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9192C" w14:textId="35DC9E15" w:rsidR="0098165E" w:rsidRPr="004F1744" w:rsidRDefault="0098165E" w:rsidP="008611DA">
      <w:pPr>
        <w:spacing w:line="360" w:lineRule="auto"/>
        <w:ind w:left="0" w:firstLine="0"/>
        <w:rPr>
          <w:rFonts w:ascii="Calibri" w:eastAsia="Times New Roman" w:hAnsi="Calibri" w:cs="Arial"/>
          <w:b/>
          <w:color w:val="548DD4"/>
          <w:sz w:val="28"/>
          <w:szCs w:val="28"/>
        </w:rPr>
      </w:pPr>
      <w:r w:rsidRPr="004F1744">
        <w:rPr>
          <w:rFonts w:ascii="Calibri" w:eastAsia="Times New Roman" w:hAnsi="Calibri" w:cs="Arial"/>
          <w:b/>
          <w:color w:val="548DD4"/>
          <w:sz w:val="28"/>
          <w:szCs w:val="28"/>
        </w:rPr>
        <w:t>Scottish Natural Heritage</w:t>
      </w:r>
    </w:p>
    <w:p w14:paraId="50F78F24" w14:textId="3AC0DEDB" w:rsidR="0098165E" w:rsidRPr="004F1744" w:rsidRDefault="0098165E" w:rsidP="008611DA">
      <w:pPr>
        <w:rPr>
          <w:rFonts w:ascii="Calibri" w:eastAsia="Times New Roman" w:hAnsi="Calibri" w:cs="Arial"/>
          <w:b/>
          <w:color w:val="548DD4"/>
          <w:sz w:val="28"/>
          <w:szCs w:val="28"/>
        </w:rPr>
      </w:pPr>
      <w:r w:rsidRPr="004F1744">
        <w:rPr>
          <w:rFonts w:ascii="Calibri" w:eastAsia="Times New Roman" w:hAnsi="Calibri" w:cs="Arial"/>
          <w:b/>
          <w:color w:val="548DD4"/>
          <w:sz w:val="28"/>
          <w:szCs w:val="28"/>
        </w:rPr>
        <w:t xml:space="preserve">Improvement – </w:t>
      </w:r>
      <w:r w:rsidR="004F1744" w:rsidRPr="004F1744">
        <w:rPr>
          <w:rFonts w:ascii="Calibri" w:eastAsia="Times New Roman" w:hAnsi="Calibri" w:cs="Arial"/>
          <w:b/>
          <w:color w:val="548DD4"/>
          <w:sz w:val="28"/>
          <w:szCs w:val="28"/>
        </w:rPr>
        <w:t xml:space="preserve">People and Organisational Development </w:t>
      </w:r>
    </w:p>
    <w:p w14:paraId="443B301E" w14:textId="77777777" w:rsidR="0098165E" w:rsidRPr="0098165E" w:rsidRDefault="0098165E" w:rsidP="008611DA">
      <w:pPr>
        <w:rPr>
          <w:rFonts w:ascii="Calibri" w:eastAsia="Times New Roman" w:hAnsi="Calibri" w:cs="Arial"/>
          <w:b/>
          <w:color w:val="0099FF"/>
        </w:rPr>
      </w:pPr>
    </w:p>
    <w:p w14:paraId="2DB1D926" w14:textId="77777777" w:rsidR="0098165E" w:rsidRDefault="0098165E" w:rsidP="008611DA">
      <w:pPr>
        <w:rPr>
          <w:rFonts w:asciiTheme="minorHAnsi" w:hAnsiTheme="minorHAnsi" w:cstheme="minorHAnsi"/>
          <w:b/>
          <w:i/>
          <w:sz w:val="24"/>
          <w:szCs w:val="24"/>
        </w:rPr>
      </w:pPr>
    </w:p>
    <w:p w14:paraId="1AE45003" w14:textId="352AC5DF" w:rsidR="0098165E" w:rsidRDefault="005B047C" w:rsidP="008611DA">
      <w:pPr>
        <w:rPr>
          <w:rFonts w:eastAsia="Calibri" w:cs="Arial"/>
          <w:b/>
          <w:color w:val="548DD4"/>
          <w:sz w:val="48"/>
          <w:szCs w:val="48"/>
        </w:rPr>
      </w:pPr>
      <w:r>
        <w:rPr>
          <w:rFonts w:eastAsia="Calibri" w:cs="Arial"/>
          <w:b/>
          <w:color w:val="548DD4"/>
          <w:sz w:val="48"/>
          <w:szCs w:val="48"/>
        </w:rPr>
        <w:t xml:space="preserve">       </w:t>
      </w:r>
    </w:p>
    <w:p w14:paraId="43DE4853" w14:textId="77777777" w:rsidR="0098165E" w:rsidRDefault="0098165E" w:rsidP="008611DA">
      <w:pPr>
        <w:rPr>
          <w:rFonts w:eastAsia="Calibri" w:cs="Arial"/>
          <w:b/>
          <w:color w:val="548DD4"/>
          <w:sz w:val="48"/>
          <w:szCs w:val="48"/>
        </w:rPr>
      </w:pPr>
    </w:p>
    <w:p w14:paraId="41896BB3" w14:textId="77777777" w:rsidR="0098165E" w:rsidRDefault="0098165E" w:rsidP="008611DA">
      <w:pPr>
        <w:rPr>
          <w:rFonts w:eastAsia="Calibri" w:cs="Arial"/>
          <w:b/>
          <w:color w:val="548DD4"/>
          <w:sz w:val="48"/>
          <w:szCs w:val="48"/>
        </w:rPr>
      </w:pPr>
    </w:p>
    <w:p w14:paraId="4FF579CF" w14:textId="77777777" w:rsidR="0098165E" w:rsidRDefault="0098165E" w:rsidP="008611DA">
      <w:pPr>
        <w:rPr>
          <w:rFonts w:eastAsia="Calibri" w:cs="Arial"/>
          <w:b/>
          <w:color w:val="548DD4"/>
          <w:sz w:val="48"/>
          <w:szCs w:val="48"/>
        </w:rPr>
      </w:pPr>
    </w:p>
    <w:p w14:paraId="174ED47E" w14:textId="77777777" w:rsidR="0098165E" w:rsidRDefault="0098165E" w:rsidP="008611DA">
      <w:pPr>
        <w:rPr>
          <w:rFonts w:eastAsia="Calibri" w:cs="Arial"/>
          <w:b/>
          <w:color w:val="548DD4"/>
          <w:sz w:val="48"/>
          <w:szCs w:val="48"/>
        </w:rPr>
      </w:pPr>
    </w:p>
    <w:p w14:paraId="463A9487" w14:textId="77777777" w:rsidR="0098165E" w:rsidRDefault="0098165E" w:rsidP="008611DA">
      <w:pPr>
        <w:rPr>
          <w:rFonts w:eastAsia="Calibri" w:cs="Arial"/>
          <w:b/>
          <w:color w:val="548DD4"/>
          <w:sz w:val="48"/>
          <w:szCs w:val="48"/>
        </w:rPr>
      </w:pPr>
    </w:p>
    <w:p w14:paraId="5060E612" w14:textId="77777777" w:rsidR="0098165E" w:rsidRPr="0098165E" w:rsidRDefault="0098165E" w:rsidP="008611DA">
      <w:pPr>
        <w:rPr>
          <w:rFonts w:eastAsia="Calibri" w:cs="Arial"/>
          <w:b/>
          <w:color w:val="548DD4"/>
          <w:sz w:val="48"/>
          <w:szCs w:val="48"/>
        </w:rPr>
      </w:pPr>
      <w:r w:rsidRPr="0098165E">
        <w:rPr>
          <w:rFonts w:eastAsia="Calibri" w:cs="Arial"/>
          <w:b/>
          <w:color w:val="548DD4"/>
          <w:sz w:val="48"/>
          <w:szCs w:val="48"/>
        </w:rPr>
        <w:t>Business Analysis Report:</w:t>
      </w:r>
    </w:p>
    <w:p w14:paraId="30671103" w14:textId="77777777" w:rsidR="0098165E" w:rsidRPr="0098165E" w:rsidRDefault="0098165E" w:rsidP="008611DA">
      <w:pPr>
        <w:rPr>
          <w:rFonts w:eastAsia="Calibri" w:cs="Arial"/>
          <w:b/>
          <w:sz w:val="48"/>
          <w:szCs w:val="48"/>
        </w:rPr>
      </w:pPr>
    </w:p>
    <w:p w14:paraId="7D047D13" w14:textId="77777777" w:rsidR="0098165E" w:rsidRPr="00EA4616" w:rsidRDefault="0098165E" w:rsidP="008611DA">
      <w:pPr>
        <w:ind w:left="0" w:firstLine="0"/>
        <w:rPr>
          <w:rFonts w:eastAsia="Calibri" w:cs="Arial"/>
          <w:b/>
          <w:sz w:val="48"/>
          <w:szCs w:val="48"/>
        </w:rPr>
      </w:pPr>
      <w:r w:rsidRPr="00EA4616">
        <w:rPr>
          <w:rFonts w:eastAsia="Calibri" w:cs="Arial"/>
          <w:b/>
          <w:sz w:val="48"/>
          <w:szCs w:val="48"/>
        </w:rPr>
        <w:t xml:space="preserve">017327 – </w:t>
      </w:r>
      <w:proofErr w:type="spellStart"/>
      <w:r w:rsidRPr="00EA4616">
        <w:rPr>
          <w:rFonts w:eastAsia="Calibri" w:cs="Arial"/>
          <w:b/>
          <w:sz w:val="48"/>
          <w:szCs w:val="48"/>
        </w:rPr>
        <w:t>FeAST</w:t>
      </w:r>
      <w:proofErr w:type="spellEnd"/>
      <w:r w:rsidRPr="00EA4616">
        <w:rPr>
          <w:rFonts w:eastAsia="Calibri" w:cs="Arial"/>
          <w:b/>
          <w:sz w:val="48"/>
          <w:szCs w:val="48"/>
        </w:rPr>
        <w:t xml:space="preserve"> (Feature Activity Sensitivity Tool) redevelopment</w:t>
      </w:r>
    </w:p>
    <w:p w14:paraId="303F2BB4" w14:textId="77777777" w:rsidR="0098165E" w:rsidRDefault="0098165E" w:rsidP="008611DA">
      <w:pPr>
        <w:rPr>
          <w:rFonts w:asciiTheme="minorHAnsi" w:hAnsiTheme="minorHAnsi" w:cstheme="minorHAnsi"/>
          <w:b/>
          <w:i/>
          <w:sz w:val="24"/>
          <w:szCs w:val="24"/>
        </w:rPr>
      </w:pPr>
    </w:p>
    <w:p w14:paraId="027C5E27" w14:textId="77777777" w:rsidR="0098165E" w:rsidRDefault="0098165E" w:rsidP="008611DA">
      <w:pPr>
        <w:rPr>
          <w:rFonts w:asciiTheme="minorHAnsi" w:hAnsiTheme="minorHAnsi" w:cstheme="minorHAnsi"/>
          <w:b/>
          <w:i/>
          <w:sz w:val="24"/>
          <w:szCs w:val="24"/>
        </w:rPr>
      </w:pPr>
    </w:p>
    <w:p w14:paraId="7834B5C3" w14:textId="77777777" w:rsidR="0098165E" w:rsidRDefault="0098165E" w:rsidP="008611DA">
      <w:pPr>
        <w:rPr>
          <w:rFonts w:asciiTheme="minorHAnsi" w:hAnsiTheme="minorHAnsi" w:cstheme="minorHAnsi"/>
          <w:b/>
          <w:i/>
          <w:sz w:val="24"/>
          <w:szCs w:val="24"/>
        </w:rPr>
      </w:pPr>
    </w:p>
    <w:p w14:paraId="192DF181" w14:textId="77777777" w:rsidR="0098165E" w:rsidRDefault="0098165E" w:rsidP="008611DA">
      <w:pPr>
        <w:rPr>
          <w:rFonts w:asciiTheme="minorHAnsi" w:hAnsiTheme="minorHAnsi" w:cstheme="minorHAnsi"/>
          <w:b/>
          <w:i/>
          <w:sz w:val="24"/>
          <w:szCs w:val="24"/>
        </w:rPr>
      </w:pPr>
    </w:p>
    <w:p w14:paraId="1296AF6B" w14:textId="77777777" w:rsidR="0098165E" w:rsidRDefault="0098165E" w:rsidP="008611DA">
      <w:pPr>
        <w:rPr>
          <w:rFonts w:asciiTheme="minorHAnsi" w:hAnsiTheme="minorHAnsi" w:cstheme="minorHAnsi"/>
          <w:b/>
          <w:i/>
          <w:sz w:val="24"/>
          <w:szCs w:val="24"/>
        </w:rPr>
      </w:pPr>
    </w:p>
    <w:p w14:paraId="39D44F46" w14:textId="77777777" w:rsidR="0098165E" w:rsidRDefault="0098165E" w:rsidP="008611DA">
      <w:pPr>
        <w:rPr>
          <w:rFonts w:asciiTheme="minorHAnsi" w:hAnsiTheme="minorHAnsi" w:cstheme="minorHAnsi"/>
          <w:b/>
          <w:i/>
          <w:sz w:val="24"/>
          <w:szCs w:val="24"/>
        </w:rPr>
      </w:pPr>
    </w:p>
    <w:p w14:paraId="20F1FB23" w14:textId="77777777" w:rsidR="0098165E" w:rsidRDefault="0098165E" w:rsidP="008611DA">
      <w:pPr>
        <w:rPr>
          <w:rFonts w:asciiTheme="minorHAnsi" w:hAnsiTheme="minorHAnsi" w:cstheme="minorHAnsi"/>
          <w:b/>
          <w:i/>
          <w:sz w:val="24"/>
          <w:szCs w:val="24"/>
        </w:rPr>
      </w:pPr>
    </w:p>
    <w:p w14:paraId="7E3C24DC" w14:textId="77777777" w:rsidR="0098165E" w:rsidRDefault="0098165E" w:rsidP="008611DA">
      <w:pPr>
        <w:rPr>
          <w:rFonts w:asciiTheme="minorHAnsi" w:hAnsiTheme="minorHAnsi" w:cstheme="minorHAnsi"/>
          <w:b/>
          <w:i/>
          <w:sz w:val="24"/>
          <w:szCs w:val="24"/>
        </w:rPr>
      </w:pPr>
    </w:p>
    <w:p w14:paraId="645F0022" w14:textId="77777777" w:rsidR="0098165E" w:rsidRDefault="0098165E" w:rsidP="008611DA">
      <w:pPr>
        <w:rPr>
          <w:rFonts w:asciiTheme="minorHAnsi" w:hAnsiTheme="minorHAnsi" w:cstheme="minorHAnsi"/>
          <w:b/>
          <w:i/>
          <w:sz w:val="24"/>
          <w:szCs w:val="24"/>
        </w:rPr>
      </w:pPr>
    </w:p>
    <w:p w14:paraId="2B950E11" w14:textId="77777777" w:rsidR="0098165E" w:rsidRDefault="0098165E" w:rsidP="008611DA">
      <w:pPr>
        <w:rPr>
          <w:rFonts w:asciiTheme="minorHAnsi" w:hAnsiTheme="minorHAnsi" w:cstheme="minorHAnsi"/>
          <w:b/>
          <w:i/>
          <w:sz w:val="24"/>
          <w:szCs w:val="24"/>
        </w:rPr>
      </w:pPr>
    </w:p>
    <w:p w14:paraId="1049635E" w14:textId="77777777" w:rsidR="0098165E" w:rsidRDefault="0098165E" w:rsidP="008611DA">
      <w:pPr>
        <w:rPr>
          <w:rFonts w:asciiTheme="minorHAnsi" w:hAnsiTheme="minorHAnsi" w:cstheme="minorHAnsi"/>
          <w:b/>
          <w:i/>
          <w:sz w:val="24"/>
          <w:szCs w:val="24"/>
        </w:rPr>
      </w:pPr>
    </w:p>
    <w:p w14:paraId="6A75C1AC" w14:textId="77777777" w:rsidR="0098165E" w:rsidRDefault="0098165E" w:rsidP="008611DA">
      <w:pPr>
        <w:rPr>
          <w:rFonts w:asciiTheme="minorHAnsi" w:hAnsiTheme="minorHAnsi" w:cstheme="minorHAnsi"/>
          <w:b/>
          <w:i/>
          <w:sz w:val="24"/>
          <w:szCs w:val="24"/>
        </w:rPr>
      </w:pPr>
      <w:r>
        <w:rPr>
          <w:rFonts w:ascii="Calibri" w:eastAsia="Times New Roman" w:hAnsi="Calibri"/>
          <w:noProof/>
          <w:lang w:eastAsia="en-GB"/>
        </w:rPr>
        <w:drawing>
          <wp:inline distT="0" distB="0" distL="0" distR="0" wp14:anchorId="69E23D67" wp14:editId="275A91BB">
            <wp:extent cx="2000250" cy="1057275"/>
            <wp:effectExtent l="0" t="0" r="0" b="9525"/>
            <wp:docPr id="5" name="Picture 5" descr="snh_logo_nature_dot_scot_pms_376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h_logo_nature_dot_scot_pms_376_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1057275"/>
                    </a:xfrm>
                    <a:prstGeom prst="rect">
                      <a:avLst/>
                    </a:prstGeom>
                    <a:noFill/>
                    <a:ln>
                      <a:noFill/>
                    </a:ln>
                  </pic:spPr>
                </pic:pic>
              </a:graphicData>
            </a:graphic>
          </wp:inline>
        </w:drawing>
      </w:r>
      <w:r>
        <w:rPr>
          <w:rFonts w:asciiTheme="minorHAnsi" w:hAnsiTheme="minorHAnsi" w:cstheme="minorHAnsi"/>
          <w:b/>
          <w:i/>
          <w:sz w:val="24"/>
          <w:szCs w:val="24"/>
        </w:rPr>
        <w:br w:type="page"/>
      </w:r>
    </w:p>
    <w:p w14:paraId="3AB8B4F8" w14:textId="77777777" w:rsidR="00F070C9" w:rsidRPr="00F070C9" w:rsidRDefault="00F070C9" w:rsidP="008611DA">
      <w:pPr>
        <w:rPr>
          <w:rFonts w:asciiTheme="minorHAnsi" w:hAnsiTheme="minorHAnsi" w:cstheme="minorHAnsi"/>
          <w:b/>
          <w:sz w:val="24"/>
          <w:szCs w:val="24"/>
        </w:rPr>
      </w:pPr>
    </w:p>
    <w:sdt>
      <w:sdtPr>
        <w:rPr>
          <w:b/>
          <w:bCs/>
          <w:sz w:val="32"/>
          <w:szCs w:val="32"/>
        </w:rPr>
        <w:id w:val="-1112197214"/>
        <w:docPartObj>
          <w:docPartGallery w:val="Table of Contents"/>
          <w:docPartUnique/>
        </w:docPartObj>
      </w:sdtPr>
      <w:sdtEndPr>
        <w:rPr>
          <w:b w:val="0"/>
          <w:bCs w:val="0"/>
          <w:noProof/>
          <w:sz w:val="22"/>
          <w:szCs w:val="22"/>
        </w:rPr>
      </w:sdtEndPr>
      <w:sdtContent>
        <w:p w14:paraId="631B3567" w14:textId="4CE9AA8C" w:rsidR="00F6491D" w:rsidRDefault="00F6491D" w:rsidP="008611DA">
          <w:pPr>
            <w:rPr>
              <w:rFonts w:eastAsia="Times New Roman" w:cs="Arial"/>
              <w:b/>
              <w:bCs/>
              <w:sz w:val="32"/>
              <w:szCs w:val="32"/>
            </w:rPr>
          </w:pPr>
          <w:r w:rsidRPr="004F1744">
            <w:rPr>
              <w:rFonts w:eastAsia="Times New Roman" w:cs="Arial"/>
              <w:b/>
              <w:bCs/>
              <w:sz w:val="32"/>
              <w:szCs w:val="32"/>
            </w:rPr>
            <w:t>Table of Contents</w:t>
          </w:r>
        </w:p>
        <w:p w14:paraId="3B40AD41" w14:textId="77777777" w:rsidR="004F1744" w:rsidRPr="004F1744" w:rsidRDefault="004F1744" w:rsidP="008611DA">
          <w:pPr>
            <w:rPr>
              <w:rFonts w:eastAsia="Times New Roman" w:cs="Arial"/>
              <w:b/>
              <w:bCs/>
              <w:sz w:val="32"/>
              <w:szCs w:val="32"/>
            </w:rPr>
          </w:pPr>
        </w:p>
        <w:p w14:paraId="6E3DC0EB" w14:textId="1BEAA15E" w:rsidR="006E1C52" w:rsidRDefault="00F070C9">
          <w:pPr>
            <w:pStyle w:val="TOC1"/>
            <w:tabs>
              <w:tab w:val="right" w:leader="dot" w:pos="9117"/>
            </w:tabs>
            <w:rPr>
              <w:rFonts w:asciiTheme="minorHAnsi" w:eastAsiaTheme="minorEastAsia" w:hAnsiTheme="minorHAnsi"/>
              <w:b w:val="0"/>
              <w:caps w:val="0"/>
              <w:noProof/>
              <w:lang w:eastAsia="en-GB"/>
            </w:rPr>
          </w:pPr>
          <w:r>
            <w:fldChar w:fldCharType="begin"/>
          </w:r>
          <w:r>
            <w:instrText xml:space="preserve"> TOC \o "1-3" \h \z \u </w:instrText>
          </w:r>
          <w:r>
            <w:fldChar w:fldCharType="separate"/>
          </w:r>
          <w:hyperlink w:anchor="_Toc84318868" w:history="1">
            <w:r w:rsidR="006E1C52" w:rsidRPr="00BB23FE">
              <w:rPr>
                <w:rStyle w:val="Hyperlink"/>
                <w:noProof/>
              </w:rPr>
              <w:t>1.</w:t>
            </w:r>
            <w:r w:rsidR="006E1C52">
              <w:rPr>
                <w:rFonts w:asciiTheme="minorHAnsi" w:eastAsiaTheme="minorEastAsia" w:hAnsiTheme="minorHAnsi"/>
                <w:b w:val="0"/>
                <w:caps w:val="0"/>
                <w:noProof/>
                <w:lang w:eastAsia="en-GB"/>
              </w:rPr>
              <w:tab/>
            </w:r>
            <w:r w:rsidR="006E1C52" w:rsidRPr="00BB23FE">
              <w:rPr>
                <w:rStyle w:val="Hyperlink"/>
                <w:noProof/>
              </w:rPr>
              <w:t>EXECUTIVE SUMMARY</w:t>
            </w:r>
            <w:r w:rsidR="006E1C52">
              <w:rPr>
                <w:noProof/>
                <w:webHidden/>
              </w:rPr>
              <w:tab/>
            </w:r>
            <w:r w:rsidR="006E1C52">
              <w:rPr>
                <w:noProof/>
                <w:webHidden/>
              </w:rPr>
              <w:fldChar w:fldCharType="begin"/>
            </w:r>
            <w:r w:rsidR="006E1C52">
              <w:rPr>
                <w:noProof/>
                <w:webHidden/>
              </w:rPr>
              <w:instrText xml:space="preserve"> PAGEREF _Toc84318868 \h </w:instrText>
            </w:r>
            <w:r w:rsidR="006E1C52">
              <w:rPr>
                <w:noProof/>
                <w:webHidden/>
              </w:rPr>
            </w:r>
            <w:r w:rsidR="006E1C52">
              <w:rPr>
                <w:noProof/>
                <w:webHidden/>
              </w:rPr>
              <w:fldChar w:fldCharType="separate"/>
            </w:r>
            <w:r w:rsidR="006E1C52">
              <w:rPr>
                <w:noProof/>
                <w:webHidden/>
              </w:rPr>
              <w:t>4</w:t>
            </w:r>
            <w:r w:rsidR="006E1C52">
              <w:rPr>
                <w:noProof/>
                <w:webHidden/>
              </w:rPr>
              <w:fldChar w:fldCharType="end"/>
            </w:r>
          </w:hyperlink>
        </w:p>
        <w:p w14:paraId="521EEC09" w14:textId="709A092B"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69" w:history="1">
            <w:r w:rsidR="006E1C52" w:rsidRPr="00BB23FE">
              <w:rPr>
                <w:rStyle w:val="Hyperlink"/>
                <w:noProof/>
              </w:rPr>
              <w:t>2.</w:t>
            </w:r>
            <w:r w:rsidR="006E1C52">
              <w:rPr>
                <w:rFonts w:asciiTheme="minorHAnsi" w:eastAsiaTheme="minorEastAsia" w:hAnsiTheme="minorHAnsi"/>
                <w:b w:val="0"/>
                <w:caps w:val="0"/>
                <w:noProof/>
                <w:lang w:eastAsia="en-GB"/>
              </w:rPr>
              <w:tab/>
            </w:r>
            <w:r w:rsidR="006E1C52" w:rsidRPr="00BB23FE">
              <w:rPr>
                <w:rStyle w:val="Hyperlink"/>
                <w:noProof/>
              </w:rPr>
              <w:t>AIM</w:t>
            </w:r>
            <w:r w:rsidR="006E1C52">
              <w:rPr>
                <w:noProof/>
                <w:webHidden/>
              </w:rPr>
              <w:tab/>
            </w:r>
            <w:r w:rsidR="006E1C52">
              <w:rPr>
                <w:noProof/>
                <w:webHidden/>
              </w:rPr>
              <w:fldChar w:fldCharType="begin"/>
            </w:r>
            <w:r w:rsidR="006E1C52">
              <w:rPr>
                <w:noProof/>
                <w:webHidden/>
              </w:rPr>
              <w:instrText xml:space="preserve"> PAGEREF _Toc84318869 \h </w:instrText>
            </w:r>
            <w:r w:rsidR="006E1C52">
              <w:rPr>
                <w:noProof/>
                <w:webHidden/>
              </w:rPr>
            </w:r>
            <w:r w:rsidR="006E1C52">
              <w:rPr>
                <w:noProof/>
                <w:webHidden/>
              </w:rPr>
              <w:fldChar w:fldCharType="separate"/>
            </w:r>
            <w:r w:rsidR="006E1C52">
              <w:rPr>
                <w:noProof/>
                <w:webHidden/>
              </w:rPr>
              <w:t>4</w:t>
            </w:r>
            <w:r w:rsidR="006E1C52">
              <w:rPr>
                <w:noProof/>
                <w:webHidden/>
              </w:rPr>
              <w:fldChar w:fldCharType="end"/>
            </w:r>
          </w:hyperlink>
        </w:p>
        <w:p w14:paraId="0751E812" w14:textId="57FC331A"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70" w:history="1">
            <w:r w:rsidR="006E1C52" w:rsidRPr="00BB23FE">
              <w:rPr>
                <w:rStyle w:val="Hyperlink"/>
                <w:noProof/>
              </w:rPr>
              <w:t>3.</w:t>
            </w:r>
            <w:r w:rsidR="006E1C52">
              <w:rPr>
                <w:rFonts w:asciiTheme="minorHAnsi" w:eastAsiaTheme="minorEastAsia" w:hAnsiTheme="minorHAnsi"/>
                <w:b w:val="0"/>
                <w:caps w:val="0"/>
                <w:noProof/>
                <w:lang w:eastAsia="en-GB"/>
              </w:rPr>
              <w:tab/>
            </w:r>
            <w:r w:rsidR="006E1C52" w:rsidRPr="00BB23FE">
              <w:rPr>
                <w:rStyle w:val="Hyperlink"/>
                <w:noProof/>
              </w:rPr>
              <w:t>BACKGROUND</w:t>
            </w:r>
            <w:r w:rsidR="006E1C52">
              <w:rPr>
                <w:noProof/>
                <w:webHidden/>
              </w:rPr>
              <w:tab/>
            </w:r>
            <w:r w:rsidR="006E1C52">
              <w:rPr>
                <w:noProof/>
                <w:webHidden/>
              </w:rPr>
              <w:fldChar w:fldCharType="begin"/>
            </w:r>
            <w:r w:rsidR="006E1C52">
              <w:rPr>
                <w:noProof/>
                <w:webHidden/>
              </w:rPr>
              <w:instrText xml:space="preserve"> PAGEREF _Toc84318870 \h </w:instrText>
            </w:r>
            <w:r w:rsidR="006E1C52">
              <w:rPr>
                <w:noProof/>
                <w:webHidden/>
              </w:rPr>
            </w:r>
            <w:r w:rsidR="006E1C52">
              <w:rPr>
                <w:noProof/>
                <w:webHidden/>
              </w:rPr>
              <w:fldChar w:fldCharType="separate"/>
            </w:r>
            <w:r w:rsidR="006E1C52">
              <w:rPr>
                <w:noProof/>
                <w:webHidden/>
              </w:rPr>
              <w:t>4</w:t>
            </w:r>
            <w:r w:rsidR="006E1C52">
              <w:rPr>
                <w:noProof/>
                <w:webHidden/>
              </w:rPr>
              <w:fldChar w:fldCharType="end"/>
            </w:r>
          </w:hyperlink>
        </w:p>
        <w:p w14:paraId="6C40A2FF" w14:textId="4B506D95"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71" w:history="1">
            <w:r w:rsidR="006E1C52" w:rsidRPr="00BB23FE">
              <w:rPr>
                <w:rStyle w:val="Hyperlink"/>
                <w:noProof/>
              </w:rPr>
              <w:t>4.</w:t>
            </w:r>
            <w:r w:rsidR="006E1C52">
              <w:rPr>
                <w:rFonts w:asciiTheme="minorHAnsi" w:eastAsiaTheme="minorEastAsia" w:hAnsiTheme="minorHAnsi"/>
                <w:b w:val="0"/>
                <w:caps w:val="0"/>
                <w:noProof/>
                <w:lang w:eastAsia="en-GB"/>
              </w:rPr>
              <w:tab/>
            </w:r>
            <w:r w:rsidR="006E1C52" w:rsidRPr="00BB23FE">
              <w:rPr>
                <w:rStyle w:val="Hyperlink"/>
                <w:noProof/>
              </w:rPr>
              <w:t>OUTPUTS</w:t>
            </w:r>
            <w:r w:rsidR="006E1C52">
              <w:rPr>
                <w:noProof/>
                <w:webHidden/>
              </w:rPr>
              <w:tab/>
            </w:r>
            <w:r w:rsidR="006E1C52">
              <w:rPr>
                <w:noProof/>
                <w:webHidden/>
              </w:rPr>
              <w:fldChar w:fldCharType="begin"/>
            </w:r>
            <w:r w:rsidR="006E1C52">
              <w:rPr>
                <w:noProof/>
                <w:webHidden/>
              </w:rPr>
              <w:instrText xml:space="preserve"> PAGEREF _Toc84318871 \h </w:instrText>
            </w:r>
            <w:r w:rsidR="006E1C52">
              <w:rPr>
                <w:noProof/>
                <w:webHidden/>
              </w:rPr>
            </w:r>
            <w:r w:rsidR="006E1C52">
              <w:rPr>
                <w:noProof/>
                <w:webHidden/>
              </w:rPr>
              <w:fldChar w:fldCharType="separate"/>
            </w:r>
            <w:r w:rsidR="006E1C52">
              <w:rPr>
                <w:noProof/>
                <w:webHidden/>
              </w:rPr>
              <w:t>5</w:t>
            </w:r>
            <w:r w:rsidR="006E1C52">
              <w:rPr>
                <w:noProof/>
                <w:webHidden/>
              </w:rPr>
              <w:fldChar w:fldCharType="end"/>
            </w:r>
          </w:hyperlink>
        </w:p>
        <w:p w14:paraId="06BA1424" w14:textId="08A5B449"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72" w:history="1">
            <w:r w:rsidR="006E1C52" w:rsidRPr="00BB23FE">
              <w:rPr>
                <w:rStyle w:val="Hyperlink"/>
                <w:noProof/>
              </w:rPr>
              <w:t>5.</w:t>
            </w:r>
            <w:r w:rsidR="006E1C52">
              <w:rPr>
                <w:rFonts w:asciiTheme="minorHAnsi" w:eastAsiaTheme="minorEastAsia" w:hAnsiTheme="minorHAnsi"/>
                <w:b w:val="0"/>
                <w:caps w:val="0"/>
                <w:noProof/>
                <w:lang w:eastAsia="en-GB"/>
              </w:rPr>
              <w:tab/>
            </w:r>
            <w:r w:rsidR="006E1C52" w:rsidRPr="00BB23FE">
              <w:rPr>
                <w:rStyle w:val="Hyperlink"/>
                <w:noProof/>
              </w:rPr>
              <w:t>MARINE DATA</w:t>
            </w:r>
            <w:r w:rsidR="006E1C52">
              <w:rPr>
                <w:noProof/>
                <w:webHidden/>
              </w:rPr>
              <w:tab/>
            </w:r>
            <w:r w:rsidR="006E1C52">
              <w:rPr>
                <w:noProof/>
                <w:webHidden/>
              </w:rPr>
              <w:fldChar w:fldCharType="begin"/>
            </w:r>
            <w:r w:rsidR="006E1C52">
              <w:rPr>
                <w:noProof/>
                <w:webHidden/>
              </w:rPr>
              <w:instrText xml:space="preserve"> PAGEREF _Toc84318872 \h </w:instrText>
            </w:r>
            <w:r w:rsidR="006E1C52">
              <w:rPr>
                <w:noProof/>
                <w:webHidden/>
              </w:rPr>
            </w:r>
            <w:r w:rsidR="006E1C52">
              <w:rPr>
                <w:noProof/>
                <w:webHidden/>
              </w:rPr>
              <w:fldChar w:fldCharType="separate"/>
            </w:r>
            <w:r w:rsidR="006E1C52">
              <w:rPr>
                <w:noProof/>
                <w:webHidden/>
              </w:rPr>
              <w:t>5</w:t>
            </w:r>
            <w:r w:rsidR="006E1C52">
              <w:rPr>
                <w:noProof/>
                <w:webHidden/>
              </w:rPr>
              <w:fldChar w:fldCharType="end"/>
            </w:r>
          </w:hyperlink>
        </w:p>
        <w:p w14:paraId="2BA3542A" w14:textId="49B5662A"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73" w:history="1">
            <w:r w:rsidR="006E1C52" w:rsidRPr="00BB23FE">
              <w:rPr>
                <w:rStyle w:val="Hyperlink"/>
                <w:noProof/>
              </w:rPr>
              <w:t>6.</w:t>
            </w:r>
            <w:r w:rsidR="006E1C52">
              <w:rPr>
                <w:rFonts w:asciiTheme="minorHAnsi" w:eastAsiaTheme="minorEastAsia" w:hAnsiTheme="minorHAnsi"/>
                <w:b w:val="0"/>
                <w:caps w:val="0"/>
                <w:noProof/>
                <w:lang w:eastAsia="en-GB"/>
              </w:rPr>
              <w:tab/>
            </w:r>
            <w:r w:rsidR="006E1C52" w:rsidRPr="00BB23FE">
              <w:rPr>
                <w:rStyle w:val="Hyperlink"/>
                <w:noProof/>
              </w:rPr>
              <w:t>EXCLUSIONS</w:t>
            </w:r>
            <w:r w:rsidR="006E1C52">
              <w:rPr>
                <w:noProof/>
                <w:webHidden/>
              </w:rPr>
              <w:tab/>
            </w:r>
            <w:r w:rsidR="006E1C52">
              <w:rPr>
                <w:noProof/>
                <w:webHidden/>
              </w:rPr>
              <w:fldChar w:fldCharType="begin"/>
            </w:r>
            <w:r w:rsidR="006E1C52">
              <w:rPr>
                <w:noProof/>
                <w:webHidden/>
              </w:rPr>
              <w:instrText xml:space="preserve"> PAGEREF _Toc84318873 \h </w:instrText>
            </w:r>
            <w:r w:rsidR="006E1C52">
              <w:rPr>
                <w:noProof/>
                <w:webHidden/>
              </w:rPr>
            </w:r>
            <w:r w:rsidR="006E1C52">
              <w:rPr>
                <w:noProof/>
                <w:webHidden/>
              </w:rPr>
              <w:fldChar w:fldCharType="separate"/>
            </w:r>
            <w:r w:rsidR="006E1C52">
              <w:rPr>
                <w:noProof/>
                <w:webHidden/>
              </w:rPr>
              <w:t>6</w:t>
            </w:r>
            <w:r w:rsidR="006E1C52">
              <w:rPr>
                <w:noProof/>
                <w:webHidden/>
              </w:rPr>
              <w:fldChar w:fldCharType="end"/>
            </w:r>
          </w:hyperlink>
        </w:p>
        <w:p w14:paraId="33E093BE" w14:textId="536B0866"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74" w:history="1">
            <w:r w:rsidR="006E1C52" w:rsidRPr="00BB23FE">
              <w:rPr>
                <w:rStyle w:val="Hyperlink"/>
                <w:noProof/>
              </w:rPr>
              <w:t>7.</w:t>
            </w:r>
            <w:r w:rsidR="006E1C52">
              <w:rPr>
                <w:rFonts w:asciiTheme="minorHAnsi" w:eastAsiaTheme="minorEastAsia" w:hAnsiTheme="minorHAnsi"/>
                <w:b w:val="0"/>
                <w:caps w:val="0"/>
                <w:noProof/>
                <w:lang w:eastAsia="en-GB"/>
              </w:rPr>
              <w:tab/>
            </w:r>
            <w:r w:rsidR="006E1C52" w:rsidRPr="00BB23FE">
              <w:rPr>
                <w:rStyle w:val="Hyperlink"/>
                <w:noProof/>
              </w:rPr>
              <w:t>STRATEGIC CONTEXT</w:t>
            </w:r>
            <w:r w:rsidR="006E1C52">
              <w:rPr>
                <w:noProof/>
                <w:webHidden/>
              </w:rPr>
              <w:tab/>
            </w:r>
            <w:r w:rsidR="006E1C52">
              <w:rPr>
                <w:noProof/>
                <w:webHidden/>
              </w:rPr>
              <w:fldChar w:fldCharType="begin"/>
            </w:r>
            <w:r w:rsidR="006E1C52">
              <w:rPr>
                <w:noProof/>
                <w:webHidden/>
              </w:rPr>
              <w:instrText xml:space="preserve"> PAGEREF _Toc84318874 \h </w:instrText>
            </w:r>
            <w:r w:rsidR="006E1C52">
              <w:rPr>
                <w:noProof/>
                <w:webHidden/>
              </w:rPr>
            </w:r>
            <w:r w:rsidR="006E1C52">
              <w:rPr>
                <w:noProof/>
                <w:webHidden/>
              </w:rPr>
              <w:fldChar w:fldCharType="separate"/>
            </w:r>
            <w:r w:rsidR="006E1C52">
              <w:rPr>
                <w:noProof/>
                <w:webHidden/>
              </w:rPr>
              <w:t>6</w:t>
            </w:r>
            <w:r w:rsidR="006E1C52">
              <w:rPr>
                <w:noProof/>
                <w:webHidden/>
              </w:rPr>
              <w:fldChar w:fldCharType="end"/>
            </w:r>
          </w:hyperlink>
        </w:p>
        <w:p w14:paraId="4990BA9D" w14:textId="3E34B121"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75" w:history="1">
            <w:r w:rsidR="006E1C52" w:rsidRPr="00BB23FE">
              <w:rPr>
                <w:rStyle w:val="Hyperlink"/>
                <w:rFonts w:eastAsia="Arial"/>
                <w:noProof/>
              </w:rPr>
              <w:t>8.</w:t>
            </w:r>
            <w:r w:rsidR="006E1C52">
              <w:rPr>
                <w:rFonts w:asciiTheme="minorHAnsi" w:eastAsiaTheme="minorEastAsia" w:hAnsiTheme="minorHAnsi"/>
                <w:b w:val="0"/>
                <w:caps w:val="0"/>
                <w:noProof/>
                <w:lang w:eastAsia="en-GB"/>
              </w:rPr>
              <w:tab/>
            </w:r>
            <w:r w:rsidR="006E1C52" w:rsidRPr="00BB23FE">
              <w:rPr>
                <w:rStyle w:val="Hyperlink"/>
                <w:rFonts w:eastAsia="Arial"/>
                <w:noProof/>
              </w:rPr>
              <w:t>USERS</w:t>
            </w:r>
            <w:r w:rsidR="006E1C52">
              <w:rPr>
                <w:noProof/>
                <w:webHidden/>
              </w:rPr>
              <w:tab/>
            </w:r>
            <w:r w:rsidR="006E1C52">
              <w:rPr>
                <w:noProof/>
                <w:webHidden/>
              </w:rPr>
              <w:fldChar w:fldCharType="begin"/>
            </w:r>
            <w:r w:rsidR="006E1C52">
              <w:rPr>
                <w:noProof/>
                <w:webHidden/>
              </w:rPr>
              <w:instrText xml:space="preserve"> PAGEREF _Toc84318875 \h </w:instrText>
            </w:r>
            <w:r w:rsidR="006E1C52">
              <w:rPr>
                <w:noProof/>
                <w:webHidden/>
              </w:rPr>
            </w:r>
            <w:r w:rsidR="006E1C52">
              <w:rPr>
                <w:noProof/>
                <w:webHidden/>
              </w:rPr>
              <w:fldChar w:fldCharType="separate"/>
            </w:r>
            <w:r w:rsidR="006E1C52">
              <w:rPr>
                <w:noProof/>
                <w:webHidden/>
              </w:rPr>
              <w:t>7</w:t>
            </w:r>
            <w:r w:rsidR="006E1C52">
              <w:rPr>
                <w:noProof/>
                <w:webHidden/>
              </w:rPr>
              <w:fldChar w:fldCharType="end"/>
            </w:r>
          </w:hyperlink>
        </w:p>
        <w:p w14:paraId="5053E3AA" w14:textId="5CC5453B" w:rsidR="006E1C52" w:rsidRDefault="0027495A">
          <w:pPr>
            <w:pStyle w:val="TOC2"/>
            <w:rPr>
              <w:rFonts w:asciiTheme="minorHAnsi" w:eastAsiaTheme="minorEastAsia" w:hAnsiTheme="minorHAnsi"/>
              <w:b w:val="0"/>
              <w:noProof/>
              <w:lang w:eastAsia="en-GB"/>
            </w:rPr>
          </w:pPr>
          <w:hyperlink w:anchor="_Toc84318876" w:history="1">
            <w:r w:rsidR="006E1C52" w:rsidRPr="00BB23FE">
              <w:rPr>
                <w:rStyle w:val="Hyperlink"/>
                <w:rFonts w:eastAsia="Calibri"/>
                <w:noProof/>
              </w:rPr>
              <w:t>8.1.</w:t>
            </w:r>
            <w:r w:rsidR="006E1C52">
              <w:rPr>
                <w:rFonts w:asciiTheme="minorHAnsi" w:eastAsiaTheme="minorEastAsia" w:hAnsiTheme="minorHAnsi"/>
                <w:b w:val="0"/>
                <w:noProof/>
                <w:lang w:eastAsia="en-GB"/>
              </w:rPr>
              <w:tab/>
            </w:r>
            <w:r w:rsidR="006E1C52" w:rsidRPr="00BB23FE">
              <w:rPr>
                <w:rStyle w:val="Hyperlink"/>
                <w:rFonts w:eastAsia="Calibri"/>
                <w:noProof/>
              </w:rPr>
              <w:t>Uses of the tool</w:t>
            </w:r>
            <w:r w:rsidR="006E1C52">
              <w:rPr>
                <w:noProof/>
                <w:webHidden/>
              </w:rPr>
              <w:tab/>
            </w:r>
            <w:r w:rsidR="006E1C52">
              <w:rPr>
                <w:noProof/>
                <w:webHidden/>
              </w:rPr>
              <w:fldChar w:fldCharType="begin"/>
            </w:r>
            <w:r w:rsidR="006E1C52">
              <w:rPr>
                <w:noProof/>
                <w:webHidden/>
              </w:rPr>
              <w:instrText xml:space="preserve"> PAGEREF _Toc84318876 \h </w:instrText>
            </w:r>
            <w:r w:rsidR="006E1C52">
              <w:rPr>
                <w:noProof/>
                <w:webHidden/>
              </w:rPr>
            </w:r>
            <w:r w:rsidR="006E1C52">
              <w:rPr>
                <w:noProof/>
                <w:webHidden/>
              </w:rPr>
              <w:fldChar w:fldCharType="separate"/>
            </w:r>
            <w:r w:rsidR="006E1C52">
              <w:rPr>
                <w:noProof/>
                <w:webHidden/>
              </w:rPr>
              <w:t>7</w:t>
            </w:r>
            <w:r w:rsidR="006E1C52">
              <w:rPr>
                <w:noProof/>
                <w:webHidden/>
              </w:rPr>
              <w:fldChar w:fldCharType="end"/>
            </w:r>
          </w:hyperlink>
        </w:p>
        <w:p w14:paraId="3D51C74D" w14:textId="285F2C07" w:rsidR="006E1C52" w:rsidRDefault="0027495A">
          <w:pPr>
            <w:pStyle w:val="TOC2"/>
            <w:rPr>
              <w:rFonts w:asciiTheme="minorHAnsi" w:eastAsiaTheme="minorEastAsia" w:hAnsiTheme="minorHAnsi"/>
              <w:b w:val="0"/>
              <w:noProof/>
              <w:lang w:eastAsia="en-GB"/>
            </w:rPr>
          </w:pPr>
          <w:hyperlink w:anchor="_Toc84318877" w:history="1">
            <w:r w:rsidR="006E1C52" w:rsidRPr="00BB23FE">
              <w:rPr>
                <w:rStyle w:val="Hyperlink"/>
                <w:rFonts w:eastAsia="Calibri"/>
                <w:noProof/>
              </w:rPr>
              <w:t>8.2.</w:t>
            </w:r>
            <w:r w:rsidR="006E1C52">
              <w:rPr>
                <w:rFonts w:asciiTheme="minorHAnsi" w:eastAsiaTheme="minorEastAsia" w:hAnsiTheme="minorHAnsi"/>
                <w:b w:val="0"/>
                <w:noProof/>
                <w:lang w:eastAsia="en-GB"/>
              </w:rPr>
              <w:tab/>
            </w:r>
            <w:r w:rsidR="006E1C52" w:rsidRPr="00BB23FE">
              <w:rPr>
                <w:rStyle w:val="Hyperlink"/>
                <w:rFonts w:eastAsia="Calibri"/>
                <w:noProof/>
              </w:rPr>
              <w:t>Development management</w:t>
            </w:r>
            <w:r w:rsidR="006E1C52">
              <w:rPr>
                <w:noProof/>
                <w:webHidden/>
              </w:rPr>
              <w:tab/>
            </w:r>
            <w:r w:rsidR="006E1C52">
              <w:rPr>
                <w:noProof/>
                <w:webHidden/>
              </w:rPr>
              <w:fldChar w:fldCharType="begin"/>
            </w:r>
            <w:r w:rsidR="006E1C52">
              <w:rPr>
                <w:noProof/>
                <w:webHidden/>
              </w:rPr>
              <w:instrText xml:space="preserve"> PAGEREF _Toc84318877 \h </w:instrText>
            </w:r>
            <w:r w:rsidR="006E1C52">
              <w:rPr>
                <w:noProof/>
                <w:webHidden/>
              </w:rPr>
            </w:r>
            <w:r w:rsidR="006E1C52">
              <w:rPr>
                <w:noProof/>
                <w:webHidden/>
              </w:rPr>
              <w:fldChar w:fldCharType="separate"/>
            </w:r>
            <w:r w:rsidR="006E1C52">
              <w:rPr>
                <w:noProof/>
                <w:webHidden/>
              </w:rPr>
              <w:t>7</w:t>
            </w:r>
            <w:r w:rsidR="006E1C52">
              <w:rPr>
                <w:noProof/>
                <w:webHidden/>
              </w:rPr>
              <w:fldChar w:fldCharType="end"/>
            </w:r>
          </w:hyperlink>
        </w:p>
        <w:p w14:paraId="0557A6F3" w14:textId="1218049D" w:rsidR="006E1C52" w:rsidRDefault="0027495A">
          <w:pPr>
            <w:pStyle w:val="TOC2"/>
            <w:rPr>
              <w:rFonts w:asciiTheme="minorHAnsi" w:eastAsiaTheme="minorEastAsia" w:hAnsiTheme="minorHAnsi"/>
              <w:b w:val="0"/>
              <w:noProof/>
              <w:lang w:eastAsia="en-GB"/>
            </w:rPr>
          </w:pPr>
          <w:hyperlink w:anchor="_Toc84318878" w:history="1">
            <w:r w:rsidR="006E1C52" w:rsidRPr="00BB23FE">
              <w:rPr>
                <w:rStyle w:val="Hyperlink"/>
                <w:rFonts w:eastAsia="Calibri"/>
                <w:noProof/>
              </w:rPr>
              <w:t>8.3.</w:t>
            </w:r>
            <w:r w:rsidR="006E1C52">
              <w:rPr>
                <w:rFonts w:asciiTheme="minorHAnsi" w:eastAsiaTheme="minorEastAsia" w:hAnsiTheme="minorHAnsi"/>
                <w:b w:val="0"/>
                <w:noProof/>
                <w:lang w:eastAsia="en-GB"/>
              </w:rPr>
              <w:tab/>
            </w:r>
            <w:r w:rsidR="006E1C52" w:rsidRPr="00BB23FE">
              <w:rPr>
                <w:rStyle w:val="Hyperlink"/>
                <w:rFonts w:eastAsia="Calibri"/>
                <w:noProof/>
              </w:rPr>
              <w:t>Licencing / consents</w:t>
            </w:r>
            <w:r w:rsidR="006E1C52">
              <w:rPr>
                <w:noProof/>
                <w:webHidden/>
              </w:rPr>
              <w:tab/>
            </w:r>
            <w:r w:rsidR="006E1C52">
              <w:rPr>
                <w:noProof/>
                <w:webHidden/>
              </w:rPr>
              <w:fldChar w:fldCharType="begin"/>
            </w:r>
            <w:r w:rsidR="006E1C52">
              <w:rPr>
                <w:noProof/>
                <w:webHidden/>
              </w:rPr>
              <w:instrText xml:space="preserve"> PAGEREF _Toc84318878 \h </w:instrText>
            </w:r>
            <w:r w:rsidR="006E1C52">
              <w:rPr>
                <w:noProof/>
                <w:webHidden/>
              </w:rPr>
            </w:r>
            <w:r w:rsidR="006E1C52">
              <w:rPr>
                <w:noProof/>
                <w:webHidden/>
              </w:rPr>
              <w:fldChar w:fldCharType="separate"/>
            </w:r>
            <w:r w:rsidR="006E1C52">
              <w:rPr>
                <w:noProof/>
                <w:webHidden/>
              </w:rPr>
              <w:t>7</w:t>
            </w:r>
            <w:r w:rsidR="006E1C52">
              <w:rPr>
                <w:noProof/>
                <w:webHidden/>
              </w:rPr>
              <w:fldChar w:fldCharType="end"/>
            </w:r>
          </w:hyperlink>
        </w:p>
        <w:p w14:paraId="0EAC60D1" w14:textId="69F1D635" w:rsidR="006E1C52" w:rsidRDefault="0027495A">
          <w:pPr>
            <w:pStyle w:val="TOC2"/>
            <w:rPr>
              <w:rFonts w:asciiTheme="minorHAnsi" w:eastAsiaTheme="minorEastAsia" w:hAnsiTheme="minorHAnsi"/>
              <w:b w:val="0"/>
              <w:noProof/>
              <w:lang w:eastAsia="en-GB"/>
            </w:rPr>
          </w:pPr>
          <w:hyperlink w:anchor="_Toc84318879" w:history="1">
            <w:r w:rsidR="006E1C52" w:rsidRPr="00BB23FE">
              <w:rPr>
                <w:rStyle w:val="Hyperlink"/>
                <w:rFonts w:eastAsia="Arial"/>
                <w:noProof/>
              </w:rPr>
              <w:t>8.4.</w:t>
            </w:r>
            <w:r w:rsidR="006E1C52">
              <w:rPr>
                <w:rFonts w:asciiTheme="minorHAnsi" w:eastAsiaTheme="minorEastAsia" w:hAnsiTheme="minorHAnsi"/>
                <w:b w:val="0"/>
                <w:noProof/>
                <w:lang w:eastAsia="en-GB"/>
              </w:rPr>
              <w:tab/>
            </w:r>
            <w:r w:rsidR="006E1C52" w:rsidRPr="00BB23FE">
              <w:rPr>
                <w:rStyle w:val="Hyperlink"/>
                <w:rFonts w:eastAsia="Arial"/>
                <w:noProof/>
              </w:rPr>
              <w:t>User issues (see Annex E for contributors)</w:t>
            </w:r>
            <w:r w:rsidR="006E1C52">
              <w:rPr>
                <w:noProof/>
                <w:webHidden/>
              </w:rPr>
              <w:tab/>
            </w:r>
            <w:r w:rsidR="006E1C52">
              <w:rPr>
                <w:noProof/>
                <w:webHidden/>
              </w:rPr>
              <w:fldChar w:fldCharType="begin"/>
            </w:r>
            <w:r w:rsidR="006E1C52">
              <w:rPr>
                <w:noProof/>
                <w:webHidden/>
              </w:rPr>
              <w:instrText xml:space="preserve"> PAGEREF _Toc84318879 \h </w:instrText>
            </w:r>
            <w:r w:rsidR="006E1C52">
              <w:rPr>
                <w:noProof/>
                <w:webHidden/>
              </w:rPr>
            </w:r>
            <w:r w:rsidR="006E1C52">
              <w:rPr>
                <w:noProof/>
                <w:webHidden/>
              </w:rPr>
              <w:fldChar w:fldCharType="separate"/>
            </w:r>
            <w:r w:rsidR="006E1C52">
              <w:rPr>
                <w:noProof/>
                <w:webHidden/>
              </w:rPr>
              <w:t>7</w:t>
            </w:r>
            <w:r w:rsidR="006E1C52">
              <w:rPr>
                <w:noProof/>
                <w:webHidden/>
              </w:rPr>
              <w:fldChar w:fldCharType="end"/>
            </w:r>
          </w:hyperlink>
        </w:p>
        <w:p w14:paraId="060AEFAC" w14:textId="09823E3F" w:rsidR="006E1C52" w:rsidRDefault="0027495A">
          <w:pPr>
            <w:pStyle w:val="TOC2"/>
            <w:rPr>
              <w:rFonts w:asciiTheme="minorHAnsi" w:eastAsiaTheme="minorEastAsia" w:hAnsiTheme="minorHAnsi"/>
              <w:b w:val="0"/>
              <w:noProof/>
              <w:lang w:eastAsia="en-GB"/>
            </w:rPr>
          </w:pPr>
          <w:hyperlink w:anchor="_Toc84318880" w:history="1">
            <w:r w:rsidR="006E1C52" w:rsidRPr="00BB23FE">
              <w:rPr>
                <w:rStyle w:val="Hyperlink"/>
                <w:noProof/>
              </w:rPr>
              <w:t>8.5.</w:t>
            </w:r>
            <w:r w:rsidR="006E1C52">
              <w:rPr>
                <w:rFonts w:asciiTheme="minorHAnsi" w:eastAsiaTheme="minorEastAsia" w:hAnsiTheme="minorHAnsi"/>
                <w:b w:val="0"/>
                <w:noProof/>
                <w:lang w:eastAsia="en-GB"/>
              </w:rPr>
              <w:tab/>
            </w:r>
            <w:r w:rsidR="006E1C52" w:rsidRPr="00BB23FE">
              <w:rPr>
                <w:rStyle w:val="Hyperlink"/>
                <w:rFonts w:eastAsia="Calibri"/>
                <w:noProof/>
              </w:rPr>
              <w:t>Summary of user issues</w:t>
            </w:r>
            <w:r w:rsidR="006E1C52">
              <w:rPr>
                <w:noProof/>
                <w:webHidden/>
              </w:rPr>
              <w:tab/>
            </w:r>
            <w:r w:rsidR="006E1C52">
              <w:rPr>
                <w:noProof/>
                <w:webHidden/>
              </w:rPr>
              <w:fldChar w:fldCharType="begin"/>
            </w:r>
            <w:r w:rsidR="006E1C52">
              <w:rPr>
                <w:noProof/>
                <w:webHidden/>
              </w:rPr>
              <w:instrText xml:space="preserve"> PAGEREF _Toc84318880 \h </w:instrText>
            </w:r>
            <w:r w:rsidR="006E1C52">
              <w:rPr>
                <w:noProof/>
                <w:webHidden/>
              </w:rPr>
            </w:r>
            <w:r w:rsidR="006E1C52">
              <w:rPr>
                <w:noProof/>
                <w:webHidden/>
              </w:rPr>
              <w:fldChar w:fldCharType="separate"/>
            </w:r>
            <w:r w:rsidR="006E1C52">
              <w:rPr>
                <w:noProof/>
                <w:webHidden/>
              </w:rPr>
              <w:t>9</w:t>
            </w:r>
            <w:r w:rsidR="006E1C52">
              <w:rPr>
                <w:noProof/>
                <w:webHidden/>
              </w:rPr>
              <w:fldChar w:fldCharType="end"/>
            </w:r>
          </w:hyperlink>
        </w:p>
        <w:p w14:paraId="6C99405F" w14:textId="768ED818" w:rsidR="006E1C52" w:rsidRDefault="0027495A">
          <w:pPr>
            <w:pStyle w:val="TOC2"/>
            <w:rPr>
              <w:rFonts w:asciiTheme="minorHAnsi" w:eastAsiaTheme="minorEastAsia" w:hAnsiTheme="minorHAnsi"/>
              <w:b w:val="0"/>
              <w:noProof/>
              <w:lang w:eastAsia="en-GB"/>
            </w:rPr>
          </w:pPr>
          <w:hyperlink w:anchor="_Toc84318881" w:history="1">
            <w:r w:rsidR="006E1C52" w:rsidRPr="00BB23FE">
              <w:rPr>
                <w:rStyle w:val="Hyperlink"/>
                <w:rFonts w:eastAsia="Calibri"/>
                <w:noProof/>
                <w:lang w:eastAsia="nb-NO"/>
              </w:rPr>
              <w:t>8.6.</w:t>
            </w:r>
            <w:r w:rsidR="006E1C52">
              <w:rPr>
                <w:rFonts w:asciiTheme="minorHAnsi" w:eastAsiaTheme="minorEastAsia" w:hAnsiTheme="minorHAnsi"/>
                <w:b w:val="0"/>
                <w:noProof/>
                <w:lang w:eastAsia="en-GB"/>
              </w:rPr>
              <w:tab/>
            </w:r>
            <w:r w:rsidR="006E1C52" w:rsidRPr="00BB23FE">
              <w:rPr>
                <w:rStyle w:val="Hyperlink"/>
                <w:rFonts w:eastAsia="Calibri"/>
                <w:noProof/>
                <w:lang w:eastAsia="nb-NO"/>
              </w:rPr>
              <w:t>Profile</w:t>
            </w:r>
            <w:r w:rsidR="006E1C52">
              <w:rPr>
                <w:noProof/>
                <w:webHidden/>
              </w:rPr>
              <w:tab/>
            </w:r>
            <w:r w:rsidR="006E1C52">
              <w:rPr>
                <w:noProof/>
                <w:webHidden/>
              </w:rPr>
              <w:fldChar w:fldCharType="begin"/>
            </w:r>
            <w:r w:rsidR="006E1C52">
              <w:rPr>
                <w:noProof/>
                <w:webHidden/>
              </w:rPr>
              <w:instrText xml:space="preserve"> PAGEREF _Toc84318881 \h </w:instrText>
            </w:r>
            <w:r w:rsidR="006E1C52">
              <w:rPr>
                <w:noProof/>
                <w:webHidden/>
              </w:rPr>
            </w:r>
            <w:r w:rsidR="006E1C52">
              <w:rPr>
                <w:noProof/>
                <w:webHidden/>
              </w:rPr>
              <w:fldChar w:fldCharType="separate"/>
            </w:r>
            <w:r w:rsidR="006E1C52">
              <w:rPr>
                <w:noProof/>
                <w:webHidden/>
              </w:rPr>
              <w:t>9</w:t>
            </w:r>
            <w:r w:rsidR="006E1C52">
              <w:rPr>
                <w:noProof/>
                <w:webHidden/>
              </w:rPr>
              <w:fldChar w:fldCharType="end"/>
            </w:r>
          </w:hyperlink>
        </w:p>
        <w:p w14:paraId="4E4760C4" w14:textId="49B0A654" w:rsidR="006E1C52" w:rsidRDefault="0027495A">
          <w:pPr>
            <w:pStyle w:val="TOC2"/>
            <w:rPr>
              <w:rFonts w:asciiTheme="minorHAnsi" w:eastAsiaTheme="minorEastAsia" w:hAnsiTheme="minorHAnsi"/>
              <w:b w:val="0"/>
              <w:noProof/>
              <w:lang w:eastAsia="en-GB"/>
            </w:rPr>
          </w:pPr>
          <w:hyperlink w:anchor="_Toc84318882" w:history="1">
            <w:r w:rsidR="006E1C52" w:rsidRPr="00BB23FE">
              <w:rPr>
                <w:rStyle w:val="Hyperlink"/>
                <w:rFonts w:eastAsia="Calibri"/>
                <w:noProof/>
                <w:lang w:eastAsia="nb-NO"/>
              </w:rPr>
              <w:t>8.7.</w:t>
            </w:r>
            <w:r w:rsidR="006E1C52">
              <w:rPr>
                <w:rFonts w:asciiTheme="minorHAnsi" w:eastAsiaTheme="minorEastAsia" w:hAnsiTheme="minorHAnsi"/>
                <w:b w:val="0"/>
                <w:noProof/>
                <w:lang w:eastAsia="en-GB"/>
              </w:rPr>
              <w:tab/>
            </w:r>
            <w:r w:rsidR="006E1C52" w:rsidRPr="00BB23FE">
              <w:rPr>
                <w:rStyle w:val="Hyperlink"/>
                <w:rFonts w:eastAsia="Calibri"/>
                <w:noProof/>
                <w:lang w:eastAsia="nb-NO"/>
              </w:rPr>
              <w:t>Accuracy</w:t>
            </w:r>
            <w:r w:rsidR="006E1C52">
              <w:rPr>
                <w:noProof/>
                <w:webHidden/>
              </w:rPr>
              <w:tab/>
            </w:r>
            <w:r w:rsidR="006E1C52">
              <w:rPr>
                <w:noProof/>
                <w:webHidden/>
              </w:rPr>
              <w:fldChar w:fldCharType="begin"/>
            </w:r>
            <w:r w:rsidR="006E1C52">
              <w:rPr>
                <w:noProof/>
                <w:webHidden/>
              </w:rPr>
              <w:instrText xml:space="preserve"> PAGEREF _Toc84318882 \h </w:instrText>
            </w:r>
            <w:r w:rsidR="006E1C52">
              <w:rPr>
                <w:noProof/>
                <w:webHidden/>
              </w:rPr>
            </w:r>
            <w:r w:rsidR="006E1C52">
              <w:rPr>
                <w:noProof/>
                <w:webHidden/>
              </w:rPr>
              <w:fldChar w:fldCharType="separate"/>
            </w:r>
            <w:r w:rsidR="006E1C52">
              <w:rPr>
                <w:noProof/>
                <w:webHidden/>
              </w:rPr>
              <w:t>9</w:t>
            </w:r>
            <w:r w:rsidR="006E1C52">
              <w:rPr>
                <w:noProof/>
                <w:webHidden/>
              </w:rPr>
              <w:fldChar w:fldCharType="end"/>
            </w:r>
          </w:hyperlink>
        </w:p>
        <w:p w14:paraId="23581A8B" w14:textId="40E61EE6" w:rsidR="006E1C52" w:rsidRDefault="0027495A">
          <w:pPr>
            <w:pStyle w:val="TOC2"/>
            <w:rPr>
              <w:rFonts w:asciiTheme="minorHAnsi" w:eastAsiaTheme="minorEastAsia" w:hAnsiTheme="minorHAnsi"/>
              <w:b w:val="0"/>
              <w:noProof/>
              <w:lang w:eastAsia="en-GB"/>
            </w:rPr>
          </w:pPr>
          <w:hyperlink w:anchor="_Toc84318883" w:history="1">
            <w:r w:rsidR="006E1C52" w:rsidRPr="00BB23FE">
              <w:rPr>
                <w:rStyle w:val="Hyperlink"/>
                <w:rFonts w:eastAsia="Calibri"/>
                <w:noProof/>
                <w:lang w:eastAsia="nb-NO"/>
              </w:rPr>
              <w:t>8.8.</w:t>
            </w:r>
            <w:r w:rsidR="006E1C52">
              <w:rPr>
                <w:rFonts w:asciiTheme="minorHAnsi" w:eastAsiaTheme="minorEastAsia" w:hAnsiTheme="minorHAnsi"/>
                <w:b w:val="0"/>
                <w:noProof/>
                <w:lang w:eastAsia="en-GB"/>
              </w:rPr>
              <w:tab/>
            </w:r>
            <w:r w:rsidR="006E1C52" w:rsidRPr="00BB23FE">
              <w:rPr>
                <w:rStyle w:val="Hyperlink"/>
                <w:rFonts w:eastAsia="Calibri"/>
                <w:noProof/>
                <w:lang w:eastAsia="nb-NO"/>
              </w:rPr>
              <w:t>Ease of use</w:t>
            </w:r>
            <w:r w:rsidR="006E1C52">
              <w:rPr>
                <w:noProof/>
                <w:webHidden/>
              </w:rPr>
              <w:tab/>
            </w:r>
            <w:r w:rsidR="006E1C52">
              <w:rPr>
                <w:noProof/>
                <w:webHidden/>
              </w:rPr>
              <w:fldChar w:fldCharType="begin"/>
            </w:r>
            <w:r w:rsidR="006E1C52">
              <w:rPr>
                <w:noProof/>
                <w:webHidden/>
              </w:rPr>
              <w:instrText xml:space="preserve"> PAGEREF _Toc84318883 \h </w:instrText>
            </w:r>
            <w:r w:rsidR="006E1C52">
              <w:rPr>
                <w:noProof/>
                <w:webHidden/>
              </w:rPr>
            </w:r>
            <w:r w:rsidR="006E1C52">
              <w:rPr>
                <w:noProof/>
                <w:webHidden/>
              </w:rPr>
              <w:fldChar w:fldCharType="separate"/>
            </w:r>
            <w:r w:rsidR="006E1C52">
              <w:rPr>
                <w:noProof/>
                <w:webHidden/>
              </w:rPr>
              <w:t>10</w:t>
            </w:r>
            <w:r w:rsidR="006E1C52">
              <w:rPr>
                <w:noProof/>
                <w:webHidden/>
              </w:rPr>
              <w:fldChar w:fldCharType="end"/>
            </w:r>
          </w:hyperlink>
        </w:p>
        <w:p w14:paraId="05FF0A16" w14:textId="500CFEC8" w:rsidR="006E1C52" w:rsidRDefault="0027495A">
          <w:pPr>
            <w:pStyle w:val="TOC2"/>
            <w:rPr>
              <w:rFonts w:asciiTheme="minorHAnsi" w:eastAsiaTheme="minorEastAsia" w:hAnsiTheme="minorHAnsi"/>
              <w:b w:val="0"/>
              <w:noProof/>
              <w:lang w:eastAsia="en-GB"/>
            </w:rPr>
          </w:pPr>
          <w:hyperlink w:anchor="_Toc84318884" w:history="1">
            <w:r w:rsidR="006E1C52" w:rsidRPr="00BB23FE">
              <w:rPr>
                <w:rStyle w:val="Hyperlink"/>
                <w:noProof/>
              </w:rPr>
              <w:t>8.9.</w:t>
            </w:r>
            <w:r w:rsidR="006E1C52">
              <w:rPr>
                <w:rFonts w:asciiTheme="minorHAnsi" w:eastAsiaTheme="minorEastAsia" w:hAnsiTheme="minorHAnsi"/>
                <w:b w:val="0"/>
                <w:noProof/>
                <w:lang w:eastAsia="en-GB"/>
              </w:rPr>
              <w:tab/>
            </w:r>
            <w:r w:rsidR="006E1C52" w:rsidRPr="00BB23FE">
              <w:rPr>
                <w:rStyle w:val="Hyperlink"/>
                <w:noProof/>
              </w:rPr>
              <w:t>Search parameters</w:t>
            </w:r>
            <w:r w:rsidR="006E1C52">
              <w:rPr>
                <w:noProof/>
                <w:webHidden/>
              </w:rPr>
              <w:tab/>
            </w:r>
            <w:r w:rsidR="006E1C52">
              <w:rPr>
                <w:noProof/>
                <w:webHidden/>
              </w:rPr>
              <w:fldChar w:fldCharType="begin"/>
            </w:r>
            <w:r w:rsidR="006E1C52">
              <w:rPr>
                <w:noProof/>
                <w:webHidden/>
              </w:rPr>
              <w:instrText xml:space="preserve"> PAGEREF _Toc84318884 \h </w:instrText>
            </w:r>
            <w:r w:rsidR="006E1C52">
              <w:rPr>
                <w:noProof/>
                <w:webHidden/>
              </w:rPr>
            </w:r>
            <w:r w:rsidR="006E1C52">
              <w:rPr>
                <w:noProof/>
                <w:webHidden/>
              </w:rPr>
              <w:fldChar w:fldCharType="separate"/>
            </w:r>
            <w:r w:rsidR="006E1C52">
              <w:rPr>
                <w:noProof/>
                <w:webHidden/>
              </w:rPr>
              <w:t>10</w:t>
            </w:r>
            <w:r w:rsidR="006E1C52">
              <w:rPr>
                <w:noProof/>
                <w:webHidden/>
              </w:rPr>
              <w:fldChar w:fldCharType="end"/>
            </w:r>
          </w:hyperlink>
        </w:p>
        <w:p w14:paraId="24329B53" w14:textId="11C3A474" w:rsidR="006E1C52" w:rsidRDefault="0027495A">
          <w:pPr>
            <w:pStyle w:val="TOC2"/>
            <w:rPr>
              <w:rFonts w:asciiTheme="minorHAnsi" w:eastAsiaTheme="minorEastAsia" w:hAnsiTheme="minorHAnsi"/>
              <w:b w:val="0"/>
              <w:noProof/>
              <w:lang w:eastAsia="en-GB"/>
            </w:rPr>
          </w:pPr>
          <w:hyperlink w:anchor="_Toc84318885" w:history="1">
            <w:r w:rsidR="006E1C52" w:rsidRPr="00BB23FE">
              <w:rPr>
                <w:rStyle w:val="Hyperlink"/>
                <w:rFonts w:eastAsia="Calibri"/>
                <w:noProof/>
              </w:rPr>
              <w:t>8.10.</w:t>
            </w:r>
            <w:r w:rsidR="006E1C52">
              <w:rPr>
                <w:rFonts w:asciiTheme="minorHAnsi" w:eastAsiaTheme="minorEastAsia" w:hAnsiTheme="minorHAnsi"/>
                <w:b w:val="0"/>
                <w:noProof/>
                <w:lang w:eastAsia="en-GB"/>
              </w:rPr>
              <w:tab/>
            </w:r>
            <w:r w:rsidR="006E1C52" w:rsidRPr="00BB23FE">
              <w:rPr>
                <w:rStyle w:val="Hyperlink"/>
                <w:rFonts w:eastAsia="Calibri"/>
                <w:noProof/>
              </w:rPr>
              <w:t>References</w:t>
            </w:r>
            <w:r w:rsidR="006E1C52">
              <w:rPr>
                <w:noProof/>
                <w:webHidden/>
              </w:rPr>
              <w:tab/>
            </w:r>
            <w:r w:rsidR="006E1C52">
              <w:rPr>
                <w:noProof/>
                <w:webHidden/>
              </w:rPr>
              <w:fldChar w:fldCharType="begin"/>
            </w:r>
            <w:r w:rsidR="006E1C52">
              <w:rPr>
                <w:noProof/>
                <w:webHidden/>
              </w:rPr>
              <w:instrText xml:space="preserve"> PAGEREF _Toc84318885 \h </w:instrText>
            </w:r>
            <w:r w:rsidR="006E1C52">
              <w:rPr>
                <w:noProof/>
                <w:webHidden/>
              </w:rPr>
            </w:r>
            <w:r w:rsidR="006E1C52">
              <w:rPr>
                <w:noProof/>
                <w:webHidden/>
              </w:rPr>
              <w:fldChar w:fldCharType="separate"/>
            </w:r>
            <w:r w:rsidR="006E1C52">
              <w:rPr>
                <w:noProof/>
                <w:webHidden/>
              </w:rPr>
              <w:t>11</w:t>
            </w:r>
            <w:r w:rsidR="006E1C52">
              <w:rPr>
                <w:noProof/>
                <w:webHidden/>
              </w:rPr>
              <w:fldChar w:fldCharType="end"/>
            </w:r>
          </w:hyperlink>
        </w:p>
        <w:p w14:paraId="447D94DF" w14:textId="45888052" w:rsidR="006E1C52" w:rsidRDefault="0027495A">
          <w:pPr>
            <w:pStyle w:val="TOC2"/>
            <w:rPr>
              <w:rFonts w:asciiTheme="minorHAnsi" w:eastAsiaTheme="minorEastAsia" w:hAnsiTheme="minorHAnsi"/>
              <w:b w:val="0"/>
              <w:noProof/>
              <w:lang w:eastAsia="en-GB"/>
            </w:rPr>
          </w:pPr>
          <w:hyperlink w:anchor="_Toc84318886" w:history="1">
            <w:r w:rsidR="006E1C52" w:rsidRPr="00BB23FE">
              <w:rPr>
                <w:rStyle w:val="Hyperlink"/>
                <w:noProof/>
              </w:rPr>
              <w:t>8.11.</w:t>
            </w:r>
            <w:r w:rsidR="006E1C52">
              <w:rPr>
                <w:rFonts w:asciiTheme="minorHAnsi" w:eastAsiaTheme="minorEastAsia" w:hAnsiTheme="minorHAnsi"/>
                <w:b w:val="0"/>
                <w:noProof/>
                <w:lang w:eastAsia="en-GB"/>
              </w:rPr>
              <w:tab/>
            </w:r>
            <w:r w:rsidR="006E1C52" w:rsidRPr="00BB23FE">
              <w:rPr>
                <w:rStyle w:val="Hyperlink"/>
                <w:noProof/>
              </w:rPr>
              <w:t>Exporting data</w:t>
            </w:r>
            <w:r w:rsidR="006E1C52">
              <w:rPr>
                <w:noProof/>
                <w:webHidden/>
              </w:rPr>
              <w:tab/>
            </w:r>
            <w:r w:rsidR="006E1C52">
              <w:rPr>
                <w:noProof/>
                <w:webHidden/>
              </w:rPr>
              <w:fldChar w:fldCharType="begin"/>
            </w:r>
            <w:r w:rsidR="006E1C52">
              <w:rPr>
                <w:noProof/>
                <w:webHidden/>
              </w:rPr>
              <w:instrText xml:space="preserve"> PAGEREF _Toc84318886 \h </w:instrText>
            </w:r>
            <w:r w:rsidR="006E1C52">
              <w:rPr>
                <w:noProof/>
                <w:webHidden/>
              </w:rPr>
            </w:r>
            <w:r w:rsidR="006E1C52">
              <w:rPr>
                <w:noProof/>
                <w:webHidden/>
              </w:rPr>
              <w:fldChar w:fldCharType="separate"/>
            </w:r>
            <w:r w:rsidR="006E1C52">
              <w:rPr>
                <w:noProof/>
                <w:webHidden/>
              </w:rPr>
              <w:t>11</w:t>
            </w:r>
            <w:r w:rsidR="006E1C52">
              <w:rPr>
                <w:noProof/>
                <w:webHidden/>
              </w:rPr>
              <w:fldChar w:fldCharType="end"/>
            </w:r>
          </w:hyperlink>
        </w:p>
        <w:p w14:paraId="20C5010F" w14:textId="4AAA9F2F"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87" w:history="1">
            <w:r w:rsidR="006E1C52" w:rsidRPr="00BB23FE">
              <w:rPr>
                <w:rStyle w:val="Hyperlink"/>
                <w:noProof/>
              </w:rPr>
              <w:t>9.</w:t>
            </w:r>
            <w:r w:rsidR="006E1C52">
              <w:rPr>
                <w:rFonts w:asciiTheme="minorHAnsi" w:eastAsiaTheme="minorEastAsia" w:hAnsiTheme="minorHAnsi"/>
                <w:b w:val="0"/>
                <w:caps w:val="0"/>
                <w:noProof/>
                <w:lang w:eastAsia="en-GB"/>
              </w:rPr>
              <w:tab/>
            </w:r>
            <w:r w:rsidR="006E1C52" w:rsidRPr="00BB23FE">
              <w:rPr>
                <w:rStyle w:val="Hyperlink"/>
                <w:noProof/>
              </w:rPr>
              <w:t>REVIEW OF OTHER TOOLS AND COMPARISON WITH FeAST</w:t>
            </w:r>
            <w:r w:rsidR="006E1C52">
              <w:rPr>
                <w:noProof/>
                <w:webHidden/>
              </w:rPr>
              <w:tab/>
            </w:r>
            <w:r w:rsidR="006E1C52">
              <w:rPr>
                <w:noProof/>
                <w:webHidden/>
              </w:rPr>
              <w:fldChar w:fldCharType="begin"/>
            </w:r>
            <w:r w:rsidR="006E1C52">
              <w:rPr>
                <w:noProof/>
                <w:webHidden/>
              </w:rPr>
              <w:instrText xml:space="preserve"> PAGEREF _Toc84318887 \h </w:instrText>
            </w:r>
            <w:r w:rsidR="006E1C52">
              <w:rPr>
                <w:noProof/>
                <w:webHidden/>
              </w:rPr>
            </w:r>
            <w:r w:rsidR="006E1C52">
              <w:rPr>
                <w:noProof/>
                <w:webHidden/>
              </w:rPr>
              <w:fldChar w:fldCharType="separate"/>
            </w:r>
            <w:r w:rsidR="006E1C52">
              <w:rPr>
                <w:noProof/>
                <w:webHidden/>
              </w:rPr>
              <w:t>11</w:t>
            </w:r>
            <w:r w:rsidR="006E1C52">
              <w:rPr>
                <w:noProof/>
                <w:webHidden/>
              </w:rPr>
              <w:fldChar w:fldCharType="end"/>
            </w:r>
          </w:hyperlink>
        </w:p>
        <w:p w14:paraId="40C67251" w14:textId="36471196" w:rsidR="006E1C52" w:rsidRDefault="0027495A">
          <w:pPr>
            <w:pStyle w:val="TOC2"/>
            <w:rPr>
              <w:rFonts w:asciiTheme="minorHAnsi" w:eastAsiaTheme="minorEastAsia" w:hAnsiTheme="minorHAnsi"/>
              <w:b w:val="0"/>
              <w:noProof/>
              <w:lang w:eastAsia="en-GB"/>
            </w:rPr>
          </w:pPr>
          <w:hyperlink w:anchor="_Toc84318888" w:history="1">
            <w:r w:rsidR="006E1C52" w:rsidRPr="00BB23FE">
              <w:rPr>
                <w:rStyle w:val="Hyperlink"/>
                <w:rFonts w:eastAsia="Calibri"/>
                <w:noProof/>
              </w:rPr>
              <w:t>9.1.</w:t>
            </w:r>
            <w:r w:rsidR="006E1C52">
              <w:rPr>
                <w:rFonts w:asciiTheme="minorHAnsi" w:eastAsiaTheme="minorEastAsia" w:hAnsiTheme="minorHAnsi"/>
                <w:b w:val="0"/>
                <w:noProof/>
                <w:lang w:eastAsia="en-GB"/>
              </w:rPr>
              <w:tab/>
            </w:r>
            <w:r w:rsidR="006E1C52" w:rsidRPr="00BB23FE">
              <w:rPr>
                <w:rStyle w:val="Hyperlink"/>
                <w:rFonts w:eastAsia="Calibri"/>
                <w:noProof/>
              </w:rPr>
              <w:t>Links to other tools in the UK</w:t>
            </w:r>
            <w:r w:rsidR="006E1C52">
              <w:rPr>
                <w:noProof/>
                <w:webHidden/>
              </w:rPr>
              <w:tab/>
            </w:r>
            <w:r w:rsidR="006E1C52">
              <w:rPr>
                <w:noProof/>
                <w:webHidden/>
              </w:rPr>
              <w:fldChar w:fldCharType="begin"/>
            </w:r>
            <w:r w:rsidR="006E1C52">
              <w:rPr>
                <w:noProof/>
                <w:webHidden/>
              </w:rPr>
              <w:instrText xml:space="preserve"> PAGEREF _Toc84318888 \h </w:instrText>
            </w:r>
            <w:r w:rsidR="006E1C52">
              <w:rPr>
                <w:noProof/>
                <w:webHidden/>
              </w:rPr>
            </w:r>
            <w:r w:rsidR="006E1C52">
              <w:rPr>
                <w:noProof/>
                <w:webHidden/>
              </w:rPr>
              <w:fldChar w:fldCharType="separate"/>
            </w:r>
            <w:r w:rsidR="006E1C52">
              <w:rPr>
                <w:noProof/>
                <w:webHidden/>
              </w:rPr>
              <w:t>12</w:t>
            </w:r>
            <w:r w:rsidR="006E1C52">
              <w:rPr>
                <w:noProof/>
                <w:webHidden/>
              </w:rPr>
              <w:fldChar w:fldCharType="end"/>
            </w:r>
          </w:hyperlink>
        </w:p>
        <w:p w14:paraId="181C6D69" w14:textId="2C96AB55" w:rsidR="006E1C52" w:rsidRDefault="0027495A">
          <w:pPr>
            <w:pStyle w:val="TOC2"/>
            <w:rPr>
              <w:rFonts w:asciiTheme="minorHAnsi" w:eastAsiaTheme="minorEastAsia" w:hAnsiTheme="minorHAnsi"/>
              <w:b w:val="0"/>
              <w:noProof/>
              <w:lang w:eastAsia="en-GB"/>
            </w:rPr>
          </w:pPr>
          <w:hyperlink w:anchor="_Toc84318889" w:history="1">
            <w:r w:rsidR="006E1C52" w:rsidRPr="00BB23FE">
              <w:rPr>
                <w:rStyle w:val="Hyperlink"/>
                <w:noProof/>
              </w:rPr>
              <w:t>9.2.</w:t>
            </w:r>
            <w:r w:rsidR="006E1C52">
              <w:rPr>
                <w:rFonts w:asciiTheme="minorHAnsi" w:eastAsiaTheme="minorEastAsia" w:hAnsiTheme="minorHAnsi"/>
                <w:b w:val="0"/>
                <w:noProof/>
                <w:lang w:eastAsia="en-GB"/>
              </w:rPr>
              <w:tab/>
            </w:r>
            <w:r w:rsidR="006E1C52" w:rsidRPr="00BB23FE">
              <w:rPr>
                <w:rStyle w:val="Hyperlink"/>
                <w:noProof/>
              </w:rPr>
              <w:t>FeAST Tool functions</w:t>
            </w:r>
            <w:r w:rsidR="006E1C52">
              <w:rPr>
                <w:noProof/>
                <w:webHidden/>
              </w:rPr>
              <w:tab/>
            </w:r>
            <w:r w:rsidR="006E1C52">
              <w:rPr>
                <w:noProof/>
                <w:webHidden/>
              </w:rPr>
              <w:fldChar w:fldCharType="begin"/>
            </w:r>
            <w:r w:rsidR="006E1C52">
              <w:rPr>
                <w:noProof/>
                <w:webHidden/>
              </w:rPr>
              <w:instrText xml:space="preserve"> PAGEREF _Toc84318889 \h </w:instrText>
            </w:r>
            <w:r w:rsidR="006E1C52">
              <w:rPr>
                <w:noProof/>
                <w:webHidden/>
              </w:rPr>
            </w:r>
            <w:r w:rsidR="006E1C52">
              <w:rPr>
                <w:noProof/>
                <w:webHidden/>
              </w:rPr>
              <w:fldChar w:fldCharType="separate"/>
            </w:r>
            <w:r w:rsidR="006E1C52">
              <w:rPr>
                <w:noProof/>
                <w:webHidden/>
              </w:rPr>
              <w:t>13</w:t>
            </w:r>
            <w:r w:rsidR="006E1C52">
              <w:rPr>
                <w:noProof/>
                <w:webHidden/>
              </w:rPr>
              <w:fldChar w:fldCharType="end"/>
            </w:r>
          </w:hyperlink>
        </w:p>
        <w:p w14:paraId="159E22C6" w14:textId="56D364E4"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0" w:history="1">
            <w:r w:rsidR="006E1C52" w:rsidRPr="00BB23FE">
              <w:rPr>
                <w:rStyle w:val="Hyperlink"/>
                <w:noProof/>
              </w:rPr>
              <w:t>10.</w:t>
            </w:r>
            <w:r w:rsidR="006E1C52">
              <w:rPr>
                <w:rFonts w:asciiTheme="minorHAnsi" w:eastAsiaTheme="minorEastAsia" w:hAnsiTheme="minorHAnsi"/>
                <w:b w:val="0"/>
                <w:caps w:val="0"/>
                <w:noProof/>
                <w:lang w:eastAsia="en-GB"/>
              </w:rPr>
              <w:tab/>
            </w:r>
            <w:r w:rsidR="006E1C52" w:rsidRPr="00BB23FE">
              <w:rPr>
                <w:rStyle w:val="Hyperlink"/>
                <w:noProof/>
              </w:rPr>
              <w:t>ADDITIONAL SYSTEM REQUIREMENTS</w:t>
            </w:r>
            <w:r w:rsidR="006E1C52">
              <w:rPr>
                <w:noProof/>
                <w:webHidden/>
              </w:rPr>
              <w:tab/>
            </w:r>
            <w:r w:rsidR="006E1C52">
              <w:rPr>
                <w:noProof/>
                <w:webHidden/>
              </w:rPr>
              <w:fldChar w:fldCharType="begin"/>
            </w:r>
            <w:r w:rsidR="006E1C52">
              <w:rPr>
                <w:noProof/>
                <w:webHidden/>
              </w:rPr>
              <w:instrText xml:space="preserve"> PAGEREF _Toc84318890 \h </w:instrText>
            </w:r>
            <w:r w:rsidR="006E1C52">
              <w:rPr>
                <w:noProof/>
                <w:webHidden/>
              </w:rPr>
            </w:r>
            <w:r w:rsidR="006E1C52">
              <w:rPr>
                <w:noProof/>
                <w:webHidden/>
              </w:rPr>
              <w:fldChar w:fldCharType="separate"/>
            </w:r>
            <w:r w:rsidR="006E1C52">
              <w:rPr>
                <w:noProof/>
                <w:webHidden/>
              </w:rPr>
              <w:t>14</w:t>
            </w:r>
            <w:r w:rsidR="006E1C52">
              <w:rPr>
                <w:noProof/>
                <w:webHidden/>
              </w:rPr>
              <w:fldChar w:fldCharType="end"/>
            </w:r>
          </w:hyperlink>
        </w:p>
        <w:p w14:paraId="6EA8C04C" w14:textId="5E9E0D63"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1" w:history="1">
            <w:r w:rsidR="006E1C52" w:rsidRPr="00BB23FE">
              <w:rPr>
                <w:rStyle w:val="Hyperlink"/>
                <w:noProof/>
              </w:rPr>
              <w:t>11.</w:t>
            </w:r>
            <w:r w:rsidR="006E1C52">
              <w:rPr>
                <w:rFonts w:asciiTheme="minorHAnsi" w:eastAsiaTheme="minorEastAsia" w:hAnsiTheme="minorHAnsi"/>
                <w:b w:val="0"/>
                <w:caps w:val="0"/>
                <w:noProof/>
                <w:lang w:eastAsia="en-GB"/>
              </w:rPr>
              <w:tab/>
            </w:r>
            <w:r w:rsidR="006E1C52" w:rsidRPr="00BB23FE">
              <w:rPr>
                <w:rStyle w:val="Hyperlink"/>
                <w:noProof/>
              </w:rPr>
              <w:t>OPTIONS APPRAISAL</w:t>
            </w:r>
            <w:r w:rsidR="006E1C52">
              <w:rPr>
                <w:noProof/>
                <w:webHidden/>
              </w:rPr>
              <w:tab/>
            </w:r>
            <w:r w:rsidR="006E1C52">
              <w:rPr>
                <w:noProof/>
                <w:webHidden/>
              </w:rPr>
              <w:fldChar w:fldCharType="begin"/>
            </w:r>
            <w:r w:rsidR="006E1C52">
              <w:rPr>
                <w:noProof/>
                <w:webHidden/>
              </w:rPr>
              <w:instrText xml:space="preserve"> PAGEREF _Toc84318891 \h </w:instrText>
            </w:r>
            <w:r w:rsidR="006E1C52">
              <w:rPr>
                <w:noProof/>
                <w:webHidden/>
              </w:rPr>
            </w:r>
            <w:r w:rsidR="006E1C52">
              <w:rPr>
                <w:noProof/>
                <w:webHidden/>
              </w:rPr>
              <w:fldChar w:fldCharType="separate"/>
            </w:r>
            <w:r w:rsidR="006E1C52">
              <w:rPr>
                <w:noProof/>
                <w:webHidden/>
              </w:rPr>
              <w:t>14</w:t>
            </w:r>
            <w:r w:rsidR="006E1C52">
              <w:rPr>
                <w:noProof/>
                <w:webHidden/>
              </w:rPr>
              <w:fldChar w:fldCharType="end"/>
            </w:r>
          </w:hyperlink>
        </w:p>
        <w:p w14:paraId="5AE6108E" w14:textId="3F920750" w:rsidR="006E1C52" w:rsidRDefault="0027495A">
          <w:pPr>
            <w:pStyle w:val="TOC2"/>
            <w:rPr>
              <w:rFonts w:asciiTheme="minorHAnsi" w:eastAsiaTheme="minorEastAsia" w:hAnsiTheme="minorHAnsi"/>
              <w:b w:val="0"/>
              <w:noProof/>
              <w:lang w:eastAsia="en-GB"/>
            </w:rPr>
          </w:pPr>
          <w:hyperlink w:anchor="_Toc84318892" w:history="1">
            <w:r w:rsidR="006E1C52" w:rsidRPr="00BB23FE">
              <w:rPr>
                <w:rStyle w:val="Hyperlink"/>
                <w:noProof/>
              </w:rPr>
              <w:t>11.1.</w:t>
            </w:r>
            <w:r w:rsidR="006E1C52">
              <w:rPr>
                <w:rFonts w:asciiTheme="minorHAnsi" w:eastAsiaTheme="minorEastAsia" w:hAnsiTheme="minorHAnsi"/>
                <w:b w:val="0"/>
                <w:noProof/>
                <w:lang w:eastAsia="en-GB"/>
              </w:rPr>
              <w:tab/>
            </w:r>
            <w:r w:rsidR="006E1C52" w:rsidRPr="00BB23FE">
              <w:rPr>
                <w:rStyle w:val="Hyperlink"/>
                <w:noProof/>
              </w:rPr>
              <w:t>Options summary</w:t>
            </w:r>
            <w:r w:rsidR="006E1C52">
              <w:rPr>
                <w:noProof/>
                <w:webHidden/>
              </w:rPr>
              <w:tab/>
            </w:r>
            <w:r w:rsidR="006E1C52">
              <w:rPr>
                <w:noProof/>
                <w:webHidden/>
              </w:rPr>
              <w:fldChar w:fldCharType="begin"/>
            </w:r>
            <w:r w:rsidR="006E1C52">
              <w:rPr>
                <w:noProof/>
                <w:webHidden/>
              </w:rPr>
              <w:instrText xml:space="preserve"> PAGEREF _Toc84318892 \h </w:instrText>
            </w:r>
            <w:r w:rsidR="006E1C52">
              <w:rPr>
                <w:noProof/>
                <w:webHidden/>
              </w:rPr>
            </w:r>
            <w:r w:rsidR="006E1C52">
              <w:rPr>
                <w:noProof/>
                <w:webHidden/>
              </w:rPr>
              <w:fldChar w:fldCharType="separate"/>
            </w:r>
            <w:r w:rsidR="006E1C52">
              <w:rPr>
                <w:noProof/>
                <w:webHidden/>
              </w:rPr>
              <w:t>15</w:t>
            </w:r>
            <w:r w:rsidR="006E1C52">
              <w:rPr>
                <w:noProof/>
                <w:webHidden/>
              </w:rPr>
              <w:fldChar w:fldCharType="end"/>
            </w:r>
          </w:hyperlink>
        </w:p>
        <w:p w14:paraId="4715F59F" w14:textId="24FC159A"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3" w:history="1">
            <w:r w:rsidR="006E1C52" w:rsidRPr="00BB23FE">
              <w:rPr>
                <w:rStyle w:val="Hyperlink"/>
                <w:noProof/>
              </w:rPr>
              <w:t>12.</w:t>
            </w:r>
            <w:r w:rsidR="006E1C52">
              <w:rPr>
                <w:rFonts w:asciiTheme="minorHAnsi" w:eastAsiaTheme="minorEastAsia" w:hAnsiTheme="minorHAnsi"/>
                <w:b w:val="0"/>
                <w:caps w:val="0"/>
                <w:noProof/>
                <w:lang w:eastAsia="en-GB"/>
              </w:rPr>
              <w:tab/>
            </w:r>
            <w:r w:rsidR="006E1C52" w:rsidRPr="00BB23FE">
              <w:rPr>
                <w:rStyle w:val="Hyperlink"/>
                <w:noProof/>
              </w:rPr>
              <w:t>NON-FINANCTIAL BENEFITS</w:t>
            </w:r>
            <w:r w:rsidR="006E1C52">
              <w:rPr>
                <w:noProof/>
                <w:webHidden/>
              </w:rPr>
              <w:tab/>
            </w:r>
            <w:r w:rsidR="006E1C52">
              <w:rPr>
                <w:noProof/>
                <w:webHidden/>
              </w:rPr>
              <w:fldChar w:fldCharType="begin"/>
            </w:r>
            <w:r w:rsidR="006E1C52">
              <w:rPr>
                <w:noProof/>
                <w:webHidden/>
              </w:rPr>
              <w:instrText xml:space="preserve"> PAGEREF _Toc84318893 \h </w:instrText>
            </w:r>
            <w:r w:rsidR="006E1C52">
              <w:rPr>
                <w:noProof/>
                <w:webHidden/>
              </w:rPr>
            </w:r>
            <w:r w:rsidR="006E1C52">
              <w:rPr>
                <w:noProof/>
                <w:webHidden/>
              </w:rPr>
              <w:fldChar w:fldCharType="separate"/>
            </w:r>
            <w:r w:rsidR="006E1C52">
              <w:rPr>
                <w:noProof/>
                <w:webHidden/>
              </w:rPr>
              <w:t>17</w:t>
            </w:r>
            <w:r w:rsidR="006E1C52">
              <w:rPr>
                <w:noProof/>
                <w:webHidden/>
              </w:rPr>
              <w:fldChar w:fldCharType="end"/>
            </w:r>
          </w:hyperlink>
        </w:p>
        <w:p w14:paraId="307CAD07" w14:textId="00147E67"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4" w:history="1">
            <w:r w:rsidR="006E1C52" w:rsidRPr="00BB23FE">
              <w:rPr>
                <w:rStyle w:val="Hyperlink"/>
                <w:noProof/>
              </w:rPr>
              <w:t>13.</w:t>
            </w:r>
            <w:r w:rsidR="006E1C52">
              <w:rPr>
                <w:rFonts w:asciiTheme="minorHAnsi" w:eastAsiaTheme="minorEastAsia" w:hAnsiTheme="minorHAnsi"/>
                <w:b w:val="0"/>
                <w:caps w:val="0"/>
                <w:noProof/>
                <w:lang w:eastAsia="en-GB"/>
              </w:rPr>
              <w:tab/>
            </w:r>
            <w:r w:rsidR="006E1C52" w:rsidRPr="00BB23FE">
              <w:rPr>
                <w:rStyle w:val="Hyperlink"/>
                <w:noProof/>
              </w:rPr>
              <w:t>RESOURCES</w:t>
            </w:r>
            <w:r w:rsidR="006E1C52">
              <w:rPr>
                <w:noProof/>
                <w:webHidden/>
              </w:rPr>
              <w:tab/>
            </w:r>
            <w:r w:rsidR="006E1C52">
              <w:rPr>
                <w:noProof/>
                <w:webHidden/>
              </w:rPr>
              <w:fldChar w:fldCharType="begin"/>
            </w:r>
            <w:r w:rsidR="006E1C52">
              <w:rPr>
                <w:noProof/>
                <w:webHidden/>
              </w:rPr>
              <w:instrText xml:space="preserve"> PAGEREF _Toc84318894 \h </w:instrText>
            </w:r>
            <w:r w:rsidR="006E1C52">
              <w:rPr>
                <w:noProof/>
                <w:webHidden/>
              </w:rPr>
            </w:r>
            <w:r w:rsidR="006E1C52">
              <w:rPr>
                <w:noProof/>
                <w:webHidden/>
              </w:rPr>
              <w:fldChar w:fldCharType="separate"/>
            </w:r>
            <w:r w:rsidR="006E1C52">
              <w:rPr>
                <w:noProof/>
                <w:webHidden/>
              </w:rPr>
              <w:t>17</w:t>
            </w:r>
            <w:r w:rsidR="006E1C52">
              <w:rPr>
                <w:noProof/>
                <w:webHidden/>
              </w:rPr>
              <w:fldChar w:fldCharType="end"/>
            </w:r>
          </w:hyperlink>
        </w:p>
        <w:p w14:paraId="3A06BE55" w14:textId="29DA4E2E"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5" w:history="1">
            <w:r w:rsidR="006E1C52" w:rsidRPr="00BB23FE">
              <w:rPr>
                <w:rStyle w:val="Hyperlink"/>
                <w:noProof/>
              </w:rPr>
              <w:t>14.</w:t>
            </w:r>
            <w:r w:rsidR="006E1C52">
              <w:rPr>
                <w:rFonts w:asciiTheme="minorHAnsi" w:eastAsiaTheme="minorEastAsia" w:hAnsiTheme="minorHAnsi"/>
                <w:b w:val="0"/>
                <w:caps w:val="0"/>
                <w:noProof/>
                <w:lang w:eastAsia="en-GB"/>
              </w:rPr>
              <w:tab/>
            </w:r>
            <w:r w:rsidR="006E1C52" w:rsidRPr="00BB23FE">
              <w:rPr>
                <w:rStyle w:val="Hyperlink"/>
                <w:noProof/>
              </w:rPr>
              <w:t>RISKS</w:t>
            </w:r>
            <w:r w:rsidR="006E1C52">
              <w:rPr>
                <w:noProof/>
                <w:webHidden/>
              </w:rPr>
              <w:tab/>
            </w:r>
            <w:r w:rsidR="006E1C52">
              <w:rPr>
                <w:noProof/>
                <w:webHidden/>
              </w:rPr>
              <w:fldChar w:fldCharType="begin"/>
            </w:r>
            <w:r w:rsidR="006E1C52">
              <w:rPr>
                <w:noProof/>
                <w:webHidden/>
              </w:rPr>
              <w:instrText xml:space="preserve"> PAGEREF _Toc84318895 \h </w:instrText>
            </w:r>
            <w:r w:rsidR="006E1C52">
              <w:rPr>
                <w:noProof/>
                <w:webHidden/>
              </w:rPr>
            </w:r>
            <w:r w:rsidR="006E1C52">
              <w:rPr>
                <w:noProof/>
                <w:webHidden/>
              </w:rPr>
              <w:fldChar w:fldCharType="separate"/>
            </w:r>
            <w:r w:rsidR="006E1C52">
              <w:rPr>
                <w:noProof/>
                <w:webHidden/>
              </w:rPr>
              <w:t>18</w:t>
            </w:r>
            <w:r w:rsidR="006E1C52">
              <w:rPr>
                <w:noProof/>
                <w:webHidden/>
              </w:rPr>
              <w:fldChar w:fldCharType="end"/>
            </w:r>
          </w:hyperlink>
        </w:p>
        <w:p w14:paraId="2FC0A616" w14:textId="322F453C"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6" w:history="1">
            <w:r w:rsidR="006E1C52" w:rsidRPr="00BB23FE">
              <w:rPr>
                <w:rStyle w:val="Hyperlink"/>
                <w:noProof/>
              </w:rPr>
              <w:t>15.</w:t>
            </w:r>
            <w:r w:rsidR="006E1C52">
              <w:rPr>
                <w:rFonts w:asciiTheme="minorHAnsi" w:eastAsiaTheme="minorEastAsia" w:hAnsiTheme="minorHAnsi"/>
                <w:b w:val="0"/>
                <w:caps w:val="0"/>
                <w:noProof/>
                <w:lang w:eastAsia="en-GB"/>
              </w:rPr>
              <w:tab/>
            </w:r>
            <w:r w:rsidR="006E1C52" w:rsidRPr="00BB23FE">
              <w:rPr>
                <w:rStyle w:val="Hyperlink"/>
                <w:noProof/>
              </w:rPr>
              <w:t>RECOMMENDATIONS</w:t>
            </w:r>
            <w:r w:rsidR="006E1C52">
              <w:rPr>
                <w:noProof/>
                <w:webHidden/>
              </w:rPr>
              <w:tab/>
            </w:r>
            <w:r w:rsidR="006E1C52">
              <w:rPr>
                <w:noProof/>
                <w:webHidden/>
              </w:rPr>
              <w:fldChar w:fldCharType="begin"/>
            </w:r>
            <w:r w:rsidR="006E1C52">
              <w:rPr>
                <w:noProof/>
                <w:webHidden/>
              </w:rPr>
              <w:instrText xml:space="preserve"> PAGEREF _Toc84318896 \h </w:instrText>
            </w:r>
            <w:r w:rsidR="006E1C52">
              <w:rPr>
                <w:noProof/>
                <w:webHidden/>
              </w:rPr>
            </w:r>
            <w:r w:rsidR="006E1C52">
              <w:rPr>
                <w:noProof/>
                <w:webHidden/>
              </w:rPr>
              <w:fldChar w:fldCharType="separate"/>
            </w:r>
            <w:r w:rsidR="006E1C52">
              <w:rPr>
                <w:noProof/>
                <w:webHidden/>
              </w:rPr>
              <w:t>18</w:t>
            </w:r>
            <w:r w:rsidR="006E1C52">
              <w:rPr>
                <w:noProof/>
                <w:webHidden/>
              </w:rPr>
              <w:fldChar w:fldCharType="end"/>
            </w:r>
          </w:hyperlink>
        </w:p>
        <w:p w14:paraId="0CB0605A" w14:textId="1C7FB12B"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7" w:history="1">
            <w:r w:rsidR="006E1C52" w:rsidRPr="00BB23FE">
              <w:rPr>
                <w:rStyle w:val="Hyperlink"/>
                <w:noProof/>
              </w:rPr>
              <w:t>16.</w:t>
            </w:r>
            <w:r w:rsidR="006E1C52">
              <w:rPr>
                <w:rFonts w:asciiTheme="minorHAnsi" w:eastAsiaTheme="minorEastAsia" w:hAnsiTheme="minorHAnsi"/>
                <w:b w:val="0"/>
                <w:caps w:val="0"/>
                <w:noProof/>
                <w:lang w:eastAsia="en-GB"/>
              </w:rPr>
              <w:tab/>
            </w:r>
            <w:r w:rsidR="006E1C52" w:rsidRPr="00BB23FE">
              <w:rPr>
                <w:rStyle w:val="Hyperlink"/>
                <w:noProof/>
              </w:rPr>
              <w:t>NEXT STEPS</w:t>
            </w:r>
            <w:r w:rsidR="006E1C52">
              <w:rPr>
                <w:noProof/>
                <w:webHidden/>
              </w:rPr>
              <w:tab/>
            </w:r>
            <w:r w:rsidR="006E1C52">
              <w:rPr>
                <w:noProof/>
                <w:webHidden/>
              </w:rPr>
              <w:fldChar w:fldCharType="begin"/>
            </w:r>
            <w:r w:rsidR="006E1C52">
              <w:rPr>
                <w:noProof/>
                <w:webHidden/>
              </w:rPr>
              <w:instrText xml:space="preserve"> PAGEREF _Toc84318897 \h </w:instrText>
            </w:r>
            <w:r w:rsidR="006E1C52">
              <w:rPr>
                <w:noProof/>
                <w:webHidden/>
              </w:rPr>
            </w:r>
            <w:r w:rsidR="006E1C52">
              <w:rPr>
                <w:noProof/>
                <w:webHidden/>
              </w:rPr>
              <w:fldChar w:fldCharType="separate"/>
            </w:r>
            <w:r w:rsidR="006E1C52">
              <w:rPr>
                <w:noProof/>
                <w:webHidden/>
              </w:rPr>
              <w:t>18</w:t>
            </w:r>
            <w:r w:rsidR="006E1C52">
              <w:rPr>
                <w:noProof/>
                <w:webHidden/>
              </w:rPr>
              <w:fldChar w:fldCharType="end"/>
            </w:r>
          </w:hyperlink>
        </w:p>
        <w:p w14:paraId="656D25AC" w14:textId="39E2CDAB"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8" w:history="1">
            <w:r w:rsidR="006E1C52" w:rsidRPr="00BB23FE">
              <w:rPr>
                <w:rStyle w:val="Hyperlink"/>
                <w:noProof/>
              </w:rPr>
              <w:t>Annex A - Options – Advantages / Disadvantages</w:t>
            </w:r>
            <w:r w:rsidR="006E1C52">
              <w:rPr>
                <w:noProof/>
                <w:webHidden/>
              </w:rPr>
              <w:tab/>
            </w:r>
            <w:r w:rsidR="006E1C52">
              <w:rPr>
                <w:noProof/>
                <w:webHidden/>
              </w:rPr>
              <w:fldChar w:fldCharType="begin"/>
            </w:r>
            <w:r w:rsidR="006E1C52">
              <w:rPr>
                <w:noProof/>
                <w:webHidden/>
              </w:rPr>
              <w:instrText xml:space="preserve"> PAGEREF _Toc84318898 \h </w:instrText>
            </w:r>
            <w:r w:rsidR="006E1C52">
              <w:rPr>
                <w:noProof/>
                <w:webHidden/>
              </w:rPr>
            </w:r>
            <w:r w:rsidR="006E1C52">
              <w:rPr>
                <w:noProof/>
                <w:webHidden/>
              </w:rPr>
              <w:fldChar w:fldCharType="separate"/>
            </w:r>
            <w:r w:rsidR="006E1C52">
              <w:rPr>
                <w:noProof/>
                <w:webHidden/>
              </w:rPr>
              <w:t>19</w:t>
            </w:r>
            <w:r w:rsidR="006E1C52">
              <w:rPr>
                <w:noProof/>
                <w:webHidden/>
              </w:rPr>
              <w:fldChar w:fldCharType="end"/>
            </w:r>
          </w:hyperlink>
        </w:p>
        <w:p w14:paraId="274B348B" w14:textId="31159925" w:rsidR="006E1C52" w:rsidRDefault="0027495A">
          <w:pPr>
            <w:pStyle w:val="TOC1"/>
            <w:tabs>
              <w:tab w:val="right" w:leader="dot" w:pos="9117"/>
            </w:tabs>
            <w:rPr>
              <w:rFonts w:asciiTheme="minorHAnsi" w:eastAsiaTheme="minorEastAsia" w:hAnsiTheme="minorHAnsi"/>
              <w:b w:val="0"/>
              <w:caps w:val="0"/>
              <w:noProof/>
              <w:lang w:eastAsia="en-GB"/>
            </w:rPr>
          </w:pPr>
          <w:hyperlink w:anchor="_Toc84318899" w:history="1">
            <w:r w:rsidR="006E1C52" w:rsidRPr="00BB23FE">
              <w:rPr>
                <w:rStyle w:val="Hyperlink"/>
                <w:noProof/>
              </w:rPr>
              <w:t>Annex B – Summary of Emerging Requirements and Recommendations</w:t>
            </w:r>
            <w:r w:rsidR="006E1C52">
              <w:rPr>
                <w:noProof/>
                <w:webHidden/>
              </w:rPr>
              <w:tab/>
            </w:r>
            <w:r w:rsidR="006E1C52">
              <w:rPr>
                <w:noProof/>
                <w:webHidden/>
              </w:rPr>
              <w:fldChar w:fldCharType="begin"/>
            </w:r>
            <w:r w:rsidR="006E1C52">
              <w:rPr>
                <w:noProof/>
                <w:webHidden/>
              </w:rPr>
              <w:instrText xml:space="preserve"> PAGEREF _Toc84318899 \h </w:instrText>
            </w:r>
            <w:r w:rsidR="006E1C52">
              <w:rPr>
                <w:noProof/>
                <w:webHidden/>
              </w:rPr>
            </w:r>
            <w:r w:rsidR="006E1C52">
              <w:rPr>
                <w:noProof/>
                <w:webHidden/>
              </w:rPr>
              <w:fldChar w:fldCharType="separate"/>
            </w:r>
            <w:r w:rsidR="006E1C52">
              <w:rPr>
                <w:noProof/>
                <w:webHidden/>
              </w:rPr>
              <w:t>20</w:t>
            </w:r>
            <w:r w:rsidR="006E1C52">
              <w:rPr>
                <w:noProof/>
                <w:webHidden/>
              </w:rPr>
              <w:fldChar w:fldCharType="end"/>
            </w:r>
          </w:hyperlink>
        </w:p>
        <w:p w14:paraId="0B2B720B" w14:textId="2D98BFA1" w:rsidR="006E1C52" w:rsidRDefault="0027495A">
          <w:pPr>
            <w:pStyle w:val="TOC2"/>
            <w:rPr>
              <w:rFonts w:asciiTheme="minorHAnsi" w:eastAsiaTheme="minorEastAsia" w:hAnsiTheme="minorHAnsi"/>
              <w:b w:val="0"/>
              <w:noProof/>
              <w:lang w:eastAsia="en-GB"/>
            </w:rPr>
          </w:pPr>
          <w:hyperlink w:anchor="_Toc84318900" w:history="1">
            <w:r w:rsidR="006E1C52" w:rsidRPr="00BB23FE">
              <w:rPr>
                <w:rStyle w:val="Hyperlink"/>
                <w:noProof/>
              </w:rPr>
              <w:t>Table 1 - summary of emerging requirements for FeAST</w:t>
            </w:r>
            <w:r w:rsidR="006E1C52">
              <w:rPr>
                <w:noProof/>
                <w:webHidden/>
              </w:rPr>
              <w:tab/>
            </w:r>
            <w:r w:rsidR="006E1C52">
              <w:rPr>
                <w:noProof/>
                <w:webHidden/>
              </w:rPr>
              <w:fldChar w:fldCharType="begin"/>
            </w:r>
            <w:r w:rsidR="006E1C52">
              <w:rPr>
                <w:noProof/>
                <w:webHidden/>
              </w:rPr>
              <w:instrText xml:space="preserve"> PAGEREF _Toc84318900 \h </w:instrText>
            </w:r>
            <w:r w:rsidR="006E1C52">
              <w:rPr>
                <w:noProof/>
                <w:webHidden/>
              </w:rPr>
            </w:r>
            <w:r w:rsidR="006E1C52">
              <w:rPr>
                <w:noProof/>
                <w:webHidden/>
              </w:rPr>
              <w:fldChar w:fldCharType="separate"/>
            </w:r>
            <w:r w:rsidR="006E1C52">
              <w:rPr>
                <w:noProof/>
                <w:webHidden/>
              </w:rPr>
              <w:t>20</w:t>
            </w:r>
            <w:r w:rsidR="006E1C52">
              <w:rPr>
                <w:noProof/>
                <w:webHidden/>
              </w:rPr>
              <w:fldChar w:fldCharType="end"/>
            </w:r>
          </w:hyperlink>
        </w:p>
        <w:p w14:paraId="1CC2D6A8" w14:textId="03B1067E" w:rsidR="006E1C52" w:rsidRDefault="0027495A">
          <w:pPr>
            <w:pStyle w:val="TOC2"/>
            <w:rPr>
              <w:rFonts w:asciiTheme="minorHAnsi" w:eastAsiaTheme="minorEastAsia" w:hAnsiTheme="minorHAnsi"/>
              <w:b w:val="0"/>
              <w:noProof/>
              <w:lang w:eastAsia="en-GB"/>
            </w:rPr>
          </w:pPr>
          <w:hyperlink w:anchor="_Toc84318901" w:history="1">
            <w:r w:rsidR="006E1C52" w:rsidRPr="00BB23FE">
              <w:rPr>
                <w:rStyle w:val="Hyperlink"/>
                <w:noProof/>
              </w:rPr>
              <w:t>Table 2 - Summary of additional recommendations</w:t>
            </w:r>
            <w:r w:rsidR="006E1C52">
              <w:rPr>
                <w:noProof/>
                <w:webHidden/>
              </w:rPr>
              <w:tab/>
            </w:r>
            <w:r w:rsidR="006E1C52">
              <w:rPr>
                <w:noProof/>
                <w:webHidden/>
              </w:rPr>
              <w:fldChar w:fldCharType="begin"/>
            </w:r>
            <w:r w:rsidR="006E1C52">
              <w:rPr>
                <w:noProof/>
                <w:webHidden/>
              </w:rPr>
              <w:instrText xml:space="preserve"> PAGEREF _Toc84318901 \h </w:instrText>
            </w:r>
            <w:r w:rsidR="006E1C52">
              <w:rPr>
                <w:noProof/>
                <w:webHidden/>
              </w:rPr>
            </w:r>
            <w:r w:rsidR="006E1C52">
              <w:rPr>
                <w:noProof/>
                <w:webHidden/>
              </w:rPr>
              <w:fldChar w:fldCharType="separate"/>
            </w:r>
            <w:r w:rsidR="006E1C52">
              <w:rPr>
                <w:noProof/>
                <w:webHidden/>
              </w:rPr>
              <w:t>21</w:t>
            </w:r>
            <w:r w:rsidR="006E1C52">
              <w:rPr>
                <w:noProof/>
                <w:webHidden/>
              </w:rPr>
              <w:fldChar w:fldCharType="end"/>
            </w:r>
          </w:hyperlink>
        </w:p>
        <w:p w14:paraId="79B1A985" w14:textId="56F634CA" w:rsidR="006E1C52" w:rsidRDefault="0027495A">
          <w:pPr>
            <w:pStyle w:val="TOC1"/>
            <w:tabs>
              <w:tab w:val="right" w:leader="dot" w:pos="9117"/>
            </w:tabs>
            <w:rPr>
              <w:rFonts w:asciiTheme="minorHAnsi" w:eastAsiaTheme="minorEastAsia" w:hAnsiTheme="minorHAnsi"/>
              <w:b w:val="0"/>
              <w:caps w:val="0"/>
              <w:noProof/>
              <w:lang w:eastAsia="en-GB"/>
            </w:rPr>
          </w:pPr>
          <w:hyperlink w:anchor="_Toc84318902" w:history="1">
            <w:r w:rsidR="006E1C52" w:rsidRPr="00BB23FE">
              <w:rPr>
                <w:rStyle w:val="Hyperlink"/>
                <w:noProof/>
              </w:rPr>
              <w:t>Annex C: Key Functions Required of the FeAST Tool</w:t>
            </w:r>
            <w:r w:rsidR="006E1C52">
              <w:rPr>
                <w:noProof/>
                <w:webHidden/>
              </w:rPr>
              <w:tab/>
            </w:r>
            <w:r w:rsidR="006E1C52">
              <w:rPr>
                <w:noProof/>
                <w:webHidden/>
              </w:rPr>
              <w:fldChar w:fldCharType="begin"/>
            </w:r>
            <w:r w:rsidR="006E1C52">
              <w:rPr>
                <w:noProof/>
                <w:webHidden/>
              </w:rPr>
              <w:instrText xml:space="preserve"> PAGEREF _Toc84318902 \h </w:instrText>
            </w:r>
            <w:r w:rsidR="006E1C52">
              <w:rPr>
                <w:noProof/>
                <w:webHidden/>
              </w:rPr>
            </w:r>
            <w:r w:rsidR="006E1C52">
              <w:rPr>
                <w:noProof/>
                <w:webHidden/>
              </w:rPr>
              <w:fldChar w:fldCharType="separate"/>
            </w:r>
            <w:r w:rsidR="006E1C52">
              <w:rPr>
                <w:noProof/>
                <w:webHidden/>
              </w:rPr>
              <w:t>22</w:t>
            </w:r>
            <w:r w:rsidR="006E1C52">
              <w:rPr>
                <w:noProof/>
                <w:webHidden/>
              </w:rPr>
              <w:fldChar w:fldCharType="end"/>
            </w:r>
          </w:hyperlink>
        </w:p>
        <w:p w14:paraId="2FC13FE4" w14:textId="16791590" w:rsidR="006E1C52" w:rsidRDefault="0027495A">
          <w:pPr>
            <w:pStyle w:val="TOC1"/>
            <w:tabs>
              <w:tab w:val="right" w:leader="dot" w:pos="9117"/>
            </w:tabs>
            <w:rPr>
              <w:rFonts w:asciiTheme="minorHAnsi" w:eastAsiaTheme="minorEastAsia" w:hAnsiTheme="minorHAnsi"/>
              <w:b w:val="0"/>
              <w:caps w:val="0"/>
              <w:noProof/>
              <w:lang w:eastAsia="en-GB"/>
            </w:rPr>
          </w:pPr>
          <w:hyperlink w:anchor="_Toc84318903" w:history="1">
            <w:r w:rsidR="006E1C52" w:rsidRPr="00BB23FE">
              <w:rPr>
                <w:rStyle w:val="Hyperlink"/>
                <w:noProof/>
              </w:rPr>
              <w:t>Annex D – Tool Comparison</w:t>
            </w:r>
            <w:r w:rsidR="006E1C52">
              <w:rPr>
                <w:noProof/>
                <w:webHidden/>
              </w:rPr>
              <w:tab/>
            </w:r>
            <w:r w:rsidR="006E1C52">
              <w:rPr>
                <w:noProof/>
                <w:webHidden/>
              </w:rPr>
              <w:fldChar w:fldCharType="begin"/>
            </w:r>
            <w:r w:rsidR="006E1C52">
              <w:rPr>
                <w:noProof/>
                <w:webHidden/>
              </w:rPr>
              <w:instrText xml:space="preserve"> PAGEREF _Toc84318903 \h </w:instrText>
            </w:r>
            <w:r w:rsidR="006E1C52">
              <w:rPr>
                <w:noProof/>
                <w:webHidden/>
              </w:rPr>
            </w:r>
            <w:r w:rsidR="006E1C52">
              <w:rPr>
                <w:noProof/>
                <w:webHidden/>
              </w:rPr>
              <w:fldChar w:fldCharType="separate"/>
            </w:r>
            <w:r w:rsidR="006E1C52">
              <w:rPr>
                <w:noProof/>
                <w:webHidden/>
              </w:rPr>
              <w:t>23</w:t>
            </w:r>
            <w:r w:rsidR="006E1C52">
              <w:rPr>
                <w:noProof/>
                <w:webHidden/>
              </w:rPr>
              <w:fldChar w:fldCharType="end"/>
            </w:r>
          </w:hyperlink>
        </w:p>
        <w:p w14:paraId="23BCC8F3" w14:textId="71595853" w:rsidR="006E1C52" w:rsidRDefault="0027495A">
          <w:pPr>
            <w:pStyle w:val="TOC2"/>
            <w:rPr>
              <w:rFonts w:asciiTheme="minorHAnsi" w:eastAsiaTheme="minorEastAsia" w:hAnsiTheme="minorHAnsi"/>
              <w:b w:val="0"/>
              <w:noProof/>
              <w:lang w:eastAsia="en-GB"/>
            </w:rPr>
          </w:pPr>
          <w:hyperlink w:anchor="_Toc84318904" w:history="1">
            <w:r w:rsidR="006E1C52" w:rsidRPr="00BB23FE">
              <w:rPr>
                <w:rStyle w:val="Hyperlink"/>
                <w:noProof/>
              </w:rPr>
              <w:t>Other tools</w:t>
            </w:r>
            <w:r w:rsidR="006E1C52">
              <w:rPr>
                <w:noProof/>
                <w:webHidden/>
              </w:rPr>
              <w:tab/>
            </w:r>
            <w:r w:rsidR="006E1C52">
              <w:rPr>
                <w:noProof/>
                <w:webHidden/>
              </w:rPr>
              <w:fldChar w:fldCharType="begin"/>
            </w:r>
            <w:r w:rsidR="006E1C52">
              <w:rPr>
                <w:noProof/>
                <w:webHidden/>
              </w:rPr>
              <w:instrText xml:space="preserve"> PAGEREF _Toc84318904 \h </w:instrText>
            </w:r>
            <w:r w:rsidR="006E1C52">
              <w:rPr>
                <w:noProof/>
                <w:webHidden/>
              </w:rPr>
            </w:r>
            <w:r w:rsidR="006E1C52">
              <w:rPr>
                <w:noProof/>
                <w:webHidden/>
              </w:rPr>
              <w:fldChar w:fldCharType="separate"/>
            </w:r>
            <w:r w:rsidR="006E1C52">
              <w:rPr>
                <w:noProof/>
                <w:webHidden/>
              </w:rPr>
              <w:t>26</w:t>
            </w:r>
            <w:r w:rsidR="006E1C52">
              <w:rPr>
                <w:noProof/>
                <w:webHidden/>
              </w:rPr>
              <w:fldChar w:fldCharType="end"/>
            </w:r>
          </w:hyperlink>
        </w:p>
        <w:p w14:paraId="1C75D1D2" w14:textId="3B29ACB9" w:rsidR="006E1C52" w:rsidRDefault="0027495A">
          <w:pPr>
            <w:pStyle w:val="TOC1"/>
            <w:tabs>
              <w:tab w:val="right" w:leader="dot" w:pos="9117"/>
            </w:tabs>
            <w:rPr>
              <w:rFonts w:asciiTheme="minorHAnsi" w:eastAsiaTheme="minorEastAsia" w:hAnsiTheme="minorHAnsi"/>
              <w:b w:val="0"/>
              <w:caps w:val="0"/>
              <w:noProof/>
              <w:lang w:eastAsia="en-GB"/>
            </w:rPr>
          </w:pPr>
          <w:hyperlink w:anchor="_Toc84318905" w:history="1">
            <w:r w:rsidR="006E1C52" w:rsidRPr="00BB23FE">
              <w:rPr>
                <w:rStyle w:val="Hyperlink"/>
                <w:noProof/>
              </w:rPr>
              <w:t>Annex E – Contributors</w:t>
            </w:r>
            <w:r w:rsidR="006E1C52">
              <w:rPr>
                <w:noProof/>
                <w:webHidden/>
              </w:rPr>
              <w:tab/>
            </w:r>
            <w:r w:rsidR="006E1C52">
              <w:rPr>
                <w:noProof/>
                <w:webHidden/>
              </w:rPr>
              <w:fldChar w:fldCharType="begin"/>
            </w:r>
            <w:r w:rsidR="006E1C52">
              <w:rPr>
                <w:noProof/>
                <w:webHidden/>
              </w:rPr>
              <w:instrText xml:space="preserve"> PAGEREF _Toc84318905 \h </w:instrText>
            </w:r>
            <w:r w:rsidR="006E1C52">
              <w:rPr>
                <w:noProof/>
                <w:webHidden/>
              </w:rPr>
            </w:r>
            <w:r w:rsidR="006E1C52">
              <w:rPr>
                <w:noProof/>
                <w:webHidden/>
              </w:rPr>
              <w:fldChar w:fldCharType="separate"/>
            </w:r>
            <w:r w:rsidR="006E1C52">
              <w:rPr>
                <w:noProof/>
                <w:webHidden/>
              </w:rPr>
              <w:t>27</w:t>
            </w:r>
            <w:r w:rsidR="006E1C52">
              <w:rPr>
                <w:noProof/>
                <w:webHidden/>
              </w:rPr>
              <w:fldChar w:fldCharType="end"/>
            </w:r>
          </w:hyperlink>
        </w:p>
        <w:p w14:paraId="022B8AC8" w14:textId="6EFF19F6" w:rsidR="00F070C9" w:rsidRDefault="00F070C9" w:rsidP="008611DA">
          <w:r>
            <w:rPr>
              <w:b/>
              <w:bCs/>
              <w:noProof/>
            </w:rPr>
            <w:fldChar w:fldCharType="end"/>
          </w:r>
        </w:p>
      </w:sdtContent>
    </w:sdt>
    <w:p w14:paraId="05FFC181" w14:textId="3FAF130F" w:rsidR="008611DA" w:rsidRDefault="008611DA">
      <w:pPr>
        <w:jc w:val="both"/>
        <w:rPr>
          <w:rFonts w:eastAsia="Times New Roman" w:cs="Arial"/>
          <w:b/>
          <w:bCs/>
          <w:kern w:val="28"/>
          <w:sz w:val="24"/>
          <w:szCs w:val="16"/>
          <w:lang w:val="en-US"/>
        </w:rPr>
      </w:pPr>
      <w:r>
        <w:br w:type="page"/>
      </w:r>
    </w:p>
    <w:p w14:paraId="3A7AEBD5" w14:textId="77777777" w:rsidR="008611DA" w:rsidRDefault="008611DA" w:rsidP="008611DA">
      <w:pPr>
        <w:pStyle w:val="Heading1"/>
        <w:ind w:firstLine="0"/>
      </w:pPr>
    </w:p>
    <w:p w14:paraId="09CF0757" w14:textId="67DF8BB6" w:rsidR="0051356F" w:rsidRPr="0067018A" w:rsidRDefault="0067018A" w:rsidP="008611DA">
      <w:pPr>
        <w:pStyle w:val="Heading1"/>
        <w:numPr>
          <w:ilvl w:val="0"/>
          <w:numId w:val="34"/>
        </w:numPr>
        <w:ind w:left="567" w:hanging="567"/>
      </w:pPr>
      <w:bookmarkStart w:id="0" w:name="_Toc84318868"/>
      <w:r w:rsidRPr="0067018A">
        <w:t>EXECUTIVE SUMMARY</w:t>
      </w:r>
      <w:bookmarkEnd w:id="0"/>
    </w:p>
    <w:p w14:paraId="1170D436" w14:textId="77777777" w:rsidR="005106AC" w:rsidRDefault="005106AC" w:rsidP="008611DA">
      <w:pPr>
        <w:rPr>
          <w:rFonts w:asciiTheme="minorHAnsi" w:hAnsiTheme="minorHAnsi" w:cstheme="minorHAnsi"/>
          <w:b/>
          <w:i/>
          <w:sz w:val="24"/>
          <w:szCs w:val="24"/>
        </w:rPr>
      </w:pPr>
    </w:p>
    <w:p w14:paraId="532F247C" w14:textId="5E8FED97" w:rsidR="007F0A0A" w:rsidRPr="007F0A0A" w:rsidRDefault="0051356F" w:rsidP="008611DA">
      <w:pPr>
        <w:pStyle w:val="ListParagraph"/>
        <w:ind w:left="567" w:firstLine="0"/>
        <w:rPr>
          <w:rFonts w:asciiTheme="minorHAnsi" w:hAnsiTheme="minorHAnsi" w:cstheme="minorHAnsi"/>
          <w:sz w:val="24"/>
          <w:szCs w:val="24"/>
        </w:rPr>
      </w:pPr>
      <w:r w:rsidRPr="00F33460">
        <w:rPr>
          <w:rFonts w:eastAsia="Times New Roman" w:cs="Arial"/>
          <w:b/>
          <w:sz w:val="24"/>
          <w:szCs w:val="24"/>
        </w:rPr>
        <w:t xml:space="preserve">This </w:t>
      </w:r>
      <w:r w:rsidR="00F01420">
        <w:rPr>
          <w:rFonts w:eastAsia="Times New Roman" w:cs="Arial"/>
          <w:b/>
          <w:sz w:val="24"/>
          <w:szCs w:val="24"/>
        </w:rPr>
        <w:t xml:space="preserve">report </w:t>
      </w:r>
      <w:r w:rsidRPr="00F33460">
        <w:rPr>
          <w:rFonts w:eastAsia="Times New Roman" w:cs="Arial"/>
          <w:b/>
          <w:sz w:val="24"/>
          <w:szCs w:val="24"/>
        </w:rPr>
        <w:t xml:space="preserve">sets out </w:t>
      </w:r>
      <w:r w:rsidR="00F01420">
        <w:rPr>
          <w:rFonts w:eastAsia="Times New Roman" w:cs="Arial"/>
          <w:b/>
          <w:sz w:val="24"/>
          <w:szCs w:val="24"/>
        </w:rPr>
        <w:t xml:space="preserve">business </w:t>
      </w:r>
      <w:r w:rsidRPr="00F33460">
        <w:rPr>
          <w:rFonts w:eastAsia="Times New Roman" w:cs="Arial"/>
          <w:b/>
          <w:sz w:val="24"/>
          <w:szCs w:val="24"/>
        </w:rPr>
        <w:t>requirements and</w:t>
      </w:r>
      <w:r w:rsidR="00D172E3">
        <w:rPr>
          <w:rFonts w:eastAsia="Times New Roman" w:cs="Arial"/>
          <w:b/>
          <w:sz w:val="24"/>
          <w:szCs w:val="24"/>
        </w:rPr>
        <w:t xml:space="preserve"> reviews</w:t>
      </w:r>
      <w:r w:rsidR="009003AA">
        <w:rPr>
          <w:rFonts w:eastAsia="Times New Roman" w:cs="Arial"/>
          <w:b/>
          <w:sz w:val="24"/>
          <w:szCs w:val="24"/>
        </w:rPr>
        <w:t xml:space="preserve"> available optio</w:t>
      </w:r>
      <w:r w:rsidR="00D172E3">
        <w:rPr>
          <w:rFonts w:eastAsia="Times New Roman" w:cs="Arial"/>
          <w:b/>
          <w:sz w:val="24"/>
          <w:szCs w:val="24"/>
        </w:rPr>
        <w:t>ns for the</w:t>
      </w:r>
      <w:r w:rsidR="009003AA">
        <w:rPr>
          <w:rFonts w:eastAsia="Times New Roman" w:cs="Arial"/>
          <w:b/>
          <w:sz w:val="24"/>
          <w:szCs w:val="24"/>
        </w:rPr>
        <w:t xml:space="preserve"> redevelopment of </w:t>
      </w:r>
      <w:r w:rsidR="009003AA" w:rsidRPr="00D172E3">
        <w:rPr>
          <w:rFonts w:eastAsia="Times New Roman" w:cs="Arial"/>
          <w:b/>
          <w:sz w:val="24"/>
          <w:szCs w:val="24"/>
        </w:rPr>
        <w:t xml:space="preserve">the </w:t>
      </w:r>
      <w:r w:rsidR="00D172E3" w:rsidRPr="00D172E3">
        <w:rPr>
          <w:rFonts w:eastAsia="Calibri" w:cs="Arial"/>
          <w:b/>
          <w:sz w:val="24"/>
          <w:szCs w:val="24"/>
        </w:rPr>
        <w:t>Feature Activity Sensitivity Tool (</w:t>
      </w:r>
      <w:proofErr w:type="spellStart"/>
      <w:r w:rsidR="00D172E3">
        <w:rPr>
          <w:rFonts w:eastAsia="Times New Roman" w:cs="Arial"/>
          <w:b/>
          <w:sz w:val="24"/>
          <w:szCs w:val="24"/>
        </w:rPr>
        <w:t>FeA</w:t>
      </w:r>
      <w:r w:rsidR="009003AA">
        <w:rPr>
          <w:rFonts w:eastAsia="Times New Roman" w:cs="Arial"/>
          <w:b/>
          <w:sz w:val="24"/>
          <w:szCs w:val="24"/>
        </w:rPr>
        <w:t>ST</w:t>
      </w:r>
      <w:proofErr w:type="spellEnd"/>
      <w:r w:rsidR="00D172E3">
        <w:rPr>
          <w:rFonts w:eastAsia="Times New Roman" w:cs="Arial"/>
          <w:b/>
          <w:sz w:val="24"/>
          <w:szCs w:val="24"/>
        </w:rPr>
        <w:t>)</w:t>
      </w:r>
      <w:r w:rsidR="009003AA">
        <w:rPr>
          <w:rFonts w:eastAsia="Times New Roman" w:cs="Arial"/>
          <w:b/>
          <w:sz w:val="24"/>
          <w:szCs w:val="24"/>
        </w:rPr>
        <w:t xml:space="preserve"> tool. </w:t>
      </w:r>
    </w:p>
    <w:p w14:paraId="1B4B3BB5" w14:textId="77777777" w:rsidR="007F0A0A" w:rsidRPr="007F0A0A" w:rsidRDefault="007F0A0A" w:rsidP="008611DA">
      <w:pPr>
        <w:pStyle w:val="ListParagraph"/>
        <w:ind w:left="454"/>
        <w:rPr>
          <w:rFonts w:asciiTheme="minorHAnsi" w:hAnsiTheme="minorHAnsi" w:cstheme="minorHAnsi"/>
          <w:sz w:val="24"/>
          <w:szCs w:val="24"/>
        </w:rPr>
      </w:pPr>
    </w:p>
    <w:p w14:paraId="086F4D29" w14:textId="0AB3E47D" w:rsidR="005D23C9" w:rsidRPr="005D23C9" w:rsidRDefault="0004608D" w:rsidP="008611DA">
      <w:pPr>
        <w:pStyle w:val="ListParagraph"/>
        <w:ind w:left="567" w:firstLine="0"/>
        <w:rPr>
          <w:rFonts w:asciiTheme="minorHAnsi" w:hAnsiTheme="minorHAnsi" w:cstheme="minorHAnsi"/>
          <w:sz w:val="24"/>
          <w:szCs w:val="24"/>
        </w:rPr>
      </w:pPr>
      <w:r>
        <w:rPr>
          <w:rFonts w:eastAsia="Calibri" w:cs="Arial"/>
          <w:sz w:val="24"/>
        </w:rPr>
        <w:t>T</w:t>
      </w:r>
      <w:r w:rsidRPr="00BC3E04">
        <w:rPr>
          <w:rFonts w:eastAsia="Calibri" w:cs="Arial"/>
          <w:sz w:val="24"/>
        </w:rPr>
        <w:t xml:space="preserve">he </w:t>
      </w:r>
      <w:proofErr w:type="spellStart"/>
      <w:r w:rsidRPr="00BC3E04">
        <w:rPr>
          <w:rFonts w:eastAsia="Calibri" w:cs="Arial"/>
          <w:sz w:val="24"/>
        </w:rPr>
        <w:t>FeAST</w:t>
      </w:r>
      <w:proofErr w:type="spellEnd"/>
      <w:r w:rsidRPr="00BC3E04">
        <w:rPr>
          <w:rFonts w:eastAsia="Calibri" w:cs="Arial"/>
          <w:sz w:val="24"/>
        </w:rPr>
        <w:t xml:space="preserve"> Working Group</w:t>
      </w:r>
      <w:r w:rsidRPr="00BC3E04">
        <w:rPr>
          <w:rFonts w:eastAsia="Calibri" w:cs="Arial"/>
          <w:sz w:val="24"/>
          <w:vertAlign w:val="superscript"/>
        </w:rPr>
        <w:footnoteReference w:id="1"/>
      </w:r>
      <w:r>
        <w:rPr>
          <w:rFonts w:eastAsia="Calibri" w:cs="Arial"/>
          <w:sz w:val="24"/>
        </w:rPr>
        <w:t xml:space="preserve"> (FWG)</w:t>
      </w:r>
      <w:r w:rsidRPr="0004608D">
        <w:rPr>
          <w:rFonts w:eastAsia="Calibri" w:cs="Arial"/>
          <w:sz w:val="24"/>
        </w:rPr>
        <w:t xml:space="preserve"> </w:t>
      </w:r>
      <w:r w:rsidRPr="00BC3E04">
        <w:rPr>
          <w:rFonts w:eastAsia="Calibri" w:cs="Arial"/>
          <w:sz w:val="24"/>
        </w:rPr>
        <w:t xml:space="preserve">commissioned </w:t>
      </w:r>
      <w:r>
        <w:rPr>
          <w:rFonts w:eastAsia="Calibri" w:cs="Arial"/>
          <w:sz w:val="24"/>
        </w:rPr>
        <w:t>a</w:t>
      </w:r>
      <w:r w:rsidR="009C02CC" w:rsidRPr="00BC3E04">
        <w:rPr>
          <w:rFonts w:eastAsia="Calibri" w:cs="Arial"/>
          <w:sz w:val="24"/>
        </w:rPr>
        <w:t xml:space="preserve"> review of the tool </w:t>
      </w:r>
      <w:r w:rsidR="00686145">
        <w:rPr>
          <w:sz w:val="24"/>
          <w:szCs w:val="24"/>
        </w:rPr>
        <w:t xml:space="preserve">to </w:t>
      </w:r>
      <w:r w:rsidR="00A5483B">
        <w:rPr>
          <w:sz w:val="24"/>
          <w:szCs w:val="24"/>
        </w:rPr>
        <w:t xml:space="preserve">investigate how it could be </w:t>
      </w:r>
      <w:r w:rsidR="00686145">
        <w:rPr>
          <w:sz w:val="24"/>
          <w:szCs w:val="24"/>
        </w:rPr>
        <w:t>improve</w:t>
      </w:r>
      <w:r w:rsidR="00A5483B">
        <w:rPr>
          <w:sz w:val="24"/>
          <w:szCs w:val="24"/>
        </w:rPr>
        <w:t>d</w:t>
      </w:r>
      <w:r w:rsidR="00686145">
        <w:rPr>
          <w:sz w:val="24"/>
          <w:szCs w:val="24"/>
        </w:rPr>
        <w:t xml:space="preserve"> </w:t>
      </w:r>
      <w:r w:rsidR="00F01420" w:rsidRPr="007F0A0A">
        <w:rPr>
          <w:sz w:val="24"/>
          <w:szCs w:val="24"/>
        </w:rPr>
        <w:t xml:space="preserve">and address user feedback. </w:t>
      </w:r>
      <w:r w:rsidR="005D23C9" w:rsidRPr="005D23C9">
        <w:rPr>
          <w:rFonts w:cs="Arial"/>
          <w:sz w:val="24"/>
          <w:szCs w:val="24"/>
        </w:rPr>
        <w:t xml:space="preserve">The desired outcome is </w:t>
      </w:r>
      <w:r w:rsidR="005D23C9" w:rsidRPr="005D23C9">
        <w:rPr>
          <w:rFonts w:eastAsia="Calibri" w:cs="Arial"/>
          <w:sz w:val="24"/>
          <w:szCs w:val="24"/>
        </w:rPr>
        <w:t xml:space="preserve">for </w:t>
      </w:r>
      <w:proofErr w:type="spellStart"/>
      <w:r w:rsidR="005D23C9" w:rsidRPr="005D23C9">
        <w:rPr>
          <w:rFonts w:eastAsia="Calibri" w:cs="Arial"/>
          <w:sz w:val="24"/>
          <w:szCs w:val="24"/>
        </w:rPr>
        <w:t>FeAST</w:t>
      </w:r>
      <w:proofErr w:type="spellEnd"/>
      <w:r w:rsidR="005D23C9" w:rsidRPr="005D23C9">
        <w:rPr>
          <w:rFonts w:eastAsia="Calibri" w:cs="Arial"/>
          <w:sz w:val="24"/>
          <w:szCs w:val="24"/>
        </w:rPr>
        <w:t xml:space="preserve"> to be the one place to find information on the sensitivities of all Scottish marine features of conservation importance, </w:t>
      </w:r>
      <w:r w:rsidR="005D23C9" w:rsidRPr="005D23C9">
        <w:rPr>
          <w:rFonts w:eastAsia="Calibri" w:cs="Arial"/>
          <w:b/>
          <w:sz w:val="24"/>
          <w:szCs w:val="24"/>
        </w:rPr>
        <w:t>as simple as possible to use and understand</w:t>
      </w:r>
      <w:r w:rsidR="005D23C9" w:rsidRPr="005D23C9">
        <w:rPr>
          <w:rFonts w:eastAsia="Calibri" w:cs="Arial"/>
          <w:sz w:val="24"/>
          <w:szCs w:val="24"/>
        </w:rPr>
        <w:t xml:space="preserve">, with the ability to interrogate from different starting points. It should give an indication on how sensitive features are, with </w:t>
      </w:r>
      <w:r w:rsidR="00686145" w:rsidRPr="005D23C9">
        <w:rPr>
          <w:rFonts w:eastAsia="Calibri" w:cs="Arial"/>
          <w:sz w:val="24"/>
          <w:szCs w:val="24"/>
        </w:rPr>
        <w:t xml:space="preserve">transparent </w:t>
      </w:r>
      <w:r w:rsidR="005D23C9" w:rsidRPr="005D23C9">
        <w:rPr>
          <w:rFonts w:eastAsia="Calibri" w:cs="Arial"/>
          <w:sz w:val="24"/>
          <w:szCs w:val="24"/>
        </w:rPr>
        <w:t xml:space="preserve">evidence on how that sensitivity scoring conclusion was reached. </w:t>
      </w:r>
      <w:r w:rsidR="005D23C9">
        <w:rPr>
          <w:rFonts w:eastAsia="Calibri" w:cs="Arial"/>
          <w:sz w:val="24"/>
          <w:szCs w:val="24"/>
        </w:rPr>
        <w:t xml:space="preserve">The tool </w:t>
      </w:r>
      <w:r w:rsidR="00686145">
        <w:rPr>
          <w:rFonts w:eastAsia="Calibri" w:cs="Arial"/>
          <w:sz w:val="24"/>
          <w:szCs w:val="24"/>
        </w:rPr>
        <w:t xml:space="preserve">content </w:t>
      </w:r>
      <w:r w:rsidR="005D23C9">
        <w:rPr>
          <w:rFonts w:eastAsia="Calibri" w:cs="Arial"/>
          <w:sz w:val="24"/>
          <w:szCs w:val="24"/>
        </w:rPr>
        <w:t xml:space="preserve">was not in scope </w:t>
      </w:r>
      <w:r w:rsidR="00686145">
        <w:rPr>
          <w:rFonts w:eastAsia="Calibri" w:cs="Arial"/>
          <w:sz w:val="24"/>
          <w:szCs w:val="24"/>
        </w:rPr>
        <w:t>for</w:t>
      </w:r>
      <w:r w:rsidR="005D23C9">
        <w:rPr>
          <w:rFonts w:eastAsia="Calibri" w:cs="Arial"/>
          <w:sz w:val="24"/>
          <w:szCs w:val="24"/>
        </w:rPr>
        <w:t xml:space="preserve"> this analysis. </w:t>
      </w:r>
    </w:p>
    <w:p w14:paraId="6AE1147D" w14:textId="77777777" w:rsidR="00F01420" w:rsidRPr="00C1355D" w:rsidRDefault="00F01420" w:rsidP="008611DA">
      <w:pPr>
        <w:pStyle w:val="ListParagraph"/>
        <w:rPr>
          <w:rFonts w:eastAsia="Times New Roman" w:cs="Arial"/>
          <w:sz w:val="24"/>
          <w:szCs w:val="24"/>
        </w:rPr>
      </w:pPr>
    </w:p>
    <w:p w14:paraId="57DBDC9F" w14:textId="2A0E95BB" w:rsidR="0051356F" w:rsidRPr="00507FE7" w:rsidRDefault="009003AA" w:rsidP="008611DA">
      <w:pPr>
        <w:ind w:firstLine="0"/>
        <w:rPr>
          <w:rFonts w:eastAsia="Times New Roman" w:cs="Arial"/>
          <w:sz w:val="24"/>
          <w:szCs w:val="24"/>
        </w:rPr>
      </w:pPr>
      <w:r>
        <w:rPr>
          <w:rFonts w:eastAsia="Times New Roman" w:cs="Arial"/>
          <w:sz w:val="24"/>
          <w:szCs w:val="24"/>
        </w:rPr>
        <w:t xml:space="preserve">Based on an assessment of the </w:t>
      </w:r>
      <w:r w:rsidR="004D77C1">
        <w:rPr>
          <w:rFonts w:eastAsia="Times New Roman" w:cs="Arial"/>
          <w:sz w:val="24"/>
          <w:szCs w:val="24"/>
        </w:rPr>
        <w:t xml:space="preserve">business aims </w:t>
      </w:r>
      <w:r>
        <w:rPr>
          <w:rFonts w:eastAsia="Times New Roman" w:cs="Arial"/>
          <w:sz w:val="24"/>
          <w:szCs w:val="24"/>
        </w:rPr>
        <w:t>for this work</w:t>
      </w:r>
      <w:r w:rsidR="005D4537">
        <w:rPr>
          <w:rFonts w:eastAsia="Times New Roman" w:cs="Arial"/>
          <w:sz w:val="24"/>
          <w:szCs w:val="24"/>
        </w:rPr>
        <w:t xml:space="preserve">, current </w:t>
      </w:r>
      <w:r w:rsidR="00A5483B">
        <w:rPr>
          <w:rFonts w:eastAsia="Times New Roman" w:cs="Arial"/>
          <w:sz w:val="24"/>
          <w:szCs w:val="24"/>
        </w:rPr>
        <w:t xml:space="preserve">SNH </w:t>
      </w:r>
      <w:r w:rsidR="005D4537">
        <w:rPr>
          <w:rFonts w:eastAsia="Times New Roman" w:cs="Arial"/>
          <w:sz w:val="24"/>
          <w:szCs w:val="24"/>
        </w:rPr>
        <w:t>IS hierarchy for software developments,</w:t>
      </w:r>
      <w:r>
        <w:rPr>
          <w:rFonts w:eastAsia="Times New Roman" w:cs="Arial"/>
          <w:sz w:val="24"/>
          <w:szCs w:val="24"/>
        </w:rPr>
        <w:t xml:space="preserve"> and resource implications</w:t>
      </w:r>
      <w:r w:rsidR="00D172E3">
        <w:rPr>
          <w:rFonts w:eastAsia="Times New Roman" w:cs="Arial"/>
          <w:sz w:val="24"/>
          <w:szCs w:val="24"/>
        </w:rPr>
        <w:t>,</w:t>
      </w:r>
      <w:r>
        <w:rPr>
          <w:rFonts w:eastAsia="Times New Roman" w:cs="Arial"/>
          <w:sz w:val="24"/>
          <w:szCs w:val="24"/>
        </w:rPr>
        <w:t xml:space="preserve"> </w:t>
      </w:r>
      <w:r w:rsidR="0051356F" w:rsidRPr="00C1355D">
        <w:rPr>
          <w:rFonts w:cs="Arial"/>
          <w:b/>
          <w:sz w:val="24"/>
          <w:szCs w:val="24"/>
        </w:rPr>
        <w:t xml:space="preserve">Option </w:t>
      </w:r>
      <w:r>
        <w:rPr>
          <w:rFonts w:cs="Arial"/>
          <w:b/>
          <w:sz w:val="24"/>
          <w:szCs w:val="24"/>
        </w:rPr>
        <w:t>C</w:t>
      </w:r>
      <w:r w:rsidR="00C1355D">
        <w:rPr>
          <w:rFonts w:cs="Arial"/>
          <w:b/>
          <w:sz w:val="24"/>
          <w:szCs w:val="24"/>
        </w:rPr>
        <w:t xml:space="preserve"> </w:t>
      </w:r>
      <w:r w:rsidR="00A5483B">
        <w:rPr>
          <w:rFonts w:cs="Arial"/>
          <w:b/>
          <w:sz w:val="24"/>
          <w:szCs w:val="24"/>
        </w:rPr>
        <w:t xml:space="preserve">(utilising existing </w:t>
      </w:r>
      <w:r w:rsidR="00A5483B" w:rsidRPr="005D23C9">
        <w:rPr>
          <w:rFonts w:cs="Arial"/>
          <w:b/>
          <w:sz w:val="24"/>
          <w:szCs w:val="24"/>
        </w:rPr>
        <w:t>commercial off the shelf (COTS) software</w:t>
      </w:r>
      <w:r w:rsidR="00A5483B">
        <w:rPr>
          <w:rFonts w:cs="Arial"/>
          <w:b/>
          <w:i/>
          <w:sz w:val="24"/>
          <w:szCs w:val="24"/>
        </w:rPr>
        <w:t xml:space="preserve"> </w:t>
      </w:r>
      <w:r w:rsidR="00A5483B" w:rsidRPr="00D34C9F">
        <w:rPr>
          <w:rFonts w:cs="Arial"/>
          <w:b/>
          <w:sz w:val="24"/>
          <w:szCs w:val="24"/>
        </w:rPr>
        <w:t xml:space="preserve">for a rebuild of </w:t>
      </w:r>
      <w:proofErr w:type="spellStart"/>
      <w:r w:rsidR="00A5483B" w:rsidRPr="00D34C9F">
        <w:rPr>
          <w:rFonts w:cs="Arial"/>
          <w:b/>
          <w:sz w:val="24"/>
          <w:szCs w:val="24"/>
        </w:rPr>
        <w:t>FeA</w:t>
      </w:r>
      <w:r w:rsidR="00A5483B" w:rsidRPr="0012556B">
        <w:rPr>
          <w:rFonts w:cs="Arial"/>
          <w:b/>
          <w:sz w:val="24"/>
          <w:szCs w:val="24"/>
        </w:rPr>
        <w:t>ST</w:t>
      </w:r>
      <w:proofErr w:type="spellEnd"/>
      <w:r w:rsidR="00A5483B">
        <w:rPr>
          <w:rFonts w:cs="Arial"/>
          <w:b/>
          <w:sz w:val="24"/>
          <w:szCs w:val="24"/>
        </w:rPr>
        <w:t>)</w:t>
      </w:r>
      <w:r w:rsidR="00A5483B">
        <w:rPr>
          <w:rFonts w:cs="Arial"/>
          <w:b/>
          <w:i/>
          <w:sz w:val="24"/>
          <w:szCs w:val="24"/>
        </w:rPr>
        <w:t xml:space="preserve"> </w:t>
      </w:r>
      <w:r w:rsidR="00A5483B">
        <w:rPr>
          <w:rFonts w:cs="Arial"/>
          <w:b/>
          <w:sz w:val="24"/>
          <w:szCs w:val="24"/>
        </w:rPr>
        <w:t xml:space="preserve">is recommended. It is </w:t>
      </w:r>
      <w:r w:rsidR="00FC7053">
        <w:rPr>
          <w:rFonts w:cs="Arial"/>
          <w:b/>
          <w:sz w:val="24"/>
          <w:szCs w:val="24"/>
        </w:rPr>
        <w:t xml:space="preserve">further </w:t>
      </w:r>
      <w:r w:rsidR="00A5483B">
        <w:rPr>
          <w:rFonts w:cs="Arial"/>
          <w:b/>
          <w:sz w:val="24"/>
          <w:szCs w:val="24"/>
        </w:rPr>
        <w:t xml:space="preserve">recommended that </w:t>
      </w:r>
      <w:r w:rsidR="0004608D">
        <w:rPr>
          <w:rFonts w:cs="Arial"/>
          <w:b/>
          <w:sz w:val="24"/>
          <w:szCs w:val="24"/>
        </w:rPr>
        <w:t>FWG proceeds</w:t>
      </w:r>
      <w:r w:rsidR="009C02CC">
        <w:rPr>
          <w:rFonts w:cs="Arial"/>
          <w:b/>
          <w:sz w:val="24"/>
          <w:szCs w:val="24"/>
        </w:rPr>
        <w:t xml:space="preserve"> to agree</w:t>
      </w:r>
      <w:r w:rsidR="000E4C99">
        <w:rPr>
          <w:rFonts w:cs="Arial"/>
          <w:b/>
          <w:sz w:val="24"/>
          <w:szCs w:val="24"/>
        </w:rPr>
        <w:t xml:space="preserve"> </w:t>
      </w:r>
      <w:r w:rsidR="009C02CC">
        <w:rPr>
          <w:rFonts w:cs="Arial"/>
          <w:b/>
          <w:sz w:val="24"/>
          <w:szCs w:val="24"/>
        </w:rPr>
        <w:t>this approach</w:t>
      </w:r>
      <w:r w:rsidR="000E4C99">
        <w:rPr>
          <w:rFonts w:cs="Arial"/>
          <w:b/>
          <w:sz w:val="24"/>
          <w:szCs w:val="24"/>
        </w:rPr>
        <w:t xml:space="preserve">, </w:t>
      </w:r>
      <w:r>
        <w:rPr>
          <w:rFonts w:cs="Arial"/>
          <w:b/>
          <w:sz w:val="24"/>
          <w:szCs w:val="24"/>
        </w:rPr>
        <w:t xml:space="preserve">the business requirements and </w:t>
      </w:r>
      <w:r w:rsidR="009C02CC">
        <w:rPr>
          <w:rFonts w:cs="Arial"/>
          <w:b/>
          <w:sz w:val="24"/>
          <w:szCs w:val="24"/>
        </w:rPr>
        <w:t xml:space="preserve">resourcing </w:t>
      </w:r>
      <w:r>
        <w:rPr>
          <w:rFonts w:cs="Arial"/>
          <w:b/>
          <w:sz w:val="24"/>
          <w:szCs w:val="24"/>
        </w:rPr>
        <w:t>for any software</w:t>
      </w:r>
      <w:r w:rsidR="009C02CC">
        <w:rPr>
          <w:rFonts w:cs="Arial"/>
          <w:b/>
          <w:sz w:val="24"/>
          <w:szCs w:val="24"/>
        </w:rPr>
        <w:t xml:space="preserve"> redevelopment</w:t>
      </w:r>
      <w:r w:rsidR="000E4C99">
        <w:rPr>
          <w:rFonts w:cs="Arial"/>
          <w:b/>
          <w:sz w:val="24"/>
          <w:szCs w:val="24"/>
        </w:rPr>
        <w:t xml:space="preserve"> in detail</w:t>
      </w:r>
      <w:r w:rsidR="00536373">
        <w:rPr>
          <w:rFonts w:cs="Arial"/>
          <w:b/>
          <w:sz w:val="24"/>
          <w:szCs w:val="24"/>
        </w:rPr>
        <w:t xml:space="preserve"> through commissioning </w:t>
      </w:r>
      <w:r w:rsidR="00536373" w:rsidRPr="00536373">
        <w:rPr>
          <w:rFonts w:cs="Arial"/>
          <w:b/>
          <w:sz w:val="24"/>
          <w:szCs w:val="24"/>
        </w:rPr>
        <w:t>further analysis</w:t>
      </w:r>
      <w:r w:rsidRPr="00536373">
        <w:rPr>
          <w:rFonts w:cs="Arial"/>
          <w:b/>
          <w:sz w:val="24"/>
          <w:szCs w:val="24"/>
        </w:rPr>
        <w:t xml:space="preserve">. </w:t>
      </w:r>
      <w:r w:rsidR="005D4537" w:rsidRPr="00536373">
        <w:rPr>
          <w:rFonts w:cs="Arial"/>
          <w:b/>
          <w:sz w:val="24"/>
          <w:szCs w:val="24"/>
        </w:rPr>
        <w:t xml:space="preserve">The cost of </w:t>
      </w:r>
      <w:r w:rsidR="00536373" w:rsidRPr="00536373">
        <w:rPr>
          <w:rFonts w:cs="Arial"/>
          <w:b/>
          <w:sz w:val="24"/>
          <w:szCs w:val="24"/>
        </w:rPr>
        <w:t xml:space="preserve">implementing </w:t>
      </w:r>
      <w:r w:rsidR="005D4537" w:rsidRPr="00536373">
        <w:rPr>
          <w:rFonts w:cs="Arial"/>
          <w:b/>
          <w:sz w:val="24"/>
          <w:szCs w:val="24"/>
        </w:rPr>
        <w:t xml:space="preserve">this </w:t>
      </w:r>
      <w:r w:rsidR="00536373" w:rsidRPr="00536373">
        <w:rPr>
          <w:rFonts w:cs="Arial"/>
          <w:b/>
          <w:sz w:val="24"/>
          <w:szCs w:val="24"/>
        </w:rPr>
        <w:t xml:space="preserve">Option </w:t>
      </w:r>
      <w:r w:rsidR="005D4537" w:rsidRPr="00536373">
        <w:rPr>
          <w:rFonts w:cs="Arial"/>
          <w:b/>
          <w:sz w:val="24"/>
          <w:szCs w:val="24"/>
        </w:rPr>
        <w:t>is estimated at ar</w:t>
      </w:r>
      <w:r w:rsidR="00D71B97" w:rsidRPr="00536373">
        <w:rPr>
          <w:rFonts w:cs="Arial"/>
          <w:b/>
          <w:sz w:val="24"/>
          <w:szCs w:val="24"/>
        </w:rPr>
        <w:t xml:space="preserve">ound £20,000 in staff resource. </w:t>
      </w:r>
      <w:r w:rsidR="005D4537" w:rsidRPr="00536373">
        <w:rPr>
          <w:rFonts w:cs="Arial"/>
          <w:b/>
          <w:sz w:val="24"/>
          <w:szCs w:val="24"/>
        </w:rPr>
        <w:t xml:space="preserve">The cost of the software is minimal. </w:t>
      </w:r>
      <w:r w:rsidR="000E4C99" w:rsidRPr="00536373">
        <w:rPr>
          <w:rFonts w:cs="Arial"/>
          <w:b/>
          <w:sz w:val="24"/>
          <w:szCs w:val="24"/>
        </w:rPr>
        <w:t xml:space="preserve"> </w:t>
      </w:r>
      <w:r w:rsidR="000E4C99" w:rsidRPr="00507FE7">
        <w:rPr>
          <w:rFonts w:cs="Arial"/>
          <w:sz w:val="24"/>
          <w:szCs w:val="24"/>
        </w:rPr>
        <w:t xml:space="preserve">Only if there is found to be no suitable COTF software, should a bespoke re-build be considered. </w:t>
      </w:r>
    </w:p>
    <w:p w14:paraId="6C9E9817" w14:textId="77777777" w:rsidR="00536373" w:rsidRDefault="00536373" w:rsidP="008611DA">
      <w:pPr>
        <w:pStyle w:val="ListParagraph"/>
        <w:rPr>
          <w:rFonts w:eastAsia="Times New Roman" w:cs="Arial"/>
          <w:sz w:val="24"/>
          <w:szCs w:val="24"/>
        </w:rPr>
      </w:pPr>
    </w:p>
    <w:p w14:paraId="2621BBA0" w14:textId="153F67C2" w:rsidR="00536373" w:rsidRPr="00536373" w:rsidRDefault="00536373" w:rsidP="008611DA">
      <w:pPr>
        <w:ind w:firstLine="0"/>
        <w:rPr>
          <w:rFonts w:eastAsia="Times New Roman" w:cs="Arial"/>
          <w:sz w:val="24"/>
          <w:szCs w:val="24"/>
        </w:rPr>
      </w:pPr>
      <w:r>
        <w:rPr>
          <w:rFonts w:eastAsia="Times New Roman" w:cs="Arial"/>
          <w:sz w:val="24"/>
          <w:szCs w:val="24"/>
        </w:rPr>
        <w:t xml:space="preserve">Through the course of this analysis, a number of detailed recommendations relating to the functionality of </w:t>
      </w:r>
      <w:proofErr w:type="spellStart"/>
      <w:r>
        <w:rPr>
          <w:rFonts w:eastAsia="Times New Roman" w:cs="Arial"/>
          <w:sz w:val="24"/>
          <w:szCs w:val="24"/>
        </w:rPr>
        <w:t>FeAST</w:t>
      </w:r>
      <w:proofErr w:type="spellEnd"/>
      <w:r>
        <w:rPr>
          <w:rFonts w:eastAsia="Times New Roman" w:cs="Arial"/>
          <w:sz w:val="24"/>
          <w:szCs w:val="24"/>
        </w:rPr>
        <w:t xml:space="preserve"> have been identified.</w:t>
      </w:r>
      <w:r w:rsidR="00FC7053">
        <w:rPr>
          <w:rFonts w:eastAsia="Times New Roman" w:cs="Arial"/>
          <w:sz w:val="24"/>
          <w:szCs w:val="24"/>
        </w:rPr>
        <w:t xml:space="preserve">  These recommendations should be given careful consideration by FWG in developing the specification for redevelopment.</w:t>
      </w:r>
    </w:p>
    <w:p w14:paraId="0DD33D80" w14:textId="77777777" w:rsidR="009C02CC" w:rsidRDefault="009C02CC" w:rsidP="008611DA">
      <w:pPr>
        <w:pStyle w:val="ListParagraph"/>
        <w:rPr>
          <w:rFonts w:eastAsia="Times New Roman" w:cs="Arial"/>
          <w:sz w:val="24"/>
          <w:szCs w:val="24"/>
        </w:rPr>
      </w:pPr>
    </w:p>
    <w:p w14:paraId="5D969346" w14:textId="5B8B2322" w:rsidR="009C02CC" w:rsidRPr="00C1355D" w:rsidRDefault="009C02CC" w:rsidP="008611DA">
      <w:pPr>
        <w:pStyle w:val="ListParagraph"/>
        <w:ind w:left="567" w:firstLine="0"/>
        <w:rPr>
          <w:rFonts w:eastAsia="Times New Roman" w:cs="Arial"/>
          <w:sz w:val="24"/>
          <w:szCs w:val="24"/>
        </w:rPr>
      </w:pPr>
      <w:r>
        <w:rPr>
          <w:rFonts w:eastAsia="Times New Roman" w:cs="Arial"/>
          <w:sz w:val="24"/>
          <w:szCs w:val="24"/>
        </w:rPr>
        <w:t xml:space="preserve">It is also recommended that the </w:t>
      </w:r>
      <w:r w:rsidRPr="009C02CC">
        <w:rPr>
          <w:rFonts w:eastAsia="Times New Roman" w:cs="Arial"/>
          <w:b/>
          <w:sz w:val="24"/>
          <w:szCs w:val="24"/>
        </w:rPr>
        <w:t>FWG develop a landing page for the tool</w:t>
      </w:r>
      <w:r>
        <w:rPr>
          <w:rFonts w:eastAsia="Times New Roman" w:cs="Arial"/>
          <w:sz w:val="24"/>
          <w:szCs w:val="24"/>
        </w:rPr>
        <w:t xml:space="preserve">, which also links to other relevant tools and guides the user as to the function of each. The location of this page needs to be agreed by the group. </w:t>
      </w:r>
    </w:p>
    <w:p w14:paraId="735C92F9" w14:textId="08D8CBE3" w:rsidR="0051356F" w:rsidRPr="00C1355D" w:rsidRDefault="0051356F" w:rsidP="008611DA">
      <w:pPr>
        <w:rPr>
          <w:rFonts w:cs="Arial"/>
          <w:b/>
          <w:i/>
          <w:sz w:val="24"/>
          <w:szCs w:val="24"/>
        </w:rPr>
      </w:pPr>
    </w:p>
    <w:p w14:paraId="56FD7E2F" w14:textId="5DE0A547" w:rsidR="0067018A" w:rsidRPr="0067018A" w:rsidRDefault="0067018A" w:rsidP="008611DA">
      <w:pPr>
        <w:pStyle w:val="Heading1"/>
        <w:numPr>
          <w:ilvl w:val="0"/>
          <w:numId w:val="34"/>
        </w:numPr>
        <w:ind w:left="567" w:hanging="567"/>
      </w:pPr>
      <w:bookmarkStart w:id="1" w:name="_Toc84318869"/>
      <w:r w:rsidRPr="0067018A">
        <w:t>AIM</w:t>
      </w:r>
      <w:bookmarkEnd w:id="1"/>
    </w:p>
    <w:p w14:paraId="4AE8D80B" w14:textId="77777777" w:rsidR="0051356F" w:rsidRPr="00C1355D" w:rsidRDefault="0051356F" w:rsidP="008611DA">
      <w:pPr>
        <w:rPr>
          <w:rFonts w:cs="Arial"/>
          <w:b/>
          <w:sz w:val="24"/>
          <w:szCs w:val="24"/>
        </w:rPr>
      </w:pPr>
    </w:p>
    <w:p w14:paraId="61B50672" w14:textId="5BD18976" w:rsidR="0051356F" w:rsidRPr="00C1355D" w:rsidRDefault="0051356F" w:rsidP="008611DA">
      <w:pPr>
        <w:pStyle w:val="ListParagraph"/>
        <w:ind w:left="567" w:firstLine="0"/>
        <w:rPr>
          <w:rFonts w:cs="Arial"/>
          <w:i/>
          <w:sz w:val="24"/>
          <w:szCs w:val="24"/>
        </w:rPr>
      </w:pPr>
      <w:r w:rsidRPr="00C1355D">
        <w:rPr>
          <w:rFonts w:cs="Arial"/>
          <w:sz w:val="24"/>
          <w:szCs w:val="24"/>
        </w:rPr>
        <w:t xml:space="preserve">The purpose of </w:t>
      </w:r>
      <w:r w:rsidRPr="00562493">
        <w:rPr>
          <w:rFonts w:cs="Arial"/>
          <w:b/>
          <w:sz w:val="24"/>
          <w:szCs w:val="24"/>
        </w:rPr>
        <w:t>this analysis</w:t>
      </w:r>
      <w:r w:rsidRPr="00C1355D">
        <w:rPr>
          <w:rFonts w:cs="Arial"/>
          <w:sz w:val="24"/>
          <w:szCs w:val="24"/>
        </w:rPr>
        <w:t xml:space="preserve"> is to consider the available options and provide recommendations for</w:t>
      </w:r>
      <w:r w:rsidR="00F01420" w:rsidRPr="00C1355D">
        <w:rPr>
          <w:rFonts w:cs="Arial"/>
          <w:sz w:val="24"/>
          <w:szCs w:val="24"/>
        </w:rPr>
        <w:t xml:space="preserve"> improvements to the current</w:t>
      </w:r>
      <w:r w:rsidR="005D23C9">
        <w:rPr>
          <w:rFonts w:cs="Arial"/>
          <w:sz w:val="24"/>
          <w:szCs w:val="24"/>
        </w:rPr>
        <w:t xml:space="preserve"> functionality of the</w:t>
      </w:r>
      <w:r w:rsidR="00F01420" w:rsidRPr="00C1355D">
        <w:rPr>
          <w:rFonts w:cs="Arial"/>
          <w:sz w:val="24"/>
          <w:szCs w:val="24"/>
        </w:rPr>
        <w:t xml:space="preserve"> </w:t>
      </w:r>
      <w:proofErr w:type="spellStart"/>
      <w:r w:rsidR="00F01420" w:rsidRPr="00C1355D">
        <w:rPr>
          <w:rFonts w:cs="Arial"/>
          <w:sz w:val="24"/>
          <w:szCs w:val="24"/>
        </w:rPr>
        <w:t>FeAST</w:t>
      </w:r>
      <w:proofErr w:type="spellEnd"/>
      <w:r w:rsidR="00F01420" w:rsidRPr="00C1355D">
        <w:rPr>
          <w:rFonts w:cs="Arial"/>
          <w:sz w:val="24"/>
          <w:szCs w:val="24"/>
        </w:rPr>
        <w:t xml:space="preserve"> tool</w:t>
      </w:r>
      <w:r w:rsidRPr="00C1355D">
        <w:rPr>
          <w:rFonts w:cs="Arial"/>
          <w:sz w:val="24"/>
          <w:szCs w:val="24"/>
        </w:rPr>
        <w:t>.</w:t>
      </w:r>
      <w:r w:rsidR="004B2223" w:rsidRPr="004B2223">
        <w:t xml:space="preserve"> </w:t>
      </w:r>
      <w:r w:rsidR="004B2223">
        <w:t>This analysis is being undertaken to inform wider development discussions amongst FWG partners</w:t>
      </w:r>
      <w:r w:rsidR="00507FE7">
        <w:t>.</w:t>
      </w:r>
      <w:r w:rsidRPr="00C1355D">
        <w:rPr>
          <w:rFonts w:cs="Arial"/>
          <w:sz w:val="24"/>
          <w:szCs w:val="24"/>
        </w:rPr>
        <w:t xml:space="preserve"> </w:t>
      </w:r>
    </w:p>
    <w:p w14:paraId="78C52531" w14:textId="77777777" w:rsidR="0051356F" w:rsidRPr="00C1355D" w:rsidRDefault="0051356F" w:rsidP="008611DA">
      <w:pPr>
        <w:ind w:left="454" w:hanging="454"/>
        <w:rPr>
          <w:rFonts w:cs="Arial"/>
          <w:i/>
          <w:sz w:val="24"/>
          <w:szCs w:val="24"/>
        </w:rPr>
      </w:pPr>
    </w:p>
    <w:p w14:paraId="3E30CA94" w14:textId="071A4CF2" w:rsidR="0051356F" w:rsidRPr="00C364A0" w:rsidRDefault="0067018A" w:rsidP="008611DA">
      <w:pPr>
        <w:pStyle w:val="Heading1"/>
        <w:numPr>
          <w:ilvl w:val="0"/>
          <w:numId w:val="34"/>
        </w:numPr>
        <w:ind w:left="567" w:hanging="567"/>
      </w:pPr>
      <w:bookmarkStart w:id="2" w:name="_Toc84318870"/>
      <w:r w:rsidRPr="00C364A0">
        <w:t>BACKGROUND</w:t>
      </w:r>
      <w:bookmarkEnd w:id="2"/>
    </w:p>
    <w:p w14:paraId="70D85A51" w14:textId="77777777" w:rsidR="0051356F" w:rsidRPr="00C1355D" w:rsidRDefault="0051356F" w:rsidP="008611DA">
      <w:pPr>
        <w:ind w:left="454" w:hanging="454"/>
        <w:rPr>
          <w:rFonts w:cs="Arial"/>
          <w:b/>
          <w:i/>
          <w:sz w:val="24"/>
          <w:szCs w:val="24"/>
        </w:rPr>
      </w:pPr>
    </w:p>
    <w:p w14:paraId="370DCB5D" w14:textId="4B2E0F62" w:rsidR="00BC3E04" w:rsidRPr="00D00D15" w:rsidRDefault="00BC3E04" w:rsidP="008611DA">
      <w:pPr>
        <w:pStyle w:val="ListParagraph"/>
        <w:ind w:left="567" w:firstLine="0"/>
        <w:rPr>
          <w:rFonts w:eastAsia="Calibri" w:cs="Arial"/>
          <w:sz w:val="24"/>
        </w:rPr>
      </w:pPr>
      <w:r w:rsidRPr="00C1355D">
        <w:rPr>
          <w:rFonts w:eastAsia="Calibri" w:cs="Arial"/>
          <w:sz w:val="24"/>
          <w:szCs w:val="24"/>
        </w:rPr>
        <w:t>The Feature Activity Sensitivity Tool (</w:t>
      </w:r>
      <w:proofErr w:type="spellStart"/>
      <w:r w:rsidRPr="00C1355D">
        <w:rPr>
          <w:rFonts w:eastAsia="Calibri" w:cs="Arial"/>
          <w:sz w:val="24"/>
          <w:szCs w:val="24"/>
        </w:rPr>
        <w:t>FeAST</w:t>
      </w:r>
      <w:proofErr w:type="spellEnd"/>
      <w:r w:rsidRPr="00C1355D">
        <w:rPr>
          <w:rFonts w:eastAsia="Calibri" w:cs="Arial"/>
          <w:sz w:val="24"/>
          <w:szCs w:val="24"/>
        </w:rPr>
        <w:t>) is a tool</w:t>
      </w:r>
      <w:r w:rsidRPr="00BC3E04">
        <w:rPr>
          <w:rFonts w:eastAsia="Calibri" w:cs="Arial"/>
          <w:sz w:val="24"/>
        </w:rPr>
        <w:t xml:space="preserve"> used to collate information on feature sensitivities, pressures, activities and the evidence on which this is based </w:t>
      </w:r>
      <w:r w:rsidRPr="00BC3E04">
        <w:rPr>
          <w:rFonts w:eastAsia="Calibri" w:cs="Arial"/>
          <w:sz w:val="24"/>
          <w:szCs w:val="24"/>
        </w:rPr>
        <w:t xml:space="preserve">for marine features in Scotland. </w:t>
      </w:r>
      <w:r w:rsidR="00D00D15" w:rsidRPr="00F15350">
        <w:rPr>
          <w:rFonts w:eastAsia="Calibri" w:cs="Times New Roman"/>
          <w:sz w:val="24"/>
          <w:szCs w:val="24"/>
          <w:lang w:val="en-US" w:eastAsia="nb-NO"/>
        </w:rPr>
        <w:t xml:space="preserve">The </w:t>
      </w:r>
      <w:r w:rsidR="00D34C9F">
        <w:rPr>
          <w:rFonts w:eastAsia="Calibri" w:cs="Times New Roman"/>
          <w:sz w:val="24"/>
          <w:szCs w:val="24"/>
          <w:lang w:val="en-US" w:eastAsia="nb-NO"/>
        </w:rPr>
        <w:t xml:space="preserve">sensitivity </w:t>
      </w:r>
      <w:r w:rsidR="00D00D15" w:rsidRPr="00F15350">
        <w:rPr>
          <w:rFonts w:eastAsia="Calibri" w:cs="Times New Roman"/>
          <w:sz w:val="24"/>
          <w:szCs w:val="24"/>
          <w:lang w:val="en-US" w:eastAsia="nb-NO"/>
        </w:rPr>
        <w:t xml:space="preserve">data contained in the </w:t>
      </w:r>
      <w:proofErr w:type="spellStart"/>
      <w:r w:rsidR="00D00D15" w:rsidRPr="00F15350">
        <w:rPr>
          <w:rFonts w:eastAsia="Calibri" w:cs="Times New Roman"/>
          <w:sz w:val="24"/>
          <w:szCs w:val="24"/>
          <w:lang w:val="en-US" w:eastAsia="nb-NO"/>
        </w:rPr>
        <w:t>FeAST</w:t>
      </w:r>
      <w:proofErr w:type="spellEnd"/>
      <w:r w:rsidR="00D00D15" w:rsidRPr="00F15350">
        <w:rPr>
          <w:rFonts w:eastAsia="Calibri" w:cs="Times New Roman"/>
          <w:sz w:val="24"/>
          <w:szCs w:val="24"/>
          <w:lang w:val="en-US" w:eastAsia="nb-NO"/>
        </w:rPr>
        <w:t xml:space="preserve"> tool </w:t>
      </w:r>
      <w:r w:rsidR="00D34C9F">
        <w:rPr>
          <w:rFonts w:eastAsia="Calibri" w:cs="Times New Roman"/>
          <w:sz w:val="24"/>
          <w:szCs w:val="24"/>
          <w:lang w:val="en-US" w:eastAsia="nb-NO"/>
        </w:rPr>
        <w:t xml:space="preserve">originally </w:t>
      </w:r>
      <w:r w:rsidR="00D00D15" w:rsidRPr="00F15350">
        <w:rPr>
          <w:rFonts w:eastAsia="Calibri" w:cs="Times New Roman"/>
          <w:sz w:val="24"/>
          <w:szCs w:val="24"/>
        </w:rPr>
        <w:t xml:space="preserve">came from a 2010 project, MB0102, led by </w:t>
      </w:r>
      <w:r w:rsidR="00D172E3">
        <w:rPr>
          <w:rFonts w:eastAsia="Calibri" w:cs="Times New Roman"/>
          <w:sz w:val="24"/>
          <w:szCs w:val="24"/>
        </w:rPr>
        <w:t xml:space="preserve">the </w:t>
      </w:r>
      <w:r w:rsidR="00D172E3" w:rsidRPr="00F15350">
        <w:rPr>
          <w:rFonts w:eastAsia="Calibri" w:cs="Times New Roman"/>
          <w:sz w:val="24"/>
          <w:szCs w:val="24"/>
        </w:rPr>
        <w:t xml:space="preserve">Marine </w:t>
      </w:r>
      <w:r w:rsidR="00D172E3" w:rsidRPr="00F15350">
        <w:rPr>
          <w:rFonts w:eastAsia="Calibri" w:cs="Times New Roman"/>
          <w:sz w:val="24"/>
          <w:szCs w:val="24"/>
        </w:rPr>
        <w:lastRenderedPageBreak/>
        <w:t>Biologic</w:t>
      </w:r>
      <w:r w:rsidR="00D172E3">
        <w:rPr>
          <w:rFonts w:eastAsia="Calibri" w:cs="Times New Roman"/>
          <w:sz w:val="24"/>
          <w:szCs w:val="24"/>
        </w:rPr>
        <w:t>al Association (</w:t>
      </w:r>
      <w:r w:rsidR="00D00D15" w:rsidRPr="00F15350">
        <w:rPr>
          <w:rFonts w:eastAsia="Calibri" w:cs="Times New Roman"/>
          <w:sz w:val="24"/>
          <w:szCs w:val="24"/>
        </w:rPr>
        <w:t>MBA</w:t>
      </w:r>
      <w:r w:rsidR="00D172E3">
        <w:rPr>
          <w:rFonts w:eastAsia="Calibri" w:cs="Times New Roman"/>
          <w:sz w:val="24"/>
          <w:szCs w:val="24"/>
        </w:rPr>
        <w:t>)</w:t>
      </w:r>
      <w:r w:rsidR="00D34C9F">
        <w:rPr>
          <w:rFonts w:eastAsia="Calibri" w:cs="Times New Roman"/>
          <w:sz w:val="24"/>
          <w:szCs w:val="24"/>
        </w:rPr>
        <w:t>. The data were subsequently modified to give sensitivity assessments applicable to Scottish features and activities, and pressures were altered to be in line with OSPAR work</w:t>
      </w:r>
      <w:r w:rsidR="00D00D15" w:rsidRPr="00F15350">
        <w:rPr>
          <w:rFonts w:eastAsia="Calibri" w:cs="Times New Roman"/>
          <w:sz w:val="24"/>
          <w:szCs w:val="24"/>
        </w:rPr>
        <w:t xml:space="preserve">. </w:t>
      </w:r>
      <w:r w:rsidR="007257A9">
        <w:rPr>
          <w:rFonts w:eastAsia="Calibri" w:cs="Arial"/>
          <w:sz w:val="24"/>
          <w:szCs w:val="24"/>
        </w:rPr>
        <w:t>The tool</w:t>
      </w:r>
      <w:r w:rsidRPr="00BC3E04">
        <w:rPr>
          <w:rFonts w:eastAsia="Calibri" w:cs="Arial"/>
          <w:sz w:val="24"/>
          <w:szCs w:val="24"/>
        </w:rPr>
        <w:t xml:space="preserve"> is currently hosted on the Marine Scotland</w:t>
      </w:r>
      <w:r w:rsidR="00B17510">
        <w:rPr>
          <w:rFonts w:eastAsia="Calibri" w:cs="Arial"/>
          <w:sz w:val="24"/>
          <w:szCs w:val="24"/>
        </w:rPr>
        <w:t xml:space="preserve"> (MS)</w:t>
      </w:r>
      <w:r w:rsidRPr="00BC3E04">
        <w:rPr>
          <w:rFonts w:eastAsia="Calibri" w:cs="Arial"/>
          <w:sz w:val="24"/>
          <w:szCs w:val="24"/>
        </w:rPr>
        <w:t xml:space="preserve"> website</w:t>
      </w:r>
      <w:r w:rsidR="001139BD">
        <w:rPr>
          <w:rStyle w:val="FootnoteReference"/>
          <w:rFonts w:eastAsia="Calibri" w:cs="Arial"/>
          <w:sz w:val="24"/>
          <w:szCs w:val="24"/>
        </w:rPr>
        <w:footnoteReference w:id="2"/>
      </w:r>
      <w:r w:rsidRPr="00BC3E04">
        <w:rPr>
          <w:rFonts w:eastAsia="Calibri" w:cs="Arial"/>
          <w:sz w:val="24"/>
          <w:szCs w:val="24"/>
        </w:rPr>
        <w:t xml:space="preserve"> and has been live since 2013. </w:t>
      </w:r>
    </w:p>
    <w:p w14:paraId="273F8508" w14:textId="2C3F5233" w:rsidR="00BC3E04" w:rsidRPr="00BC3E04" w:rsidRDefault="00BC3E04" w:rsidP="008611DA">
      <w:pPr>
        <w:rPr>
          <w:rFonts w:eastAsia="Calibri" w:cs="Arial"/>
          <w:sz w:val="24"/>
        </w:rPr>
      </w:pPr>
    </w:p>
    <w:p w14:paraId="4ADF3A01" w14:textId="09607161" w:rsidR="00BC3E04" w:rsidRPr="00BC3E04" w:rsidRDefault="00BC3E04" w:rsidP="008611DA">
      <w:pPr>
        <w:pStyle w:val="ListParagraph"/>
        <w:ind w:left="567" w:firstLine="0"/>
        <w:rPr>
          <w:rFonts w:eastAsia="Calibri" w:cs="Arial"/>
          <w:sz w:val="24"/>
        </w:rPr>
      </w:pPr>
      <w:r w:rsidRPr="00BC3E04">
        <w:rPr>
          <w:rFonts w:eastAsia="Calibri" w:cs="Arial"/>
          <w:sz w:val="24"/>
          <w:szCs w:val="24"/>
        </w:rPr>
        <w:t xml:space="preserve">It is possible through </w:t>
      </w:r>
      <w:proofErr w:type="spellStart"/>
      <w:r w:rsidRPr="00BC3E04">
        <w:rPr>
          <w:rFonts w:eastAsia="Calibri" w:cs="Arial"/>
          <w:sz w:val="24"/>
          <w:szCs w:val="24"/>
        </w:rPr>
        <w:t>FeAST</w:t>
      </w:r>
      <w:proofErr w:type="spellEnd"/>
      <w:r w:rsidRPr="00BC3E04">
        <w:rPr>
          <w:rFonts w:eastAsia="Calibri" w:cs="Arial"/>
          <w:sz w:val="24"/>
          <w:szCs w:val="24"/>
        </w:rPr>
        <w:t xml:space="preserve"> to search by either marine feature or activity. </w:t>
      </w:r>
      <w:proofErr w:type="spellStart"/>
      <w:r w:rsidRPr="00BC3E04">
        <w:rPr>
          <w:rFonts w:eastAsia="Calibri" w:cs="Arial"/>
          <w:sz w:val="24"/>
          <w:szCs w:val="24"/>
        </w:rPr>
        <w:t>FeAST</w:t>
      </w:r>
      <w:proofErr w:type="spellEnd"/>
      <w:r w:rsidRPr="00BC3E04">
        <w:rPr>
          <w:rFonts w:eastAsia="Calibri" w:cs="Arial"/>
          <w:sz w:val="24"/>
          <w:szCs w:val="24"/>
        </w:rPr>
        <w:t xml:space="preserve"> presents assessments of</w:t>
      </w:r>
      <w:r w:rsidRPr="00BC3E04">
        <w:rPr>
          <w:rFonts w:eastAsia="Times New Roman" w:cs="Times New Roman"/>
          <w:sz w:val="24"/>
          <w:szCs w:val="24"/>
        </w:rPr>
        <w:t xml:space="preserve"> sensitivity of mainly benthic Priority Marine Features (PMFs</w:t>
      </w:r>
      <w:r w:rsidRPr="00BC3E04">
        <w:rPr>
          <w:rFonts w:eastAsia="Times New Roman" w:cs="Times New Roman"/>
          <w:sz w:val="24"/>
          <w:szCs w:val="24"/>
          <w:vertAlign w:val="superscript"/>
        </w:rPr>
        <w:footnoteReference w:id="3"/>
      </w:r>
      <w:r w:rsidRPr="00BC3E04">
        <w:rPr>
          <w:rFonts w:eastAsia="Times New Roman" w:cs="Times New Roman"/>
          <w:sz w:val="24"/>
          <w:szCs w:val="24"/>
        </w:rPr>
        <w:t xml:space="preserve">) to various pressures (e.g. siltation) and links these to </w:t>
      </w:r>
      <w:r w:rsidR="007257A9">
        <w:rPr>
          <w:rFonts w:eastAsia="Times New Roman" w:cs="Times New Roman"/>
          <w:sz w:val="24"/>
          <w:szCs w:val="24"/>
        </w:rPr>
        <w:t xml:space="preserve">marine </w:t>
      </w:r>
      <w:r w:rsidRPr="00BC3E04">
        <w:rPr>
          <w:rFonts w:eastAsia="Times New Roman" w:cs="Times New Roman"/>
          <w:sz w:val="24"/>
          <w:szCs w:val="24"/>
        </w:rPr>
        <w:t>activities that could be associated with these pressures.</w:t>
      </w:r>
      <w:r w:rsidRPr="00BC3E04">
        <w:rPr>
          <w:rFonts w:eastAsia="Calibri" w:cs="Times New Roman"/>
          <w:sz w:val="24"/>
          <w:szCs w:val="24"/>
        </w:rPr>
        <w:t xml:space="preserve"> </w:t>
      </w:r>
      <w:r w:rsidRPr="00BC3E04">
        <w:rPr>
          <w:rFonts w:eastAsia="Calibri" w:cs="Times New Roman"/>
          <w:sz w:val="24"/>
        </w:rPr>
        <w:t>It assesses and combines assessments of tolerance and recovery to derive an overall sensitivity score. It does not take into account the intensity, frequency or cumulative impacts from activities taking place at specific locations.</w:t>
      </w:r>
    </w:p>
    <w:p w14:paraId="07455876" w14:textId="540824DD" w:rsidR="00BC3E04" w:rsidRPr="00BC3E04" w:rsidRDefault="00BC3E04" w:rsidP="008611DA">
      <w:pPr>
        <w:contextualSpacing/>
        <w:rPr>
          <w:rFonts w:eastAsia="Calibri" w:cs="Arial"/>
          <w:sz w:val="24"/>
        </w:rPr>
      </w:pPr>
    </w:p>
    <w:p w14:paraId="0A5F563A" w14:textId="097916BE" w:rsidR="00BC3E04" w:rsidRPr="007F4DA0" w:rsidRDefault="00BC3E04" w:rsidP="008611DA">
      <w:pPr>
        <w:pStyle w:val="ListParagraph"/>
        <w:ind w:left="567" w:firstLine="0"/>
        <w:rPr>
          <w:rFonts w:eastAsia="Calibri" w:cs="Arial"/>
          <w:sz w:val="24"/>
        </w:rPr>
      </w:pPr>
      <w:r w:rsidRPr="00CF3C06">
        <w:rPr>
          <w:rFonts w:eastAsia="Calibri" w:cs="Arial"/>
          <w:sz w:val="24"/>
        </w:rPr>
        <w:t>Although there are other sensiti</w:t>
      </w:r>
      <w:r w:rsidR="000404C1">
        <w:rPr>
          <w:rFonts w:eastAsia="Calibri" w:cs="Arial"/>
          <w:sz w:val="24"/>
        </w:rPr>
        <w:t>vity tools (see Annex E</w:t>
      </w:r>
      <w:r w:rsidRPr="00CF3C06">
        <w:rPr>
          <w:rFonts w:eastAsia="Calibri" w:cs="Arial"/>
          <w:sz w:val="24"/>
        </w:rPr>
        <w:t xml:space="preserve">) a key distinction is that </w:t>
      </w:r>
      <w:proofErr w:type="spellStart"/>
      <w:r w:rsidRPr="00CF3C06">
        <w:rPr>
          <w:rFonts w:eastAsia="Calibri" w:cs="Arial"/>
          <w:sz w:val="24"/>
        </w:rPr>
        <w:t>FeAST</w:t>
      </w:r>
      <w:proofErr w:type="spellEnd"/>
      <w:r w:rsidRPr="00CF3C06">
        <w:rPr>
          <w:rFonts w:eastAsia="Calibri" w:cs="Arial"/>
          <w:sz w:val="24"/>
        </w:rPr>
        <w:t xml:space="preserve"> </w:t>
      </w:r>
      <w:r w:rsidRPr="00CF3C06">
        <w:rPr>
          <w:rFonts w:eastAsia="Calibri" w:cs="Arial"/>
          <w:sz w:val="24"/>
          <w:szCs w:val="24"/>
        </w:rPr>
        <w:t xml:space="preserve">is the only tool that provides assessments at the </w:t>
      </w:r>
      <w:r w:rsidR="00422BCC">
        <w:rPr>
          <w:rFonts w:eastAsia="Calibri" w:cs="Arial"/>
          <w:sz w:val="24"/>
          <w:szCs w:val="24"/>
        </w:rPr>
        <w:t xml:space="preserve">wider </w:t>
      </w:r>
      <w:r w:rsidRPr="00CF3C06">
        <w:rPr>
          <w:rFonts w:eastAsia="Calibri" w:cs="Arial"/>
          <w:sz w:val="24"/>
          <w:szCs w:val="24"/>
        </w:rPr>
        <w:t>feature level</w:t>
      </w:r>
      <w:r w:rsidR="00422BCC">
        <w:rPr>
          <w:rStyle w:val="FootnoteReference"/>
          <w:rFonts w:eastAsia="Calibri" w:cs="Arial"/>
          <w:sz w:val="24"/>
          <w:szCs w:val="24"/>
        </w:rPr>
        <w:footnoteReference w:id="4"/>
      </w:r>
      <w:r w:rsidRPr="00CF3C06">
        <w:rPr>
          <w:rFonts w:eastAsia="Calibri" w:cs="Arial"/>
          <w:sz w:val="24"/>
          <w:szCs w:val="24"/>
        </w:rPr>
        <w:t xml:space="preserve">. The other tools assess sensitivity at a biotope level. </w:t>
      </w:r>
      <w:r w:rsidR="00C11127" w:rsidRPr="00CF3C06">
        <w:rPr>
          <w:rFonts w:eastAsia="Calibri" w:cs="Arial"/>
          <w:sz w:val="24"/>
          <w:szCs w:val="24"/>
        </w:rPr>
        <w:t xml:space="preserve">The aim in any redevelopment is to retain the current ‘feature’ level focus to help ensure its usability in the future; much of the legislation and policy focus </w:t>
      </w:r>
      <w:r w:rsidR="007257A9">
        <w:rPr>
          <w:rFonts w:eastAsia="Calibri" w:cs="Arial"/>
          <w:sz w:val="24"/>
          <w:szCs w:val="24"/>
        </w:rPr>
        <w:t xml:space="preserve">is </w:t>
      </w:r>
      <w:r w:rsidR="00C11127" w:rsidRPr="00CF3C06">
        <w:rPr>
          <w:rFonts w:eastAsia="Calibri" w:cs="Arial"/>
          <w:sz w:val="24"/>
          <w:szCs w:val="24"/>
        </w:rPr>
        <w:t>on lists of habitats and species at a feature level e.g. Priority Marine Features (PMFs) that are considered to be marine nature conservation priorities in Scottish waters</w:t>
      </w:r>
      <w:r w:rsidR="006E3281">
        <w:rPr>
          <w:rFonts w:eastAsia="Calibri" w:cs="Arial"/>
          <w:sz w:val="24"/>
          <w:szCs w:val="24"/>
        </w:rPr>
        <w:t>.</w:t>
      </w:r>
      <w:r w:rsidR="00C11127" w:rsidRPr="00CF3C06">
        <w:rPr>
          <w:rFonts w:eastAsia="Calibri" w:cs="Arial"/>
          <w:sz w:val="24"/>
          <w:szCs w:val="24"/>
        </w:rPr>
        <w:t xml:space="preserve"> </w:t>
      </w:r>
      <w:r w:rsidR="00CF3C06" w:rsidRPr="00CF3C06">
        <w:rPr>
          <w:rFonts w:eastAsia="Calibri" w:cs="Arial"/>
          <w:sz w:val="24"/>
          <w:szCs w:val="24"/>
        </w:rPr>
        <w:t xml:space="preserve">It is </w:t>
      </w:r>
      <w:r w:rsidR="00CF3C06">
        <w:rPr>
          <w:rFonts w:eastAsia="Calibri" w:cs="Arial"/>
          <w:sz w:val="24"/>
          <w:szCs w:val="24"/>
        </w:rPr>
        <w:t xml:space="preserve">also </w:t>
      </w:r>
      <w:r w:rsidR="00CF3C06" w:rsidRPr="00CF3C06">
        <w:rPr>
          <w:rFonts w:eastAsia="Calibri" w:cs="Arial"/>
          <w:sz w:val="24"/>
          <w:szCs w:val="24"/>
        </w:rPr>
        <w:t xml:space="preserve">felt </w:t>
      </w:r>
      <w:r w:rsidR="00CF3C06" w:rsidRPr="00CF3C06">
        <w:rPr>
          <w:rFonts w:cs="Arial"/>
          <w:sz w:val="24"/>
          <w:szCs w:val="24"/>
        </w:rPr>
        <w:t xml:space="preserve">the tool </w:t>
      </w:r>
      <w:r w:rsidR="006E3281">
        <w:rPr>
          <w:rFonts w:cs="Arial"/>
          <w:sz w:val="24"/>
          <w:szCs w:val="24"/>
        </w:rPr>
        <w:t xml:space="preserve">is </w:t>
      </w:r>
      <w:r w:rsidR="00CF3C06" w:rsidRPr="00CF3C06">
        <w:rPr>
          <w:rFonts w:cs="Arial"/>
          <w:sz w:val="24"/>
          <w:szCs w:val="24"/>
        </w:rPr>
        <w:t>more accessible and user friendly</w:t>
      </w:r>
      <w:r w:rsidR="001139BD">
        <w:rPr>
          <w:rFonts w:cs="Arial"/>
          <w:sz w:val="24"/>
          <w:szCs w:val="24"/>
        </w:rPr>
        <w:t>,</w:t>
      </w:r>
      <w:r w:rsidR="00CF3C06">
        <w:rPr>
          <w:rFonts w:cs="Arial"/>
          <w:sz w:val="24"/>
          <w:szCs w:val="24"/>
        </w:rPr>
        <w:t xml:space="preserve"> as</w:t>
      </w:r>
      <w:r w:rsidR="00CF3C06" w:rsidRPr="00CF3C06">
        <w:rPr>
          <w:rFonts w:cs="Arial"/>
          <w:sz w:val="24"/>
          <w:szCs w:val="24"/>
        </w:rPr>
        <w:t xml:space="preserve"> features </w:t>
      </w:r>
      <w:r w:rsidR="00CF3C06">
        <w:rPr>
          <w:rFonts w:cs="Arial"/>
          <w:sz w:val="24"/>
          <w:szCs w:val="24"/>
        </w:rPr>
        <w:t xml:space="preserve">are usually referred to </w:t>
      </w:r>
      <w:r w:rsidR="00CF3C06" w:rsidRPr="00CF3C06">
        <w:rPr>
          <w:rFonts w:cs="Arial"/>
          <w:sz w:val="24"/>
          <w:szCs w:val="24"/>
        </w:rPr>
        <w:t xml:space="preserve">when discussing designated sites and casework, and </w:t>
      </w:r>
      <w:r w:rsidR="00CF3C06">
        <w:rPr>
          <w:rFonts w:cs="Arial"/>
          <w:sz w:val="24"/>
          <w:szCs w:val="24"/>
        </w:rPr>
        <w:t xml:space="preserve">this </w:t>
      </w:r>
      <w:r w:rsidR="00CF3C06" w:rsidRPr="00CF3C06">
        <w:rPr>
          <w:rFonts w:cs="Arial"/>
          <w:sz w:val="24"/>
          <w:szCs w:val="24"/>
        </w:rPr>
        <w:t xml:space="preserve">allows stakeholders to interrogate </w:t>
      </w:r>
      <w:r w:rsidR="00CF3C06">
        <w:rPr>
          <w:rFonts w:cs="Arial"/>
          <w:sz w:val="24"/>
          <w:szCs w:val="24"/>
        </w:rPr>
        <w:t xml:space="preserve">the tool </w:t>
      </w:r>
      <w:r w:rsidR="00CF3C06" w:rsidRPr="00CF3C06">
        <w:rPr>
          <w:rFonts w:cs="Arial"/>
          <w:sz w:val="24"/>
          <w:szCs w:val="24"/>
        </w:rPr>
        <w:t>without having an in</w:t>
      </w:r>
      <w:r w:rsidR="00D05E4C">
        <w:rPr>
          <w:rFonts w:cs="Arial"/>
          <w:sz w:val="24"/>
          <w:szCs w:val="24"/>
        </w:rPr>
        <w:t>-</w:t>
      </w:r>
      <w:r w:rsidR="00CF3C06" w:rsidRPr="00CF3C06">
        <w:rPr>
          <w:rFonts w:cs="Arial"/>
          <w:sz w:val="24"/>
          <w:szCs w:val="24"/>
        </w:rPr>
        <w:t>depth knowledge of biotopes.</w:t>
      </w:r>
      <w:r w:rsidR="00CF3C06">
        <w:rPr>
          <w:rFonts w:cs="Arial"/>
          <w:sz w:val="24"/>
          <w:szCs w:val="24"/>
        </w:rPr>
        <w:t xml:space="preserve"> </w:t>
      </w:r>
    </w:p>
    <w:p w14:paraId="47DB00DD" w14:textId="77777777" w:rsidR="007F4DA0" w:rsidRDefault="007F4DA0" w:rsidP="008611DA">
      <w:pPr>
        <w:pStyle w:val="ListParagraph"/>
        <w:rPr>
          <w:rFonts w:eastAsia="Calibri" w:cs="Arial"/>
          <w:sz w:val="24"/>
        </w:rPr>
      </w:pPr>
    </w:p>
    <w:p w14:paraId="09943A45" w14:textId="29A04165" w:rsidR="007F4DA0" w:rsidRPr="007F4DA0" w:rsidRDefault="007F4DA0" w:rsidP="008611DA">
      <w:pPr>
        <w:pStyle w:val="ListParagraph"/>
        <w:ind w:left="567" w:firstLine="0"/>
        <w:rPr>
          <w:rFonts w:eastAsia="Calibri" w:cs="Times New Roman"/>
          <w:sz w:val="24"/>
        </w:rPr>
      </w:pPr>
      <w:r w:rsidRPr="00BC3E04">
        <w:rPr>
          <w:rFonts w:eastAsia="Calibri" w:cs="Arial"/>
          <w:sz w:val="24"/>
        </w:rPr>
        <w:t xml:space="preserve">The review </w:t>
      </w:r>
      <w:r>
        <w:rPr>
          <w:rFonts w:eastAsia="Calibri" w:cs="Arial"/>
          <w:sz w:val="24"/>
        </w:rPr>
        <w:t>is intended to address user feedback.</w:t>
      </w:r>
      <w:r w:rsidRPr="00BC3E04">
        <w:rPr>
          <w:rFonts w:eastAsia="Calibri" w:cs="Arial"/>
          <w:sz w:val="24"/>
        </w:rPr>
        <w:t xml:space="preserve"> Other work to date to inform this analysis includes user survey results (2015, 2019) and </w:t>
      </w:r>
      <w:r w:rsidR="001A675E">
        <w:rPr>
          <w:rFonts w:eastAsia="Calibri" w:cs="Arial"/>
          <w:sz w:val="24"/>
        </w:rPr>
        <w:t xml:space="preserve">FWG </w:t>
      </w:r>
      <w:r w:rsidRPr="00BC3E04">
        <w:rPr>
          <w:rFonts w:eastAsia="Calibri" w:cs="Arial"/>
          <w:sz w:val="24"/>
        </w:rPr>
        <w:t>meeting discussions.</w:t>
      </w:r>
      <w:r w:rsidRPr="007F4DA0">
        <w:rPr>
          <w:rFonts w:eastAsia="Calibri" w:cs="Arial"/>
          <w:sz w:val="24"/>
        </w:rPr>
        <w:t xml:space="preserve"> </w:t>
      </w:r>
      <w:r w:rsidRPr="00BC3E04">
        <w:rPr>
          <w:rFonts w:eastAsia="Calibri" w:cs="Arial"/>
          <w:sz w:val="24"/>
        </w:rPr>
        <w:t xml:space="preserve">Redevelopment needs to be completed before </w:t>
      </w:r>
      <w:r w:rsidR="00D05E4C">
        <w:rPr>
          <w:rFonts w:eastAsia="Calibri" w:cs="Arial"/>
          <w:sz w:val="24"/>
        </w:rPr>
        <w:t>updated</w:t>
      </w:r>
      <w:r w:rsidR="00D05E4C" w:rsidRPr="00BC3E04">
        <w:rPr>
          <w:rFonts w:eastAsia="Calibri" w:cs="Arial"/>
          <w:sz w:val="24"/>
        </w:rPr>
        <w:t xml:space="preserve"> </w:t>
      </w:r>
      <w:r w:rsidRPr="00BC3E04">
        <w:rPr>
          <w:rFonts w:eastAsia="Calibri" w:cs="Arial"/>
          <w:sz w:val="24"/>
        </w:rPr>
        <w:t xml:space="preserve">marine sensitivity </w:t>
      </w:r>
      <w:r w:rsidR="00D05E4C">
        <w:rPr>
          <w:rFonts w:eastAsia="Calibri" w:cs="Arial"/>
          <w:sz w:val="24"/>
        </w:rPr>
        <w:t>assessments</w:t>
      </w:r>
      <w:r w:rsidR="00D05E4C" w:rsidRPr="00BC3E04">
        <w:rPr>
          <w:rFonts w:eastAsia="Calibri" w:cs="Arial"/>
          <w:sz w:val="24"/>
        </w:rPr>
        <w:t xml:space="preserve"> </w:t>
      </w:r>
      <w:r w:rsidRPr="00BC3E04">
        <w:rPr>
          <w:rFonts w:eastAsia="Calibri" w:cs="Arial"/>
          <w:sz w:val="24"/>
        </w:rPr>
        <w:t>can be added to the system.</w:t>
      </w:r>
    </w:p>
    <w:p w14:paraId="200D6B66" w14:textId="2A849A3E" w:rsidR="00F01A34" w:rsidRPr="005D23C9" w:rsidRDefault="00F01A34" w:rsidP="008611DA">
      <w:pPr>
        <w:rPr>
          <w:rFonts w:cs="Arial"/>
          <w:sz w:val="24"/>
          <w:szCs w:val="24"/>
        </w:rPr>
      </w:pPr>
    </w:p>
    <w:p w14:paraId="3DDDF9CD" w14:textId="2E563624" w:rsidR="00F01A34" w:rsidRPr="00C364A0" w:rsidRDefault="0067018A" w:rsidP="008611DA">
      <w:pPr>
        <w:pStyle w:val="Heading1"/>
        <w:numPr>
          <w:ilvl w:val="0"/>
          <w:numId w:val="34"/>
        </w:numPr>
        <w:tabs>
          <w:tab w:val="left" w:pos="567"/>
        </w:tabs>
        <w:ind w:hanging="720"/>
      </w:pPr>
      <w:bookmarkStart w:id="3" w:name="_Toc84318871"/>
      <w:r w:rsidRPr="00C364A0">
        <w:t>OUTPUTS</w:t>
      </w:r>
      <w:bookmarkEnd w:id="3"/>
    </w:p>
    <w:p w14:paraId="07C50DD6" w14:textId="77777777" w:rsidR="00F01A34" w:rsidRPr="00403692" w:rsidRDefault="00F01A34" w:rsidP="008611DA">
      <w:pPr>
        <w:ind w:left="454" w:hanging="454"/>
        <w:rPr>
          <w:rFonts w:cs="Arial"/>
          <w:sz w:val="24"/>
          <w:szCs w:val="24"/>
        </w:rPr>
      </w:pPr>
    </w:p>
    <w:p w14:paraId="2DB06E7C" w14:textId="380FD80D" w:rsidR="00F01A34" w:rsidRPr="002F5E04" w:rsidRDefault="006E3281" w:rsidP="008611DA">
      <w:pPr>
        <w:pStyle w:val="ListParagraph"/>
        <w:ind w:left="567" w:firstLine="0"/>
        <w:rPr>
          <w:rFonts w:cs="Arial"/>
          <w:sz w:val="24"/>
          <w:szCs w:val="24"/>
        </w:rPr>
      </w:pPr>
      <w:r>
        <w:rPr>
          <w:rFonts w:cs="Arial"/>
          <w:sz w:val="24"/>
          <w:szCs w:val="24"/>
        </w:rPr>
        <w:t>The outputs of this review will be a</w:t>
      </w:r>
      <w:r w:rsidR="00F01A34" w:rsidRPr="002F5E04">
        <w:rPr>
          <w:rFonts w:cs="Arial"/>
          <w:sz w:val="24"/>
          <w:szCs w:val="24"/>
        </w:rPr>
        <w:t xml:space="preserve"> set of high</w:t>
      </w:r>
      <w:r w:rsidR="00D05E4C">
        <w:rPr>
          <w:rFonts w:cs="Arial"/>
          <w:sz w:val="24"/>
          <w:szCs w:val="24"/>
        </w:rPr>
        <w:t>-</w:t>
      </w:r>
      <w:r w:rsidR="00F01A34" w:rsidRPr="002F5E04">
        <w:rPr>
          <w:rFonts w:cs="Arial"/>
          <w:sz w:val="24"/>
          <w:szCs w:val="24"/>
        </w:rPr>
        <w:t xml:space="preserve">level business needs and an options appraisal. </w:t>
      </w:r>
      <w:r w:rsidR="001139BD">
        <w:rPr>
          <w:rFonts w:cs="Arial"/>
          <w:sz w:val="24"/>
          <w:szCs w:val="24"/>
        </w:rPr>
        <w:t>A subsequent</w:t>
      </w:r>
      <w:r w:rsidR="00F01A34" w:rsidRPr="002F5E04">
        <w:rPr>
          <w:rFonts w:cs="Arial"/>
          <w:sz w:val="24"/>
          <w:szCs w:val="24"/>
        </w:rPr>
        <w:t xml:space="preserve"> phase will include a decision by the </w:t>
      </w:r>
      <w:r w:rsidR="00693D2C" w:rsidRPr="002F5E04">
        <w:rPr>
          <w:rFonts w:cs="Arial"/>
          <w:sz w:val="24"/>
          <w:szCs w:val="24"/>
        </w:rPr>
        <w:t xml:space="preserve">FWG </w:t>
      </w:r>
      <w:r w:rsidR="00F01A34" w:rsidRPr="002F5E04">
        <w:rPr>
          <w:rFonts w:cs="Arial"/>
          <w:sz w:val="24"/>
          <w:szCs w:val="24"/>
        </w:rPr>
        <w:t xml:space="preserve">about next steps. More detailed </w:t>
      </w:r>
      <w:r w:rsidR="007257A9" w:rsidRPr="002F5E04">
        <w:rPr>
          <w:rFonts w:cs="Arial"/>
          <w:sz w:val="24"/>
          <w:szCs w:val="24"/>
        </w:rPr>
        <w:t xml:space="preserve">user </w:t>
      </w:r>
      <w:r w:rsidR="00F01A34" w:rsidRPr="002F5E04">
        <w:rPr>
          <w:rFonts w:cs="Arial"/>
          <w:sz w:val="24"/>
          <w:szCs w:val="24"/>
        </w:rPr>
        <w:t>requirements will then need to be ide</w:t>
      </w:r>
      <w:r w:rsidR="00422BCC">
        <w:rPr>
          <w:rFonts w:cs="Arial"/>
          <w:sz w:val="24"/>
          <w:szCs w:val="24"/>
        </w:rPr>
        <w:t xml:space="preserve">ntified for the preferred option, and will involve more discussions with </w:t>
      </w:r>
      <w:r w:rsidR="0094122C">
        <w:rPr>
          <w:rFonts w:cs="Arial"/>
          <w:sz w:val="24"/>
          <w:szCs w:val="24"/>
        </w:rPr>
        <w:t>the FWG</w:t>
      </w:r>
      <w:r w:rsidR="00422BCC">
        <w:rPr>
          <w:rFonts w:cs="Arial"/>
          <w:sz w:val="24"/>
          <w:szCs w:val="24"/>
        </w:rPr>
        <w:t xml:space="preserve">. </w:t>
      </w:r>
    </w:p>
    <w:p w14:paraId="648B572C" w14:textId="77777777" w:rsidR="00F01A34" w:rsidRPr="002F5E04" w:rsidRDefault="00F01A34" w:rsidP="008611DA">
      <w:pPr>
        <w:pStyle w:val="ListParagraph"/>
        <w:ind w:left="567"/>
        <w:rPr>
          <w:rFonts w:cs="Arial"/>
          <w:sz w:val="24"/>
          <w:szCs w:val="24"/>
        </w:rPr>
      </w:pPr>
    </w:p>
    <w:p w14:paraId="473B7292" w14:textId="1FA15A97" w:rsidR="004977C8" w:rsidRPr="00C364A0" w:rsidRDefault="0067018A" w:rsidP="008611DA">
      <w:pPr>
        <w:pStyle w:val="Heading1"/>
        <w:numPr>
          <w:ilvl w:val="0"/>
          <w:numId w:val="34"/>
        </w:numPr>
        <w:ind w:left="567" w:hanging="567"/>
      </w:pPr>
      <w:bookmarkStart w:id="4" w:name="_Toc84318872"/>
      <w:r w:rsidRPr="00C364A0">
        <w:t>MARINE DATA</w:t>
      </w:r>
      <w:bookmarkEnd w:id="4"/>
    </w:p>
    <w:p w14:paraId="4EA723FA" w14:textId="77777777" w:rsidR="004977C8" w:rsidRPr="002F5E04" w:rsidRDefault="004977C8" w:rsidP="008611DA">
      <w:pPr>
        <w:pStyle w:val="ListParagraph"/>
        <w:ind w:left="567"/>
        <w:rPr>
          <w:rFonts w:asciiTheme="minorHAnsi" w:hAnsiTheme="minorHAnsi" w:cstheme="minorHAnsi"/>
          <w:sz w:val="24"/>
          <w:szCs w:val="24"/>
        </w:rPr>
      </w:pPr>
    </w:p>
    <w:p w14:paraId="7D1C1EF5" w14:textId="0DF35C64" w:rsidR="004977C8" w:rsidRPr="002F5E04" w:rsidRDefault="004977C8" w:rsidP="008611DA">
      <w:pPr>
        <w:pStyle w:val="ListParagraph"/>
        <w:ind w:left="567" w:firstLine="0"/>
        <w:rPr>
          <w:rFonts w:cs="Arial"/>
          <w:sz w:val="24"/>
          <w:szCs w:val="24"/>
        </w:rPr>
      </w:pPr>
      <w:r w:rsidRPr="002F5E04">
        <w:rPr>
          <w:rFonts w:cs="Arial"/>
          <w:sz w:val="24"/>
          <w:szCs w:val="24"/>
        </w:rPr>
        <w:t xml:space="preserve">Key areas of information that need to be consolidated in a marine </w:t>
      </w:r>
      <w:r w:rsidR="006E3281">
        <w:rPr>
          <w:rFonts w:cs="Arial"/>
          <w:sz w:val="24"/>
          <w:szCs w:val="24"/>
        </w:rPr>
        <w:t xml:space="preserve">sensitivity </w:t>
      </w:r>
      <w:r w:rsidRPr="002F5E04">
        <w:rPr>
          <w:rFonts w:cs="Arial"/>
          <w:sz w:val="24"/>
          <w:szCs w:val="24"/>
        </w:rPr>
        <w:t>tool include:</w:t>
      </w:r>
    </w:p>
    <w:p w14:paraId="48DABAD2" w14:textId="77777777" w:rsidR="00720CB4" w:rsidRPr="002F5E04" w:rsidRDefault="00720CB4" w:rsidP="008611DA">
      <w:pPr>
        <w:ind w:left="0" w:firstLine="0"/>
        <w:rPr>
          <w:rFonts w:eastAsia="Arial" w:cs="Arial"/>
          <w:i/>
          <w:sz w:val="24"/>
          <w:szCs w:val="24"/>
        </w:rPr>
      </w:pPr>
    </w:p>
    <w:p w14:paraId="3ADCA7D9" w14:textId="4843E95F" w:rsidR="004977C8" w:rsidRPr="002F5E04" w:rsidRDefault="004977C8" w:rsidP="008611DA">
      <w:pPr>
        <w:numPr>
          <w:ilvl w:val="0"/>
          <w:numId w:val="7"/>
        </w:numPr>
        <w:tabs>
          <w:tab w:val="left" w:pos="0"/>
        </w:tabs>
        <w:contextualSpacing/>
        <w:rPr>
          <w:rFonts w:eastAsia="Times New Roman" w:cs="Arial"/>
          <w:bCs/>
          <w:sz w:val="24"/>
          <w:szCs w:val="24"/>
        </w:rPr>
      </w:pPr>
      <w:r w:rsidRPr="002F5E04">
        <w:rPr>
          <w:rFonts w:eastAsia="Times New Roman" w:cs="Arial"/>
          <w:bCs/>
          <w:sz w:val="24"/>
          <w:szCs w:val="24"/>
        </w:rPr>
        <w:t>All marine activities – specifically tailored to activities in Scotland</w:t>
      </w:r>
      <w:r w:rsidR="005C24D6">
        <w:rPr>
          <w:rFonts w:eastAsia="Times New Roman" w:cs="Arial"/>
          <w:bCs/>
          <w:sz w:val="24"/>
          <w:szCs w:val="24"/>
        </w:rPr>
        <w:t>.</w:t>
      </w:r>
    </w:p>
    <w:p w14:paraId="3E1FF9A3" w14:textId="27F58188" w:rsidR="004977C8" w:rsidRPr="002F5E04" w:rsidRDefault="004977C8" w:rsidP="008611DA">
      <w:pPr>
        <w:numPr>
          <w:ilvl w:val="0"/>
          <w:numId w:val="7"/>
        </w:numPr>
        <w:tabs>
          <w:tab w:val="left" w:pos="0"/>
        </w:tabs>
        <w:contextualSpacing/>
        <w:rPr>
          <w:rFonts w:eastAsia="Times New Roman" w:cs="Arial"/>
          <w:b/>
          <w:bCs/>
          <w:sz w:val="24"/>
          <w:szCs w:val="24"/>
        </w:rPr>
      </w:pPr>
      <w:r w:rsidRPr="002F5E04">
        <w:rPr>
          <w:rFonts w:eastAsia="Times New Roman" w:cs="Arial"/>
          <w:bCs/>
          <w:sz w:val="24"/>
          <w:szCs w:val="24"/>
        </w:rPr>
        <w:t xml:space="preserve">Scottish </w:t>
      </w:r>
      <w:r w:rsidR="006E3281">
        <w:rPr>
          <w:rFonts w:eastAsia="Times New Roman" w:cs="Arial"/>
          <w:bCs/>
          <w:sz w:val="24"/>
          <w:szCs w:val="24"/>
        </w:rPr>
        <w:t xml:space="preserve">marine </w:t>
      </w:r>
      <w:r w:rsidR="001139BD">
        <w:rPr>
          <w:rFonts w:eastAsia="Times New Roman" w:cs="Arial"/>
          <w:bCs/>
          <w:sz w:val="24"/>
          <w:szCs w:val="24"/>
        </w:rPr>
        <w:t>biodiversity</w:t>
      </w:r>
      <w:r w:rsidR="006E3281">
        <w:rPr>
          <w:rFonts w:eastAsia="Times New Roman" w:cs="Arial"/>
          <w:bCs/>
          <w:sz w:val="24"/>
          <w:szCs w:val="24"/>
        </w:rPr>
        <w:t xml:space="preserve"> and geodiversity features of conservation importance (e.g. PMFs, </w:t>
      </w:r>
      <w:r w:rsidRPr="002F5E04">
        <w:rPr>
          <w:rFonts w:eastAsia="Times New Roman" w:cs="Arial"/>
          <w:bCs/>
          <w:sz w:val="24"/>
          <w:szCs w:val="24"/>
        </w:rPr>
        <w:t>MPA protected features</w:t>
      </w:r>
      <w:r w:rsidR="006E3281">
        <w:rPr>
          <w:rFonts w:eastAsia="Times New Roman" w:cs="Arial"/>
          <w:bCs/>
          <w:sz w:val="24"/>
          <w:szCs w:val="24"/>
        </w:rPr>
        <w:t>, Annex 1 habitats, Annex 2 species</w:t>
      </w:r>
      <w:r w:rsidR="005C24D6">
        <w:rPr>
          <w:rFonts w:eastAsia="Times New Roman" w:cs="Arial"/>
          <w:bCs/>
          <w:sz w:val="24"/>
          <w:szCs w:val="24"/>
        </w:rPr>
        <w:t>).</w:t>
      </w:r>
    </w:p>
    <w:p w14:paraId="6BB8B8D4" w14:textId="5E890CB7" w:rsidR="004977C8" w:rsidRPr="00FF25BA" w:rsidRDefault="004977C8" w:rsidP="008611DA">
      <w:pPr>
        <w:numPr>
          <w:ilvl w:val="0"/>
          <w:numId w:val="7"/>
        </w:numPr>
        <w:tabs>
          <w:tab w:val="left" w:pos="0"/>
        </w:tabs>
        <w:contextualSpacing/>
        <w:rPr>
          <w:rFonts w:eastAsia="Times New Roman" w:cs="Arial"/>
          <w:b/>
          <w:bCs/>
          <w:sz w:val="24"/>
          <w:szCs w:val="24"/>
        </w:rPr>
      </w:pPr>
      <w:r w:rsidRPr="002F5E04">
        <w:rPr>
          <w:sz w:val="24"/>
          <w:szCs w:val="24"/>
        </w:rPr>
        <w:lastRenderedPageBreak/>
        <w:t>Sensitivity assessment</w:t>
      </w:r>
      <w:r w:rsidR="005C24D6">
        <w:rPr>
          <w:sz w:val="24"/>
          <w:szCs w:val="24"/>
        </w:rPr>
        <w:t>s</w:t>
      </w:r>
      <w:r w:rsidRPr="002F5E04">
        <w:rPr>
          <w:sz w:val="24"/>
          <w:szCs w:val="24"/>
        </w:rPr>
        <w:t xml:space="preserve"> and links between features, pressures and activities.</w:t>
      </w:r>
    </w:p>
    <w:p w14:paraId="5CA7BB17" w14:textId="45A3BBCA" w:rsidR="00881267" w:rsidRPr="002F5E04" w:rsidRDefault="00881267" w:rsidP="008611DA">
      <w:pPr>
        <w:numPr>
          <w:ilvl w:val="0"/>
          <w:numId w:val="7"/>
        </w:numPr>
        <w:tabs>
          <w:tab w:val="left" w:pos="0"/>
        </w:tabs>
        <w:contextualSpacing/>
        <w:rPr>
          <w:rFonts w:eastAsia="Times New Roman" w:cs="Arial"/>
          <w:b/>
          <w:bCs/>
          <w:sz w:val="24"/>
          <w:szCs w:val="24"/>
        </w:rPr>
      </w:pPr>
      <w:r>
        <w:rPr>
          <w:sz w:val="24"/>
          <w:szCs w:val="24"/>
        </w:rPr>
        <w:t xml:space="preserve">Confidence </w:t>
      </w:r>
      <w:r w:rsidR="005C24D6">
        <w:rPr>
          <w:sz w:val="24"/>
          <w:szCs w:val="24"/>
        </w:rPr>
        <w:t>scores for the</w:t>
      </w:r>
      <w:r>
        <w:rPr>
          <w:sz w:val="24"/>
          <w:szCs w:val="24"/>
        </w:rPr>
        <w:t xml:space="preserve"> sensitivity assessments, evidence source</w:t>
      </w:r>
      <w:r w:rsidR="005C24D6">
        <w:rPr>
          <w:sz w:val="24"/>
          <w:szCs w:val="24"/>
        </w:rPr>
        <w:t>s</w:t>
      </w:r>
      <w:r>
        <w:rPr>
          <w:sz w:val="24"/>
          <w:szCs w:val="24"/>
        </w:rPr>
        <w:t>, references</w:t>
      </w:r>
      <w:r w:rsidR="005C24D6">
        <w:rPr>
          <w:sz w:val="24"/>
          <w:szCs w:val="24"/>
        </w:rPr>
        <w:t>.</w:t>
      </w:r>
    </w:p>
    <w:p w14:paraId="5516402F" w14:textId="77777777" w:rsidR="004977C8" w:rsidRPr="002F5E04" w:rsidRDefault="004977C8" w:rsidP="008611DA">
      <w:pPr>
        <w:pStyle w:val="Heading1"/>
        <w:rPr>
          <w:szCs w:val="24"/>
        </w:rPr>
      </w:pPr>
    </w:p>
    <w:p w14:paraId="509C21CD" w14:textId="16DAF3DA" w:rsidR="00F01A34" w:rsidRPr="00C364A0" w:rsidRDefault="0067018A" w:rsidP="008611DA">
      <w:pPr>
        <w:pStyle w:val="Heading1"/>
        <w:numPr>
          <w:ilvl w:val="0"/>
          <w:numId w:val="34"/>
        </w:numPr>
        <w:ind w:left="567" w:hanging="567"/>
      </w:pPr>
      <w:bookmarkStart w:id="5" w:name="_Toc84318873"/>
      <w:r w:rsidRPr="00C364A0">
        <w:t>EXCLUSIONS</w:t>
      </w:r>
      <w:bookmarkEnd w:id="5"/>
    </w:p>
    <w:p w14:paraId="10C9A81E" w14:textId="77777777" w:rsidR="00F01A34" w:rsidRPr="002F5E04" w:rsidRDefault="00F01A34" w:rsidP="008611DA">
      <w:pPr>
        <w:rPr>
          <w:rFonts w:cs="Arial"/>
          <w:sz w:val="24"/>
          <w:szCs w:val="24"/>
        </w:rPr>
      </w:pPr>
    </w:p>
    <w:p w14:paraId="234336EE" w14:textId="56E35AF9" w:rsidR="00F01A34" w:rsidRPr="002F5E04" w:rsidRDefault="007F4DA0" w:rsidP="008611DA">
      <w:pPr>
        <w:pStyle w:val="ListParagraph"/>
        <w:ind w:left="567" w:firstLine="0"/>
        <w:rPr>
          <w:sz w:val="24"/>
          <w:szCs w:val="24"/>
        </w:rPr>
      </w:pPr>
      <w:r w:rsidRPr="002F5E04">
        <w:rPr>
          <w:sz w:val="24"/>
          <w:szCs w:val="24"/>
        </w:rPr>
        <w:t xml:space="preserve">The following is out </w:t>
      </w:r>
      <w:r w:rsidR="00F01A34" w:rsidRPr="002F5E04">
        <w:rPr>
          <w:sz w:val="24"/>
          <w:szCs w:val="24"/>
        </w:rPr>
        <w:t>of scope:</w:t>
      </w:r>
    </w:p>
    <w:p w14:paraId="55B6450F" w14:textId="77777777" w:rsidR="00720CB4" w:rsidRPr="002F5E04" w:rsidRDefault="00720CB4" w:rsidP="008611DA">
      <w:pPr>
        <w:ind w:left="0" w:firstLine="0"/>
        <w:contextualSpacing/>
        <w:rPr>
          <w:rFonts w:eastAsia="Times New Roman" w:cs="Times New Roman"/>
          <w:sz w:val="24"/>
          <w:szCs w:val="24"/>
        </w:rPr>
      </w:pPr>
    </w:p>
    <w:p w14:paraId="649F0C7E" w14:textId="203FF8E3" w:rsidR="00F01A34" w:rsidRPr="002F5E04" w:rsidRDefault="00F01A34" w:rsidP="008611DA">
      <w:pPr>
        <w:numPr>
          <w:ilvl w:val="0"/>
          <w:numId w:val="8"/>
        </w:numPr>
        <w:rPr>
          <w:rFonts w:eastAsia="Times New Roman" w:cs="Arial"/>
          <w:sz w:val="24"/>
          <w:szCs w:val="24"/>
        </w:rPr>
      </w:pPr>
      <w:r w:rsidRPr="002F5E04">
        <w:rPr>
          <w:rFonts w:eastAsia="Times New Roman" w:cs="Arial"/>
          <w:sz w:val="24"/>
          <w:szCs w:val="24"/>
        </w:rPr>
        <w:t xml:space="preserve">The breadth of the </w:t>
      </w:r>
      <w:proofErr w:type="spellStart"/>
      <w:r w:rsidRPr="002F5E04">
        <w:rPr>
          <w:rFonts w:eastAsia="Times New Roman" w:cs="Arial"/>
          <w:sz w:val="24"/>
          <w:szCs w:val="24"/>
        </w:rPr>
        <w:t>FeAST</w:t>
      </w:r>
      <w:proofErr w:type="spellEnd"/>
      <w:r w:rsidRPr="002F5E04">
        <w:rPr>
          <w:rFonts w:eastAsia="Times New Roman" w:cs="Arial"/>
          <w:sz w:val="24"/>
          <w:szCs w:val="24"/>
        </w:rPr>
        <w:t xml:space="preserve"> tool itself i.e. which features, pressures and activities it covers/will cover in the future</w:t>
      </w:r>
      <w:r w:rsidR="00595BEF">
        <w:rPr>
          <w:rFonts w:eastAsia="Times New Roman" w:cs="Arial"/>
          <w:sz w:val="24"/>
          <w:szCs w:val="24"/>
        </w:rPr>
        <w:t>.</w:t>
      </w:r>
    </w:p>
    <w:p w14:paraId="44AF3B47" w14:textId="6239A468" w:rsidR="00F01A34" w:rsidRPr="002F5E04" w:rsidRDefault="00F01A34" w:rsidP="008611DA">
      <w:pPr>
        <w:numPr>
          <w:ilvl w:val="0"/>
          <w:numId w:val="8"/>
        </w:numPr>
        <w:rPr>
          <w:rFonts w:eastAsia="Times New Roman" w:cs="Arial"/>
          <w:sz w:val="24"/>
          <w:szCs w:val="24"/>
        </w:rPr>
      </w:pPr>
      <w:r w:rsidRPr="002F5E04">
        <w:rPr>
          <w:rFonts w:eastAsia="Times New Roman" w:cs="Arial"/>
          <w:sz w:val="24"/>
          <w:szCs w:val="24"/>
        </w:rPr>
        <w:t xml:space="preserve">The depth of the </w:t>
      </w:r>
      <w:proofErr w:type="spellStart"/>
      <w:r w:rsidRPr="002F5E04">
        <w:rPr>
          <w:rFonts w:eastAsia="Times New Roman" w:cs="Arial"/>
          <w:sz w:val="24"/>
          <w:szCs w:val="24"/>
        </w:rPr>
        <w:t>FeAST</w:t>
      </w:r>
      <w:proofErr w:type="spellEnd"/>
      <w:r w:rsidRPr="002F5E04">
        <w:rPr>
          <w:rFonts w:eastAsia="Times New Roman" w:cs="Arial"/>
          <w:sz w:val="24"/>
          <w:szCs w:val="24"/>
        </w:rPr>
        <w:t xml:space="preserve"> tool itself i.e. the data and information about sensitivity </w:t>
      </w:r>
      <w:r w:rsidR="00595BEF">
        <w:rPr>
          <w:rFonts w:eastAsia="Times New Roman" w:cs="Arial"/>
          <w:sz w:val="24"/>
          <w:szCs w:val="24"/>
        </w:rPr>
        <w:t>assessments</w:t>
      </w:r>
      <w:r w:rsidRPr="002F5E04">
        <w:rPr>
          <w:rFonts w:eastAsia="Times New Roman" w:cs="Arial"/>
          <w:sz w:val="24"/>
          <w:szCs w:val="24"/>
        </w:rPr>
        <w:t xml:space="preserve">, confidence </w:t>
      </w:r>
      <w:r w:rsidR="00595BEF">
        <w:rPr>
          <w:rFonts w:eastAsia="Times New Roman" w:cs="Arial"/>
          <w:sz w:val="24"/>
          <w:szCs w:val="24"/>
        </w:rPr>
        <w:t>scores</w:t>
      </w:r>
      <w:r w:rsidRPr="002F5E04">
        <w:rPr>
          <w:rFonts w:eastAsia="Times New Roman" w:cs="Arial"/>
          <w:sz w:val="24"/>
          <w:szCs w:val="24"/>
        </w:rPr>
        <w:t>, evidence, pressure and activity descriptions etc. that the tool covers or will cover in the future</w:t>
      </w:r>
      <w:r w:rsidR="00595BEF">
        <w:rPr>
          <w:rFonts w:eastAsia="Times New Roman" w:cs="Arial"/>
          <w:sz w:val="24"/>
          <w:szCs w:val="24"/>
        </w:rPr>
        <w:t>.</w:t>
      </w:r>
    </w:p>
    <w:p w14:paraId="1181F627" w14:textId="696EAA5E" w:rsidR="00F01A34" w:rsidRPr="002F5E04" w:rsidRDefault="00595BEF" w:rsidP="008611DA">
      <w:pPr>
        <w:numPr>
          <w:ilvl w:val="0"/>
          <w:numId w:val="8"/>
        </w:numPr>
        <w:rPr>
          <w:rFonts w:eastAsia="Times New Roman" w:cs="Arial"/>
          <w:sz w:val="24"/>
          <w:szCs w:val="24"/>
        </w:rPr>
      </w:pPr>
      <w:r>
        <w:rPr>
          <w:rFonts w:eastAsia="Times New Roman" w:cs="Arial"/>
          <w:sz w:val="24"/>
          <w:szCs w:val="24"/>
        </w:rPr>
        <w:t>A d</w:t>
      </w:r>
      <w:r w:rsidR="00F01A34" w:rsidRPr="002F5E04">
        <w:rPr>
          <w:rFonts w:eastAsia="Times New Roman" w:cs="Arial"/>
          <w:sz w:val="24"/>
          <w:szCs w:val="24"/>
        </w:rPr>
        <w:t xml:space="preserve">etailed business plan for </w:t>
      </w:r>
      <w:r>
        <w:rPr>
          <w:rFonts w:eastAsia="Times New Roman" w:cs="Arial"/>
          <w:sz w:val="24"/>
          <w:szCs w:val="24"/>
        </w:rPr>
        <w:t>re</w:t>
      </w:r>
      <w:r w:rsidR="00F01A34" w:rsidRPr="002F5E04">
        <w:rPr>
          <w:rFonts w:eastAsia="Times New Roman" w:cs="Arial"/>
          <w:sz w:val="24"/>
          <w:szCs w:val="24"/>
        </w:rPr>
        <w:t>development</w:t>
      </w:r>
      <w:r>
        <w:rPr>
          <w:rFonts w:eastAsia="Times New Roman" w:cs="Arial"/>
          <w:sz w:val="24"/>
          <w:szCs w:val="24"/>
        </w:rPr>
        <w:t>.</w:t>
      </w:r>
      <w:r w:rsidR="00F01A34" w:rsidRPr="002F5E04">
        <w:rPr>
          <w:rFonts w:eastAsia="Times New Roman" w:cs="Arial"/>
          <w:sz w:val="24"/>
          <w:szCs w:val="24"/>
        </w:rPr>
        <w:t xml:space="preserve"> </w:t>
      </w:r>
    </w:p>
    <w:p w14:paraId="1B0AB0C0" w14:textId="77777777" w:rsidR="002F5E04" w:rsidRDefault="002F5E04" w:rsidP="008611DA">
      <w:pPr>
        <w:pStyle w:val="Heading1"/>
        <w:ind w:left="0" w:firstLine="0"/>
        <w:rPr>
          <w:sz w:val="28"/>
          <w:szCs w:val="28"/>
        </w:rPr>
      </w:pPr>
    </w:p>
    <w:p w14:paraId="69C1842A" w14:textId="31990974" w:rsidR="0051356F" w:rsidRPr="00C364A0" w:rsidRDefault="0067018A" w:rsidP="008611DA">
      <w:pPr>
        <w:pStyle w:val="Heading1"/>
        <w:numPr>
          <w:ilvl w:val="0"/>
          <w:numId w:val="34"/>
        </w:numPr>
        <w:ind w:left="567" w:hanging="567"/>
      </w:pPr>
      <w:bookmarkStart w:id="6" w:name="_Toc84318874"/>
      <w:r w:rsidRPr="00C364A0">
        <w:t>STRATEGIC CONTEXT</w:t>
      </w:r>
      <w:bookmarkEnd w:id="6"/>
    </w:p>
    <w:p w14:paraId="3FF8333F" w14:textId="77777777" w:rsidR="0051356F" w:rsidRDefault="0051356F" w:rsidP="008611DA">
      <w:pPr>
        <w:ind w:left="454" w:hanging="454"/>
        <w:rPr>
          <w:rFonts w:cs="Arial"/>
          <w:sz w:val="24"/>
          <w:szCs w:val="24"/>
        </w:rPr>
      </w:pPr>
    </w:p>
    <w:p w14:paraId="3F988619" w14:textId="76775D2C" w:rsidR="005D4537" w:rsidRDefault="00285735" w:rsidP="008611DA">
      <w:pPr>
        <w:pStyle w:val="ListParagraph"/>
        <w:ind w:left="567" w:firstLine="0"/>
        <w:rPr>
          <w:sz w:val="24"/>
          <w:szCs w:val="24"/>
        </w:rPr>
      </w:pPr>
      <w:r w:rsidRPr="002F5E04">
        <w:rPr>
          <w:sz w:val="24"/>
          <w:szCs w:val="24"/>
        </w:rPr>
        <w:t>The</w:t>
      </w:r>
      <w:r w:rsidR="001A675E" w:rsidRPr="002F5E04">
        <w:rPr>
          <w:sz w:val="24"/>
          <w:szCs w:val="24"/>
        </w:rPr>
        <w:t xml:space="preserve"> </w:t>
      </w:r>
      <w:proofErr w:type="spellStart"/>
      <w:r w:rsidR="001A675E" w:rsidRPr="002F5E04">
        <w:rPr>
          <w:sz w:val="24"/>
          <w:szCs w:val="24"/>
        </w:rPr>
        <w:t>FeAST</w:t>
      </w:r>
      <w:proofErr w:type="spellEnd"/>
      <w:r w:rsidRPr="002F5E04">
        <w:rPr>
          <w:sz w:val="24"/>
          <w:szCs w:val="24"/>
        </w:rPr>
        <w:t xml:space="preserve"> tool was</w:t>
      </w:r>
      <w:r w:rsidR="00C11127" w:rsidRPr="002F5E04">
        <w:rPr>
          <w:sz w:val="24"/>
          <w:szCs w:val="24"/>
        </w:rPr>
        <w:t xml:space="preserve"> </w:t>
      </w:r>
      <w:r w:rsidRPr="002F5E04">
        <w:rPr>
          <w:sz w:val="24"/>
          <w:szCs w:val="24"/>
        </w:rPr>
        <w:t xml:space="preserve">initially </w:t>
      </w:r>
      <w:r w:rsidR="001A675E" w:rsidRPr="002F5E04">
        <w:rPr>
          <w:sz w:val="24"/>
          <w:szCs w:val="24"/>
        </w:rPr>
        <w:t xml:space="preserve">developed </w:t>
      </w:r>
      <w:r w:rsidRPr="002F5E04">
        <w:rPr>
          <w:sz w:val="24"/>
          <w:szCs w:val="24"/>
        </w:rPr>
        <w:t>to focus on features wit</w:t>
      </w:r>
      <w:r w:rsidR="007155A4" w:rsidRPr="002F5E04">
        <w:rPr>
          <w:sz w:val="24"/>
          <w:szCs w:val="24"/>
        </w:rPr>
        <w:t>hin Marine Protected Areas</w:t>
      </w:r>
      <w:r w:rsidR="00220A34">
        <w:rPr>
          <w:sz w:val="24"/>
          <w:szCs w:val="24"/>
        </w:rPr>
        <w:t xml:space="preserve"> to support ongoing discussions on management</w:t>
      </w:r>
      <w:r w:rsidR="00693D2C" w:rsidRPr="002F5E04">
        <w:rPr>
          <w:sz w:val="24"/>
          <w:szCs w:val="24"/>
        </w:rPr>
        <w:t>.</w:t>
      </w:r>
      <w:r w:rsidRPr="002F5E04">
        <w:rPr>
          <w:sz w:val="24"/>
          <w:szCs w:val="24"/>
        </w:rPr>
        <w:t xml:space="preserve"> FWG ambition is to expand to include all Scottish marine habitats and species of conservation importance. </w:t>
      </w:r>
      <w:r w:rsidR="005D23C9" w:rsidRPr="002F5E04">
        <w:rPr>
          <w:sz w:val="24"/>
          <w:szCs w:val="24"/>
        </w:rPr>
        <w:t xml:space="preserve">Providing sensitivity </w:t>
      </w:r>
      <w:r w:rsidR="00220A34">
        <w:rPr>
          <w:sz w:val="24"/>
          <w:szCs w:val="24"/>
        </w:rPr>
        <w:t>assessments</w:t>
      </w:r>
      <w:r w:rsidR="00220A34" w:rsidRPr="002F5E04">
        <w:rPr>
          <w:sz w:val="24"/>
          <w:szCs w:val="24"/>
        </w:rPr>
        <w:t xml:space="preserve"> </w:t>
      </w:r>
      <w:r w:rsidR="005D23C9" w:rsidRPr="002F5E04">
        <w:rPr>
          <w:sz w:val="24"/>
          <w:szCs w:val="24"/>
        </w:rPr>
        <w:t xml:space="preserve">and making </w:t>
      </w:r>
      <w:r w:rsidR="00220A34">
        <w:rPr>
          <w:sz w:val="24"/>
          <w:szCs w:val="24"/>
        </w:rPr>
        <w:t>these</w:t>
      </w:r>
      <w:r w:rsidR="005D23C9" w:rsidRPr="002F5E04">
        <w:rPr>
          <w:sz w:val="24"/>
          <w:szCs w:val="24"/>
        </w:rPr>
        <w:t xml:space="preserve"> available and easily accessible will help to ensure consistency in conservation </w:t>
      </w:r>
      <w:r w:rsidR="009B61A4">
        <w:rPr>
          <w:sz w:val="24"/>
          <w:szCs w:val="24"/>
        </w:rPr>
        <w:t xml:space="preserve">and wider marine management </w:t>
      </w:r>
      <w:r w:rsidR="005D23C9" w:rsidRPr="002F5E04">
        <w:rPr>
          <w:sz w:val="24"/>
          <w:szCs w:val="24"/>
        </w:rPr>
        <w:t>work.</w:t>
      </w:r>
    </w:p>
    <w:p w14:paraId="3B2B7342" w14:textId="77777777" w:rsidR="005D4537" w:rsidRDefault="005D4537" w:rsidP="008611DA">
      <w:pPr>
        <w:pStyle w:val="ListParagraph"/>
        <w:ind w:left="567" w:firstLine="0"/>
        <w:rPr>
          <w:sz w:val="24"/>
          <w:szCs w:val="24"/>
        </w:rPr>
      </w:pPr>
    </w:p>
    <w:p w14:paraId="6C2BA6ED" w14:textId="60E2A756" w:rsidR="002A68CE" w:rsidRPr="005D4537" w:rsidRDefault="00C52E58" w:rsidP="008611DA">
      <w:pPr>
        <w:pStyle w:val="ListParagraph"/>
        <w:ind w:left="567" w:firstLine="0"/>
        <w:rPr>
          <w:sz w:val="24"/>
          <w:szCs w:val="24"/>
        </w:rPr>
      </w:pPr>
      <w:r w:rsidRPr="005D4537">
        <w:rPr>
          <w:rFonts w:eastAsia="Calibri"/>
          <w:sz w:val="24"/>
          <w:szCs w:val="24"/>
        </w:rPr>
        <w:t xml:space="preserve">Sensitivity </w:t>
      </w:r>
      <w:r w:rsidR="00FB1FA3" w:rsidRPr="005D4537">
        <w:rPr>
          <w:rFonts w:eastAsia="Calibri"/>
          <w:sz w:val="24"/>
          <w:szCs w:val="24"/>
        </w:rPr>
        <w:t xml:space="preserve">information </w:t>
      </w:r>
      <w:r w:rsidR="00881267" w:rsidRPr="005D4537">
        <w:rPr>
          <w:rFonts w:eastAsia="Calibri"/>
          <w:sz w:val="24"/>
          <w:szCs w:val="24"/>
        </w:rPr>
        <w:t xml:space="preserve">on marine features </w:t>
      </w:r>
      <w:r w:rsidR="002A68CE" w:rsidRPr="005D4537">
        <w:rPr>
          <w:sz w:val="24"/>
          <w:szCs w:val="24"/>
        </w:rPr>
        <w:t>is</w:t>
      </w:r>
      <w:r w:rsidR="0069264F" w:rsidRPr="005D4537">
        <w:rPr>
          <w:sz w:val="24"/>
          <w:szCs w:val="24"/>
        </w:rPr>
        <w:t xml:space="preserve"> </w:t>
      </w:r>
      <w:r w:rsidR="002A68CE" w:rsidRPr="005D4537">
        <w:rPr>
          <w:sz w:val="24"/>
          <w:szCs w:val="24"/>
        </w:rPr>
        <w:t xml:space="preserve">essential to a wide variety of strategic and </w:t>
      </w:r>
      <w:r w:rsidR="0069264F" w:rsidRPr="005D4537">
        <w:rPr>
          <w:sz w:val="24"/>
          <w:szCs w:val="24"/>
        </w:rPr>
        <w:t>site</w:t>
      </w:r>
      <w:r w:rsidR="009B61A4">
        <w:rPr>
          <w:sz w:val="24"/>
          <w:szCs w:val="24"/>
        </w:rPr>
        <w:t>-</w:t>
      </w:r>
      <w:r w:rsidR="002A68CE" w:rsidRPr="005D4537">
        <w:rPr>
          <w:sz w:val="24"/>
          <w:szCs w:val="24"/>
        </w:rPr>
        <w:t>speci</w:t>
      </w:r>
      <w:r w:rsidR="00FB1FA3" w:rsidRPr="005D4537">
        <w:rPr>
          <w:sz w:val="24"/>
          <w:szCs w:val="24"/>
        </w:rPr>
        <w:t xml:space="preserve">fic work in marine conservation, by better understanding </w:t>
      </w:r>
      <w:r w:rsidR="00B7487A" w:rsidRPr="005D4537">
        <w:rPr>
          <w:sz w:val="24"/>
          <w:szCs w:val="24"/>
        </w:rPr>
        <w:t xml:space="preserve">and highlighting </w:t>
      </w:r>
      <w:r w:rsidR="00881267" w:rsidRPr="005D4537">
        <w:rPr>
          <w:sz w:val="24"/>
          <w:szCs w:val="24"/>
        </w:rPr>
        <w:t xml:space="preserve">potential </w:t>
      </w:r>
      <w:r w:rsidR="00FB1FA3" w:rsidRPr="005D4537">
        <w:rPr>
          <w:sz w:val="24"/>
          <w:szCs w:val="24"/>
        </w:rPr>
        <w:t>impacts and advis</w:t>
      </w:r>
      <w:r w:rsidR="00B7487A" w:rsidRPr="005D4537">
        <w:rPr>
          <w:sz w:val="24"/>
          <w:szCs w:val="24"/>
        </w:rPr>
        <w:t xml:space="preserve">ing on their protection. </w:t>
      </w:r>
      <w:r w:rsidR="005D4537" w:rsidRPr="005D4537">
        <w:rPr>
          <w:rFonts w:cs="Arial"/>
          <w:sz w:val="24"/>
          <w:szCs w:val="24"/>
        </w:rPr>
        <w:t>This work also links to one of SNH’s 2019/2020 Business Plan</w:t>
      </w:r>
      <w:r w:rsidR="005D4537" w:rsidRPr="000404C1">
        <w:rPr>
          <w:rStyle w:val="FootnoteReference"/>
          <w:rFonts w:cs="Arial"/>
          <w:sz w:val="24"/>
          <w:szCs w:val="24"/>
        </w:rPr>
        <w:footnoteReference w:id="5"/>
      </w:r>
      <w:r w:rsidR="005D4537" w:rsidRPr="005D4537">
        <w:rPr>
          <w:rFonts w:cs="Arial"/>
          <w:sz w:val="24"/>
          <w:szCs w:val="24"/>
        </w:rPr>
        <w:t xml:space="preserve"> priorities, ‘</w:t>
      </w:r>
      <w:r w:rsidR="005D4537" w:rsidRPr="005D4537">
        <w:rPr>
          <w:sz w:val="24"/>
          <w:szCs w:val="24"/>
        </w:rPr>
        <w:t xml:space="preserve">Support Marine Scotland in completing a well-managed Scottish MPA network and completing the review of Priority Marine Features’. </w:t>
      </w:r>
      <w:r w:rsidR="00B7487A" w:rsidRPr="005D4537">
        <w:rPr>
          <w:sz w:val="24"/>
          <w:szCs w:val="24"/>
        </w:rPr>
        <w:t>Some areas where sensitivity information has informed strategic work</w:t>
      </w:r>
      <w:r w:rsidR="001A675E" w:rsidRPr="005D4537">
        <w:rPr>
          <w:sz w:val="24"/>
          <w:szCs w:val="24"/>
        </w:rPr>
        <w:t xml:space="preserve"> to date</w:t>
      </w:r>
      <w:r w:rsidR="009B61A4">
        <w:rPr>
          <w:sz w:val="24"/>
          <w:szCs w:val="24"/>
        </w:rPr>
        <w:t xml:space="preserve"> include</w:t>
      </w:r>
      <w:r w:rsidR="00B7487A" w:rsidRPr="005D4537">
        <w:rPr>
          <w:sz w:val="24"/>
          <w:szCs w:val="24"/>
        </w:rPr>
        <w:t>:</w:t>
      </w:r>
    </w:p>
    <w:p w14:paraId="6DCE8066" w14:textId="77777777" w:rsidR="00720CB4" w:rsidRPr="002F5E04" w:rsidRDefault="00720CB4" w:rsidP="008611DA">
      <w:pPr>
        <w:ind w:left="0" w:firstLine="0"/>
        <w:rPr>
          <w:rFonts w:eastAsia="Calibri" w:cs="Arial"/>
          <w:sz w:val="24"/>
          <w:szCs w:val="24"/>
        </w:rPr>
      </w:pPr>
    </w:p>
    <w:p w14:paraId="1E295949" w14:textId="2AC0B2E1" w:rsidR="002A68CE" w:rsidRPr="002F5E04" w:rsidRDefault="00886D5D" w:rsidP="008611DA">
      <w:pPr>
        <w:pStyle w:val="ListParagraph"/>
        <w:numPr>
          <w:ilvl w:val="0"/>
          <w:numId w:val="9"/>
        </w:numPr>
        <w:rPr>
          <w:rFonts w:cs="Arial"/>
          <w:sz w:val="24"/>
          <w:szCs w:val="24"/>
        </w:rPr>
      </w:pPr>
      <w:r>
        <w:rPr>
          <w:rFonts w:cs="Arial"/>
          <w:sz w:val="24"/>
          <w:szCs w:val="24"/>
        </w:rPr>
        <w:t xml:space="preserve">Development </w:t>
      </w:r>
      <w:r w:rsidR="009B61A4">
        <w:rPr>
          <w:rFonts w:cs="Arial"/>
          <w:sz w:val="24"/>
          <w:szCs w:val="24"/>
        </w:rPr>
        <w:t xml:space="preserve">of </w:t>
      </w:r>
      <w:r w:rsidR="002A68CE" w:rsidRPr="002F5E04">
        <w:rPr>
          <w:rFonts w:cs="Arial"/>
          <w:sz w:val="24"/>
          <w:szCs w:val="24"/>
        </w:rPr>
        <w:t>Conservation Strategies for species (</w:t>
      </w:r>
      <w:r w:rsidR="00FF25BA" w:rsidRPr="002F5E04">
        <w:rPr>
          <w:rFonts w:cs="Arial"/>
          <w:sz w:val="24"/>
          <w:szCs w:val="24"/>
        </w:rPr>
        <w:t>e.g.</w:t>
      </w:r>
      <w:r w:rsidR="002A68CE" w:rsidRPr="002F5E04">
        <w:rPr>
          <w:rFonts w:cs="Arial"/>
          <w:sz w:val="24"/>
          <w:szCs w:val="24"/>
        </w:rPr>
        <w:t xml:space="preserve"> </w:t>
      </w:r>
      <w:r w:rsidR="009B61A4">
        <w:rPr>
          <w:rFonts w:cs="Arial"/>
          <w:sz w:val="24"/>
          <w:szCs w:val="24"/>
        </w:rPr>
        <w:t>sea</w:t>
      </w:r>
      <w:r w:rsidR="002A68CE" w:rsidRPr="002F5E04">
        <w:rPr>
          <w:rFonts w:cs="Arial"/>
          <w:sz w:val="24"/>
          <w:szCs w:val="24"/>
        </w:rPr>
        <w:t>birds</w:t>
      </w:r>
      <w:r w:rsidR="009B61A4">
        <w:rPr>
          <w:rFonts w:cs="Arial"/>
          <w:sz w:val="24"/>
          <w:szCs w:val="24"/>
        </w:rPr>
        <w:t>,</w:t>
      </w:r>
      <w:r w:rsidR="002A68CE" w:rsidRPr="002F5E04">
        <w:rPr>
          <w:rFonts w:cs="Arial"/>
          <w:sz w:val="24"/>
          <w:szCs w:val="24"/>
        </w:rPr>
        <w:t xml:space="preserve"> and small cetaceans)</w:t>
      </w:r>
      <w:r w:rsidR="009A68E8">
        <w:rPr>
          <w:rFonts w:cs="Arial"/>
          <w:sz w:val="24"/>
          <w:szCs w:val="24"/>
        </w:rPr>
        <w:t>.</w:t>
      </w:r>
    </w:p>
    <w:p w14:paraId="335309A1" w14:textId="30C63555" w:rsidR="002A68CE" w:rsidRPr="002F5E04" w:rsidRDefault="002A68CE" w:rsidP="008611DA">
      <w:pPr>
        <w:pStyle w:val="ListParagraph"/>
        <w:numPr>
          <w:ilvl w:val="0"/>
          <w:numId w:val="9"/>
        </w:numPr>
        <w:rPr>
          <w:rFonts w:cs="Arial"/>
          <w:sz w:val="24"/>
          <w:szCs w:val="24"/>
        </w:rPr>
      </w:pPr>
      <w:r w:rsidRPr="002F5E04">
        <w:rPr>
          <w:rFonts w:cs="Arial"/>
          <w:sz w:val="24"/>
          <w:szCs w:val="24"/>
        </w:rPr>
        <w:t xml:space="preserve">Reporting and assessment duties (e.g. includes Scotland’s Marine Atlas, </w:t>
      </w:r>
      <w:r w:rsidR="009A68E8">
        <w:rPr>
          <w:rFonts w:cs="Arial"/>
          <w:sz w:val="24"/>
          <w:szCs w:val="24"/>
        </w:rPr>
        <w:t xml:space="preserve">and </w:t>
      </w:r>
      <w:r w:rsidRPr="002F5E04">
        <w:rPr>
          <w:rFonts w:cs="Arial"/>
          <w:sz w:val="24"/>
          <w:szCs w:val="24"/>
        </w:rPr>
        <w:t xml:space="preserve">reporting duties </w:t>
      </w:r>
      <w:r w:rsidR="009A68E8">
        <w:rPr>
          <w:rFonts w:cs="Arial"/>
          <w:sz w:val="24"/>
          <w:szCs w:val="24"/>
        </w:rPr>
        <w:t>relating to</w:t>
      </w:r>
      <w:r w:rsidR="009A68E8" w:rsidRPr="002F5E04">
        <w:rPr>
          <w:rFonts w:cs="Arial"/>
          <w:sz w:val="24"/>
          <w:szCs w:val="24"/>
        </w:rPr>
        <w:t xml:space="preserve"> </w:t>
      </w:r>
      <w:r w:rsidR="009A68E8">
        <w:rPr>
          <w:rFonts w:cs="Arial"/>
          <w:sz w:val="24"/>
          <w:szCs w:val="24"/>
        </w:rPr>
        <w:t xml:space="preserve">the Scottish </w:t>
      </w:r>
      <w:r w:rsidRPr="002F5E04">
        <w:rPr>
          <w:rFonts w:cs="Arial"/>
          <w:sz w:val="24"/>
          <w:szCs w:val="24"/>
        </w:rPr>
        <w:t>MPA</w:t>
      </w:r>
      <w:r w:rsidR="009A68E8">
        <w:rPr>
          <w:rFonts w:cs="Arial"/>
          <w:sz w:val="24"/>
          <w:szCs w:val="24"/>
        </w:rPr>
        <w:t xml:space="preserve"> network</w:t>
      </w:r>
      <w:r w:rsidRPr="002F5E04">
        <w:rPr>
          <w:rFonts w:cs="Arial"/>
          <w:sz w:val="24"/>
          <w:szCs w:val="24"/>
        </w:rPr>
        <w:t>, Natura and OSPAR</w:t>
      </w:r>
      <w:r w:rsidR="00F97735" w:rsidRPr="002F5E04">
        <w:rPr>
          <w:rFonts w:cs="Arial"/>
          <w:sz w:val="24"/>
          <w:szCs w:val="24"/>
        </w:rPr>
        <w:t>)</w:t>
      </w:r>
      <w:r w:rsidR="009A68E8">
        <w:rPr>
          <w:rFonts w:cs="Arial"/>
          <w:sz w:val="24"/>
          <w:szCs w:val="24"/>
        </w:rPr>
        <w:t>.</w:t>
      </w:r>
    </w:p>
    <w:p w14:paraId="13A5439A" w14:textId="1AF5543C" w:rsidR="002A68CE" w:rsidRPr="002F5E04" w:rsidRDefault="002A68CE" w:rsidP="008611DA">
      <w:pPr>
        <w:pStyle w:val="ListParagraph"/>
        <w:numPr>
          <w:ilvl w:val="0"/>
          <w:numId w:val="9"/>
        </w:numPr>
        <w:rPr>
          <w:rFonts w:cs="Arial"/>
          <w:sz w:val="24"/>
          <w:szCs w:val="24"/>
        </w:rPr>
      </w:pPr>
      <w:r w:rsidRPr="002F5E04">
        <w:rPr>
          <w:rFonts w:cs="Arial"/>
          <w:sz w:val="24"/>
          <w:szCs w:val="24"/>
        </w:rPr>
        <w:t xml:space="preserve">Developing a well-managed network of MPAs (management discussions, including Regional Marine Plans, priority work on the more sensitive features, developing detailed Conservation Objectives, understanding feature recovery and connectivity </w:t>
      </w:r>
      <w:r w:rsidR="009753B0" w:rsidRPr="002F5E04">
        <w:rPr>
          <w:rFonts w:cs="Arial"/>
          <w:sz w:val="24"/>
          <w:szCs w:val="24"/>
        </w:rPr>
        <w:t>etc.</w:t>
      </w:r>
      <w:r w:rsidRPr="002F5E04">
        <w:rPr>
          <w:rFonts w:cs="Arial"/>
          <w:sz w:val="24"/>
          <w:szCs w:val="24"/>
        </w:rPr>
        <w:t>)</w:t>
      </w:r>
    </w:p>
    <w:p w14:paraId="461F23D1" w14:textId="45079604" w:rsidR="002A68CE" w:rsidRPr="002F5E04" w:rsidRDefault="002A68CE" w:rsidP="008611DA">
      <w:pPr>
        <w:pStyle w:val="ListParagraph"/>
        <w:numPr>
          <w:ilvl w:val="0"/>
          <w:numId w:val="9"/>
        </w:numPr>
        <w:rPr>
          <w:rFonts w:cs="Arial"/>
          <w:sz w:val="24"/>
          <w:szCs w:val="24"/>
        </w:rPr>
      </w:pPr>
      <w:r w:rsidRPr="002F5E04">
        <w:rPr>
          <w:rFonts w:cs="Arial"/>
          <w:sz w:val="24"/>
          <w:szCs w:val="24"/>
        </w:rPr>
        <w:t xml:space="preserve">Joint work with MS on safeguarding Priority Marine Features </w:t>
      </w:r>
    </w:p>
    <w:p w14:paraId="18AD4041" w14:textId="34B31E2B" w:rsidR="002A68CE" w:rsidRPr="002F5E04" w:rsidRDefault="002A68CE" w:rsidP="008611DA">
      <w:pPr>
        <w:pStyle w:val="ListParagraph"/>
        <w:numPr>
          <w:ilvl w:val="0"/>
          <w:numId w:val="9"/>
        </w:numPr>
        <w:rPr>
          <w:rFonts w:cs="Arial"/>
          <w:sz w:val="24"/>
          <w:szCs w:val="24"/>
        </w:rPr>
      </w:pPr>
      <w:r w:rsidRPr="002F5E04">
        <w:rPr>
          <w:rFonts w:cs="Arial"/>
          <w:sz w:val="24"/>
          <w:szCs w:val="24"/>
        </w:rPr>
        <w:t>Climate change work – supporting recovery and resilience</w:t>
      </w:r>
    </w:p>
    <w:p w14:paraId="73D1884C" w14:textId="2E5EF093" w:rsidR="00001E09" w:rsidRPr="00A25EA6" w:rsidRDefault="00001E09" w:rsidP="008611DA">
      <w:pPr>
        <w:ind w:left="0" w:firstLine="0"/>
        <w:rPr>
          <w:rFonts w:cs="Arial"/>
          <w:sz w:val="24"/>
          <w:szCs w:val="24"/>
        </w:rPr>
      </w:pPr>
    </w:p>
    <w:p w14:paraId="46B407CE" w14:textId="3BBD9BA9" w:rsidR="002F5E04" w:rsidRPr="00001E09" w:rsidRDefault="00001E09" w:rsidP="008611DA">
      <w:pPr>
        <w:pStyle w:val="ListParagraph"/>
        <w:ind w:left="567" w:firstLine="0"/>
        <w:rPr>
          <w:rFonts w:cs="Arial"/>
          <w:sz w:val="24"/>
          <w:szCs w:val="24"/>
        </w:rPr>
      </w:pPr>
      <w:r w:rsidRPr="000404C1">
        <w:rPr>
          <w:rFonts w:cs="Arial"/>
          <w:sz w:val="24"/>
          <w:szCs w:val="24"/>
        </w:rPr>
        <w:t xml:space="preserve">The </w:t>
      </w:r>
      <w:proofErr w:type="spellStart"/>
      <w:r w:rsidRPr="000404C1">
        <w:rPr>
          <w:rFonts w:cs="Arial"/>
          <w:sz w:val="24"/>
          <w:szCs w:val="24"/>
        </w:rPr>
        <w:t>FeAST</w:t>
      </w:r>
      <w:proofErr w:type="spellEnd"/>
      <w:r w:rsidRPr="000404C1">
        <w:rPr>
          <w:rFonts w:cs="Arial"/>
          <w:sz w:val="24"/>
          <w:szCs w:val="24"/>
        </w:rPr>
        <w:t xml:space="preserve"> tool also plays an important </w:t>
      </w:r>
      <w:r w:rsidR="00C60B87">
        <w:rPr>
          <w:rFonts w:cs="Arial"/>
          <w:sz w:val="24"/>
          <w:szCs w:val="24"/>
        </w:rPr>
        <w:t>role</w:t>
      </w:r>
      <w:r w:rsidRPr="000404C1">
        <w:rPr>
          <w:rFonts w:cs="Arial"/>
          <w:sz w:val="24"/>
          <w:szCs w:val="24"/>
        </w:rPr>
        <w:t xml:space="preserve"> in supporting SG’s</w:t>
      </w:r>
      <w:r w:rsidRPr="000404C1">
        <w:rPr>
          <w:rFonts w:eastAsia="Times New Roman" w:cs="Arial"/>
          <w:sz w:val="24"/>
          <w:szCs w:val="24"/>
        </w:rPr>
        <w:t xml:space="preserve"> Open Data Strategy</w:t>
      </w:r>
      <w:r w:rsidRPr="000404C1">
        <w:rPr>
          <w:rFonts w:eastAsia="Times New Roman" w:cs="Arial"/>
          <w:sz w:val="24"/>
          <w:szCs w:val="24"/>
          <w:vertAlign w:val="superscript"/>
        </w:rPr>
        <w:footnoteReference w:id="6"/>
      </w:r>
      <w:r w:rsidRPr="000404C1">
        <w:rPr>
          <w:rFonts w:eastAsia="Times New Roman" w:cs="Arial"/>
          <w:sz w:val="24"/>
          <w:szCs w:val="24"/>
        </w:rPr>
        <w:t>. ‘Open data is… easily discoverable</w:t>
      </w:r>
      <w:r w:rsidRPr="00001E09">
        <w:rPr>
          <w:rFonts w:eastAsia="Times New Roman" w:cs="Arial"/>
          <w:sz w:val="24"/>
          <w:szCs w:val="24"/>
        </w:rPr>
        <w:t xml:space="preserve">, accessible to anyone and able to be freely used, re-used and redistributed by anyone; made available via the internet, in an electronic format, and with open licensing which allows its reuse’.  </w:t>
      </w:r>
    </w:p>
    <w:p w14:paraId="37F3903D" w14:textId="77777777" w:rsidR="00F97176" w:rsidRPr="00F97176" w:rsidRDefault="00F97176" w:rsidP="008611DA">
      <w:pPr>
        <w:ind w:left="0" w:firstLine="0"/>
        <w:rPr>
          <w:lang w:val="en-US"/>
        </w:rPr>
      </w:pPr>
    </w:p>
    <w:p w14:paraId="13261CC3" w14:textId="436206AD" w:rsidR="0051356F" w:rsidRPr="00C364A0" w:rsidRDefault="0067018A" w:rsidP="008611DA">
      <w:pPr>
        <w:pStyle w:val="Heading1"/>
        <w:numPr>
          <w:ilvl w:val="0"/>
          <w:numId w:val="34"/>
        </w:numPr>
        <w:ind w:left="567" w:hanging="567"/>
        <w:rPr>
          <w:rFonts w:eastAsia="Arial"/>
        </w:rPr>
      </w:pPr>
      <w:bookmarkStart w:id="7" w:name="_Toc84318875"/>
      <w:r w:rsidRPr="00C364A0">
        <w:rPr>
          <w:rFonts w:eastAsia="Arial"/>
        </w:rPr>
        <w:t>USERS</w:t>
      </w:r>
      <w:bookmarkEnd w:id="7"/>
    </w:p>
    <w:p w14:paraId="382A1DC9" w14:textId="77777777" w:rsidR="0051356F" w:rsidRPr="002230D9" w:rsidRDefault="0051356F" w:rsidP="008611DA">
      <w:pPr>
        <w:rPr>
          <w:rFonts w:eastAsia="Arial" w:cs="Arial"/>
          <w:sz w:val="24"/>
          <w:szCs w:val="24"/>
        </w:rPr>
      </w:pPr>
    </w:p>
    <w:p w14:paraId="5A60307F" w14:textId="6AFC3CEF" w:rsidR="00CA49D5" w:rsidRPr="00CA49D5" w:rsidRDefault="00BB0290" w:rsidP="008611DA">
      <w:pPr>
        <w:pStyle w:val="ListParagraph"/>
        <w:ind w:left="567" w:firstLine="0"/>
        <w:rPr>
          <w:rFonts w:eastAsia="Times New Roman" w:cs="Arial"/>
          <w:sz w:val="24"/>
          <w:szCs w:val="24"/>
        </w:rPr>
      </w:pPr>
      <w:r w:rsidRPr="00CA49D5">
        <w:rPr>
          <w:rFonts w:eastAsia="Times New Roman" w:cs="Arial"/>
          <w:sz w:val="24"/>
          <w:szCs w:val="24"/>
        </w:rPr>
        <w:t xml:space="preserve">The target audience </w:t>
      </w:r>
      <w:r w:rsidR="003E0231" w:rsidRPr="00CA49D5">
        <w:rPr>
          <w:rFonts w:eastAsia="Times New Roman" w:cs="Arial"/>
          <w:sz w:val="24"/>
          <w:szCs w:val="24"/>
        </w:rPr>
        <w:t xml:space="preserve">is </w:t>
      </w:r>
      <w:r w:rsidRPr="00CA49D5">
        <w:rPr>
          <w:rFonts w:eastAsia="Calibri" w:cs="Arial"/>
          <w:sz w:val="24"/>
          <w:szCs w:val="24"/>
        </w:rPr>
        <w:t>SNH staff, regulators (e.g. Marine Scotland</w:t>
      </w:r>
      <w:r w:rsidR="00557086" w:rsidRPr="00CA49D5">
        <w:rPr>
          <w:rStyle w:val="FootnoteReference"/>
          <w:rFonts w:eastAsia="Calibri" w:cs="Arial"/>
          <w:sz w:val="24"/>
          <w:szCs w:val="24"/>
        </w:rPr>
        <w:footnoteReference w:id="7"/>
      </w:r>
      <w:r w:rsidRPr="00CA49D5">
        <w:rPr>
          <w:rFonts w:eastAsia="Calibri" w:cs="Arial"/>
          <w:sz w:val="24"/>
          <w:szCs w:val="24"/>
        </w:rPr>
        <w:t>, Local Authorities</w:t>
      </w:r>
      <w:r w:rsidR="00DC5745" w:rsidRPr="00CA49D5">
        <w:rPr>
          <w:rFonts w:eastAsia="Calibri" w:cs="Arial"/>
          <w:sz w:val="24"/>
          <w:szCs w:val="24"/>
        </w:rPr>
        <w:t>, SEPA</w:t>
      </w:r>
      <w:r w:rsidRPr="00CA49D5">
        <w:rPr>
          <w:rFonts w:eastAsia="Calibri" w:cs="Arial"/>
          <w:sz w:val="24"/>
          <w:szCs w:val="24"/>
        </w:rPr>
        <w:t>), other advisers (e.g. JNCC), indus</w:t>
      </w:r>
      <w:r w:rsidR="003E0231" w:rsidRPr="00CA49D5">
        <w:rPr>
          <w:rFonts w:eastAsia="Calibri" w:cs="Arial"/>
          <w:sz w:val="24"/>
          <w:szCs w:val="24"/>
        </w:rPr>
        <w:t>tr</w:t>
      </w:r>
      <w:r w:rsidR="00402733">
        <w:rPr>
          <w:rFonts w:eastAsia="Calibri" w:cs="Arial"/>
          <w:sz w:val="24"/>
          <w:szCs w:val="24"/>
        </w:rPr>
        <w:t>ies</w:t>
      </w:r>
      <w:r w:rsidR="003E0231" w:rsidRPr="00CA49D5">
        <w:rPr>
          <w:rFonts w:eastAsia="Calibri" w:cs="Arial"/>
          <w:sz w:val="24"/>
          <w:szCs w:val="24"/>
        </w:rPr>
        <w:t>, and other interested users</w:t>
      </w:r>
      <w:r w:rsidR="00CA49D5" w:rsidRPr="00CA49D5">
        <w:rPr>
          <w:rFonts w:eastAsia="Calibri" w:cs="Arial"/>
          <w:sz w:val="24"/>
          <w:szCs w:val="24"/>
        </w:rPr>
        <w:t xml:space="preserve"> including </w:t>
      </w:r>
      <w:r w:rsidR="00492F6E">
        <w:rPr>
          <w:rFonts w:eastAsia="Calibri" w:cs="Arial"/>
          <w:sz w:val="24"/>
          <w:szCs w:val="24"/>
        </w:rPr>
        <w:t xml:space="preserve">consultants, </w:t>
      </w:r>
      <w:r w:rsidR="00CA49D5" w:rsidRPr="00CA49D5">
        <w:rPr>
          <w:rFonts w:eastAsia="Calibri" w:cs="Arial"/>
          <w:sz w:val="24"/>
          <w:szCs w:val="24"/>
        </w:rPr>
        <w:t>researchers and local communities</w:t>
      </w:r>
      <w:r w:rsidR="003E0231" w:rsidRPr="00CA49D5">
        <w:rPr>
          <w:rFonts w:eastAsia="Calibri" w:cs="Arial"/>
          <w:sz w:val="24"/>
          <w:szCs w:val="24"/>
        </w:rPr>
        <w:t xml:space="preserve">. </w:t>
      </w:r>
      <w:r w:rsidR="00CA49D5" w:rsidRPr="00CA49D5">
        <w:rPr>
          <w:rFonts w:eastAsia="Calibri" w:cs="Arial"/>
          <w:sz w:val="24"/>
          <w:szCs w:val="24"/>
        </w:rPr>
        <w:t xml:space="preserve">The tool is </w:t>
      </w:r>
      <w:r w:rsidR="00693D2C">
        <w:rPr>
          <w:rFonts w:eastAsia="Calibri" w:cs="Arial"/>
          <w:sz w:val="24"/>
          <w:szCs w:val="24"/>
        </w:rPr>
        <w:t xml:space="preserve">flagged </w:t>
      </w:r>
      <w:r w:rsidR="00CA49D5" w:rsidRPr="00CA49D5">
        <w:rPr>
          <w:rFonts w:eastAsia="Calibri" w:cs="Arial"/>
          <w:sz w:val="24"/>
          <w:szCs w:val="24"/>
        </w:rPr>
        <w:t>t</w:t>
      </w:r>
      <w:r w:rsidR="00CA49D5" w:rsidRPr="00CA49D5">
        <w:rPr>
          <w:rFonts w:cs="Arial"/>
          <w:sz w:val="24"/>
          <w:szCs w:val="24"/>
        </w:rPr>
        <w:t>o other regulators and developers/industries during casework and more strategic liaison</w:t>
      </w:r>
      <w:r w:rsidR="00402733">
        <w:rPr>
          <w:rFonts w:cs="Arial"/>
          <w:sz w:val="24"/>
          <w:szCs w:val="24"/>
        </w:rPr>
        <w:t xml:space="preserve"> over plans and policies</w:t>
      </w:r>
      <w:r w:rsidR="00CA49D5" w:rsidRPr="00CA49D5">
        <w:rPr>
          <w:rFonts w:cs="Arial"/>
          <w:sz w:val="24"/>
          <w:szCs w:val="24"/>
        </w:rPr>
        <w:t xml:space="preserve">. </w:t>
      </w:r>
    </w:p>
    <w:p w14:paraId="7CF43507" w14:textId="77777777" w:rsidR="00CA49D5" w:rsidRPr="00CA49D5" w:rsidRDefault="00CA49D5" w:rsidP="008611DA">
      <w:pPr>
        <w:ind w:left="360"/>
        <w:rPr>
          <w:rFonts w:eastAsia="Times New Roman" w:cs="Arial"/>
          <w:sz w:val="24"/>
          <w:szCs w:val="24"/>
        </w:rPr>
      </w:pPr>
    </w:p>
    <w:p w14:paraId="1984DBFD" w14:textId="257F7DDE" w:rsidR="00F416A9" w:rsidRPr="00C364A0" w:rsidRDefault="0067018A" w:rsidP="008611DA">
      <w:pPr>
        <w:pStyle w:val="Heading2"/>
        <w:numPr>
          <w:ilvl w:val="1"/>
          <w:numId w:val="34"/>
        </w:numPr>
        <w:ind w:hanging="513"/>
        <w:rPr>
          <w:rFonts w:eastAsia="Calibri"/>
        </w:rPr>
      </w:pPr>
      <w:bookmarkStart w:id="8" w:name="_Toc84318876"/>
      <w:r w:rsidRPr="00C364A0">
        <w:rPr>
          <w:rFonts w:eastAsia="Calibri"/>
        </w:rPr>
        <w:t>U</w:t>
      </w:r>
      <w:r w:rsidR="00C364A0">
        <w:rPr>
          <w:rFonts w:eastAsia="Calibri"/>
        </w:rPr>
        <w:t>ses of the tool</w:t>
      </w:r>
      <w:bookmarkEnd w:id="8"/>
    </w:p>
    <w:p w14:paraId="18F829C4" w14:textId="77777777" w:rsidR="00F416A9" w:rsidRDefault="00F416A9" w:rsidP="008611DA">
      <w:pPr>
        <w:rPr>
          <w:rFonts w:eastAsia="Calibri" w:cs="Arial"/>
          <w:sz w:val="24"/>
          <w:szCs w:val="24"/>
        </w:rPr>
      </w:pPr>
    </w:p>
    <w:p w14:paraId="4145BB7D" w14:textId="2CDE410F" w:rsidR="00C31E4D" w:rsidRDefault="00647F44" w:rsidP="008611DA">
      <w:pPr>
        <w:pStyle w:val="ListParagraph"/>
        <w:ind w:left="567" w:firstLine="0"/>
        <w:rPr>
          <w:rFonts w:cs="Arial"/>
          <w:sz w:val="24"/>
          <w:szCs w:val="24"/>
        </w:rPr>
      </w:pPr>
      <w:r w:rsidRPr="00C31E4D">
        <w:rPr>
          <w:rFonts w:eastAsia="Calibri" w:cs="Arial"/>
          <w:sz w:val="24"/>
          <w:szCs w:val="24"/>
        </w:rPr>
        <w:t xml:space="preserve">The </w:t>
      </w:r>
      <w:proofErr w:type="spellStart"/>
      <w:r w:rsidR="00B42E52">
        <w:rPr>
          <w:rFonts w:eastAsia="Calibri" w:cs="Arial"/>
          <w:sz w:val="24"/>
          <w:szCs w:val="24"/>
        </w:rPr>
        <w:t>FeAST</w:t>
      </w:r>
      <w:proofErr w:type="spellEnd"/>
      <w:r w:rsidR="00B42E52">
        <w:rPr>
          <w:rFonts w:eastAsia="Calibri" w:cs="Arial"/>
          <w:sz w:val="24"/>
          <w:szCs w:val="24"/>
        </w:rPr>
        <w:t xml:space="preserve"> </w:t>
      </w:r>
      <w:r w:rsidRPr="00C31E4D">
        <w:rPr>
          <w:rFonts w:eastAsia="Calibri" w:cs="Arial"/>
          <w:sz w:val="24"/>
          <w:szCs w:val="24"/>
        </w:rPr>
        <w:t>tool is intended to support a wide variety of work involving conservation advice including MPAs, and consenting and management decisions.</w:t>
      </w:r>
      <w:r w:rsidRPr="00C31E4D">
        <w:rPr>
          <w:rFonts w:eastAsia="Times New Roman" w:cs="Arial"/>
          <w:sz w:val="24"/>
          <w:szCs w:val="24"/>
        </w:rPr>
        <w:t xml:space="preserve"> </w:t>
      </w:r>
      <w:r w:rsidRPr="00C31E4D">
        <w:rPr>
          <w:rFonts w:cs="Arial"/>
          <w:sz w:val="24"/>
          <w:szCs w:val="24"/>
        </w:rPr>
        <w:t xml:space="preserve">It </w:t>
      </w:r>
      <w:r w:rsidR="000B731A">
        <w:rPr>
          <w:rFonts w:cs="Arial"/>
          <w:sz w:val="24"/>
          <w:szCs w:val="24"/>
        </w:rPr>
        <w:t>sh</w:t>
      </w:r>
      <w:r w:rsidRPr="00C31E4D">
        <w:rPr>
          <w:rFonts w:cs="Arial"/>
          <w:sz w:val="24"/>
          <w:szCs w:val="24"/>
        </w:rPr>
        <w:t xml:space="preserve">ould also be useful to those compiling </w:t>
      </w:r>
      <w:r w:rsidR="00693D2C" w:rsidRPr="00C31E4D">
        <w:rPr>
          <w:rFonts w:cs="Arial"/>
          <w:sz w:val="24"/>
          <w:szCs w:val="24"/>
        </w:rPr>
        <w:t>E</w:t>
      </w:r>
      <w:r w:rsidR="00693D2C">
        <w:rPr>
          <w:rFonts w:cs="Arial"/>
          <w:sz w:val="24"/>
          <w:szCs w:val="24"/>
        </w:rPr>
        <w:t xml:space="preserve">nvironmental </w:t>
      </w:r>
      <w:r w:rsidRPr="00C31E4D">
        <w:rPr>
          <w:rFonts w:cs="Arial"/>
          <w:sz w:val="24"/>
          <w:szCs w:val="24"/>
        </w:rPr>
        <w:t>I</w:t>
      </w:r>
      <w:r w:rsidR="00693D2C">
        <w:rPr>
          <w:rFonts w:cs="Arial"/>
          <w:sz w:val="24"/>
          <w:szCs w:val="24"/>
        </w:rPr>
        <w:t xml:space="preserve">mpact </w:t>
      </w:r>
      <w:r w:rsidRPr="00C31E4D">
        <w:rPr>
          <w:rFonts w:cs="Arial"/>
          <w:sz w:val="24"/>
          <w:szCs w:val="24"/>
        </w:rPr>
        <w:t>A</w:t>
      </w:r>
      <w:r w:rsidR="00693D2C">
        <w:rPr>
          <w:rFonts w:cs="Arial"/>
          <w:sz w:val="24"/>
          <w:szCs w:val="24"/>
        </w:rPr>
        <w:t>s</w:t>
      </w:r>
      <w:r w:rsidRPr="00C31E4D">
        <w:rPr>
          <w:rFonts w:cs="Arial"/>
          <w:sz w:val="24"/>
          <w:szCs w:val="24"/>
        </w:rPr>
        <w:t>s</w:t>
      </w:r>
      <w:r w:rsidR="00693D2C">
        <w:rPr>
          <w:rFonts w:cs="Arial"/>
          <w:sz w:val="24"/>
          <w:szCs w:val="24"/>
        </w:rPr>
        <w:t>essments</w:t>
      </w:r>
      <w:r w:rsidR="007155A4">
        <w:rPr>
          <w:rFonts w:cs="Arial"/>
          <w:sz w:val="24"/>
          <w:szCs w:val="24"/>
        </w:rPr>
        <w:t xml:space="preserve">, </w:t>
      </w:r>
      <w:r w:rsidRPr="00C31E4D">
        <w:rPr>
          <w:rFonts w:cs="Arial"/>
          <w:sz w:val="24"/>
          <w:szCs w:val="24"/>
        </w:rPr>
        <w:t>H</w:t>
      </w:r>
      <w:r w:rsidR="00693D2C">
        <w:rPr>
          <w:rFonts w:cs="Arial"/>
          <w:sz w:val="24"/>
          <w:szCs w:val="24"/>
        </w:rPr>
        <w:t xml:space="preserve">abitat </w:t>
      </w:r>
      <w:r w:rsidRPr="00C31E4D">
        <w:rPr>
          <w:rFonts w:cs="Arial"/>
          <w:sz w:val="24"/>
          <w:szCs w:val="24"/>
        </w:rPr>
        <w:t>R</w:t>
      </w:r>
      <w:r w:rsidR="00693D2C">
        <w:rPr>
          <w:rFonts w:cs="Arial"/>
          <w:sz w:val="24"/>
          <w:szCs w:val="24"/>
        </w:rPr>
        <w:t xml:space="preserve">egulation </w:t>
      </w:r>
      <w:r w:rsidRPr="00C31E4D">
        <w:rPr>
          <w:rFonts w:cs="Arial"/>
          <w:sz w:val="24"/>
          <w:szCs w:val="24"/>
        </w:rPr>
        <w:t>A</w:t>
      </w:r>
      <w:r w:rsidR="00693D2C">
        <w:rPr>
          <w:rFonts w:cs="Arial"/>
          <w:sz w:val="24"/>
          <w:szCs w:val="24"/>
        </w:rPr>
        <w:t>s</w:t>
      </w:r>
      <w:r w:rsidRPr="00C31E4D">
        <w:rPr>
          <w:rFonts w:cs="Arial"/>
          <w:sz w:val="24"/>
          <w:szCs w:val="24"/>
        </w:rPr>
        <w:t>s</w:t>
      </w:r>
      <w:r w:rsidR="00693D2C">
        <w:rPr>
          <w:rFonts w:cs="Arial"/>
          <w:sz w:val="24"/>
          <w:szCs w:val="24"/>
        </w:rPr>
        <w:t>essments</w:t>
      </w:r>
      <w:r w:rsidRPr="00C31E4D">
        <w:rPr>
          <w:rFonts w:cs="Arial"/>
          <w:sz w:val="24"/>
          <w:szCs w:val="24"/>
        </w:rPr>
        <w:t xml:space="preserve"> and </w:t>
      </w:r>
      <w:r w:rsidR="00693D2C">
        <w:rPr>
          <w:rFonts w:cs="Arial"/>
          <w:sz w:val="24"/>
          <w:szCs w:val="24"/>
        </w:rPr>
        <w:t xml:space="preserve">MPA </w:t>
      </w:r>
      <w:r w:rsidRPr="00C31E4D">
        <w:rPr>
          <w:rFonts w:cs="Arial"/>
          <w:sz w:val="24"/>
          <w:szCs w:val="24"/>
        </w:rPr>
        <w:t>assessments.</w:t>
      </w:r>
      <w:r w:rsidRPr="00C31E4D">
        <w:rPr>
          <w:rFonts w:eastAsia="Times New Roman" w:cs="Arial"/>
          <w:sz w:val="24"/>
          <w:szCs w:val="24"/>
        </w:rPr>
        <w:t xml:space="preserve"> </w:t>
      </w:r>
      <w:r w:rsidR="00C31E4D" w:rsidRPr="00C31E4D">
        <w:rPr>
          <w:rFonts w:cs="Arial"/>
          <w:sz w:val="24"/>
          <w:szCs w:val="24"/>
        </w:rPr>
        <w:t>Consistency and transparency of sensitivity evidence is essential. Feature level sensitivity</w:t>
      </w:r>
      <w:r w:rsidR="00B42E52">
        <w:rPr>
          <w:rFonts w:cs="Arial"/>
          <w:sz w:val="24"/>
          <w:szCs w:val="24"/>
        </w:rPr>
        <w:t xml:space="preserve"> also</w:t>
      </w:r>
      <w:r w:rsidR="00C31E4D" w:rsidRPr="00C31E4D">
        <w:rPr>
          <w:rFonts w:cs="Arial"/>
          <w:sz w:val="24"/>
          <w:szCs w:val="24"/>
        </w:rPr>
        <w:t xml:space="preserve"> makes the discussions and advice easier to give to regulators, developers etc. </w:t>
      </w:r>
    </w:p>
    <w:p w14:paraId="70A21506" w14:textId="77777777" w:rsidR="007B602F" w:rsidRDefault="007B602F" w:rsidP="008611DA">
      <w:pPr>
        <w:pStyle w:val="ListParagraph"/>
        <w:ind w:left="360"/>
        <w:rPr>
          <w:rFonts w:cs="Arial"/>
          <w:sz w:val="24"/>
          <w:szCs w:val="24"/>
        </w:rPr>
      </w:pPr>
    </w:p>
    <w:p w14:paraId="52E1BA67" w14:textId="4A64CEE8" w:rsidR="007B602F" w:rsidRPr="007B602F" w:rsidRDefault="00562493" w:rsidP="008611DA">
      <w:pPr>
        <w:pStyle w:val="ListParagraph"/>
        <w:ind w:left="567" w:firstLine="0"/>
        <w:rPr>
          <w:rFonts w:eastAsia="Calibri" w:cs="Arial"/>
          <w:sz w:val="24"/>
          <w:szCs w:val="24"/>
        </w:rPr>
      </w:pPr>
      <w:r w:rsidRPr="0073414F">
        <w:rPr>
          <w:rFonts w:eastAsia="Calibri" w:cs="Arial"/>
          <w:sz w:val="24"/>
          <w:szCs w:val="24"/>
        </w:rPr>
        <w:t>T</w:t>
      </w:r>
      <w:r w:rsidR="0073414F">
        <w:rPr>
          <w:rFonts w:eastAsia="Calibri" w:cs="Arial"/>
          <w:sz w:val="24"/>
          <w:szCs w:val="24"/>
        </w:rPr>
        <w:t xml:space="preserve">he redevelopment is </w:t>
      </w:r>
      <w:r>
        <w:rPr>
          <w:rFonts w:eastAsia="Calibri" w:cs="Arial"/>
          <w:sz w:val="24"/>
          <w:szCs w:val="24"/>
        </w:rPr>
        <w:t xml:space="preserve">intended </w:t>
      </w:r>
      <w:r w:rsidR="007B602F" w:rsidRPr="00DC7C54">
        <w:rPr>
          <w:rFonts w:eastAsia="Calibri" w:cs="Arial"/>
          <w:sz w:val="24"/>
          <w:szCs w:val="24"/>
        </w:rPr>
        <w:t xml:space="preserve">to improve the </w:t>
      </w:r>
      <w:r w:rsidR="00B42E52">
        <w:rPr>
          <w:rFonts w:eastAsia="Calibri" w:cs="Arial"/>
          <w:sz w:val="24"/>
          <w:szCs w:val="24"/>
        </w:rPr>
        <w:t xml:space="preserve">ways </w:t>
      </w:r>
      <w:r w:rsidR="007B602F">
        <w:rPr>
          <w:rFonts w:eastAsia="Calibri" w:cs="Arial"/>
          <w:sz w:val="24"/>
          <w:szCs w:val="24"/>
        </w:rPr>
        <w:t xml:space="preserve">the tool can be used, leading to its wider use. </w:t>
      </w:r>
      <w:r w:rsidR="007B602F" w:rsidRPr="00DC7C54">
        <w:rPr>
          <w:rFonts w:eastAsia="Calibri" w:cs="Arial"/>
          <w:sz w:val="24"/>
          <w:szCs w:val="24"/>
        </w:rPr>
        <w:t>The tool can pot</w:t>
      </w:r>
      <w:r w:rsidR="007B602F">
        <w:rPr>
          <w:rFonts w:eastAsia="Calibri" w:cs="Arial"/>
          <w:sz w:val="24"/>
          <w:szCs w:val="24"/>
        </w:rPr>
        <w:t>entially be a valuable resource</w:t>
      </w:r>
      <w:r w:rsidR="007B602F" w:rsidRPr="00250E83">
        <w:rPr>
          <w:rFonts w:eastAsia="Calibri" w:cs="Arial"/>
          <w:sz w:val="24"/>
          <w:szCs w:val="24"/>
        </w:rPr>
        <w:t xml:space="preserve"> </w:t>
      </w:r>
      <w:r w:rsidR="007B602F" w:rsidRPr="00250E83">
        <w:rPr>
          <w:sz w:val="24"/>
          <w:szCs w:val="24"/>
        </w:rPr>
        <w:t>whenever sensitivity information and</w:t>
      </w:r>
      <w:r w:rsidR="007B602F">
        <w:rPr>
          <w:sz w:val="24"/>
          <w:szCs w:val="24"/>
        </w:rPr>
        <w:t>/ or</w:t>
      </w:r>
      <w:r w:rsidR="007B602F" w:rsidRPr="00250E83">
        <w:rPr>
          <w:sz w:val="24"/>
          <w:szCs w:val="24"/>
        </w:rPr>
        <w:t xml:space="preserve"> links between pressures and activities are required.</w:t>
      </w:r>
      <w:r w:rsidR="007B602F" w:rsidRPr="00250E83">
        <w:rPr>
          <w:i/>
        </w:rPr>
        <w:t xml:space="preserve"> </w:t>
      </w:r>
    </w:p>
    <w:p w14:paraId="6EC39E8C" w14:textId="77777777" w:rsidR="007155A4" w:rsidRPr="00C31E4D" w:rsidRDefault="007155A4" w:rsidP="008611DA">
      <w:pPr>
        <w:pStyle w:val="ListParagraph"/>
        <w:ind w:left="360"/>
        <w:rPr>
          <w:rFonts w:cs="Arial"/>
          <w:sz w:val="24"/>
          <w:szCs w:val="24"/>
        </w:rPr>
      </w:pPr>
    </w:p>
    <w:p w14:paraId="0367082B" w14:textId="16848E82" w:rsidR="00F43458" w:rsidRPr="00647F44" w:rsidRDefault="00647F44" w:rsidP="008611DA">
      <w:pPr>
        <w:pStyle w:val="ListParagraph"/>
        <w:ind w:left="567" w:firstLine="0"/>
        <w:rPr>
          <w:rFonts w:eastAsia="Times New Roman" w:cs="Arial"/>
          <w:sz w:val="24"/>
          <w:szCs w:val="24"/>
        </w:rPr>
      </w:pPr>
      <w:r>
        <w:rPr>
          <w:rFonts w:eastAsia="Calibri" w:cs="Arial"/>
          <w:sz w:val="24"/>
          <w:szCs w:val="24"/>
        </w:rPr>
        <w:t xml:space="preserve">During </w:t>
      </w:r>
      <w:r w:rsidR="00525D0A" w:rsidRPr="00647F44">
        <w:rPr>
          <w:rFonts w:eastAsia="Calibri" w:cs="Arial"/>
          <w:sz w:val="24"/>
          <w:szCs w:val="24"/>
        </w:rPr>
        <w:t xml:space="preserve">interviews, examples of </w:t>
      </w:r>
      <w:proofErr w:type="spellStart"/>
      <w:r w:rsidR="00525D0A" w:rsidRPr="00647F44">
        <w:rPr>
          <w:rFonts w:eastAsia="Calibri" w:cs="Arial"/>
          <w:sz w:val="24"/>
          <w:szCs w:val="24"/>
        </w:rPr>
        <w:t>FeAST</w:t>
      </w:r>
      <w:proofErr w:type="spellEnd"/>
      <w:r w:rsidR="00525D0A" w:rsidRPr="00647F44">
        <w:rPr>
          <w:rFonts w:eastAsia="Calibri" w:cs="Arial"/>
          <w:sz w:val="24"/>
          <w:szCs w:val="24"/>
        </w:rPr>
        <w:t xml:space="preserve"> use</w:t>
      </w:r>
      <w:r>
        <w:rPr>
          <w:rFonts w:eastAsia="Calibri" w:cs="Arial"/>
          <w:sz w:val="24"/>
          <w:szCs w:val="24"/>
        </w:rPr>
        <w:t xml:space="preserve"> </w:t>
      </w:r>
      <w:r w:rsidR="001F296E">
        <w:rPr>
          <w:rFonts w:eastAsia="Calibri" w:cs="Arial"/>
          <w:sz w:val="24"/>
          <w:szCs w:val="24"/>
        </w:rPr>
        <w:t xml:space="preserve">highlighted </w:t>
      </w:r>
      <w:r>
        <w:rPr>
          <w:rFonts w:eastAsia="Calibri" w:cs="Arial"/>
          <w:sz w:val="24"/>
          <w:szCs w:val="24"/>
        </w:rPr>
        <w:t>included</w:t>
      </w:r>
      <w:r w:rsidR="00525D0A" w:rsidRPr="00647F44">
        <w:rPr>
          <w:rFonts w:eastAsia="Calibri" w:cs="Arial"/>
          <w:sz w:val="24"/>
          <w:szCs w:val="24"/>
        </w:rPr>
        <w:t xml:space="preserve">: </w:t>
      </w:r>
    </w:p>
    <w:p w14:paraId="22B1036F" w14:textId="77777777" w:rsidR="00F43458" w:rsidRPr="00F43458" w:rsidRDefault="00F43458" w:rsidP="008611DA">
      <w:pPr>
        <w:ind w:left="360"/>
        <w:contextualSpacing/>
        <w:rPr>
          <w:rFonts w:eastAsia="Calibri" w:cs="Times New Roman"/>
          <w:sz w:val="24"/>
        </w:rPr>
      </w:pPr>
    </w:p>
    <w:p w14:paraId="7BDD7A6F" w14:textId="28B871BA" w:rsidR="00F43458" w:rsidRPr="00F43458" w:rsidRDefault="00C31E4D" w:rsidP="008611DA">
      <w:pPr>
        <w:pStyle w:val="Heading2"/>
        <w:numPr>
          <w:ilvl w:val="1"/>
          <w:numId w:val="34"/>
        </w:numPr>
        <w:ind w:hanging="513"/>
        <w:rPr>
          <w:rFonts w:eastAsia="Calibri"/>
        </w:rPr>
      </w:pPr>
      <w:bookmarkStart w:id="9" w:name="_Toc84318877"/>
      <w:r>
        <w:rPr>
          <w:rFonts w:eastAsia="Calibri"/>
        </w:rPr>
        <w:t>Development management</w:t>
      </w:r>
      <w:bookmarkEnd w:id="9"/>
      <w:r w:rsidR="00F43458" w:rsidRPr="00F43458">
        <w:rPr>
          <w:rFonts w:eastAsia="Calibri"/>
        </w:rPr>
        <w:t xml:space="preserve"> </w:t>
      </w:r>
    </w:p>
    <w:p w14:paraId="48F52A53" w14:textId="77777777" w:rsidR="00F9227A" w:rsidRDefault="00F9227A" w:rsidP="008611DA">
      <w:pPr>
        <w:rPr>
          <w:rFonts w:eastAsia="Calibri" w:cs="Times New Roman"/>
          <w:sz w:val="24"/>
        </w:rPr>
      </w:pPr>
    </w:p>
    <w:p w14:paraId="13672495" w14:textId="182F6EA6" w:rsidR="00F43458" w:rsidRPr="00F43458" w:rsidRDefault="00F43458" w:rsidP="008611DA">
      <w:pPr>
        <w:pStyle w:val="ListParagraph"/>
        <w:ind w:left="567" w:firstLine="0"/>
        <w:rPr>
          <w:rFonts w:eastAsia="Calibri" w:cs="Times New Roman"/>
          <w:sz w:val="24"/>
        </w:rPr>
      </w:pPr>
      <w:r w:rsidRPr="00F43458">
        <w:rPr>
          <w:rFonts w:eastAsia="Calibri" w:cs="Times New Roman"/>
          <w:sz w:val="24"/>
        </w:rPr>
        <w:t>This may include an initial search for sites</w:t>
      </w:r>
      <w:r w:rsidR="00376B70">
        <w:rPr>
          <w:rFonts w:eastAsia="Calibri" w:cs="Times New Roman"/>
          <w:sz w:val="24"/>
        </w:rPr>
        <w:t xml:space="preserve"> or site</w:t>
      </w:r>
      <w:r w:rsidR="006F4884">
        <w:rPr>
          <w:rFonts w:eastAsia="Calibri" w:cs="Times New Roman"/>
          <w:sz w:val="24"/>
        </w:rPr>
        <w:t>-</w:t>
      </w:r>
      <w:r w:rsidR="00376B70">
        <w:rPr>
          <w:rFonts w:eastAsia="Calibri" w:cs="Times New Roman"/>
          <w:sz w:val="24"/>
        </w:rPr>
        <w:t>specific advice</w:t>
      </w:r>
      <w:r w:rsidRPr="00F43458">
        <w:rPr>
          <w:rFonts w:eastAsia="Calibri" w:cs="Times New Roman"/>
          <w:sz w:val="24"/>
        </w:rPr>
        <w:t xml:space="preserve">. Initial screening – designations, features and sensitivities – </w:t>
      </w:r>
      <w:r w:rsidR="00C60B87">
        <w:rPr>
          <w:rFonts w:eastAsia="Calibri" w:cs="Times New Roman"/>
          <w:sz w:val="24"/>
        </w:rPr>
        <w:t xml:space="preserve">that </w:t>
      </w:r>
      <w:r w:rsidR="007155A4">
        <w:rPr>
          <w:rFonts w:eastAsia="Calibri" w:cs="Times New Roman"/>
          <w:sz w:val="24"/>
        </w:rPr>
        <w:t xml:space="preserve">point to things to consider, a </w:t>
      </w:r>
      <w:r w:rsidR="007155A4" w:rsidRPr="00F43458">
        <w:rPr>
          <w:rFonts w:eastAsia="Calibri" w:cs="Arial"/>
          <w:sz w:val="24"/>
          <w:szCs w:val="24"/>
        </w:rPr>
        <w:t>sense check</w:t>
      </w:r>
      <w:r w:rsidR="007155A4">
        <w:rPr>
          <w:rFonts w:eastAsia="Calibri" w:cs="Times New Roman"/>
          <w:sz w:val="24"/>
        </w:rPr>
        <w:t>.  The tool i</w:t>
      </w:r>
      <w:r w:rsidRPr="00F43458">
        <w:rPr>
          <w:rFonts w:eastAsia="Calibri" w:cs="Times New Roman"/>
          <w:sz w:val="24"/>
        </w:rPr>
        <w:t>s referenced in discussions with developers, direct</w:t>
      </w:r>
      <w:r w:rsidR="007155A4">
        <w:rPr>
          <w:rFonts w:eastAsia="Calibri" w:cs="Times New Roman"/>
          <w:sz w:val="24"/>
        </w:rPr>
        <w:t>ing</w:t>
      </w:r>
      <w:r w:rsidRPr="00F43458">
        <w:rPr>
          <w:rFonts w:eastAsia="Calibri" w:cs="Times New Roman"/>
          <w:sz w:val="24"/>
        </w:rPr>
        <w:t xml:space="preserve"> them to use the tool in their applications.</w:t>
      </w:r>
      <w:r w:rsidR="00525D0A" w:rsidRPr="00525D0A">
        <w:rPr>
          <w:rFonts w:eastAsia="Calibri" w:cs="Arial"/>
          <w:sz w:val="24"/>
          <w:szCs w:val="24"/>
        </w:rPr>
        <w:t xml:space="preserve"> </w:t>
      </w:r>
      <w:r w:rsidRPr="00F43458">
        <w:rPr>
          <w:rFonts w:eastAsia="Calibri" w:cs="Times New Roman"/>
          <w:sz w:val="24"/>
        </w:rPr>
        <w:t xml:space="preserve">Consultants </w:t>
      </w:r>
      <w:r w:rsidR="00C31E4D">
        <w:rPr>
          <w:rFonts w:eastAsia="Calibri" w:cs="Times New Roman"/>
          <w:sz w:val="24"/>
        </w:rPr>
        <w:t xml:space="preserve">also </w:t>
      </w:r>
      <w:r w:rsidR="007155A4">
        <w:rPr>
          <w:rFonts w:eastAsia="Calibri" w:cs="Times New Roman"/>
          <w:sz w:val="24"/>
        </w:rPr>
        <w:t xml:space="preserve">use </w:t>
      </w:r>
      <w:proofErr w:type="spellStart"/>
      <w:r w:rsidR="007155A4">
        <w:rPr>
          <w:rFonts w:eastAsia="Calibri" w:cs="Times New Roman"/>
          <w:sz w:val="24"/>
        </w:rPr>
        <w:t>FeAST</w:t>
      </w:r>
      <w:proofErr w:type="spellEnd"/>
      <w:r w:rsidR="007155A4">
        <w:rPr>
          <w:rFonts w:eastAsia="Calibri" w:cs="Times New Roman"/>
          <w:sz w:val="24"/>
        </w:rPr>
        <w:t xml:space="preserve"> as a reference when presenting</w:t>
      </w:r>
      <w:r w:rsidRPr="00F43458">
        <w:rPr>
          <w:rFonts w:eastAsia="Calibri" w:cs="Times New Roman"/>
          <w:sz w:val="24"/>
        </w:rPr>
        <w:t xml:space="preserve"> their findings</w:t>
      </w:r>
      <w:r w:rsidR="001058B9">
        <w:rPr>
          <w:rFonts w:eastAsia="Calibri" w:cs="Times New Roman"/>
          <w:sz w:val="24"/>
        </w:rPr>
        <w:t>.</w:t>
      </w:r>
      <w:r w:rsidR="00C31E4D">
        <w:rPr>
          <w:rFonts w:eastAsia="Calibri" w:cs="Times New Roman"/>
          <w:sz w:val="24"/>
        </w:rPr>
        <w:t xml:space="preserve"> </w:t>
      </w:r>
      <w:r w:rsidR="001058B9">
        <w:rPr>
          <w:rFonts w:eastAsia="Calibri" w:cs="Times New Roman"/>
          <w:sz w:val="24"/>
        </w:rPr>
        <w:t xml:space="preserve">Based on discussions, the </w:t>
      </w:r>
      <w:r w:rsidRPr="00F43458">
        <w:rPr>
          <w:rFonts w:eastAsia="Calibri" w:cs="Times New Roman"/>
          <w:sz w:val="24"/>
        </w:rPr>
        <w:t>tool does not appear to be used wh</w:t>
      </w:r>
      <w:r w:rsidR="00ED5A49">
        <w:rPr>
          <w:rFonts w:eastAsia="Calibri" w:cs="Times New Roman"/>
          <w:sz w:val="24"/>
        </w:rPr>
        <w:t xml:space="preserve">en developing Environmental </w:t>
      </w:r>
      <w:r w:rsidR="006F4884">
        <w:rPr>
          <w:rFonts w:eastAsia="Calibri" w:cs="Times New Roman"/>
          <w:sz w:val="24"/>
        </w:rPr>
        <w:t xml:space="preserve">Impact </w:t>
      </w:r>
      <w:r w:rsidR="00ED5A49">
        <w:rPr>
          <w:rFonts w:eastAsia="Calibri" w:cs="Times New Roman"/>
          <w:sz w:val="24"/>
        </w:rPr>
        <w:t>A</w:t>
      </w:r>
      <w:r w:rsidRPr="00F43458">
        <w:rPr>
          <w:rFonts w:eastAsia="Calibri" w:cs="Times New Roman"/>
          <w:sz w:val="24"/>
        </w:rPr>
        <w:t xml:space="preserve">ssessment, though it helps informs it. </w:t>
      </w:r>
    </w:p>
    <w:p w14:paraId="76F32498" w14:textId="77777777" w:rsidR="00F43458" w:rsidRPr="00F43458" w:rsidRDefault="00F43458" w:rsidP="008611DA">
      <w:pPr>
        <w:rPr>
          <w:rFonts w:eastAsia="Calibri" w:cs="Times New Roman"/>
          <w:sz w:val="24"/>
        </w:rPr>
      </w:pPr>
    </w:p>
    <w:p w14:paraId="68CFCB76" w14:textId="6AC225FD" w:rsidR="00F43458" w:rsidRDefault="00CC33CE" w:rsidP="008611DA">
      <w:pPr>
        <w:pStyle w:val="Heading2"/>
        <w:numPr>
          <w:ilvl w:val="1"/>
          <w:numId w:val="34"/>
        </w:numPr>
        <w:ind w:hanging="513"/>
        <w:rPr>
          <w:rFonts w:eastAsia="Calibri"/>
        </w:rPr>
      </w:pPr>
      <w:bookmarkStart w:id="10" w:name="_Toc84318878"/>
      <w:proofErr w:type="spellStart"/>
      <w:r>
        <w:rPr>
          <w:rFonts w:eastAsia="Calibri"/>
        </w:rPr>
        <w:t>Licencing</w:t>
      </w:r>
      <w:proofErr w:type="spellEnd"/>
      <w:r w:rsidR="00C238B1">
        <w:rPr>
          <w:rFonts w:eastAsia="Calibri"/>
        </w:rPr>
        <w:t xml:space="preserve"> </w:t>
      </w:r>
      <w:r w:rsidR="00C31E4D">
        <w:rPr>
          <w:rFonts w:eastAsia="Calibri"/>
        </w:rPr>
        <w:t>/ consents</w:t>
      </w:r>
      <w:bookmarkEnd w:id="10"/>
    </w:p>
    <w:p w14:paraId="22505974" w14:textId="77777777" w:rsidR="00F9227A" w:rsidRPr="00CC33CE" w:rsidRDefault="00F9227A" w:rsidP="008611DA">
      <w:pPr>
        <w:rPr>
          <w:rFonts w:eastAsia="Calibri" w:cs="Times New Roman"/>
          <w:i/>
          <w:sz w:val="24"/>
        </w:rPr>
      </w:pPr>
    </w:p>
    <w:p w14:paraId="06BD4B9B" w14:textId="667E17C7" w:rsidR="00525D0A" w:rsidRDefault="00F43458" w:rsidP="008611DA">
      <w:pPr>
        <w:pStyle w:val="ListParagraph"/>
        <w:ind w:left="567" w:firstLine="0"/>
        <w:rPr>
          <w:rFonts w:eastAsia="Calibri" w:cs="Arial"/>
          <w:sz w:val="24"/>
          <w:szCs w:val="24"/>
        </w:rPr>
      </w:pPr>
      <w:r w:rsidRPr="00F43458">
        <w:rPr>
          <w:rFonts w:eastAsia="Calibri" w:cs="Times New Roman"/>
          <w:sz w:val="24"/>
        </w:rPr>
        <w:t>Viewed as a useful prompt when reviewing benthic visual surveys</w:t>
      </w:r>
      <w:r w:rsidR="00CC23A6">
        <w:rPr>
          <w:rFonts w:eastAsia="Calibri" w:cs="Arial"/>
          <w:sz w:val="24"/>
          <w:szCs w:val="24"/>
        </w:rPr>
        <w:t xml:space="preserve"> </w:t>
      </w:r>
      <w:r w:rsidR="001058B9">
        <w:rPr>
          <w:rFonts w:eastAsia="Calibri" w:cs="Times New Roman"/>
          <w:sz w:val="24"/>
        </w:rPr>
        <w:t>requests.</w:t>
      </w:r>
    </w:p>
    <w:p w14:paraId="15A83035" w14:textId="69DEE4C3" w:rsidR="005B17CB" w:rsidRPr="005B17CB" w:rsidRDefault="005B17CB" w:rsidP="008611DA">
      <w:pPr>
        <w:rPr>
          <w:lang w:val="en-US"/>
        </w:rPr>
      </w:pPr>
    </w:p>
    <w:p w14:paraId="020BDAB6" w14:textId="5CECA1BF" w:rsidR="0051356F" w:rsidRPr="0067018A" w:rsidRDefault="0051356F" w:rsidP="008611DA">
      <w:pPr>
        <w:pStyle w:val="Heading2"/>
        <w:numPr>
          <w:ilvl w:val="1"/>
          <w:numId w:val="34"/>
        </w:numPr>
        <w:ind w:hanging="513"/>
        <w:rPr>
          <w:rFonts w:eastAsia="Arial"/>
        </w:rPr>
      </w:pPr>
      <w:bookmarkStart w:id="11" w:name="_Toc84318879"/>
      <w:r w:rsidRPr="0067018A">
        <w:rPr>
          <w:rFonts w:eastAsia="Arial"/>
        </w:rPr>
        <w:t>U</w:t>
      </w:r>
      <w:r w:rsidR="00C238B1">
        <w:rPr>
          <w:rFonts w:eastAsia="Arial"/>
        </w:rPr>
        <w:t>ser issues</w:t>
      </w:r>
      <w:r w:rsidR="00681788" w:rsidRPr="0067018A">
        <w:rPr>
          <w:rFonts w:eastAsia="Arial"/>
        </w:rPr>
        <w:t xml:space="preserve"> (see Annex </w:t>
      </w:r>
      <w:r w:rsidR="0067018A" w:rsidRPr="0067018A">
        <w:rPr>
          <w:rFonts w:eastAsia="Arial"/>
        </w:rPr>
        <w:t>E</w:t>
      </w:r>
      <w:r w:rsidR="00576006" w:rsidRPr="0067018A">
        <w:rPr>
          <w:rFonts w:eastAsia="Arial"/>
        </w:rPr>
        <w:t xml:space="preserve"> for contributors)</w:t>
      </w:r>
      <w:bookmarkEnd w:id="11"/>
    </w:p>
    <w:p w14:paraId="1BD220F5" w14:textId="77777777" w:rsidR="0051356F" w:rsidRDefault="0051356F" w:rsidP="008611DA">
      <w:pPr>
        <w:tabs>
          <w:tab w:val="left" w:pos="570"/>
        </w:tabs>
        <w:rPr>
          <w:rFonts w:asciiTheme="minorHAnsi" w:hAnsiTheme="minorHAnsi" w:cstheme="minorHAnsi"/>
          <w:sz w:val="24"/>
          <w:szCs w:val="24"/>
        </w:rPr>
      </w:pPr>
    </w:p>
    <w:p w14:paraId="67470A41" w14:textId="77777777" w:rsidR="00403DC6" w:rsidRDefault="00BB0290" w:rsidP="008611DA">
      <w:pPr>
        <w:tabs>
          <w:tab w:val="left" w:pos="570"/>
        </w:tabs>
        <w:ind w:firstLine="0"/>
        <w:rPr>
          <w:rFonts w:cs="Arial"/>
          <w:i/>
          <w:sz w:val="24"/>
          <w:szCs w:val="24"/>
        </w:rPr>
      </w:pPr>
      <w:proofErr w:type="spellStart"/>
      <w:r>
        <w:rPr>
          <w:rFonts w:cs="Arial"/>
          <w:i/>
          <w:sz w:val="24"/>
          <w:szCs w:val="24"/>
        </w:rPr>
        <w:t>FeAST</w:t>
      </w:r>
      <w:proofErr w:type="spellEnd"/>
      <w:r>
        <w:rPr>
          <w:rFonts w:cs="Arial"/>
          <w:i/>
          <w:sz w:val="24"/>
          <w:szCs w:val="24"/>
        </w:rPr>
        <w:t xml:space="preserve"> Working G</w:t>
      </w:r>
      <w:r w:rsidR="00403DC6" w:rsidRPr="00403DC6">
        <w:rPr>
          <w:rFonts w:cs="Arial"/>
          <w:i/>
          <w:sz w:val="24"/>
          <w:szCs w:val="24"/>
        </w:rPr>
        <w:t>roup</w:t>
      </w:r>
    </w:p>
    <w:p w14:paraId="2B6159BF" w14:textId="77777777" w:rsidR="00BB0290" w:rsidRDefault="00BB0290" w:rsidP="008611DA">
      <w:pPr>
        <w:tabs>
          <w:tab w:val="left" w:pos="570"/>
        </w:tabs>
        <w:rPr>
          <w:rFonts w:cs="Arial"/>
          <w:sz w:val="24"/>
          <w:szCs w:val="24"/>
        </w:rPr>
      </w:pPr>
    </w:p>
    <w:p w14:paraId="50BCD113" w14:textId="46AEB706" w:rsidR="0047552B" w:rsidRPr="0047552B" w:rsidRDefault="00083B7E" w:rsidP="008611DA">
      <w:pPr>
        <w:pStyle w:val="ListParagraph"/>
        <w:ind w:left="567" w:firstLine="0"/>
        <w:rPr>
          <w:rFonts w:cs="Arial"/>
          <w:sz w:val="24"/>
          <w:szCs w:val="24"/>
        </w:rPr>
      </w:pPr>
      <w:r w:rsidRPr="006F4F3F">
        <w:rPr>
          <w:rFonts w:eastAsia="Times New Roman" w:cs="Arial"/>
          <w:sz w:val="24"/>
          <w:szCs w:val="24"/>
        </w:rPr>
        <w:t>There</w:t>
      </w:r>
      <w:r w:rsidRPr="00F15350">
        <w:rPr>
          <w:rFonts w:eastAsia="Times New Roman" w:cs="Arial"/>
          <w:bCs/>
          <w:sz w:val="24"/>
          <w:szCs w:val="24"/>
        </w:rPr>
        <w:t xml:space="preserve"> is</w:t>
      </w:r>
      <w:r>
        <w:rPr>
          <w:rFonts w:eastAsia="Times New Roman" w:cs="Arial"/>
          <w:bCs/>
          <w:sz w:val="24"/>
          <w:szCs w:val="24"/>
        </w:rPr>
        <w:t xml:space="preserve"> </w:t>
      </w:r>
      <w:r w:rsidRPr="00F15350">
        <w:rPr>
          <w:rFonts w:eastAsia="Times New Roman" w:cs="Arial"/>
          <w:bCs/>
          <w:sz w:val="24"/>
          <w:szCs w:val="24"/>
        </w:rPr>
        <w:t xml:space="preserve">consensus across the </w:t>
      </w:r>
      <w:r w:rsidR="007B602F">
        <w:rPr>
          <w:rFonts w:eastAsia="Times New Roman" w:cs="Arial"/>
          <w:bCs/>
          <w:sz w:val="24"/>
          <w:szCs w:val="24"/>
        </w:rPr>
        <w:t xml:space="preserve">FWG </w:t>
      </w:r>
      <w:r w:rsidRPr="00F15350">
        <w:rPr>
          <w:rFonts w:eastAsia="Times New Roman" w:cs="Arial"/>
          <w:bCs/>
          <w:sz w:val="24"/>
          <w:szCs w:val="24"/>
        </w:rPr>
        <w:t xml:space="preserve">that the current </w:t>
      </w:r>
      <w:r>
        <w:rPr>
          <w:rFonts w:eastAsia="Times New Roman" w:cs="Arial"/>
          <w:bCs/>
          <w:sz w:val="24"/>
          <w:szCs w:val="24"/>
        </w:rPr>
        <w:t xml:space="preserve">tool </w:t>
      </w:r>
      <w:r w:rsidRPr="00F15350">
        <w:rPr>
          <w:rFonts w:eastAsia="Times New Roman" w:cs="Arial"/>
          <w:bCs/>
          <w:sz w:val="24"/>
          <w:szCs w:val="24"/>
        </w:rPr>
        <w:t xml:space="preserve">is </w:t>
      </w:r>
      <w:r w:rsidR="00CC23A6">
        <w:rPr>
          <w:rFonts w:eastAsia="Times New Roman" w:cs="Arial"/>
          <w:bCs/>
          <w:sz w:val="24"/>
          <w:szCs w:val="24"/>
        </w:rPr>
        <w:t xml:space="preserve">still valid but </w:t>
      </w:r>
      <w:r w:rsidRPr="00F15350">
        <w:rPr>
          <w:rFonts w:eastAsia="Times New Roman" w:cs="Arial"/>
          <w:bCs/>
          <w:sz w:val="24"/>
          <w:szCs w:val="24"/>
        </w:rPr>
        <w:t>no longer fit</w:t>
      </w:r>
      <w:r w:rsidR="006F4884">
        <w:rPr>
          <w:rFonts w:eastAsia="Times New Roman" w:cs="Arial"/>
          <w:bCs/>
          <w:sz w:val="24"/>
          <w:szCs w:val="24"/>
        </w:rPr>
        <w:t>-</w:t>
      </w:r>
      <w:r w:rsidRPr="00F15350">
        <w:rPr>
          <w:rFonts w:eastAsia="Times New Roman" w:cs="Arial"/>
          <w:bCs/>
          <w:sz w:val="24"/>
          <w:szCs w:val="24"/>
        </w:rPr>
        <w:t>for</w:t>
      </w:r>
      <w:r w:rsidR="006F4884">
        <w:rPr>
          <w:rFonts w:eastAsia="Times New Roman" w:cs="Arial"/>
          <w:bCs/>
          <w:sz w:val="24"/>
          <w:szCs w:val="24"/>
        </w:rPr>
        <w:t>-</w:t>
      </w:r>
      <w:r w:rsidRPr="00F15350">
        <w:rPr>
          <w:rFonts w:eastAsia="Times New Roman" w:cs="Arial"/>
          <w:bCs/>
          <w:sz w:val="24"/>
          <w:szCs w:val="24"/>
        </w:rPr>
        <w:t>purpose.</w:t>
      </w:r>
      <w:r w:rsidR="00B36814">
        <w:rPr>
          <w:rFonts w:eastAsia="Times New Roman" w:cs="Arial"/>
          <w:bCs/>
          <w:sz w:val="24"/>
          <w:szCs w:val="24"/>
        </w:rPr>
        <w:t xml:space="preserve"> The tool has</w:t>
      </w:r>
      <w:r w:rsidR="00987D09">
        <w:rPr>
          <w:rFonts w:eastAsia="Times New Roman" w:cs="Arial"/>
          <w:bCs/>
          <w:sz w:val="24"/>
          <w:szCs w:val="24"/>
        </w:rPr>
        <w:t xml:space="preserve"> </w:t>
      </w:r>
      <w:r w:rsidR="00B36814">
        <w:rPr>
          <w:rFonts w:eastAsia="Times New Roman" w:cs="Arial"/>
          <w:bCs/>
          <w:sz w:val="24"/>
          <w:szCs w:val="24"/>
        </w:rPr>
        <w:t>n</w:t>
      </w:r>
      <w:r w:rsidR="00987D09">
        <w:rPr>
          <w:rFonts w:eastAsia="Times New Roman" w:cs="Arial"/>
          <w:bCs/>
          <w:sz w:val="24"/>
          <w:szCs w:val="24"/>
        </w:rPr>
        <w:t>o</w:t>
      </w:r>
      <w:r w:rsidR="00B36814">
        <w:rPr>
          <w:rFonts w:eastAsia="Times New Roman" w:cs="Arial"/>
          <w:bCs/>
          <w:sz w:val="24"/>
          <w:szCs w:val="24"/>
        </w:rPr>
        <w:t xml:space="preserve">t been </w:t>
      </w:r>
      <w:r w:rsidR="00576006">
        <w:rPr>
          <w:rFonts w:eastAsia="Times New Roman" w:cs="Arial"/>
          <w:bCs/>
          <w:sz w:val="24"/>
          <w:szCs w:val="24"/>
        </w:rPr>
        <w:t xml:space="preserve">significantly </w:t>
      </w:r>
      <w:r w:rsidR="00B36814">
        <w:rPr>
          <w:rFonts w:eastAsia="Times New Roman" w:cs="Arial"/>
          <w:bCs/>
          <w:sz w:val="24"/>
          <w:szCs w:val="24"/>
        </w:rPr>
        <w:t>updated since 2013</w:t>
      </w:r>
      <w:r w:rsidR="00C144CA">
        <w:rPr>
          <w:rFonts w:eastAsia="Times New Roman" w:cs="Arial"/>
          <w:bCs/>
          <w:sz w:val="24"/>
          <w:szCs w:val="24"/>
        </w:rPr>
        <w:t xml:space="preserve">, with </w:t>
      </w:r>
      <w:r w:rsidR="00CC23A6">
        <w:rPr>
          <w:rFonts w:eastAsia="Times New Roman" w:cs="Arial"/>
          <w:bCs/>
          <w:sz w:val="24"/>
          <w:szCs w:val="24"/>
        </w:rPr>
        <w:t xml:space="preserve">some of </w:t>
      </w:r>
      <w:r w:rsidR="00C144CA">
        <w:rPr>
          <w:rFonts w:eastAsia="Times New Roman" w:cs="Arial"/>
          <w:bCs/>
          <w:sz w:val="24"/>
          <w:szCs w:val="24"/>
        </w:rPr>
        <w:t xml:space="preserve">the references etc. </w:t>
      </w:r>
      <w:r w:rsidR="00CC23A6">
        <w:rPr>
          <w:rFonts w:eastAsia="Times New Roman" w:cs="Arial"/>
          <w:bCs/>
          <w:sz w:val="24"/>
          <w:szCs w:val="24"/>
        </w:rPr>
        <w:t xml:space="preserve">potentially </w:t>
      </w:r>
      <w:r w:rsidR="00C144CA">
        <w:rPr>
          <w:rFonts w:eastAsia="Times New Roman" w:cs="Arial"/>
          <w:bCs/>
          <w:sz w:val="24"/>
          <w:szCs w:val="24"/>
        </w:rPr>
        <w:t xml:space="preserve">now out of date and in need of reviewing. </w:t>
      </w:r>
      <w:r w:rsidR="00B36814">
        <w:rPr>
          <w:rFonts w:eastAsia="Times New Roman" w:cs="Arial"/>
          <w:bCs/>
          <w:sz w:val="24"/>
          <w:szCs w:val="24"/>
        </w:rPr>
        <w:t xml:space="preserve"> </w:t>
      </w:r>
      <w:r w:rsidR="006F4884">
        <w:rPr>
          <w:rFonts w:eastAsia="Times New Roman" w:cs="Arial"/>
          <w:bCs/>
          <w:sz w:val="24"/>
          <w:szCs w:val="24"/>
        </w:rPr>
        <w:t>FWG</w:t>
      </w:r>
      <w:r w:rsidR="002D58AA">
        <w:rPr>
          <w:rFonts w:eastAsia="Times New Roman" w:cs="Arial"/>
          <w:bCs/>
          <w:sz w:val="24"/>
          <w:szCs w:val="24"/>
        </w:rPr>
        <w:t xml:space="preserve"> is keen to create more alignment of pressures/ sensitivities </w:t>
      </w:r>
      <w:r w:rsidR="0047552B">
        <w:rPr>
          <w:rFonts w:eastAsia="Times New Roman" w:cs="Arial"/>
          <w:bCs/>
          <w:sz w:val="24"/>
          <w:szCs w:val="24"/>
        </w:rPr>
        <w:lastRenderedPageBreak/>
        <w:t>across the UK</w:t>
      </w:r>
      <w:r w:rsidR="00792BA4">
        <w:rPr>
          <w:rFonts w:eastAsia="Times New Roman" w:cs="Arial"/>
          <w:bCs/>
          <w:sz w:val="24"/>
          <w:szCs w:val="24"/>
        </w:rPr>
        <w:t xml:space="preserve"> and </w:t>
      </w:r>
      <w:r w:rsidR="00B94D8D">
        <w:rPr>
          <w:rFonts w:eastAsia="Times New Roman" w:cs="Arial"/>
          <w:bCs/>
          <w:sz w:val="24"/>
          <w:szCs w:val="24"/>
        </w:rPr>
        <w:t xml:space="preserve">with OSPAR, and </w:t>
      </w:r>
      <w:r w:rsidR="00792BA4">
        <w:rPr>
          <w:rFonts w:eastAsia="Times New Roman" w:cs="Arial"/>
          <w:bCs/>
          <w:sz w:val="24"/>
          <w:szCs w:val="24"/>
        </w:rPr>
        <w:t>to make the tool more user-friendly</w:t>
      </w:r>
      <w:r w:rsidR="0047552B">
        <w:rPr>
          <w:rFonts w:eastAsia="Times New Roman" w:cs="Arial"/>
          <w:bCs/>
          <w:sz w:val="24"/>
          <w:szCs w:val="24"/>
        </w:rPr>
        <w:t>.</w:t>
      </w:r>
      <w:r w:rsidR="005C187D">
        <w:rPr>
          <w:rFonts w:eastAsia="Times New Roman" w:cs="Arial"/>
          <w:bCs/>
          <w:sz w:val="24"/>
          <w:szCs w:val="24"/>
        </w:rPr>
        <w:t xml:space="preserve"> JNCC also highlighted </w:t>
      </w:r>
      <w:r w:rsidR="005C187D" w:rsidRPr="001B17C3">
        <w:rPr>
          <w:rFonts w:eastAsia="Times New Roman" w:cs="Arial"/>
          <w:bCs/>
          <w:sz w:val="24"/>
          <w:szCs w:val="24"/>
        </w:rPr>
        <w:t xml:space="preserve">the confusion users feel about the different tools, and a need for more clarity. </w:t>
      </w:r>
      <w:r w:rsidR="00B94D8D" w:rsidRPr="001B17C3">
        <w:rPr>
          <w:rFonts w:eastAsia="Times New Roman" w:cs="Arial"/>
          <w:bCs/>
          <w:sz w:val="24"/>
          <w:szCs w:val="24"/>
        </w:rPr>
        <w:t>T</w:t>
      </w:r>
      <w:r w:rsidR="000C4B9A" w:rsidRPr="001B17C3">
        <w:rPr>
          <w:rFonts w:eastAsia="Times New Roman" w:cs="Arial"/>
          <w:bCs/>
          <w:sz w:val="24"/>
          <w:szCs w:val="24"/>
        </w:rPr>
        <w:t>he ability to view the summary of evid</w:t>
      </w:r>
      <w:r w:rsidR="00CC23A6" w:rsidRPr="001B17C3">
        <w:rPr>
          <w:rFonts w:eastAsia="Times New Roman" w:cs="Arial"/>
          <w:bCs/>
          <w:sz w:val="24"/>
          <w:szCs w:val="24"/>
        </w:rPr>
        <w:t xml:space="preserve">ence is a key aspect of </w:t>
      </w:r>
      <w:proofErr w:type="spellStart"/>
      <w:r w:rsidR="00CC23A6" w:rsidRPr="001B17C3">
        <w:rPr>
          <w:rFonts w:eastAsia="Times New Roman" w:cs="Arial"/>
          <w:bCs/>
          <w:sz w:val="24"/>
          <w:szCs w:val="24"/>
        </w:rPr>
        <w:t>FeAST</w:t>
      </w:r>
      <w:proofErr w:type="spellEnd"/>
      <w:r w:rsidR="00CC23A6" w:rsidRPr="001B17C3">
        <w:rPr>
          <w:rFonts w:eastAsia="Times New Roman" w:cs="Arial"/>
          <w:bCs/>
          <w:sz w:val="24"/>
          <w:szCs w:val="24"/>
        </w:rPr>
        <w:t xml:space="preserve">. </w:t>
      </w:r>
      <w:r w:rsidR="001B17C3" w:rsidRPr="001B17C3">
        <w:rPr>
          <w:rFonts w:cs="Arial"/>
          <w:sz w:val="24"/>
          <w:szCs w:val="24"/>
        </w:rPr>
        <w:t xml:space="preserve">Other work to date to inform this analysis includes user survey results (2015, 2019) and </w:t>
      </w:r>
      <w:proofErr w:type="spellStart"/>
      <w:r w:rsidR="001B17C3" w:rsidRPr="001B17C3">
        <w:rPr>
          <w:rFonts w:cs="Arial"/>
          <w:sz w:val="24"/>
          <w:szCs w:val="24"/>
        </w:rPr>
        <w:t>FeAST</w:t>
      </w:r>
      <w:proofErr w:type="spellEnd"/>
      <w:r w:rsidR="001B17C3" w:rsidRPr="001B17C3">
        <w:rPr>
          <w:rFonts w:cs="Arial"/>
          <w:sz w:val="24"/>
          <w:szCs w:val="24"/>
        </w:rPr>
        <w:t xml:space="preserve"> Working Group meeting discussions.</w:t>
      </w:r>
    </w:p>
    <w:p w14:paraId="76AD93D3" w14:textId="77777777" w:rsidR="000C0C0C" w:rsidRPr="00BB0290" w:rsidRDefault="000C0C0C" w:rsidP="008611DA">
      <w:pPr>
        <w:tabs>
          <w:tab w:val="left" w:pos="570"/>
        </w:tabs>
        <w:rPr>
          <w:rFonts w:cs="Arial"/>
          <w:sz w:val="24"/>
          <w:szCs w:val="24"/>
        </w:rPr>
      </w:pPr>
    </w:p>
    <w:p w14:paraId="7C0D0241" w14:textId="77777777" w:rsidR="00403DC6" w:rsidRDefault="00403DC6" w:rsidP="008611DA">
      <w:pPr>
        <w:tabs>
          <w:tab w:val="left" w:pos="570"/>
        </w:tabs>
        <w:ind w:firstLine="0"/>
        <w:rPr>
          <w:rFonts w:cs="Arial"/>
          <w:i/>
          <w:sz w:val="24"/>
          <w:szCs w:val="24"/>
        </w:rPr>
      </w:pPr>
      <w:r w:rsidRPr="00403DC6">
        <w:rPr>
          <w:rFonts w:cs="Arial"/>
          <w:i/>
          <w:sz w:val="24"/>
          <w:szCs w:val="24"/>
        </w:rPr>
        <w:t>JNCC</w:t>
      </w:r>
      <w:r w:rsidR="00CC38A0">
        <w:rPr>
          <w:rFonts w:cs="Arial"/>
          <w:i/>
          <w:sz w:val="24"/>
          <w:szCs w:val="24"/>
        </w:rPr>
        <w:t xml:space="preserve"> Marine Management Team</w:t>
      </w:r>
      <w:r w:rsidR="006C2F23">
        <w:rPr>
          <w:rFonts w:cs="Arial"/>
          <w:i/>
          <w:sz w:val="24"/>
          <w:szCs w:val="24"/>
        </w:rPr>
        <w:t xml:space="preserve"> (Aberdeen)</w:t>
      </w:r>
    </w:p>
    <w:p w14:paraId="1A1C7A84" w14:textId="77777777" w:rsidR="00D74FAC" w:rsidRDefault="00D74FAC" w:rsidP="008611DA">
      <w:pPr>
        <w:tabs>
          <w:tab w:val="left" w:pos="570"/>
        </w:tabs>
        <w:rPr>
          <w:rFonts w:cs="Arial"/>
          <w:i/>
          <w:sz w:val="24"/>
          <w:szCs w:val="24"/>
        </w:rPr>
      </w:pPr>
    </w:p>
    <w:p w14:paraId="5194DA04" w14:textId="1B46D1D3" w:rsidR="00B548A7" w:rsidRDefault="00EB6687" w:rsidP="008611DA">
      <w:pPr>
        <w:pStyle w:val="ListParagraph"/>
        <w:ind w:left="567" w:firstLine="0"/>
        <w:rPr>
          <w:rFonts w:cs="Arial"/>
          <w:sz w:val="24"/>
          <w:szCs w:val="24"/>
        </w:rPr>
      </w:pPr>
      <w:r w:rsidRPr="006F4F3F">
        <w:rPr>
          <w:rFonts w:eastAsia="Times New Roman" w:cs="Arial"/>
          <w:sz w:val="24"/>
          <w:szCs w:val="24"/>
        </w:rPr>
        <w:t>There</w:t>
      </w:r>
      <w:r w:rsidRPr="00B548A7">
        <w:rPr>
          <w:rFonts w:cs="Arial"/>
          <w:sz w:val="24"/>
          <w:szCs w:val="24"/>
        </w:rPr>
        <w:t xml:space="preserve"> is a push in JNCC to make better use of the tool but </w:t>
      </w:r>
      <w:r w:rsidR="001008D7">
        <w:rPr>
          <w:rFonts w:cs="Arial"/>
          <w:sz w:val="24"/>
          <w:szCs w:val="24"/>
        </w:rPr>
        <w:t xml:space="preserve">there is a lack of </w:t>
      </w:r>
      <w:r w:rsidRPr="00B548A7">
        <w:rPr>
          <w:rFonts w:cs="Arial"/>
          <w:sz w:val="24"/>
          <w:szCs w:val="24"/>
        </w:rPr>
        <w:t>resources available</w:t>
      </w:r>
      <w:r w:rsidR="00987D09">
        <w:rPr>
          <w:rFonts w:cs="Arial"/>
          <w:sz w:val="24"/>
          <w:szCs w:val="24"/>
        </w:rPr>
        <w:t xml:space="preserve"> to help </w:t>
      </w:r>
      <w:r w:rsidR="007A0347" w:rsidRPr="00B548A7">
        <w:rPr>
          <w:rFonts w:cs="Arial"/>
          <w:sz w:val="24"/>
          <w:szCs w:val="24"/>
        </w:rPr>
        <w:t>those unfamiliar with the tool get up</w:t>
      </w:r>
      <w:r w:rsidR="002C0954">
        <w:rPr>
          <w:rFonts w:cs="Arial"/>
          <w:sz w:val="24"/>
          <w:szCs w:val="24"/>
        </w:rPr>
        <w:t>-</w:t>
      </w:r>
      <w:r w:rsidR="007A0347" w:rsidRPr="00B548A7">
        <w:rPr>
          <w:rFonts w:cs="Arial"/>
          <w:sz w:val="24"/>
          <w:szCs w:val="24"/>
        </w:rPr>
        <w:t>to</w:t>
      </w:r>
      <w:r w:rsidR="002C0954">
        <w:rPr>
          <w:rFonts w:cs="Arial"/>
          <w:sz w:val="24"/>
          <w:szCs w:val="24"/>
        </w:rPr>
        <w:t>-</w:t>
      </w:r>
      <w:r w:rsidR="007A0347" w:rsidRPr="00B548A7">
        <w:rPr>
          <w:rFonts w:cs="Arial"/>
          <w:sz w:val="24"/>
          <w:szCs w:val="24"/>
        </w:rPr>
        <w:t>speed</w:t>
      </w:r>
      <w:r w:rsidRPr="00B548A7">
        <w:rPr>
          <w:rFonts w:cs="Arial"/>
          <w:sz w:val="24"/>
          <w:szCs w:val="24"/>
        </w:rPr>
        <w:t xml:space="preserve">. </w:t>
      </w:r>
      <w:r w:rsidR="000F0504" w:rsidRPr="00B548A7">
        <w:rPr>
          <w:rFonts w:cs="Arial"/>
          <w:sz w:val="24"/>
          <w:szCs w:val="24"/>
        </w:rPr>
        <w:t>The tool is</w:t>
      </w:r>
      <w:r w:rsidR="00987D09">
        <w:rPr>
          <w:rFonts w:cs="Arial"/>
          <w:sz w:val="24"/>
          <w:szCs w:val="24"/>
        </w:rPr>
        <w:t xml:space="preserve"> not</w:t>
      </w:r>
      <w:r w:rsidR="000F0504" w:rsidRPr="00B548A7">
        <w:rPr>
          <w:rFonts w:cs="Arial"/>
          <w:sz w:val="24"/>
          <w:szCs w:val="24"/>
        </w:rPr>
        <w:t xml:space="preserve"> generally used as part of day-to-day work</w:t>
      </w:r>
      <w:r w:rsidR="001008D7">
        <w:rPr>
          <w:rFonts w:cs="Arial"/>
          <w:sz w:val="24"/>
          <w:szCs w:val="24"/>
        </w:rPr>
        <w:t>,</w:t>
      </w:r>
      <w:r w:rsidR="000F0504" w:rsidRPr="00B548A7">
        <w:rPr>
          <w:rFonts w:cs="Arial"/>
          <w:sz w:val="24"/>
          <w:szCs w:val="24"/>
        </w:rPr>
        <w:t xml:space="preserve"> or casework</w:t>
      </w:r>
      <w:r w:rsidR="001008D7">
        <w:rPr>
          <w:rFonts w:cs="Arial"/>
          <w:sz w:val="24"/>
          <w:szCs w:val="24"/>
        </w:rPr>
        <w:t>.  JNCC does</w:t>
      </w:r>
      <w:r w:rsidR="0081637E" w:rsidRPr="00B548A7">
        <w:rPr>
          <w:rFonts w:cs="Arial"/>
          <w:sz w:val="24"/>
          <w:szCs w:val="24"/>
        </w:rPr>
        <w:t xml:space="preserve"> try to </w:t>
      </w:r>
      <w:r w:rsidR="000F0504" w:rsidRPr="00B548A7">
        <w:rPr>
          <w:rFonts w:cs="Arial"/>
          <w:sz w:val="24"/>
          <w:szCs w:val="24"/>
        </w:rPr>
        <w:t>refer developers to the tool</w:t>
      </w:r>
      <w:r w:rsidR="001008D7">
        <w:rPr>
          <w:rFonts w:cs="Arial"/>
          <w:sz w:val="24"/>
          <w:szCs w:val="24"/>
        </w:rPr>
        <w:t>,</w:t>
      </w:r>
      <w:r w:rsidR="000F0504" w:rsidRPr="00B548A7">
        <w:rPr>
          <w:rFonts w:cs="Arial"/>
          <w:sz w:val="24"/>
          <w:szCs w:val="24"/>
        </w:rPr>
        <w:t xml:space="preserve"> as part of their own scoping work</w:t>
      </w:r>
      <w:r w:rsidR="00C06A14">
        <w:rPr>
          <w:rFonts w:cs="Arial"/>
          <w:sz w:val="24"/>
          <w:szCs w:val="24"/>
        </w:rPr>
        <w:t xml:space="preserve"> or check the tool themselves</w:t>
      </w:r>
      <w:r w:rsidR="001008D7">
        <w:rPr>
          <w:rFonts w:cs="Arial"/>
          <w:sz w:val="24"/>
          <w:szCs w:val="24"/>
        </w:rPr>
        <w:t>,</w:t>
      </w:r>
      <w:r w:rsidR="00C06A14">
        <w:rPr>
          <w:rFonts w:cs="Arial"/>
          <w:sz w:val="24"/>
          <w:szCs w:val="24"/>
        </w:rPr>
        <w:t xml:space="preserve"> </w:t>
      </w:r>
      <w:r w:rsidR="00AF0577" w:rsidRPr="00B548A7">
        <w:rPr>
          <w:rFonts w:cs="Arial"/>
          <w:sz w:val="24"/>
          <w:szCs w:val="24"/>
        </w:rPr>
        <w:t xml:space="preserve">if an assessment from a developer or consultant returned a surprising </w:t>
      </w:r>
      <w:r w:rsidR="00C06A14">
        <w:rPr>
          <w:rFonts w:cs="Arial"/>
          <w:sz w:val="24"/>
          <w:szCs w:val="24"/>
        </w:rPr>
        <w:t>result</w:t>
      </w:r>
      <w:r w:rsidR="00AF0577" w:rsidRPr="00B548A7">
        <w:rPr>
          <w:rFonts w:cs="Arial"/>
          <w:sz w:val="24"/>
          <w:szCs w:val="24"/>
        </w:rPr>
        <w:t xml:space="preserve"> </w:t>
      </w:r>
      <w:r w:rsidR="00C06A14">
        <w:rPr>
          <w:rFonts w:cs="Arial"/>
          <w:sz w:val="24"/>
          <w:szCs w:val="24"/>
        </w:rPr>
        <w:t>(</w:t>
      </w:r>
      <w:r w:rsidR="00AF0577" w:rsidRPr="00B548A7">
        <w:rPr>
          <w:rFonts w:cs="Arial"/>
          <w:sz w:val="24"/>
          <w:szCs w:val="24"/>
        </w:rPr>
        <w:t>this is infrequent</w:t>
      </w:r>
      <w:r w:rsidR="00C06A14">
        <w:rPr>
          <w:rFonts w:cs="Arial"/>
          <w:sz w:val="24"/>
          <w:szCs w:val="24"/>
        </w:rPr>
        <w:t>)</w:t>
      </w:r>
      <w:r w:rsidR="00AF0577" w:rsidRPr="00B548A7">
        <w:rPr>
          <w:rFonts w:cs="Arial"/>
          <w:sz w:val="24"/>
          <w:szCs w:val="24"/>
        </w:rPr>
        <w:t xml:space="preserve">. </w:t>
      </w:r>
      <w:r w:rsidR="0081637E" w:rsidRPr="00B548A7">
        <w:rPr>
          <w:rFonts w:cs="Arial"/>
          <w:sz w:val="24"/>
          <w:szCs w:val="24"/>
        </w:rPr>
        <w:t xml:space="preserve">The tool was better used when </w:t>
      </w:r>
      <w:r w:rsidR="00987D09">
        <w:rPr>
          <w:rFonts w:cs="Arial"/>
          <w:sz w:val="24"/>
          <w:szCs w:val="24"/>
        </w:rPr>
        <w:t xml:space="preserve">first </w:t>
      </w:r>
      <w:r w:rsidR="0081637E" w:rsidRPr="00B548A7">
        <w:rPr>
          <w:rFonts w:cs="Arial"/>
          <w:sz w:val="24"/>
          <w:szCs w:val="24"/>
        </w:rPr>
        <w:t xml:space="preserve">created. </w:t>
      </w:r>
    </w:p>
    <w:p w14:paraId="567CB0E8" w14:textId="77777777" w:rsidR="00B548A7" w:rsidRDefault="00B548A7" w:rsidP="008611DA">
      <w:pPr>
        <w:pStyle w:val="ListParagraph"/>
        <w:tabs>
          <w:tab w:val="left" w:pos="570"/>
        </w:tabs>
        <w:ind w:left="360"/>
        <w:rPr>
          <w:rFonts w:cs="Arial"/>
          <w:sz w:val="24"/>
          <w:szCs w:val="24"/>
        </w:rPr>
      </w:pPr>
    </w:p>
    <w:p w14:paraId="089B8BE0" w14:textId="77777777" w:rsidR="002F0983" w:rsidRDefault="00DF7F31" w:rsidP="008611DA">
      <w:pPr>
        <w:pStyle w:val="ListParagraph"/>
        <w:ind w:left="567" w:firstLine="0"/>
        <w:rPr>
          <w:rFonts w:cs="Arial"/>
          <w:sz w:val="24"/>
          <w:szCs w:val="24"/>
        </w:rPr>
      </w:pPr>
      <w:r w:rsidRPr="006F4F3F">
        <w:rPr>
          <w:rFonts w:eastAsia="Times New Roman" w:cs="Arial"/>
          <w:sz w:val="24"/>
          <w:szCs w:val="24"/>
        </w:rPr>
        <w:t>Generally</w:t>
      </w:r>
      <w:r>
        <w:rPr>
          <w:rFonts w:cs="Arial"/>
          <w:sz w:val="24"/>
          <w:szCs w:val="24"/>
        </w:rPr>
        <w:t xml:space="preserve"> </w:t>
      </w:r>
      <w:r w:rsidR="00B548A7" w:rsidRPr="00B548A7">
        <w:rPr>
          <w:rFonts w:cs="Arial"/>
          <w:sz w:val="24"/>
          <w:szCs w:val="24"/>
        </w:rPr>
        <w:t xml:space="preserve">JNCC </w:t>
      </w:r>
      <w:r w:rsidR="00B548A7">
        <w:rPr>
          <w:rFonts w:cs="Arial"/>
          <w:sz w:val="24"/>
          <w:szCs w:val="24"/>
        </w:rPr>
        <w:t>find</w:t>
      </w:r>
      <w:r>
        <w:rPr>
          <w:rFonts w:cs="Arial"/>
          <w:sz w:val="24"/>
          <w:szCs w:val="24"/>
        </w:rPr>
        <w:t>s</w:t>
      </w:r>
      <w:r w:rsidR="00B548A7">
        <w:rPr>
          <w:rFonts w:cs="Arial"/>
          <w:sz w:val="24"/>
          <w:szCs w:val="24"/>
        </w:rPr>
        <w:t xml:space="preserve"> the tool</w:t>
      </w:r>
      <w:r w:rsidR="00B548A7" w:rsidRPr="00B548A7">
        <w:rPr>
          <w:rFonts w:cs="Arial"/>
          <w:sz w:val="24"/>
          <w:szCs w:val="24"/>
        </w:rPr>
        <w:t xml:space="preserve"> </w:t>
      </w:r>
      <w:r>
        <w:rPr>
          <w:rFonts w:cs="Arial"/>
          <w:sz w:val="24"/>
          <w:szCs w:val="24"/>
        </w:rPr>
        <w:t>contains</w:t>
      </w:r>
      <w:r w:rsidR="00B548A7">
        <w:rPr>
          <w:rFonts w:cs="Arial"/>
          <w:sz w:val="24"/>
          <w:szCs w:val="24"/>
        </w:rPr>
        <w:t xml:space="preserve"> helpful </w:t>
      </w:r>
      <w:r>
        <w:rPr>
          <w:rFonts w:cs="Arial"/>
          <w:sz w:val="24"/>
          <w:szCs w:val="24"/>
        </w:rPr>
        <w:t xml:space="preserve">information </w:t>
      </w:r>
      <w:r w:rsidR="00B548A7">
        <w:rPr>
          <w:rFonts w:cs="Arial"/>
          <w:sz w:val="24"/>
          <w:szCs w:val="24"/>
        </w:rPr>
        <w:t xml:space="preserve">but could be made more </w:t>
      </w:r>
      <w:r w:rsidR="00B548A7" w:rsidRPr="00B548A7">
        <w:rPr>
          <w:rFonts w:cs="Arial"/>
          <w:sz w:val="24"/>
          <w:szCs w:val="24"/>
        </w:rPr>
        <w:t xml:space="preserve">user-friendly. </w:t>
      </w:r>
      <w:r w:rsidR="002F0983">
        <w:rPr>
          <w:rFonts w:cs="Arial"/>
          <w:sz w:val="24"/>
          <w:szCs w:val="24"/>
        </w:rPr>
        <w:t xml:space="preserve">They </w:t>
      </w:r>
      <w:r w:rsidR="000F0504" w:rsidRPr="00B548A7">
        <w:rPr>
          <w:rFonts w:cs="Arial"/>
          <w:sz w:val="24"/>
          <w:szCs w:val="24"/>
        </w:rPr>
        <w:t xml:space="preserve">have received limited feedback </w:t>
      </w:r>
      <w:r w:rsidR="002F0983">
        <w:rPr>
          <w:rFonts w:cs="Arial"/>
          <w:sz w:val="24"/>
          <w:szCs w:val="24"/>
        </w:rPr>
        <w:t xml:space="preserve">on the tool from others </w:t>
      </w:r>
      <w:r w:rsidR="0054016D" w:rsidRPr="00B548A7">
        <w:rPr>
          <w:rFonts w:cs="Arial"/>
          <w:sz w:val="24"/>
          <w:szCs w:val="24"/>
        </w:rPr>
        <w:t>beyond</w:t>
      </w:r>
      <w:r w:rsidR="00F256AC" w:rsidRPr="00B548A7">
        <w:rPr>
          <w:rFonts w:cs="Arial"/>
          <w:sz w:val="24"/>
          <w:szCs w:val="24"/>
        </w:rPr>
        <w:t xml:space="preserve"> </w:t>
      </w:r>
      <w:r w:rsidR="00B26A0A" w:rsidRPr="00B548A7">
        <w:rPr>
          <w:rFonts w:cs="Arial"/>
          <w:sz w:val="24"/>
          <w:szCs w:val="24"/>
        </w:rPr>
        <w:t>general comments in the past ab</w:t>
      </w:r>
      <w:r w:rsidR="009C3F58" w:rsidRPr="00B548A7">
        <w:rPr>
          <w:rFonts w:cs="Arial"/>
          <w:sz w:val="24"/>
          <w:szCs w:val="24"/>
        </w:rPr>
        <w:t>out its complexity</w:t>
      </w:r>
      <w:r w:rsidR="00B548A7">
        <w:rPr>
          <w:rFonts w:cs="Arial"/>
          <w:sz w:val="24"/>
          <w:szCs w:val="24"/>
        </w:rPr>
        <w:t xml:space="preserve">. </w:t>
      </w:r>
    </w:p>
    <w:p w14:paraId="5251D0D0" w14:textId="77777777" w:rsidR="002F0983" w:rsidRPr="002F0983" w:rsidRDefault="002F0983" w:rsidP="008611DA">
      <w:pPr>
        <w:pStyle w:val="ListParagraph"/>
        <w:rPr>
          <w:rFonts w:cs="Arial"/>
          <w:sz w:val="24"/>
          <w:szCs w:val="24"/>
        </w:rPr>
      </w:pPr>
    </w:p>
    <w:p w14:paraId="27C49D7F" w14:textId="7606F87E" w:rsidR="006B5DBD" w:rsidRPr="006B5DBD" w:rsidRDefault="002F0983" w:rsidP="008611DA">
      <w:pPr>
        <w:pStyle w:val="ListParagraph"/>
        <w:ind w:left="567" w:firstLine="0"/>
        <w:rPr>
          <w:rFonts w:cs="Arial"/>
          <w:sz w:val="24"/>
          <w:szCs w:val="24"/>
        </w:rPr>
      </w:pPr>
      <w:r>
        <w:rPr>
          <w:rFonts w:cs="Arial"/>
          <w:sz w:val="24"/>
          <w:szCs w:val="24"/>
        </w:rPr>
        <w:t>Suggested areas to strengthen the tool include</w:t>
      </w:r>
      <w:r w:rsidR="00576006">
        <w:rPr>
          <w:rFonts w:cs="Arial"/>
          <w:sz w:val="24"/>
          <w:szCs w:val="24"/>
        </w:rPr>
        <w:t>d</w:t>
      </w:r>
      <w:r>
        <w:rPr>
          <w:rFonts w:cs="Arial"/>
          <w:sz w:val="24"/>
          <w:szCs w:val="24"/>
        </w:rPr>
        <w:t xml:space="preserve"> improvements around how the scoring and confidence assessments are displayed. </w:t>
      </w:r>
      <w:r w:rsidR="005639F5" w:rsidRPr="002F0983">
        <w:rPr>
          <w:rFonts w:cs="Arial"/>
          <w:sz w:val="24"/>
          <w:szCs w:val="24"/>
        </w:rPr>
        <w:t xml:space="preserve">More information would help those who want to understand </w:t>
      </w:r>
      <w:r w:rsidR="00902A4B" w:rsidRPr="002F0983">
        <w:rPr>
          <w:rFonts w:cs="Arial"/>
          <w:sz w:val="24"/>
          <w:szCs w:val="24"/>
        </w:rPr>
        <w:t xml:space="preserve">better </w:t>
      </w:r>
      <w:r w:rsidR="005639F5" w:rsidRPr="002F0983">
        <w:rPr>
          <w:rFonts w:cs="Arial"/>
          <w:sz w:val="24"/>
          <w:szCs w:val="24"/>
        </w:rPr>
        <w:t xml:space="preserve">how the scoring </w:t>
      </w:r>
      <w:r w:rsidR="005639F5" w:rsidRPr="002F0983">
        <w:rPr>
          <w:rFonts w:cs="Arial"/>
          <w:sz w:val="24"/>
        </w:rPr>
        <w:t xml:space="preserve">came about. </w:t>
      </w:r>
      <w:r w:rsidR="0054016D" w:rsidRPr="002F0983">
        <w:rPr>
          <w:rFonts w:cs="Arial"/>
          <w:sz w:val="24"/>
        </w:rPr>
        <w:t>Also need to make it clearer that a ‘low confidence’ assessment does</w:t>
      </w:r>
      <w:r w:rsidR="00987D09">
        <w:rPr>
          <w:rFonts w:cs="Arial"/>
          <w:sz w:val="24"/>
        </w:rPr>
        <w:t xml:space="preserve"> not</w:t>
      </w:r>
      <w:r w:rsidR="00902A4B">
        <w:rPr>
          <w:rFonts w:cs="Arial"/>
          <w:sz w:val="24"/>
        </w:rPr>
        <w:t xml:space="preserve"> mean it i</w:t>
      </w:r>
      <w:r w:rsidR="0054016D" w:rsidRPr="002F0983">
        <w:rPr>
          <w:rFonts w:cs="Arial"/>
          <w:sz w:val="24"/>
        </w:rPr>
        <w:t>s not important</w:t>
      </w:r>
      <w:r w:rsidR="00576006">
        <w:rPr>
          <w:rFonts w:cs="Arial"/>
          <w:sz w:val="24"/>
        </w:rPr>
        <w:t xml:space="preserve"> (not sure the pop up does this)</w:t>
      </w:r>
      <w:r w:rsidR="0054016D" w:rsidRPr="002F0983">
        <w:rPr>
          <w:rFonts w:cs="Arial"/>
          <w:sz w:val="24"/>
        </w:rPr>
        <w:t>.</w:t>
      </w:r>
      <w:r w:rsidR="00806884">
        <w:rPr>
          <w:rFonts w:cs="Arial"/>
          <w:sz w:val="24"/>
        </w:rPr>
        <w:t xml:space="preserve"> </w:t>
      </w:r>
    </w:p>
    <w:p w14:paraId="3CDAD420" w14:textId="77777777" w:rsidR="006B5DBD" w:rsidRPr="006B5DBD" w:rsidRDefault="006B5DBD" w:rsidP="008611DA">
      <w:pPr>
        <w:pStyle w:val="ListParagraph"/>
        <w:rPr>
          <w:rFonts w:cs="Arial"/>
          <w:sz w:val="24"/>
        </w:rPr>
      </w:pPr>
    </w:p>
    <w:p w14:paraId="320891F0" w14:textId="1A55A07F" w:rsidR="00AB03A0" w:rsidRPr="00764CC5" w:rsidRDefault="00806884" w:rsidP="008611DA">
      <w:pPr>
        <w:pStyle w:val="ListParagraph"/>
        <w:ind w:left="567" w:firstLine="0"/>
        <w:rPr>
          <w:rFonts w:cs="Arial"/>
          <w:sz w:val="24"/>
          <w:szCs w:val="24"/>
        </w:rPr>
      </w:pPr>
      <w:r w:rsidRPr="00806884">
        <w:rPr>
          <w:rFonts w:cs="Arial"/>
          <w:sz w:val="24"/>
        </w:rPr>
        <w:t>JNCC would also welcome the ability to</w:t>
      </w:r>
      <w:r w:rsidR="00D61CA2">
        <w:rPr>
          <w:rFonts w:cs="Arial"/>
          <w:sz w:val="24"/>
        </w:rPr>
        <w:t xml:space="preserve"> view and compare activities more easily</w:t>
      </w:r>
      <w:r w:rsidRPr="00806884">
        <w:rPr>
          <w:rFonts w:cs="Arial"/>
          <w:sz w:val="24"/>
        </w:rPr>
        <w:t xml:space="preserve"> when searching a feature.  </w:t>
      </w:r>
      <w:r w:rsidRPr="00806884">
        <w:rPr>
          <w:rFonts w:eastAsia="Times New Roman"/>
          <w:sz w:val="24"/>
        </w:rPr>
        <w:t xml:space="preserve">It would also be useful to be able to search by both the activity and the feature and for a filterable table to be generated with the </w:t>
      </w:r>
      <w:r w:rsidRPr="00806884">
        <w:rPr>
          <w:rFonts w:eastAsia="Times New Roman"/>
          <w:sz w:val="24"/>
          <w:szCs w:val="24"/>
        </w:rPr>
        <w:t>combined information</w:t>
      </w:r>
      <w:r>
        <w:rPr>
          <w:rFonts w:eastAsia="Times New Roman"/>
          <w:sz w:val="24"/>
          <w:szCs w:val="24"/>
        </w:rPr>
        <w:t>.</w:t>
      </w:r>
      <w:r w:rsidR="00763C7B" w:rsidRPr="00763C7B">
        <w:rPr>
          <w:rFonts w:eastAsia="Times New Roman"/>
          <w:sz w:val="24"/>
          <w:szCs w:val="24"/>
        </w:rPr>
        <w:t xml:space="preserve"> </w:t>
      </w:r>
      <w:r w:rsidR="00902A4B">
        <w:rPr>
          <w:rFonts w:eastAsia="Times New Roman"/>
          <w:sz w:val="24"/>
          <w:szCs w:val="24"/>
        </w:rPr>
        <w:t>When using the website it i</w:t>
      </w:r>
      <w:r w:rsidR="00763C7B" w:rsidRPr="00AB03A0">
        <w:rPr>
          <w:rFonts w:eastAsia="Times New Roman"/>
          <w:sz w:val="24"/>
          <w:szCs w:val="24"/>
        </w:rPr>
        <w:t>s difficul</w:t>
      </w:r>
      <w:r w:rsidR="001008D7">
        <w:rPr>
          <w:rFonts w:eastAsia="Times New Roman"/>
          <w:sz w:val="24"/>
          <w:szCs w:val="24"/>
        </w:rPr>
        <w:t>t to navigate back to where you ha</w:t>
      </w:r>
      <w:r w:rsidR="00763C7B" w:rsidRPr="00AB03A0">
        <w:rPr>
          <w:rFonts w:eastAsia="Times New Roman"/>
          <w:sz w:val="24"/>
          <w:szCs w:val="24"/>
        </w:rPr>
        <w:t>ve just come from. </w:t>
      </w:r>
    </w:p>
    <w:p w14:paraId="0DD37484" w14:textId="77777777" w:rsidR="00B548A7" w:rsidRPr="005E3FAB" w:rsidRDefault="00B548A7" w:rsidP="008611DA">
      <w:pPr>
        <w:tabs>
          <w:tab w:val="left" w:pos="570"/>
        </w:tabs>
        <w:rPr>
          <w:rFonts w:cs="Arial"/>
          <w:sz w:val="24"/>
          <w:szCs w:val="24"/>
        </w:rPr>
      </w:pPr>
    </w:p>
    <w:p w14:paraId="042994A5" w14:textId="77777777" w:rsidR="00403DC6" w:rsidRDefault="00403DC6" w:rsidP="008611DA">
      <w:pPr>
        <w:tabs>
          <w:tab w:val="left" w:pos="570"/>
        </w:tabs>
        <w:ind w:firstLine="0"/>
        <w:rPr>
          <w:rFonts w:cs="Arial"/>
          <w:i/>
          <w:sz w:val="24"/>
          <w:szCs w:val="24"/>
        </w:rPr>
      </w:pPr>
      <w:r w:rsidRPr="00403DC6">
        <w:rPr>
          <w:rFonts w:cs="Arial"/>
          <w:i/>
          <w:sz w:val="24"/>
          <w:szCs w:val="24"/>
        </w:rPr>
        <w:t xml:space="preserve">Consultants – aquaculture </w:t>
      </w:r>
    </w:p>
    <w:p w14:paraId="4A382341" w14:textId="77777777" w:rsidR="00E247E4" w:rsidRPr="00893F4D" w:rsidRDefault="00E247E4" w:rsidP="008611DA">
      <w:pPr>
        <w:tabs>
          <w:tab w:val="left" w:pos="570"/>
        </w:tabs>
        <w:rPr>
          <w:rFonts w:cs="Arial"/>
          <w:sz w:val="24"/>
          <w:szCs w:val="24"/>
        </w:rPr>
      </w:pPr>
    </w:p>
    <w:p w14:paraId="7FBB945D" w14:textId="0F923BAE" w:rsidR="0030437A" w:rsidRPr="00576006" w:rsidRDefault="0078519E" w:rsidP="008611DA">
      <w:pPr>
        <w:pStyle w:val="ListParagraph"/>
        <w:ind w:left="567" w:firstLine="0"/>
        <w:rPr>
          <w:rFonts w:eastAsia="Calibri" w:cs="Times New Roman"/>
          <w:sz w:val="24"/>
        </w:rPr>
      </w:pPr>
      <w:r w:rsidRPr="00F15350">
        <w:rPr>
          <w:rFonts w:eastAsia="Calibri" w:cs="Times New Roman"/>
          <w:sz w:val="24"/>
        </w:rPr>
        <w:t>The tool is viewed as a useful starting point for users who may not be familiar with pressures from activities and the type of features that could be impacted.  It can also provide a quick overview or sense check to ensure all relevant pressures and features have been identified early in the process</w:t>
      </w:r>
      <w:r w:rsidR="00576006">
        <w:rPr>
          <w:rFonts w:eastAsia="Calibri" w:cs="Times New Roman"/>
          <w:sz w:val="24"/>
        </w:rPr>
        <w:t>, particularly at the early and site selection and screening stage</w:t>
      </w:r>
      <w:r w:rsidR="00576006" w:rsidRPr="00381B6C">
        <w:rPr>
          <w:rFonts w:eastAsia="Calibri" w:cs="Times New Roman"/>
          <w:sz w:val="24"/>
        </w:rPr>
        <w:t>.</w:t>
      </w:r>
      <w:r w:rsidRPr="00F15350">
        <w:rPr>
          <w:rFonts w:eastAsia="Calibri" w:cs="Times New Roman"/>
          <w:sz w:val="24"/>
        </w:rPr>
        <w:t xml:space="preserve">  </w:t>
      </w:r>
      <w:r w:rsidRPr="00763C7B">
        <w:rPr>
          <w:rFonts w:eastAsia="Calibri" w:cs="Times New Roman"/>
          <w:sz w:val="24"/>
          <w:szCs w:val="24"/>
        </w:rPr>
        <w:t>When viewing by feature, you can also view the list of activities associated (or not-associated) with that pressure, which could be useful if you needed to consider cumulative impacts of other nearby activities.</w:t>
      </w:r>
      <w:r w:rsidR="00576006">
        <w:rPr>
          <w:rFonts w:eastAsia="Calibri" w:cs="Times New Roman"/>
          <w:sz w:val="24"/>
        </w:rPr>
        <w:t xml:space="preserve"> </w:t>
      </w:r>
      <w:r w:rsidR="00576006">
        <w:rPr>
          <w:rFonts w:cs="Arial"/>
          <w:sz w:val="24"/>
          <w:szCs w:val="24"/>
        </w:rPr>
        <w:t>Some found it helpful</w:t>
      </w:r>
      <w:r w:rsidR="0072135E" w:rsidRPr="00576006">
        <w:rPr>
          <w:rFonts w:cs="Arial"/>
          <w:sz w:val="24"/>
          <w:szCs w:val="24"/>
        </w:rPr>
        <w:t xml:space="preserve"> to use </w:t>
      </w:r>
      <w:proofErr w:type="spellStart"/>
      <w:r w:rsidR="0072135E" w:rsidRPr="00576006">
        <w:rPr>
          <w:sz w:val="24"/>
          <w:szCs w:val="24"/>
        </w:rPr>
        <w:t>FeAST</w:t>
      </w:r>
      <w:proofErr w:type="spellEnd"/>
      <w:r w:rsidR="0072135E" w:rsidRPr="00576006">
        <w:rPr>
          <w:sz w:val="24"/>
          <w:szCs w:val="24"/>
        </w:rPr>
        <w:t xml:space="preserve"> in conjunction with other</w:t>
      </w:r>
      <w:r w:rsidR="00666BCE" w:rsidRPr="00576006">
        <w:rPr>
          <w:sz w:val="24"/>
          <w:szCs w:val="24"/>
        </w:rPr>
        <w:t xml:space="preserve"> tool</w:t>
      </w:r>
      <w:r w:rsidR="002C0918">
        <w:rPr>
          <w:sz w:val="24"/>
          <w:szCs w:val="24"/>
        </w:rPr>
        <w:t xml:space="preserve">s, e.g. </w:t>
      </w:r>
      <w:proofErr w:type="spellStart"/>
      <w:r w:rsidR="002C0918">
        <w:rPr>
          <w:sz w:val="24"/>
          <w:szCs w:val="24"/>
        </w:rPr>
        <w:t>MarSEA</w:t>
      </w:r>
      <w:proofErr w:type="spellEnd"/>
      <w:r w:rsidR="0072135E" w:rsidRPr="00576006">
        <w:rPr>
          <w:sz w:val="24"/>
          <w:szCs w:val="24"/>
        </w:rPr>
        <w:t xml:space="preserve"> and marine spatial mapping (e.g. sitelink).</w:t>
      </w:r>
      <w:r w:rsidR="00B40854" w:rsidRPr="00576006">
        <w:rPr>
          <w:color w:val="1F497D"/>
        </w:rPr>
        <w:t xml:space="preserve"> </w:t>
      </w:r>
    </w:p>
    <w:p w14:paraId="25E6E3E6" w14:textId="77777777" w:rsidR="00B40854" w:rsidRPr="0030437A" w:rsidRDefault="00B40854" w:rsidP="008611DA">
      <w:pPr>
        <w:pStyle w:val="ListParagraph"/>
        <w:ind w:left="360"/>
        <w:rPr>
          <w:rFonts w:eastAsia="Calibri" w:cs="Times New Roman"/>
          <w:sz w:val="24"/>
        </w:rPr>
      </w:pPr>
    </w:p>
    <w:p w14:paraId="25C1AE3F" w14:textId="34A5FA69" w:rsidR="0030437A" w:rsidRDefault="0030437A" w:rsidP="008611DA">
      <w:pPr>
        <w:pStyle w:val="ListParagraph"/>
        <w:ind w:left="567" w:firstLine="0"/>
        <w:rPr>
          <w:rFonts w:eastAsia="Calibri" w:cs="Times New Roman"/>
          <w:sz w:val="24"/>
        </w:rPr>
      </w:pPr>
      <w:r>
        <w:rPr>
          <w:rFonts w:eastAsia="Calibri" w:cs="Times New Roman"/>
          <w:sz w:val="24"/>
        </w:rPr>
        <w:t>However</w:t>
      </w:r>
      <w:r w:rsidR="00D61BA5">
        <w:rPr>
          <w:rFonts w:eastAsia="Calibri" w:cs="Times New Roman"/>
          <w:sz w:val="24"/>
        </w:rPr>
        <w:t>,</w:t>
      </w:r>
      <w:r>
        <w:rPr>
          <w:rFonts w:eastAsia="Calibri" w:cs="Times New Roman"/>
          <w:sz w:val="24"/>
        </w:rPr>
        <w:t xml:space="preserve"> </w:t>
      </w:r>
      <w:r w:rsidR="00D61BA5">
        <w:rPr>
          <w:rFonts w:eastAsia="Calibri" w:cs="Times New Roman"/>
          <w:sz w:val="24"/>
        </w:rPr>
        <w:t xml:space="preserve">feedback indicates that </w:t>
      </w:r>
      <w:r>
        <w:rPr>
          <w:rFonts w:eastAsia="Calibri" w:cs="Times New Roman"/>
          <w:sz w:val="24"/>
        </w:rPr>
        <w:t>f</w:t>
      </w:r>
      <w:r w:rsidRPr="0030437A">
        <w:rPr>
          <w:rFonts w:eastAsia="Calibri" w:cs="Times New Roman"/>
          <w:sz w:val="24"/>
        </w:rPr>
        <w:t>inding information is</w:t>
      </w:r>
      <w:r w:rsidR="00987D09">
        <w:rPr>
          <w:rFonts w:eastAsia="Calibri" w:cs="Times New Roman"/>
          <w:sz w:val="24"/>
        </w:rPr>
        <w:t xml:space="preserve"> not</w:t>
      </w:r>
      <w:r w:rsidRPr="0030437A">
        <w:rPr>
          <w:rFonts w:eastAsia="Calibri" w:cs="Times New Roman"/>
          <w:sz w:val="24"/>
        </w:rPr>
        <w:t xml:space="preserve"> always easy, </w:t>
      </w:r>
      <w:r w:rsidR="00957015">
        <w:rPr>
          <w:rFonts w:eastAsia="Calibri" w:cs="Times New Roman"/>
          <w:sz w:val="24"/>
        </w:rPr>
        <w:t xml:space="preserve">as </w:t>
      </w:r>
      <w:r w:rsidRPr="0030437A">
        <w:rPr>
          <w:rFonts w:eastAsia="Calibri" w:cs="Times New Roman"/>
          <w:sz w:val="24"/>
        </w:rPr>
        <w:t>the</w:t>
      </w:r>
      <w:r w:rsidR="00576006">
        <w:rPr>
          <w:rFonts w:eastAsia="Calibri" w:cs="Times New Roman"/>
          <w:sz w:val="24"/>
        </w:rPr>
        <w:t xml:space="preserve"> answer is in </w:t>
      </w:r>
      <w:r w:rsidR="00A5435F">
        <w:rPr>
          <w:rFonts w:eastAsia="Calibri" w:cs="Times New Roman"/>
          <w:sz w:val="24"/>
        </w:rPr>
        <w:t>several</w:t>
      </w:r>
      <w:r w:rsidR="00576006">
        <w:rPr>
          <w:rFonts w:eastAsia="Calibri" w:cs="Times New Roman"/>
          <w:sz w:val="24"/>
        </w:rPr>
        <w:t xml:space="preserve"> places, and t</w:t>
      </w:r>
      <w:r w:rsidR="00576006" w:rsidRPr="0030437A">
        <w:rPr>
          <w:rFonts w:eastAsia="Calibri" w:cs="Times New Roman"/>
          <w:sz w:val="24"/>
        </w:rPr>
        <w:t>o move onto the next bit of information</w:t>
      </w:r>
      <w:r w:rsidR="00A5435F">
        <w:rPr>
          <w:rFonts w:eastAsia="Calibri" w:cs="Times New Roman"/>
          <w:sz w:val="24"/>
        </w:rPr>
        <w:t>,</w:t>
      </w:r>
      <w:r w:rsidR="00576006" w:rsidRPr="0030437A">
        <w:rPr>
          <w:rFonts w:eastAsia="Calibri" w:cs="Times New Roman"/>
          <w:sz w:val="24"/>
        </w:rPr>
        <w:t xml:space="preserve"> </w:t>
      </w:r>
      <w:r w:rsidR="00576006">
        <w:rPr>
          <w:rFonts w:eastAsia="Calibri" w:cs="Times New Roman"/>
          <w:sz w:val="24"/>
        </w:rPr>
        <w:t xml:space="preserve">it is necessary </w:t>
      </w:r>
      <w:r w:rsidR="00576006" w:rsidRPr="0030437A">
        <w:rPr>
          <w:rFonts w:eastAsia="Calibri" w:cs="Times New Roman"/>
          <w:sz w:val="24"/>
        </w:rPr>
        <w:t>to close and reset.</w:t>
      </w:r>
      <w:r w:rsidR="00576006">
        <w:rPr>
          <w:rFonts w:eastAsia="Calibri" w:cs="Times New Roman"/>
          <w:sz w:val="24"/>
        </w:rPr>
        <w:t xml:space="preserve"> It was also felt that </w:t>
      </w:r>
      <w:r w:rsidR="00D61BA5">
        <w:rPr>
          <w:rFonts w:eastAsia="Calibri" w:cs="Times New Roman"/>
          <w:sz w:val="24"/>
        </w:rPr>
        <w:t xml:space="preserve">presenting information in </w:t>
      </w:r>
      <w:r w:rsidR="00576006">
        <w:rPr>
          <w:rFonts w:eastAsia="Calibri" w:cs="Times New Roman"/>
          <w:sz w:val="24"/>
        </w:rPr>
        <w:t>t</w:t>
      </w:r>
      <w:r w:rsidRPr="0030437A">
        <w:rPr>
          <w:rFonts w:eastAsia="Calibri" w:cs="Times New Roman"/>
          <w:sz w:val="24"/>
        </w:rPr>
        <w:t xml:space="preserve">able form </w:t>
      </w:r>
      <w:r w:rsidR="00B42E52">
        <w:rPr>
          <w:rFonts w:eastAsia="Calibri" w:cs="Times New Roman"/>
          <w:sz w:val="24"/>
        </w:rPr>
        <w:t xml:space="preserve">is </w:t>
      </w:r>
      <w:r w:rsidRPr="0030437A">
        <w:rPr>
          <w:rFonts w:eastAsia="Calibri" w:cs="Times New Roman"/>
          <w:sz w:val="24"/>
        </w:rPr>
        <w:t>not ideal</w:t>
      </w:r>
      <w:r w:rsidR="00D61BA5">
        <w:rPr>
          <w:rFonts w:eastAsia="Calibri" w:cs="Times New Roman"/>
          <w:sz w:val="24"/>
        </w:rPr>
        <w:t>,</w:t>
      </w:r>
      <w:r w:rsidR="00957015">
        <w:rPr>
          <w:rFonts w:eastAsia="Calibri" w:cs="Times New Roman"/>
          <w:sz w:val="24"/>
        </w:rPr>
        <w:t xml:space="preserve"> as there is a lot of </w:t>
      </w:r>
      <w:r w:rsidR="00A5435F">
        <w:rPr>
          <w:rFonts w:eastAsia="Calibri" w:cs="Times New Roman"/>
          <w:sz w:val="24"/>
        </w:rPr>
        <w:t>detail</w:t>
      </w:r>
      <w:r w:rsidR="00957015">
        <w:rPr>
          <w:rFonts w:eastAsia="Calibri" w:cs="Times New Roman"/>
          <w:sz w:val="24"/>
        </w:rPr>
        <w:t xml:space="preserve"> in one place</w:t>
      </w:r>
      <w:r w:rsidRPr="0030437A">
        <w:rPr>
          <w:rFonts w:eastAsia="Calibri" w:cs="Times New Roman"/>
          <w:sz w:val="24"/>
        </w:rPr>
        <w:t xml:space="preserve">. </w:t>
      </w:r>
      <w:r>
        <w:rPr>
          <w:rFonts w:eastAsia="Calibri" w:cs="Times New Roman"/>
          <w:sz w:val="24"/>
        </w:rPr>
        <w:t xml:space="preserve">There </w:t>
      </w:r>
      <w:r w:rsidR="00D61BA5">
        <w:rPr>
          <w:rFonts w:eastAsia="Calibri" w:cs="Times New Roman"/>
          <w:sz w:val="24"/>
        </w:rPr>
        <w:t xml:space="preserve">is </w:t>
      </w:r>
      <w:r>
        <w:rPr>
          <w:rFonts w:eastAsia="Calibri" w:cs="Times New Roman"/>
          <w:sz w:val="24"/>
        </w:rPr>
        <w:t xml:space="preserve">also </w:t>
      </w:r>
      <w:r w:rsidR="00D61BA5">
        <w:rPr>
          <w:rFonts w:eastAsia="Calibri" w:cs="Times New Roman"/>
          <w:sz w:val="24"/>
        </w:rPr>
        <w:t>no</w:t>
      </w:r>
      <w:r>
        <w:rPr>
          <w:rFonts w:eastAsia="Calibri" w:cs="Times New Roman"/>
          <w:sz w:val="24"/>
        </w:rPr>
        <w:t xml:space="preserve"> information on </w:t>
      </w:r>
      <w:r w:rsidRPr="0030437A">
        <w:rPr>
          <w:rFonts w:eastAsia="Calibri" w:cs="Times New Roman"/>
          <w:sz w:val="24"/>
        </w:rPr>
        <w:t>how up</w:t>
      </w:r>
      <w:r w:rsidR="002C0954">
        <w:rPr>
          <w:rFonts w:eastAsia="Calibri" w:cs="Times New Roman"/>
          <w:sz w:val="24"/>
        </w:rPr>
        <w:t>-</w:t>
      </w:r>
      <w:r w:rsidRPr="0030437A">
        <w:rPr>
          <w:rFonts w:eastAsia="Calibri" w:cs="Times New Roman"/>
          <w:sz w:val="24"/>
        </w:rPr>
        <w:t>to</w:t>
      </w:r>
      <w:r w:rsidR="002C0954">
        <w:rPr>
          <w:rFonts w:eastAsia="Calibri" w:cs="Times New Roman"/>
          <w:sz w:val="24"/>
        </w:rPr>
        <w:t>-</w:t>
      </w:r>
      <w:r w:rsidRPr="0030437A">
        <w:rPr>
          <w:rFonts w:eastAsia="Calibri" w:cs="Times New Roman"/>
          <w:sz w:val="24"/>
        </w:rPr>
        <w:t>date the assessments are</w:t>
      </w:r>
      <w:r w:rsidR="001C08A1">
        <w:rPr>
          <w:rFonts w:eastAsia="Calibri" w:cs="Times New Roman"/>
          <w:sz w:val="24"/>
        </w:rPr>
        <w:t xml:space="preserve"> so the tool can feel static</w:t>
      </w:r>
      <w:r w:rsidRPr="0030437A">
        <w:rPr>
          <w:rFonts w:eastAsia="Calibri" w:cs="Times New Roman"/>
          <w:sz w:val="24"/>
        </w:rPr>
        <w:t xml:space="preserve">. </w:t>
      </w:r>
      <w:r w:rsidR="0072135E">
        <w:rPr>
          <w:rFonts w:eastAsia="Calibri" w:cs="Times New Roman"/>
          <w:sz w:val="24"/>
        </w:rPr>
        <w:t>The tool is</w:t>
      </w:r>
      <w:r w:rsidR="00987D09">
        <w:rPr>
          <w:rFonts w:eastAsia="Calibri" w:cs="Times New Roman"/>
          <w:sz w:val="24"/>
        </w:rPr>
        <w:t xml:space="preserve"> not</w:t>
      </w:r>
      <w:r w:rsidR="0072135E">
        <w:rPr>
          <w:rFonts w:eastAsia="Calibri" w:cs="Times New Roman"/>
          <w:sz w:val="24"/>
        </w:rPr>
        <w:t xml:space="preserve"> viewed as useful in the formal application stage.</w:t>
      </w:r>
      <w:r w:rsidR="004C642B">
        <w:rPr>
          <w:rFonts w:eastAsia="Calibri" w:cs="Times New Roman"/>
          <w:sz w:val="24"/>
        </w:rPr>
        <w:t xml:space="preserve"> The search results can be too generic</w:t>
      </w:r>
      <w:r w:rsidR="00A5435F">
        <w:rPr>
          <w:rFonts w:eastAsia="Calibri" w:cs="Times New Roman"/>
          <w:sz w:val="24"/>
        </w:rPr>
        <w:t>.  E</w:t>
      </w:r>
      <w:r w:rsidR="004C642B">
        <w:rPr>
          <w:rFonts w:eastAsia="Calibri" w:cs="Times New Roman"/>
          <w:sz w:val="24"/>
        </w:rPr>
        <w:t xml:space="preserve">ven if searching </w:t>
      </w:r>
      <w:r w:rsidR="00970034">
        <w:rPr>
          <w:rFonts w:eastAsia="Calibri" w:cs="Times New Roman"/>
          <w:sz w:val="24"/>
        </w:rPr>
        <w:t xml:space="preserve">for a </w:t>
      </w:r>
      <w:r w:rsidR="004C642B">
        <w:rPr>
          <w:rFonts w:eastAsia="Calibri" w:cs="Times New Roman"/>
          <w:sz w:val="24"/>
        </w:rPr>
        <w:t xml:space="preserve">specific </w:t>
      </w:r>
      <w:r w:rsidR="00535C5D">
        <w:rPr>
          <w:rFonts w:eastAsia="Calibri" w:cs="Times New Roman"/>
          <w:sz w:val="24"/>
        </w:rPr>
        <w:t>A</w:t>
      </w:r>
      <w:r w:rsidR="004C642B">
        <w:rPr>
          <w:rFonts w:eastAsia="Calibri" w:cs="Times New Roman"/>
          <w:sz w:val="24"/>
        </w:rPr>
        <w:t>ctivity</w:t>
      </w:r>
      <w:r w:rsidR="00970034">
        <w:rPr>
          <w:rFonts w:eastAsia="Calibri" w:cs="Times New Roman"/>
          <w:sz w:val="24"/>
        </w:rPr>
        <w:t>,</w:t>
      </w:r>
      <w:r w:rsidR="004C642B">
        <w:rPr>
          <w:rFonts w:eastAsia="Calibri" w:cs="Times New Roman"/>
          <w:sz w:val="24"/>
        </w:rPr>
        <w:t xml:space="preserve"> information </w:t>
      </w:r>
      <w:r w:rsidR="00970034">
        <w:rPr>
          <w:rFonts w:eastAsia="Calibri" w:cs="Times New Roman"/>
          <w:sz w:val="24"/>
        </w:rPr>
        <w:t xml:space="preserve">about </w:t>
      </w:r>
      <w:r w:rsidR="004C642B">
        <w:rPr>
          <w:rFonts w:eastAsia="Calibri" w:cs="Times New Roman"/>
          <w:sz w:val="24"/>
        </w:rPr>
        <w:t xml:space="preserve">other activities will be included. </w:t>
      </w:r>
    </w:p>
    <w:p w14:paraId="12466980" w14:textId="77777777" w:rsidR="00822677" w:rsidRPr="004C642B" w:rsidRDefault="00822677" w:rsidP="008611DA">
      <w:pPr>
        <w:rPr>
          <w:rFonts w:eastAsia="Calibri" w:cs="Times New Roman"/>
          <w:sz w:val="24"/>
        </w:rPr>
      </w:pPr>
    </w:p>
    <w:p w14:paraId="324A1956" w14:textId="4F1C6274" w:rsidR="00822677" w:rsidRPr="00822677" w:rsidRDefault="00822677" w:rsidP="008611DA">
      <w:pPr>
        <w:pStyle w:val="ListParagraph"/>
        <w:ind w:left="567" w:firstLine="0"/>
        <w:rPr>
          <w:rFonts w:eastAsia="Calibri" w:cs="Times New Roman"/>
          <w:sz w:val="24"/>
        </w:rPr>
      </w:pPr>
      <w:r w:rsidRPr="00822677">
        <w:rPr>
          <w:rFonts w:eastAsia="Calibri" w:cs="Times New Roman"/>
          <w:sz w:val="24"/>
        </w:rPr>
        <w:lastRenderedPageBreak/>
        <w:t xml:space="preserve">A useful improvement would be </w:t>
      </w:r>
      <w:r w:rsidR="00D61BA5">
        <w:rPr>
          <w:rFonts w:eastAsia="Calibri" w:cs="Times New Roman"/>
          <w:sz w:val="24"/>
        </w:rPr>
        <w:t>the ability to</w:t>
      </w:r>
      <w:r w:rsidRPr="00822677">
        <w:rPr>
          <w:rFonts w:eastAsia="Calibri" w:cs="Times New Roman"/>
          <w:sz w:val="24"/>
        </w:rPr>
        <w:t xml:space="preserve"> filter further from Feature into </w:t>
      </w:r>
      <w:r w:rsidR="006E5870">
        <w:rPr>
          <w:rFonts w:eastAsia="Calibri" w:cs="Times New Roman"/>
          <w:sz w:val="24"/>
        </w:rPr>
        <w:t xml:space="preserve">different pressure </w:t>
      </w:r>
      <w:r w:rsidRPr="00822677">
        <w:rPr>
          <w:rFonts w:eastAsia="Calibri" w:cs="Times New Roman"/>
          <w:sz w:val="24"/>
        </w:rPr>
        <w:t>categories (e.g. chemical, physical etc</w:t>
      </w:r>
      <w:r>
        <w:rPr>
          <w:rFonts w:eastAsia="Calibri" w:cs="Times New Roman"/>
          <w:sz w:val="24"/>
        </w:rPr>
        <w:t>.</w:t>
      </w:r>
      <w:r w:rsidRPr="00822677">
        <w:rPr>
          <w:rFonts w:eastAsia="Calibri" w:cs="Times New Roman"/>
          <w:sz w:val="24"/>
        </w:rPr>
        <w:t xml:space="preserve">). </w:t>
      </w:r>
      <w:r w:rsidR="002C0918">
        <w:rPr>
          <w:rFonts w:eastAsia="Calibri" w:cs="Times New Roman"/>
          <w:sz w:val="24"/>
        </w:rPr>
        <w:t>It was also suggested that</w:t>
      </w:r>
      <w:r w:rsidR="000366F6">
        <w:rPr>
          <w:rFonts w:eastAsia="Calibri" w:cs="Times New Roman"/>
          <w:sz w:val="24"/>
        </w:rPr>
        <w:t xml:space="preserve"> the</w:t>
      </w:r>
      <w:r w:rsidR="002C0918">
        <w:rPr>
          <w:rFonts w:eastAsia="Calibri" w:cs="Times New Roman"/>
          <w:sz w:val="24"/>
        </w:rPr>
        <w:t xml:space="preserve"> collapsible interface in </w:t>
      </w:r>
      <w:proofErr w:type="spellStart"/>
      <w:r w:rsidR="002C0918">
        <w:rPr>
          <w:rFonts w:eastAsia="Calibri" w:cs="Times New Roman"/>
          <w:sz w:val="24"/>
        </w:rPr>
        <w:t>MarSEA</w:t>
      </w:r>
      <w:proofErr w:type="spellEnd"/>
      <w:r w:rsidR="002C0918">
        <w:rPr>
          <w:rFonts w:eastAsia="Calibri" w:cs="Times New Roman"/>
          <w:sz w:val="24"/>
        </w:rPr>
        <w:t xml:space="preserve"> is</w:t>
      </w:r>
      <w:r w:rsidR="000366F6">
        <w:rPr>
          <w:rFonts w:eastAsia="Calibri" w:cs="Times New Roman"/>
          <w:sz w:val="24"/>
        </w:rPr>
        <w:t xml:space="preserve"> helpful</w:t>
      </w:r>
      <w:r w:rsidR="002C0918">
        <w:rPr>
          <w:rFonts w:eastAsia="Calibri" w:cs="Times New Roman"/>
          <w:sz w:val="24"/>
        </w:rPr>
        <w:t xml:space="preserve"> for navigation</w:t>
      </w:r>
      <w:r w:rsidR="000366F6">
        <w:rPr>
          <w:rFonts w:eastAsia="Calibri" w:cs="Times New Roman"/>
          <w:sz w:val="24"/>
        </w:rPr>
        <w:t xml:space="preserve">. </w:t>
      </w:r>
      <w:r w:rsidR="00535C5D">
        <w:rPr>
          <w:rFonts w:eastAsia="Calibri" w:cs="Times New Roman"/>
          <w:sz w:val="24"/>
        </w:rPr>
        <w:t xml:space="preserve">A download option would also be helpful. </w:t>
      </w:r>
    </w:p>
    <w:p w14:paraId="5FBAB6CE" w14:textId="77777777" w:rsidR="0030437A" w:rsidRPr="00893F4D" w:rsidRDefault="0030437A" w:rsidP="008611DA">
      <w:pPr>
        <w:tabs>
          <w:tab w:val="left" w:pos="570"/>
        </w:tabs>
        <w:rPr>
          <w:rFonts w:cs="Arial"/>
          <w:sz w:val="24"/>
          <w:szCs w:val="24"/>
        </w:rPr>
      </w:pPr>
    </w:p>
    <w:p w14:paraId="1903F061" w14:textId="77777777" w:rsidR="00E247E4" w:rsidRDefault="00E247E4" w:rsidP="008611DA">
      <w:pPr>
        <w:tabs>
          <w:tab w:val="left" w:pos="570"/>
        </w:tabs>
        <w:ind w:firstLine="0"/>
        <w:rPr>
          <w:rFonts w:cs="Arial"/>
          <w:i/>
          <w:sz w:val="24"/>
          <w:szCs w:val="24"/>
        </w:rPr>
      </w:pPr>
      <w:r w:rsidRPr="00403DC6">
        <w:rPr>
          <w:rFonts w:cs="Arial"/>
          <w:i/>
          <w:sz w:val="24"/>
          <w:szCs w:val="24"/>
        </w:rPr>
        <w:t xml:space="preserve">Consultants – </w:t>
      </w:r>
      <w:r>
        <w:rPr>
          <w:rFonts w:cs="Arial"/>
          <w:i/>
          <w:sz w:val="24"/>
          <w:szCs w:val="24"/>
        </w:rPr>
        <w:t>others</w:t>
      </w:r>
    </w:p>
    <w:p w14:paraId="47297029" w14:textId="77777777" w:rsidR="00E50AC2" w:rsidRPr="00E50AC2" w:rsidRDefault="00E50AC2" w:rsidP="008611DA">
      <w:pPr>
        <w:tabs>
          <w:tab w:val="left" w:pos="570"/>
        </w:tabs>
        <w:rPr>
          <w:rFonts w:cs="Arial"/>
          <w:sz w:val="24"/>
          <w:szCs w:val="24"/>
        </w:rPr>
      </w:pPr>
    </w:p>
    <w:p w14:paraId="4ACE0A87" w14:textId="5117F258" w:rsidR="00A14037" w:rsidRPr="000B6EC2" w:rsidRDefault="00AB03A0" w:rsidP="008611DA">
      <w:pPr>
        <w:pStyle w:val="ListParagraph"/>
        <w:ind w:left="567" w:firstLine="0"/>
        <w:rPr>
          <w:rFonts w:eastAsia="Times New Roman" w:cs="Arial"/>
          <w:bCs/>
          <w:sz w:val="24"/>
          <w:szCs w:val="24"/>
        </w:rPr>
      </w:pPr>
      <w:bookmarkStart w:id="12" w:name="_Toc30593221"/>
      <w:r w:rsidRPr="006F4F3F">
        <w:rPr>
          <w:rFonts w:eastAsia="Times New Roman" w:cs="Arial"/>
          <w:sz w:val="24"/>
          <w:szCs w:val="24"/>
        </w:rPr>
        <w:t>There</w:t>
      </w:r>
      <w:r w:rsidRPr="00D237C4">
        <w:rPr>
          <w:sz w:val="24"/>
          <w:szCs w:val="24"/>
        </w:rPr>
        <w:t xml:space="preserve"> was</w:t>
      </w:r>
      <w:r w:rsidR="00987D09">
        <w:rPr>
          <w:sz w:val="24"/>
          <w:szCs w:val="24"/>
        </w:rPr>
        <w:t xml:space="preserve"> </w:t>
      </w:r>
      <w:r w:rsidR="00D61BA5">
        <w:rPr>
          <w:sz w:val="24"/>
          <w:szCs w:val="24"/>
        </w:rPr>
        <w:t>no</w:t>
      </w:r>
      <w:r w:rsidRPr="00D237C4">
        <w:rPr>
          <w:sz w:val="24"/>
          <w:szCs w:val="24"/>
        </w:rPr>
        <w:t xml:space="preserve"> opportunity to speak to other consultants. </w:t>
      </w:r>
      <w:r w:rsidR="001110E2" w:rsidRPr="00D237C4">
        <w:rPr>
          <w:sz w:val="24"/>
          <w:szCs w:val="24"/>
        </w:rPr>
        <w:t xml:space="preserve">SNH advised that the tool was </w:t>
      </w:r>
      <w:r w:rsidR="00D61BA5">
        <w:rPr>
          <w:sz w:val="24"/>
          <w:szCs w:val="24"/>
        </w:rPr>
        <w:t>referred to</w:t>
      </w:r>
      <w:r w:rsidR="001110E2" w:rsidRPr="00D237C4">
        <w:rPr>
          <w:sz w:val="24"/>
          <w:szCs w:val="24"/>
        </w:rPr>
        <w:t xml:space="preserve"> recently in an e</w:t>
      </w:r>
      <w:r w:rsidR="00A5435F">
        <w:rPr>
          <w:sz w:val="24"/>
          <w:szCs w:val="24"/>
        </w:rPr>
        <w:t>nvironmental statement from SSE.  H</w:t>
      </w:r>
      <w:r w:rsidR="001110E2" w:rsidRPr="00D237C4">
        <w:rPr>
          <w:sz w:val="24"/>
          <w:szCs w:val="24"/>
        </w:rPr>
        <w:t>owever</w:t>
      </w:r>
      <w:r w:rsidR="00A5435F">
        <w:rPr>
          <w:sz w:val="24"/>
          <w:szCs w:val="24"/>
        </w:rPr>
        <w:t>,</w:t>
      </w:r>
      <w:r w:rsidR="001110E2" w:rsidRPr="00D237C4">
        <w:rPr>
          <w:sz w:val="24"/>
          <w:szCs w:val="24"/>
        </w:rPr>
        <w:t xml:space="preserve"> it is unclear if this was based on referenced advice from an agency</w:t>
      </w:r>
      <w:r w:rsidR="00A5435F">
        <w:rPr>
          <w:sz w:val="24"/>
          <w:szCs w:val="24"/>
        </w:rPr>
        <w:t>,</w:t>
      </w:r>
      <w:r w:rsidR="001110E2" w:rsidRPr="00D237C4">
        <w:rPr>
          <w:sz w:val="24"/>
          <w:szCs w:val="24"/>
        </w:rPr>
        <w:t xml:space="preserve"> rather than direct use of the tool.</w:t>
      </w:r>
      <w:bookmarkEnd w:id="12"/>
      <w:r w:rsidR="001110E2" w:rsidRPr="00D237C4">
        <w:rPr>
          <w:sz w:val="24"/>
          <w:szCs w:val="24"/>
        </w:rPr>
        <w:t xml:space="preserve"> </w:t>
      </w:r>
    </w:p>
    <w:p w14:paraId="33B036D4" w14:textId="77777777" w:rsidR="00556266" w:rsidRDefault="00556266" w:rsidP="008611DA">
      <w:pPr>
        <w:pStyle w:val="Heading1"/>
        <w:rPr>
          <w:rFonts w:eastAsia="Calibri"/>
        </w:rPr>
      </w:pPr>
    </w:p>
    <w:p w14:paraId="5D76BC80" w14:textId="725F460B" w:rsidR="00A14037" w:rsidRPr="00FC34FE" w:rsidRDefault="00A14037" w:rsidP="008611DA">
      <w:pPr>
        <w:pStyle w:val="Heading2"/>
        <w:numPr>
          <w:ilvl w:val="1"/>
          <w:numId w:val="34"/>
        </w:numPr>
        <w:ind w:hanging="513"/>
      </w:pPr>
      <w:bookmarkStart w:id="13" w:name="_Toc84318880"/>
      <w:r w:rsidRPr="00FC34FE">
        <w:rPr>
          <w:rFonts w:eastAsia="Calibri"/>
        </w:rPr>
        <w:t>Summary of</w:t>
      </w:r>
      <w:r w:rsidR="00F01A34" w:rsidRPr="00FC34FE">
        <w:rPr>
          <w:rFonts w:eastAsia="Calibri"/>
        </w:rPr>
        <w:t xml:space="preserve"> user</w:t>
      </w:r>
      <w:r w:rsidRPr="00FC34FE">
        <w:rPr>
          <w:rFonts w:eastAsia="Calibri"/>
        </w:rPr>
        <w:t xml:space="preserve"> issues</w:t>
      </w:r>
      <w:bookmarkEnd w:id="13"/>
    </w:p>
    <w:p w14:paraId="2F2A6413" w14:textId="77777777" w:rsidR="00970034" w:rsidRDefault="00970034" w:rsidP="008611DA">
      <w:pPr>
        <w:rPr>
          <w:rFonts w:cs="Arial"/>
          <w:b/>
          <w:sz w:val="24"/>
          <w:szCs w:val="24"/>
        </w:rPr>
      </w:pPr>
    </w:p>
    <w:p w14:paraId="084E041F" w14:textId="23FC4463" w:rsidR="00AB03A0" w:rsidRPr="00F02614" w:rsidRDefault="001B17C3" w:rsidP="008611DA">
      <w:pPr>
        <w:pStyle w:val="ListParagraph"/>
        <w:ind w:left="567" w:firstLine="0"/>
        <w:rPr>
          <w:color w:val="2A2A2A"/>
          <w:kern w:val="2"/>
          <w:sz w:val="24"/>
          <w:szCs w:val="24"/>
          <w:lang w:val="en-US"/>
        </w:rPr>
      </w:pPr>
      <w:r w:rsidRPr="006F4F3F">
        <w:rPr>
          <w:rFonts w:eastAsia="Times New Roman" w:cs="Arial"/>
          <w:sz w:val="24"/>
          <w:szCs w:val="24"/>
        </w:rPr>
        <w:t>T</w:t>
      </w:r>
      <w:r w:rsidR="00AB03A0" w:rsidRPr="006F4F3F">
        <w:rPr>
          <w:rFonts w:eastAsia="Times New Roman" w:cs="Arial"/>
          <w:sz w:val="24"/>
          <w:szCs w:val="24"/>
        </w:rPr>
        <w:t>he</w:t>
      </w:r>
      <w:r w:rsidR="00AB03A0" w:rsidRPr="00D237C4">
        <w:rPr>
          <w:sz w:val="24"/>
          <w:szCs w:val="24"/>
        </w:rPr>
        <w:t xml:space="preserve"> following high level issues have emerged:</w:t>
      </w:r>
    </w:p>
    <w:p w14:paraId="16201DC6" w14:textId="77777777" w:rsidR="00B11959" w:rsidRPr="00B11959" w:rsidRDefault="00B11959" w:rsidP="008611DA">
      <w:pPr>
        <w:ind w:left="0" w:firstLine="0"/>
        <w:rPr>
          <w:color w:val="2A2A2A"/>
          <w:kern w:val="2"/>
          <w:sz w:val="24"/>
          <w:szCs w:val="24"/>
          <w:lang w:val="en-US"/>
        </w:rPr>
      </w:pPr>
    </w:p>
    <w:p w14:paraId="3400DD39" w14:textId="77777777" w:rsidR="00AB03A0" w:rsidRPr="007B5392" w:rsidRDefault="00AB03A0" w:rsidP="008611DA">
      <w:pPr>
        <w:pStyle w:val="ListParagraph"/>
        <w:numPr>
          <w:ilvl w:val="0"/>
          <w:numId w:val="14"/>
        </w:numPr>
        <w:rPr>
          <w:i/>
          <w:sz w:val="24"/>
          <w:szCs w:val="24"/>
        </w:rPr>
      </w:pPr>
      <w:r w:rsidRPr="007B5392">
        <w:rPr>
          <w:b/>
          <w:sz w:val="24"/>
          <w:szCs w:val="24"/>
        </w:rPr>
        <w:t>Profile</w:t>
      </w:r>
    </w:p>
    <w:p w14:paraId="2033A3E2" w14:textId="77777777" w:rsidR="00764CC5" w:rsidRPr="007B5392" w:rsidRDefault="00764CC5" w:rsidP="008611DA">
      <w:pPr>
        <w:pStyle w:val="ListParagraph"/>
        <w:numPr>
          <w:ilvl w:val="0"/>
          <w:numId w:val="14"/>
        </w:numPr>
        <w:rPr>
          <w:i/>
          <w:sz w:val="24"/>
          <w:szCs w:val="24"/>
        </w:rPr>
      </w:pPr>
      <w:r w:rsidRPr="007B5392">
        <w:rPr>
          <w:b/>
          <w:sz w:val="24"/>
          <w:szCs w:val="24"/>
        </w:rPr>
        <w:t xml:space="preserve">Accuracy </w:t>
      </w:r>
    </w:p>
    <w:p w14:paraId="7822D636" w14:textId="77777777" w:rsidR="00AB03A0" w:rsidRPr="007B5392" w:rsidRDefault="00AB03A0" w:rsidP="008611DA">
      <w:pPr>
        <w:pStyle w:val="ListParagraph"/>
        <w:numPr>
          <w:ilvl w:val="0"/>
          <w:numId w:val="14"/>
        </w:numPr>
        <w:rPr>
          <w:i/>
          <w:sz w:val="24"/>
          <w:szCs w:val="24"/>
        </w:rPr>
      </w:pPr>
      <w:r w:rsidRPr="007B5392">
        <w:rPr>
          <w:b/>
          <w:sz w:val="24"/>
          <w:szCs w:val="24"/>
        </w:rPr>
        <w:t xml:space="preserve">Ease of use </w:t>
      </w:r>
    </w:p>
    <w:p w14:paraId="2649988E" w14:textId="77777777" w:rsidR="00AB03A0" w:rsidRPr="00F15350" w:rsidRDefault="00AB03A0" w:rsidP="008611DA">
      <w:pPr>
        <w:tabs>
          <w:tab w:val="left" w:pos="0"/>
        </w:tabs>
        <w:rPr>
          <w:rFonts w:eastAsia="Times New Roman" w:cs="Arial"/>
          <w:b/>
          <w:bCs/>
          <w:sz w:val="24"/>
          <w:szCs w:val="24"/>
        </w:rPr>
      </w:pPr>
    </w:p>
    <w:p w14:paraId="706E5108" w14:textId="465FB90F" w:rsidR="00AB03A0" w:rsidRPr="00F15350" w:rsidRDefault="00AB03A0" w:rsidP="008611DA">
      <w:pPr>
        <w:pStyle w:val="Heading2"/>
        <w:numPr>
          <w:ilvl w:val="1"/>
          <w:numId w:val="34"/>
        </w:numPr>
        <w:ind w:hanging="513"/>
        <w:rPr>
          <w:rFonts w:eastAsia="Calibri"/>
          <w:lang w:eastAsia="nb-NO"/>
        </w:rPr>
      </w:pPr>
      <w:bookmarkStart w:id="14" w:name="_Toc84318881"/>
      <w:r w:rsidRPr="00F15350">
        <w:rPr>
          <w:rFonts w:eastAsia="Calibri"/>
          <w:lang w:eastAsia="nb-NO"/>
        </w:rPr>
        <w:t>Profile</w:t>
      </w:r>
      <w:bookmarkEnd w:id="14"/>
    </w:p>
    <w:p w14:paraId="53278AC1" w14:textId="77777777" w:rsidR="00AB03A0" w:rsidRPr="00F15350" w:rsidRDefault="00AB03A0" w:rsidP="008611DA">
      <w:pPr>
        <w:tabs>
          <w:tab w:val="left" w:pos="0"/>
        </w:tabs>
        <w:rPr>
          <w:rFonts w:eastAsia="Calibri" w:cs="Times New Roman"/>
          <w:sz w:val="24"/>
          <w:lang w:val="en-US" w:eastAsia="nb-NO"/>
        </w:rPr>
      </w:pPr>
    </w:p>
    <w:p w14:paraId="2F02E8DA" w14:textId="3E0E79DF" w:rsidR="00AB03A0" w:rsidRPr="00F15350" w:rsidRDefault="00AB03A0" w:rsidP="008611DA">
      <w:pPr>
        <w:pStyle w:val="ListParagraph"/>
        <w:ind w:left="567" w:firstLine="0"/>
        <w:rPr>
          <w:rFonts w:eastAsia="Calibri" w:cs="Times New Roman"/>
          <w:sz w:val="24"/>
        </w:rPr>
      </w:pPr>
      <w:r w:rsidRPr="006F4F3F">
        <w:rPr>
          <w:rFonts w:eastAsia="Times New Roman" w:cs="Arial"/>
          <w:sz w:val="24"/>
          <w:szCs w:val="24"/>
        </w:rPr>
        <w:t>The</w:t>
      </w:r>
      <w:r w:rsidRPr="00F15350">
        <w:rPr>
          <w:rFonts w:eastAsia="Calibri" w:cs="Times New Roman"/>
          <w:sz w:val="24"/>
        </w:rPr>
        <w:t xml:space="preserve"> tool has</w:t>
      </w:r>
      <w:r w:rsidR="00987D09">
        <w:rPr>
          <w:rFonts w:eastAsia="Calibri" w:cs="Times New Roman"/>
          <w:sz w:val="24"/>
        </w:rPr>
        <w:t xml:space="preserve"> not</w:t>
      </w:r>
      <w:r w:rsidRPr="00F15350">
        <w:rPr>
          <w:rFonts w:eastAsia="Calibri" w:cs="Times New Roman"/>
          <w:sz w:val="24"/>
        </w:rPr>
        <w:t xml:space="preserve"> been well publicised </w:t>
      </w:r>
      <w:r w:rsidR="009A4687">
        <w:rPr>
          <w:rFonts w:eastAsia="Calibri" w:cs="Times New Roman"/>
          <w:sz w:val="24"/>
        </w:rPr>
        <w:t>recently</w:t>
      </w:r>
      <w:r w:rsidRPr="00F15350">
        <w:rPr>
          <w:rFonts w:eastAsia="Calibri" w:cs="Times New Roman"/>
          <w:sz w:val="24"/>
        </w:rPr>
        <w:t xml:space="preserve">, </w:t>
      </w:r>
      <w:r>
        <w:rPr>
          <w:rFonts w:eastAsia="Calibri" w:cs="Times New Roman"/>
          <w:sz w:val="24"/>
        </w:rPr>
        <w:t xml:space="preserve">as the </w:t>
      </w:r>
      <w:r w:rsidR="00152FF1">
        <w:rPr>
          <w:rFonts w:eastAsia="Calibri" w:cs="Times New Roman"/>
          <w:sz w:val="24"/>
        </w:rPr>
        <w:t xml:space="preserve">FWG </w:t>
      </w:r>
      <w:r w:rsidRPr="00F15350">
        <w:rPr>
          <w:rFonts w:eastAsia="Calibri" w:cs="Times New Roman"/>
          <w:sz w:val="24"/>
        </w:rPr>
        <w:t xml:space="preserve">want to make it more user friendly first. </w:t>
      </w:r>
    </w:p>
    <w:p w14:paraId="1DABCBC3" w14:textId="77777777" w:rsidR="00AB03A0" w:rsidRPr="00F15350" w:rsidRDefault="00AB03A0" w:rsidP="008611DA">
      <w:pPr>
        <w:ind w:left="360"/>
        <w:contextualSpacing/>
        <w:rPr>
          <w:rFonts w:eastAsia="Calibri" w:cs="Times New Roman"/>
          <w:sz w:val="24"/>
        </w:rPr>
      </w:pPr>
    </w:p>
    <w:p w14:paraId="4C2225CC" w14:textId="70CBCFFD" w:rsidR="00A4018A" w:rsidRPr="00D71B97" w:rsidRDefault="0006699A" w:rsidP="008611DA">
      <w:pPr>
        <w:pStyle w:val="ListParagraph"/>
        <w:ind w:left="567" w:firstLine="0"/>
        <w:rPr>
          <w:rFonts w:eastAsia="Calibri" w:cs="Times New Roman"/>
          <w:sz w:val="24"/>
          <w:szCs w:val="24"/>
        </w:rPr>
      </w:pPr>
      <w:bookmarkStart w:id="15" w:name="_Toc21940566"/>
      <w:bookmarkStart w:id="16" w:name="_Toc21940764"/>
      <w:bookmarkStart w:id="17" w:name="_Toc22035235"/>
      <w:bookmarkStart w:id="18" w:name="_Toc23423558"/>
      <w:bookmarkStart w:id="19" w:name="_Toc23423692"/>
      <w:r>
        <w:rPr>
          <w:rFonts w:eastAsia="Calibri" w:cs="Times New Roman"/>
          <w:sz w:val="24"/>
        </w:rPr>
        <w:t>I</w:t>
      </w:r>
      <w:r w:rsidR="00152FF1">
        <w:rPr>
          <w:rFonts w:eastAsia="Calibri" w:cs="Times New Roman"/>
          <w:sz w:val="24"/>
        </w:rPr>
        <w:t>t is not clear from Google analytics who is using the tool</w:t>
      </w:r>
      <w:r w:rsidR="00AB03A0" w:rsidRPr="00F15350">
        <w:rPr>
          <w:rFonts w:eastAsia="Calibri" w:cs="Times New Roman"/>
          <w:sz w:val="24"/>
        </w:rPr>
        <w:t xml:space="preserve">. </w:t>
      </w:r>
      <w:r>
        <w:rPr>
          <w:rFonts w:eastAsia="Calibri" w:cs="Times New Roman"/>
          <w:sz w:val="24"/>
        </w:rPr>
        <w:t>The 2016 user survey identified t</w:t>
      </w:r>
      <w:r w:rsidR="00AB03A0" w:rsidRPr="00F15350">
        <w:rPr>
          <w:rFonts w:eastAsia="Calibri" w:cs="Times New Roman"/>
          <w:sz w:val="24"/>
        </w:rPr>
        <w:t xml:space="preserve">he majority of respondents were from a government agency. </w:t>
      </w:r>
      <w:r w:rsidRPr="00F15350">
        <w:rPr>
          <w:rFonts w:eastAsia="Calibri" w:cs="Times New Roman"/>
          <w:sz w:val="24"/>
        </w:rPr>
        <w:t>The survey</w:t>
      </w:r>
      <w:r w:rsidR="00AB03A0" w:rsidRPr="00F15350">
        <w:rPr>
          <w:rFonts w:eastAsia="Calibri" w:cs="Times New Roman"/>
          <w:sz w:val="24"/>
        </w:rPr>
        <w:t xml:space="preserve"> </w:t>
      </w:r>
      <w:r>
        <w:rPr>
          <w:rFonts w:eastAsia="Calibri" w:cs="Times New Roman"/>
          <w:sz w:val="24"/>
        </w:rPr>
        <w:t>indicated</w:t>
      </w:r>
      <w:r w:rsidR="00AB03A0" w:rsidRPr="00F15350">
        <w:rPr>
          <w:rFonts w:eastAsia="Calibri" w:cs="Times New Roman"/>
          <w:sz w:val="24"/>
        </w:rPr>
        <w:t xml:space="preserve"> that the tool was easy to find, provided </w:t>
      </w:r>
      <w:r>
        <w:rPr>
          <w:rFonts w:eastAsia="Calibri" w:cs="Times New Roman"/>
          <w:sz w:val="24"/>
        </w:rPr>
        <w:t>people</w:t>
      </w:r>
      <w:r w:rsidR="00AB03A0" w:rsidRPr="00F15350">
        <w:rPr>
          <w:rFonts w:eastAsia="Calibri" w:cs="Times New Roman"/>
          <w:sz w:val="24"/>
        </w:rPr>
        <w:t xml:space="preserve"> know what </w:t>
      </w:r>
      <w:r w:rsidR="00902A4B">
        <w:rPr>
          <w:rFonts w:eastAsia="Calibri" w:cs="Times New Roman"/>
          <w:sz w:val="24"/>
        </w:rPr>
        <w:t>it is</w:t>
      </w:r>
      <w:r w:rsidR="00AB03A0" w:rsidRPr="00F15350">
        <w:rPr>
          <w:rFonts w:eastAsia="Calibri" w:cs="Times New Roman"/>
          <w:sz w:val="24"/>
        </w:rPr>
        <w:t xml:space="preserve"> called</w:t>
      </w:r>
      <w:r w:rsidR="00A5435F">
        <w:rPr>
          <w:rFonts w:eastAsia="Calibri" w:cs="Times New Roman"/>
          <w:sz w:val="24"/>
        </w:rPr>
        <w:t>,</w:t>
      </w:r>
      <w:r w:rsidR="00AB03A0" w:rsidRPr="00F15350">
        <w:rPr>
          <w:rFonts w:eastAsia="Calibri" w:cs="Times New Roman"/>
          <w:sz w:val="24"/>
        </w:rPr>
        <w:t xml:space="preserve"> </w:t>
      </w:r>
      <w:r>
        <w:rPr>
          <w:rFonts w:eastAsia="Calibri" w:cs="Times New Roman"/>
          <w:sz w:val="24"/>
        </w:rPr>
        <w:t>together with the</w:t>
      </w:r>
      <w:r w:rsidR="00AB03A0" w:rsidRPr="00F15350">
        <w:rPr>
          <w:rFonts w:eastAsia="Calibri" w:cs="Times New Roman"/>
          <w:sz w:val="24"/>
        </w:rPr>
        <w:t xml:space="preserve"> connection with Marine Scotland</w:t>
      </w:r>
      <w:r>
        <w:rPr>
          <w:rFonts w:eastAsia="Calibri" w:cs="Times New Roman"/>
          <w:sz w:val="24"/>
        </w:rPr>
        <w:t>: t</w:t>
      </w:r>
      <w:r w:rsidR="00A4018A" w:rsidRPr="00A8116E">
        <w:rPr>
          <w:rFonts w:eastAsia="Calibri" w:cs="Times New Roman"/>
          <w:sz w:val="24"/>
          <w:szCs w:val="24"/>
        </w:rPr>
        <w:t>he tool is accessed via the Marine Scotland website</w:t>
      </w:r>
      <w:r w:rsidR="00152FF1">
        <w:rPr>
          <w:rStyle w:val="FootnoteReference"/>
          <w:rFonts w:eastAsia="Calibri" w:cs="Times New Roman"/>
          <w:sz w:val="24"/>
          <w:szCs w:val="24"/>
        </w:rPr>
        <w:footnoteReference w:id="8"/>
      </w:r>
      <w:r w:rsidR="00A4018A" w:rsidRPr="00A8116E">
        <w:rPr>
          <w:rFonts w:eastAsia="Calibri" w:cs="Times New Roman"/>
          <w:sz w:val="24"/>
          <w:szCs w:val="24"/>
        </w:rPr>
        <w:t>. This provides some Scottish branding through the header at the top of the webpage, but the tool itself does</w:t>
      </w:r>
      <w:r w:rsidR="00987D09">
        <w:rPr>
          <w:rFonts w:eastAsia="Calibri" w:cs="Times New Roman"/>
          <w:sz w:val="24"/>
          <w:szCs w:val="24"/>
        </w:rPr>
        <w:t xml:space="preserve"> not</w:t>
      </w:r>
      <w:r w:rsidR="00A4018A" w:rsidRPr="00A8116E">
        <w:rPr>
          <w:rFonts w:eastAsia="Calibri" w:cs="Times New Roman"/>
          <w:sz w:val="24"/>
          <w:szCs w:val="24"/>
        </w:rPr>
        <w:t xml:space="preserve"> specifically say it is a Scottish tool.  </w:t>
      </w:r>
      <w:r w:rsidR="00A4018A" w:rsidRPr="00D71B97">
        <w:rPr>
          <w:rFonts w:eastAsia="Calibri" w:cs="Times New Roman"/>
          <w:b/>
          <w:sz w:val="24"/>
          <w:szCs w:val="24"/>
        </w:rPr>
        <w:t xml:space="preserve">If the tool is hosted elsewhere in the future it needs to be clearly branded. </w:t>
      </w:r>
    </w:p>
    <w:p w14:paraId="5510F154" w14:textId="77777777" w:rsidR="00AB03A0" w:rsidRDefault="00AB03A0" w:rsidP="008611DA">
      <w:pPr>
        <w:ind w:left="360"/>
        <w:contextualSpacing/>
        <w:rPr>
          <w:rFonts w:eastAsia="Calibri" w:cs="Times New Roman"/>
          <w:sz w:val="24"/>
        </w:rPr>
      </w:pPr>
    </w:p>
    <w:bookmarkEnd w:id="15"/>
    <w:bookmarkEnd w:id="16"/>
    <w:bookmarkEnd w:id="17"/>
    <w:bookmarkEnd w:id="18"/>
    <w:bookmarkEnd w:id="19"/>
    <w:p w14:paraId="060704C7" w14:textId="696E9942" w:rsidR="00AB03A0" w:rsidRPr="00A4018A" w:rsidRDefault="00AB03A0" w:rsidP="008611DA">
      <w:pPr>
        <w:pStyle w:val="ListParagraph"/>
        <w:ind w:left="567" w:firstLine="0"/>
        <w:rPr>
          <w:rFonts w:eastAsia="Calibri" w:cs="Times New Roman"/>
          <w:sz w:val="24"/>
        </w:rPr>
      </w:pPr>
      <w:r w:rsidRPr="006F4F3F">
        <w:rPr>
          <w:rFonts w:eastAsia="Times New Roman" w:cs="Arial"/>
          <w:sz w:val="24"/>
          <w:szCs w:val="24"/>
        </w:rPr>
        <w:t>The</w:t>
      </w:r>
      <w:r w:rsidR="000C3EF0" w:rsidRPr="006F4F3F">
        <w:rPr>
          <w:rFonts w:eastAsia="Times New Roman" w:cs="Arial"/>
          <w:sz w:val="24"/>
          <w:szCs w:val="24"/>
        </w:rPr>
        <w:t>re</w:t>
      </w:r>
      <w:r w:rsidR="000C3EF0">
        <w:rPr>
          <w:rFonts w:eastAsia="Times New Roman" w:cs="Times New Roman"/>
          <w:sz w:val="24"/>
        </w:rPr>
        <w:t xml:space="preserve"> is a view that the</w:t>
      </w:r>
      <w:r w:rsidRPr="00F15350">
        <w:rPr>
          <w:rFonts w:eastAsia="Times New Roman" w:cs="Times New Roman"/>
          <w:sz w:val="24"/>
        </w:rPr>
        <w:t xml:space="preserve"> style of the tool</w:t>
      </w:r>
      <w:r w:rsidR="00152FF1">
        <w:rPr>
          <w:rFonts w:eastAsia="Times New Roman" w:cs="Times New Roman"/>
          <w:sz w:val="24"/>
        </w:rPr>
        <w:t xml:space="preserve"> is</w:t>
      </w:r>
      <w:r w:rsidRPr="00F15350">
        <w:rPr>
          <w:rFonts w:eastAsia="Times New Roman" w:cs="Times New Roman"/>
          <w:sz w:val="24"/>
        </w:rPr>
        <w:t xml:space="preserve"> quite old</w:t>
      </w:r>
      <w:r w:rsidR="00152FF1">
        <w:rPr>
          <w:rFonts w:eastAsia="Times New Roman" w:cs="Times New Roman"/>
          <w:sz w:val="24"/>
        </w:rPr>
        <w:t>-fashioned</w:t>
      </w:r>
      <w:r w:rsidRPr="00F15350">
        <w:rPr>
          <w:rFonts w:eastAsia="Times New Roman" w:cs="Times New Roman"/>
          <w:sz w:val="24"/>
        </w:rPr>
        <w:t xml:space="preserve">, which </w:t>
      </w:r>
      <w:r w:rsidR="00152FF1">
        <w:rPr>
          <w:rFonts w:eastAsia="Times New Roman" w:cs="Times New Roman"/>
          <w:sz w:val="24"/>
        </w:rPr>
        <w:t xml:space="preserve">gives the impression </w:t>
      </w:r>
      <w:r w:rsidRPr="00F15350">
        <w:rPr>
          <w:rFonts w:eastAsia="Times New Roman" w:cs="Times New Roman"/>
          <w:sz w:val="24"/>
        </w:rPr>
        <w:t xml:space="preserve">the information might be older and therefore potentially out of date. </w:t>
      </w:r>
    </w:p>
    <w:p w14:paraId="564EF0ED" w14:textId="77777777" w:rsidR="00A4018A" w:rsidRDefault="00A4018A" w:rsidP="008611DA">
      <w:pPr>
        <w:pStyle w:val="ListParagraph"/>
        <w:rPr>
          <w:rFonts w:eastAsia="Calibri" w:cs="Times New Roman"/>
          <w:sz w:val="24"/>
        </w:rPr>
      </w:pPr>
    </w:p>
    <w:p w14:paraId="2D7D9B80" w14:textId="588C1C98" w:rsidR="00CC23A6" w:rsidRPr="00A4018A" w:rsidRDefault="00A4018A" w:rsidP="008611DA">
      <w:pPr>
        <w:pStyle w:val="ListParagraph"/>
        <w:ind w:left="567" w:firstLine="0"/>
        <w:rPr>
          <w:rFonts w:eastAsia="Times New Roman" w:cs="Times New Roman"/>
          <w:sz w:val="24"/>
        </w:rPr>
      </w:pPr>
      <w:r w:rsidRPr="006F4F3F">
        <w:rPr>
          <w:rFonts w:eastAsia="Times New Roman" w:cs="Arial"/>
          <w:sz w:val="24"/>
          <w:szCs w:val="24"/>
        </w:rPr>
        <w:t>There</w:t>
      </w:r>
      <w:r w:rsidRPr="00F15350">
        <w:rPr>
          <w:rFonts w:eastAsia="Calibri" w:cs="Times New Roman"/>
          <w:sz w:val="24"/>
        </w:rPr>
        <w:t xml:space="preserve"> may be so</w:t>
      </w:r>
      <w:r w:rsidR="00152FF1">
        <w:rPr>
          <w:rFonts w:eastAsia="Calibri" w:cs="Times New Roman"/>
          <w:sz w:val="24"/>
        </w:rPr>
        <w:t>me misunderstandings about the tool and how it works</w:t>
      </w:r>
      <w:r w:rsidRPr="00F15350">
        <w:rPr>
          <w:rFonts w:eastAsia="Calibri" w:cs="Times New Roman"/>
          <w:sz w:val="24"/>
        </w:rPr>
        <w:t xml:space="preserve"> and this highlights the need for training</w:t>
      </w:r>
      <w:r w:rsidR="00152FF1">
        <w:rPr>
          <w:rFonts w:eastAsia="Calibri" w:cs="Times New Roman"/>
          <w:sz w:val="24"/>
        </w:rPr>
        <w:t xml:space="preserve"> when </w:t>
      </w:r>
      <w:r w:rsidRPr="00F15350">
        <w:rPr>
          <w:rFonts w:eastAsia="Calibri" w:cs="Times New Roman"/>
          <w:sz w:val="24"/>
        </w:rPr>
        <w:t xml:space="preserve">the revised </w:t>
      </w:r>
      <w:proofErr w:type="spellStart"/>
      <w:r w:rsidRPr="00F15350">
        <w:rPr>
          <w:rFonts w:eastAsia="Calibri" w:cs="Times New Roman"/>
          <w:sz w:val="24"/>
        </w:rPr>
        <w:t>FeAST</w:t>
      </w:r>
      <w:proofErr w:type="spellEnd"/>
      <w:r w:rsidRPr="00F15350">
        <w:rPr>
          <w:rFonts w:eastAsia="Calibri" w:cs="Times New Roman"/>
          <w:sz w:val="24"/>
        </w:rPr>
        <w:t xml:space="preserve"> is promoted more widely. </w:t>
      </w:r>
    </w:p>
    <w:p w14:paraId="50303D2B" w14:textId="77777777" w:rsidR="002A1ED1" w:rsidRDefault="002A1ED1" w:rsidP="008611DA">
      <w:pPr>
        <w:rPr>
          <w:rFonts w:eastAsia="Calibri" w:cs="Times New Roman"/>
          <w:b/>
          <w:sz w:val="24"/>
        </w:rPr>
      </w:pPr>
    </w:p>
    <w:p w14:paraId="46C34A74" w14:textId="499E6C87" w:rsidR="00AB03A0" w:rsidRPr="00F15350" w:rsidRDefault="00AB03A0" w:rsidP="008611DA">
      <w:pPr>
        <w:ind w:firstLine="0"/>
        <w:rPr>
          <w:rFonts w:eastAsia="Calibri" w:cs="Times New Roman"/>
          <w:sz w:val="24"/>
        </w:rPr>
      </w:pPr>
      <w:r w:rsidRPr="00F15350">
        <w:rPr>
          <w:rFonts w:eastAsia="Calibri" w:cs="Times New Roman"/>
          <w:b/>
          <w:sz w:val="24"/>
        </w:rPr>
        <w:t>Recommendation</w:t>
      </w:r>
      <w:r>
        <w:rPr>
          <w:rFonts w:eastAsia="Calibri" w:cs="Times New Roman"/>
          <w:b/>
          <w:sz w:val="24"/>
        </w:rPr>
        <w:t xml:space="preserve">: </w:t>
      </w:r>
      <w:r w:rsidR="009A4687">
        <w:rPr>
          <w:rFonts w:eastAsia="Calibri" w:cs="Times New Roman"/>
          <w:b/>
          <w:sz w:val="24"/>
        </w:rPr>
        <w:t>D</w:t>
      </w:r>
      <w:r>
        <w:rPr>
          <w:rFonts w:eastAsia="Calibri" w:cs="Times New Roman"/>
          <w:b/>
          <w:sz w:val="24"/>
        </w:rPr>
        <w:t>evelop and implement a</w:t>
      </w:r>
      <w:r w:rsidR="00A4018A">
        <w:rPr>
          <w:rFonts w:eastAsia="Calibri" w:cs="Times New Roman"/>
          <w:b/>
          <w:sz w:val="24"/>
        </w:rPr>
        <w:t xml:space="preserve"> training and</w:t>
      </w:r>
      <w:r>
        <w:rPr>
          <w:rFonts w:eastAsia="Calibri" w:cs="Times New Roman"/>
          <w:b/>
          <w:sz w:val="24"/>
        </w:rPr>
        <w:t xml:space="preserve"> communication plan for the tool</w:t>
      </w:r>
      <w:r w:rsidR="009A4687">
        <w:rPr>
          <w:rFonts w:eastAsia="Calibri" w:cs="Times New Roman"/>
          <w:b/>
          <w:sz w:val="24"/>
        </w:rPr>
        <w:t>.</w:t>
      </w:r>
      <w:r>
        <w:rPr>
          <w:rFonts w:eastAsia="Calibri" w:cs="Times New Roman"/>
          <w:b/>
          <w:sz w:val="24"/>
        </w:rPr>
        <w:t xml:space="preserve"> </w:t>
      </w:r>
    </w:p>
    <w:p w14:paraId="624935FD" w14:textId="7B346B3F" w:rsidR="00306838" w:rsidRDefault="00306838" w:rsidP="008611DA">
      <w:pPr>
        <w:tabs>
          <w:tab w:val="left" w:pos="0"/>
        </w:tabs>
        <w:rPr>
          <w:rFonts w:eastAsia="Calibri" w:cs="Times New Roman"/>
          <w:b/>
          <w:sz w:val="24"/>
          <w:szCs w:val="24"/>
          <w:lang w:val="en-US" w:eastAsia="nb-NO"/>
        </w:rPr>
      </w:pPr>
    </w:p>
    <w:p w14:paraId="2DA9056D" w14:textId="0AA5FFC9" w:rsidR="00AB03A0" w:rsidRPr="00F15350" w:rsidRDefault="00AB03A0" w:rsidP="008611DA">
      <w:pPr>
        <w:pStyle w:val="Heading2"/>
        <w:numPr>
          <w:ilvl w:val="1"/>
          <w:numId w:val="34"/>
        </w:numPr>
        <w:ind w:hanging="513"/>
        <w:rPr>
          <w:rFonts w:eastAsia="Calibri"/>
          <w:lang w:eastAsia="nb-NO"/>
        </w:rPr>
      </w:pPr>
      <w:bookmarkStart w:id="20" w:name="_Toc84318882"/>
      <w:r w:rsidRPr="00F15350">
        <w:rPr>
          <w:rFonts w:eastAsia="Calibri"/>
          <w:lang w:eastAsia="nb-NO"/>
        </w:rPr>
        <w:t>Accuracy</w:t>
      </w:r>
      <w:bookmarkEnd w:id="20"/>
      <w:r w:rsidRPr="00F15350">
        <w:rPr>
          <w:rFonts w:eastAsia="Calibri"/>
          <w:lang w:eastAsia="nb-NO"/>
        </w:rPr>
        <w:t xml:space="preserve"> </w:t>
      </w:r>
    </w:p>
    <w:p w14:paraId="4841EA42" w14:textId="77777777" w:rsidR="00AB03A0" w:rsidRPr="00F15350" w:rsidRDefault="00AB03A0" w:rsidP="008611DA">
      <w:pPr>
        <w:tabs>
          <w:tab w:val="left" w:pos="0"/>
        </w:tabs>
        <w:rPr>
          <w:rFonts w:eastAsia="Calibri" w:cs="Times New Roman"/>
          <w:sz w:val="24"/>
          <w:szCs w:val="24"/>
          <w:lang w:val="en-US" w:eastAsia="nb-NO"/>
        </w:rPr>
      </w:pPr>
    </w:p>
    <w:p w14:paraId="5475C77F" w14:textId="3BCFC3CE" w:rsidR="009A4687" w:rsidRDefault="00AB03A0" w:rsidP="008611DA">
      <w:pPr>
        <w:pStyle w:val="ListParagraph"/>
        <w:ind w:left="567" w:firstLine="0"/>
        <w:rPr>
          <w:rFonts w:eastAsia="Calibri" w:cs="Times New Roman"/>
          <w:sz w:val="24"/>
          <w:lang w:val="en-US" w:eastAsia="nb-NO"/>
        </w:rPr>
      </w:pPr>
      <w:r w:rsidRPr="006F4F3F">
        <w:rPr>
          <w:rFonts w:eastAsia="Times New Roman" w:cs="Arial"/>
          <w:sz w:val="24"/>
          <w:szCs w:val="24"/>
        </w:rPr>
        <w:t>The</w:t>
      </w:r>
      <w:r w:rsidRPr="00F15350">
        <w:rPr>
          <w:rFonts w:eastAsia="Calibri" w:cs="Times New Roman"/>
          <w:sz w:val="24"/>
          <w:szCs w:val="24"/>
          <w:lang w:val="en-US" w:eastAsia="nb-NO"/>
        </w:rPr>
        <w:t xml:space="preserve"> </w:t>
      </w:r>
      <w:proofErr w:type="spellStart"/>
      <w:r w:rsidRPr="00F15350">
        <w:rPr>
          <w:rFonts w:eastAsia="Calibri" w:cs="Times New Roman"/>
          <w:sz w:val="24"/>
          <w:szCs w:val="24"/>
          <w:lang w:val="en-US" w:eastAsia="nb-NO"/>
        </w:rPr>
        <w:t>FeAST</w:t>
      </w:r>
      <w:proofErr w:type="spellEnd"/>
      <w:r w:rsidRPr="00F15350">
        <w:rPr>
          <w:rFonts w:eastAsia="Calibri" w:cs="Times New Roman"/>
          <w:sz w:val="24"/>
          <w:szCs w:val="24"/>
          <w:lang w:val="en-US" w:eastAsia="nb-NO"/>
        </w:rPr>
        <w:t xml:space="preserve"> tool is currently static and there has been no </w:t>
      </w:r>
      <w:r w:rsidR="00152FF1">
        <w:rPr>
          <w:rFonts w:eastAsia="Calibri" w:cs="Times New Roman"/>
          <w:sz w:val="24"/>
          <w:szCs w:val="24"/>
          <w:lang w:val="en-US" w:eastAsia="nb-NO"/>
        </w:rPr>
        <w:t xml:space="preserve">significant </w:t>
      </w:r>
      <w:r w:rsidRPr="00F15350">
        <w:rPr>
          <w:rFonts w:eastAsia="Calibri" w:cs="Times New Roman"/>
          <w:sz w:val="24"/>
          <w:szCs w:val="24"/>
          <w:lang w:val="en-US" w:eastAsia="nb-NO"/>
        </w:rPr>
        <w:t xml:space="preserve">update of the </w:t>
      </w:r>
      <w:r w:rsidR="009A4687">
        <w:rPr>
          <w:rFonts w:eastAsia="Calibri" w:cs="Times New Roman"/>
          <w:sz w:val="24"/>
          <w:szCs w:val="24"/>
          <w:lang w:val="en-US" w:eastAsia="nb-NO"/>
        </w:rPr>
        <w:t>assessments presented</w:t>
      </w:r>
      <w:r w:rsidR="009A4687" w:rsidRPr="00F15350">
        <w:rPr>
          <w:rFonts w:eastAsia="Calibri" w:cs="Times New Roman"/>
          <w:sz w:val="24"/>
          <w:szCs w:val="24"/>
          <w:lang w:val="en-US" w:eastAsia="nb-NO"/>
        </w:rPr>
        <w:t xml:space="preserve"> </w:t>
      </w:r>
      <w:r w:rsidRPr="00F15350">
        <w:rPr>
          <w:rFonts w:eastAsia="Calibri" w:cs="Times New Roman"/>
          <w:sz w:val="24"/>
          <w:szCs w:val="24"/>
          <w:lang w:val="en-US" w:eastAsia="nb-NO"/>
        </w:rPr>
        <w:t>since its launch in 2013. It is possible</w:t>
      </w:r>
      <w:r w:rsidR="00916FE5">
        <w:rPr>
          <w:rFonts w:eastAsia="Calibri" w:cs="Times New Roman"/>
          <w:sz w:val="24"/>
          <w:szCs w:val="24"/>
          <w:lang w:val="en-US" w:eastAsia="nb-NO"/>
        </w:rPr>
        <w:t>,</w:t>
      </w:r>
      <w:r w:rsidRPr="00F15350">
        <w:rPr>
          <w:rFonts w:eastAsia="Calibri" w:cs="Times New Roman"/>
          <w:sz w:val="24"/>
          <w:szCs w:val="24"/>
          <w:lang w:val="en-US" w:eastAsia="nb-NO"/>
        </w:rPr>
        <w:t xml:space="preserve"> as an administrator to the system (those in the initial</w:t>
      </w:r>
      <w:r w:rsidR="00152FF1">
        <w:rPr>
          <w:rFonts w:eastAsia="Calibri" w:cs="Times New Roman"/>
          <w:sz w:val="24"/>
          <w:szCs w:val="24"/>
          <w:lang w:val="en-US" w:eastAsia="nb-NO"/>
        </w:rPr>
        <w:t xml:space="preserve"> FWG</w:t>
      </w:r>
      <w:r w:rsidRPr="00F15350">
        <w:rPr>
          <w:rFonts w:eastAsia="Calibri" w:cs="Times New Roman"/>
          <w:sz w:val="24"/>
          <w:szCs w:val="24"/>
          <w:lang w:val="en-US" w:eastAsia="nb-NO"/>
        </w:rPr>
        <w:t>)</w:t>
      </w:r>
      <w:r w:rsidR="00916FE5">
        <w:rPr>
          <w:rFonts w:eastAsia="Calibri" w:cs="Times New Roman"/>
          <w:sz w:val="24"/>
          <w:szCs w:val="24"/>
          <w:lang w:val="en-US" w:eastAsia="nb-NO"/>
        </w:rPr>
        <w:t>,</w:t>
      </w:r>
      <w:r w:rsidRPr="00F15350">
        <w:rPr>
          <w:rFonts w:eastAsia="Calibri" w:cs="Times New Roman"/>
          <w:sz w:val="24"/>
          <w:szCs w:val="24"/>
          <w:lang w:val="en-US" w:eastAsia="nb-NO"/>
        </w:rPr>
        <w:t xml:space="preserve"> to make changes </w:t>
      </w:r>
      <w:r w:rsidR="00916FE5" w:rsidRPr="00F15350">
        <w:rPr>
          <w:rFonts w:eastAsia="Calibri" w:cs="Times New Roman"/>
          <w:sz w:val="24"/>
          <w:szCs w:val="24"/>
          <w:lang w:val="en-US" w:eastAsia="nb-NO"/>
        </w:rPr>
        <w:lastRenderedPageBreak/>
        <w:t xml:space="preserve">manually </w:t>
      </w:r>
      <w:r w:rsidRPr="00F15350">
        <w:rPr>
          <w:rFonts w:eastAsia="Calibri" w:cs="Times New Roman"/>
          <w:sz w:val="24"/>
          <w:szCs w:val="24"/>
          <w:lang w:val="en-US" w:eastAsia="nb-NO"/>
        </w:rPr>
        <w:t>to the underlying data (by exporting and then re-importing</w:t>
      </w:r>
      <w:r w:rsidRPr="00F15350">
        <w:rPr>
          <w:rFonts w:eastAsia="Calibri" w:cs="Times New Roman"/>
          <w:sz w:val="24"/>
          <w:lang w:val="en-US" w:eastAsia="nb-NO"/>
        </w:rPr>
        <w:t xml:space="preserve"> a spreadsheet) but this has been done infrequently</w:t>
      </w:r>
      <w:r w:rsidR="00152FF1">
        <w:rPr>
          <w:rFonts w:eastAsia="Calibri" w:cs="Times New Roman"/>
          <w:sz w:val="24"/>
          <w:lang w:val="en-US" w:eastAsia="nb-NO"/>
        </w:rPr>
        <w:t xml:space="preserve"> to date</w:t>
      </w:r>
      <w:r w:rsidRPr="00F15350">
        <w:rPr>
          <w:rFonts w:eastAsia="Calibri" w:cs="Times New Roman"/>
          <w:sz w:val="24"/>
          <w:lang w:val="en-US" w:eastAsia="nb-NO"/>
        </w:rPr>
        <w:t>.</w:t>
      </w:r>
      <w:r w:rsidR="00D71B97">
        <w:rPr>
          <w:rFonts w:eastAsia="Calibri" w:cs="Times New Roman"/>
          <w:sz w:val="24"/>
          <w:lang w:val="en-US" w:eastAsia="nb-NO"/>
        </w:rPr>
        <w:t xml:space="preserve"> </w:t>
      </w:r>
    </w:p>
    <w:p w14:paraId="182CDBEA" w14:textId="77777777" w:rsidR="009A4687" w:rsidRDefault="009A4687" w:rsidP="008611DA">
      <w:pPr>
        <w:pStyle w:val="ListParagraph"/>
        <w:ind w:left="567" w:firstLine="0"/>
        <w:rPr>
          <w:rFonts w:eastAsia="Calibri" w:cs="Times New Roman"/>
          <w:sz w:val="24"/>
          <w:lang w:val="en-US" w:eastAsia="nb-NO"/>
        </w:rPr>
      </w:pPr>
    </w:p>
    <w:p w14:paraId="4E1F252D" w14:textId="119AB946" w:rsidR="00AB03A0" w:rsidRPr="00886D5D" w:rsidRDefault="009A4687" w:rsidP="008611DA">
      <w:pPr>
        <w:tabs>
          <w:tab w:val="left" w:pos="0"/>
        </w:tabs>
        <w:ind w:firstLine="0"/>
        <w:rPr>
          <w:rFonts w:eastAsia="Calibri" w:cs="Times New Roman"/>
          <w:b/>
          <w:sz w:val="24"/>
          <w:lang w:val="en-US" w:eastAsia="nb-NO"/>
        </w:rPr>
      </w:pPr>
      <w:r>
        <w:rPr>
          <w:rFonts w:eastAsia="Calibri" w:cs="Times New Roman"/>
          <w:b/>
          <w:sz w:val="24"/>
          <w:lang w:val="en-US" w:eastAsia="nb-NO"/>
        </w:rPr>
        <w:t xml:space="preserve">Recommendation: </w:t>
      </w:r>
      <w:r w:rsidR="00152FF1" w:rsidRPr="00886D5D">
        <w:rPr>
          <w:rFonts w:eastAsia="Calibri" w:cs="Times New Roman"/>
          <w:b/>
          <w:sz w:val="24"/>
          <w:lang w:val="en-US" w:eastAsia="nb-NO"/>
        </w:rPr>
        <w:t xml:space="preserve">All FWG members </w:t>
      </w:r>
      <w:r w:rsidR="00AB03A0" w:rsidRPr="00886D5D">
        <w:rPr>
          <w:rFonts w:eastAsia="Calibri" w:cs="Times New Roman"/>
          <w:b/>
          <w:sz w:val="24"/>
          <w:lang w:val="en-US" w:eastAsia="nb-NO"/>
        </w:rPr>
        <w:t xml:space="preserve">should </w:t>
      </w:r>
      <w:r w:rsidR="00152FF1" w:rsidRPr="00886D5D">
        <w:rPr>
          <w:rFonts w:eastAsia="Calibri" w:cs="Times New Roman"/>
          <w:b/>
          <w:sz w:val="24"/>
          <w:lang w:val="en-US" w:eastAsia="nb-NO"/>
        </w:rPr>
        <w:t xml:space="preserve">have/ </w:t>
      </w:r>
      <w:r w:rsidR="00AB03A0" w:rsidRPr="00886D5D">
        <w:rPr>
          <w:rFonts w:eastAsia="Calibri" w:cs="Times New Roman"/>
          <w:b/>
          <w:sz w:val="24"/>
          <w:lang w:val="en-US" w:eastAsia="nb-NO"/>
        </w:rPr>
        <w:t>retain admin rights in the new tool.</w:t>
      </w:r>
    </w:p>
    <w:p w14:paraId="15B1D5B0" w14:textId="77777777" w:rsidR="00D00D15" w:rsidRDefault="00D00D15" w:rsidP="008611DA">
      <w:pPr>
        <w:tabs>
          <w:tab w:val="left" w:pos="0"/>
        </w:tabs>
        <w:rPr>
          <w:rFonts w:eastAsia="Calibri" w:cs="Times New Roman"/>
          <w:b/>
          <w:sz w:val="24"/>
        </w:rPr>
      </w:pPr>
    </w:p>
    <w:p w14:paraId="4A2913EC" w14:textId="77777777" w:rsidR="009A4687" w:rsidRPr="00886D5D" w:rsidRDefault="00D00D15" w:rsidP="008611DA">
      <w:pPr>
        <w:pStyle w:val="ListParagraph"/>
        <w:ind w:left="567" w:firstLine="0"/>
        <w:rPr>
          <w:rFonts w:eastAsia="Calibri" w:cs="Times New Roman"/>
          <w:sz w:val="24"/>
        </w:rPr>
      </w:pPr>
      <w:r>
        <w:rPr>
          <w:rFonts w:eastAsia="Calibri" w:cs="Times New Roman"/>
          <w:sz w:val="24"/>
        </w:rPr>
        <w:t>In some cases users are identifying inaccuracies in the tool. It would be helpful if it was possible</w:t>
      </w:r>
      <w:r w:rsidR="00916FE5">
        <w:rPr>
          <w:rFonts w:eastAsia="Calibri" w:cs="Times New Roman"/>
          <w:sz w:val="24"/>
        </w:rPr>
        <w:t>,</w:t>
      </w:r>
      <w:r>
        <w:rPr>
          <w:rFonts w:eastAsia="Calibri" w:cs="Times New Roman"/>
          <w:sz w:val="24"/>
        </w:rPr>
        <w:t xml:space="preserve"> through the tool for users</w:t>
      </w:r>
      <w:r w:rsidR="00916FE5">
        <w:rPr>
          <w:rFonts w:eastAsia="Calibri" w:cs="Times New Roman"/>
          <w:sz w:val="24"/>
        </w:rPr>
        <w:t>,</w:t>
      </w:r>
      <w:r>
        <w:rPr>
          <w:rFonts w:eastAsia="Calibri" w:cs="Times New Roman"/>
          <w:sz w:val="24"/>
        </w:rPr>
        <w:t xml:space="preserve"> to </w:t>
      </w:r>
      <w:r w:rsidRPr="00357E27">
        <w:rPr>
          <w:rFonts w:eastAsia="Calibri" w:cs="Times New Roman"/>
          <w:sz w:val="24"/>
          <w:szCs w:val="24"/>
        </w:rPr>
        <w:t xml:space="preserve">alert the FWG to new information. </w:t>
      </w:r>
      <w:r w:rsidR="00357E27" w:rsidRPr="00357E27">
        <w:rPr>
          <w:rFonts w:cs="Arial"/>
          <w:sz w:val="24"/>
          <w:szCs w:val="24"/>
        </w:rPr>
        <w:t xml:space="preserve">This will help make the tool </w:t>
      </w:r>
      <w:r w:rsidR="00152FF1">
        <w:rPr>
          <w:rFonts w:cs="Arial"/>
          <w:sz w:val="24"/>
          <w:szCs w:val="24"/>
        </w:rPr>
        <w:t xml:space="preserve">feel </w:t>
      </w:r>
      <w:r w:rsidR="00357E27" w:rsidRPr="00357E27">
        <w:rPr>
          <w:rFonts w:cs="Arial"/>
          <w:sz w:val="24"/>
          <w:szCs w:val="24"/>
        </w:rPr>
        <w:t>more interactive for the user.</w:t>
      </w:r>
      <w:r w:rsidR="00357E27">
        <w:rPr>
          <w:rFonts w:cs="Arial"/>
          <w:i/>
        </w:rPr>
        <w:t xml:space="preserve"> </w:t>
      </w:r>
      <w:r w:rsidR="00D71B97">
        <w:rPr>
          <w:rFonts w:cs="Arial"/>
          <w:i/>
        </w:rPr>
        <w:t xml:space="preserve"> </w:t>
      </w:r>
    </w:p>
    <w:p w14:paraId="716FFAB5" w14:textId="77777777" w:rsidR="009A4687" w:rsidRPr="00886D5D" w:rsidRDefault="009A4687" w:rsidP="008611DA">
      <w:pPr>
        <w:pStyle w:val="ListParagraph"/>
        <w:ind w:left="567" w:firstLine="0"/>
        <w:rPr>
          <w:rFonts w:eastAsia="Calibri" w:cs="Times New Roman"/>
          <w:sz w:val="24"/>
        </w:rPr>
      </w:pPr>
    </w:p>
    <w:p w14:paraId="6A2FEA38" w14:textId="3646F7EA" w:rsidR="00AB03A0" w:rsidRPr="00886D5D" w:rsidRDefault="009A4687" w:rsidP="008611DA">
      <w:pPr>
        <w:tabs>
          <w:tab w:val="left" w:pos="0"/>
        </w:tabs>
        <w:ind w:firstLine="0"/>
        <w:rPr>
          <w:rFonts w:eastAsia="Calibri" w:cs="Times New Roman"/>
          <w:b/>
          <w:sz w:val="24"/>
          <w:lang w:val="en-US" w:eastAsia="nb-NO"/>
        </w:rPr>
      </w:pPr>
      <w:r>
        <w:rPr>
          <w:rFonts w:eastAsia="Calibri" w:cs="Times New Roman"/>
          <w:b/>
          <w:sz w:val="24"/>
          <w:lang w:val="en-US" w:eastAsia="nb-NO"/>
        </w:rPr>
        <w:t xml:space="preserve">Recommendation: </w:t>
      </w:r>
      <w:r w:rsidR="00D71B97">
        <w:rPr>
          <w:rFonts w:eastAsia="Calibri" w:cs="Times New Roman"/>
          <w:b/>
          <w:sz w:val="24"/>
          <w:lang w:val="en-US" w:eastAsia="nb-NO"/>
        </w:rPr>
        <w:t xml:space="preserve">A peer </w:t>
      </w:r>
      <w:r w:rsidR="00AB03A0" w:rsidRPr="00D71B97">
        <w:rPr>
          <w:rFonts w:eastAsia="Calibri" w:cs="Times New Roman"/>
          <w:b/>
          <w:sz w:val="24"/>
          <w:lang w:val="en-US" w:eastAsia="nb-NO"/>
        </w:rPr>
        <w:t>review/ feedback option</w:t>
      </w:r>
      <w:r w:rsidR="00D71B97">
        <w:rPr>
          <w:rFonts w:eastAsia="Calibri" w:cs="Times New Roman"/>
          <w:b/>
          <w:sz w:val="24"/>
          <w:lang w:val="en-US" w:eastAsia="nb-NO"/>
        </w:rPr>
        <w:t xml:space="preserve"> should be established</w:t>
      </w:r>
      <w:r w:rsidR="00AB03A0" w:rsidRPr="00D71B97">
        <w:rPr>
          <w:rFonts w:eastAsia="Calibri" w:cs="Times New Roman"/>
          <w:b/>
          <w:sz w:val="24"/>
          <w:lang w:val="en-US" w:eastAsia="nb-NO"/>
        </w:rPr>
        <w:t xml:space="preserve"> that allows users to flag any updated research etc.</w:t>
      </w:r>
    </w:p>
    <w:p w14:paraId="03F1D428" w14:textId="2365E97E" w:rsidR="00523764" w:rsidRDefault="00523764" w:rsidP="008611DA">
      <w:pPr>
        <w:tabs>
          <w:tab w:val="left" w:pos="0"/>
        </w:tabs>
        <w:rPr>
          <w:rFonts w:eastAsia="Calibri" w:cs="Times New Roman"/>
          <w:b/>
          <w:sz w:val="24"/>
          <w:lang w:val="en-US" w:eastAsia="nb-NO"/>
        </w:rPr>
      </w:pPr>
    </w:p>
    <w:p w14:paraId="0E87F15A" w14:textId="17D45F2C" w:rsidR="00523764" w:rsidRDefault="00523764" w:rsidP="008611DA">
      <w:pPr>
        <w:pStyle w:val="ListParagraph"/>
        <w:ind w:left="567" w:firstLine="0"/>
        <w:rPr>
          <w:rFonts w:eastAsia="Calibri" w:cs="Times New Roman"/>
          <w:sz w:val="24"/>
          <w:lang w:val="en-US" w:eastAsia="nb-NO"/>
        </w:rPr>
      </w:pPr>
      <w:r w:rsidRPr="00523764">
        <w:rPr>
          <w:rFonts w:eastAsia="Calibri" w:cs="Times New Roman"/>
          <w:sz w:val="24"/>
          <w:lang w:val="en-US" w:eastAsia="nb-NO"/>
        </w:rPr>
        <w:t xml:space="preserve">At the moment there is a caveat on the tool homepage advising that </w:t>
      </w:r>
      <w:proofErr w:type="spellStart"/>
      <w:r w:rsidR="005A726F">
        <w:rPr>
          <w:rFonts w:eastAsia="Calibri" w:cs="Times New Roman"/>
          <w:sz w:val="24"/>
          <w:lang w:val="en-US" w:eastAsia="nb-NO"/>
        </w:rPr>
        <w:t>FeAST</w:t>
      </w:r>
      <w:proofErr w:type="spellEnd"/>
      <w:r>
        <w:rPr>
          <w:rFonts w:eastAsia="Calibri" w:cs="Times New Roman"/>
          <w:sz w:val="24"/>
          <w:lang w:val="en-US" w:eastAsia="nb-NO"/>
        </w:rPr>
        <w:t xml:space="preserve"> is updated </w:t>
      </w:r>
      <w:r w:rsidR="005A726F">
        <w:rPr>
          <w:rFonts w:eastAsia="Calibri" w:cs="Times New Roman"/>
          <w:sz w:val="24"/>
          <w:lang w:val="en-US" w:eastAsia="nb-NO"/>
        </w:rPr>
        <w:t>periodically;</w:t>
      </w:r>
      <w:r>
        <w:rPr>
          <w:rFonts w:eastAsia="Calibri" w:cs="Times New Roman"/>
          <w:sz w:val="24"/>
          <w:lang w:val="en-US" w:eastAsia="nb-NO"/>
        </w:rPr>
        <w:t xml:space="preserve"> however there is no audit trail for the user to understand what has changed since they last used the tool. </w:t>
      </w:r>
      <w:r w:rsidR="00B42E52">
        <w:rPr>
          <w:rFonts w:eastAsia="Calibri" w:cs="Times New Roman"/>
          <w:sz w:val="24"/>
          <w:lang w:val="en-US" w:eastAsia="nb-NO"/>
        </w:rPr>
        <w:t>This would</w:t>
      </w:r>
      <w:r w:rsidR="005A726F">
        <w:rPr>
          <w:rFonts w:eastAsia="Calibri" w:cs="Times New Roman"/>
          <w:sz w:val="24"/>
          <w:lang w:val="en-US" w:eastAsia="nb-NO"/>
        </w:rPr>
        <w:t xml:space="preserve"> provide a helpful reassurance to users that the tool is active. </w:t>
      </w:r>
    </w:p>
    <w:p w14:paraId="7973C3FF" w14:textId="77777777" w:rsidR="002A1ED1" w:rsidRDefault="002A1ED1" w:rsidP="008611DA">
      <w:pPr>
        <w:tabs>
          <w:tab w:val="left" w:pos="0"/>
        </w:tabs>
        <w:rPr>
          <w:rFonts w:eastAsia="Calibri" w:cs="Times New Roman"/>
          <w:b/>
          <w:sz w:val="24"/>
          <w:lang w:val="en-US" w:eastAsia="nb-NO"/>
        </w:rPr>
      </w:pPr>
    </w:p>
    <w:p w14:paraId="2B41554D" w14:textId="246D3834" w:rsidR="00523764" w:rsidRPr="00523764" w:rsidRDefault="00523764" w:rsidP="008611DA">
      <w:pPr>
        <w:tabs>
          <w:tab w:val="left" w:pos="0"/>
        </w:tabs>
        <w:ind w:firstLine="0"/>
        <w:rPr>
          <w:rFonts w:eastAsia="Calibri" w:cs="Times New Roman"/>
          <w:b/>
          <w:sz w:val="24"/>
          <w:lang w:val="en-US" w:eastAsia="nb-NO"/>
        </w:rPr>
      </w:pPr>
      <w:r w:rsidRPr="00523764">
        <w:rPr>
          <w:rFonts w:eastAsia="Calibri" w:cs="Times New Roman"/>
          <w:b/>
          <w:sz w:val="24"/>
          <w:lang w:val="en-US" w:eastAsia="nb-NO"/>
        </w:rPr>
        <w:t xml:space="preserve">Recommendation: </w:t>
      </w:r>
      <w:r w:rsidR="009A4687">
        <w:rPr>
          <w:rFonts w:eastAsia="Calibri" w:cs="Times New Roman"/>
          <w:b/>
          <w:sz w:val="24"/>
          <w:lang w:val="en-US" w:eastAsia="nb-NO"/>
        </w:rPr>
        <w:t>Include</w:t>
      </w:r>
      <w:r w:rsidRPr="00523764">
        <w:rPr>
          <w:rFonts w:eastAsia="Calibri" w:cs="Times New Roman"/>
          <w:b/>
          <w:sz w:val="24"/>
          <w:lang w:val="en-US" w:eastAsia="nb-NO"/>
        </w:rPr>
        <w:t xml:space="preserve"> some form of ‘what’s new’ on the </w:t>
      </w:r>
      <w:r>
        <w:rPr>
          <w:rFonts w:eastAsia="Calibri" w:cs="Times New Roman"/>
          <w:b/>
          <w:sz w:val="24"/>
          <w:lang w:val="en-US" w:eastAsia="nb-NO"/>
        </w:rPr>
        <w:t xml:space="preserve">tool </w:t>
      </w:r>
      <w:r w:rsidRPr="00523764">
        <w:rPr>
          <w:rFonts w:eastAsia="Calibri" w:cs="Times New Roman"/>
          <w:b/>
          <w:sz w:val="24"/>
          <w:lang w:val="en-US" w:eastAsia="nb-NO"/>
        </w:rPr>
        <w:t>home page</w:t>
      </w:r>
      <w:r w:rsidR="009A4687">
        <w:rPr>
          <w:rFonts w:eastAsia="Calibri" w:cs="Times New Roman"/>
          <w:b/>
          <w:sz w:val="24"/>
          <w:lang w:val="en-US" w:eastAsia="nb-NO"/>
        </w:rPr>
        <w:t>.</w:t>
      </w:r>
    </w:p>
    <w:p w14:paraId="4B896909" w14:textId="77777777" w:rsidR="00523764" w:rsidRPr="00523764" w:rsidRDefault="00523764" w:rsidP="008611DA">
      <w:pPr>
        <w:tabs>
          <w:tab w:val="left" w:pos="0"/>
        </w:tabs>
        <w:rPr>
          <w:rFonts w:eastAsia="Calibri" w:cs="Times New Roman"/>
          <w:sz w:val="24"/>
          <w:lang w:val="en-US" w:eastAsia="nb-NO"/>
        </w:rPr>
      </w:pPr>
    </w:p>
    <w:p w14:paraId="6F57519F" w14:textId="14732D85" w:rsidR="00E946FA" w:rsidRPr="00F15350" w:rsidRDefault="00E946FA" w:rsidP="008611DA">
      <w:pPr>
        <w:pStyle w:val="Heading2"/>
        <w:numPr>
          <w:ilvl w:val="1"/>
          <w:numId w:val="34"/>
        </w:numPr>
        <w:ind w:hanging="513"/>
        <w:rPr>
          <w:rFonts w:eastAsia="Calibri"/>
          <w:lang w:eastAsia="nb-NO"/>
        </w:rPr>
      </w:pPr>
      <w:bookmarkStart w:id="21" w:name="_Toc84318883"/>
      <w:r w:rsidRPr="00F15350">
        <w:rPr>
          <w:rFonts w:eastAsia="Calibri"/>
          <w:lang w:eastAsia="nb-NO"/>
        </w:rPr>
        <w:t>Ease of use</w:t>
      </w:r>
      <w:bookmarkEnd w:id="21"/>
      <w:r w:rsidRPr="00F15350">
        <w:rPr>
          <w:rFonts w:eastAsia="Calibri"/>
          <w:lang w:eastAsia="nb-NO"/>
        </w:rPr>
        <w:t xml:space="preserve"> </w:t>
      </w:r>
    </w:p>
    <w:p w14:paraId="03E33761" w14:textId="77777777" w:rsidR="00E946FA" w:rsidRPr="00F15350" w:rsidRDefault="00E946FA" w:rsidP="008611DA">
      <w:pPr>
        <w:tabs>
          <w:tab w:val="left" w:pos="0"/>
        </w:tabs>
        <w:rPr>
          <w:rFonts w:eastAsia="Calibri" w:cs="Times New Roman"/>
          <w:b/>
          <w:sz w:val="24"/>
          <w:lang w:val="en-US" w:eastAsia="nb-NO"/>
        </w:rPr>
      </w:pPr>
    </w:p>
    <w:p w14:paraId="3ED02608" w14:textId="718D6BC4" w:rsidR="00E946FA" w:rsidRDefault="00E946FA" w:rsidP="008611DA">
      <w:pPr>
        <w:pStyle w:val="ListParagraph"/>
        <w:ind w:left="567" w:firstLine="0"/>
        <w:rPr>
          <w:rFonts w:eastAsia="Calibri" w:cs="Times New Roman"/>
          <w:sz w:val="24"/>
        </w:rPr>
      </w:pPr>
      <w:r w:rsidRPr="006F4F3F">
        <w:rPr>
          <w:rFonts w:eastAsia="Times New Roman" w:cs="Arial"/>
          <w:sz w:val="24"/>
          <w:szCs w:val="24"/>
        </w:rPr>
        <w:t>Overall</w:t>
      </w:r>
      <w:r w:rsidRPr="00F15350">
        <w:rPr>
          <w:rFonts w:eastAsia="Calibri" w:cs="Times New Roman"/>
          <w:sz w:val="24"/>
        </w:rPr>
        <w:t xml:space="preserve"> the tool is not viewed as intuitive and its ease of use relates to how frequently it is used. As this is generally not a tool people use on a daily or weekly basis</w:t>
      </w:r>
      <w:r>
        <w:rPr>
          <w:rFonts w:eastAsia="Calibri" w:cs="Times New Roman"/>
          <w:sz w:val="24"/>
        </w:rPr>
        <w:t xml:space="preserve">, there can be a re-familiarisation </w:t>
      </w:r>
      <w:r w:rsidRPr="00F15350">
        <w:rPr>
          <w:rFonts w:eastAsia="Calibri" w:cs="Times New Roman"/>
          <w:sz w:val="24"/>
        </w:rPr>
        <w:t xml:space="preserve">period needed. </w:t>
      </w:r>
      <w:r w:rsidR="00B42E52">
        <w:rPr>
          <w:rFonts w:eastAsia="Calibri" w:cs="Times New Roman"/>
          <w:sz w:val="24"/>
        </w:rPr>
        <w:t xml:space="preserve"> </w:t>
      </w:r>
    </w:p>
    <w:p w14:paraId="596C23E1" w14:textId="77777777" w:rsidR="00B42E52" w:rsidRDefault="00B42E52" w:rsidP="008611DA">
      <w:pPr>
        <w:ind w:left="360"/>
        <w:contextualSpacing/>
        <w:rPr>
          <w:rFonts w:eastAsia="Calibri" w:cs="Times New Roman"/>
          <w:sz w:val="24"/>
        </w:rPr>
      </w:pPr>
    </w:p>
    <w:p w14:paraId="78ED47AA" w14:textId="77777777" w:rsidR="00B42E52" w:rsidRPr="00763C7B" w:rsidRDefault="00B42E52" w:rsidP="008611DA">
      <w:pPr>
        <w:pStyle w:val="ListParagraph"/>
        <w:ind w:left="567" w:firstLine="0"/>
        <w:rPr>
          <w:rFonts w:eastAsia="Calibri" w:cs="Times New Roman"/>
          <w:sz w:val="24"/>
          <w:lang w:val="en-US" w:eastAsia="nb-NO"/>
        </w:rPr>
      </w:pPr>
      <w:r w:rsidRPr="00F15350">
        <w:rPr>
          <w:rFonts w:eastAsia="Times New Roman" w:cs="Times New Roman"/>
          <w:sz w:val="24"/>
        </w:rPr>
        <w:t xml:space="preserve">The guidance provided is useful but it may be helpful to have something a little more in-depth and interactive that guides the user around the website.  </w:t>
      </w:r>
      <w:r>
        <w:rPr>
          <w:rFonts w:eastAsia="Calibri" w:cs="Times New Roman"/>
          <w:sz w:val="24"/>
          <w:lang w:val="en-US" w:eastAsia="nb-NO"/>
        </w:rPr>
        <w:t>The</w:t>
      </w:r>
      <w:r w:rsidRPr="00ED5A49">
        <w:rPr>
          <w:rFonts w:eastAsia="Calibri" w:cs="Times New Roman"/>
          <w:sz w:val="24"/>
          <w:lang w:val="en-US" w:eastAsia="nb-NO"/>
        </w:rPr>
        <w:t xml:space="preserve"> </w:t>
      </w:r>
      <w:r>
        <w:rPr>
          <w:rFonts w:eastAsia="Calibri" w:cs="Times New Roman"/>
          <w:sz w:val="24"/>
          <w:lang w:val="en-US" w:eastAsia="nb-NO"/>
        </w:rPr>
        <w:t>Glossary also contains</w:t>
      </w:r>
      <w:r w:rsidRPr="00ED5A49">
        <w:rPr>
          <w:rFonts w:eastAsia="Calibri" w:cs="Times New Roman"/>
          <w:sz w:val="24"/>
          <w:lang w:val="en-US" w:eastAsia="nb-NO"/>
        </w:rPr>
        <w:t xml:space="preserve"> helpful information</w:t>
      </w:r>
      <w:r>
        <w:rPr>
          <w:rFonts w:eastAsia="Calibri" w:cs="Times New Roman"/>
          <w:sz w:val="24"/>
          <w:lang w:val="en-US" w:eastAsia="nb-NO"/>
        </w:rPr>
        <w:t xml:space="preserve">, </w:t>
      </w:r>
      <w:r w:rsidRPr="00ED5A49">
        <w:rPr>
          <w:rFonts w:eastAsia="Calibri" w:cs="Times New Roman"/>
          <w:sz w:val="24"/>
          <w:lang w:val="en-US" w:eastAsia="nb-NO"/>
        </w:rPr>
        <w:t xml:space="preserve">but users may not intuitively look in the Glossary to find it. </w:t>
      </w:r>
    </w:p>
    <w:p w14:paraId="41E33D2B" w14:textId="77777777" w:rsidR="00B42E52" w:rsidRPr="00AB03A0" w:rsidRDefault="00B42E52" w:rsidP="008611DA">
      <w:pPr>
        <w:rPr>
          <w:rFonts w:eastAsia="Times New Roman"/>
          <w:sz w:val="24"/>
          <w:szCs w:val="24"/>
        </w:rPr>
      </w:pPr>
    </w:p>
    <w:p w14:paraId="2E297E47" w14:textId="77777777" w:rsidR="000E7DF4" w:rsidRPr="00886D5D" w:rsidRDefault="00B42E52" w:rsidP="008611DA">
      <w:pPr>
        <w:pStyle w:val="ListParagraph"/>
        <w:ind w:left="567" w:firstLine="0"/>
        <w:rPr>
          <w:rFonts w:eastAsia="Times New Roman"/>
          <w:sz w:val="24"/>
          <w:szCs w:val="24"/>
        </w:rPr>
      </w:pPr>
      <w:r w:rsidRPr="007423C0">
        <w:rPr>
          <w:rFonts w:eastAsia="Times New Roman"/>
          <w:sz w:val="24"/>
          <w:szCs w:val="24"/>
        </w:rPr>
        <w:t xml:space="preserve">When using the website </w:t>
      </w:r>
      <w:r w:rsidR="00902A4B">
        <w:rPr>
          <w:rFonts w:eastAsia="Times New Roman"/>
          <w:sz w:val="24"/>
          <w:szCs w:val="24"/>
        </w:rPr>
        <w:t>it is</w:t>
      </w:r>
      <w:r w:rsidRPr="007423C0">
        <w:rPr>
          <w:rFonts w:eastAsia="Times New Roman"/>
          <w:sz w:val="24"/>
          <w:szCs w:val="24"/>
        </w:rPr>
        <w:t xml:space="preserve"> difficul</w:t>
      </w:r>
      <w:r w:rsidR="00916FE5">
        <w:rPr>
          <w:rFonts w:eastAsia="Times New Roman"/>
          <w:sz w:val="24"/>
          <w:szCs w:val="24"/>
        </w:rPr>
        <w:t>t to navigate back to where you ha</w:t>
      </w:r>
      <w:r w:rsidRPr="007423C0">
        <w:rPr>
          <w:rFonts w:eastAsia="Times New Roman"/>
          <w:sz w:val="24"/>
          <w:szCs w:val="24"/>
        </w:rPr>
        <w:t>ve just come from. </w:t>
      </w:r>
      <w:r w:rsidRPr="00D71B97">
        <w:rPr>
          <w:rFonts w:eastAsia="Times New Roman"/>
          <w:b/>
          <w:sz w:val="24"/>
          <w:szCs w:val="24"/>
        </w:rPr>
        <w:t xml:space="preserve"> </w:t>
      </w:r>
    </w:p>
    <w:p w14:paraId="2C3938D5" w14:textId="77777777" w:rsidR="000E7DF4" w:rsidRPr="00886D5D" w:rsidRDefault="000E7DF4" w:rsidP="008611DA">
      <w:pPr>
        <w:pStyle w:val="ListParagraph"/>
        <w:rPr>
          <w:rFonts w:eastAsia="Times New Roman"/>
          <w:b/>
          <w:sz w:val="24"/>
          <w:szCs w:val="24"/>
        </w:rPr>
      </w:pPr>
    </w:p>
    <w:p w14:paraId="45AE7090" w14:textId="30973DF4" w:rsidR="00B42E52" w:rsidRPr="00886D5D" w:rsidRDefault="000E7DF4" w:rsidP="0087010C">
      <w:pPr>
        <w:tabs>
          <w:tab w:val="left" w:pos="0"/>
        </w:tabs>
        <w:ind w:firstLine="0"/>
        <w:rPr>
          <w:rFonts w:eastAsia="Calibri" w:cs="Times New Roman"/>
          <w:b/>
          <w:sz w:val="24"/>
          <w:lang w:val="en-US" w:eastAsia="nb-NO"/>
        </w:rPr>
      </w:pPr>
      <w:r>
        <w:rPr>
          <w:rFonts w:eastAsia="Calibri" w:cs="Times New Roman"/>
          <w:b/>
          <w:sz w:val="24"/>
          <w:lang w:val="en-US" w:eastAsia="nb-NO"/>
        </w:rPr>
        <w:t xml:space="preserve">Recommendation: </w:t>
      </w:r>
      <w:r w:rsidR="00B42E52" w:rsidRPr="00886D5D">
        <w:rPr>
          <w:rFonts w:eastAsia="Calibri" w:cs="Times New Roman"/>
          <w:b/>
          <w:sz w:val="24"/>
          <w:lang w:val="en-US" w:eastAsia="nb-NO"/>
        </w:rPr>
        <w:t xml:space="preserve">A ‘back step’ option </w:t>
      </w:r>
      <w:r w:rsidR="00D71B97" w:rsidRPr="00886D5D">
        <w:rPr>
          <w:rFonts w:eastAsia="Calibri" w:cs="Times New Roman"/>
          <w:b/>
          <w:sz w:val="24"/>
          <w:lang w:val="en-US" w:eastAsia="nb-NO"/>
        </w:rPr>
        <w:t xml:space="preserve">to improve the tool’s navigation </w:t>
      </w:r>
      <w:r w:rsidR="00B42E52" w:rsidRPr="00886D5D">
        <w:rPr>
          <w:rFonts w:eastAsia="Calibri" w:cs="Times New Roman"/>
          <w:b/>
          <w:sz w:val="24"/>
          <w:lang w:val="en-US" w:eastAsia="nb-NO"/>
        </w:rPr>
        <w:t>would be useful.</w:t>
      </w:r>
    </w:p>
    <w:p w14:paraId="524FD7AC" w14:textId="77777777" w:rsidR="00E946FA" w:rsidRPr="00306838" w:rsidRDefault="00E946FA" w:rsidP="008611DA">
      <w:pPr>
        <w:ind w:left="0" w:firstLine="0"/>
        <w:rPr>
          <w:rFonts w:eastAsia="Calibri" w:cs="Times New Roman"/>
          <w:sz w:val="24"/>
          <w:szCs w:val="24"/>
        </w:rPr>
      </w:pPr>
    </w:p>
    <w:p w14:paraId="7FD4A05F" w14:textId="77777777" w:rsidR="000E7DF4" w:rsidRDefault="00E946FA" w:rsidP="008611DA">
      <w:pPr>
        <w:pStyle w:val="ListParagraph"/>
        <w:ind w:left="567" w:firstLine="0"/>
        <w:rPr>
          <w:rFonts w:cs="Arial"/>
          <w:sz w:val="24"/>
          <w:szCs w:val="24"/>
        </w:rPr>
      </w:pPr>
      <w:r w:rsidRPr="006F4F3F">
        <w:rPr>
          <w:rFonts w:eastAsia="Times New Roman" w:cs="Arial"/>
          <w:sz w:val="24"/>
          <w:szCs w:val="24"/>
        </w:rPr>
        <w:t>There</w:t>
      </w:r>
      <w:r>
        <w:rPr>
          <w:rFonts w:cs="Arial"/>
          <w:sz w:val="24"/>
          <w:szCs w:val="24"/>
        </w:rPr>
        <w:t xml:space="preserve"> were a number of observations around </w:t>
      </w:r>
      <w:r w:rsidR="00B42E52">
        <w:rPr>
          <w:rFonts w:cs="Arial"/>
          <w:sz w:val="24"/>
          <w:szCs w:val="24"/>
        </w:rPr>
        <w:t>which</w:t>
      </w:r>
      <w:r w:rsidR="00152FF1">
        <w:rPr>
          <w:rFonts w:cs="Arial"/>
          <w:sz w:val="24"/>
          <w:szCs w:val="24"/>
        </w:rPr>
        <w:t xml:space="preserve"> </w:t>
      </w:r>
      <w:r w:rsidR="00B42E52">
        <w:rPr>
          <w:rFonts w:cs="Arial"/>
          <w:sz w:val="24"/>
          <w:szCs w:val="24"/>
        </w:rPr>
        <w:t>information i</w:t>
      </w:r>
      <w:r>
        <w:rPr>
          <w:rFonts w:cs="Arial"/>
          <w:sz w:val="24"/>
          <w:szCs w:val="24"/>
        </w:rPr>
        <w:t>s displayed. Although the content</w:t>
      </w:r>
      <w:r w:rsidR="00E30EA3">
        <w:rPr>
          <w:rFonts w:cs="Arial"/>
          <w:sz w:val="24"/>
          <w:szCs w:val="24"/>
        </w:rPr>
        <w:t xml:space="preserve"> of the tool was</w:t>
      </w:r>
      <w:r>
        <w:rPr>
          <w:rFonts w:cs="Arial"/>
          <w:sz w:val="24"/>
          <w:szCs w:val="24"/>
        </w:rPr>
        <w:t xml:space="preserve"> outside the scope of this analysis</w:t>
      </w:r>
      <w:r w:rsidR="002A1ED1">
        <w:rPr>
          <w:rFonts w:cs="Arial"/>
          <w:sz w:val="24"/>
          <w:szCs w:val="24"/>
        </w:rPr>
        <w:t>,</w:t>
      </w:r>
      <w:r>
        <w:rPr>
          <w:rFonts w:cs="Arial"/>
          <w:sz w:val="24"/>
          <w:szCs w:val="24"/>
        </w:rPr>
        <w:t xml:space="preserve"> it is important that any tool can be easily adapted to changing needs over time. </w:t>
      </w:r>
    </w:p>
    <w:p w14:paraId="09F6D1E3" w14:textId="77777777" w:rsidR="000E7DF4" w:rsidRPr="007B5C01" w:rsidRDefault="000E7DF4" w:rsidP="008611DA">
      <w:pPr>
        <w:ind w:left="0" w:firstLine="0"/>
        <w:rPr>
          <w:rFonts w:cs="Arial"/>
          <w:sz w:val="24"/>
          <w:szCs w:val="24"/>
        </w:rPr>
      </w:pPr>
    </w:p>
    <w:p w14:paraId="31405A53" w14:textId="772BCF0A" w:rsidR="00E946FA" w:rsidRPr="00886D5D" w:rsidRDefault="000E7DF4" w:rsidP="0087010C">
      <w:pPr>
        <w:tabs>
          <w:tab w:val="left" w:pos="0"/>
        </w:tabs>
        <w:ind w:firstLine="0"/>
        <w:rPr>
          <w:rFonts w:eastAsia="Calibri" w:cs="Times New Roman"/>
          <w:b/>
          <w:sz w:val="24"/>
          <w:lang w:val="en-US" w:eastAsia="nb-NO"/>
        </w:rPr>
      </w:pPr>
      <w:r>
        <w:rPr>
          <w:rFonts w:eastAsia="Calibri" w:cs="Times New Roman"/>
          <w:b/>
          <w:sz w:val="24"/>
          <w:lang w:val="en-US" w:eastAsia="nb-NO"/>
        </w:rPr>
        <w:t xml:space="preserve">Recommendation: </w:t>
      </w:r>
      <w:r w:rsidR="00D71B97" w:rsidRPr="00886D5D">
        <w:rPr>
          <w:rFonts w:eastAsia="Calibri" w:cs="Times New Roman"/>
          <w:b/>
          <w:sz w:val="24"/>
          <w:lang w:val="en-US" w:eastAsia="nb-NO"/>
        </w:rPr>
        <w:t>A</w:t>
      </w:r>
      <w:r w:rsidR="00E946FA" w:rsidRPr="00886D5D">
        <w:rPr>
          <w:rFonts w:eastAsia="Calibri" w:cs="Times New Roman"/>
          <w:b/>
          <w:sz w:val="24"/>
          <w:lang w:val="en-US" w:eastAsia="nb-NO"/>
        </w:rPr>
        <w:t xml:space="preserve">ny tool needs to be easily adapted and edited by the </w:t>
      </w:r>
      <w:r w:rsidR="00B90B05" w:rsidRPr="00886D5D">
        <w:rPr>
          <w:rFonts w:eastAsia="Calibri" w:cs="Times New Roman"/>
          <w:b/>
          <w:sz w:val="24"/>
          <w:lang w:val="en-US" w:eastAsia="nb-NO"/>
        </w:rPr>
        <w:t>FWG</w:t>
      </w:r>
      <w:r w:rsidR="00E946FA" w:rsidRPr="00886D5D">
        <w:rPr>
          <w:rFonts w:eastAsia="Calibri" w:cs="Times New Roman"/>
          <w:b/>
          <w:sz w:val="24"/>
          <w:lang w:val="en-US" w:eastAsia="nb-NO"/>
        </w:rPr>
        <w:t>, so data can be displayed in different ways and is easy to update.</w:t>
      </w:r>
    </w:p>
    <w:p w14:paraId="1AAC22F9" w14:textId="77777777" w:rsidR="00AD7570" w:rsidRPr="0032572B" w:rsidRDefault="00AD7570" w:rsidP="008611DA">
      <w:pPr>
        <w:tabs>
          <w:tab w:val="left" w:pos="0"/>
        </w:tabs>
        <w:rPr>
          <w:rFonts w:eastAsia="Times New Roman" w:cs="Arial"/>
          <w:bCs/>
          <w:sz w:val="24"/>
          <w:szCs w:val="24"/>
        </w:rPr>
      </w:pPr>
    </w:p>
    <w:p w14:paraId="04263F82" w14:textId="7869F6DC" w:rsidR="00E946FA" w:rsidRDefault="00E946FA" w:rsidP="0087010C">
      <w:pPr>
        <w:pStyle w:val="Heading2"/>
        <w:numPr>
          <w:ilvl w:val="1"/>
          <w:numId w:val="34"/>
        </w:numPr>
        <w:ind w:hanging="513"/>
      </w:pPr>
      <w:bookmarkStart w:id="22" w:name="_Toc84318884"/>
      <w:r w:rsidRPr="00A4018A">
        <w:t>Search parameters</w:t>
      </w:r>
      <w:bookmarkEnd w:id="22"/>
      <w:r w:rsidRPr="00A4018A">
        <w:t xml:space="preserve"> </w:t>
      </w:r>
    </w:p>
    <w:p w14:paraId="2FFB5E3A" w14:textId="78083BE1" w:rsidR="00E946FA" w:rsidRPr="00A4018A" w:rsidRDefault="00E946FA" w:rsidP="008611DA">
      <w:pPr>
        <w:tabs>
          <w:tab w:val="left" w:pos="570"/>
        </w:tabs>
        <w:rPr>
          <w:rFonts w:cs="Arial"/>
          <w:i/>
          <w:sz w:val="24"/>
        </w:rPr>
      </w:pPr>
    </w:p>
    <w:p w14:paraId="0536797C" w14:textId="77777777" w:rsidR="00BC71DD" w:rsidRPr="00886D5D" w:rsidRDefault="00E946FA" w:rsidP="008611DA">
      <w:pPr>
        <w:pStyle w:val="ListParagraph"/>
        <w:ind w:left="567" w:firstLine="0"/>
        <w:rPr>
          <w:rFonts w:eastAsia="Times New Roman"/>
          <w:sz w:val="24"/>
          <w:szCs w:val="24"/>
        </w:rPr>
      </w:pPr>
      <w:r w:rsidRPr="007423C0">
        <w:rPr>
          <w:rFonts w:eastAsia="Times New Roman"/>
          <w:sz w:val="24"/>
        </w:rPr>
        <w:t>When searching a feature,</w:t>
      </w:r>
      <w:r w:rsidR="00D61CA2">
        <w:rPr>
          <w:rFonts w:eastAsia="Times New Roman"/>
          <w:sz w:val="24"/>
        </w:rPr>
        <w:t xml:space="preserve"> it was felt it would be helpful if</w:t>
      </w:r>
      <w:r w:rsidRPr="007423C0">
        <w:rPr>
          <w:rFonts w:eastAsia="Times New Roman"/>
          <w:sz w:val="24"/>
        </w:rPr>
        <w:t xml:space="preserve"> relevant activities</w:t>
      </w:r>
      <w:r w:rsidR="00D61CA2">
        <w:rPr>
          <w:rFonts w:eastAsia="Times New Roman"/>
          <w:sz w:val="24"/>
        </w:rPr>
        <w:t xml:space="preserve"> were </w:t>
      </w:r>
      <w:r w:rsidRPr="007423C0">
        <w:rPr>
          <w:rFonts w:eastAsia="Times New Roman"/>
          <w:sz w:val="24"/>
        </w:rPr>
        <w:t xml:space="preserve">made available in the same window/ table, instead of having to </w:t>
      </w:r>
      <w:r w:rsidR="00D61CA2">
        <w:rPr>
          <w:rFonts w:eastAsia="Times New Roman"/>
          <w:sz w:val="24"/>
        </w:rPr>
        <w:t xml:space="preserve">click on the ‘view activities’. This </w:t>
      </w:r>
      <w:r w:rsidRPr="007423C0">
        <w:rPr>
          <w:rFonts w:eastAsia="Times New Roman"/>
          <w:sz w:val="24"/>
        </w:rPr>
        <w:t>would make it easier to compare activities.</w:t>
      </w:r>
      <w:r w:rsidRPr="00DA260C">
        <w:rPr>
          <w:rFonts w:eastAsia="Calibri" w:cs="Times New Roman"/>
          <w:sz w:val="24"/>
        </w:rPr>
        <w:t xml:space="preserve"> </w:t>
      </w:r>
      <w:r w:rsidRPr="00F15350">
        <w:rPr>
          <w:rFonts w:eastAsia="Calibri" w:cs="Times New Roman"/>
          <w:sz w:val="24"/>
        </w:rPr>
        <w:t>One of the users also said it would be helpful to be able to compare different marine management options</w:t>
      </w:r>
      <w:r w:rsidR="00DE61C3">
        <w:rPr>
          <w:rFonts w:eastAsia="Calibri" w:cs="Times New Roman"/>
          <w:sz w:val="24"/>
        </w:rPr>
        <w:t xml:space="preserve"> (activities)</w:t>
      </w:r>
      <w:r w:rsidR="00152FF1">
        <w:rPr>
          <w:rFonts w:eastAsia="Calibri" w:cs="Times New Roman"/>
          <w:sz w:val="24"/>
        </w:rPr>
        <w:t xml:space="preserve">. </w:t>
      </w:r>
    </w:p>
    <w:p w14:paraId="27DB45F0" w14:textId="77777777" w:rsidR="00BC71DD" w:rsidRPr="007B5C01" w:rsidRDefault="00BC71DD" w:rsidP="008611DA">
      <w:pPr>
        <w:ind w:left="0" w:firstLine="0"/>
        <w:rPr>
          <w:rFonts w:eastAsia="Times New Roman"/>
          <w:sz w:val="24"/>
          <w:szCs w:val="24"/>
        </w:rPr>
      </w:pPr>
    </w:p>
    <w:p w14:paraId="073ECC73" w14:textId="6B4DDF84" w:rsidR="00E946FA" w:rsidRPr="00886D5D" w:rsidRDefault="00BC71DD" w:rsidP="0087010C">
      <w:pPr>
        <w:tabs>
          <w:tab w:val="left" w:pos="0"/>
        </w:tabs>
        <w:ind w:firstLine="0"/>
        <w:rPr>
          <w:rFonts w:eastAsia="Calibri" w:cs="Times New Roman"/>
          <w:b/>
          <w:sz w:val="24"/>
          <w:lang w:val="en-US" w:eastAsia="nb-NO"/>
        </w:rPr>
      </w:pPr>
      <w:r w:rsidRPr="00886D5D">
        <w:rPr>
          <w:rFonts w:eastAsia="Calibri" w:cs="Times New Roman"/>
          <w:b/>
          <w:sz w:val="24"/>
          <w:lang w:val="en-US" w:eastAsia="nb-NO"/>
        </w:rPr>
        <w:t>Recommendation: The tool s</w:t>
      </w:r>
      <w:r w:rsidR="00D71B97" w:rsidRPr="00886D5D">
        <w:rPr>
          <w:rFonts w:eastAsia="Calibri" w:cs="Times New Roman"/>
          <w:b/>
          <w:sz w:val="24"/>
          <w:lang w:val="en-US" w:eastAsia="nb-NO"/>
        </w:rPr>
        <w:t xml:space="preserve">hould </w:t>
      </w:r>
      <w:r w:rsidR="00780FB2" w:rsidRPr="00886D5D">
        <w:rPr>
          <w:rFonts w:eastAsia="Calibri" w:cs="Times New Roman"/>
          <w:b/>
          <w:sz w:val="24"/>
          <w:lang w:val="en-US" w:eastAsia="nb-NO"/>
        </w:rPr>
        <w:t>enable</w:t>
      </w:r>
      <w:r w:rsidR="00E946FA" w:rsidRPr="00886D5D">
        <w:rPr>
          <w:rFonts w:eastAsia="Calibri" w:cs="Times New Roman"/>
          <w:b/>
          <w:sz w:val="24"/>
          <w:lang w:val="en-US" w:eastAsia="nb-NO"/>
        </w:rPr>
        <w:t xml:space="preserve"> all the search results to be available in the same window</w:t>
      </w:r>
      <w:r w:rsidR="00D71B97" w:rsidRPr="00886D5D">
        <w:rPr>
          <w:rFonts w:eastAsia="Calibri" w:cs="Times New Roman"/>
          <w:b/>
          <w:sz w:val="24"/>
          <w:lang w:val="en-US" w:eastAsia="nb-NO"/>
        </w:rPr>
        <w:t xml:space="preserve">. </w:t>
      </w:r>
    </w:p>
    <w:p w14:paraId="0F360EEE" w14:textId="77777777" w:rsidR="00E946FA" w:rsidRPr="00886D5D" w:rsidRDefault="00E946FA" w:rsidP="0087010C">
      <w:pPr>
        <w:tabs>
          <w:tab w:val="left" w:pos="0"/>
        </w:tabs>
        <w:ind w:firstLine="0"/>
        <w:rPr>
          <w:rFonts w:eastAsia="Calibri" w:cs="Times New Roman"/>
          <w:b/>
          <w:sz w:val="24"/>
          <w:lang w:val="en-US" w:eastAsia="nb-NO"/>
        </w:rPr>
      </w:pPr>
    </w:p>
    <w:p w14:paraId="407FFFA8" w14:textId="68CBE16B" w:rsidR="00A82579" w:rsidRPr="00886D5D" w:rsidRDefault="00BC71DD" w:rsidP="0087010C">
      <w:pPr>
        <w:tabs>
          <w:tab w:val="left" w:pos="0"/>
        </w:tabs>
        <w:ind w:firstLine="0"/>
        <w:rPr>
          <w:rFonts w:eastAsia="Calibri" w:cs="Times New Roman"/>
          <w:b/>
          <w:sz w:val="24"/>
          <w:lang w:val="en-US" w:eastAsia="nb-NO"/>
        </w:rPr>
      </w:pPr>
      <w:r w:rsidRPr="00886D5D">
        <w:rPr>
          <w:rFonts w:eastAsia="Calibri" w:cs="Times New Roman"/>
          <w:b/>
          <w:sz w:val="24"/>
          <w:lang w:val="en-US" w:eastAsia="nb-NO"/>
        </w:rPr>
        <w:t xml:space="preserve">Recommendation: </w:t>
      </w:r>
      <w:r w:rsidR="00D71B97" w:rsidRPr="00886D5D">
        <w:rPr>
          <w:rFonts w:eastAsia="Calibri" w:cs="Times New Roman"/>
          <w:b/>
          <w:sz w:val="24"/>
          <w:lang w:val="en-US" w:eastAsia="nb-NO"/>
        </w:rPr>
        <w:t xml:space="preserve">The tool should also enable users </w:t>
      </w:r>
      <w:r w:rsidR="00152FF1" w:rsidRPr="00886D5D">
        <w:rPr>
          <w:rFonts w:eastAsia="Calibri" w:cs="Times New Roman"/>
          <w:b/>
          <w:sz w:val="24"/>
          <w:lang w:val="en-US" w:eastAsia="nb-NO"/>
        </w:rPr>
        <w:t>to search by both the activity and the feature and for a filterable table to be generated with the combined information.</w:t>
      </w:r>
      <w:r w:rsidR="00D71B97" w:rsidRPr="00886D5D">
        <w:rPr>
          <w:rFonts w:eastAsia="Calibri" w:cs="Times New Roman"/>
          <w:b/>
          <w:sz w:val="24"/>
          <w:lang w:val="en-US" w:eastAsia="nb-NO"/>
        </w:rPr>
        <w:t xml:space="preserve"> </w:t>
      </w:r>
    </w:p>
    <w:p w14:paraId="7C071376" w14:textId="77777777" w:rsidR="00D71B97" w:rsidRPr="00D71B97" w:rsidRDefault="00D71B97" w:rsidP="008611DA">
      <w:pPr>
        <w:ind w:left="0" w:firstLine="0"/>
        <w:rPr>
          <w:rFonts w:eastAsia="Calibri" w:cs="Times New Roman"/>
          <w:sz w:val="24"/>
          <w:szCs w:val="24"/>
        </w:rPr>
      </w:pPr>
    </w:p>
    <w:p w14:paraId="3D33D19E" w14:textId="6FACB86B" w:rsidR="00E946FA" w:rsidRPr="00C238B1" w:rsidRDefault="00E946FA" w:rsidP="0087010C">
      <w:pPr>
        <w:pStyle w:val="Heading2"/>
        <w:numPr>
          <w:ilvl w:val="1"/>
          <w:numId w:val="34"/>
        </w:numPr>
        <w:ind w:hanging="513"/>
        <w:rPr>
          <w:rFonts w:eastAsia="Calibri"/>
        </w:rPr>
      </w:pPr>
      <w:bookmarkStart w:id="23" w:name="_Toc84318885"/>
      <w:r w:rsidRPr="00C238B1">
        <w:rPr>
          <w:rFonts w:eastAsia="Calibri"/>
        </w:rPr>
        <w:t>References</w:t>
      </w:r>
      <w:bookmarkEnd w:id="23"/>
    </w:p>
    <w:p w14:paraId="07FD64F5" w14:textId="77777777" w:rsidR="00E946FA" w:rsidRPr="00F15350" w:rsidRDefault="00E946FA" w:rsidP="008611DA">
      <w:pPr>
        <w:tabs>
          <w:tab w:val="left" w:pos="0"/>
        </w:tabs>
        <w:ind w:left="360"/>
        <w:contextualSpacing/>
        <w:rPr>
          <w:rFonts w:eastAsia="Calibri" w:cs="Times New Roman"/>
          <w:sz w:val="24"/>
          <w:lang w:val="en-US" w:eastAsia="nb-NO"/>
        </w:rPr>
      </w:pPr>
    </w:p>
    <w:p w14:paraId="1F16B438" w14:textId="0F720CB9" w:rsidR="00E946FA" w:rsidRPr="003B7EF6" w:rsidRDefault="00E946FA" w:rsidP="008611DA">
      <w:pPr>
        <w:pStyle w:val="ListParagraph"/>
        <w:ind w:left="567" w:firstLine="0"/>
        <w:rPr>
          <w:rFonts w:eastAsia="Calibri" w:cs="Times New Roman"/>
          <w:sz w:val="24"/>
          <w:lang w:val="en-US" w:eastAsia="nb-NO"/>
        </w:rPr>
      </w:pPr>
      <w:r w:rsidRPr="00F15350">
        <w:rPr>
          <w:rFonts w:eastAsia="Calibri" w:cs="Arial"/>
          <w:sz w:val="24"/>
          <w:szCs w:val="24"/>
        </w:rPr>
        <w:t>References are</w:t>
      </w:r>
      <w:r w:rsidR="00987D09">
        <w:rPr>
          <w:rFonts w:eastAsia="Calibri" w:cs="Arial"/>
          <w:sz w:val="24"/>
          <w:szCs w:val="24"/>
        </w:rPr>
        <w:t xml:space="preserve"> not</w:t>
      </w:r>
      <w:r w:rsidRPr="00F15350">
        <w:rPr>
          <w:rFonts w:eastAsia="Calibri" w:cs="Arial"/>
          <w:sz w:val="24"/>
          <w:szCs w:val="24"/>
        </w:rPr>
        <w:t xml:space="preserve"> immediately obvious to the user. </w:t>
      </w:r>
      <w:r w:rsidRPr="00F15350">
        <w:rPr>
          <w:rFonts w:eastAsia="Calibri" w:cs="Times New Roman"/>
          <w:sz w:val="24"/>
          <w:szCs w:val="24"/>
        </w:rPr>
        <w:t>They currently sit in the glossary under ‘Features’</w:t>
      </w:r>
      <w:r w:rsidR="00CF4867">
        <w:rPr>
          <w:rFonts w:eastAsia="Calibri" w:cs="Times New Roman"/>
          <w:sz w:val="24"/>
          <w:szCs w:val="24"/>
        </w:rPr>
        <w:t>,</w:t>
      </w:r>
      <w:r w:rsidRPr="00F15350">
        <w:rPr>
          <w:rFonts w:eastAsia="Calibri" w:cs="Times New Roman"/>
          <w:sz w:val="24"/>
          <w:szCs w:val="24"/>
        </w:rPr>
        <w:t xml:space="preserve"> ‘Feature references’. </w:t>
      </w:r>
      <w:r w:rsidRPr="00F15350">
        <w:rPr>
          <w:rFonts w:eastAsia="Calibri" w:cs="Times New Roman"/>
          <w:sz w:val="24"/>
          <w:lang w:val="en-US" w:eastAsia="nb-NO"/>
        </w:rPr>
        <w:t xml:space="preserve">The references have </w:t>
      </w:r>
      <w:r>
        <w:rPr>
          <w:rFonts w:eastAsia="Calibri" w:cs="Times New Roman"/>
          <w:sz w:val="24"/>
          <w:lang w:val="en-US" w:eastAsia="nb-NO"/>
        </w:rPr>
        <w:t xml:space="preserve">also </w:t>
      </w:r>
      <w:r w:rsidRPr="00F15350">
        <w:rPr>
          <w:rFonts w:eastAsia="Calibri" w:cs="Times New Roman"/>
          <w:sz w:val="24"/>
          <w:lang w:val="en-US" w:eastAsia="nb-NO"/>
        </w:rPr>
        <w:t xml:space="preserve">not been reviewed and some are now </w:t>
      </w:r>
      <w:r w:rsidR="00B42E52">
        <w:rPr>
          <w:rFonts w:eastAsia="Calibri" w:cs="Times New Roman"/>
          <w:sz w:val="24"/>
          <w:lang w:val="en-US" w:eastAsia="nb-NO"/>
        </w:rPr>
        <w:t xml:space="preserve">thought to be </w:t>
      </w:r>
      <w:r w:rsidRPr="00F15350">
        <w:rPr>
          <w:rFonts w:eastAsia="Calibri" w:cs="Times New Roman"/>
          <w:sz w:val="24"/>
          <w:lang w:val="en-US" w:eastAsia="nb-NO"/>
        </w:rPr>
        <w:t xml:space="preserve">out of date. There is a danger this undermines the tool. </w:t>
      </w:r>
    </w:p>
    <w:p w14:paraId="450C7813" w14:textId="77777777" w:rsidR="00E946FA" w:rsidRPr="00F15350" w:rsidRDefault="00E946FA" w:rsidP="008611DA">
      <w:pPr>
        <w:rPr>
          <w:rFonts w:eastAsia="Times New Roman" w:cs="Times New Roman"/>
          <w:sz w:val="24"/>
        </w:rPr>
      </w:pPr>
    </w:p>
    <w:p w14:paraId="0A673F6E" w14:textId="090BCA92" w:rsidR="00E946FA" w:rsidRPr="00F15350" w:rsidRDefault="00E946FA" w:rsidP="008611DA">
      <w:pPr>
        <w:pStyle w:val="ListParagraph"/>
        <w:ind w:left="567" w:firstLine="0"/>
        <w:rPr>
          <w:rFonts w:eastAsia="Times New Roman" w:cs="Times New Roman"/>
          <w:sz w:val="24"/>
          <w:szCs w:val="24"/>
        </w:rPr>
      </w:pPr>
      <w:r w:rsidRPr="006F4F3F">
        <w:rPr>
          <w:rFonts w:eastAsia="Times New Roman" w:cs="Arial"/>
          <w:sz w:val="24"/>
          <w:szCs w:val="24"/>
        </w:rPr>
        <w:t>An</w:t>
      </w:r>
      <w:r w:rsidRPr="00F15350">
        <w:rPr>
          <w:rFonts w:eastAsia="Times New Roman" w:cs="Times New Roman"/>
          <w:sz w:val="24"/>
        </w:rPr>
        <w:t xml:space="preserve"> overarching, categorised reference list with a s</w:t>
      </w:r>
      <w:r>
        <w:rPr>
          <w:rFonts w:eastAsia="Times New Roman" w:cs="Times New Roman"/>
          <w:sz w:val="24"/>
        </w:rPr>
        <w:t xml:space="preserve">earch function would be useful.  </w:t>
      </w:r>
      <w:r w:rsidR="00842919">
        <w:rPr>
          <w:rFonts w:eastAsia="Calibri" w:cs="Times New Roman"/>
          <w:sz w:val="24"/>
          <w:szCs w:val="24"/>
        </w:rPr>
        <w:t>I</w:t>
      </w:r>
      <w:r w:rsidRPr="00F15350">
        <w:rPr>
          <w:rFonts w:eastAsia="Calibri" w:cs="Times New Roman"/>
          <w:sz w:val="24"/>
          <w:szCs w:val="24"/>
        </w:rPr>
        <w:t xml:space="preserve">t could be worth exploring whether </w:t>
      </w:r>
      <w:r w:rsidR="00842919">
        <w:rPr>
          <w:rFonts w:eastAsia="Calibri" w:cs="Times New Roman"/>
          <w:sz w:val="24"/>
          <w:szCs w:val="24"/>
        </w:rPr>
        <w:t xml:space="preserve">the use of reference software such as EndNote </w:t>
      </w:r>
      <w:r w:rsidR="00916FE5">
        <w:rPr>
          <w:rFonts w:eastAsia="Calibri" w:cs="Times New Roman"/>
          <w:sz w:val="24"/>
          <w:szCs w:val="24"/>
        </w:rPr>
        <w:t>would help</w:t>
      </w:r>
      <w:r w:rsidR="00842919">
        <w:rPr>
          <w:rFonts w:eastAsia="Calibri" w:cs="Times New Roman"/>
          <w:sz w:val="24"/>
          <w:szCs w:val="24"/>
        </w:rPr>
        <w:t xml:space="preserve"> capture references in </w:t>
      </w:r>
      <w:proofErr w:type="spellStart"/>
      <w:r w:rsidR="00842919">
        <w:rPr>
          <w:rFonts w:eastAsia="Calibri" w:cs="Times New Roman"/>
          <w:sz w:val="24"/>
          <w:szCs w:val="24"/>
        </w:rPr>
        <w:t>FeAST</w:t>
      </w:r>
      <w:proofErr w:type="spellEnd"/>
      <w:r w:rsidR="00842919">
        <w:rPr>
          <w:rFonts w:eastAsia="Calibri" w:cs="Times New Roman"/>
          <w:sz w:val="24"/>
          <w:szCs w:val="24"/>
        </w:rPr>
        <w:t>.</w:t>
      </w:r>
      <w:r w:rsidRPr="00F15350">
        <w:rPr>
          <w:rFonts w:eastAsia="Calibri" w:cs="Times New Roman"/>
          <w:sz w:val="24"/>
          <w:szCs w:val="24"/>
        </w:rPr>
        <w:t xml:space="preserve"> </w:t>
      </w:r>
    </w:p>
    <w:p w14:paraId="0A5727C0" w14:textId="77777777" w:rsidR="002A1ED1" w:rsidRDefault="002A1ED1" w:rsidP="008611DA">
      <w:pPr>
        <w:rPr>
          <w:rFonts w:eastAsia="Times New Roman" w:cs="Times New Roman"/>
          <w:b/>
          <w:sz w:val="24"/>
          <w:szCs w:val="24"/>
        </w:rPr>
      </w:pPr>
    </w:p>
    <w:p w14:paraId="35F92039" w14:textId="3185F771" w:rsidR="00E946FA" w:rsidRDefault="00E946FA" w:rsidP="0087010C">
      <w:pPr>
        <w:ind w:firstLine="0"/>
        <w:rPr>
          <w:rFonts w:eastAsia="Times New Roman" w:cs="Times New Roman"/>
          <w:b/>
          <w:sz w:val="24"/>
          <w:szCs w:val="24"/>
        </w:rPr>
      </w:pPr>
      <w:r w:rsidRPr="00F15350">
        <w:rPr>
          <w:rFonts w:eastAsia="Times New Roman" w:cs="Times New Roman"/>
          <w:b/>
          <w:sz w:val="24"/>
          <w:szCs w:val="24"/>
        </w:rPr>
        <w:t xml:space="preserve">Recommendation: </w:t>
      </w:r>
      <w:r w:rsidR="00CF4867">
        <w:rPr>
          <w:rFonts w:eastAsia="Calibri" w:cs="Times New Roman"/>
          <w:b/>
          <w:sz w:val="24"/>
          <w:szCs w:val="24"/>
        </w:rPr>
        <w:t>Include a d</w:t>
      </w:r>
      <w:r w:rsidRPr="00F15350">
        <w:rPr>
          <w:rFonts w:eastAsia="Calibri" w:cs="Times New Roman"/>
          <w:b/>
          <w:sz w:val="24"/>
          <w:szCs w:val="24"/>
        </w:rPr>
        <w:t xml:space="preserve">edicated shortcut for references </w:t>
      </w:r>
      <w:r w:rsidR="00573E4C">
        <w:rPr>
          <w:rFonts w:eastAsia="Calibri" w:cs="Times New Roman"/>
          <w:b/>
          <w:sz w:val="24"/>
          <w:szCs w:val="24"/>
        </w:rPr>
        <w:t>and</w:t>
      </w:r>
      <w:r w:rsidRPr="00F15350">
        <w:rPr>
          <w:rFonts w:eastAsia="Calibri" w:cs="Times New Roman"/>
          <w:b/>
          <w:sz w:val="24"/>
          <w:szCs w:val="24"/>
        </w:rPr>
        <w:t xml:space="preserve"> acronyms </w:t>
      </w:r>
      <w:r w:rsidRPr="00F15350">
        <w:rPr>
          <w:rFonts w:eastAsia="Times New Roman" w:cs="Times New Roman"/>
          <w:b/>
          <w:sz w:val="24"/>
          <w:szCs w:val="24"/>
        </w:rPr>
        <w:t>on the home page and at the bottom of generated tables and consider hyperlinking references</w:t>
      </w:r>
      <w:r w:rsidR="00CF4867">
        <w:rPr>
          <w:rFonts w:eastAsia="Times New Roman" w:cs="Times New Roman"/>
          <w:b/>
          <w:sz w:val="24"/>
          <w:szCs w:val="24"/>
        </w:rPr>
        <w:t>.</w:t>
      </w:r>
    </w:p>
    <w:p w14:paraId="31560C91" w14:textId="77777777" w:rsidR="00E946FA" w:rsidRDefault="00E946FA" w:rsidP="008611DA">
      <w:pPr>
        <w:rPr>
          <w:rFonts w:eastAsia="Times New Roman" w:cs="Times New Roman"/>
          <w:b/>
          <w:sz w:val="24"/>
          <w:szCs w:val="24"/>
        </w:rPr>
      </w:pPr>
    </w:p>
    <w:p w14:paraId="4D2CD2B1" w14:textId="073A6428" w:rsidR="00E946FA" w:rsidRDefault="00E946FA" w:rsidP="0087010C">
      <w:pPr>
        <w:pStyle w:val="Heading2"/>
        <w:numPr>
          <w:ilvl w:val="1"/>
          <w:numId w:val="34"/>
        </w:numPr>
        <w:ind w:hanging="513"/>
      </w:pPr>
      <w:bookmarkStart w:id="24" w:name="_Toc84318886"/>
      <w:r w:rsidRPr="00D41F6A">
        <w:t>Exporting data</w:t>
      </w:r>
      <w:bookmarkEnd w:id="24"/>
      <w:r w:rsidRPr="00D41F6A">
        <w:t xml:space="preserve"> </w:t>
      </w:r>
    </w:p>
    <w:p w14:paraId="4B9BBD19" w14:textId="77777777" w:rsidR="00E946FA" w:rsidRPr="00D41F6A" w:rsidRDefault="00E946FA" w:rsidP="008611DA">
      <w:pPr>
        <w:rPr>
          <w:rFonts w:eastAsia="Times New Roman" w:cs="Times New Roman"/>
          <w:i/>
          <w:sz w:val="24"/>
          <w:szCs w:val="24"/>
        </w:rPr>
      </w:pPr>
    </w:p>
    <w:p w14:paraId="30B23808" w14:textId="58A3024B" w:rsidR="00E946FA" w:rsidRDefault="00E946FA" w:rsidP="008611DA">
      <w:pPr>
        <w:pStyle w:val="ListParagraph"/>
        <w:ind w:left="567" w:firstLine="0"/>
        <w:rPr>
          <w:rFonts w:eastAsia="Calibri" w:cs="Times New Roman"/>
          <w:sz w:val="24"/>
        </w:rPr>
      </w:pPr>
      <w:r w:rsidRPr="00D41F6A">
        <w:rPr>
          <w:rFonts w:eastAsia="Calibri" w:cs="Times New Roman"/>
          <w:sz w:val="24"/>
        </w:rPr>
        <w:t xml:space="preserve">An export facility was in the initial specification for the </w:t>
      </w:r>
      <w:proofErr w:type="spellStart"/>
      <w:r w:rsidRPr="00D41F6A">
        <w:rPr>
          <w:rFonts w:eastAsia="Calibri" w:cs="Times New Roman"/>
          <w:sz w:val="24"/>
        </w:rPr>
        <w:t>FeAST</w:t>
      </w:r>
      <w:proofErr w:type="spellEnd"/>
      <w:r w:rsidRPr="00D41F6A">
        <w:rPr>
          <w:rFonts w:eastAsia="Calibri" w:cs="Times New Roman"/>
          <w:sz w:val="24"/>
        </w:rPr>
        <w:t xml:space="preserve"> tool, though dropped as it was</w:t>
      </w:r>
      <w:r w:rsidR="00987D09">
        <w:rPr>
          <w:rFonts w:eastAsia="Calibri" w:cs="Times New Roman"/>
          <w:sz w:val="24"/>
        </w:rPr>
        <w:t xml:space="preserve"> not</w:t>
      </w:r>
      <w:r w:rsidRPr="00D41F6A">
        <w:rPr>
          <w:rFonts w:eastAsia="Calibri" w:cs="Times New Roman"/>
          <w:sz w:val="24"/>
        </w:rPr>
        <w:t xml:space="preserve"> considered a priority. There is widespread support for this option now. </w:t>
      </w:r>
      <w:r w:rsidR="006915E4" w:rsidRPr="006F4F3F">
        <w:rPr>
          <w:rFonts w:eastAsia="Times New Roman" w:cs="Arial"/>
          <w:sz w:val="24"/>
          <w:szCs w:val="24"/>
        </w:rPr>
        <w:t>As</w:t>
      </w:r>
      <w:r w:rsidR="006915E4">
        <w:rPr>
          <w:rFonts w:eastAsia="Calibri" w:cs="Times New Roman"/>
          <w:sz w:val="24"/>
        </w:rPr>
        <w:t xml:space="preserve"> part of this, the ability to tailor search results before exporting should be considered to improve overall functionality (some search results are less relevant to the user).</w:t>
      </w:r>
    </w:p>
    <w:p w14:paraId="401C5D7A" w14:textId="77777777" w:rsidR="00E946FA" w:rsidRDefault="00E946FA" w:rsidP="008611DA">
      <w:pPr>
        <w:ind w:left="360"/>
        <w:contextualSpacing/>
        <w:rPr>
          <w:rFonts w:eastAsia="Calibri" w:cs="Times New Roman"/>
          <w:sz w:val="24"/>
        </w:rPr>
      </w:pPr>
    </w:p>
    <w:p w14:paraId="3F538A72" w14:textId="36AC84FC" w:rsidR="00E946FA" w:rsidRPr="00886D5D" w:rsidRDefault="006915E4" w:rsidP="0087010C">
      <w:pPr>
        <w:ind w:firstLine="0"/>
        <w:rPr>
          <w:rFonts w:eastAsia="Calibri" w:cs="Times New Roman"/>
          <w:sz w:val="24"/>
        </w:rPr>
      </w:pPr>
      <w:r w:rsidRPr="00886D5D">
        <w:rPr>
          <w:rFonts w:eastAsia="Times New Roman" w:cs="Times New Roman"/>
          <w:b/>
          <w:sz w:val="24"/>
          <w:szCs w:val="24"/>
        </w:rPr>
        <w:t xml:space="preserve">Recommendation: </w:t>
      </w:r>
      <w:r w:rsidR="00D71B97" w:rsidRPr="00886D5D">
        <w:rPr>
          <w:rFonts w:eastAsia="Times New Roman" w:cs="Times New Roman"/>
          <w:b/>
          <w:sz w:val="24"/>
          <w:szCs w:val="24"/>
        </w:rPr>
        <w:t xml:space="preserve">Any redeveloped tool should have an export function. </w:t>
      </w:r>
    </w:p>
    <w:p w14:paraId="428D170C" w14:textId="3873F575" w:rsidR="00EA4616" w:rsidRDefault="00EA4616" w:rsidP="008611DA">
      <w:pPr>
        <w:rPr>
          <w:rFonts w:eastAsia="Times New Roman" w:cs="Arial"/>
          <w:b/>
          <w:bCs/>
          <w:kern w:val="28"/>
          <w:sz w:val="28"/>
          <w:szCs w:val="28"/>
          <w:lang w:val="en-US"/>
        </w:rPr>
      </w:pPr>
      <w:bookmarkStart w:id="25" w:name="_Toc23423685"/>
    </w:p>
    <w:p w14:paraId="506C4EF4" w14:textId="0B72959E" w:rsidR="008A3637" w:rsidRPr="00FC34FE" w:rsidRDefault="008A3637" w:rsidP="0087010C">
      <w:pPr>
        <w:pStyle w:val="Heading1"/>
        <w:numPr>
          <w:ilvl w:val="0"/>
          <w:numId w:val="34"/>
        </w:numPr>
        <w:ind w:left="567" w:hanging="567"/>
        <w:rPr>
          <w:sz w:val="28"/>
          <w:szCs w:val="28"/>
        </w:rPr>
      </w:pPr>
      <w:bookmarkStart w:id="26" w:name="_Toc84318887"/>
      <w:r w:rsidRPr="00FC34FE">
        <w:rPr>
          <w:sz w:val="28"/>
          <w:szCs w:val="28"/>
        </w:rPr>
        <w:t>R</w:t>
      </w:r>
      <w:r w:rsidR="006C4B71">
        <w:rPr>
          <w:sz w:val="28"/>
          <w:szCs w:val="28"/>
        </w:rPr>
        <w:t xml:space="preserve">EVIEW OF OTHER TOOLS AND COMPARISON WITH </w:t>
      </w:r>
      <w:proofErr w:type="spellStart"/>
      <w:r w:rsidR="006C4B71">
        <w:rPr>
          <w:sz w:val="28"/>
          <w:szCs w:val="28"/>
        </w:rPr>
        <w:t>FeAST</w:t>
      </w:r>
      <w:bookmarkEnd w:id="25"/>
      <w:bookmarkEnd w:id="26"/>
      <w:proofErr w:type="spellEnd"/>
    </w:p>
    <w:p w14:paraId="2C13A6DD" w14:textId="31653033" w:rsidR="00CD4291" w:rsidRDefault="00CD4291" w:rsidP="008611DA">
      <w:pPr>
        <w:rPr>
          <w:lang w:val="en-US"/>
        </w:rPr>
      </w:pPr>
    </w:p>
    <w:p w14:paraId="0CE32359" w14:textId="6268A953" w:rsidR="00AA46E2" w:rsidRPr="00E30EA3" w:rsidRDefault="00573E4C" w:rsidP="008611DA">
      <w:pPr>
        <w:pStyle w:val="ListParagraph"/>
        <w:ind w:left="567" w:firstLine="0"/>
        <w:rPr>
          <w:sz w:val="24"/>
          <w:szCs w:val="24"/>
          <w:lang w:val="en-US"/>
        </w:rPr>
      </w:pPr>
      <w:r>
        <w:rPr>
          <w:rFonts w:eastAsia="Times New Roman" w:cs="Arial"/>
          <w:sz w:val="24"/>
          <w:szCs w:val="24"/>
        </w:rPr>
        <w:fldChar w:fldCharType="begin"/>
      </w:r>
      <w:r w:rsidRPr="006F4F3F">
        <w:rPr>
          <w:rFonts w:eastAsia="Times New Roman" w:cs="Arial"/>
          <w:sz w:val="24"/>
          <w:szCs w:val="24"/>
        </w:rPr>
        <w:instrText xml:space="preserve"> REF _Ref33011258 \h </w:instrText>
      </w:r>
      <w:r w:rsidR="006F4F3F">
        <w:rPr>
          <w:rFonts w:eastAsia="Times New Roman" w:cs="Arial"/>
          <w:sz w:val="24"/>
          <w:szCs w:val="24"/>
        </w:rPr>
        <w:instrText xml:space="preserve"> \* MERGEFORMAT </w:instrText>
      </w:r>
      <w:r>
        <w:rPr>
          <w:rFonts w:eastAsia="Times New Roman" w:cs="Arial"/>
          <w:sz w:val="24"/>
          <w:szCs w:val="24"/>
        </w:rPr>
      </w:r>
      <w:r>
        <w:rPr>
          <w:rFonts w:eastAsia="Times New Roman" w:cs="Arial"/>
          <w:sz w:val="24"/>
          <w:szCs w:val="24"/>
        </w:rPr>
        <w:fldChar w:fldCharType="separate"/>
      </w:r>
      <w:r w:rsidR="008B2042" w:rsidRPr="008B2042">
        <w:rPr>
          <w:rFonts w:eastAsia="Times New Roman" w:cs="Arial"/>
        </w:rPr>
        <w:t>Table</w:t>
      </w:r>
      <w:r w:rsidR="008B2042">
        <w:t xml:space="preserve"> </w:t>
      </w:r>
      <w:r w:rsidR="008B2042">
        <w:rPr>
          <w:noProof/>
        </w:rPr>
        <w:t>1</w:t>
      </w:r>
      <w:r>
        <w:rPr>
          <w:sz w:val="24"/>
          <w:szCs w:val="24"/>
          <w:lang w:val="en-US"/>
        </w:rPr>
        <w:fldChar w:fldCharType="end"/>
      </w:r>
      <w:r>
        <w:rPr>
          <w:sz w:val="24"/>
          <w:szCs w:val="24"/>
          <w:lang w:val="en-US"/>
        </w:rPr>
        <w:t xml:space="preserve"> </w:t>
      </w:r>
      <w:proofErr w:type="spellStart"/>
      <w:r w:rsidR="00CD4291" w:rsidRPr="00CD4291">
        <w:rPr>
          <w:sz w:val="24"/>
          <w:szCs w:val="24"/>
          <w:lang w:val="en-US"/>
        </w:rPr>
        <w:t>summarise</w:t>
      </w:r>
      <w:r w:rsidR="00CD4291">
        <w:rPr>
          <w:sz w:val="24"/>
          <w:szCs w:val="24"/>
          <w:lang w:val="en-US"/>
        </w:rPr>
        <w:t>s</w:t>
      </w:r>
      <w:proofErr w:type="spellEnd"/>
      <w:r w:rsidR="00CD4291" w:rsidRPr="00CD4291">
        <w:rPr>
          <w:sz w:val="24"/>
          <w:szCs w:val="24"/>
          <w:lang w:val="en-US"/>
        </w:rPr>
        <w:t xml:space="preserve"> </w:t>
      </w:r>
      <w:r w:rsidR="0025641B">
        <w:rPr>
          <w:sz w:val="24"/>
          <w:szCs w:val="24"/>
          <w:lang w:val="en-US"/>
        </w:rPr>
        <w:t>a review of</w:t>
      </w:r>
      <w:r w:rsidR="00CD4291">
        <w:rPr>
          <w:sz w:val="24"/>
          <w:szCs w:val="24"/>
        </w:rPr>
        <w:t xml:space="preserve"> other</w:t>
      </w:r>
      <w:r w:rsidR="00CD4291" w:rsidRPr="00CD4291">
        <w:rPr>
          <w:sz w:val="24"/>
          <w:szCs w:val="24"/>
        </w:rPr>
        <w:t xml:space="preserve"> tools</w:t>
      </w:r>
      <w:r w:rsidR="00CD4291">
        <w:rPr>
          <w:sz w:val="24"/>
          <w:szCs w:val="24"/>
        </w:rPr>
        <w:t xml:space="preserve"> currently in use, with similarities to </w:t>
      </w:r>
      <w:proofErr w:type="spellStart"/>
      <w:r w:rsidR="00CD4291">
        <w:rPr>
          <w:sz w:val="24"/>
          <w:szCs w:val="24"/>
        </w:rPr>
        <w:t>FeAST</w:t>
      </w:r>
      <w:proofErr w:type="spellEnd"/>
      <w:r w:rsidR="00CD4291" w:rsidRPr="00CD4291">
        <w:rPr>
          <w:sz w:val="24"/>
          <w:szCs w:val="24"/>
        </w:rPr>
        <w:t xml:space="preserve">. </w:t>
      </w:r>
    </w:p>
    <w:p w14:paraId="661DD8E7" w14:textId="13DD6B12" w:rsidR="008A3637" w:rsidRDefault="008A3637" w:rsidP="008611DA">
      <w:pPr>
        <w:rPr>
          <w:lang w:val="en-US"/>
        </w:rPr>
      </w:pPr>
    </w:p>
    <w:p w14:paraId="28217711" w14:textId="6556AA4B" w:rsidR="00573E4C" w:rsidRDefault="00573E4C" w:rsidP="008611DA">
      <w:pPr>
        <w:pStyle w:val="Caption"/>
        <w:keepNext/>
        <w:jc w:val="left"/>
      </w:pPr>
      <w:bookmarkStart w:id="27" w:name="_Ref33011258"/>
      <w:r>
        <w:t xml:space="preserve">Table </w:t>
      </w:r>
      <w:r w:rsidR="0027495A">
        <w:fldChar w:fldCharType="begin"/>
      </w:r>
      <w:r w:rsidR="0027495A">
        <w:instrText xml:space="preserve"> SEQ Table \* ARABIC </w:instrText>
      </w:r>
      <w:r w:rsidR="0027495A">
        <w:fldChar w:fldCharType="separate"/>
      </w:r>
      <w:r w:rsidR="008B2042">
        <w:rPr>
          <w:noProof/>
        </w:rPr>
        <w:t>1</w:t>
      </w:r>
      <w:r w:rsidR="0027495A">
        <w:rPr>
          <w:noProof/>
        </w:rPr>
        <w:fldChar w:fldCharType="end"/>
      </w:r>
      <w:bookmarkEnd w:id="27"/>
      <w:r>
        <w:t xml:space="preserve"> Summary of tools in use similar to </w:t>
      </w:r>
      <w:proofErr w:type="spellStart"/>
      <w:r>
        <w:t>FeAST</w:t>
      </w:r>
      <w:proofErr w:type="spellEnd"/>
    </w:p>
    <w:tbl>
      <w:tblPr>
        <w:tblStyle w:val="GridTable1Light1"/>
        <w:tblW w:w="9526" w:type="dxa"/>
        <w:tblInd w:w="-34" w:type="dxa"/>
        <w:tblLayout w:type="fixed"/>
        <w:tblLook w:val="04A0" w:firstRow="1" w:lastRow="0" w:firstColumn="1" w:lastColumn="0" w:noHBand="0" w:noVBand="1"/>
      </w:tblPr>
      <w:tblGrid>
        <w:gridCol w:w="1276"/>
        <w:gridCol w:w="993"/>
        <w:gridCol w:w="1517"/>
        <w:gridCol w:w="1034"/>
        <w:gridCol w:w="1135"/>
        <w:gridCol w:w="1084"/>
        <w:gridCol w:w="1218"/>
        <w:gridCol w:w="1269"/>
      </w:tblGrid>
      <w:tr w:rsidR="00CD4291" w:rsidRPr="00B76920" w14:paraId="08BEC947" w14:textId="07EBA6E5" w:rsidTr="006E1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A5DBE32" w14:textId="77777777" w:rsidR="00CD4291" w:rsidRPr="00B76920" w:rsidRDefault="00CD4291" w:rsidP="008611DA">
            <w:pPr>
              <w:tabs>
                <w:tab w:val="left" w:pos="570"/>
              </w:tabs>
              <w:rPr>
                <w:rFonts w:asciiTheme="minorHAnsi" w:hAnsiTheme="minorHAnsi" w:cs="Arial"/>
                <w:color w:val="FF0000"/>
                <w:sz w:val="20"/>
                <w:szCs w:val="20"/>
              </w:rPr>
            </w:pPr>
          </w:p>
        </w:tc>
        <w:tc>
          <w:tcPr>
            <w:tcW w:w="6981" w:type="dxa"/>
            <w:gridSpan w:val="6"/>
          </w:tcPr>
          <w:p w14:paraId="79568F27" w14:textId="77777777" w:rsidR="00CD4291" w:rsidRPr="0055597F" w:rsidRDefault="00CD4291" w:rsidP="008611DA">
            <w:pPr>
              <w:tabs>
                <w:tab w:val="left" w:pos="570"/>
              </w:tabs>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55597F">
              <w:rPr>
                <w:rFonts w:asciiTheme="minorHAnsi" w:hAnsiTheme="minorHAnsi" w:cs="Arial"/>
                <w:sz w:val="20"/>
                <w:szCs w:val="20"/>
              </w:rPr>
              <w:t>Name of tool</w:t>
            </w:r>
          </w:p>
        </w:tc>
        <w:tc>
          <w:tcPr>
            <w:tcW w:w="1269" w:type="dxa"/>
          </w:tcPr>
          <w:p w14:paraId="766E659F" w14:textId="77777777" w:rsidR="00CD4291" w:rsidRPr="00B76920" w:rsidRDefault="00CD4291" w:rsidP="008611DA">
            <w:pPr>
              <w:tabs>
                <w:tab w:val="left" w:pos="570"/>
              </w:tabs>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p>
        </w:tc>
      </w:tr>
      <w:tr w:rsidR="00842919" w:rsidRPr="00B76920" w14:paraId="1195F21C" w14:textId="043D7B14" w:rsidTr="006E1C52">
        <w:tc>
          <w:tcPr>
            <w:cnfStyle w:val="001000000000" w:firstRow="0" w:lastRow="0" w:firstColumn="1" w:lastColumn="0" w:oddVBand="0" w:evenVBand="0" w:oddHBand="0" w:evenHBand="0" w:firstRowFirstColumn="0" w:firstRowLastColumn="0" w:lastRowFirstColumn="0" w:lastRowLastColumn="0"/>
            <w:tcW w:w="1276" w:type="dxa"/>
          </w:tcPr>
          <w:p w14:paraId="1A3C50E2" w14:textId="77777777" w:rsidR="00CD4291" w:rsidRPr="00B76920" w:rsidRDefault="00CD4291" w:rsidP="008611DA">
            <w:pPr>
              <w:tabs>
                <w:tab w:val="left" w:pos="570"/>
              </w:tabs>
              <w:rPr>
                <w:rFonts w:asciiTheme="minorHAnsi" w:hAnsiTheme="minorHAnsi" w:cs="Arial"/>
                <w:b w:val="0"/>
                <w:color w:val="FF0000"/>
                <w:sz w:val="20"/>
                <w:szCs w:val="20"/>
              </w:rPr>
            </w:pPr>
            <w:r w:rsidRPr="00B76920">
              <w:rPr>
                <w:rFonts w:asciiTheme="minorHAnsi" w:hAnsiTheme="minorHAnsi" w:cs="Arial"/>
                <w:b w:val="0"/>
                <w:sz w:val="20"/>
                <w:szCs w:val="20"/>
              </w:rPr>
              <w:t xml:space="preserve">Feature </w:t>
            </w:r>
          </w:p>
        </w:tc>
        <w:tc>
          <w:tcPr>
            <w:tcW w:w="993" w:type="dxa"/>
          </w:tcPr>
          <w:p w14:paraId="16F7A866" w14:textId="77777777" w:rsidR="00CD4291" w:rsidRPr="00B76920" w:rsidRDefault="00CD4291" w:rsidP="008611D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b/>
                <w:i/>
                <w:sz w:val="20"/>
                <w:szCs w:val="20"/>
              </w:rPr>
            </w:pPr>
            <w:proofErr w:type="spellStart"/>
            <w:r w:rsidRPr="00B76920">
              <w:rPr>
                <w:rFonts w:asciiTheme="minorHAnsi" w:eastAsia="Calibri" w:hAnsiTheme="minorHAnsi" w:cs="Times New Roman"/>
                <w:b/>
                <w:i/>
                <w:sz w:val="20"/>
                <w:szCs w:val="20"/>
              </w:rPr>
              <w:t>FeAST</w:t>
            </w:r>
            <w:proofErr w:type="spellEnd"/>
          </w:p>
        </w:tc>
        <w:tc>
          <w:tcPr>
            <w:tcW w:w="1517" w:type="dxa"/>
          </w:tcPr>
          <w:p w14:paraId="360410AB" w14:textId="1A1A44F4" w:rsidR="00CD4291" w:rsidRPr="00B76920" w:rsidRDefault="00CD4291" w:rsidP="008611DA">
            <w:pPr>
              <w:ind w:left="0"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i/>
                <w:sz w:val="20"/>
                <w:szCs w:val="20"/>
              </w:rPr>
            </w:pPr>
            <w:proofErr w:type="spellStart"/>
            <w:r w:rsidRPr="00B76920">
              <w:rPr>
                <w:rFonts w:asciiTheme="minorHAnsi" w:eastAsia="Calibri" w:hAnsiTheme="minorHAnsi" w:cs="Times New Roman"/>
                <w:i/>
                <w:sz w:val="20"/>
                <w:szCs w:val="20"/>
              </w:rPr>
              <w:t>MarineEvidence</w:t>
            </w:r>
            <w:proofErr w:type="spellEnd"/>
            <w:r w:rsidRPr="00B76920">
              <w:rPr>
                <w:rFonts w:asciiTheme="minorHAnsi" w:eastAsia="Calibri" w:hAnsiTheme="minorHAnsi" w:cs="Times New Roman"/>
                <w:i/>
                <w:sz w:val="20"/>
                <w:szCs w:val="20"/>
              </w:rPr>
              <w:t xml:space="preserve"> and Sensitivity Assessment (</w:t>
            </w:r>
            <w:proofErr w:type="spellStart"/>
            <w:r w:rsidRPr="00B76920">
              <w:rPr>
                <w:rFonts w:asciiTheme="minorHAnsi" w:eastAsia="Calibri" w:hAnsiTheme="minorHAnsi" w:cs="Times New Roman"/>
                <w:i/>
                <w:sz w:val="20"/>
                <w:szCs w:val="20"/>
              </w:rPr>
              <w:t>MarESA</w:t>
            </w:r>
            <w:proofErr w:type="spellEnd"/>
            <w:r w:rsidRPr="00B76920">
              <w:rPr>
                <w:rFonts w:asciiTheme="minorHAnsi" w:eastAsia="Calibri" w:hAnsiTheme="minorHAnsi" w:cs="Times New Roman"/>
                <w:i/>
                <w:sz w:val="20"/>
                <w:szCs w:val="20"/>
              </w:rPr>
              <w:t>)</w:t>
            </w:r>
          </w:p>
        </w:tc>
        <w:tc>
          <w:tcPr>
            <w:tcW w:w="1034" w:type="dxa"/>
          </w:tcPr>
          <w:p w14:paraId="55005220" w14:textId="77777777" w:rsidR="00CD4291" w:rsidRPr="00B76920" w:rsidRDefault="00CD4291" w:rsidP="008611DA">
            <w:pPr>
              <w:ind w:left="0" w:firstLine="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i/>
                <w:sz w:val="20"/>
                <w:szCs w:val="20"/>
              </w:rPr>
            </w:pPr>
            <w:r w:rsidRPr="00B76920">
              <w:rPr>
                <w:rFonts w:asciiTheme="minorHAnsi" w:eastAsia="Calibri" w:hAnsiTheme="minorHAnsi" w:cs="Times New Roman"/>
                <w:i/>
                <w:sz w:val="20"/>
                <w:szCs w:val="20"/>
              </w:rPr>
              <w:t>JNCC Pressure-Activities Database (PAD)</w:t>
            </w:r>
          </w:p>
        </w:tc>
        <w:tc>
          <w:tcPr>
            <w:tcW w:w="1135" w:type="dxa"/>
          </w:tcPr>
          <w:p w14:paraId="085B85F2" w14:textId="77777777" w:rsidR="00CD4291" w:rsidRPr="00B76920" w:rsidRDefault="00CD4291" w:rsidP="008611DA">
            <w:pPr>
              <w:ind w:left="0" w:firstLine="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i/>
                <w:sz w:val="20"/>
                <w:szCs w:val="20"/>
              </w:rPr>
            </w:pPr>
            <w:r w:rsidRPr="00B76920">
              <w:rPr>
                <w:rFonts w:asciiTheme="minorHAnsi" w:eastAsia="Calibri" w:hAnsiTheme="minorHAnsi" w:cs="Times New Roman"/>
                <w:i/>
                <w:sz w:val="20"/>
                <w:szCs w:val="20"/>
              </w:rPr>
              <w:t>Natural England Designated Sites System</w:t>
            </w:r>
          </w:p>
          <w:p w14:paraId="3A2E531B" w14:textId="77777777" w:rsidR="00CD4291" w:rsidRPr="00B76920" w:rsidRDefault="00CD4291"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FF0000"/>
                <w:sz w:val="20"/>
                <w:szCs w:val="20"/>
              </w:rPr>
            </w:pPr>
          </w:p>
        </w:tc>
        <w:tc>
          <w:tcPr>
            <w:tcW w:w="1084" w:type="dxa"/>
          </w:tcPr>
          <w:p w14:paraId="1E370382" w14:textId="77777777" w:rsidR="00CD4291" w:rsidRPr="00B76920" w:rsidRDefault="00CD4291" w:rsidP="008611DA">
            <w:pPr>
              <w:ind w:left="0"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rPr>
            </w:pPr>
            <w:r w:rsidRPr="00B76920">
              <w:rPr>
                <w:rFonts w:asciiTheme="minorHAnsi" w:eastAsia="Times New Roman" w:hAnsiTheme="minorHAnsi" w:cs="Arial"/>
                <w:i/>
                <w:sz w:val="20"/>
                <w:szCs w:val="20"/>
              </w:rPr>
              <w:t xml:space="preserve">National Marine Planning Interactive – Marine Scotland </w:t>
            </w:r>
          </w:p>
        </w:tc>
        <w:tc>
          <w:tcPr>
            <w:tcW w:w="1218" w:type="dxa"/>
          </w:tcPr>
          <w:p w14:paraId="3F8E5DC1" w14:textId="77777777" w:rsidR="00CD4291" w:rsidRPr="00B76920" w:rsidRDefault="00CD4291" w:rsidP="008611D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i/>
                <w:sz w:val="20"/>
                <w:szCs w:val="20"/>
                <w:lang w:val="en-US"/>
              </w:rPr>
            </w:pPr>
            <w:r w:rsidRPr="00B76920">
              <w:rPr>
                <w:rFonts w:asciiTheme="minorHAnsi" w:eastAsia="Calibri" w:hAnsiTheme="minorHAnsi" w:cs="Times New Roman"/>
                <w:i/>
                <w:sz w:val="20"/>
                <w:szCs w:val="20"/>
                <w:lang w:val="en-US"/>
              </w:rPr>
              <w:t>IMPACT</w:t>
            </w:r>
          </w:p>
          <w:p w14:paraId="53AF928C"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FF0000"/>
                <w:sz w:val="20"/>
                <w:szCs w:val="20"/>
              </w:rPr>
            </w:pPr>
          </w:p>
        </w:tc>
        <w:tc>
          <w:tcPr>
            <w:tcW w:w="1269" w:type="dxa"/>
          </w:tcPr>
          <w:p w14:paraId="3D0A9029" w14:textId="46AD1372" w:rsidR="00CD4291" w:rsidRPr="00B76920" w:rsidRDefault="00CD4291" w:rsidP="008611DA">
            <w:pPr>
              <w:ind w:left="0" w:firstLine="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rPr>
            </w:pPr>
            <w:r w:rsidRPr="00B76920">
              <w:rPr>
                <w:rFonts w:asciiTheme="minorHAnsi" w:eastAsia="Times New Roman" w:hAnsiTheme="minorHAnsi" w:cs="Arial"/>
                <w:i/>
                <w:sz w:val="20"/>
                <w:szCs w:val="20"/>
              </w:rPr>
              <w:t>Biodiversity in Planning: Wildlife Assessment check</w:t>
            </w:r>
          </w:p>
          <w:p w14:paraId="45A75A8C" w14:textId="77777777" w:rsidR="00CD4291" w:rsidRPr="00B76920" w:rsidRDefault="00CD4291" w:rsidP="008611D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i/>
                <w:sz w:val="20"/>
                <w:szCs w:val="20"/>
                <w:lang w:val="en-US"/>
              </w:rPr>
            </w:pPr>
          </w:p>
        </w:tc>
      </w:tr>
      <w:tr w:rsidR="00842919" w:rsidRPr="00B76920" w14:paraId="07B768F0" w14:textId="4049941C" w:rsidTr="006E1C52">
        <w:trPr>
          <w:trHeight w:val="672"/>
        </w:trPr>
        <w:tc>
          <w:tcPr>
            <w:cnfStyle w:val="001000000000" w:firstRow="0" w:lastRow="0" w:firstColumn="1" w:lastColumn="0" w:oddVBand="0" w:evenVBand="0" w:oddHBand="0" w:evenHBand="0" w:firstRowFirstColumn="0" w:firstRowLastColumn="0" w:lastRowFirstColumn="0" w:lastRowLastColumn="0"/>
            <w:tcW w:w="1276" w:type="dxa"/>
          </w:tcPr>
          <w:p w14:paraId="4075C934" w14:textId="77777777" w:rsidR="00CD4291" w:rsidRPr="00B76920" w:rsidRDefault="00CD4291" w:rsidP="008611DA">
            <w:pPr>
              <w:tabs>
                <w:tab w:val="left" w:pos="570"/>
              </w:tabs>
              <w:ind w:left="0" w:firstLine="0"/>
              <w:rPr>
                <w:rFonts w:asciiTheme="minorHAnsi" w:hAnsiTheme="minorHAnsi" w:cs="Arial"/>
                <w:color w:val="FF0000"/>
                <w:sz w:val="20"/>
                <w:szCs w:val="20"/>
              </w:rPr>
            </w:pPr>
            <w:r w:rsidRPr="00B76920">
              <w:rPr>
                <w:rFonts w:asciiTheme="minorHAnsi" w:hAnsiTheme="minorHAnsi"/>
                <w:sz w:val="20"/>
                <w:szCs w:val="20"/>
              </w:rPr>
              <w:t>Geographic scope</w:t>
            </w:r>
          </w:p>
        </w:tc>
        <w:tc>
          <w:tcPr>
            <w:tcW w:w="993" w:type="dxa"/>
          </w:tcPr>
          <w:p w14:paraId="01B4B01A"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Scotland</w:t>
            </w:r>
          </w:p>
        </w:tc>
        <w:tc>
          <w:tcPr>
            <w:tcW w:w="1517" w:type="dxa"/>
          </w:tcPr>
          <w:p w14:paraId="0BD4919E"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UK wide</w:t>
            </w:r>
          </w:p>
        </w:tc>
        <w:tc>
          <w:tcPr>
            <w:tcW w:w="1034" w:type="dxa"/>
          </w:tcPr>
          <w:p w14:paraId="74E30867"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UK wide</w:t>
            </w:r>
          </w:p>
        </w:tc>
        <w:tc>
          <w:tcPr>
            <w:tcW w:w="1135" w:type="dxa"/>
          </w:tcPr>
          <w:p w14:paraId="44C65C7B" w14:textId="1607711A"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England</w:t>
            </w:r>
          </w:p>
        </w:tc>
        <w:tc>
          <w:tcPr>
            <w:tcW w:w="1084" w:type="dxa"/>
          </w:tcPr>
          <w:p w14:paraId="08D6BC2B"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Scotland </w:t>
            </w:r>
          </w:p>
        </w:tc>
        <w:tc>
          <w:tcPr>
            <w:tcW w:w="1218" w:type="dxa"/>
          </w:tcPr>
          <w:p w14:paraId="30FD7D29"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Scotland</w:t>
            </w:r>
          </w:p>
        </w:tc>
        <w:tc>
          <w:tcPr>
            <w:tcW w:w="1269" w:type="dxa"/>
          </w:tcPr>
          <w:p w14:paraId="61C3DB8C" w14:textId="33371E3F" w:rsidR="00CD4291" w:rsidRPr="00B76920" w:rsidRDefault="008540E8"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UK wide </w:t>
            </w:r>
          </w:p>
        </w:tc>
      </w:tr>
      <w:tr w:rsidR="00842919" w:rsidRPr="00B76920" w14:paraId="6216DE4B" w14:textId="31CA80D9" w:rsidTr="006E1C52">
        <w:trPr>
          <w:trHeight w:val="439"/>
        </w:trPr>
        <w:tc>
          <w:tcPr>
            <w:cnfStyle w:val="001000000000" w:firstRow="0" w:lastRow="0" w:firstColumn="1" w:lastColumn="0" w:oddVBand="0" w:evenVBand="0" w:oddHBand="0" w:evenHBand="0" w:firstRowFirstColumn="0" w:firstRowLastColumn="0" w:lastRowFirstColumn="0" w:lastRowLastColumn="0"/>
            <w:tcW w:w="1276" w:type="dxa"/>
          </w:tcPr>
          <w:p w14:paraId="224166E7" w14:textId="77777777" w:rsidR="00CD4291" w:rsidRPr="00B76920" w:rsidRDefault="00CD4291" w:rsidP="008611DA">
            <w:pPr>
              <w:tabs>
                <w:tab w:val="left" w:pos="570"/>
              </w:tabs>
              <w:ind w:left="0" w:firstLine="0"/>
              <w:rPr>
                <w:rFonts w:asciiTheme="minorHAnsi" w:hAnsiTheme="minorHAnsi" w:cs="Arial"/>
                <w:color w:val="FF0000"/>
                <w:sz w:val="20"/>
                <w:szCs w:val="20"/>
              </w:rPr>
            </w:pPr>
            <w:r w:rsidRPr="00B76920">
              <w:rPr>
                <w:rFonts w:asciiTheme="minorHAnsi" w:hAnsiTheme="minorHAnsi"/>
                <w:sz w:val="20"/>
                <w:szCs w:val="20"/>
              </w:rPr>
              <w:t>Level of data</w:t>
            </w:r>
          </w:p>
        </w:tc>
        <w:tc>
          <w:tcPr>
            <w:tcW w:w="993" w:type="dxa"/>
          </w:tcPr>
          <w:p w14:paraId="421569BC"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feature</w:t>
            </w:r>
          </w:p>
        </w:tc>
        <w:tc>
          <w:tcPr>
            <w:tcW w:w="1517" w:type="dxa"/>
          </w:tcPr>
          <w:p w14:paraId="4A862584"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biotope</w:t>
            </w:r>
          </w:p>
        </w:tc>
        <w:tc>
          <w:tcPr>
            <w:tcW w:w="1034" w:type="dxa"/>
          </w:tcPr>
          <w:p w14:paraId="53B3DA29" w14:textId="55FC3D0D" w:rsidR="00842919" w:rsidRDefault="008D3196"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A</w:t>
            </w:r>
            <w:r w:rsidR="00842919">
              <w:rPr>
                <w:rFonts w:asciiTheme="minorHAnsi" w:hAnsiTheme="minorHAnsi" w:cs="Arial"/>
                <w:sz w:val="20"/>
                <w:szCs w:val="20"/>
              </w:rPr>
              <w:t>ctivities and</w:t>
            </w:r>
          </w:p>
          <w:p w14:paraId="175A1917" w14:textId="42E4844A" w:rsidR="00CD4291" w:rsidRPr="00B76920" w:rsidRDefault="00842919"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pressures only</w:t>
            </w:r>
          </w:p>
        </w:tc>
        <w:tc>
          <w:tcPr>
            <w:tcW w:w="1135" w:type="dxa"/>
          </w:tcPr>
          <w:p w14:paraId="44DBE8F3" w14:textId="368AC205" w:rsidR="00573E4C"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Feature/</w:t>
            </w:r>
          </w:p>
          <w:p w14:paraId="76813C8D" w14:textId="68D5C5EB" w:rsidR="00CD4291" w:rsidRPr="00B76920" w:rsidRDefault="008D3196"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roofErr w:type="spellStart"/>
            <w:r>
              <w:rPr>
                <w:rFonts w:asciiTheme="minorHAnsi" w:hAnsiTheme="minorHAnsi" w:cs="Arial"/>
                <w:sz w:val="20"/>
                <w:szCs w:val="20"/>
              </w:rPr>
              <w:t>sub</w:t>
            </w:r>
            <w:r w:rsidR="00CD4291" w:rsidRPr="00B76920">
              <w:rPr>
                <w:rFonts w:asciiTheme="minorHAnsi" w:hAnsiTheme="minorHAnsi" w:cs="Arial"/>
                <w:sz w:val="20"/>
                <w:szCs w:val="20"/>
              </w:rPr>
              <w:t>feature</w:t>
            </w:r>
            <w:proofErr w:type="spellEnd"/>
          </w:p>
        </w:tc>
        <w:tc>
          <w:tcPr>
            <w:tcW w:w="1084" w:type="dxa"/>
          </w:tcPr>
          <w:p w14:paraId="56FCEC13" w14:textId="48BEF9C2" w:rsidR="00CD4291" w:rsidRPr="00B76920" w:rsidRDefault="00842919"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feature</w:t>
            </w:r>
          </w:p>
        </w:tc>
        <w:tc>
          <w:tcPr>
            <w:tcW w:w="1218" w:type="dxa"/>
          </w:tcPr>
          <w:p w14:paraId="3FF982AC"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feature?</w:t>
            </w:r>
          </w:p>
        </w:tc>
        <w:tc>
          <w:tcPr>
            <w:tcW w:w="1269" w:type="dxa"/>
          </w:tcPr>
          <w:p w14:paraId="40BDC964" w14:textId="64EB2763" w:rsidR="00CD4291" w:rsidRPr="00B76920" w:rsidRDefault="008540E8"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National conservation sites </w:t>
            </w:r>
          </w:p>
        </w:tc>
      </w:tr>
      <w:tr w:rsidR="00842919" w:rsidRPr="00B76920" w14:paraId="69292634" w14:textId="4BE3E2E2" w:rsidTr="006E1C52">
        <w:trPr>
          <w:trHeight w:val="447"/>
        </w:trPr>
        <w:tc>
          <w:tcPr>
            <w:cnfStyle w:val="001000000000" w:firstRow="0" w:lastRow="0" w:firstColumn="1" w:lastColumn="0" w:oddVBand="0" w:evenVBand="0" w:oddHBand="0" w:evenHBand="0" w:firstRowFirstColumn="0" w:firstRowLastColumn="0" w:lastRowFirstColumn="0" w:lastRowLastColumn="0"/>
            <w:tcW w:w="1276" w:type="dxa"/>
          </w:tcPr>
          <w:p w14:paraId="225ACCF9" w14:textId="77777777" w:rsidR="00CD4291" w:rsidRPr="00B76920" w:rsidRDefault="00CD4291" w:rsidP="008611DA">
            <w:pPr>
              <w:tabs>
                <w:tab w:val="left" w:pos="570"/>
              </w:tabs>
              <w:ind w:left="0" w:firstLine="0"/>
              <w:rPr>
                <w:rFonts w:asciiTheme="minorHAnsi" w:hAnsiTheme="minorHAnsi" w:cs="Arial"/>
                <w:color w:val="FF0000"/>
                <w:sz w:val="20"/>
                <w:szCs w:val="20"/>
              </w:rPr>
            </w:pPr>
            <w:r w:rsidRPr="00B76920">
              <w:rPr>
                <w:rFonts w:asciiTheme="minorHAnsi" w:hAnsiTheme="minorHAnsi"/>
                <w:sz w:val="20"/>
                <w:szCs w:val="20"/>
              </w:rPr>
              <w:lastRenderedPageBreak/>
              <w:t>MPA/wider focus</w:t>
            </w:r>
          </w:p>
        </w:tc>
        <w:tc>
          <w:tcPr>
            <w:tcW w:w="993" w:type="dxa"/>
          </w:tcPr>
          <w:p w14:paraId="10762B40" w14:textId="51E5C241" w:rsidR="00CD4291" w:rsidRPr="00B76920" w:rsidRDefault="0094122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wider</w:t>
            </w:r>
          </w:p>
        </w:tc>
        <w:tc>
          <w:tcPr>
            <w:tcW w:w="1517" w:type="dxa"/>
          </w:tcPr>
          <w:p w14:paraId="2065F1F8" w14:textId="28439F69" w:rsidR="00CD4291" w:rsidRPr="00B76920" w:rsidRDefault="0094122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wider</w:t>
            </w:r>
          </w:p>
        </w:tc>
        <w:tc>
          <w:tcPr>
            <w:tcW w:w="1034" w:type="dxa"/>
          </w:tcPr>
          <w:p w14:paraId="02008805" w14:textId="3C92243F" w:rsidR="00CD4291" w:rsidRPr="00B76920" w:rsidRDefault="0094122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wider</w:t>
            </w:r>
          </w:p>
        </w:tc>
        <w:tc>
          <w:tcPr>
            <w:tcW w:w="1135" w:type="dxa"/>
          </w:tcPr>
          <w:p w14:paraId="696EE1E2"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MPAs</w:t>
            </w:r>
          </w:p>
        </w:tc>
        <w:tc>
          <w:tcPr>
            <w:tcW w:w="1084" w:type="dxa"/>
          </w:tcPr>
          <w:p w14:paraId="5DDC928A" w14:textId="0E6735A5" w:rsidR="00CD4291" w:rsidRPr="00B76920" w:rsidRDefault="0094122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wider</w:t>
            </w:r>
          </w:p>
        </w:tc>
        <w:tc>
          <w:tcPr>
            <w:tcW w:w="1218" w:type="dxa"/>
          </w:tcPr>
          <w:p w14:paraId="71EE9724" w14:textId="3ED1DFEB" w:rsidR="00CD4291" w:rsidRPr="00B76920" w:rsidRDefault="0094122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wider</w:t>
            </w:r>
          </w:p>
        </w:tc>
        <w:tc>
          <w:tcPr>
            <w:tcW w:w="1269" w:type="dxa"/>
          </w:tcPr>
          <w:p w14:paraId="0083E4FA" w14:textId="33B5D96C" w:rsidR="00CD4291" w:rsidRPr="00B76920" w:rsidRDefault="00A05048"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wider</w:t>
            </w:r>
          </w:p>
        </w:tc>
      </w:tr>
      <w:tr w:rsidR="00842919" w:rsidRPr="00B76920" w14:paraId="1EC17923" w14:textId="5EF3FB5F" w:rsidTr="006E1C52">
        <w:trPr>
          <w:trHeight w:val="708"/>
        </w:trPr>
        <w:tc>
          <w:tcPr>
            <w:cnfStyle w:val="001000000000" w:firstRow="0" w:lastRow="0" w:firstColumn="1" w:lastColumn="0" w:oddVBand="0" w:evenVBand="0" w:oddHBand="0" w:evenHBand="0" w:firstRowFirstColumn="0" w:firstRowLastColumn="0" w:lastRowFirstColumn="0" w:lastRowLastColumn="0"/>
            <w:tcW w:w="1276" w:type="dxa"/>
          </w:tcPr>
          <w:p w14:paraId="6AAB88E8" w14:textId="77777777" w:rsidR="00CD4291" w:rsidRPr="00B76920" w:rsidRDefault="00CD4291" w:rsidP="008611DA">
            <w:pPr>
              <w:tabs>
                <w:tab w:val="left" w:pos="570"/>
              </w:tabs>
              <w:ind w:left="0" w:firstLine="0"/>
              <w:rPr>
                <w:rFonts w:asciiTheme="minorHAnsi" w:hAnsiTheme="minorHAnsi" w:cs="Arial"/>
                <w:sz w:val="20"/>
                <w:szCs w:val="20"/>
              </w:rPr>
            </w:pPr>
            <w:r w:rsidRPr="00B76920">
              <w:rPr>
                <w:rFonts w:asciiTheme="minorHAnsi" w:hAnsiTheme="minorHAnsi" w:cs="Arial"/>
                <w:sz w:val="20"/>
                <w:szCs w:val="20"/>
              </w:rPr>
              <w:t xml:space="preserve">Sensitivity assessments </w:t>
            </w:r>
          </w:p>
        </w:tc>
        <w:tc>
          <w:tcPr>
            <w:tcW w:w="993" w:type="dxa"/>
          </w:tcPr>
          <w:p w14:paraId="51B01B53"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517" w:type="dxa"/>
          </w:tcPr>
          <w:p w14:paraId="6C152055" w14:textId="61805FBE" w:rsidR="00CD4291" w:rsidRPr="00B76920" w:rsidRDefault="00842919"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yes</w:t>
            </w:r>
          </w:p>
        </w:tc>
        <w:tc>
          <w:tcPr>
            <w:tcW w:w="1034" w:type="dxa"/>
          </w:tcPr>
          <w:p w14:paraId="01864D47"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135" w:type="dxa"/>
          </w:tcPr>
          <w:p w14:paraId="366E769D" w14:textId="77777777" w:rsidR="008D3196" w:rsidRPr="00380F61" w:rsidRDefault="00842919" w:rsidP="008611DA">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80F61">
              <w:rPr>
                <w:rFonts w:asciiTheme="minorHAnsi" w:hAnsiTheme="minorHAnsi"/>
                <w:sz w:val="20"/>
                <w:szCs w:val="20"/>
              </w:rPr>
              <w:t>Y</w:t>
            </w:r>
            <w:r w:rsidR="00CD4291" w:rsidRPr="00380F61">
              <w:rPr>
                <w:rFonts w:asciiTheme="minorHAnsi" w:hAnsiTheme="minorHAnsi"/>
                <w:sz w:val="20"/>
                <w:szCs w:val="20"/>
              </w:rPr>
              <w:t>es</w:t>
            </w:r>
          </w:p>
          <w:p w14:paraId="184F3B97" w14:textId="58B43FFB" w:rsidR="00CD4291" w:rsidRPr="00B76920" w:rsidRDefault="008D3196" w:rsidP="008611DA">
            <w:pPr>
              <w:ind w:left="0" w:firstLine="0"/>
              <w:cnfStyle w:val="000000000000" w:firstRow="0" w:lastRow="0" w:firstColumn="0" w:lastColumn="0" w:oddVBand="0" w:evenVBand="0" w:oddHBand="0" w:evenHBand="0" w:firstRowFirstColumn="0" w:firstRowLastColumn="0" w:lastRowFirstColumn="0" w:lastRowLastColumn="0"/>
            </w:pPr>
            <w:r w:rsidRPr="00380F61">
              <w:rPr>
                <w:rFonts w:asciiTheme="minorHAnsi" w:hAnsiTheme="minorHAnsi"/>
                <w:sz w:val="20"/>
                <w:szCs w:val="20"/>
              </w:rPr>
              <w:t>(sensitive</w:t>
            </w:r>
            <w:r w:rsidR="00045F9C" w:rsidRPr="00380F61">
              <w:rPr>
                <w:rFonts w:asciiTheme="minorHAnsi" w:hAnsiTheme="minorHAnsi"/>
                <w:sz w:val="20"/>
                <w:szCs w:val="20"/>
              </w:rPr>
              <w:t xml:space="preserve">/ </w:t>
            </w:r>
            <w:r w:rsidR="00842919" w:rsidRPr="00380F61">
              <w:rPr>
                <w:rFonts w:asciiTheme="minorHAnsi" w:hAnsiTheme="minorHAnsi"/>
                <w:sz w:val="20"/>
                <w:szCs w:val="20"/>
              </w:rPr>
              <w:t>not sensitive scores)</w:t>
            </w:r>
          </w:p>
        </w:tc>
        <w:tc>
          <w:tcPr>
            <w:tcW w:w="1084" w:type="dxa"/>
          </w:tcPr>
          <w:p w14:paraId="32ADDC6F"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218" w:type="dxa"/>
          </w:tcPr>
          <w:p w14:paraId="52EE65BA"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269" w:type="dxa"/>
          </w:tcPr>
          <w:p w14:paraId="50FF6053" w14:textId="2D90357E" w:rsidR="00CD4291" w:rsidRPr="00B76920" w:rsidRDefault="00A3358A"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b</w:t>
            </w:r>
            <w:r w:rsidR="00A05048" w:rsidRPr="00B76920">
              <w:rPr>
                <w:rFonts w:asciiTheme="minorHAnsi" w:hAnsiTheme="minorHAnsi" w:cs="Arial"/>
                <w:sz w:val="20"/>
                <w:szCs w:val="20"/>
              </w:rPr>
              <w:t>asic – just indicates need for further advice</w:t>
            </w:r>
          </w:p>
        </w:tc>
      </w:tr>
      <w:tr w:rsidR="00842919" w:rsidRPr="00B76920" w14:paraId="4325182E" w14:textId="701F3C45" w:rsidTr="006E1C52">
        <w:trPr>
          <w:trHeight w:val="758"/>
        </w:trPr>
        <w:tc>
          <w:tcPr>
            <w:cnfStyle w:val="001000000000" w:firstRow="0" w:lastRow="0" w:firstColumn="1" w:lastColumn="0" w:oddVBand="0" w:evenVBand="0" w:oddHBand="0" w:evenHBand="0" w:firstRowFirstColumn="0" w:firstRowLastColumn="0" w:lastRowFirstColumn="0" w:lastRowLastColumn="0"/>
            <w:tcW w:w="1276" w:type="dxa"/>
          </w:tcPr>
          <w:p w14:paraId="7F50E65D" w14:textId="77777777" w:rsidR="00CD4291" w:rsidRPr="00B76920" w:rsidRDefault="00CD4291" w:rsidP="008611DA">
            <w:pPr>
              <w:tabs>
                <w:tab w:val="left" w:pos="570"/>
              </w:tabs>
              <w:ind w:left="0" w:firstLine="0"/>
              <w:rPr>
                <w:rFonts w:asciiTheme="minorHAnsi" w:hAnsiTheme="minorHAnsi" w:cs="Arial"/>
                <w:sz w:val="20"/>
                <w:szCs w:val="20"/>
              </w:rPr>
            </w:pPr>
            <w:r w:rsidRPr="00B76920">
              <w:rPr>
                <w:rFonts w:asciiTheme="minorHAnsi" w:hAnsiTheme="minorHAnsi" w:cs="Arial"/>
                <w:sz w:val="20"/>
                <w:szCs w:val="20"/>
              </w:rPr>
              <w:t xml:space="preserve">Pressure information </w:t>
            </w:r>
          </w:p>
        </w:tc>
        <w:tc>
          <w:tcPr>
            <w:tcW w:w="993" w:type="dxa"/>
          </w:tcPr>
          <w:p w14:paraId="5DA275E5"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yes </w:t>
            </w:r>
          </w:p>
        </w:tc>
        <w:tc>
          <w:tcPr>
            <w:tcW w:w="1517" w:type="dxa"/>
          </w:tcPr>
          <w:p w14:paraId="3C91B2A0"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034" w:type="dxa"/>
          </w:tcPr>
          <w:p w14:paraId="3C7E7533"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135" w:type="dxa"/>
          </w:tcPr>
          <w:p w14:paraId="5A62ED88"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084" w:type="dxa"/>
          </w:tcPr>
          <w:p w14:paraId="203F699A"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218" w:type="dxa"/>
          </w:tcPr>
          <w:p w14:paraId="3BC301B4"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269" w:type="dxa"/>
          </w:tcPr>
          <w:p w14:paraId="79582763" w14:textId="653D347F" w:rsidR="00CD4291" w:rsidRPr="00B76920" w:rsidRDefault="00A05048"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r>
      <w:tr w:rsidR="002C386C" w:rsidRPr="00B76920" w14:paraId="7D7C5EB1" w14:textId="77777777" w:rsidTr="006E1C52">
        <w:trPr>
          <w:trHeight w:val="758"/>
        </w:trPr>
        <w:tc>
          <w:tcPr>
            <w:cnfStyle w:val="001000000000" w:firstRow="0" w:lastRow="0" w:firstColumn="1" w:lastColumn="0" w:oddVBand="0" w:evenVBand="0" w:oddHBand="0" w:evenHBand="0" w:firstRowFirstColumn="0" w:firstRowLastColumn="0" w:lastRowFirstColumn="0" w:lastRowLastColumn="0"/>
            <w:tcW w:w="1276" w:type="dxa"/>
          </w:tcPr>
          <w:p w14:paraId="73B33EC9" w14:textId="1A60B869" w:rsidR="002C386C" w:rsidRPr="00B76920" w:rsidRDefault="002C386C" w:rsidP="008611DA">
            <w:pPr>
              <w:tabs>
                <w:tab w:val="left" w:pos="570"/>
              </w:tabs>
              <w:ind w:left="0" w:firstLine="0"/>
              <w:rPr>
                <w:rFonts w:asciiTheme="minorHAnsi" w:hAnsiTheme="minorHAnsi" w:cs="Arial"/>
                <w:sz w:val="20"/>
                <w:szCs w:val="20"/>
              </w:rPr>
            </w:pPr>
            <w:r>
              <w:rPr>
                <w:rFonts w:asciiTheme="minorHAnsi" w:hAnsiTheme="minorHAnsi" w:cs="Arial"/>
                <w:sz w:val="20"/>
                <w:szCs w:val="20"/>
              </w:rPr>
              <w:t>Activity information</w:t>
            </w:r>
          </w:p>
        </w:tc>
        <w:tc>
          <w:tcPr>
            <w:tcW w:w="993" w:type="dxa"/>
          </w:tcPr>
          <w:p w14:paraId="320311F7" w14:textId="23C73340" w:rsidR="002C386C"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Yes</w:t>
            </w:r>
          </w:p>
          <w:p w14:paraId="3E7CA4EC" w14:textId="47C5BF3D" w:rsidR="002C386C" w:rsidRPr="00B76920"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517" w:type="dxa"/>
          </w:tcPr>
          <w:p w14:paraId="4ECFCDF8" w14:textId="61D0CDA0" w:rsidR="002C386C" w:rsidRPr="00B76920"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no</w:t>
            </w:r>
          </w:p>
        </w:tc>
        <w:tc>
          <w:tcPr>
            <w:tcW w:w="1034" w:type="dxa"/>
          </w:tcPr>
          <w:p w14:paraId="151D93F0" w14:textId="623A9C19" w:rsidR="002C386C" w:rsidRPr="00B76920"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yes</w:t>
            </w:r>
          </w:p>
        </w:tc>
        <w:tc>
          <w:tcPr>
            <w:tcW w:w="1135" w:type="dxa"/>
          </w:tcPr>
          <w:p w14:paraId="2AC126CB" w14:textId="5A474DFB" w:rsidR="002C386C" w:rsidRPr="00B76920"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yes</w:t>
            </w:r>
          </w:p>
        </w:tc>
        <w:tc>
          <w:tcPr>
            <w:tcW w:w="1084" w:type="dxa"/>
          </w:tcPr>
          <w:p w14:paraId="4EFA13F6" w14:textId="6DC16BD4" w:rsidR="002C386C" w:rsidRPr="00B76920"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yes</w:t>
            </w:r>
          </w:p>
        </w:tc>
        <w:tc>
          <w:tcPr>
            <w:tcW w:w="1218" w:type="dxa"/>
          </w:tcPr>
          <w:p w14:paraId="7D0B466D" w14:textId="77777777" w:rsidR="002C386C"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Yes</w:t>
            </w:r>
          </w:p>
          <w:p w14:paraId="6ADC9284" w14:textId="70B6F8AA" w:rsidR="002C386C" w:rsidRPr="00B76920" w:rsidRDefault="002C386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(renewables only)</w:t>
            </w:r>
          </w:p>
        </w:tc>
        <w:tc>
          <w:tcPr>
            <w:tcW w:w="1269" w:type="dxa"/>
          </w:tcPr>
          <w:p w14:paraId="2AEDBD1A" w14:textId="3C02B7B9" w:rsidR="002C386C" w:rsidRPr="00B76920" w:rsidRDefault="006F4D1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no</w:t>
            </w:r>
          </w:p>
        </w:tc>
      </w:tr>
      <w:tr w:rsidR="00842919" w:rsidRPr="00B76920" w14:paraId="5C4773E2" w14:textId="45EBF8C6" w:rsidTr="006E1C52">
        <w:trPr>
          <w:trHeight w:val="524"/>
        </w:trPr>
        <w:tc>
          <w:tcPr>
            <w:cnfStyle w:val="001000000000" w:firstRow="0" w:lastRow="0" w:firstColumn="1" w:lastColumn="0" w:oddVBand="0" w:evenVBand="0" w:oddHBand="0" w:evenHBand="0" w:firstRowFirstColumn="0" w:firstRowLastColumn="0" w:lastRowFirstColumn="0" w:lastRowLastColumn="0"/>
            <w:tcW w:w="1276" w:type="dxa"/>
          </w:tcPr>
          <w:p w14:paraId="011D62A0" w14:textId="77777777" w:rsidR="00CD4291" w:rsidRPr="00B76920" w:rsidRDefault="00CD4291" w:rsidP="008611DA">
            <w:pPr>
              <w:tabs>
                <w:tab w:val="left" w:pos="570"/>
              </w:tabs>
              <w:ind w:left="0" w:firstLine="0"/>
              <w:rPr>
                <w:rFonts w:asciiTheme="minorHAnsi" w:hAnsiTheme="minorHAnsi" w:cs="Arial"/>
                <w:sz w:val="20"/>
                <w:szCs w:val="20"/>
              </w:rPr>
            </w:pPr>
            <w:r w:rsidRPr="00B76920">
              <w:rPr>
                <w:rFonts w:asciiTheme="minorHAnsi" w:hAnsiTheme="minorHAnsi" w:cs="Arial"/>
                <w:sz w:val="20"/>
                <w:szCs w:val="20"/>
              </w:rPr>
              <w:t xml:space="preserve">Spatial information </w:t>
            </w:r>
          </w:p>
        </w:tc>
        <w:tc>
          <w:tcPr>
            <w:tcW w:w="993" w:type="dxa"/>
          </w:tcPr>
          <w:p w14:paraId="5F5D334B"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517" w:type="dxa"/>
          </w:tcPr>
          <w:p w14:paraId="1585B3AB"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034" w:type="dxa"/>
          </w:tcPr>
          <w:p w14:paraId="454A69E2"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135" w:type="dxa"/>
          </w:tcPr>
          <w:p w14:paraId="52CCD6DF"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084" w:type="dxa"/>
          </w:tcPr>
          <w:p w14:paraId="175C05B3"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218" w:type="dxa"/>
          </w:tcPr>
          <w:p w14:paraId="405371F4"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269" w:type="dxa"/>
          </w:tcPr>
          <w:p w14:paraId="08B3AEDB" w14:textId="75DBF7FE" w:rsidR="00CD4291" w:rsidRPr="00B76920" w:rsidRDefault="00A05048"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yes </w:t>
            </w:r>
          </w:p>
        </w:tc>
      </w:tr>
      <w:tr w:rsidR="00842919" w:rsidRPr="00B76920" w14:paraId="14475CEB" w14:textId="7047C2C0" w:rsidTr="006E1C52">
        <w:tc>
          <w:tcPr>
            <w:cnfStyle w:val="001000000000" w:firstRow="0" w:lastRow="0" w:firstColumn="1" w:lastColumn="0" w:oddVBand="0" w:evenVBand="0" w:oddHBand="0" w:evenHBand="0" w:firstRowFirstColumn="0" w:firstRowLastColumn="0" w:lastRowFirstColumn="0" w:lastRowLastColumn="0"/>
            <w:tcW w:w="1276" w:type="dxa"/>
          </w:tcPr>
          <w:p w14:paraId="3C358190" w14:textId="196C7776" w:rsidR="00CD4291" w:rsidRPr="00B76920" w:rsidRDefault="00CD4291" w:rsidP="008611DA">
            <w:pPr>
              <w:tabs>
                <w:tab w:val="left" w:pos="570"/>
              </w:tabs>
              <w:ind w:left="0" w:firstLine="0"/>
              <w:rPr>
                <w:rFonts w:asciiTheme="minorHAnsi" w:hAnsiTheme="minorHAnsi" w:cs="Arial"/>
                <w:sz w:val="20"/>
                <w:szCs w:val="20"/>
              </w:rPr>
            </w:pPr>
            <w:r w:rsidRPr="00B76920">
              <w:rPr>
                <w:rFonts w:asciiTheme="minorHAnsi" w:hAnsiTheme="minorHAnsi" w:cs="Arial"/>
                <w:sz w:val="20"/>
                <w:szCs w:val="20"/>
              </w:rPr>
              <w:t xml:space="preserve">Additional </w:t>
            </w:r>
            <w:r w:rsidR="0094122C">
              <w:rPr>
                <w:rFonts w:asciiTheme="minorHAnsi" w:hAnsiTheme="minorHAnsi" w:cs="Arial"/>
                <w:sz w:val="20"/>
                <w:szCs w:val="20"/>
              </w:rPr>
              <w:t>functions</w:t>
            </w:r>
            <w:r w:rsidRPr="00B76920">
              <w:rPr>
                <w:rFonts w:asciiTheme="minorHAnsi" w:hAnsiTheme="minorHAnsi" w:cs="Arial"/>
                <w:sz w:val="20"/>
                <w:szCs w:val="20"/>
              </w:rPr>
              <w:t xml:space="preserve"> </w:t>
            </w:r>
          </w:p>
          <w:p w14:paraId="6BB850B2" w14:textId="77777777" w:rsidR="00CD4291" w:rsidRPr="00B76920" w:rsidRDefault="00CD4291" w:rsidP="008611DA">
            <w:pPr>
              <w:tabs>
                <w:tab w:val="left" w:pos="570"/>
              </w:tabs>
              <w:ind w:left="0" w:firstLine="0"/>
              <w:rPr>
                <w:rFonts w:asciiTheme="minorHAnsi" w:hAnsiTheme="minorHAnsi" w:cs="Arial"/>
                <w:color w:val="FF0000"/>
                <w:sz w:val="20"/>
                <w:szCs w:val="20"/>
              </w:rPr>
            </w:pPr>
          </w:p>
        </w:tc>
        <w:tc>
          <w:tcPr>
            <w:tcW w:w="993" w:type="dxa"/>
          </w:tcPr>
          <w:p w14:paraId="18FC9F46" w14:textId="5CDF0BBA"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 </w:t>
            </w:r>
            <w:r w:rsidR="0094122C">
              <w:rPr>
                <w:rFonts w:asciiTheme="minorHAnsi" w:hAnsiTheme="minorHAnsi" w:cs="Arial"/>
                <w:sz w:val="20"/>
                <w:szCs w:val="20"/>
              </w:rPr>
              <w:t>no</w:t>
            </w:r>
          </w:p>
        </w:tc>
        <w:tc>
          <w:tcPr>
            <w:tcW w:w="1517" w:type="dxa"/>
          </w:tcPr>
          <w:p w14:paraId="2E76F568"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Download option</w:t>
            </w:r>
          </w:p>
        </w:tc>
        <w:tc>
          <w:tcPr>
            <w:tcW w:w="1034" w:type="dxa"/>
          </w:tcPr>
          <w:p w14:paraId="74821BCB" w14:textId="77777777" w:rsidR="0094122C" w:rsidRPr="0094122C" w:rsidRDefault="0094122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94122C">
              <w:rPr>
                <w:rFonts w:asciiTheme="minorHAnsi" w:hAnsiTheme="minorHAnsi" w:cs="Arial"/>
                <w:sz w:val="18"/>
                <w:szCs w:val="18"/>
              </w:rPr>
              <w:t xml:space="preserve">Download </w:t>
            </w:r>
          </w:p>
          <w:p w14:paraId="24B15A5E" w14:textId="31084CF3" w:rsidR="00CD4291" w:rsidRPr="00B76920" w:rsidRDefault="006F4D1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option</w:t>
            </w:r>
            <w:r w:rsidR="0094122C">
              <w:rPr>
                <w:rFonts w:asciiTheme="minorHAnsi" w:hAnsiTheme="minorHAnsi" w:cs="Arial"/>
                <w:sz w:val="20"/>
                <w:szCs w:val="20"/>
              </w:rPr>
              <w:t xml:space="preserve"> </w:t>
            </w:r>
          </w:p>
        </w:tc>
        <w:tc>
          <w:tcPr>
            <w:tcW w:w="1135" w:type="dxa"/>
          </w:tcPr>
          <w:p w14:paraId="42E49BD8" w14:textId="3028EA78" w:rsidR="00CD4291" w:rsidRPr="00B76920" w:rsidRDefault="006F4D1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no</w:t>
            </w:r>
          </w:p>
        </w:tc>
        <w:tc>
          <w:tcPr>
            <w:tcW w:w="1084" w:type="dxa"/>
          </w:tcPr>
          <w:p w14:paraId="703A56CA" w14:textId="77777777" w:rsidR="006F4D1C" w:rsidRDefault="006F4D1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Export</w:t>
            </w:r>
          </w:p>
          <w:p w14:paraId="573B8330" w14:textId="479668AC" w:rsidR="00CD4291" w:rsidRPr="00B76920" w:rsidRDefault="006F4D1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 maps</w:t>
            </w:r>
          </w:p>
        </w:tc>
        <w:tc>
          <w:tcPr>
            <w:tcW w:w="1218" w:type="dxa"/>
          </w:tcPr>
          <w:p w14:paraId="21249A7C" w14:textId="6BD2DE4F" w:rsidR="00CD4291" w:rsidRPr="00B76920" w:rsidRDefault="006F4D1C"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no</w:t>
            </w:r>
          </w:p>
        </w:tc>
        <w:tc>
          <w:tcPr>
            <w:tcW w:w="1269" w:type="dxa"/>
          </w:tcPr>
          <w:p w14:paraId="0C072CA0" w14:textId="7C7A8727" w:rsidR="00CD4291" w:rsidRPr="00B76920" w:rsidRDefault="00A05048"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Download and save option </w:t>
            </w:r>
          </w:p>
        </w:tc>
      </w:tr>
      <w:tr w:rsidR="00842919" w:rsidRPr="00B76920" w14:paraId="095DA7E8" w14:textId="0A47A6C2" w:rsidTr="006E1C52">
        <w:tc>
          <w:tcPr>
            <w:cnfStyle w:val="001000000000" w:firstRow="0" w:lastRow="0" w:firstColumn="1" w:lastColumn="0" w:oddVBand="0" w:evenVBand="0" w:oddHBand="0" w:evenHBand="0" w:firstRowFirstColumn="0" w:firstRowLastColumn="0" w:lastRowFirstColumn="0" w:lastRowLastColumn="0"/>
            <w:tcW w:w="1276" w:type="dxa"/>
          </w:tcPr>
          <w:p w14:paraId="10C45CFF" w14:textId="77777777" w:rsidR="00CD4291" w:rsidRPr="00B76920" w:rsidRDefault="00CD4291" w:rsidP="008611DA">
            <w:pPr>
              <w:tabs>
                <w:tab w:val="left" w:pos="570"/>
              </w:tabs>
              <w:ind w:left="0" w:firstLine="0"/>
              <w:rPr>
                <w:rFonts w:asciiTheme="minorHAnsi" w:hAnsiTheme="minorHAnsi" w:cs="Arial"/>
                <w:sz w:val="20"/>
                <w:szCs w:val="20"/>
              </w:rPr>
            </w:pPr>
            <w:r w:rsidRPr="00B76920">
              <w:rPr>
                <w:rFonts w:asciiTheme="minorHAnsi" w:hAnsiTheme="minorHAnsi" w:cs="Arial"/>
                <w:sz w:val="20"/>
                <w:szCs w:val="20"/>
              </w:rPr>
              <w:t xml:space="preserve">References </w:t>
            </w:r>
          </w:p>
        </w:tc>
        <w:tc>
          <w:tcPr>
            <w:tcW w:w="993" w:type="dxa"/>
          </w:tcPr>
          <w:p w14:paraId="583049E6"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517" w:type="dxa"/>
          </w:tcPr>
          <w:p w14:paraId="4F8FDD49"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034" w:type="dxa"/>
          </w:tcPr>
          <w:p w14:paraId="5D292677"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yes</w:t>
            </w:r>
          </w:p>
        </w:tc>
        <w:tc>
          <w:tcPr>
            <w:tcW w:w="1135" w:type="dxa"/>
          </w:tcPr>
          <w:p w14:paraId="0EB5811E"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084" w:type="dxa"/>
          </w:tcPr>
          <w:p w14:paraId="6427263A"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218" w:type="dxa"/>
          </w:tcPr>
          <w:p w14:paraId="4CF2601A" w14:textId="77777777" w:rsidR="00CD4291" w:rsidRPr="00B76920" w:rsidRDefault="00CD4291" w:rsidP="008611DA">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no</w:t>
            </w:r>
          </w:p>
        </w:tc>
        <w:tc>
          <w:tcPr>
            <w:tcW w:w="1269" w:type="dxa"/>
          </w:tcPr>
          <w:p w14:paraId="79D50F87" w14:textId="2D9CBF21" w:rsidR="00CD4291" w:rsidRPr="00B76920" w:rsidRDefault="00A05048" w:rsidP="008611DA">
            <w:pPr>
              <w:tabs>
                <w:tab w:val="left" w:pos="57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76920">
              <w:rPr>
                <w:rFonts w:asciiTheme="minorHAnsi" w:hAnsiTheme="minorHAnsi" w:cs="Arial"/>
                <w:sz w:val="20"/>
                <w:szCs w:val="20"/>
              </w:rPr>
              <w:t xml:space="preserve">no </w:t>
            </w:r>
            <w:r w:rsidR="00FA3147" w:rsidRPr="00B76920">
              <w:rPr>
                <w:rFonts w:asciiTheme="minorHAnsi" w:hAnsiTheme="minorHAnsi" w:cs="Arial"/>
                <w:sz w:val="20"/>
                <w:szCs w:val="20"/>
              </w:rPr>
              <w:t xml:space="preserve">but provides spatial data </w:t>
            </w:r>
            <w:r w:rsidR="00024CD3" w:rsidRPr="00B76920">
              <w:rPr>
                <w:rFonts w:asciiTheme="minorHAnsi" w:hAnsiTheme="minorHAnsi" w:cs="Arial"/>
                <w:sz w:val="20"/>
                <w:szCs w:val="20"/>
              </w:rPr>
              <w:t xml:space="preserve">sources </w:t>
            </w:r>
          </w:p>
        </w:tc>
      </w:tr>
    </w:tbl>
    <w:p w14:paraId="5AFAA5C8" w14:textId="47C58D6C" w:rsidR="00ED074F" w:rsidRDefault="00ED074F" w:rsidP="008611DA">
      <w:pPr>
        <w:tabs>
          <w:tab w:val="left" w:pos="570"/>
        </w:tabs>
        <w:rPr>
          <w:lang w:val="en-US"/>
        </w:rPr>
      </w:pPr>
    </w:p>
    <w:p w14:paraId="5CB6C152" w14:textId="1C9A8BB0" w:rsidR="00D321C9" w:rsidRPr="00D321C9" w:rsidRDefault="00CD4291" w:rsidP="008611DA">
      <w:pPr>
        <w:tabs>
          <w:tab w:val="left" w:pos="570"/>
        </w:tabs>
        <w:rPr>
          <w:rFonts w:asciiTheme="minorHAnsi" w:hAnsiTheme="minorHAnsi" w:cstheme="minorHAnsi"/>
          <w:b/>
          <w:color w:val="FF0000"/>
          <w:sz w:val="24"/>
          <w:szCs w:val="24"/>
        </w:rPr>
      </w:pPr>
      <w:r>
        <w:rPr>
          <w:b/>
          <w:sz w:val="24"/>
          <w:szCs w:val="24"/>
        </w:rPr>
        <w:t xml:space="preserve">More detailed information about these </w:t>
      </w:r>
      <w:r w:rsidR="00D321C9" w:rsidRPr="00D321C9">
        <w:rPr>
          <w:b/>
          <w:sz w:val="24"/>
          <w:szCs w:val="24"/>
        </w:rPr>
        <w:t>tools</w:t>
      </w:r>
      <w:r w:rsidR="00DA6455">
        <w:rPr>
          <w:b/>
          <w:sz w:val="24"/>
          <w:szCs w:val="24"/>
        </w:rPr>
        <w:t xml:space="preserve"> are </w:t>
      </w:r>
      <w:r>
        <w:rPr>
          <w:b/>
          <w:sz w:val="24"/>
          <w:szCs w:val="24"/>
        </w:rPr>
        <w:t xml:space="preserve">provided </w:t>
      </w:r>
      <w:r w:rsidR="000404C1">
        <w:rPr>
          <w:b/>
          <w:sz w:val="24"/>
          <w:szCs w:val="24"/>
        </w:rPr>
        <w:t xml:space="preserve">in Annex </w:t>
      </w:r>
      <w:r w:rsidR="006C4B71">
        <w:rPr>
          <w:b/>
          <w:sz w:val="24"/>
          <w:szCs w:val="24"/>
        </w:rPr>
        <w:t>D</w:t>
      </w:r>
      <w:r w:rsidR="00966C47">
        <w:rPr>
          <w:b/>
          <w:sz w:val="24"/>
          <w:szCs w:val="24"/>
        </w:rPr>
        <w:t>.</w:t>
      </w:r>
    </w:p>
    <w:p w14:paraId="6D0E4FED" w14:textId="697503C7" w:rsidR="00B76920" w:rsidRDefault="001E786B" w:rsidP="008611DA">
      <w:pPr>
        <w:tabs>
          <w:tab w:val="left" w:pos="570"/>
        </w:tabs>
        <w:rPr>
          <w:rFonts w:asciiTheme="minorHAnsi" w:hAnsiTheme="minorHAnsi" w:cstheme="minorHAnsi"/>
          <w:color w:val="FF0000"/>
          <w:sz w:val="24"/>
          <w:szCs w:val="24"/>
        </w:rPr>
      </w:pPr>
      <w:r>
        <w:rPr>
          <w:rFonts w:asciiTheme="minorHAnsi" w:hAnsiTheme="minorHAnsi" w:cstheme="minorHAnsi"/>
          <w:color w:val="FF0000"/>
          <w:sz w:val="24"/>
          <w:szCs w:val="24"/>
        </w:rPr>
        <w:t xml:space="preserve"> </w:t>
      </w:r>
    </w:p>
    <w:p w14:paraId="686FCFC2" w14:textId="29650F3E" w:rsidR="001767DA" w:rsidRDefault="001767DA" w:rsidP="008611DA">
      <w:pPr>
        <w:pStyle w:val="ListParagraph"/>
        <w:ind w:left="567" w:firstLine="0"/>
        <w:rPr>
          <w:rFonts w:eastAsia="Calibri" w:cs="Times New Roman"/>
          <w:sz w:val="24"/>
        </w:rPr>
      </w:pPr>
      <w:r w:rsidRPr="006F4F3F">
        <w:rPr>
          <w:rFonts w:eastAsia="Times New Roman" w:cs="Arial"/>
          <w:sz w:val="24"/>
          <w:szCs w:val="24"/>
        </w:rPr>
        <w:t>Distinguishing</w:t>
      </w:r>
      <w:r w:rsidRPr="001767DA">
        <w:rPr>
          <w:rFonts w:eastAsia="Calibri" w:cs="Times New Roman"/>
          <w:sz w:val="24"/>
        </w:rPr>
        <w:t xml:space="preserve"> features in </w:t>
      </w:r>
      <w:proofErr w:type="spellStart"/>
      <w:r w:rsidRPr="001767DA">
        <w:rPr>
          <w:rFonts w:eastAsia="Calibri" w:cs="Times New Roman"/>
          <w:sz w:val="24"/>
        </w:rPr>
        <w:t>FeAST</w:t>
      </w:r>
      <w:proofErr w:type="spellEnd"/>
      <w:r w:rsidRPr="001767DA">
        <w:rPr>
          <w:rFonts w:eastAsia="Calibri" w:cs="Times New Roman"/>
          <w:sz w:val="24"/>
        </w:rPr>
        <w:t>:</w:t>
      </w:r>
    </w:p>
    <w:p w14:paraId="250685FB" w14:textId="77777777" w:rsidR="00565C69" w:rsidRPr="004847C5" w:rsidRDefault="00565C69" w:rsidP="008611DA">
      <w:pPr>
        <w:ind w:left="0" w:firstLine="0"/>
        <w:rPr>
          <w:rFonts w:eastAsia="Calibri" w:cs="Times New Roman"/>
          <w:sz w:val="24"/>
        </w:rPr>
      </w:pPr>
    </w:p>
    <w:p w14:paraId="24822F34" w14:textId="6F65005D" w:rsidR="001767DA" w:rsidRDefault="001767DA" w:rsidP="008611DA">
      <w:pPr>
        <w:numPr>
          <w:ilvl w:val="0"/>
          <w:numId w:val="10"/>
        </w:numPr>
        <w:contextualSpacing/>
        <w:rPr>
          <w:rFonts w:eastAsia="Calibri" w:cs="Times New Roman"/>
          <w:sz w:val="24"/>
        </w:rPr>
      </w:pPr>
      <w:r w:rsidRPr="001767DA">
        <w:rPr>
          <w:rFonts w:eastAsia="Calibri" w:cs="Times New Roman"/>
          <w:sz w:val="24"/>
        </w:rPr>
        <w:t>Feature</w:t>
      </w:r>
      <w:r w:rsidR="00386CAE">
        <w:rPr>
          <w:rFonts w:eastAsia="Calibri" w:cs="Times New Roman"/>
          <w:sz w:val="24"/>
        </w:rPr>
        <w:t>-</w:t>
      </w:r>
      <w:r w:rsidRPr="001767DA">
        <w:rPr>
          <w:rFonts w:eastAsia="Calibri" w:cs="Times New Roman"/>
          <w:sz w:val="24"/>
        </w:rPr>
        <w:t>level focus</w:t>
      </w:r>
      <w:r w:rsidR="002C386C">
        <w:rPr>
          <w:rFonts w:eastAsia="Calibri" w:cs="Times New Roman"/>
          <w:sz w:val="24"/>
        </w:rPr>
        <w:t>, applicable to species and habitats found in Scotland</w:t>
      </w:r>
      <w:r w:rsidR="00386CAE">
        <w:rPr>
          <w:rFonts w:eastAsia="Calibri" w:cs="Times New Roman"/>
          <w:sz w:val="24"/>
        </w:rPr>
        <w:t>.</w:t>
      </w:r>
    </w:p>
    <w:p w14:paraId="55DCA14B" w14:textId="70AE03C4" w:rsidR="001767DA" w:rsidRPr="001767DA" w:rsidRDefault="00CD4291" w:rsidP="008611DA">
      <w:pPr>
        <w:numPr>
          <w:ilvl w:val="0"/>
          <w:numId w:val="10"/>
        </w:numPr>
        <w:contextualSpacing/>
        <w:rPr>
          <w:rFonts w:eastAsia="Calibri" w:cs="Times New Roman"/>
          <w:sz w:val="24"/>
        </w:rPr>
      </w:pPr>
      <w:r>
        <w:rPr>
          <w:rFonts w:eastAsia="Calibri" w:cs="Times New Roman"/>
          <w:sz w:val="24"/>
        </w:rPr>
        <w:t>S</w:t>
      </w:r>
      <w:r w:rsidR="001767DA" w:rsidRPr="001767DA">
        <w:rPr>
          <w:rFonts w:eastAsia="Calibri" w:cs="Times New Roman"/>
          <w:sz w:val="24"/>
        </w:rPr>
        <w:t>ensitivity assessments based on feature scores (rather than biotopes)</w:t>
      </w:r>
      <w:r w:rsidR="002C386C">
        <w:rPr>
          <w:rFonts w:eastAsia="Calibri" w:cs="Times New Roman"/>
          <w:sz w:val="24"/>
        </w:rPr>
        <w:t>, which are applicable across Scotland (not just in MPAs)</w:t>
      </w:r>
      <w:r w:rsidR="00386CAE">
        <w:rPr>
          <w:rFonts w:eastAsia="Calibri" w:cs="Times New Roman"/>
          <w:sz w:val="24"/>
        </w:rPr>
        <w:t>.</w:t>
      </w:r>
      <w:r w:rsidR="001767DA" w:rsidRPr="001767DA">
        <w:rPr>
          <w:rFonts w:eastAsia="Calibri" w:cs="Times New Roman"/>
          <w:sz w:val="24"/>
        </w:rPr>
        <w:t xml:space="preserve"> </w:t>
      </w:r>
    </w:p>
    <w:p w14:paraId="70FBD10D" w14:textId="4D4B5689" w:rsidR="001767DA" w:rsidRDefault="004917AB" w:rsidP="008611DA">
      <w:pPr>
        <w:numPr>
          <w:ilvl w:val="0"/>
          <w:numId w:val="10"/>
        </w:numPr>
        <w:contextualSpacing/>
        <w:rPr>
          <w:rFonts w:eastAsia="Calibri" w:cs="Times New Roman"/>
          <w:sz w:val="24"/>
        </w:rPr>
      </w:pPr>
      <w:r>
        <w:rPr>
          <w:rFonts w:eastAsia="Calibri" w:cs="Times New Roman"/>
          <w:sz w:val="24"/>
        </w:rPr>
        <w:t>Scottish activities</w:t>
      </w:r>
      <w:r w:rsidR="001767DA" w:rsidRPr="001767DA">
        <w:rPr>
          <w:rFonts w:eastAsia="Calibri" w:cs="Times New Roman"/>
          <w:sz w:val="24"/>
        </w:rPr>
        <w:t xml:space="preserve">, </w:t>
      </w:r>
      <w:r w:rsidR="00BD1600">
        <w:rPr>
          <w:rFonts w:eastAsia="Calibri" w:cs="Times New Roman"/>
          <w:sz w:val="24"/>
        </w:rPr>
        <w:t xml:space="preserve">which Scottish industries </w:t>
      </w:r>
      <w:r w:rsidR="001767DA" w:rsidRPr="001767DA">
        <w:rPr>
          <w:rFonts w:eastAsia="Calibri" w:cs="Times New Roman"/>
          <w:sz w:val="24"/>
        </w:rPr>
        <w:t>r</w:t>
      </w:r>
      <w:r w:rsidR="00BD1600">
        <w:rPr>
          <w:rFonts w:eastAsia="Calibri" w:cs="Times New Roman"/>
          <w:sz w:val="24"/>
        </w:rPr>
        <w:t>ecognise and agree as</w:t>
      </w:r>
      <w:r w:rsidR="001767DA" w:rsidRPr="001767DA">
        <w:rPr>
          <w:rFonts w:eastAsia="Calibri" w:cs="Times New Roman"/>
          <w:sz w:val="24"/>
        </w:rPr>
        <w:t xml:space="preserve"> useful to separate or aggregate in the way we have.</w:t>
      </w:r>
    </w:p>
    <w:p w14:paraId="5E43A321" w14:textId="70BAE28E" w:rsidR="002C386C" w:rsidRPr="001767DA" w:rsidRDefault="002C386C" w:rsidP="008611DA">
      <w:pPr>
        <w:numPr>
          <w:ilvl w:val="0"/>
          <w:numId w:val="10"/>
        </w:numPr>
        <w:contextualSpacing/>
        <w:rPr>
          <w:rFonts w:eastAsia="Calibri" w:cs="Times New Roman"/>
          <w:sz w:val="24"/>
        </w:rPr>
      </w:pPr>
      <w:r>
        <w:rPr>
          <w:rFonts w:eastAsia="Calibri" w:cs="Times New Roman"/>
          <w:sz w:val="24"/>
        </w:rPr>
        <w:t xml:space="preserve">Ability to search tool </w:t>
      </w:r>
      <w:r w:rsidR="00437BAB">
        <w:rPr>
          <w:rFonts w:eastAsia="Calibri" w:cs="Times New Roman"/>
          <w:sz w:val="24"/>
        </w:rPr>
        <w:t>from either a feature or an activity</w:t>
      </w:r>
      <w:r w:rsidR="00386CAE">
        <w:rPr>
          <w:rFonts w:eastAsia="Calibri" w:cs="Times New Roman"/>
          <w:sz w:val="24"/>
        </w:rPr>
        <w:t>.</w:t>
      </w:r>
    </w:p>
    <w:p w14:paraId="078FD72A" w14:textId="77777777" w:rsidR="001767DA" w:rsidRDefault="001767DA" w:rsidP="008611DA">
      <w:pPr>
        <w:tabs>
          <w:tab w:val="left" w:pos="570"/>
        </w:tabs>
        <w:rPr>
          <w:rFonts w:cs="Arial"/>
          <w:sz w:val="24"/>
          <w:szCs w:val="24"/>
        </w:rPr>
      </w:pPr>
    </w:p>
    <w:p w14:paraId="1B7E3B41" w14:textId="74B88C83" w:rsidR="00565C69" w:rsidRDefault="00BB5E36" w:rsidP="008611DA">
      <w:pPr>
        <w:pStyle w:val="ListParagraph"/>
        <w:ind w:left="567" w:firstLine="0"/>
        <w:rPr>
          <w:rFonts w:cs="Arial"/>
          <w:sz w:val="24"/>
          <w:szCs w:val="24"/>
        </w:rPr>
      </w:pPr>
      <w:proofErr w:type="spellStart"/>
      <w:r w:rsidRPr="006F4F3F">
        <w:rPr>
          <w:rFonts w:eastAsia="Times New Roman" w:cs="Arial"/>
          <w:sz w:val="24"/>
          <w:szCs w:val="24"/>
        </w:rPr>
        <w:t>FeAST</w:t>
      </w:r>
      <w:proofErr w:type="spellEnd"/>
      <w:r w:rsidRPr="001767DA">
        <w:rPr>
          <w:rFonts w:cs="Arial"/>
          <w:sz w:val="24"/>
          <w:szCs w:val="24"/>
        </w:rPr>
        <w:t xml:space="preserve"> is currently unique as a tool that provides a feature</w:t>
      </w:r>
      <w:r w:rsidR="00386CAE">
        <w:rPr>
          <w:rFonts w:cs="Arial"/>
          <w:sz w:val="24"/>
          <w:szCs w:val="24"/>
        </w:rPr>
        <w:t>-</w:t>
      </w:r>
      <w:r w:rsidRPr="001767DA">
        <w:rPr>
          <w:rFonts w:cs="Arial"/>
          <w:sz w:val="24"/>
          <w:szCs w:val="24"/>
        </w:rPr>
        <w:t>level pressure sensitivity tool</w:t>
      </w:r>
      <w:r w:rsidR="00437BAB">
        <w:rPr>
          <w:rFonts w:cs="Arial"/>
          <w:sz w:val="24"/>
          <w:szCs w:val="24"/>
        </w:rPr>
        <w:t xml:space="preserve"> that is applicable across Scotland</w:t>
      </w:r>
      <w:r w:rsidRPr="001767DA">
        <w:rPr>
          <w:rFonts w:cs="Arial"/>
          <w:sz w:val="24"/>
          <w:szCs w:val="24"/>
        </w:rPr>
        <w:t xml:space="preserve">. However, there are improvements that could be made to the tool, drawing on the features of </w:t>
      </w:r>
      <w:r w:rsidR="002A5B1E">
        <w:rPr>
          <w:rFonts w:cs="Arial"/>
          <w:sz w:val="24"/>
          <w:szCs w:val="24"/>
        </w:rPr>
        <w:t>the other tools described above</w:t>
      </w:r>
      <w:r w:rsidR="000404C1">
        <w:rPr>
          <w:rFonts w:cs="Arial"/>
          <w:sz w:val="24"/>
          <w:szCs w:val="24"/>
        </w:rPr>
        <w:t xml:space="preserve"> and Annex E</w:t>
      </w:r>
      <w:r w:rsidR="002A5B1E">
        <w:rPr>
          <w:rFonts w:cs="Arial"/>
          <w:sz w:val="24"/>
          <w:szCs w:val="24"/>
        </w:rPr>
        <w:t xml:space="preserve">. </w:t>
      </w:r>
      <w:r w:rsidRPr="001767DA">
        <w:rPr>
          <w:rFonts w:cs="Arial"/>
          <w:sz w:val="24"/>
          <w:szCs w:val="24"/>
        </w:rPr>
        <w:t xml:space="preserve"> </w:t>
      </w:r>
      <w:r w:rsidR="00675A24">
        <w:rPr>
          <w:rFonts w:cs="Arial"/>
          <w:sz w:val="24"/>
          <w:szCs w:val="24"/>
        </w:rPr>
        <w:t>Key requirements based on the other tools (some of which have already been identified by users above):</w:t>
      </w:r>
    </w:p>
    <w:p w14:paraId="66F361C4" w14:textId="77777777" w:rsidR="007B5C01" w:rsidRDefault="007B5C01" w:rsidP="008611DA">
      <w:pPr>
        <w:pStyle w:val="ListParagraph"/>
        <w:ind w:left="567" w:firstLine="0"/>
        <w:rPr>
          <w:rFonts w:cs="Arial"/>
          <w:sz w:val="24"/>
          <w:szCs w:val="24"/>
        </w:rPr>
      </w:pPr>
    </w:p>
    <w:p w14:paraId="305FB545" w14:textId="77777777" w:rsidR="0087010C" w:rsidRDefault="006F4D1C" w:rsidP="0087010C">
      <w:pPr>
        <w:ind w:firstLine="0"/>
        <w:rPr>
          <w:rFonts w:cs="Arial"/>
          <w:sz w:val="24"/>
          <w:szCs w:val="24"/>
        </w:rPr>
      </w:pPr>
      <w:r w:rsidRPr="006F4D1C">
        <w:rPr>
          <w:rFonts w:cs="Arial"/>
          <w:b/>
          <w:sz w:val="24"/>
          <w:szCs w:val="24"/>
        </w:rPr>
        <w:t>Recommendations</w:t>
      </w:r>
      <w:r>
        <w:rPr>
          <w:rFonts w:cs="Arial"/>
          <w:sz w:val="24"/>
          <w:szCs w:val="24"/>
        </w:rPr>
        <w:t>:</w:t>
      </w:r>
    </w:p>
    <w:p w14:paraId="3552A08E" w14:textId="460275DE" w:rsidR="006F4D1C" w:rsidRPr="0087010C" w:rsidRDefault="006F4D1C" w:rsidP="0087010C">
      <w:pPr>
        <w:ind w:firstLine="0"/>
        <w:rPr>
          <w:rFonts w:cs="Arial"/>
          <w:b/>
          <w:bCs/>
          <w:sz w:val="24"/>
          <w:szCs w:val="24"/>
        </w:rPr>
      </w:pPr>
      <w:r w:rsidRPr="0087010C">
        <w:rPr>
          <w:rFonts w:cs="Arial"/>
          <w:b/>
          <w:bCs/>
          <w:sz w:val="24"/>
          <w:szCs w:val="24"/>
        </w:rPr>
        <w:t>The tool should have ability to</w:t>
      </w:r>
      <w:r w:rsidR="0087010C">
        <w:rPr>
          <w:rFonts w:cs="Arial"/>
          <w:b/>
          <w:bCs/>
          <w:sz w:val="24"/>
          <w:szCs w:val="24"/>
        </w:rPr>
        <w:t>:</w:t>
      </w:r>
    </w:p>
    <w:p w14:paraId="5C9B6A19" w14:textId="77777777" w:rsidR="00454E43" w:rsidRPr="00045F9C" w:rsidRDefault="00454E43" w:rsidP="008611DA">
      <w:pPr>
        <w:numPr>
          <w:ilvl w:val="0"/>
          <w:numId w:val="10"/>
        </w:numPr>
        <w:contextualSpacing/>
        <w:rPr>
          <w:rFonts w:eastAsia="Calibri" w:cs="Times New Roman"/>
          <w:b/>
          <w:sz w:val="24"/>
        </w:rPr>
      </w:pPr>
      <w:r w:rsidRPr="00045F9C">
        <w:rPr>
          <w:rFonts w:eastAsia="Calibri" w:cs="Times New Roman"/>
          <w:b/>
          <w:sz w:val="24"/>
        </w:rPr>
        <w:t>navigate back to the last page via a ‘go back’ link</w:t>
      </w:r>
    </w:p>
    <w:p w14:paraId="51422A21" w14:textId="387906C9" w:rsidR="001604B9" w:rsidRPr="00045F9C" w:rsidRDefault="005246BA" w:rsidP="008611DA">
      <w:pPr>
        <w:numPr>
          <w:ilvl w:val="0"/>
          <w:numId w:val="10"/>
        </w:numPr>
        <w:contextualSpacing/>
        <w:rPr>
          <w:rFonts w:eastAsia="Calibri" w:cs="Times New Roman"/>
          <w:b/>
          <w:sz w:val="24"/>
        </w:rPr>
      </w:pPr>
      <w:r w:rsidRPr="00045F9C">
        <w:rPr>
          <w:rFonts w:eastAsia="Calibri" w:cs="Times New Roman"/>
          <w:b/>
          <w:sz w:val="24"/>
        </w:rPr>
        <w:t xml:space="preserve">bring up more detailed information and evidence </w:t>
      </w:r>
      <w:r w:rsidR="009A3060" w:rsidRPr="00045F9C">
        <w:rPr>
          <w:rFonts w:eastAsia="Calibri" w:cs="Times New Roman"/>
          <w:b/>
          <w:sz w:val="24"/>
        </w:rPr>
        <w:t>via pop-up windows</w:t>
      </w:r>
    </w:p>
    <w:p w14:paraId="72572726" w14:textId="48A727A4" w:rsidR="005246BA" w:rsidRPr="00045F9C" w:rsidRDefault="00E74B22" w:rsidP="008611DA">
      <w:pPr>
        <w:numPr>
          <w:ilvl w:val="0"/>
          <w:numId w:val="10"/>
        </w:numPr>
        <w:contextualSpacing/>
        <w:rPr>
          <w:rFonts w:eastAsia="Calibri" w:cs="Times New Roman"/>
          <w:b/>
          <w:sz w:val="24"/>
        </w:rPr>
      </w:pPr>
      <w:r>
        <w:rPr>
          <w:rFonts w:eastAsia="Calibri" w:cs="Times New Roman"/>
          <w:b/>
          <w:sz w:val="24"/>
        </w:rPr>
        <w:t>k</w:t>
      </w:r>
      <w:r w:rsidR="001604B9" w:rsidRPr="00045F9C">
        <w:rPr>
          <w:rFonts w:eastAsia="Calibri" w:cs="Times New Roman"/>
          <w:b/>
          <w:sz w:val="24"/>
        </w:rPr>
        <w:t xml:space="preserve">eep </w:t>
      </w:r>
      <w:r w:rsidR="006F4D1C">
        <w:rPr>
          <w:rFonts w:eastAsia="Calibri" w:cs="Times New Roman"/>
          <w:b/>
          <w:sz w:val="24"/>
        </w:rPr>
        <w:t xml:space="preserve">the </w:t>
      </w:r>
      <w:r w:rsidR="001604B9" w:rsidRPr="00045F9C">
        <w:rPr>
          <w:rFonts w:eastAsia="Calibri" w:cs="Times New Roman"/>
          <w:b/>
          <w:sz w:val="24"/>
        </w:rPr>
        <w:t xml:space="preserve">search visible on the left of the page so </w:t>
      </w:r>
      <w:r w:rsidR="00902A4B">
        <w:rPr>
          <w:rFonts w:eastAsia="Calibri" w:cs="Times New Roman"/>
          <w:b/>
          <w:sz w:val="24"/>
        </w:rPr>
        <w:t>it is</w:t>
      </w:r>
      <w:r w:rsidR="001604B9" w:rsidRPr="00045F9C">
        <w:rPr>
          <w:rFonts w:eastAsia="Calibri" w:cs="Times New Roman"/>
          <w:b/>
          <w:sz w:val="24"/>
        </w:rPr>
        <w:t xml:space="preserve"> easy to change the search p</w:t>
      </w:r>
      <w:r w:rsidR="007F0A0A" w:rsidRPr="00045F9C">
        <w:rPr>
          <w:rFonts w:eastAsia="Calibri" w:cs="Times New Roman"/>
          <w:b/>
          <w:sz w:val="24"/>
        </w:rPr>
        <w:t>arameters without clicking back</w:t>
      </w:r>
    </w:p>
    <w:p w14:paraId="1485E3FA" w14:textId="7EBA96A3" w:rsidR="00BC7F93" w:rsidRDefault="00BC7F93" w:rsidP="008611DA">
      <w:pPr>
        <w:numPr>
          <w:ilvl w:val="0"/>
          <w:numId w:val="10"/>
        </w:numPr>
        <w:contextualSpacing/>
        <w:rPr>
          <w:rFonts w:eastAsia="Calibri" w:cs="Times New Roman"/>
          <w:b/>
          <w:sz w:val="24"/>
        </w:rPr>
      </w:pPr>
      <w:r w:rsidRPr="00045F9C">
        <w:rPr>
          <w:rFonts w:eastAsia="Calibri" w:cs="Times New Roman"/>
          <w:b/>
          <w:sz w:val="24"/>
        </w:rPr>
        <w:t xml:space="preserve">save and download </w:t>
      </w:r>
      <w:r w:rsidR="00D368E0" w:rsidRPr="00045F9C">
        <w:rPr>
          <w:rFonts w:eastAsia="Calibri" w:cs="Times New Roman"/>
          <w:b/>
          <w:sz w:val="24"/>
        </w:rPr>
        <w:t>data</w:t>
      </w:r>
    </w:p>
    <w:p w14:paraId="4FF99140" w14:textId="439A3E58" w:rsidR="00ED706F" w:rsidRPr="00ED706F" w:rsidRDefault="00ED706F" w:rsidP="008611DA">
      <w:pPr>
        <w:pStyle w:val="ListParagraph"/>
        <w:numPr>
          <w:ilvl w:val="0"/>
          <w:numId w:val="10"/>
        </w:numPr>
        <w:rPr>
          <w:rFonts w:eastAsia="Calibri" w:cs="Times New Roman"/>
          <w:b/>
          <w:sz w:val="24"/>
        </w:rPr>
      </w:pPr>
      <w:r w:rsidRPr="00ED706F">
        <w:rPr>
          <w:rFonts w:eastAsia="Calibri" w:cs="Times New Roman"/>
          <w:b/>
          <w:sz w:val="24"/>
        </w:rPr>
        <w:t xml:space="preserve">search by pressures too – e.g. siltation – which would then bring up relevant activities </w:t>
      </w:r>
      <w:r w:rsidR="00E74B22">
        <w:rPr>
          <w:rFonts w:eastAsia="Calibri" w:cs="Times New Roman"/>
          <w:b/>
          <w:sz w:val="24"/>
        </w:rPr>
        <w:t>and</w:t>
      </w:r>
      <w:r w:rsidRPr="00ED706F">
        <w:rPr>
          <w:rFonts w:eastAsia="Calibri" w:cs="Times New Roman"/>
          <w:b/>
          <w:sz w:val="24"/>
        </w:rPr>
        <w:t xml:space="preserve"> features. </w:t>
      </w:r>
    </w:p>
    <w:p w14:paraId="44D33FA5" w14:textId="4A7D9F66" w:rsidR="001249A6" w:rsidRDefault="001249A6" w:rsidP="008611DA">
      <w:pPr>
        <w:tabs>
          <w:tab w:val="left" w:pos="3650"/>
        </w:tabs>
        <w:rPr>
          <w:rFonts w:cs="Arial"/>
          <w:b/>
          <w:sz w:val="24"/>
          <w:szCs w:val="24"/>
        </w:rPr>
      </w:pPr>
    </w:p>
    <w:p w14:paraId="501476EB" w14:textId="6EAECA1B" w:rsidR="008D331C" w:rsidRPr="006C4B71" w:rsidRDefault="005B17CB" w:rsidP="0087010C">
      <w:pPr>
        <w:pStyle w:val="Heading2"/>
        <w:numPr>
          <w:ilvl w:val="1"/>
          <w:numId w:val="34"/>
        </w:numPr>
        <w:ind w:hanging="513"/>
        <w:rPr>
          <w:rFonts w:eastAsia="Calibri"/>
        </w:rPr>
      </w:pPr>
      <w:bookmarkStart w:id="28" w:name="_Toc84318888"/>
      <w:r w:rsidRPr="006C4B71">
        <w:rPr>
          <w:rFonts w:eastAsia="Calibri"/>
        </w:rPr>
        <w:t xml:space="preserve">Links to other tools </w:t>
      </w:r>
      <w:r w:rsidR="00F97F64" w:rsidRPr="006C4B71">
        <w:rPr>
          <w:rFonts w:eastAsia="Calibri"/>
        </w:rPr>
        <w:t>in the UK</w:t>
      </w:r>
      <w:bookmarkEnd w:id="28"/>
    </w:p>
    <w:p w14:paraId="23651A9C" w14:textId="5EE21C3E" w:rsidR="008D331C" w:rsidRPr="005106AC" w:rsidRDefault="008D331C" w:rsidP="008611DA">
      <w:pPr>
        <w:tabs>
          <w:tab w:val="left" w:pos="570"/>
        </w:tabs>
        <w:rPr>
          <w:rFonts w:asciiTheme="minorHAnsi" w:hAnsiTheme="minorHAnsi" w:cstheme="minorHAnsi"/>
          <w:color w:val="FF0000"/>
          <w:sz w:val="24"/>
          <w:szCs w:val="24"/>
        </w:rPr>
      </w:pPr>
    </w:p>
    <w:p w14:paraId="60B29256" w14:textId="400AC718" w:rsidR="00565C69" w:rsidRPr="00F55DC1" w:rsidRDefault="005D3A57" w:rsidP="008611DA">
      <w:pPr>
        <w:pStyle w:val="ListParagraph"/>
        <w:ind w:left="567" w:firstLine="0"/>
        <w:rPr>
          <w:rFonts w:eastAsia="Calibri" w:cs="Times New Roman"/>
          <w:sz w:val="24"/>
          <w:szCs w:val="24"/>
        </w:rPr>
      </w:pPr>
      <w:r w:rsidRPr="006F4F3F">
        <w:rPr>
          <w:rFonts w:eastAsia="Times New Roman" w:cs="Arial"/>
          <w:sz w:val="24"/>
          <w:szCs w:val="24"/>
        </w:rPr>
        <w:lastRenderedPageBreak/>
        <w:t>Users</w:t>
      </w:r>
      <w:r w:rsidRPr="005D3A57">
        <w:rPr>
          <w:rFonts w:eastAsia="Calibri" w:cs="Times New Roman"/>
          <w:sz w:val="24"/>
        </w:rPr>
        <w:t xml:space="preserve"> would also welcome stronger links across </w:t>
      </w:r>
      <w:r w:rsidR="00045F9C">
        <w:rPr>
          <w:rFonts w:eastAsia="Calibri" w:cs="Times New Roman"/>
          <w:sz w:val="24"/>
        </w:rPr>
        <w:t xml:space="preserve">all </w:t>
      </w:r>
      <w:r w:rsidRPr="005D3A57">
        <w:rPr>
          <w:rFonts w:eastAsia="Calibri" w:cs="Times New Roman"/>
          <w:sz w:val="24"/>
        </w:rPr>
        <w:t xml:space="preserve">relevant </w:t>
      </w:r>
      <w:r w:rsidR="00045F9C">
        <w:rPr>
          <w:rFonts w:eastAsia="Calibri" w:cs="Times New Roman"/>
          <w:sz w:val="24"/>
        </w:rPr>
        <w:t xml:space="preserve">UK </w:t>
      </w:r>
      <w:r w:rsidRPr="005D3A57">
        <w:rPr>
          <w:rFonts w:eastAsia="Calibri" w:cs="Times New Roman"/>
          <w:sz w:val="24"/>
        </w:rPr>
        <w:t xml:space="preserve">marine tools. </w:t>
      </w:r>
      <w:r w:rsidR="005B17CB" w:rsidRPr="00045F9C">
        <w:rPr>
          <w:rFonts w:eastAsia="Calibri" w:cs="Times New Roman"/>
          <w:sz w:val="24"/>
          <w:szCs w:val="24"/>
        </w:rPr>
        <w:t>A landing page</w:t>
      </w:r>
      <w:r w:rsidR="00875FBA" w:rsidRPr="00045F9C">
        <w:rPr>
          <w:rFonts w:eastAsia="Calibri" w:cs="Times New Roman"/>
          <w:sz w:val="24"/>
          <w:szCs w:val="24"/>
        </w:rPr>
        <w:t xml:space="preserve"> could be created</w:t>
      </w:r>
      <w:r w:rsidR="005B17CB" w:rsidRPr="00045F9C">
        <w:rPr>
          <w:rFonts w:eastAsia="Calibri" w:cs="Times New Roman"/>
          <w:sz w:val="24"/>
          <w:szCs w:val="24"/>
        </w:rPr>
        <w:t>, where all tools and fun</w:t>
      </w:r>
      <w:r w:rsidR="00875FBA" w:rsidRPr="00045F9C">
        <w:rPr>
          <w:rFonts w:eastAsia="Calibri" w:cs="Times New Roman"/>
          <w:sz w:val="24"/>
          <w:szCs w:val="24"/>
        </w:rPr>
        <w:t xml:space="preserve">ctions could be listed, with a description of </w:t>
      </w:r>
      <w:r w:rsidR="005B17CB" w:rsidRPr="00045F9C">
        <w:rPr>
          <w:rFonts w:eastAsia="Times New Roman" w:cs="Arial"/>
          <w:sz w:val="24"/>
          <w:szCs w:val="24"/>
        </w:rPr>
        <w:t>which to use for different circumstances.</w:t>
      </w:r>
      <w:r w:rsidR="005B17CB" w:rsidRPr="00045F9C">
        <w:rPr>
          <w:rFonts w:eastAsia="Calibri" w:cs="Times New Roman"/>
          <w:sz w:val="24"/>
        </w:rPr>
        <w:t xml:space="preserve"> </w:t>
      </w:r>
      <w:r w:rsidR="005B17CB" w:rsidRPr="005D3A57">
        <w:rPr>
          <w:rFonts w:eastAsia="Calibri" w:cs="Times New Roman"/>
          <w:sz w:val="24"/>
        </w:rPr>
        <w:t xml:space="preserve">The </w:t>
      </w:r>
      <w:r w:rsidR="00D368E0">
        <w:rPr>
          <w:rFonts w:eastAsia="Calibri" w:cs="Times New Roman"/>
          <w:sz w:val="24"/>
        </w:rPr>
        <w:t xml:space="preserve">FWG </w:t>
      </w:r>
      <w:r w:rsidR="005B17CB" w:rsidRPr="005D3A57">
        <w:rPr>
          <w:rFonts w:eastAsia="Calibri" w:cs="Times New Roman"/>
          <w:sz w:val="24"/>
        </w:rPr>
        <w:t>would need to agree ownership of any new site. The page would have links to:</w:t>
      </w:r>
    </w:p>
    <w:p w14:paraId="3E7A83C4" w14:textId="77777777" w:rsidR="00F55DC1" w:rsidRPr="00D61CA2" w:rsidRDefault="00F55DC1" w:rsidP="008611DA">
      <w:pPr>
        <w:ind w:left="0" w:firstLine="0"/>
        <w:rPr>
          <w:rFonts w:eastAsia="Calibri" w:cs="Times New Roman"/>
          <w:sz w:val="24"/>
          <w:szCs w:val="24"/>
        </w:rPr>
      </w:pPr>
    </w:p>
    <w:p w14:paraId="7BDB82A0" w14:textId="77777777" w:rsidR="005B17CB" w:rsidRPr="00D41F6A" w:rsidRDefault="005B17CB" w:rsidP="008611DA">
      <w:pPr>
        <w:numPr>
          <w:ilvl w:val="0"/>
          <w:numId w:val="11"/>
        </w:numPr>
        <w:contextualSpacing/>
        <w:rPr>
          <w:rFonts w:eastAsia="Calibri" w:cs="Times New Roman"/>
          <w:sz w:val="24"/>
        </w:rPr>
      </w:pPr>
      <w:proofErr w:type="spellStart"/>
      <w:r w:rsidRPr="00D41F6A">
        <w:rPr>
          <w:rFonts w:eastAsia="Calibri" w:cs="Times New Roman"/>
          <w:sz w:val="24"/>
        </w:rPr>
        <w:t>MarLIN</w:t>
      </w:r>
      <w:proofErr w:type="spellEnd"/>
      <w:r w:rsidRPr="00D41F6A">
        <w:rPr>
          <w:rFonts w:eastAsia="Calibri" w:cs="Times New Roman"/>
          <w:sz w:val="24"/>
        </w:rPr>
        <w:t xml:space="preserve">/ </w:t>
      </w:r>
      <w:proofErr w:type="spellStart"/>
      <w:r w:rsidRPr="00D41F6A">
        <w:rPr>
          <w:rFonts w:eastAsia="Calibri" w:cs="Times New Roman"/>
          <w:sz w:val="24"/>
        </w:rPr>
        <w:t>MarSEA</w:t>
      </w:r>
      <w:proofErr w:type="spellEnd"/>
    </w:p>
    <w:p w14:paraId="2F2F26FE" w14:textId="77777777" w:rsidR="005B17CB" w:rsidRPr="00D41F6A" w:rsidRDefault="005B17CB" w:rsidP="008611DA">
      <w:pPr>
        <w:numPr>
          <w:ilvl w:val="0"/>
          <w:numId w:val="11"/>
        </w:numPr>
        <w:contextualSpacing/>
        <w:rPr>
          <w:rFonts w:eastAsia="Calibri" w:cs="Times New Roman"/>
          <w:sz w:val="24"/>
        </w:rPr>
      </w:pPr>
      <w:proofErr w:type="spellStart"/>
      <w:r w:rsidRPr="00D41F6A">
        <w:rPr>
          <w:rFonts w:eastAsia="Calibri" w:cs="Times New Roman"/>
          <w:sz w:val="24"/>
        </w:rPr>
        <w:t>FeAST</w:t>
      </w:r>
      <w:proofErr w:type="spellEnd"/>
    </w:p>
    <w:p w14:paraId="3EF7A348" w14:textId="77777777" w:rsidR="005B17CB" w:rsidRPr="00D41F6A" w:rsidRDefault="005B17CB" w:rsidP="008611DA">
      <w:pPr>
        <w:numPr>
          <w:ilvl w:val="0"/>
          <w:numId w:val="11"/>
        </w:numPr>
        <w:contextualSpacing/>
        <w:rPr>
          <w:rFonts w:eastAsia="Calibri" w:cs="Times New Roman"/>
          <w:sz w:val="24"/>
        </w:rPr>
      </w:pPr>
      <w:r w:rsidRPr="00D41F6A">
        <w:rPr>
          <w:rFonts w:eastAsia="Calibri" w:cs="Times New Roman"/>
          <w:sz w:val="24"/>
        </w:rPr>
        <w:t>NE tool</w:t>
      </w:r>
    </w:p>
    <w:p w14:paraId="3D3FE629" w14:textId="77777777" w:rsidR="005B17CB" w:rsidRPr="00D41F6A" w:rsidRDefault="005B17CB" w:rsidP="008611DA">
      <w:pPr>
        <w:numPr>
          <w:ilvl w:val="0"/>
          <w:numId w:val="11"/>
        </w:numPr>
        <w:contextualSpacing/>
        <w:rPr>
          <w:rFonts w:eastAsia="Calibri" w:cs="Times New Roman"/>
          <w:sz w:val="24"/>
        </w:rPr>
      </w:pPr>
      <w:r w:rsidRPr="00D41F6A">
        <w:rPr>
          <w:rFonts w:eastAsia="Calibri" w:cs="Times New Roman"/>
          <w:sz w:val="24"/>
        </w:rPr>
        <w:t xml:space="preserve">Wales? </w:t>
      </w:r>
    </w:p>
    <w:p w14:paraId="576D870A" w14:textId="77777777" w:rsidR="005B17CB" w:rsidRPr="00D41F6A" w:rsidRDefault="005B17CB" w:rsidP="008611DA">
      <w:pPr>
        <w:numPr>
          <w:ilvl w:val="0"/>
          <w:numId w:val="11"/>
        </w:numPr>
        <w:contextualSpacing/>
        <w:rPr>
          <w:rFonts w:eastAsia="Calibri" w:cs="Times New Roman"/>
          <w:sz w:val="24"/>
        </w:rPr>
      </w:pPr>
      <w:r w:rsidRPr="00D41F6A">
        <w:rPr>
          <w:rFonts w:eastAsia="Calibri" w:cs="Times New Roman"/>
          <w:sz w:val="24"/>
        </w:rPr>
        <w:t>PAD – JNCC tool</w:t>
      </w:r>
    </w:p>
    <w:p w14:paraId="1FE263CD" w14:textId="49165083" w:rsidR="005B17CB" w:rsidRPr="00D41F6A" w:rsidRDefault="005B17CB" w:rsidP="008611DA">
      <w:pPr>
        <w:numPr>
          <w:ilvl w:val="0"/>
          <w:numId w:val="11"/>
        </w:numPr>
        <w:contextualSpacing/>
        <w:rPr>
          <w:rFonts w:eastAsia="Calibri" w:cs="Times New Roman"/>
          <w:sz w:val="24"/>
        </w:rPr>
      </w:pPr>
      <w:r w:rsidRPr="00D41F6A">
        <w:rPr>
          <w:rFonts w:eastAsia="Calibri" w:cs="Times New Roman"/>
          <w:sz w:val="24"/>
        </w:rPr>
        <w:t xml:space="preserve">MS </w:t>
      </w:r>
      <w:r w:rsidR="006F4D1C">
        <w:rPr>
          <w:rFonts w:eastAsia="Calibri" w:cs="Times New Roman"/>
          <w:sz w:val="24"/>
        </w:rPr>
        <w:t>National Marine Planning interactive (</w:t>
      </w:r>
      <w:proofErr w:type="spellStart"/>
      <w:r w:rsidR="006F4D1C">
        <w:rPr>
          <w:rFonts w:eastAsia="Calibri" w:cs="Times New Roman"/>
          <w:sz w:val="24"/>
        </w:rPr>
        <w:t>NMPi</w:t>
      </w:r>
      <w:proofErr w:type="spellEnd"/>
      <w:r w:rsidR="006F4D1C">
        <w:rPr>
          <w:rFonts w:eastAsia="Calibri" w:cs="Times New Roman"/>
          <w:sz w:val="24"/>
        </w:rPr>
        <w:t xml:space="preserve">) </w:t>
      </w:r>
      <w:r w:rsidRPr="00D41F6A">
        <w:rPr>
          <w:rFonts w:eastAsia="Calibri" w:cs="Times New Roman"/>
          <w:sz w:val="24"/>
        </w:rPr>
        <w:t>spatial planning tool</w:t>
      </w:r>
    </w:p>
    <w:p w14:paraId="0300E73E" w14:textId="77777777" w:rsidR="00F1496B" w:rsidRDefault="00F1496B" w:rsidP="008611DA">
      <w:pPr>
        <w:rPr>
          <w:rFonts w:eastAsia="Calibri" w:cs="Times New Roman"/>
          <w:b/>
          <w:sz w:val="24"/>
        </w:rPr>
      </w:pPr>
    </w:p>
    <w:p w14:paraId="75900BDC" w14:textId="0AC8F416" w:rsidR="005B17CB" w:rsidRPr="00D41F6A" w:rsidRDefault="005B17CB" w:rsidP="0087010C">
      <w:pPr>
        <w:ind w:firstLine="0"/>
        <w:rPr>
          <w:rFonts w:eastAsia="Calibri" w:cs="Times New Roman"/>
          <w:b/>
          <w:sz w:val="24"/>
        </w:rPr>
      </w:pPr>
      <w:r w:rsidRPr="00D41F6A">
        <w:rPr>
          <w:rFonts w:eastAsia="Calibri" w:cs="Times New Roman"/>
          <w:b/>
          <w:sz w:val="24"/>
        </w:rPr>
        <w:t xml:space="preserve">Recommendation: </w:t>
      </w:r>
      <w:r w:rsidR="00152F9C">
        <w:rPr>
          <w:rFonts w:eastAsia="Calibri" w:cs="Times New Roman"/>
          <w:b/>
          <w:sz w:val="24"/>
        </w:rPr>
        <w:t>C</w:t>
      </w:r>
      <w:r w:rsidRPr="00D41F6A">
        <w:rPr>
          <w:rFonts w:eastAsia="Calibri" w:cs="Times New Roman"/>
          <w:b/>
          <w:sz w:val="24"/>
        </w:rPr>
        <w:t>reate and maintain a landing page for all relevant tools</w:t>
      </w:r>
      <w:r w:rsidR="00152F9C">
        <w:rPr>
          <w:rFonts w:eastAsia="Calibri" w:cs="Times New Roman"/>
          <w:b/>
          <w:sz w:val="24"/>
        </w:rPr>
        <w:t>.</w:t>
      </w:r>
    </w:p>
    <w:p w14:paraId="7D154D06" w14:textId="77777777" w:rsidR="000211D9" w:rsidRPr="008E7FC1" w:rsidRDefault="000211D9" w:rsidP="008611DA">
      <w:pPr>
        <w:tabs>
          <w:tab w:val="left" w:pos="0"/>
        </w:tabs>
        <w:rPr>
          <w:rFonts w:eastAsia="Times New Roman" w:cs="Arial"/>
          <w:bCs/>
          <w:sz w:val="24"/>
          <w:szCs w:val="24"/>
        </w:rPr>
      </w:pPr>
    </w:p>
    <w:p w14:paraId="48846C86" w14:textId="41232C65" w:rsidR="00FF25BA" w:rsidRPr="00FC34FE" w:rsidRDefault="00FF25BA" w:rsidP="0087010C">
      <w:pPr>
        <w:pStyle w:val="Heading2"/>
        <w:numPr>
          <w:ilvl w:val="1"/>
          <w:numId w:val="34"/>
        </w:numPr>
        <w:ind w:hanging="513"/>
      </w:pPr>
      <w:bookmarkStart w:id="29" w:name="_Toc84318889"/>
      <w:proofErr w:type="spellStart"/>
      <w:r w:rsidRPr="00FC34FE">
        <w:t>FeAST</w:t>
      </w:r>
      <w:proofErr w:type="spellEnd"/>
      <w:r w:rsidRPr="00FC34FE">
        <w:t xml:space="preserve"> Tool functions</w:t>
      </w:r>
      <w:bookmarkEnd w:id="29"/>
    </w:p>
    <w:p w14:paraId="1B441DDC" w14:textId="77777777" w:rsidR="00FF25BA" w:rsidRDefault="00FF25BA" w:rsidP="008611DA">
      <w:pPr>
        <w:rPr>
          <w:rFonts w:cs="Arial"/>
          <w:bCs/>
          <w:sz w:val="24"/>
          <w:szCs w:val="24"/>
        </w:rPr>
      </w:pPr>
    </w:p>
    <w:p w14:paraId="1F3A37D9" w14:textId="340DE178" w:rsidR="00FF25BA" w:rsidRDefault="00FF25BA" w:rsidP="008611DA">
      <w:pPr>
        <w:pStyle w:val="ListParagraph"/>
        <w:ind w:left="567" w:firstLine="0"/>
        <w:rPr>
          <w:rFonts w:cs="Arial"/>
          <w:sz w:val="24"/>
          <w:szCs w:val="24"/>
        </w:rPr>
      </w:pPr>
      <w:r>
        <w:rPr>
          <w:rFonts w:cs="Arial"/>
          <w:sz w:val="24"/>
          <w:szCs w:val="24"/>
        </w:rPr>
        <w:t xml:space="preserve">The </w:t>
      </w:r>
      <w:proofErr w:type="spellStart"/>
      <w:r>
        <w:rPr>
          <w:rFonts w:cs="Arial"/>
          <w:sz w:val="24"/>
          <w:szCs w:val="24"/>
        </w:rPr>
        <w:t>FeAST</w:t>
      </w:r>
      <w:proofErr w:type="spellEnd"/>
      <w:r>
        <w:rPr>
          <w:rFonts w:cs="Arial"/>
          <w:sz w:val="24"/>
          <w:szCs w:val="24"/>
        </w:rPr>
        <w:t xml:space="preserve"> tool is currently hosted and maintained by Marine Scotland. The tool scores m</w:t>
      </w:r>
      <w:r w:rsidRPr="0003734F">
        <w:rPr>
          <w:rFonts w:cs="Arial"/>
          <w:sz w:val="24"/>
          <w:szCs w:val="24"/>
        </w:rPr>
        <w:t>arine feature sensitivity using a</w:t>
      </w:r>
      <w:r>
        <w:rPr>
          <w:rFonts w:cs="Arial"/>
          <w:sz w:val="24"/>
          <w:szCs w:val="24"/>
        </w:rPr>
        <w:t xml:space="preserve"> </w:t>
      </w:r>
      <w:r w:rsidR="00F35E9D">
        <w:rPr>
          <w:rFonts w:cs="Arial"/>
          <w:sz w:val="24"/>
          <w:szCs w:val="24"/>
        </w:rPr>
        <w:t xml:space="preserve">scoring </w:t>
      </w:r>
      <w:r>
        <w:rPr>
          <w:rFonts w:cs="Arial"/>
          <w:sz w:val="24"/>
          <w:szCs w:val="24"/>
        </w:rPr>
        <w:t>matrix, the results of which are then presented on a website interface through search queries</w:t>
      </w:r>
      <w:r w:rsidRPr="0003734F">
        <w:rPr>
          <w:rFonts w:cs="Arial"/>
          <w:sz w:val="24"/>
          <w:szCs w:val="24"/>
        </w:rPr>
        <w:t>. First a score of tolerance is given based on evidence/expert judgement (categor</w:t>
      </w:r>
      <w:r>
        <w:rPr>
          <w:rFonts w:cs="Arial"/>
          <w:sz w:val="24"/>
          <w:szCs w:val="24"/>
        </w:rPr>
        <w:t>ies of tolerance are described in the tool glossary) and</w:t>
      </w:r>
      <w:r w:rsidRPr="0003734F">
        <w:rPr>
          <w:rFonts w:cs="Arial"/>
          <w:sz w:val="24"/>
          <w:szCs w:val="24"/>
        </w:rPr>
        <w:t xml:space="preserve"> then a score of recovery is given. A matrix then </w:t>
      </w:r>
      <w:r w:rsidR="00A13D20">
        <w:rPr>
          <w:rFonts w:cs="Arial"/>
          <w:sz w:val="24"/>
          <w:szCs w:val="24"/>
        </w:rPr>
        <w:t>provides</w:t>
      </w:r>
      <w:r w:rsidRPr="0003734F">
        <w:rPr>
          <w:rFonts w:cs="Arial"/>
          <w:sz w:val="24"/>
          <w:szCs w:val="24"/>
        </w:rPr>
        <w:t xml:space="preserve"> </w:t>
      </w:r>
      <w:r>
        <w:rPr>
          <w:rFonts w:cs="Arial"/>
          <w:sz w:val="24"/>
          <w:szCs w:val="24"/>
        </w:rPr>
        <w:t xml:space="preserve">a </w:t>
      </w:r>
      <w:r w:rsidRPr="0003734F">
        <w:rPr>
          <w:rFonts w:cs="Arial"/>
          <w:sz w:val="24"/>
          <w:szCs w:val="24"/>
        </w:rPr>
        <w:t xml:space="preserve">final sensitivity score. There are other options if scoring is not possible e.g. </w:t>
      </w:r>
      <w:r>
        <w:rPr>
          <w:rFonts w:cs="Arial"/>
          <w:sz w:val="24"/>
          <w:szCs w:val="24"/>
        </w:rPr>
        <w:t>‘</w:t>
      </w:r>
      <w:r w:rsidRPr="0003734F">
        <w:rPr>
          <w:rFonts w:cs="Arial"/>
          <w:sz w:val="24"/>
          <w:szCs w:val="24"/>
        </w:rPr>
        <w:t>Not Assessed</w:t>
      </w:r>
      <w:r>
        <w:rPr>
          <w:rFonts w:cs="Arial"/>
          <w:sz w:val="24"/>
          <w:szCs w:val="24"/>
        </w:rPr>
        <w:t>’</w:t>
      </w:r>
      <w:r w:rsidRPr="0003734F">
        <w:rPr>
          <w:rFonts w:cs="Arial"/>
          <w:sz w:val="24"/>
          <w:szCs w:val="24"/>
        </w:rPr>
        <w:t xml:space="preserve"> (if no evidence). A similar </w:t>
      </w:r>
      <w:r w:rsidR="00A13D20">
        <w:rPr>
          <w:rFonts w:cs="Arial"/>
          <w:sz w:val="24"/>
          <w:szCs w:val="24"/>
        </w:rPr>
        <w:t>approach</w:t>
      </w:r>
      <w:r w:rsidR="00A13D20" w:rsidRPr="0003734F">
        <w:rPr>
          <w:rFonts w:cs="Arial"/>
          <w:sz w:val="24"/>
          <w:szCs w:val="24"/>
        </w:rPr>
        <w:t xml:space="preserve"> </w:t>
      </w:r>
      <w:r w:rsidRPr="0003734F">
        <w:rPr>
          <w:rFonts w:cs="Arial"/>
          <w:sz w:val="24"/>
          <w:szCs w:val="24"/>
        </w:rPr>
        <w:t xml:space="preserve">is </w:t>
      </w:r>
      <w:r w:rsidR="00A13D20">
        <w:rPr>
          <w:rFonts w:cs="Arial"/>
          <w:sz w:val="24"/>
          <w:szCs w:val="24"/>
        </w:rPr>
        <w:t>used</w:t>
      </w:r>
      <w:r w:rsidR="00A13D20" w:rsidRPr="0003734F">
        <w:rPr>
          <w:rFonts w:cs="Arial"/>
          <w:sz w:val="24"/>
          <w:szCs w:val="24"/>
        </w:rPr>
        <w:t xml:space="preserve"> </w:t>
      </w:r>
      <w:r w:rsidR="00A13D20">
        <w:rPr>
          <w:rFonts w:cs="Arial"/>
          <w:sz w:val="24"/>
          <w:szCs w:val="24"/>
        </w:rPr>
        <w:t>to identify</w:t>
      </w:r>
      <w:r w:rsidRPr="0003734F">
        <w:rPr>
          <w:rFonts w:cs="Arial"/>
          <w:sz w:val="24"/>
          <w:szCs w:val="24"/>
        </w:rPr>
        <w:t xml:space="preserve"> the confidence of the sensitivity scoring.</w:t>
      </w:r>
      <w:r>
        <w:rPr>
          <w:rFonts w:cs="Arial"/>
          <w:sz w:val="24"/>
          <w:szCs w:val="24"/>
        </w:rPr>
        <w:t xml:space="preserve"> The confidence assessment is presented to the user through a hover box. </w:t>
      </w:r>
    </w:p>
    <w:p w14:paraId="177D38C8" w14:textId="77777777" w:rsidR="00FF25BA" w:rsidRDefault="00FF25BA" w:rsidP="008611DA">
      <w:pPr>
        <w:pStyle w:val="PlainText"/>
        <w:ind w:left="360"/>
        <w:rPr>
          <w:rFonts w:ascii="Arial" w:hAnsi="Arial" w:cs="Arial"/>
          <w:sz w:val="24"/>
          <w:szCs w:val="24"/>
        </w:rPr>
      </w:pPr>
    </w:p>
    <w:p w14:paraId="162328B1" w14:textId="094E5268" w:rsidR="00F35E9D" w:rsidRDefault="00A13D20" w:rsidP="008611DA">
      <w:pPr>
        <w:pStyle w:val="ListParagraph"/>
        <w:ind w:left="567" w:firstLine="0"/>
        <w:rPr>
          <w:rFonts w:cs="Arial"/>
          <w:sz w:val="24"/>
          <w:szCs w:val="24"/>
        </w:rPr>
      </w:pPr>
      <w:r>
        <w:rPr>
          <w:rFonts w:cs="Arial"/>
          <w:sz w:val="24"/>
          <w:szCs w:val="24"/>
        </w:rPr>
        <w:t xml:space="preserve">Google analytics </w:t>
      </w:r>
      <w:r w:rsidR="00FF25BA" w:rsidRPr="00E504C2">
        <w:rPr>
          <w:rFonts w:cs="Arial"/>
          <w:sz w:val="24"/>
          <w:szCs w:val="24"/>
        </w:rPr>
        <w:t xml:space="preserve">was added to the live website at the start of 2019 to start tracking users. </w:t>
      </w:r>
      <w:r w:rsidR="00FF25BA">
        <w:rPr>
          <w:rFonts w:cs="Arial"/>
          <w:sz w:val="24"/>
          <w:szCs w:val="24"/>
        </w:rPr>
        <w:t xml:space="preserve">It is not possible to identify individual users </w:t>
      </w:r>
      <w:r w:rsidR="00F35E9D">
        <w:rPr>
          <w:rFonts w:cs="Arial"/>
          <w:sz w:val="24"/>
          <w:szCs w:val="24"/>
        </w:rPr>
        <w:t>(</w:t>
      </w:r>
      <w:r w:rsidR="00FF25BA">
        <w:rPr>
          <w:rFonts w:cs="Arial"/>
          <w:sz w:val="24"/>
          <w:szCs w:val="24"/>
        </w:rPr>
        <w:t xml:space="preserve">to </w:t>
      </w:r>
      <w:r w:rsidR="00FF25BA" w:rsidRPr="000B187F">
        <w:rPr>
          <w:rFonts w:cs="Arial"/>
          <w:sz w:val="24"/>
          <w:szCs w:val="24"/>
        </w:rPr>
        <w:t>ensure GDPR compliance IPs were anonymised</w:t>
      </w:r>
      <w:r w:rsidR="00F35E9D">
        <w:rPr>
          <w:rFonts w:cs="Arial"/>
          <w:sz w:val="24"/>
          <w:szCs w:val="24"/>
        </w:rPr>
        <w:t>)</w:t>
      </w:r>
      <w:r w:rsidR="00886D5D">
        <w:rPr>
          <w:rFonts w:cs="Arial"/>
          <w:sz w:val="24"/>
          <w:szCs w:val="24"/>
        </w:rPr>
        <w:t xml:space="preserve"> </w:t>
      </w:r>
      <w:r w:rsidR="00FF25BA">
        <w:rPr>
          <w:rFonts w:cs="Arial"/>
          <w:sz w:val="24"/>
          <w:szCs w:val="24"/>
        </w:rPr>
        <w:t xml:space="preserve">or </w:t>
      </w:r>
      <w:r w:rsidR="00FF25BA" w:rsidRPr="000B187F">
        <w:rPr>
          <w:rFonts w:cs="Arial"/>
          <w:sz w:val="24"/>
          <w:szCs w:val="24"/>
        </w:rPr>
        <w:t xml:space="preserve">to identify FWG hits. </w:t>
      </w:r>
      <w:r w:rsidR="00FF25BA">
        <w:rPr>
          <w:rFonts w:cs="Arial"/>
          <w:sz w:val="24"/>
          <w:szCs w:val="24"/>
        </w:rPr>
        <w:t>However a</w:t>
      </w:r>
      <w:r w:rsidR="00FF25BA" w:rsidRPr="000B187F">
        <w:rPr>
          <w:rFonts w:cs="Arial"/>
          <w:sz w:val="24"/>
          <w:szCs w:val="24"/>
        </w:rPr>
        <w:t xml:space="preserve"> breakdown by cities did show that there </w:t>
      </w:r>
      <w:r w:rsidR="00FF25BA">
        <w:rPr>
          <w:rFonts w:cs="Arial"/>
          <w:sz w:val="24"/>
          <w:szCs w:val="24"/>
        </w:rPr>
        <w:t xml:space="preserve">were </w:t>
      </w:r>
      <w:r w:rsidR="00FF25BA" w:rsidRPr="000B187F">
        <w:rPr>
          <w:rFonts w:cs="Arial"/>
          <w:sz w:val="24"/>
          <w:szCs w:val="24"/>
        </w:rPr>
        <w:t>active users out</w:t>
      </w:r>
      <w:r w:rsidR="006F4D1C">
        <w:rPr>
          <w:rFonts w:cs="Arial"/>
          <w:sz w:val="24"/>
          <w:szCs w:val="24"/>
        </w:rPr>
        <w:t>side</w:t>
      </w:r>
      <w:r w:rsidR="00FF25BA">
        <w:rPr>
          <w:rFonts w:cs="Arial"/>
          <w:sz w:val="24"/>
          <w:szCs w:val="24"/>
        </w:rPr>
        <w:t xml:space="preserve"> the partner organisations</w:t>
      </w:r>
      <w:r w:rsidR="00FF25BA">
        <w:rPr>
          <w:rStyle w:val="FootnoteReference"/>
          <w:rFonts w:cs="Arial"/>
          <w:sz w:val="24"/>
          <w:szCs w:val="24"/>
        </w:rPr>
        <w:footnoteReference w:id="9"/>
      </w:r>
      <w:r w:rsidR="00FF25BA" w:rsidRPr="000B187F">
        <w:rPr>
          <w:rFonts w:cs="Arial"/>
          <w:sz w:val="24"/>
          <w:szCs w:val="24"/>
        </w:rPr>
        <w:t xml:space="preserve">. </w:t>
      </w:r>
      <w:r w:rsidR="00FF25BA">
        <w:rPr>
          <w:rFonts w:cs="Arial"/>
          <w:sz w:val="24"/>
          <w:szCs w:val="24"/>
        </w:rPr>
        <w:t>Active sessions last up to 10 minutes. Between January</w:t>
      </w:r>
      <w:r>
        <w:rPr>
          <w:rFonts w:cs="Arial"/>
          <w:sz w:val="24"/>
          <w:szCs w:val="24"/>
        </w:rPr>
        <w:t xml:space="preserve"> </w:t>
      </w:r>
      <w:r w:rsidR="00FF25BA">
        <w:rPr>
          <w:rFonts w:cs="Arial"/>
          <w:sz w:val="24"/>
          <w:szCs w:val="24"/>
        </w:rPr>
        <w:t xml:space="preserve">- April 80% </w:t>
      </w:r>
      <w:r w:rsidR="001B7D17">
        <w:rPr>
          <w:rFonts w:cs="Arial"/>
          <w:sz w:val="24"/>
          <w:szCs w:val="24"/>
        </w:rPr>
        <w:t xml:space="preserve">of users </w:t>
      </w:r>
      <w:r w:rsidR="00FF25BA">
        <w:rPr>
          <w:rFonts w:cs="Arial"/>
          <w:sz w:val="24"/>
          <w:szCs w:val="24"/>
        </w:rPr>
        <w:t>were new visitors, suggesting the majority are not returning to the site regularly</w:t>
      </w:r>
      <w:r w:rsidR="00FF25BA">
        <w:rPr>
          <w:rStyle w:val="FootnoteReference"/>
          <w:rFonts w:cs="Arial"/>
          <w:sz w:val="24"/>
          <w:szCs w:val="24"/>
        </w:rPr>
        <w:footnoteReference w:id="10"/>
      </w:r>
      <w:r w:rsidR="00FF25BA">
        <w:rPr>
          <w:rFonts w:cs="Arial"/>
          <w:sz w:val="24"/>
          <w:szCs w:val="24"/>
        </w:rPr>
        <w:t xml:space="preserve">. </w:t>
      </w:r>
    </w:p>
    <w:p w14:paraId="3130DD58" w14:textId="77777777" w:rsidR="00F35E9D" w:rsidRPr="00886D5D" w:rsidRDefault="00F35E9D" w:rsidP="008611DA">
      <w:pPr>
        <w:pStyle w:val="ListParagraph"/>
        <w:rPr>
          <w:rFonts w:cs="Arial"/>
          <w:b/>
          <w:sz w:val="24"/>
          <w:szCs w:val="24"/>
        </w:rPr>
      </w:pPr>
    </w:p>
    <w:p w14:paraId="0A94D2F3" w14:textId="7F4FB0A4" w:rsidR="00FF25BA" w:rsidRPr="00886D5D" w:rsidRDefault="00F35E9D" w:rsidP="0087010C">
      <w:pPr>
        <w:ind w:firstLine="0"/>
        <w:rPr>
          <w:rFonts w:eastAsia="Calibri" w:cs="Times New Roman"/>
          <w:b/>
          <w:sz w:val="24"/>
        </w:rPr>
      </w:pPr>
      <w:r w:rsidRPr="00886D5D">
        <w:rPr>
          <w:rFonts w:eastAsia="Calibri" w:cs="Times New Roman"/>
          <w:b/>
          <w:sz w:val="24"/>
        </w:rPr>
        <w:t xml:space="preserve">Recommendation: </w:t>
      </w:r>
      <w:r w:rsidR="00675A24" w:rsidRPr="00886D5D">
        <w:rPr>
          <w:rFonts w:eastAsia="Calibri" w:cs="Times New Roman"/>
          <w:b/>
          <w:sz w:val="24"/>
        </w:rPr>
        <w:t>A</w:t>
      </w:r>
      <w:r w:rsidR="00FF25BA" w:rsidRPr="00886D5D">
        <w:rPr>
          <w:rFonts w:eastAsia="Calibri" w:cs="Times New Roman"/>
          <w:b/>
          <w:sz w:val="24"/>
        </w:rPr>
        <w:t xml:space="preserve">dministrators </w:t>
      </w:r>
      <w:r w:rsidR="00675A24" w:rsidRPr="00886D5D">
        <w:rPr>
          <w:rFonts w:eastAsia="Calibri" w:cs="Times New Roman"/>
          <w:b/>
          <w:sz w:val="24"/>
        </w:rPr>
        <w:t xml:space="preserve">need to be able </w:t>
      </w:r>
      <w:r w:rsidR="007B6D13" w:rsidRPr="00886D5D">
        <w:rPr>
          <w:rFonts w:eastAsia="Calibri" w:cs="Times New Roman"/>
          <w:b/>
          <w:sz w:val="24"/>
        </w:rPr>
        <w:t xml:space="preserve">to </w:t>
      </w:r>
      <w:r w:rsidR="00FF25BA" w:rsidRPr="00886D5D">
        <w:rPr>
          <w:rFonts w:eastAsia="Calibri" w:cs="Times New Roman"/>
          <w:b/>
          <w:sz w:val="24"/>
        </w:rPr>
        <w:t xml:space="preserve">run analytics on number of users, page hits etc. </w:t>
      </w:r>
      <w:bookmarkStart w:id="30" w:name="_Toc31205175"/>
      <w:bookmarkEnd w:id="30"/>
    </w:p>
    <w:p w14:paraId="0A6D6536" w14:textId="77777777" w:rsidR="00FF25BA" w:rsidRDefault="00FF25BA" w:rsidP="008611DA">
      <w:pPr>
        <w:pStyle w:val="PlainText"/>
        <w:ind w:left="360"/>
        <w:rPr>
          <w:rFonts w:ascii="Arial" w:hAnsi="Arial" w:cs="Arial"/>
          <w:sz w:val="24"/>
          <w:szCs w:val="24"/>
        </w:rPr>
      </w:pPr>
    </w:p>
    <w:p w14:paraId="38885DE8" w14:textId="77777777" w:rsidR="00FF25BA" w:rsidRDefault="00FF25BA" w:rsidP="008611DA">
      <w:pPr>
        <w:pStyle w:val="ListParagraph"/>
        <w:ind w:left="567" w:firstLine="0"/>
        <w:rPr>
          <w:rFonts w:cs="Arial"/>
          <w:sz w:val="24"/>
          <w:szCs w:val="24"/>
        </w:rPr>
      </w:pPr>
      <w:r>
        <w:rPr>
          <w:rFonts w:cs="Arial"/>
          <w:sz w:val="24"/>
          <w:szCs w:val="24"/>
        </w:rPr>
        <w:t xml:space="preserve">As an administrator for the tool, it is possible to log in and create or edit Pressures or Activities via a Feature selection from a dropdown menu. It is also possible to view any deleted entries through an ‘audit’ page. Additional data can also be uploaded from excel spreadsheet files, though only in a specific predefined format. </w:t>
      </w:r>
    </w:p>
    <w:p w14:paraId="7B89B019" w14:textId="77777777" w:rsidR="00FF25BA" w:rsidRDefault="00FF25BA" w:rsidP="008611DA">
      <w:pPr>
        <w:pStyle w:val="ListParagraph"/>
        <w:ind w:left="567" w:firstLine="0"/>
        <w:rPr>
          <w:rFonts w:cs="Arial"/>
          <w:sz w:val="24"/>
          <w:szCs w:val="24"/>
        </w:rPr>
      </w:pPr>
    </w:p>
    <w:p w14:paraId="616B408C" w14:textId="77777777" w:rsidR="00F35E9D" w:rsidRPr="00886D5D" w:rsidRDefault="00FF25BA" w:rsidP="008611DA">
      <w:pPr>
        <w:pStyle w:val="ListParagraph"/>
        <w:ind w:left="567" w:firstLine="0"/>
        <w:rPr>
          <w:sz w:val="24"/>
          <w:szCs w:val="24"/>
          <w:lang w:val="en-US"/>
        </w:rPr>
      </w:pPr>
      <w:r w:rsidRPr="00FF25BA">
        <w:rPr>
          <w:sz w:val="24"/>
          <w:szCs w:val="24"/>
          <w:lang w:val="en-US"/>
        </w:rPr>
        <w:t xml:space="preserve">Based on the </w:t>
      </w:r>
      <w:r w:rsidR="00007129">
        <w:rPr>
          <w:sz w:val="24"/>
          <w:szCs w:val="24"/>
          <w:lang w:val="en-US"/>
        </w:rPr>
        <w:t>analysis added</w:t>
      </w:r>
      <w:r>
        <w:rPr>
          <w:sz w:val="24"/>
          <w:szCs w:val="24"/>
          <w:lang w:val="en-US"/>
        </w:rPr>
        <w:t xml:space="preserve"> functionality </w:t>
      </w:r>
      <w:r w:rsidR="00007129">
        <w:rPr>
          <w:sz w:val="24"/>
          <w:szCs w:val="24"/>
          <w:lang w:val="en-US"/>
        </w:rPr>
        <w:t xml:space="preserve">is </w:t>
      </w:r>
      <w:r w:rsidR="007B6D13">
        <w:rPr>
          <w:sz w:val="24"/>
          <w:szCs w:val="24"/>
          <w:lang w:val="en-US"/>
        </w:rPr>
        <w:t xml:space="preserve">required. Users need to be able to </w:t>
      </w:r>
      <w:r w:rsidR="00007129">
        <w:rPr>
          <w:sz w:val="24"/>
          <w:szCs w:val="24"/>
          <w:lang w:val="en-US"/>
        </w:rPr>
        <w:t>provide</w:t>
      </w:r>
      <w:r w:rsidR="007B6D13">
        <w:rPr>
          <w:sz w:val="24"/>
          <w:szCs w:val="24"/>
          <w:lang w:val="en-US"/>
        </w:rPr>
        <w:t xml:space="preserve"> feedback on tool content </w:t>
      </w:r>
      <w:r w:rsidR="0066284F">
        <w:rPr>
          <w:sz w:val="24"/>
          <w:szCs w:val="24"/>
          <w:lang w:val="en-US"/>
        </w:rPr>
        <w:t xml:space="preserve">and </w:t>
      </w:r>
      <w:r w:rsidR="007B6D13">
        <w:rPr>
          <w:sz w:val="24"/>
          <w:szCs w:val="24"/>
          <w:lang w:val="en-US"/>
        </w:rPr>
        <w:t>export search results.</w:t>
      </w:r>
      <w:r w:rsidR="007B6D13" w:rsidRPr="00675A24">
        <w:rPr>
          <w:b/>
          <w:sz w:val="24"/>
          <w:szCs w:val="24"/>
          <w:lang w:val="en-US"/>
        </w:rPr>
        <w:t xml:space="preserve"> </w:t>
      </w:r>
      <w:r w:rsidR="00675A24" w:rsidRPr="00675A24">
        <w:rPr>
          <w:b/>
          <w:sz w:val="24"/>
          <w:szCs w:val="24"/>
          <w:lang w:val="en-US"/>
        </w:rPr>
        <w:t xml:space="preserve"> </w:t>
      </w:r>
    </w:p>
    <w:p w14:paraId="32ED8485" w14:textId="77777777" w:rsidR="00F35E9D" w:rsidRPr="00886D5D" w:rsidRDefault="00F35E9D" w:rsidP="008611DA">
      <w:pPr>
        <w:pStyle w:val="ListParagraph"/>
        <w:rPr>
          <w:b/>
          <w:sz w:val="24"/>
          <w:szCs w:val="24"/>
          <w:lang w:val="en-US"/>
        </w:rPr>
      </w:pPr>
    </w:p>
    <w:p w14:paraId="456FDBDD" w14:textId="37FD508E" w:rsidR="00FF25BA" w:rsidRPr="00886D5D" w:rsidRDefault="00F35E9D" w:rsidP="0087010C">
      <w:pPr>
        <w:ind w:firstLine="0"/>
        <w:rPr>
          <w:rFonts w:eastAsia="Calibri" w:cs="Times New Roman"/>
          <w:b/>
          <w:sz w:val="24"/>
        </w:rPr>
      </w:pPr>
      <w:r w:rsidRPr="00886D5D">
        <w:rPr>
          <w:rFonts w:eastAsia="Calibri" w:cs="Times New Roman"/>
          <w:b/>
          <w:sz w:val="24"/>
        </w:rPr>
        <w:lastRenderedPageBreak/>
        <w:t xml:space="preserve">Recommendation: </w:t>
      </w:r>
      <w:r w:rsidR="00675A24" w:rsidRPr="00886D5D">
        <w:rPr>
          <w:rFonts w:eastAsia="Calibri" w:cs="Times New Roman"/>
          <w:b/>
          <w:sz w:val="24"/>
        </w:rPr>
        <w:t>The tool should have a</w:t>
      </w:r>
      <w:r w:rsidR="00FF25BA" w:rsidRPr="00886D5D">
        <w:rPr>
          <w:rFonts w:eastAsia="Calibri" w:cs="Times New Roman"/>
          <w:b/>
          <w:sz w:val="24"/>
        </w:rPr>
        <w:t xml:space="preserve"> f</w:t>
      </w:r>
      <w:r w:rsidR="007B6D13" w:rsidRPr="00886D5D">
        <w:rPr>
          <w:rFonts w:eastAsia="Calibri" w:cs="Times New Roman"/>
          <w:b/>
          <w:sz w:val="24"/>
        </w:rPr>
        <w:t xml:space="preserve">eedback and </w:t>
      </w:r>
      <w:r w:rsidR="00FF25BA" w:rsidRPr="00886D5D">
        <w:rPr>
          <w:rFonts w:eastAsia="Calibri" w:cs="Times New Roman"/>
          <w:b/>
          <w:sz w:val="24"/>
        </w:rPr>
        <w:t xml:space="preserve">export </w:t>
      </w:r>
      <w:r w:rsidR="007B6D13" w:rsidRPr="00886D5D">
        <w:rPr>
          <w:rFonts w:eastAsia="Calibri" w:cs="Times New Roman"/>
          <w:b/>
          <w:sz w:val="24"/>
        </w:rPr>
        <w:t>user function</w:t>
      </w:r>
      <w:r w:rsidR="00675A24" w:rsidRPr="00886D5D">
        <w:rPr>
          <w:rFonts w:eastAsia="Calibri" w:cs="Times New Roman"/>
          <w:b/>
          <w:sz w:val="24"/>
        </w:rPr>
        <w:t xml:space="preserve">. </w:t>
      </w:r>
    </w:p>
    <w:p w14:paraId="5DD8B4F8" w14:textId="77777777" w:rsidR="00FF25BA" w:rsidRDefault="00FF25BA" w:rsidP="008611DA">
      <w:pPr>
        <w:ind w:left="0" w:firstLine="0"/>
        <w:rPr>
          <w:sz w:val="24"/>
          <w:szCs w:val="24"/>
          <w:lang w:val="en-US"/>
        </w:rPr>
      </w:pPr>
    </w:p>
    <w:p w14:paraId="40CC4B6D" w14:textId="28555B74" w:rsidR="00FF25BA" w:rsidRPr="0003734F" w:rsidRDefault="00FF25BA" w:rsidP="008611DA">
      <w:pPr>
        <w:pStyle w:val="ListParagraph"/>
        <w:ind w:left="567" w:firstLine="0"/>
        <w:rPr>
          <w:rFonts w:cs="Arial"/>
          <w:bCs/>
          <w:sz w:val="24"/>
          <w:szCs w:val="24"/>
        </w:rPr>
      </w:pPr>
      <w:r w:rsidRPr="006F4F3F">
        <w:rPr>
          <w:rFonts w:cs="Arial"/>
          <w:sz w:val="24"/>
          <w:szCs w:val="24"/>
        </w:rPr>
        <w:t>The</w:t>
      </w:r>
      <w:r w:rsidRPr="0003734F">
        <w:rPr>
          <w:rFonts w:cs="Arial"/>
          <w:bCs/>
          <w:sz w:val="24"/>
          <w:szCs w:val="24"/>
        </w:rPr>
        <w:t xml:space="preserve"> </w:t>
      </w:r>
      <w:proofErr w:type="spellStart"/>
      <w:r w:rsidR="007B6D13">
        <w:rPr>
          <w:rFonts w:cs="Arial"/>
          <w:bCs/>
          <w:sz w:val="24"/>
          <w:szCs w:val="24"/>
        </w:rPr>
        <w:t>FeAST</w:t>
      </w:r>
      <w:proofErr w:type="spellEnd"/>
      <w:r w:rsidR="007B6D13">
        <w:rPr>
          <w:rFonts w:cs="Arial"/>
          <w:bCs/>
          <w:sz w:val="24"/>
          <w:szCs w:val="24"/>
        </w:rPr>
        <w:t xml:space="preserve"> </w:t>
      </w:r>
      <w:r>
        <w:rPr>
          <w:rFonts w:cs="Arial"/>
          <w:bCs/>
          <w:sz w:val="24"/>
          <w:szCs w:val="24"/>
        </w:rPr>
        <w:t xml:space="preserve">use case </w:t>
      </w:r>
      <w:r w:rsidR="007B6D13">
        <w:rPr>
          <w:rFonts w:cs="Arial"/>
          <w:bCs/>
          <w:sz w:val="24"/>
          <w:szCs w:val="24"/>
        </w:rPr>
        <w:t xml:space="preserve">below </w:t>
      </w:r>
      <w:r>
        <w:rPr>
          <w:rFonts w:cs="Arial"/>
          <w:bCs/>
          <w:sz w:val="24"/>
          <w:szCs w:val="24"/>
        </w:rPr>
        <w:t>sets out what the system will do</w:t>
      </w:r>
      <w:r w:rsidR="007B6D13">
        <w:rPr>
          <w:rFonts w:cs="Arial"/>
          <w:bCs/>
          <w:sz w:val="24"/>
          <w:szCs w:val="24"/>
        </w:rPr>
        <w:t>.</w:t>
      </w:r>
      <w:r w:rsidRPr="0003734F">
        <w:rPr>
          <w:rFonts w:cs="Arial"/>
          <w:bCs/>
          <w:sz w:val="24"/>
          <w:szCs w:val="24"/>
        </w:rPr>
        <w:t xml:space="preserve"> </w:t>
      </w:r>
    </w:p>
    <w:p w14:paraId="46C64EDD" w14:textId="77777777" w:rsidR="00FF25BA" w:rsidRPr="00FF25BA" w:rsidRDefault="00FF25BA" w:rsidP="008611DA">
      <w:pPr>
        <w:rPr>
          <w:sz w:val="24"/>
          <w:szCs w:val="24"/>
          <w:lang w:val="en-US"/>
        </w:rPr>
      </w:pPr>
    </w:p>
    <w:p w14:paraId="495947DA" w14:textId="53EF9E0A" w:rsidR="00FF25BA" w:rsidRDefault="0087010C" w:rsidP="0087010C">
      <w:pPr>
        <w:keepNext/>
        <w:ind w:firstLine="0"/>
      </w:pPr>
      <w:r>
        <w:object w:dxaOrig="13980" w:dyaOrig="10290" w14:anchorId="280AF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329.15pt" o:ole="">
            <v:imagedata r:id="rId13" o:title=""/>
          </v:shape>
          <o:OLEObject Type="Embed" ProgID="Visio.Drawing.15" ShapeID="_x0000_i1025" DrawAspect="Content" ObjectID="_1695544551" r:id="rId14"/>
        </w:object>
      </w:r>
    </w:p>
    <w:p w14:paraId="012657D5" w14:textId="30F3598A" w:rsidR="00FF25BA" w:rsidRPr="00D3023B" w:rsidRDefault="00FF25BA" w:rsidP="008611DA">
      <w:pPr>
        <w:pStyle w:val="Caption"/>
        <w:ind w:left="2007" w:firstLine="153"/>
        <w:jc w:val="left"/>
        <w:rPr>
          <w:lang w:val="en-US"/>
        </w:rPr>
      </w:pPr>
      <w:bookmarkStart w:id="31" w:name="_Ref33005302"/>
      <w:r>
        <w:t xml:space="preserve">Figure </w:t>
      </w:r>
      <w:r w:rsidR="0027495A">
        <w:fldChar w:fldCharType="begin"/>
      </w:r>
      <w:r w:rsidR="0027495A">
        <w:instrText xml:space="preserve"> SEQ Figure \* ARABIC </w:instrText>
      </w:r>
      <w:r w:rsidR="0027495A">
        <w:fldChar w:fldCharType="separate"/>
      </w:r>
      <w:r w:rsidR="008B2042">
        <w:rPr>
          <w:noProof/>
        </w:rPr>
        <w:t>1</w:t>
      </w:r>
      <w:r w:rsidR="0027495A">
        <w:rPr>
          <w:noProof/>
        </w:rPr>
        <w:fldChar w:fldCharType="end"/>
      </w:r>
      <w:bookmarkEnd w:id="31"/>
      <w:r>
        <w:t xml:space="preserve"> Use Case for the </w:t>
      </w:r>
      <w:proofErr w:type="spellStart"/>
      <w:r>
        <w:t>FeAST</w:t>
      </w:r>
      <w:proofErr w:type="spellEnd"/>
      <w:r>
        <w:t xml:space="preserve"> tool</w:t>
      </w:r>
    </w:p>
    <w:p w14:paraId="358B2AF9" w14:textId="2A8EC684" w:rsidR="007B5C01" w:rsidRDefault="007B5C01" w:rsidP="008611DA">
      <w:pPr>
        <w:rPr>
          <w:lang w:val="en-US"/>
        </w:rPr>
      </w:pPr>
    </w:p>
    <w:p w14:paraId="42628A79" w14:textId="77777777" w:rsidR="0087010C" w:rsidRPr="007B5C01" w:rsidRDefault="0087010C" w:rsidP="008611DA">
      <w:pPr>
        <w:rPr>
          <w:lang w:val="en-US"/>
        </w:rPr>
      </w:pPr>
    </w:p>
    <w:p w14:paraId="36520D92" w14:textId="34FEA260" w:rsidR="00FF25BA" w:rsidRPr="006C4B71" w:rsidRDefault="00FF25BA" w:rsidP="0087010C">
      <w:pPr>
        <w:pStyle w:val="Heading1"/>
        <w:numPr>
          <w:ilvl w:val="0"/>
          <w:numId w:val="34"/>
        </w:numPr>
        <w:ind w:left="567" w:hanging="567"/>
      </w:pPr>
      <w:bookmarkStart w:id="32" w:name="_Toc84318890"/>
      <w:r w:rsidRPr="006C4B71">
        <w:t>A</w:t>
      </w:r>
      <w:r w:rsidR="006C4B71">
        <w:t>DDITIONAL SYSTEM REQUIREMENTS</w:t>
      </w:r>
      <w:bookmarkEnd w:id="32"/>
    </w:p>
    <w:p w14:paraId="04DF7455" w14:textId="77777777" w:rsidR="00FF25BA" w:rsidRPr="004B753A" w:rsidRDefault="00FF25BA" w:rsidP="008611DA">
      <w:pPr>
        <w:rPr>
          <w:rFonts w:cs="Arial"/>
          <w:szCs w:val="24"/>
        </w:rPr>
      </w:pPr>
    </w:p>
    <w:p w14:paraId="0B7E8FA3" w14:textId="7559E936" w:rsidR="00FF25BA" w:rsidRPr="00083B7E" w:rsidRDefault="003122A9" w:rsidP="008611DA">
      <w:pPr>
        <w:pStyle w:val="ListParagraph"/>
        <w:ind w:left="567" w:firstLine="0"/>
        <w:rPr>
          <w:rFonts w:eastAsia="Times New Roman"/>
          <w:sz w:val="24"/>
          <w:szCs w:val="24"/>
        </w:rPr>
      </w:pPr>
      <w:r>
        <w:rPr>
          <w:rFonts w:eastAsia="Times New Roman"/>
          <w:sz w:val="24"/>
          <w:szCs w:val="24"/>
        </w:rPr>
        <w:t>T</w:t>
      </w:r>
      <w:r w:rsidR="007B6D13">
        <w:rPr>
          <w:rFonts w:eastAsia="Times New Roman"/>
          <w:sz w:val="24"/>
          <w:szCs w:val="24"/>
        </w:rPr>
        <w:t>he</w:t>
      </w:r>
      <w:r w:rsidR="00FF25BA">
        <w:rPr>
          <w:rFonts w:eastAsia="Times New Roman"/>
          <w:sz w:val="24"/>
          <w:szCs w:val="24"/>
        </w:rPr>
        <w:t xml:space="preserve"> table</w:t>
      </w:r>
      <w:r w:rsidR="00FF25BA" w:rsidRPr="000211D9">
        <w:rPr>
          <w:rFonts w:eastAsia="Times New Roman"/>
          <w:sz w:val="24"/>
          <w:szCs w:val="24"/>
        </w:rPr>
        <w:t xml:space="preserve"> in Annex </w:t>
      </w:r>
      <w:r w:rsidR="006C4B71">
        <w:rPr>
          <w:rFonts w:eastAsia="Times New Roman"/>
          <w:sz w:val="24"/>
          <w:szCs w:val="24"/>
        </w:rPr>
        <w:t>B</w:t>
      </w:r>
      <w:r w:rsidR="00000C4C">
        <w:rPr>
          <w:rFonts w:eastAsia="Times New Roman"/>
          <w:sz w:val="24"/>
          <w:szCs w:val="24"/>
        </w:rPr>
        <w:t xml:space="preserve"> </w:t>
      </w:r>
      <w:r w:rsidR="00FF25BA">
        <w:rPr>
          <w:rFonts w:eastAsia="Times New Roman"/>
          <w:sz w:val="24"/>
          <w:szCs w:val="24"/>
        </w:rPr>
        <w:t xml:space="preserve">identifies some emerging requirements </w:t>
      </w:r>
      <w:r w:rsidR="00A25EA6">
        <w:rPr>
          <w:rFonts w:eastAsia="Times New Roman"/>
          <w:sz w:val="24"/>
          <w:szCs w:val="24"/>
        </w:rPr>
        <w:t xml:space="preserve">from a review of </w:t>
      </w:r>
      <w:r w:rsidR="00FF25BA">
        <w:rPr>
          <w:rFonts w:eastAsia="Times New Roman"/>
          <w:sz w:val="24"/>
          <w:szCs w:val="24"/>
        </w:rPr>
        <w:t>the ‘As-Is’ process</w:t>
      </w:r>
      <w:r w:rsidR="00FF25BA" w:rsidRPr="000211D9">
        <w:rPr>
          <w:rFonts w:eastAsia="Times New Roman"/>
          <w:sz w:val="24"/>
          <w:szCs w:val="24"/>
        </w:rPr>
        <w:t>.</w:t>
      </w:r>
      <w:r w:rsidR="00FF25BA">
        <w:rPr>
          <w:rFonts w:eastAsia="Times New Roman"/>
          <w:sz w:val="24"/>
          <w:szCs w:val="24"/>
        </w:rPr>
        <w:t xml:space="preserve"> </w:t>
      </w:r>
      <w:r w:rsidR="00FF25BA" w:rsidRPr="00083B7E">
        <w:rPr>
          <w:rFonts w:eastAsia="Times New Roman" w:cs="Arial"/>
          <w:b/>
          <w:bCs/>
          <w:sz w:val="24"/>
          <w:szCs w:val="24"/>
        </w:rPr>
        <w:t xml:space="preserve">The </w:t>
      </w:r>
      <w:r w:rsidR="00FF25BA">
        <w:rPr>
          <w:rFonts w:eastAsia="Times New Roman" w:cs="Arial"/>
          <w:b/>
          <w:bCs/>
          <w:sz w:val="24"/>
          <w:szCs w:val="24"/>
        </w:rPr>
        <w:t>main</w:t>
      </w:r>
      <w:r w:rsidR="00FF25BA" w:rsidRPr="00083B7E">
        <w:rPr>
          <w:rFonts w:eastAsia="Times New Roman" w:cs="Arial"/>
          <w:b/>
          <w:bCs/>
          <w:sz w:val="24"/>
          <w:szCs w:val="24"/>
        </w:rPr>
        <w:t xml:space="preserve"> issue</w:t>
      </w:r>
      <w:r w:rsidR="00FF25BA">
        <w:rPr>
          <w:rFonts w:eastAsia="Times New Roman" w:cs="Arial"/>
          <w:b/>
          <w:bCs/>
          <w:sz w:val="24"/>
          <w:szCs w:val="24"/>
        </w:rPr>
        <w:t>s identified to date</w:t>
      </w:r>
      <w:r w:rsidR="00FF25BA" w:rsidRPr="00083B7E">
        <w:rPr>
          <w:rFonts w:eastAsia="Times New Roman" w:cs="Arial"/>
          <w:b/>
          <w:bCs/>
          <w:sz w:val="24"/>
          <w:szCs w:val="24"/>
        </w:rPr>
        <w:t xml:space="preserve"> </w:t>
      </w:r>
      <w:r w:rsidR="00FF25BA">
        <w:rPr>
          <w:rFonts w:eastAsia="Times New Roman" w:cs="Arial"/>
          <w:b/>
          <w:bCs/>
          <w:sz w:val="24"/>
          <w:szCs w:val="24"/>
        </w:rPr>
        <w:t>relate</w:t>
      </w:r>
      <w:r w:rsidR="00FF25BA" w:rsidRPr="00083B7E">
        <w:rPr>
          <w:rFonts w:eastAsia="Times New Roman" w:cs="Arial"/>
          <w:b/>
          <w:bCs/>
          <w:sz w:val="24"/>
          <w:szCs w:val="24"/>
        </w:rPr>
        <w:t xml:space="preserve"> to navigation</w:t>
      </w:r>
      <w:r w:rsidR="00FF25BA">
        <w:rPr>
          <w:rFonts w:eastAsia="Times New Roman" w:cs="Arial"/>
          <w:b/>
          <w:bCs/>
          <w:sz w:val="24"/>
          <w:szCs w:val="24"/>
        </w:rPr>
        <w:t xml:space="preserve"> and the way the search results are displayed</w:t>
      </w:r>
      <w:r w:rsidR="00FF25BA" w:rsidRPr="00083B7E">
        <w:rPr>
          <w:rFonts w:eastAsia="Times New Roman" w:cs="Arial"/>
          <w:b/>
          <w:bCs/>
          <w:sz w:val="24"/>
          <w:szCs w:val="24"/>
        </w:rPr>
        <w:t xml:space="preserve">. </w:t>
      </w:r>
      <w:r>
        <w:rPr>
          <w:rFonts w:eastAsia="Times New Roman" w:cs="Arial"/>
          <w:bCs/>
          <w:sz w:val="24"/>
          <w:szCs w:val="24"/>
        </w:rPr>
        <w:t xml:space="preserve">For </w:t>
      </w:r>
      <w:r w:rsidR="00FF25BA">
        <w:rPr>
          <w:rFonts w:eastAsia="Times New Roman" w:cs="Arial"/>
          <w:bCs/>
          <w:sz w:val="24"/>
          <w:szCs w:val="24"/>
        </w:rPr>
        <w:t>example, i</w:t>
      </w:r>
      <w:r w:rsidR="00FF25BA" w:rsidRPr="00083B7E">
        <w:rPr>
          <w:rFonts w:eastAsia="Times New Roman" w:cs="Arial"/>
          <w:bCs/>
          <w:sz w:val="24"/>
          <w:szCs w:val="24"/>
        </w:rPr>
        <w:t xml:space="preserve">t is not possible to explore around a search parameter without having to re-enter the search criteria each time you navigate away from the page. </w:t>
      </w:r>
      <w:r w:rsidR="00FF25BA">
        <w:rPr>
          <w:rFonts w:eastAsia="Calibri" w:cs="Times New Roman"/>
          <w:sz w:val="24"/>
          <w:szCs w:val="24"/>
        </w:rPr>
        <w:t xml:space="preserve">These issues are also reflected in user feedback and </w:t>
      </w:r>
      <w:r>
        <w:rPr>
          <w:rFonts w:eastAsia="Calibri" w:cs="Times New Roman"/>
          <w:sz w:val="24"/>
          <w:szCs w:val="24"/>
        </w:rPr>
        <w:t xml:space="preserve">the </w:t>
      </w:r>
      <w:r w:rsidR="00FF25BA">
        <w:rPr>
          <w:rFonts w:eastAsia="Calibri" w:cs="Times New Roman"/>
          <w:sz w:val="24"/>
          <w:szCs w:val="24"/>
        </w:rPr>
        <w:t>recommendations.</w:t>
      </w:r>
      <w:r w:rsidR="00000C4C" w:rsidRPr="00000C4C">
        <w:rPr>
          <w:rFonts w:eastAsia="Calibri" w:cs="Times New Roman"/>
          <w:sz w:val="24"/>
          <w:szCs w:val="24"/>
        </w:rPr>
        <w:t xml:space="preserve"> </w:t>
      </w:r>
      <w:r w:rsidR="00000C4C">
        <w:rPr>
          <w:rFonts w:eastAsia="Calibri" w:cs="Times New Roman"/>
          <w:sz w:val="24"/>
          <w:szCs w:val="24"/>
        </w:rPr>
        <w:t>More detailed ‘as is’ process tables can be provided separately.</w:t>
      </w:r>
    </w:p>
    <w:p w14:paraId="42B800FF" w14:textId="77777777" w:rsidR="00FF25BA" w:rsidRDefault="00FF25BA" w:rsidP="008611DA">
      <w:pPr>
        <w:pStyle w:val="Heading1"/>
        <w:rPr>
          <w:sz w:val="28"/>
          <w:szCs w:val="28"/>
        </w:rPr>
      </w:pPr>
    </w:p>
    <w:p w14:paraId="5AB54C58" w14:textId="2C5D4EB5" w:rsidR="0051356F" w:rsidRPr="006C4B71" w:rsidRDefault="0051356F" w:rsidP="0087010C">
      <w:pPr>
        <w:pStyle w:val="Heading1"/>
        <w:numPr>
          <w:ilvl w:val="0"/>
          <w:numId w:val="34"/>
        </w:numPr>
        <w:ind w:left="567" w:hanging="567"/>
      </w:pPr>
      <w:bookmarkStart w:id="33" w:name="_Toc84318891"/>
      <w:r w:rsidRPr="006C4B71">
        <w:t>O</w:t>
      </w:r>
      <w:r w:rsidR="0087010C">
        <w:t>PTIONS APPRAISAL</w:t>
      </w:r>
      <w:bookmarkEnd w:id="33"/>
      <w:r w:rsidR="000F1FB9" w:rsidRPr="006C4B71">
        <w:t xml:space="preserve"> </w:t>
      </w:r>
    </w:p>
    <w:p w14:paraId="783EB803" w14:textId="77777777" w:rsidR="0051356F" w:rsidRPr="008B2B93" w:rsidRDefault="0051356F" w:rsidP="008611DA">
      <w:pPr>
        <w:rPr>
          <w:rFonts w:asciiTheme="minorHAnsi" w:hAnsiTheme="minorHAnsi" w:cstheme="minorHAnsi"/>
          <w:i/>
          <w:sz w:val="24"/>
          <w:szCs w:val="24"/>
        </w:rPr>
      </w:pPr>
    </w:p>
    <w:p w14:paraId="19264873" w14:textId="78C3DA3A" w:rsidR="0051356F" w:rsidRPr="00A143A6" w:rsidRDefault="000F1FB9" w:rsidP="008611DA">
      <w:pPr>
        <w:pStyle w:val="ListParagraph"/>
        <w:ind w:left="567" w:firstLine="0"/>
        <w:rPr>
          <w:rFonts w:cs="Arial"/>
          <w:sz w:val="24"/>
          <w:szCs w:val="24"/>
        </w:rPr>
      </w:pPr>
      <w:r w:rsidRPr="006F4F3F">
        <w:rPr>
          <w:rFonts w:cs="Arial"/>
          <w:sz w:val="24"/>
          <w:szCs w:val="24"/>
        </w:rPr>
        <w:t>T</w:t>
      </w:r>
      <w:r w:rsidR="00CE50D8" w:rsidRPr="006F4F3F">
        <w:rPr>
          <w:rFonts w:cs="Arial"/>
          <w:sz w:val="24"/>
          <w:szCs w:val="24"/>
        </w:rPr>
        <w:t>he</w:t>
      </w:r>
      <w:r w:rsidR="00CE50D8">
        <w:rPr>
          <w:rFonts w:eastAsiaTheme="minorEastAsia" w:cs="Arial"/>
          <w:sz w:val="24"/>
          <w:szCs w:val="24"/>
        </w:rPr>
        <w:t xml:space="preserve"> following</w:t>
      </w:r>
      <w:r>
        <w:rPr>
          <w:rFonts w:eastAsiaTheme="minorEastAsia" w:cs="Arial"/>
          <w:sz w:val="24"/>
          <w:szCs w:val="24"/>
        </w:rPr>
        <w:t xml:space="preserve"> options </w:t>
      </w:r>
      <w:r w:rsidR="00766B0D">
        <w:rPr>
          <w:rFonts w:eastAsiaTheme="minorEastAsia" w:cs="Arial"/>
          <w:sz w:val="24"/>
          <w:szCs w:val="24"/>
        </w:rPr>
        <w:t xml:space="preserve">for the </w:t>
      </w:r>
      <w:proofErr w:type="spellStart"/>
      <w:r w:rsidR="00766B0D">
        <w:rPr>
          <w:rFonts w:eastAsiaTheme="minorEastAsia" w:cs="Arial"/>
          <w:sz w:val="24"/>
          <w:szCs w:val="24"/>
        </w:rPr>
        <w:t>FeAST</w:t>
      </w:r>
      <w:proofErr w:type="spellEnd"/>
      <w:r w:rsidR="00766B0D">
        <w:rPr>
          <w:rFonts w:eastAsiaTheme="minorEastAsia" w:cs="Arial"/>
          <w:sz w:val="24"/>
          <w:szCs w:val="24"/>
        </w:rPr>
        <w:t xml:space="preserve"> tool have been </w:t>
      </w:r>
      <w:r>
        <w:rPr>
          <w:rFonts w:eastAsiaTheme="minorEastAsia" w:cs="Arial"/>
          <w:sz w:val="24"/>
          <w:szCs w:val="24"/>
        </w:rPr>
        <w:t>assessed against the issues and recommendations outline</w:t>
      </w:r>
      <w:r w:rsidR="003122A9">
        <w:rPr>
          <w:rFonts w:eastAsiaTheme="minorEastAsia" w:cs="Arial"/>
          <w:sz w:val="24"/>
          <w:szCs w:val="24"/>
        </w:rPr>
        <w:t>d</w:t>
      </w:r>
      <w:r>
        <w:rPr>
          <w:rFonts w:eastAsiaTheme="minorEastAsia" w:cs="Arial"/>
          <w:sz w:val="24"/>
          <w:szCs w:val="24"/>
        </w:rPr>
        <w:t xml:space="preserve"> </w:t>
      </w:r>
      <w:r w:rsidR="00194009">
        <w:rPr>
          <w:rFonts w:eastAsiaTheme="minorEastAsia" w:cs="Arial"/>
          <w:sz w:val="24"/>
          <w:szCs w:val="24"/>
        </w:rPr>
        <w:t>in the analysis</w:t>
      </w:r>
      <w:r w:rsidR="0051356F" w:rsidRPr="00A143A6">
        <w:rPr>
          <w:rFonts w:eastAsia="Times New Roman" w:cs="Arial"/>
          <w:color w:val="2A2A2A"/>
          <w:kern w:val="2"/>
          <w:sz w:val="24"/>
          <w:szCs w:val="24"/>
          <w:lang w:val="en-US"/>
        </w:rPr>
        <w:t>:</w:t>
      </w:r>
    </w:p>
    <w:p w14:paraId="6CB612E8" w14:textId="77777777" w:rsidR="0051356F" w:rsidRPr="00A143A6" w:rsidRDefault="0051356F" w:rsidP="008611DA">
      <w:pPr>
        <w:pStyle w:val="ListParagraph"/>
        <w:ind w:left="567"/>
        <w:rPr>
          <w:rFonts w:cs="Arial"/>
          <w:sz w:val="24"/>
          <w:szCs w:val="24"/>
        </w:rPr>
      </w:pPr>
      <w:r w:rsidRPr="00A143A6">
        <w:rPr>
          <w:rFonts w:cs="Arial"/>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817"/>
      </w:tblGrid>
      <w:tr w:rsidR="00F1496B" w:rsidRPr="00DA1A96" w14:paraId="09208A33" w14:textId="1E32D485" w:rsidTr="004847C5">
        <w:tc>
          <w:tcPr>
            <w:tcW w:w="806" w:type="dxa"/>
          </w:tcPr>
          <w:p w14:paraId="62BD0974" w14:textId="06286F37" w:rsidR="00F1496B" w:rsidRPr="00DA1A96" w:rsidRDefault="00F1496B" w:rsidP="008611DA">
            <w:pPr>
              <w:ind w:left="0" w:firstLine="0"/>
              <w:rPr>
                <w:rFonts w:eastAsiaTheme="minorEastAsia" w:cs="Arial"/>
                <w:sz w:val="24"/>
                <w:szCs w:val="24"/>
              </w:rPr>
            </w:pPr>
            <w:r w:rsidRPr="00DA1A96">
              <w:rPr>
                <w:rFonts w:cs="Arial"/>
                <w:b/>
                <w:sz w:val="24"/>
                <w:szCs w:val="24"/>
              </w:rPr>
              <w:t>A</w:t>
            </w:r>
            <w:r w:rsidRPr="00DA1A96">
              <w:rPr>
                <w:rFonts w:cs="Arial"/>
                <w:sz w:val="24"/>
                <w:szCs w:val="24"/>
              </w:rPr>
              <w:t xml:space="preserve"> </w:t>
            </w:r>
          </w:p>
        </w:tc>
        <w:tc>
          <w:tcPr>
            <w:tcW w:w="7817" w:type="dxa"/>
          </w:tcPr>
          <w:p w14:paraId="1F0FAC77" w14:textId="5DEA2280" w:rsidR="00F1496B" w:rsidRPr="00DA1A96" w:rsidRDefault="00F1496B" w:rsidP="008611DA">
            <w:pPr>
              <w:ind w:left="0" w:firstLine="0"/>
              <w:rPr>
                <w:rFonts w:cs="Arial"/>
                <w:b/>
                <w:sz w:val="24"/>
                <w:szCs w:val="24"/>
              </w:rPr>
            </w:pPr>
            <w:r w:rsidRPr="00DA1A96">
              <w:rPr>
                <w:rFonts w:eastAsiaTheme="minorEastAsia" w:cs="Arial"/>
                <w:sz w:val="24"/>
                <w:szCs w:val="24"/>
              </w:rPr>
              <w:t>Do nothing – keep the tool running as it currently is</w:t>
            </w:r>
            <w:r w:rsidR="005225EE">
              <w:rPr>
                <w:rFonts w:eastAsiaTheme="minorEastAsia" w:cs="Arial"/>
                <w:sz w:val="24"/>
                <w:szCs w:val="24"/>
              </w:rPr>
              <w:t>.</w:t>
            </w:r>
          </w:p>
        </w:tc>
      </w:tr>
      <w:tr w:rsidR="00F1496B" w:rsidRPr="00DA1A96" w14:paraId="1DAD0181" w14:textId="375802E9" w:rsidTr="004847C5">
        <w:tc>
          <w:tcPr>
            <w:tcW w:w="806" w:type="dxa"/>
          </w:tcPr>
          <w:p w14:paraId="40627EF3" w14:textId="2B2231E6" w:rsidR="00F1496B" w:rsidRPr="00DA1A96" w:rsidRDefault="00F1496B" w:rsidP="008611DA">
            <w:pPr>
              <w:ind w:left="0" w:firstLine="0"/>
              <w:rPr>
                <w:rFonts w:eastAsiaTheme="minorEastAsia" w:cs="Arial"/>
                <w:sz w:val="24"/>
                <w:szCs w:val="24"/>
              </w:rPr>
            </w:pPr>
            <w:r w:rsidRPr="00DA1A96">
              <w:rPr>
                <w:rFonts w:cs="Arial"/>
                <w:b/>
                <w:sz w:val="24"/>
                <w:szCs w:val="24"/>
              </w:rPr>
              <w:t xml:space="preserve">A (1) </w:t>
            </w:r>
          </w:p>
        </w:tc>
        <w:tc>
          <w:tcPr>
            <w:tcW w:w="7817" w:type="dxa"/>
          </w:tcPr>
          <w:p w14:paraId="46746888" w14:textId="734813D6" w:rsidR="00F1496B" w:rsidRPr="00DA1A96" w:rsidRDefault="007B1932" w:rsidP="008611DA">
            <w:pPr>
              <w:ind w:left="0" w:firstLine="0"/>
              <w:rPr>
                <w:rFonts w:cs="Arial"/>
                <w:b/>
                <w:sz w:val="24"/>
                <w:szCs w:val="24"/>
              </w:rPr>
            </w:pPr>
            <w:r>
              <w:rPr>
                <w:rFonts w:cs="Arial"/>
                <w:sz w:val="24"/>
                <w:szCs w:val="24"/>
              </w:rPr>
              <w:t xml:space="preserve">Do minimum - </w:t>
            </w:r>
            <w:r w:rsidR="00F1496B" w:rsidRPr="00DA1A96">
              <w:rPr>
                <w:rFonts w:cs="Arial"/>
                <w:sz w:val="24"/>
                <w:szCs w:val="24"/>
              </w:rPr>
              <w:t>functionality of the tool is retained but the content is updated</w:t>
            </w:r>
            <w:r w:rsidR="005225EE">
              <w:rPr>
                <w:rFonts w:cs="Arial"/>
                <w:sz w:val="24"/>
                <w:szCs w:val="24"/>
              </w:rPr>
              <w:t>.</w:t>
            </w:r>
          </w:p>
        </w:tc>
      </w:tr>
      <w:tr w:rsidR="00F1496B" w:rsidRPr="00DA1A96" w14:paraId="7BEA1300" w14:textId="7ADAF29C" w:rsidTr="004847C5">
        <w:tc>
          <w:tcPr>
            <w:tcW w:w="806" w:type="dxa"/>
          </w:tcPr>
          <w:p w14:paraId="111F6172" w14:textId="57447E95" w:rsidR="00F1496B" w:rsidRPr="00DA1A96" w:rsidRDefault="00F1496B" w:rsidP="008611DA">
            <w:pPr>
              <w:ind w:left="0" w:firstLine="0"/>
              <w:rPr>
                <w:rFonts w:eastAsiaTheme="minorEastAsia" w:cs="Arial"/>
                <w:sz w:val="24"/>
                <w:szCs w:val="24"/>
              </w:rPr>
            </w:pPr>
            <w:r>
              <w:rPr>
                <w:rFonts w:cs="Arial"/>
                <w:b/>
                <w:sz w:val="24"/>
                <w:szCs w:val="24"/>
              </w:rPr>
              <w:t xml:space="preserve">B </w:t>
            </w:r>
            <w:r w:rsidRPr="00DA1A96">
              <w:rPr>
                <w:rFonts w:eastAsiaTheme="minorEastAsia" w:cs="Arial"/>
                <w:sz w:val="24"/>
                <w:szCs w:val="24"/>
              </w:rPr>
              <w:t xml:space="preserve"> </w:t>
            </w:r>
          </w:p>
        </w:tc>
        <w:tc>
          <w:tcPr>
            <w:tcW w:w="7817" w:type="dxa"/>
          </w:tcPr>
          <w:p w14:paraId="3C9A3645" w14:textId="3798CBBB" w:rsidR="00F1496B" w:rsidRPr="00DA1A96" w:rsidRDefault="00F1496B" w:rsidP="008611DA">
            <w:pPr>
              <w:ind w:left="0" w:firstLine="0"/>
              <w:rPr>
                <w:rFonts w:cs="Arial"/>
                <w:b/>
                <w:sz w:val="24"/>
                <w:szCs w:val="24"/>
              </w:rPr>
            </w:pPr>
            <w:r w:rsidRPr="00DA1A96">
              <w:rPr>
                <w:rFonts w:eastAsiaTheme="minorEastAsia" w:cs="Arial"/>
                <w:sz w:val="24"/>
                <w:szCs w:val="24"/>
              </w:rPr>
              <w:t xml:space="preserve">Share – </w:t>
            </w:r>
            <w:r w:rsidR="001631A7">
              <w:rPr>
                <w:rFonts w:eastAsiaTheme="minorEastAsia" w:cs="Arial"/>
                <w:sz w:val="24"/>
                <w:szCs w:val="24"/>
              </w:rPr>
              <w:t xml:space="preserve">merge </w:t>
            </w:r>
            <w:proofErr w:type="spellStart"/>
            <w:r w:rsidR="001631A7">
              <w:rPr>
                <w:rFonts w:eastAsiaTheme="minorEastAsia" w:cs="Arial"/>
                <w:sz w:val="24"/>
                <w:szCs w:val="24"/>
              </w:rPr>
              <w:t>FeAST</w:t>
            </w:r>
            <w:proofErr w:type="spellEnd"/>
            <w:r w:rsidR="001631A7">
              <w:rPr>
                <w:rFonts w:eastAsiaTheme="minorEastAsia" w:cs="Arial"/>
                <w:sz w:val="24"/>
                <w:szCs w:val="24"/>
              </w:rPr>
              <w:t xml:space="preserve"> with one of</w:t>
            </w:r>
            <w:r w:rsidR="003F1167">
              <w:rPr>
                <w:rFonts w:eastAsiaTheme="minorEastAsia" w:cs="Arial"/>
                <w:sz w:val="24"/>
                <w:szCs w:val="24"/>
              </w:rPr>
              <w:t xml:space="preserve"> the existing, related tools</w:t>
            </w:r>
            <w:r w:rsidR="00886D5D">
              <w:rPr>
                <w:rFonts w:eastAsiaTheme="minorEastAsia" w:cs="Arial"/>
                <w:sz w:val="24"/>
                <w:szCs w:val="24"/>
              </w:rPr>
              <w:t>.</w:t>
            </w:r>
            <w:r w:rsidR="003F1167">
              <w:rPr>
                <w:rFonts w:eastAsiaTheme="minorEastAsia" w:cs="Arial"/>
                <w:sz w:val="24"/>
                <w:szCs w:val="24"/>
              </w:rPr>
              <w:t xml:space="preserve"> </w:t>
            </w:r>
          </w:p>
        </w:tc>
      </w:tr>
      <w:tr w:rsidR="00F1496B" w:rsidRPr="00DA1A96" w14:paraId="222AE3D5" w14:textId="0320C89E" w:rsidTr="004847C5">
        <w:tc>
          <w:tcPr>
            <w:tcW w:w="806" w:type="dxa"/>
          </w:tcPr>
          <w:p w14:paraId="5DE7D6DE" w14:textId="5D1ABC6E" w:rsidR="00F1496B" w:rsidRPr="00DA1A96" w:rsidRDefault="00F1496B" w:rsidP="008611DA">
            <w:pPr>
              <w:ind w:left="0" w:firstLine="0"/>
              <w:rPr>
                <w:rFonts w:cs="Arial"/>
                <w:b/>
                <w:sz w:val="24"/>
                <w:szCs w:val="24"/>
              </w:rPr>
            </w:pPr>
            <w:r w:rsidRPr="00DA1A96">
              <w:rPr>
                <w:rFonts w:cs="Arial"/>
                <w:b/>
                <w:sz w:val="24"/>
                <w:szCs w:val="24"/>
              </w:rPr>
              <w:t xml:space="preserve">C  </w:t>
            </w:r>
          </w:p>
        </w:tc>
        <w:tc>
          <w:tcPr>
            <w:tcW w:w="7817" w:type="dxa"/>
          </w:tcPr>
          <w:p w14:paraId="1BBCF6D2" w14:textId="06EAD7A7" w:rsidR="00F1496B" w:rsidRPr="00DA1A96" w:rsidRDefault="00F1496B" w:rsidP="008611DA">
            <w:pPr>
              <w:ind w:left="0" w:firstLine="0"/>
              <w:rPr>
                <w:rFonts w:cs="Arial"/>
                <w:b/>
                <w:sz w:val="24"/>
                <w:szCs w:val="24"/>
              </w:rPr>
            </w:pPr>
            <w:r w:rsidRPr="00DA1A96">
              <w:rPr>
                <w:rFonts w:cs="Arial"/>
                <w:sz w:val="24"/>
                <w:szCs w:val="24"/>
              </w:rPr>
              <w:t>Buy –</w:t>
            </w:r>
            <w:r w:rsidRPr="00DA1A96">
              <w:rPr>
                <w:rFonts w:cs="Arial"/>
                <w:b/>
                <w:sz w:val="24"/>
                <w:szCs w:val="24"/>
              </w:rPr>
              <w:t xml:space="preserve"> </w:t>
            </w:r>
            <w:r w:rsidRPr="00DA1A96">
              <w:rPr>
                <w:rFonts w:cs="Arial"/>
                <w:sz w:val="24"/>
                <w:szCs w:val="24"/>
              </w:rPr>
              <w:t>commercial off the shelf (COTS) option</w:t>
            </w:r>
            <w:r w:rsidR="005225EE">
              <w:rPr>
                <w:rFonts w:cs="Arial"/>
                <w:sz w:val="24"/>
                <w:szCs w:val="24"/>
              </w:rPr>
              <w:t>.</w:t>
            </w:r>
          </w:p>
        </w:tc>
      </w:tr>
      <w:tr w:rsidR="00F1496B" w:rsidRPr="00DA1A96" w14:paraId="777B7D4D" w14:textId="3B558A38" w:rsidTr="004847C5">
        <w:tc>
          <w:tcPr>
            <w:tcW w:w="806" w:type="dxa"/>
          </w:tcPr>
          <w:p w14:paraId="62732C68" w14:textId="17000F82" w:rsidR="00F1496B" w:rsidRPr="00DA1A96" w:rsidRDefault="00F1496B" w:rsidP="008611DA">
            <w:pPr>
              <w:ind w:left="0" w:firstLine="0"/>
              <w:rPr>
                <w:rFonts w:cs="Arial"/>
                <w:b/>
                <w:sz w:val="24"/>
                <w:szCs w:val="24"/>
              </w:rPr>
            </w:pPr>
            <w:r w:rsidRPr="00DA1A96">
              <w:rPr>
                <w:rFonts w:cs="Arial"/>
                <w:b/>
                <w:sz w:val="24"/>
                <w:szCs w:val="24"/>
              </w:rPr>
              <w:lastRenderedPageBreak/>
              <w:t xml:space="preserve">D (1) </w:t>
            </w:r>
          </w:p>
        </w:tc>
        <w:tc>
          <w:tcPr>
            <w:tcW w:w="7817" w:type="dxa"/>
          </w:tcPr>
          <w:p w14:paraId="5BA44C1A" w14:textId="1C40D05C" w:rsidR="00F1496B" w:rsidRPr="00DA1A96" w:rsidRDefault="00F1496B" w:rsidP="008611DA">
            <w:pPr>
              <w:ind w:left="0" w:firstLine="0"/>
              <w:rPr>
                <w:rFonts w:cs="Arial"/>
                <w:b/>
                <w:sz w:val="24"/>
                <w:szCs w:val="24"/>
              </w:rPr>
            </w:pPr>
            <w:r w:rsidRPr="00DA1A96">
              <w:rPr>
                <w:rFonts w:cs="Arial"/>
                <w:sz w:val="24"/>
                <w:szCs w:val="24"/>
              </w:rPr>
              <w:t>Build - in-house</w:t>
            </w:r>
            <w:r w:rsidR="005225EE">
              <w:rPr>
                <w:rFonts w:cs="Arial"/>
                <w:sz w:val="24"/>
                <w:szCs w:val="24"/>
              </w:rPr>
              <w:t>.</w:t>
            </w:r>
          </w:p>
        </w:tc>
      </w:tr>
      <w:tr w:rsidR="00F1496B" w:rsidRPr="00DA1A96" w14:paraId="53BB0E0F" w14:textId="49085F68" w:rsidTr="004847C5">
        <w:tc>
          <w:tcPr>
            <w:tcW w:w="806" w:type="dxa"/>
          </w:tcPr>
          <w:p w14:paraId="5782E5E9" w14:textId="67E60376" w:rsidR="00F1496B" w:rsidRPr="00DA1A96" w:rsidRDefault="00F1496B" w:rsidP="008611DA">
            <w:pPr>
              <w:ind w:left="0" w:firstLine="0"/>
              <w:rPr>
                <w:rFonts w:eastAsiaTheme="minorEastAsia" w:cs="Arial"/>
                <w:sz w:val="24"/>
                <w:szCs w:val="24"/>
              </w:rPr>
            </w:pPr>
            <w:r w:rsidRPr="00DA1A96">
              <w:rPr>
                <w:rFonts w:cs="Arial"/>
                <w:b/>
                <w:sz w:val="24"/>
                <w:szCs w:val="24"/>
              </w:rPr>
              <w:t xml:space="preserve">D (2) </w:t>
            </w:r>
          </w:p>
        </w:tc>
        <w:tc>
          <w:tcPr>
            <w:tcW w:w="7817" w:type="dxa"/>
          </w:tcPr>
          <w:p w14:paraId="6140EA14" w14:textId="0F4CE94D" w:rsidR="00F1496B" w:rsidRPr="00DA1A96" w:rsidRDefault="00F1496B" w:rsidP="008611DA">
            <w:pPr>
              <w:ind w:left="0" w:firstLine="0"/>
              <w:rPr>
                <w:rFonts w:cs="Arial"/>
                <w:b/>
                <w:sz w:val="24"/>
                <w:szCs w:val="24"/>
              </w:rPr>
            </w:pPr>
            <w:r w:rsidRPr="00DA1A96">
              <w:rPr>
                <w:rFonts w:cs="Arial"/>
                <w:sz w:val="24"/>
                <w:szCs w:val="24"/>
              </w:rPr>
              <w:t>Build - contracted out</w:t>
            </w:r>
            <w:r w:rsidR="005225EE">
              <w:rPr>
                <w:rFonts w:cs="Arial"/>
                <w:sz w:val="24"/>
                <w:szCs w:val="24"/>
              </w:rPr>
              <w:t>.</w:t>
            </w:r>
          </w:p>
        </w:tc>
      </w:tr>
    </w:tbl>
    <w:p w14:paraId="2A94F3EB" w14:textId="77777777" w:rsidR="0051356F" w:rsidRPr="00F96E4E" w:rsidRDefault="0051356F" w:rsidP="008611DA">
      <w:pPr>
        <w:tabs>
          <w:tab w:val="left" w:pos="570"/>
        </w:tabs>
        <w:ind w:left="0" w:firstLine="0"/>
        <w:rPr>
          <w:rFonts w:eastAsia="Times New Roman" w:cs="Arial"/>
          <w:color w:val="2A2A2A"/>
          <w:kern w:val="2"/>
          <w:sz w:val="24"/>
          <w:szCs w:val="24"/>
          <w:lang w:val="en-US"/>
        </w:rPr>
      </w:pPr>
    </w:p>
    <w:p w14:paraId="2F5E3D03" w14:textId="214ABA44" w:rsidR="0051356F" w:rsidRPr="00F96E4E" w:rsidRDefault="0051356F" w:rsidP="0087010C">
      <w:pPr>
        <w:pStyle w:val="Heading2"/>
        <w:numPr>
          <w:ilvl w:val="1"/>
          <w:numId w:val="34"/>
        </w:numPr>
        <w:ind w:hanging="513"/>
      </w:pPr>
      <w:bookmarkStart w:id="34" w:name="_Toc84318892"/>
      <w:r w:rsidRPr="00F96E4E">
        <w:t>Options summary</w:t>
      </w:r>
      <w:bookmarkEnd w:id="34"/>
    </w:p>
    <w:p w14:paraId="21FBEF20" w14:textId="77777777" w:rsidR="00051FEF" w:rsidRDefault="00051FEF" w:rsidP="008611DA">
      <w:pPr>
        <w:rPr>
          <w:rFonts w:cs="Arial"/>
          <w:b/>
          <w:i/>
          <w:sz w:val="24"/>
          <w:szCs w:val="24"/>
        </w:rPr>
      </w:pPr>
    </w:p>
    <w:p w14:paraId="3BC8E69D" w14:textId="77777777" w:rsidR="0083342D" w:rsidRPr="00F96E4E" w:rsidRDefault="0083342D" w:rsidP="008611DA">
      <w:pPr>
        <w:ind w:firstLine="0"/>
        <w:rPr>
          <w:rFonts w:eastAsiaTheme="minorEastAsia" w:cs="Arial"/>
          <w:sz w:val="24"/>
          <w:szCs w:val="24"/>
        </w:rPr>
      </w:pPr>
      <w:r w:rsidRPr="00F96E4E">
        <w:rPr>
          <w:rFonts w:cs="Arial"/>
          <w:b/>
          <w:i/>
          <w:sz w:val="24"/>
          <w:szCs w:val="24"/>
        </w:rPr>
        <w:t xml:space="preserve">A – </w:t>
      </w:r>
      <w:r w:rsidRPr="00F96E4E">
        <w:rPr>
          <w:rFonts w:eastAsiaTheme="minorEastAsia" w:cs="Arial"/>
          <w:b/>
          <w:i/>
          <w:sz w:val="24"/>
          <w:szCs w:val="24"/>
        </w:rPr>
        <w:t>Do nothing – keep the tool running as it currently is</w:t>
      </w:r>
    </w:p>
    <w:p w14:paraId="2543E955" w14:textId="77777777" w:rsidR="0083342D" w:rsidRPr="00F96E4E" w:rsidRDefault="0083342D" w:rsidP="008611DA">
      <w:pPr>
        <w:ind w:left="1174" w:hanging="720"/>
        <w:rPr>
          <w:rFonts w:cs="Arial"/>
          <w:sz w:val="24"/>
          <w:szCs w:val="24"/>
        </w:rPr>
      </w:pPr>
    </w:p>
    <w:p w14:paraId="395B229E" w14:textId="4ADC7100" w:rsidR="0083342D" w:rsidRPr="00F96E4E" w:rsidRDefault="0083342D" w:rsidP="008611DA">
      <w:pPr>
        <w:pStyle w:val="ListParagraph"/>
        <w:ind w:left="567" w:firstLine="0"/>
        <w:rPr>
          <w:rFonts w:eastAsia="Calibri" w:cs="Arial"/>
          <w:sz w:val="24"/>
          <w:szCs w:val="24"/>
        </w:rPr>
      </w:pPr>
      <w:r w:rsidRPr="006F4F3F">
        <w:rPr>
          <w:rFonts w:cs="Arial"/>
          <w:sz w:val="24"/>
          <w:szCs w:val="24"/>
        </w:rPr>
        <w:t>This</w:t>
      </w:r>
      <w:r>
        <w:rPr>
          <w:rFonts w:eastAsia="Calibri" w:cs="Arial"/>
          <w:sz w:val="24"/>
          <w:szCs w:val="24"/>
        </w:rPr>
        <w:t xml:space="preserve"> option </w:t>
      </w:r>
      <w:r w:rsidR="007C5673">
        <w:rPr>
          <w:rFonts w:eastAsia="Calibri" w:cs="Arial"/>
          <w:sz w:val="24"/>
          <w:szCs w:val="24"/>
        </w:rPr>
        <w:t xml:space="preserve">involves no additional development.  </w:t>
      </w:r>
      <w:proofErr w:type="spellStart"/>
      <w:r>
        <w:rPr>
          <w:rFonts w:eastAsia="Calibri" w:cs="Arial"/>
          <w:sz w:val="24"/>
          <w:szCs w:val="24"/>
        </w:rPr>
        <w:t>FeAST</w:t>
      </w:r>
      <w:proofErr w:type="spellEnd"/>
      <w:r>
        <w:rPr>
          <w:rFonts w:eastAsia="Calibri" w:cs="Arial"/>
          <w:sz w:val="24"/>
          <w:szCs w:val="24"/>
        </w:rPr>
        <w:t xml:space="preserve"> tool remains as it currently is. </w:t>
      </w:r>
      <w:r w:rsidRPr="00F96E4E">
        <w:rPr>
          <w:rFonts w:eastAsia="Calibri" w:cs="Arial"/>
          <w:sz w:val="24"/>
          <w:szCs w:val="24"/>
        </w:rPr>
        <w:t xml:space="preserve">In light of the issues and the ambitions </w:t>
      </w:r>
      <w:r w:rsidR="007C5673">
        <w:rPr>
          <w:rFonts w:eastAsia="Calibri" w:cs="Arial"/>
          <w:sz w:val="24"/>
          <w:szCs w:val="24"/>
        </w:rPr>
        <w:t xml:space="preserve">set out </w:t>
      </w:r>
      <w:r w:rsidR="007C5673" w:rsidRPr="00F96E4E">
        <w:rPr>
          <w:rFonts w:eastAsia="Calibri" w:cs="Arial"/>
          <w:sz w:val="24"/>
          <w:szCs w:val="24"/>
        </w:rPr>
        <w:t xml:space="preserve">by the </w:t>
      </w:r>
      <w:proofErr w:type="spellStart"/>
      <w:r w:rsidR="007C5673" w:rsidRPr="00F96E4E">
        <w:rPr>
          <w:rFonts w:eastAsia="Calibri" w:cs="Arial"/>
          <w:sz w:val="24"/>
          <w:szCs w:val="24"/>
        </w:rPr>
        <w:t>FeAST</w:t>
      </w:r>
      <w:proofErr w:type="spellEnd"/>
      <w:r w:rsidR="007C5673" w:rsidRPr="00F96E4E">
        <w:rPr>
          <w:rFonts w:eastAsia="Calibri" w:cs="Arial"/>
          <w:sz w:val="24"/>
          <w:szCs w:val="24"/>
        </w:rPr>
        <w:t xml:space="preserve"> Working Group </w:t>
      </w:r>
      <w:r w:rsidRPr="00F96E4E">
        <w:rPr>
          <w:rFonts w:eastAsia="Calibri" w:cs="Arial"/>
          <w:sz w:val="24"/>
          <w:szCs w:val="24"/>
        </w:rPr>
        <w:t xml:space="preserve">this </w:t>
      </w:r>
      <w:r w:rsidR="000D5D40">
        <w:rPr>
          <w:rFonts w:eastAsia="Calibri" w:cs="Arial"/>
          <w:sz w:val="24"/>
          <w:szCs w:val="24"/>
        </w:rPr>
        <w:t>is</w:t>
      </w:r>
      <w:r w:rsidR="00987D09">
        <w:rPr>
          <w:rFonts w:eastAsia="Calibri" w:cs="Arial"/>
          <w:sz w:val="24"/>
          <w:szCs w:val="24"/>
        </w:rPr>
        <w:t xml:space="preserve"> not</w:t>
      </w:r>
      <w:r w:rsidR="000D5D40">
        <w:rPr>
          <w:rFonts w:eastAsia="Calibri" w:cs="Arial"/>
          <w:sz w:val="24"/>
          <w:szCs w:val="24"/>
        </w:rPr>
        <w:t xml:space="preserve"> a viable </w:t>
      </w:r>
      <w:r w:rsidRPr="00F96E4E">
        <w:rPr>
          <w:rFonts w:eastAsia="Calibri" w:cs="Arial"/>
          <w:sz w:val="24"/>
          <w:szCs w:val="24"/>
        </w:rPr>
        <w:t>option</w:t>
      </w:r>
      <w:r w:rsidR="008E56EE">
        <w:rPr>
          <w:rFonts w:eastAsia="Calibri" w:cs="Arial"/>
          <w:sz w:val="24"/>
          <w:szCs w:val="24"/>
        </w:rPr>
        <w:t>, with the tool gradually becoming out-of-date</w:t>
      </w:r>
      <w:r w:rsidRPr="00F96E4E">
        <w:rPr>
          <w:rFonts w:eastAsia="Calibri" w:cs="Arial"/>
          <w:sz w:val="24"/>
          <w:szCs w:val="24"/>
        </w:rPr>
        <w:t xml:space="preserve">. It is also not clear at this stage who will be hosting the tool going forward, </w:t>
      </w:r>
      <w:r w:rsidR="007C5673" w:rsidRPr="00F96E4E">
        <w:rPr>
          <w:rFonts w:eastAsia="Calibri" w:cs="Arial"/>
          <w:sz w:val="24"/>
          <w:szCs w:val="24"/>
        </w:rPr>
        <w:t xml:space="preserve">potentially </w:t>
      </w:r>
      <w:r w:rsidRPr="00F96E4E">
        <w:rPr>
          <w:rFonts w:eastAsia="Calibri" w:cs="Arial"/>
          <w:sz w:val="24"/>
          <w:szCs w:val="24"/>
        </w:rPr>
        <w:t>making the ‘do nothing’ option unviable</w:t>
      </w:r>
      <w:r w:rsidR="00802E7B" w:rsidRPr="00802E7B">
        <w:rPr>
          <w:rFonts w:eastAsia="Calibri" w:cs="Arial"/>
          <w:sz w:val="24"/>
          <w:szCs w:val="24"/>
        </w:rPr>
        <w:t xml:space="preserve"> </w:t>
      </w:r>
      <w:r w:rsidR="00802E7B">
        <w:rPr>
          <w:rFonts w:eastAsia="Calibri" w:cs="Arial"/>
          <w:sz w:val="24"/>
          <w:szCs w:val="24"/>
        </w:rPr>
        <w:t>if the hosting role</w:t>
      </w:r>
      <w:r w:rsidR="00D368E0">
        <w:rPr>
          <w:rFonts w:eastAsia="Calibri" w:cs="Arial"/>
          <w:sz w:val="24"/>
          <w:szCs w:val="24"/>
        </w:rPr>
        <w:t>/ site</w:t>
      </w:r>
      <w:r w:rsidR="00802E7B">
        <w:rPr>
          <w:rFonts w:eastAsia="Calibri" w:cs="Arial"/>
          <w:sz w:val="24"/>
          <w:szCs w:val="24"/>
        </w:rPr>
        <w:t xml:space="preserve"> has to change</w:t>
      </w:r>
      <w:r w:rsidRPr="00F96E4E">
        <w:rPr>
          <w:rFonts w:eastAsia="Calibri" w:cs="Arial"/>
          <w:sz w:val="24"/>
          <w:szCs w:val="24"/>
        </w:rPr>
        <w:t xml:space="preserve">. </w:t>
      </w:r>
    </w:p>
    <w:p w14:paraId="784BDED6" w14:textId="77777777" w:rsidR="0083342D" w:rsidRPr="00F96E4E" w:rsidRDefault="0083342D" w:rsidP="008611DA">
      <w:pPr>
        <w:rPr>
          <w:rFonts w:cs="Arial"/>
          <w:sz w:val="24"/>
          <w:szCs w:val="24"/>
        </w:rPr>
      </w:pPr>
    </w:p>
    <w:p w14:paraId="11B0B6F9" w14:textId="77777777" w:rsidR="0083342D" w:rsidRPr="00F96E4E" w:rsidRDefault="0083342D" w:rsidP="008611DA">
      <w:pPr>
        <w:ind w:firstLine="0"/>
        <w:rPr>
          <w:rFonts w:eastAsiaTheme="minorEastAsia" w:cs="Arial"/>
          <w:b/>
          <w:i/>
          <w:sz w:val="24"/>
          <w:szCs w:val="24"/>
        </w:rPr>
      </w:pPr>
      <w:r w:rsidRPr="00F96E4E">
        <w:rPr>
          <w:rFonts w:cs="Arial"/>
          <w:b/>
          <w:i/>
          <w:sz w:val="24"/>
          <w:szCs w:val="24"/>
        </w:rPr>
        <w:t>A (1) -</w:t>
      </w:r>
      <w:r w:rsidRPr="00F96E4E">
        <w:rPr>
          <w:rFonts w:eastAsiaTheme="minorEastAsia" w:cs="Arial"/>
          <w:b/>
          <w:i/>
          <w:sz w:val="24"/>
          <w:szCs w:val="24"/>
        </w:rPr>
        <w:t xml:space="preserve"> </w:t>
      </w:r>
      <w:r>
        <w:rPr>
          <w:rFonts w:cs="Arial"/>
          <w:b/>
          <w:i/>
          <w:sz w:val="24"/>
          <w:szCs w:val="24"/>
        </w:rPr>
        <w:t>Do minimum</w:t>
      </w:r>
      <w:r w:rsidRPr="00F96E4E">
        <w:rPr>
          <w:rFonts w:cs="Arial"/>
          <w:b/>
          <w:i/>
          <w:sz w:val="24"/>
          <w:szCs w:val="24"/>
        </w:rPr>
        <w:t xml:space="preserve"> - functionality of the tool is retained but the content is updated</w:t>
      </w:r>
    </w:p>
    <w:p w14:paraId="15FB17F0" w14:textId="77777777" w:rsidR="00802E7B" w:rsidRPr="00F05FAA" w:rsidRDefault="00802E7B" w:rsidP="008611DA">
      <w:pPr>
        <w:rPr>
          <w:rFonts w:eastAsia="Calibri" w:cs="Times New Roman"/>
          <w:sz w:val="24"/>
        </w:rPr>
      </w:pPr>
    </w:p>
    <w:p w14:paraId="5CD20463" w14:textId="4332D536" w:rsidR="00802E7B" w:rsidRPr="00F05FAA" w:rsidRDefault="00802E7B" w:rsidP="008611DA">
      <w:pPr>
        <w:pStyle w:val="ListParagraph"/>
        <w:ind w:left="567" w:firstLine="0"/>
        <w:rPr>
          <w:rFonts w:eastAsia="Calibri" w:cs="Times New Roman"/>
          <w:sz w:val="24"/>
        </w:rPr>
      </w:pPr>
      <w:r>
        <w:rPr>
          <w:rFonts w:eastAsia="Calibri" w:cs="Times New Roman"/>
          <w:sz w:val="24"/>
        </w:rPr>
        <w:t>A ‘do minimum’ option is</w:t>
      </w:r>
      <w:r w:rsidRPr="00F05FAA">
        <w:rPr>
          <w:rFonts w:eastAsia="Calibri" w:cs="Times New Roman"/>
          <w:sz w:val="24"/>
        </w:rPr>
        <w:t xml:space="preserve"> where the functionality of the tool is retained but the content is </w:t>
      </w:r>
      <w:r>
        <w:rPr>
          <w:rFonts w:eastAsia="Calibri" w:cs="Times New Roman"/>
          <w:sz w:val="24"/>
        </w:rPr>
        <w:t xml:space="preserve">reviewed and </w:t>
      </w:r>
      <w:r w:rsidRPr="00F05FAA">
        <w:rPr>
          <w:rFonts w:eastAsia="Calibri" w:cs="Times New Roman"/>
          <w:sz w:val="24"/>
        </w:rPr>
        <w:t xml:space="preserve">updated. This may improve the </w:t>
      </w:r>
      <w:r>
        <w:rPr>
          <w:rFonts w:eastAsia="Calibri" w:cs="Times New Roman"/>
          <w:sz w:val="24"/>
        </w:rPr>
        <w:t xml:space="preserve">perceived </w:t>
      </w:r>
      <w:r w:rsidRPr="00F05FAA">
        <w:rPr>
          <w:rFonts w:eastAsia="Calibri" w:cs="Times New Roman"/>
          <w:sz w:val="24"/>
        </w:rPr>
        <w:t xml:space="preserve">value of the tool by </w:t>
      </w:r>
      <w:r>
        <w:rPr>
          <w:rFonts w:eastAsia="Calibri" w:cs="Times New Roman"/>
          <w:sz w:val="24"/>
        </w:rPr>
        <w:t>some users</w:t>
      </w:r>
      <w:r w:rsidR="007C5673">
        <w:rPr>
          <w:rFonts w:eastAsia="Calibri" w:cs="Times New Roman"/>
          <w:sz w:val="24"/>
        </w:rPr>
        <w:t>.</w:t>
      </w:r>
      <w:r w:rsidRPr="00F05FAA">
        <w:rPr>
          <w:rFonts w:eastAsia="Calibri" w:cs="Times New Roman"/>
          <w:sz w:val="24"/>
        </w:rPr>
        <w:t xml:space="preserve"> </w:t>
      </w:r>
      <w:r w:rsidR="007C5673">
        <w:rPr>
          <w:rFonts w:eastAsia="Calibri" w:cs="Times New Roman"/>
          <w:sz w:val="24"/>
        </w:rPr>
        <w:t xml:space="preserve">Elements </w:t>
      </w:r>
      <w:r>
        <w:rPr>
          <w:rFonts w:eastAsia="Calibri" w:cs="Times New Roman"/>
          <w:sz w:val="24"/>
        </w:rPr>
        <w:t xml:space="preserve">of this work </w:t>
      </w:r>
      <w:r w:rsidR="007C5673">
        <w:rPr>
          <w:rFonts w:eastAsia="Calibri" w:cs="Times New Roman"/>
          <w:sz w:val="24"/>
        </w:rPr>
        <w:t xml:space="preserve">are </w:t>
      </w:r>
      <w:r>
        <w:rPr>
          <w:rFonts w:eastAsia="Calibri" w:cs="Times New Roman"/>
          <w:sz w:val="24"/>
        </w:rPr>
        <w:t>already</w:t>
      </w:r>
      <w:r w:rsidR="00D4194F">
        <w:rPr>
          <w:rFonts w:eastAsia="Calibri" w:cs="Times New Roman"/>
          <w:sz w:val="24"/>
        </w:rPr>
        <w:t xml:space="preserve"> underway</w:t>
      </w:r>
      <w:r>
        <w:rPr>
          <w:rFonts w:eastAsia="Calibri" w:cs="Times New Roman"/>
          <w:sz w:val="24"/>
        </w:rPr>
        <w:t xml:space="preserve">, </w:t>
      </w:r>
      <w:r w:rsidRPr="00F05FAA">
        <w:rPr>
          <w:rFonts w:eastAsia="Calibri" w:cs="Times New Roman"/>
          <w:sz w:val="24"/>
        </w:rPr>
        <w:t xml:space="preserve">but would not address the </w:t>
      </w:r>
      <w:r>
        <w:rPr>
          <w:rFonts w:eastAsia="Calibri" w:cs="Times New Roman"/>
          <w:sz w:val="24"/>
        </w:rPr>
        <w:t xml:space="preserve">wider usability issues. </w:t>
      </w:r>
    </w:p>
    <w:p w14:paraId="6478A478" w14:textId="77777777" w:rsidR="0083342D" w:rsidRDefault="0083342D" w:rsidP="008611DA">
      <w:pPr>
        <w:tabs>
          <w:tab w:val="left" w:pos="570"/>
        </w:tabs>
        <w:ind w:left="454" w:hanging="454"/>
        <w:rPr>
          <w:rFonts w:asciiTheme="minorHAnsi" w:hAnsiTheme="minorHAnsi" w:cstheme="minorHAnsi"/>
          <w:b/>
          <w:i/>
          <w:sz w:val="24"/>
          <w:szCs w:val="24"/>
        </w:rPr>
      </w:pPr>
    </w:p>
    <w:p w14:paraId="034A89E1" w14:textId="2BB50634" w:rsidR="0083342D" w:rsidRPr="00065CC0" w:rsidRDefault="0083342D" w:rsidP="008611DA">
      <w:pPr>
        <w:ind w:firstLine="0"/>
        <w:rPr>
          <w:rFonts w:eastAsiaTheme="minorEastAsia" w:cs="Arial"/>
          <w:b/>
          <w:i/>
          <w:sz w:val="24"/>
          <w:szCs w:val="24"/>
        </w:rPr>
      </w:pPr>
      <w:r w:rsidRPr="00065CC0">
        <w:rPr>
          <w:rFonts w:cs="Arial"/>
          <w:b/>
          <w:i/>
          <w:sz w:val="24"/>
          <w:szCs w:val="24"/>
        </w:rPr>
        <w:t>B –</w:t>
      </w:r>
      <w:r w:rsidRPr="00065CC0">
        <w:rPr>
          <w:rFonts w:eastAsiaTheme="minorEastAsia" w:cs="Arial"/>
          <w:b/>
          <w:i/>
          <w:sz w:val="24"/>
          <w:szCs w:val="24"/>
        </w:rPr>
        <w:t xml:space="preserve"> Share</w:t>
      </w:r>
      <w:r>
        <w:rPr>
          <w:rFonts w:eastAsiaTheme="minorEastAsia" w:cs="Arial"/>
          <w:b/>
          <w:i/>
          <w:sz w:val="24"/>
          <w:szCs w:val="24"/>
        </w:rPr>
        <w:t xml:space="preserve">d </w:t>
      </w:r>
      <w:r w:rsidR="003F1167">
        <w:rPr>
          <w:rFonts w:eastAsiaTheme="minorEastAsia" w:cs="Arial"/>
          <w:b/>
          <w:i/>
          <w:sz w:val="24"/>
          <w:szCs w:val="24"/>
        </w:rPr>
        <w:t xml:space="preserve">- merge </w:t>
      </w:r>
      <w:proofErr w:type="spellStart"/>
      <w:r w:rsidR="003F1167">
        <w:rPr>
          <w:rFonts w:eastAsiaTheme="minorEastAsia" w:cs="Arial"/>
          <w:b/>
          <w:i/>
          <w:sz w:val="24"/>
          <w:szCs w:val="24"/>
        </w:rPr>
        <w:t>FeAST</w:t>
      </w:r>
      <w:proofErr w:type="spellEnd"/>
      <w:r w:rsidR="003F1167">
        <w:rPr>
          <w:rFonts w:eastAsiaTheme="minorEastAsia" w:cs="Arial"/>
          <w:b/>
          <w:i/>
          <w:sz w:val="24"/>
          <w:szCs w:val="24"/>
        </w:rPr>
        <w:t xml:space="preserve"> with one of the </w:t>
      </w:r>
      <w:proofErr w:type="spellStart"/>
      <w:r w:rsidR="003F1167">
        <w:rPr>
          <w:rFonts w:eastAsiaTheme="minorEastAsia" w:cs="Arial"/>
          <w:b/>
          <w:i/>
          <w:sz w:val="24"/>
          <w:szCs w:val="24"/>
        </w:rPr>
        <w:t>exising</w:t>
      </w:r>
      <w:proofErr w:type="spellEnd"/>
      <w:r w:rsidR="003F1167">
        <w:rPr>
          <w:rFonts w:eastAsiaTheme="minorEastAsia" w:cs="Arial"/>
          <w:b/>
          <w:i/>
          <w:sz w:val="24"/>
          <w:szCs w:val="24"/>
        </w:rPr>
        <w:t xml:space="preserve">, related tools </w:t>
      </w:r>
      <w:r w:rsidR="003F1167" w:rsidRPr="00065CC0">
        <w:rPr>
          <w:rFonts w:eastAsiaTheme="minorEastAsia" w:cs="Arial"/>
          <w:b/>
          <w:i/>
          <w:sz w:val="24"/>
          <w:szCs w:val="24"/>
        </w:rPr>
        <w:t xml:space="preserve"> </w:t>
      </w:r>
    </w:p>
    <w:p w14:paraId="5D9840FF" w14:textId="77777777" w:rsidR="0083342D" w:rsidRPr="000D5D40" w:rsidRDefault="0083342D" w:rsidP="008611DA">
      <w:pPr>
        <w:tabs>
          <w:tab w:val="left" w:pos="570"/>
        </w:tabs>
        <w:ind w:left="454" w:hanging="454"/>
        <w:rPr>
          <w:rFonts w:eastAsia="Times New Roman" w:cs="Arial"/>
          <w:kern w:val="2"/>
          <w:sz w:val="24"/>
          <w:szCs w:val="24"/>
          <w:lang w:val="en-US"/>
        </w:rPr>
      </w:pPr>
    </w:p>
    <w:p w14:paraId="455231F6" w14:textId="6D06D6B5" w:rsidR="000D5D40" w:rsidRPr="000D5D40" w:rsidRDefault="000D5D40" w:rsidP="008611DA">
      <w:pPr>
        <w:pStyle w:val="ListParagraph"/>
        <w:ind w:left="567" w:firstLine="0"/>
        <w:rPr>
          <w:rFonts w:eastAsia="Times New Roman" w:cs="Arial"/>
          <w:kern w:val="2"/>
          <w:sz w:val="24"/>
          <w:szCs w:val="24"/>
          <w:lang w:val="en-US"/>
        </w:rPr>
      </w:pPr>
      <w:r w:rsidRPr="006F4F3F">
        <w:rPr>
          <w:rFonts w:cs="Arial"/>
          <w:sz w:val="24"/>
          <w:szCs w:val="24"/>
        </w:rPr>
        <w:t>This</w:t>
      </w:r>
      <w:r w:rsidRPr="000D5D40">
        <w:rPr>
          <w:rFonts w:eastAsia="Times New Roman" w:cs="Arial"/>
          <w:kern w:val="2"/>
          <w:sz w:val="24"/>
          <w:szCs w:val="24"/>
          <w:lang w:val="en-US"/>
        </w:rPr>
        <w:t xml:space="preserve"> option involves merging the </w:t>
      </w:r>
      <w:proofErr w:type="spellStart"/>
      <w:r w:rsidRPr="000D5D40">
        <w:rPr>
          <w:rFonts w:eastAsia="Times New Roman" w:cs="Arial"/>
          <w:kern w:val="2"/>
          <w:sz w:val="24"/>
          <w:szCs w:val="24"/>
          <w:lang w:val="en-US"/>
        </w:rPr>
        <w:t>FeAST</w:t>
      </w:r>
      <w:proofErr w:type="spellEnd"/>
      <w:r w:rsidRPr="000D5D40">
        <w:rPr>
          <w:rFonts w:eastAsia="Times New Roman" w:cs="Arial"/>
          <w:kern w:val="2"/>
          <w:sz w:val="24"/>
          <w:szCs w:val="24"/>
          <w:lang w:val="en-US"/>
        </w:rPr>
        <w:t xml:space="preserve"> tool with an existing assessment tool. However a </w:t>
      </w:r>
      <w:r w:rsidR="007C5673">
        <w:rPr>
          <w:rFonts w:eastAsia="Times New Roman" w:cs="Arial"/>
          <w:kern w:val="2"/>
          <w:sz w:val="24"/>
          <w:szCs w:val="24"/>
          <w:lang w:val="en-US"/>
        </w:rPr>
        <w:t>review</w:t>
      </w:r>
      <w:r w:rsidR="007C5673" w:rsidRPr="000D5D40">
        <w:rPr>
          <w:rFonts w:eastAsia="Times New Roman" w:cs="Arial"/>
          <w:kern w:val="2"/>
          <w:sz w:val="24"/>
          <w:szCs w:val="24"/>
          <w:lang w:val="en-US"/>
        </w:rPr>
        <w:t xml:space="preserve"> </w:t>
      </w:r>
      <w:r w:rsidRPr="000D5D40">
        <w:rPr>
          <w:rFonts w:eastAsia="Times New Roman" w:cs="Arial"/>
          <w:kern w:val="2"/>
          <w:sz w:val="24"/>
          <w:szCs w:val="24"/>
          <w:lang w:val="en-US"/>
        </w:rPr>
        <w:t xml:space="preserve">of </w:t>
      </w:r>
      <w:r w:rsidR="007C5673">
        <w:rPr>
          <w:rFonts w:eastAsia="Times New Roman" w:cs="Arial"/>
          <w:kern w:val="2"/>
          <w:sz w:val="24"/>
          <w:szCs w:val="24"/>
          <w:lang w:val="en-US"/>
        </w:rPr>
        <w:t xml:space="preserve">other </w:t>
      </w:r>
      <w:r w:rsidR="001631A7">
        <w:rPr>
          <w:rFonts w:eastAsia="Times New Roman" w:cs="Arial"/>
          <w:kern w:val="2"/>
          <w:sz w:val="24"/>
          <w:szCs w:val="24"/>
          <w:lang w:val="en-US"/>
        </w:rPr>
        <w:t>related</w:t>
      </w:r>
      <w:r w:rsidR="001631A7" w:rsidRPr="000D5D40">
        <w:rPr>
          <w:rFonts w:eastAsia="Times New Roman" w:cs="Arial"/>
          <w:kern w:val="2"/>
          <w:sz w:val="24"/>
          <w:szCs w:val="24"/>
          <w:lang w:val="en-US"/>
        </w:rPr>
        <w:t xml:space="preserve"> </w:t>
      </w:r>
      <w:r w:rsidRPr="000D5D40">
        <w:rPr>
          <w:rFonts w:eastAsia="Times New Roman" w:cs="Arial"/>
          <w:kern w:val="2"/>
          <w:sz w:val="24"/>
          <w:szCs w:val="24"/>
          <w:lang w:val="en-US"/>
        </w:rPr>
        <w:t>tools</w:t>
      </w:r>
      <w:r w:rsidR="00F97F64">
        <w:rPr>
          <w:rFonts w:eastAsia="Times New Roman" w:cs="Arial"/>
          <w:kern w:val="2"/>
          <w:sz w:val="24"/>
          <w:szCs w:val="24"/>
          <w:lang w:val="en-US"/>
        </w:rPr>
        <w:t xml:space="preserve"> in the UK</w:t>
      </w:r>
      <w:r w:rsidRPr="000D5D40">
        <w:rPr>
          <w:rFonts w:eastAsia="Times New Roman" w:cs="Arial"/>
          <w:kern w:val="2"/>
          <w:sz w:val="24"/>
          <w:szCs w:val="24"/>
          <w:lang w:val="en-US"/>
        </w:rPr>
        <w:t xml:space="preserve"> (</w:t>
      </w:r>
      <w:r w:rsidRPr="00A25EA6">
        <w:rPr>
          <w:rFonts w:eastAsia="Times New Roman" w:cs="Arial"/>
          <w:kern w:val="2"/>
          <w:sz w:val="24"/>
          <w:szCs w:val="24"/>
          <w:lang w:val="en-US"/>
        </w:rPr>
        <w:t xml:space="preserve">para. </w:t>
      </w:r>
      <w:r w:rsidR="00A45E3A" w:rsidRPr="00A25EA6">
        <w:rPr>
          <w:rFonts w:eastAsia="Times New Roman" w:cs="Arial"/>
          <w:kern w:val="2"/>
          <w:sz w:val="24"/>
          <w:szCs w:val="24"/>
          <w:lang w:val="en-US"/>
        </w:rPr>
        <w:t>49-51</w:t>
      </w:r>
      <w:r w:rsidR="000404C1">
        <w:rPr>
          <w:rFonts w:eastAsia="Times New Roman" w:cs="Arial"/>
          <w:kern w:val="2"/>
          <w:sz w:val="24"/>
          <w:szCs w:val="24"/>
          <w:lang w:val="en-US"/>
        </w:rPr>
        <w:t xml:space="preserve"> and Annex </w:t>
      </w:r>
      <w:r w:rsidR="006C4B71">
        <w:rPr>
          <w:rFonts w:eastAsia="Times New Roman" w:cs="Arial"/>
          <w:kern w:val="2"/>
          <w:sz w:val="24"/>
          <w:szCs w:val="24"/>
          <w:lang w:val="en-US"/>
        </w:rPr>
        <w:t>D</w:t>
      </w:r>
      <w:r w:rsidRPr="000D5D40">
        <w:rPr>
          <w:rFonts w:eastAsia="Times New Roman" w:cs="Arial"/>
          <w:kern w:val="2"/>
          <w:sz w:val="24"/>
          <w:szCs w:val="24"/>
          <w:lang w:val="en-US"/>
        </w:rPr>
        <w:t xml:space="preserve">) confirmed that </w:t>
      </w:r>
      <w:r w:rsidR="007C5673">
        <w:rPr>
          <w:rFonts w:eastAsia="Times New Roman" w:cs="Arial"/>
          <w:kern w:val="2"/>
          <w:sz w:val="24"/>
          <w:szCs w:val="24"/>
          <w:lang w:val="en-US"/>
        </w:rPr>
        <w:t>none are suitable for</w:t>
      </w:r>
      <w:r>
        <w:rPr>
          <w:rFonts w:eastAsia="Times New Roman" w:cs="Arial"/>
          <w:kern w:val="2"/>
          <w:sz w:val="24"/>
          <w:szCs w:val="24"/>
          <w:lang w:val="en-US"/>
        </w:rPr>
        <w:t xml:space="preserve"> merg</w:t>
      </w:r>
      <w:r w:rsidR="007C5673">
        <w:rPr>
          <w:rFonts w:eastAsia="Times New Roman" w:cs="Arial"/>
          <w:kern w:val="2"/>
          <w:sz w:val="24"/>
          <w:szCs w:val="24"/>
          <w:lang w:val="en-US"/>
        </w:rPr>
        <w:t>ing with</w:t>
      </w:r>
      <w:r>
        <w:rPr>
          <w:rFonts w:eastAsia="Times New Roman" w:cs="Arial"/>
          <w:kern w:val="2"/>
          <w:sz w:val="24"/>
          <w:szCs w:val="24"/>
          <w:lang w:val="en-US"/>
        </w:rPr>
        <w:t xml:space="preserve"> the </w:t>
      </w:r>
      <w:proofErr w:type="spellStart"/>
      <w:r>
        <w:rPr>
          <w:rFonts w:eastAsia="Times New Roman" w:cs="Arial"/>
          <w:kern w:val="2"/>
          <w:sz w:val="24"/>
          <w:szCs w:val="24"/>
          <w:lang w:val="en-US"/>
        </w:rPr>
        <w:t>FeAST</w:t>
      </w:r>
      <w:proofErr w:type="spellEnd"/>
      <w:r>
        <w:rPr>
          <w:rFonts w:eastAsia="Times New Roman" w:cs="Arial"/>
          <w:kern w:val="2"/>
          <w:sz w:val="24"/>
          <w:szCs w:val="24"/>
          <w:lang w:val="en-US"/>
        </w:rPr>
        <w:t xml:space="preserve"> data</w:t>
      </w:r>
      <w:r w:rsidR="00D368E0">
        <w:rPr>
          <w:rFonts w:eastAsia="Times New Roman" w:cs="Arial"/>
          <w:kern w:val="2"/>
          <w:sz w:val="24"/>
          <w:szCs w:val="24"/>
          <w:lang w:val="en-US"/>
        </w:rPr>
        <w:t>,</w:t>
      </w:r>
      <w:r w:rsidRPr="000D5D40">
        <w:rPr>
          <w:rFonts w:eastAsia="Calibri" w:cs="Times New Roman"/>
          <w:sz w:val="24"/>
        </w:rPr>
        <w:t xml:space="preserve"> without causing conflicts within the same tool and losing some functionality (e.g. activity based starting point in sensitivity interrogation). This would be confusing to the user</w:t>
      </w:r>
      <w:r w:rsidRPr="000D5D40">
        <w:rPr>
          <w:rFonts w:eastAsia="Times New Roman" w:cs="Arial"/>
          <w:kern w:val="2"/>
          <w:sz w:val="24"/>
          <w:szCs w:val="24"/>
          <w:lang w:val="en-US"/>
        </w:rPr>
        <w:t xml:space="preserve">. There is also a strong desire to maintain the Scottish focus of </w:t>
      </w:r>
      <w:proofErr w:type="spellStart"/>
      <w:r w:rsidRPr="000D5D40">
        <w:rPr>
          <w:rFonts w:eastAsia="Times New Roman" w:cs="Arial"/>
          <w:kern w:val="2"/>
          <w:sz w:val="24"/>
          <w:szCs w:val="24"/>
          <w:lang w:val="en-US"/>
        </w:rPr>
        <w:t>FeAST</w:t>
      </w:r>
      <w:proofErr w:type="spellEnd"/>
      <w:r w:rsidRPr="000D5D40">
        <w:rPr>
          <w:rFonts w:eastAsia="Times New Roman" w:cs="Arial"/>
          <w:kern w:val="2"/>
          <w:sz w:val="24"/>
          <w:szCs w:val="24"/>
          <w:lang w:val="en-US"/>
        </w:rPr>
        <w:t xml:space="preserve">. </w:t>
      </w:r>
      <w:r>
        <w:rPr>
          <w:rFonts w:eastAsia="Times New Roman" w:cs="Arial"/>
          <w:kern w:val="2"/>
          <w:sz w:val="24"/>
          <w:szCs w:val="24"/>
          <w:lang w:val="en-US"/>
        </w:rPr>
        <w:t xml:space="preserve">This option will therefore not meet the aims of the redevelopment. </w:t>
      </w:r>
      <w:r w:rsidRPr="000D5D40">
        <w:rPr>
          <w:rFonts w:eastAsia="Times New Roman" w:cs="Arial"/>
          <w:kern w:val="2"/>
          <w:sz w:val="24"/>
          <w:szCs w:val="24"/>
          <w:lang w:val="en-US"/>
        </w:rPr>
        <w:t xml:space="preserve"> </w:t>
      </w:r>
    </w:p>
    <w:p w14:paraId="7CE9D420" w14:textId="77777777" w:rsidR="007B1932" w:rsidRDefault="007B1932" w:rsidP="008611DA">
      <w:pPr>
        <w:tabs>
          <w:tab w:val="left" w:pos="570"/>
        </w:tabs>
        <w:ind w:left="0" w:firstLine="0"/>
        <w:rPr>
          <w:rFonts w:eastAsia="Times New Roman" w:cs="Arial"/>
          <w:color w:val="2A2A2A"/>
          <w:kern w:val="2"/>
          <w:sz w:val="24"/>
          <w:szCs w:val="24"/>
          <w:lang w:val="en-US"/>
        </w:rPr>
      </w:pPr>
    </w:p>
    <w:p w14:paraId="475ECA64" w14:textId="77777777" w:rsidR="0083342D" w:rsidRPr="00065CC0" w:rsidRDefault="0083342D" w:rsidP="008611DA">
      <w:pPr>
        <w:ind w:firstLine="0"/>
        <w:rPr>
          <w:rFonts w:cs="Arial"/>
          <w:b/>
          <w:i/>
          <w:sz w:val="24"/>
          <w:szCs w:val="24"/>
        </w:rPr>
      </w:pPr>
      <w:r w:rsidRPr="00065CC0">
        <w:rPr>
          <w:rFonts w:cs="Arial"/>
          <w:b/>
          <w:i/>
          <w:sz w:val="24"/>
          <w:szCs w:val="24"/>
        </w:rPr>
        <w:t>C – Buy –</w:t>
      </w:r>
      <w:r>
        <w:rPr>
          <w:rFonts w:cs="Arial"/>
          <w:b/>
          <w:i/>
          <w:sz w:val="24"/>
          <w:szCs w:val="24"/>
        </w:rPr>
        <w:t>commercial</w:t>
      </w:r>
      <w:r w:rsidRPr="00065CC0">
        <w:rPr>
          <w:rFonts w:cs="Arial"/>
          <w:b/>
          <w:i/>
          <w:sz w:val="24"/>
          <w:szCs w:val="24"/>
        </w:rPr>
        <w:t xml:space="preserve"> off the shelf </w:t>
      </w:r>
      <w:r>
        <w:rPr>
          <w:rFonts w:cs="Arial"/>
          <w:b/>
          <w:i/>
          <w:sz w:val="24"/>
          <w:szCs w:val="24"/>
        </w:rPr>
        <w:t xml:space="preserve">(COTS) </w:t>
      </w:r>
      <w:r w:rsidRPr="00065CC0">
        <w:rPr>
          <w:rFonts w:cs="Arial"/>
          <w:b/>
          <w:i/>
          <w:sz w:val="24"/>
          <w:szCs w:val="24"/>
        </w:rPr>
        <w:t>option</w:t>
      </w:r>
    </w:p>
    <w:p w14:paraId="12B7316C" w14:textId="77777777" w:rsidR="00A20403" w:rsidRPr="00051FEF" w:rsidRDefault="00A20403" w:rsidP="008611DA">
      <w:pPr>
        <w:rPr>
          <w:rFonts w:eastAsia="Calibri" w:cs="Times New Roman"/>
          <w:i/>
          <w:sz w:val="24"/>
          <w:highlight w:val="yellow"/>
        </w:rPr>
      </w:pPr>
    </w:p>
    <w:p w14:paraId="18EFA5BF" w14:textId="57AB5591" w:rsidR="00A20403" w:rsidRPr="00D04B5F" w:rsidRDefault="00A20403" w:rsidP="008611DA">
      <w:pPr>
        <w:pStyle w:val="ListParagraph"/>
        <w:ind w:left="567" w:firstLine="0"/>
        <w:rPr>
          <w:rFonts w:eastAsia="Times New Roman" w:cs="Arial"/>
          <w:sz w:val="24"/>
          <w:szCs w:val="24"/>
          <w:lang w:eastAsia="en-GB"/>
        </w:rPr>
      </w:pPr>
      <w:r w:rsidRPr="006F4F3F">
        <w:rPr>
          <w:rFonts w:cs="Arial"/>
          <w:sz w:val="24"/>
          <w:szCs w:val="24"/>
        </w:rPr>
        <w:t>This</w:t>
      </w:r>
      <w:r w:rsidRPr="00A20403">
        <w:rPr>
          <w:rFonts w:eastAsia="Calibri" w:cs="Arial"/>
          <w:sz w:val="24"/>
          <w:szCs w:val="24"/>
        </w:rPr>
        <w:t xml:space="preserve"> option involves buying or sourcing existing software tools. </w:t>
      </w:r>
      <w:r w:rsidR="00C66BD3">
        <w:rPr>
          <w:rFonts w:cs="Arial"/>
          <w:sz w:val="24"/>
          <w:szCs w:val="24"/>
        </w:rPr>
        <w:t xml:space="preserve">They tend to be open source and </w:t>
      </w:r>
      <w:r w:rsidR="00D04B5F">
        <w:rPr>
          <w:rFonts w:cs="Arial"/>
          <w:sz w:val="24"/>
          <w:szCs w:val="24"/>
        </w:rPr>
        <w:t xml:space="preserve">are </w:t>
      </w:r>
      <w:r w:rsidR="00C66BD3">
        <w:rPr>
          <w:rFonts w:cs="Arial"/>
          <w:sz w:val="24"/>
          <w:szCs w:val="24"/>
        </w:rPr>
        <w:t>hosted in the cloud.</w:t>
      </w:r>
      <w:r w:rsidR="00780F1C">
        <w:rPr>
          <w:rFonts w:cs="Arial"/>
          <w:sz w:val="24"/>
          <w:szCs w:val="24"/>
        </w:rPr>
        <w:t xml:space="preserve"> </w:t>
      </w:r>
      <w:r w:rsidR="00E22824">
        <w:rPr>
          <w:rFonts w:cs="Arial"/>
          <w:sz w:val="24"/>
          <w:szCs w:val="24"/>
        </w:rPr>
        <w:t xml:space="preserve">The </w:t>
      </w:r>
      <w:r w:rsidR="00AF7F8F">
        <w:rPr>
          <w:rFonts w:cs="Arial"/>
          <w:sz w:val="24"/>
          <w:szCs w:val="24"/>
        </w:rPr>
        <w:t xml:space="preserve">software </w:t>
      </w:r>
      <w:r w:rsidR="007C5673">
        <w:rPr>
          <w:rFonts w:cs="Arial"/>
          <w:sz w:val="24"/>
          <w:szCs w:val="24"/>
        </w:rPr>
        <w:t xml:space="preserve">supplier </w:t>
      </w:r>
      <w:r w:rsidR="00AF7F8F">
        <w:rPr>
          <w:rFonts w:cs="Arial"/>
          <w:sz w:val="24"/>
          <w:szCs w:val="24"/>
        </w:rPr>
        <w:t xml:space="preserve">provides the </w:t>
      </w:r>
      <w:r w:rsidR="00886BEF">
        <w:rPr>
          <w:rFonts w:cs="Arial"/>
          <w:sz w:val="24"/>
          <w:szCs w:val="24"/>
        </w:rPr>
        <w:t xml:space="preserve">operating system, storage, and </w:t>
      </w:r>
      <w:r w:rsidR="00E22824">
        <w:rPr>
          <w:rFonts w:cs="Arial"/>
          <w:sz w:val="24"/>
          <w:szCs w:val="24"/>
        </w:rPr>
        <w:t xml:space="preserve">maintenance role. </w:t>
      </w:r>
      <w:r w:rsidR="00D437EB">
        <w:rPr>
          <w:rFonts w:eastAsia="Arial" w:cs="Arial"/>
          <w:bCs/>
          <w:sz w:val="24"/>
          <w:szCs w:val="24"/>
        </w:rPr>
        <w:t>This fits with</w:t>
      </w:r>
      <w:r w:rsidR="00886BEF">
        <w:rPr>
          <w:rFonts w:eastAsia="Arial" w:cs="Arial"/>
          <w:bCs/>
          <w:sz w:val="24"/>
          <w:szCs w:val="24"/>
        </w:rPr>
        <w:t xml:space="preserve"> the Scottish Government’s digital strategy, </w:t>
      </w:r>
      <w:r w:rsidR="00D437EB">
        <w:rPr>
          <w:rFonts w:eastAsia="Arial" w:cs="Arial"/>
          <w:bCs/>
          <w:sz w:val="24"/>
          <w:szCs w:val="24"/>
        </w:rPr>
        <w:t>SNH’s 2020 Blueprint</w:t>
      </w:r>
      <w:r w:rsidR="00886BEF">
        <w:rPr>
          <w:rFonts w:eastAsia="Arial" w:cs="Arial"/>
          <w:bCs/>
          <w:sz w:val="24"/>
          <w:szCs w:val="24"/>
        </w:rPr>
        <w:t>,</w:t>
      </w:r>
      <w:r w:rsidR="00D437EB">
        <w:rPr>
          <w:rFonts w:eastAsia="Arial" w:cs="Arial"/>
          <w:bCs/>
          <w:sz w:val="24"/>
          <w:szCs w:val="24"/>
        </w:rPr>
        <w:t xml:space="preserve"> and our digital transformation agenda, </w:t>
      </w:r>
      <w:r w:rsidR="007C5673">
        <w:rPr>
          <w:rFonts w:eastAsia="Arial" w:cs="Arial"/>
          <w:bCs/>
          <w:sz w:val="24"/>
          <w:szCs w:val="24"/>
        </w:rPr>
        <w:t xml:space="preserve">to </w:t>
      </w:r>
      <w:r w:rsidR="00D437EB">
        <w:rPr>
          <w:rFonts w:eastAsia="Arial" w:cs="Arial"/>
          <w:bCs/>
          <w:sz w:val="24"/>
          <w:szCs w:val="24"/>
        </w:rPr>
        <w:t>move away from bespoke solutions and towards open data and cloud hosting.</w:t>
      </w:r>
      <w:r w:rsidR="00886BEF" w:rsidRPr="00886BEF">
        <w:t xml:space="preserve"> </w:t>
      </w:r>
    </w:p>
    <w:p w14:paraId="5958FBF2" w14:textId="77777777" w:rsidR="00D04B5F" w:rsidRPr="00D04B5F" w:rsidRDefault="00D04B5F" w:rsidP="008611DA">
      <w:pPr>
        <w:ind w:left="0" w:firstLine="0"/>
        <w:rPr>
          <w:rFonts w:eastAsia="Calibri" w:cs="Arial"/>
          <w:sz w:val="24"/>
          <w:szCs w:val="24"/>
        </w:rPr>
      </w:pPr>
    </w:p>
    <w:p w14:paraId="34642EDB" w14:textId="0C9FE7E4" w:rsidR="000F1646" w:rsidRPr="000F1646" w:rsidRDefault="00A20403" w:rsidP="008611DA">
      <w:pPr>
        <w:pStyle w:val="ListParagraph"/>
        <w:ind w:left="567" w:firstLine="0"/>
        <w:rPr>
          <w:rFonts w:eastAsia="Calibri" w:cs="Arial"/>
          <w:sz w:val="24"/>
          <w:szCs w:val="24"/>
        </w:rPr>
      </w:pPr>
      <w:r w:rsidRPr="006F4F3F">
        <w:rPr>
          <w:rFonts w:cs="Arial"/>
          <w:sz w:val="24"/>
          <w:szCs w:val="24"/>
        </w:rPr>
        <w:t>The</w:t>
      </w:r>
      <w:r w:rsidRPr="00036226">
        <w:rPr>
          <w:rFonts w:eastAsia="Calibri" w:cs="Arial"/>
          <w:sz w:val="24"/>
          <w:szCs w:val="24"/>
        </w:rPr>
        <w:t xml:space="preserve"> costs for this option are lower than an in-house rebuild</w:t>
      </w:r>
      <w:r w:rsidR="00E22824" w:rsidRPr="00036226">
        <w:rPr>
          <w:rFonts w:eastAsia="Calibri" w:cs="Arial"/>
          <w:sz w:val="24"/>
          <w:szCs w:val="24"/>
        </w:rPr>
        <w:t xml:space="preserve"> </w:t>
      </w:r>
      <w:r w:rsidR="00E22824" w:rsidRPr="00036226">
        <w:rPr>
          <w:rFonts w:cs="Arial"/>
          <w:sz w:val="24"/>
          <w:szCs w:val="24"/>
        </w:rPr>
        <w:t xml:space="preserve">but there would </w:t>
      </w:r>
      <w:r w:rsidR="00AF7F8F">
        <w:rPr>
          <w:rFonts w:cs="Arial"/>
          <w:sz w:val="24"/>
          <w:szCs w:val="24"/>
        </w:rPr>
        <w:t xml:space="preserve">still </w:t>
      </w:r>
      <w:r w:rsidR="00E22824" w:rsidRPr="00036226">
        <w:rPr>
          <w:rFonts w:cs="Arial"/>
          <w:sz w:val="24"/>
          <w:szCs w:val="24"/>
        </w:rPr>
        <w:t>need to be someone to set up the platform</w:t>
      </w:r>
      <w:r w:rsidR="00AF7F8F">
        <w:rPr>
          <w:rFonts w:cs="Arial"/>
          <w:sz w:val="24"/>
          <w:szCs w:val="24"/>
        </w:rPr>
        <w:t xml:space="preserve"> (configure it)</w:t>
      </w:r>
      <w:r w:rsidR="00E22824" w:rsidRPr="00036226">
        <w:rPr>
          <w:rFonts w:cs="Arial"/>
          <w:sz w:val="24"/>
          <w:szCs w:val="24"/>
        </w:rPr>
        <w:t xml:space="preserve">. They will also need to set up access privileges etc. This is not a role currently undertaken within the </w:t>
      </w:r>
      <w:r w:rsidR="00F97F64">
        <w:rPr>
          <w:rFonts w:cs="Arial"/>
          <w:sz w:val="24"/>
          <w:szCs w:val="24"/>
        </w:rPr>
        <w:t xml:space="preserve">IS </w:t>
      </w:r>
      <w:r w:rsidR="00E22824" w:rsidRPr="00036226">
        <w:rPr>
          <w:rFonts w:cs="Arial"/>
          <w:sz w:val="24"/>
          <w:szCs w:val="24"/>
        </w:rPr>
        <w:t>development team</w:t>
      </w:r>
      <w:r w:rsidR="000F1646">
        <w:rPr>
          <w:rFonts w:cs="Arial"/>
          <w:sz w:val="24"/>
          <w:szCs w:val="24"/>
        </w:rPr>
        <w:t xml:space="preserve"> in SNH,</w:t>
      </w:r>
      <w:r w:rsidR="00B201A2">
        <w:rPr>
          <w:rFonts w:cs="Arial"/>
          <w:sz w:val="24"/>
          <w:szCs w:val="24"/>
        </w:rPr>
        <w:t xml:space="preserve"> </w:t>
      </w:r>
      <w:r w:rsidR="007C5673">
        <w:rPr>
          <w:rFonts w:cs="Arial"/>
          <w:sz w:val="24"/>
          <w:szCs w:val="24"/>
        </w:rPr>
        <w:t xml:space="preserve">but may be available through </w:t>
      </w:r>
      <w:r w:rsidR="000F1646" w:rsidRPr="000F1646">
        <w:rPr>
          <w:rFonts w:cs="Arial"/>
          <w:sz w:val="24"/>
          <w:szCs w:val="24"/>
        </w:rPr>
        <w:t>other FWG members</w:t>
      </w:r>
      <w:r w:rsidR="007E6998">
        <w:rPr>
          <w:rFonts w:cs="Arial"/>
          <w:sz w:val="24"/>
          <w:szCs w:val="24"/>
        </w:rPr>
        <w:t xml:space="preserve"> or a contractor</w:t>
      </w:r>
      <w:r w:rsidR="00E22824" w:rsidRPr="000F1646">
        <w:rPr>
          <w:rFonts w:cs="Arial"/>
          <w:sz w:val="24"/>
          <w:szCs w:val="24"/>
        </w:rPr>
        <w:t>.</w:t>
      </w:r>
      <w:r w:rsidR="00A764FF" w:rsidRPr="000F1646">
        <w:rPr>
          <w:rFonts w:cs="Arial"/>
          <w:sz w:val="24"/>
          <w:szCs w:val="24"/>
        </w:rPr>
        <w:t xml:space="preserve"> The software </w:t>
      </w:r>
      <w:r w:rsidR="007C5673">
        <w:rPr>
          <w:rFonts w:cs="Arial"/>
          <w:sz w:val="24"/>
          <w:szCs w:val="24"/>
        </w:rPr>
        <w:t>supplier</w:t>
      </w:r>
      <w:r w:rsidR="007C5673" w:rsidRPr="000F1646">
        <w:rPr>
          <w:rFonts w:cs="Arial"/>
          <w:sz w:val="24"/>
          <w:szCs w:val="24"/>
        </w:rPr>
        <w:t xml:space="preserve"> </w:t>
      </w:r>
      <w:r w:rsidR="00A764FF" w:rsidRPr="000F1646">
        <w:rPr>
          <w:rFonts w:cs="Arial"/>
          <w:sz w:val="24"/>
          <w:szCs w:val="24"/>
        </w:rPr>
        <w:t xml:space="preserve">will likely provide some </w:t>
      </w:r>
      <w:r w:rsidR="00AF7F8F">
        <w:rPr>
          <w:rFonts w:cs="Arial"/>
          <w:sz w:val="24"/>
          <w:szCs w:val="24"/>
        </w:rPr>
        <w:t xml:space="preserve">configuration </w:t>
      </w:r>
      <w:r w:rsidR="00A764FF" w:rsidRPr="000F1646">
        <w:rPr>
          <w:rFonts w:cs="Arial"/>
          <w:sz w:val="24"/>
          <w:szCs w:val="24"/>
        </w:rPr>
        <w:t xml:space="preserve">support. </w:t>
      </w:r>
    </w:p>
    <w:p w14:paraId="29937126" w14:textId="77777777" w:rsidR="001A3B9B" w:rsidRPr="001A3B9B" w:rsidRDefault="001A3B9B" w:rsidP="008611DA">
      <w:pPr>
        <w:pStyle w:val="ListParagraph"/>
        <w:rPr>
          <w:rFonts w:eastAsia="Calibri" w:cs="Arial"/>
          <w:sz w:val="24"/>
          <w:szCs w:val="24"/>
        </w:rPr>
      </w:pPr>
    </w:p>
    <w:p w14:paraId="59A1A713" w14:textId="0278312A" w:rsidR="001A3B9B" w:rsidRPr="00036226" w:rsidRDefault="001A3B9B" w:rsidP="008611DA">
      <w:pPr>
        <w:pStyle w:val="ListParagraph"/>
        <w:ind w:left="567" w:firstLine="0"/>
        <w:rPr>
          <w:rFonts w:eastAsia="Calibri" w:cs="Arial"/>
          <w:sz w:val="24"/>
          <w:szCs w:val="24"/>
        </w:rPr>
      </w:pPr>
      <w:r>
        <w:rPr>
          <w:rFonts w:eastAsia="Calibri" w:cs="Arial"/>
          <w:sz w:val="24"/>
          <w:szCs w:val="24"/>
        </w:rPr>
        <w:t xml:space="preserve">Under this option, it may be possible to hire a consultant to run the tool at a cost. However as </w:t>
      </w:r>
      <w:proofErr w:type="spellStart"/>
      <w:r>
        <w:rPr>
          <w:rFonts w:eastAsia="Calibri" w:cs="Arial"/>
          <w:sz w:val="24"/>
          <w:szCs w:val="24"/>
        </w:rPr>
        <w:t>FeAST</w:t>
      </w:r>
      <w:proofErr w:type="spellEnd"/>
      <w:r>
        <w:rPr>
          <w:rFonts w:eastAsia="Calibri" w:cs="Arial"/>
          <w:sz w:val="24"/>
          <w:szCs w:val="24"/>
        </w:rPr>
        <w:t xml:space="preserve"> is largely a static tool and </w:t>
      </w:r>
      <w:r w:rsidR="00472B91">
        <w:rPr>
          <w:rFonts w:eastAsia="Calibri" w:cs="Arial"/>
          <w:sz w:val="24"/>
          <w:szCs w:val="24"/>
        </w:rPr>
        <w:t xml:space="preserve">not an interactive </w:t>
      </w:r>
      <w:r>
        <w:rPr>
          <w:rFonts w:eastAsia="Calibri" w:cs="Arial"/>
          <w:sz w:val="24"/>
          <w:szCs w:val="24"/>
        </w:rPr>
        <w:t xml:space="preserve">service this was not explored further. </w:t>
      </w:r>
      <w:r w:rsidR="0011093C">
        <w:rPr>
          <w:rFonts w:eastAsia="Calibri" w:cs="Arial"/>
          <w:sz w:val="24"/>
          <w:szCs w:val="24"/>
        </w:rPr>
        <w:t xml:space="preserve">Another option would be to hire a consultant to configure the tool, but </w:t>
      </w:r>
      <w:r w:rsidR="005213C4">
        <w:rPr>
          <w:rFonts w:eastAsia="Calibri" w:cs="Arial"/>
          <w:sz w:val="24"/>
          <w:szCs w:val="24"/>
        </w:rPr>
        <w:t xml:space="preserve">this </w:t>
      </w:r>
      <w:r w:rsidR="0011093C">
        <w:rPr>
          <w:rFonts w:eastAsia="Calibri" w:cs="Arial"/>
          <w:sz w:val="24"/>
          <w:szCs w:val="24"/>
        </w:rPr>
        <w:t xml:space="preserve">would still require input from the business. </w:t>
      </w:r>
      <w:r w:rsidR="00886BEF">
        <w:rPr>
          <w:rFonts w:eastAsia="Calibri" w:cs="Arial"/>
          <w:sz w:val="24"/>
          <w:szCs w:val="24"/>
        </w:rPr>
        <w:t xml:space="preserve">It is unlikely </w:t>
      </w:r>
      <w:r w:rsidR="005213C4">
        <w:rPr>
          <w:rFonts w:eastAsia="Calibri" w:cs="Arial"/>
          <w:sz w:val="24"/>
          <w:szCs w:val="24"/>
        </w:rPr>
        <w:t xml:space="preserve">that </w:t>
      </w:r>
      <w:r w:rsidR="00886BEF">
        <w:rPr>
          <w:rFonts w:eastAsia="Calibri" w:cs="Arial"/>
          <w:sz w:val="24"/>
          <w:szCs w:val="24"/>
        </w:rPr>
        <w:t xml:space="preserve">this </w:t>
      </w:r>
      <w:r w:rsidR="00886BEF">
        <w:rPr>
          <w:rFonts w:eastAsia="Calibri" w:cs="Arial"/>
          <w:sz w:val="24"/>
          <w:szCs w:val="24"/>
        </w:rPr>
        <w:lastRenderedPageBreak/>
        <w:t xml:space="preserve">would result in </w:t>
      </w:r>
      <w:r w:rsidR="005213C4">
        <w:rPr>
          <w:rFonts w:eastAsia="Calibri" w:cs="Arial"/>
          <w:sz w:val="24"/>
          <w:szCs w:val="24"/>
        </w:rPr>
        <w:t xml:space="preserve">notable </w:t>
      </w:r>
      <w:r w:rsidR="00886BEF">
        <w:rPr>
          <w:rFonts w:eastAsia="Calibri" w:cs="Arial"/>
          <w:sz w:val="24"/>
          <w:szCs w:val="24"/>
        </w:rPr>
        <w:t xml:space="preserve">savings but may be required if there is a limit to FWG resource availability.  </w:t>
      </w:r>
    </w:p>
    <w:p w14:paraId="495412CF" w14:textId="77777777" w:rsidR="00036226" w:rsidRPr="00036226" w:rsidRDefault="00036226" w:rsidP="008611DA">
      <w:pPr>
        <w:ind w:left="0" w:firstLine="0"/>
        <w:rPr>
          <w:rFonts w:eastAsia="Calibri" w:cs="Arial"/>
          <w:sz w:val="24"/>
          <w:szCs w:val="24"/>
        </w:rPr>
      </w:pPr>
    </w:p>
    <w:p w14:paraId="5BE51835" w14:textId="75D944F0" w:rsidR="00A20403" w:rsidRPr="00780F1C" w:rsidRDefault="00780F1C" w:rsidP="008611DA">
      <w:pPr>
        <w:pStyle w:val="ListParagraph"/>
        <w:ind w:left="567" w:firstLine="0"/>
        <w:rPr>
          <w:rFonts w:eastAsia="Times New Roman" w:cs="Arial"/>
          <w:color w:val="2A2A2A"/>
          <w:kern w:val="2"/>
          <w:sz w:val="24"/>
          <w:szCs w:val="24"/>
          <w:lang w:val="en-US"/>
        </w:rPr>
      </w:pPr>
      <w:r w:rsidRPr="006F4F3F">
        <w:rPr>
          <w:rFonts w:cs="Arial"/>
          <w:sz w:val="24"/>
          <w:szCs w:val="24"/>
        </w:rPr>
        <w:t>The</w:t>
      </w:r>
      <w:r>
        <w:rPr>
          <w:rFonts w:eastAsia="Calibri" w:cs="Arial"/>
          <w:sz w:val="24"/>
          <w:szCs w:val="24"/>
        </w:rPr>
        <w:t xml:space="preserve"> range of </w:t>
      </w:r>
      <w:r w:rsidR="00A20403">
        <w:rPr>
          <w:rFonts w:eastAsia="Calibri" w:cs="Arial"/>
          <w:sz w:val="24"/>
          <w:szCs w:val="24"/>
        </w:rPr>
        <w:t xml:space="preserve">software services does enable a degree of flexibility in what can be achieved. </w:t>
      </w:r>
      <w:r w:rsidR="00A20403" w:rsidRPr="00780F1C">
        <w:rPr>
          <w:rFonts w:eastAsia="Calibri" w:cs="Arial"/>
          <w:sz w:val="24"/>
          <w:szCs w:val="24"/>
        </w:rPr>
        <w:t>However it is recognised that this will not necessarily mean all desired requirements can be met.</w:t>
      </w:r>
      <w:r w:rsidR="00A20403" w:rsidRPr="00780F1C">
        <w:rPr>
          <w:rFonts w:eastAsia="Calibri" w:cs="Times New Roman"/>
          <w:sz w:val="24"/>
          <w:szCs w:val="24"/>
        </w:rPr>
        <w:t xml:space="preserve"> </w:t>
      </w:r>
      <w:r w:rsidR="007B0110" w:rsidRPr="00780F1C">
        <w:rPr>
          <w:rFonts w:eastAsia="Calibri" w:cs="Times New Roman"/>
          <w:sz w:val="24"/>
          <w:szCs w:val="24"/>
        </w:rPr>
        <w:t>It w</w:t>
      </w:r>
      <w:r w:rsidR="0093021A">
        <w:rPr>
          <w:rFonts w:eastAsia="Calibri" w:cs="Times New Roman"/>
          <w:sz w:val="24"/>
          <w:szCs w:val="24"/>
        </w:rPr>
        <w:t xml:space="preserve">ould also need to ensure the </w:t>
      </w:r>
      <w:r w:rsidR="00A20403" w:rsidRPr="00780F1C">
        <w:rPr>
          <w:rFonts w:eastAsia="Calibri" w:cs="Times New Roman"/>
          <w:sz w:val="24"/>
          <w:szCs w:val="24"/>
        </w:rPr>
        <w:t xml:space="preserve">software </w:t>
      </w:r>
      <w:r w:rsidR="006939BC">
        <w:rPr>
          <w:rFonts w:eastAsia="Calibri" w:cs="Times New Roman"/>
          <w:sz w:val="24"/>
          <w:szCs w:val="24"/>
        </w:rPr>
        <w:t>chosen</w:t>
      </w:r>
      <w:r w:rsidR="00A20403" w:rsidRPr="00780F1C">
        <w:rPr>
          <w:rFonts w:eastAsia="Calibri" w:cs="Times New Roman"/>
          <w:sz w:val="24"/>
          <w:szCs w:val="24"/>
        </w:rPr>
        <w:t xml:space="preserve"> </w:t>
      </w:r>
      <w:r w:rsidR="0093021A">
        <w:rPr>
          <w:rFonts w:eastAsia="Calibri" w:cs="Times New Roman"/>
          <w:sz w:val="24"/>
          <w:szCs w:val="24"/>
        </w:rPr>
        <w:t>allow</w:t>
      </w:r>
      <w:r w:rsidR="006939BC">
        <w:rPr>
          <w:rFonts w:eastAsia="Calibri" w:cs="Times New Roman"/>
          <w:sz w:val="24"/>
          <w:szCs w:val="24"/>
        </w:rPr>
        <w:t>s</w:t>
      </w:r>
      <w:r w:rsidR="0093021A">
        <w:rPr>
          <w:rFonts w:eastAsia="Calibri" w:cs="Times New Roman"/>
          <w:sz w:val="24"/>
          <w:szCs w:val="24"/>
        </w:rPr>
        <w:t xml:space="preserve"> for </w:t>
      </w:r>
      <w:r w:rsidR="00A20403" w:rsidRPr="00780F1C">
        <w:rPr>
          <w:rFonts w:eastAsia="Calibri" w:cs="Times New Roman"/>
          <w:sz w:val="24"/>
          <w:szCs w:val="24"/>
        </w:rPr>
        <w:t xml:space="preserve">a number of administrators, </w:t>
      </w:r>
      <w:r w:rsidR="003012AD">
        <w:rPr>
          <w:rFonts w:eastAsia="Calibri" w:cs="Times New Roman"/>
          <w:sz w:val="24"/>
          <w:szCs w:val="24"/>
        </w:rPr>
        <w:t>both within and outwith SNH</w:t>
      </w:r>
      <w:r w:rsidR="00A20403" w:rsidRPr="00780F1C">
        <w:rPr>
          <w:rFonts w:eastAsia="Calibri" w:cs="Times New Roman"/>
          <w:sz w:val="24"/>
          <w:szCs w:val="24"/>
        </w:rPr>
        <w:t>.</w:t>
      </w:r>
      <w:r w:rsidR="00A20403" w:rsidRPr="00780F1C">
        <w:rPr>
          <w:rFonts w:eastAsia="Calibri" w:cs="Arial"/>
          <w:sz w:val="24"/>
          <w:szCs w:val="24"/>
        </w:rPr>
        <w:t xml:space="preserve"> </w:t>
      </w:r>
    </w:p>
    <w:p w14:paraId="7EDE85F0" w14:textId="77777777" w:rsidR="00A20403" w:rsidRPr="00051FEF" w:rsidRDefault="00A20403" w:rsidP="008611DA">
      <w:pPr>
        <w:ind w:left="0" w:firstLine="0"/>
        <w:rPr>
          <w:rFonts w:eastAsia="Calibri" w:cs="Arial"/>
          <w:sz w:val="24"/>
          <w:szCs w:val="24"/>
          <w:highlight w:val="yellow"/>
        </w:rPr>
      </w:pPr>
    </w:p>
    <w:p w14:paraId="39C53C7A" w14:textId="0743A400" w:rsidR="00A20403" w:rsidRDefault="00A20403" w:rsidP="008611DA">
      <w:pPr>
        <w:pStyle w:val="ListParagraph"/>
        <w:ind w:left="567" w:firstLine="0"/>
        <w:rPr>
          <w:rFonts w:eastAsia="Calibri" w:cs="Arial"/>
          <w:sz w:val="24"/>
          <w:szCs w:val="24"/>
        </w:rPr>
      </w:pPr>
      <w:r w:rsidRPr="00A20403">
        <w:rPr>
          <w:rFonts w:eastAsia="Calibri" w:cs="Arial"/>
          <w:sz w:val="24"/>
          <w:szCs w:val="24"/>
        </w:rPr>
        <w:t xml:space="preserve">A </w:t>
      </w:r>
      <w:r w:rsidRPr="006F4F3F">
        <w:rPr>
          <w:rFonts w:cs="Arial"/>
          <w:sz w:val="24"/>
          <w:szCs w:val="24"/>
        </w:rPr>
        <w:t>couple</w:t>
      </w:r>
      <w:r w:rsidRPr="00A20403">
        <w:rPr>
          <w:rFonts w:eastAsia="Calibri" w:cs="Arial"/>
          <w:sz w:val="24"/>
          <w:szCs w:val="24"/>
        </w:rPr>
        <w:t xml:space="preserve"> of options are outlined </w:t>
      </w:r>
      <w:r w:rsidR="007B0110">
        <w:rPr>
          <w:rFonts w:eastAsia="Calibri" w:cs="Arial"/>
          <w:sz w:val="24"/>
          <w:szCs w:val="24"/>
        </w:rPr>
        <w:fldChar w:fldCharType="begin"/>
      </w:r>
      <w:r w:rsidR="007B0110">
        <w:rPr>
          <w:rFonts w:eastAsia="Calibri" w:cs="Arial"/>
          <w:sz w:val="24"/>
          <w:szCs w:val="24"/>
        </w:rPr>
        <w:instrText xml:space="preserve"> REF _Ref33015924 \h </w:instrText>
      </w:r>
      <w:r w:rsidR="008611DA">
        <w:rPr>
          <w:rFonts w:eastAsia="Calibri" w:cs="Arial"/>
          <w:sz w:val="24"/>
          <w:szCs w:val="24"/>
        </w:rPr>
        <w:instrText xml:space="preserve"> \* MERGEFORMAT </w:instrText>
      </w:r>
      <w:r w:rsidR="007B0110">
        <w:rPr>
          <w:rFonts w:eastAsia="Calibri" w:cs="Arial"/>
          <w:sz w:val="24"/>
          <w:szCs w:val="24"/>
        </w:rPr>
      </w:r>
      <w:r w:rsidR="007B0110">
        <w:rPr>
          <w:rFonts w:eastAsia="Calibri" w:cs="Arial"/>
          <w:sz w:val="24"/>
          <w:szCs w:val="24"/>
        </w:rPr>
        <w:fldChar w:fldCharType="separate"/>
      </w:r>
      <w:r w:rsidR="008B2042" w:rsidRPr="0066284F">
        <w:t xml:space="preserve">Table </w:t>
      </w:r>
      <w:r w:rsidR="008B2042">
        <w:rPr>
          <w:noProof/>
        </w:rPr>
        <w:t>2</w:t>
      </w:r>
      <w:r w:rsidR="007B0110">
        <w:rPr>
          <w:rFonts w:eastAsia="Calibri" w:cs="Arial"/>
          <w:sz w:val="24"/>
          <w:szCs w:val="24"/>
        </w:rPr>
        <w:fldChar w:fldCharType="end"/>
      </w:r>
      <w:r w:rsidR="004F2062">
        <w:rPr>
          <w:rStyle w:val="FootnoteReference"/>
          <w:rFonts w:eastAsia="Calibri" w:cs="Arial"/>
          <w:sz w:val="24"/>
          <w:szCs w:val="24"/>
        </w:rPr>
        <w:footnoteReference w:id="11"/>
      </w:r>
      <w:r w:rsidRPr="00A20403">
        <w:rPr>
          <w:rFonts w:eastAsia="Calibri" w:cs="Arial"/>
          <w:sz w:val="24"/>
          <w:szCs w:val="24"/>
        </w:rPr>
        <w:t>, though it is not for this analysis to recommend the best software solution.</w:t>
      </w:r>
    </w:p>
    <w:p w14:paraId="049CA3D8" w14:textId="77777777" w:rsidR="0083342D" w:rsidRDefault="0083342D" w:rsidP="008611DA">
      <w:pPr>
        <w:ind w:left="0" w:firstLine="0"/>
        <w:rPr>
          <w:rFonts w:eastAsia="Calibri" w:cs="Arial"/>
          <w:sz w:val="24"/>
          <w:szCs w:val="24"/>
        </w:rPr>
      </w:pPr>
    </w:p>
    <w:p w14:paraId="1E1659F1" w14:textId="34EA3F84" w:rsidR="007B0110" w:rsidRPr="00EB1A32" w:rsidRDefault="007B0110" w:rsidP="008611DA">
      <w:pPr>
        <w:pStyle w:val="Caption"/>
        <w:ind w:firstLine="0"/>
        <w:jc w:val="left"/>
        <w:rPr>
          <w:sz w:val="24"/>
          <w:szCs w:val="24"/>
        </w:rPr>
      </w:pPr>
      <w:bookmarkStart w:id="35" w:name="_Ref33015924"/>
      <w:r w:rsidRPr="00EB1A32">
        <w:rPr>
          <w:sz w:val="24"/>
          <w:szCs w:val="24"/>
        </w:rPr>
        <w:t xml:space="preserve">Table </w:t>
      </w:r>
      <w:r w:rsidR="00C238B1" w:rsidRPr="00EB1A32">
        <w:rPr>
          <w:sz w:val="24"/>
          <w:szCs w:val="24"/>
        </w:rPr>
        <w:fldChar w:fldCharType="begin"/>
      </w:r>
      <w:r w:rsidR="00C238B1" w:rsidRPr="00EB1A32">
        <w:rPr>
          <w:sz w:val="24"/>
          <w:szCs w:val="24"/>
        </w:rPr>
        <w:instrText xml:space="preserve"> SEQ Table \* ARABIC </w:instrText>
      </w:r>
      <w:r w:rsidR="00C238B1" w:rsidRPr="00EB1A32">
        <w:rPr>
          <w:sz w:val="24"/>
          <w:szCs w:val="24"/>
        </w:rPr>
        <w:fldChar w:fldCharType="separate"/>
      </w:r>
      <w:r w:rsidR="008B2042" w:rsidRPr="00EB1A32">
        <w:rPr>
          <w:noProof/>
          <w:sz w:val="24"/>
          <w:szCs w:val="24"/>
        </w:rPr>
        <w:t>2</w:t>
      </w:r>
      <w:r w:rsidR="00C238B1" w:rsidRPr="00EB1A32">
        <w:rPr>
          <w:noProof/>
          <w:sz w:val="24"/>
          <w:szCs w:val="24"/>
        </w:rPr>
        <w:fldChar w:fldCharType="end"/>
      </w:r>
      <w:bookmarkEnd w:id="35"/>
      <w:r w:rsidRPr="00EB1A32">
        <w:rPr>
          <w:sz w:val="24"/>
          <w:szCs w:val="24"/>
        </w:rPr>
        <w:t xml:space="preserve">  Examples of commercial off the shelf options</w:t>
      </w:r>
    </w:p>
    <w:tbl>
      <w:tblPr>
        <w:tblStyle w:val="TableGrid"/>
        <w:tblW w:w="0" w:type="auto"/>
        <w:tblInd w:w="675" w:type="dxa"/>
        <w:tblLook w:val="04A0" w:firstRow="1" w:lastRow="0" w:firstColumn="1" w:lastColumn="0" w:noHBand="0" w:noVBand="1"/>
      </w:tblPr>
      <w:tblGrid>
        <w:gridCol w:w="1123"/>
        <w:gridCol w:w="3832"/>
        <w:gridCol w:w="3713"/>
      </w:tblGrid>
      <w:tr w:rsidR="0083342D" w:rsidRPr="00EB1A32" w14:paraId="3779317B" w14:textId="77777777" w:rsidTr="00EB1A32">
        <w:tc>
          <w:tcPr>
            <w:tcW w:w="448" w:type="dxa"/>
          </w:tcPr>
          <w:p w14:paraId="5C743D11" w14:textId="77777777" w:rsidR="0083342D" w:rsidRPr="00EB1A32" w:rsidRDefault="0083342D" w:rsidP="008611DA">
            <w:pPr>
              <w:rPr>
                <w:rFonts w:eastAsia="Calibri" w:cs="Arial"/>
                <w:b/>
                <w:sz w:val="24"/>
                <w:szCs w:val="24"/>
              </w:rPr>
            </w:pPr>
            <w:r w:rsidRPr="00EB1A32">
              <w:rPr>
                <w:rFonts w:eastAsia="Calibri" w:cs="Arial"/>
                <w:b/>
                <w:sz w:val="24"/>
                <w:szCs w:val="24"/>
              </w:rPr>
              <w:t xml:space="preserve">Option </w:t>
            </w:r>
          </w:p>
        </w:tc>
        <w:tc>
          <w:tcPr>
            <w:tcW w:w="4088" w:type="dxa"/>
          </w:tcPr>
          <w:p w14:paraId="72578D24" w14:textId="77777777" w:rsidR="0083342D" w:rsidRPr="00EB1A32" w:rsidRDefault="0083342D" w:rsidP="008611DA">
            <w:pPr>
              <w:rPr>
                <w:rFonts w:eastAsia="Calibri" w:cs="Arial"/>
                <w:b/>
                <w:sz w:val="24"/>
                <w:szCs w:val="24"/>
              </w:rPr>
            </w:pPr>
            <w:r w:rsidRPr="00EB1A32">
              <w:rPr>
                <w:rFonts w:eastAsia="Calibri" w:cs="Arial"/>
                <w:b/>
                <w:sz w:val="24"/>
                <w:szCs w:val="24"/>
              </w:rPr>
              <w:t xml:space="preserve">Description </w:t>
            </w:r>
          </w:p>
        </w:tc>
        <w:tc>
          <w:tcPr>
            <w:tcW w:w="3969" w:type="dxa"/>
          </w:tcPr>
          <w:p w14:paraId="23CE815C" w14:textId="77777777" w:rsidR="0083342D" w:rsidRPr="00EB1A32" w:rsidRDefault="0083342D" w:rsidP="008611DA">
            <w:pPr>
              <w:rPr>
                <w:rFonts w:eastAsia="Calibri" w:cs="Arial"/>
                <w:b/>
                <w:sz w:val="24"/>
                <w:szCs w:val="24"/>
              </w:rPr>
            </w:pPr>
            <w:r w:rsidRPr="00EB1A32">
              <w:rPr>
                <w:rFonts w:eastAsia="Calibri" w:cs="Arial"/>
                <w:b/>
                <w:sz w:val="24"/>
                <w:szCs w:val="24"/>
              </w:rPr>
              <w:t xml:space="preserve">Costings </w:t>
            </w:r>
          </w:p>
          <w:p w14:paraId="444573D3" w14:textId="77777777" w:rsidR="0083342D" w:rsidRPr="00EB1A32" w:rsidRDefault="0083342D" w:rsidP="008611DA">
            <w:pPr>
              <w:rPr>
                <w:rFonts w:eastAsia="Calibri" w:cs="Arial"/>
                <w:b/>
                <w:sz w:val="24"/>
                <w:szCs w:val="24"/>
              </w:rPr>
            </w:pPr>
          </w:p>
        </w:tc>
      </w:tr>
      <w:tr w:rsidR="0083342D" w:rsidRPr="00EB1A32" w14:paraId="168E3EAB" w14:textId="77777777" w:rsidTr="00EB1A32">
        <w:tc>
          <w:tcPr>
            <w:tcW w:w="448" w:type="dxa"/>
          </w:tcPr>
          <w:p w14:paraId="3F6C0EA1" w14:textId="00C87FCE" w:rsidR="0083342D" w:rsidRPr="00EB1A32" w:rsidRDefault="00CC35A3" w:rsidP="008611DA">
            <w:pPr>
              <w:ind w:left="0" w:firstLine="0"/>
              <w:rPr>
                <w:rFonts w:eastAsia="Calibri" w:cs="Arial"/>
                <w:b/>
                <w:sz w:val="24"/>
                <w:szCs w:val="24"/>
              </w:rPr>
            </w:pPr>
            <w:proofErr w:type="spellStart"/>
            <w:r w:rsidRPr="00EB1A32">
              <w:rPr>
                <w:rFonts w:cs="Arial"/>
                <w:b/>
                <w:sz w:val="24"/>
                <w:szCs w:val="24"/>
                <w:shd w:val="clear" w:color="auto" w:fill="FAFAFA"/>
              </w:rPr>
              <w:t>VFront</w:t>
            </w:r>
            <w:proofErr w:type="spellEnd"/>
            <w:r w:rsidRPr="00EB1A32">
              <w:rPr>
                <w:rFonts w:cs="Arial"/>
                <w:b/>
                <w:sz w:val="24"/>
                <w:szCs w:val="24"/>
                <w:shd w:val="clear" w:color="auto" w:fill="FAFAFA"/>
              </w:rPr>
              <w:t xml:space="preserve"> </w:t>
            </w:r>
          </w:p>
        </w:tc>
        <w:tc>
          <w:tcPr>
            <w:tcW w:w="4088" w:type="dxa"/>
          </w:tcPr>
          <w:p w14:paraId="5A1F8490" w14:textId="7DDE57BC" w:rsidR="00F62EA4" w:rsidRPr="00EB1A32" w:rsidRDefault="00CC35A3" w:rsidP="008611DA">
            <w:pPr>
              <w:ind w:left="0" w:firstLine="0"/>
              <w:rPr>
                <w:rFonts w:eastAsia="Times New Roman" w:cs="Arial"/>
                <w:sz w:val="24"/>
                <w:szCs w:val="24"/>
                <w:lang w:eastAsia="en-GB"/>
              </w:rPr>
            </w:pPr>
            <w:proofErr w:type="spellStart"/>
            <w:r w:rsidRPr="00EB1A32">
              <w:rPr>
                <w:rFonts w:cs="Arial"/>
                <w:sz w:val="24"/>
                <w:szCs w:val="24"/>
                <w:shd w:val="clear" w:color="auto" w:fill="FAFAFA"/>
              </w:rPr>
              <w:t>VFront</w:t>
            </w:r>
            <w:proofErr w:type="spellEnd"/>
            <w:r w:rsidRPr="00EB1A32">
              <w:rPr>
                <w:rFonts w:cs="Arial"/>
                <w:sz w:val="24"/>
                <w:szCs w:val="24"/>
                <w:shd w:val="clear" w:color="auto" w:fill="FAFAFA"/>
              </w:rPr>
              <w:t xml:space="preserve"> is a free, open source front-end for MySQL or PostgreSQL databases. PostgreSQL</w:t>
            </w:r>
            <w:r w:rsidR="00780FB2" w:rsidRPr="00EB1A32">
              <w:rPr>
                <w:rFonts w:cs="Arial"/>
                <w:sz w:val="24"/>
                <w:szCs w:val="24"/>
                <w:shd w:val="clear" w:color="auto" w:fill="FAFAFA"/>
              </w:rPr>
              <w:t xml:space="preserve"> is </w:t>
            </w:r>
            <w:r w:rsidR="005213C4" w:rsidRPr="00EB1A32">
              <w:rPr>
                <w:rFonts w:eastAsia="Times New Roman" w:cs="Arial"/>
                <w:sz w:val="24"/>
                <w:szCs w:val="24"/>
                <w:lang w:eastAsia="en-GB"/>
              </w:rPr>
              <w:t xml:space="preserve">similar to Oracle but is </w:t>
            </w:r>
            <w:r w:rsidR="0083342D" w:rsidRPr="00EB1A32">
              <w:rPr>
                <w:rFonts w:eastAsia="Times New Roman" w:cs="Arial"/>
                <w:sz w:val="24"/>
                <w:szCs w:val="24"/>
                <w:lang w:eastAsia="en-GB"/>
              </w:rPr>
              <w:t>an open source database management system</w:t>
            </w:r>
            <w:r w:rsidR="005213C4" w:rsidRPr="00EB1A32">
              <w:rPr>
                <w:rFonts w:eastAsia="Times New Roman" w:cs="Arial"/>
                <w:sz w:val="24"/>
                <w:szCs w:val="24"/>
                <w:lang w:eastAsia="en-GB"/>
              </w:rPr>
              <w:t>.</w:t>
            </w:r>
            <w:r w:rsidR="0083342D" w:rsidRPr="00EB1A32">
              <w:rPr>
                <w:rFonts w:eastAsia="Times New Roman" w:cs="Arial"/>
                <w:sz w:val="24"/>
                <w:szCs w:val="24"/>
                <w:lang w:eastAsia="en-GB"/>
              </w:rPr>
              <w:t xml:space="preserve"> </w:t>
            </w:r>
          </w:p>
        </w:tc>
        <w:tc>
          <w:tcPr>
            <w:tcW w:w="3969" w:type="dxa"/>
          </w:tcPr>
          <w:p w14:paraId="062D6527" w14:textId="453F7961" w:rsidR="0083342D" w:rsidRPr="00EB1A32" w:rsidRDefault="0083342D" w:rsidP="008611DA">
            <w:pPr>
              <w:ind w:left="0" w:firstLine="0"/>
              <w:rPr>
                <w:rFonts w:eastAsia="Calibri" w:cs="Arial"/>
                <w:sz w:val="24"/>
                <w:szCs w:val="24"/>
              </w:rPr>
            </w:pPr>
            <w:r w:rsidRPr="00EB1A32">
              <w:rPr>
                <w:rFonts w:eastAsia="Times New Roman" w:cs="Arial"/>
                <w:sz w:val="24"/>
                <w:szCs w:val="24"/>
                <w:lang w:eastAsia="en-GB"/>
              </w:rPr>
              <w:t xml:space="preserve">This is free. </w:t>
            </w:r>
          </w:p>
        </w:tc>
      </w:tr>
      <w:tr w:rsidR="0083342D" w:rsidRPr="00EB1A32" w14:paraId="56F0EB5E" w14:textId="77777777" w:rsidTr="00EB1A32">
        <w:tc>
          <w:tcPr>
            <w:tcW w:w="448" w:type="dxa"/>
          </w:tcPr>
          <w:p w14:paraId="6A06F41F" w14:textId="77777777" w:rsidR="0083342D" w:rsidRPr="00EB1A32" w:rsidRDefault="0083342D" w:rsidP="008611DA">
            <w:pPr>
              <w:ind w:left="0" w:firstLine="0"/>
              <w:rPr>
                <w:rFonts w:eastAsia="Calibri" w:cs="Arial"/>
                <w:b/>
                <w:sz w:val="24"/>
                <w:szCs w:val="24"/>
              </w:rPr>
            </w:pPr>
            <w:r w:rsidRPr="00EB1A32">
              <w:rPr>
                <w:rFonts w:eastAsia="Calibri" w:cs="Arial"/>
                <w:b/>
                <w:sz w:val="24"/>
                <w:szCs w:val="24"/>
              </w:rPr>
              <w:t xml:space="preserve">TIBCO Spotfire </w:t>
            </w:r>
          </w:p>
        </w:tc>
        <w:tc>
          <w:tcPr>
            <w:tcW w:w="4088" w:type="dxa"/>
          </w:tcPr>
          <w:p w14:paraId="27D02679" w14:textId="77777777" w:rsidR="0083342D" w:rsidRPr="00EB1A32" w:rsidRDefault="0083342D" w:rsidP="008611DA">
            <w:pPr>
              <w:ind w:left="0" w:firstLine="0"/>
              <w:rPr>
                <w:rFonts w:eastAsia="Calibri" w:cs="Arial"/>
                <w:sz w:val="24"/>
                <w:szCs w:val="24"/>
              </w:rPr>
            </w:pPr>
            <w:r w:rsidRPr="00EB1A32">
              <w:rPr>
                <w:rFonts w:eastAsia="Calibri" w:cs="Arial"/>
                <w:sz w:val="24"/>
                <w:szCs w:val="24"/>
              </w:rPr>
              <w:t xml:space="preserve">This is a </w:t>
            </w:r>
            <w:r w:rsidRPr="00EB1A32">
              <w:rPr>
                <w:rFonts w:cs="Arial"/>
                <w:sz w:val="24"/>
                <w:szCs w:val="24"/>
              </w:rPr>
              <w:t>data analytics platform</w:t>
            </w:r>
            <w:r w:rsidRPr="00EB1A32">
              <w:rPr>
                <w:rFonts w:eastAsia="Calibri" w:cs="Arial"/>
                <w:sz w:val="24"/>
                <w:szCs w:val="24"/>
              </w:rPr>
              <w:t xml:space="preserve">. It provides analytics capacity and an interactive dashboard presentation for data. This is currently being used by </w:t>
            </w:r>
            <w:r w:rsidRPr="00EB1A32">
              <w:rPr>
                <w:rFonts w:eastAsia="Calibri" w:cs="Arial"/>
                <w:b/>
                <w:sz w:val="24"/>
                <w:szCs w:val="24"/>
              </w:rPr>
              <w:t>SEPA</w:t>
            </w:r>
            <w:r w:rsidRPr="00EB1A32">
              <w:rPr>
                <w:rFonts w:eastAsia="Calibri" w:cs="Arial"/>
                <w:sz w:val="24"/>
                <w:szCs w:val="24"/>
              </w:rPr>
              <w:t xml:space="preserve"> for a number of their services</w:t>
            </w:r>
            <w:r w:rsidRPr="00EB1A32">
              <w:rPr>
                <w:rStyle w:val="FootnoteReference"/>
                <w:rFonts w:eastAsia="Calibri" w:cs="Arial"/>
                <w:sz w:val="24"/>
                <w:szCs w:val="24"/>
              </w:rPr>
              <w:footnoteReference w:id="12"/>
            </w:r>
            <w:r w:rsidRPr="00EB1A32">
              <w:rPr>
                <w:rFonts w:eastAsia="Calibri" w:cs="Arial"/>
                <w:sz w:val="24"/>
                <w:szCs w:val="24"/>
              </w:rPr>
              <w:t>.</w:t>
            </w:r>
          </w:p>
        </w:tc>
        <w:tc>
          <w:tcPr>
            <w:tcW w:w="3969" w:type="dxa"/>
          </w:tcPr>
          <w:p w14:paraId="7760C84B" w14:textId="2F206976" w:rsidR="0083342D" w:rsidRPr="00EB1A32" w:rsidRDefault="00D04B5F" w:rsidP="008611DA">
            <w:pPr>
              <w:ind w:left="0" w:firstLine="0"/>
              <w:rPr>
                <w:rFonts w:eastAsia="Calibri" w:cs="Arial"/>
                <w:sz w:val="24"/>
                <w:szCs w:val="24"/>
              </w:rPr>
            </w:pPr>
            <w:r w:rsidRPr="00EB1A32">
              <w:rPr>
                <w:rFonts w:cs="Arial"/>
                <w:sz w:val="24"/>
                <w:szCs w:val="24"/>
              </w:rPr>
              <w:t>Small ongoing</w:t>
            </w:r>
            <w:r w:rsidR="0028475F" w:rsidRPr="00EB1A32">
              <w:rPr>
                <w:rFonts w:cs="Arial"/>
                <w:sz w:val="24"/>
                <w:szCs w:val="24"/>
              </w:rPr>
              <w:t xml:space="preserve"> fee the Spotfire tool. </w:t>
            </w:r>
            <w:r w:rsidRPr="00EB1A32">
              <w:rPr>
                <w:rFonts w:eastAsia="Calibri" w:cs="Times New Roman"/>
                <w:sz w:val="24"/>
                <w:szCs w:val="24"/>
              </w:rPr>
              <w:t xml:space="preserve">There is usually a </w:t>
            </w:r>
            <w:r w:rsidRPr="00EB1A32">
              <w:rPr>
                <w:rFonts w:cs="Arial"/>
                <w:sz w:val="24"/>
                <w:szCs w:val="24"/>
              </w:rPr>
              <w:t>small ongoing subscription fee for Amazon WS cloud hosting. Roughly up to £10 per month.</w:t>
            </w:r>
          </w:p>
        </w:tc>
      </w:tr>
    </w:tbl>
    <w:p w14:paraId="34F86446" w14:textId="77777777" w:rsidR="00682122" w:rsidRDefault="00682122" w:rsidP="008611DA">
      <w:pPr>
        <w:tabs>
          <w:tab w:val="left" w:pos="570"/>
        </w:tabs>
        <w:rPr>
          <w:rFonts w:eastAsia="Times New Roman" w:cs="Arial"/>
          <w:color w:val="2A2A2A"/>
          <w:kern w:val="2"/>
          <w:sz w:val="24"/>
          <w:szCs w:val="24"/>
          <w:lang w:val="en-US"/>
        </w:rPr>
      </w:pPr>
    </w:p>
    <w:p w14:paraId="4971BCE2" w14:textId="77777777" w:rsidR="0083342D" w:rsidRPr="00E84E3A" w:rsidRDefault="0083342D" w:rsidP="008611DA">
      <w:pPr>
        <w:ind w:left="1174" w:hanging="607"/>
        <w:rPr>
          <w:rFonts w:cs="Arial"/>
          <w:sz w:val="24"/>
          <w:szCs w:val="24"/>
        </w:rPr>
      </w:pPr>
      <w:r w:rsidRPr="00F72816">
        <w:rPr>
          <w:rFonts w:cs="Arial"/>
          <w:b/>
          <w:i/>
          <w:sz w:val="24"/>
          <w:szCs w:val="24"/>
        </w:rPr>
        <w:t xml:space="preserve">D (1) – Build </w:t>
      </w:r>
      <w:r>
        <w:rPr>
          <w:rFonts w:cs="Arial"/>
          <w:b/>
          <w:i/>
          <w:sz w:val="24"/>
          <w:szCs w:val="24"/>
        </w:rPr>
        <w:t>- be-spoke -</w:t>
      </w:r>
      <w:r w:rsidRPr="00F72816">
        <w:rPr>
          <w:rFonts w:cs="Arial"/>
          <w:b/>
          <w:i/>
          <w:sz w:val="24"/>
          <w:szCs w:val="24"/>
        </w:rPr>
        <w:t xml:space="preserve"> in-house </w:t>
      </w:r>
    </w:p>
    <w:p w14:paraId="2B67FC99" w14:textId="77777777" w:rsidR="0083342D" w:rsidRPr="00F72816" w:rsidRDefault="0083342D" w:rsidP="008611DA">
      <w:pPr>
        <w:ind w:left="1174" w:hanging="720"/>
        <w:rPr>
          <w:rFonts w:cs="Arial"/>
          <w:sz w:val="24"/>
          <w:szCs w:val="24"/>
        </w:rPr>
      </w:pPr>
    </w:p>
    <w:p w14:paraId="4F5252E5" w14:textId="61693065" w:rsidR="0083342D" w:rsidRDefault="0083342D" w:rsidP="008611DA">
      <w:pPr>
        <w:pStyle w:val="ListParagraph"/>
        <w:ind w:left="567" w:firstLine="0"/>
        <w:rPr>
          <w:rFonts w:eastAsia="Calibri" w:cs="Arial"/>
          <w:sz w:val="24"/>
          <w:szCs w:val="24"/>
        </w:rPr>
      </w:pPr>
      <w:r w:rsidRPr="006F4F3F">
        <w:rPr>
          <w:rFonts w:cs="Arial"/>
          <w:sz w:val="24"/>
          <w:szCs w:val="24"/>
        </w:rPr>
        <w:t>This</w:t>
      </w:r>
      <w:r w:rsidRPr="007B0110">
        <w:rPr>
          <w:rFonts w:eastAsia="Calibri" w:cs="Arial"/>
          <w:sz w:val="24"/>
          <w:szCs w:val="24"/>
        </w:rPr>
        <w:t xml:space="preserve"> option </w:t>
      </w:r>
      <w:r w:rsidR="000B3E7B">
        <w:rPr>
          <w:rFonts w:eastAsia="Calibri" w:cs="Arial"/>
          <w:sz w:val="24"/>
          <w:szCs w:val="24"/>
        </w:rPr>
        <w:t>involves an</w:t>
      </w:r>
      <w:r w:rsidR="000B3E7B" w:rsidRPr="007B0110">
        <w:rPr>
          <w:rFonts w:eastAsia="Calibri" w:cs="Arial"/>
          <w:sz w:val="24"/>
          <w:szCs w:val="24"/>
        </w:rPr>
        <w:t xml:space="preserve"> </w:t>
      </w:r>
      <w:r w:rsidRPr="007B0110">
        <w:rPr>
          <w:rFonts w:eastAsia="Calibri" w:cs="Arial"/>
          <w:sz w:val="24"/>
          <w:szCs w:val="24"/>
        </w:rPr>
        <w:t xml:space="preserve">in-house </w:t>
      </w:r>
      <w:r w:rsidR="000B3E7B">
        <w:rPr>
          <w:rFonts w:eastAsia="Calibri" w:cs="Arial"/>
          <w:sz w:val="24"/>
          <w:szCs w:val="24"/>
        </w:rPr>
        <w:t xml:space="preserve">build </w:t>
      </w:r>
      <w:r w:rsidRPr="007B0110">
        <w:rPr>
          <w:rFonts w:eastAsia="Calibri" w:cs="Arial"/>
          <w:sz w:val="24"/>
          <w:szCs w:val="24"/>
        </w:rPr>
        <w:t>from scratch, possibly by a</w:t>
      </w:r>
      <w:r w:rsidR="002F293C">
        <w:rPr>
          <w:rFonts w:eastAsia="Calibri" w:cs="Arial"/>
          <w:sz w:val="24"/>
          <w:szCs w:val="24"/>
        </w:rPr>
        <w:t>n organisation that is a</w:t>
      </w:r>
      <w:r w:rsidRPr="007B0110">
        <w:rPr>
          <w:rFonts w:eastAsia="Calibri" w:cs="Arial"/>
          <w:sz w:val="24"/>
          <w:szCs w:val="24"/>
        </w:rPr>
        <w:t xml:space="preserve"> member of the FWG. This would require developer time to build </w:t>
      </w:r>
      <w:r w:rsidRPr="0056773C">
        <w:rPr>
          <w:rFonts w:eastAsia="Calibri" w:cs="Arial"/>
          <w:sz w:val="24"/>
          <w:szCs w:val="24"/>
        </w:rPr>
        <w:t>an outward</w:t>
      </w:r>
      <w:r w:rsidR="002F293C">
        <w:rPr>
          <w:rFonts w:eastAsia="Calibri" w:cs="Arial"/>
          <w:sz w:val="24"/>
          <w:szCs w:val="24"/>
        </w:rPr>
        <w:t>-</w:t>
      </w:r>
      <w:r w:rsidRPr="0056773C">
        <w:rPr>
          <w:rFonts w:eastAsia="Calibri" w:cs="Arial"/>
          <w:sz w:val="24"/>
          <w:szCs w:val="24"/>
        </w:rPr>
        <w:t>facing customer interface populated by an internally hosted database</w:t>
      </w:r>
      <w:r w:rsidR="004F2062" w:rsidRPr="0056773C">
        <w:rPr>
          <w:rFonts w:eastAsia="Calibri" w:cs="Arial"/>
          <w:sz w:val="24"/>
          <w:szCs w:val="24"/>
        </w:rPr>
        <w:t xml:space="preserve"> (cou</w:t>
      </w:r>
      <w:r w:rsidR="0066284F">
        <w:rPr>
          <w:rFonts w:eastAsia="Calibri" w:cs="Arial"/>
          <w:sz w:val="24"/>
          <w:szCs w:val="24"/>
        </w:rPr>
        <w:t>ld just link to the existing database</w:t>
      </w:r>
      <w:r w:rsidR="004F2062" w:rsidRPr="0056773C">
        <w:rPr>
          <w:rFonts w:eastAsia="Calibri" w:cs="Arial"/>
          <w:sz w:val="24"/>
          <w:szCs w:val="24"/>
        </w:rPr>
        <w:t>)</w:t>
      </w:r>
      <w:r w:rsidRPr="0056773C">
        <w:rPr>
          <w:rFonts w:eastAsia="Calibri" w:cs="Arial"/>
          <w:sz w:val="24"/>
          <w:szCs w:val="24"/>
        </w:rPr>
        <w:t>:</w:t>
      </w:r>
    </w:p>
    <w:p w14:paraId="0E2B151F" w14:textId="77777777" w:rsidR="00BA7ABA" w:rsidRPr="004847C5" w:rsidRDefault="00BA7ABA" w:rsidP="008611DA">
      <w:pPr>
        <w:ind w:left="0" w:firstLine="0"/>
        <w:rPr>
          <w:rFonts w:eastAsia="Calibri" w:cs="Arial"/>
          <w:sz w:val="24"/>
          <w:szCs w:val="24"/>
        </w:rPr>
      </w:pPr>
    </w:p>
    <w:p w14:paraId="244308D0" w14:textId="5B72FF2F" w:rsidR="0083342D" w:rsidRPr="00A12170" w:rsidRDefault="0083342D" w:rsidP="008611DA">
      <w:pPr>
        <w:pStyle w:val="ListParagraph"/>
        <w:numPr>
          <w:ilvl w:val="0"/>
          <w:numId w:val="12"/>
        </w:numPr>
        <w:rPr>
          <w:rFonts w:eastAsia="Calibri" w:cs="Times New Roman"/>
          <w:sz w:val="24"/>
        </w:rPr>
      </w:pPr>
      <w:r w:rsidRPr="0034180C">
        <w:rPr>
          <w:rFonts w:eastAsia="Calibri" w:cs="Times New Roman"/>
          <w:b/>
          <w:sz w:val="24"/>
        </w:rPr>
        <w:t>JNCC</w:t>
      </w:r>
      <w:r w:rsidRPr="00A12170">
        <w:rPr>
          <w:rFonts w:eastAsia="Calibri" w:cs="Times New Roman"/>
          <w:sz w:val="24"/>
        </w:rPr>
        <w:t xml:space="preserve"> offered developer time during discussions</w:t>
      </w:r>
      <w:r>
        <w:rPr>
          <w:rFonts w:eastAsia="Calibri" w:cs="Times New Roman"/>
          <w:sz w:val="24"/>
        </w:rPr>
        <w:t>, but this would require follow up</w:t>
      </w:r>
      <w:r w:rsidR="002F293C">
        <w:rPr>
          <w:rFonts w:eastAsia="Calibri" w:cs="Times New Roman"/>
          <w:sz w:val="24"/>
        </w:rPr>
        <w:t>, and is likely to need to be bid and paid for</w:t>
      </w:r>
      <w:r w:rsidRPr="00A12170">
        <w:rPr>
          <w:rFonts w:eastAsia="Calibri" w:cs="Times New Roman"/>
          <w:sz w:val="24"/>
        </w:rPr>
        <w:t xml:space="preserve">. </w:t>
      </w:r>
    </w:p>
    <w:p w14:paraId="0605A4FF" w14:textId="19B0223F" w:rsidR="003D41D0" w:rsidRPr="003D41D0" w:rsidRDefault="0083342D" w:rsidP="008611DA">
      <w:pPr>
        <w:pStyle w:val="ListParagraph"/>
        <w:numPr>
          <w:ilvl w:val="0"/>
          <w:numId w:val="12"/>
        </w:numPr>
        <w:rPr>
          <w:rFonts w:eastAsia="Calibri" w:cs="Times New Roman"/>
          <w:sz w:val="24"/>
        </w:rPr>
      </w:pPr>
      <w:r w:rsidRPr="003D41D0">
        <w:rPr>
          <w:rFonts w:eastAsia="Calibri" w:cs="Times New Roman"/>
          <w:b/>
          <w:sz w:val="24"/>
        </w:rPr>
        <w:t>SNH</w:t>
      </w:r>
      <w:r w:rsidRPr="003D41D0">
        <w:rPr>
          <w:rFonts w:eastAsia="Calibri" w:cs="Times New Roman"/>
          <w:sz w:val="24"/>
        </w:rPr>
        <w:t xml:space="preserve"> has developer resource, </w:t>
      </w:r>
      <w:r w:rsidR="000B3E7B">
        <w:rPr>
          <w:rFonts w:eastAsia="Calibri" w:cs="Times New Roman"/>
          <w:sz w:val="24"/>
        </w:rPr>
        <w:t>but it would need to be bid for</w:t>
      </w:r>
      <w:r w:rsidR="00EB1A32">
        <w:rPr>
          <w:rFonts w:eastAsia="Calibri" w:cs="Times New Roman"/>
          <w:sz w:val="24"/>
        </w:rPr>
        <w:t>.</w:t>
      </w:r>
    </w:p>
    <w:p w14:paraId="6EE30B4A" w14:textId="58BCB6F4" w:rsidR="0083342D" w:rsidRPr="003D41D0" w:rsidRDefault="0083342D" w:rsidP="008611DA">
      <w:pPr>
        <w:pStyle w:val="ListParagraph"/>
        <w:numPr>
          <w:ilvl w:val="0"/>
          <w:numId w:val="12"/>
        </w:numPr>
        <w:rPr>
          <w:rFonts w:eastAsia="Calibri" w:cs="Times New Roman"/>
          <w:sz w:val="24"/>
        </w:rPr>
      </w:pPr>
      <w:r w:rsidRPr="003D41D0">
        <w:rPr>
          <w:rFonts w:eastAsia="Calibri" w:cs="Times New Roman"/>
          <w:b/>
          <w:sz w:val="24"/>
        </w:rPr>
        <w:t xml:space="preserve">Marine Scotland </w:t>
      </w:r>
      <w:r w:rsidR="00726A9A" w:rsidRPr="003D41D0">
        <w:rPr>
          <w:rFonts w:eastAsia="Calibri" w:cs="Times New Roman"/>
          <w:sz w:val="24"/>
        </w:rPr>
        <w:t xml:space="preserve">have indicated they cannot offer developer resource for this project at this time. </w:t>
      </w:r>
    </w:p>
    <w:p w14:paraId="0461E5EA" w14:textId="77777777" w:rsidR="0028475F" w:rsidRDefault="0028475F" w:rsidP="008611DA">
      <w:pPr>
        <w:ind w:left="0" w:firstLine="0"/>
        <w:rPr>
          <w:rFonts w:cs="Arial"/>
          <w:sz w:val="24"/>
          <w:szCs w:val="24"/>
        </w:rPr>
      </w:pPr>
    </w:p>
    <w:p w14:paraId="73693ACC" w14:textId="6A5E24EC" w:rsidR="008F54E7" w:rsidRPr="008F54E7" w:rsidRDefault="0083342D" w:rsidP="008611DA">
      <w:pPr>
        <w:pStyle w:val="ListParagraph"/>
        <w:ind w:left="567" w:firstLine="0"/>
        <w:rPr>
          <w:rFonts w:eastAsia="Calibri" w:cs="Times New Roman"/>
          <w:sz w:val="24"/>
        </w:rPr>
      </w:pPr>
      <w:r>
        <w:rPr>
          <w:rFonts w:eastAsia="Calibri" w:cs="Times New Roman"/>
          <w:sz w:val="24"/>
        </w:rPr>
        <w:t xml:space="preserve">Re-building the tool </w:t>
      </w:r>
      <w:r w:rsidR="006349C0">
        <w:rPr>
          <w:rFonts w:eastAsia="Calibri" w:cs="Times New Roman"/>
          <w:sz w:val="24"/>
        </w:rPr>
        <w:t>in-house woul</w:t>
      </w:r>
      <w:r w:rsidR="008A672E">
        <w:rPr>
          <w:rFonts w:eastAsia="Calibri" w:cs="Times New Roman"/>
          <w:sz w:val="24"/>
        </w:rPr>
        <w:t>d cost less tha</w:t>
      </w:r>
      <w:r w:rsidR="006349C0">
        <w:rPr>
          <w:rFonts w:eastAsia="Calibri" w:cs="Times New Roman"/>
          <w:sz w:val="24"/>
        </w:rPr>
        <w:t>n contracting it out but there could be an indefinite delay in getting the work completed</w:t>
      </w:r>
      <w:r w:rsidR="00B42E52">
        <w:rPr>
          <w:rFonts w:eastAsia="Calibri" w:cs="Times New Roman"/>
          <w:sz w:val="24"/>
        </w:rPr>
        <w:t xml:space="preserve"> </w:t>
      </w:r>
      <w:r w:rsidR="000B3E7B">
        <w:rPr>
          <w:rFonts w:eastAsia="Calibri" w:cs="Times New Roman"/>
          <w:sz w:val="24"/>
        </w:rPr>
        <w:t>due to the constraints on</w:t>
      </w:r>
      <w:r w:rsidR="00B42E52">
        <w:rPr>
          <w:rFonts w:eastAsia="Calibri" w:cs="Times New Roman"/>
          <w:sz w:val="24"/>
        </w:rPr>
        <w:t xml:space="preserve"> developer resource and competing priorities</w:t>
      </w:r>
      <w:r w:rsidR="006349C0">
        <w:rPr>
          <w:rFonts w:eastAsia="Calibri" w:cs="Times New Roman"/>
          <w:sz w:val="24"/>
        </w:rPr>
        <w:t xml:space="preserve">. </w:t>
      </w:r>
      <w:r w:rsidR="000E009B">
        <w:rPr>
          <w:rFonts w:eastAsia="Calibri" w:cs="Times New Roman"/>
          <w:sz w:val="24"/>
        </w:rPr>
        <w:t xml:space="preserve">It </w:t>
      </w:r>
      <w:r w:rsidR="00B97B86">
        <w:rPr>
          <w:rFonts w:eastAsia="Calibri" w:cs="Times New Roman"/>
          <w:sz w:val="24"/>
        </w:rPr>
        <w:t xml:space="preserve">is contrary to </w:t>
      </w:r>
      <w:r w:rsidR="000E009B">
        <w:rPr>
          <w:rFonts w:eastAsia="Calibri" w:cs="Times New Roman"/>
          <w:sz w:val="24"/>
        </w:rPr>
        <w:t>SG</w:t>
      </w:r>
      <w:r w:rsidR="00B97B86">
        <w:rPr>
          <w:rFonts w:eastAsia="Calibri" w:cs="Times New Roman"/>
          <w:sz w:val="24"/>
        </w:rPr>
        <w:t>’s</w:t>
      </w:r>
      <w:r w:rsidR="000E009B">
        <w:rPr>
          <w:rFonts w:eastAsia="Calibri" w:cs="Times New Roman"/>
          <w:sz w:val="24"/>
        </w:rPr>
        <w:t xml:space="preserve"> digital transformation</w:t>
      </w:r>
      <w:r w:rsidR="006349C0">
        <w:rPr>
          <w:rFonts w:eastAsia="Calibri" w:cs="Times New Roman"/>
          <w:sz w:val="24"/>
        </w:rPr>
        <w:t xml:space="preserve"> hierarchy </w:t>
      </w:r>
      <w:r w:rsidR="00B97B86">
        <w:rPr>
          <w:rFonts w:eastAsia="Calibri" w:cs="Times New Roman"/>
          <w:sz w:val="24"/>
        </w:rPr>
        <w:t>- share; buy; build</w:t>
      </w:r>
      <w:r w:rsidR="006349C0">
        <w:rPr>
          <w:rFonts w:eastAsia="Calibri" w:cs="Times New Roman"/>
          <w:sz w:val="24"/>
        </w:rPr>
        <w:t xml:space="preserve">. </w:t>
      </w:r>
      <w:r w:rsidR="008F54E7">
        <w:rPr>
          <w:rFonts w:cs="Arial"/>
          <w:sz w:val="24"/>
          <w:szCs w:val="24"/>
        </w:rPr>
        <w:t xml:space="preserve">It also </w:t>
      </w:r>
      <w:r w:rsidR="008F54E7" w:rsidRPr="00AF5EBF">
        <w:rPr>
          <w:rFonts w:cs="Arial"/>
          <w:sz w:val="24"/>
          <w:szCs w:val="24"/>
        </w:rPr>
        <w:t xml:space="preserve">runs counter to the principle set out in </w:t>
      </w:r>
      <w:r w:rsidR="009E78B4">
        <w:rPr>
          <w:rFonts w:cs="Arial"/>
          <w:sz w:val="24"/>
          <w:szCs w:val="24"/>
        </w:rPr>
        <w:t xml:space="preserve">SNH’s </w:t>
      </w:r>
      <w:r w:rsidR="008F54E7" w:rsidRPr="00AF5EBF">
        <w:rPr>
          <w:rFonts w:cs="Arial"/>
          <w:sz w:val="24"/>
          <w:szCs w:val="24"/>
        </w:rPr>
        <w:t>Strategic Application Review</w:t>
      </w:r>
      <w:r w:rsidR="00534421">
        <w:rPr>
          <w:rStyle w:val="FootnoteReference"/>
          <w:rFonts w:cs="Arial"/>
          <w:sz w:val="24"/>
          <w:szCs w:val="24"/>
        </w:rPr>
        <w:footnoteReference w:id="13"/>
      </w:r>
      <w:r w:rsidR="008F54E7" w:rsidRPr="00AF5EBF">
        <w:rPr>
          <w:rFonts w:cs="Arial"/>
          <w:sz w:val="24"/>
          <w:szCs w:val="24"/>
        </w:rPr>
        <w:t xml:space="preserve"> that internal developers should focus on line of business systems, rather than on </w:t>
      </w:r>
      <w:r w:rsidR="008F54E7">
        <w:rPr>
          <w:rFonts w:cs="Arial"/>
          <w:sz w:val="24"/>
          <w:szCs w:val="24"/>
        </w:rPr>
        <w:t>those</w:t>
      </w:r>
      <w:r w:rsidR="008F54E7" w:rsidRPr="00AF5EBF">
        <w:rPr>
          <w:rFonts w:cs="Arial"/>
          <w:sz w:val="24"/>
          <w:szCs w:val="24"/>
        </w:rPr>
        <w:t xml:space="preserve"> for </w:t>
      </w:r>
      <w:r w:rsidR="008F54E7" w:rsidRPr="008C62DF">
        <w:rPr>
          <w:rFonts w:cs="Arial"/>
          <w:b/>
          <w:sz w:val="24"/>
          <w:szCs w:val="24"/>
        </w:rPr>
        <w:t>which there are commercial products available.</w:t>
      </w:r>
      <w:r w:rsidR="008F54E7" w:rsidRPr="00AF5EBF">
        <w:rPr>
          <w:rFonts w:cs="Arial"/>
          <w:sz w:val="24"/>
          <w:szCs w:val="24"/>
        </w:rPr>
        <w:t xml:space="preserve">  </w:t>
      </w:r>
    </w:p>
    <w:p w14:paraId="24E3C3C4" w14:textId="77777777" w:rsidR="008F54E7" w:rsidRDefault="008F54E7" w:rsidP="008611DA">
      <w:pPr>
        <w:pStyle w:val="ListParagraph"/>
        <w:ind w:left="567" w:firstLine="0"/>
        <w:rPr>
          <w:rFonts w:eastAsia="Calibri" w:cs="Times New Roman"/>
          <w:sz w:val="24"/>
        </w:rPr>
      </w:pPr>
    </w:p>
    <w:p w14:paraId="6672ABA4" w14:textId="2701A2E4" w:rsidR="0083342D" w:rsidRDefault="006349C0" w:rsidP="008611DA">
      <w:pPr>
        <w:pStyle w:val="ListParagraph"/>
        <w:ind w:left="567" w:firstLine="0"/>
        <w:rPr>
          <w:rFonts w:eastAsia="Calibri" w:cs="Times New Roman"/>
          <w:sz w:val="24"/>
        </w:rPr>
      </w:pPr>
      <w:r>
        <w:rPr>
          <w:rFonts w:eastAsia="Calibri" w:cs="Times New Roman"/>
          <w:sz w:val="24"/>
        </w:rPr>
        <w:t xml:space="preserve">Any longer term maintenance also needs to be bid for amongst competing priorities. </w:t>
      </w:r>
    </w:p>
    <w:p w14:paraId="44AB9954" w14:textId="77777777" w:rsidR="006349C0" w:rsidRDefault="006349C0" w:rsidP="008611DA">
      <w:pPr>
        <w:rPr>
          <w:rFonts w:eastAsia="Calibri" w:cs="Times New Roman"/>
          <w:sz w:val="24"/>
        </w:rPr>
      </w:pPr>
    </w:p>
    <w:p w14:paraId="38019ECE" w14:textId="77777777" w:rsidR="0083342D" w:rsidRDefault="0083342D" w:rsidP="008611DA">
      <w:pPr>
        <w:ind w:left="1174" w:hanging="607"/>
        <w:rPr>
          <w:rFonts w:cs="Arial"/>
          <w:b/>
          <w:i/>
          <w:sz w:val="24"/>
          <w:szCs w:val="24"/>
        </w:rPr>
      </w:pPr>
      <w:r w:rsidRPr="00F72816">
        <w:rPr>
          <w:rFonts w:cs="Arial"/>
          <w:b/>
          <w:i/>
          <w:sz w:val="24"/>
          <w:szCs w:val="24"/>
        </w:rPr>
        <w:t xml:space="preserve">D (2) – Build </w:t>
      </w:r>
      <w:r>
        <w:rPr>
          <w:rFonts w:cs="Arial"/>
          <w:b/>
          <w:i/>
          <w:sz w:val="24"/>
          <w:szCs w:val="24"/>
        </w:rPr>
        <w:t xml:space="preserve">- be-spoke </w:t>
      </w:r>
      <w:r w:rsidRPr="00F72816">
        <w:rPr>
          <w:rFonts w:cs="Arial"/>
          <w:b/>
          <w:i/>
          <w:sz w:val="24"/>
          <w:szCs w:val="24"/>
        </w:rPr>
        <w:t xml:space="preserve">- contracted out </w:t>
      </w:r>
    </w:p>
    <w:p w14:paraId="313612C3" w14:textId="77777777" w:rsidR="0083342D" w:rsidRDefault="0083342D" w:rsidP="008611DA">
      <w:pPr>
        <w:ind w:left="1174" w:hanging="720"/>
        <w:rPr>
          <w:rFonts w:cs="Arial"/>
          <w:b/>
          <w:i/>
          <w:sz w:val="24"/>
          <w:szCs w:val="24"/>
        </w:rPr>
      </w:pPr>
    </w:p>
    <w:p w14:paraId="186E115D" w14:textId="043ABBD5" w:rsidR="00856EA4" w:rsidRPr="00856EA4" w:rsidRDefault="0083342D" w:rsidP="008611DA">
      <w:pPr>
        <w:pStyle w:val="ListParagraph"/>
        <w:ind w:left="567" w:firstLine="0"/>
        <w:rPr>
          <w:rFonts w:eastAsia="Calibri" w:cs="Times New Roman"/>
          <w:sz w:val="24"/>
        </w:rPr>
      </w:pPr>
      <w:r>
        <w:rPr>
          <w:rFonts w:eastAsia="Calibri" w:cs="Times New Roman"/>
          <w:sz w:val="24"/>
        </w:rPr>
        <w:t>This option involves the FWG contracting</w:t>
      </w:r>
      <w:r w:rsidRPr="00F72816">
        <w:rPr>
          <w:rFonts w:eastAsia="Calibri" w:cs="Times New Roman"/>
          <w:sz w:val="24"/>
        </w:rPr>
        <w:t xml:space="preserve"> out </w:t>
      </w:r>
      <w:r w:rsidR="008A672E">
        <w:rPr>
          <w:rFonts w:eastAsia="Calibri" w:cs="Times New Roman"/>
          <w:sz w:val="24"/>
        </w:rPr>
        <w:t xml:space="preserve">the work </w:t>
      </w:r>
      <w:r>
        <w:rPr>
          <w:rFonts w:eastAsia="Calibri" w:cs="Times New Roman"/>
          <w:sz w:val="24"/>
        </w:rPr>
        <w:t xml:space="preserve">to an external consultant. </w:t>
      </w:r>
      <w:r w:rsidR="006349C0" w:rsidRPr="00F623C6">
        <w:rPr>
          <w:rFonts w:eastAsia="Calibri" w:cs="Times New Roman"/>
          <w:sz w:val="24"/>
        </w:rPr>
        <w:t>This is the most costly option.</w:t>
      </w:r>
      <w:r w:rsidR="00F623C6">
        <w:rPr>
          <w:rFonts w:eastAsia="Calibri" w:cs="Times New Roman"/>
          <w:sz w:val="24"/>
        </w:rPr>
        <w:t xml:space="preserve"> Similar to D (1) above, this option also</w:t>
      </w:r>
      <w:r w:rsidR="00B97B86">
        <w:rPr>
          <w:rFonts w:eastAsia="Calibri" w:cs="Times New Roman"/>
          <w:sz w:val="24"/>
        </w:rPr>
        <w:t xml:space="preserve"> runs counter to</w:t>
      </w:r>
      <w:r w:rsidR="00F623C6">
        <w:rPr>
          <w:rFonts w:eastAsia="Calibri" w:cs="Times New Roman"/>
          <w:sz w:val="24"/>
        </w:rPr>
        <w:t xml:space="preserve"> the SG digital transformation hierarchy and</w:t>
      </w:r>
      <w:r w:rsidR="00F623C6" w:rsidRPr="00AF5EBF">
        <w:rPr>
          <w:rFonts w:cs="Arial"/>
          <w:sz w:val="24"/>
          <w:szCs w:val="24"/>
        </w:rPr>
        <w:t xml:space="preserve"> the principle</w:t>
      </w:r>
      <w:r w:rsidR="00BC20CC">
        <w:rPr>
          <w:rFonts w:cs="Arial"/>
          <w:sz w:val="24"/>
          <w:szCs w:val="24"/>
        </w:rPr>
        <w:t>s</w:t>
      </w:r>
      <w:r w:rsidR="00F623C6" w:rsidRPr="00AF5EBF">
        <w:rPr>
          <w:rFonts w:cs="Arial"/>
          <w:sz w:val="24"/>
          <w:szCs w:val="24"/>
        </w:rPr>
        <w:t xml:space="preserve"> set out in </w:t>
      </w:r>
      <w:r w:rsidR="00F623C6">
        <w:rPr>
          <w:rFonts w:cs="Arial"/>
          <w:sz w:val="24"/>
          <w:szCs w:val="24"/>
        </w:rPr>
        <w:t xml:space="preserve">SNH’s </w:t>
      </w:r>
      <w:r w:rsidR="00F623C6" w:rsidRPr="00AF5EBF">
        <w:rPr>
          <w:rFonts w:cs="Arial"/>
          <w:sz w:val="24"/>
          <w:szCs w:val="24"/>
        </w:rPr>
        <w:t>Strategic Application Review</w:t>
      </w:r>
      <w:r w:rsidR="00F623C6">
        <w:rPr>
          <w:rFonts w:cs="Arial"/>
          <w:sz w:val="24"/>
          <w:szCs w:val="24"/>
        </w:rPr>
        <w:t xml:space="preserve">. </w:t>
      </w:r>
      <w:r w:rsidR="00F623C6" w:rsidRPr="00AF5EBF">
        <w:rPr>
          <w:rFonts w:cs="Arial"/>
          <w:sz w:val="24"/>
          <w:szCs w:val="24"/>
        </w:rPr>
        <w:t xml:space="preserve"> </w:t>
      </w:r>
    </w:p>
    <w:p w14:paraId="5194087F" w14:textId="77777777" w:rsidR="00856EA4" w:rsidRPr="00856EA4" w:rsidRDefault="00856EA4" w:rsidP="008611DA">
      <w:pPr>
        <w:pStyle w:val="ListParagraph"/>
        <w:ind w:left="567" w:firstLine="0"/>
        <w:rPr>
          <w:rFonts w:eastAsia="Calibri" w:cs="Times New Roman"/>
          <w:sz w:val="24"/>
        </w:rPr>
      </w:pPr>
    </w:p>
    <w:p w14:paraId="40CC6C06" w14:textId="0B46417D" w:rsidR="000234B4" w:rsidRPr="00856EA4" w:rsidRDefault="000234B4" w:rsidP="008611DA">
      <w:pPr>
        <w:pStyle w:val="ListParagraph"/>
        <w:ind w:left="567" w:firstLine="0"/>
        <w:rPr>
          <w:rFonts w:eastAsia="Calibri" w:cs="Times New Roman"/>
          <w:sz w:val="24"/>
        </w:rPr>
      </w:pPr>
      <w:r w:rsidRPr="00856EA4">
        <w:rPr>
          <w:rFonts w:eastAsia="Calibri" w:cs="Times New Roman"/>
          <w:sz w:val="24"/>
        </w:rPr>
        <w:t xml:space="preserve">If this is the option preferred by the FWG it is possible to identify a developer </w:t>
      </w:r>
      <w:r w:rsidR="00BC20CC">
        <w:rPr>
          <w:rFonts w:eastAsia="Calibri" w:cs="Times New Roman"/>
          <w:sz w:val="24"/>
        </w:rPr>
        <w:t xml:space="preserve">through </w:t>
      </w:r>
      <w:r w:rsidRPr="00856EA4">
        <w:rPr>
          <w:rFonts w:eastAsia="Calibri" w:cs="Times New Roman"/>
          <w:sz w:val="24"/>
        </w:rPr>
        <w:t>e.g. the GOV UK</w:t>
      </w:r>
      <w:r>
        <w:rPr>
          <w:rStyle w:val="FootnoteReference"/>
          <w:rFonts w:eastAsia="Calibri" w:cs="Times New Roman"/>
          <w:sz w:val="24"/>
        </w:rPr>
        <w:footnoteReference w:id="14"/>
      </w:r>
      <w:r w:rsidRPr="00856EA4">
        <w:rPr>
          <w:rFonts w:eastAsia="Calibri" w:cs="Times New Roman"/>
          <w:sz w:val="24"/>
        </w:rPr>
        <w:t xml:space="preserve">. The business requirements provided in this paper would form the basis for any tender requests. A large majority of software suppliers for database dashboards provide supported software tools (as outlined under </w:t>
      </w:r>
      <w:r w:rsidRPr="00856EA4">
        <w:rPr>
          <w:rFonts w:eastAsia="Calibri" w:cs="Times New Roman"/>
          <w:b/>
          <w:sz w:val="24"/>
        </w:rPr>
        <w:t>Option C</w:t>
      </w:r>
      <w:r w:rsidRPr="00856EA4">
        <w:rPr>
          <w:rFonts w:eastAsia="Calibri" w:cs="Times New Roman"/>
          <w:sz w:val="24"/>
        </w:rPr>
        <w:t xml:space="preserve"> above). </w:t>
      </w:r>
    </w:p>
    <w:p w14:paraId="691319A5" w14:textId="366E0A2A" w:rsidR="006349C0" w:rsidRDefault="006349C0" w:rsidP="008611DA">
      <w:pPr>
        <w:ind w:left="0" w:firstLine="0"/>
        <w:rPr>
          <w:rFonts w:eastAsia="Calibri" w:cs="Times New Roman"/>
          <w:sz w:val="24"/>
        </w:rPr>
      </w:pPr>
    </w:p>
    <w:p w14:paraId="73FC08CE" w14:textId="5836A63D" w:rsidR="008612D6" w:rsidRPr="00BC20CC" w:rsidRDefault="006349C0" w:rsidP="008611DA">
      <w:pPr>
        <w:pStyle w:val="ListParagraph"/>
        <w:ind w:left="567" w:firstLine="0"/>
        <w:rPr>
          <w:rFonts w:eastAsia="Calibri" w:cs="Times New Roman"/>
          <w:sz w:val="24"/>
        </w:rPr>
      </w:pPr>
      <w:r>
        <w:rPr>
          <w:rFonts w:eastAsia="Calibri" w:cs="Times New Roman"/>
          <w:sz w:val="24"/>
        </w:rPr>
        <w:t>The cost c</w:t>
      </w:r>
      <w:r w:rsidRPr="00065CC0">
        <w:rPr>
          <w:rFonts w:eastAsia="Calibri" w:cs="Times New Roman"/>
          <w:sz w:val="24"/>
        </w:rPr>
        <w:t xml:space="preserve">ould </w:t>
      </w:r>
      <w:r>
        <w:rPr>
          <w:rFonts w:eastAsia="Calibri" w:cs="Times New Roman"/>
          <w:sz w:val="24"/>
        </w:rPr>
        <w:t>be reduced if</w:t>
      </w:r>
      <w:r w:rsidRPr="00065CC0">
        <w:rPr>
          <w:rFonts w:eastAsia="Calibri" w:cs="Times New Roman"/>
          <w:sz w:val="24"/>
        </w:rPr>
        <w:t xml:space="preserve"> </w:t>
      </w:r>
      <w:r>
        <w:rPr>
          <w:rFonts w:eastAsia="Calibri" w:cs="Times New Roman"/>
          <w:sz w:val="24"/>
        </w:rPr>
        <w:t xml:space="preserve">development costs are </w:t>
      </w:r>
      <w:r w:rsidRPr="00065CC0">
        <w:rPr>
          <w:rFonts w:eastAsia="Calibri" w:cs="Times New Roman"/>
          <w:sz w:val="24"/>
        </w:rPr>
        <w:t xml:space="preserve">shared by </w:t>
      </w:r>
      <w:r>
        <w:rPr>
          <w:rFonts w:eastAsia="Calibri" w:cs="Times New Roman"/>
          <w:sz w:val="24"/>
        </w:rPr>
        <w:t>more than one FWG partner. Ongoing maintenance costs could also be shared. Shared ownership</w:t>
      </w:r>
      <w:r w:rsidRPr="00065CC0">
        <w:rPr>
          <w:rFonts w:eastAsia="Calibri" w:cs="Times New Roman"/>
          <w:sz w:val="24"/>
        </w:rPr>
        <w:t xml:space="preserve"> would require strong partnership working and a sharing of resources to maintain and update the tool.</w:t>
      </w:r>
      <w:r w:rsidR="00DA37B5">
        <w:rPr>
          <w:rFonts w:eastAsia="Calibri" w:cs="Times New Roman"/>
          <w:sz w:val="24"/>
        </w:rPr>
        <w:t xml:space="preserve"> This would require discussion within the FWG.</w:t>
      </w:r>
    </w:p>
    <w:p w14:paraId="45C6A8D3" w14:textId="77777777" w:rsidR="00886BEF" w:rsidRDefault="00886BEF" w:rsidP="008611DA">
      <w:pPr>
        <w:rPr>
          <w:rFonts w:eastAsia="Calibri" w:cs="Times New Roman"/>
          <w:sz w:val="24"/>
        </w:rPr>
      </w:pPr>
    </w:p>
    <w:p w14:paraId="523AF351" w14:textId="2B0385C1" w:rsidR="00327236" w:rsidRPr="00EB1A32" w:rsidRDefault="00327236" w:rsidP="0087010C">
      <w:pPr>
        <w:pStyle w:val="Heading1"/>
        <w:numPr>
          <w:ilvl w:val="0"/>
          <w:numId w:val="34"/>
        </w:numPr>
        <w:ind w:left="567" w:hanging="567"/>
      </w:pPr>
      <w:bookmarkStart w:id="36" w:name="_Toc84318893"/>
      <w:r w:rsidRPr="00EB1A32">
        <w:t>N</w:t>
      </w:r>
      <w:r w:rsidR="00EB1A32">
        <w:t>ON-FINANCTIAL BENEFITS</w:t>
      </w:r>
      <w:bookmarkEnd w:id="36"/>
      <w:r w:rsidRPr="00EB1A32">
        <w:t xml:space="preserve"> </w:t>
      </w:r>
    </w:p>
    <w:p w14:paraId="3A9559D8" w14:textId="77777777" w:rsidR="00327236" w:rsidRDefault="00327236" w:rsidP="008611DA">
      <w:pPr>
        <w:rPr>
          <w:lang w:val="en-US"/>
        </w:rPr>
      </w:pPr>
    </w:p>
    <w:p w14:paraId="76784B51" w14:textId="7461C401" w:rsidR="00440426" w:rsidRPr="002F293C" w:rsidRDefault="00440426" w:rsidP="008611DA">
      <w:pPr>
        <w:pStyle w:val="ListParagraph"/>
        <w:ind w:left="567" w:firstLine="0"/>
        <w:rPr>
          <w:rFonts w:eastAsia="Calibri" w:cs="Times New Roman"/>
          <w:sz w:val="24"/>
        </w:rPr>
      </w:pPr>
      <w:r w:rsidRPr="002F293C">
        <w:rPr>
          <w:rFonts w:eastAsia="Calibri" w:cs="Times New Roman"/>
          <w:sz w:val="24"/>
        </w:rPr>
        <w:t>The options were also assessed against the business aims</w:t>
      </w:r>
      <w:r w:rsidR="006610AE" w:rsidRPr="002F293C">
        <w:rPr>
          <w:rFonts w:eastAsia="Calibri" w:cs="Times New Roman"/>
          <w:sz w:val="24"/>
        </w:rPr>
        <w:t xml:space="preserve"> for the tool</w:t>
      </w:r>
      <w:r w:rsidRPr="002F293C">
        <w:rPr>
          <w:rFonts w:eastAsia="Calibri" w:cs="Times New Roman"/>
          <w:sz w:val="24"/>
        </w:rPr>
        <w:t>. This is explored in the t</w:t>
      </w:r>
      <w:r w:rsidR="00AD40DA" w:rsidRPr="002F293C">
        <w:rPr>
          <w:rFonts w:eastAsia="Calibri" w:cs="Times New Roman"/>
          <w:sz w:val="24"/>
        </w:rPr>
        <w:t>able below, which scores each aim 0</w:t>
      </w:r>
      <w:r w:rsidR="00ED01C1" w:rsidRPr="002F293C">
        <w:rPr>
          <w:rFonts w:eastAsia="Calibri" w:cs="Times New Roman"/>
          <w:sz w:val="24"/>
        </w:rPr>
        <w:t xml:space="preserve"> (not</w:t>
      </w:r>
      <w:r w:rsidR="0047099A" w:rsidRPr="002F293C">
        <w:rPr>
          <w:rFonts w:eastAsia="Calibri" w:cs="Times New Roman"/>
          <w:sz w:val="24"/>
        </w:rPr>
        <w:t xml:space="preserve"> addressed</w:t>
      </w:r>
      <w:r w:rsidR="00ED01C1" w:rsidRPr="002F293C">
        <w:rPr>
          <w:rFonts w:eastAsia="Calibri" w:cs="Times New Roman"/>
          <w:sz w:val="24"/>
        </w:rPr>
        <w:t>) 1 (</w:t>
      </w:r>
      <w:r w:rsidR="0047099A" w:rsidRPr="002F293C">
        <w:rPr>
          <w:rFonts w:eastAsia="Calibri" w:cs="Times New Roman"/>
          <w:sz w:val="24"/>
        </w:rPr>
        <w:t>addressed</w:t>
      </w:r>
      <w:r w:rsidR="00ED01C1" w:rsidRPr="002F293C">
        <w:rPr>
          <w:rFonts w:eastAsia="Calibri" w:cs="Times New Roman"/>
          <w:sz w:val="24"/>
        </w:rPr>
        <w:t>)</w:t>
      </w:r>
      <w:r w:rsidR="00AD40DA" w:rsidRPr="002F293C">
        <w:rPr>
          <w:rFonts w:eastAsia="Calibri" w:cs="Times New Roman"/>
          <w:sz w:val="24"/>
        </w:rPr>
        <w:t>. This is a subjective assessment but provides some weighting to the different options.</w:t>
      </w:r>
      <w:r w:rsidR="00D26F95" w:rsidRPr="002F293C">
        <w:rPr>
          <w:rFonts w:eastAsia="Calibri" w:cs="Times New Roman"/>
          <w:sz w:val="24"/>
        </w:rPr>
        <w:t xml:space="preserve"> The advantages and disadvantages of each option are listed at Annex A.</w:t>
      </w:r>
      <w:r w:rsidR="00675A24" w:rsidRPr="002F293C">
        <w:rPr>
          <w:rFonts w:eastAsia="Calibri" w:cs="Times New Roman"/>
          <w:sz w:val="24"/>
        </w:rPr>
        <w:t xml:space="preserve"> Based on this</w:t>
      </w:r>
      <w:r w:rsidR="002F293C">
        <w:rPr>
          <w:rFonts w:eastAsia="Calibri" w:cs="Times New Roman"/>
          <w:sz w:val="24"/>
        </w:rPr>
        <w:t>,</w:t>
      </w:r>
      <w:r w:rsidR="00675A24" w:rsidRPr="002F293C">
        <w:rPr>
          <w:rFonts w:eastAsia="Calibri" w:cs="Times New Roman"/>
          <w:sz w:val="24"/>
        </w:rPr>
        <w:t xml:space="preserve"> </w:t>
      </w:r>
      <w:r w:rsidR="002F293C">
        <w:rPr>
          <w:rFonts w:eastAsia="Calibri" w:cs="Times New Roman"/>
          <w:sz w:val="24"/>
        </w:rPr>
        <w:t xml:space="preserve">the </w:t>
      </w:r>
      <w:r w:rsidR="003F7FDA" w:rsidRPr="002F293C">
        <w:rPr>
          <w:rFonts w:eastAsia="Calibri" w:cs="Times New Roman"/>
          <w:sz w:val="24"/>
        </w:rPr>
        <w:t xml:space="preserve">COTS and build </w:t>
      </w:r>
      <w:r w:rsidR="009F569D" w:rsidRPr="002F293C">
        <w:rPr>
          <w:rFonts w:eastAsia="Calibri" w:cs="Times New Roman"/>
          <w:sz w:val="24"/>
        </w:rPr>
        <w:t xml:space="preserve">options </w:t>
      </w:r>
      <w:r w:rsidR="003F7FDA" w:rsidRPr="002F293C">
        <w:rPr>
          <w:rFonts w:eastAsia="Calibri" w:cs="Times New Roman"/>
          <w:sz w:val="24"/>
        </w:rPr>
        <w:t>offer the strongest</w:t>
      </w:r>
      <w:r w:rsidR="0023363A" w:rsidRPr="002F293C">
        <w:rPr>
          <w:rFonts w:eastAsia="Calibri" w:cs="Times New Roman"/>
          <w:sz w:val="24"/>
        </w:rPr>
        <w:t xml:space="preserve"> benefits</w:t>
      </w:r>
      <w:r w:rsidR="003F7FDA" w:rsidRPr="002F293C">
        <w:rPr>
          <w:rFonts w:eastAsia="Calibri" w:cs="Times New Roman"/>
          <w:sz w:val="24"/>
        </w:rPr>
        <w:t xml:space="preserve">. </w:t>
      </w:r>
    </w:p>
    <w:p w14:paraId="07A6E949" w14:textId="77777777" w:rsidR="00440426" w:rsidRDefault="00440426" w:rsidP="008611DA">
      <w:pPr>
        <w:ind w:left="0" w:firstLine="0"/>
        <w:rPr>
          <w:rFonts w:eastAsia="Calibri" w:cs="Arial"/>
          <w:sz w:val="24"/>
          <w:szCs w:val="24"/>
        </w:rPr>
      </w:pPr>
    </w:p>
    <w:tbl>
      <w:tblPr>
        <w:tblStyle w:val="TableGrid"/>
        <w:tblW w:w="4942" w:type="pct"/>
        <w:tblInd w:w="108" w:type="dxa"/>
        <w:tblLook w:val="04A0" w:firstRow="1" w:lastRow="0" w:firstColumn="1" w:lastColumn="0" w:noHBand="0" w:noVBand="1"/>
      </w:tblPr>
      <w:tblGrid>
        <w:gridCol w:w="1701"/>
        <w:gridCol w:w="1129"/>
        <w:gridCol w:w="1284"/>
        <w:gridCol w:w="1177"/>
        <w:gridCol w:w="1086"/>
        <w:gridCol w:w="1415"/>
        <w:gridCol w:w="1443"/>
      </w:tblGrid>
      <w:tr w:rsidR="00675A24" w:rsidRPr="004D77C1" w14:paraId="406A9219" w14:textId="04346C14" w:rsidTr="006E1C52">
        <w:trPr>
          <w:trHeight w:val="488"/>
        </w:trPr>
        <w:tc>
          <w:tcPr>
            <w:tcW w:w="921" w:type="pct"/>
          </w:tcPr>
          <w:p w14:paraId="381D7AA4" w14:textId="3F2496FE" w:rsidR="00675A24" w:rsidRPr="004D77C1" w:rsidRDefault="00675A24" w:rsidP="008611DA">
            <w:pPr>
              <w:ind w:left="0" w:firstLine="0"/>
              <w:rPr>
                <w:rFonts w:eastAsia="Calibri" w:cs="Arial"/>
                <w:b/>
                <w:sz w:val="24"/>
                <w:szCs w:val="24"/>
              </w:rPr>
            </w:pPr>
            <w:r w:rsidRPr="004D77C1">
              <w:rPr>
                <w:rFonts w:eastAsia="Calibri" w:cs="Arial"/>
                <w:b/>
                <w:sz w:val="24"/>
                <w:szCs w:val="24"/>
              </w:rPr>
              <w:t xml:space="preserve">Business aims </w:t>
            </w:r>
          </w:p>
        </w:tc>
        <w:tc>
          <w:tcPr>
            <w:tcW w:w="611" w:type="pct"/>
          </w:tcPr>
          <w:p w14:paraId="5DF6C51C" w14:textId="5B0321E8" w:rsidR="00675A24" w:rsidRPr="004D77C1" w:rsidRDefault="00675A24" w:rsidP="008611DA">
            <w:pPr>
              <w:ind w:left="0" w:firstLine="0"/>
              <w:rPr>
                <w:rFonts w:eastAsia="Calibri" w:cs="Arial"/>
                <w:b/>
                <w:sz w:val="24"/>
                <w:szCs w:val="24"/>
              </w:rPr>
            </w:pPr>
            <w:r w:rsidRPr="004D77C1">
              <w:rPr>
                <w:rFonts w:eastAsiaTheme="minorEastAsia" w:cs="Arial"/>
                <w:b/>
                <w:sz w:val="24"/>
                <w:szCs w:val="24"/>
              </w:rPr>
              <w:t>Do nothing</w:t>
            </w:r>
          </w:p>
        </w:tc>
        <w:tc>
          <w:tcPr>
            <w:tcW w:w="695" w:type="pct"/>
          </w:tcPr>
          <w:p w14:paraId="5EF4B3B6" w14:textId="64E62182" w:rsidR="00675A24" w:rsidRPr="004D77C1" w:rsidRDefault="00675A24" w:rsidP="008611DA">
            <w:pPr>
              <w:ind w:left="0" w:firstLine="0"/>
              <w:rPr>
                <w:rFonts w:eastAsia="Calibri" w:cs="Arial"/>
                <w:b/>
                <w:sz w:val="24"/>
                <w:szCs w:val="24"/>
              </w:rPr>
            </w:pPr>
            <w:r w:rsidRPr="004D77C1">
              <w:rPr>
                <w:rFonts w:cs="Arial"/>
                <w:b/>
                <w:sz w:val="24"/>
                <w:szCs w:val="24"/>
              </w:rPr>
              <w:t>Do minimum</w:t>
            </w:r>
          </w:p>
        </w:tc>
        <w:tc>
          <w:tcPr>
            <w:tcW w:w="637" w:type="pct"/>
          </w:tcPr>
          <w:p w14:paraId="6C9F4693" w14:textId="10FFFDA4" w:rsidR="00675A24" w:rsidRPr="004D77C1" w:rsidRDefault="00675A24" w:rsidP="008611DA">
            <w:pPr>
              <w:ind w:left="0" w:firstLine="0"/>
              <w:rPr>
                <w:rFonts w:eastAsia="Calibri" w:cs="Arial"/>
                <w:b/>
                <w:sz w:val="24"/>
                <w:szCs w:val="24"/>
              </w:rPr>
            </w:pPr>
            <w:r w:rsidRPr="004D77C1">
              <w:rPr>
                <w:rFonts w:eastAsiaTheme="minorEastAsia" w:cs="Arial"/>
                <w:b/>
                <w:sz w:val="24"/>
                <w:szCs w:val="24"/>
              </w:rPr>
              <w:t>Share</w:t>
            </w:r>
          </w:p>
        </w:tc>
        <w:tc>
          <w:tcPr>
            <w:tcW w:w="588" w:type="pct"/>
            <w:shd w:val="clear" w:color="auto" w:fill="F2DBDB" w:themeFill="accent2" w:themeFillTint="33"/>
          </w:tcPr>
          <w:p w14:paraId="396FE97D" w14:textId="6CA38362" w:rsidR="00675A24" w:rsidRPr="004D77C1" w:rsidRDefault="00675A24" w:rsidP="008611DA">
            <w:pPr>
              <w:ind w:left="0" w:firstLine="0"/>
              <w:rPr>
                <w:rFonts w:cs="Arial"/>
                <w:b/>
                <w:sz w:val="24"/>
                <w:szCs w:val="24"/>
              </w:rPr>
            </w:pPr>
            <w:r w:rsidRPr="004D77C1">
              <w:rPr>
                <w:rFonts w:cs="Arial"/>
                <w:b/>
                <w:sz w:val="24"/>
                <w:szCs w:val="24"/>
              </w:rPr>
              <w:t>COTS</w:t>
            </w:r>
          </w:p>
        </w:tc>
        <w:tc>
          <w:tcPr>
            <w:tcW w:w="766" w:type="pct"/>
            <w:shd w:val="clear" w:color="auto" w:fill="F2DBDB" w:themeFill="accent2" w:themeFillTint="33"/>
          </w:tcPr>
          <w:p w14:paraId="3563601A" w14:textId="01E7ECB1" w:rsidR="00675A24" w:rsidRPr="004D77C1" w:rsidRDefault="00675A24" w:rsidP="008611DA">
            <w:pPr>
              <w:ind w:left="0" w:firstLine="0"/>
              <w:rPr>
                <w:rFonts w:eastAsia="Calibri" w:cs="Arial"/>
                <w:b/>
                <w:sz w:val="24"/>
                <w:szCs w:val="24"/>
              </w:rPr>
            </w:pPr>
            <w:r w:rsidRPr="004D77C1">
              <w:rPr>
                <w:rFonts w:cs="Arial"/>
                <w:b/>
                <w:sz w:val="24"/>
                <w:szCs w:val="24"/>
              </w:rPr>
              <w:t>Build - in-house</w:t>
            </w:r>
          </w:p>
        </w:tc>
        <w:tc>
          <w:tcPr>
            <w:tcW w:w="781" w:type="pct"/>
            <w:shd w:val="clear" w:color="auto" w:fill="F2DBDB" w:themeFill="accent2" w:themeFillTint="33"/>
          </w:tcPr>
          <w:p w14:paraId="62D5571C" w14:textId="5473A0BF" w:rsidR="00675A24" w:rsidRPr="004D77C1" w:rsidRDefault="00675A24" w:rsidP="008611DA">
            <w:pPr>
              <w:ind w:left="0" w:firstLine="0"/>
              <w:rPr>
                <w:rFonts w:eastAsia="Calibri" w:cs="Arial"/>
                <w:b/>
                <w:sz w:val="24"/>
                <w:szCs w:val="24"/>
              </w:rPr>
            </w:pPr>
            <w:r w:rsidRPr="004D77C1">
              <w:rPr>
                <w:rFonts w:cs="Arial"/>
                <w:b/>
                <w:sz w:val="24"/>
                <w:szCs w:val="24"/>
              </w:rPr>
              <w:t>Build - contracted out</w:t>
            </w:r>
          </w:p>
        </w:tc>
      </w:tr>
      <w:tr w:rsidR="00675A24" w14:paraId="6650CB56" w14:textId="59224136" w:rsidTr="006E1C52">
        <w:tc>
          <w:tcPr>
            <w:tcW w:w="921" w:type="pct"/>
          </w:tcPr>
          <w:p w14:paraId="53739BF4" w14:textId="11900863" w:rsidR="00675A24" w:rsidRDefault="00675A24" w:rsidP="008611DA">
            <w:pPr>
              <w:ind w:left="0" w:firstLine="0"/>
              <w:rPr>
                <w:rFonts w:eastAsia="Calibri" w:cs="Arial"/>
                <w:sz w:val="24"/>
                <w:szCs w:val="24"/>
              </w:rPr>
            </w:pPr>
            <w:r>
              <w:rPr>
                <w:rFonts w:eastAsia="Calibri" w:cs="Arial"/>
                <w:sz w:val="24"/>
                <w:szCs w:val="24"/>
              </w:rPr>
              <w:t>User friendly</w:t>
            </w:r>
          </w:p>
        </w:tc>
        <w:tc>
          <w:tcPr>
            <w:tcW w:w="611" w:type="pct"/>
          </w:tcPr>
          <w:p w14:paraId="1532B570" w14:textId="3A6A23C8" w:rsidR="00675A24" w:rsidRDefault="00675A24" w:rsidP="008611DA">
            <w:pPr>
              <w:ind w:left="0" w:firstLine="0"/>
              <w:rPr>
                <w:rFonts w:eastAsia="Calibri" w:cs="Arial"/>
                <w:sz w:val="24"/>
                <w:szCs w:val="24"/>
              </w:rPr>
            </w:pPr>
            <w:r>
              <w:rPr>
                <w:rFonts w:eastAsia="Calibri" w:cs="Arial"/>
                <w:sz w:val="24"/>
                <w:szCs w:val="24"/>
              </w:rPr>
              <w:t>0</w:t>
            </w:r>
          </w:p>
        </w:tc>
        <w:tc>
          <w:tcPr>
            <w:tcW w:w="695" w:type="pct"/>
          </w:tcPr>
          <w:p w14:paraId="55673C57" w14:textId="07B15DCC" w:rsidR="00675A24" w:rsidRDefault="00675A24" w:rsidP="008611DA">
            <w:pPr>
              <w:ind w:left="0" w:firstLine="0"/>
              <w:rPr>
                <w:rFonts w:eastAsia="Calibri" w:cs="Arial"/>
                <w:sz w:val="24"/>
                <w:szCs w:val="24"/>
              </w:rPr>
            </w:pPr>
            <w:r>
              <w:rPr>
                <w:rFonts w:eastAsia="Calibri" w:cs="Arial"/>
                <w:sz w:val="24"/>
                <w:szCs w:val="24"/>
              </w:rPr>
              <w:t>0</w:t>
            </w:r>
          </w:p>
        </w:tc>
        <w:tc>
          <w:tcPr>
            <w:tcW w:w="637" w:type="pct"/>
          </w:tcPr>
          <w:p w14:paraId="7482A759" w14:textId="3651E8F9" w:rsidR="00675A24" w:rsidRDefault="00675A24" w:rsidP="008611DA">
            <w:pPr>
              <w:ind w:left="0" w:firstLine="0"/>
              <w:rPr>
                <w:rFonts w:eastAsia="Calibri" w:cs="Arial"/>
                <w:sz w:val="24"/>
                <w:szCs w:val="24"/>
              </w:rPr>
            </w:pPr>
            <w:r>
              <w:rPr>
                <w:rFonts w:eastAsia="Calibri" w:cs="Arial"/>
                <w:sz w:val="24"/>
                <w:szCs w:val="24"/>
              </w:rPr>
              <w:t xml:space="preserve">0  </w:t>
            </w:r>
          </w:p>
        </w:tc>
        <w:tc>
          <w:tcPr>
            <w:tcW w:w="588" w:type="pct"/>
            <w:shd w:val="clear" w:color="auto" w:fill="F2DBDB" w:themeFill="accent2" w:themeFillTint="33"/>
          </w:tcPr>
          <w:p w14:paraId="348DB20E" w14:textId="57F43F03" w:rsidR="00675A24" w:rsidRDefault="00675A24" w:rsidP="008611DA">
            <w:pPr>
              <w:ind w:left="0" w:firstLine="0"/>
              <w:rPr>
                <w:rFonts w:eastAsia="Calibri" w:cs="Arial"/>
                <w:sz w:val="24"/>
                <w:szCs w:val="24"/>
              </w:rPr>
            </w:pPr>
            <w:r>
              <w:rPr>
                <w:rFonts w:eastAsia="Calibri" w:cs="Arial"/>
                <w:sz w:val="24"/>
                <w:szCs w:val="24"/>
              </w:rPr>
              <w:t>1</w:t>
            </w:r>
          </w:p>
        </w:tc>
        <w:tc>
          <w:tcPr>
            <w:tcW w:w="766" w:type="pct"/>
            <w:shd w:val="clear" w:color="auto" w:fill="F2DBDB" w:themeFill="accent2" w:themeFillTint="33"/>
          </w:tcPr>
          <w:p w14:paraId="535B080D" w14:textId="155D3A2E" w:rsidR="00675A24" w:rsidRDefault="00675A24" w:rsidP="008611DA">
            <w:pPr>
              <w:ind w:left="0" w:firstLine="0"/>
              <w:rPr>
                <w:rFonts w:eastAsia="Calibri" w:cs="Arial"/>
                <w:sz w:val="24"/>
                <w:szCs w:val="24"/>
              </w:rPr>
            </w:pPr>
            <w:r>
              <w:rPr>
                <w:rFonts w:eastAsia="Calibri" w:cs="Arial"/>
                <w:sz w:val="24"/>
                <w:szCs w:val="24"/>
              </w:rPr>
              <w:t>1</w:t>
            </w:r>
          </w:p>
        </w:tc>
        <w:tc>
          <w:tcPr>
            <w:tcW w:w="781" w:type="pct"/>
            <w:shd w:val="clear" w:color="auto" w:fill="F2DBDB" w:themeFill="accent2" w:themeFillTint="33"/>
          </w:tcPr>
          <w:p w14:paraId="7E0A7581" w14:textId="3CE5C89F" w:rsidR="00675A24" w:rsidRDefault="00675A24" w:rsidP="008611DA">
            <w:pPr>
              <w:ind w:left="0" w:firstLine="0"/>
              <w:rPr>
                <w:rFonts w:eastAsia="Calibri" w:cs="Arial"/>
                <w:sz w:val="24"/>
                <w:szCs w:val="24"/>
              </w:rPr>
            </w:pPr>
            <w:r>
              <w:rPr>
                <w:rFonts w:eastAsia="Calibri" w:cs="Arial"/>
                <w:sz w:val="24"/>
                <w:szCs w:val="24"/>
              </w:rPr>
              <w:t>1</w:t>
            </w:r>
          </w:p>
        </w:tc>
      </w:tr>
      <w:tr w:rsidR="00675A24" w14:paraId="73DDD943" w14:textId="54C91480" w:rsidTr="006E1C52">
        <w:tc>
          <w:tcPr>
            <w:tcW w:w="921" w:type="pct"/>
          </w:tcPr>
          <w:p w14:paraId="4495A2AB" w14:textId="0C37071B" w:rsidR="00675A24" w:rsidRDefault="00675A24" w:rsidP="008611DA">
            <w:pPr>
              <w:ind w:left="0" w:firstLine="0"/>
              <w:rPr>
                <w:rFonts w:eastAsia="Calibri" w:cs="Arial"/>
                <w:sz w:val="24"/>
                <w:szCs w:val="24"/>
              </w:rPr>
            </w:pPr>
            <w:r>
              <w:rPr>
                <w:rFonts w:eastAsia="Calibri" w:cs="Arial"/>
                <w:sz w:val="24"/>
                <w:szCs w:val="24"/>
              </w:rPr>
              <w:t xml:space="preserve">Increased functionality </w:t>
            </w:r>
          </w:p>
        </w:tc>
        <w:tc>
          <w:tcPr>
            <w:tcW w:w="611" w:type="pct"/>
          </w:tcPr>
          <w:p w14:paraId="3B8E60B3" w14:textId="14EB8C32" w:rsidR="00675A24" w:rsidRDefault="00675A24" w:rsidP="008611DA">
            <w:pPr>
              <w:ind w:left="0" w:firstLine="0"/>
              <w:rPr>
                <w:rFonts w:eastAsia="Calibri" w:cs="Arial"/>
                <w:sz w:val="24"/>
                <w:szCs w:val="24"/>
              </w:rPr>
            </w:pPr>
            <w:r>
              <w:rPr>
                <w:rFonts w:eastAsia="Calibri" w:cs="Arial"/>
                <w:sz w:val="24"/>
                <w:szCs w:val="24"/>
              </w:rPr>
              <w:t>0</w:t>
            </w:r>
          </w:p>
        </w:tc>
        <w:tc>
          <w:tcPr>
            <w:tcW w:w="695" w:type="pct"/>
          </w:tcPr>
          <w:p w14:paraId="6020800D" w14:textId="48EF0A77" w:rsidR="00675A24" w:rsidRDefault="00675A24" w:rsidP="008611DA">
            <w:pPr>
              <w:ind w:left="0" w:firstLine="0"/>
              <w:rPr>
                <w:rFonts w:eastAsia="Calibri" w:cs="Arial"/>
                <w:sz w:val="24"/>
                <w:szCs w:val="24"/>
              </w:rPr>
            </w:pPr>
            <w:r>
              <w:rPr>
                <w:rFonts w:eastAsia="Calibri" w:cs="Arial"/>
                <w:sz w:val="24"/>
                <w:szCs w:val="24"/>
              </w:rPr>
              <w:t>0</w:t>
            </w:r>
          </w:p>
        </w:tc>
        <w:tc>
          <w:tcPr>
            <w:tcW w:w="637" w:type="pct"/>
          </w:tcPr>
          <w:p w14:paraId="59DD686F" w14:textId="2514BFBF" w:rsidR="00675A24" w:rsidRDefault="00675A24" w:rsidP="008611DA">
            <w:pPr>
              <w:ind w:left="0" w:firstLine="0"/>
              <w:rPr>
                <w:rFonts w:eastAsia="Calibri" w:cs="Arial"/>
                <w:sz w:val="24"/>
                <w:szCs w:val="24"/>
              </w:rPr>
            </w:pPr>
            <w:r>
              <w:rPr>
                <w:rFonts w:eastAsia="Calibri" w:cs="Arial"/>
                <w:sz w:val="24"/>
                <w:szCs w:val="24"/>
              </w:rPr>
              <w:t>0</w:t>
            </w:r>
          </w:p>
        </w:tc>
        <w:tc>
          <w:tcPr>
            <w:tcW w:w="588" w:type="pct"/>
            <w:shd w:val="clear" w:color="auto" w:fill="F2DBDB" w:themeFill="accent2" w:themeFillTint="33"/>
          </w:tcPr>
          <w:p w14:paraId="54660B14" w14:textId="50222C08" w:rsidR="00675A24" w:rsidRDefault="00675A24" w:rsidP="008611DA">
            <w:pPr>
              <w:ind w:left="0" w:firstLine="0"/>
              <w:rPr>
                <w:rFonts w:eastAsia="Calibri" w:cs="Arial"/>
                <w:sz w:val="24"/>
                <w:szCs w:val="24"/>
              </w:rPr>
            </w:pPr>
            <w:r>
              <w:rPr>
                <w:rFonts w:eastAsia="Calibri" w:cs="Arial"/>
                <w:sz w:val="24"/>
                <w:szCs w:val="24"/>
              </w:rPr>
              <w:t>1</w:t>
            </w:r>
          </w:p>
        </w:tc>
        <w:tc>
          <w:tcPr>
            <w:tcW w:w="766" w:type="pct"/>
            <w:shd w:val="clear" w:color="auto" w:fill="F2DBDB" w:themeFill="accent2" w:themeFillTint="33"/>
          </w:tcPr>
          <w:p w14:paraId="1DFC51E1" w14:textId="3AF49788" w:rsidR="00675A24" w:rsidRDefault="00675A24" w:rsidP="008611DA">
            <w:pPr>
              <w:ind w:left="0" w:firstLine="0"/>
              <w:rPr>
                <w:rFonts w:eastAsia="Calibri" w:cs="Arial"/>
                <w:sz w:val="24"/>
                <w:szCs w:val="24"/>
              </w:rPr>
            </w:pPr>
            <w:r>
              <w:rPr>
                <w:rFonts w:eastAsia="Calibri" w:cs="Arial"/>
                <w:sz w:val="24"/>
                <w:szCs w:val="24"/>
              </w:rPr>
              <w:t>1</w:t>
            </w:r>
          </w:p>
        </w:tc>
        <w:tc>
          <w:tcPr>
            <w:tcW w:w="781" w:type="pct"/>
            <w:shd w:val="clear" w:color="auto" w:fill="F2DBDB" w:themeFill="accent2" w:themeFillTint="33"/>
          </w:tcPr>
          <w:p w14:paraId="3D0E6FD2" w14:textId="564E438B" w:rsidR="00675A24" w:rsidRDefault="00675A24" w:rsidP="008611DA">
            <w:pPr>
              <w:ind w:left="0" w:firstLine="0"/>
              <w:rPr>
                <w:rFonts w:eastAsia="Calibri" w:cs="Arial"/>
                <w:sz w:val="24"/>
                <w:szCs w:val="24"/>
              </w:rPr>
            </w:pPr>
            <w:r>
              <w:rPr>
                <w:rFonts w:eastAsia="Calibri" w:cs="Arial"/>
                <w:sz w:val="24"/>
                <w:szCs w:val="24"/>
              </w:rPr>
              <w:t>1</w:t>
            </w:r>
          </w:p>
        </w:tc>
      </w:tr>
      <w:tr w:rsidR="00675A24" w14:paraId="1FDF57C8" w14:textId="28917747" w:rsidTr="006E1C52">
        <w:tc>
          <w:tcPr>
            <w:tcW w:w="921" w:type="pct"/>
          </w:tcPr>
          <w:p w14:paraId="20E4C5D8" w14:textId="6CC4019E" w:rsidR="00675A24" w:rsidRDefault="00675A24" w:rsidP="008611DA">
            <w:pPr>
              <w:ind w:left="0" w:firstLine="0"/>
              <w:rPr>
                <w:rFonts w:eastAsia="Calibri" w:cs="Arial"/>
                <w:sz w:val="24"/>
                <w:szCs w:val="24"/>
              </w:rPr>
            </w:pPr>
            <w:r>
              <w:rPr>
                <w:rFonts w:eastAsia="Calibri" w:cs="Arial"/>
                <w:sz w:val="24"/>
                <w:szCs w:val="24"/>
              </w:rPr>
              <w:t xml:space="preserve">Easy to </w:t>
            </w:r>
            <w:r w:rsidR="00A845D5">
              <w:rPr>
                <w:rFonts w:eastAsia="Calibri" w:cs="Arial"/>
                <w:sz w:val="24"/>
                <w:szCs w:val="24"/>
              </w:rPr>
              <w:t xml:space="preserve">manage/ </w:t>
            </w:r>
            <w:r>
              <w:rPr>
                <w:rFonts w:eastAsia="Calibri" w:cs="Arial"/>
                <w:sz w:val="24"/>
                <w:szCs w:val="24"/>
              </w:rPr>
              <w:t xml:space="preserve">update </w:t>
            </w:r>
            <w:r w:rsidR="009F569D">
              <w:rPr>
                <w:rFonts w:eastAsia="Calibri" w:cs="Arial"/>
                <w:sz w:val="24"/>
                <w:szCs w:val="24"/>
              </w:rPr>
              <w:t>content</w:t>
            </w:r>
          </w:p>
        </w:tc>
        <w:tc>
          <w:tcPr>
            <w:tcW w:w="611" w:type="pct"/>
          </w:tcPr>
          <w:p w14:paraId="0386B588" w14:textId="2B6E1A28" w:rsidR="00675A24" w:rsidRDefault="00675A24" w:rsidP="008611DA">
            <w:pPr>
              <w:ind w:left="0" w:firstLine="0"/>
              <w:rPr>
                <w:rFonts w:eastAsia="Calibri" w:cs="Arial"/>
                <w:sz w:val="24"/>
                <w:szCs w:val="24"/>
              </w:rPr>
            </w:pPr>
            <w:r>
              <w:rPr>
                <w:rFonts w:eastAsia="Calibri" w:cs="Arial"/>
                <w:sz w:val="24"/>
                <w:szCs w:val="24"/>
              </w:rPr>
              <w:t>0</w:t>
            </w:r>
          </w:p>
        </w:tc>
        <w:tc>
          <w:tcPr>
            <w:tcW w:w="695" w:type="pct"/>
          </w:tcPr>
          <w:p w14:paraId="61EECF83" w14:textId="21A82EC7" w:rsidR="00675A24" w:rsidRDefault="00675A24" w:rsidP="008611DA">
            <w:pPr>
              <w:ind w:left="0" w:firstLine="0"/>
              <w:rPr>
                <w:rFonts w:eastAsia="Calibri" w:cs="Arial"/>
                <w:sz w:val="24"/>
                <w:szCs w:val="24"/>
              </w:rPr>
            </w:pPr>
            <w:r>
              <w:rPr>
                <w:rFonts w:eastAsia="Calibri" w:cs="Arial"/>
                <w:sz w:val="24"/>
                <w:szCs w:val="24"/>
              </w:rPr>
              <w:t>0</w:t>
            </w:r>
          </w:p>
        </w:tc>
        <w:tc>
          <w:tcPr>
            <w:tcW w:w="637" w:type="pct"/>
          </w:tcPr>
          <w:p w14:paraId="219BBBC5" w14:textId="278E6A01" w:rsidR="00675A24" w:rsidRDefault="00675A24" w:rsidP="008611DA">
            <w:pPr>
              <w:ind w:left="0" w:firstLine="0"/>
              <w:rPr>
                <w:rFonts w:eastAsia="Calibri" w:cs="Arial"/>
                <w:sz w:val="24"/>
                <w:szCs w:val="24"/>
              </w:rPr>
            </w:pPr>
            <w:r>
              <w:rPr>
                <w:rFonts w:eastAsia="Calibri" w:cs="Arial"/>
                <w:sz w:val="24"/>
                <w:szCs w:val="24"/>
              </w:rPr>
              <w:t>1</w:t>
            </w:r>
          </w:p>
        </w:tc>
        <w:tc>
          <w:tcPr>
            <w:tcW w:w="588" w:type="pct"/>
            <w:shd w:val="clear" w:color="auto" w:fill="F2DBDB" w:themeFill="accent2" w:themeFillTint="33"/>
          </w:tcPr>
          <w:p w14:paraId="1D6DE5A2" w14:textId="4A0015DC" w:rsidR="00675A24" w:rsidRDefault="00675A24" w:rsidP="008611DA">
            <w:pPr>
              <w:ind w:left="0" w:firstLine="0"/>
              <w:rPr>
                <w:rFonts w:eastAsia="Calibri" w:cs="Arial"/>
                <w:sz w:val="24"/>
                <w:szCs w:val="24"/>
              </w:rPr>
            </w:pPr>
            <w:r>
              <w:rPr>
                <w:rFonts w:eastAsia="Calibri" w:cs="Arial"/>
                <w:sz w:val="24"/>
                <w:szCs w:val="24"/>
              </w:rPr>
              <w:t>1</w:t>
            </w:r>
          </w:p>
        </w:tc>
        <w:tc>
          <w:tcPr>
            <w:tcW w:w="766" w:type="pct"/>
            <w:shd w:val="clear" w:color="auto" w:fill="F2DBDB" w:themeFill="accent2" w:themeFillTint="33"/>
          </w:tcPr>
          <w:p w14:paraId="6E7F2C9C" w14:textId="1232DB59" w:rsidR="00675A24" w:rsidRDefault="00675A24" w:rsidP="008611DA">
            <w:pPr>
              <w:ind w:left="0" w:firstLine="0"/>
              <w:rPr>
                <w:rFonts w:eastAsia="Calibri" w:cs="Arial"/>
                <w:sz w:val="24"/>
                <w:szCs w:val="24"/>
              </w:rPr>
            </w:pPr>
            <w:r>
              <w:rPr>
                <w:rFonts w:eastAsia="Calibri" w:cs="Arial"/>
                <w:sz w:val="24"/>
                <w:szCs w:val="24"/>
              </w:rPr>
              <w:t>1</w:t>
            </w:r>
          </w:p>
        </w:tc>
        <w:tc>
          <w:tcPr>
            <w:tcW w:w="781" w:type="pct"/>
            <w:shd w:val="clear" w:color="auto" w:fill="F2DBDB" w:themeFill="accent2" w:themeFillTint="33"/>
          </w:tcPr>
          <w:p w14:paraId="779FB4A8" w14:textId="72B6F6A0" w:rsidR="00675A24" w:rsidRDefault="00675A24" w:rsidP="008611DA">
            <w:pPr>
              <w:ind w:left="0" w:firstLine="0"/>
              <w:rPr>
                <w:rFonts w:eastAsia="Calibri" w:cs="Arial"/>
                <w:sz w:val="24"/>
                <w:szCs w:val="24"/>
              </w:rPr>
            </w:pPr>
            <w:r>
              <w:rPr>
                <w:rFonts w:eastAsia="Calibri" w:cs="Arial"/>
                <w:sz w:val="24"/>
                <w:szCs w:val="24"/>
              </w:rPr>
              <w:t>1</w:t>
            </w:r>
          </w:p>
        </w:tc>
      </w:tr>
      <w:tr w:rsidR="00675A24" w14:paraId="1707391E" w14:textId="6E3FB36E" w:rsidTr="006E1C52">
        <w:tc>
          <w:tcPr>
            <w:tcW w:w="921" w:type="pct"/>
          </w:tcPr>
          <w:p w14:paraId="62665A76" w14:textId="1212F0D1" w:rsidR="00675A24" w:rsidRDefault="00675A24" w:rsidP="008611DA">
            <w:pPr>
              <w:ind w:left="0" w:firstLine="0"/>
              <w:rPr>
                <w:rFonts w:eastAsia="Calibri" w:cs="Arial"/>
                <w:sz w:val="24"/>
                <w:szCs w:val="24"/>
              </w:rPr>
            </w:pPr>
            <w:r>
              <w:rPr>
                <w:rFonts w:eastAsia="Calibri" w:cs="Arial"/>
                <w:sz w:val="24"/>
                <w:szCs w:val="24"/>
              </w:rPr>
              <w:t xml:space="preserve">Scottish focus </w:t>
            </w:r>
          </w:p>
        </w:tc>
        <w:tc>
          <w:tcPr>
            <w:tcW w:w="611" w:type="pct"/>
          </w:tcPr>
          <w:p w14:paraId="0BA946D9" w14:textId="6ECC919A" w:rsidR="00675A24" w:rsidRDefault="00675A24" w:rsidP="008611DA">
            <w:pPr>
              <w:ind w:left="0" w:firstLine="0"/>
              <w:rPr>
                <w:rFonts w:eastAsia="Calibri" w:cs="Arial"/>
                <w:sz w:val="24"/>
                <w:szCs w:val="24"/>
              </w:rPr>
            </w:pPr>
            <w:r>
              <w:rPr>
                <w:rFonts w:eastAsia="Calibri" w:cs="Arial"/>
                <w:sz w:val="24"/>
                <w:szCs w:val="24"/>
              </w:rPr>
              <w:t>1</w:t>
            </w:r>
          </w:p>
        </w:tc>
        <w:tc>
          <w:tcPr>
            <w:tcW w:w="695" w:type="pct"/>
          </w:tcPr>
          <w:p w14:paraId="780FAE79" w14:textId="2D985B30" w:rsidR="00675A24" w:rsidRDefault="00675A24" w:rsidP="008611DA">
            <w:pPr>
              <w:ind w:left="0" w:firstLine="0"/>
              <w:rPr>
                <w:rFonts w:eastAsia="Calibri" w:cs="Arial"/>
                <w:sz w:val="24"/>
                <w:szCs w:val="24"/>
              </w:rPr>
            </w:pPr>
            <w:r>
              <w:rPr>
                <w:rFonts w:eastAsia="Calibri" w:cs="Arial"/>
                <w:sz w:val="24"/>
                <w:szCs w:val="24"/>
              </w:rPr>
              <w:t>1</w:t>
            </w:r>
          </w:p>
        </w:tc>
        <w:tc>
          <w:tcPr>
            <w:tcW w:w="637" w:type="pct"/>
          </w:tcPr>
          <w:p w14:paraId="0CA54847" w14:textId="19DA88B1" w:rsidR="00675A24" w:rsidRDefault="00675A24" w:rsidP="008611DA">
            <w:pPr>
              <w:ind w:left="0" w:firstLine="0"/>
              <w:rPr>
                <w:rFonts w:eastAsia="Calibri" w:cs="Arial"/>
                <w:sz w:val="24"/>
                <w:szCs w:val="24"/>
              </w:rPr>
            </w:pPr>
            <w:r>
              <w:rPr>
                <w:rFonts w:eastAsia="Calibri" w:cs="Arial"/>
                <w:sz w:val="24"/>
                <w:szCs w:val="24"/>
              </w:rPr>
              <w:t>0</w:t>
            </w:r>
          </w:p>
        </w:tc>
        <w:tc>
          <w:tcPr>
            <w:tcW w:w="588" w:type="pct"/>
            <w:shd w:val="clear" w:color="auto" w:fill="F2DBDB" w:themeFill="accent2" w:themeFillTint="33"/>
          </w:tcPr>
          <w:p w14:paraId="53D92A3E" w14:textId="399A72D1" w:rsidR="00675A24" w:rsidRDefault="00675A24" w:rsidP="008611DA">
            <w:pPr>
              <w:ind w:left="0" w:firstLine="0"/>
              <w:rPr>
                <w:rFonts w:eastAsia="Calibri" w:cs="Arial"/>
                <w:sz w:val="24"/>
                <w:szCs w:val="24"/>
              </w:rPr>
            </w:pPr>
            <w:r>
              <w:rPr>
                <w:rFonts w:eastAsia="Calibri" w:cs="Arial"/>
                <w:sz w:val="24"/>
                <w:szCs w:val="24"/>
              </w:rPr>
              <w:t>1</w:t>
            </w:r>
          </w:p>
        </w:tc>
        <w:tc>
          <w:tcPr>
            <w:tcW w:w="766" w:type="pct"/>
            <w:shd w:val="clear" w:color="auto" w:fill="F2DBDB" w:themeFill="accent2" w:themeFillTint="33"/>
          </w:tcPr>
          <w:p w14:paraId="3BD28A0F" w14:textId="4D8DCC08" w:rsidR="00675A24" w:rsidRDefault="00675A24" w:rsidP="008611DA">
            <w:pPr>
              <w:ind w:left="0" w:firstLine="0"/>
              <w:rPr>
                <w:rFonts w:eastAsia="Calibri" w:cs="Arial"/>
                <w:sz w:val="24"/>
                <w:szCs w:val="24"/>
              </w:rPr>
            </w:pPr>
            <w:r>
              <w:rPr>
                <w:rFonts w:eastAsia="Calibri" w:cs="Arial"/>
                <w:sz w:val="24"/>
                <w:szCs w:val="24"/>
              </w:rPr>
              <w:t>1</w:t>
            </w:r>
          </w:p>
        </w:tc>
        <w:tc>
          <w:tcPr>
            <w:tcW w:w="781" w:type="pct"/>
            <w:shd w:val="clear" w:color="auto" w:fill="F2DBDB" w:themeFill="accent2" w:themeFillTint="33"/>
          </w:tcPr>
          <w:p w14:paraId="5D97252A" w14:textId="4D8E6792" w:rsidR="00675A24" w:rsidRDefault="00675A24" w:rsidP="008611DA">
            <w:pPr>
              <w:ind w:left="0" w:firstLine="0"/>
              <w:rPr>
                <w:rFonts w:eastAsia="Calibri" w:cs="Arial"/>
                <w:sz w:val="24"/>
                <w:szCs w:val="24"/>
              </w:rPr>
            </w:pPr>
            <w:r>
              <w:rPr>
                <w:rFonts w:eastAsia="Calibri" w:cs="Arial"/>
                <w:sz w:val="24"/>
                <w:szCs w:val="24"/>
              </w:rPr>
              <w:t>1</w:t>
            </w:r>
          </w:p>
        </w:tc>
      </w:tr>
      <w:tr w:rsidR="00675A24" w:rsidRPr="00ED01C1" w14:paraId="0E1297E3" w14:textId="78C91A86" w:rsidTr="006E1C52">
        <w:tc>
          <w:tcPr>
            <w:tcW w:w="921" w:type="pct"/>
          </w:tcPr>
          <w:p w14:paraId="0B26FB4F" w14:textId="79C171A0" w:rsidR="00675A24" w:rsidRPr="00ED01C1" w:rsidRDefault="00675A24" w:rsidP="008611DA">
            <w:pPr>
              <w:ind w:left="0" w:firstLine="0"/>
              <w:rPr>
                <w:rFonts w:eastAsia="Calibri" w:cs="Arial"/>
                <w:b/>
                <w:sz w:val="24"/>
                <w:szCs w:val="24"/>
              </w:rPr>
            </w:pPr>
            <w:r w:rsidRPr="00ED01C1">
              <w:rPr>
                <w:rFonts w:eastAsia="Calibri" w:cs="Arial"/>
                <w:b/>
                <w:sz w:val="24"/>
                <w:szCs w:val="24"/>
              </w:rPr>
              <w:t xml:space="preserve">Total </w:t>
            </w:r>
          </w:p>
        </w:tc>
        <w:tc>
          <w:tcPr>
            <w:tcW w:w="611" w:type="pct"/>
          </w:tcPr>
          <w:p w14:paraId="7183BD25" w14:textId="7CE9D0CD" w:rsidR="00675A24" w:rsidRPr="00ED01C1" w:rsidRDefault="00675A24" w:rsidP="008611DA">
            <w:pPr>
              <w:ind w:left="0" w:firstLine="0"/>
              <w:rPr>
                <w:rFonts w:eastAsia="Calibri" w:cs="Arial"/>
                <w:b/>
                <w:sz w:val="24"/>
                <w:szCs w:val="24"/>
              </w:rPr>
            </w:pPr>
            <w:r>
              <w:rPr>
                <w:rFonts w:eastAsia="Calibri" w:cs="Arial"/>
                <w:b/>
                <w:sz w:val="24"/>
                <w:szCs w:val="24"/>
              </w:rPr>
              <w:t>1</w:t>
            </w:r>
          </w:p>
        </w:tc>
        <w:tc>
          <w:tcPr>
            <w:tcW w:w="695" w:type="pct"/>
          </w:tcPr>
          <w:p w14:paraId="65FC1E2A" w14:textId="0B96EEBF" w:rsidR="00675A24" w:rsidRPr="00ED01C1" w:rsidRDefault="009F569D" w:rsidP="008611DA">
            <w:pPr>
              <w:ind w:left="0" w:firstLine="0"/>
              <w:rPr>
                <w:rFonts w:eastAsia="Calibri" w:cs="Arial"/>
                <w:b/>
                <w:sz w:val="24"/>
                <w:szCs w:val="24"/>
              </w:rPr>
            </w:pPr>
            <w:r>
              <w:rPr>
                <w:rFonts w:eastAsia="Calibri" w:cs="Arial"/>
                <w:b/>
                <w:sz w:val="24"/>
                <w:szCs w:val="24"/>
              </w:rPr>
              <w:t>1</w:t>
            </w:r>
          </w:p>
        </w:tc>
        <w:tc>
          <w:tcPr>
            <w:tcW w:w="637" w:type="pct"/>
          </w:tcPr>
          <w:p w14:paraId="141E167D" w14:textId="33E43FD9" w:rsidR="00675A24" w:rsidRPr="00ED01C1" w:rsidRDefault="009F569D" w:rsidP="008611DA">
            <w:pPr>
              <w:ind w:left="0" w:firstLine="0"/>
              <w:rPr>
                <w:rFonts w:eastAsia="Calibri" w:cs="Arial"/>
                <w:b/>
                <w:sz w:val="24"/>
                <w:szCs w:val="24"/>
              </w:rPr>
            </w:pPr>
            <w:r>
              <w:rPr>
                <w:rFonts w:eastAsia="Calibri" w:cs="Arial"/>
                <w:b/>
                <w:sz w:val="24"/>
                <w:szCs w:val="24"/>
              </w:rPr>
              <w:t>1</w:t>
            </w:r>
          </w:p>
        </w:tc>
        <w:tc>
          <w:tcPr>
            <w:tcW w:w="588" w:type="pct"/>
            <w:shd w:val="clear" w:color="auto" w:fill="F2DBDB" w:themeFill="accent2" w:themeFillTint="33"/>
          </w:tcPr>
          <w:p w14:paraId="3D6BD3A7" w14:textId="75AAB38B" w:rsidR="00675A24" w:rsidRDefault="009F569D" w:rsidP="008611DA">
            <w:pPr>
              <w:ind w:left="0" w:firstLine="0"/>
              <w:rPr>
                <w:rFonts w:eastAsia="Calibri" w:cs="Arial"/>
                <w:b/>
                <w:sz w:val="24"/>
                <w:szCs w:val="24"/>
              </w:rPr>
            </w:pPr>
            <w:r>
              <w:rPr>
                <w:rFonts w:eastAsia="Calibri" w:cs="Arial"/>
                <w:b/>
                <w:sz w:val="24"/>
                <w:szCs w:val="24"/>
              </w:rPr>
              <w:t>4</w:t>
            </w:r>
          </w:p>
        </w:tc>
        <w:tc>
          <w:tcPr>
            <w:tcW w:w="766" w:type="pct"/>
            <w:shd w:val="clear" w:color="auto" w:fill="F2DBDB" w:themeFill="accent2" w:themeFillTint="33"/>
          </w:tcPr>
          <w:p w14:paraId="61517C18" w14:textId="736D4475" w:rsidR="00675A24" w:rsidRPr="00ED01C1" w:rsidRDefault="009F569D" w:rsidP="008611DA">
            <w:pPr>
              <w:ind w:left="0" w:firstLine="0"/>
              <w:rPr>
                <w:rFonts w:eastAsia="Calibri" w:cs="Arial"/>
                <w:b/>
                <w:sz w:val="24"/>
                <w:szCs w:val="24"/>
              </w:rPr>
            </w:pPr>
            <w:r>
              <w:rPr>
                <w:rFonts w:eastAsia="Calibri" w:cs="Arial"/>
                <w:b/>
                <w:sz w:val="24"/>
                <w:szCs w:val="24"/>
              </w:rPr>
              <w:t>4</w:t>
            </w:r>
          </w:p>
        </w:tc>
        <w:tc>
          <w:tcPr>
            <w:tcW w:w="781" w:type="pct"/>
            <w:shd w:val="clear" w:color="auto" w:fill="F2DBDB" w:themeFill="accent2" w:themeFillTint="33"/>
          </w:tcPr>
          <w:p w14:paraId="7779F7FD" w14:textId="02F27A29" w:rsidR="00675A24" w:rsidRPr="00ED01C1" w:rsidRDefault="009F569D" w:rsidP="008611DA">
            <w:pPr>
              <w:ind w:left="0" w:firstLine="0"/>
              <w:rPr>
                <w:rFonts w:eastAsia="Calibri" w:cs="Arial"/>
                <w:b/>
                <w:sz w:val="24"/>
                <w:szCs w:val="24"/>
              </w:rPr>
            </w:pPr>
            <w:r>
              <w:rPr>
                <w:rFonts w:eastAsia="Calibri" w:cs="Arial"/>
                <w:b/>
                <w:sz w:val="24"/>
                <w:szCs w:val="24"/>
              </w:rPr>
              <w:t>4</w:t>
            </w:r>
          </w:p>
        </w:tc>
      </w:tr>
    </w:tbl>
    <w:p w14:paraId="5FBC2CB3" w14:textId="77777777" w:rsidR="00440426" w:rsidRDefault="00440426" w:rsidP="008611DA">
      <w:pPr>
        <w:ind w:left="0" w:firstLine="0"/>
        <w:rPr>
          <w:rFonts w:eastAsia="Calibri" w:cs="Arial"/>
          <w:sz w:val="24"/>
          <w:szCs w:val="24"/>
        </w:rPr>
      </w:pPr>
    </w:p>
    <w:p w14:paraId="575E8C5F" w14:textId="2E7CFA96" w:rsidR="0051356F" w:rsidRDefault="0051356F" w:rsidP="0087010C">
      <w:pPr>
        <w:pStyle w:val="Heading1"/>
        <w:numPr>
          <w:ilvl w:val="0"/>
          <w:numId w:val="34"/>
        </w:numPr>
        <w:tabs>
          <w:tab w:val="left" w:pos="570"/>
          <w:tab w:val="num" w:pos="720"/>
        </w:tabs>
        <w:ind w:left="567" w:hanging="567"/>
      </w:pPr>
      <w:bookmarkStart w:id="37" w:name="_Toc84318894"/>
      <w:r w:rsidRPr="00FC34FE">
        <w:t>R</w:t>
      </w:r>
      <w:r w:rsidR="00EB1A32">
        <w:t>ESOURCES</w:t>
      </w:r>
      <w:bookmarkEnd w:id="37"/>
    </w:p>
    <w:p w14:paraId="0BA60777" w14:textId="77777777" w:rsidR="00EB1A32" w:rsidRPr="00EB1A32" w:rsidRDefault="00EB1A32" w:rsidP="008611DA">
      <w:pPr>
        <w:rPr>
          <w:lang w:val="en-US"/>
        </w:rPr>
      </w:pPr>
    </w:p>
    <w:p w14:paraId="613BF067" w14:textId="6D9DDFE7" w:rsidR="0051356F" w:rsidRPr="00042945" w:rsidRDefault="00042945" w:rsidP="008611DA">
      <w:pPr>
        <w:pStyle w:val="ListParagraph"/>
        <w:ind w:left="567" w:firstLine="0"/>
        <w:rPr>
          <w:rFonts w:eastAsia="Times New Roman" w:cs="Arial"/>
          <w:sz w:val="24"/>
          <w:szCs w:val="20"/>
        </w:rPr>
      </w:pPr>
      <w:r>
        <w:rPr>
          <w:rFonts w:eastAsia="Times New Roman" w:cs="Arial"/>
          <w:sz w:val="24"/>
          <w:szCs w:val="20"/>
        </w:rPr>
        <w:lastRenderedPageBreak/>
        <w:t xml:space="preserve">As the tool is already in place, there are no direct resource savings to be had from any tool redevelopment. However there are </w:t>
      </w:r>
      <w:r w:rsidR="003052DC">
        <w:rPr>
          <w:rFonts w:eastAsia="Times New Roman" w:cs="Arial"/>
          <w:sz w:val="24"/>
          <w:szCs w:val="20"/>
        </w:rPr>
        <w:t xml:space="preserve">potentially </w:t>
      </w:r>
      <w:r>
        <w:rPr>
          <w:rFonts w:eastAsia="Times New Roman" w:cs="Arial"/>
          <w:sz w:val="24"/>
          <w:szCs w:val="20"/>
        </w:rPr>
        <w:t xml:space="preserve">indirect benefits to be had </w:t>
      </w:r>
      <w:r w:rsidR="003052DC">
        <w:rPr>
          <w:rFonts w:eastAsia="Times New Roman" w:cs="Arial"/>
          <w:sz w:val="24"/>
          <w:szCs w:val="20"/>
        </w:rPr>
        <w:t xml:space="preserve">from </w:t>
      </w:r>
      <w:r>
        <w:rPr>
          <w:rFonts w:eastAsia="Times New Roman" w:cs="Arial"/>
          <w:sz w:val="24"/>
          <w:szCs w:val="20"/>
        </w:rPr>
        <w:t xml:space="preserve">a reduction in upstream </w:t>
      </w:r>
      <w:r w:rsidR="003052DC">
        <w:rPr>
          <w:rFonts w:eastAsia="Times New Roman" w:cs="Arial"/>
          <w:sz w:val="24"/>
          <w:szCs w:val="20"/>
        </w:rPr>
        <w:t>planning enquires</w:t>
      </w:r>
      <w:r w:rsidR="002F293C">
        <w:rPr>
          <w:rFonts w:eastAsia="Times New Roman" w:cs="Arial"/>
          <w:sz w:val="24"/>
          <w:szCs w:val="20"/>
        </w:rPr>
        <w:t>, and reduced time from advisers who need to access up-to-date sensitivity information</w:t>
      </w:r>
      <w:r w:rsidR="003052DC">
        <w:rPr>
          <w:rFonts w:eastAsia="Times New Roman" w:cs="Arial"/>
          <w:sz w:val="24"/>
          <w:szCs w:val="20"/>
        </w:rPr>
        <w:t xml:space="preserve">; particularly if an improved tool leads to greater use. </w:t>
      </w:r>
    </w:p>
    <w:p w14:paraId="341D2216" w14:textId="77777777" w:rsidR="0051356F" w:rsidRDefault="0051356F" w:rsidP="008611DA">
      <w:pPr>
        <w:rPr>
          <w:rStyle w:val="Hyperlink"/>
          <w:rFonts w:asciiTheme="minorHAnsi" w:hAnsiTheme="minorHAnsi" w:cstheme="minorHAnsi"/>
          <w:sz w:val="24"/>
          <w:szCs w:val="24"/>
        </w:rPr>
      </w:pPr>
    </w:p>
    <w:p w14:paraId="209E9EC2" w14:textId="6E1B4B2B" w:rsidR="00E14318" w:rsidRDefault="00EB1A32" w:rsidP="0087010C">
      <w:pPr>
        <w:pStyle w:val="Heading1"/>
        <w:numPr>
          <w:ilvl w:val="0"/>
          <w:numId w:val="34"/>
        </w:numPr>
        <w:ind w:left="567" w:hanging="567"/>
      </w:pPr>
      <w:bookmarkStart w:id="38" w:name="_Toc84318895"/>
      <w:r>
        <w:t>RISKS</w:t>
      </w:r>
      <w:bookmarkEnd w:id="38"/>
    </w:p>
    <w:p w14:paraId="281F90AE" w14:textId="77777777" w:rsidR="00EB1A32" w:rsidRPr="00EB1A32" w:rsidRDefault="00EB1A32" w:rsidP="008611DA">
      <w:pPr>
        <w:rPr>
          <w:lang w:val="en-US"/>
        </w:rPr>
      </w:pPr>
    </w:p>
    <w:p w14:paraId="003D4F06" w14:textId="4AE05EC1" w:rsidR="00E14318" w:rsidRPr="00BD6A7C" w:rsidRDefault="00E14318" w:rsidP="008611DA">
      <w:pPr>
        <w:pStyle w:val="ListParagraph"/>
        <w:ind w:left="567" w:firstLine="0"/>
        <w:rPr>
          <w:rFonts w:eastAsia="Times New Roman" w:cs="Arial"/>
          <w:sz w:val="24"/>
          <w:szCs w:val="24"/>
        </w:rPr>
      </w:pPr>
      <w:r w:rsidRPr="00BD6A7C">
        <w:rPr>
          <w:rFonts w:eastAsia="Times New Roman" w:cs="Arial"/>
          <w:sz w:val="24"/>
          <w:szCs w:val="24"/>
        </w:rPr>
        <w:t xml:space="preserve">Although the existing users do see some value in the tool overall </w:t>
      </w:r>
      <w:r w:rsidR="00B97B86">
        <w:rPr>
          <w:rFonts w:eastAsia="Times New Roman" w:cs="Arial"/>
          <w:sz w:val="24"/>
          <w:szCs w:val="24"/>
        </w:rPr>
        <w:t xml:space="preserve">their </w:t>
      </w:r>
      <w:r w:rsidRPr="00BD6A7C">
        <w:rPr>
          <w:rFonts w:eastAsia="Times New Roman" w:cs="Arial"/>
          <w:sz w:val="24"/>
          <w:szCs w:val="24"/>
        </w:rPr>
        <w:t xml:space="preserve">use </w:t>
      </w:r>
      <w:r w:rsidR="00B97B86">
        <w:rPr>
          <w:rFonts w:eastAsia="Times New Roman" w:cs="Arial"/>
          <w:sz w:val="24"/>
          <w:szCs w:val="24"/>
        </w:rPr>
        <w:t xml:space="preserve">of the tool </w:t>
      </w:r>
      <w:r w:rsidRPr="00BD6A7C">
        <w:rPr>
          <w:rFonts w:eastAsia="Times New Roman" w:cs="Arial"/>
          <w:sz w:val="24"/>
          <w:szCs w:val="24"/>
        </w:rPr>
        <w:t>seems low</w:t>
      </w:r>
      <w:r w:rsidR="00B97B86">
        <w:rPr>
          <w:rFonts w:eastAsia="Times New Roman" w:cs="Arial"/>
          <w:sz w:val="24"/>
          <w:szCs w:val="24"/>
        </w:rPr>
        <w:t>. T</w:t>
      </w:r>
      <w:r w:rsidR="003B089C">
        <w:rPr>
          <w:rFonts w:eastAsia="Times New Roman" w:cs="Arial"/>
          <w:sz w:val="24"/>
          <w:szCs w:val="24"/>
        </w:rPr>
        <w:t>here is a risk that any red</w:t>
      </w:r>
      <w:r w:rsidR="00B97B86">
        <w:rPr>
          <w:rFonts w:eastAsia="Times New Roman" w:cs="Arial"/>
          <w:sz w:val="24"/>
          <w:szCs w:val="24"/>
        </w:rPr>
        <w:t>evelopment fails to result in the anticipated</w:t>
      </w:r>
      <w:r w:rsidR="003B089C">
        <w:rPr>
          <w:rFonts w:eastAsia="Times New Roman" w:cs="Arial"/>
          <w:sz w:val="24"/>
          <w:szCs w:val="24"/>
        </w:rPr>
        <w:t xml:space="preserve"> increase in users</w:t>
      </w:r>
      <w:r w:rsidRPr="00BD6A7C">
        <w:rPr>
          <w:rFonts w:eastAsia="Times New Roman" w:cs="Arial"/>
          <w:sz w:val="24"/>
          <w:szCs w:val="24"/>
        </w:rPr>
        <w:t xml:space="preserve">. Any </w:t>
      </w:r>
      <w:r w:rsidR="004F2062">
        <w:rPr>
          <w:rFonts w:eastAsia="Times New Roman" w:cs="Arial"/>
          <w:sz w:val="24"/>
          <w:szCs w:val="24"/>
        </w:rPr>
        <w:t xml:space="preserve">agreed </w:t>
      </w:r>
      <w:r w:rsidRPr="00BD6A7C">
        <w:rPr>
          <w:rFonts w:eastAsia="Times New Roman" w:cs="Arial"/>
          <w:sz w:val="24"/>
          <w:szCs w:val="24"/>
        </w:rPr>
        <w:t>option</w:t>
      </w:r>
      <w:r w:rsidR="008612D6">
        <w:rPr>
          <w:rFonts w:eastAsia="Times New Roman" w:cs="Arial"/>
          <w:sz w:val="24"/>
          <w:szCs w:val="24"/>
        </w:rPr>
        <w:t>, and associated costs,</w:t>
      </w:r>
      <w:r w:rsidRPr="00BD6A7C">
        <w:rPr>
          <w:rFonts w:eastAsia="Times New Roman" w:cs="Arial"/>
          <w:sz w:val="24"/>
          <w:szCs w:val="24"/>
        </w:rPr>
        <w:t xml:space="preserve"> should be informed by this.</w:t>
      </w:r>
    </w:p>
    <w:p w14:paraId="4B0D44CA" w14:textId="77777777" w:rsidR="00E14318" w:rsidRPr="00E14318" w:rsidRDefault="00E14318" w:rsidP="008611DA">
      <w:pPr>
        <w:ind w:left="454" w:hanging="454"/>
        <w:rPr>
          <w:rFonts w:cs="Arial"/>
          <w:b/>
          <w:sz w:val="24"/>
          <w:szCs w:val="24"/>
        </w:rPr>
      </w:pPr>
    </w:p>
    <w:p w14:paraId="7ECEBB47" w14:textId="40779F46" w:rsidR="0051356F" w:rsidRDefault="0051356F" w:rsidP="0087010C">
      <w:pPr>
        <w:pStyle w:val="Heading1"/>
        <w:numPr>
          <w:ilvl w:val="0"/>
          <w:numId w:val="34"/>
        </w:numPr>
        <w:ind w:left="567" w:hanging="567"/>
      </w:pPr>
      <w:bookmarkStart w:id="39" w:name="_Toc84318896"/>
      <w:r w:rsidRPr="00EB1A32">
        <w:t>R</w:t>
      </w:r>
      <w:r w:rsidR="00EB1A32" w:rsidRPr="00EB1A32">
        <w:t>ECOMMENDATIONS</w:t>
      </w:r>
      <w:bookmarkEnd w:id="39"/>
    </w:p>
    <w:p w14:paraId="48261001" w14:textId="77777777" w:rsidR="00EB1A32" w:rsidRPr="00EB1A32" w:rsidRDefault="00EB1A32" w:rsidP="0087010C">
      <w:pPr>
        <w:rPr>
          <w:lang w:val="en-US"/>
        </w:rPr>
      </w:pPr>
    </w:p>
    <w:p w14:paraId="5BF3904C" w14:textId="12F93445" w:rsidR="0051356F" w:rsidRPr="00E14318" w:rsidRDefault="00A8116E" w:rsidP="008611DA">
      <w:pPr>
        <w:pStyle w:val="ListParagraph"/>
        <w:ind w:left="567" w:firstLine="0"/>
        <w:rPr>
          <w:rFonts w:cs="Arial"/>
          <w:sz w:val="24"/>
          <w:szCs w:val="24"/>
        </w:rPr>
      </w:pPr>
      <w:r>
        <w:rPr>
          <w:rFonts w:cs="Arial"/>
          <w:sz w:val="24"/>
          <w:szCs w:val="24"/>
        </w:rPr>
        <w:t>A summary of recommendations is captured in</w:t>
      </w:r>
      <w:r w:rsidR="000404C1">
        <w:rPr>
          <w:rFonts w:cs="Arial"/>
          <w:sz w:val="24"/>
          <w:szCs w:val="24"/>
        </w:rPr>
        <w:t xml:space="preserve"> Annex C</w:t>
      </w:r>
      <w:r>
        <w:rPr>
          <w:rFonts w:cs="Arial"/>
          <w:sz w:val="24"/>
          <w:szCs w:val="24"/>
        </w:rPr>
        <w:t>.</w:t>
      </w:r>
      <w:r w:rsidR="00C12FF3" w:rsidRPr="00E14318">
        <w:rPr>
          <w:rFonts w:cs="Arial"/>
          <w:sz w:val="24"/>
          <w:szCs w:val="24"/>
        </w:rPr>
        <w:t xml:space="preserve"> </w:t>
      </w:r>
      <w:r w:rsidR="0051356F" w:rsidRPr="00E14318">
        <w:rPr>
          <w:rFonts w:eastAsia="Times New Roman" w:cs="Arial"/>
          <w:b/>
          <w:kern w:val="2"/>
          <w:sz w:val="24"/>
          <w:szCs w:val="24"/>
          <w:lang w:val="en-US"/>
        </w:rPr>
        <w:t>Option</w:t>
      </w:r>
      <w:r w:rsidR="00C12FF3" w:rsidRPr="00E14318">
        <w:rPr>
          <w:rFonts w:eastAsia="Times New Roman" w:cs="Arial"/>
          <w:b/>
          <w:kern w:val="2"/>
          <w:sz w:val="24"/>
          <w:szCs w:val="24"/>
          <w:lang w:val="en-US"/>
        </w:rPr>
        <w:t xml:space="preserve"> </w:t>
      </w:r>
      <w:r w:rsidR="00105F47">
        <w:rPr>
          <w:rFonts w:eastAsia="Times New Roman" w:cs="Arial"/>
          <w:b/>
          <w:kern w:val="2"/>
          <w:sz w:val="24"/>
          <w:szCs w:val="24"/>
          <w:lang w:val="en-US"/>
        </w:rPr>
        <w:t xml:space="preserve">C </w:t>
      </w:r>
      <w:r w:rsidR="00D77A27" w:rsidRPr="00D77A27">
        <w:rPr>
          <w:rFonts w:eastAsia="Times New Roman" w:cs="Arial"/>
          <w:b/>
          <w:color w:val="000000" w:themeColor="text1"/>
          <w:kern w:val="2"/>
          <w:sz w:val="24"/>
          <w:szCs w:val="24"/>
          <w:lang w:val="en-US"/>
        </w:rPr>
        <w:t xml:space="preserve">- </w:t>
      </w:r>
      <w:r w:rsidR="00D77A27" w:rsidRPr="00D77A27">
        <w:rPr>
          <w:rFonts w:eastAsia="Times New Roman" w:cs="Arial"/>
          <w:b/>
          <w:i/>
          <w:color w:val="000000" w:themeColor="text1"/>
          <w:kern w:val="2"/>
          <w:sz w:val="24"/>
          <w:szCs w:val="24"/>
        </w:rPr>
        <w:t>Buy –commercial off the shelf (COTS) option</w:t>
      </w:r>
      <w:r w:rsidR="00D77A27" w:rsidRPr="00D77A27">
        <w:rPr>
          <w:rFonts w:eastAsia="Times New Roman" w:cs="Arial"/>
          <w:b/>
          <w:bCs/>
          <w:color w:val="000000" w:themeColor="text1"/>
          <w:kern w:val="2"/>
          <w:sz w:val="24"/>
          <w:szCs w:val="24"/>
        </w:rPr>
        <w:t xml:space="preserve"> - </w:t>
      </w:r>
      <w:r w:rsidR="0051356F" w:rsidRPr="00A25EA6">
        <w:rPr>
          <w:rFonts w:eastAsia="Arial" w:cs="Arial"/>
          <w:b/>
          <w:bCs/>
          <w:sz w:val="24"/>
          <w:szCs w:val="24"/>
        </w:rPr>
        <w:t xml:space="preserve">would meet </w:t>
      </w:r>
      <w:r w:rsidR="00105F47" w:rsidRPr="00A25EA6">
        <w:rPr>
          <w:rFonts w:eastAsia="Arial" w:cs="Arial"/>
          <w:b/>
          <w:bCs/>
          <w:sz w:val="24"/>
          <w:szCs w:val="24"/>
        </w:rPr>
        <w:t xml:space="preserve">the </w:t>
      </w:r>
      <w:r w:rsidR="0051356F" w:rsidRPr="00A25EA6">
        <w:rPr>
          <w:rFonts w:eastAsia="Arial" w:cs="Arial"/>
          <w:b/>
          <w:bCs/>
          <w:sz w:val="24"/>
          <w:szCs w:val="24"/>
        </w:rPr>
        <w:t>business needs</w:t>
      </w:r>
      <w:r w:rsidR="00105F47" w:rsidRPr="00A25EA6">
        <w:rPr>
          <w:rFonts w:eastAsia="Arial" w:cs="Arial"/>
          <w:b/>
          <w:bCs/>
          <w:sz w:val="24"/>
          <w:szCs w:val="24"/>
        </w:rPr>
        <w:t xml:space="preserve"> most cost effectively</w:t>
      </w:r>
      <w:r w:rsidR="00B074E6" w:rsidRPr="00A25EA6">
        <w:rPr>
          <w:rFonts w:eastAsia="Arial" w:cs="Arial"/>
          <w:b/>
          <w:bCs/>
          <w:sz w:val="24"/>
          <w:szCs w:val="24"/>
        </w:rPr>
        <w:t xml:space="preserve"> and allow work to progress within a reasonable timeframe. </w:t>
      </w:r>
      <w:r w:rsidR="009F6E89">
        <w:rPr>
          <w:rFonts w:eastAsia="Arial" w:cs="Arial"/>
          <w:bCs/>
          <w:sz w:val="24"/>
          <w:szCs w:val="24"/>
        </w:rPr>
        <w:t>It also fits with SNH’s 2020 Blueprint</w:t>
      </w:r>
      <w:r w:rsidR="00C66BD3">
        <w:rPr>
          <w:rFonts w:eastAsia="Arial" w:cs="Arial"/>
          <w:bCs/>
          <w:sz w:val="24"/>
          <w:szCs w:val="24"/>
        </w:rPr>
        <w:t xml:space="preserve"> and our digital transformation agenda</w:t>
      </w:r>
      <w:r w:rsidR="009F6E89">
        <w:rPr>
          <w:rFonts w:eastAsia="Arial" w:cs="Arial"/>
          <w:bCs/>
          <w:sz w:val="24"/>
          <w:szCs w:val="24"/>
        </w:rPr>
        <w:t>, which moves away from bespoke solutions</w:t>
      </w:r>
      <w:r w:rsidR="00C66BD3">
        <w:rPr>
          <w:rFonts w:eastAsia="Arial" w:cs="Arial"/>
          <w:bCs/>
          <w:sz w:val="24"/>
          <w:szCs w:val="24"/>
        </w:rPr>
        <w:t xml:space="preserve"> and towards open data</w:t>
      </w:r>
      <w:r w:rsidR="00522507">
        <w:rPr>
          <w:rFonts w:eastAsia="Arial" w:cs="Arial"/>
          <w:bCs/>
          <w:sz w:val="24"/>
          <w:szCs w:val="24"/>
        </w:rPr>
        <w:t xml:space="preserve"> and cloud hosting</w:t>
      </w:r>
      <w:r w:rsidR="009F6E89">
        <w:rPr>
          <w:rFonts w:eastAsia="Arial" w:cs="Arial"/>
          <w:bCs/>
          <w:sz w:val="24"/>
          <w:szCs w:val="24"/>
        </w:rPr>
        <w:t xml:space="preserve">. It </w:t>
      </w:r>
      <w:r w:rsidR="0051356F" w:rsidRPr="00E14318">
        <w:rPr>
          <w:rFonts w:eastAsia="Times New Roman" w:cs="Arial"/>
          <w:sz w:val="24"/>
          <w:szCs w:val="24"/>
        </w:rPr>
        <w:t xml:space="preserve">is therefore recommended that </w:t>
      </w:r>
      <w:r w:rsidR="00105F47">
        <w:rPr>
          <w:rFonts w:eastAsia="Times New Roman" w:cs="Arial"/>
          <w:sz w:val="24"/>
          <w:szCs w:val="24"/>
        </w:rPr>
        <w:t xml:space="preserve">the FWG </w:t>
      </w:r>
      <w:r w:rsidR="0051356F" w:rsidRPr="00E14318">
        <w:rPr>
          <w:rFonts w:eastAsia="Times New Roman" w:cs="Arial"/>
          <w:sz w:val="24"/>
          <w:szCs w:val="24"/>
        </w:rPr>
        <w:t>adopt</w:t>
      </w:r>
      <w:r w:rsidR="00105F47">
        <w:rPr>
          <w:rFonts w:eastAsia="Times New Roman" w:cs="Arial"/>
          <w:sz w:val="24"/>
          <w:szCs w:val="24"/>
        </w:rPr>
        <w:t xml:space="preserve"> this approach. </w:t>
      </w:r>
    </w:p>
    <w:p w14:paraId="20EA93A2" w14:textId="77777777" w:rsidR="00105F47" w:rsidRDefault="00C12FF3" w:rsidP="008611DA">
      <w:pPr>
        <w:spacing w:before="80"/>
        <w:rPr>
          <w:rFonts w:eastAsia="Times New Roman" w:cs="Arial"/>
          <w:sz w:val="24"/>
          <w:szCs w:val="24"/>
        </w:rPr>
      </w:pPr>
      <w:r w:rsidRPr="00E14318">
        <w:rPr>
          <w:rFonts w:eastAsia="Times New Roman" w:cs="Arial"/>
          <w:sz w:val="24"/>
          <w:szCs w:val="24"/>
        </w:rPr>
        <w:t xml:space="preserve"> </w:t>
      </w:r>
      <w:bookmarkStart w:id="40" w:name="_Toc23423696"/>
    </w:p>
    <w:p w14:paraId="007E752D" w14:textId="3BAA3549" w:rsidR="0023464B" w:rsidRPr="00FC34FE" w:rsidRDefault="0023464B" w:rsidP="0087010C">
      <w:pPr>
        <w:pStyle w:val="Heading1"/>
        <w:numPr>
          <w:ilvl w:val="0"/>
          <w:numId w:val="34"/>
        </w:numPr>
        <w:ind w:left="567" w:hanging="567"/>
      </w:pPr>
      <w:bookmarkStart w:id="41" w:name="_Toc84318897"/>
      <w:r w:rsidRPr="00FC34FE">
        <w:t>N</w:t>
      </w:r>
      <w:r w:rsidR="00EB1A32">
        <w:t>EXT STEPS</w:t>
      </w:r>
      <w:bookmarkEnd w:id="40"/>
      <w:bookmarkEnd w:id="41"/>
    </w:p>
    <w:p w14:paraId="0E61F0CE" w14:textId="77777777" w:rsidR="0023464B" w:rsidRPr="0023464B" w:rsidRDefault="0023464B" w:rsidP="008611DA">
      <w:pPr>
        <w:rPr>
          <w:rFonts w:eastAsia="Calibri" w:cs="Times New Roman"/>
          <w:sz w:val="24"/>
        </w:rPr>
      </w:pPr>
    </w:p>
    <w:p w14:paraId="5E5FC950" w14:textId="27D02AAD" w:rsidR="0023464B" w:rsidRDefault="0023464B" w:rsidP="008611DA">
      <w:pPr>
        <w:pStyle w:val="ListParagraph"/>
        <w:ind w:left="567" w:firstLine="0"/>
        <w:rPr>
          <w:rFonts w:eastAsia="Calibri" w:cs="Times New Roman"/>
          <w:sz w:val="24"/>
        </w:rPr>
      </w:pPr>
      <w:r w:rsidRPr="0023464B">
        <w:rPr>
          <w:rFonts w:eastAsia="Calibri" w:cs="Times New Roman"/>
          <w:sz w:val="24"/>
        </w:rPr>
        <w:t xml:space="preserve">The next steps for the </w:t>
      </w:r>
      <w:proofErr w:type="spellStart"/>
      <w:r w:rsidRPr="0023464B">
        <w:rPr>
          <w:rFonts w:eastAsia="Calibri" w:cs="Times New Roman"/>
          <w:sz w:val="24"/>
        </w:rPr>
        <w:t>FeAST</w:t>
      </w:r>
      <w:proofErr w:type="spellEnd"/>
      <w:r w:rsidRPr="0023464B">
        <w:rPr>
          <w:rFonts w:eastAsia="Calibri" w:cs="Times New Roman"/>
          <w:sz w:val="24"/>
        </w:rPr>
        <w:t xml:space="preserve"> working group to undertake before redevelopment can be undertaken should be:</w:t>
      </w:r>
    </w:p>
    <w:p w14:paraId="7801F162" w14:textId="77777777" w:rsidR="004847C5" w:rsidRPr="004847C5" w:rsidRDefault="004847C5" w:rsidP="008611DA">
      <w:pPr>
        <w:ind w:left="0" w:firstLine="0"/>
        <w:rPr>
          <w:rFonts w:eastAsia="Calibri" w:cs="Times New Roman"/>
          <w:sz w:val="24"/>
        </w:rPr>
      </w:pPr>
    </w:p>
    <w:p w14:paraId="40F78E00" w14:textId="1C9FF88B" w:rsidR="00105F47" w:rsidRPr="00105F47" w:rsidRDefault="00105F47" w:rsidP="008611DA">
      <w:pPr>
        <w:pStyle w:val="ListParagraph"/>
        <w:numPr>
          <w:ilvl w:val="0"/>
          <w:numId w:val="13"/>
        </w:numPr>
        <w:rPr>
          <w:rFonts w:eastAsia="Calibri" w:cs="Times New Roman"/>
          <w:sz w:val="24"/>
        </w:rPr>
      </w:pPr>
      <w:r w:rsidRPr="00105F47">
        <w:rPr>
          <w:rFonts w:eastAsia="Calibri" w:cs="Times New Roman"/>
          <w:sz w:val="24"/>
        </w:rPr>
        <w:t xml:space="preserve">Agree preferred option, including </w:t>
      </w:r>
      <w:r w:rsidR="00B97B86">
        <w:rPr>
          <w:rFonts w:eastAsia="Calibri" w:cs="Times New Roman"/>
          <w:sz w:val="24"/>
        </w:rPr>
        <w:t xml:space="preserve">governance </w:t>
      </w:r>
      <w:r w:rsidRPr="00105F47">
        <w:rPr>
          <w:rFonts w:eastAsia="Calibri" w:cs="Times New Roman"/>
          <w:sz w:val="24"/>
        </w:rPr>
        <w:t>roles and responsibilities.</w:t>
      </w:r>
    </w:p>
    <w:p w14:paraId="1BBA45A0" w14:textId="4B446547" w:rsidR="0023464B" w:rsidRPr="0023464B" w:rsidRDefault="00105F47" w:rsidP="008611DA">
      <w:pPr>
        <w:numPr>
          <w:ilvl w:val="0"/>
          <w:numId w:val="13"/>
        </w:numPr>
        <w:contextualSpacing/>
        <w:rPr>
          <w:rFonts w:eastAsia="Calibri" w:cs="Times New Roman"/>
          <w:sz w:val="24"/>
        </w:rPr>
      </w:pPr>
      <w:r>
        <w:rPr>
          <w:rFonts w:eastAsia="Calibri" w:cs="Times New Roman"/>
          <w:sz w:val="24"/>
        </w:rPr>
        <w:t xml:space="preserve">Commission </w:t>
      </w:r>
      <w:r w:rsidR="008F4453">
        <w:rPr>
          <w:rFonts w:eastAsia="Calibri" w:cs="Times New Roman"/>
          <w:sz w:val="24"/>
        </w:rPr>
        <w:t xml:space="preserve">a </w:t>
      </w:r>
      <w:r w:rsidR="00DC5F92">
        <w:rPr>
          <w:rFonts w:eastAsia="Calibri" w:cs="Times New Roman"/>
          <w:sz w:val="24"/>
        </w:rPr>
        <w:t>further</w:t>
      </w:r>
      <w:r w:rsidR="008F4453">
        <w:rPr>
          <w:rFonts w:eastAsia="Calibri" w:cs="Times New Roman"/>
          <w:sz w:val="24"/>
        </w:rPr>
        <w:t xml:space="preserve"> analysis</w:t>
      </w:r>
      <w:r>
        <w:rPr>
          <w:rFonts w:eastAsia="Calibri" w:cs="Times New Roman"/>
          <w:sz w:val="24"/>
        </w:rPr>
        <w:t xml:space="preserve"> to r</w:t>
      </w:r>
      <w:r w:rsidR="0023464B" w:rsidRPr="0023464B">
        <w:rPr>
          <w:rFonts w:eastAsia="Calibri" w:cs="Times New Roman"/>
          <w:sz w:val="24"/>
        </w:rPr>
        <w:t>efine requirements</w:t>
      </w:r>
      <w:r w:rsidR="006F57F9">
        <w:rPr>
          <w:rFonts w:eastAsia="Calibri" w:cs="Times New Roman"/>
          <w:sz w:val="24"/>
        </w:rPr>
        <w:t xml:space="preserve"> and redevelop the tool</w:t>
      </w:r>
      <w:r w:rsidR="0023464B" w:rsidRPr="0023464B">
        <w:rPr>
          <w:rFonts w:eastAsia="Calibri" w:cs="Times New Roman"/>
          <w:sz w:val="24"/>
        </w:rPr>
        <w:t>. This could include more detailed user stories/ experiences</w:t>
      </w:r>
      <w:r w:rsidR="006A5D0D">
        <w:rPr>
          <w:rFonts w:eastAsia="Calibri" w:cs="Times New Roman"/>
          <w:sz w:val="24"/>
        </w:rPr>
        <w:t xml:space="preserve"> to guide development</w:t>
      </w:r>
      <w:r w:rsidR="0023464B" w:rsidRPr="0023464B">
        <w:rPr>
          <w:rFonts w:eastAsia="Calibri" w:cs="Times New Roman"/>
          <w:sz w:val="24"/>
        </w:rPr>
        <w:t xml:space="preserve">. </w:t>
      </w:r>
    </w:p>
    <w:p w14:paraId="77A6C9CB" w14:textId="4D02C21C" w:rsidR="00652051" w:rsidRPr="00567082" w:rsidRDefault="00652051" w:rsidP="008611DA">
      <w:pPr>
        <w:numPr>
          <w:ilvl w:val="0"/>
          <w:numId w:val="6"/>
        </w:numPr>
        <w:contextualSpacing/>
        <w:rPr>
          <w:rFonts w:eastAsia="Calibri" w:cs="Times New Roman"/>
          <w:sz w:val="24"/>
        </w:rPr>
        <w:sectPr w:rsidR="00652051" w:rsidRPr="00567082" w:rsidSect="00F01420">
          <w:footerReference w:type="default" r:id="rId15"/>
          <w:pgSz w:w="11906" w:h="16838" w:code="9"/>
          <w:pgMar w:top="1418" w:right="1361" w:bottom="1021" w:left="1418" w:header="0" w:footer="0" w:gutter="0"/>
          <w:pgNumType w:start="1"/>
          <w:cols w:space="708"/>
          <w:docGrid w:linePitch="360"/>
        </w:sectPr>
      </w:pPr>
    </w:p>
    <w:p w14:paraId="13ED02AA" w14:textId="1E7A4E80" w:rsidR="0087010C" w:rsidRDefault="004D04AA" w:rsidP="006E1C52">
      <w:pPr>
        <w:pStyle w:val="Heading1"/>
      </w:pPr>
      <w:bookmarkStart w:id="42" w:name="_Toc84318898"/>
      <w:r w:rsidRPr="00EB1A32">
        <w:lastRenderedPageBreak/>
        <w:t>Annex A - Options – Advantages</w:t>
      </w:r>
      <w:r w:rsidR="008611DA">
        <w:t xml:space="preserve"> </w:t>
      </w:r>
      <w:r w:rsidRPr="00EB1A32">
        <w:t>/</w:t>
      </w:r>
      <w:r w:rsidR="008611DA">
        <w:t xml:space="preserve"> D</w:t>
      </w:r>
      <w:r w:rsidRPr="00EB1A32">
        <w:t>isadvantages</w:t>
      </w:r>
      <w:bookmarkEnd w:id="42"/>
    </w:p>
    <w:p w14:paraId="552236C7" w14:textId="77777777" w:rsidR="006E1C52" w:rsidRPr="006E1C52" w:rsidRDefault="006E1C52" w:rsidP="006E1C52">
      <w:pPr>
        <w:rPr>
          <w:lang w:val="en-US"/>
        </w:rPr>
      </w:pPr>
    </w:p>
    <w:tbl>
      <w:tblPr>
        <w:tblStyle w:val="TableGrid"/>
        <w:tblpPr w:leftFromText="180" w:rightFromText="180" w:vertAnchor="text" w:tblpY="1"/>
        <w:tblOverlap w:val="never"/>
        <w:tblW w:w="5000" w:type="pct"/>
        <w:tblLook w:val="04A0" w:firstRow="1" w:lastRow="0" w:firstColumn="1" w:lastColumn="0" w:noHBand="0" w:noVBand="1"/>
      </w:tblPr>
      <w:tblGrid>
        <w:gridCol w:w="1667"/>
        <w:gridCol w:w="6239"/>
        <w:gridCol w:w="7446"/>
      </w:tblGrid>
      <w:tr w:rsidR="004D04AA" w:rsidRPr="000675A2" w14:paraId="3013116C" w14:textId="77777777" w:rsidTr="003513AE">
        <w:trPr>
          <w:trHeight w:val="454"/>
        </w:trPr>
        <w:tc>
          <w:tcPr>
            <w:tcW w:w="543" w:type="pct"/>
            <w:shd w:val="clear" w:color="auto" w:fill="D9D9D9" w:themeFill="background1" w:themeFillShade="D9"/>
            <w:vAlign w:val="center"/>
          </w:tcPr>
          <w:p w14:paraId="34AD18E1" w14:textId="77777777" w:rsidR="004D04AA" w:rsidRPr="000675A2" w:rsidRDefault="004D04AA" w:rsidP="008611DA">
            <w:pPr>
              <w:ind w:left="0" w:firstLine="0"/>
              <w:rPr>
                <w:rFonts w:cs="Arial"/>
                <w:b/>
                <w:sz w:val="20"/>
                <w:szCs w:val="20"/>
              </w:rPr>
            </w:pPr>
            <w:r w:rsidRPr="000675A2">
              <w:rPr>
                <w:rFonts w:cs="Arial"/>
                <w:b/>
                <w:sz w:val="20"/>
                <w:szCs w:val="20"/>
              </w:rPr>
              <w:t>Options</w:t>
            </w:r>
          </w:p>
        </w:tc>
        <w:tc>
          <w:tcPr>
            <w:tcW w:w="2032" w:type="pct"/>
            <w:shd w:val="clear" w:color="auto" w:fill="D9D9D9" w:themeFill="background1" w:themeFillShade="D9"/>
            <w:vAlign w:val="center"/>
          </w:tcPr>
          <w:p w14:paraId="6FA04A06" w14:textId="77777777" w:rsidR="004D04AA" w:rsidRPr="000675A2" w:rsidRDefault="004D04AA" w:rsidP="008611DA">
            <w:pPr>
              <w:ind w:left="0" w:firstLine="0"/>
              <w:rPr>
                <w:rFonts w:cs="Arial"/>
                <w:b/>
                <w:sz w:val="20"/>
                <w:szCs w:val="20"/>
              </w:rPr>
            </w:pPr>
            <w:r w:rsidRPr="000675A2">
              <w:rPr>
                <w:rFonts w:cs="Arial"/>
                <w:b/>
                <w:sz w:val="20"/>
                <w:szCs w:val="20"/>
              </w:rPr>
              <w:t>Advantages</w:t>
            </w:r>
          </w:p>
        </w:tc>
        <w:tc>
          <w:tcPr>
            <w:tcW w:w="2425" w:type="pct"/>
            <w:shd w:val="clear" w:color="auto" w:fill="D9D9D9" w:themeFill="background1" w:themeFillShade="D9"/>
            <w:vAlign w:val="center"/>
          </w:tcPr>
          <w:p w14:paraId="7344C3A9" w14:textId="77777777" w:rsidR="004D04AA" w:rsidRPr="000675A2" w:rsidRDefault="004D04AA" w:rsidP="008611DA">
            <w:pPr>
              <w:ind w:left="0" w:firstLine="0"/>
              <w:rPr>
                <w:rFonts w:cs="Arial"/>
                <w:b/>
                <w:sz w:val="20"/>
                <w:szCs w:val="20"/>
              </w:rPr>
            </w:pPr>
            <w:r w:rsidRPr="000675A2">
              <w:rPr>
                <w:rFonts w:cs="Arial"/>
                <w:b/>
                <w:sz w:val="20"/>
                <w:szCs w:val="20"/>
              </w:rPr>
              <w:t>Disadvantages</w:t>
            </w:r>
          </w:p>
        </w:tc>
      </w:tr>
      <w:tr w:rsidR="004D04AA" w:rsidRPr="000675A2" w14:paraId="5DEF48D4" w14:textId="77777777" w:rsidTr="003513AE">
        <w:trPr>
          <w:trHeight w:val="525"/>
        </w:trPr>
        <w:tc>
          <w:tcPr>
            <w:tcW w:w="543" w:type="pct"/>
          </w:tcPr>
          <w:p w14:paraId="66902CC8" w14:textId="77777777" w:rsidR="004D04AA" w:rsidRPr="000675A2" w:rsidRDefault="004D04AA" w:rsidP="008611DA">
            <w:pPr>
              <w:spacing w:after="160" w:line="259" w:lineRule="auto"/>
              <w:ind w:left="0" w:firstLine="0"/>
              <w:rPr>
                <w:rFonts w:cs="Arial"/>
                <w:b/>
                <w:sz w:val="20"/>
                <w:szCs w:val="20"/>
              </w:rPr>
            </w:pPr>
            <w:r w:rsidRPr="000675A2">
              <w:rPr>
                <w:rFonts w:cs="Arial"/>
                <w:b/>
                <w:sz w:val="20"/>
                <w:szCs w:val="20"/>
              </w:rPr>
              <w:t xml:space="preserve">Option A – Do nothing </w:t>
            </w:r>
          </w:p>
        </w:tc>
        <w:tc>
          <w:tcPr>
            <w:tcW w:w="2032" w:type="pct"/>
          </w:tcPr>
          <w:p w14:paraId="4412D89C" w14:textId="77777777" w:rsidR="004D04AA" w:rsidRPr="000675A2" w:rsidRDefault="004D04AA" w:rsidP="008611DA">
            <w:pPr>
              <w:spacing w:after="200" w:line="276" w:lineRule="auto"/>
              <w:ind w:left="0" w:firstLine="0"/>
              <w:contextualSpacing/>
              <w:rPr>
                <w:rFonts w:eastAsia="Times New Roman" w:cs="Arial"/>
                <w:sz w:val="20"/>
                <w:szCs w:val="20"/>
              </w:rPr>
            </w:pPr>
            <w:r>
              <w:rPr>
                <w:rFonts w:eastAsia="Times New Roman" w:cs="Arial"/>
                <w:sz w:val="20"/>
                <w:szCs w:val="20"/>
              </w:rPr>
              <w:t xml:space="preserve">No resource input required </w:t>
            </w:r>
          </w:p>
        </w:tc>
        <w:tc>
          <w:tcPr>
            <w:tcW w:w="2425" w:type="pct"/>
          </w:tcPr>
          <w:p w14:paraId="220CBE5A" w14:textId="636EB3CD" w:rsidR="004D04AA" w:rsidRPr="000675A2" w:rsidRDefault="004D04AA" w:rsidP="008611DA">
            <w:pPr>
              <w:spacing w:after="200" w:line="276" w:lineRule="auto"/>
              <w:ind w:left="0" w:firstLine="0"/>
              <w:contextualSpacing/>
              <w:rPr>
                <w:rFonts w:eastAsia="Times New Roman" w:cs="Arial"/>
                <w:sz w:val="20"/>
                <w:szCs w:val="20"/>
              </w:rPr>
            </w:pPr>
            <w:r>
              <w:rPr>
                <w:rFonts w:eastAsia="Times New Roman" w:cs="Arial"/>
                <w:sz w:val="20"/>
                <w:szCs w:val="20"/>
              </w:rPr>
              <w:t>Would not addre</w:t>
            </w:r>
            <w:r w:rsidR="006610AE">
              <w:rPr>
                <w:rFonts w:eastAsia="Times New Roman" w:cs="Arial"/>
                <w:sz w:val="20"/>
                <w:szCs w:val="20"/>
              </w:rPr>
              <w:t xml:space="preserve">ss any of the usability issues discussed </w:t>
            </w:r>
            <w:r>
              <w:rPr>
                <w:rFonts w:eastAsia="Times New Roman" w:cs="Arial"/>
                <w:sz w:val="20"/>
                <w:szCs w:val="20"/>
              </w:rPr>
              <w:t xml:space="preserve">and would mean the tool is no longer fit for purpose </w:t>
            </w:r>
          </w:p>
        </w:tc>
      </w:tr>
      <w:tr w:rsidR="004D04AA" w:rsidRPr="000675A2" w14:paraId="7D5CB77F" w14:textId="77777777" w:rsidTr="003513AE">
        <w:trPr>
          <w:trHeight w:val="549"/>
        </w:trPr>
        <w:tc>
          <w:tcPr>
            <w:tcW w:w="543" w:type="pct"/>
          </w:tcPr>
          <w:p w14:paraId="3FC9C774" w14:textId="77777777" w:rsidR="004D04AA" w:rsidRPr="000675A2" w:rsidRDefault="004D04AA" w:rsidP="008611DA">
            <w:pPr>
              <w:spacing w:after="160" w:line="259" w:lineRule="auto"/>
              <w:ind w:left="0" w:firstLine="0"/>
              <w:rPr>
                <w:rFonts w:cs="Arial"/>
                <w:b/>
                <w:sz w:val="20"/>
                <w:szCs w:val="20"/>
              </w:rPr>
            </w:pPr>
            <w:r w:rsidRPr="000675A2">
              <w:rPr>
                <w:rFonts w:cs="Arial"/>
                <w:b/>
                <w:sz w:val="20"/>
                <w:szCs w:val="20"/>
              </w:rPr>
              <w:t xml:space="preserve">Option A (1) – Do something </w:t>
            </w:r>
          </w:p>
        </w:tc>
        <w:tc>
          <w:tcPr>
            <w:tcW w:w="2032" w:type="pct"/>
          </w:tcPr>
          <w:p w14:paraId="3AF59032" w14:textId="19558BA7" w:rsidR="004D04AA" w:rsidRPr="000675A2" w:rsidRDefault="004D04AA" w:rsidP="008611DA">
            <w:pPr>
              <w:spacing w:after="200" w:line="276" w:lineRule="auto"/>
              <w:ind w:left="0" w:firstLine="0"/>
              <w:contextualSpacing/>
              <w:rPr>
                <w:rFonts w:eastAsia="Times New Roman" w:cs="Arial"/>
                <w:sz w:val="20"/>
                <w:szCs w:val="20"/>
              </w:rPr>
            </w:pPr>
            <w:r>
              <w:rPr>
                <w:rFonts w:eastAsia="Times New Roman" w:cs="Arial"/>
                <w:sz w:val="20"/>
                <w:szCs w:val="20"/>
              </w:rPr>
              <w:t>May improve the perceived value of the tool by some users</w:t>
            </w:r>
            <w:r w:rsidR="006610AE">
              <w:rPr>
                <w:rFonts w:eastAsia="Times New Roman" w:cs="Arial"/>
                <w:sz w:val="20"/>
                <w:szCs w:val="20"/>
              </w:rPr>
              <w:t xml:space="preserve">, by ensuring the content is up to date </w:t>
            </w:r>
          </w:p>
        </w:tc>
        <w:tc>
          <w:tcPr>
            <w:tcW w:w="2425" w:type="pct"/>
          </w:tcPr>
          <w:p w14:paraId="79A9ACF2" w14:textId="4763A738" w:rsidR="004D04AA" w:rsidRPr="000675A2" w:rsidRDefault="004D04AA" w:rsidP="008611DA">
            <w:pPr>
              <w:spacing w:after="200" w:line="276" w:lineRule="auto"/>
              <w:ind w:left="0" w:firstLine="0"/>
              <w:contextualSpacing/>
              <w:rPr>
                <w:rFonts w:eastAsia="Times New Roman" w:cs="Arial"/>
                <w:sz w:val="20"/>
                <w:szCs w:val="20"/>
              </w:rPr>
            </w:pPr>
            <w:r>
              <w:rPr>
                <w:rFonts w:eastAsia="Times New Roman" w:cs="Arial"/>
                <w:sz w:val="20"/>
                <w:szCs w:val="20"/>
              </w:rPr>
              <w:t>Would not address any of the usability issues express</w:t>
            </w:r>
            <w:r w:rsidR="006610AE">
              <w:rPr>
                <w:rFonts w:eastAsia="Times New Roman" w:cs="Arial"/>
                <w:sz w:val="20"/>
                <w:szCs w:val="20"/>
              </w:rPr>
              <w:t xml:space="preserve">ed or allow the FWG to increase </w:t>
            </w:r>
            <w:r>
              <w:rPr>
                <w:rFonts w:eastAsia="Times New Roman" w:cs="Arial"/>
                <w:sz w:val="20"/>
                <w:szCs w:val="20"/>
              </w:rPr>
              <w:t>its profile/ use more wi</w:t>
            </w:r>
            <w:r w:rsidR="006610AE">
              <w:rPr>
                <w:rFonts w:eastAsia="Times New Roman" w:cs="Arial"/>
                <w:sz w:val="20"/>
                <w:szCs w:val="20"/>
              </w:rPr>
              <w:t>dely. Also no ability to alert users to the latest update</w:t>
            </w:r>
          </w:p>
        </w:tc>
      </w:tr>
      <w:tr w:rsidR="004D04AA" w:rsidRPr="000675A2" w14:paraId="7D406CB1" w14:textId="77777777" w:rsidTr="003513AE">
        <w:trPr>
          <w:trHeight w:val="1179"/>
        </w:trPr>
        <w:tc>
          <w:tcPr>
            <w:tcW w:w="543" w:type="pct"/>
          </w:tcPr>
          <w:p w14:paraId="68F87F71" w14:textId="5469EBD9" w:rsidR="004D04AA" w:rsidRPr="000675A2" w:rsidRDefault="007E4B68" w:rsidP="008611DA">
            <w:pPr>
              <w:spacing w:after="160" w:line="259" w:lineRule="auto"/>
              <w:ind w:left="0" w:firstLine="0"/>
              <w:rPr>
                <w:rFonts w:cs="Arial"/>
                <w:b/>
                <w:sz w:val="20"/>
                <w:szCs w:val="20"/>
              </w:rPr>
            </w:pPr>
            <w:r>
              <w:rPr>
                <w:rFonts w:cs="Arial"/>
                <w:b/>
                <w:sz w:val="20"/>
                <w:szCs w:val="20"/>
              </w:rPr>
              <w:t xml:space="preserve">Option B – Share </w:t>
            </w:r>
          </w:p>
        </w:tc>
        <w:tc>
          <w:tcPr>
            <w:tcW w:w="2032" w:type="pct"/>
          </w:tcPr>
          <w:p w14:paraId="203DF914" w14:textId="79E90B8F" w:rsidR="004D04AA" w:rsidRPr="00CF2EEB" w:rsidRDefault="00EF12D0" w:rsidP="008611DA">
            <w:pPr>
              <w:spacing w:after="200" w:line="276" w:lineRule="auto"/>
              <w:ind w:left="0" w:firstLine="0"/>
              <w:contextualSpacing/>
              <w:rPr>
                <w:rFonts w:eastAsia="Times New Roman" w:cs="Times New Roman"/>
                <w:sz w:val="20"/>
                <w:szCs w:val="20"/>
              </w:rPr>
            </w:pPr>
            <w:r>
              <w:rPr>
                <w:rFonts w:eastAsia="Times New Roman" w:cs="Times New Roman"/>
                <w:sz w:val="20"/>
                <w:szCs w:val="20"/>
              </w:rPr>
              <w:t>F</w:t>
            </w:r>
            <w:r w:rsidR="004D04AA" w:rsidRPr="00CF2EEB">
              <w:rPr>
                <w:rFonts w:eastAsia="Times New Roman" w:cs="Times New Roman"/>
                <w:sz w:val="20"/>
                <w:szCs w:val="20"/>
              </w:rPr>
              <w:t>its digital transformation hierarchy (share, buy, build)</w:t>
            </w:r>
          </w:p>
          <w:p w14:paraId="048944BE" w14:textId="77777777" w:rsidR="004D04AA" w:rsidRPr="00CF2EEB" w:rsidRDefault="004D04AA" w:rsidP="008611DA">
            <w:pPr>
              <w:spacing w:after="200" w:line="276" w:lineRule="auto"/>
              <w:ind w:left="0" w:firstLine="0"/>
              <w:contextualSpacing/>
              <w:rPr>
                <w:rFonts w:eastAsia="Calibri" w:cs="Times New Roman"/>
                <w:sz w:val="20"/>
                <w:szCs w:val="20"/>
              </w:rPr>
            </w:pPr>
          </w:p>
          <w:p w14:paraId="39DEB0C8" w14:textId="70E16BDB" w:rsidR="004D04AA" w:rsidRPr="00353E28" w:rsidRDefault="004D04AA" w:rsidP="008611DA">
            <w:pPr>
              <w:spacing w:after="200" w:line="276" w:lineRule="auto"/>
              <w:ind w:left="0" w:firstLine="0"/>
              <w:contextualSpacing/>
              <w:rPr>
                <w:rFonts w:eastAsia="Calibri" w:cs="Times New Roman"/>
                <w:sz w:val="20"/>
                <w:szCs w:val="20"/>
              </w:rPr>
            </w:pPr>
            <w:r w:rsidRPr="00CF2EEB">
              <w:rPr>
                <w:rFonts w:eastAsia="Calibri" w:cs="Times New Roman"/>
                <w:sz w:val="20"/>
                <w:szCs w:val="20"/>
              </w:rPr>
              <w:t xml:space="preserve">Sharing editing role should help to ensure available resource for updates. </w:t>
            </w:r>
            <w:r w:rsidR="007A3D97">
              <w:rPr>
                <w:rFonts w:eastAsia="Calibri" w:cs="Times New Roman"/>
                <w:sz w:val="20"/>
                <w:szCs w:val="20"/>
              </w:rPr>
              <w:t>B</w:t>
            </w:r>
            <w:r w:rsidRPr="00CF2EEB">
              <w:rPr>
                <w:rFonts w:eastAsia="Calibri" w:cs="Times New Roman"/>
                <w:sz w:val="20"/>
                <w:szCs w:val="20"/>
              </w:rPr>
              <w:t>uilds on al</w:t>
            </w:r>
            <w:r w:rsidR="007E4B68">
              <w:rPr>
                <w:rFonts w:eastAsia="Calibri" w:cs="Times New Roman"/>
                <w:sz w:val="20"/>
                <w:szCs w:val="20"/>
              </w:rPr>
              <w:t>ready well-established processes</w:t>
            </w:r>
          </w:p>
        </w:tc>
        <w:tc>
          <w:tcPr>
            <w:tcW w:w="2425" w:type="pct"/>
          </w:tcPr>
          <w:p w14:paraId="2F30C69E" w14:textId="0C34C252" w:rsidR="007511C3" w:rsidRPr="007E4B68" w:rsidRDefault="004D04AA" w:rsidP="008611DA">
            <w:pPr>
              <w:spacing w:after="200" w:line="276" w:lineRule="auto"/>
              <w:ind w:left="0" w:firstLine="0"/>
              <w:contextualSpacing/>
              <w:rPr>
                <w:rFonts w:eastAsia="Calibri" w:cs="Times New Roman"/>
                <w:sz w:val="20"/>
                <w:szCs w:val="20"/>
              </w:rPr>
            </w:pPr>
            <w:r w:rsidRPr="00CF2EEB">
              <w:rPr>
                <w:rFonts w:eastAsia="Times New Roman" w:cs="Arial"/>
                <w:color w:val="2A2A2A"/>
                <w:kern w:val="2"/>
                <w:sz w:val="20"/>
                <w:szCs w:val="20"/>
                <w:lang w:val="en-US"/>
              </w:rPr>
              <w:t xml:space="preserve">There is no parallel tool to merge the </w:t>
            </w:r>
            <w:proofErr w:type="spellStart"/>
            <w:r w:rsidRPr="00CF2EEB">
              <w:rPr>
                <w:rFonts w:eastAsia="Times New Roman" w:cs="Arial"/>
                <w:color w:val="2A2A2A"/>
                <w:kern w:val="2"/>
                <w:sz w:val="20"/>
                <w:szCs w:val="20"/>
                <w:lang w:val="en-US"/>
              </w:rPr>
              <w:t>FeAST</w:t>
            </w:r>
            <w:proofErr w:type="spellEnd"/>
            <w:r w:rsidRPr="00CF2EEB">
              <w:rPr>
                <w:rFonts w:eastAsia="Times New Roman" w:cs="Arial"/>
                <w:color w:val="2A2A2A"/>
                <w:kern w:val="2"/>
                <w:sz w:val="20"/>
                <w:szCs w:val="20"/>
                <w:lang w:val="en-US"/>
              </w:rPr>
              <w:t xml:space="preserve"> data with,</w:t>
            </w:r>
            <w:r w:rsidRPr="00CF2EEB">
              <w:rPr>
                <w:rFonts w:eastAsia="Calibri" w:cs="Times New Roman"/>
                <w:sz w:val="20"/>
                <w:szCs w:val="20"/>
              </w:rPr>
              <w:t xml:space="preserve"> without causing conflicts within the same tool.</w:t>
            </w:r>
            <w:r w:rsidR="006610AE">
              <w:rPr>
                <w:rFonts w:eastAsia="Calibri" w:cs="Times New Roman"/>
                <w:sz w:val="20"/>
                <w:szCs w:val="20"/>
              </w:rPr>
              <w:t xml:space="preserve"> This would mean it is no longer user friendly. Limited to the functionality of the merged tool. </w:t>
            </w:r>
          </w:p>
        </w:tc>
      </w:tr>
      <w:tr w:rsidR="004D04AA" w:rsidRPr="000675A2" w14:paraId="4BFBDBC2" w14:textId="77777777" w:rsidTr="003513AE">
        <w:trPr>
          <w:trHeight w:val="280"/>
        </w:trPr>
        <w:tc>
          <w:tcPr>
            <w:tcW w:w="543" w:type="pct"/>
          </w:tcPr>
          <w:p w14:paraId="2B96C594" w14:textId="77777777" w:rsidR="004D04AA" w:rsidRPr="000675A2" w:rsidRDefault="004D04AA" w:rsidP="008611DA">
            <w:pPr>
              <w:spacing w:after="160" w:line="259" w:lineRule="auto"/>
              <w:ind w:left="0" w:firstLine="0"/>
              <w:rPr>
                <w:rFonts w:cs="Arial"/>
                <w:b/>
                <w:sz w:val="20"/>
                <w:szCs w:val="20"/>
              </w:rPr>
            </w:pPr>
            <w:r w:rsidRPr="000675A2">
              <w:rPr>
                <w:rFonts w:cs="Arial"/>
                <w:b/>
                <w:sz w:val="20"/>
                <w:szCs w:val="20"/>
              </w:rPr>
              <w:t xml:space="preserve">Option C - </w:t>
            </w:r>
            <w:r w:rsidRPr="000675A2">
              <w:rPr>
                <w:rFonts w:cs="Arial"/>
                <w:b/>
                <w:i/>
                <w:sz w:val="20"/>
                <w:szCs w:val="20"/>
              </w:rPr>
              <w:t xml:space="preserve"> </w:t>
            </w:r>
            <w:r w:rsidRPr="000675A2">
              <w:rPr>
                <w:rFonts w:cs="Arial"/>
                <w:b/>
                <w:sz w:val="20"/>
                <w:szCs w:val="20"/>
              </w:rPr>
              <w:t>Buy – off the shelf option</w:t>
            </w:r>
            <w:r w:rsidRPr="000675A2">
              <w:rPr>
                <w:rFonts w:cs="Arial"/>
                <w:b/>
                <w:sz w:val="20"/>
                <w:szCs w:val="20"/>
              </w:rPr>
              <w:br/>
            </w:r>
          </w:p>
        </w:tc>
        <w:tc>
          <w:tcPr>
            <w:tcW w:w="2032" w:type="pct"/>
          </w:tcPr>
          <w:p w14:paraId="52267B3B" w14:textId="798255EC" w:rsidR="004D04AA" w:rsidRPr="00F46155" w:rsidRDefault="004D04AA" w:rsidP="008611DA">
            <w:pPr>
              <w:ind w:left="0" w:firstLine="0"/>
              <w:rPr>
                <w:rFonts w:cs="Arial"/>
                <w:sz w:val="20"/>
                <w:szCs w:val="20"/>
              </w:rPr>
            </w:pPr>
            <w:r w:rsidRPr="00C37F57">
              <w:rPr>
                <w:rFonts w:cs="Arial"/>
                <w:sz w:val="20"/>
                <w:szCs w:val="20"/>
              </w:rPr>
              <w:t>The types of software available are free or based on a low cos</w:t>
            </w:r>
            <w:r w:rsidR="00036226">
              <w:rPr>
                <w:rFonts w:cs="Arial"/>
                <w:sz w:val="20"/>
                <w:szCs w:val="20"/>
              </w:rPr>
              <w:t>t subscription fee and development</w:t>
            </w:r>
            <w:r w:rsidRPr="00C37F57">
              <w:rPr>
                <w:rFonts w:cs="Arial"/>
                <w:sz w:val="20"/>
                <w:szCs w:val="20"/>
              </w:rPr>
              <w:t xml:space="preserve"> time will be lower than it would if the tool was being rebuilt from scratch. </w:t>
            </w:r>
            <w:r w:rsidR="00B97B86">
              <w:rPr>
                <w:rFonts w:eastAsia="Calibri" w:cs="Times New Roman"/>
                <w:sz w:val="20"/>
                <w:szCs w:val="20"/>
              </w:rPr>
              <w:t xml:space="preserve"> External updates/ software support</w:t>
            </w:r>
          </w:p>
          <w:p w14:paraId="295276AE" w14:textId="77777777" w:rsidR="004D04AA" w:rsidRPr="000675A2" w:rsidRDefault="004D04AA" w:rsidP="008611DA">
            <w:pPr>
              <w:ind w:left="0" w:firstLine="0"/>
              <w:rPr>
                <w:rFonts w:eastAsia="Times New Roman" w:cs="Arial"/>
                <w:sz w:val="20"/>
                <w:szCs w:val="20"/>
                <w:lang w:eastAsia="en-GB"/>
              </w:rPr>
            </w:pPr>
          </w:p>
          <w:p w14:paraId="5B9FA86F" w14:textId="7C6D6F79" w:rsidR="004D04AA" w:rsidRDefault="00EF12D0" w:rsidP="008611DA">
            <w:pPr>
              <w:spacing w:after="200" w:line="276" w:lineRule="auto"/>
              <w:ind w:left="0" w:firstLine="0"/>
              <w:contextualSpacing/>
              <w:rPr>
                <w:rFonts w:eastAsia="Times New Roman" w:cs="Times New Roman"/>
                <w:sz w:val="20"/>
                <w:szCs w:val="20"/>
              </w:rPr>
            </w:pPr>
            <w:r w:rsidRPr="000675A2">
              <w:rPr>
                <w:rFonts w:eastAsia="Times New Roman" w:cs="Times New Roman"/>
                <w:sz w:val="20"/>
                <w:szCs w:val="20"/>
              </w:rPr>
              <w:t>Fits</w:t>
            </w:r>
            <w:r w:rsidR="004D04AA" w:rsidRPr="000675A2">
              <w:rPr>
                <w:rFonts w:eastAsia="Times New Roman" w:cs="Times New Roman"/>
                <w:sz w:val="20"/>
                <w:szCs w:val="20"/>
              </w:rPr>
              <w:t xml:space="preserve"> digital transformation hierarchy (share, buy, build)</w:t>
            </w:r>
            <w:r w:rsidR="004D04AA">
              <w:rPr>
                <w:rFonts w:eastAsia="Times New Roman" w:cs="Times New Roman"/>
                <w:sz w:val="20"/>
                <w:szCs w:val="20"/>
              </w:rPr>
              <w:t>. Other public sector bodies have adopted a similar approach</w:t>
            </w:r>
            <w:r w:rsidR="00284E4E">
              <w:rPr>
                <w:rFonts w:eastAsia="Times New Roman" w:cs="Times New Roman"/>
                <w:sz w:val="20"/>
                <w:szCs w:val="20"/>
              </w:rPr>
              <w:t xml:space="preserve"> (e.g. SEPA)</w:t>
            </w:r>
            <w:r w:rsidR="004D04AA">
              <w:rPr>
                <w:rFonts w:eastAsia="Times New Roman" w:cs="Times New Roman"/>
                <w:sz w:val="20"/>
                <w:szCs w:val="20"/>
              </w:rPr>
              <w:t>.</w:t>
            </w:r>
          </w:p>
          <w:p w14:paraId="170D7F25" w14:textId="77777777" w:rsidR="004D04AA" w:rsidRPr="000A2FA5" w:rsidRDefault="004D04AA" w:rsidP="008611DA">
            <w:pPr>
              <w:spacing w:after="200" w:line="276" w:lineRule="auto"/>
              <w:ind w:left="0" w:firstLine="0"/>
              <w:contextualSpacing/>
              <w:rPr>
                <w:rFonts w:eastAsia="Times New Roman" w:cs="Times New Roman"/>
                <w:sz w:val="20"/>
                <w:szCs w:val="20"/>
              </w:rPr>
            </w:pPr>
          </w:p>
          <w:p w14:paraId="7AEC9D2C" w14:textId="24819333" w:rsidR="00B97B86" w:rsidRPr="00C37F57" w:rsidRDefault="006610AE" w:rsidP="008611DA">
            <w:pPr>
              <w:spacing w:after="200" w:line="276" w:lineRule="auto"/>
              <w:ind w:left="0" w:firstLine="0"/>
              <w:contextualSpacing/>
              <w:rPr>
                <w:rFonts w:eastAsia="Calibri" w:cs="Times New Roman"/>
                <w:sz w:val="20"/>
                <w:szCs w:val="20"/>
              </w:rPr>
            </w:pPr>
            <w:r>
              <w:rPr>
                <w:rFonts w:eastAsia="Calibri" w:cs="Times New Roman"/>
                <w:sz w:val="20"/>
                <w:szCs w:val="20"/>
              </w:rPr>
              <w:t>Cloud based so o</w:t>
            </w:r>
            <w:r w:rsidR="00B97B86">
              <w:rPr>
                <w:rFonts w:eastAsia="Calibri" w:cs="Times New Roman"/>
                <w:sz w:val="20"/>
                <w:szCs w:val="20"/>
              </w:rPr>
              <w:t>pen access for partners (w</w:t>
            </w:r>
            <w:r w:rsidR="004D04AA" w:rsidRPr="000675A2">
              <w:rPr>
                <w:rFonts w:eastAsia="Calibri" w:cs="Times New Roman"/>
                <w:sz w:val="20"/>
                <w:szCs w:val="20"/>
              </w:rPr>
              <w:t>ould need to ensure any software can be easily updated by a number of users</w:t>
            </w:r>
            <w:r w:rsidR="00B97B86">
              <w:rPr>
                <w:rFonts w:eastAsia="Calibri" w:cs="Times New Roman"/>
                <w:sz w:val="20"/>
                <w:szCs w:val="20"/>
              </w:rPr>
              <w:t>)</w:t>
            </w:r>
            <w:r w:rsidR="00036226">
              <w:rPr>
                <w:rFonts w:eastAsia="Calibri" w:cs="Times New Roman"/>
                <w:sz w:val="20"/>
                <w:szCs w:val="20"/>
              </w:rPr>
              <w:t xml:space="preserve">. </w:t>
            </w:r>
            <w:r>
              <w:rPr>
                <w:rFonts w:eastAsia="Calibri" w:cs="Times New Roman"/>
                <w:sz w:val="20"/>
                <w:szCs w:val="20"/>
              </w:rPr>
              <w:t xml:space="preserve"> Many of tools offer additional functionality, including different ways of displaying the information. Some influence over design. </w:t>
            </w:r>
          </w:p>
        </w:tc>
        <w:tc>
          <w:tcPr>
            <w:tcW w:w="2425" w:type="pct"/>
          </w:tcPr>
          <w:p w14:paraId="6256A2FC" w14:textId="2C31B1A6" w:rsidR="004D04AA" w:rsidRDefault="006610AE" w:rsidP="008611DA">
            <w:pPr>
              <w:spacing w:after="200" w:line="276" w:lineRule="auto"/>
              <w:ind w:left="0" w:firstLine="0"/>
              <w:contextualSpacing/>
              <w:rPr>
                <w:rFonts w:eastAsia="Times New Roman" w:cs="Arial"/>
                <w:sz w:val="20"/>
                <w:szCs w:val="20"/>
                <w:lang w:eastAsia="en-GB"/>
              </w:rPr>
            </w:pPr>
            <w:r>
              <w:rPr>
                <w:rFonts w:eastAsia="Times New Roman" w:cs="Arial"/>
                <w:sz w:val="20"/>
                <w:szCs w:val="20"/>
                <w:lang w:eastAsia="en-GB"/>
              </w:rPr>
              <w:t xml:space="preserve">Less </w:t>
            </w:r>
            <w:r w:rsidR="004D04AA" w:rsidRPr="000675A2">
              <w:rPr>
                <w:rFonts w:eastAsia="Times New Roman" w:cs="Arial"/>
                <w:sz w:val="20"/>
                <w:szCs w:val="20"/>
                <w:lang w:eastAsia="en-GB"/>
              </w:rPr>
              <w:t xml:space="preserve">experience of this </w:t>
            </w:r>
            <w:r w:rsidR="004D04AA">
              <w:rPr>
                <w:rFonts w:eastAsia="Times New Roman" w:cs="Arial"/>
                <w:sz w:val="20"/>
                <w:szCs w:val="20"/>
                <w:lang w:eastAsia="en-GB"/>
              </w:rPr>
              <w:t xml:space="preserve">type of </w:t>
            </w:r>
            <w:r w:rsidR="004D04AA" w:rsidRPr="000675A2">
              <w:rPr>
                <w:rFonts w:eastAsia="Times New Roman" w:cs="Arial"/>
                <w:sz w:val="20"/>
                <w:szCs w:val="20"/>
                <w:lang w:eastAsia="en-GB"/>
              </w:rPr>
              <w:t>software within SNH</w:t>
            </w:r>
            <w:r w:rsidR="00811D1C">
              <w:rPr>
                <w:rFonts w:eastAsia="Times New Roman" w:cs="Arial"/>
                <w:sz w:val="20"/>
                <w:szCs w:val="20"/>
                <w:lang w:eastAsia="en-GB"/>
              </w:rPr>
              <w:t xml:space="preserve">, </w:t>
            </w:r>
            <w:r w:rsidR="00B97B86">
              <w:rPr>
                <w:rFonts w:eastAsia="Times New Roman" w:cs="Arial"/>
                <w:sz w:val="20"/>
                <w:szCs w:val="20"/>
                <w:lang w:eastAsia="en-GB"/>
              </w:rPr>
              <w:t xml:space="preserve">though </w:t>
            </w:r>
            <w:r w:rsidR="00811D1C">
              <w:rPr>
                <w:rFonts w:eastAsia="Times New Roman" w:cs="Arial"/>
                <w:sz w:val="20"/>
                <w:szCs w:val="20"/>
                <w:lang w:eastAsia="en-GB"/>
              </w:rPr>
              <w:t xml:space="preserve">recently used to replace </w:t>
            </w:r>
            <w:r w:rsidR="007E6998">
              <w:rPr>
                <w:rFonts w:eastAsia="Times New Roman" w:cs="Arial"/>
                <w:sz w:val="20"/>
                <w:szCs w:val="20"/>
                <w:lang w:eastAsia="en-GB"/>
              </w:rPr>
              <w:t>a tool to store large sized media files corporately (</w:t>
            </w:r>
            <w:r w:rsidR="00811D1C">
              <w:rPr>
                <w:rFonts w:eastAsia="Times New Roman" w:cs="Arial"/>
                <w:sz w:val="20"/>
                <w:szCs w:val="20"/>
                <w:lang w:eastAsia="en-GB"/>
              </w:rPr>
              <w:t>D</w:t>
            </w:r>
            <w:r w:rsidR="007E6998">
              <w:rPr>
                <w:rFonts w:eastAsia="Times New Roman" w:cs="Arial"/>
                <w:sz w:val="20"/>
                <w:szCs w:val="20"/>
                <w:lang w:eastAsia="en-GB"/>
              </w:rPr>
              <w:t xml:space="preserve">igital </w:t>
            </w:r>
            <w:r w:rsidR="00811D1C">
              <w:rPr>
                <w:rFonts w:eastAsia="Times New Roman" w:cs="Arial"/>
                <w:sz w:val="20"/>
                <w:szCs w:val="20"/>
                <w:lang w:eastAsia="en-GB"/>
              </w:rPr>
              <w:t>A</w:t>
            </w:r>
            <w:r w:rsidR="007E6998">
              <w:rPr>
                <w:rFonts w:eastAsia="Times New Roman" w:cs="Arial"/>
                <w:sz w:val="20"/>
                <w:szCs w:val="20"/>
                <w:lang w:eastAsia="en-GB"/>
              </w:rPr>
              <w:t xml:space="preserve">ssets </w:t>
            </w:r>
            <w:r w:rsidR="00811D1C">
              <w:rPr>
                <w:rFonts w:eastAsia="Times New Roman" w:cs="Arial"/>
                <w:sz w:val="20"/>
                <w:szCs w:val="20"/>
                <w:lang w:eastAsia="en-GB"/>
              </w:rPr>
              <w:t>M</w:t>
            </w:r>
            <w:r w:rsidR="007E6998">
              <w:rPr>
                <w:rFonts w:eastAsia="Times New Roman" w:cs="Arial"/>
                <w:sz w:val="20"/>
                <w:szCs w:val="20"/>
                <w:lang w:eastAsia="en-GB"/>
              </w:rPr>
              <w:t>anager).</w:t>
            </w:r>
          </w:p>
          <w:p w14:paraId="30B77D15" w14:textId="77777777" w:rsidR="004D04AA" w:rsidRDefault="004D04AA" w:rsidP="008611DA">
            <w:pPr>
              <w:spacing w:after="200" w:line="276" w:lineRule="auto"/>
              <w:ind w:left="0" w:firstLine="0"/>
              <w:contextualSpacing/>
              <w:rPr>
                <w:rFonts w:eastAsia="Times New Roman" w:cs="Arial"/>
                <w:sz w:val="20"/>
                <w:szCs w:val="20"/>
                <w:lang w:eastAsia="en-GB"/>
              </w:rPr>
            </w:pPr>
          </w:p>
          <w:p w14:paraId="14C58B92" w14:textId="43A50139" w:rsidR="004D04AA" w:rsidRDefault="004D04AA" w:rsidP="008611DA">
            <w:pPr>
              <w:spacing w:after="200" w:line="276" w:lineRule="auto"/>
              <w:ind w:left="0" w:firstLine="0"/>
              <w:contextualSpacing/>
              <w:rPr>
                <w:rFonts w:eastAsia="Calibri" w:cs="Times New Roman"/>
                <w:sz w:val="20"/>
                <w:szCs w:val="20"/>
              </w:rPr>
            </w:pPr>
            <w:r w:rsidRPr="000675A2">
              <w:rPr>
                <w:rFonts w:eastAsia="Calibri" w:cs="Times New Roman"/>
                <w:sz w:val="20"/>
                <w:szCs w:val="20"/>
              </w:rPr>
              <w:t>There may be limited scope to influence this, depending on t</w:t>
            </w:r>
            <w:r w:rsidR="006610AE">
              <w:rPr>
                <w:rFonts w:eastAsia="Calibri" w:cs="Times New Roman"/>
                <w:sz w:val="20"/>
                <w:szCs w:val="20"/>
              </w:rPr>
              <w:t>he flexibility of the software</w:t>
            </w:r>
            <w:r w:rsidR="006F4D1C">
              <w:rPr>
                <w:rFonts w:eastAsia="Calibri" w:cs="Times New Roman"/>
                <w:sz w:val="20"/>
                <w:szCs w:val="20"/>
              </w:rPr>
              <w:t xml:space="preserve"> and may not give all the functionality required.</w:t>
            </w:r>
          </w:p>
          <w:p w14:paraId="2C2CC046" w14:textId="4215C2C3" w:rsidR="007E6998" w:rsidRPr="000675A2" w:rsidRDefault="007E6998" w:rsidP="008611DA">
            <w:pPr>
              <w:spacing w:after="200" w:line="276" w:lineRule="auto"/>
              <w:ind w:left="0" w:firstLine="0"/>
              <w:contextualSpacing/>
              <w:rPr>
                <w:rFonts w:eastAsia="Calibri" w:cs="Times New Roman"/>
                <w:sz w:val="20"/>
                <w:szCs w:val="20"/>
              </w:rPr>
            </w:pPr>
            <w:r>
              <w:rPr>
                <w:rFonts w:eastAsia="Calibri" w:cs="Times New Roman"/>
                <w:sz w:val="20"/>
                <w:szCs w:val="20"/>
              </w:rPr>
              <w:t>Also still requires configuration either by a contractor or in house FWG staff (not available in SNH)</w:t>
            </w:r>
          </w:p>
          <w:p w14:paraId="048E848B" w14:textId="77777777" w:rsidR="007A3D97" w:rsidRDefault="007A3D97" w:rsidP="008611DA">
            <w:pPr>
              <w:spacing w:after="200" w:line="276" w:lineRule="auto"/>
              <w:ind w:left="0" w:firstLine="0"/>
              <w:contextualSpacing/>
              <w:rPr>
                <w:rFonts w:eastAsia="Calibri" w:cs="Times New Roman"/>
                <w:sz w:val="20"/>
                <w:szCs w:val="20"/>
              </w:rPr>
            </w:pPr>
          </w:p>
          <w:p w14:paraId="73562CA6" w14:textId="64D0AD8D" w:rsidR="004D04AA" w:rsidRPr="000675A2" w:rsidRDefault="004D04AA" w:rsidP="008611DA">
            <w:pPr>
              <w:spacing w:after="200" w:line="276" w:lineRule="auto"/>
              <w:ind w:left="0" w:firstLine="0"/>
              <w:contextualSpacing/>
              <w:rPr>
                <w:rFonts w:eastAsia="Times New Roman" w:cs="Arial"/>
                <w:sz w:val="20"/>
                <w:szCs w:val="20"/>
              </w:rPr>
            </w:pPr>
          </w:p>
        </w:tc>
      </w:tr>
      <w:tr w:rsidR="004D04AA" w:rsidRPr="000675A2" w14:paraId="2F2C2D97" w14:textId="77777777" w:rsidTr="003513AE">
        <w:trPr>
          <w:trHeight w:val="280"/>
        </w:trPr>
        <w:tc>
          <w:tcPr>
            <w:tcW w:w="543" w:type="pct"/>
          </w:tcPr>
          <w:p w14:paraId="182A7A45" w14:textId="77777777" w:rsidR="004D04AA" w:rsidRPr="000675A2" w:rsidRDefault="004D04AA" w:rsidP="008611DA">
            <w:pPr>
              <w:ind w:left="0" w:firstLine="0"/>
              <w:rPr>
                <w:rFonts w:cs="Arial"/>
                <w:b/>
                <w:sz w:val="20"/>
                <w:szCs w:val="20"/>
              </w:rPr>
            </w:pPr>
            <w:r w:rsidRPr="000675A2">
              <w:rPr>
                <w:rFonts w:cs="Arial"/>
                <w:b/>
                <w:sz w:val="20"/>
                <w:szCs w:val="20"/>
              </w:rPr>
              <w:t xml:space="preserve">Option D – Build - in-house </w:t>
            </w:r>
          </w:p>
          <w:p w14:paraId="30A165E9" w14:textId="77777777" w:rsidR="004D04AA" w:rsidRPr="000675A2" w:rsidRDefault="004D04AA" w:rsidP="008611DA">
            <w:pPr>
              <w:spacing w:after="160" w:line="259" w:lineRule="auto"/>
              <w:ind w:left="0" w:firstLine="0"/>
              <w:rPr>
                <w:rFonts w:cs="Arial"/>
                <w:b/>
                <w:sz w:val="20"/>
                <w:szCs w:val="20"/>
              </w:rPr>
            </w:pPr>
          </w:p>
        </w:tc>
        <w:tc>
          <w:tcPr>
            <w:tcW w:w="2032" w:type="pct"/>
          </w:tcPr>
          <w:p w14:paraId="3ACF6201" w14:textId="77777777" w:rsidR="004D04AA" w:rsidRDefault="004D04AA" w:rsidP="008611DA">
            <w:pPr>
              <w:spacing w:after="200" w:line="276" w:lineRule="auto"/>
              <w:ind w:left="0" w:firstLine="0"/>
              <w:contextualSpacing/>
              <w:rPr>
                <w:rFonts w:eastAsia="Calibri" w:cs="Times New Roman"/>
                <w:sz w:val="20"/>
                <w:szCs w:val="20"/>
              </w:rPr>
            </w:pPr>
            <w:r w:rsidRPr="000675A2">
              <w:rPr>
                <w:rFonts w:eastAsia="Calibri" w:cs="Times New Roman"/>
                <w:sz w:val="20"/>
                <w:szCs w:val="20"/>
              </w:rPr>
              <w:t>This option provides a clean slate to develop the tool to suit</w:t>
            </w:r>
          </w:p>
          <w:p w14:paraId="40EF8958" w14:textId="77777777" w:rsidR="004D04AA" w:rsidRPr="000675A2" w:rsidRDefault="004D04AA" w:rsidP="008611DA">
            <w:pPr>
              <w:ind w:left="0" w:firstLine="0"/>
              <w:rPr>
                <w:rFonts w:eastAsia="Calibri" w:cs="Times New Roman"/>
                <w:sz w:val="20"/>
                <w:szCs w:val="20"/>
              </w:rPr>
            </w:pPr>
          </w:p>
          <w:p w14:paraId="5BB5F24D" w14:textId="3DD6E4D8" w:rsidR="004D04AA" w:rsidRPr="000675A2" w:rsidRDefault="006610AE" w:rsidP="008611DA">
            <w:pPr>
              <w:ind w:left="0" w:firstLine="0"/>
              <w:rPr>
                <w:rFonts w:eastAsia="Calibri" w:cs="Times New Roman"/>
                <w:sz w:val="20"/>
                <w:szCs w:val="20"/>
              </w:rPr>
            </w:pPr>
            <w:r>
              <w:rPr>
                <w:rFonts w:eastAsia="Calibri" w:cs="Times New Roman"/>
                <w:sz w:val="20"/>
                <w:szCs w:val="20"/>
              </w:rPr>
              <w:t xml:space="preserve">Can influence design and scope of the tool. Can make changes to the tool over time using IS resources, though the ability to do this will depend on whether partner bodies provide that resource. </w:t>
            </w:r>
          </w:p>
          <w:p w14:paraId="6E1D60FE" w14:textId="77777777" w:rsidR="004D04AA" w:rsidRPr="000675A2" w:rsidRDefault="004D04AA" w:rsidP="008611DA">
            <w:pPr>
              <w:spacing w:after="200" w:line="276" w:lineRule="auto"/>
              <w:ind w:left="0" w:firstLine="0"/>
              <w:contextualSpacing/>
              <w:rPr>
                <w:rFonts w:eastAsia="Times New Roman" w:cs="Arial"/>
                <w:sz w:val="20"/>
                <w:szCs w:val="20"/>
              </w:rPr>
            </w:pPr>
          </w:p>
        </w:tc>
        <w:tc>
          <w:tcPr>
            <w:tcW w:w="2425" w:type="pct"/>
          </w:tcPr>
          <w:p w14:paraId="5CD3FE5E" w14:textId="77777777" w:rsidR="004D04AA" w:rsidRDefault="004D04AA" w:rsidP="008611DA">
            <w:pPr>
              <w:ind w:left="0" w:firstLine="0"/>
              <w:rPr>
                <w:rFonts w:eastAsia="Calibri" w:cs="Times New Roman"/>
                <w:sz w:val="20"/>
                <w:szCs w:val="20"/>
              </w:rPr>
            </w:pPr>
            <w:r w:rsidRPr="008A672E">
              <w:rPr>
                <w:rFonts w:eastAsia="Calibri" w:cs="Times New Roman"/>
                <w:sz w:val="20"/>
                <w:szCs w:val="20"/>
              </w:rPr>
              <w:t xml:space="preserve">Developer time/ costs – up to </w:t>
            </w:r>
            <w:r w:rsidR="007A3D97">
              <w:rPr>
                <w:rFonts w:eastAsia="Calibri" w:cs="Times New Roman"/>
                <w:sz w:val="20"/>
                <w:szCs w:val="20"/>
              </w:rPr>
              <w:t>three</w:t>
            </w:r>
            <w:r w:rsidRPr="008A672E">
              <w:rPr>
                <w:rFonts w:eastAsia="Calibri" w:cs="Times New Roman"/>
                <w:sz w:val="20"/>
                <w:szCs w:val="20"/>
              </w:rPr>
              <w:t xml:space="preserve"> month</w:t>
            </w:r>
            <w:r w:rsidR="007A3D97">
              <w:rPr>
                <w:rFonts w:eastAsia="Calibri" w:cs="Times New Roman"/>
                <w:sz w:val="20"/>
                <w:szCs w:val="20"/>
              </w:rPr>
              <w:t>s</w:t>
            </w:r>
            <w:r w:rsidRPr="008A672E">
              <w:rPr>
                <w:rFonts w:eastAsia="Calibri" w:cs="Times New Roman"/>
                <w:sz w:val="20"/>
                <w:szCs w:val="20"/>
              </w:rPr>
              <w:t xml:space="preserve"> estimated (in SNH)</w:t>
            </w:r>
            <w:r w:rsidR="007E4B68">
              <w:rPr>
                <w:rFonts w:eastAsia="Calibri" w:cs="Times New Roman"/>
                <w:sz w:val="20"/>
                <w:szCs w:val="20"/>
              </w:rPr>
              <w:t>.</w:t>
            </w:r>
            <w:r w:rsidR="008A672E" w:rsidRPr="008A672E">
              <w:rPr>
                <w:rFonts w:eastAsia="Calibri" w:cs="Times New Roman"/>
                <w:sz w:val="20"/>
                <w:szCs w:val="20"/>
              </w:rPr>
              <w:t xml:space="preserve"> Any longer term maintenance also needs to be bid for amongst competing priorities. </w:t>
            </w:r>
            <w:r w:rsidR="007E4B68">
              <w:rPr>
                <w:rFonts w:eastAsia="Calibri" w:cs="Times New Roman"/>
                <w:sz w:val="20"/>
                <w:szCs w:val="20"/>
              </w:rPr>
              <w:t xml:space="preserve">This time is currently unavailable in SNH. </w:t>
            </w:r>
            <w:r w:rsidRPr="008A672E">
              <w:rPr>
                <w:rFonts w:eastAsia="Calibri" w:cs="Times New Roman"/>
                <w:sz w:val="20"/>
                <w:szCs w:val="20"/>
              </w:rPr>
              <w:t>This may be delayed for an undefined period if dependent on SNH developer time.</w:t>
            </w:r>
          </w:p>
          <w:p w14:paraId="4BD23B28" w14:textId="77777777" w:rsidR="006610AE" w:rsidRDefault="006610AE" w:rsidP="008611DA">
            <w:pPr>
              <w:ind w:left="0" w:firstLine="0"/>
              <w:rPr>
                <w:rFonts w:eastAsia="Calibri" w:cs="Times New Roman"/>
                <w:sz w:val="20"/>
                <w:szCs w:val="20"/>
              </w:rPr>
            </w:pPr>
          </w:p>
          <w:p w14:paraId="4C77E8D6" w14:textId="017A43FA" w:rsidR="006610AE" w:rsidRPr="00353E28" w:rsidRDefault="006610AE" w:rsidP="008611DA">
            <w:pPr>
              <w:ind w:left="0" w:firstLine="0"/>
              <w:rPr>
                <w:rFonts w:eastAsia="Calibri" w:cs="Times New Roman"/>
                <w:sz w:val="20"/>
                <w:szCs w:val="20"/>
              </w:rPr>
            </w:pPr>
            <w:r w:rsidRPr="008A672E">
              <w:rPr>
                <w:rFonts w:eastAsia="Calibri" w:cs="Times New Roman"/>
                <w:sz w:val="20"/>
                <w:szCs w:val="20"/>
              </w:rPr>
              <w:t xml:space="preserve">Does not fit the </w:t>
            </w:r>
            <w:r w:rsidRPr="008A672E">
              <w:rPr>
                <w:rFonts w:eastAsia="Times New Roman" w:cs="Times New Roman"/>
                <w:sz w:val="20"/>
                <w:szCs w:val="20"/>
              </w:rPr>
              <w:t>digital transformation hierarchy (share, buy, build)</w:t>
            </w:r>
          </w:p>
        </w:tc>
      </w:tr>
      <w:tr w:rsidR="004D04AA" w:rsidRPr="000675A2" w14:paraId="41221D4E" w14:textId="77777777" w:rsidTr="003513AE">
        <w:trPr>
          <w:trHeight w:val="280"/>
        </w:trPr>
        <w:tc>
          <w:tcPr>
            <w:tcW w:w="543" w:type="pct"/>
          </w:tcPr>
          <w:p w14:paraId="4CDDB725" w14:textId="77777777" w:rsidR="004D04AA" w:rsidRPr="000675A2" w:rsidRDefault="004D04AA" w:rsidP="008611DA">
            <w:pPr>
              <w:ind w:left="0" w:firstLine="0"/>
              <w:rPr>
                <w:rFonts w:cs="Arial"/>
                <w:b/>
                <w:sz w:val="20"/>
                <w:szCs w:val="20"/>
              </w:rPr>
            </w:pPr>
            <w:r w:rsidRPr="000675A2">
              <w:rPr>
                <w:rFonts w:cs="Arial"/>
                <w:b/>
                <w:sz w:val="20"/>
                <w:szCs w:val="20"/>
              </w:rPr>
              <w:t>Option D (1) - Build - contracted out</w:t>
            </w:r>
          </w:p>
        </w:tc>
        <w:tc>
          <w:tcPr>
            <w:tcW w:w="2032" w:type="pct"/>
          </w:tcPr>
          <w:p w14:paraId="7C2ECF86" w14:textId="2A22C3AC" w:rsidR="007511C3" w:rsidRDefault="004D04AA" w:rsidP="008611DA">
            <w:pPr>
              <w:spacing w:after="200" w:line="276" w:lineRule="auto"/>
              <w:ind w:left="0" w:firstLine="0"/>
              <w:contextualSpacing/>
              <w:rPr>
                <w:rFonts w:eastAsia="Calibri" w:cs="Times New Roman"/>
                <w:sz w:val="20"/>
                <w:szCs w:val="20"/>
              </w:rPr>
            </w:pPr>
            <w:r w:rsidRPr="000675A2">
              <w:rPr>
                <w:rFonts w:eastAsia="Calibri" w:cs="Times New Roman"/>
                <w:sz w:val="20"/>
                <w:szCs w:val="20"/>
              </w:rPr>
              <w:t>This option provides a clean slate to develop the tool to suit</w:t>
            </w:r>
          </w:p>
          <w:p w14:paraId="38177CC7" w14:textId="77777777" w:rsidR="006610AE" w:rsidRDefault="006610AE" w:rsidP="008611DA">
            <w:pPr>
              <w:spacing w:after="200" w:line="276" w:lineRule="auto"/>
              <w:ind w:left="0" w:firstLine="0"/>
              <w:contextualSpacing/>
              <w:rPr>
                <w:rFonts w:eastAsia="Calibri" w:cs="Times New Roman"/>
                <w:sz w:val="20"/>
                <w:szCs w:val="20"/>
              </w:rPr>
            </w:pPr>
          </w:p>
          <w:p w14:paraId="0F0810D3" w14:textId="322573EA" w:rsidR="004D04AA" w:rsidRPr="000675A2" w:rsidRDefault="006610AE" w:rsidP="006E1C52">
            <w:pPr>
              <w:spacing w:after="200" w:line="276" w:lineRule="auto"/>
              <w:ind w:left="0" w:firstLine="0"/>
              <w:contextualSpacing/>
              <w:rPr>
                <w:rFonts w:eastAsia="Times New Roman" w:cs="Arial"/>
                <w:sz w:val="20"/>
                <w:szCs w:val="20"/>
              </w:rPr>
            </w:pPr>
            <w:r>
              <w:rPr>
                <w:rFonts w:eastAsia="Calibri" w:cs="Times New Roman"/>
                <w:sz w:val="20"/>
                <w:szCs w:val="20"/>
              </w:rPr>
              <w:t>Can influence design and scope of the tool.</w:t>
            </w:r>
          </w:p>
        </w:tc>
        <w:tc>
          <w:tcPr>
            <w:tcW w:w="2425" w:type="pct"/>
          </w:tcPr>
          <w:p w14:paraId="437A396E" w14:textId="194936FF" w:rsidR="004D04AA" w:rsidRPr="000675A2" w:rsidRDefault="00D40BEC" w:rsidP="008611DA">
            <w:pPr>
              <w:ind w:left="0" w:firstLine="0"/>
              <w:rPr>
                <w:rFonts w:eastAsia="Calibri" w:cs="Times New Roman"/>
                <w:sz w:val="20"/>
                <w:szCs w:val="20"/>
              </w:rPr>
            </w:pPr>
            <w:r>
              <w:rPr>
                <w:rFonts w:eastAsia="Calibri" w:cs="Times New Roman"/>
                <w:sz w:val="20"/>
                <w:szCs w:val="20"/>
              </w:rPr>
              <w:t xml:space="preserve">Cost would be higher, and staff </w:t>
            </w:r>
            <w:r w:rsidRPr="000675A2">
              <w:rPr>
                <w:rFonts w:eastAsia="Calibri" w:cs="Times New Roman"/>
                <w:sz w:val="20"/>
                <w:szCs w:val="20"/>
              </w:rPr>
              <w:t>time</w:t>
            </w:r>
            <w:r>
              <w:rPr>
                <w:rFonts w:eastAsia="Calibri" w:cs="Times New Roman"/>
                <w:sz w:val="20"/>
                <w:szCs w:val="20"/>
              </w:rPr>
              <w:t xml:space="preserve"> is required </w:t>
            </w:r>
            <w:r w:rsidRPr="000675A2">
              <w:rPr>
                <w:rFonts w:eastAsia="Calibri" w:cs="Times New Roman"/>
                <w:sz w:val="20"/>
                <w:szCs w:val="20"/>
              </w:rPr>
              <w:t>to manage an external contractor.</w:t>
            </w:r>
            <w:r w:rsidR="00B97B86">
              <w:rPr>
                <w:rFonts w:eastAsia="Calibri" w:cs="Times New Roman"/>
                <w:sz w:val="20"/>
                <w:szCs w:val="20"/>
              </w:rPr>
              <w:t xml:space="preserve"> The aims of the redevelopment can be met using other less costly options</w:t>
            </w:r>
          </w:p>
          <w:p w14:paraId="0F1559C9" w14:textId="1C9C4590" w:rsidR="004D04AA" w:rsidRPr="005449DC" w:rsidRDefault="00101CBC" w:rsidP="008611DA">
            <w:pPr>
              <w:spacing w:after="200" w:line="276" w:lineRule="auto"/>
              <w:ind w:left="0" w:firstLine="0"/>
              <w:contextualSpacing/>
              <w:rPr>
                <w:rFonts w:eastAsia="Calibri" w:cs="Times New Roman"/>
                <w:sz w:val="20"/>
                <w:szCs w:val="20"/>
              </w:rPr>
            </w:pPr>
            <w:r>
              <w:rPr>
                <w:rFonts w:eastAsia="Times New Roman" w:cs="Times New Roman"/>
                <w:sz w:val="20"/>
                <w:szCs w:val="20"/>
              </w:rPr>
              <w:t>Does not fit the</w:t>
            </w:r>
            <w:r w:rsidRPr="000675A2">
              <w:rPr>
                <w:rFonts w:eastAsia="Times New Roman" w:cs="Times New Roman"/>
                <w:sz w:val="20"/>
                <w:szCs w:val="20"/>
              </w:rPr>
              <w:t xml:space="preserve"> digital transformation hierarchy (share, buy, build)</w:t>
            </w:r>
            <w:r>
              <w:rPr>
                <w:rFonts w:eastAsia="Times New Roman" w:cs="Times New Roman"/>
                <w:sz w:val="20"/>
                <w:szCs w:val="20"/>
              </w:rPr>
              <w:t>.</w:t>
            </w:r>
          </w:p>
        </w:tc>
      </w:tr>
    </w:tbl>
    <w:p w14:paraId="20622844" w14:textId="662CB3FE" w:rsidR="002C02DC" w:rsidRPr="008611DA" w:rsidRDefault="000404C1" w:rsidP="008611DA">
      <w:pPr>
        <w:pStyle w:val="Heading1"/>
      </w:pPr>
      <w:bookmarkStart w:id="43" w:name="_Toc84318899"/>
      <w:r w:rsidRPr="008611DA">
        <w:lastRenderedPageBreak/>
        <w:t xml:space="preserve">Annex </w:t>
      </w:r>
      <w:r w:rsidR="008611DA" w:rsidRPr="008611DA">
        <w:t>B</w:t>
      </w:r>
      <w:r w:rsidR="004D04AA" w:rsidRPr="008611DA">
        <w:t xml:space="preserve"> – </w:t>
      </w:r>
      <w:r w:rsidR="002C02DC" w:rsidRPr="008611DA">
        <w:t xml:space="preserve">Summary of </w:t>
      </w:r>
      <w:r w:rsidR="008611DA">
        <w:t>E</w:t>
      </w:r>
      <w:r w:rsidR="002C02DC" w:rsidRPr="008611DA">
        <w:t xml:space="preserve">merging </w:t>
      </w:r>
      <w:r w:rsidR="008611DA">
        <w:t>R</w:t>
      </w:r>
      <w:r w:rsidR="002C02DC" w:rsidRPr="008611DA">
        <w:t xml:space="preserve">equirements and </w:t>
      </w:r>
      <w:r w:rsidR="008611DA">
        <w:t>R</w:t>
      </w:r>
      <w:r w:rsidR="002C02DC" w:rsidRPr="008611DA">
        <w:t>ecommendations</w:t>
      </w:r>
      <w:bookmarkEnd w:id="43"/>
    </w:p>
    <w:p w14:paraId="54291747" w14:textId="77777777" w:rsidR="002C02DC" w:rsidRDefault="002C02DC" w:rsidP="008611DA">
      <w:pPr>
        <w:pStyle w:val="Heading1"/>
        <w:ind w:left="0" w:firstLine="0"/>
      </w:pPr>
    </w:p>
    <w:p w14:paraId="0E271176" w14:textId="474DC2EA" w:rsidR="004D04AA" w:rsidRDefault="002C02DC" w:rsidP="008611DA">
      <w:pPr>
        <w:pStyle w:val="Heading2"/>
      </w:pPr>
      <w:bookmarkStart w:id="44" w:name="_Toc84318900"/>
      <w:r>
        <w:t xml:space="preserve">Table 1 - </w:t>
      </w:r>
      <w:r w:rsidR="004D04AA">
        <w:t xml:space="preserve">summary of </w:t>
      </w:r>
      <w:r w:rsidR="00CA6665">
        <w:t xml:space="preserve">emerging requirements </w:t>
      </w:r>
      <w:r w:rsidR="004D04AA">
        <w:t xml:space="preserve">for </w:t>
      </w:r>
      <w:proofErr w:type="spellStart"/>
      <w:r w:rsidR="004D04AA">
        <w:t>FeAST</w:t>
      </w:r>
      <w:bookmarkEnd w:id="44"/>
      <w:proofErr w:type="spellEnd"/>
    </w:p>
    <w:p w14:paraId="7E07196D" w14:textId="77777777" w:rsidR="00E278F9" w:rsidRPr="00E278F9" w:rsidRDefault="00E278F9" w:rsidP="008611DA">
      <w:pPr>
        <w:rPr>
          <w:lang w:val="en-US"/>
        </w:rPr>
      </w:pPr>
    </w:p>
    <w:tbl>
      <w:tblPr>
        <w:tblStyle w:val="TableGrid"/>
        <w:tblW w:w="4975" w:type="pct"/>
        <w:tblLook w:val="04A0" w:firstRow="1" w:lastRow="0" w:firstColumn="1" w:lastColumn="0" w:noHBand="0" w:noVBand="1"/>
      </w:tblPr>
      <w:tblGrid>
        <w:gridCol w:w="1073"/>
        <w:gridCol w:w="4989"/>
        <w:gridCol w:w="2410"/>
        <w:gridCol w:w="6803"/>
      </w:tblGrid>
      <w:tr w:rsidR="002C02DC" w:rsidRPr="002C02DC" w14:paraId="4593905F" w14:textId="77777777" w:rsidTr="007B5C01">
        <w:trPr>
          <w:trHeight w:val="282"/>
        </w:trPr>
        <w:tc>
          <w:tcPr>
            <w:tcW w:w="351" w:type="pct"/>
          </w:tcPr>
          <w:p w14:paraId="04870A09" w14:textId="77777777" w:rsidR="002C02DC" w:rsidRPr="002C02DC" w:rsidRDefault="002C02DC" w:rsidP="008611DA">
            <w:pPr>
              <w:rPr>
                <w:rFonts w:cs="Arial"/>
                <w:b/>
              </w:rPr>
            </w:pPr>
            <w:r w:rsidRPr="002C02DC">
              <w:rPr>
                <w:rFonts w:cs="Arial"/>
                <w:b/>
              </w:rPr>
              <w:t>Ref.</w:t>
            </w:r>
          </w:p>
        </w:tc>
        <w:tc>
          <w:tcPr>
            <w:tcW w:w="1633" w:type="pct"/>
          </w:tcPr>
          <w:p w14:paraId="4B98AFDE" w14:textId="77777777" w:rsidR="002C02DC" w:rsidRPr="002C02DC" w:rsidRDefault="002C02DC" w:rsidP="008611DA">
            <w:pPr>
              <w:rPr>
                <w:rFonts w:cs="Arial"/>
                <w:b/>
              </w:rPr>
            </w:pPr>
            <w:r w:rsidRPr="002C02DC">
              <w:rPr>
                <w:rFonts w:cs="Arial"/>
                <w:b/>
              </w:rPr>
              <w:t xml:space="preserve">Emerging requirements </w:t>
            </w:r>
          </w:p>
        </w:tc>
        <w:tc>
          <w:tcPr>
            <w:tcW w:w="789" w:type="pct"/>
          </w:tcPr>
          <w:p w14:paraId="3B9FC51F" w14:textId="77777777" w:rsidR="002C02DC" w:rsidRPr="002C02DC" w:rsidRDefault="002C02DC" w:rsidP="008611DA">
            <w:pPr>
              <w:rPr>
                <w:rFonts w:cs="Arial"/>
                <w:b/>
              </w:rPr>
            </w:pPr>
            <w:r w:rsidRPr="002C02DC">
              <w:rPr>
                <w:rFonts w:cs="Arial"/>
                <w:b/>
              </w:rPr>
              <w:t>Requirement Type</w:t>
            </w:r>
          </w:p>
        </w:tc>
        <w:tc>
          <w:tcPr>
            <w:tcW w:w="2227" w:type="pct"/>
          </w:tcPr>
          <w:p w14:paraId="7B59F832" w14:textId="77777777" w:rsidR="002C02DC" w:rsidRPr="002C02DC" w:rsidRDefault="002C02DC" w:rsidP="008611DA">
            <w:pPr>
              <w:rPr>
                <w:rFonts w:cs="Arial"/>
                <w:b/>
              </w:rPr>
            </w:pPr>
            <w:r w:rsidRPr="002C02DC">
              <w:rPr>
                <w:rFonts w:cs="Arial"/>
                <w:b/>
              </w:rPr>
              <w:t>Description &amp; MOSCOW rating</w:t>
            </w:r>
          </w:p>
        </w:tc>
      </w:tr>
      <w:tr w:rsidR="002C02DC" w:rsidRPr="002C02DC" w14:paraId="286FB7DE" w14:textId="77777777" w:rsidTr="007B5C01">
        <w:tc>
          <w:tcPr>
            <w:tcW w:w="351" w:type="pct"/>
          </w:tcPr>
          <w:p w14:paraId="4916703E" w14:textId="77777777" w:rsidR="002C02DC" w:rsidRPr="002C02DC" w:rsidRDefault="002C02DC" w:rsidP="008611DA">
            <w:pPr>
              <w:rPr>
                <w:rFonts w:cs="Arial"/>
                <w:b/>
                <w:bCs/>
              </w:rPr>
            </w:pPr>
            <w:r w:rsidRPr="002C02DC">
              <w:rPr>
                <w:rFonts w:cs="Arial"/>
                <w:b/>
                <w:bCs/>
              </w:rPr>
              <w:t>1</w:t>
            </w:r>
          </w:p>
        </w:tc>
        <w:tc>
          <w:tcPr>
            <w:tcW w:w="1633" w:type="pct"/>
          </w:tcPr>
          <w:p w14:paraId="7CDCCB4B" w14:textId="0F787D77" w:rsidR="002C02DC" w:rsidRPr="002C02DC" w:rsidRDefault="00A24766" w:rsidP="008611DA">
            <w:pPr>
              <w:rPr>
                <w:rFonts w:cs="Arial"/>
                <w:b/>
              </w:rPr>
            </w:pPr>
            <w:r>
              <w:rPr>
                <w:rFonts w:cs="Arial"/>
                <w:b/>
                <w:bCs/>
              </w:rPr>
              <w:t>M</w:t>
            </w:r>
            <w:r w:rsidR="002C02DC" w:rsidRPr="002C02DC">
              <w:rPr>
                <w:rFonts w:cs="Arial"/>
                <w:b/>
                <w:bCs/>
              </w:rPr>
              <w:t>aintain current user functionality</w:t>
            </w:r>
          </w:p>
        </w:tc>
        <w:tc>
          <w:tcPr>
            <w:tcW w:w="789" w:type="pct"/>
          </w:tcPr>
          <w:p w14:paraId="3D6FF51B" w14:textId="77777777" w:rsidR="002C02DC" w:rsidRPr="002C02DC" w:rsidRDefault="002C02DC" w:rsidP="008611DA">
            <w:pPr>
              <w:rPr>
                <w:rFonts w:cs="Arial"/>
                <w:b/>
              </w:rPr>
            </w:pPr>
            <w:r w:rsidRPr="002C02DC">
              <w:rPr>
                <w:rFonts w:cs="Arial"/>
                <w:b/>
              </w:rPr>
              <w:t>Functional</w:t>
            </w:r>
          </w:p>
        </w:tc>
        <w:tc>
          <w:tcPr>
            <w:tcW w:w="2227" w:type="pct"/>
          </w:tcPr>
          <w:p w14:paraId="0B1AE634" w14:textId="77777777" w:rsidR="002C02DC" w:rsidRPr="002C02DC" w:rsidRDefault="002C02DC" w:rsidP="008611DA">
            <w:pPr>
              <w:rPr>
                <w:rFonts w:cs="Arial"/>
              </w:rPr>
            </w:pPr>
            <w:r w:rsidRPr="002C02DC">
              <w:rPr>
                <w:rFonts w:cs="Arial"/>
              </w:rPr>
              <w:t>The basic matrix functions of the tool are to be retained.</w:t>
            </w:r>
          </w:p>
          <w:p w14:paraId="21FE00C1" w14:textId="77777777" w:rsidR="002C02DC" w:rsidRPr="002C02DC" w:rsidRDefault="002C02DC" w:rsidP="008611DA">
            <w:pPr>
              <w:rPr>
                <w:rFonts w:cs="Arial"/>
                <w:i/>
              </w:rPr>
            </w:pPr>
            <w:r w:rsidRPr="002C02DC">
              <w:rPr>
                <w:rFonts w:cs="Arial"/>
                <w:i/>
              </w:rPr>
              <w:t xml:space="preserve">Rating: MUST </w:t>
            </w:r>
          </w:p>
        </w:tc>
      </w:tr>
      <w:tr w:rsidR="002C02DC" w:rsidRPr="002C02DC" w14:paraId="24F760E3" w14:textId="77777777" w:rsidTr="007B5C01">
        <w:tc>
          <w:tcPr>
            <w:tcW w:w="351" w:type="pct"/>
          </w:tcPr>
          <w:p w14:paraId="60ED8BA0" w14:textId="77777777" w:rsidR="002C02DC" w:rsidRPr="002C02DC" w:rsidRDefault="002C02DC" w:rsidP="008611DA">
            <w:pPr>
              <w:rPr>
                <w:rFonts w:cs="Arial"/>
                <w:b/>
              </w:rPr>
            </w:pPr>
            <w:r w:rsidRPr="002C02DC">
              <w:rPr>
                <w:rFonts w:cs="Arial"/>
                <w:b/>
              </w:rPr>
              <w:t>2</w:t>
            </w:r>
          </w:p>
        </w:tc>
        <w:tc>
          <w:tcPr>
            <w:tcW w:w="1633" w:type="pct"/>
          </w:tcPr>
          <w:p w14:paraId="14125A03" w14:textId="77777777" w:rsidR="002C02DC" w:rsidRPr="002C02DC" w:rsidRDefault="002C02DC" w:rsidP="008611DA">
            <w:pPr>
              <w:ind w:left="0" w:firstLine="0"/>
              <w:rPr>
                <w:rFonts w:cs="Arial"/>
                <w:b/>
              </w:rPr>
            </w:pPr>
            <w:r w:rsidRPr="002C02DC">
              <w:rPr>
                <w:rFonts w:cs="Arial"/>
                <w:b/>
              </w:rPr>
              <w:t xml:space="preserve">The administrator can run analytics to identify, e.g. </w:t>
            </w:r>
          </w:p>
          <w:p w14:paraId="1F13D33F" w14:textId="77777777" w:rsidR="002C02DC" w:rsidRPr="002C02DC" w:rsidRDefault="002C02DC" w:rsidP="008611DA">
            <w:pPr>
              <w:numPr>
                <w:ilvl w:val="0"/>
                <w:numId w:val="30"/>
              </w:numPr>
              <w:contextualSpacing/>
              <w:rPr>
                <w:rFonts w:cs="Arial"/>
                <w:b/>
              </w:rPr>
            </w:pPr>
            <w:r w:rsidRPr="002C02DC">
              <w:rPr>
                <w:rFonts w:cs="Arial"/>
                <w:b/>
              </w:rPr>
              <w:t>Users</w:t>
            </w:r>
          </w:p>
          <w:p w14:paraId="569BED87" w14:textId="77777777" w:rsidR="002C02DC" w:rsidRPr="002C02DC" w:rsidRDefault="002C02DC" w:rsidP="008611DA">
            <w:pPr>
              <w:numPr>
                <w:ilvl w:val="0"/>
                <w:numId w:val="30"/>
              </w:numPr>
              <w:contextualSpacing/>
              <w:rPr>
                <w:rFonts w:cs="Arial"/>
                <w:b/>
              </w:rPr>
            </w:pPr>
            <w:r w:rsidRPr="002C02DC">
              <w:rPr>
                <w:rFonts w:cs="Arial"/>
                <w:b/>
              </w:rPr>
              <w:t>Page hits</w:t>
            </w:r>
          </w:p>
        </w:tc>
        <w:tc>
          <w:tcPr>
            <w:tcW w:w="789" w:type="pct"/>
          </w:tcPr>
          <w:p w14:paraId="36F4457C" w14:textId="77777777" w:rsidR="002C02DC" w:rsidRPr="002C02DC" w:rsidRDefault="002C02DC" w:rsidP="008611DA">
            <w:pPr>
              <w:rPr>
                <w:rFonts w:cs="Arial"/>
                <w:b/>
              </w:rPr>
            </w:pPr>
            <w:r w:rsidRPr="002C02DC">
              <w:rPr>
                <w:rFonts w:cs="Arial"/>
                <w:b/>
              </w:rPr>
              <w:t>Functional</w:t>
            </w:r>
          </w:p>
        </w:tc>
        <w:tc>
          <w:tcPr>
            <w:tcW w:w="2227" w:type="pct"/>
          </w:tcPr>
          <w:p w14:paraId="541A8009" w14:textId="3CC78662" w:rsidR="002C02DC" w:rsidRPr="002C02DC" w:rsidRDefault="002C02DC" w:rsidP="008611DA">
            <w:pPr>
              <w:ind w:left="33" w:firstLine="0"/>
              <w:rPr>
                <w:rFonts w:cs="Arial"/>
              </w:rPr>
            </w:pPr>
            <w:r w:rsidRPr="002C02DC">
              <w:rPr>
                <w:rFonts w:cs="Arial"/>
              </w:rPr>
              <w:t xml:space="preserve">To be able to run analytics, </w:t>
            </w:r>
            <w:r w:rsidR="001140C0">
              <w:rPr>
                <w:rFonts w:cs="Arial"/>
              </w:rPr>
              <w:t xml:space="preserve">uses of the tool, including the </w:t>
            </w:r>
            <w:r w:rsidRPr="002C02DC">
              <w:rPr>
                <w:rFonts w:cs="Arial"/>
              </w:rPr>
              <w:t>ability to identify administrators. Will help inform future reviews.  Needs to conform to GDPR</w:t>
            </w:r>
          </w:p>
          <w:p w14:paraId="17AEB8E1" w14:textId="77777777" w:rsidR="002C02DC" w:rsidRPr="002C02DC" w:rsidRDefault="002C02DC" w:rsidP="008611DA">
            <w:pPr>
              <w:rPr>
                <w:rFonts w:cs="Arial"/>
                <w:b/>
                <w:i/>
              </w:rPr>
            </w:pPr>
            <w:r w:rsidRPr="002C02DC">
              <w:rPr>
                <w:rFonts w:cs="Arial"/>
                <w:i/>
              </w:rPr>
              <w:t>Rating: SHOULD</w:t>
            </w:r>
            <w:r w:rsidRPr="002C02DC">
              <w:rPr>
                <w:rFonts w:cs="Arial"/>
                <w:b/>
                <w:i/>
              </w:rPr>
              <w:t xml:space="preserve"> </w:t>
            </w:r>
          </w:p>
        </w:tc>
      </w:tr>
      <w:tr w:rsidR="002C02DC" w:rsidRPr="002C02DC" w14:paraId="524185C8" w14:textId="77777777" w:rsidTr="007B5C01">
        <w:tc>
          <w:tcPr>
            <w:tcW w:w="351" w:type="pct"/>
          </w:tcPr>
          <w:p w14:paraId="414CB371" w14:textId="77777777" w:rsidR="002C02DC" w:rsidRPr="002C02DC" w:rsidRDefault="002C02DC" w:rsidP="008611DA">
            <w:pPr>
              <w:rPr>
                <w:rFonts w:eastAsia="Calibri" w:cs="Arial"/>
                <w:b/>
              </w:rPr>
            </w:pPr>
            <w:r w:rsidRPr="002C02DC">
              <w:rPr>
                <w:rFonts w:eastAsia="Calibri" w:cs="Arial"/>
                <w:b/>
              </w:rPr>
              <w:t>3</w:t>
            </w:r>
          </w:p>
        </w:tc>
        <w:tc>
          <w:tcPr>
            <w:tcW w:w="1633" w:type="pct"/>
          </w:tcPr>
          <w:p w14:paraId="368CBAC3" w14:textId="77777777" w:rsidR="002C02DC" w:rsidRPr="002C02DC" w:rsidRDefault="002C02DC" w:rsidP="008611DA">
            <w:pPr>
              <w:rPr>
                <w:rFonts w:cs="Arial"/>
                <w:b/>
              </w:rPr>
            </w:pPr>
            <w:r w:rsidRPr="002C02DC">
              <w:rPr>
                <w:rFonts w:eastAsia="Calibri" w:cs="Arial"/>
                <w:b/>
              </w:rPr>
              <w:t>The tool is clearly branded.</w:t>
            </w:r>
          </w:p>
        </w:tc>
        <w:tc>
          <w:tcPr>
            <w:tcW w:w="789" w:type="pct"/>
          </w:tcPr>
          <w:p w14:paraId="4FE593F8" w14:textId="66B91A85" w:rsidR="002C02DC" w:rsidRPr="002C02DC" w:rsidRDefault="002C02DC" w:rsidP="008611DA">
            <w:pPr>
              <w:rPr>
                <w:rFonts w:cs="Arial"/>
                <w:b/>
              </w:rPr>
            </w:pPr>
            <w:r w:rsidRPr="002C02DC">
              <w:rPr>
                <w:rFonts w:cs="Arial"/>
                <w:b/>
              </w:rPr>
              <w:t>General</w:t>
            </w:r>
          </w:p>
        </w:tc>
        <w:tc>
          <w:tcPr>
            <w:tcW w:w="2227" w:type="pct"/>
          </w:tcPr>
          <w:p w14:paraId="356A75B9" w14:textId="77777777" w:rsidR="002C02DC" w:rsidRPr="002C02DC" w:rsidRDefault="002C02DC" w:rsidP="008611DA">
            <w:pPr>
              <w:ind w:left="33" w:firstLine="0"/>
              <w:rPr>
                <w:rFonts w:cs="Arial"/>
              </w:rPr>
            </w:pPr>
            <w:r w:rsidRPr="002C02DC">
              <w:rPr>
                <w:rFonts w:eastAsia="Calibri" w:cs="Arial"/>
              </w:rPr>
              <w:t>If the tool is hosted elsewhere in the future it needs to be clearly branded.</w:t>
            </w:r>
            <w:r w:rsidRPr="002C02DC">
              <w:rPr>
                <w:rFonts w:eastAsia="Calibri" w:cs="Arial"/>
                <w:b/>
              </w:rPr>
              <w:t xml:space="preserve"> </w:t>
            </w:r>
            <w:r w:rsidRPr="002C02DC">
              <w:rPr>
                <w:rFonts w:cs="Arial"/>
              </w:rPr>
              <w:t xml:space="preserve">The Scottish link is important to Scottish Government/ SNH. </w:t>
            </w:r>
          </w:p>
          <w:p w14:paraId="503311DF" w14:textId="77777777" w:rsidR="002C02DC" w:rsidRPr="002C02DC" w:rsidRDefault="002C02DC" w:rsidP="008611DA">
            <w:pPr>
              <w:rPr>
                <w:rFonts w:cs="Arial"/>
                <w:b/>
              </w:rPr>
            </w:pPr>
            <w:r w:rsidRPr="002C02DC">
              <w:rPr>
                <w:rFonts w:cs="Arial"/>
                <w:i/>
              </w:rPr>
              <w:t>Rating: SHOULD</w:t>
            </w:r>
          </w:p>
        </w:tc>
      </w:tr>
      <w:tr w:rsidR="002C02DC" w:rsidRPr="002C02DC" w14:paraId="2289EF9F" w14:textId="77777777" w:rsidTr="007B5C01">
        <w:tc>
          <w:tcPr>
            <w:tcW w:w="351" w:type="pct"/>
          </w:tcPr>
          <w:p w14:paraId="36B62778" w14:textId="541518F3" w:rsidR="002C02DC" w:rsidRPr="002C02DC" w:rsidRDefault="00A24766" w:rsidP="008611DA">
            <w:pPr>
              <w:rPr>
                <w:rFonts w:eastAsia="Calibri" w:cs="Arial"/>
                <w:b/>
              </w:rPr>
            </w:pPr>
            <w:r>
              <w:rPr>
                <w:rFonts w:eastAsia="Calibri" w:cs="Arial"/>
                <w:b/>
              </w:rPr>
              <w:t>4</w:t>
            </w:r>
          </w:p>
        </w:tc>
        <w:tc>
          <w:tcPr>
            <w:tcW w:w="1633" w:type="pct"/>
          </w:tcPr>
          <w:p w14:paraId="0514E9F5" w14:textId="77777777" w:rsidR="002C02DC" w:rsidRPr="002C02DC" w:rsidRDefault="002C02DC" w:rsidP="008611DA">
            <w:pPr>
              <w:ind w:left="0" w:firstLine="0"/>
              <w:rPr>
                <w:rFonts w:cs="Arial"/>
                <w:b/>
              </w:rPr>
            </w:pPr>
            <w:r w:rsidRPr="002C02DC">
              <w:rPr>
                <w:rFonts w:eastAsia="Calibri" w:cs="Arial"/>
                <w:b/>
              </w:rPr>
              <w:t xml:space="preserve">Working group members have administrator  rights </w:t>
            </w:r>
          </w:p>
        </w:tc>
        <w:tc>
          <w:tcPr>
            <w:tcW w:w="789" w:type="pct"/>
          </w:tcPr>
          <w:p w14:paraId="0E601ACC" w14:textId="77777777" w:rsidR="002C02DC" w:rsidRPr="002C02DC" w:rsidRDefault="002C02DC" w:rsidP="008611DA">
            <w:pPr>
              <w:rPr>
                <w:rFonts w:cs="Arial"/>
                <w:b/>
              </w:rPr>
            </w:pPr>
            <w:r w:rsidRPr="002C02DC">
              <w:rPr>
                <w:rFonts w:cs="Arial"/>
                <w:b/>
              </w:rPr>
              <w:t>Non-Functional</w:t>
            </w:r>
          </w:p>
        </w:tc>
        <w:tc>
          <w:tcPr>
            <w:tcW w:w="2227" w:type="pct"/>
          </w:tcPr>
          <w:p w14:paraId="17F0BFD4" w14:textId="77777777" w:rsidR="002C02DC" w:rsidRPr="002C02DC" w:rsidRDefault="002C02DC" w:rsidP="008611DA">
            <w:pPr>
              <w:ind w:left="33" w:firstLine="0"/>
              <w:rPr>
                <w:rFonts w:cs="Arial"/>
              </w:rPr>
            </w:pPr>
            <w:r w:rsidRPr="002C02DC">
              <w:rPr>
                <w:rFonts w:cs="Arial"/>
              </w:rPr>
              <w:t>This is important for ongoing maintenance. Some software licences may specify number of administrators.</w:t>
            </w:r>
          </w:p>
          <w:p w14:paraId="09FBF8F1" w14:textId="77777777" w:rsidR="002C02DC" w:rsidRPr="002C02DC" w:rsidRDefault="002C02DC" w:rsidP="008611DA">
            <w:pPr>
              <w:rPr>
                <w:rFonts w:cs="Arial"/>
                <w:b/>
              </w:rPr>
            </w:pPr>
            <w:r w:rsidRPr="002C02DC">
              <w:rPr>
                <w:rFonts w:cs="Arial"/>
                <w:i/>
              </w:rPr>
              <w:t>Rating: SHOULD</w:t>
            </w:r>
          </w:p>
        </w:tc>
      </w:tr>
      <w:tr w:rsidR="002C02DC" w:rsidRPr="002C02DC" w14:paraId="2E0CE537" w14:textId="77777777" w:rsidTr="007B5C01">
        <w:trPr>
          <w:trHeight w:val="772"/>
        </w:trPr>
        <w:tc>
          <w:tcPr>
            <w:tcW w:w="351" w:type="pct"/>
          </w:tcPr>
          <w:p w14:paraId="20BA77D6" w14:textId="4D92E2D5" w:rsidR="002C02DC" w:rsidRPr="002C02DC" w:rsidRDefault="00A24766" w:rsidP="008611DA">
            <w:pPr>
              <w:rPr>
                <w:rFonts w:cs="Arial"/>
                <w:b/>
              </w:rPr>
            </w:pPr>
            <w:r>
              <w:rPr>
                <w:rFonts w:cs="Arial"/>
                <w:b/>
              </w:rPr>
              <w:t>5</w:t>
            </w:r>
          </w:p>
        </w:tc>
        <w:tc>
          <w:tcPr>
            <w:tcW w:w="1633" w:type="pct"/>
          </w:tcPr>
          <w:p w14:paraId="2C9414C0" w14:textId="77777777" w:rsidR="002C02DC" w:rsidRPr="002C02DC" w:rsidRDefault="002C02DC" w:rsidP="008611DA">
            <w:pPr>
              <w:tabs>
                <w:tab w:val="left" w:pos="0"/>
              </w:tabs>
              <w:ind w:left="0" w:firstLine="0"/>
              <w:rPr>
                <w:rFonts w:eastAsia="Calibri" w:cs="Arial"/>
                <w:b/>
                <w:lang w:val="en-US" w:eastAsia="nb-NO"/>
              </w:rPr>
            </w:pPr>
            <w:r w:rsidRPr="002C02DC">
              <w:rPr>
                <w:rFonts w:eastAsia="Calibri" w:cs="Arial"/>
                <w:b/>
                <w:lang w:val="en-US" w:eastAsia="nb-NO"/>
              </w:rPr>
              <w:t>The user can offer feedback within the tool, e.g. flag any updated research etc.</w:t>
            </w:r>
          </w:p>
          <w:p w14:paraId="47ECD295" w14:textId="77777777" w:rsidR="002C02DC" w:rsidRPr="002C02DC" w:rsidRDefault="002C02DC" w:rsidP="008611DA">
            <w:pPr>
              <w:rPr>
                <w:rFonts w:cs="Arial"/>
                <w:b/>
              </w:rPr>
            </w:pPr>
          </w:p>
        </w:tc>
        <w:tc>
          <w:tcPr>
            <w:tcW w:w="789" w:type="pct"/>
          </w:tcPr>
          <w:p w14:paraId="635766E2" w14:textId="77777777" w:rsidR="002C02DC" w:rsidRPr="002C02DC" w:rsidRDefault="002C02DC" w:rsidP="008611DA">
            <w:pPr>
              <w:rPr>
                <w:rFonts w:cs="Arial"/>
                <w:b/>
              </w:rPr>
            </w:pPr>
            <w:r w:rsidRPr="002C02DC">
              <w:rPr>
                <w:rFonts w:cs="Arial"/>
                <w:b/>
              </w:rPr>
              <w:t>Non-Functional</w:t>
            </w:r>
          </w:p>
        </w:tc>
        <w:tc>
          <w:tcPr>
            <w:tcW w:w="2227" w:type="pct"/>
          </w:tcPr>
          <w:p w14:paraId="2B12D441" w14:textId="77777777" w:rsidR="002C02DC" w:rsidRPr="002C02DC" w:rsidRDefault="002C02DC" w:rsidP="008611DA">
            <w:pPr>
              <w:ind w:left="175" w:firstLine="0"/>
              <w:rPr>
                <w:rFonts w:cs="Arial"/>
              </w:rPr>
            </w:pPr>
            <w:r w:rsidRPr="002C02DC">
              <w:rPr>
                <w:rFonts w:cs="Arial"/>
              </w:rPr>
              <w:t xml:space="preserve">Ideally an online feedback option, though email may be an option if required. This can help the interaction with users. </w:t>
            </w:r>
          </w:p>
          <w:p w14:paraId="0C658786" w14:textId="77777777" w:rsidR="002C02DC" w:rsidRPr="002C02DC" w:rsidRDefault="002C02DC" w:rsidP="008611DA">
            <w:pPr>
              <w:rPr>
                <w:rFonts w:cs="Arial"/>
                <w:b/>
              </w:rPr>
            </w:pPr>
            <w:r w:rsidRPr="002C02DC">
              <w:rPr>
                <w:rFonts w:cs="Arial"/>
                <w:i/>
              </w:rPr>
              <w:t>Rating: SHOULD</w:t>
            </w:r>
          </w:p>
        </w:tc>
      </w:tr>
      <w:tr w:rsidR="002C02DC" w:rsidRPr="002C02DC" w14:paraId="66A1A5DB" w14:textId="77777777" w:rsidTr="007B5C01">
        <w:tc>
          <w:tcPr>
            <w:tcW w:w="351" w:type="pct"/>
          </w:tcPr>
          <w:p w14:paraId="3FC23809" w14:textId="1A47F08A" w:rsidR="002C02DC" w:rsidRPr="002C02DC" w:rsidRDefault="00A24766" w:rsidP="008611DA">
            <w:pPr>
              <w:rPr>
                <w:rFonts w:cs="Arial"/>
                <w:b/>
              </w:rPr>
            </w:pPr>
            <w:r>
              <w:rPr>
                <w:rFonts w:cs="Arial"/>
                <w:b/>
              </w:rPr>
              <w:t>6</w:t>
            </w:r>
          </w:p>
        </w:tc>
        <w:tc>
          <w:tcPr>
            <w:tcW w:w="1633" w:type="pct"/>
          </w:tcPr>
          <w:p w14:paraId="18EC8EEF" w14:textId="77777777" w:rsidR="002C02DC" w:rsidRPr="002C02DC" w:rsidRDefault="002C02DC" w:rsidP="008611DA">
            <w:pPr>
              <w:rPr>
                <w:rFonts w:cs="Arial"/>
                <w:b/>
              </w:rPr>
            </w:pPr>
            <w:r w:rsidRPr="002C02DC">
              <w:rPr>
                <w:rFonts w:cs="Arial"/>
                <w:b/>
              </w:rPr>
              <w:t>The administrator can edit the tool easily, e.g.:</w:t>
            </w:r>
          </w:p>
          <w:p w14:paraId="46341C3F" w14:textId="77777777" w:rsidR="002C02DC" w:rsidRPr="002C02DC" w:rsidRDefault="002C02DC" w:rsidP="008611DA">
            <w:pPr>
              <w:numPr>
                <w:ilvl w:val="0"/>
                <w:numId w:val="32"/>
              </w:numPr>
              <w:contextualSpacing/>
              <w:rPr>
                <w:rFonts w:cs="Arial"/>
                <w:b/>
              </w:rPr>
            </w:pPr>
            <w:r w:rsidRPr="002C02DC">
              <w:rPr>
                <w:rFonts w:cs="Arial"/>
                <w:b/>
              </w:rPr>
              <w:t>Search options</w:t>
            </w:r>
          </w:p>
          <w:p w14:paraId="582C8A48" w14:textId="77777777" w:rsidR="002C02DC" w:rsidRPr="002C02DC" w:rsidRDefault="002C02DC" w:rsidP="008611DA">
            <w:pPr>
              <w:numPr>
                <w:ilvl w:val="0"/>
                <w:numId w:val="32"/>
              </w:numPr>
              <w:contextualSpacing/>
              <w:rPr>
                <w:rFonts w:cs="Arial"/>
                <w:b/>
              </w:rPr>
            </w:pPr>
            <w:r w:rsidRPr="002C02DC">
              <w:rPr>
                <w:rFonts w:cs="Arial"/>
                <w:b/>
              </w:rPr>
              <w:t xml:space="preserve">Data displayed </w:t>
            </w:r>
          </w:p>
        </w:tc>
        <w:tc>
          <w:tcPr>
            <w:tcW w:w="789" w:type="pct"/>
          </w:tcPr>
          <w:p w14:paraId="3FC1CD7D" w14:textId="77777777" w:rsidR="002C02DC" w:rsidRPr="002C02DC" w:rsidRDefault="002C02DC" w:rsidP="008611DA">
            <w:pPr>
              <w:rPr>
                <w:rFonts w:cs="Arial"/>
                <w:b/>
              </w:rPr>
            </w:pPr>
            <w:r w:rsidRPr="002C02DC">
              <w:rPr>
                <w:rFonts w:cs="Arial"/>
                <w:b/>
              </w:rPr>
              <w:t>Functional</w:t>
            </w:r>
          </w:p>
        </w:tc>
        <w:tc>
          <w:tcPr>
            <w:tcW w:w="2227" w:type="pct"/>
          </w:tcPr>
          <w:p w14:paraId="08F50C61" w14:textId="2BBF708F" w:rsidR="002C02DC" w:rsidRPr="002C02DC" w:rsidRDefault="001140C0" w:rsidP="008611DA">
            <w:pPr>
              <w:ind w:left="175" w:firstLine="0"/>
              <w:rPr>
                <w:rFonts w:cs="Arial"/>
              </w:rPr>
            </w:pPr>
            <w:r>
              <w:t>D</w:t>
            </w:r>
            <w:r w:rsidR="002C02DC" w:rsidRPr="002C02DC">
              <w:t>ata can be displayed in different ways and is easy to update.</w:t>
            </w:r>
            <w:r w:rsidR="002C02DC" w:rsidRPr="002C02DC">
              <w:rPr>
                <w:b/>
              </w:rPr>
              <w:t xml:space="preserve"> </w:t>
            </w:r>
            <w:r w:rsidR="002C02DC" w:rsidRPr="002C02DC">
              <w:rPr>
                <w:rFonts w:cs="Arial"/>
              </w:rPr>
              <w:t>Future proofing the tool so it can be changed easily if there are changing priorities around marine data.</w:t>
            </w:r>
          </w:p>
          <w:p w14:paraId="3BE8A228" w14:textId="77777777" w:rsidR="002C02DC" w:rsidRPr="002C02DC" w:rsidRDefault="002C02DC" w:rsidP="008611DA">
            <w:pPr>
              <w:rPr>
                <w:rFonts w:cs="Arial"/>
              </w:rPr>
            </w:pPr>
            <w:r w:rsidRPr="002C02DC">
              <w:rPr>
                <w:rFonts w:cs="Arial"/>
                <w:i/>
              </w:rPr>
              <w:t>Rating: SHOULD</w:t>
            </w:r>
          </w:p>
        </w:tc>
      </w:tr>
      <w:tr w:rsidR="002C02DC" w:rsidRPr="002C02DC" w14:paraId="275C49BB" w14:textId="77777777" w:rsidTr="007B5C01">
        <w:tc>
          <w:tcPr>
            <w:tcW w:w="351" w:type="pct"/>
          </w:tcPr>
          <w:p w14:paraId="6264ADC7" w14:textId="54E39F9F" w:rsidR="002C02DC" w:rsidRPr="002C02DC" w:rsidRDefault="00A24766" w:rsidP="008611DA">
            <w:pPr>
              <w:rPr>
                <w:rFonts w:cs="Arial"/>
                <w:b/>
              </w:rPr>
            </w:pPr>
            <w:r>
              <w:rPr>
                <w:rFonts w:cs="Arial"/>
                <w:b/>
              </w:rPr>
              <w:t>7</w:t>
            </w:r>
          </w:p>
        </w:tc>
        <w:tc>
          <w:tcPr>
            <w:tcW w:w="1633" w:type="pct"/>
          </w:tcPr>
          <w:p w14:paraId="4B6BA8B9" w14:textId="77777777" w:rsidR="002C02DC" w:rsidRPr="002C02DC" w:rsidRDefault="002C02DC" w:rsidP="008611DA">
            <w:pPr>
              <w:rPr>
                <w:rFonts w:cs="Arial"/>
                <w:b/>
              </w:rPr>
            </w:pPr>
            <w:r w:rsidRPr="002C02DC">
              <w:rPr>
                <w:b/>
              </w:rPr>
              <w:t xml:space="preserve">Search results open in a new window </w:t>
            </w:r>
          </w:p>
          <w:p w14:paraId="7C349D97" w14:textId="77777777" w:rsidR="002C02DC" w:rsidRPr="002C02DC" w:rsidRDefault="002C02DC" w:rsidP="008611DA">
            <w:pPr>
              <w:tabs>
                <w:tab w:val="left" w:pos="570"/>
              </w:tabs>
              <w:rPr>
                <w:rFonts w:eastAsia="Calibri" w:cs="Times New Roman"/>
                <w:b/>
                <w:lang w:val="en-US" w:eastAsia="nb-NO"/>
              </w:rPr>
            </w:pPr>
          </w:p>
        </w:tc>
        <w:tc>
          <w:tcPr>
            <w:tcW w:w="789" w:type="pct"/>
          </w:tcPr>
          <w:p w14:paraId="098EA8A3" w14:textId="77777777" w:rsidR="002C02DC" w:rsidRPr="002C02DC" w:rsidRDefault="002C02DC" w:rsidP="008611DA">
            <w:pPr>
              <w:rPr>
                <w:rFonts w:cs="Arial"/>
                <w:b/>
              </w:rPr>
            </w:pPr>
            <w:r w:rsidRPr="002C02DC">
              <w:rPr>
                <w:rFonts w:cs="Arial"/>
                <w:b/>
              </w:rPr>
              <w:t>Functional</w:t>
            </w:r>
          </w:p>
        </w:tc>
        <w:tc>
          <w:tcPr>
            <w:tcW w:w="2227" w:type="pct"/>
          </w:tcPr>
          <w:p w14:paraId="7B8B7B51" w14:textId="77777777" w:rsidR="002C02DC" w:rsidRDefault="001140C0" w:rsidP="008611DA">
            <w:pPr>
              <w:ind w:left="33" w:firstLine="33"/>
            </w:pPr>
            <w:r>
              <w:t>A</w:t>
            </w:r>
            <w:r w:rsidR="002C02DC" w:rsidRPr="002C02DC">
              <w:t>llows easier navigation back to an earlier stage of the search</w:t>
            </w:r>
          </w:p>
          <w:p w14:paraId="40E83594" w14:textId="3106BD46" w:rsidR="001140C0" w:rsidRPr="002C02DC" w:rsidRDefault="001140C0" w:rsidP="008611DA">
            <w:pPr>
              <w:ind w:left="33" w:firstLine="33"/>
              <w:rPr>
                <w:rFonts w:cs="Arial"/>
                <w:i/>
              </w:rPr>
            </w:pPr>
            <w:r w:rsidRPr="001140C0">
              <w:rPr>
                <w:i/>
              </w:rPr>
              <w:t>Rating: COULD</w:t>
            </w:r>
          </w:p>
        </w:tc>
      </w:tr>
      <w:tr w:rsidR="002C02DC" w:rsidRPr="002C02DC" w14:paraId="71925D33" w14:textId="77777777" w:rsidTr="007B5C01">
        <w:tc>
          <w:tcPr>
            <w:tcW w:w="351" w:type="pct"/>
          </w:tcPr>
          <w:p w14:paraId="1A85520B" w14:textId="3BD565EA" w:rsidR="002C02DC" w:rsidRPr="002C02DC" w:rsidRDefault="00A24766" w:rsidP="008611DA">
            <w:pPr>
              <w:rPr>
                <w:rFonts w:cs="Arial"/>
                <w:b/>
              </w:rPr>
            </w:pPr>
            <w:r>
              <w:rPr>
                <w:rFonts w:cs="Arial"/>
                <w:b/>
              </w:rPr>
              <w:t>8</w:t>
            </w:r>
          </w:p>
        </w:tc>
        <w:tc>
          <w:tcPr>
            <w:tcW w:w="1633" w:type="pct"/>
          </w:tcPr>
          <w:p w14:paraId="07A931F0" w14:textId="232C9C66" w:rsidR="002C02DC" w:rsidRPr="002C02DC" w:rsidRDefault="00A24766" w:rsidP="008611DA">
            <w:pPr>
              <w:ind w:left="0" w:firstLine="0"/>
              <w:rPr>
                <w:rFonts w:cs="Arial"/>
                <w:b/>
              </w:rPr>
            </w:pPr>
            <w:r>
              <w:rPr>
                <w:rFonts w:eastAsia="Times New Roman"/>
                <w:b/>
              </w:rPr>
              <w:t xml:space="preserve">All </w:t>
            </w:r>
            <w:r w:rsidR="002C02DC" w:rsidRPr="002C02DC">
              <w:rPr>
                <w:rFonts w:eastAsia="Times New Roman"/>
                <w:b/>
              </w:rPr>
              <w:t>search results are available in the same table</w:t>
            </w:r>
          </w:p>
        </w:tc>
        <w:tc>
          <w:tcPr>
            <w:tcW w:w="789" w:type="pct"/>
          </w:tcPr>
          <w:p w14:paraId="00ED71AC" w14:textId="663B567A" w:rsidR="002C02DC" w:rsidRPr="002C02DC" w:rsidRDefault="002C02DC" w:rsidP="008611DA">
            <w:pPr>
              <w:rPr>
                <w:rFonts w:cs="Arial"/>
                <w:b/>
              </w:rPr>
            </w:pPr>
            <w:r w:rsidRPr="002C02DC">
              <w:rPr>
                <w:rFonts w:cs="Arial"/>
                <w:b/>
              </w:rPr>
              <w:t>Non-Functional</w:t>
            </w:r>
          </w:p>
        </w:tc>
        <w:tc>
          <w:tcPr>
            <w:tcW w:w="2227" w:type="pct"/>
          </w:tcPr>
          <w:p w14:paraId="0574EC1A" w14:textId="3BC68BBA" w:rsidR="002C02DC" w:rsidRPr="002C02DC" w:rsidRDefault="002C02DC" w:rsidP="008611DA">
            <w:pPr>
              <w:ind w:left="33" w:firstLine="33"/>
              <w:rPr>
                <w:rFonts w:cs="Arial"/>
              </w:rPr>
            </w:pPr>
            <w:r w:rsidRPr="002C02DC">
              <w:rPr>
                <w:rFonts w:eastAsia="Times New Roman"/>
              </w:rPr>
              <w:t xml:space="preserve">When searching a feature, include a column with the activities instead of having to click on the ‘view activities’, as would make it easier to compare activities and </w:t>
            </w:r>
            <w:r w:rsidRPr="002C02DC">
              <w:rPr>
                <w:rFonts w:cs="Arial"/>
              </w:rPr>
              <w:t xml:space="preserve">reduce the number of ‘clicks’ required to view search results, e.g. clicking an additional hyperlinks. </w:t>
            </w:r>
            <w:r w:rsidR="00CA16DB">
              <w:rPr>
                <w:rFonts w:cs="Arial"/>
              </w:rPr>
              <w:t xml:space="preserve"> </w:t>
            </w:r>
            <w:r w:rsidRPr="002C02DC">
              <w:rPr>
                <w:rFonts w:cs="Arial"/>
                <w:i/>
              </w:rPr>
              <w:t>Rating: SHOULD</w:t>
            </w:r>
          </w:p>
        </w:tc>
      </w:tr>
      <w:tr w:rsidR="002C02DC" w:rsidRPr="002C02DC" w14:paraId="011F4791" w14:textId="77777777" w:rsidTr="007B5C01">
        <w:tc>
          <w:tcPr>
            <w:tcW w:w="351" w:type="pct"/>
          </w:tcPr>
          <w:p w14:paraId="170E551E" w14:textId="3A8F5D70" w:rsidR="002C02DC" w:rsidRPr="002C02DC" w:rsidRDefault="00A24766" w:rsidP="008611DA">
            <w:pPr>
              <w:rPr>
                <w:rFonts w:cs="Arial"/>
                <w:b/>
              </w:rPr>
            </w:pPr>
            <w:r>
              <w:rPr>
                <w:rFonts w:cs="Arial"/>
                <w:b/>
              </w:rPr>
              <w:t>9</w:t>
            </w:r>
          </w:p>
        </w:tc>
        <w:tc>
          <w:tcPr>
            <w:tcW w:w="1633" w:type="pct"/>
          </w:tcPr>
          <w:p w14:paraId="1BE42B34" w14:textId="77777777" w:rsidR="002C02DC" w:rsidRPr="002C02DC" w:rsidRDefault="002C02DC" w:rsidP="008611DA">
            <w:pPr>
              <w:rPr>
                <w:rFonts w:cs="Arial"/>
                <w:b/>
              </w:rPr>
            </w:pPr>
            <w:r w:rsidRPr="002C02DC">
              <w:rPr>
                <w:rFonts w:eastAsia="Calibri" w:cs="Times New Roman"/>
                <w:b/>
              </w:rPr>
              <w:t>Users can search by Pressure</w:t>
            </w:r>
          </w:p>
        </w:tc>
        <w:tc>
          <w:tcPr>
            <w:tcW w:w="789" w:type="pct"/>
          </w:tcPr>
          <w:p w14:paraId="1B5A326C" w14:textId="77777777" w:rsidR="002C02DC" w:rsidRPr="002C02DC" w:rsidRDefault="002C02DC" w:rsidP="008611DA">
            <w:pPr>
              <w:rPr>
                <w:rFonts w:cs="Arial"/>
                <w:b/>
              </w:rPr>
            </w:pPr>
            <w:r w:rsidRPr="002C02DC">
              <w:rPr>
                <w:rFonts w:cs="Arial"/>
                <w:b/>
              </w:rPr>
              <w:t>Functional</w:t>
            </w:r>
          </w:p>
        </w:tc>
        <w:tc>
          <w:tcPr>
            <w:tcW w:w="2227" w:type="pct"/>
          </w:tcPr>
          <w:p w14:paraId="6E4D2C7A" w14:textId="77777777" w:rsidR="002C02DC" w:rsidRPr="002C02DC" w:rsidRDefault="002C02DC" w:rsidP="008611DA">
            <w:pPr>
              <w:rPr>
                <w:rFonts w:cs="Arial"/>
              </w:rPr>
            </w:pPr>
            <w:r w:rsidRPr="002C02DC">
              <w:rPr>
                <w:rFonts w:cs="Arial"/>
              </w:rPr>
              <w:t xml:space="preserve">This is added functionality, by extending search options. </w:t>
            </w:r>
          </w:p>
          <w:p w14:paraId="21B03CF5" w14:textId="77777777" w:rsidR="002C02DC" w:rsidRPr="002C02DC" w:rsidRDefault="002C02DC" w:rsidP="008611DA">
            <w:pPr>
              <w:rPr>
                <w:rFonts w:cs="Arial"/>
                <w:b/>
              </w:rPr>
            </w:pPr>
            <w:r w:rsidRPr="002C02DC">
              <w:rPr>
                <w:rFonts w:cs="Arial"/>
                <w:i/>
              </w:rPr>
              <w:t>Rating: COULD</w:t>
            </w:r>
          </w:p>
        </w:tc>
      </w:tr>
      <w:tr w:rsidR="002C02DC" w:rsidRPr="002C02DC" w14:paraId="4EC8F488" w14:textId="77777777" w:rsidTr="007B5C01">
        <w:tc>
          <w:tcPr>
            <w:tcW w:w="351" w:type="pct"/>
          </w:tcPr>
          <w:p w14:paraId="280940DF" w14:textId="273FBAF4" w:rsidR="002C02DC" w:rsidRPr="002C02DC" w:rsidRDefault="00A24766" w:rsidP="008611DA">
            <w:pPr>
              <w:rPr>
                <w:rFonts w:cs="Arial"/>
                <w:b/>
              </w:rPr>
            </w:pPr>
            <w:r>
              <w:rPr>
                <w:rFonts w:cs="Arial"/>
                <w:b/>
              </w:rPr>
              <w:lastRenderedPageBreak/>
              <w:t>10</w:t>
            </w:r>
          </w:p>
        </w:tc>
        <w:tc>
          <w:tcPr>
            <w:tcW w:w="1633" w:type="pct"/>
          </w:tcPr>
          <w:p w14:paraId="060A7186" w14:textId="77777777" w:rsidR="002C02DC" w:rsidRPr="002C02DC" w:rsidRDefault="002C02DC" w:rsidP="008611DA">
            <w:pPr>
              <w:ind w:left="0" w:firstLine="0"/>
              <w:rPr>
                <w:rFonts w:cs="Arial"/>
                <w:b/>
              </w:rPr>
            </w:pPr>
            <w:r w:rsidRPr="002C02DC">
              <w:rPr>
                <w:b/>
              </w:rPr>
              <w:t xml:space="preserve">Users can </w:t>
            </w:r>
            <w:r w:rsidRPr="002C02DC">
              <w:rPr>
                <w:rFonts w:eastAsia="Calibri" w:cs="Arial"/>
                <w:b/>
                <w:lang w:val="en-US"/>
              </w:rPr>
              <w:t>navigate back to the last page via a ‘go back’ link</w:t>
            </w:r>
          </w:p>
        </w:tc>
        <w:tc>
          <w:tcPr>
            <w:tcW w:w="789" w:type="pct"/>
          </w:tcPr>
          <w:p w14:paraId="59B1DDBC" w14:textId="77777777" w:rsidR="002C02DC" w:rsidRPr="002C02DC" w:rsidRDefault="002C02DC" w:rsidP="008611DA">
            <w:pPr>
              <w:rPr>
                <w:rFonts w:cs="Arial"/>
                <w:b/>
              </w:rPr>
            </w:pPr>
            <w:r w:rsidRPr="002C02DC">
              <w:rPr>
                <w:rFonts w:cs="Arial"/>
                <w:b/>
              </w:rPr>
              <w:t>Functional</w:t>
            </w:r>
          </w:p>
        </w:tc>
        <w:tc>
          <w:tcPr>
            <w:tcW w:w="2227" w:type="pct"/>
          </w:tcPr>
          <w:p w14:paraId="17945266" w14:textId="77777777" w:rsidR="002C02DC" w:rsidRPr="002C02DC" w:rsidRDefault="002C02DC" w:rsidP="008611DA">
            <w:pPr>
              <w:ind w:left="33" w:firstLine="0"/>
              <w:rPr>
                <w:rFonts w:cs="Arial"/>
              </w:rPr>
            </w:pPr>
            <w:r w:rsidRPr="002C02DC">
              <w:rPr>
                <w:rFonts w:cs="Arial"/>
              </w:rPr>
              <w:t xml:space="preserve">Improving navigation will make it more user-friendly, which is one of the key drivers of the redevelopment. </w:t>
            </w:r>
          </w:p>
          <w:p w14:paraId="3029CDCD" w14:textId="77777777" w:rsidR="002C02DC" w:rsidRPr="002C02DC" w:rsidRDefault="002C02DC" w:rsidP="008611DA">
            <w:pPr>
              <w:rPr>
                <w:rFonts w:cs="Arial"/>
                <w:b/>
              </w:rPr>
            </w:pPr>
            <w:r w:rsidRPr="002C02DC">
              <w:rPr>
                <w:rFonts w:cs="Arial"/>
                <w:i/>
              </w:rPr>
              <w:t>Rating: SHOULD</w:t>
            </w:r>
          </w:p>
        </w:tc>
      </w:tr>
      <w:tr w:rsidR="002C02DC" w:rsidRPr="002C02DC" w14:paraId="2E91F41B" w14:textId="77777777" w:rsidTr="007B5C01">
        <w:tc>
          <w:tcPr>
            <w:tcW w:w="351" w:type="pct"/>
          </w:tcPr>
          <w:p w14:paraId="0E59F50E" w14:textId="520321C9" w:rsidR="002C02DC" w:rsidRPr="002C02DC" w:rsidRDefault="00A24766" w:rsidP="008611DA">
            <w:pPr>
              <w:rPr>
                <w:rFonts w:cs="Arial"/>
                <w:b/>
              </w:rPr>
            </w:pPr>
            <w:r>
              <w:rPr>
                <w:rFonts w:cs="Arial"/>
                <w:b/>
              </w:rPr>
              <w:t>11</w:t>
            </w:r>
          </w:p>
        </w:tc>
        <w:tc>
          <w:tcPr>
            <w:tcW w:w="1633" w:type="pct"/>
          </w:tcPr>
          <w:p w14:paraId="2C1ABFED" w14:textId="77777777" w:rsidR="002C02DC" w:rsidRPr="002C02DC" w:rsidRDefault="002C02DC" w:rsidP="008611DA">
            <w:pPr>
              <w:tabs>
                <w:tab w:val="left" w:pos="570"/>
              </w:tabs>
              <w:rPr>
                <w:rFonts w:cs="Arial"/>
                <w:b/>
              </w:rPr>
            </w:pPr>
            <w:r w:rsidRPr="002C02DC">
              <w:rPr>
                <w:rFonts w:eastAsia="Calibri" w:cs="Times New Roman"/>
                <w:b/>
                <w:lang w:val="en-US" w:eastAsia="nb-NO"/>
              </w:rPr>
              <w:t xml:space="preserve">Users can </w:t>
            </w:r>
            <w:r w:rsidRPr="002C02DC">
              <w:rPr>
                <w:rFonts w:eastAsia="Calibri" w:cs="Times New Roman"/>
                <w:b/>
              </w:rPr>
              <w:t xml:space="preserve">save and download results </w:t>
            </w:r>
          </w:p>
        </w:tc>
        <w:tc>
          <w:tcPr>
            <w:tcW w:w="789" w:type="pct"/>
          </w:tcPr>
          <w:p w14:paraId="1941B686" w14:textId="77777777" w:rsidR="002C02DC" w:rsidRPr="002C02DC" w:rsidRDefault="002C02DC" w:rsidP="008611DA">
            <w:pPr>
              <w:rPr>
                <w:rFonts w:cs="Arial"/>
                <w:b/>
              </w:rPr>
            </w:pPr>
            <w:r w:rsidRPr="002C02DC">
              <w:rPr>
                <w:rFonts w:cs="Arial"/>
                <w:b/>
              </w:rPr>
              <w:t>Non-Functional</w:t>
            </w:r>
          </w:p>
        </w:tc>
        <w:tc>
          <w:tcPr>
            <w:tcW w:w="2227" w:type="pct"/>
          </w:tcPr>
          <w:p w14:paraId="0903FAD7" w14:textId="77777777" w:rsidR="002C02DC" w:rsidRPr="002C02DC" w:rsidRDefault="002C02DC" w:rsidP="008611DA">
            <w:pPr>
              <w:rPr>
                <w:rFonts w:cs="Arial"/>
              </w:rPr>
            </w:pPr>
            <w:r w:rsidRPr="002C02DC">
              <w:rPr>
                <w:rFonts w:cs="Arial"/>
              </w:rPr>
              <w:t xml:space="preserve">This is a popular request for the tool. </w:t>
            </w:r>
          </w:p>
          <w:p w14:paraId="78BABA82" w14:textId="77777777" w:rsidR="002C02DC" w:rsidRPr="002C02DC" w:rsidRDefault="002C02DC" w:rsidP="008611DA">
            <w:pPr>
              <w:rPr>
                <w:rFonts w:cs="Arial"/>
                <w:b/>
              </w:rPr>
            </w:pPr>
            <w:r w:rsidRPr="002C02DC">
              <w:rPr>
                <w:rFonts w:cs="Arial"/>
                <w:i/>
              </w:rPr>
              <w:t>Rating: SHOULD</w:t>
            </w:r>
          </w:p>
        </w:tc>
      </w:tr>
      <w:tr w:rsidR="002C02DC" w:rsidRPr="002C02DC" w14:paraId="7372A992" w14:textId="77777777" w:rsidTr="007B5C01">
        <w:tc>
          <w:tcPr>
            <w:tcW w:w="351" w:type="pct"/>
          </w:tcPr>
          <w:p w14:paraId="304E726C" w14:textId="1ACB8E2F" w:rsidR="002C02DC" w:rsidRPr="002C02DC" w:rsidRDefault="00A24766" w:rsidP="008611DA">
            <w:pPr>
              <w:rPr>
                <w:rFonts w:cs="Arial"/>
                <w:b/>
              </w:rPr>
            </w:pPr>
            <w:r>
              <w:rPr>
                <w:rFonts w:cs="Arial"/>
                <w:b/>
              </w:rPr>
              <w:t>12</w:t>
            </w:r>
          </w:p>
        </w:tc>
        <w:tc>
          <w:tcPr>
            <w:tcW w:w="1633" w:type="pct"/>
          </w:tcPr>
          <w:p w14:paraId="4C885F11" w14:textId="77777777" w:rsidR="002C02DC" w:rsidRPr="002C02DC" w:rsidRDefault="002C02DC" w:rsidP="008611DA">
            <w:pPr>
              <w:tabs>
                <w:tab w:val="left" w:pos="570"/>
              </w:tabs>
              <w:ind w:left="0" w:firstLine="0"/>
              <w:rPr>
                <w:rFonts w:eastAsia="Calibri" w:cs="Times New Roman"/>
                <w:b/>
              </w:rPr>
            </w:pPr>
            <w:r w:rsidRPr="002C02DC">
              <w:rPr>
                <w:rFonts w:eastAsia="Calibri" w:cs="Times New Roman"/>
                <w:b/>
              </w:rPr>
              <w:t>Pop-up windows bring up more detailed information/ evidence</w:t>
            </w:r>
          </w:p>
          <w:p w14:paraId="26B3F41B" w14:textId="77777777" w:rsidR="002C02DC" w:rsidRPr="002C02DC" w:rsidRDefault="002C02DC" w:rsidP="008611DA">
            <w:pPr>
              <w:tabs>
                <w:tab w:val="left" w:pos="570"/>
              </w:tabs>
              <w:rPr>
                <w:rFonts w:cs="Arial"/>
                <w:b/>
              </w:rPr>
            </w:pPr>
          </w:p>
        </w:tc>
        <w:tc>
          <w:tcPr>
            <w:tcW w:w="789" w:type="pct"/>
          </w:tcPr>
          <w:p w14:paraId="60A87CFC" w14:textId="77777777" w:rsidR="002C02DC" w:rsidRPr="002C02DC" w:rsidRDefault="002C02DC" w:rsidP="008611DA">
            <w:pPr>
              <w:rPr>
                <w:rFonts w:cs="Arial"/>
                <w:b/>
              </w:rPr>
            </w:pPr>
            <w:r w:rsidRPr="002C02DC">
              <w:rPr>
                <w:rFonts w:cs="Arial"/>
                <w:b/>
              </w:rPr>
              <w:t>Functional</w:t>
            </w:r>
          </w:p>
        </w:tc>
        <w:tc>
          <w:tcPr>
            <w:tcW w:w="2227" w:type="pct"/>
          </w:tcPr>
          <w:p w14:paraId="3ACFACD5" w14:textId="77777777" w:rsidR="002C02DC" w:rsidRPr="002C02DC" w:rsidRDefault="002C02DC" w:rsidP="008611DA">
            <w:pPr>
              <w:ind w:left="33" w:hanging="33"/>
              <w:rPr>
                <w:rFonts w:cs="Arial"/>
              </w:rPr>
            </w:pPr>
            <w:r w:rsidRPr="002C02DC">
              <w:rPr>
                <w:rFonts w:cs="Arial"/>
              </w:rPr>
              <w:t>This will allow the tool to display additional information if required, while still in the main search results.</w:t>
            </w:r>
          </w:p>
          <w:p w14:paraId="4C2646B0" w14:textId="77777777" w:rsidR="002C02DC" w:rsidRPr="002C02DC" w:rsidRDefault="002C02DC" w:rsidP="008611DA">
            <w:pPr>
              <w:rPr>
                <w:rFonts w:cs="Arial"/>
                <w:b/>
              </w:rPr>
            </w:pPr>
            <w:r w:rsidRPr="002C02DC">
              <w:rPr>
                <w:rFonts w:cs="Arial"/>
                <w:i/>
              </w:rPr>
              <w:t>Rating: COULD</w:t>
            </w:r>
          </w:p>
        </w:tc>
      </w:tr>
      <w:tr w:rsidR="002C02DC" w:rsidRPr="002C02DC" w14:paraId="6FEDCD20" w14:textId="77777777" w:rsidTr="007B5C01">
        <w:tc>
          <w:tcPr>
            <w:tcW w:w="351" w:type="pct"/>
          </w:tcPr>
          <w:p w14:paraId="10E04BDD" w14:textId="4E68155A" w:rsidR="002C02DC" w:rsidRPr="002C02DC" w:rsidRDefault="00A24766" w:rsidP="008611DA">
            <w:pPr>
              <w:rPr>
                <w:rFonts w:cs="Arial"/>
                <w:b/>
              </w:rPr>
            </w:pPr>
            <w:r>
              <w:rPr>
                <w:rFonts w:cs="Arial"/>
                <w:b/>
              </w:rPr>
              <w:t>13</w:t>
            </w:r>
          </w:p>
        </w:tc>
        <w:tc>
          <w:tcPr>
            <w:tcW w:w="1633" w:type="pct"/>
          </w:tcPr>
          <w:p w14:paraId="07CB20A6" w14:textId="48C42337" w:rsidR="002C02DC" w:rsidRPr="002C02DC" w:rsidRDefault="00A24766" w:rsidP="008611DA">
            <w:pPr>
              <w:ind w:left="0" w:firstLine="0"/>
              <w:rPr>
                <w:rFonts w:cs="Arial"/>
                <w:b/>
              </w:rPr>
            </w:pPr>
            <w:r>
              <w:rPr>
                <w:rFonts w:eastAsia="Calibri" w:cs="Times New Roman"/>
                <w:b/>
              </w:rPr>
              <w:t xml:space="preserve">Search </w:t>
            </w:r>
            <w:r w:rsidR="002C02DC" w:rsidRPr="002C02DC">
              <w:rPr>
                <w:rFonts w:eastAsia="Calibri" w:cs="Times New Roman"/>
                <w:b/>
              </w:rPr>
              <w:t>parameters remain visible to users so they can be changed easily</w:t>
            </w:r>
          </w:p>
        </w:tc>
        <w:tc>
          <w:tcPr>
            <w:tcW w:w="789" w:type="pct"/>
          </w:tcPr>
          <w:p w14:paraId="16B03F19" w14:textId="3EFF6738" w:rsidR="002C02DC" w:rsidRPr="002C02DC" w:rsidRDefault="002C02DC" w:rsidP="008611DA">
            <w:pPr>
              <w:rPr>
                <w:rFonts w:cs="Arial"/>
                <w:b/>
              </w:rPr>
            </w:pPr>
            <w:r w:rsidRPr="002C02DC">
              <w:rPr>
                <w:rFonts w:cs="Arial"/>
                <w:b/>
              </w:rPr>
              <w:t>Functional</w:t>
            </w:r>
          </w:p>
        </w:tc>
        <w:tc>
          <w:tcPr>
            <w:tcW w:w="2227" w:type="pct"/>
          </w:tcPr>
          <w:p w14:paraId="02715DCE" w14:textId="77777777" w:rsidR="002C02DC" w:rsidRPr="002C02DC" w:rsidRDefault="002C02DC" w:rsidP="008611DA">
            <w:pPr>
              <w:ind w:left="33" w:hanging="33"/>
              <w:rPr>
                <w:rFonts w:cs="Arial"/>
              </w:rPr>
            </w:pPr>
            <w:r w:rsidRPr="002C02DC">
              <w:rPr>
                <w:rFonts w:cs="Arial"/>
              </w:rPr>
              <w:t xml:space="preserve">To reduce the number of ‘clicks’ required for viewing / amending search results. </w:t>
            </w:r>
          </w:p>
          <w:p w14:paraId="52285265" w14:textId="77777777" w:rsidR="002C02DC" w:rsidRPr="002C02DC" w:rsidRDefault="002C02DC" w:rsidP="008611DA">
            <w:pPr>
              <w:rPr>
                <w:rFonts w:cs="Arial"/>
                <w:b/>
              </w:rPr>
            </w:pPr>
            <w:r w:rsidRPr="002C02DC">
              <w:rPr>
                <w:rFonts w:cs="Arial"/>
                <w:i/>
              </w:rPr>
              <w:t>Rating: SHOULD</w:t>
            </w:r>
          </w:p>
        </w:tc>
      </w:tr>
      <w:tr w:rsidR="002C02DC" w:rsidRPr="002C02DC" w14:paraId="78670CC3" w14:textId="77777777" w:rsidTr="007B5C01">
        <w:tc>
          <w:tcPr>
            <w:tcW w:w="351" w:type="pct"/>
          </w:tcPr>
          <w:p w14:paraId="10E32CB4" w14:textId="0A07F2E4" w:rsidR="002C02DC" w:rsidRPr="002C02DC" w:rsidRDefault="00A24766" w:rsidP="008611DA">
            <w:pPr>
              <w:rPr>
                <w:rFonts w:cs="Arial"/>
                <w:b/>
              </w:rPr>
            </w:pPr>
            <w:r>
              <w:rPr>
                <w:rFonts w:cs="Arial"/>
                <w:b/>
              </w:rPr>
              <w:t>14</w:t>
            </w:r>
          </w:p>
        </w:tc>
        <w:tc>
          <w:tcPr>
            <w:tcW w:w="1633" w:type="pct"/>
          </w:tcPr>
          <w:p w14:paraId="2BB3CA68" w14:textId="1A2C4B54" w:rsidR="002C02DC" w:rsidRPr="002C02DC" w:rsidRDefault="002C02DC" w:rsidP="008611DA">
            <w:pPr>
              <w:ind w:left="0" w:firstLine="0"/>
            </w:pPr>
            <w:r w:rsidRPr="002C02DC">
              <w:rPr>
                <w:rFonts w:eastAsia="Calibri" w:cs="Times New Roman"/>
                <w:b/>
              </w:rPr>
              <w:t xml:space="preserve">Users can </w:t>
            </w:r>
            <w:r w:rsidRPr="002C02DC">
              <w:rPr>
                <w:rFonts w:eastAsia="Times New Roman"/>
                <w:b/>
              </w:rPr>
              <w:t>filter the generated feature pressures table by activity</w:t>
            </w:r>
            <w:r w:rsidRPr="002C02DC">
              <w:rPr>
                <w:rFonts w:eastAsia="Times New Roman"/>
              </w:rPr>
              <w:t xml:space="preserve"> </w:t>
            </w:r>
          </w:p>
        </w:tc>
        <w:tc>
          <w:tcPr>
            <w:tcW w:w="789" w:type="pct"/>
          </w:tcPr>
          <w:p w14:paraId="2B68BC58" w14:textId="6727ACC7" w:rsidR="002C02DC" w:rsidRPr="002C02DC" w:rsidRDefault="002C02DC" w:rsidP="008611DA">
            <w:pPr>
              <w:rPr>
                <w:rFonts w:cs="Arial"/>
                <w:b/>
              </w:rPr>
            </w:pPr>
            <w:r w:rsidRPr="002C02DC">
              <w:rPr>
                <w:rFonts w:cs="Arial"/>
                <w:b/>
              </w:rPr>
              <w:t>Functional</w:t>
            </w:r>
          </w:p>
        </w:tc>
        <w:tc>
          <w:tcPr>
            <w:tcW w:w="2227" w:type="pct"/>
          </w:tcPr>
          <w:p w14:paraId="781C3B89" w14:textId="77777777" w:rsidR="002C02DC" w:rsidRDefault="002C02DC" w:rsidP="008611DA">
            <w:pPr>
              <w:rPr>
                <w:rFonts w:eastAsia="Times New Roman"/>
              </w:rPr>
            </w:pPr>
            <w:r w:rsidRPr="002C02DC">
              <w:rPr>
                <w:rFonts w:eastAsia="Times New Roman"/>
              </w:rPr>
              <w:t>This should allow for easier interpretation of the data</w:t>
            </w:r>
          </w:p>
          <w:p w14:paraId="6C0E3729" w14:textId="6E24F087" w:rsidR="00A24766" w:rsidRPr="002C02DC" w:rsidRDefault="00A24766" w:rsidP="008611DA">
            <w:pPr>
              <w:rPr>
                <w:rFonts w:cs="Arial"/>
                <w:i/>
              </w:rPr>
            </w:pPr>
            <w:r w:rsidRPr="00A24766">
              <w:rPr>
                <w:rFonts w:eastAsia="Times New Roman"/>
                <w:i/>
              </w:rPr>
              <w:t>Rating: COULD</w:t>
            </w:r>
          </w:p>
        </w:tc>
      </w:tr>
      <w:tr w:rsidR="002C02DC" w:rsidRPr="002C02DC" w14:paraId="4D42C1EF" w14:textId="77777777" w:rsidTr="007B5C01">
        <w:tc>
          <w:tcPr>
            <w:tcW w:w="351" w:type="pct"/>
          </w:tcPr>
          <w:p w14:paraId="24619232" w14:textId="6DFDDC75" w:rsidR="002C02DC" w:rsidRPr="002C02DC" w:rsidRDefault="00A24766" w:rsidP="008611DA">
            <w:pPr>
              <w:rPr>
                <w:rFonts w:cs="Arial"/>
                <w:b/>
              </w:rPr>
            </w:pPr>
            <w:r>
              <w:rPr>
                <w:rFonts w:cs="Arial"/>
                <w:b/>
              </w:rPr>
              <w:t>15</w:t>
            </w:r>
          </w:p>
        </w:tc>
        <w:tc>
          <w:tcPr>
            <w:tcW w:w="1633" w:type="pct"/>
          </w:tcPr>
          <w:p w14:paraId="4E325DA8" w14:textId="6BB9EEC9" w:rsidR="002C02DC" w:rsidRPr="002C02DC" w:rsidRDefault="00A24766" w:rsidP="008611DA">
            <w:pPr>
              <w:ind w:left="0" w:firstLine="0"/>
              <w:rPr>
                <w:rFonts w:eastAsia="Calibri" w:cs="Times New Roman"/>
                <w:b/>
              </w:rPr>
            </w:pPr>
            <w:r>
              <w:rPr>
                <w:b/>
              </w:rPr>
              <w:t>U</w:t>
            </w:r>
            <w:r w:rsidR="002C02DC" w:rsidRPr="002C02DC">
              <w:rPr>
                <w:b/>
              </w:rPr>
              <w:t>sers can close down/ shut off irrelevant returns (list) before exporting</w:t>
            </w:r>
          </w:p>
        </w:tc>
        <w:tc>
          <w:tcPr>
            <w:tcW w:w="789" w:type="pct"/>
          </w:tcPr>
          <w:p w14:paraId="7D3FD988" w14:textId="77777777" w:rsidR="002C02DC" w:rsidRPr="002C02DC" w:rsidRDefault="002C02DC" w:rsidP="008611DA">
            <w:pPr>
              <w:rPr>
                <w:rFonts w:cs="Arial"/>
                <w:b/>
              </w:rPr>
            </w:pPr>
            <w:r w:rsidRPr="002C02DC">
              <w:rPr>
                <w:rFonts w:cs="Arial"/>
                <w:b/>
              </w:rPr>
              <w:t>Functional</w:t>
            </w:r>
          </w:p>
        </w:tc>
        <w:tc>
          <w:tcPr>
            <w:tcW w:w="2227" w:type="pct"/>
          </w:tcPr>
          <w:p w14:paraId="6A98012A" w14:textId="77777777" w:rsidR="002C02DC" w:rsidRDefault="001140C0" w:rsidP="008611DA">
            <w:pPr>
              <w:rPr>
                <w:rFonts w:cs="Arial"/>
              </w:rPr>
            </w:pPr>
            <w:r>
              <w:rPr>
                <w:rFonts w:cs="Arial"/>
              </w:rPr>
              <w:t>This improves the usability of the tool</w:t>
            </w:r>
          </w:p>
          <w:p w14:paraId="15893F01" w14:textId="7727AABC" w:rsidR="001140C0" w:rsidRPr="002C02DC" w:rsidRDefault="001140C0" w:rsidP="008611DA">
            <w:pPr>
              <w:rPr>
                <w:rFonts w:cs="Arial"/>
                <w:i/>
              </w:rPr>
            </w:pPr>
            <w:r w:rsidRPr="001140C0">
              <w:rPr>
                <w:rFonts w:cs="Arial"/>
                <w:i/>
              </w:rPr>
              <w:t>Rating: COULD</w:t>
            </w:r>
          </w:p>
        </w:tc>
      </w:tr>
    </w:tbl>
    <w:p w14:paraId="65286FDF" w14:textId="6471A72F" w:rsidR="004D04AA" w:rsidRDefault="004D04AA" w:rsidP="008611DA">
      <w:pPr>
        <w:ind w:left="0" w:firstLine="0"/>
        <w:rPr>
          <w:lang w:val="en-US"/>
        </w:rPr>
      </w:pPr>
    </w:p>
    <w:p w14:paraId="5B58AD21" w14:textId="476EE85E" w:rsidR="004D04AA" w:rsidRPr="002C02DC" w:rsidRDefault="002C02DC" w:rsidP="008611DA">
      <w:pPr>
        <w:pStyle w:val="Heading2"/>
      </w:pPr>
      <w:bookmarkStart w:id="45" w:name="_Toc84318901"/>
      <w:r>
        <w:t xml:space="preserve">Table 2 - </w:t>
      </w:r>
      <w:r w:rsidRPr="002C02DC">
        <w:t>Summary of additional recommendations</w:t>
      </w:r>
      <w:bookmarkEnd w:id="45"/>
      <w:r w:rsidRPr="002C02DC">
        <w:t xml:space="preserve"> </w:t>
      </w:r>
    </w:p>
    <w:p w14:paraId="73F6B323" w14:textId="77777777" w:rsidR="004D04AA" w:rsidRDefault="004D04AA" w:rsidP="008611DA">
      <w:pPr>
        <w:rPr>
          <w:lang w:val="en-US"/>
        </w:rPr>
      </w:pPr>
    </w:p>
    <w:tbl>
      <w:tblPr>
        <w:tblStyle w:val="TableGrid7"/>
        <w:tblW w:w="4867" w:type="pct"/>
        <w:tblLook w:val="04A0" w:firstRow="1" w:lastRow="0" w:firstColumn="1" w:lastColumn="0" w:noHBand="0" w:noVBand="1"/>
      </w:tblPr>
      <w:tblGrid>
        <w:gridCol w:w="881"/>
        <w:gridCol w:w="5422"/>
        <w:gridCol w:w="8641"/>
      </w:tblGrid>
      <w:tr w:rsidR="002C02DC" w:rsidRPr="002C02DC" w14:paraId="544BE8CC" w14:textId="77777777" w:rsidTr="00740A9B">
        <w:tc>
          <w:tcPr>
            <w:tcW w:w="295" w:type="pct"/>
          </w:tcPr>
          <w:p w14:paraId="2EB5D159" w14:textId="77777777" w:rsidR="002C02DC" w:rsidRPr="002C02DC" w:rsidRDefault="002C02DC" w:rsidP="008611DA">
            <w:pPr>
              <w:rPr>
                <w:rFonts w:eastAsia="Calibri" w:cs="Times New Roman"/>
                <w:b/>
                <w:lang w:eastAsia="en-GB"/>
              </w:rPr>
            </w:pPr>
            <w:r w:rsidRPr="002C02DC">
              <w:rPr>
                <w:rFonts w:eastAsia="Calibri" w:cs="Times New Roman"/>
                <w:b/>
                <w:lang w:eastAsia="en-GB"/>
              </w:rPr>
              <w:t>ID</w:t>
            </w:r>
          </w:p>
        </w:tc>
        <w:tc>
          <w:tcPr>
            <w:tcW w:w="1814" w:type="pct"/>
          </w:tcPr>
          <w:p w14:paraId="102D0473" w14:textId="77777777" w:rsidR="002C02DC" w:rsidRPr="002C02DC" w:rsidRDefault="002C02DC" w:rsidP="008611DA">
            <w:pPr>
              <w:rPr>
                <w:rFonts w:eastAsia="Calibri" w:cs="Times New Roman"/>
                <w:b/>
                <w:lang w:eastAsia="en-GB"/>
              </w:rPr>
            </w:pPr>
            <w:r w:rsidRPr="002C02DC">
              <w:rPr>
                <w:rFonts w:eastAsia="Calibri" w:cs="Times New Roman"/>
                <w:b/>
                <w:lang w:eastAsia="en-GB"/>
              </w:rPr>
              <w:t xml:space="preserve">Title </w:t>
            </w:r>
          </w:p>
        </w:tc>
        <w:tc>
          <w:tcPr>
            <w:tcW w:w="2891" w:type="pct"/>
          </w:tcPr>
          <w:p w14:paraId="2A107457" w14:textId="77777777" w:rsidR="002C02DC" w:rsidRPr="002C02DC" w:rsidRDefault="002C02DC" w:rsidP="008611DA">
            <w:pPr>
              <w:rPr>
                <w:rFonts w:eastAsia="Calibri" w:cs="Times New Roman"/>
                <w:b/>
                <w:lang w:eastAsia="en-GB"/>
              </w:rPr>
            </w:pPr>
            <w:r w:rsidRPr="002C02DC">
              <w:rPr>
                <w:rFonts w:eastAsia="Calibri" w:cs="Times New Roman"/>
                <w:b/>
                <w:lang w:eastAsia="en-GB"/>
              </w:rPr>
              <w:t>Detail</w:t>
            </w:r>
          </w:p>
        </w:tc>
      </w:tr>
      <w:tr w:rsidR="002C02DC" w:rsidRPr="002C02DC" w14:paraId="1351ACD0" w14:textId="77777777" w:rsidTr="00740A9B">
        <w:tc>
          <w:tcPr>
            <w:tcW w:w="295" w:type="pct"/>
          </w:tcPr>
          <w:p w14:paraId="7F2EC6FA" w14:textId="77777777" w:rsidR="002C02DC" w:rsidRPr="002C02DC" w:rsidRDefault="002C02DC" w:rsidP="008611DA">
            <w:pPr>
              <w:rPr>
                <w:rFonts w:eastAsia="Calibri" w:cs="Times New Roman"/>
                <w:b/>
                <w:lang w:eastAsia="en-GB"/>
              </w:rPr>
            </w:pPr>
            <w:r w:rsidRPr="002C02DC">
              <w:rPr>
                <w:rFonts w:eastAsia="Calibri" w:cs="Times New Roman"/>
                <w:b/>
                <w:lang w:eastAsia="en-GB"/>
              </w:rPr>
              <w:t>1</w:t>
            </w:r>
          </w:p>
        </w:tc>
        <w:tc>
          <w:tcPr>
            <w:tcW w:w="1814" w:type="pct"/>
          </w:tcPr>
          <w:p w14:paraId="4094621A" w14:textId="77777777" w:rsidR="002C02DC" w:rsidRPr="002C02DC" w:rsidRDefault="002C02DC" w:rsidP="008611DA">
            <w:pPr>
              <w:ind w:left="0" w:firstLine="0"/>
              <w:rPr>
                <w:rFonts w:eastAsia="Calibri" w:cs="Times New Roman"/>
                <w:b/>
                <w:lang w:eastAsia="en-GB"/>
              </w:rPr>
            </w:pPr>
            <w:r w:rsidRPr="002C02DC">
              <w:rPr>
                <w:rFonts w:eastAsia="Calibri" w:cs="Arial"/>
                <w:b/>
                <w:lang w:eastAsia="en-GB"/>
              </w:rPr>
              <w:t>develop and implement a training and communication plan for the tool</w:t>
            </w:r>
          </w:p>
        </w:tc>
        <w:tc>
          <w:tcPr>
            <w:tcW w:w="2891" w:type="pct"/>
          </w:tcPr>
          <w:p w14:paraId="49AD2AD9" w14:textId="011447BE" w:rsidR="002C02DC" w:rsidRPr="002C02DC" w:rsidRDefault="002C02DC" w:rsidP="008611DA">
            <w:pPr>
              <w:ind w:left="76" w:hanging="76"/>
              <w:rPr>
                <w:rFonts w:eastAsia="Calibri" w:cs="Times New Roman"/>
                <w:b/>
                <w:lang w:eastAsia="en-GB"/>
              </w:rPr>
            </w:pPr>
            <w:r w:rsidRPr="002C02DC">
              <w:rPr>
                <w:rFonts w:eastAsia="Calibri" w:cs="Arial"/>
                <w:lang w:eastAsia="en-GB"/>
              </w:rPr>
              <w:t xml:space="preserve">This is intended to encourage and support the wider use of the tool.  This is a key driver for the redevelopment. </w:t>
            </w:r>
            <w:r w:rsidRPr="002C02DC">
              <w:rPr>
                <w:rFonts w:eastAsia="Calibri" w:cs="Arial"/>
                <w:i/>
                <w:lang w:eastAsia="en-GB"/>
              </w:rPr>
              <w:t>Rating: SHOULD</w:t>
            </w:r>
          </w:p>
        </w:tc>
      </w:tr>
      <w:tr w:rsidR="002C02DC" w:rsidRPr="002C02DC" w14:paraId="638A5B15" w14:textId="77777777" w:rsidTr="00740A9B">
        <w:tc>
          <w:tcPr>
            <w:tcW w:w="295" w:type="pct"/>
          </w:tcPr>
          <w:p w14:paraId="3F5F6335" w14:textId="2AC13976" w:rsidR="002C02DC" w:rsidRPr="002C02DC" w:rsidRDefault="008B2042" w:rsidP="008611DA">
            <w:pPr>
              <w:rPr>
                <w:rFonts w:eastAsia="Calibri" w:cs="Times New Roman"/>
                <w:b/>
                <w:lang w:eastAsia="en-GB"/>
              </w:rPr>
            </w:pPr>
            <w:r>
              <w:rPr>
                <w:rFonts w:eastAsia="Calibri" w:cs="Times New Roman"/>
                <w:b/>
                <w:lang w:eastAsia="en-GB"/>
              </w:rPr>
              <w:t>2</w:t>
            </w:r>
          </w:p>
        </w:tc>
        <w:tc>
          <w:tcPr>
            <w:tcW w:w="1814" w:type="pct"/>
          </w:tcPr>
          <w:p w14:paraId="496DB235" w14:textId="65598E81" w:rsidR="002C02DC" w:rsidRPr="002C02DC" w:rsidRDefault="007E6998" w:rsidP="008611DA">
            <w:pPr>
              <w:ind w:left="0" w:firstLine="0"/>
              <w:rPr>
                <w:rFonts w:eastAsia="Calibri" w:cs="Times New Roman"/>
                <w:b/>
                <w:lang w:eastAsia="en-GB"/>
              </w:rPr>
            </w:pPr>
            <w:r>
              <w:rPr>
                <w:rFonts w:eastAsia="Calibri" w:cs="Arial"/>
                <w:b/>
                <w:lang w:val="en-US" w:eastAsia="nb-NO"/>
              </w:rPr>
              <w:t>Include</w:t>
            </w:r>
            <w:r w:rsidR="002C02DC" w:rsidRPr="002C02DC">
              <w:rPr>
                <w:rFonts w:eastAsia="Calibri" w:cs="Arial"/>
                <w:b/>
                <w:lang w:val="en-US" w:eastAsia="nb-NO"/>
              </w:rPr>
              <w:t xml:space="preserve"> some form of ‘what’s new’ on the tool home page</w:t>
            </w:r>
          </w:p>
        </w:tc>
        <w:tc>
          <w:tcPr>
            <w:tcW w:w="2891" w:type="pct"/>
          </w:tcPr>
          <w:p w14:paraId="105A7FD0" w14:textId="77777777" w:rsidR="002C02DC" w:rsidRPr="002C02DC" w:rsidRDefault="002C02DC" w:rsidP="008611DA">
            <w:pPr>
              <w:rPr>
                <w:rFonts w:eastAsia="Calibri" w:cs="Arial"/>
                <w:lang w:eastAsia="en-GB"/>
              </w:rPr>
            </w:pPr>
            <w:r w:rsidRPr="002C02DC">
              <w:rPr>
                <w:rFonts w:eastAsia="Calibri" w:cs="Arial"/>
                <w:lang w:eastAsia="en-GB"/>
              </w:rPr>
              <w:t>Provide a more transparent audit to reassure users on the accuracy of the tool</w:t>
            </w:r>
          </w:p>
          <w:p w14:paraId="7AE5F8E5" w14:textId="77777777" w:rsidR="002C02DC" w:rsidRPr="002C02DC" w:rsidRDefault="002C02DC" w:rsidP="008611DA">
            <w:pPr>
              <w:rPr>
                <w:rFonts w:eastAsia="Calibri" w:cs="Times New Roman"/>
                <w:b/>
                <w:lang w:eastAsia="en-GB"/>
              </w:rPr>
            </w:pPr>
            <w:r w:rsidRPr="002C02DC">
              <w:rPr>
                <w:rFonts w:eastAsia="Calibri" w:cs="Arial"/>
                <w:i/>
                <w:lang w:eastAsia="en-GB"/>
              </w:rPr>
              <w:t>Rating: COULD</w:t>
            </w:r>
          </w:p>
        </w:tc>
      </w:tr>
      <w:tr w:rsidR="007E6998" w:rsidRPr="002C02DC" w14:paraId="2503DD60" w14:textId="77777777" w:rsidTr="00740A9B">
        <w:tc>
          <w:tcPr>
            <w:tcW w:w="295" w:type="pct"/>
          </w:tcPr>
          <w:p w14:paraId="0897D0C0" w14:textId="64470B86" w:rsidR="007E6998" w:rsidRPr="002C02DC" w:rsidRDefault="008B2042" w:rsidP="008611DA">
            <w:pPr>
              <w:rPr>
                <w:rFonts w:eastAsia="Calibri" w:cs="Times New Roman"/>
                <w:b/>
                <w:lang w:eastAsia="en-GB"/>
              </w:rPr>
            </w:pPr>
            <w:r>
              <w:rPr>
                <w:rFonts w:eastAsia="Calibri" w:cs="Times New Roman"/>
                <w:b/>
                <w:lang w:eastAsia="en-GB"/>
              </w:rPr>
              <w:t>3</w:t>
            </w:r>
          </w:p>
        </w:tc>
        <w:tc>
          <w:tcPr>
            <w:tcW w:w="1814" w:type="pct"/>
          </w:tcPr>
          <w:p w14:paraId="43301597" w14:textId="16DEF9FD" w:rsidR="007E6998" w:rsidRPr="00644345" w:rsidRDefault="007E6998" w:rsidP="008611DA">
            <w:pPr>
              <w:ind w:left="0" w:firstLine="0"/>
              <w:rPr>
                <w:rFonts w:eastAsia="Calibri" w:cs="Arial"/>
                <w:b/>
                <w:lang w:val="en-US" w:eastAsia="nb-NO"/>
              </w:rPr>
            </w:pPr>
            <w:r w:rsidRPr="00644345">
              <w:rPr>
                <w:rFonts w:eastAsia="Calibri" w:cs="Times New Roman"/>
                <w:b/>
                <w:lang w:val="en-US" w:eastAsia="nb-NO"/>
              </w:rPr>
              <w:t>A ‘back step’ option to improve the tool’s navigation would be useful.</w:t>
            </w:r>
          </w:p>
        </w:tc>
        <w:tc>
          <w:tcPr>
            <w:tcW w:w="2891" w:type="pct"/>
          </w:tcPr>
          <w:p w14:paraId="6EEB251D" w14:textId="77777777" w:rsidR="007E6998" w:rsidRDefault="00644345" w:rsidP="008611DA">
            <w:pPr>
              <w:rPr>
                <w:rFonts w:eastAsia="Calibri" w:cs="Arial"/>
                <w:lang w:eastAsia="en-GB"/>
              </w:rPr>
            </w:pPr>
            <w:r>
              <w:rPr>
                <w:rFonts w:eastAsia="Calibri" w:cs="Arial"/>
                <w:lang w:eastAsia="en-GB"/>
              </w:rPr>
              <w:t>To help improve functionality and user experience</w:t>
            </w:r>
          </w:p>
          <w:p w14:paraId="26B91268" w14:textId="199EE292" w:rsidR="00644345" w:rsidRPr="002C02DC" w:rsidRDefault="00644345" w:rsidP="008611DA">
            <w:pPr>
              <w:rPr>
                <w:rFonts w:eastAsia="Calibri" w:cs="Arial"/>
                <w:lang w:eastAsia="en-GB"/>
              </w:rPr>
            </w:pPr>
            <w:r w:rsidRPr="002C02DC">
              <w:rPr>
                <w:rFonts w:eastAsia="Calibri" w:cs="Arial"/>
                <w:i/>
                <w:lang w:eastAsia="en-GB"/>
              </w:rPr>
              <w:t>Rating: COULD</w:t>
            </w:r>
          </w:p>
        </w:tc>
      </w:tr>
      <w:tr w:rsidR="007E6998" w:rsidRPr="002C02DC" w14:paraId="6302379B" w14:textId="77777777" w:rsidTr="00740A9B">
        <w:tc>
          <w:tcPr>
            <w:tcW w:w="295" w:type="pct"/>
          </w:tcPr>
          <w:p w14:paraId="50F72AC1" w14:textId="05058EFA" w:rsidR="007E6998" w:rsidRPr="002C02DC" w:rsidRDefault="008B2042" w:rsidP="008611DA">
            <w:pPr>
              <w:rPr>
                <w:rFonts w:eastAsia="Calibri" w:cs="Times New Roman"/>
                <w:b/>
                <w:lang w:eastAsia="en-GB"/>
              </w:rPr>
            </w:pPr>
            <w:r>
              <w:rPr>
                <w:rFonts w:eastAsia="Calibri" w:cs="Times New Roman"/>
                <w:b/>
                <w:lang w:eastAsia="en-GB"/>
              </w:rPr>
              <w:t>4</w:t>
            </w:r>
          </w:p>
        </w:tc>
        <w:tc>
          <w:tcPr>
            <w:tcW w:w="1814" w:type="pct"/>
          </w:tcPr>
          <w:p w14:paraId="3530051B" w14:textId="32495585" w:rsidR="007E6998" w:rsidRPr="00644345" w:rsidRDefault="007E6998" w:rsidP="008611DA">
            <w:pPr>
              <w:ind w:left="0" w:firstLine="0"/>
              <w:rPr>
                <w:rFonts w:eastAsia="Calibri" w:cs="Times New Roman"/>
                <w:b/>
                <w:lang w:val="en-US" w:eastAsia="nb-NO"/>
              </w:rPr>
            </w:pPr>
            <w:r w:rsidRPr="00644345">
              <w:rPr>
                <w:rFonts w:eastAsia="Calibri" w:cs="Times New Roman"/>
                <w:b/>
                <w:lang w:val="en-US" w:eastAsia="nb-NO"/>
              </w:rPr>
              <w:t>Any tool needs to be easily adapted and edited by the FWG, so data can be displayed in different ways and is easy to update.</w:t>
            </w:r>
          </w:p>
        </w:tc>
        <w:tc>
          <w:tcPr>
            <w:tcW w:w="2891" w:type="pct"/>
          </w:tcPr>
          <w:p w14:paraId="5F5A60C0" w14:textId="77777777" w:rsidR="007E6998" w:rsidRDefault="00644345" w:rsidP="008611DA">
            <w:pPr>
              <w:rPr>
                <w:rFonts w:eastAsia="Calibri" w:cs="Arial"/>
                <w:lang w:eastAsia="en-GB"/>
              </w:rPr>
            </w:pPr>
            <w:r>
              <w:rPr>
                <w:rFonts w:eastAsia="Calibri" w:cs="Arial"/>
                <w:lang w:eastAsia="en-GB"/>
              </w:rPr>
              <w:t>To help with business requirements for all FWG</w:t>
            </w:r>
          </w:p>
          <w:p w14:paraId="0E40B23B" w14:textId="1CD8DE13" w:rsidR="00644345" w:rsidRPr="002C02DC" w:rsidRDefault="00644345" w:rsidP="008611DA">
            <w:pPr>
              <w:rPr>
                <w:rFonts w:eastAsia="Calibri" w:cs="Arial"/>
                <w:lang w:eastAsia="en-GB"/>
              </w:rPr>
            </w:pPr>
            <w:r w:rsidRPr="002C02DC">
              <w:rPr>
                <w:rFonts w:eastAsia="Calibri" w:cs="Arial"/>
                <w:i/>
                <w:lang w:eastAsia="en-GB"/>
              </w:rPr>
              <w:t>Rating: SHOULD</w:t>
            </w:r>
          </w:p>
        </w:tc>
      </w:tr>
      <w:tr w:rsidR="007E6998" w:rsidRPr="002C02DC" w14:paraId="07F32E91" w14:textId="77777777" w:rsidTr="00740A9B">
        <w:tc>
          <w:tcPr>
            <w:tcW w:w="295" w:type="pct"/>
          </w:tcPr>
          <w:p w14:paraId="2B7CFD69" w14:textId="31CD350A" w:rsidR="007E6998" w:rsidRPr="002C02DC" w:rsidRDefault="008B2042" w:rsidP="008611DA">
            <w:pPr>
              <w:rPr>
                <w:rFonts w:eastAsia="Calibri" w:cs="Times New Roman"/>
                <w:b/>
                <w:lang w:eastAsia="en-GB"/>
              </w:rPr>
            </w:pPr>
            <w:r>
              <w:rPr>
                <w:rFonts w:eastAsia="Calibri" w:cs="Times New Roman"/>
                <w:b/>
                <w:lang w:eastAsia="en-GB"/>
              </w:rPr>
              <w:t>5</w:t>
            </w:r>
          </w:p>
        </w:tc>
        <w:tc>
          <w:tcPr>
            <w:tcW w:w="1814" w:type="pct"/>
          </w:tcPr>
          <w:p w14:paraId="7512650E" w14:textId="64AE34A5" w:rsidR="007E6998" w:rsidRPr="00644345" w:rsidRDefault="007E6998" w:rsidP="008611DA">
            <w:pPr>
              <w:ind w:left="0" w:firstLine="0"/>
              <w:rPr>
                <w:rFonts w:eastAsia="Calibri" w:cs="Times New Roman"/>
                <w:b/>
                <w:lang w:val="en-US" w:eastAsia="nb-NO"/>
              </w:rPr>
            </w:pPr>
            <w:r w:rsidRPr="00644345">
              <w:rPr>
                <w:rFonts w:eastAsia="Calibri" w:cs="Times New Roman"/>
                <w:b/>
                <w:lang w:val="en-US" w:eastAsia="nb-NO"/>
              </w:rPr>
              <w:t>The tool should enable all the search results to be available in the same window</w:t>
            </w:r>
          </w:p>
        </w:tc>
        <w:tc>
          <w:tcPr>
            <w:tcW w:w="2891" w:type="pct"/>
          </w:tcPr>
          <w:p w14:paraId="397C4506" w14:textId="77777777" w:rsidR="00644345" w:rsidRDefault="00644345" w:rsidP="008611DA">
            <w:pPr>
              <w:rPr>
                <w:rFonts w:eastAsia="Calibri" w:cs="Arial"/>
                <w:lang w:eastAsia="en-GB"/>
              </w:rPr>
            </w:pPr>
            <w:r>
              <w:rPr>
                <w:rFonts w:eastAsia="Calibri" w:cs="Arial"/>
                <w:lang w:eastAsia="en-GB"/>
              </w:rPr>
              <w:t>To help improve functionality and user experience</w:t>
            </w:r>
          </w:p>
          <w:p w14:paraId="5DBBC7F7" w14:textId="6F70C328" w:rsidR="007E6998" w:rsidRPr="002C02DC" w:rsidRDefault="00644345" w:rsidP="008611DA">
            <w:pPr>
              <w:rPr>
                <w:rFonts w:eastAsia="Calibri" w:cs="Arial"/>
                <w:lang w:eastAsia="en-GB"/>
              </w:rPr>
            </w:pPr>
            <w:r w:rsidRPr="002C02DC">
              <w:rPr>
                <w:rFonts w:eastAsia="Calibri" w:cs="Arial"/>
                <w:i/>
                <w:lang w:eastAsia="en-GB"/>
              </w:rPr>
              <w:t>Rating: COULD</w:t>
            </w:r>
          </w:p>
        </w:tc>
      </w:tr>
      <w:tr w:rsidR="002C02DC" w:rsidRPr="002C02DC" w14:paraId="46697E0E" w14:textId="77777777" w:rsidTr="00740A9B">
        <w:tc>
          <w:tcPr>
            <w:tcW w:w="295" w:type="pct"/>
          </w:tcPr>
          <w:p w14:paraId="4DD51210" w14:textId="281D05DE" w:rsidR="002C02DC" w:rsidRPr="002C02DC" w:rsidRDefault="008B2042" w:rsidP="008611DA">
            <w:pPr>
              <w:rPr>
                <w:rFonts w:eastAsia="Calibri" w:cs="Times New Roman"/>
                <w:b/>
                <w:lang w:eastAsia="en-GB"/>
              </w:rPr>
            </w:pPr>
            <w:r>
              <w:rPr>
                <w:rFonts w:eastAsia="Calibri" w:cs="Times New Roman"/>
                <w:b/>
                <w:lang w:eastAsia="en-GB"/>
              </w:rPr>
              <w:t>6</w:t>
            </w:r>
          </w:p>
        </w:tc>
        <w:tc>
          <w:tcPr>
            <w:tcW w:w="1814" w:type="pct"/>
          </w:tcPr>
          <w:p w14:paraId="0222DD10" w14:textId="77777777" w:rsidR="002C02DC" w:rsidRPr="002C02DC" w:rsidRDefault="002C02DC" w:rsidP="008611DA">
            <w:pPr>
              <w:ind w:left="0" w:firstLine="0"/>
              <w:rPr>
                <w:rFonts w:eastAsia="Calibri" w:cs="Times New Roman"/>
                <w:b/>
                <w:lang w:eastAsia="en-GB"/>
              </w:rPr>
            </w:pPr>
            <w:r w:rsidRPr="002C02DC">
              <w:rPr>
                <w:rFonts w:eastAsia="Calibri" w:cs="Times New Roman"/>
                <w:b/>
                <w:lang w:eastAsia="en-GB"/>
              </w:rPr>
              <w:t xml:space="preserve">Dedicated shortcut for references and acronyms </w:t>
            </w:r>
            <w:r w:rsidRPr="002C02DC">
              <w:rPr>
                <w:rFonts w:eastAsia="Times New Roman" w:cs="Times New Roman"/>
                <w:b/>
                <w:lang w:eastAsia="en-GB"/>
              </w:rPr>
              <w:t>on the home page and at the bottom of generated tables and consider hyperlinking references</w:t>
            </w:r>
          </w:p>
        </w:tc>
        <w:tc>
          <w:tcPr>
            <w:tcW w:w="2891" w:type="pct"/>
          </w:tcPr>
          <w:p w14:paraId="0E875BD9" w14:textId="77777777" w:rsidR="002C02DC" w:rsidRPr="002C02DC" w:rsidRDefault="002C02DC" w:rsidP="008611DA">
            <w:pPr>
              <w:ind w:left="76" w:hanging="76"/>
              <w:rPr>
                <w:rFonts w:eastAsia="Calibri" w:cs="Arial"/>
                <w:lang w:eastAsia="en-GB"/>
              </w:rPr>
            </w:pPr>
            <w:r w:rsidRPr="002C02DC">
              <w:rPr>
                <w:rFonts w:eastAsia="Calibri" w:cs="Arial"/>
                <w:lang w:eastAsia="en-GB"/>
              </w:rPr>
              <w:t xml:space="preserve">This helps with visibility/ accessibility of the tool contents. Consider the use of EndNote or something similar for all references, to allow easy exporting </w:t>
            </w:r>
          </w:p>
          <w:p w14:paraId="6D3FDF61" w14:textId="77777777" w:rsidR="002C02DC" w:rsidRPr="002C02DC" w:rsidRDefault="002C02DC" w:rsidP="008611DA">
            <w:pPr>
              <w:ind w:left="0" w:firstLine="0"/>
              <w:rPr>
                <w:rFonts w:eastAsia="Calibri" w:cs="Times New Roman"/>
                <w:b/>
                <w:lang w:eastAsia="en-GB"/>
              </w:rPr>
            </w:pPr>
            <w:r w:rsidRPr="002C02DC">
              <w:rPr>
                <w:rFonts w:eastAsia="Calibri" w:cs="Arial"/>
                <w:i/>
                <w:lang w:eastAsia="en-GB"/>
              </w:rPr>
              <w:t>Rating: COULD</w:t>
            </w:r>
          </w:p>
        </w:tc>
      </w:tr>
      <w:tr w:rsidR="002C02DC" w:rsidRPr="002C02DC" w14:paraId="6FF29EF3" w14:textId="77777777" w:rsidTr="00740A9B">
        <w:trPr>
          <w:trHeight w:val="96"/>
        </w:trPr>
        <w:tc>
          <w:tcPr>
            <w:tcW w:w="295" w:type="pct"/>
          </w:tcPr>
          <w:p w14:paraId="5815B5A1" w14:textId="5DF83A6B" w:rsidR="002C02DC" w:rsidRPr="002C02DC" w:rsidRDefault="008B2042" w:rsidP="008611DA">
            <w:pPr>
              <w:rPr>
                <w:rFonts w:eastAsia="Calibri" w:cs="Times New Roman"/>
                <w:b/>
                <w:lang w:eastAsia="en-GB"/>
              </w:rPr>
            </w:pPr>
            <w:r>
              <w:rPr>
                <w:rFonts w:eastAsia="Calibri" w:cs="Times New Roman"/>
                <w:b/>
                <w:lang w:eastAsia="en-GB"/>
              </w:rPr>
              <w:t>7</w:t>
            </w:r>
          </w:p>
        </w:tc>
        <w:tc>
          <w:tcPr>
            <w:tcW w:w="1814" w:type="pct"/>
          </w:tcPr>
          <w:p w14:paraId="53E5B375" w14:textId="77777777" w:rsidR="002C02DC" w:rsidRPr="002C02DC" w:rsidRDefault="002C02DC" w:rsidP="008611DA">
            <w:pPr>
              <w:ind w:left="0" w:firstLine="0"/>
              <w:rPr>
                <w:rFonts w:eastAsia="Calibri" w:cs="Times New Roman"/>
                <w:b/>
                <w:lang w:eastAsia="en-GB"/>
              </w:rPr>
            </w:pPr>
            <w:r w:rsidRPr="002C02DC">
              <w:rPr>
                <w:rFonts w:eastAsia="Calibri" w:cs="Times New Roman"/>
                <w:b/>
                <w:lang w:eastAsia="en-GB"/>
              </w:rPr>
              <w:t>Create and maintain a landing page for all relevant tools</w:t>
            </w:r>
          </w:p>
        </w:tc>
        <w:tc>
          <w:tcPr>
            <w:tcW w:w="2891" w:type="pct"/>
          </w:tcPr>
          <w:p w14:paraId="2E2284C5" w14:textId="77777777" w:rsidR="002C02DC" w:rsidRPr="002C02DC" w:rsidRDefault="002C02DC" w:rsidP="008611DA">
            <w:pPr>
              <w:rPr>
                <w:rFonts w:eastAsia="Calibri" w:cs="Arial"/>
                <w:lang w:eastAsia="en-GB"/>
              </w:rPr>
            </w:pPr>
            <w:r w:rsidRPr="002C02DC">
              <w:rPr>
                <w:rFonts w:eastAsia="Calibri" w:cs="Arial"/>
                <w:lang w:eastAsia="en-GB"/>
              </w:rPr>
              <w:t xml:space="preserve">To help raise the profile of the tool within the wider UK suite. </w:t>
            </w:r>
          </w:p>
          <w:p w14:paraId="7D4C374E" w14:textId="77777777" w:rsidR="002C02DC" w:rsidRPr="002C02DC" w:rsidRDefault="002C02DC" w:rsidP="008611DA">
            <w:pPr>
              <w:rPr>
                <w:rFonts w:eastAsia="Calibri" w:cs="Arial"/>
                <w:lang w:eastAsia="en-GB"/>
              </w:rPr>
            </w:pPr>
            <w:r w:rsidRPr="002C02DC">
              <w:rPr>
                <w:rFonts w:eastAsia="Calibri" w:cs="Arial"/>
                <w:i/>
                <w:lang w:eastAsia="en-GB"/>
              </w:rPr>
              <w:t>Rating: COULD</w:t>
            </w:r>
          </w:p>
        </w:tc>
      </w:tr>
    </w:tbl>
    <w:p w14:paraId="1D08D549" w14:textId="21AE6F11" w:rsidR="00567082" w:rsidRPr="00C3419B" w:rsidRDefault="004D04AA" w:rsidP="008611DA">
      <w:pPr>
        <w:pStyle w:val="Heading1"/>
      </w:pPr>
      <w:r>
        <w:br w:type="page"/>
      </w:r>
      <w:bookmarkStart w:id="46" w:name="_Toc84318902"/>
      <w:r w:rsidR="000404C1">
        <w:lastRenderedPageBreak/>
        <w:t xml:space="preserve">Annex </w:t>
      </w:r>
      <w:r w:rsidR="008611DA">
        <w:t>C</w:t>
      </w:r>
      <w:r w:rsidR="00567082">
        <w:t xml:space="preserve">: </w:t>
      </w:r>
      <w:r w:rsidR="00567082" w:rsidRPr="00C3419B">
        <w:t xml:space="preserve">Key </w:t>
      </w:r>
      <w:r w:rsidR="008611DA">
        <w:t>F</w:t>
      </w:r>
      <w:r w:rsidR="00567082" w:rsidRPr="00C3419B">
        <w:t xml:space="preserve">unctions </w:t>
      </w:r>
      <w:r w:rsidR="008611DA">
        <w:t>R</w:t>
      </w:r>
      <w:r w:rsidR="00567082" w:rsidRPr="00C3419B">
        <w:t xml:space="preserve">equired of the </w:t>
      </w:r>
      <w:proofErr w:type="spellStart"/>
      <w:r w:rsidR="00567082">
        <w:t>FeAST</w:t>
      </w:r>
      <w:proofErr w:type="spellEnd"/>
      <w:r w:rsidR="00567082">
        <w:t xml:space="preserve"> </w:t>
      </w:r>
      <w:r w:rsidR="008611DA">
        <w:t>T</w:t>
      </w:r>
      <w:r w:rsidR="00567082" w:rsidRPr="00C3419B">
        <w:t>ool</w:t>
      </w:r>
      <w:bookmarkEnd w:id="46"/>
    </w:p>
    <w:p w14:paraId="7FB7CFCE" w14:textId="77777777" w:rsidR="00720CB4" w:rsidRDefault="00720CB4" w:rsidP="008611DA">
      <w:pPr>
        <w:ind w:left="0" w:firstLine="0"/>
        <w:contextualSpacing/>
        <w:rPr>
          <w:rFonts w:cs="Arial"/>
          <w:b/>
          <w:sz w:val="24"/>
          <w:szCs w:val="24"/>
        </w:rPr>
      </w:pPr>
    </w:p>
    <w:p w14:paraId="350E0F90" w14:textId="7D59EAF4" w:rsidR="00567082" w:rsidRPr="00720CB4" w:rsidRDefault="00567082" w:rsidP="008611DA">
      <w:pPr>
        <w:ind w:left="0" w:firstLine="0"/>
        <w:contextualSpacing/>
        <w:rPr>
          <w:rFonts w:cs="Arial"/>
          <w:sz w:val="24"/>
          <w:szCs w:val="24"/>
        </w:rPr>
      </w:pPr>
      <w:r w:rsidRPr="00720CB4">
        <w:rPr>
          <w:rFonts w:cs="Arial"/>
          <w:sz w:val="24"/>
          <w:szCs w:val="24"/>
        </w:rPr>
        <w:t xml:space="preserve">The key functions required of the </w:t>
      </w:r>
      <w:proofErr w:type="spellStart"/>
      <w:r w:rsidRPr="00720CB4">
        <w:rPr>
          <w:rFonts w:cs="Arial"/>
          <w:sz w:val="24"/>
          <w:szCs w:val="24"/>
        </w:rPr>
        <w:t>FeAST</w:t>
      </w:r>
      <w:proofErr w:type="spellEnd"/>
      <w:r w:rsidRPr="00720CB4">
        <w:rPr>
          <w:rFonts w:cs="Arial"/>
          <w:sz w:val="24"/>
          <w:szCs w:val="24"/>
        </w:rPr>
        <w:t xml:space="preserve"> tool are outlined below. </w:t>
      </w:r>
    </w:p>
    <w:p w14:paraId="5C121CCC" w14:textId="77777777" w:rsidR="006A56A2" w:rsidRDefault="006A56A2" w:rsidP="008611DA">
      <w:pPr>
        <w:ind w:left="0" w:firstLine="0"/>
        <w:rPr>
          <w:rFonts w:cs="Arial"/>
          <w:b/>
          <w:i/>
          <w:sz w:val="24"/>
          <w:szCs w:val="24"/>
        </w:rPr>
      </w:pPr>
    </w:p>
    <w:p w14:paraId="41DDED7D" w14:textId="55E673F0" w:rsidR="00A928DB" w:rsidRPr="00401C05" w:rsidRDefault="00A928DB" w:rsidP="008611DA">
      <w:pPr>
        <w:ind w:left="0" w:firstLine="0"/>
        <w:rPr>
          <w:b/>
          <w:sz w:val="24"/>
          <w:szCs w:val="24"/>
        </w:rPr>
      </w:pPr>
      <w:r w:rsidRPr="00401C05">
        <w:rPr>
          <w:b/>
          <w:sz w:val="24"/>
          <w:szCs w:val="24"/>
        </w:rPr>
        <w:t>Add content</w:t>
      </w:r>
    </w:p>
    <w:p w14:paraId="6A63B941" w14:textId="77777777" w:rsidR="00C11A3B" w:rsidRPr="00401C05" w:rsidRDefault="00C11A3B" w:rsidP="008611DA">
      <w:pPr>
        <w:ind w:left="0" w:firstLine="0"/>
        <w:rPr>
          <w:sz w:val="24"/>
          <w:szCs w:val="24"/>
        </w:rPr>
      </w:pPr>
      <w:r w:rsidRPr="00401C05">
        <w:rPr>
          <w:sz w:val="24"/>
          <w:szCs w:val="24"/>
        </w:rPr>
        <w:t xml:space="preserve">The administrator (s), members of the FWG, need to be able to add content to the tool. If a new tool is created there will also be data transfer from the current tool. An audit trail should be possible for all administrative functions. </w:t>
      </w:r>
    </w:p>
    <w:p w14:paraId="0EC6E81B" w14:textId="77777777" w:rsidR="00C11A3B" w:rsidRPr="00C11A3B" w:rsidRDefault="00C11A3B" w:rsidP="008611DA">
      <w:pPr>
        <w:rPr>
          <w:rFonts w:cs="Arial"/>
          <w:sz w:val="24"/>
          <w:szCs w:val="24"/>
        </w:rPr>
      </w:pPr>
    </w:p>
    <w:p w14:paraId="7FC30016" w14:textId="77777777" w:rsidR="00C11A3B" w:rsidRPr="00C11A3B" w:rsidRDefault="00C11A3B" w:rsidP="008611DA">
      <w:pPr>
        <w:rPr>
          <w:b/>
          <w:i/>
          <w:sz w:val="24"/>
          <w:szCs w:val="24"/>
        </w:rPr>
      </w:pPr>
      <w:r w:rsidRPr="00C11A3B">
        <w:rPr>
          <w:b/>
          <w:i/>
          <w:sz w:val="24"/>
          <w:szCs w:val="24"/>
        </w:rPr>
        <w:t>Display content</w:t>
      </w:r>
    </w:p>
    <w:p w14:paraId="76E7599B" w14:textId="77777777" w:rsidR="00C11A3B" w:rsidRPr="00C11A3B" w:rsidRDefault="00C11A3B" w:rsidP="008611DA">
      <w:pPr>
        <w:rPr>
          <w:sz w:val="24"/>
          <w:szCs w:val="24"/>
        </w:rPr>
      </w:pPr>
      <w:r w:rsidRPr="00C11A3B">
        <w:rPr>
          <w:sz w:val="24"/>
          <w:szCs w:val="24"/>
        </w:rPr>
        <w:t xml:space="preserve">The tool needs to display any added content in the appropriate format.  </w:t>
      </w:r>
    </w:p>
    <w:p w14:paraId="246574D7" w14:textId="77777777" w:rsidR="00C11A3B" w:rsidRPr="00C11A3B" w:rsidRDefault="00C11A3B" w:rsidP="008611DA">
      <w:pPr>
        <w:rPr>
          <w:sz w:val="24"/>
          <w:szCs w:val="24"/>
        </w:rPr>
      </w:pPr>
    </w:p>
    <w:p w14:paraId="63401460" w14:textId="77777777" w:rsidR="00C11A3B" w:rsidRPr="00C11A3B" w:rsidRDefault="00C11A3B" w:rsidP="008611DA">
      <w:pPr>
        <w:rPr>
          <w:sz w:val="24"/>
          <w:szCs w:val="24"/>
        </w:rPr>
      </w:pPr>
      <w:r w:rsidRPr="00C11A3B">
        <w:rPr>
          <w:b/>
          <w:i/>
          <w:sz w:val="24"/>
          <w:szCs w:val="24"/>
        </w:rPr>
        <w:t xml:space="preserve">Review content </w:t>
      </w:r>
    </w:p>
    <w:p w14:paraId="2C5A9087" w14:textId="77777777" w:rsidR="00C11A3B" w:rsidRPr="00C11A3B" w:rsidRDefault="00C11A3B" w:rsidP="008611DA">
      <w:pPr>
        <w:rPr>
          <w:sz w:val="24"/>
          <w:szCs w:val="24"/>
        </w:rPr>
      </w:pPr>
      <w:r w:rsidRPr="00C11A3B">
        <w:rPr>
          <w:sz w:val="24"/>
          <w:szCs w:val="24"/>
        </w:rPr>
        <w:t xml:space="preserve">The administrator (s), members of the FWG, need to be able to review the content, either to correct entries or to remove content. </w:t>
      </w:r>
    </w:p>
    <w:p w14:paraId="296742DE" w14:textId="77777777" w:rsidR="00C11A3B" w:rsidRPr="00C11A3B" w:rsidRDefault="00C11A3B" w:rsidP="008611DA">
      <w:pPr>
        <w:rPr>
          <w:sz w:val="24"/>
          <w:szCs w:val="24"/>
        </w:rPr>
      </w:pPr>
    </w:p>
    <w:p w14:paraId="797CFE7C" w14:textId="77777777" w:rsidR="00C11A3B" w:rsidRPr="00C11A3B" w:rsidRDefault="00C11A3B" w:rsidP="008611DA">
      <w:pPr>
        <w:rPr>
          <w:b/>
          <w:i/>
          <w:sz w:val="24"/>
          <w:szCs w:val="24"/>
        </w:rPr>
      </w:pPr>
      <w:r w:rsidRPr="00C11A3B">
        <w:rPr>
          <w:b/>
          <w:i/>
          <w:sz w:val="24"/>
          <w:szCs w:val="24"/>
        </w:rPr>
        <w:t xml:space="preserve">Remove content </w:t>
      </w:r>
    </w:p>
    <w:p w14:paraId="4B3BD1F5" w14:textId="77777777" w:rsidR="00C11A3B" w:rsidRPr="00C11A3B" w:rsidRDefault="00C11A3B" w:rsidP="008611DA">
      <w:pPr>
        <w:ind w:left="0" w:firstLine="0"/>
        <w:rPr>
          <w:sz w:val="24"/>
          <w:szCs w:val="24"/>
        </w:rPr>
      </w:pPr>
      <w:r w:rsidRPr="00C11A3B">
        <w:rPr>
          <w:sz w:val="24"/>
          <w:szCs w:val="24"/>
        </w:rPr>
        <w:t xml:space="preserve">The administrator (s), members of the FWG, need to be able to remove content that is no longer relevant. This may also involve replacing or editing the content with new information. </w:t>
      </w:r>
    </w:p>
    <w:p w14:paraId="50F28808" w14:textId="77777777" w:rsidR="00C11A3B" w:rsidRPr="00C11A3B" w:rsidRDefault="00C11A3B" w:rsidP="008611DA">
      <w:pPr>
        <w:rPr>
          <w:sz w:val="24"/>
          <w:szCs w:val="24"/>
        </w:rPr>
      </w:pPr>
    </w:p>
    <w:p w14:paraId="0359878E" w14:textId="77777777" w:rsidR="00C11A3B" w:rsidRPr="00C11A3B" w:rsidRDefault="00C11A3B" w:rsidP="008611DA">
      <w:pPr>
        <w:rPr>
          <w:b/>
          <w:i/>
          <w:sz w:val="24"/>
          <w:szCs w:val="24"/>
        </w:rPr>
      </w:pPr>
      <w:r w:rsidRPr="00C11A3B">
        <w:rPr>
          <w:b/>
          <w:i/>
          <w:sz w:val="24"/>
          <w:szCs w:val="24"/>
        </w:rPr>
        <w:t>Feedback on content</w:t>
      </w:r>
    </w:p>
    <w:p w14:paraId="1CB2149A" w14:textId="77777777" w:rsidR="00C11A3B" w:rsidRPr="00C11A3B" w:rsidRDefault="00C11A3B" w:rsidP="008611DA">
      <w:pPr>
        <w:rPr>
          <w:sz w:val="24"/>
          <w:szCs w:val="24"/>
        </w:rPr>
      </w:pPr>
      <w:r w:rsidRPr="00C11A3B">
        <w:rPr>
          <w:sz w:val="24"/>
          <w:szCs w:val="24"/>
        </w:rPr>
        <w:t xml:space="preserve">The user can feedback on content viewed in the tool, which can then be reviewed by the tool administrator (s). </w:t>
      </w:r>
    </w:p>
    <w:p w14:paraId="76CD0C64" w14:textId="77777777" w:rsidR="00C11A3B" w:rsidRPr="00C11A3B" w:rsidRDefault="00C11A3B" w:rsidP="008611DA">
      <w:pPr>
        <w:rPr>
          <w:sz w:val="24"/>
          <w:szCs w:val="24"/>
        </w:rPr>
      </w:pPr>
    </w:p>
    <w:p w14:paraId="33615E3A" w14:textId="77777777" w:rsidR="00C11A3B" w:rsidRPr="00C11A3B" w:rsidRDefault="00C11A3B" w:rsidP="008611DA">
      <w:pPr>
        <w:rPr>
          <w:sz w:val="24"/>
          <w:szCs w:val="24"/>
        </w:rPr>
      </w:pPr>
      <w:r w:rsidRPr="00C11A3B">
        <w:rPr>
          <w:b/>
          <w:i/>
          <w:sz w:val="24"/>
          <w:szCs w:val="24"/>
        </w:rPr>
        <w:t xml:space="preserve">Search content </w:t>
      </w:r>
    </w:p>
    <w:p w14:paraId="3968A153" w14:textId="40FD6A15" w:rsidR="00C11A3B" w:rsidRDefault="00C11A3B" w:rsidP="008611DA">
      <w:pPr>
        <w:rPr>
          <w:sz w:val="24"/>
          <w:szCs w:val="24"/>
        </w:rPr>
      </w:pPr>
      <w:r w:rsidRPr="00C11A3B">
        <w:rPr>
          <w:sz w:val="24"/>
          <w:szCs w:val="24"/>
        </w:rPr>
        <w:t xml:space="preserve">The user will need to be able to search the tool using a variety of search fields. </w:t>
      </w:r>
    </w:p>
    <w:p w14:paraId="54DB8643" w14:textId="77777777" w:rsidR="00C64052" w:rsidRPr="00C11A3B" w:rsidRDefault="00C64052" w:rsidP="008611DA">
      <w:pPr>
        <w:rPr>
          <w:sz w:val="24"/>
          <w:szCs w:val="24"/>
        </w:rPr>
      </w:pPr>
    </w:p>
    <w:p w14:paraId="7E01C736" w14:textId="77777777" w:rsidR="00C11A3B" w:rsidRPr="00C11A3B" w:rsidRDefault="00C11A3B" w:rsidP="008611DA">
      <w:pPr>
        <w:rPr>
          <w:sz w:val="24"/>
          <w:szCs w:val="24"/>
        </w:rPr>
      </w:pPr>
      <w:r w:rsidRPr="00C11A3B">
        <w:rPr>
          <w:b/>
          <w:i/>
          <w:sz w:val="24"/>
          <w:szCs w:val="24"/>
        </w:rPr>
        <w:t>Read content</w:t>
      </w:r>
    </w:p>
    <w:p w14:paraId="25446F8F" w14:textId="77777777" w:rsidR="00C11A3B" w:rsidRPr="00C11A3B" w:rsidRDefault="00C11A3B" w:rsidP="008611DA">
      <w:pPr>
        <w:rPr>
          <w:sz w:val="24"/>
          <w:szCs w:val="24"/>
        </w:rPr>
      </w:pPr>
      <w:r w:rsidRPr="00C11A3B">
        <w:rPr>
          <w:sz w:val="24"/>
          <w:szCs w:val="24"/>
        </w:rPr>
        <w:t xml:space="preserve">The user needs to be able to read any content/ search results online. </w:t>
      </w:r>
    </w:p>
    <w:p w14:paraId="4D788E0D" w14:textId="77777777" w:rsidR="00C11A3B" w:rsidRPr="00C11A3B" w:rsidRDefault="00C11A3B" w:rsidP="008611DA">
      <w:pPr>
        <w:rPr>
          <w:sz w:val="24"/>
          <w:szCs w:val="24"/>
        </w:rPr>
      </w:pPr>
    </w:p>
    <w:p w14:paraId="24EE5F0B" w14:textId="77777777" w:rsidR="00C11A3B" w:rsidRPr="00C11A3B" w:rsidRDefault="00C11A3B" w:rsidP="008611DA">
      <w:pPr>
        <w:rPr>
          <w:sz w:val="24"/>
          <w:szCs w:val="24"/>
        </w:rPr>
      </w:pPr>
      <w:r w:rsidRPr="00C11A3B">
        <w:rPr>
          <w:b/>
          <w:i/>
          <w:sz w:val="24"/>
          <w:szCs w:val="24"/>
        </w:rPr>
        <w:t xml:space="preserve">Export content </w:t>
      </w:r>
    </w:p>
    <w:p w14:paraId="67C0E610" w14:textId="08D94593" w:rsidR="00C11A3B" w:rsidRPr="00C11A3B" w:rsidRDefault="00C11A3B" w:rsidP="008611DA">
      <w:pPr>
        <w:rPr>
          <w:sz w:val="24"/>
          <w:szCs w:val="24"/>
        </w:rPr>
      </w:pPr>
      <w:r w:rsidRPr="00C11A3B">
        <w:rPr>
          <w:sz w:val="24"/>
          <w:szCs w:val="24"/>
        </w:rPr>
        <w:t xml:space="preserve">The user needs to be able to export data </w:t>
      </w:r>
      <w:r w:rsidR="00DA7177">
        <w:rPr>
          <w:sz w:val="24"/>
          <w:szCs w:val="24"/>
        </w:rPr>
        <w:t xml:space="preserve">(e.g. search results, references) </w:t>
      </w:r>
      <w:r w:rsidRPr="00C11A3B">
        <w:rPr>
          <w:sz w:val="24"/>
          <w:szCs w:val="24"/>
        </w:rPr>
        <w:t>from the tool in a useable format.</w:t>
      </w:r>
    </w:p>
    <w:p w14:paraId="6E46CF13" w14:textId="77777777" w:rsidR="00C11A3B" w:rsidRPr="00C11A3B" w:rsidRDefault="00C11A3B" w:rsidP="008611DA">
      <w:pPr>
        <w:rPr>
          <w:sz w:val="24"/>
          <w:szCs w:val="24"/>
        </w:rPr>
      </w:pPr>
    </w:p>
    <w:p w14:paraId="2D82EEE2" w14:textId="651BA8E7" w:rsidR="00C11A3B" w:rsidRPr="00C11A3B" w:rsidRDefault="00C11A3B" w:rsidP="008611DA">
      <w:pPr>
        <w:rPr>
          <w:b/>
          <w:i/>
          <w:sz w:val="24"/>
          <w:szCs w:val="24"/>
        </w:rPr>
      </w:pPr>
      <w:r w:rsidRPr="00C11A3B">
        <w:rPr>
          <w:b/>
          <w:i/>
          <w:sz w:val="24"/>
          <w:szCs w:val="24"/>
        </w:rPr>
        <w:t xml:space="preserve">Run </w:t>
      </w:r>
      <w:r w:rsidR="00FD7227">
        <w:rPr>
          <w:b/>
          <w:i/>
          <w:sz w:val="24"/>
          <w:szCs w:val="24"/>
        </w:rPr>
        <w:t>query</w:t>
      </w:r>
    </w:p>
    <w:p w14:paraId="13132BFF" w14:textId="77777777" w:rsidR="00C11A3B" w:rsidRPr="00C11A3B" w:rsidRDefault="00C11A3B" w:rsidP="008611DA">
      <w:pPr>
        <w:rPr>
          <w:sz w:val="24"/>
          <w:szCs w:val="24"/>
        </w:rPr>
      </w:pPr>
      <w:r w:rsidRPr="00C11A3B">
        <w:rPr>
          <w:sz w:val="24"/>
          <w:szCs w:val="24"/>
        </w:rPr>
        <w:t>The administrator (s), members of the FWG, needs to be able to run analytics on number of users, page hits etc.</w:t>
      </w:r>
    </w:p>
    <w:p w14:paraId="77D6546D" w14:textId="564A8945" w:rsidR="00A8116E" w:rsidRPr="008611DA" w:rsidRDefault="000404C1" w:rsidP="008611DA">
      <w:pPr>
        <w:pStyle w:val="Heading1"/>
      </w:pPr>
      <w:bookmarkStart w:id="47" w:name="_Toc84318903"/>
      <w:r w:rsidRPr="008611DA">
        <w:lastRenderedPageBreak/>
        <w:t xml:space="preserve">Annex </w:t>
      </w:r>
      <w:r w:rsidR="008611DA">
        <w:t>D</w:t>
      </w:r>
      <w:r w:rsidR="00A8116E" w:rsidRPr="008611DA">
        <w:t xml:space="preserve"> – </w:t>
      </w:r>
      <w:r w:rsidR="008611DA" w:rsidRPr="008611DA">
        <w:t>T</w:t>
      </w:r>
      <w:r w:rsidR="00A8116E" w:rsidRPr="008611DA">
        <w:t xml:space="preserve">ool </w:t>
      </w:r>
      <w:r w:rsidR="008611DA" w:rsidRPr="008611DA">
        <w:t>C</w:t>
      </w:r>
      <w:r w:rsidR="00A8116E" w:rsidRPr="008611DA">
        <w:t>omparison</w:t>
      </w:r>
      <w:bookmarkEnd w:id="47"/>
    </w:p>
    <w:p w14:paraId="6701B4EC" w14:textId="148E8800" w:rsidR="00CD4291" w:rsidRDefault="00CD4291" w:rsidP="008611DA">
      <w:pPr>
        <w:rPr>
          <w:lang w:val="en-US"/>
        </w:rPr>
      </w:pPr>
    </w:p>
    <w:p w14:paraId="616DDEC3" w14:textId="77777777" w:rsidR="00CD4291" w:rsidRPr="008A3637" w:rsidRDefault="00CD4291" w:rsidP="008611DA">
      <w:pPr>
        <w:rPr>
          <w:rFonts w:eastAsia="Times New Roman" w:cs="Arial"/>
          <w:i/>
          <w:sz w:val="24"/>
          <w:szCs w:val="24"/>
        </w:rPr>
      </w:pPr>
      <w:r w:rsidRPr="008A3637">
        <w:rPr>
          <w:rFonts w:eastAsia="Calibri" w:cs="Times New Roman"/>
          <w:i/>
          <w:sz w:val="24"/>
        </w:rPr>
        <w:t>Marine Evidence and Sensitivity Assessment (</w:t>
      </w:r>
      <w:proofErr w:type="spellStart"/>
      <w:r w:rsidRPr="008A3637">
        <w:rPr>
          <w:rFonts w:eastAsia="Calibri" w:cs="Times New Roman"/>
          <w:i/>
          <w:sz w:val="24"/>
        </w:rPr>
        <w:t>MarESA</w:t>
      </w:r>
      <w:proofErr w:type="spellEnd"/>
      <w:r w:rsidRPr="008A3637">
        <w:rPr>
          <w:rFonts w:eastAsia="Calibri" w:cs="Times New Roman"/>
          <w:i/>
          <w:sz w:val="24"/>
        </w:rPr>
        <w:t>)</w:t>
      </w:r>
    </w:p>
    <w:p w14:paraId="4F07B6A8" w14:textId="77777777" w:rsidR="00CD4291" w:rsidRPr="008A3637" w:rsidRDefault="00CD4291" w:rsidP="008611DA">
      <w:pPr>
        <w:rPr>
          <w:rFonts w:eastAsia="Calibri" w:cs="Times New Roman"/>
          <w:sz w:val="24"/>
        </w:rPr>
      </w:pPr>
    </w:p>
    <w:p w14:paraId="75F7205F" w14:textId="3EB51EFE" w:rsidR="00CD4291" w:rsidRPr="00D172E3" w:rsidRDefault="00CD4291" w:rsidP="008611DA">
      <w:pPr>
        <w:ind w:firstLine="0"/>
        <w:contextualSpacing/>
        <w:rPr>
          <w:rFonts w:eastAsia="Calibri" w:cs="Times New Roman"/>
          <w:sz w:val="24"/>
          <w:szCs w:val="24"/>
        </w:rPr>
      </w:pPr>
      <w:proofErr w:type="spellStart"/>
      <w:r w:rsidRPr="008A3637">
        <w:rPr>
          <w:rFonts w:eastAsia="Calibri" w:cs="Times New Roman"/>
          <w:sz w:val="24"/>
        </w:rPr>
        <w:t>MarLIN</w:t>
      </w:r>
      <w:proofErr w:type="spellEnd"/>
      <w:r w:rsidRPr="008A3637">
        <w:rPr>
          <w:rFonts w:eastAsia="Calibri" w:cs="Times New Roman"/>
          <w:sz w:val="24"/>
        </w:rPr>
        <w:t xml:space="preserve"> (Marine Life Information network) hosts the Marine Evidence and Sensitivity Assessment (</w:t>
      </w:r>
      <w:proofErr w:type="spellStart"/>
      <w:r w:rsidRPr="008A3637">
        <w:rPr>
          <w:rFonts w:eastAsia="Calibri" w:cs="Times New Roman"/>
          <w:sz w:val="24"/>
        </w:rPr>
        <w:t>MarESA</w:t>
      </w:r>
      <w:proofErr w:type="spellEnd"/>
      <w:r w:rsidRPr="008A3637">
        <w:rPr>
          <w:rFonts w:eastAsia="Calibri" w:cs="Times New Roman"/>
          <w:sz w:val="24"/>
        </w:rPr>
        <w:t>)</w:t>
      </w:r>
      <w:r w:rsidRPr="008A3637">
        <w:rPr>
          <w:rFonts w:eastAsia="Calibri" w:cs="Times New Roman"/>
          <w:sz w:val="24"/>
          <w:vertAlign w:val="superscript"/>
        </w:rPr>
        <w:footnoteReference w:id="15"/>
      </w:r>
      <w:r w:rsidRPr="008A3637">
        <w:rPr>
          <w:rFonts w:eastAsia="Calibri" w:cs="Times New Roman"/>
          <w:sz w:val="24"/>
        </w:rPr>
        <w:t xml:space="preserve">, funded by all the </w:t>
      </w:r>
      <w:r w:rsidR="00DE2871">
        <w:rPr>
          <w:rFonts w:eastAsia="Calibri" w:cs="Times New Roman"/>
          <w:sz w:val="24"/>
        </w:rPr>
        <w:t>Statutory Nature Conservation Bodies (</w:t>
      </w:r>
      <w:r w:rsidRPr="008A3637">
        <w:rPr>
          <w:rFonts w:eastAsia="Calibri" w:cs="Times New Roman"/>
          <w:sz w:val="24"/>
        </w:rPr>
        <w:t>SNCB</w:t>
      </w:r>
      <w:r w:rsidR="00DE2871">
        <w:rPr>
          <w:rFonts w:eastAsia="Calibri" w:cs="Times New Roman"/>
          <w:sz w:val="24"/>
        </w:rPr>
        <w:t>)</w:t>
      </w:r>
      <w:r w:rsidRPr="008A3637">
        <w:rPr>
          <w:rFonts w:eastAsia="Calibri" w:cs="Times New Roman"/>
          <w:sz w:val="24"/>
        </w:rPr>
        <w:t>, and there is a programme of work to update and add assessments (currently mainly benthic habitats and species).</w:t>
      </w:r>
      <w:r w:rsidR="00D172E3" w:rsidRPr="00F15350">
        <w:rPr>
          <w:rFonts w:eastAsia="Calibri" w:cs="Times New Roman"/>
          <w:sz w:val="24"/>
          <w:szCs w:val="24"/>
        </w:rPr>
        <w:t xml:space="preserve"> The agencies</w:t>
      </w:r>
      <w:r w:rsidR="00D172E3" w:rsidRPr="00F15350">
        <w:rPr>
          <w:rFonts w:eastAsia="Calibri" w:cs="Times New Roman"/>
          <w:sz w:val="24"/>
          <w:szCs w:val="24"/>
          <w:vertAlign w:val="superscript"/>
        </w:rPr>
        <w:footnoteReference w:id="16"/>
      </w:r>
      <w:r w:rsidR="00D172E3" w:rsidRPr="00F15350">
        <w:rPr>
          <w:rFonts w:eastAsia="Calibri" w:cs="Times New Roman"/>
          <w:sz w:val="24"/>
          <w:szCs w:val="24"/>
        </w:rPr>
        <w:t xml:space="preserve"> have a Memorandum of Understanding (MOU) with MBA, and provide £5-10K annually. MBA</w:t>
      </w:r>
      <w:r w:rsidR="00D172E3">
        <w:rPr>
          <w:rFonts w:eastAsia="Calibri" w:cs="Times New Roman"/>
          <w:sz w:val="24"/>
          <w:szCs w:val="24"/>
        </w:rPr>
        <w:t xml:space="preserve"> rely on those who use the tool</w:t>
      </w:r>
      <w:r w:rsidR="00D172E3" w:rsidRPr="00F15350">
        <w:rPr>
          <w:rFonts w:eastAsia="Calibri" w:cs="Times New Roman"/>
          <w:sz w:val="24"/>
          <w:szCs w:val="24"/>
        </w:rPr>
        <w:t xml:space="preserve"> to advise of updates or run regular peer reviews. </w:t>
      </w:r>
      <w:r w:rsidR="00D172E3">
        <w:rPr>
          <w:rFonts w:eastAsia="Calibri" w:cs="Times New Roman"/>
          <w:sz w:val="24"/>
          <w:szCs w:val="24"/>
          <w:lang w:val="en-US" w:eastAsia="nb-NO"/>
        </w:rPr>
        <w:t>MBA</w:t>
      </w:r>
      <w:r w:rsidR="00D172E3" w:rsidRPr="00F15350">
        <w:rPr>
          <w:rFonts w:eastAsia="Calibri" w:cs="Times New Roman"/>
          <w:sz w:val="24"/>
          <w:szCs w:val="24"/>
          <w:lang w:val="en-US" w:eastAsia="nb-NO"/>
        </w:rPr>
        <w:t xml:space="preserve"> updates </w:t>
      </w:r>
      <w:proofErr w:type="spellStart"/>
      <w:r w:rsidR="00D172E3" w:rsidRPr="00F15350">
        <w:rPr>
          <w:rFonts w:eastAsia="Calibri" w:cs="Times New Roman"/>
          <w:sz w:val="24"/>
          <w:szCs w:val="24"/>
          <w:lang w:val="en-US" w:eastAsia="nb-NO"/>
        </w:rPr>
        <w:t>MarSEA</w:t>
      </w:r>
      <w:proofErr w:type="spellEnd"/>
      <w:r w:rsidR="00D172E3" w:rsidRPr="00F15350">
        <w:rPr>
          <w:rFonts w:eastAsia="Calibri" w:cs="Times New Roman"/>
          <w:sz w:val="24"/>
          <w:szCs w:val="24"/>
          <w:lang w:val="en-US" w:eastAsia="nb-NO"/>
        </w:rPr>
        <w:t xml:space="preserve"> every </w:t>
      </w:r>
      <w:r w:rsidR="00DE2871">
        <w:rPr>
          <w:rFonts w:eastAsia="Calibri" w:cs="Times New Roman"/>
          <w:sz w:val="24"/>
          <w:szCs w:val="24"/>
          <w:lang w:val="en-US" w:eastAsia="nb-NO"/>
        </w:rPr>
        <w:t>six</w:t>
      </w:r>
      <w:r w:rsidR="00D172E3" w:rsidRPr="00F15350">
        <w:rPr>
          <w:rFonts w:eastAsia="Calibri" w:cs="Times New Roman"/>
          <w:sz w:val="24"/>
          <w:szCs w:val="24"/>
          <w:lang w:val="en-US" w:eastAsia="nb-NO"/>
        </w:rPr>
        <w:t xml:space="preserve"> months. They also send an extract of their </w:t>
      </w:r>
      <w:r w:rsidR="00D172E3" w:rsidRPr="00762D8F">
        <w:rPr>
          <w:rFonts w:eastAsia="Calibri" w:cs="Times New Roman"/>
          <w:sz w:val="24"/>
          <w:szCs w:val="24"/>
          <w:lang w:val="en-US" w:eastAsia="nb-NO"/>
        </w:rPr>
        <w:t xml:space="preserve">dataset to JNCC at the same time. </w:t>
      </w:r>
      <w:r w:rsidR="00D172E3" w:rsidRPr="00762D8F">
        <w:rPr>
          <w:rFonts w:eastAsia="Calibri" w:cs="Times New Roman"/>
          <w:b/>
          <w:sz w:val="24"/>
          <w:szCs w:val="24"/>
        </w:rPr>
        <w:t>JNCC and other agencies do not have access to the underlying database/ evidence base.</w:t>
      </w:r>
      <w:r w:rsidR="00D172E3" w:rsidRPr="00762D8F">
        <w:rPr>
          <w:rFonts w:eastAsia="Calibri" w:cs="Times New Roman"/>
          <w:sz w:val="24"/>
          <w:szCs w:val="24"/>
        </w:rPr>
        <w:t xml:space="preserve"> </w:t>
      </w:r>
    </w:p>
    <w:p w14:paraId="24A1D872" w14:textId="77777777" w:rsidR="00CD4291" w:rsidRDefault="00CD4291" w:rsidP="008611DA">
      <w:pPr>
        <w:ind w:left="360"/>
        <w:contextualSpacing/>
        <w:rPr>
          <w:rFonts w:eastAsia="Calibri" w:cs="Times New Roman"/>
          <w:sz w:val="24"/>
        </w:rPr>
      </w:pPr>
    </w:p>
    <w:p w14:paraId="6FF951AC" w14:textId="2235D976" w:rsidR="00CD4291" w:rsidRPr="00E85172" w:rsidRDefault="00CD4291" w:rsidP="008611DA">
      <w:pPr>
        <w:ind w:firstLine="0"/>
        <w:contextualSpacing/>
        <w:rPr>
          <w:rFonts w:eastAsia="Calibri" w:cs="Times New Roman"/>
          <w:sz w:val="24"/>
        </w:rPr>
      </w:pPr>
      <w:proofErr w:type="spellStart"/>
      <w:r>
        <w:rPr>
          <w:rFonts w:eastAsia="Calibri" w:cs="Times New Roman"/>
          <w:sz w:val="24"/>
        </w:rPr>
        <w:t>MarSEA</w:t>
      </w:r>
      <w:proofErr w:type="spellEnd"/>
      <w:r>
        <w:rPr>
          <w:rFonts w:eastAsia="Calibri" w:cs="Times New Roman"/>
          <w:sz w:val="24"/>
        </w:rPr>
        <w:t xml:space="preserve"> </w:t>
      </w:r>
      <w:r w:rsidRPr="008A3637">
        <w:rPr>
          <w:rFonts w:eastAsia="Calibri" w:cs="Times New Roman"/>
          <w:sz w:val="24"/>
        </w:rPr>
        <w:t>assesses sensitivity on a biotope</w:t>
      </w:r>
      <w:bookmarkStart w:id="48" w:name="_Ref22644387"/>
      <w:r w:rsidRPr="008A3637">
        <w:rPr>
          <w:rFonts w:eastAsia="Calibri" w:cs="Times New Roman"/>
          <w:sz w:val="24"/>
          <w:vertAlign w:val="superscript"/>
        </w:rPr>
        <w:footnoteReference w:id="17"/>
      </w:r>
      <w:bookmarkEnd w:id="48"/>
      <w:r>
        <w:rPr>
          <w:rFonts w:eastAsia="Calibri" w:cs="Times New Roman"/>
          <w:sz w:val="24"/>
        </w:rPr>
        <w:t xml:space="preserve"> level</w:t>
      </w:r>
      <w:r w:rsidR="00DE2871">
        <w:rPr>
          <w:rFonts w:eastAsia="Calibri" w:cs="Times New Roman"/>
          <w:sz w:val="24"/>
        </w:rPr>
        <w:t>,</w:t>
      </w:r>
      <w:r>
        <w:rPr>
          <w:rFonts w:eastAsia="Calibri" w:cs="Times New Roman"/>
          <w:sz w:val="24"/>
        </w:rPr>
        <w:t xml:space="preserve"> </w:t>
      </w:r>
      <w:r w:rsidRPr="008A3637">
        <w:rPr>
          <w:rFonts w:eastAsia="Calibri" w:cs="Times New Roman"/>
          <w:sz w:val="24"/>
        </w:rPr>
        <w:t xml:space="preserve">whilst </w:t>
      </w:r>
      <w:proofErr w:type="spellStart"/>
      <w:r w:rsidRPr="008A3637">
        <w:rPr>
          <w:rFonts w:eastAsia="Calibri" w:cs="Times New Roman"/>
          <w:sz w:val="24"/>
        </w:rPr>
        <w:t>FeAST</w:t>
      </w:r>
      <w:proofErr w:type="spellEnd"/>
      <w:r w:rsidRPr="008A3637">
        <w:rPr>
          <w:rFonts w:eastAsia="Calibri" w:cs="Times New Roman"/>
          <w:sz w:val="24"/>
        </w:rPr>
        <w:t xml:space="preserve"> assesses sensitivity on a more </w:t>
      </w:r>
      <w:bookmarkStart w:id="49" w:name="_Ref22644406"/>
      <w:r w:rsidRPr="008A3637">
        <w:rPr>
          <w:rFonts w:eastAsia="Calibri" w:cs="Times New Roman"/>
          <w:sz w:val="24"/>
        </w:rPr>
        <w:t>aggregated feature</w:t>
      </w:r>
      <w:r w:rsidRPr="008A3637">
        <w:rPr>
          <w:rFonts w:eastAsia="Calibri" w:cs="Times New Roman"/>
          <w:sz w:val="24"/>
          <w:vertAlign w:val="superscript"/>
        </w:rPr>
        <w:footnoteReference w:id="18"/>
      </w:r>
      <w:bookmarkEnd w:id="49"/>
      <w:r>
        <w:rPr>
          <w:rFonts w:eastAsia="Calibri" w:cs="Times New Roman"/>
          <w:sz w:val="24"/>
        </w:rPr>
        <w:t xml:space="preserve"> level</w:t>
      </w:r>
      <w:r w:rsidRPr="008A3637">
        <w:rPr>
          <w:rFonts w:eastAsia="Calibri" w:cs="Times New Roman"/>
          <w:sz w:val="24"/>
        </w:rPr>
        <w:t xml:space="preserve">. </w:t>
      </w:r>
      <w:r>
        <w:rPr>
          <w:rFonts w:eastAsia="Calibri" w:cs="Times New Roman"/>
          <w:sz w:val="24"/>
        </w:rPr>
        <w:t xml:space="preserve">This focus can make </w:t>
      </w:r>
      <w:proofErr w:type="spellStart"/>
      <w:r>
        <w:rPr>
          <w:rFonts w:eastAsia="Calibri" w:cs="Times New Roman"/>
          <w:sz w:val="24"/>
        </w:rPr>
        <w:t>FeAST</w:t>
      </w:r>
      <w:proofErr w:type="spellEnd"/>
      <w:r>
        <w:rPr>
          <w:rFonts w:eastAsia="Calibri" w:cs="Times New Roman"/>
          <w:sz w:val="24"/>
        </w:rPr>
        <w:t xml:space="preserve"> more</w:t>
      </w:r>
      <w:r w:rsidRPr="008A3637">
        <w:rPr>
          <w:rFonts w:eastAsia="Calibri" w:cs="Times New Roman"/>
          <w:sz w:val="24"/>
        </w:rPr>
        <w:t xml:space="preserve"> user-friendly. For example, if you want an indication of the sensitivity of the PMF ‘burrowed mud’, in </w:t>
      </w:r>
      <w:proofErr w:type="spellStart"/>
      <w:r w:rsidRPr="008A3637">
        <w:rPr>
          <w:rFonts w:eastAsia="Calibri" w:cs="Times New Roman"/>
          <w:sz w:val="24"/>
        </w:rPr>
        <w:t>MarESA</w:t>
      </w:r>
      <w:proofErr w:type="spellEnd"/>
      <w:r w:rsidRPr="008A3637">
        <w:rPr>
          <w:rFonts w:eastAsia="Calibri" w:cs="Times New Roman"/>
          <w:sz w:val="24"/>
        </w:rPr>
        <w:t xml:space="preserve"> you would need to access and interrogate </w:t>
      </w:r>
      <w:r w:rsidR="00DE2871">
        <w:rPr>
          <w:rFonts w:eastAsia="Calibri" w:cs="Times New Roman"/>
          <w:sz w:val="24"/>
        </w:rPr>
        <w:t>two</w:t>
      </w:r>
      <w:r w:rsidRPr="008A3637">
        <w:rPr>
          <w:rFonts w:eastAsia="Calibri" w:cs="Times New Roman"/>
          <w:sz w:val="24"/>
        </w:rPr>
        <w:t xml:space="preserve"> biotope and </w:t>
      </w:r>
      <w:r w:rsidR="00DE2871">
        <w:rPr>
          <w:rFonts w:eastAsia="Calibri" w:cs="Times New Roman"/>
          <w:sz w:val="24"/>
        </w:rPr>
        <w:t>three</w:t>
      </w:r>
      <w:r w:rsidRPr="008A3637">
        <w:rPr>
          <w:rFonts w:eastAsia="Calibri" w:cs="Times New Roman"/>
          <w:sz w:val="24"/>
        </w:rPr>
        <w:t xml:space="preserve"> species sensitivity assessments.</w:t>
      </w:r>
      <w:r w:rsidRPr="008B2141">
        <w:rPr>
          <w:rFonts w:eastAsia="Calibri" w:cs="Times New Roman"/>
          <w:sz w:val="24"/>
        </w:rPr>
        <w:t xml:space="preserve"> </w:t>
      </w:r>
      <w:proofErr w:type="spellStart"/>
      <w:r w:rsidRPr="008B2141">
        <w:rPr>
          <w:rFonts w:eastAsia="Calibri" w:cs="Times New Roman"/>
          <w:sz w:val="24"/>
        </w:rPr>
        <w:t>MarESA</w:t>
      </w:r>
      <w:proofErr w:type="spellEnd"/>
      <w:r w:rsidRPr="008B2141">
        <w:rPr>
          <w:rFonts w:eastAsia="Calibri" w:cs="Times New Roman"/>
          <w:sz w:val="24"/>
        </w:rPr>
        <w:t xml:space="preserve"> also does</w:t>
      </w:r>
      <w:r w:rsidR="00987D09">
        <w:rPr>
          <w:rFonts w:eastAsia="Calibri" w:cs="Times New Roman"/>
          <w:sz w:val="24"/>
        </w:rPr>
        <w:t xml:space="preserve"> not</w:t>
      </w:r>
      <w:r w:rsidRPr="008B2141">
        <w:rPr>
          <w:rFonts w:eastAsia="Calibri" w:cs="Times New Roman"/>
          <w:sz w:val="24"/>
        </w:rPr>
        <w:t xml:space="preserve"> link the pressures to activities, so you need to know the relationship between pressures and activities to use this tool and understand the likely impacts of activities on features.</w:t>
      </w:r>
    </w:p>
    <w:p w14:paraId="4ABF1F88" w14:textId="77777777" w:rsidR="00CD4291" w:rsidRPr="008A3637" w:rsidRDefault="00CD4291" w:rsidP="008611DA">
      <w:pPr>
        <w:ind w:left="360"/>
        <w:contextualSpacing/>
        <w:rPr>
          <w:rFonts w:eastAsia="Calibri" w:cs="Times New Roman"/>
          <w:sz w:val="24"/>
        </w:rPr>
      </w:pPr>
    </w:p>
    <w:p w14:paraId="21297B8D" w14:textId="3C852AC1" w:rsidR="00CD4291" w:rsidRDefault="00CD4291" w:rsidP="008611DA">
      <w:pPr>
        <w:ind w:firstLine="0"/>
        <w:contextualSpacing/>
        <w:rPr>
          <w:rFonts w:eastAsia="Calibri" w:cs="Times New Roman"/>
          <w:sz w:val="24"/>
        </w:rPr>
      </w:pPr>
      <w:proofErr w:type="spellStart"/>
      <w:r w:rsidRPr="008A3637">
        <w:rPr>
          <w:rFonts w:eastAsia="Calibri" w:cs="Times New Roman"/>
          <w:sz w:val="24"/>
        </w:rPr>
        <w:t>MarESA</w:t>
      </w:r>
      <w:proofErr w:type="spellEnd"/>
      <w:r w:rsidRPr="008A3637">
        <w:rPr>
          <w:rFonts w:eastAsia="Calibri" w:cs="Times New Roman"/>
          <w:sz w:val="24"/>
        </w:rPr>
        <w:t xml:space="preserve"> pressures are derived from an agreed OSPAR list</w:t>
      </w:r>
      <w:r w:rsidR="00B91866">
        <w:rPr>
          <w:rFonts w:eastAsia="Calibri" w:cs="Times New Roman"/>
          <w:sz w:val="24"/>
        </w:rPr>
        <w:t>,</w:t>
      </w:r>
      <w:r w:rsidR="007511C3">
        <w:rPr>
          <w:rFonts w:eastAsia="Calibri" w:cs="Times New Roman"/>
          <w:sz w:val="24"/>
        </w:rPr>
        <w:t xml:space="preserve"> </w:t>
      </w:r>
      <w:r w:rsidR="00B91866">
        <w:rPr>
          <w:rFonts w:eastAsia="Calibri" w:cs="Times New Roman"/>
          <w:sz w:val="24"/>
        </w:rPr>
        <w:t xml:space="preserve">similar to </w:t>
      </w:r>
      <w:proofErr w:type="spellStart"/>
      <w:r w:rsidR="00B91866">
        <w:rPr>
          <w:rFonts w:eastAsia="Calibri" w:cs="Times New Roman"/>
          <w:sz w:val="24"/>
        </w:rPr>
        <w:t>FeAST</w:t>
      </w:r>
      <w:proofErr w:type="spellEnd"/>
      <w:r w:rsidR="00B91866">
        <w:rPr>
          <w:rFonts w:eastAsia="Calibri" w:cs="Times New Roman"/>
          <w:sz w:val="24"/>
        </w:rPr>
        <w:t xml:space="preserve">. </w:t>
      </w:r>
      <w:proofErr w:type="spellStart"/>
      <w:r w:rsidRPr="00E85172">
        <w:rPr>
          <w:rFonts w:eastAsia="Calibri" w:cs="Times New Roman"/>
          <w:sz w:val="24"/>
        </w:rPr>
        <w:t>MarESA</w:t>
      </w:r>
      <w:proofErr w:type="spellEnd"/>
      <w:r w:rsidRPr="00E85172">
        <w:rPr>
          <w:rFonts w:eastAsia="Calibri" w:cs="Times New Roman"/>
          <w:sz w:val="24"/>
        </w:rPr>
        <w:t xml:space="preserve"> and </w:t>
      </w:r>
      <w:proofErr w:type="spellStart"/>
      <w:r w:rsidRPr="00E85172">
        <w:rPr>
          <w:rFonts w:eastAsia="Calibri" w:cs="Times New Roman"/>
          <w:sz w:val="24"/>
        </w:rPr>
        <w:t>FeAST</w:t>
      </w:r>
      <w:proofErr w:type="spellEnd"/>
      <w:r w:rsidRPr="00E85172">
        <w:rPr>
          <w:rFonts w:eastAsia="Calibri" w:cs="Times New Roman"/>
          <w:sz w:val="24"/>
        </w:rPr>
        <w:t xml:space="preserve"> use a similar sensitivity scoring method, with a matrix to combine scores of tolerance and recovery. </w:t>
      </w:r>
      <w:r w:rsidR="007511C3" w:rsidRPr="00E85172">
        <w:rPr>
          <w:rFonts w:eastAsia="Calibri" w:cs="Times New Roman"/>
          <w:sz w:val="24"/>
        </w:rPr>
        <w:t>F</w:t>
      </w:r>
      <w:r w:rsidR="007511C3">
        <w:rPr>
          <w:rFonts w:eastAsia="Calibri" w:cs="Times New Roman"/>
          <w:sz w:val="24"/>
        </w:rPr>
        <w:t>WG</w:t>
      </w:r>
      <w:r w:rsidR="007511C3" w:rsidRPr="00E85172">
        <w:rPr>
          <w:rFonts w:eastAsia="Calibri" w:cs="Times New Roman"/>
          <w:sz w:val="24"/>
        </w:rPr>
        <w:t xml:space="preserve"> </w:t>
      </w:r>
      <w:r w:rsidRPr="00E85172">
        <w:rPr>
          <w:rFonts w:eastAsia="Calibri" w:cs="Times New Roman"/>
          <w:sz w:val="24"/>
        </w:rPr>
        <w:t>is currently developing suitable m</w:t>
      </w:r>
      <w:r>
        <w:rPr>
          <w:rFonts w:eastAsia="Calibri" w:cs="Times New Roman"/>
          <w:sz w:val="24"/>
        </w:rPr>
        <w:t xml:space="preserve">ethods to score mobile species (not in </w:t>
      </w:r>
      <w:proofErr w:type="spellStart"/>
      <w:r>
        <w:rPr>
          <w:rFonts w:eastAsia="Calibri" w:cs="Times New Roman"/>
          <w:sz w:val="24"/>
        </w:rPr>
        <w:t>MarSEA</w:t>
      </w:r>
      <w:proofErr w:type="spellEnd"/>
      <w:r>
        <w:rPr>
          <w:rFonts w:eastAsia="Calibri" w:cs="Times New Roman"/>
          <w:sz w:val="24"/>
        </w:rPr>
        <w:t xml:space="preserve"> currently)</w:t>
      </w:r>
      <w:r w:rsidR="007511C3">
        <w:rPr>
          <w:rFonts w:eastAsia="Calibri" w:cs="Times New Roman"/>
          <w:sz w:val="24"/>
        </w:rPr>
        <w:t xml:space="preserve"> for use in </w:t>
      </w:r>
      <w:proofErr w:type="spellStart"/>
      <w:r w:rsidR="007511C3">
        <w:rPr>
          <w:rFonts w:eastAsia="Calibri" w:cs="Times New Roman"/>
          <w:sz w:val="24"/>
        </w:rPr>
        <w:t>FeAST</w:t>
      </w:r>
      <w:proofErr w:type="spellEnd"/>
      <w:r w:rsidRPr="00043F24">
        <w:rPr>
          <w:rFonts w:eastAsia="Calibri" w:cs="Times New Roman"/>
          <w:sz w:val="24"/>
        </w:rPr>
        <w:t xml:space="preserve">. </w:t>
      </w:r>
    </w:p>
    <w:p w14:paraId="67191199" w14:textId="77777777" w:rsidR="005450FB" w:rsidRDefault="005450FB" w:rsidP="008611DA">
      <w:pPr>
        <w:pStyle w:val="ListParagraph"/>
        <w:rPr>
          <w:rFonts w:eastAsia="Calibri" w:cs="Times New Roman"/>
          <w:sz w:val="24"/>
        </w:rPr>
      </w:pPr>
    </w:p>
    <w:p w14:paraId="4F5A8E89" w14:textId="35134119" w:rsidR="005450FB" w:rsidRPr="005450FB" w:rsidRDefault="005450FB" w:rsidP="008611DA">
      <w:pPr>
        <w:ind w:firstLine="0"/>
        <w:contextualSpacing/>
        <w:rPr>
          <w:rFonts w:eastAsia="Calibri" w:cs="Times New Roman"/>
          <w:sz w:val="24"/>
        </w:rPr>
      </w:pPr>
      <w:proofErr w:type="spellStart"/>
      <w:r w:rsidRPr="005450FB">
        <w:rPr>
          <w:rFonts w:eastAsia="Calibri" w:cs="Times New Roman"/>
          <w:sz w:val="24"/>
        </w:rPr>
        <w:t>MarLIN</w:t>
      </w:r>
      <w:proofErr w:type="spellEnd"/>
      <w:r w:rsidRPr="005450FB">
        <w:rPr>
          <w:rFonts w:eastAsia="Calibri" w:cs="Times New Roman"/>
          <w:sz w:val="24"/>
        </w:rPr>
        <w:t xml:space="preserve"> has </w:t>
      </w:r>
      <w:r w:rsidR="007511C3">
        <w:rPr>
          <w:rFonts w:eastAsia="Calibri" w:cs="Times New Roman"/>
          <w:sz w:val="24"/>
        </w:rPr>
        <w:t xml:space="preserve">a </w:t>
      </w:r>
      <w:r w:rsidRPr="005450FB">
        <w:rPr>
          <w:rFonts w:eastAsia="Calibri" w:cs="Times New Roman"/>
          <w:sz w:val="24"/>
        </w:rPr>
        <w:t xml:space="preserve">page via </w:t>
      </w:r>
      <w:proofErr w:type="spellStart"/>
      <w:r w:rsidRPr="005450FB">
        <w:rPr>
          <w:rFonts w:eastAsia="Calibri" w:cs="Times New Roman"/>
          <w:sz w:val="24"/>
        </w:rPr>
        <w:t>MarSEA</w:t>
      </w:r>
      <w:proofErr w:type="spellEnd"/>
      <w:r w:rsidRPr="005450FB">
        <w:rPr>
          <w:rFonts w:eastAsia="Calibri" w:cs="Times New Roman"/>
          <w:sz w:val="24"/>
        </w:rPr>
        <w:t xml:space="preserve"> where it is possible to request a data extract (</w:t>
      </w:r>
      <w:hyperlink r:id="rId16" w:history="1">
        <w:r w:rsidRPr="005450FB">
          <w:rPr>
            <w:rFonts w:eastAsia="Calibri" w:cs="Times New Roman"/>
            <w:sz w:val="24"/>
            <w:u w:val="single"/>
          </w:rPr>
          <w:t>https://www.marlin.ac.uk/data-extract</w:t>
        </w:r>
      </w:hyperlink>
      <w:r w:rsidRPr="005450FB">
        <w:rPr>
          <w:rFonts w:eastAsia="Calibri" w:cs="Times New Roman"/>
          <w:sz w:val="24"/>
        </w:rPr>
        <w:t>) but the release is</w:t>
      </w:r>
      <w:r w:rsidR="00987D09">
        <w:rPr>
          <w:rFonts w:eastAsia="Calibri" w:cs="Times New Roman"/>
          <w:sz w:val="24"/>
        </w:rPr>
        <w:t xml:space="preserve"> not</w:t>
      </w:r>
      <w:r w:rsidRPr="005450FB">
        <w:rPr>
          <w:rFonts w:eastAsia="Calibri" w:cs="Times New Roman"/>
          <w:sz w:val="24"/>
        </w:rPr>
        <w:t xml:space="preserve"> live. </w:t>
      </w:r>
      <w:r w:rsidR="00805622">
        <w:rPr>
          <w:rFonts w:eastAsia="Calibri" w:cs="Times New Roman"/>
          <w:sz w:val="24"/>
        </w:rPr>
        <w:t>(</w:t>
      </w:r>
      <w:r w:rsidRPr="005450FB">
        <w:rPr>
          <w:rFonts w:eastAsia="Calibri" w:cs="Times New Roman"/>
          <w:sz w:val="24"/>
        </w:rPr>
        <w:t>pdf downloads.</w:t>
      </w:r>
      <w:r w:rsidR="00805622">
        <w:rPr>
          <w:rFonts w:eastAsia="Calibri" w:cs="Times New Roman"/>
          <w:sz w:val="24"/>
        </w:rPr>
        <w:t>)</w:t>
      </w:r>
    </w:p>
    <w:p w14:paraId="4F758D37" w14:textId="65CDFD9A" w:rsidR="00CD4291" w:rsidRPr="008A3637" w:rsidRDefault="00CD4291" w:rsidP="008611DA">
      <w:pPr>
        <w:contextualSpacing/>
        <w:rPr>
          <w:rFonts w:eastAsia="Calibri" w:cs="Times New Roman"/>
          <w:sz w:val="24"/>
        </w:rPr>
      </w:pPr>
    </w:p>
    <w:p w14:paraId="6BB74B46" w14:textId="1AC72D57" w:rsidR="00CD4291" w:rsidRPr="008A3637" w:rsidRDefault="00CD4291" w:rsidP="008611DA">
      <w:pPr>
        <w:ind w:firstLine="0"/>
        <w:contextualSpacing/>
        <w:rPr>
          <w:rFonts w:eastAsia="Calibri" w:cs="Times New Roman"/>
          <w:sz w:val="24"/>
        </w:rPr>
      </w:pPr>
      <w:proofErr w:type="spellStart"/>
      <w:r>
        <w:rPr>
          <w:rFonts w:eastAsia="Calibri" w:cs="Times New Roman"/>
          <w:sz w:val="24"/>
        </w:rPr>
        <w:t>MarSEA</w:t>
      </w:r>
      <w:proofErr w:type="spellEnd"/>
      <w:r w:rsidRPr="008A3637">
        <w:rPr>
          <w:rFonts w:eastAsia="Calibri" w:cs="Times New Roman"/>
          <w:sz w:val="24"/>
        </w:rPr>
        <w:t xml:space="preserve"> is intended </w:t>
      </w:r>
      <w:r w:rsidR="00B91866">
        <w:rPr>
          <w:rFonts w:eastAsia="Calibri" w:cs="Times New Roman"/>
          <w:sz w:val="24"/>
        </w:rPr>
        <w:t xml:space="preserve">as an academic resource. </w:t>
      </w:r>
    </w:p>
    <w:p w14:paraId="71CFA387" w14:textId="77777777" w:rsidR="00CD4291" w:rsidRPr="008A3637" w:rsidRDefault="00CD4291" w:rsidP="008611DA">
      <w:pPr>
        <w:rPr>
          <w:rFonts w:eastAsia="Calibri" w:cs="Times New Roman"/>
          <w:sz w:val="24"/>
        </w:rPr>
      </w:pPr>
    </w:p>
    <w:p w14:paraId="45C16FD9" w14:textId="77777777" w:rsidR="00CD4291" w:rsidRPr="008A3637" w:rsidRDefault="00CD4291" w:rsidP="008611DA">
      <w:pPr>
        <w:rPr>
          <w:rFonts w:eastAsia="Calibri" w:cs="Times New Roman"/>
          <w:i/>
          <w:sz w:val="24"/>
        </w:rPr>
      </w:pPr>
      <w:r w:rsidRPr="008A3637">
        <w:rPr>
          <w:rFonts w:eastAsia="Calibri" w:cs="Times New Roman"/>
          <w:i/>
          <w:sz w:val="24"/>
        </w:rPr>
        <w:t>JNCC Pressure-Activities Database (PAD)</w:t>
      </w:r>
      <w:r w:rsidRPr="008A3637">
        <w:rPr>
          <w:rFonts w:eastAsia="Calibri" w:cs="Times New Roman"/>
          <w:i/>
          <w:sz w:val="24"/>
          <w:vertAlign w:val="superscript"/>
        </w:rPr>
        <w:footnoteReference w:id="19"/>
      </w:r>
      <w:r w:rsidRPr="008A3637">
        <w:rPr>
          <w:rFonts w:eastAsia="Calibri" w:cs="Times New Roman"/>
          <w:i/>
          <w:sz w:val="24"/>
        </w:rPr>
        <w:t xml:space="preserve"> </w:t>
      </w:r>
    </w:p>
    <w:p w14:paraId="28ECB0C6" w14:textId="77777777" w:rsidR="00CD4291" w:rsidRPr="008A3637" w:rsidRDefault="00CD4291" w:rsidP="008611DA">
      <w:pPr>
        <w:rPr>
          <w:rFonts w:eastAsia="Calibri" w:cs="Times New Roman"/>
          <w:i/>
          <w:sz w:val="24"/>
        </w:rPr>
      </w:pPr>
    </w:p>
    <w:p w14:paraId="1233E998" w14:textId="06E4371F" w:rsidR="00845499" w:rsidRPr="00B91866" w:rsidRDefault="00CD4291" w:rsidP="008611DA">
      <w:pPr>
        <w:ind w:firstLine="0"/>
        <w:contextualSpacing/>
        <w:rPr>
          <w:rFonts w:eastAsia="Calibri" w:cs="Times New Roman"/>
          <w:sz w:val="24"/>
        </w:rPr>
      </w:pPr>
      <w:r>
        <w:rPr>
          <w:rFonts w:eastAsia="Calibri" w:cs="Times New Roman"/>
          <w:sz w:val="24"/>
        </w:rPr>
        <w:t>The PAD</w:t>
      </w:r>
      <w:r>
        <w:rPr>
          <w:rStyle w:val="FootnoteReference"/>
          <w:rFonts w:eastAsia="Calibri" w:cs="Times New Roman"/>
          <w:sz w:val="24"/>
        </w:rPr>
        <w:footnoteReference w:id="20"/>
      </w:r>
      <w:r>
        <w:rPr>
          <w:rFonts w:eastAsia="Calibri" w:cs="Times New Roman"/>
          <w:sz w:val="24"/>
        </w:rPr>
        <w:t xml:space="preserve"> database </w:t>
      </w:r>
      <w:r w:rsidRPr="008A3637">
        <w:rPr>
          <w:rFonts w:eastAsia="Calibri" w:cs="Times New Roman"/>
          <w:sz w:val="24"/>
        </w:rPr>
        <w:t xml:space="preserve">is found on the JNCC website, with supporting data and references spreadsheets. The database identifies marine activities and associated pressures in UK waters. The JNCC website makes reference to </w:t>
      </w:r>
      <w:proofErr w:type="spellStart"/>
      <w:r w:rsidRPr="008A3637">
        <w:rPr>
          <w:rFonts w:eastAsia="Calibri" w:cs="Times New Roman"/>
          <w:sz w:val="24"/>
        </w:rPr>
        <w:t>FeAST</w:t>
      </w:r>
      <w:proofErr w:type="spellEnd"/>
      <w:r w:rsidRPr="008A3637">
        <w:rPr>
          <w:rFonts w:eastAsia="Calibri" w:cs="Times New Roman"/>
          <w:sz w:val="24"/>
        </w:rPr>
        <w:t xml:space="preserve"> and the N</w:t>
      </w:r>
      <w:r>
        <w:rPr>
          <w:rFonts w:eastAsia="Calibri" w:cs="Times New Roman"/>
          <w:sz w:val="24"/>
        </w:rPr>
        <w:t xml:space="preserve">atural </w:t>
      </w:r>
      <w:r w:rsidRPr="008A3637">
        <w:rPr>
          <w:rFonts w:eastAsia="Calibri" w:cs="Times New Roman"/>
          <w:sz w:val="24"/>
        </w:rPr>
        <w:t>E</w:t>
      </w:r>
      <w:r>
        <w:rPr>
          <w:rFonts w:eastAsia="Calibri" w:cs="Times New Roman"/>
          <w:sz w:val="24"/>
        </w:rPr>
        <w:t>ngland</w:t>
      </w:r>
      <w:r w:rsidRPr="008A3637">
        <w:rPr>
          <w:rFonts w:eastAsia="Calibri" w:cs="Times New Roman"/>
          <w:sz w:val="24"/>
        </w:rPr>
        <w:t xml:space="preserve"> </w:t>
      </w:r>
      <w:r w:rsidR="00DE2871">
        <w:rPr>
          <w:rFonts w:eastAsia="Calibri" w:cs="Times New Roman"/>
          <w:sz w:val="24"/>
        </w:rPr>
        <w:t>Designated Sites System</w:t>
      </w:r>
      <w:r w:rsidRPr="008A3637">
        <w:rPr>
          <w:rFonts w:eastAsia="Calibri" w:cs="Times New Roman"/>
          <w:sz w:val="24"/>
        </w:rPr>
        <w:t xml:space="preserve">, and has included those Scottish activities identified in </w:t>
      </w:r>
      <w:proofErr w:type="spellStart"/>
      <w:r w:rsidRPr="008A3637">
        <w:rPr>
          <w:rFonts w:eastAsia="Calibri" w:cs="Times New Roman"/>
          <w:sz w:val="24"/>
        </w:rPr>
        <w:t>FeAST</w:t>
      </w:r>
      <w:proofErr w:type="spellEnd"/>
      <w:r w:rsidR="00845499">
        <w:rPr>
          <w:rFonts w:eastAsia="Calibri" w:cs="Times New Roman"/>
          <w:sz w:val="24"/>
        </w:rPr>
        <w:t>, but are worded differently</w:t>
      </w:r>
      <w:r w:rsidRPr="008A3637">
        <w:rPr>
          <w:rFonts w:eastAsia="Calibri" w:cs="Times New Roman"/>
          <w:sz w:val="24"/>
        </w:rPr>
        <w:t xml:space="preserve">. The database also hosts a number of activities not in </w:t>
      </w:r>
      <w:proofErr w:type="spellStart"/>
      <w:r w:rsidRPr="008A3637">
        <w:rPr>
          <w:rFonts w:eastAsia="Calibri" w:cs="Times New Roman"/>
          <w:sz w:val="24"/>
        </w:rPr>
        <w:t>FeAST</w:t>
      </w:r>
      <w:proofErr w:type="spellEnd"/>
      <w:r w:rsidRPr="008A3637">
        <w:rPr>
          <w:rFonts w:eastAsia="Calibri" w:cs="Times New Roman"/>
          <w:sz w:val="24"/>
        </w:rPr>
        <w:t xml:space="preserve"> and more relevant to the rest of the UK. </w:t>
      </w:r>
      <w:r w:rsidR="00845499" w:rsidRPr="00B91866">
        <w:rPr>
          <w:rFonts w:eastAsia="Calibri" w:cs="Times New Roman"/>
          <w:sz w:val="24"/>
        </w:rPr>
        <w:t>There are no marine features in this tool.</w:t>
      </w:r>
    </w:p>
    <w:p w14:paraId="76DF123B" w14:textId="77777777" w:rsidR="00CD4291" w:rsidRPr="008A3637" w:rsidRDefault="00CD4291" w:rsidP="008611DA">
      <w:pPr>
        <w:ind w:left="720"/>
        <w:contextualSpacing/>
        <w:rPr>
          <w:rFonts w:eastAsia="Calibri" w:cs="Times New Roman"/>
          <w:sz w:val="24"/>
        </w:rPr>
      </w:pPr>
    </w:p>
    <w:p w14:paraId="66CB5186" w14:textId="0DBCF658" w:rsidR="00CD4291" w:rsidRPr="008A3637" w:rsidRDefault="00CD4291" w:rsidP="008611DA">
      <w:pPr>
        <w:ind w:firstLine="0"/>
        <w:contextualSpacing/>
        <w:rPr>
          <w:rFonts w:eastAsia="Calibri" w:cs="Times New Roman"/>
          <w:sz w:val="24"/>
        </w:rPr>
      </w:pPr>
      <w:r w:rsidRPr="008A3637">
        <w:rPr>
          <w:rFonts w:eastAsia="Calibri" w:cs="Times New Roman"/>
          <w:sz w:val="24"/>
        </w:rPr>
        <w:t xml:space="preserve">Unlike </w:t>
      </w:r>
      <w:proofErr w:type="spellStart"/>
      <w:r w:rsidRPr="008A3637">
        <w:rPr>
          <w:rFonts w:eastAsia="Calibri" w:cs="Times New Roman"/>
          <w:sz w:val="24"/>
        </w:rPr>
        <w:t>FeAST</w:t>
      </w:r>
      <w:proofErr w:type="spellEnd"/>
      <w:r w:rsidRPr="008A3637">
        <w:rPr>
          <w:rFonts w:eastAsia="Calibri" w:cs="Times New Roman"/>
          <w:sz w:val="24"/>
        </w:rPr>
        <w:t xml:space="preserve"> the associations highlighted in PAD between activities and pressures are all those that might occur, and the database includes an evidence base for </w:t>
      </w:r>
      <w:r w:rsidR="00845499">
        <w:rPr>
          <w:rFonts w:eastAsia="Calibri" w:cs="Times New Roman"/>
          <w:sz w:val="24"/>
        </w:rPr>
        <w:t xml:space="preserve">the majority of </w:t>
      </w:r>
      <w:r w:rsidRPr="008A3637">
        <w:rPr>
          <w:rFonts w:eastAsia="Calibri" w:cs="Times New Roman"/>
          <w:sz w:val="24"/>
        </w:rPr>
        <w:t xml:space="preserve">these associations. The associations between pressures and activities within </w:t>
      </w:r>
      <w:proofErr w:type="spellStart"/>
      <w:r w:rsidRPr="008A3637">
        <w:rPr>
          <w:rFonts w:eastAsia="Calibri" w:cs="Times New Roman"/>
          <w:sz w:val="24"/>
        </w:rPr>
        <w:t>FeAST</w:t>
      </w:r>
      <w:proofErr w:type="spellEnd"/>
      <w:r w:rsidRPr="008A3637">
        <w:rPr>
          <w:rFonts w:eastAsia="Calibri" w:cs="Times New Roman"/>
          <w:sz w:val="24"/>
        </w:rPr>
        <w:t xml:space="preserve"> are restricted to those that occur at certain benchmarks (or thresholds) for each pressure, in an attempt to highlight the associations that are routinely mentioned in conservation advice. </w:t>
      </w:r>
      <w:proofErr w:type="spellStart"/>
      <w:r w:rsidRPr="008A3637">
        <w:rPr>
          <w:rFonts w:eastAsia="Calibri" w:cs="Times New Roman"/>
          <w:sz w:val="24"/>
        </w:rPr>
        <w:t>FeAST</w:t>
      </w:r>
      <w:proofErr w:type="spellEnd"/>
      <w:r w:rsidRPr="008A3637">
        <w:rPr>
          <w:rFonts w:eastAsia="Calibri" w:cs="Times New Roman"/>
          <w:sz w:val="24"/>
        </w:rPr>
        <w:t xml:space="preserve"> currently does</w:t>
      </w:r>
      <w:r w:rsidR="00987D09">
        <w:rPr>
          <w:rFonts w:eastAsia="Calibri" w:cs="Times New Roman"/>
          <w:sz w:val="24"/>
        </w:rPr>
        <w:t xml:space="preserve"> not</w:t>
      </w:r>
      <w:r w:rsidRPr="008A3637">
        <w:rPr>
          <w:rFonts w:eastAsia="Calibri" w:cs="Times New Roman"/>
          <w:sz w:val="24"/>
        </w:rPr>
        <w:t xml:space="preserve"> include an evidence base for these associations, but draws upon PAD and its evidence for updating </w:t>
      </w:r>
      <w:proofErr w:type="spellStart"/>
      <w:r w:rsidRPr="008A3637">
        <w:rPr>
          <w:rFonts w:eastAsia="Calibri" w:cs="Times New Roman"/>
          <w:sz w:val="24"/>
        </w:rPr>
        <w:t>FeAST</w:t>
      </w:r>
      <w:proofErr w:type="spellEnd"/>
      <w:r w:rsidRPr="008A3637">
        <w:rPr>
          <w:rFonts w:eastAsia="Calibri" w:cs="Times New Roman"/>
          <w:sz w:val="24"/>
        </w:rPr>
        <w:t xml:space="preserve"> associations where relevant. The activity titles are also different between the tools making comparisons difficult.</w:t>
      </w:r>
    </w:p>
    <w:p w14:paraId="210377B2" w14:textId="77777777" w:rsidR="00CD4291" w:rsidRPr="008A3637" w:rsidRDefault="00CD4291" w:rsidP="008611DA">
      <w:pPr>
        <w:rPr>
          <w:rFonts w:eastAsia="Calibri" w:cs="Times New Roman"/>
          <w:sz w:val="24"/>
        </w:rPr>
      </w:pPr>
    </w:p>
    <w:p w14:paraId="1D139E5D" w14:textId="77777777" w:rsidR="00CD4291" w:rsidRPr="008A3637" w:rsidRDefault="00CD4291" w:rsidP="008611DA">
      <w:pPr>
        <w:rPr>
          <w:rFonts w:eastAsia="Calibri" w:cs="Times New Roman"/>
          <w:i/>
          <w:sz w:val="24"/>
        </w:rPr>
      </w:pPr>
      <w:r w:rsidRPr="008A3637">
        <w:rPr>
          <w:rFonts w:eastAsia="Calibri" w:cs="Times New Roman"/>
          <w:i/>
          <w:sz w:val="24"/>
        </w:rPr>
        <w:t>Natural England Designated Sites System</w:t>
      </w:r>
      <w:r w:rsidRPr="008A3637">
        <w:rPr>
          <w:rFonts w:eastAsia="Calibri" w:cs="Times New Roman"/>
          <w:i/>
          <w:sz w:val="24"/>
          <w:vertAlign w:val="superscript"/>
        </w:rPr>
        <w:footnoteReference w:id="21"/>
      </w:r>
    </w:p>
    <w:p w14:paraId="14AF2031" w14:textId="77777777" w:rsidR="00CD4291" w:rsidRPr="008A3637" w:rsidRDefault="00CD4291" w:rsidP="008611DA">
      <w:pPr>
        <w:rPr>
          <w:rFonts w:eastAsia="Calibri" w:cs="Times New Roman"/>
          <w:sz w:val="24"/>
        </w:rPr>
      </w:pPr>
    </w:p>
    <w:p w14:paraId="1D72B971" w14:textId="0BBB393F" w:rsidR="00CD4291" w:rsidRPr="008A3637" w:rsidRDefault="00CD4291" w:rsidP="008611DA">
      <w:pPr>
        <w:ind w:firstLine="0"/>
        <w:contextualSpacing/>
        <w:rPr>
          <w:rFonts w:eastAsia="Calibri" w:cs="Arial"/>
          <w:color w:val="222222"/>
          <w:sz w:val="24"/>
          <w:szCs w:val="24"/>
        </w:rPr>
      </w:pPr>
      <w:r w:rsidRPr="008A3637">
        <w:rPr>
          <w:rFonts w:eastAsia="Calibri" w:cs="Arial"/>
          <w:color w:val="222222"/>
          <w:sz w:val="24"/>
          <w:szCs w:val="24"/>
        </w:rPr>
        <w:t>The tool identifies pressures associated with the most commonly occurring marine activities, and provides a detailed assessment of the feature/</w:t>
      </w:r>
      <w:proofErr w:type="spellStart"/>
      <w:r w:rsidRPr="008A3637">
        <w:rPr>
          <w:rFonts w:eastAsia="Calibri" w:cs="Arial"/>
          <w:color w:val="222222"/>
          <w:sz w:val="24"/>
          <w:szCs w:val="24"/>
        </w:rPr>
        <w:t>subfeature</w:t>
      </w:r>
      <w:proofErr w:type="spellEnd"/>
      <w:r w:rsidRPr="008A3637">
        <w:rPr>
          <w:rFonts w:eastAsia="Calibri" w:cs="Arial"/>
          <w:color w:val="222222"/>
          <w:sz w:val="24"/>
          <w:szCs w:val="24"/>
        </w:rPr>
        <w:t xml:space="preserve"> or supporting habitat sensitivity to these pressures within a specific marine designated site. Similar to </w:t>
      </w:r>
      <w:proofErr w:type="spellStart"/>
      <w:r w:rsidRPr="008A3637">
        <w:rPr>
          <w:rFonts w:eastAsia="Calibri" w:cs="Arial"/>
          <w:color w:val="222222"/>
          <w:sz w:val="24"/>
          <w:szCs w:val="24"/>
        </w:rPr>
        <w:t>FeAST</w:t>
      </w:r>
      <w:proofErr w:type="spellEnd"/>
      <w:r w:rsidR="003166B5">
        <w:rPr>
          <w:rFonts w:eastAsia="Calibri" w:cs="Arial"/>
          <w:color w:val="222222"/>
          <w:sz w:val="24"/>
          <w:szCs w:val="24"/>
        </w:rPr>
        <w:t>,</w:t>
      </w:r>
      <w:r w:rsidRPr="008A3637">
        <w:rPr>
          <w:rFonts w:eastAsia="Calibri" w:cs="Arial"/>
          <w:color w:val="222222"/>
          <w:sz w:val="24"/>
          <w:szCs w:val="24"/>
        </w:rPr>
        <w:t xml:space="preserve"> it provides an initial assessment of whether an activity may have an impact on a feature, although it does this from the perspective of specific sites (as opposed to </w:t>
      </w:r>
      <w:proofErr w:type="spellStart"/>
      <w:r w:rsidRPr="008A3637">
        <w:rPr>
          <w:rFonts w:eastAsia="Calibri" w:cs="Arial"/>
          <w:color w:val="222222"/>
          <w:sz w:val="24"/>
          <w:szCs w:val="24"/>
        </w:rPr>
        <w:t>FeAST</w:t>
      </w:r>
      <w:proofErr w:type="spellEnd"/>
      <w:r w:rsidRPr="008A3637">
        <w:rPr>
          <w:rFonts w:eastAsia="Calibri" w:cs="Arial"/>
          <w:color w:val="222222"/>
          <w:sz w:val="24"/>
          <w:szCs w:val="24"/>
        </w:rPr>
        <w:t xml:space="preserve"> which applies across Scotland). It is not possible to search the tool by feature.</w:t>
      </w:r>
    </w:p>
    <w:p w14:paraId="5540DC05" w14:textId="77777777" w:rsidR="00CD4291" w:rsidRPr="008A3637" w:rsidRDefault="00CD4291" w:rsidP="008611DA">
      <w:pPr>
        <w:ind w:left="360"/>
        <w:contextualSpacing/>
        <w:rPr>
          <w:rFonts w:eastAsia="Calibri" w:cs="Arial"/>
          <w:color w:val="222222"/>
          <w:sz w:val="19"/>
          <w:szCs w:val="19"/>
        </w:rPr>
      </w:pPr>
    </w:p>
    <w:p w14:paraId="34459FF5" w14:textId="29415625" w:rsidR="00CD4291" w:rsidRPr="007D6EDC" w:rsidRDefault="00CD4291" w:rsidP="008611DA">
      <w:pPr>
        <w:ind w:firstLine="0"/>
        <w:contextualSpacing/>
        <w:rPr>
          <w:rFonts w:eastAsia="Calibri" w:cs="Times New Roman"/>
          <w:sz w:val="24"/>
        </w:rPr>
      </w:pPr>
      <w:r w:rsidRPr="00320C48">
        <w:rPr>
          <w:rFonts w:eastAsia="Calibri" w:cs="Times New Roman"/>
          <w:sz w:val="24"/>
          <w:szCs w:val="24"/>
        </w:rPr>
        <w:t>The Natural England approach is site specific (relating to</w:t>
      </w:r>
      <w:r w:rsidRPr="00320C48">
        <w:rPr>
          <w:sz w:val="24"/>
          <w:szCs w:val="24"/>
        </w:rPr>
        <w:t xml:space="preserve"> Marine Protected Areas</w:t>
      </w:r>
      <w:r w:rsidRPr="00320C48">
        <w:rPr>
          <w:rFonts w:eastAsia="Calibri" w:cs="Times New Roman"/>
          <w:sz w:val="24"/>
          <w:szCs w:val="24"/>
        </w:rPr>
        <w:t>)</w:t>
      </w:r>
      <w:r w:rsidRPr="008A3637">
        <w:rPr>
          <w:rFonts w:eastAsia="Calibri" w:cs="Times New Roman"/>
          <w:sz w:val="24"/>
        </w:rPr>
        <w:t xml:space="preserve"> e.g. for </w:t>
      </w:r>
      <w:hyperlink r:id="rId17" w:history="1">
        <w:r w:rsidRPr="008A3637">
          <w:rPr>
            <w:rFonts w:eastAsia="Calibri" w:cs="Times New Roman"/>
            <w:color w:val="0000FF"/>
            <w:sz w:val="24"/>
            <w:u w:val="single"/>
          </w:rPr>
          <w:t>Lundy S</w:t>
        </w:r>
        <w:r>
          <w:rPr>
            <w:rFonts w:eastAsia="Calibri" w:cs="Times New Roman"/>
            <w:color w:val="0000FF"/>
            <w:sz w:val="24"/>
            <w:u w:val="single"/>
          </w:rPr>
          <w:t xml:space="preserve">pecial </w:t>
        </w:r>
        <w:r w:rsidRPr="008A3637">
          <w:rPr>
            <w:rFonts w:eastAsia="Calibri" w:cs="Times New Roman"/>
            <w:color w:val="0000FF"/>
            <w:sz w:val="24"/>
            <w:u w:val="single"/>
          </w:rPr>
          <w:t>A</w:t>
        </w:r>
        <w:r>
          <w:rPr>
            <w:rFonts w:eastAsia="Calibri" w:cs="Times New Roman"/>
            <w:color w:val="0000FF"/>
            <w:sz w:val="24"/>
            <w:u w:val="single"/>
          </w:rPr>
          <w:t xml:space="preserve">rea of </w:t>
        </w:r>
        <w:r w:rsidRPr="008A3637">
          <w:rPr>
            <w:rFonts w:eastAsia="Calibri" w:cs="Times New Roman"/>
            <w:color w:val="0000FF"/>
            <w:sz w:val="24"/>
            <w:u w:val="single"/>
          </w:rPr>
          <w:t>C</w:t>
        </w:r>
      </w:hyperlink>
      <w:r>
        <w:rPr>
          <w:rFonts w:eastAsia="Calibri" w:cs="Times New Roman"/>
          <w:color w:val="0000FF"/>
          <w:sz w:val="24"/>
          <w:u w:val="single"/>
        </w:rPr>
        <w:t>onservation</w:t>
      </w:r>
      <w:r w:rsidR="00A0076F">
        <w:rPr>
          <w:rFonts w:eastAsia="Calibri" w:cs="Times New Roman"/>
          <w:sz w:val="24"/>
        </w:rPr>
        <w:t>:</w:t>
      </w:r>
    </w:p>
    <w:p w14:paraId="6E16424F" w14:textId="534C5DF8" w:rsidR="00CD4291" w:rsidRPr="008A3637" w:rsidRDefault="00CD4291" w:rsidP="008611DA">
      <w:pPr>
        <w:numPr>
          <w:ilvl w:val="0"/>
          <w:numId w:val="15"/>
        </w:numPr>
        <w:contextualSpacing/>
        <w:rPr>
          <w:rFonts w:eastAsia="Calibri" w:cs="Times New Roman"/>
          <w:sz w:val="24"/>
        </w:rPr>
      </w:pPr>
      <w:r w:rsidRPr="008A3637">
        <w:rPr>
          <w:rFonts w:eastAsia="Calibri" w:cs="Times New Roman"/>
          <w:sz w:val="24"/>
        </w:rPr>
        <w:t>the user must choose an activity (e.g. aquaculture), then the tool lists a generic score of ‘sensitive’ or ‘not sensitive’ for the features of the site</w:t>
      </w:r>
      <w:r w:rsidR="00845499">
        <w:rPr>
          <w:rFonts w:eastAsia="Calibri" w:cs="Times New Roman"/>
          <w:sz w:val="24"/>
        </w:rPr>
        <w:t xml:space="preserve">, and does not categorise the sensitivities into high medium or low like </w:t>
      </w:r>
      <w:proofErr w:type="spellStart"/>
      <w:r w:rsidR="00845499">
        <w:rPr>
          <w:rFonts w:eastAsia="Calibri" w:cs="Times New Roman"/>
          <w:sz w:val="24"/>
        </w:rPr>
        <w:t>MarESA</w:t>
      </w:r>
      <w:proofErr w:type="spellEnd"/>
      <w:r w:rsidR="00845499">
        <w:rPr>
          <w:rFonts w:eastAsia="Calibri" w:cs="Times New Roman"/>
          <w:sz w:val="24"/>
        </w:rPr>
        <w:t xml:space="preserve"> and </w:t>
      </w:r>
      <w:proofErr w:type="spellStart"/>
      <w:r w:rsidR="00845499">
        <w:rPr>
          <w:rFonts w:eastAsia="Calibri" w:cs="Times New Roman"/>
          <w:sz w:val="24"/>
        </w:rPr>
        <w:t>FeAST</w:t>
      </w:r>
      <w:proofErr w:type="spellEnd"/>
      <w:r w:rsidRPr="008A3637">
        <w:rPr>
          <w:rFonts w:eastAsia="Calibri" w:cs="Times New Roman"/>
          <w:sz w:val="24"/>
        </w:rPr>
        <w:t>.</w:t>
      </w:r>
    </w:p>
    <w:p w14:paraId="66FAB567" w14:textId="77777777" w:rsidR="00CD4291" w:rsidRPr="008A3637" w:rsidRDefault="00CD4291" w:rsidP="008611DA">
      <w:pPr>
        <w:numPr>
          <w:ilvl w:val="0"/>
          <w:numId w:val="15"/>
        </w:numPr>
        <w:contextualSpacing/>
        <w:rPr>
          <w:rFonts w:eastAsia="Calibri" w:cs="Times New Roman"/>
          <w:sz w:val="24"/>
        </w:rPr>
      </w:pPr>
      <w:r w:rsidRPr="008A3637">
        <w:rPr>
          <w:rFonts w:eastAsia="Calibri" w:cs="Times New Roman"/>
          <w:sz w:val="24"/>
        </w:rPr>
        <w:t xml:space="preserve">Clicking on the ‘sensitive’ score then brings up a more detailed description of the pressure and score. </w:t>
      </w:r>
    </w:p>
    <w:p w14:paraId="3B0E0F0E" w14:textId="33BDCC56" w:rsidR="00CD4291" w:rsidRPr="008A3637" w:rsidRDefault="00CD4291" w:rsidP="008611DA">
      <w:pPr>
        <w:numPr>
          <w:ilvl w:val="0"/>
          <w:numId w:val="15"/>
        </w:numPr>
        <w:contextualSpacing/>
        <w:rPr>
          <w:rFonts w:eastAsia="Calibri" w:cs="Times New Roman"/>
          <w:sz w:val="24"/>
        </w:rPr>
      </w:pPr>
      <w:r w:rsidRPr="008A3637">
        <w:rPr>
          <w:rFonts w:eastAsia="Calibri" w:cs="Times New Roman"/>
          <w:sz w:val="24"/>
        </w:rPr>
        <w:t>Clicking on ‘biotopes’ brings up more detailed information on the sensitivity of all the individual biotopes that form part of the feature of the site</w:t>
      </w:r>
      <w:r w:rsidR="00845499">
        <w:rPr>
          <w:rFonts w:eastAsia="Calibri" w:cs="Times New Roman"/>
          <w:sz w:val="24"/>
        </w:rPr>
        <w:t xml:space="preserve">, which uses the information within </w:t>
      </w:r>
      <w:proofErr w:type="spellStart"/>
      <w:r w:rsidR="00845499">
        <w:rPr>
          <w:rFonts w:eastAsia="Calibri" w:cs="Times New Roman"/>
          <w:sz w:val="24"/>
        </w:rPr>
        <w:t>MarESA</w:t>
      </w:r>
      <w:proofErr w:type="spellEnd"/>
      <w:r w:rsidRPr="008A3637">
        <w:rPr>
          <w:rFonts w:eastAsia="Calibri" w:cs="Times New Roman"/>
          <w:sz w:val="24"/>
        </w:rPr>
        <w:t xml:space="preserve">. </w:t>
      </w:r>
    </w:p>
    <w:p w14:paraId="25644F60" w14:textId="77777777" w:rsidR="00CD4291" w:rsidRPr="008A3637" w:rsidRDefault="00CD4291" w:rsidP="008611DA">
      <w:pPr>
        <w:numPr>
          <w:ilvl w:val="0"/>
          <w:numId w:val="15"/>
        </w:numPr>
        <w:contextualSpacing/>
        <w:rPr>
          <w:rFonts w:eastAsia="Calibri" w:cs="Times New Roman"/>
          <w:sz w:val="24"/>
        </w:rPr>
      </w:pPr>
      <w:r w:rsidRPr="008A3637">
        <w:rPr>
          <w:rFonts w:eastAsia="Calibri" w:cs="Times New Roman"/>
          <w:sz w:val="24"/>
        </w:rPr>
        <w:lastRenderedPageBreak/>
        <w:t xml:space="preserve">Unlike </w:t>
      </w:r>
      <w:proofErr w:type="spellStart"/>
      <w:r w:rsidRPr="008A3637">
        <w:rPr>
          <w:rFonts w:eastAsia="Calibri" w:cs="Times New Roman"/>
          <w:sz w:val="24"/>
        </w:rPr>
        <w:t>FeAST</w:t>
      </w:r>
      <w:proofErr w:type="spellEnd"/>
      <w:r w:rsidRPr="008A3637">
        <w:rPr>
          <w:rFonts w:eastAsia="Calibri" w:cs="Times New Roman"/>
          <w:sz w:val="24"/>
        </w:rPr>
        <w:t>, clicking on pressures brings up more detailed information and evidence on how the pressure is associated with the activity. The tool also splits the pressures into medium to high risk pressures (pressures commonly induced by activity) and low risk pressures (pressures with some uncertainty over being induced by activity and usually can be discounted).</w:t>
      </w:r>
    </w:p>
    <w:p w14:paraId="1445CDB3" w14:textId="77777777" w:rsidR="00CD4291" w:rsidRPr="008A3637" w:rsidRDefault="00CD4291" w:rsidP="008611DA">
      <w:pPr>
        <w:rPr>
          <w:rFonts w:eastAsia="Calibri" w:cs="Times New Roman"/>
          <w:color w:val="FF0000"/>
          <w:sz w:val="24"/>
        </w:rPr>
      </w:pPr>
    </w:p>
    <w:p w14:paraId="54F10BDE" w14:textId="732B6EA8" w:rsidR="00CD4291" w:rsidRPr="008A3637" w:rsidRDefault="00CD4291" w:rsidP="008611DA">
      <w:pPr>
        <w:ind w:firstLine="0"/>
        <w:contextualSpacing/>
        <w:rPr>
          <w:rFonts w:eastAsia="Calibri" w:cs="Times New Roman"/>
          <w:sz w:val="24"/>
        </w:rPr>
      </w:pPr>
      <w:r w:rsidRPr="008A3637">
        <w:rPr>
          <w:rFonts w:eastAsia="Calibri" w:cs="Times New Roman"/>
          <w:sz w:val="24"/>
        </w:rPr>
        <w:t xml:space="preserve">The initial search remains on the page so </w:t>
      </w:r>
      <w:r w:rsidR="00902A4B">
        <w:rPr>
          <w:rFonts w:eastAsia="Calibri" w:cs="Times New Roman"/>
          <w:sz w:val="24"/>
        </w:rPr>
        <w:t>it is</w:t>
      </w:r>
      <w:r w:rsidRPr="008A3637">
        <w:rPr>
          <w:rFonts w:eastAsia="Calibri" w:cs="Times New Roman"/>
          <w:sz w:val="24"/>
        </w:rPr>
        <w:t xml:space="preserve"> easy to change the search para</w:t>
      </w:r>
      <w:r>
        <w:rPr>
          <w:rFonts w:eastAsia="Calibri" w:cs="Times New Roman"/>
          <w:sz w:val="24"/>
        </w:rPr>
        <w:t>meters without clicking back. There are no references stored within the tool</w:t>
      </w:r>
      <w:r w:rsidRPr="008A3637">
        <w:rPr>
          <w:rFonts w:eastAsia="Calibri" w:cs="Times New Roman"/>
          <w:sz w:val="24"/>
        </w:rPr>
        <w:t xml:space="preserve">, </w:t>
      </w:r>
      <w:r>
        <w:rPr>
          <w:rFonts w:eastAsia="Calibri" w:cs="Times New Roman"/>
          <w:sz w:val="24"/>
        </w:rPr>
        <w:t xml:space="preserve">instead it provides </w:t>
      </w:r>
      <w:r w:rsidRPr="008A3637">
        <w:rPr>
          <w:rFonts w:eastAsia="Calibri" w:cs="Times New Roman"/>
          <w:sz w:val="24"/>
        </w:rPr>
        <w:t xml:space="preserve">links to </w:t>
      </w:r>
      <w:proofErr w:type="spellStart"/>
      <w:r w:rsidRPr="008A3637">
        <w:rPr>
          <w:rFonts w:eastAsia="Calibri" w:cs="Times New Roman"/>
          <w:sz w:val="24"/>
        </w:rPr>
        <w:t>MarLIN</w:t>
      </w:r>
      <w:proofErr w:type="spellEnd"/>
      <w:r w:rsidRPr="008A3637">
        <w:rPr>
          <w:rFonts w:eastAsia="Calibri" w:cs="Times New Roman"/>
          <w:sz w:val="24"/>
        </w:rPr>
        <w:t>.</w:t>
      </w:r>
    </w:p>
    <w:p w14:paraId="3E611432" w14:textId="77777777" w:rsidR="00CD4291" w:rsidRPr="008A3637" w:rsidRDefault="00CD4291" w:rsidP="008611DA">
      <w:pPr>
        <w:rPr>
          <w:rFonts w:eastAsia="Calibri" w:cs="Times New Roman"/>
          <w:sz w:val="24"/>
          <w:lang w:val="en-US"/>
        </w:rPr>
      </w:pPr>
    </w:p>
    <w:p w14:paraId="2D50A61F" w14:textId="77777777" w:rsidR="00CD4291" w:rsidRPr="008A3637" w:rsidRDefault="00CD4291" w:rsidP="008611DA">
      <w:pPr>
        <w:rPr>
          <w:rFonts w:eastAsia="Calibri" w:cs="Times New Roman"/>
          <w:i/>
          <w:sz w:val="24"/>
          <w:lang w:val="en-US"/>
        </w:rPr>
      </w:pPr>
      <w:r w:rsidRPr="008A3637">
        <w:rPr>
          <w:rFonts w:eastAsia="Calibri" w:cs="Times New Roman"/>
          <w:i/>
          <w:sz w:val="24"/>
          <w:lang w:val="en-US"/>
        </w:rPr>
        <w:t>IMPACT</w:t>
      </w:r>
      <w:r w:rsidRPr="008A3637">
        <w:rPr>
          <w:rFonts w:eastAsia="Calibri" w:cs="Times New Roman"/>
          <w:i/>
          <w:sz w:val="24"/>
          <w:vertAlign w:val="superscript"/>
          <w:lang w:val="en-US"/>
        </w:rPr>
        <w:footnoteReference w:id="22"/>
      </w:r>
    </w:p>
    <w:p w14:paraId="0A01B294" w14:textId="77777777" w:rsidR="00CD4291" w:rsidRPr="008A3637" w:rsidRDefault="00CD4291" w:rsidP="008611DA">
      <w:pPr>
        <w:rPr>
          <w:rFonts w:eastAsia="Calibri" w:cs="Times New Roman"/>
          <w:sz w:val="24"/>
          <w:lang w:val="en-US"/>
        </w:rPr>
      </w:pPr>
    </w:p>
    <w:p w14:paraId="7E2C9DE5" w14:textId="77777777" w:rsidR="00CD4291" w:rsidRPr="008A3637" w:rsidRDefault="00CD4291" w:rsidP="008611DA">
      <w:pPr>
        <w:ind w:firstLine="0"/>
        <w:contextualSpacing/>
        <w:rPr>
          <w:rFonts w:eastAsia="Times New Roman" w:cs="Arial"/>
          <w:color w:val="000000"/>
          <w:sz w:val="24"/>
          <w:szCs w:val="24"/>
          <w:lang w:eastAsia="en-GB"/>
        </w:rPr>
      </w:pPr>
      <w:r w:rsidRPr="00A0076F">
        <w:rPr>
          <w:rFonts w:cs="Arial"/>
          <w:sz w:val="24"/>
          <w:szCs w:val="24"/>
        </w:rPr>
        <w:t>IMPACT</w:t>
      </w:r>
      <w:r w:rsidRPr="008A3637">
        <w:rPr>
          <w:rFonts w:eastAsia="Calibri" w:cs="Arial"/>
          <w:sz w:val="24"/>
          <w:szCs w:val="24"/>
          <w:shd w:val="clear" w:color="auto" w:fill="FFFFFF"/>
        </w:rPr>
        <w:t xml:space="preserve"> is an online impact assessment tool for marine and tidal energy produced by </w:t>
      </w:r>
      <w:proofErr w:type="spellStart"/>
      <w:r w:rsidRPr="008A3637">
        <w:rPr>
          <w:rFonts w:eastAsia="Calibri" w:cs="Arial"/>
          <w:sz w:val="24"/>
          <w:szCs w:val="24"/>
          <w:shd w:val="clear" w:color="auto" w:fill="FFFFFF"/>
        </w:rPr>
        <w:t>Aquatera</w:t>
      </w:r>
      <w:proofErr w:type="spellEnd"/>
      <w:r w:rsidRPr="008A3637">
        <w:rPr>
          <w:rFonts w:eastAsia="Calibri" w:cs="Arial"/>
          <w:sz w:val="24"/>
          <w:szCs w:val="24"/>
          <w:shd w:val="clear" w:color="auto" w:fill="FFFFFF"/>
        </w:rPr>
        <w:t xml:space="preserve">. </w:t>
      </w:r>
      <w:r w:rsidRPr="008A3637">
        <w:rPr>
          <w:rFonts w:eastAsia="Times New Roman" w:cs="Arial"/>
          <w:color w:val="000000"/>
          <w:sz w:val="24"/>
          <w:szCs w:val="24"/>
          <w:lang w:eastAsia="en-GB"/>
        </w:rPr>
        <w:t xml:space="preserve">The tool provides direct access to the outputs of a 2012 study: </w:t>
      </w:r>
      <w:hyperlink r:id="rId18" w:tgtFrame="_blank" w:history="1">
        <w:r w:rsidRPr="008A3637">
          <w:rPr>
            <w:rFonts w:eastAsia="Times New Roman" w:cs="Arial"/>
            <w:color w:val="000080"/>
            <w:sz w:val="24"/>
            <w:szCs w:val="24"/>
            <w:lang w:eastAsia="en-GB"/>
          </w:rPr>
          <w:t>A Review of the Potential Impacts of Wave and Tidal Energy Development on Scotland’s Marine Ecological Environment (</w:t>
        </w:r>
        <w:proofErr w:type="spellStart"/>
        <w:r w:rsidRPr="008A3637">
          <w:rPr>
            <w:rFonts w:eastAsia="Times New Roman" w:cs="Arial"/>
            <w:color w:val="000080"/>
            <w:sz w:val="24"/>
            <w:szCs w:val="24"/>
            <w:lang w:eastAsia="en-GB"/>
          </w:rPr>
          <w:t>Aquatera</w:t>
        </w:r>
        <w:proofErr w:type="spellEnd"/>
        <w:r w:rsidRPr="008A3637">
          <w:rPr>
            <w:rFonts w:eastAsia="Times New Roman" w:cs="Arial"/>
            <w:color w:val="000080"/>
            <w:sz w:val="24"/>
            <w:szCs w:val="24"/>
            <w:lang w:eastAsia="en-GB"/>
          </w:rPr>
          <w:t>, 2012).</w:t>
        </w:r>
      </w:hyperlink>
    </w:p>
    <w:p w14:paraId="10B25AFF" w14:textId="77777777" w:rsidR="00CD4291" w:rsidRPr="008A3637" w:rsidRDefault="00CD4291" w:rsidP="008611DA">
      <w:pPr>
        <w:shd w:val="clear" w:color="auto" w:fill="FFFFFF"/>
        <w:ind w:left="360"/>
        <w:rPr>
          <w:rFonts w:eastAsia="Times New Roman" w:cs="Arial"/>
          <w:color w:val="000000"/>
          <w:sz w:val="24"/>
          <w:szCs w:val="24"/>
          <w:lang w:eastAsia="en-GB"/>
        </w:rPr>
      </w:pPr>
    </w:p>
    <w:p w14:paraId="428C0ABF" w14:textId="48CB0A74" w:rsidR="00A0076F" w:rsidRPr="007D6EDC" w:rsidRDefault="00CD4291" w:rsidP="008611DA">
      <w:pPr>
        <w:ind w:firstLine="0"/>
        <w:contextualSpacing/>
        <w:rPr>
          <w:rFonts w:eastAsia="Calibri" w:cs="Arial"/>
          <w:sz w:val="24"/>
          <w:szCs w:val="24"/>
          <w:lang w:val="en-US"/>
        </w:rPr>
      </w:pPr>
      <w:r w:rsidRPr="008A3637">
        <w:rPr>
          <w:rFonts w:eastAsia="Calibri" w:cs="Arial"/>
          <w:sz w:val="24"/>
          <w:szCs w:val="24"/>
          <w:shd w:val="clear" w:color="auto" w:fill="FFFFFF"/>
        </w:rPr>
        <w:t xml:space="preserve">The tool focuses </w:t>
      </w:r>
      <w:r w:rsidRPr="008A3637">
        <w:rPr>
          <w:rFonts w:eastAsia="Calibri" w:cs="Arial"/>
          <w:color w:val="000000"/>
          <w:sz w:val="24"/>
          <w:szCs w:val="24"/>
          <w:shd w:val="clear" w:color="auto" w:fill="FFFFFF"/>
        </w:rPr>
        <w:t>on the potential impacts arising from different technology types and support structures. Search criteria (drop down menus) for the tool are:</w:t>
      </w:r>
    </w:p>
    <w:p w14:paraId="7B2B462B" w14:textId="77777777" w:rsidR="00CD4291" w:rsidRPr="008A3637" w:rsidRDefault="00CD4291" w:rsidP="008611DA">
      <w:pPr>
        <w:numPr>
          <w:ilvl w:val="0"/>
          <w:numId w:val="15"/>
        </w:numPr>
        <w:contextualSpacing/>
        <w:rPr>
          <w:rFonts w:eastAsia="Calibri" w:cs="Arial"/>
          <w:sz w:val="24"/>
          <w:szCs w:val="24"/>
          <w:lang w:val="en-US"/>
        </w:rPr>
      </w:pPr>
      <w:r w:rsidRPr="008A3637">
        <w:rPr>
          <w:rFonts w:eastAsia="Calibri" w:cs="Arial"/>
          <w:sz w:val="24"/>
          <w:szCs w:val="24"/>
          <w:lang w:val="en-US"/>
        </w:rPr>
        <w:t>Environmental Pressure</w:t>
      </w:r>
    </w:p>
    <w:p w14:paraId="462FD316" w14:textId="77777777" w:rsidR="00CD4291" w:rsidRPr="008A3637" w:rsidRDefault="00CD4291" w:rsidP="008611DA">
      <w:pPr>
        <w:numPr>
          <w:ilvl w:val="0"/>
          <w:numId w:val="15"/>
        </w:numPr>
        <w:contextualSpacing/>
        <w:rPr>
          <w:rFonts w:eastAsia="Calibri" w:cs="Arial"/>
          <w:sz w:val="24"/>
          <w:szCs w:val="24"/>
          <w:lang w:val="en-US"/>
        </w:rPr>
      </w:pPr>
      <w:r w:rsidRPr="008A3637">
        <w:rPr>
          <w:rFonts w:eastAsia="Calibri" w:cs="Arial"/>
          <w:sz w:val="24"/>
          <w:szCs w:val="24"/>
          <w:lang w:val="en-US"/>
        </w:rPr>
        <w:t>Technology Category</w:t>
      </w:r>
    </w:p>
    <w:p w14:paraId="33C1C963" w14:textId="77777777" w:rsidR="00CD4291" w:rsidRPr="008A3637" w:rsidRDefault="00CD4291" w:rsidP="008611DA">
      <w:pPr>
        <w:numPr>
          <w:ilvl w:val="0"/>
          <w:numId w:val="15"/>
        </w:numPr>
        <w:contextualSpacing/>
        <w:rPr>
          <w:rFonts w:eastAsia="Calibri" w:cs="Arial"/>
          <w:sz w:val="24"/>
          <w:szCs w:val="24"/>
          <w:lang w:val="en-US"/>
        </w:rPr>
      </w:pPr>
      <w:r w:rsidRPr="008A3637">
        <w:rPr>
          <w:rFonts w:eastAsia="Calibri" w:cs="Arial"/>
          <w:sz w:val="24"/>
          <w:szCs w:val="24"/>
          <w:lang w:val="en-US"/>
        </w:rPr>
        <w:t>Mooring or Support Structure</w:t>
      </w:r>
    </w:p>
    <w:p w14:paraId="2C579F00" w14:textId="77777777" w:rsidR="00CD4291" w:rsidRPr="008A3637" w:rsidRDefault="00CD4291" w:rsidP="008611DA">
      <w:pPr>
        <w:numPr>
          <w:ilvl w:val="0"/>
          <w:numId w:val="15"/>
        </w:numPr>
        <w:contextualSpacing/>
        <w:rPr>
          <w:rFonts w:eastAsia="Calibri" w:cs="Arial"/>
          <w:sz w:val="24"/>
          <w:szCs w:val="24"/>
          <w:lang w:val="en-US"/>
        </w:rPr>
      </w:pPr>
      <w:r w:rsidRPr="008A3637">
        <w:rPr>
          <w:rFonts w:eastAsia="Calibri" w:cs="Arial"/>
          <w:sz w:val="24"/>
          <w:szCs w:val="24"/>
          <w:lang w:val="en-US"/>
        </w:rPr>
        <w:t>Species Category</w:t>
      </w:r>
    </w:p>
    <w:p w14:paraId="387B9A24" w14:textId="77777777" w:rsidR="00CD4291" w:rsidRPr="008A3637" w:rsidRDefault="00CD4291" w:rsidP="008611DA">
      <w:pPr>
        <w:numPr>
          <w:ilvl w:val="0"/>
          <w:numId w:val="15"/>
        </w:numPr>
        <w:contextualSpacing/>
        <w:rPr>
          <w:rFonts w:eastAsia="Calibri" w:cs="Arial"/>
          <w:sz w:val="24"/>
          <w:szCs w:val="24"/>
          <w:lang w:val="en-US"/>
        </w:rPr>
      </w:pPr>
      <w:r w:rsidRPr="008A3637">
        <w:rPr>
          <w:rFonts w:eastAsia="Calibri" w:cs="Arial"/>
          <w:bCs/>
          <w:color w:val="000000"/>
          <w:sz w:val="24"/>
          <w:szCs w:val="24"/>
          <w:shd w:val="clear" w:color="auto" w:fill="FFFFFF"/>
        </w:rPr>
        <w:t>Species Group/Benthic Habitat</w:t>
      </w:r>
    </w:p>
    <w:p w14:paraId="78D53A6E" w14:textId="4BE10CFE" w:rsidR="00CD4291" w:rsidRPr="00A0076F" w:rsidRDefault="00CD4291" w:rsidP="008611DA">
      <w:pPr>
        <w:numPr>
          <w:ilvl w:val="0"/>
          <w:numId w:val="15"/>
        </w:numPr>
        <w:contextualSpacing/>
        <w:rPr>
          <w:rFonts w:eastAsia="Calibri" w:cs="Arial"/>
          <w:sz w:val="24"/>
          <w:szCs w:val="24"/>
          <w:lang w:val="en-US"/>
        </w:rPr>
      </w:pPr>
      <w:r w:rsidRPr="008A3637">
        <w:rPr>
          <w:rFonts w:eastAsia="Calibri" w:cs="Arial"/>
          <w:bCs/>
          <w:color w:val="000000"/>
          <w:sz w:val="24"/>
          <w:szCs w:val="24"/>
          <w:shd w:val="clear" w:color="auto" w:fill="FFFFFF"/>
        </w:rPr>
        <w:t>Individual Species</w:t>
      </w:r>
    </w:p>
    <w:p w14:paraId="13BC3BC6" w14:textId="77777777" w:rsidR="00A0076F" w:rsidRPr="008A3637" w:rsidRDefault="00A0076F" w:rsidP="008611DA">
      <w:pPr>
        <w:ind w:left="360" w:firstLine="0"/>
        <w:contextualSpacing/>
        <w:rPr>
          <w:rFonts w:eastAsia="Calibri" w:cs="Arial"/>
          <w:sz w:val="24"/>
          <w:szCs w:val="24"/>
          <w:lang w:val="en-US"/>
        </w:rPr>
      </w:pPr>
    </w:p>
    <w:p w14:paraId="272F889F" w14:textId="77777777" w:rsidR="00CD4291" w:rsidRPr="008A3637" w:rsidRDefault="00CD4291" w:rsidP="008611DA">
      <w:pPr>
        <w:ind w:firstLine="0"/>
        <w:contextualSpacing/>
        <w:rPr>
          <w:rFonts w:eastAsia="Calibri" w:cs="Arial"/>
          <w:sz w:val="24"/>
          <w:szCs w:val="24"/>
          <w:lang w:val="en-US"/>
        </w:rPr>
      </w:pPr>
      <w:r w:rsidRPr="00A0076F">
        <w:rPr>
          <w:rFonts w:cs="Arial"/>
          <w:sz w:val="24"/>
          <w:szCs w:val="24"/>
        </w:rPr>
        <w:t>It</w:t>
      </w:r>
      <w:r w:rsidRPr="008A3637">
        <w:rPr>
          <w:rFonts w:eastAsia="Calibri" w:cs="Arial"/>
          <w:sz w:val="24"/>
          <w:szCs w:val="24"/>
          <w:lang w:val="en-US"/>
        </w:rPr>
        <w:t xml:space="preserve"> is possible to select all or a number of options under some of the menus. </w:t>
      </w:r>
    </w:p>
    <w:p w14:paraId="6598FC93" w14:textId="77777777" w:rsidR="00CD4291" w:rsidRPr="008A3637" w:rsidRDefault="00CD4291" w:rsidP="008611DA">
      <w:pPr>
        <w:rPr>
          <w:rFonts w:eastAsia="Calibri" w:cs="Arial"/>
          <w:sz w:val="24"/>
          <w:szCs w:val="24"/>
          <w:lang w:val="en-US"/>
        </w:rPr>
      </w:pPr>
    </w:p>
    <w:p w14:paraId="391E71D0" w14:textId="1354BF89" w:rsidR="00CD4291" w:rsidRPr="00A0076F" w:rsidRDefault="00CD4291" w:rsidP="008611DA">
      <w:pPr>
        <w:ind w:firstLine="0"/>
        <w:contextualSpacing/>
        <w:rPr>
          <w:rFonts w:eastAsia="Calibri" w:cs="Arial"/>
          <w:sz w:val="24"/>
          <w:szCs w:val="24"/>
          <w:lang w:val="en-US"/>
        </w:rPr>
      </w:pPr>
      <w:r w:rsidRPr="008A3637">
        <w:rPr>
          <w:rFonts w:eastAsia="Calibri" w:cs="Arial"/>
          <w:sz w:val="24"/>
          <w:szCs w:val="24"/>
        </w:rPr>
        <w:t>On the results page the tool returns a table listing the environmental</w:t>
      </w:r>
      <w:r w:rsidRPr="008A3637">
        <w:rPr>
          <w:rFonts w:eastAsia="Calibri" w:cs="Times New Roman"/>
          <w:sz w:val="24"/>
        </w:rPr>
        <w:t xml:space="preserve"> pressures and associated key issues in relation to that search query. This is similar to </w:t>
      </w:r>
      <w:proofErr w:type="spellStart"/>
      <w:r w:rsidRPr="008A3637">
        <w:rPr>
          <w:rFonts w:eastAsia="Calibri" w:cs="Times New Roman"/>
          <w:sz w:val="24"/>
        </w:rPr>
        <w:t>FeaST</w:t>
      </w:r>
      <w:proofErr w:type="spellEnd"/>
      <w:r w:rsidRPr="008A3637">
        <w:rPr>
          <w:rFonts w:eastAsia="Calibri" w:cs="Times New Roman"/>
          <w:sz w:val="24"/>
        </w:rPr>
        <w:t xml:space="preserve">. It is then possible to dig further via </w:t>
      </w:r>
      <w:r w:rsidR="003166B5">
        <w:rPr>
          <w:rFonts w:eastAsia="Calibri" w:cs="Times New Roman"/>
          <w:sz w:val="24"/>
        </w:rPr>
        <w:t>three</w:t>
      </w:r>
      <w:r w:rsidRPr="008A3637">
        <w:rPr>
          <w:rFonts w:eastAsia="Calibri" w:cs="Times New Roman"/>
          <w:sz w:val="24"/>
        </w:rPr>
        <w:t xml:space="preserve"> links on the right of each entry:</w:t>
      </w:r>
    </w:p>
    <w:p w14:paraId="15D501FB" w14:textId="77777777" w:rsidR="00A0076F" w:rsidRPr="008A3637" w:rsidRDefault="00A0076F" w:rsidP="008611DA">
      <w:pPr>
        <w:ind w:left="0" w:firstLine="0"/>
        <w:contextualSpacing/>
        <w:rPr>
          <w:rFonts w:eastAsia="Calibri" w:cs="Arial"/>
          <w:sz w:val="24"/>
          <w:szCs w:val="24"/>
          <w:lang w:val="en-US"/>
        </w:rPr>
      </w:pPr>
    </w:p>
    <w:p w14:paraId="60010D4E" w14:textId="77777777" w:rsidR="00CD4291" w:rsidRPr="008A3637" w:rsidRDefault="00CD4291" w:rsidP="008611DA">
      <w:pPr>
        <w:numPr>
          <w:ilvl w:val="0"/>
          <w:numId w:val="16"/>
        </w:numPr>
        <w:contextualSpacing/>
        <w:rPr>
          <w:rFonts w:eastAsia="Calibri" w:cs="Arial"/>
          <w:sz w:val="24"/>
          <w:szCs w:val="24"/>
          <w:lang w:val="en-US"/>
        </w:rPr>
      </w:pPr>
      <w:r w:rsidRPr="008A3637">
        <w:rPr>
          <w:rFonts w:eastAsia="Calibri" w:cs="Arial"/>
          <w:i/>
          <w:sz w:val="24"/>
          <w:szCs w:val="24"/>
          <w:lang w:val="en-US"/>
        </w:rPr>
        <w:t>Summary assessment results</w:t>
      </w:r>
      <w:r w:rsidRPr="008A3637">
        <w:rPr>
          <w:rFonts w:eastAsia="Calibri" w:cs="Arial"/>
          <w:sz w:val="24"/>
          <w:szCs w:val="24"/>
          <w:lang w:val="en-US"/>
        </w:rPr>
        <w:t xml:space="preserve"> - </w:t>
      </w:r>
      <w:r w:rsidRPr="008A3637">
        <w:rPr>
          <w:rFonts w:eastAsia="Calibri" w:cs="Times New Roman"/>
          <w:sz w:val="24"/>
        </w:rPr>
        <w:t>a matrix which summarises the judgements made in the assessment between a species &amp; technology for each identified environmental pressure.</w:t>
      </w:r>
    </w:p>
    <w:p w14:paraId="236853E3" w14:textId="77777777" w:rsidR="00CD4291" w:rsidRPr="008A3637" w:rsidRDefault="00CD4291" w:rsidP="008611DA">
      <w:pPr>
        <w:numPr>
          <w:ilvl w:val="0"/>
          <w:numId w:val="16"/>
        </w:numPr>
        <w:contextualSpacing/>
        <w:rPr>
          <w:rFonts w:eastAsia="Calibri" w:cs="Arial"/>
          <w:sz w:val="24"/>
          <w:szCs w:val="24"/>
          <w:lang w:val="en-US"/>
        </w:rPr>
      </w:pPr>
      <w:r w:rsidRPr="008A3637">
        <w:rPr>
          <w:rFonts w:eastAsia="Calibri" w:cs="Arial"/>
          <w:i/>
          <w:sz w:val="24"/>
          <w:szCs w:val="24"/>
          <w:lang w:val="en-US"/>
        </w:rPr>
        <w:lastRenderedPageBreak/>
        <w:t>Detailed assessment</w:t>
      </w:r>
      <w:r w:rsidRPr="008A3637">
        <w:rPr>
          <w:rFonts w:eastAsia="Calibri" w:cs="Arial"/>
          <w:sz w:val="24"/>
          <w:szCs w:val="24"/>
          <w:lang w:val="en-US"/>
        </w:rPr>
        <w:t xml:space="preserve"> - </w:t>
      </w:r>
      <w:r w:rsidRPr="008A3637">
        <w:rPr>
          <w:rFonts w:eastAsia="Calibri" w:cs="Times New Roman"/>
          <w:sz w:val="24"/>
        </w:rPr>
        <w:t>assessed interaction between a species &amp; technology for each identified environmental pressure. As for the summary assessment results above, a score for the potential significance of each interaction is given along with a brief explanation of the judgement made.</w:t>
      </w:r>
    </w:p>
    <w:p w14:paraId="7466EA2D" w14:textId="5AB4BAEC" w:rsidR="00CD4291" w:rsidRDefault="00CD4291" w:rsidP="008611DA">
      <w:pPr>
        <w:numPr>
          <w:ilvl w:val="0"/>
          <w:numId w:val="16"/>
        </w:numPr>
        <w:contextualSpacing/>
        <w:rPr>
          <w:rFonts w:eastAsia="Calibri" w:cs="Arial"/>
          <w:i/>
          <w:sz w:val="24"/>
          <w:szCs w:val="24"/>
          <w:lang w:val="en-US"/>
        </w:rPr>
      </w:pPr>
      <w:r w:rsidRPr="008A3637">
        <w:rPr>
          <w:rFonts w:eastAsia="Calibri" w:cs="Arial"/>
          <w:i/>
          <w:sz w:val="24"/>
          <w:szCs w:val="24"/>
          <w:lang w:val="en-US"/>
        </w:rPr>
        <w:t>Assessment and monitoring guidance</w:t>
      </w:r>
    </w:p>
    <w:p w14:paraId="6273D170" w14:textId="77777777" w:rsidR="00A0076F" w:rsidRPr="008A3637" w:rsidRDefault="00A0076F" w:rsidP="008611DA">
      <w:pPr>
        <w:ind w:firstLine="0"/>
        <w:contextualSpacing/>
        <w:rPr>
          <w:rFonts w:eastAsia="Calibri" w:cs="Arial"/>
          <w:i/>
          <w:sz w:val="24"/>
          <w:szCs w:val="24"/>
          <w:lang w:val="en-US"/>
        </w:rPr>
      </w:pPr>
    </w:p>
    <w:p w14:paraId="324B803C" w14:textId="025D12DA" w:rsidR="00F70A81" w:rsidRDefault="00CD4291" w:rsidP="008611DA">
      <w:pPr>
        <w:ind w:firstLine="0"/>
        <w:contextualSpacing/>
        <w:rPr>
          <w:rFonts w:eastAsia="Calibri" w:cs="Arial"/>
          <w:sz w:val="24"/>
          <w:szCs w:val="24"/>
          <w:lang w:val="en-US"/>
        </w:rPr>
      </w:pPr>
      <w:r w:rsidRPr="008A3637">
        <w:rPr>
          <w:rFonts w:eastAsia="Calibri" w:cs="Arial"/>
          <w:sz w:val="24"/>
          <w:szCs w:val="24"/>
          <w:lang w:val="en-US"/>
        </w:rPr>
        <w:t xml:space="preserve">These links all open in the same window, similar to </w:t>
      </w:r>
      <w:proofErr w:type="spellStart"/>
      <w:r w:rsidRPr="008A3637">
        <w:rPr>
          <w:rFonts w:eastAsia="Calibri" w:cs="Arial"/>
          <w:sz w:val="24"/>
          <w:szCs w:val="24"/>
          <w:lang w:val="en-US"/>
        </w:rPr>
        <w:t>FeAST</w:t>
      </w:r>
      <w:proofErr w:type="spellEnd"/>
      <w:r w:rsidRPr="008A3637">
        <w:rPr>
          <w:rFonts w:eastAsia="Calibri" w:cs="Arial"/>
          <w:sz w:val="24"/>
          <w:szCs w:val="24"/>
          <w:lang w:val="en-US"/>
        </w:rPr>
        <w:t xml:space="preserve">, though unlike </w:t>
      </w:r>
      <w:proofErr w:type="spellStart"/>
      <w:r w:rsidRPr="008A3637">
        <w:rPr>
          <w:rFonts w:eastAsia="Calibri" w:cs="Arial"/>
          <w:sz w:val="24"/>
          <w:szCs w:val="24"/>
          <w:lang w:val="en-US"/>
        </w:rPr>
        <w:t>FeAST</w:t>
      </w:r>
      <w:proofErr w:type="spellEnd"/>
      <w:r w:rsidRPr="008A3637">
        <w:rPr>
          <w:rFonts w:eastAsia="Calibri" w:cs="Arial"/>
          <w:sz w:val="24"/>
          <w:szCs w:val="24"/>
          <w:lang w:val="en-US"/>
        </w:rPr>
        <w:t xml:space="preserve"> it is easy to navigate back to the last page via a ‘go back’ link. Apart from the last, which gives the pdf link to guidance, the additional information is also in table form. Under the detailed assessment page there is an ‘export results’ option but it brings up an error message. </w:t>
      </w:r>
    </w:p>
    <w:p w14:paraId="15835923" w14:textId="77777777" w:rsidR="00F70A81" w:rsidRDefault="00F70A81" w:rsidP="008611DA">
      <w:pPr>
        <w:rPr>
          <w:rFonts w:eastAsia="Calibri" w:cs="Arial"/>
          <w:sz w:val="24"/>
          <w:szCs w:val="24"/>
          <w:lang w:val="en-US"/>
        </w:rPr>
      </w:pPr>
    </w:p>
    <w:p w14:paraId="3F590ABD" w14:textId="51FB69E2" w:rsidR="00CD4291" w:rsidRPr="00ED074F" w:rsidRDefault="00CD4291" w:rsidP="008611DA">
      <w:pPr>
        <w:pStyle w:val="Heading2"/>
      </w:pPr>
      <w:bookmarkStart w:id="50" w:name="_Toc31808753"/>
      <w:bookmarkStart w:id="51" w:name="_Toc32411712"/>
      <w:bookmarkStart w:id="52" w:name="_Toc33086055"/>
      <w:bookmarkStart w:id="53" w:name="_Toc84318904"/>
      <w:r w:rsidRPr="00ED074F">
        <w:t>Other tools</w:t>
      </w:r>
      <w:bookmarkEnd w:id="50"/>
      <w:bookmarkEnd w:id="51"/>
      <w:bookmarkEnd w:id="52"/>
      <w:bookmarkEnd w:id="53"/>
    </w:p>
    <w:p w14:paraId="55FDBBC4" w14:textId="77777777" w:rsidR="00CD4291" w:rsidRDefault="00CD4291" w:rsidP="008611DA">
      <w:pPr>
        <w:tabs>
          <w:tab w:val="left" w:pos="570"/>
        </w:tabs>
        <w:rPr>
          <w:lang w:val="en-US"/>
        </w:rPr>
      </w:pPr>
    </w:p>
    <w:p w14:paraId="02193682" w14:textId="77777777" w:rsidR="00CD4291" w:rsidRPr="008A3637" w:rsidRDefault="00CD4291" w:rsidP="008611DA">
      <w:pPr>
        <w:rPr>
          <w:rFonts w:eastAsia="Times New Roman" w:cs="Arial"/>
          <w:sz w:val="24"/>
          <w:szCs w:val="24"/>
        </w:rPr>
      </w:pPr>
      <w:r w:rsidRPr="008A3637">
        <w:rPr>
          <w:rFonts w:eastAsia="Times New Roman" w:cs="Arial"/>
          <w:i/>
          <w:sz w:val="24"/>
          <w:szCs w:val="24"/>
        </w:rPr>
        <w:t>National Marine Planning Interactive – Marine Scotland</w:t>
      </w:r>
      <w:r w:rsidRPr="008A3637">
        <w:rPr>
          <w:rFonts w:eastAsia="Times New Roman" w:cs="Arial"/>
          <w:i/>
          <w:sz w:val="24"/>
          <w:szCs w:val="24"/>
          <w:vertAlign w:val="superscript"/>
        </w:rPr>
        <w:footnoteReference w:id="23"/>
      </w:r>
      <w:r w:rsidRPr="008A3637">
        <w:rPr>
          <w:rFonts w:eastAsia="Times New Roman" w:cs="Arial"/>
          <w:i/>
          <w:sz w:val="24"/>
          <w:szCs w:val="24"/>
        </w:rPr>
        <w:t xml:space="preserve"> </w:t>
      </w:r>
    </w:p>
    <w:p w14:paraId="1C4CC6B6" w14:textId="77777777" w:rsidR="00CD4291" w:rsidRPr="008A3637" w:rsidRDefault="00CD4291" w:rsidP="008611DA">
      <w:pPr>
        <w:rPr>
          <w:rFonts w:eastAsia="Times New Roman" w:cs="Arial"/>
          <w:sz w:val="24"/>
          <w:szCs w:val="24"/>
        </w:rPr>
      </w:pPr>
    </w:p>
    <w:p w14:paraId="486FF169" w14:textId="0877A235" w:rsidR="00CD4291" w:rsidRDefault="00CD4291" w:rsidP="008611DA">
      <w:pPr>
        <w:ind w:firstLine="0"/>
        <w:contextualSpacing/>
        <w:rPr>
          <w:rFonts w:eastAsia="Times New Roman" w:cs="Arial"/>
          <w:sz w:val="24"/>
          <w:szCs w:val="24"/>
        </w:rPr>
      </w:pPr>
      <w:r w:rsidRPr="008A3637">
        <w:rPr>
          <w:rFonts w:eastAsia="Times New Roman" w:cs="Arial"/>
          <w:sz w:val="24"/>
          <w:szCs w:val="24"/>
        </w:rPr>
        <w:t xml:space="preserve">This tool is hosted by Marine Scotland and draws on data from SEPA and SNH and many other organisations. It provides marine spatial data on biodiversity, protected areas, marine industries, and many other data useful for planning decisions, but without any impact assessment or sensitivity assessments. </w:t>
      </w:r>
      <w:r w:rsidR="00845499">
        <w:rPr>
          <w:rFonts w:eastAsia="Times New Roman" w:cs="Arial"/>
          <w:sz w:val="24"/>
          <w:szCs w:val="24"/>
        </w:rPr>
        <w:t xml:space="preserve">The marine feature data it holds are displayed at the feature level, as it consumes data directly from SNH </w:t>
      </w:r>
      <w:proofErr w:type="spellStart"/>
      <w:r w:rsidR="00845499">
        <w:rPr>
          <w:rFonts w:eastAsia="Times New Roman" w:cs="Arial"/>
          <w:sz w:val="24"/>
          <w:szCs w:val="24"/>
        </w:rPr>
        <w:t>GeMS</w:t>
      </w:r>
      <w:proofErr w:type="spellEnd"/>
      <w:r w:rsidR="00845499">
        <w:rPr>
          <w:rFonts w:eastAsia="Times New Roman" w:cs="Arial"/>
          <w:sz w:val="24"/>
          <w:szCs w:val="24"/>
        </w:rPr>
        <w:t xml:space="preserve"> database. </w:t>
      </w:r>
    </w:p>
    <w:p w14:paraId="098D29F5" w14:textId="77777777" w:rsidR="00CD4291" w:rsidRDefault="00CD4291" w:rsidP="008611DA">
      <w:pPr>
        <w:contextualSpacing/>
        <w:rPr>
          <w:rFonts w:eastAsia="Times New Roman" w:cs="Arial"/>
          <w:sz w:val="24"/>
          <w:szCs w:val="24"/>
        </w:rPr>
      </w:pPr>
    </w:p>
    <w:p w14:paraId="078F4332" w14:textId="77777777" w:rsidR="00CD4291" w:rsidRDefault="00CD4291" w:rsidP="008611DA">
      <w:pPr>
        <w:contextualSpacing/>
        <w:rPr>
          <w:rFonts w:eastAsia="Times New Roman" w:cs="Arial"/>
          <w:sz w:val="24"/>
          <w:szCs w:val="24"/>
        </w:rPr>
      </w:pPr>
      <w:r w:rsidRPr="00ED074F">
        <w:rPr>
          <w:rFonts w:eastAsia="Times New Roman" w:cs="Arial"/>
          <w:i/>
          <w:sz w:val="24"/>
          <w:szCs w:val="24"/>
        </w:rPr>
        <w:t>Biodiversity in Planning: Wildlife Assessment check</w:t>
      </w:r>
      <w:r>
        <w:rPr>
          <w:rStyle w:val="FootnoteReference"/>
          <w:rFonts w:eastAsia="Times New Roman" w:cs="Arial"/>
          <w:i/>
          <w:sz w:val="24"/>
          <w:szCs w:val="24"/>
        </w:rPr>
        <w:footnoteReference w:id="24"/>
      </w:r>
    </w:p>
    <w:p w14:paraId="1E118891" w14:textId="77777777" w:rsidR="00CD4291" w:rsidRDefault="00CD4291" w:rsidP="008611DA">
      <w:pPr>
        <w:contextualSpacing/>
        <w:rPr>
          <w:rFonts w:eastAsia="Times New Roman" w:cs="Arial"/>
          <w:sz w:val="24"/>
          <w:szCs w:val="24"/>
        </w:rPr>
      </w:pPr>
    </w:p>
    <w:p w14:paraId="21B0ED62" w14:textId="77777777" w:rsidR="00CD4291" w:rsidRPr="00C65FCE" w:rsidRDefault="00CD4291" w:rsidP="008611DA">
      <w:pPr>
        <w:ind w:firstLine="0"/>
        <w:contextualSpacing/>
        <w:rPr>
          <w:rFonts w:eastAsia="Times New Roman" w:cs="Arial"/>
          <w:sz w:val="24"/>
          <w:szCs w:val="24"/>
        </w:rPr>
      </w:pPr>
      <w:r w:rsidRPr="005D4B21">
        <w:rPr>
          <w:rFonts w:eastAsia="Times New Roman" w:cs="Arial"/>
          <w:sz w:val="24"/>
          <w:szCs w:val="24"/>
        </w:rPr>
        <w:t xml:space="preserve">This tool has been set up by the Partnership for Biodiversity in Planning. </w:t>
      </w:r>
      <w:r>
        <w:rPr>
          <w:rFonts w:cs="Arial"/>
          <w:sz w:val="24"/>
          <w:szCs w:val="24"/>
          <w:shd w:val="clear" w:color="auto" w:fill="FFFFFF"/>
        </w:rPr>
        <w:t xml:space="preserve">It </w:t>
      </w:r>
      <w:r w:rsidRPr="005D4B21">
        <w:rPr>
          <w:rFonts w:cs="Arial"/>
          <w:sz w:val="24"/>
          <w:szCs w:val="24"/>
          <w:shd w:val="clear" w:color="auto" w:fill="FFFFFF"/>
        </w:rPr>
        <w:t>is a</w:t>
      </w:r>
      <w:r>
        <w:rPr>
          <w:rFonts w:cs="Arial"/>
          <w:sz w:val="24"/>
          <w:szCs w:val="24"/>
          <w:shd w:val="clear" w:color="auto" w:fill="FFFFFF"/>
        </w:rPr>
        <w:t>n</w:t>
      </w:r>
      <w:r w:rsidRPr="005D4B21">
        <w:rPr>
          <w:rFonts w:cs="Arial"/>
          <w:sz w:val="24"/>
          <w:szCs w:val="24"/>
          <w:shd w:val="clear" w:color="auto" w:fill="FFFFFF"/>
        </w:rPr>
        <w:t xml:space="preserve"> online tool for</w:t>
      </w:r>
      <w:r w:rsidRPr="005D4B21">
        <w:rPr>
          <w:rStyle w:val="Strong"/>
          <w:rFonts w:cs="Arial"/>
          <w:sz w:val="24"/>
          <w:szCs w:val="24"/>
          <w:bdr w:val="none" w:sz="0" w:space="0" w:color="auto" w:frame="1"/>
          <w:shd w:val="clear" w:color="auto" w:fill="FFFFFF"/>
        </w:rPr>
        <w:t> </w:t>
      </w:r>
      <w:r w:rsidRPr="005D4B21">
        <w:rPr>
          <w:rStyle w:val="Strong"/>
          <w:rFonts w:cs="Arial"/>
          <w:b w:val="0"/>
          <w:sz w:val="24"/>
          <w:szCs w:val="24"/>
          <w:bdr w:val="none" w:sz="0" w:space="0" w:color="auto" w:frame="1"/>
          <w:shd w:val="clear" w:color="auto" w:fill="FFFFFF"/>
        </w:rPr>
        <w:t>householders</w:t>
      </w:r>
      <w:r w:rsidRPr="005D4B21">
        <w:rPr>
          <w:rFonts w:cs="Arial"/>
          <w:b/>
          <w:sz w:val="24"/>
          <w:szCs w:val="24"/>
          <w:shd w:val="clear" w:color="auto" w:fill="FFFFFF"/>
        </w:rPr>
        <w:t> </w:t>
      </w:r>
      <w:r w:rsidRPr="005D4B21">
        <w:rPr>
          <w:rFonts w:cs="Arial"/>
          <w:sz w:val="24"/>
          <w:szCs w:val="24"/>
          <w:shd w:val="clear" w:color="auto" w:fill="FFFFFF"/>
        </w:rPr>
        <w:t>and </w:t>
      </w:r>
      <w:r w:rsidRPr="005D4B21">
        <w:rPr>
          <w:rStyle w:val="Strong"/>
          <w:rFonts w:cs="Arial"/>
          <w:b w:val="0"/>
          <w:sz w:val="24"/>
          <w:szCs w:val="24"/>
          <w:bdr w:val="none" w:sz="0" w:space="0" w:color="auto" w:frame="1"/>
          <w:shd w:val="clear" w:color="auto" w:fill="FFFFFF"/>
        </w:rPr>
        <w:t>small to medium-scale developers</w:t>
      </w:r>
      <w:r>
        <w:rPr>
          <w:rFonts w:cs="Arial"/>
          <w:sz w:val="24"/>
          <w:szCs w:val="24"/>
          <w:shd w:val="clear" w:color="auto" w:fill="FFFFFF"/>
        </w:rPr>
        <w:t xml:space="preserve"> to</w:t>
      </w:r>
      <w:r w:rsidRPr="005D4B21">
        <w:rPr>
          <w:rFonts w:cs="Arial"/>
          <w:sz w:val="24"/>
          <w:szCs w:val="24"/>
          <w:shd w:val="clear" w:color="auto" w:fill="FFFFFF"/>
        </w:rPr>
        <w:t xml:space="preserve"> check whether they will need expert ecological advice</w:t>
      </w:r>
      <w:r>
        <w:rPr>
          <w:rFonts w:cs="Arial"/>
          <w:sz w:val="24"/>
          <w:szCs w:val="24"/>
          <w:shd w:val="clear" w:color="auto" w:fill="FFFFFF"/>
        </w:rPr>
        <w:t xml:space="preserve"> before submitting a planning application. Based on responses to a </w:t>
      </w:r>
      <w:r w:rsidRPr="00C65FCE">
        <w:rPr>
          <w:rFonts w:cs="Arial"/>
          <w:sz w:val="24"/>
          <w:szCs w:val="24"/>
          <w:shd w:val="clear" w:color="auto" w:fill="FFFFFF"/>
        </w:rPr>
        <w:t xml:space="preserve">series of questions the results page will indicate </w:t>
      </w:r>
      <w:r>
        <w:rPr>
          <w:rFonts w:cs="Arial"/>
          <w:sz w:val="24"/>
          <w:szCs w:val="24"/>
          <w:shd w:val="clear" w:color="auto" w:fill="FFFFFF"/>
        </w:rPr>
        <w:t xml:space="preserve">areas where advice may be required (e.g. protected sites, national species etc.). This can be used in any subsequent application. </w:t>
      </w:r>
    </w:p>
    <w:p w14:paraId="1B8F7FC0" w14:textId="77777777" w:rsidR="00CD4291" w:rsidRPr="00C65FCE" w:rsidRDefault="00CD4291" w:rsidP="008611DA">
      <w:pPr>
        <w:pStyle w:val="ListParagraph"/>
        <w:ind w:left="360"/>
        <w:rPr>
          <w:rFonts w:eastAsia="Times New Roman" w:cs="Arial"/>
          <w:sz w:val="24"/>
          <w:szCs w:val="24"/>
        </w:rPr>
      </w:pPr>
    </w:p>
    <w:p w14:paraId="6B24B699" w14:textId="77777777" w:rsidR="00CD4291" w:rsidRPr="005D4B21" w:rsidRDefault="00CD4291" w:rsidP="008611DA">
      <w:pPr>
        <w:ind w:firstLine="0"/>
        <w:contextualSpacing/>
        <w:rPr>
          <w:rFonts w:eastAsia="Times New Roman" w:cs="Arial"/>
          <w:sz w:val="24"/>
          <w:szCs w:val="24"/>
        </w:rPr>
      </w:pPr>
      <w:r>
        <w:rPr>
          <w:rFonts w:eastAsia="Times New Roman" w:cs="Arial"/>
          <w:sz w:val="24"/>
          <w:szCs w:val="24"/>
        </w:rPr>
        <w:t xml:space="preserve">Although this tool provides no sensitivity assessment so is not directly comparable to </w:t>
      </w:r>
      <w:proofErr w:type="spellStart"/>
      <w:r>
        <w:rPr>
          <w:rFonts w:eastAsia="Times New Roman" w:cs="Arial"/>
          <w:sz w:val="24"/>
          <w:szCs w:val="24"/>
        </w:rPr>
        <w:t>FeAST</w:t>
      </w:r>
      <w:proofErr w:type="spellEnd"/>
      <w:r>
        <w:rPr>
          <w:rFonts w:eastAsia="Times New Roman" w:cs="Arial"/>
          <w:sz w:val="24"/>
          <w:szCs w:val="24"/>
        </w:rPr>
        <w:t xml:space="preserve"> it has some useful features that may benefit </w:t>
      </w:r>
      <w:proofErr w:type="spellStart"/>
      <w:r>
        <w:rPr>
          <w:rFonts w:eastAsia="Times New Roman" w:cs="Arial"/>
          <w:sz w:val="24"/>
          <w:szCs w:val="24"/>
        </w:rPr>
        <w:t>FeAST</w:t>
      </w:r>
      <w:proofErr w:type="spellEnd"/>
      <w:r>
        <w:rPr>
          <w:rFonts w:eastAsia="Times New Roman" w:cs="Arial"/>
          <w:sz w:val="24"/>
          <w:szCs w:val="24"/>
        </w:rPr>
        <w:t xml:space="preserve"> including the ability to save results and download a printable report. </w:t>
      </w:r>
    </w:p>
    <w:p w14:paraId="36EDD57B" w14:textId="77777777" w:rsidR="00CD4291" w:rsidRPr="008D331C" w:rsidRDefault="00CD4291" w:rsidP="008611DA">
      <w:pPr>
        <w:rPr>
          <w:rFonts w:eastAsia="Calibri" w:cs="Arial"/>
          <w:sz w:val="24"/>
          <w:szCs w:val="24"/>
          <w:lang w:val="en-US"/>
        </w:rPr>
      </w:pPr>
    </w:p>
    <w:p w14:paraId="0EF8E458" w14:textId="667CE7E0" w:rsidR="000211D9" w:rsidRDefault="000211D9" w:rsidP="008611DA">
      <w:pPr>
        <w:pStyle w:val="Heading1"/>
      </w:pPr>
      <w:bookmarkStart w:id="54" w:name="_Toc23423699"/>
      <w:bookmarkStart w:id="55" w:name="_Toc84318905"/>
      <w:r w:rsidRPr="008611DA">
        <w:lastRenderedPageBreak/>
        <w:t>Annex</w:t>
      </w:r>
      <w:r w:rsidR="00681788" w:rsidRPr="008611DA">
        <w:t xml:space="preserve"> </w:t>
      </w:r>
      <w:r w:rsidR="008611DA">
        <w:t>E</w:t>
      </w:r>
      <w:r w:rsidR="00A8116E" w:rsidRPr="008611DA">
        <w:t xml:space="preserve"> </w:t>
      </w:r>
      <w:r w:rsidRPr="008611DA">
        <w:t>– Contributors</w:t>
      </w:r>
      <w:bookmarkEnd w:id="54"/>
      <w:bookmarkEnd w:id="55"/>
    </w:p>
    <w:p w14:paraId="4402002C" w14:textId="77777777" w:rsidR="008611DA" w:rsidRPr="008611DA" w:rsidRDefault="008611DA" w:rsidP="008611DA">
      <w:pPr>
        <w:rPr>
          <w:lang w:val="en-US"/>
        </w:rPr>
      </w:pPr>
    </w:p>
    <w:tbl>
      <w:tblPr>
        <w:tblStyle w:val="TableGrid1"/>
        <w:tblW w:w="5000" w:type="pct"/>
        <w:tblLook w:val="01E0" w:firstRow="1" w:lastRow="1" w:firstColumn="1" w:lastColumn="1" w:noHBand="0" w:noVBand="0"/>
      </w:tblPr>
      <w:tblGrid>
        <w:gridCol w:w="7673"/>
        <w:gridCol w:w="7679"/>
      </w:tblGrid>
      <w:tr w:rsidR="000211D9" w:rsidRPr="000211D9" w14:paraId="71A13C11" w14:textId="77777777" w:rsidTr="00C27738">
        <w:trPr>
          <w:trHeight w:val="424"/>
        </w:trPr>
        <w:tc>
          <w:tcPr>
            <w:tcW w:w="2499" w:type="pct"/>
            <w:shd w:val="clear" w:color="auto" w:fill="CCFFCC"/>
          </w:tcPr>
          <w:p w14:paraId="66F0F95D" w14:textId="77777777" w:rsidR="000211D9" w:rsidRPr="000211D9" w:rsidRDefault="000211D9" w:rsidP="008611DA">
            <w:pPr>
              <w:rPr>
                <w:rFonts w:eastAsia="Times New Roman" w:cs="Times New Roman"/>
                <w:b/>
                <w:sz w:val="24"/>
                <w:szCs w:val="24"/>
              </w:rPr>
            </w:pPr>
            <w:r w:rsidRPr="000211D9">
              <w:rPr>
                <w:rFonts w:eastAsia="Times New Roman" w:cs="Times New Roman"/>
                <w:b/>
                <w:sz w:val="24"/>
                <w:szCs w:val="24"/>
              </w:rPr>
              <w:t>Contact</w:t>
            </w:r>
          </w:p>
        </w:tc>
        <w:tc>
          <w:tcPr>
            <w:tcW w:w="2501" w:type="pct"/>
            <w:shd w:val="clear" w:color="auto" w:fill="CCFFCC"/>
          </w:tcPr>
          <w:p w14:paraId="459B4B36" w14:textId="77777777" w:rsidR="000211D9" w:rsidRPr="000211D9" w:rsidRDefault="000211D9" w:rsidP="008611DA">
            <w:pPr>
              <w:rPr>
                <w:rFonts w:eastAsia="Times New Roman" w:cs="Times New Roman"/>
                <w:b/>
                <w:sz w:val="24"/>
                <w:szCs w:val="24"/>
              </w:rPr>
            </w:pPr>
            <w:r w:rsidRPr="000211D9">
              <w:rPr>
                <w:rFonts w:eastAsia="Times New Roman" w:cs="Times New Roman"/>
                <w:b/>
                <w:sz w:val="24"/>
                <w:szCs w:val="24"/>
              </w:rPr>
              <w:t xml:space="preserve">Organisation </w:t>
            </w:r>
          </w:p>
        </w:tc>
      </w:tr>
      <w:tr w:rsidR="000211D9" w:rsidRPr="000211D9" w14:paraId="67D5052F" w14:textId="77777777" w:rsidTr="00C27738">
        <w:trPr>
          <w:trHeight w:val="700"/>
        </w:trPr>
        <w:tc>
          <w:tcPr>
            <w:tcW w:w="2499" w:type="pct"/>
            <w:shd w:val="clear" w:color="auto" w:fill="auto"/>
          </w:tcPr>
          <w:p w14:paraId="518A5621"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Sarah Murray</w:t>
            </w:r>
          </w:p>
        </w:tc>
        <w:tc>
          <w:tcPr>
            <w:tcW w:w="2501" w:type="pct"/>
            <w:shd w:val="clear" w:color="auto" w:fill="auto"/>
          </w:tcPr>
          <w:p w14:paraId="431716DD" w14:textId="77777777" w:rsidR="000211D9" w:rsidRPr="000211D9" w:rsidRDefault="000211D9" w:rsidP="008611DA">
            <w:pPr>
              <w:rPr>
                <w:rFonts w:eastAsia="Times New Roman" w:cs="Times New Roman"/>
                <w:sz w:val="24"/>
              </w:rPr>
            </w:pPr>
            <w:proofErr w:type="spellStart"/>
            <w:r w:rsidRPr="000211D9">
              <w:rPr>
                <w:rFonts w:eastAsia="Times New Roman" w:cs="Times New Roman"/>
                <w:sz w:val="24"/>
              </w:rPr>
              <w:t>Aquatera</w:t>
            </w:r>
            <w:proofErr w:type="spellEnd"/>
            <w:r w:rsidRPr="000211D9">
              <w:rPr>
                <w:rFonts w:eastAsia="Times New Roman" w:cs="Times New Roman"/>
                <w:sz w:val="24"/>
              </w:rPr>
              <w:t xml:space="preserve"> environmental services and products</w:t>
            </w:r>
          </w:p>
        </w:tc>
      </w:tr>
      <w:tr w:rsidR="000211D9" w:rsidRPr="000211D9" w14:paraId="30EA0322" w14:textId="77777777" w:rsidTr="00C27738">
        <w:trPr>
          <w:trHeight w:val="424"/>
        </w:trPr>
        <w:tc>
          <w:tcPr>
            <w:tcW w:w="2499" w:type="pct"/>
            <w:shd w:val="clear" w:color="auto" w:fill="auto"/>
          </w:tcPr>
          <w:p w14:paraId="7234C14D" w14:textId="77777777" w:rsidR="000211D9" w:rsidRPr="000211D9" w:rsidRDefault="000211D9" w:rsidP="008611DA">
            <w:pPr>
              <w:rPr>
                <w:rFonts w:eastAsia="Times New Roman" w:cs="Times New Roman"/>
                <w:sz w:val="24"/>
                <w:szCs w:val="24"/>
              </w:rPr>
            </w:pPr>
            <w:r w:rsidRPr="000211D9">
              <w:rPr>
                <w:rFonts w:eastAsia="Times New Roman" w:cs="Times New Roman"/>
                <w:bCs/>
                <w:color w:val="000000"/>
                <w:sz w:val="24"/>
                <w:lang w:eastAsia="en-GB"/>
              </w:rPr>
              <w:t>Dr Aoife Brennan</w:t>
            </w:r>
          </w:p>
        </w:tc>
        <w:tc>
          <w:tcPr>
            <w:tcW w:w="2501" w:type="pct"/>
            <w:shd w:val="clear" w:color="auto" w:fill="auto"/>
          </w:tcPr>
          <w:p w14:paraId="6CE89005" w14:textId="77777777" w:rsidR="000211D9" w:rsidRPr="000211D9" w:rsidRDefault="000211D9" w:rsidP="008611DA">
            <w:pPr>
              <w:rPr>
                <w:rFonts w:eastAsia="Times New Roman" w:cs="Times New Roman"/>
                <w:sz w:val="24"/>
              </w:rPr>
            </w:pPr>
            <w:r w:rsidRPr="000211D9">
              <w:rPr>
                <w:rFonts w:eastAsia="Times New Roman" w:cs="Times New Roman"/>
                <w:bCs/>
                <w:color w:val="000000"/>
                <w:sz w:val="24"/>
                <w:lang w:eastAsia="en-GB"/>
              </w:rPr>
              <w:t>Scottish Sea Farms Ltd.</w:t>
            </w:r>
          </w:p>
        </w:tc>
      </w:tr>
      <w:tr w:rsidR="000211D9" w:rsidRPr="000211D9" w14:paraId="46390284" w14:textId="77777777" w:rsidTr="00C27738">
        <w:trPr>
          <w:trHeight w:val="424"/>
        </w:trPr>
        <w:tc>
          <w:tcPr>
            <w:tcW w:w="2499" w:type="pct"/>
            <w:tcBorders>
              <w:bottom w:val="single" w:sz="4" w:space="0" w:color="auto"/>
            </w:tcBorders>
            <w:shd w:val="clear" w:color="auto" w:fill="auto"/>
          </w:tcPr>
          <w:p w14:paraId="1C86F7CF" w14:textId="77777777" w:rsidR="000211D9" w:rsidRPr="000211D9" w:rsidRDefault="000211D9" w:rsidP="008611DA">
            <w:pPr>
              <w:rPr>
                <w:rFonts w:eastAsia="Times New Roman" w:cs="Arial"/>
                <w:sz w:val="24"/>
                <w:szCs w:val="24"/>
              </w:rPr>
            </w:pPr>
            <w:r w:rsidRPr="000211D9">
              <w:rPr>
                <w:rFonts w:eastAsia="Times New Roman" w:cs="Arial"/>
                <w:bCs/>
                <w:color w:val="0D0D0D"/>
                <w:sz w:val="24"/>
                <w:szCs w:val="24"/>
                <w:lang w:val="en-US" w:eastAsia="nb-NO"/>
              </w:rPr>
              <w:t>Kate Stronach</w:t>
            </w:r>
          </w:p>
        </w:tc>
        <w:tc>
          <w:tcPr>
            <w:tcW w:w="2501" w:type="pct"/>
            <w:tcBorders>
              <w:bottom w:val="single" w:sz="4" w:space="0" w:color="auto"/>
            </w:tcBorders>
            <w:shd w:val="clear" w:color="auto" w:fill="auto"/>
          </w:tcPr>
          <w:p w14:paraId="00DD8C7B" w14:textId="77777777" w:rsidR="000211D9" w:rsidRPr="000211D9" w:rsidRDefault="000211D9" w:rsidP="008611DA">
            <w:pPr>
              <w:rPr>
                <w:rFonts w:eastAsia="Times New Roman" w:cs="Arial"/>
                <w:sz w:val="24"/>
                <w:szCs w:val="24"/>
              </w:rPr>
            </w:pPr>
            <w:proofErr w:type="spellStart"/>
            <w:r w:rsidRPr="000211D9">
              <w:rPr>
                <w:rFonts w:eastAsia="Times New Roman" w:cs="Arial"/>
                <w:bCs/>
                <w:color w:val="000000"/>
                <w:sz w:val="24"/>
                <w:szCs w:val="24"/>
                <w:lang w:eastAsia="en-GB"/>
              </w:rPr>
              <w:t>Mowi</w:t>
            </w:r>
            <w:proofErr w:type="spellEnd"/>
            <w:r w:rsidRPr="000211D9">
              <w:rPr>
                <w:rFonts w:eastAsia="Times New Roman" w:cs="Arial"/>
                <w:bCs/>
                <w:color w:val="000000"/>
                <w:sz w:val="24"/>
                <w:szCs w:val="24"/>
                <w:lang w:eastAsia="en-GB"/>
              </w:rPr>
              <w:t xml:space="preserve"> Scotland Ltd. </w:t>
            </w:r>
          </w:p>
          <w:p w14:paraId="4E62FAB6" w14:textId="77777777" w:rsidR="000211D9" w:rsidRPr="000211D9" w:rsidRDefault="000211D9" w:rsidP="008611DA">
            <w:pPr>
              <w:rPr>
                <w:rFonts w:eastAsia="Times New Roman" w:cs="Arial"/>
                <w:sz w:val="24"/>
                <w:szCs w:val="24"/>
              </w:rPr>
            </w:pPr>
          </w:p>
        </w:tc>
      </w:tr>
      <w:tr w:rsidR="000211D9" w:rsidRPr="000211D9" w14:paraId="424A97FE" w14:textId="77777777" w:rsidTr="00C27738">
        <w:trPr>
          <w:trHeight w:val="1265"/>
        </w:trPr>
        <w:tc>
          <w:tcPr>
            <w:tcW w:w="2499" w:type="pct"/>
            <w:shd w:val="clear" w:color="auto" w:fill="auto"/>
          </w:tcPr>
          <w:p w14:paraId="14226490" w14:textId="77777777" w:rsidR="000211D9" w:rsidRPr="000211D9" w:rsidRDefault="000211D9" w:rsidP="008611DA">
            <w:pPr>
              <w:rPr>
                <w:rFonts w:eastAsia="Times New Roman" w:cs="Arial"/>
                <w:sz w:val="24"/>
                <w:szCs w:val="24"/>
                <w:lang w:val="en-US" w:eastAsia="en-GB"/>
              </w:rPr>
            </w:pPr>
            <w:r w:rsidRPr="000211D9">
              <w:rPr>
                <w:rFonts w:eastAsia="Times New Roman" w:cs="Arial"/>
                <w:bCs/>
                <w:sz w:val="24"/>
                <w:szCs w:val="24"/>
                <w:lang w:eastAsia="en-GB"/>
              </w:rPr>
              <w:t>Jillian</w:t>
            </w:r>
            <w:r w:rsidRPr="000211D9">
              <w:rPr>
                <w:rFonts w:eastAsia="Times New Roman" w:cs="Arial"/>
                <w:sz w:val="24"/>
                <w:szCs w:val="24"/>
                <w:lang w:eastAsia="en-GB"/>
              </w:rPr>
              <w:t xml:space="preserve"> </w:t>
            </w:r>
            <w:r w:rsidRPr="000211D9">
              <w:rPr>
                <w:rFonts w:eastAsia="Times New Roman" w:cs="Arial"/>
                <w:bCs/>
                <w:sz w:val="24"/>
                <w:szCs w:val="24"/>
                <w:lang w:eastAsia="en-GB"/>
              </w:rPr>
              <w:t xml:space="preserve">Whyte; </w:t>
            </w:r>
            <w:r w:rsidRPr="000211D9">
              <w:rPr>
                <w:rFonts w:eastAsia="Times New Roman" w:cs="Arial"/>
                <w:sz w:val="24"/>
                <w:szCs w:val="24"/>
                <w:lang w:val="en-US" w:eastAsia="en-GB"/>
              </w:rPr>
              <w:t>Becky Hitchin</w:t>
            </w:r>
          </w:p>
          <w:p w14:paraId="06789D4A" w14:textId="77777777" w:rsidR="000211D9" w:rsidRPr="000211D9" w:rsidRDefault="000211D9" w:rsidP="008611DA">
            <w:pPr>
              <w:rPr>
                <w:rFonts w:eastAsia="Times New Roman" w:cs="Arial"/>
                <w:sz w:val="24"/>
                <w:szCs w:val="24"/>
                <w:lang w:val="en-US" w:eastAsia="en-GB"/>
              </w:rPr>
            </w:pPr>
          </w:p>
          <w:p w14:paraId="5C36E377" w14:textId="77777777" w:rsidR="000211D9" w:rsidRPr="000211D9" w:rsidRDefault="000211D9" w:rsidP="008611DA">
            <w:pPr>
              <w:rPr>
                <w:rFonts w:eastAsia="Times New Roman" w:cs="Arial"/>
                <w:sz w:val="24"/>
                <w:szCs w:val="24"/>
              </w:rPr>
            </w:pPr>
            <w:r w:rsidRPr="000211D9">
              <w:rPr>
                <w:rFonts w:eastAsia="Times New Roman" w:cs="Arial"/>
                <w:sz w:val="24"/>
                <w:szCs w:val="24"/>
                <w:lang w:val="en-US" w:eastAsia="en-GB"/>
              </w:rPr>
              <w:t>(</w:t>
            </w:r>
            <w:r w:rsidRPr="000211D9">
              <w:rPr>
                <w:rFonts w:eastAsia="Times New Roman" w:cs="Arial"/>
                <w:sz w:val="24"/>
                <w:szCs w:val="24"/>
              </w:rPr>
              <w:t xml:space="preserve">also collated feedback from other </w:t>
            </w:r>
            <w:r w:rsidRPr="000211D9">
              <w:rPr>
                <w:rFonts w:eastAsia="Times New Roman" w:cs="Times New Roman"/>
                <w:sz w:val="24"/>
              </w:rPr>
              <w:t>colleagues)</w:t>
            </w:r>
          </w:p>
        </w:tc>
        <w:tc>
          <w:tcPr>
            <w:tcW w:w="2501" w:type="pct"/>
            <w:shd w:val="clear" w:color="auto" w:fill="auto"/>
          </w:tcPr>
          <w:p w14:paraId="40C1464A" w14:textId="77777777" w:rsidR="000211D9" w:rsidRPr="000211D9" w:rsidRDefault="000211D9" w:rsidP="008611DA">
            <w:pPr>
              <w:rPr>
                <w:rFonts w:eastAsia="Times New Roman" w:cs="Arial"/>
                <w:iCs/>
                <w:sz w:val="24"/>
                <w:szCs w:val="24"/>
                <w:lang w:eastAsia="en-GB"/>
              </w:rPr>
            </w:pPr>
            <w:r w:rsidRPr="000211D9">
              <w:rPr>
                <w:rFonts w:eastAsia="Times New Roman" w:cs="Arial"/>
                <w:iCs/>
                <w:sz w:val="24"/>
                <w:szCs w:val="24"/>
                <w:lang w:eastAsia="en-GB"/>
              </w:rPr>
              <w:t>Marine Management Team, JNCC Aberdeen office</w:t>
            </w:r>
          </w:p>
          <w:p w14:paraId="51B25A9A" w14:textId="77777777" w:rsidR="000211D9" w:rsidRPr="000211D9" w:rsidRDefault="000211D9" w:rsidP="008611DA">
            <w:pPr>
              <w:rPr>
                <w:rFonts w:eastAsia="Times New Roman" w:cs="Arial"/>
                <w:sz w:val="24"/>
                <w:szCs w:val="24"/>
              </w:rPr>
            </w:pPr>
          </w:p>
        </w:tc>
      </w:tr>
      <w:tr w:rsidR="000211D9" w:rsidRPr="000211D9" w14:paraId="3621CD70" w14:textId="77777777" w:rsidTr="00C27738">
        <w:trPr>
          <w:trHeight w:val="424"/>
        </w:trPr>
        <w:tc>
          <w:tcPr>
            <w:tcW w:w="2499" w:type="pct"/>
            <w:shd w:val="clear" w:color="auto" w:fill="auto"/>
          </w:tcPr>
          <w:p w14:paraId="42B5C124"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 xml:space="preserve">Ellen Last; </w:t>
            </w:r>
            <w:r w:rsidRPr="000211D9">
              <w:rPr>
                <w:rFonts w:eastAsia="Times New Roman" w:cs="Arial"/>
                <w:sz w:val="24"/>
                <w:szCs w:val="24"/>
                <w:lang w:val="en-US" w:eastAsia="en-GB"/>
              </w:rPr>
              <w:t>Natalie Askew; Laura Robson</w:t>
            </w:r>
          </w:p>
        </w:tc>
        <w:tc>
          <w:tcPr>
            <w:tcW w:w="2501" w:type="pct"/>
            <w:shd w:val="clear" w:color="auto" w:fill="auto"/>
          </w:tcPr>
          <w:p w14:paraId="51BF620F"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 xml:space="preserve">JNCC Peterborough office </w:t>
            </w:r>
          </w:p>
        </w:tc>
      </w:tr>
      <w:tr w:rsidR="000211D9" w:rsidRPr="000211D9" w14:paraId="75EEE2CF" w14:textId="77777777" w:rsidTr="00C27738">
        <w:trPr>
          <w:trHeight w:val="424"/>
        </w:trPr>
        <w:tc>
          <w:tcPr>
            <w:tcW w:w="2499" w:type="pct"/>
            <w:shd w:val="clear" w:color="auto" w:fill="auto"/>
          </w:tcPr>
          <w:p w14:paraId="49D3226B"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 xml:space="preserve">Suzanne Henderson </w:t>
            </w:r>
          </w:p>
        </w:tc>
        <w:tc>
          <w:tcPr>
            <w:tcW w:w="2501" w:type="pct"/>
            <w:shd w:val="clear" w:color="auto" w:fill="auto"/>
          </w:tcPr>
          <w:p w14:paraId="43DC4FD1"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SNH</w:t>
            </w:r>
          </w:p>
        </w:tc>
      </w:tr>
      <w:tr w:rsidR="000211D9" w:rsidRPr="000211D9" w14:paraId="3F85A061" w14:textId="77777777" w:rsidTr="00C27738">
        <w:trPr>
          <w:trHeight w:val="424"/>
        </w:trPr>
        <w:tc>
          <w:tcPr>
            <w:tcW w:w="2499" w:type="pct"/>
            <w:shd w:val="clear" w:color="auto" w:fill="auto"/>
          </w:tcPr>
          <w:p w14:paraId="68800FE4"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 xml:space="preserve">Katie Gillham </w:t>
            </w:r>
          </w:p>
        </w:tc>
        <w:tc>
          <w:tcPr>
            <w:tcW w:w="2501" w:type="pct"/>
            <w:shd w:val="clear" w:color="auto" w:fill="auto"/>
          </w:tcPr>
          <w:p w14:paraId="13EE7EDD" w14:textId="77777777" w:rsidR="000211D9" w:rsidRPr="000211D9" w:rsidRDefault="000211D9" w:rsidP="008611DA">
            <w:pPr>
              <w:rPr>
                <w:rFonts w:eastAsia="Times New Roman" w:cs="Times New Roman"/>
                <w:sz w:val="24"/>
                <w:szCs w:val="24"/>
              </w:rPr>
            </w:pPr>
            <w:r w:rsidRPr="000211D9">
              <w:rPr>
                <w:rFonts w:eastAsia="Times New Roman" w:cs="Times New Roman"/>
                <w:sz w:val="24"/>
                <w:szCs w:val="24"/>
              </w:rPr>
              <w:t>SNH</w:t>
            </w:r>
          </w:p>
        </w:tc>
      </w:tr>
    </w:tbl>
    <w:p w14:paraId="046676A5" w14:textId="77777777" w:rsidR="000211D9" w:rsidRPr="000211D9" w:rsidRDefault="000211D9" w:rsidP="00D0320F">
      <w:pPr>
        <w:rPr>
          <w:b/>
          <w:sz w:val="24"/>
          <w:szCs w:val="24"/>
        </w:rPr>
      </w:pPr>
    </w:p>
    <w:sectPr w:rsidR="000211D9" w:rsidRPr="000211D9" w:rsidSect="0051356F">
      <w:headerReference w:type="first" r:id="rId19"/>
      <w:footerReference w:type="first" r:id="rId20"/>
      <w:pgSz w:w="16838" w:h="11906" w:orient="landscape" w:code="9"/>
      <w:pgMar w:top="1985"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C267E" w14:textId="77777777" w:rsidR="0027495A" w:rsidRDefault="0027495A" w:rsidP="00A22A74">
      <w:r>
        <w:separator/>
      </w:r>
    </w:p>
    <w:p w14:paraId="180DB0E1" w14:textId="77777777" w:rsidR="0027495A" w:rsidRDefault="0027495A"/>
  </w:endnote>
  <w:endnote w:type="continuationSeparator" w:id="0">
    <w:p w14:paraId="2C5240DA" w14:textId="77777777" w:rsidR="0027495A" w:rsidRDefault="0027495A" w:rsidP="00A22A74">
      <w:r>
        <w:continuationSeparator/>
      </w:r>
    </w:p>
    <w:p w14:paraId="6A8EBDEA" w14:textId="77777777" w:rsidR="0027495A" w:rsidRDefault="00274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Light">
    <w:altName w:val="Calibri"/>
    <w:panose1 w:val="00000000000000000000"/>
    <w:charset w:val="00"/>
    <w:family w:val="swiss"/>
    <w:notTrueType/>
    <w:pitch w:val="default"/>
    <w:sig w:usb0="00000003" w:usb1="00000000" w:usb2="00000000" w:usb3="00000000" w:csb0="00000001" w:csb1="00000000"/>
  </w:font>
  <w:font w:name="Akzidenz Grotesk BE Regular">
    <w:altName w:val="Calibri"/>
    <w:charset w:val="00"/>
    <w:family w:val="auto"/>
    <w:pitch w:val="default"/>
    <w:sig w:usb0="8000002F" w:usb1="4000004A" w:usb2="00000000" w:usb3="00000000" w:csb0="00000001" w:csb1="00000000"/>
  </w:font>
  <w:font w:name="Akzidenz Grotesk BE Medium">
    <w:altName w:val="Calibri"/>
    <w:charset w:val="00"/>
    <w:family w:val="auto"/>
    <w:pitch w:val="default"/>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2969292"/>
      <w:docPartObj>
        <w:docPartGallery w:val="Page Numbers (Bottom of Page)"/>
        <w:docPartUnique/>
      </w:docPartObj>
    </w:sdtPr>
    <w:sdtEndPr>
      <w:rPr>
        <w:noProof/>
      </w:rPr>
    </w:sdtEndPr>
    <w:sdtContent>
      <w:p w14:paraId="3F50CD62" w14:textId="0D9E324D" w:rsidR="008611DA" w:rsidRDefault="008611D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9E3EDD7" w14:textId="77777777" w:rsidR="008611DA" w:rsidRDefault="008611DA" w:rsidP="00F0142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697B" w14:textId="77777777" w:rsidR="008611DA" w:rsidRDefault="008611DA">
    <w:pPr>
      <w:pStyle w:val="Footer"/>
    </w:pPr>
    <w:r>
      <w:rPr>
        <w:rFonts w:ascii="Times New Roman" w:hAnsi="Times New Roman"/>
        <w:noProof/>
        <w:szCs w:val="24"/>
        <w:lang w:eastAsia="en-GB"/>
      </w:rPr>
      <mc:AlternateContent>
        <mc:Choice Requires="wps">
          <w:drawing>
            <wp:anchor distT="36576" distB="36576" distL="36576" distR="36576" simplePos="0" relativeHeight="251658240" behindDoc="0" locked="0" layoutInCell="1" allowOverlap="1" wp14:anchorId="060E8C36" wp14:editId="7725B241">
              <wp:simplePos x="0" y="0"/>
              <wp:positionH relativeFrom="column">
                <wp:posOffset>1285240</wp:posOffset>
              </wp:positionH>
              <wp:positionV relativeFrom="paragraph">
                <wp:posOffset>7732395</wp:posOffset>
              </wp:positionV>
              <wp:extent cx="5740400" cy="1253490"/>
              <wp:effectExtent l="0" t="0" r="381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53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34752C"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Executive/Àrd Oifigear    Direct dial: 01463 725001    Email: ian.jardine@snh.gov.uk</w:t>
                          </w:r>
                        </w:p>
                        <w:p w14:paraId="727FFBBD"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32E96AEF"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3FB8349B"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18C6F9B9"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2466F8C3"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1D62206B"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E8C36" id="_x0000_t202" coordsize="21600,21600" o:spt="202" path="m,l,21600r21600,l21600,xe">
              <v:stroke joinstyle="miter"/>
              <v:path gradientshapeok="t" o:connecttype="rect"/>
            </v:shapetype>
            <v:shape id="Text Box 17" o:spid="_x0000_s1026" type="#_x0000_t202" style="position:absolute;left:0;text-align:left;margin-left:101.2pt;margin-top:608.85pt;width:452pt;height:98.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" filled="f" stroked="f" insetpen="t">
              <v:textbox inset="2.88pt,2.88pt,2.88pt,2.88pt">
                <w:txbxContent>
                  <w:p w14:paraId="3734752C"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Executive/Àrd Oifigear    Direct dial: 01463 725001    Email: ian.jardine@snh.gov.uk</w:t>
                    </w:r>
                  </w:p>
                  <w:p w14:paraId="727FFBBD"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32E96AEF"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3FB8349B"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18C6F9B9"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2466F8C3"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1D62206B"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v:textbox>
            </v:shape>
          </w:pict>
        </mc:Fallback>
      </mc:AlternateContent>
    </w:r>
    <w:r>
      <w:rPr>
        <w:rFonts w:ascii="Times New Roman" w:hAnsi="Times New Roman"/>
        <w:noProof/>
        <w:szCs w:val="24"/>
        <w:lang w:eastAsia="en-GB"/>
      </w:rPr>
      <mc:AlternateContent>
        <mc:Choice Requires="wps">
          <w:drawing>
            <wp:anchor distT="36576" distB="36576" distL="36576" distR="36576" simplePos="0" relativeHeight="251657216" behindDoc="0" locked="0" layoutInCell="1" allowOverlap="1" wp14:anchorId="7C34621E" wp14:editId="00A51881">
              <wp:simplePos x="0" y="0"/>
              <wp:positionH relativeFrom="column">
                <wp:posOffset>1285240</wp:posOffset>
              </wp:positionH>
              <wp:positionV relativeFrom="paragraph">
                <wp:posOffset>7732395</wp:posOffset>
              </wp:positionV>
              <wp:extent cx="5740400" cy="1253490"/>
              <wp:effectExtent l="0" t="0" r="381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53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8DDA79"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w:t>
                          </w:r>
                          <w:r>
                            <w:rPr>
                              <w:rFonts w:ascii="Akzidenz Grotesk BE Regular" w:hAnsi="Akzidenz Grotesk BE Regular"/>
                              <w:color w:val="0073CF"/>
                              <w:sz w:val="16"/>
                              <w:szCs w:val="16"/>
                            </w:rPr>
                            <w:t>Àrd Oifigear    Direct dial: 01463 725001    Email: ian.jardine@snh.gov.uk</w:t>
                          </w:r>
                        </w:p>
                        <w:p w14:paraId="2C031539"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0D51E734"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1A1F71E9"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4361BE14"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17C5D538"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1B91718E"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621E" id="Text Box 16" o:spid="_x0000_s1027" type="#_x0000_t202" style="position:absolute;left:0;text-align:left;margin-left:101.2pt;margin-top:608.85pt;width:452pt;height:98.7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" filled="f" stroked="f" insetpen="t">
              <v:textbox inset="2.88pt,2.88pt,2.88pt,2.88pt">
                <w:txbxContent>
                  <w:p w14:paraId="1B8DDA79"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w:t>
                    </w:r>
                    <w:r>
                      <w:rPr>
                        <w:rFonts w:ascii="Akzidenz Grotesk BE Regular" w:hAnsi="Akzidenz Grotesk BE Regular"/>
                        <w:color w:val="0073CF"/>
                        <w:sz w:val="16"/>
                        <w:szCs w:val="16"/>
                      </w:rPr>
                      <w:t>Àrd Oifigear    Direct dial: 01463 725001    Email: ian.jardine@snh.gov.uk</w:t>
                    </w:r>
                  </w:p>
                  <w:p w14:paraId="2C031539"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0D51E734"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1A1F71E9"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4361BE14"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17C5D538"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1B91718E"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v:textbox>
            </v:shape>
          </w:pict>
        </mc:Fallback>
      </mc:AlternateContent>
    </w:r>
    <w:r>
      <w:rPr>
        <w:rFonts w:ascii="Times New Roman" w:hAnsi="Times New Roman"/>
        <w:noProof/>
        <w:szCs w:val="24"/>
        <w:lang w:eastAsia="en-GB"/>
      </w:rPr>
      <mc:AlternateContent>
        <mc:Choice Requires="wps">
          <w:drawing>
            <wp:anchor distT="36576" distB="36576" distL="36576" distR="36576" simplePos="0" relativeHeight="251655168" behindDoc="0" locked="0" layoutInCell="1" allowOverlap="1" wp14:anchorId="58A9CD3A" wp14:editId="0533050A">
              <wp:simplePos x="0" y="0"/>
              <wp:positionH relativeFrom="column">
                <wp:posOffset>1218565</wp:posOffset>
              </wp:positionH>
              <wp:positionV relativeFrom="paragraph">
                <wp:posOffset>9170670</wp:posOffset>
              </wp:positionV>
              <wp:extent cx="5740400" cy="1253490"/>
              <wp:effectExtent l="0" t="0" r="381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53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F545C"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w:t>
                          </w:r>
                          <w:r>
                            <w:rPr>
                              <w:rFonts w:ascii="Akzidenz Grotesk BE Regular" w:hAnsi="Akzidenz Grotesk BE Regular"/>
                              <w:color w:val="0073CF"/>
                              <w:sz w:val="16"/>
                              <w:szCs w:val="16"/>
                            </w:rPr>
                            <w:t>Àrd Oifigear    Direct dial: 01463 725001    Email: ian.jardine@snh.gov.uk</w:t>
                          </w:r>
                        </w:p>
                        <w:p w14:paraId="33944409"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5A02D559"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39BFAD7F"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096FA5C6"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1B375F18"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3647DE1B"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9CD3A" id="Text Box 14" o:spid="_x0000_s1028" type="#_x0000_t202" style="position:absolute;left:0;text-align:left;margin-left:95.95pt;margin-top:722.1pt;width:452pt;height:98.7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" filled="f" stroked="f" insetpen="t">
              <v:textbox inset="2.88pt,2.88pt,2.88pt,2.88pt">
                <w:txbxContent>
                  <w:p w14:paraId="573F545C"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w:t>
                    </w:r>
                    <w:r>
                      <w:rPr>
                        <w:rFonts w:ascii="Akzidenz Grotesk BE Regular" w:hAnsi="Akzidenz Grotesk BE Regular"/>
                        <w:color w:val="0073CF"/>
                        <w:sz w:val="16"/>
                        <w:szCs w:val="16"/>
                      </w:rPr>
                      <w:t>Àrd Oifigear    Direct dial: 01463 725001    Email: ian.jardine@snh.gov.uk</w:t>
                    </w:r>
                  </w:p>
                  <w:p w14:paraId="33944409"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5A02D559"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39BFAD7F"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096FA5C6"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1B375F18"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3647DE1B"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v:textbox>
            </v:shape>
          </w:pict>
        </mc:Fallback>
      </mc:AlternateContent>
    </w:r>
    <w:r>
      <w:rPr>
        <w:rFonts w:ascii="Times New Roman" w:hAnsi="Times New Roman"/>
        <w:noProof/>
        <w:szCs w:val="24"/>
        <w:lang w:eastAsia="en-GB"/>
      </w:rPr>
      <mc:AlternateContent>
        <mc:Choice Requires="wps">
          <w:drawing>
            <wp:anchor distT="36576" distB="36576" distL="36576" distR="36576" simplePos="0" relativeHeight="251656192" behindDoc="0" locked="0" layoutInCell="1" allowOverlap="1" wp14:anchorId="1154FCD8" wp14:editId="0474A464">
              <wp:simplePos x="0" y="0"/>
              <wp:positionH relativeFrom="column">
                <wp:posOffset>1218565</wp:posOffset>
              </wp:positionH>
              <wp:positionV relativeFrom="paragraph">
                <wp:posOffset>9170670</wp:posOffset>
              </wp:positionV>
              <wp:extent cx="5740400" cy="1253490"/>
              <wp:effectExtent l="0" t="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53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387560"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w:t>
                          </w:r>
                          <w:r>
                            <w:rPr>
                              <w:rFonts w:ascii="Akzidenz Grotesk BE Regular" w:hAnsi="Akzidenz Grotesk BE Regular"/>
                              <w:color w:val="0073CF"/>
                              <w:sz w:val="16"/>
                              <w:szCs w:val="16"/>
                            </w:rPr>
                            <w:t>Àrd Oifigear    Direct dial: 01463 725001    Email: ian.jardine@snh.gov.uk</w:t>
                          </w:r>
                        </w:p>
                        <w:p w14:paraId="2DFBAFEE"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2B98FEF3"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277980AD"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7B4A42DD"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6AF40634"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2E9EE4B7"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4FCD8" id="Text Box 15" o:spid="_x0000_s1029" type="#_x0000_t202" style="position:absolute;left:0;text-align:left;margin-left:95.95pt;margin-top:722.1pt;width:452pt;height:98.7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" filled="f" stroked="f" insetpen="t">
              <v:textbox inset="2.88pt,2.88pt,2.88pt,2.88pt">
                <w:txbxContent>
                  <w:p w14:paraId="41387560"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Ian Jardine Chief Executive/</w:t>
                    </w:r>
                    <w:r>
                      <w:rPr>
                        <w:rFonts w:ascii="Akzidenz Grotesk BE Regular" w:hAnsi="Akzidenz Grotesk BE Regular"/>
                        <w:color w:val="0073CF"/>
                        <w:sz w:val="16"/>
                        <w:szCs w:val="16"/>
                      </w:rPr>
                      <w:t>Àrd Oifigear    Direct dial: 01463 725001    Email: ian.jardine@snh.gov.uk</w:t>
                    </w:r>
                  </w:p>
                  <w:p w14:paraId="2DFBAFEE" w14:textId="77777777" w:rsidR="008611DA" w:rsidRDefault="008611DA" w:rsidP="0023493C">
                    <w:pPr>
                      <w:pStyle w:val="Pa02"/>
                      <w:widowControl w:val="0"/>
                      <w:rPr>
                        <w:rFonts w:ascii="Akzidenz Grotesk BE Regular" w:hAnsi="Akzidenz Grotesk BE Regular"/>
                        <w:color w:val="0073CF"/>
                        <w:sz w:val="16"/>
                        <w:szCs w:val="16"/>
                      </w:rPr>
                    </w:pPr>
                    <w:r>
                      <w:rPr>
                        <w:rFonts w:ascii="Akzidenz Grotesk BE Regular" w:hAnsi="Akzidenz Grotesk BE Regular"/>
                        <w:color w:val="0073CF"/>
                        <w:sz w:val="16"/>
                        <w:szCs w:val="16"/>
                      </w:rPr>
                      <w:t> </w:t>
                    </w:r>
                  </w:p>
                  <w:p w14:paraId="2B98FEF3"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Scottish Natural Heritage, Great Glen House, Leachkin Road, Inverness IV3 8NW </w:t>
                    </w:r>
                  </w:p>
                  <w:p w14:paraId="277980AD"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Tel: 01463 725000   Fax: 01463 725067   www.snh.gov.uk</w:t>
                    </w:r>
                  </w:p>
                  <w:p w14:paraId="7B4A42DD"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w:t>
                    </w:r>
                  </w:p>
                  <w:p w14:paraId="6AF40634"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Dualchas Nàdair na h-Alba, Taigh a’ Ghlinne Mhòir, Rathad na Leacainn, Inbhir Nis IV3 8NW</w:t>
                    </w:r>
                  </w:p>
                  <w:p w14:paraId="2E9EE4B7" w14:textId="77777777" w:rsidR="008611DA" w:rsidRDefault="008611DA" w:rsidP="0023493C">
                    <w:pPr>
                      <w:pStyle w:val="Pa02"/>
                      <w:widowControl w:val="0"/>
                      <w:rPr>
                        <w:rFonts w:ascii="Akzidenz Grotesk BE Medium" w:hAnsi="Akzidenz Grotesk BE Medium"/>
                        <w:color w:val="0073CF"/>
                        <w:sz w:val="18"/>
                        <w:szCs w:val="18"/>
                      </w:rPr>
                    </w:pPr>
                    <w:r>
                      <w:rPr>
                        <w:rFonts w:ascii="Akzidenz Grotesk BE Medium" w:hAnsi="Akzidenz Grotesk BE Medium"/>
                        <w:color w:val="0073CF"/>
                        <w:sz w:val="18"/>
                        <w:szCs w:val="18"/>
                      </w:rPr>
                      <w:t xml:space="preserve">Fòn: 01463 725000   Facs: 01463 725067   www.snh.gov.uk/gaelic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7A4F8" w14:textId="77777777" w:rsidR="0027495A" w:rsidRDefault="0027495A" w:rsidP="00A22A74">
      <w:r>
        <w:separator/>
      </w:r>
    </w:p>
    <w:p w14:paraId="5010A891" w14:textId="77777777" w:rsidR="0027495A" w:rsidRDefault="0027495A"/>
  </w:footnote>
  <w:footnote w:type="continuationSeparator" w:id="0">
    <w:p w14:paraId="1A681E42" w14:textId="77777777" w:rsidR="0027495A" w:rsidRDefault="0027495A" w:rsidP="00A22A74">
      <w:r>
        <w:continuationSeparator/>
      </w:r>
    </w:p>
    <w:p w14:paraId="275D7849" w14:textId="77777777" w:rsidR="0027495A" w:rsidRDefault="0027495A"/>
  </w:footnote>
  <w:footnote w:id="1">
    <w:p w14:paraId="3FA6C422" w14:textId="163E9F2D" w:rsidR="008611DA" w:rsidRDefault="008611DA" w:rsidP="0004608D">
      <w:pPr>
        <w:pStyle w:val="FootnoteText"/>
        <w:ind w:left="0" w:firstLine="0"/>
      </w:pPr>
      <w:r>
        <w:rPr>
          <w:rStyle w:val="FootnoteReference"/>
        </w:rPr>
        <w:footnoteRef/>
      </w:r>
      <w:r>
        <w:t xml:space="preserve"> </w:t>
      </w:r>
      <w:r w:rsidRPr="007D3ED3">
        <w:rPr>
          <w:rFonts w:cs="Arial"/>
        </w:rPr>
        <w:t xml:space="preserve">Work on </w:t>
      </w:r>
      <w:proofErr w:type="spellStart"/>
      <w:r w:rsidRPr="007D3ED3">
        <w:rPr>
          <w:rFonts w:cs="Arial"/>
        </w:rPr>
        <w:t>FeAST</w:t>
      </w:r>
      <w:proofErr w:type="spellEnd"/>
      <w:r w:rsidRPr="007D3ED3">
        <w:rPr>
          <w:rFonts w:cs="Arial"/>
        </w:rPr>
        <w:t xml:space="preserve"> in Scotland is overseen by a join</w:t>
      </w:r>
      <w:r>
        <w:rPr>
          <w:rFonts w:cs="Arial"/>
        </w:rPr>
        <w:t>t</w:t>
      </w:r>
      <w:r w:rsidRPr="007D3ED3">
        <w:rPr>
          <w:rFonts w:cs="Arial"/>
        </w:rPr>
        <w:t xml:space="preserve"> Working Group including SNH, SEPA, JNCC</w:t>
      </w:r>
      <w:r>
        <w:rPr>
          <w:rFonts w:cs="Arial"/>
        </w:rPr>
        <w:t>, MSS</w:t>
      </w:r>
      <w:r w:rsidRPr="007D3ED3">
        <w:rPr>
          <w:rFonts w:cs="Arial"/>
        </w:rPr>
        <w:t xml:space="preserve"> and MS.</w:t>
      </w:r>
      <w:r>
        <w:rPr>
          <w:rFonts w:cs="Arial"/>
        </w:rPr>
        <w:t xml:space="preserve">  This is one of the working groups that sits under Marine Scotland’s Marine Biodiversity Programme Board.</w:t>
      </w:r>
    </w:p>
  </w:footnote>
  <w:footnote w:id="2">
    <w:p w14:paraId="30B73391" w14:textId="179DB8AE" w:rsidR="008611DA" w:rsidRDefault="008611DA">
      <w:pPr>
        <w:pStyle w:val="FootnoteText"/>
      </w:pPr>
      <w:r>
        <w:rPr>
          <w:rStyle w:val="FootnoteReference"/>
        </w:rPr>
        <w:footnoteRef/>
      </w:r>
      <w:r>
        <w:t xml:space="preserve"> </w:t>
      </w:r>
      <w:hyperlink r:id="rId1" w:history="1">
        <w:r w:rsidRPr="001139BD">
          <w:rPr>
            <w:rFonts w:eastAsia="Calibri" w:cs="Arial"/>
            <w:color w:val="0000FF"/>
            <w:u w:val="single"/>
          </w:rPr>
          <w:t>https://www.marine.scotland.gov.uk/FEAST/</w:t>
        </w:r>
      </w:hyperlink>
    </w:p>
  </w:footnote>
  <w:footnote w:id="3">
    <w:p w14:paraId="09D35378" w14:textId="77777777" w:rsidR="008611DA" w:rsidRPr="009923CD" w:rsidRDefault="008611DA" w:rsidP="00EA4616">
      <w:pPr>
        <w:pStyle w:val="FootnoteText"/>
        <w:ind w:left="0" w:firstLine="0"/>
        <w:rPr>
          <w:sz w:val="18"/>
          <w:szCs w:val="18"/>
        </w:rPr>
      </w:pPr>
      <w:r w:rsidRPr="009923CD">
        <w:rPr>
          <w:rStyle w:val="FootnoteReference"/>
          <w:sz w:val="18"/>
          <w:szCs w:val="18"/>
        </w:rPr>
        <w:footnoteRef/>
      </w:r>
      <w:r w:rsidRPr="009923CD">
        <w:rPr>
          <w:sz w:val="18"/>
          <w:szCs w:val="18"/>
        </w:rPr>
        <w:t xml:space="preserve"> </w:t>
      </w:r>
      <w:hyperlink r:id="rId2" w:history="1">
        <w:r w:rsidRPr="009923CD">
          <w:rPr>
            <w:color w:val="0000FF"/>
            <w:sz w:val="18"/>
            <w:szCs w:val="18"/>
            <w:u w:val="single"/>
          </w:rPr>
          <w:t>https://www.nature.scot/professional-advice/safeguarding-protected-areas-and-species/priority-marine-features-scotlands-seas</w:t>
        </w:r>
      </w:hyperlink>
    </w:p>
  </w:footnote>
  <w:footnote w:id="4">
    <w:p w14:paraId="10D53196" w14:textId="3430A974" w:rsidR="008611DA" w:rsidRDefault="008611DA">
      <w:pPr>
        <w:pStyle w:val="FootnoteText"/>
      </w:pPr>
      <w:r>
        <w:rPr>
          <w:rStyle w:val="FootnoteReference"/>
        </w:rPr>
        <w:footnoteRef/>
      </w:r>
      <w:r>
        <w:t xml:space="preserve"> NE also uses features, but limited to protected features within specific designated sites.</w:t>
      </w:r>
    </w:p>
  </w:footnote>
  <w:footnote w:id="5">
    <w:p w14:paraId="3A16582F" w14:textId="77777777" w:rsidR="008611DA" w:rsidRPr="00DF4FCA" w:rsidRDefault="008611DA" w:rsidP="005D4537">
      <w:pPr>
        <w:pStyle w:val="FootnoteText"/>
        <w:ind w:left="0" w:firstLine="0"/>
      </w:pPr>
      <w:r w:rsidRPr="00DF4FCA">
        <w:rPr>
          <w:rStyle w:val="FootnoteReference"/>
        </w:rPr>
        <w:footnoteRef/>
      </w:r>
      <w:r w:rsidRPr="00DF4FCA">
        <w:t xml:space="preserve"> </w:t>
      </w:r>
      <w:hyperlink r:id="rId3" w:history="1">
        <w:r w:rsidRPr="00DF4FCA">
          <w:rPr>
            <w:color w:val="0000FF"/>
            <w:u w:val="single"/>
          </w:rPr>
          <w:t>https://www.nature.scot/sites/default/files/2019-03/SNH%20Business%20Plan%202019-20%20-%20Part%20One.pdf</w:t>
        </w:r>
      </w:hyperlink>
    </w:p>
  </w:footnote>
  <w:footnote w:id="6">
    <w:p w14:paraId="18CA3907" w14:textId="77777777" w:rsidR="008611DA" w:rsidRPr="00716D69" w:rsidRDefault="008611DA" w:rsidP="00001E09">
      <w:pPr>
        <w:pStyle w:val="FootnoteText"/>
        <w:rPr>
          <w:rFonts w:cs="Arial"/>
        </w:rPr>
      </w:pPr>
      <w:r w:rsidRPr="001B772D">
        <w:rPr>
          <w:rStyle w:val="FootnoteReference"/>
          <w:rFonts w:cs="Arial"/>
          <w:sz w:val="18"/>
          <w:szCs w:val="18"/>
        </w:rPr>
        <w:footnoteRef/>
      </w:r>
      <w:r w:rsidRPr="001B772D">
        <w:rPr>
          <w:rFonts w:cs="Arial"/>
          <w:sz w:val="18"/>
          <w:szCs w:val="18"/>
        </w:rPr>
        <w:t xml:space="preserve"> </w:t>
      </w:r>
      <w:hyperlink r:id="rId4" w:history="1">
        <w:r w:rsidRPr="001B772D">
          <w:rPr>
            <w:rStyle w:val="Hyperlink"/>
            <w:rFonts w:cs="Arial"/>
            <w:sz w:val="18"/>
            <w:szCs w:val="18"/>
            <w:lang w:eastAsia="en-GB"/>
          </w:rPr>
          <w:t>https://beta.gov.scot/publications/open-data-strategy/</w:t>
        </w:r>
      </w:hyperlink>
      <w:r w:rsidRPr="001B772D">
        <w:rPr>
          <w:rFonts w:cs="Arial"/>
          <w:color w:val="000000"/>
          <w:sz w:val="18"/>
          <w:szCs w:val="18"/>
          <w:lang w:eastAsia="en-GB"/>
        </w:rPr>
        <w:t xml:space="preserve"> - accessed on 23</w:t>
      </w:r>
      <w:r w:rsidRPr="001B772D">
        <w:rPr>
          <w:rFonts w:cs="Arial"/>
          <w:color w:val="000000"/>
          <w:sz w:val="18"/>
          <w:szCs w:val="18"/>
          <w:vertAlign w:val="superscript"/>
          <w:lang w:eastAsia="en-GB"/>
        </w:rPr>
        <w:t>rd</w:t>
      </w:r>
      <w:r w:rsidRPr="001B772D">
        <w:rPr>
          <w:rFonts w:cs="Arial"/>
          <w:color w:val="000000"/>
          <w:sz w:val="18"/>
          <w:szCs w:val="18"/>
          <w:lang w:eastAsia="en-GB"/>
        </w:rPr>
        <w:t xml:space="preserve"> July 2018.</w:t>
      </w:r>
    </w:p>
  </w:footnote>
  <w:footnote w:id="7">
    <w:p w14:paraId="41952728" w14:textId="4A04F31D" w:rsidR="008611DA" w:rsidRPr="00557086" w:rsidRDefault="008611DA">
      <w:pPr>
        <w:pStyle w:val="FootnoteText"/>
        <w:rPr>
          <w:rFonts w:cs="Arial"/>
        </w:rPr>
      </w:pPr>
      <w:r w:rsidRPr="00557086">
        <w:rPr>
          <w:rStyle w:val="FootnoteReference"/>
          <w:rFonts w:cs="Arial"/>
        </w:rPr>
        <w:footnoteRef/>
      </w:r>
      <w:r>
        <w:rPr>
          <w:rFonts w:cs="Arial"/>
        </w:rPr>
        <w:t xml:space="preserve"> Planning &amp; Policy and also MS-LOT (</w:t>
      </w:r>
      <w:r w:rsidRPr="00557086">
        <w:rPr>
          <w:rFonts w:cs="Arial"/>
        </w:rPr>
        <w:t>Marine Scotland licensing Operations Team</w:t>
      </w:r>
      <w:r>
        <w:rPr>
          <w:rFonts w:cs="Arial"/>
        </w:rPr>
        <w:t xml:space="preserve">), and their scientific advisers Marine Scotland Science. </w:t>
      </w:r>
    </w:p>
  </w:footnote>
  <w:footnote w:id="8">
    <w:p w14:paraId="75FC4732" w14:textId="5806331C" w:rsidR="008611DA" w:rsidRDefault="008611DA">
      <w:pPr>
        <w:pStyle w:val="FootnoteText"/>
      </w:pPr>
      <w:r>
        <w:rPr>
          <w:rStyle w:val="FootnoteReference"/>
        </w:rPr>
        <w:footnoteRef/>
      </w:r>
      <w:r>
        <w:t xml:space="preserve"> </w:t>
      </w:r>
      <w:hyperlink r:id="rId5" w:history="1">
        <w:r w:rsidRPr="00A8116E">
          <w:rPr>
            <w:rFonts w:eastAsia="Calibri" w:cs="Times New Roman"/>
            <w:color w:val="0000FF"/>
            <w:sz w:val="24"/>
            <w:szCs w:val="24"/>
            <w:u w:val="single"/>
          </w:rPr>
          <w:t>https://www.marine.scotland.gov.uk/FEAST/</w:t>
        </w:r>
      </w:hyperlink>
    </w:p>
  </w:footnote>
  <w:footnote w:id="9">
    <w:p w14:paraId="0FA709BF" w14:textId="77777777" w:rsidR="008611DA" w:rsidRDefault="008611DA" w:rsidP="00FF25BA">
      <w:pPr>
        <w:pStyle w:val="FootnoteText"/>
      </w:pPr>
      <w:r>
        <w:rPr>
          <w:rStyle w:val="FootnoteReference"/>
        </w:rPr>
        <w:footnoteRef/>
      </w:r>
      <w:r>
        <w:t xml:space="preserve"> Excluding FWG locations, the majority of users are based in London and Glasgow</w:t>
      </w:r>
    </w:p>
  </w:footnote>
  <w:footnote w:id="10">
    <w:p w14:paraId="162DAA26" w14:textId="77777777" w:rsidR="008611DA" w:rsidRDefault="008611DA" w:rsidP="00FF25BA">
      <w:pPr>
        <w:pStyle w:val="FootnoteText"/>
      </w:pPr>
      <w:r>
        <w:rPr>
          <w:rStyle w:val="FootnoteReference"/>
        </w:rPr>
        <w:footnoteRef/>
      </w:r>
      <w:r>
        <w:t xml:space="preserve"> Weekly or monthly</w:t>
      </w:r>
    </w:p>
  </w:footnote>
  <w:footnote w:id="11">
    <w:p w14:paraId="084EF0C6" w14:textId="28A57F71" w:rsidR="008611DA" w:rsidRPr="00780FB2" w:rsidRDefault="008611DA">
      <w:pPr>
        <w:pStyle w:val="FootnoteText"/>
      </w:pPr>
      <w:r w:rsidRPr="00780FB2">
        <w:rPr>
          <w:rStyle w:val="FootnoteReference"/>
        </w:rPr>
        <w:footnoteRef/>
      </w:r>
      <w:r w:rsidRPr="00780FB2">
        <w:t xml:space="preserve"> There are other options, e.g. </w:t>
      </w:r>
      <w:proofErr w:type="spellStart"/>
      <w:r w:rsidRPr="00780FB2">
        <w:t>Caspio</w:t>
      </w:r>
      <w:proofErr w:type="spellEnd"/>
      <w:r w:rsidRPr="00780FB2">
        <w:t>, a</w:t>
      </w:r>
      <w:r>
        <w:t xml:space="preserve"> development platform for online database applications</w:t>
      </w:r>
      <w:r w:rsidRPr="00780FB2">
        <w:t xml:space="preserve"> </w:t>
      </w:r>
    </w:p>
  </w:footnote>
  <w:footnote w:id="12">
    <w:p w14:paraId="3B47469C" w14:textId="77777777" w:rsidR="008611DA" w:rsidRPr="005F0CFA" w:rsidRDefault="008611DA" w:rsidP="0083342D">
      <w:pPr>
        <w:pStyle w:val="FootnoteText"/>
      </w:pPr>
      <w:r>
        <w:rPr>
          <w:rStyle w:val="FootnoteReference"/>
        </w:rPr>
        <w:footnoteRef/>
      </w:r>
      <w:r>
        <w:t xml:space="preserve"> </w:t>
      </w:r>
      <w:hyperlink r:id="rId6" w:history="1">
        <w:r w:rsidRPr="005F0CFA">
          <w:rPr>
            <w:color w:val="0000FF"/>
            <w:u w:val="single"/>
          </w:rPr>
          <w:t>https://www.tibco.com/customers/scottish-environment-protection-agency</w:t>
        </w:r>
      </w:hyperlink>
    </w:p>
  </w:footnote>
  <w:footnote w:id="13">
    <w:p w14:paraId="22267581" w14:textId="331FDE42" w:rsidR="008611DA" w:rsidRPr="005F0CFA" w:rsidRDefault="008611DA">
      <w:pPr>
        <w:pStyle w:val="FootnoteText"/>
      </w:pPr>
      <w:r w:rsidRPr="005F0CFA">
        <w:rPr>
          <w:rStyle w:val="FootnoteReference"/>
        </w:rPr>
        <w:footnoteRef/>
      </w:r>
      <w:r w:rsidRPr="005F0CFA">
        <w:t xml:space="preserve"> A1847761</w:t>
      </w:r>
    </w:p>
  </w:footnote>
  <w:footnote w:id="14">
    <w:p w14:paraId="7D5902C2" w14:textId="77777777" w:rsidR="008611DA" w:rsidRDefault="008611DA" w:rsidP="000234B4">
      <w:pPr>
        <w:pStyle w:val="FootnoteText"/>
      </w:pPr>
      <w:r w:rsidRPr="005F0CFA">
        <w:rPr>
          <w:rStyle w:val="FootnoteReference"/>
        </w:rPr>
        <w:footnoteRef/>
      </w:r>
      <w:r w:rsidRPr="005F0CFA">
        <w:t xml:space="preserve"> </w:t>
      </w:r>
      <w:hyperlink r:id="rId7" w:anchor="what-you-can-buy-on-digital-outcomes-and-specialists" w:history="1">
        <w:r w:rsidRPr="005F0CFA">
          <w:rPr>
            <w:color w:val="0000FF"/>
            <w:u w:val="single"/>
          </w:rPr>
          <w:t>https://www.gov.uk/guidance/digital-outcomes-and-specialists-buyers-guide#what-you-can-buy-on-digital-outcomes-and-specialists</w:t>
        </w:r>
      </w:hyperlink>
    </w:p>
  </w:footnote>
  <w:footnote w:id="15">
    <w:p w14:paraId="554290B2" w14:textId="77777777" w:rsidR="008611DA" w:rsidRDefault="008611DA" w:rsidP="00CD4291">
      <w:pPr>
        <w:pStyle w:val="FootnoteText"/>
      </w:pPr>
      <w:r>
        <w:rPr>
          <w:rStyle w:val="FootnoteReference"/>
        </w:rPr>
        <w:footnoteRef/>
      </w:r>
      <w:r>
        <w:t xml:space="preserve"> </w:t>
      </w:r>
      <w:hyperlink r:id="rId8" w:history="1">
        <w:r w:rsidRPr="0079239E">
          <w:rPr>
            <w:rStyle w:val="Hyperlink"/>
            <w:color w:val="auto"/>
          </w:rPr>
          <w:t>https://www.marlin.ac.uk/evidence</w:t>
        </w:r>
      </w:hyperlink>
    </w:p>
  </w:footnote>
  <w:footnote w:id="16">
    <w:p w14:paraId="54F9D0C5" w14:textId="77777777" w:rsidR="008611DA" w:rsidRDefault="008611DA" w:rsidP="00D172E3">
      <w:pPr>
        <w:pStyle w:val="FootnoteText"/>
      </w:pPr>
      <w:r>
        <w:rPr>
          <w:rStyle w:val="FootnoteReference"/>
        </w:rPr>
        <w:footnoteRef/>
      </w:r>
      <w:r>
        <w:t xml:space="preserve"> MARLIN Steering Committee, which includes SNH</w:t>
      </w:r>
    </w:p>
  </w:footnote>
  <w:footnote w:id="17">
    <w:p w14:paraId="75B5DCB8" w14:textId="77777777" w:rsidR="008611DA" w:rsidRDefault="008611DA" w:rsidP="00A0076F">
      <w:pPr>
        <w:pStyle w:val="FootnoteText"/>
        <w:ind w:left="0" w:firstLine="0"/>
      </w:pPr>
      <w:r>
        <w:rPr>
          <w:rStyle w:val="FootnoteReference"/>
        </w:rPr>
        <w:footnoteRef/>
      </w:r>
      <w:r>
        <w:t xml:space="preserve"> B</w:t>
      </w:r>
      <w:r w:rsidRPr="00633E90">
        <w:t>iotope</w:t>
      </w:r>
      <w:r>
        <w:t>s</w:t>
      </w:r>
      <w:r w:rsidRPr="00633E90">
        <w:t xml:space="preserve"> </w:t>
      </w:r>
      <w:r>
        <w:t xml:space="preserve">are the smallest units used to describe a habitat (physical environment and its community) </w:t>
      </w:r>
      <w:r w:rsidRPr="00633E90">
        <w:t>to enable description and comparison</w:t>
      </w:r>
      <w:r>
        <w:t xml:space="preserve">s. Similar biotopes can be grouped into ‘biotope complexes’. </w:t>
      </w:r>
    </w:p>
  </w:footnote>
  <w:footnote w:id="18">
    <w:p w14:paraId="5CE179CD" w14:textId="77777777" w:rsidR="008611DA" w:rsidRDefault="008611DA" w:rsidP="00A0076F">
      <w:pPr>
        <w:pStyle w:val="FootnoteText"/>
        <w:ind w:left="0" w:firstLine="0"/>
      </w:pPr>
      <w:r w:rsidRPr="00805622">
        <w:rPr>
          <w:rStyle w:val="FootnoteReference"/>
        </w:rPr>
        <w:footnoteRef/>
      </w:r>
      <w:r w:rsidRPr="00805622">
        <w:t xml:space="preserve"> ‘Feature’ is a term used to describe habitats, species or geomorphological interests (e.g. Priority Marine Features). It is also a term used to describe a grouping of/group of similar</w:t>
      </w:r>
      <w:r w:rsidRPr="004B468A">
        <w:t xml:space="preserve"> habitats and species - allowing a more manageable and useful single term for providing conservation advice (e.g. referring to the burrowed mud feature as</w:t>
      </w:r>
      <w:r>
        <w:t xml:space="preserve"> opposed to listing a group of 2</w:t>
      </w:r>
      <w:r w:rsidRPr="004B468A">
        <w:t xml:space="preserve"> biotopes and 3 species).</w:t>
      </w:r>
    </w:p>
  </w:footnote>
  <w:footnote w:id="19">
    <w:p w14:paraId="510A8A29" w14:textId="77777777" w:rsidR="008611DA" w:rsidRPr="00AE3BF4" w:rsidRDefault="008611DA" w:rsidP="00CD4291">
      <w:pPr>
        <w:pStyle w:val="FootnoteText"/>
      </w:pPr>
      <w:r w:rsidRPr="00AE3BF4">
        <w:rPr>
          <w:rStyle w:val="FootnoteReference"/>
        </w:rPr>
        <w:footnoteRef/>
      </w:r>
      <w:r w:rsidRPr="00AE3BF4">
        <w:t xml:space="preserve"> </w:t>
      </w:r>
      <w:hyperlink r:id="rId9" w:history="1">
        <w:r w:rsidRPr="00AE3BF4">
          <w:rPr>
            <w:u w:val="single"/>
          </w:rPr>
          <w:t>https://jncc.gov.uk/our-work/marine-activities-and-pressures-evidence/</w:t>
        </w:r>
      </w:hyperlink>
    </w:p>
  </w:footnote>
  <w:footnote w:id="20">
    <w:p w14:paraId="1C6314D3" w14:textId="77777777" w:rsidR="008611DA" w:rsidRPr="008B3914" w:rsidRDefault="008611DA" w:rsidP="00CD4291">
      <w:pPr>
        <w:pStyle w:val="FootnoteText"/>
      </w:pPr>
      <w:r w:rsidRPr="008B3914">
        <w:rPr>
          <w:rStyle w:val="FootnoteReference"/>
        </w:rPr>
        <w:footnoteRef/>
      </w:r>
      <w:r w:rsidRPr="008B3914">
        <w:t xml:space="preserve"> </w:t>
      </w:r>
      <w:proofErr w:type="spellStart"/>
      <w:r>
        <w:rPr>
          <w:rFonts w:eastAsia="Calibri" w:cs="Times New Roman"/>
        </w:rPr>
        <w:t>m</w:t>
      </w:r>
      <w:r w:rsidRPr="008B3914">
        <w:rPr>
          <w:rFonts w:eastAsia="Calibri" w:cs="Times New Roman"/>
        </w:rPr>
        <w:t>icrosoft</w:t>
      </w:r>
      <w:proofErr w:type="spellEnd"/>
      <w:r w:rsidRPr="008B3914">
        <w:rPr>
          <w:rFonts w:eastAsia="Calibri" w:cs="Times New Roman"/>
        </w:rPr>
        <w:t xml:space="preserve"> Access database</w:t>
      </w:r>
    </w:p>
  </w:footnote>
  <w:footnote w:id="21">
    <w:p w14:paraId="20229289" w14:textId="77777777" w:rsidR="008611DA" w:rsidRPr="00A72990" w:rsidRDefault="008611DA" w:rsidP="00CD4291">
      <w:pPr>
        <w:pStyle w:val="FootnoteText"/>
      </w:pPr>
      <w:r w:rsidRPr="00A72990">
        <w:rPr>
          <w:rStyle w:val="FootnoteReference"/>
        </w:rPr>
        <w:footnoteRef/>
      </w:r>
      <w:r w:rsidRPr="00A72990">
        <w:t xml:space="preserve"> </w:t>
      </w:r>
      <w:hyperlink r:id="rId10" w:history="1">
        <w:r w:rsidRPr="00A72990">
          <w:rPr>
            <w:u w:val="single"/>
          </w:rPr>
          <w:t>https://designatedsites.naturalengland.org.uk/</w:t>
        </w:r>
      </w:hyperlink>
    </w:p>
  </w:footnote>
  <w:footnote w:id="22">
    <w:p w14:paraId="695C47DE" w14:textId="77777777" w:rsidR="008611DA" w:rsidRPr="0022710D" w:rsidRDefault="008611DA" w:rsidP="00CD4291">
      <w:pPr>
        <w:pStyle w:val="FootnoteText"/>
      </w:pPr>
      <w:r w:rsidRPr="0022710D">
        <w:rPr>
          <w:rStyle w:val="FootnoteReference"/>
        </w:rPr>
        <w:footnoteRef/>
      </w:r>
      <w:r w:rsidRPr="0022710D">
        <w:t xml:space="preserve"> </w:t>
      </w:r>
      <w:hyperlink r:id="rId11" w:history="1">
        <w:r w:rsidRPr="0022710D">
          <w:rPr>
            <w:color w:val="0000FF"/>
            <w:u w:val="single"/>
          </w:rPr>
          <w:t>http://www.marine-impact.co.uk/assessment-tool.asp?cat=2</w:t>
        </w:r>
      </w:hyperlink>
    </w:p>
  </w:footnote>
  <w:footnote w:id="23">
    <w:p w14:paraId="7A7E0137" w14:textId="77777777" w:rsidR="008611DA" w:rsidRPr="00A72990" w:rsidRDefault="008611DA" w:rsidP="00CD4291">
      <w:pPr>
        <w:pStyle w:val="Heading1"/>
        <w:rPr>
          <w:b w:val="0"/>
          <w:sz w:val="20"/>
          <w:szCs w:val="20"/>
        </w:rPr>
      </w:pPr>
      <w:r w:rsidRPr="00A72990">
        <w:rPr>
          <w:rStyle w:val="FootnoteReference"/>
          <w:rFonts w:eastAsiaTheme="majorEastAsia"/>
          <w:sz w:val="20"/>
          <w:szCs w:val="20"/>
        </w:rPr>
        <w:footnoteRef/>
      </w:r>
      <w:r w:rsidRPr="00A72990">
        <w:rPr>
          <w:sz w:val="20"/>
          <w:szCs w:val="20"/>
        </w:rPr>
        <w:t xml:space="preserve"> </w:t>
      </w:r>
      <w:hyperlink r:id="rId12" w:history="1">
        <w:r w:rsidRPr="00A72990">
          <w:rPr>
            <w:rStyle w:val="Hyperlink"/>
            <w:b w:val="0"/>
            <w:color w:val="auto"/>
            <w:sz w:val="20"/>
            <w:szCs w:val="20"/>
          </w:rPr>
          <w:t>https://marinescotland.atkinsgeospatial.com/nmpi/</w:t>
        </w:r>
      </w:hyperlink>
    </w:p>
    <w:p w14:paraId="4F01A213" w14:textId="77777777" w:rsidR="008611DA" w:rsidRDefault="008611DA" w:rsidP="00CD4291">
      <w:pPr>
        <w:pStyle w:val="FootnoteText"/>
      </w:pPr>
    </w:p>
  </w:footnote>
  <w:footnote w:id="24">
    <w:p w14:paraId="0CB39FED" w14:textId="77777777" w:rsidR="008611DA" w:rsidRDefault="008611DA" w:rsidP="00CD4291">
      <w:pPr>
        <w:pStyle w:val="FootnoteText"/>
      </w:pPr>
      <w:r>
        <w:rPr>
          <w:rStyle w:val="FootnoteReference"/>
        </w:rPr>
        <w:footnoteRef/>
      </w:r>
      <w:r>
        <w:t xml:space="preserve"> </w:t>
      </w:r>
      <w:hyperlink r:id="rId13" w:history="1">
        <w:r w:rsidRPr="00ED074F">
          <w:rPr>
            <w:color w:val="0000FF"/>
            <w:sz w:val="22"/>
            <w:szCs w:val="22"/>
            <w:u w:val="single"/>
          </w:rPr>
          <w:t>https://www.biodiversityinplanning.org/wildlife-assessment-check/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24AB" w14:textId="77777777" w:rsidR="008611DA" w:rsidRPr="00A22A74" w:rsidRDefault="008611DA" w:rsidP="0023493C">
    <w:pPr>
      <w:tabs>
        <w:tab w:val="center" w:pos="4153"/>
        <w:tab w:val="right" w:pos="8306"/>
      </w:tabs>
      <w:ind w:left="10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DF855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B7F70"/>
    <w:multiLevelType w:val="hybridMultilevel"/>
    <w:tmpl w:val="95B01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65AAD"/>
    <w:multiLevelType w:val="multilevel"/>
    <w:tmpl w:val="ABEAC1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CC0074"/>
    <w:multiLevelType w:val="hybridMultilevel"/>
    <w:tmpl w:val="4178F5FC"/>
    <w:lvl w:ilvl="0" w:tplc="10E229CE">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FE54C0C"/>
    <w:multiLevelType w:val="hybridMultilevel"/>
    <w:tmpl w:val="4CFCDC38"/>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4260456"/>
    <w:multiLevelType w:val="hybridMultilevel"/>
    <w:tmpl w:val="1EA04D36"/>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4FC0BA6"/>
    <w:multiLevelType w:val="hybridMultilevel"/>
    <w:tmpl w:val="4386C0FE"/>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000256C"/>
    <w:multiLevelType w:val="hybridMultilevel"/>
    <w:tmpl w:val="C8305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32CC8"/>
    <w:multiLevelType w:val="hybridMultilevel"/>
    <w:tmpl w:val="BEA20314"/>
    <w:lvl w:ilvl="0" w:tplc="F37C97F4">
      <w:start w:val="1"/>
      <w:numFmt w:val="decimal"/>
      <w:lvlText w:val="%1."/>
      <w:lvlJc w:val="left"/>
      <w:pPr>
        <w:ind w:left="3763" w:hanging="360"/>
      </w:pPr>
      <w:rPr>
        <w:b w:val="0"/>
        <w:i w:val="0"/>
        <w:color w:val="auto"/>
      </w:rPr>
    </w:lvl>
    <w:lvl w:ilvl="1" w:tplc="08090019">
      <w:start w:val="1"/>
      <w:numFmt w:val="lowerLetter"/>
      <w:lvlText w:val="%2."/>
      <w:lvlJc w:val="left"/>
      <w:pPr>
        <w:ind w:left="1156" w:hanging="360"/>
      </w:pPr>
    </w:lvl>
    <w:lvl w:ilvl="2" w:tplc="A60EE642">
      <w:numFmt w:val="bullet"/>
      <w:lvlText w:val="–"/>
      <w:lvlJc w:val="left"/>
      <w:pPr>
        <w:ind w:left="2056" w:hanging="360"/>
      </w:pPr>
      <w:rPr>
        <w:rFonts w:ascii="Arial" w:eastAsiaTheme="minorHAnsi" w:hAnsi="Arial" w:cs="Arial" w:hint="default"/>
      </w:rPr>
    </w:lvl>
    <w:lvl w:ilvl="3" w:tplc="83164B90">
      <w:numFmt w:val="bullet"/>
      <w:lvlText w:val=""/>
      <w:lvlJc w:val="left"/>
      <w:pPr>
        <w:ind w:left="2596" w:hanging="360"/>
      </w:pPr>
      <w:rPr>
        <w:rFonts w:ascii="Arial" w:eastAsiaTheme="minorHAnsi" w:hAnsi="Arial" w:cs="Arial" w:hint="default"/>
      </w:r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36F64326"/>
    <w:multiLevelType w:val="hybridMultilevel"/>
    <w:tmpl w:val="F656FFA6"/>
    <w:lvl w:ilvl="0" w:tplc="1B9ECC72">
      <w:start w:val="1"/>
      <w:numFmt w:val="decimal"/>
      <w:pStyle w:val="Body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120B1"/>
    <w:multiLevelType w:val="hybridMultilevel"/>
    <w:tmpl w:val="A75CE714"/>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56E3FB2"/>
    <w:multiLevelType w:val="hybridMultilevel"/>
    <w:tmpl w:val="2A928D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394DF5"/>
    <w:multiLevelType w:val="hybridMultilevel"/>
    <w:tmpl w:val="EF423A08"/>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A892FE2"/>
    <w:multiLevelType w:val="hybridMultilevel"/>
    <w:tmpl w:val="36388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9751E"/>
    <w:multiLevelType w:val="hybridMultilevel"/>
    <w:tmpl w:val="A1301FEA"/>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C9224DA"/>
    <w:multiLevelType w:val="hybridMultilevel"/>
    <w:tmpl w:val="A5F63DF0"/>
    <w:lvl w:ilvl="0" w:tplc="7F3464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C30F6"/>
    <w:multiLevelType w:val="hybridMultilevel"/>
    <w:tmpl w:val="20BE73FA"/>
    <w:lvl w:ilvl="0" w:tplc="10E229C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45EC"/>
    <w:multiLevelType w:val="hybridMultilevel"/>
    <w:tmpl w:val="77BAAC44"/>
    <w:lvl w:ilvl="0" w:tplc="0809000F">
      <w:start w:val="1"/>
      <w:numFmt w:val="decimal"/>
      <w:lvlText w:val="%1."/>
      <w:lvlJc w:val="left"/>
      <w:pPr>
        <w:ind w:left="720" w:hanging="360"/>
      </w:pPr>
    </w:lvl>
    <w:lvl w:ilvl="1" w:tplc="10E229CE">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3730F41"/>
    <w:multiLevelType w:val="hybridMultilevel"/>
    <w:tmpl w:val="D3EA6EF0"/>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64857BDF"/>
    <w:multiLevelType w:val="hybridMultilevel"/>
    <w:tmpl w:val="CDA841E2"/>
    <w:lvl w:ilvl="0" w:tplc="10E229CE">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65D15B02"/>
    <w:multiLevelType w:val="hybridMultilevel"/>
    <w:tmpl w:val="464654A4"/>
    <w:lvl w:ilvl="0" w:tplc="10E229CE">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2" w15:restartNumberingAfterBreak="0">
    <w:nsid w:val="757C5CCE"/>
    <w:multiLevelType w:val="multilevel"/>
    <w:tmpl w:val="277E6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F61BD1"/>
    <w:multiLevelType w:val="hybridMultilevel"/>
    <w:tmpl w:val="981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9"/>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0"/>
  </w:num>
  <w:num w:numId="8">
    <w:abstractNumId w:val="5"/>
  </w:num>
  <w:num w:numId="9">
    <w:abstractNumId w:val="3"/>
  </w:num>
  <w:num w:numId="10">
    <w:abstractNumId w:val="12"/>
  </w:num>
  <w:num w:numId="11">
    <w:abstractNumId w:val="21"/>
  </w:num>
  <w:num w:numId="12">
    <w:abstractNumId w:val="4"/>
  </w:num>
  <w:num w:numId="13">
    <w:abstractNumId w:val="14"/>
  </w:num>
  <w:num w:numId="14">
    <w:abstractNumId w:val="6"/>
  </w:num>
  <w:num w:numId="15">
    <w:abstractNumId w:val="19"/>
  </w:num>
  <w:num w:numId="16">
    <w:abstractNumId w:val="10"/>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
  </w:num>
  <w:num w:numId="30">
    <w:abstractNumId w:val="16"/>
  </w:num>
  <w:num w:numId="31">
    <w:abstractNumId w:val="18"/>
  </w:num>
  <w:num w:numId="32">
    <w:abstractNumId w:val="15"/>
  </w:num>
  <w:num w:numId="33">
    <w:abstractNumId w:val="1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56F"/>
    <w:rsid w:val="00000C4C"/>
    <w:rsid w:val="00001E09"/>
    <w:rsid w:val="00001E44"/>
    <w:rsid w:val="00005917"/>
    <w:rsid w:val="00007129"/>
    <w:rsid w:val="000106E6"/>
    <w:rsid w:val="00011E4C"/>
    <w:rsid w:val="000138BB"/>
    <w:rsid w:val="0001471F"/>
    <w:rsid w:val="00016569"/>
    <w:rsid w:val="000211D9"/>
    <w:rsid w:val="000234B4"/>
    <w:rsid w:val="00024CD3"/>
    <w:rsid w:val="00027591"/>
    <w:rsid w:val="00030E50"/>
    <w:rsid w:val="00036226"/>
    <w:rsid w:val="00036391"/>
    <w:rsid w:val="000366F6"/>
    <w:rsid w:val="0003734F"/>
    <w:rsid w:val="000404C1"/>
    <w:rsid w:val="00040638"/>
    <w:rsid w:val="00042945"/>
    <w:rsid w:val="00042E2B"/>
    <w:rsid w:val="00043F24"/>
    <w:rsid w:val="00045F9C"/>
    <w:rsid w:val="0004608D"/>
    <w:rsid w:val="000513DE"/>
    <w:rsid w:val="00051FEF"/>
    <w:rsid w:val="00065CC0"/>
    <w:rsid w:val="0006699A"/>
    <w:rsid w:val="00066A5E"/>
    <w:rsid w:val="000675A2"/>
    <w:rsid w:val="00071604"/>
    <w:rsid w:val="0007285A"/>
    <w:rsid w:val="0007493A"/>
    <w:rsid w:val="00076FAD"/>
    <w:rsid w:val="00077562"/>
    <w:rsid w:val="0008386E"/>
    <w:rsid w:val="00083B7E"/>
    <w:rsid w:val="00085A79"/>
    <w:rsid w:val="000861EF"/>
    <w:rsid w:val="000879FC"/>
    <w:rsid w:val="00092B31"/>
    <w:rsid w:val="00093BA7"/>
    <w:rsid w:val="00094A26"/>
    <w:rsid w:val="000A2FA5"/>
    <w:rsid w:val="000A59C3"/>
    <w:rsid w:val="000B02F7"/>
    <w:rsid w:val="000B0609"/>
    <w:rsid w:val="000B10D6"/>
    <w:rsid w:val="000B187F"/>
    <w:rsid w:val="000B3E7B"/>
    <w:rsid w:val="000B520A"/>
    <w:rsid w:val="000B6EC2"/>
    <w:rsid w:val="000B731A"/>
    <w:rsid w:val="000C0C0C"/>
    <w:rsid w:val="000C1008"/>
    <w:rsid w:val="000C3EF0"/>
    <w:rsid w:val="000C4B9A"/>
    <w:rsid w:val="000D0453"/>
    <w:rsid w:val="000D2546"/>
    <w:rsid w:val="000D5D40"/>
    <w:rsid w:val="000E009B"/>
    <w:rsid w:val="000E4C99"/>
    <w:rsid w:val="000E7DF4"/>
    <w:rsid w:val="000F0504"/>
    <w:rsid w:val="000F1646"/>
    <w:rsid w:val="000F1FB9"/>
    <w:rsid w:val="000F40FB"/>
    <w:rsid w:val="000F501E"/>
    <w:rsid w:val="000F539C"/>
    <w:rsid w:val="00100247"/>
    <w:rsid w:val="001008D7"/>
    <w:rsid w:val="00100FC2"/>
    <w:rsid w:val="00101B5B"/>
    <w:rsid w:val="00101CBC"/>
    <w:rsid w:val="001057F8"/>
    <w:rsid w:val="001058B9"/>
    <w:rsid w:val="00105F47"/>
    <w:rsid w:val="0010661A"/>
    <w:rsid w:val="001103DE"/>
    <w:rsid w:val="0011093C"/>
    <w:rsid w:val="001110E2"/>
    <w:rsid w:val="001139BD"/>
    <w:rsid w:val="001140C0"/>
    <w:rsid w:val="00115DBE"/>
    <w:rsid w:val="00120125"/>
    <w:rsid w:val="00120893"/>
    <w:rsid w:val="001249A6"/>
    <w:rsid w:val="0012556B"/>
    <w:rsid w:val="001302AE"/>
    <w:rsid w:val="00150DC7"/>
    <w:rsid w:val="00152020"/>
    <w:rsid w:val="00152F9C"/>
    <w:rsid w:val="00152FF1"/>
    <w:rsid w:val="00156298"/>
    <w:rsid w:val="00156699"/>
    <w:rsid w:val="001604B9"/>
    <w:rsid w:val="00161DD2"/>
    <w:rsid w:val="0016260F"/>
    <w:rsid w:val="001631A7"/>
    <w:rsid w:val="001767DA"/>
    <w:rsid w:val="00176844"/>
    <w:rsid w:val="001772C3"/>
    <w:rsid w:val="001773A2"/>
    <w:rsid w:val="00177B59"/>
    <w:rsid w:val="00181C9D"/>
    <w:rsid w:val="001842D0"/>
    <w:rsid w:val="00190544"/>
    <w:rsid w:val="001905F7"/>
    <w:rsid w:val="00191A89"/>
    <w:rsid w:val="00194009"/>
    <w:rsid w:val="001A26BC"/>
    <w:rsid w:val="001A3B9B"/>
    <w:rsid w:val="001A3C5E"/>
    <w:rsid w:val="001A4876"/>
    <w:rsid w:val="001A675E"/>
    <w:rsid w:val="001B17C3"/>
    <w:rsid w:val="001B6D4B"/>
    <w:rsid w:val="001B7D17"/>
    <w:rsid w:val="001C08A1"/>
    <w:rsid w:val="001C181C"/>
    <w:rsid w:val="001C25E3"/>
    <w:rsid w:val="001C6483"/>
    <w:rsid w:val="001C6628"/>
    <w:rsid w:val="001D3032"/>
    <w:rsid w:val="001D7C4B"/>
    <w:rsid w:val="001E08E1"/>
    <w:rsid w:val="001E0BE6"/>
    <w:rsid w:val="001E6727"/>
    <w:rsid w:val="001E786B"/>
    <w:rsid w:val="001F296E"/>
    <w:rsid w:val="002019BA"/>
    <w:rsid w:val="00201AFD"/>
    <w:rsid w:val="00201F34"/>
    <w:rsid w:val="00207493"/>
    <w:rsid w:val="00213EDD"/>
    <w:rsid w:val="002163EE"/>
    <w:rsid w:val="00220A34"/>
    <w:rsid w:val="00221306"/>
    <w:rsid w:val="002260EB"/>
    <w:rsid w:val="0022620D"/>
    <w:rsid w:val="0022630D"/>
    <w:rsid w:val="0023363A"/>
    <w:rsid w:val="0023464B"/>
    <w:rsid w:val="0023493C"/>
    <w:rsid w:val="00235C0D"/>
    <w:rsid w:val="00246032"/>
    <w:rsid w:val="00250E83"/>
    <w:rsid w:val="00250FA6"/>
    <w:rsid w:val="0025641B"/>
    <w:rsid w:val="002567D9"/>
    <w:rsid w:val="00257A13"/>
    <w:rsid w:val="0026256B"/>
    <w:rsid w:val="002649D0"/>
    <w:rsid w:val="00266A60"/>
    <w:rsid w:val="002706CC"/>
    <w:rsid w:val="00273E4F"/>
    <w:rsid w:val="0027495A"/>
    <w:rsid w:val="00280ED7"/>
    <w:rsid w:val="00281579"/>
    <w:rsid w:val="0028475F"/>
    <w:rsid w:val="00284E4E"/>
    <w:rsid w:val="00285735"/>
    <w:rsid w:val="00292278"/>
    <w:rsid w:val="00292C97"/>
    <w:rsid w:val="002939E3"/>
    <w:rsid w:val="00293E69"/>
    <w:rsid w:val="0029578D"/>
    <w:rsid w:val="002A1ED1"/>
    <w:rsid w:val="002A3890"/>
    <w:rsid w:val="002A3B0F"/>
    <w:rsid w:val="002A4871"/>
    <w:rsid w:val="002A5B1E"/>
    <w:rsid w:val="002A68CE"/>
    <w:rsid w:val="002A702C"/>
    <w:rsid w:val="002B050D"/>
    <w:rsid w:val="002B12F9"/>
    <w:rsid w:val="002C0145"/>
    <w:rsid w:val="002C02DC"/>
    <w:rsid w:val="002C0918"/>
    <w:rsid w:val="002C0954"/>
    <w:rsid w:val="002C386C"/>
    <w:rsid w:val="002C7FDD"/>
    <w:rsid w:val="002D0FE1"/>
    <w:rsid w:val="002D2649"/>
    <w:rsid w:val="002D4A43"/>
    <w:rsid w:val="002D58AA"/>
    <w:rsid w:val="002D5FA8"/>
    <w:rsid w:val="002E19B0"/>
    <w:rsid w:val="002F0983"/>
    <w:rsid w:val="002F1649"/>
    <w:rsid w:val="002F293C"/>
    <w:rsid w:val="002F3044"/>
    <w:rsid w:val="002F5E04"/>
    <w:rsid w:val="0030034E"/>
    <w:rsid w:val="003012AD"/>
    <w:rsid w:val="00302F44"/>
    <w:rsid w:val="00303D0D"/>
    <w:rsid w:val="0030437A"/>
    <w:rsid w:val="003052DC"/>
    <w:rsid w:val="00306838"/>
    <w:rsid w:val="003068F7"/>
    <w:rsid w:val="00307D03"/>
    <w:rsid w:val="003122A9"/>
    <w:rsid w:val="00312807"/>
    <w:rsid w:val="00314470"/>
    <w:rsid w:val="00316006"/>
    <w:rsid w:val="003166B5"/>
    <w:rsid w:val="00320C48"/>
    <w:rsid w:val="00322FF0"/>
    <w:rsid w:val="00324016"/>
    <w:rsid w:val="00324831"/>
    <w:rsid w:val="0032572B"/>
    <w:rsid w:val="00326447"/>
    <w:rsid w:val="00327236"/>
    <w:rsid w:val="003276FA"/>
    <w:rsid w:val="0032778C"/>
    <w:rsid w:val="0033451F"/>
    <w:rsid w:val="00336B2C"/>
    <w:rsid w:val="0034180C"/>
    <w:rsid w:val="00343677"/>
    <w:rsid w:val="00344233"/>
    <w:rsid w:val="00347AC3"/>
    <w:rsid w:val="00351392"/>
    <w:rsid w:val="003513AE"/>
    <w:rsid w:val="00353E28"/>
    <w:rsid w:val="0035550B"/>
    <w:rsid w:val="003568D7"/>
    <w:rsid w:val="003568DF"/>
    <w:rsid w:val="00356A63"/>
    <w:rsid w:val="00357347"/>
    <w:rsid w:val="00357E27"/>
    <w:rsid w:val="0036122A"/>
    <w:rsid w:val="00371158"/>
    <w:rsid w:val="00373466"/>
    <w:rsid w:val="00376B70"/>
    <w:rsid w:val="00380733"/>
    <w:rsid w:val="00380F61"/>
    <w:rsid w:val="00381B6C"/>
    <w:rsid w:val="00386CAE"/>
    <w:rsid w:val="003939A0"/>
    <w:rsid w:val="003945D9"/>
    <w:rsid w:val="00397727"/>
    <w:rsid w:val="003A73C8"/>
    <w:rsid w:val="003B089C"/>
    <w:rsid w:val="003B0F84"/>
    <w:rsid w:val="003B0F90"/>
    <w:rsid w:val="003B2262"/>
    <w:rsid w:val="003B7EF6"/>
    <w:rsid w:val="003C0873"/>
    <w:rsid w:val="003C6516"/>
    <w:rsid w:val="003D41D0"/>
    <w:rsid w:val="003E0231"/>
    <w:rsid w:val="003E217F"/>
    <w:rsid w:val="003E21D0"/>
    <w:rsid w:val="003E26AF"/>
    <w:rsid w:val="003E4321"/>
    <w:rsid w:val="003E6882"/>
    <w:rsid w:val="003F1167"/>
    <w:rsid w:val="003F43C7"/>
    <w:rsid w:val="003F67F2"/>
    <w:rsid w:val="003F7EFE"/>
    <w:rsid w:val="003F7FDA"/>
    <w:rsid w:val="0040105E"/>
    <w:rsid w:val="00401C05"/>
    <w:rsid w:val="00402733"/>
    <w:rsid w:val="00403692"/>
    <w:rsid w:val="00403DC6"/>
    <w:rsid w:val="00407DFE"/>
    <w:rsid w:val="00411683"/>
    <w:rsid w:val="00411E0D"/>
    <w:rsid w:val="00416FC9"/>
    <w:rsid w:val="00422BCC"/>
    <w:rsid w:val="00423471"/>
    <w:rsid w:val="00424C3B"/>
    <w:rsid w:val="004302EE"/>
    <w:rsid w:val="00431DA7"/>
    <w:rsid w:val="0043414D"/>
    <w:rsid w:val="00437BAB"/>
    <w:rsid w:val="00440426"/>
    <w:rsid w:val="004443D3"/>
    <w:rsid w:val="0044746C"/>
    <w:rsid w:val="00450F8D"/>
    <w:rsid w:val="00453A2A"/>
    <w:rsid w:val="00454E43"/>
    <w:rsid w:val="004630AD"/>
    <w:rsid w:val="00463EC6"/>
    <w:rsid w:val="00466FA7"/>
    <w:rsid w:val="0047099A"/>
    <w:rsid w:val="00472B91"/>
    <w:rsid w:val="0047552B"/>
    <w:rsid w:val="00475721"/>
    <w:rsid w:val="00477944"/>
    <w:rsid w:val="00477F5A"/>
    <w:rsid w:val="004847C5"/>
    <w:rsid w:val="004873C7"/>
    <w:rsid w:val="00490EAB"/>
    <w:rsid w:val="004917AB"/>
    <w:rsid w:val="00492F6E"/>
    <w:rsid w:val="004977C8"/>
    <w:rsid w:val="00497C28"/>
    <w:rsid w:val="004A3788"/>
    <w:rsid w:val="004B055F"/>
    <w:rsid w:val="004B2223"/>
    <w:rsid w:val="004B3484"/>
    <w:rsid w:val="004C290B"/>
    <w:rsid w:val="004C29E8"/>
    <w:rsid w:val="004C413A"/>
    <w:rsid w:val="004C598D"/>
    <w:rsid w:val="004C642B"/>
    <w:rsid w:val="004D04AA"/>
    <w:rsid w:val="004D2675"/>
    <w:rsid w:val="004D3B14"/>
    <w:rsid w:val="004D77C1"/>
    <w:rsid w:val="004E196E"/>
    <w:rsid w:val="004E3043"/>
    <w:rsid w:val="004E63AC"/>
    <w:rsid w:val="004F14AE"/>
    <w:rsid w:val="004F1744"/>
    <w:rsid w:val="004F1F5E"/>
    <w:rsid w:val="004F2062"/>
    <w:rsid w:val="00503798"/>
    <w:rsid w:val="00505C3A"/>
    <w:rsid w:val="00507FE7"/>
    <w:rsid w:val="005106AC"/>
    <w:rsid w:val="00510D06"/>
    <w:rsid w:val="0051356F"/>
    <w:rsid w:val="005156DC"/>
    <w:rsid w:val="00515998"/>
    <w:rsid w:val="00515AFB"/>
    <w:rsid w:val="00516CDE"/>
    <w:rsid w:val="00517422"/>
    <w:rsid w:val="00520AC1"/>
    <w:rsid w:val="005213C4"/>
    <w:rsid w:val="00522507"/>
    <w:rsid w:val="005225EE"/>
    <w:rsid w:val="00523764"/>
    <w:rsid w:val="00524093"/>
    <w:rsid w:val="005246BA"/>
    <w:rsid w:val="005250ED"/>
    <w:rsid w:val="00525C33"/>
    <w:rsid w:val="00525D0A"/>
    <w:rsid w:val="00527885"/>
    <w:rsid w:val="00531740"/>
    <w:rsid w:val="00532D35"/>
    <w:rsid w:val="00534421"/>
    <w:rsid w:val="00535C5D"/>
    <w:rsid w:val="00536373"/>
    <w:rsid w:val="0054016D"/>
    <w:rsid w:val="0054444E"/>
    <w:rsid w:val="00544961"/>
    <w:rsid w:val="005449DC"/>
    <w:rsid w:val="005450FB"/>
    <w:rsid w:val="005519D2"/>
    <w:rsid w:val="0055597F"/>
    <w:rsid w:val="00556266"/>
    <w:rsid w:val="00557086"/>
    <w:rsid w:val="00560EE3"/>
    <w:rsid w:val="00561119"/>
    <w:rsid w:val="00562493"/>
    <w:rsid w:val="005639F5"/>
    <w:rsid w:val="00564218"/>
    <w:rsid w:val="00565C69"/>
    <w:rsid w:val="00567082"/>
    <w:rsid w:val="0056773C"/>
    <w:rsid w:val="00572CF2"/>
    <w:rsid w:val="0057317C"/>
    <w:rsid w:val="00573E4C"/>
    <w:rsid w:val="00574441"/>
    <w:rsid w:val="005758E9"/>
    <w:rsid w:val="00576006"/>
    <w:rsid w:val="0057648B"/>
    <w:rsid w:val="005773C4"/>
    <w:rsid w:val="0057741D"/>
    <w:rsid w:val="00593AB2"/>
    <w:rsid w:val="00593EF0"/>
    <w:rsid w:val="00595BEF"/>
    <w:rsid w:val="005975A4"/>
    <w:rsid w:val="005A726F"/>
    <w:rsid w:val="005A759D"/>
    <w:rsid w:val="005B047C"/>
    <w:rsid w:val="005B17CB"/>
    <w:rsid w:val="005B457D"/>
    <w:rsid w:val="005C187D"/>
    <w:rsid w:val="005C2409"/>
    <w:rsid w:val="005C24D6"/>
    <w:rsid w:val="005C5814"/>
    <w:rsid w:val="005C7BB3"/>
    <w:rsid w:val="005D2181"/>
    <w:rsid w:val="005D23C9"/>
    <w:rsid w:val="005D302D"/>
    <w:rsid w:val="005D3A57"/>
    <w:rsid w:val="005D4537"/>
    <w:rsid w:val="005D4B21"/>
    <w:rsid w:val="005D5B2E"/>
    <w:rsid w:val="005D7CCB"/>
    <w:rsid w:val="005E3FAB"/>
    <w:rsid w:val="005F0CFA"/>
    <w:rsid w:val="005F0F35"/>
    <w:rsid w:val="005F174D"/>
    <w:rsid w:val="005F18BE"/>
    <w:rsid w:val="005F39E1"/>
    <w:rsid w:val="005F6609"/>
    <w:rsid w:val="0060776C"/>
    <w:rsid w:val="006101C9"/>
    <w:rsid w:val="00611C20"/>
    <w:rsid w:val="006123C9"/>
    <w:rsid w:val="006243E8"/>
    <w:rsid w:val="00630BC4"/>
    <w:rsid w:val="00632410"/>
    <w:rsid w:val="006335B1"/>
    <w:rsid w:val="006336FF"/>
    <w:rsid w:val="006349C0"/>
    <w:rsid w:val="006403A6"/>
    <w:rsid w:val="00640F40"/>
    <w:rsid w:val="006438EA"/>
    <w:rsid w:val="00644345"/>
    <w:rsid w:val="0064438B"/>
    <w:rsid w:val="00645AB4"/>
    <w:rsid w:val="00647F44"/>
    <w:rsid w:val="00652051"/>
    <w:rsid w:val="006536A6"/>
    <w:rsid w:val="006569F9"/>
    <w:rsid w:val="00660A2A"/>
    <w:rsid w:val="006610AE"/>
    <w:rsid w:val="0066214D"/>
    <w:rsid w:val="0066284F"/>
    <w:rsid w:val="00665CA8"/>
    <w:rsid w:val="00666A27"/>
    <w:rsid w:val="00666BCE"/>
    <w:rsid w:val="00667686"/>
    <w:rsid w:val="0067018A"/>
    <w:rsid w:val="006712D2"/>
    <w:rsid w:val="00672560"/>
    <w:rsid w:val="00675A24"/>
    <w:rsid w:val="00681788"/>
    <w:rsid w:val="00682122"/>
    <w:rsid w:val="00684231"/>
    <w:rsid w:val="00686145"/>
    <w:rsid w:val="006861C6"/>
    <w:rsid w:val="006915E4"/>
    <w:rsid w:val="0069264F"/>
    <w:rsid w:val="006939BC"/>
    <w:rsid w:val="00693D2C"/>
    <w:rsid w:val="00694C71"/>
    <w:rsid w:val="006A02CD"/>
    <w:rsid w:val="006A044F"/>
    <w:rsid w:val="006A1A63"/>
    <w:rsid w:val="006A4293"/>
    <w:rsid w:val="006A56A2"/>
    <w:rsid w:val="006A5D0D"/>
    <w:rsid w:val="006B5CC3"/>
    <w:rsid w:val="006B5DBD"/>
    <w:rsid w:val="006B6327"/>
    <w:rsid w:val="006C2F23"/>
    <w:rsid w:val="006C3557"/>
    <w:rsid w:val="006C3836"/>
    <w:rsid w:val="006C4B71"/>
    <w:rsid w:val="006D7853"/>
    <w:rsid w:val="006E1C52"/>
    <w:rsid w:val="006E3281"/>
    <w:rsid w:val="006E5870"/>
    <w:rsid w:val="006E5B5F"/>
    <w:rsid w:val="006F366B"/>
    <w:rsid w:val="006F4884"/>
    <w:rsid w:val="006F4A43"/>
    <w:rsid w:val="006F4D1C"/>
    <w:rsid w:val="006F4F3F"/>
    <w:rsid w:val="006F57F9"/>
    <w:rsid w:val="007042F0"/>
    <w:rsid w:val="00712D82"/>
    <w:rsid w:val="007155A4"/>
    <w:rsid w:val="00716FA4"/>
    <w:rsid w:val="00717D61"/>
    <w:rsid w:val="00720932"/>
    <w:rsid w:val="00720CB4"/>
    <w:rsid w:val="007210ED"/>
    <w:rsid w:val="0072135E"/>
    <w:rsid w:val="007257A9"/>
    <w:rsid w:val="00726A9A"/>
    <w:rsid w:val="00733F13"/>
    <w:rsid w:val="0073414F"/>
    <w:rsid w:val="00734C6C"/>
    <w:rsid w:val="00737105"/>
    <w:rsid w:val="00737578"/>
    <w:rsid w:val="00740A9B"/>
    <w:rsid w:val="00740C0E"/>
    <w:rsid w:val="007423C0"/>
    <w:rsid w:val="00745982"/>
    <w:rsid w:val="007511C3"/>
    <w:rsid w:val="00754EEE"/>
    <w:rsid w:val="00762D8F"/>
    <w:rsid w:val="00763C7B"/>
    <w:rsid w:val="00764CC5"/>
    <w:rsid w:val="00766B0D"/>
    <w:rsid w:val="00773233"/>
    <w:rsid w:val="00780F1C"/>
    <w:rsid w:val="00780FB2"/>
    <w:rsid w:val="0078519E"/>
    <w:rsid w:val="0079146C"/>
    <w:rsid w:val="00792BA4"/>
    <w:rsid w:val="0079505E"/>
    <w:rsid w:val="007A0347"/>
    <w:rsid w:val="007A0ABE"/>
    <w:rsid w:val="007A3D97"/>
    <w:rsid w:val="007A5B65"/>
    <w:rsid w:val="007A6E35"/>
    <w:rsid w:val="007B0110"/>
    <w:rsid w:val="007B1932"/>
    <w:rsid w:val="007B2B93"/>
    <w:rsid w:val="007B330E"/>
    <w:rsid w:val="007B5392"/>
    <w:rsid w:val="007B59DE"/>
    <w:rsid w:val="007B5C01"/>
    <w:rsid w:val="007B602F"/>
    <w:rsid w:val="007B6D13"/>
    <w:rsid w:val="007C11CA"/>
    <w:rsid w:val="007C5673"/>
    <w:rsid w:val="007D08D9"/>
    <w:rsid w:val="007D6EDC"/>
    <w:rsid w:val="007D710B"/>
    <w:rsid w:val="007E13B4"/>
    <w:rsid w:val="007E4148"/>
    <w:rsid w:val="007E4B68"/>
    <w:rsid w:val="007E5A9B"/>
    <w:rsid w:val="007E6998"/>
    <w:rsid w:val="007E76B7"/>
    <w:rsid w:val="007F0A0A"/>
    <w:rsid w:val="007F4DA0"/>
    <w:rsid w:val="0080059E"/>
    <w:rsid w:val="008009B6"/>
    <w:rsid w:val="00802E7B"/>
    <w:rsid w:val="00805622"/>
    <w:rsid w:val="00806884"/>
    <w:rsid w:val="00806AD2"/>
    <w:rsid w:val="00806AD7"/>
    <w:rsid w:val="00811D1C"/>
    <w:rsid w:val="008121E9"/>
    <w:rsid w:val="00812893"/>
    <w:rsid w:val="008154B5"/>
    <w:rsid w:val="0081637E"/>
    <w:rsid w:val="008163EA"/>
    <w:rsid w:val="00821021"/>
    <w:rsid w:val="00822677"/>
    <w:rsid w:val="00822748"/>
    <w:rsid w:val="00823022"/>
    <w:rsid w:val="00825FBA"/>
    <w:rsid w:val="00826182"/>
    <w:rsid w:val="00826C59"/>
    <w:rsid w:val="00827710"/>
    <w:rsid w:val="00830AD4"/>
    <w:rsid w:val="0083342D"/>
    <w:rsid w:val="00833CA3"/>
    <w:rsid w:val="00834114"/>
    <w:rsid w:val="008407C0"/>
    <w:rsid w:val="00842919"/>
    <w:rsid w:val="00843E3F"/>
    <w:rsid w:val="00844791"/>
    <w:rsid w:val="00845499"/>
    <w:rsid w:val="00847F61"/>
    <w:rsid w:val="008540E8"/>
    <w:rsid w:val="00856DC4"/>
    <w:rsid w:val="00856EA4"/>
    <w:rsid w:val="0085760E"/>
    <w:rsid w:val="00857F8F"/>
    <w:rsid w:val="008611DA"/>
    <w:rsid w:val="008612D6"/>
    <w:rsid w:val="008617E5"/>
    <w:rsid w:val="00862008"/>
    <w:rsid w:val="00863379"/>
    <w:rsid w:val="00863DD5"/>
    <w:rsid w:val="0086453D"/>
    <w:rsid w:val="0087010C"/>
    <w:rsid w:val="00873AC1"/>
    <w:rsid w:val="0087476D"/>
    <w:rsid w:val="00875FBA"/>
    <w:rsid w:val="008762CE"/>
    <w:rsid w:val="008763FD"/>
    <w:rsid w:val="0087685D"/>
    <w:rsid w:val="00881267"/>
    <w:rsid w:val="00883F52"/>
    <w:rsid w:val="0088403B"/>
    <w:rsid w:val="008862E2"/>
    <w:rsid w:val="00886BEF"/>
    <w:rsid w:val="00886D5D"/>
    <w:rsid w:val="008909F7"/>
    <w:rsid w:val="00893ADB"/>
    <w:rsid w:val="00893F4D"/>
    <w:rsid w:val="00897D03"/>
    <w:rsid w:val="008A18C8"/>
    <w:rsid w:val="008A3637"/>
    <w:rsid w:val="008A48F6"/>
    <w:rsid w:val="008A672E"/>
    <w:rsid w:val="008B2042"/>
    <w:rsid w:val="008B2141"/>
    <w:rsid w:val="008B3914"/>
    <w:rsid w:val="008B4E80"/>
    <w:rsid w:val="008B6368"/>
    <w:rsid w:val="008B7815"/>
    <w:rsid w:val="008B78FA"/>
    <w:rsid w:val="008C0E5A"/>
    <w:rsid w:val="008C1BC3"/>
    <w:rsid w:val="008C2AE7"/>
    <w:rsid w:val="008C62DF"/>
    <w:rsid w:val="008D0464"/>
    <w:rsid w:val="008D3196"/>
    <w:rsid w:val="008D331C"/>
    <w:rsid w:val="008D4490"/>
    <w:rsid w:val="008E001F"/>
    <w:rsid w:val="008E162A"/>
    <w:rsid w:val="008E1F9C"/>
    <w:rsid w:val="008E22EB"/>
    <w:rsid w:val="008E4B57"/>
    <w:rsid w:val="008E56EE"/>
    <w:rsid w:val="008E6AAF"/>
    <w:rsid w:val="008E7FC1"/>
    <w:rsid w:val="008F1D12"/>
    <w:rsid w:val="008F2D21"/>
    <w:rsid w:val="008F4453"/>
    <w:rsid w:val="008F4779"/>
    <w:rsid w:val="008F54E7"/>
    <w:rsid w:val="009003AA"/>
    <w:rsid w:val="00902A4B"/>
    <w:rsid w:val="009050D0"/>
    <w:rsid w:val="009155B3"/>
    <w:rsid w:val="009166C8"/>
    <w:rsid w:val="00916FE5"/>
    <w:rsid w:val="00921CDA"/>
    <w:rsid w:val="00922139"/>
    <w:rsid w:val="0093021A"/>
    <w:rsid w:val="0093289D"/>
    <w:rsid w:val="00933079"/>
    <w:rsid w:val="009376A3"/>
    <w:rsid w:val="0094122C"/>
    <w:rsid w:val="00941947"/>
    <w:rsid w:val="009472D8"/>
    <w:rsid w:val="0095462C"/>
    <w:rsid w:val="00956E68"/>
    <w:rsid w:val="00957015"/>
    <w:rsid w:val="009639FD"/>
    <w:rsid w:val="00966C47"/>
    <w:rsid w:val="00970034"/>
    <w:rsid w:val="0097229D"/>
    <w:rsid w:val="009753B0"/>
    <w:rsid w:val="0098165E"/>
    <w:rsid w:val="00981E3A"/>
    <w:rsid w:val="00987D09"/>
    <w:rsid w:val="009A3060"/>
    <w:rsid w:val="009A4687"/>
    <w:rsid w:val="009A4A94"/>
    <w:rsid w:val="009A4AD0"/>
    <w:rsid w:val="009A68E8"/>
    <w:rsid w:val="009B0509"/>
    <w:rsid w:val="009B194A"/>
    <w:rsid w:val="009B1959"/>
    <w:rsid w:val="009B588B"/>
    <w:rsid w:val="009B61A4"/>
    <w:rsid w:val="009C02CC"/>
    <w:rsid w:val="009C0811"/>
    <w:rsid w:val="009C0F3D"/>
    <w:rsid w:val="009C3973"/>
    <w:rsid w:val="009C3F58"/>
    <w:rsid w:val="009D018C"/>
    <w:rsid w:val="009D221D"/>
    <w:rsid w:val="009D5F10"/>
    <w:rsid w:val="009E11F2"/>
    <w:rsid w:val="009E1289"/>
    <w:rsid w:val="009E78B4"/>
    <w:rsid w:val="009F00DB"/>
    <w:rsid w:val="009F01AB"/>
    <w:rsid w:val="009F230E"/>
    <w:rsid w:val="009F5140"/>
    <w:rsid w:val="009F569D"/>
    <w:rsid w:val="009F6E89"/>
    <w:rsid w:val="00A0076F"/>
    <w:rsid w:val="00A0249F"/>
    <w:rsid w:val="00A024EE"/>
    <w:rsid w:val="00A0427D"/>
    <w:rsid w:val="00A05048"/>
    <w:rsid w:val="00A108D3"/>
    <w:rsid w:val="00A12170"/>
    <w:rsid w:val="00A136C5"/>
    <w:rsid w:val="00A13D20"/>
    <w:rsid w:val="00A14037"/>
    <w:rsid w:val="00A143A6"/>
    <w:rsid w:val="00A14B27"/>
    <w:rsid w:val="00A1615D"/>
    <w:rsid w:val="00A20403"/>
    <w:rsid w:val="00A21C0B"/>
    <w:rsid w:val="00A222F5"/>
    <w:rsid w:val="00A22A74"/>
    <w:rsid w:val="00A24766"/>
    <w:rsid w:val="00A25EA6"/>
    <w:rsid w:val="00A3358A"/>
    <w:rsid w:val="00A37F0D"/>
    <w:rsid w:val="00A4018A"/>
    <w:rsid w:val="00A408A6"/>
    <w:rsid w:val="00A45E3A"/>
    <w:rsid w:val="00A465AD"/>
    <w:rsid w:val="00A47B2D"/>
    <w:rsid w:val="00A527AA"/>
    <w:rsid w:val="00A5435F"/>
    <w:rsid w:val="00A5483B"/>
    <w:rsid w:val="00A557B5"/>
    <w:rsid w:val="00A70F2A"/>
    <w:rsid w:val="00A764FF"/>
    <w:rsid w:val="00A8116E"/>
    <w:rsid w:val="00A82579"/>
    <w:rsid w:val="00A8308E"/>
    <w:rsid w:val="00A83D27"/>
    <w:rsid w:val="00A845D5"/>
    <w:rsid w:val="00A8665B"/>
    <w:rsid w:val="00A90572"/>
    <w:rsid w:val="00A928DB"/>
    <w:rsid w:val="00A92D07"/>
    <w:rsid w:val="00A93E7D"/>
    <w:rsid w:val="00A95782"/>
    <w:rsid w:val="00A97AFD"/>
    <w:rsid w:val="00AA2DD5"/>
    <w:rsid w:val="00AA46E2"/>
    <w:rsid w:val="00AA46EE"/>
    <w:rsid w:val="00AB03A0"/>
    <w:rsid w:val="00AB3715"/>
    <w:rsid w:val="00AB67C6"/>
    <w:rsid w:val="00AB757B"/>
    <w:rsid w:val="00AC0043"/>
    <w:rsid w:val="00AC139A"/>
    <w:rsid w:val="00AC3576"/>
    <w:rsid w:val="00AC7FC9"/>
    <w:rsid w:val="00AD1E96"/>
    <w:rsid w:val="00AD40DA"/>
    <w:rsid w:val="00AD7010"/>
    <w:rsid w:val="00AD7570"/>
    <w:rsid w:val="00AE7814"/>
    <w:rsid w:val="00AF01EB"/>
    <w:rsid w:val="00AF0577"/>
    <w:rsid w:val="00AF5FD7"/>
    <w:rsid w:val="00AF7F8F"/>
    <w:rsid w:val="00B01FE0"/>
    <w:rsid w:val="00B02BE3"/>
    <w:rsid w:val="00B07015"/>
    <w:rsid w:val="00B074E6"/>
    <w:rsid w:val="00B11825"/>
    <w:rsid w:val="00B11959"/>
    <w:rsid w:val="00B13296"/>
    <w:rsid w:val="00B16F10"/>
    <w:rsid w:val="00B17276"/>
    <w:rsid w:val="00B17510"/>
    <w:rsid w:val="00B201A2"/>
    <w:rsid w:val="00B25406"/>
    <w:rsid w:val="00B26A0A"/>
    <w:rsid w:val="00B36814"/>
    <w:rsid w:val="00B40854"/>
    <w:rsid w:val="00B42E52"/>
    <w:rsid w:val="00B47106"/>
    <w:rsid w:val="00B548A7"/>
    <w:rsid w:val="00B630BB"/>
    <w:rsid w:val="00B637C4"/>
    <w:rsid w:val="00B734E8"/>
    <w:rsid w:val="00B7422B"/>
    <w:rsid w:val="00B7487A"/>
    <w:rsid w:val="00B748FB"/>
    <w:rsid w:val="00B754BA"/>
    <w:rsid w:val="00B76920"/>
    <w:rsid w:val="00B80A14"/>
    <w:rsid w:val="00B8155F"/>
    <w:rsid w:val="00B84280"/>
    <w:rsid w:val="00B8455B"/>
    <w:rsid w:val="00B84CAA"/>
    <w:rsid w:val="00B84E88"/>
    <w:rsid w:val="00B9045D"/>
    <w:rsid w:val="00B90B05"/>
    <w:rsid w:val="00B91866"/>
    <w:rsid w:val="00B94D8D"/>
    <w:rsid w:val="00B95F39"/>
    <w:rsid w:val="00B97B86"/>
    <w:rsid w:val="00BA37F0"/>
    <w:rsid w:val="00BA7A4A"/>
    <w:rsid w:val="00BA7ABA"/>
    <w:rsid w:val="00BB0290"/>
    <w:rsid w:val="00BB02F8"/>
    <w:rsid w:val="00BB0782"/>
    <w:rsid w:val="00BB0B29"/>
    <w:rsid w:val="00BB0C74"/>
    <w:rsid w:val="00BB1291"/>
    <w:rsid w:val="00BB2316"/>
    <w:rsid w:val="00BB52F5"/>
    <w:rsid w:val="00BB5E36"/>
    <w:rsid w:val="00BB60F7"/>
    <w:rsid w:val="00BC20CC"/>
    <w:rsid w:val="00BC3E04"/>
    <w:rsid w:val="00BC46E2"/>
    <w:rsid w:val="00BC71DD"/>
    <w:rsid w:val="00BC7424"/>
    <w:rsid w:val="00BC7F93"/>
    <w:rsid w:val="00BD1600"/>
    <w:rsid w:val="00BD395E"/>
    <w:rsid w:val="00BD4B50"/>
    <w:rsid w:val="00BD6A7C"/>
    <w:rsid w:val="00BD6ADC"/>
    <w:rsid w:val="00BE03CB"/>
    <w:rsid w:val="00BE3C94"/>
    <w:rsid w:val="00BE5D61"/>
    <w:rsid w:val="00BF1652"/>
    <w:rsid w:val="00BF32ED"/>
    <w:rsid w:val="00BF3CA7"/>
    <w:rsid w:val="00BF5E71"/>
    <w:rsid w:val="00BF6106"/>
    <w:rsid w:val="00BF63EF"/>
    <w:rsid w:val="00BF72C3"/>
    <w:rsid w:val="00BF78A7"/>
    <w:rsid w:val="00C03609"/>
    <w:rsid w:val="00C06A14"/>
    <w:rsid w:val="00C06D40"/>
    <w:rsid w:val="00C07C1D"/>
    <w:rsid w:val="00C11127"/>
    <w:rsid w:val="00C11A3B"/>
    <w:rsid w:val="00C12FF3"/>
    <w:rsid w:val="00C1355D"/>
    <w:rsid w:val="00C144CA"/>
    <w:rsid w:val="00C16222"/>
    <w:rsid w:val="00C238B1"/>
    <w:rsid w:val="00C258FB"/>
    <w:rsid w:val="00C27738"/>
    <w:rsid w:val="00C31E4D"/>
    <w:rsid w:val="00C34199"/>
    <w:rsid w:val="00C357AD"/>
    <w:rsid w:val="00C364A0"/>
    <w:rsid w:val="00C37F57"/>
    <w:rsid w:val="00C41961"/>
    <w:rsid w:val="00C52E58"/>
    <w:rsid w:val="00C53C8F"/>
    <w:rsid w:val="00C53D18"/>
    <w:rsid w:val="00C549F6"/>
    <w:rsid w:val="00C60665"/>
    <w:rsid w:val="00C60B87"/>
    <w:rsid w:val="00C64052"/>
    <w:rsid w:val="00C6563C"/>
    <w:rsid w:val="00C65C95"/>
    <w:rsid w:val="00C65FCE"/>
    <w:rsid w:val="00C66A33"/>
    <w:rsid w:val="00C66BD3"/>
    <w:rsid w:val="00C708B0"/>
    <w:rsid w:val="00C752E4"/>
    <w:rsid w:val="00C87973"/>
    <w:rsid w:val="00C9441B"/>
    <w:rsid w:val="00CA1611"/>
    <w:rsid w:val="00CA16DB"/>
    <w:rsid w:val="00CA49D5"/>
    <w:rsid w:val="00CA4D94"/>
    <w:rsid w:val="00CA6665"/>
    <w:rsid w:val="00CB678F"/>
    <w:rsid w:val="00CC23A6"/>
    <w:rsid w:val="00CC33CE"/>
    <w:rsid w:val="00CC35A3"/>
    <w:rsid w:val="00CC38A0"/>
    <w:rsid w:val="00CC4B14"/>
    <w:rsid w:val="00CC5023"/>
    <w:rsid w:val="00CD18CF"/>
    <w:rsid w:val="00CD1ED2"/>
    <w:rsid w:val="00CD2A49"/>
    <w:rsid w:val="00CD4291"/>
    <w:rsid w:val="00CD53E3"/>
    <w:rsid w:val="00CE50D8"/>
    <w:rsid w:val="00CE5407"/>
    <w:rsid w:val="00CE6D7A"/>
    <w:rsid w:val="00CF0D1B"/>
    <w:rsid w:val="00CF2EEB"/>
    <w:rsid w:val="00CF3C06"/>
    <w:rsid w:val="00CF4867"/>
    <w:rsid w:val="00CF7A74"/>
    <w:rsid w:val="00D00D15"/>
    <w:rsid w:val="00D031EF"/>
    <w:rsid w:val="00D0320F"/>
    <w:rsid w:val="00D0386E"/>
    <w:rsid w:val="00D04B5F"/>
    <w:rsid w:val="00D05E4C"/>
    <w:rsid w:val="00D10608"/>
    <w:rsid w:val="00D128A1"/>
    <w:rsid w:val="00D153B8"/>
    <w:rsid w:val="00D172E3"/>
    <w:rsid w:val="00D237C4"/>
    <w:rsid w:val="00D26F95"/>
    <w:rsid w:val="00D3023B"/>
    <w:rsid w:val="00D31BA4"/>
    <w:rsid w:val="00D321C9"/>
    <w:rsid w:val="00D34C9F"/>
    <w:rsid w:val="00D368E0"/>
    <w:rsid w:val="00D36B14"/>
    <w:rsid w:val="00D40BEC"/>
    <w:rsid w:val="00D4194F"/>
    <w:rsid w:val="00D41F6A"/>
    <w:rsid w:val="00D437EB"/>
    <w:rsid w:val="00D4702E"/>
    <w:rsid w:val="00D5365B"/>
    <w:rsid w:val="00D57891"/>
    <w:rsid w:val="00D60769"/>
    <w:rsid w:val="00D61BA5"/>
    <w:rsid w:val="00D61CA2"/>
    <w:rsid w:val="00D71B97"/>
    <w:rsid w:val="00D74FAC"/>
    <w:rsid w:val="00D76842"/>
    <w:rsid w:val="00D77247"/>
    <w:rsid w:val="00D77A27"/>
    <w:rsid w:val="00D8231A"/>
    <w:rsid w:val="00D852C0"/>
    <w:rsid w:val="00D91269"/>
    <w:rsid w:val="00D92927"/>
    <w:rsid w:val="00D951FA"/>
    <w:rsid w:val="00DA1BCC"/>
    <w:rsid w:val="00DA260C"/>
    <w:rsid w:val="00DA37B5"/>
    <w:rsid w:val="00DA6455"/>
    <w:rsid w:val="00DA686B"/>
    <w:rsid w:val="00DA7177"/>
    <w:rsid w:val="00DB3545"/>
    <w:rsid w:val="00DB38BC"/>
    <w:rsid w:val="00DB56A2"/>
    <w:rsid w:val="00DB68B0"/>
    <w:rsid w:val="00DB6CF3"/>
    <w:rsid w:val="00DC0272"/>
    <w:rsid w:val="00DC5745"/>
    <w:rsid w:val="00DC5F92"/>
    <w:rsid w:val="00DC7C54"/>
    <w:rsid w:val="00DD23B1"/>
    <w:rsid w:val="00DD3830"/>
    <w:rsid w:val="00DD4702"/>
    <w:rsid w:val="00DE142F"/>
    <w:rsid w:val="00DE2871"/>
    <w:rsid w:val="00DE2ACE"/>
    <w:rsid w:val="00DE61C3"/>
    <w:rsid w:val="00DF15EF"/>
    <w:rsid w:val="00DF2FF0"/>
    <w:rsid w:val="00DF4FCA"/>
    <w:rsid w:val="00DF7F31"/>
    <w:rsid w:val="00E0153E"/>
    <w:rsid w:val="00E0467C"/>
    <w:rsid w:val="00E056E0"/>
    <w:rsid w:val="00E05D58"/>
    <w:rsid w:val="00E10CD6"/>
    <w:rsid w:val="00E14318"/>
    <w:rsid w:val="00E22641"/>
    <w:rsid w:val="00E22824"/>
    <w:rsid w:val="00E247E4"/>
    <w:rsid w:val="00E262E6"/>
    <w:rsid w:val="00E278F9"/>
    <w:rsid w:val="00E30EA3"/>
    <w:rsid w:val="00E35D85"/>
    <w:rsid w:val="00E40DD1"/>
    <w:rsid w:val="00E414D5"/>
    <w:rsid w:val="00E43485"/>
    <w:rsid w:val="00E448EB"/>
    <w:rsid w:val="00E504C2"/>
    <w:rsid w:val="00E50AC2"/>
    <w:rsid w:val="00E52170"/>
    <w:rsid w:val="00E64194"/>
    <w:rsid w:val="00E6600E"/>
    <w:rsid w:val="00E7215B"/>
    <w:rsid w:val="00E7431A"/>
    <w:rsid w:val="00E74B22"/>
    <w:rsid w:val="00E761E2"/>
    <w:rsid w:val="00E76524"/>
    <w:rsid w:val="00E802BA"/>
    <w:rsid w:val="00E81502"/>
    <w:rsid w:val="00E8202C"/>
    <w:rsid w:val="00E84E3A"/>
    <w:rsid w:val="00E85058"/>
    <w:rsid w:val="00E85172"/>
    <w:rsid w:val="00E92814"/>
    <w:rsid w:val="00E946FA"/>
    <w:rsid w:val="00E95D8C"/>
    <w:rsid w:val="00EA4616"/>
    <w:rsid w:val="00EA55B6"/>
    <w:rsid w:val="00EB1A32"/>
    <w:rsid w:val="00EB2DB0"/>
    <w:rsid w:val="00EB6687"/>
    <w:rsid w:val="00EB70D6"/>
    <w:rsid w:val="00EC0156"/>
    <w:rsid w:val="00EC73B3"/>
    <w:rsid w:val="00ED01C1"/>
    <w:rsid w:val="00ED074F"/>
    <w:rsid w:val="00ED40BD"/>
    <w:rsid w:val="00ED4F4A"/>
    <w:rsid w:val="00ED5A49"/>
    <w:rsid w:val="00ED706F"/>
    <w:rsid w:val="00ED72E0"/>
    <w:rsid w:val="00ED76FB"/>
    <w:rsid w:val="00EE2BC3"/>
    <w:rsid w:val="00EF12D0"/>
    <w:rsid w:val="00EF21FE"/>
    <w:rsid w:val="00EF3554"/>
    <w:rsid w:val="00EF38E4"/>
    <w:rsid w:val="00F01420"/>
    <w:rsid w:val="00F01A34"/>
    <w:rsid w:val="00F02614"/>
    <w:rsid w:val="00F05FAA"/>
    <w:rsid w:val="00F06617"/>
    <w:rsid w:val="00F06BA8"/>
    <w:rsid w:val="00F070C9"/>
    <w:rsid w:val="00F076C1"/>
    <w:rsid w:val="00F1211C"/>
    <w:rsid w:val="00F1496B"/>
    <w:rsid w:val="00F15350"/>
    <w:rsid w:val="00F224F5"/>
    <w:rsid w:val="00F22A70"/>
    <w:rsid w:val="00F2542C"/>
    <w:rsid w:val="00F256AC"/>
    <w:rsid w:val="00F25702"/>
    <w:rsid w:val="00F300F3"/>
    <w:rsid w:val="00F32FC7"/>
    <w:rsid w:val="00F332CA"/>
    <w:rsid w:val="00F35E9D"/>
    <w:rsid w:val="00F36F6E"/>
    <w:rsid w:val="00F416A9"/>
    <w:rsid w:val="00F43458"/>
    <w:rsid w:val="00F46155"/>
    <w:rsid w:val="00F54172"/>
    <w:rsid w:val="00F55DC1"/>
    <w:rsid w:val="00F55FDD"/>
    <w:rsid w:val="00F604EB"/>
    <w:rsid w:val="00F623C6"/>
    <w:rsid w:val="00F62EA4"/>
    <w:rsid w:val="00F635B7"/>
    <w:rsid w:val="00F64440"/>
    <w:rsid w:val="00F6491D"/>
    <w:rsid w:val="00F70A81"/>
    <w:rsid w:val="00F71E4B"/>
    <w:rsid w:val="00F72816"/>
    <w:rsid w:val="00F736B2"/>
    <w:rsid w:val="00F73FB4"/>
    <w:rsid w:val="00F76C5B"/>
    <w:rsid w:val="00F8068B"/>
    <w:rsid w:val="00F85DDE"/>
    <w:rsid w:val="00F9227A"/>
    <w:rsid w:val="00F924B7"/>
    <w:rsid w:val="00F92E2A"/>
    <w:rsid w:val="00F96E4E"/>
    <w:rsid w:val="00F97176"/>
    <w:rsid w:val="00F97735"/>
    <w:rsid w:val="00F97F64"/>
    <w:rsid w:val="00FA036C"/>
    <w:rsid w:val="00FA3147"/>
    <w:rsid w:val="00FA4841"/>
    <w:rsid w:val="00FB0884"/>
    <w:rsid w:val="00FB0AE4"/>
    <w:rsid w:val="00FB15BA"/>
    <w:rsid w:val="00FB1FA3"/>
    <w:rsid w:val="00FB49FE"/>
    <w:rsid w:val="00FB75A9"/>
    <w:rsid w:val="00FB7ACB"/>
    <w:rsid w:val="00FC34FE"/>
    <w:rsid w:val="00FC7053"/>
    <w:rsid w:val="00FD621A"/>
    <w:rsid w:val="00FD7227"/>
    <w:rsid w:val="00FD7DDF"/>
    <w:rsid w:val="00FE666B"/>
    <w:rsid w:val="00FF0040"/>
    <w:rsid w:val="00FF25BA"/>
    <w:rsid w:val="00FF38BB"/>
    <w:rsid w:val="00FF4584"/>
    <w:rsid w:val="00FF4AEF"/>
    <w:rsid w:val="00FF4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DD65B"/>
  <w15:docId w15:val="{33B26048-CC7E-4606-AD4D-2E170A4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3C"/>
    <w:pPr>
      <w:jc w:val="left"/>
    </w:pPr>
    <w:rPr>
      <w:rFonts w:ascii="Arial" w:eastAsiaTheme="minorHAnsi" w:hAnsi="Arial" w:cstheme="minorBidi"/>
      <w:sz w:val="22"/>
      <w:szCs w:val="22"/>
      <w:lang w:eastAsia="en-US"/>
    </w:rPr>
  </w:style>
  <w:style w:type="paragraph" w:styleId="Heading1">
    <w:name w:val="heading 1"/>
    <w:basedOn w:val="Normal"/>
    <w:next w:val="Normal"/>
    <w:link w:val="Heading1Char"/>
    <w:qFormat/>
    <w:rsid w:val="00A14037"/>
    <w:pPr>
      <w:keepNext/>
      <w:widowControl w:val="0"/>
      <w:overflowPunct w:val="0"/>
      <w:autoSpaceDE w:val="0"/>
      <w:autoSpaceDN w:val="0"/>
      <w:adjustRightInd w:val="0"/>
      <w:outlineLvl w:val="0"/>
    </w:pPr>
    <w:rPr>
      <w:rFonts w:eastAsia="Times New Roman" w:cs="Arial"/>
      <w:b/>
      <w:bCs/>
      <w:kern w:val="28"/>
      <w:sz w:val="24"/>
      <w:szCs w:val="16"/>
      <w:lang w:val="en-US"/>
    </w:rPr>
  </w:style>
  <w:style w:type="paragraph" w:styleId="Heading2">
    <w:name w:val="heading 2"/>
    <w:basedOn w:val="Normal"/>
    <w:next w:val="Normal"/>
    <w:link w:val="Heading2Char"/>
    <w:uiPriority w:val="9"/>
    <w:qFormat/>
    <w:rsid w:val="00A14037"/>
    <w:pPr>
      <w:keepNext/>
      <w:widowControl w:val="0"/>
      <w:overflowPunct w:val="0"/>
      <w:autoSpaceDE w:val="0"/>
      <w:autoSpaceDN w:val="0"/>
      <w:adjustRightInd w:val="0"/>
      <w:outlineLvl w:val="1"/>
    </w:pPr>
    <w:rPr>
      <w:rFonts w:eastAsia="Times New Roman" w:cs="Arial"/>
      <w:b/>
      <w:i/>
      <w:iCs/>
      <w:kern w:val="28"/>
      <w:sz w:val="24"/>
      <w:szCs w:val="16"/>
      <w:lang w:val="en-US"/>
    </w:rPr>
  </w:style>
  <w:style w:type="paragraph" w:styleId="Heading3">
    <w:name w:val="heading 3"/>
    <w:basedOn w:val="Normal"/>
    <w:next w:val="Normal"/>
    <w:link w:val="Heading3Char"/>
    <w:uiPriority w:val="9"/>
    <w:qFormat/>
    <w:rsid w:val="00F9227A"/>
    <w:pPr>
      <w:keepNext/>
      <w:framePr w:w="2585" w:h="1561" w:hSpace="180" w:wrap="around" w:vAnchor="text" w:hAnchor="page" w:x="8353" w:y="-719"/>
      <w:widowControl w:val="0"/>
      <w:overflowPunct w:val="0"/>
      <w:autoSpaceDE w:val="0"/>
      <w:autoSpaceDN w:val="0"/>
      <w:adjustRightInd w:val="0"/>
      <w:jc w:val="both"/>
      <w:outlineLvl w:val="2"/>
    </w:pPr>
    <w:rPr>
      <w:rFonts w:eastAsia="Times New Roman" w:cs="Arial"/>
      <w:b/>
      <w:bCs/>
      <w:color w:val="99CC00"/>
      <w:kern w:val="28"/>
      <w:szCs w:val="16"/>
      <w:lang w:val="en-US"/>
    </w:rPr>
  </w:style>
  <w:style w:type="paragraph" w:styleId="Heading4">
    <w:name w:val="heading 4"/>
    <w:basedOn w:val="Normal"/>
    <w:next w:val="Normal"/>
    <w:link w:val="Heading4Char"/>
    <w:uiPriority w:val="9"/>
    <w:unhideWhenUsed/>
    <w:qFormat/>
    <w:rsid w:val="004E3043"/>
    <w:pPr>
      <w:keepNext/>
      <w:spacing w:before="240" w:after="60"/>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unhideWhenUsed/>
    <w:qFormat/>
    <w:rsid w:val="004E3043"/>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
    <w:unhideWhenUsed/>
    <w:qFormat/>
    <w:rsid w:val="004E3043"/>
    <w:pPr>
      <w:spacing w:before="240" w:after="60"/>
      <w:outlineLvl w:val="5"/>
    </w:pPr>
    <w:rPr>
      <w:rFonts w:eastAsiaTheme="minorEastAsia"/>
      <w:b/>
      <w:bCs/>
    </w:rPr>
  </w:style>
  <w:style w:type="paragraph" w:styleId="Heading7">
    <w:name w:val="heading 7"/>
    <w:basedOn w:val="Normal"/>
    <w:next w:val="Normal"/>
    <w:link w:val="Heading7Char"/>
    <w:uiPriority w:val="9"/>
    <w:unhideWhenUsed/>
    <w:rsid w:val="0051356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1356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51356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2A74"/>
    <w:pPr>
      <w:tabs>
        <w:tab w:val="center" w:pos="4513"/>
        <w:tab w:val="right" w:pos="9026"/>
      </w:tabs>
    </w:pPr>
  </w:style>
  <w:style w:type="character" w:customStyle="1" w:styleId="HeaderChar">
    <w:name w:val="Header Char"/>
    <w:basedOn w:val="DefaultParagraphFont"/>
    <w:link w:val="Header"/>
    <w:rsid w:val="00A22A74"/>
  </w:style>
  <w:style w:type="paragraph" w:styleId="Footer">
    <w:name w:val="footer"/>
    <w:basedOn w:val="Normal"/>
    <w:link w:val="FooterChar"/>
    <w:uiPriority w:val="99"/>
    <w:unhideWhenUsed/>
    <w:rsid w:val="00A22A74"/>
    <w:pPr>
      <w:tabs>
        <w:tab w:val="center" w:pos="4513"/>
        <w:tab w:val="right" w:pos="9026"/>
      </w:tabs>
    </w:pPr>
  </w:style>
  <w:style w:type="character" w:customStyle="1" w:styleId="FooterChar">
    <w:name w:val="Footer Char"/>
    <w:basedOn w:val="DefaultParagraphFont"/>
    <w:link w:val="Footer"/>
    <w:uiPriority w:val="99"/>
    <w:rsid w:val="00A22A74"/>
  </w:style>
  <w:style w:type="paragraph" w:styleId="BalloonText">
    <w:name w:val="Balloon Text"/>
    <w:basedOn w:val="Normal"/>
    <w:link w:val="BalloonTextChar"/>
    <w:uiPriority w:val="99"/>
    <w:semiHidden/>
    <w:unhideWhenUsed/>
    <w:rsid w:val="00A22A74"/>
    <w:rPr>
      <w:rFonts w:ascii="Tahoma" w:hAnsi="Tahoma" w:cs="Tahoma"/>
      <w:sz w:val="16"/>
      <w:szCs w:val="16"/>
    </w:rPr>
  </w:style>
  <w:style w:type="character" w:customStyle="1" w:styleId="BalloonTextChar">
    <w:name w:val="Balloon Text Char"/>
    <w:link w:val="BalloonText"/>
    <w:uiPriority w:val="99"/>
    <w:semiHidden/>
    <w:rsid w:val="00A22A74"/>
    <w:rPr>
      <w:rFonts w:ascii="Tahoma" w:hAnsi="Tahoma" w:cs="Tahoma"/>
      <w:sz w:val="16"/>
      <w:szCs w:val="16"/>
    </w:rPr>
  </w:style>
  <w:style w:type="character" w:customStyle="1" w:styleId="Heading1Char">
    <w:name w:val="Heading 1 Char"/>
    <w:link w:val="Heading1"/>
    <w:rsid w:val="00A14037"/>
    <w:rPr>
      <w:rFonts w:ascii="Arial" w:eastAsia="Times New Roman" w:hAnsi="Arial" w:cs="Arial"/>
      <w:b/>
      <w:bCs/>
      <w:kern w:val="28"/>
      <w:sz w:val="24"/>
      <w:szCs w:val="16"/>
      <w:lang w:val="en-US" w:eastAsia="en-US"/>
    </w:rPr>
  </w:style>
  <w:style w:type="character" w:customStyle="1" w:styleId="Heading2Char">
    <w:name w:val="Heading 2 Char"/>
    <w:link w:val="Heading2"/>
    <w:uiPriority w:val="9"/>
    <w:rsid w:val="00A14037"/>
    <w:rPr>
      <w:rFonts w:ascii="Arial" w:eastAsia="Times New Roman" w:hAnsi="Arial" w:cs="Arial"/>
      <w:b/>
      <w:i/>
      <w:iCs/>
      <w:kern w:val="28"/>
      <w:sz w:val="24"/>
      <w:szCs w:val="16"/>
      <w:lang w:val="en-US" w:eastAsia="en-US"/>
    </w:rPr>
  </w:style>
  <w:style w:type="character" w:customStyle="1" w:styleId="Heading3Char">
    <w:name w:val="Heading 3 Char"/>
    <w:link w:val="Heading3"/>
    <w:uiPriority w:val="9"/>
    <w:rsid w:val="00F9227A"/>
    <w:rPr>
      <w:rFonts w:ascii="Arial" w:eastAsia="Times New Roman" w:hAnsi="Arial" w:cs="Arial"/>
      <w:b/>
      <w:bCs/>
      <w:color w:val="99CC00"/>
      <w:kern w:val="28"/>
      <w:sz w:val="22"/>
      <w:szCs w:val="16"/>
      <w:lang w:val="en-US" w:eastAsia="en-US"/>
    </w:rPr>
  </w:style>
  <w:style w:type="character" w:styleId="Hyperlink">
    <w:name w:val="Hyperlink"/>
    <w:uiPriority w:val="99"/>
    <w:rsid w:val="00A22A74"/>
    <w:rPr>
      <w:color w:val="0000FF"/>
      <w:u w:val="single"/>
    </w:rPr>
  </w:style>
  <w:style w:type="paragraph" w:customStyle="1" w:styleId="Pa02">
    <w:name w:val="Pa0+2"/>
    <w:basedOn w:val="Normal"/>
    <w:uiPriority w:val="99"/>
    <w:rsid w:val="0023493C"/>
    <w:pPr>
      <w:spacing w:line="241" w:lineRule="exact"/>
    </w:pPr>
    <w:rPr>
      <w:rFonts w:eastAsia="Times New Roman"/>
      <w:color w:val="000000"/>
      <w:kern w:val="28"/>
      <w:sz w:val="20"/>
      <w:szCs w:val="20"/>
      <w:lang w:eastAsia="en-GB"/>
    </w:rPr>
  </w:style>
  <w:style w:type="character" w:customStyle="1" w:styleId="Heading4Char">
    <w:name w:val="Heading 4 Char"/>
    <w:basedOn w:val="DefaultParagraphFont"/>
    <w:link w:val="Heading4"/>
    <w:uiPriority w:val="9"/>
    <w:rsid w:val="004E304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rsid w:val="004E3043"/>
    <w:rPr>
      <w:rFonts w:ascii="Arial" w:eastAsiaTheme="minorEastAsia" w:hAnsi="Arial" w:cstheme="minorBidi"/>
      <w:b/>
      <w:bCs/>
      <w:i/>
      <w:iCs/>
      <w:sz w:val="26"/>
      <w:szCs w:val="26"/>
      <w:lang w:eastAsia="en-US"/>
    </w:rPr>
  </w:style>
  <w:style w:type="character" w:customStyle="1" w:styleId="Heading6Char">
    <w:name w:val="Heading 6 Char"/>
    <w:basedOn w:val="DefaultParagraphFont"/>
    <w:link w:val="Heading6"/>
    <w:uiPriority w:val="9"/>
    <w:rsid w:val="004E3043"/>
    <w:rPr>
      <w:rFonts w:ascii="Arial" w:eastAsiaTheme="minorEastAsia" w:hAnsi="Arial" w:cstheme="minorBidi"/>
      <w:b/>
      <w:bCs/>
      <w:sz w:val="22"/>
      <w:szCs w:val="22"/>
      <w:lang w:eastAsia="en-US"/>
    </w:rPr>
  </w:style>
  <w:style w:type="paragraph" w:styleId="Title">
    <w:name w:val="Title"/>
    <w:basedOn w:val="Normal"/>
    <w:next w:val="Normal"/>
    <w:link w:val="TitleChar"/>
    <w:uiPriority w:val="10"/>
    <w:qFormat/>
    <w:rsid w:val="004E3043"/>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4E3043"/>
    <w:rPr>
      <w:rFonts w:ascii="Arial" w:eastAsiaTheme="majorEastAsia" w:hAnsi="Arial" w:cstheme="majorBidi"/>
      <w:b/>
      <w:bCs/>
      <w:kern w:val="28"/>
      <w:sz w:val="32"/>
      <w:szCs w:val="32"/>
      <w:lang w:eastAsia="en-US"/>
    </w:rPr>
  </w:style>
  <w:style w:type="paragraph" w:styleId="Subtitle">
    <w:name w:val="Subtitle"/>
    <w:basedOn w:val="Normal"/>
    <w:next w:val="Normal"/>
    <w:link w:val="SubtitleChar"/>
    <w:uiPriority w:val="11"/>
    <w:qFormat/>
    <w:rsid w:val="004E3043"/>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4E3043"/>
    <w:rPr>
      <w:rFonts w:ascii="Arial" w:eastAsiaTheme="majorEastAsia" w:hAnsi="Arial" w:cstheme="majorBidi"/>
      <w:sz w:val="24"/>
      <w:szCs w:val="24"/>
      <w:lang w:eastAsia="en-US"/>
    </w:rPr>
  </w:style>
  <w:style w:type="character" w:styleId="SubtleEmphasis">
    <w:name w:val="Subtle Emphasis"/>
    <w:basedOn w:val="DefaultParagraphFont"/>
    <w:uiPriority w:val="19"/>
    <w:qFormat/>
    <w:rsid w:val="004E3043"/>
    <w:rPr>
      <w:rFonts w:ascii="Arial" w:hAnsi="Arial"/>
      <w:i/>
      <w:iCs/>
      <w:color w:val="808080" w:themeColor="text1" w:themeTint="7F"/>
    </w:rPr>
  </w:style>
  <w:style w:type="character" w:styleId="Emphasis">
    <w:name w:val="Emphasis"/>
    <w:basedOn w:val="DefaultParagraphFont"/>
    <w:uiPriority w:val="20"/>
    <w:qFormat/>
    <w:rsid w:val="004E3043"/>
    <w:rPr>
      <w:rFonts w:ascii="Arial" w:hAnsi="Arial"/>
      <w:i/>
      <w:iCs/>
    </w:rPr>
  </w:style>
  <w:style w:type="paragraph" w:styleId="NoSpacing">
    <w:name w:val="No Spacing"/>
    <w:link w:val="NoSpacingChar"/>
    <w:uiPriority w:val="1"/>
    <w:qFormat/>
    <w:rsid w:val="004E3043"/>
    <w:rPr>
      <w:rFonts w:ascii="Arial" w:hAnsi="Arial"/>
      <w:sz w:val="22"/>
      <w:szCs w:val="22"/>
      <w:lang w:eastAsia="en-US"/>
    </w:rPr>
  </w:style>
  <w:style w:type="paragraph" w:customStyle="1" w:styleId="Doubleline">
    <w:name w:val="Double line"/>
    <w:basedOn w:val="Normal"/>
    <w:link w:val="DoublelineChar"/>
    <w:qFormat/>
    <w:rsid w:val="00CD18CF"/>
    <w:pPr>
      <w:spacing w:before="120" w:after="120"/>
    </w:pPr>
  </w:style>
  <w:style w:type="character" w:styleId="BookTitle">
    <w:name w:val="Book Title"/>
    <w:basedOn w:val="DefaultParagraphFont"/>
    <w:uiPriority w:val="33"/>
    <w:qFormat/>
    <w:rsid w:val="00CD18CF"/>
    <w:rPr>
      <w:rFonts w:ascii="Arial" w:hAnsi="Arial"/>
      <w:b/>
      <w:bCs/>
      <w:smallCaps/>
      <w:spacing w:val="5"/>
    </w:rPr>
  </w:style>
  <w:style w:type="character" w:customStyle="1" w:styleId="DoublelineChar">
    <w:name w:val="Double line Char"/>
    <w:basedOn w:val="DefaultParagraphFont"/>
    <w:link w:val="Doubleline"/>
    <w:rsid w:val="00CD18CF"/>
    <w:rPr>
      <w:rFonts w:ascii="Arial" w:hAnsi="Arial"/>
      <w:sz w:val="22"/>
      <w:szCs w:val="22"/>
      <w:lang w:eastAsia="en-US"/>
    </w:rPr>
  </w:style>
  <w:style w:type="paragraph" w:styleId="ListParagraph">
    <w:name w:val="List Paragraph"/>
    <w:basedOn w:val="Normal"/>
    <w:link w:val="ListParagraphChar"/>
    <w:uiPriority w:val="34"/>
    <w:qFormat/>
    <w:rsid w:val="006F4F3F"/>
    <w:pPr>
      <w:ind w:left="720"/>
      <w:contextualSpacing/>
    </w:pPr>
  </w:style>
  <w:style w:type="paragraph" w:styleId="Quote">
    <w:name w:val="Quote"/>
    <w:basedOn w:val="Normal"/>
    <w:next w:val="Normal"/>
    <w:link w:val="QuoteChar"/>
    <w:uiPriority w:val="29"/>
    <w:qFormat/>
    <w:rsid w:val="00CD18CF"/>
    <w:rPr>
      <w:i/>
      <w:iCs/>
      <w:color w:val="000000" w:themeColor="text1"/>
    </w:rPr>
  </w:style>
  <w:style w:type="character" w:customStyle="1" w:styleId="QuoteChar">
    <w:name w:val="Quote Char"/>
    <w:basedOn w:val="DefaultParagraphFont"/>
    <w:link w:val="Quote"/>
    <w:uiPriority w:val="29"/>
    <w:rsid w:val="00CD18CF"/>
    <w:rPr>
      <w:rFonts w:ascii="Arial" w:hAnsi="Arial"/>
      <w:i/>
      <w:iCs/>
      <w:color w:val="000000" w:themeColor="text1"/>
      <w:sz w:val="22"/>
      <w:szCs w:val="22"/>
      <w:lang w:eastAsia="en-US"/>
    </w:rPr>
  </w:style>
  <w:style w:type="character" w:styleId="Strong">
    <w:name w:val="Strong"/>
    <w:basedOn w:val="DefaultParagraphFont"/>
    <w:uiPriority w:val="22"/>
    <w:qFormat/>
    <w:rsid w:val="00CD18CF"/>
    <w:rPr>
      <w:b/>
      <w:bCs/>
    </w:rPr>
  </w:style>
  <w:style w:type="character" w:styleId="IntenseEmphasis">
    <w:name w:val="Intense Emphasis"/>
    <w:basedOn w:val="DefaultParagraphFont"/>
    <w:uiPriority w:val="21"/>
    <w:qFormat/>
    <w:rsid w:val="00CD18CF"/>
    <w:rPr>
      <w:b/>
      <w:bCs/>
      <w:i/>
      <w:iCs/>
      <w:color w:val="4F81BD" w:themeColor="accent1"/>
    </w:rPr>
  </w:style>
  <w:style w:type="character" w:customStyle="1" w:styleId="Heading7Char">
    <w:name w:val="Heading 7 Char"/>
    <w:basedOn w:val="DefaultParagraphFont"/>
    <w:link w:val="Heading7"/>
    <w:uiPriority w:val="9"/>
    <w:rsid w:val="0051356F"/>
    <w:rPr>
      <w:rFonts w:asciiTheme="majorHAnsi" w:eastAsiaTheme="majorEastAsia" w:hAnsiTheme="majorHAnsi" w:cstheme="majorBidi"/>
      <w:i/>
      <w:iCs/>
      <w:sz w:val="22"/>
      <w:szCs w:val="22"/>
      <w:lang w:eastAsia="en-US"/>
    </w:rPr>
  </w:style>
  <w:style w:type="character" w:customStyle="1" w:styleId="Heading8Char">
    <w:name w:val="Heading 8 Char"/>
    <w:basedOn w:val="DefaultParagraphFont"/>
    <w:link w:val="Heading8"/>
    <w:uiPriority w:val="9"/>
    <w:rsid w:val="0051356F"/>
    <w:rPr>
      <w:rFonts w:asciiTheme="majorHAnsi" w:eastAsiaTheme="majorEastAsia" w:hAnsiTheme="majorHAnsi" w:cstheme="majorBidi"/>
      <w:lang w:eastAsia="en-US"/>
    </w:rPr>
  </w:style>
  <w:style w:type="character" w:customStyle="1" w:styleId="Heading9Char">
    <w:name w:val="Heading 9 Char"/>
    <w:basedOn w:val="DefaultParagraphFont"/>
    <w:link w:val="Heading9"/>
    <w:uiPriority w:val="9"/>
    <w:rsid w:val="0051356F"/>
    <w:rPr>
      <w:rFonts w:asciiTheme="majorHAnsi" w:eastAsiaTheme="majorEastAsia" w:hAnsiTheme="majorHAnsi" w:cstheme="majorBidi"/>
      <w:i/>
      <w:iCs/>
      <w:spacing w:val="5"/>
      <w:lang w:eastAsia="en-US"/>
    </w:rPr>
  </w:style>
  <w:style w:type="paragraph" w:styleId="TOC1">
    <w:name w:val="toc 1"/>
    <w:basedOn w:val="Normal"/>
    <w:next w:val="Normal"/>
    <w:autoRedefine/>
    <w:uiPriority w:val="39"/>
    <w:unhideWhenUsed/>
    <w:qFormat/>
    <w:rsid w:val="0051356F"/>
    <w:pPr>
      <w:spacing w:after="120"/>
    </w:pPr>
    <w:rPr>
      <w:b/>
      <w:caps/>
    </w:rPr>
  </w:style>
  <w:style w:type="paragraph" w:styleId="TOC2">
    <w:name w:val="toc 2"/>
    <w:basedOn w:val="Normal"/>
    <w:next w:val="Normal"/>
    <w:autoRedefine/>
    <w:uiPriority w:val="39"/>
    <w:unhideWhenUsed/>
    <w:rsid w:val="00686145"/>
    <w:pPr>
      <w:tabs>
        <w:tab w:val="right" w:leader="dot" w:pos="9117"/>
      </w:tabs>
      <w:spacing w:after="120"/>
    </w:pPr>
    <w:rPr>
      <w:b/>
    </w:rPr>
  </w:style>
  <w:style w:type="paragraph" w:styleId="TOC3">
    <w:name w:val="toc 3"/>
    <w:basedOn w:val="Normal"/>
    <w:next w:val="Normal"/>
    <w:autoRedefine/>
    <w:uiPriority w:val="39"/>
    <w:unhideWhenUsed/>
    <w:rsid w:val="0051356F"/>
    <w:pPr>
      <w:spacing w:after="120"/>
      <w:ind w:left="442"/>
    </w:pPr>
    <w:rPr>
      <w:i/>
    </w:rPr>
  </w:style>
  <w:style w:type="paragraph" w:styleId="TOC4">
    <w:name w:val="toc 4"/>
    <w:basedOn w:val="Normal"/>
    <w:next w:val="Normal"/>
    <w:autoRedefine/>
    <w:uiPriority w:val="39"/>
    <w:semiHidden/>
    <w:unhideWhenUsed/>
    <w:rsid w:val="0051356F"/>
    <w:pPr>
      <w:spacing w:after="120"/>
      <w:ind w:left="658"/>
    </w:pPr>
  </w:style>
  <w:style w:type="paragraph" w:styleId="FootnoteText">
    <w:name w:val="footnote text"/>
    <w:basedOn w:val="Normal"/>
    <w:link w:val="FootnoteTextChar"/>
    <w:uiPriority w:val="99"/>
    <w:unhideWhenUsed/>
    <w:rsid w:val="0051356F"/>
    <w:rPr>
      <w:sz w:val="20"/>
      <w:szCs w:val="20"/>
    </w:rPr>
  </w:style>
  <w:style w:type="character" w:customStyle="1" w:styleId="FootnoteTextChar">
    <w:name w:val="Footnote Text Char"/>
    <w:basedOn w:val="DefaultParagraphFont"/>
    <w:link w:val="FootnoteText"/>
    <w:uiPriority w:val="99"/>
    <w:rsid w:val="0051356F"/>
    <w:rPr>
      <w:rFonts w:ascii="Arial" w:eastAsiaTheme="minorHAnsi" w:hAnsi="Arial" w:cstheme="minorBidi"/>
      <w:lang w:eastAsia="en-US"/>
    </w:rPr>
  </w:style>
  <w:style w:type="character" w:styleId="FootnoteReference">
    <w:name w:val="footnote reference"/>
    <w:basedOn w:val="DefaultParagraphFont"/>
    <w:uiPriority w:val="99"/>
    <w:unhideWhenUsed/>
    <w:rsid w:val="0051356F"/>
    <w:rPr>
      <w:vertAlign w:val="superscript"/>
    </w:rPr>
  </w:style>
  <w:style w:type="paragraph" w:styleId="Caption">
    <w:name w:val="caption"/>
    <w:basedOn w:val="Normal"/>
    <w:next w:val="Normal"/>
    <w:uiPriority w:val="35"/>
    <w:unhideWhenUsed/>
    <w:qFormat/>
    <w:rsid w:val="005213C4"/>
    <w:pPr>
      <w:jc w:val="both"/>
    </w:pPr>
    <w:rPr>
      <w:b/>
      <w:iCs/>
      <w:szCs w:val="18"/>
    </w:rPr>
  </w:style>
  <w:style w:type="paragraph" w:styleId="EndnoteText">
    <w:name w:val="endnote text"/>
    <w:basedOn w:val="Normal"/>
    <w:link w:val="EndnoteTextChar"/>
    <w:uiPriority w:val="99"/>
    <w:semiHidden/>
    <w:unhideWhenUsed/>
    <w:rsid w:val="0051356F"/>
    <w:rPr>
      <w:sz w:val="20"/>
      <w:szCs w:val="20"/>
    </w:rPr>
  </w:style>
  <w:style w:type="character" w:customStyle="1" w:styleId="EndnoteTextChar">
    <w:name w:val="Endnote Text Char"/>
    <w:basedOn w:val="DefaultParagraphFont"/>
    <w:link w:val="EndnoteText"/>
    <w:uiPriority w:val="99"/>
    <w:semiHidden/>
    <w:rsid w:val="0051356F"/>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51356F"/>
    <w:rPr>
      <w:vertAlign w:val="superscript"/>
    </w:rPr>
  </w:style>
  <w:style w:type="paragraph" w:styleId="IntenseQuote">
    <w:name w:val="Intense Quote"/>
    <w:basedOn w:val="Normal"/>
    <w:next w:val="Normal"/>
    <w:link w:val="IntenseQuoteChar"/>
    <w:uiPriority w:val="30"/>
    <w:rsid w:val="005135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1356F"/>
    <w:rPr>
      <w:rFonts w:ascii="Arial" w:eastAsiaTheme="minorHAnsi" w:hAnsi="Arial" w:cstheme="minorBidi"/>
      <w:b/>
      <w:bCs/>
      <w:i/>
      <w:iCs/>
      <w:sz w:val="22"/>
      <w:szCs w:val="22"/>
      <w:lang w:eastAsia="en-US"/>
    </w:rPr>
  </w:style>
  <w:style w:type="character" w:styleId="IntenseReference">
    <w:name w:val="Intense Reference"/>
    <w:uiPriority w:val="32"/>
    <w:rsid w:val="0051356F"/>
    <w:rPr>
      <w:smallCaps/>
      <w:spacing w:val="5"/>
      <w:u w:val="single"/>
    </w:rPr>
  </w:style>
  <w:style w:type="character" w:styleId="SubtleReference">
    <w:name w:val="Subtle Reference"/>
    <w:uiPriority w:val="31"/>
    <w:rsid w:val="0051356F"/>
    <w:rPr>
      <w:smallCaps/>
    </w:rPr>
  </w:style>
  <w:style w:type="paragraph" w:customStyle="1" w:styleId="ListBulletStyle">
    <w:name w:val="List Bullet Style"/>
    <w:basedOn w:val="ListBullet"/>
    <w:qFormat/>
    <w:rsid w:val="0051356F"/>
    <w:pPr>
      <w:numPr>
        <w:numId w:val="2"/>
      </w:numPr>
    </w:pPr>
    <w:rPr>
      <w:rFonts w:cs="Arial"/>
    </w:rPr>
  </w:style>
  <w:style w:type="paragraph" w:styleId="ListBullet">
    <w:name w:val="List Bullet"/>
    <w:basedOn w:val="Normal"/>
    <w:uiPriority w:val="99"/>
    <w:semiHidden/>
    <w:unhideWhenUsed/>
    <w:rsid w:val="0051356F"/>
    <w:pPr>
      <w:numPr>
        <w:numId w:val="1"/>
      </w:numPr>
      <w:contextualSpacing/>
    </w:pPr>
  </w:style>
  <w:style w:type="character" w:customStyle="1" w:styleId="NoSpacingChar">
    <w:name w:val="No Spacing Char"/>
    <w:basedOn w:val="DefaultParagraphFont"/>
    <w:link w:val="NoSpacing"/>
    <w:uiPriority w:val="1"/>
    <w:rsid w:val="0051356F"/>
    <w:rPr>
      <w:rFonts w:ascii="Arial" w:hAnsi="Arial"/>
      <w:sz w:val="22"/>
      <w:szCs w:val="22"/>
      <w:lang w:eastAsia="en-US"/>
    </w:rPr>
  </w:style>
  <w:style w:type="paragraph" w:styleId="TOCHeading">
    <w:name w:val="TOC Heading"/>
    <w:basedOn w:val="Heading1"/>
    <w:next w:val="Normal"/>
    <w:uiPriority w:val="39"/>
    <w:unhideWhenUsed/>
    <w:qFormat/>
    <w:rsid w:val="0051356F"/>
    <w:pPr>
      <w:keepLines/>
      <w:widowControl/>
      <w:overflowPunct/>
      <w:autoSpaceDE/>
      <w:autoSpaceDN/>
      <w:adjustRightInd/>
      <w:spacing w:before="480"/>
      <w:outlineLvl w:val="9"/>
    </w:pPr>
    <w:rPr>
      <w:rFonts w:asciiTheme="majorHAnsi" w:eastAsiaTheme="majorEastAsia" w:hAnsiTheme="majorHAnsi" w:cstheme="majorBidi"/>
      <w:color w:val="365F91" w:themeColor="accent1" w:themeShade="BF"/>
      <w:kern w:val="0"/>
      <w:sz w:val="28"/>
      <w:szCs w:val="28"/>
      <w:lang w:val="en-GB"/>
    </w:rPr>
  </w:style>
  <w:style w:type="character" w:customStyle="1" w:styleId="A3">
    <w:name w:val="A3"/>
    <w:uiPriority w:val="99"/>
    <w:rsid w:val="0051356F"/>
    <w:rPr>
      <w:rFonts w:cs="Akzidenz Grotesk BE Light"/>
      <w:color w:val="000000"/>
      <w:sz w:val="20"/>
      <w:szCs w:val="20"/>
    </w:rPr>
  </w:style>
  <w:style w:type="paragraph" w:customStyle="1" w:styleId="Pa22">
    <w:name w:val="Pa22"/>
    <w:basedOn w:val="Normal"/>
    <w:next w:val="Normal"/>
    <w:uiPriority w:val="99"/>
    <w:rsid w:val="0051356F"/>
    <w:pPr>
      <w:autoSpaceDE w:val="0"/>
      <w:autoSpaceDN w:val="0"/>
      <w:adjustRightInd w:val="0"/>
      <w:spacing w:line="241" w:lineRule="atLeast"/>
    </w:pPr>
    <w:rPr>
      <w:rFonts w:ascii="Akzidenz Grotesk BE Light" w:hAnsi="Akzidenz Grotesk BE Light"/>
      <w:sz w:val="24"/>
      <w:szCs w:val="24"/>
    </w:rPr>
  </w:style>
  <w:style w:type="character" w:customStyle="1" w:styleId="A2">
    <w:name w:val="A2"/>
    <w:uiPriority w:val="99"/>
    <w:rsid w:val="0051356F"/>
    <w:rPr>
      <w:rFonts w:cs="Akzidenz Grotesk BE Light"/>
      <w:color w:val="000000"/>
      <w:sz w:val="16"/>
      <w:szCs w:val="16"/>
    </w:rPr>
  </w:style>
  <w:style w:type="paragraph" w:styleId="BodyText">
    <w:name w:val="Body Text"/>
    <w:basedOn w:val="Normal"/>
    <w:link w:val="BodyTextChar"/>
    <w:autoRedefine/>
    <w:rsid w:val="0051356F"/>
    <w:pPr>
      <w:numPr>
        <w:numId w:val="3"/>
      </w:numPr>
      <w:tabs>
        <w:tab w:val="left" w:pos="570"/>
      </w:tabs>
    </w:pPr>
    <w:rPr>
      <w:rFonts w:eastAsia="Times New Roman" w:cs="Arial"/>
      <w:sz w:val="24"/>
      <w:szCs w:val="24"/>
    </w:rPr>
  </w:style>
  <w:style w:type="character" w:customStyle="1" w:styleId="BodyTextChar">
    <w:name w:val="Body Text Char"/>
    <w:basedOn w:val="DefaultParagraphFont"/>
    <w:link w:val="BodyText"/>
    <w:rsid w:val="0051356F"/>
    <w:rPr>
      <w:rFonts w:ascii="Arial" w:eastAsia="Times New Roman" w:hAnsi="Arial" w:cs="Arial"/>
      <w:sz w:val="24"/>
      <w:szCs w:val="24"/>
      <w:lang w:eastAsia="en-US"/>
    </w:rPr>
  </w:style>
  <w:style w:type="character" w:styleId="FollowedHyperlink">
    <w:name w:val="FollowedHyperlink"/>
    <w:basedOn w:val="DefaultParagraphFont"/>
    <w:uiPriority w:val="99"/>
    <w:semiHidden/>
    <w:unhideWhenUsed/>
    <w:rsid w:val="0051356F"/>
    <w:rPr>
      <w:color w:val="800080" w:themeColor="followedHyperlink"/>
      <w:u w:val="single"/>
    </w:rPr>
  </w:style>
  <w:style w:type="paragraph" w:customStyle="1" w:styleId="CM7">
    <w:name w:val="CM7"/>
    <w:basedOn w:val="Normal"/>
    <w:next w:val="Normal"/>
    <w:uiPriority w:val="99"/>
    <w:rsid w:val="0051356F"/>
    <w:pPr>
      <w:widowControl w:val="0"/>
      <w:autoSpaceDE w:val="0"/>
      <w:autoSpaceDN w:val="0"/>
      <w:adjustRightInd w:val="0"/>
    </w:pPr>
    <w:rPr>
      <w:rFonts w:eastAsia="Times New Roman" w:cs="Times New Roman"/>
      <w:sz w:val="24"/>
      <w:szCs w:val="24"/>
      <w:lang w:val="en-US"/>
    </w:rPr>
  </w:style>
  <w:style w:type="paragraph" w:customStyle="1" w:styleId="CM2">
    <w:name w:val="CM2"/>
    <w:basedOn w:val="Normal"/>
    <w:next w:val="Normal"/>
    <w:uiPriority w:val="99"/>
    <w:rsid w:val="0051356F"/>
    <w:pPr>
      <w:widowControl w:val="0"/>
      <w:autoSpaceDE w:val="0"/>
      <w:autoSpaceDN w:val="0"/>
      <w:adjustRightInd w:val="0"/>
    </w:pPr>
    <w:rPr>
      <w:rFonts w:eastAsia="Times New Roman" w:cs="Times New Roman"/>
      <w:sz w:val="24"/>
      <w:szCs w:val="24"/>
      <w:lang w:val="en-US"/>
    </w:rPr>
  </w:style>
  <w:style w:type="paragraph" w:customStyle="1" w:styleId="CM6">
    <w:name w:val="CM6"/>
    <w:basedOn w:val="Normal"/>
    <w:next w:val="Normal"/>
    <w:uiPriority w:val="99"/>
    <w:rsid w:val="0051356F"/>
    <w:pPr>
      <w:widowControl w:val="0"/>
      <w:autoSpaceDE w:val="0"/>
      <w:autoSpaceDN w:val="0"/>
      <w:adjustRightInd w:val="0"/>
    </w:pPr>
    <w:rPr>
      <w:rFonts w:eastAsia="Times New Roman" w:cs="Times New Roman"/>
      <w:sz w:val="24"/>
      <w:szCs w:val="24"/>
      <w:lang w:val="en-US"/>
    </w:rPr>
  </w:style>
  <w:style w:type="character" w:customStyle="1" w:styleId="ListParagraphChar">
    <w:name w:val="List Paragraph Char"/>
    <w:basedOn w:val="DefaultParagraphFont"/>
    <w:link w:val="ListParagraph"/>
    <w:uiPriority w:val="34"/>
    <w:rsid w:val="006F4F3F"/>
    <w:rPr>
      <w:rFonts w:ascii="Arial" w:eastAsiaTheme="minorHAnsi" w:hAnsi="Arial" w:cstheme="minorBidi"/>
      <w:sz w:val="22"/>
      <w:szCs w:val="22"/>
      <w:lang w:eastAsia="en-US"/>
    </w:rPr>
  </w:style>
  <w:style w:type="paragraph" w:styleId="NormalWeb">
    <w:name w:val="Normal (Web)"/>
    <w:basedOn w:val="Normal"/>
    <w:uiPriority w:val="99"/>
    <w:unhideWhenUsed/>
    <w:rsid w:val="0051356F"/>
    <w:pPr>
      <w:spacing w:before="100" w:beforeAutospacing="1" w:after="100" w:afterAutospacing="1"/>
    </w:pPr>
    <w:rPr>
      <w:rFonts w:ascii="Times New Roman" w:hAnsi="Times New Roman" w:cs="Times New Roman"/>
      <w:sz w:val="24"/>
      <w:szCs w:val="24"/>
      <w:lang w:eastAsia="en-GB"/>
    </w:rPr>
  </w:style>
  <w:style w:type="table" w:styleId="TableGrid">
    <w:name w:val="Table Grid"/>
    <w:basedOn w:val="TableNormal"/>
    <w:uiPriority w:val="59"/>
    <w:rsid w:val="005135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356F"/>
    <w:rPr>
      <w:sz w:val="16"/>
      <w:szCs w:val="16"/>
    </w:rPr>
  </w:style>
  <w:style w:type="paragraph" w:styleId="CommentText">
    <w:name w:val="annotation text"/>
    <w:basedOn w:val="Normal"/>
    <w:link w:val="CommentTextChar"/>
    <w:uiPriority w:val="99"/>
    <w:semiHidden/>
    <w:unhideWhenUsed/>
    <w:rsid w:val="0051356F"/>
    <w:rPr>
      <w:sz w:val="20"/>
      <w:szCs w:val="20"/>
    </w:rPr>
  </w:style>
  <w:style w:type="character" w:customStyle="1" w:styleId="CommentTextChar">
    <w:name w:val="Comment Text Char"/>
    <w:basedOn w:val="DefaultParagraphFont"/>
    <w:link w:val="CommentText"/>
    <w:uiPriority w:val="99"/>
    <w:semiHidden/>
    <w:rsid w:val="0051356F"/>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51356F"/>
    <w:rPr>
      <w:b/>
      <w:bCs/>
    </w:rPr>
  </w:style>
  <w:style w:type="character" w:customStyle="1" w:styleId="CommentSubjectChar">
    <w:name w:val="Comment Subject Char"/>
    <w:basedOn w:val="CommentTextChar"/>
    <w:link w:val="CommentSubject"/>
    <w:uiPriority w:val="99"/>
    <w:semiHidden/>
    <w:rsid w:val="0051356F"/>
    <w:rPr>
      <w:rFonts w:ascii="Arial" w:eastAsiaTheme="minorHAnsi" w:hAnsi="Arial" w:cstheme="minorBidi"/>
      <w:b/>
      <w:bCs/>
      <w:lang w:eastAsia="en-US"/>
    </w:rPr>
  </w:style>
  <w:style w:type="character" w:customStyle="1" w:styleId="st1">
    <w:name w:val="st1"/>
    <w:basedOn w:val="DefaultParagraphFont"/>
    <w:rsid w:val="0051356F"/>
  </w:style>
  <w:style w:type="table" w:customStyle="1" w:styleId="TableGrid1">
    <w:name w:val="Table Grid1"/>
    <w:basedOn w:val="TableNormal"/>
    <w:next w:val="TableGrid"/>
    <w:rsid w:val="00513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13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13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13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513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35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513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ntro">
    <w:name w:val="Section Intro"/>
    <w:basedOn w:val="Normal"/>
    <w:link w:val="SectionIntroChar"/>
    <w:rsid w:val="0051356F"/>
    <w:pPr>
      <w:spacing w:line="360" w:lineRule="auto"/>
      <w:jc w:val="both"/>
    </w:pPr>
    <w:rPr>
      <w:rFonts w:eastAsia="Times New Roman" w:cs="Times New Roman"/>
      <w:i/>
      <w:sz w:val="24"/>
      <w:szCs w:val="20"/>
    </w:rPr>
  </w:style>
  <w:style w:type="character" w:customStyle="1" w:styleId="SectionIntroChar">
    <w:name w:val="Section Intro Char"/>
    <w:link w:val="SectionIntro"/>
    <w:rsid w:val="0051356F"/>
    <w:rPr>
      <w:rFonts w:ascii="Arial" w:eastAsia="Times New Roman" w:hAnsi="Arial"/>
      <w:i/>
      <w:sz w:val="24"/>
      <w:lang w:eastAsia="en-US"/>
    </w:rPr>
  </w:style>
  <w:style w:type="character" w:styleId="HTMLAcronym">
    <w:name w:val="HTML Acronym"/>
    <w:basedOn w:val="DefaultParagraphFont"/>
    <w:uiPriority w:val="99"/>
    <w:semiHidden/>
    <w:unhideWhenUsed/>
    <w:rsid w:val="0051356F"/>
  </w:style>
  <w:style w:type="table" w:customStyle="1" w:styleId="TableGrid6">
    <w:name w:val="Table Grid6"/>
    <w:basedOn w:val="TableNormal"/>
    <w:next w:val="TableGrid"/>
    <w:uiPriority w:val="59"/>
    <w:rsid w:val="0006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1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3734F"/>
    <w:rPr>
      <w:rFonts w:ascii="Calibri" w:hAnsi="Calibri"/>
      <w:szCs w:val="21"/>
    </w:rPr>
  </w:style>
  <w:style w:type="character" w:customStyle="1" w:styleId="PlainTextChar">
    <w:name w:val="Plain Text Char"/>
    <w:basedOn w:val="DefaultParagraphFont"/>
    <w:link w:val="PlainText"/>
    <w:uiPriority w:val="99"/>
    <w:semiHidden/>
    <w:rsid w:val="0003734F"/>
    <w:rPr>
      <w:rFonts w:eastAsiaTheme="minorHAnsi" w:cstheme="minorBidi"/>
      <w:sz w:val="22"/>
      <w:szCs w:val="21"/>
      <w:lang w:eastAsia="en-US"/>
    </w:rPr>
  </w:style>
  <w:style w:type="table" w:customStyle="1" w:styleId="GridTable5Dark-Accent51">
    <w:name w:val="Grid Table 5 Dark - Accent 51"/>
    <w:basedOn w:val="TableNormal"/>
    <w:uiPriority w:val="50"/>
    <w:rsid w:val="00573E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1">
    <w:name w:val="Grid Table 1 Light1"/>
    <w:basedOn w:val="TableNormal"/>
    <w:uiPriority w:val="46"/>
    <w:rsid w:val="005559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77699">
      <w:bodyDiv w:val="1"/>
      <w:marLeft w:val="0"/>
      <w:marRight w:val="0"/>
      <w:marTop w:val="0"/>
      <w:marBottom w:val="0"/>
      <w:divBdr>
        <w:top w:val="none" w:sz="0" w:space="0" w:color="auto"/>
        <w:left w:val="none" w:sz="0" w:space="0" w:color="auto"/>
        <w:bottom w:val="none" w:sz="0" w:space="0" w:color="auto"/>
        <w:right w:val="none" w:sz="0" w:space="0" w:color="auto"/>
      </w:divBdr>
    </w:div>
    <w:div w:id="509876802">
      <w:bodyDiv w:val="1"/>
      <w:marLeft w:val="0"/>
      <w:marRight w:val="0"/>
      <w:marTop w:val="0"/>
      <w:marBottom w:val="0"/>
      <w:divBdr>
        <w:top w:val="none" w:sz="0" w:space="0" w:color="auto"/>
        <w:left w:val="none" w:sz="0" w:space="0" w:color="auto"/>
        <w:bottom w:val="none" w:sz="0" w:space="0" w:color="auto"/>
        <w:right w:val="none" w:sz="0" w:space="0" w:color="auto"/>
      </w:divBdr>
    </w:div>
    <w:div w:id="599220779">
      <w:bodyDiv w:val="1"/>
      <w:marLeft w:val="0"/>
      <w:marRight w:val="0"/>
      <w:marTop w:val="0"/>
      <w:marBottom w:val="0"/>
      <w:divBdr>
        <w:top w:val="none" w:sz="0" w:space="0" w:color="auto"/>
        <w:left w:val="none" w:sz="0" w:space="0" w:color="auto"/>
        <w:bottom w:val="none" w:sz="0" w:space="0" w:color="auto"/>
        <w:right w:val="none" w:sz="0" w:space="0" w:color="auto"/>
      </w:divBdr>
    </w:div>
    <w:div w:id="652878203">
      <w:bodyDiv w:val="1"/>
      <w:marLeft w:val="0"/>
      <w:marRight w:val="0"/>
      <w:marTop w:val="0"/>
      <w:marBottom w:val="0"/>
      <w:divBdr>
        <w:top w:val="none" w:sz="0" w:space="0" w:color="auto"/>
        <w:left w:val="none" w:sz="0" w:space="0" w:color="auto"/>
        <w:bottom w:val="none" w:sz="0" w:space="0" w:color="auto"/>
        <w:right w:val="none" w:sz="0" w:space="0" w:color="auto"/>
      </w:divBdr>
    </w:div>
    <w:div w:id="697707771">
      <w:bodyDiv w:val="1"/>
      <w:marLeft w:val="0"/>
      <w:marRight w:val="0"/>
      <w:marTop w:val="0"/>
      <w:marBottom w:val="0"/>
      <w:divBdr>
        <w:top w:val="none" w:sz="0" w:space="0" w:color="auto"/>
        <w:left w:val="none" w:sz="0" w:space="0" w:color="auto"/>
        <w:bottom w:val="none" w:sz="0" w:space="0" w:color="auto"/>
        <w:right w:val="none" w:sz="0" w:space="0" w:color="auto"/>
      </w:divBdr>
    </w:div>
    <w:div w:id="714432067">
      <w:bodyDiv w:val="1"/>
      <w:marLeft w:val="0"/>
      <w:marRight w:val="0"/>
      <w:marTop w:val="0"/>
      <w:marBottom w:val="0"/>
      <w:divBdr>
        <w:top w:val="none" w:sz="0" w:space="0" w:color="auto"/>
        <w:left w:val="none" w:sz="0" w:space="0" w:color="auto"/>
        <w:bottom w:val="none" w:sz="0" w:space="0" w:color="auto"/>
        <w:right w:val="none" w:sz="0" w:space="0" w:color="auto"/>
      </w:divBdr>
    </w:div>
    <w:div w:id="741829661">
      <w:bodyDiv w:val="1"/>
      <w:marLeft w:val="0"/>
      <w:marRight w:val="0"/>
      <w:marTop w:val="0"/>
      <w:marBottom w:val="0"/>
      <w:divBdr>
        <w:top w:val="none" w:sz="0" w:space="0" w:color="auto"/>
        <w:left w:val="none" w:sz="0" w:space="0" w:color="auto"/>
        <w:bottom w:val="none" w:sz="0" w:space="0" w:color="auto"/>
        <w:right w:val="none" w:sz="0" w:space="0" w:color="auto"/>
      </w:divBdr>
    </w:div>
    <w:div w:id="877014867">
      <w:bodyDiv w:val="1"/>
      <w:marLeft w:val="0"/>
      <w:marRight w:val="0"/>
      <w:marTop w:val="0"/>
      <w:marBottom w:val="0"/>
      <w:divBdr>
        <w:top w:val="none" w:sz="0" w:space="0" w:color="auto"/>
        <w:left w:val="none" w:sz="0" w:space="0" w:color="auto"/>
        <w:bottom w:val="none" w:sz="0" w:space="0" w:color="auto"/>
        <w:right w:val="none" w:sz="0" w:space="0" w:color="auto"/>
      </w:divBdr>
    </w:div>
    <w:div w:id="938682049">
      <w:bodyDiv w:val="1"/>
      <w:marLeft w:val="0"/>
      <w:marRight w:val="0"/>
      <w:marTop w:val="0"/>
      <w:marBottom w:val="0"/>
      <w:divBdr>
        <w:top w:val="none" w:sz="0" w:space="0" w:color="auto"/>
        <w:left w:val="none" w:sz="0" w:space="0" w:color="auto"/>
        <w:bottom w:val="none" w:sz="0" w:space="0" w:color="auto"/>
        <w:right w:val="none" w:sz="0" w:space="0" w:color="auto"/>
      </w:divBdr>
    </w:div>
    <w:div w:id="946280793">
      <w:bodyDiv w:val="1"/>
      <w:marLeft w:val="0"/>
      <w:marRight w:val="0"/>
      <w:marTop w:val="0"/>
      <w:marBottom w:val="0"/>
      <w:divBdr>
        <w:top w:val="none" w:sz="0" w:space="0" w:color="auto"/>
        <w:left w:val="none" w:sz="0" w:space="0" w:color="auto"/>
        <w:bottom w:val="none" w:sz="0" w:space="0" w:color="auto"/>
        <w:right w:val="none" w:sz="0" w:space="0" w:color="auto"/>
      </w:divBdr>
    </w:div>
    <w:div w:id="1013843521">
      <w:bodyDiv w:val="1"/>
      <w:marLeft w:val="0"/>
      <w:marRight w:val="0"/>
      <w:marTop w:val="0"/>
      <w:marBottom w:val="0"/>
      <w:divBdr>
        <w:top w:val="none" w:sz="0" w:space="0" w:color="auto"/>
        <w:left w:val="none" w:sz="0" w:space="0" w:color="auto"/>
        <w:bottom w:val="none" w:sz="0" w:space="0" w:color="auto"/>
        <w:right w:val="none" w:sz="0" w:space="0" w:color="auto"/>
      </w:divBdr>
    </w:div>
    <w:div w:id="1035350788">
      <w:bodyDiv w:val="1"/>
      <w:marLeft w:val="0"/>
      <w:marRight w:val="0"/>
      <w:marTop w:val="0"/>
      <w:marBottom w:val="0"/>
      <w:divBdr>
        <w:top w:val="none" w:sz="0" w:space="0" w:color="auto"/>
        <w:left w:val="none" w:sz="0" w:space="0" w:color="auto"/>
        <w:bottom w:val="none" w:sz="0" w:space="0" w:color="auto"/>
        <w:right w:val="none" w:sz="0" w:space="0" w:color="auto"/>
      </w:divBdr>
    </w:div>
    <w:div w:id="1204707605">
      <w:bodyDiv w:val="1"/>
      <w:marLeft w:val="0"/>
      <w:marRight w:val="0"/>
      <w:marTop w:val="0"/>
      <w:marBottom w:val="0"/>
      <w:divBdr>
        <w:top w:val="none" w:sz="0" w:space="0" w:color="auto"/>
        <w:left w:val="none" w:sz="0" w:space="0" w:color="auto"/>
        <w:bottom w:val="none" w:sz="0" w:space="0" w:color="auto"/>
        <w:right w:val="none" w:sz="0" w:space="0" w:color="auto"/>
      </w:divBdr>
    </w:div>
    <w:div w:id="1446077981">
      <w:bodyDiv w:val="1"/>
      <w:marLeft w:val="0"/>
      <w:marRight w:val="0"/>
      <w:marTop w:val="0"/>
      <w:marBottom w:val="0"/>
      <w:divBdr>
        <w:top w:val="none" w:sz="0" w:space="0" w:color="auto"/>
        <w:left w:val="none" w:sz="0" w:space="0" w:color="auto"/>
        <w:bottom w:val="none" w:sz="0" w:space="0" w:color="auto"/>
        <w:right w:val="none" w:sz="0" w:space="0" w:color="auto"/>
      </w:divBdr>
    </w:div>
    <w:div w:id="1703895406">
      <w:bodyDiv w:val="1"/>
      <w:marLeft w:val="0"/>
      <w:marRight w:val="0"/>
      <w:marTop w:val="0"/>
      <w:marBottom w:val="0"/>
      <w:divBdr>
        <w:top w:val="none" w:sz="0" w:space="0" w:color="auto"/>
        <w:left w:val="none" w:sz="0" w:space="0" w:color="auto"/>
        <w:bottom w:val="none" w:sz="0" w:space="0" w:color="auto"/>
        <w:right w:val="none" w:sz="0" w:space="0" w:color="auto"/>
      </w:divBdr>
    </w:div>
    <w:div w:id="1755471699">
      <w:bodyDiv w:val="1"/>
      <w:marLeft w:val="0"/>
      <w:marRight w:val="0"/>
      <w:marTop w:val="0"/>
      <w:marBottom w:val="0"/>
      <w:divBdr>
        <w:top w:val="none" w:sz="0" w:space="0" w:color="auto"/>
        <w:left w:val="none" w:sz="0" w:space="0" w:color="auto"/>
        <w:bottom w:val="none" w:sz="0" w:space="0" w:color="auto"/>
        <w:right w:val="none" w:sz="0" w:space="0" w:color="auto"/>
      </w:divBdr>
    </w:div>
    <w:div w:id="1844052545">
      <w:bodyDiv w:val="1"/>
      <w:marLeft w:val="0"/>
      <w:marRight w:val="0"/>
      <w:marTop w:val="0"/>
      <w:marBottom w:val="0"/>
      <w:divBdr>
        <w:top w:val="none" w:sz="0" w:space="0" w:color="auto"/>
        <w:left w:val="none" w:sz="0" w:space="0" w:color="auto"/>
        <w:bottom w:val="none" w:sz="0" w:space="0" w:color="auto"/>
        <w:right w:val="none" w:sz="0" w:space="0" w:color="auto"/>
      </w:divBdr>
    </w:div>
    <w:div w:id="18795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scotland.gov.uk/Resource/Doc/295194/012107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esignatedsites.naturalengland.org.uk/Marine/FAPMatrix.aspx?SiteCode=UK0013114&amp;SiteName=lundy&amp;SiteNameDisplay=Lundy+SAC&amp;countyCode=&amp;responsiblePerson=&amp;SeaArea=&amp;IFCAArea=" TargetMode="External"/><Relationship Id="rId2" Type="http://schemas.openxmlformats.org/officeDocument/2006/relationships/customXml" Target="../customXml/item2.xml"/><Relationship Id="rId16" Type="http://schemas.openxmlformats.org/officeDocument/2006/relationships/hyperlink" Target="https://www.marlin.ac.uk/data-extr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rlin.ac.uk/evidence" TargetMode="External"/><Relationship Id="rId13" Type="http://schemas.openxmlformats.org/officeDocument/2006/relationships/hyperlink" Target="https://www.biodiversityinplanning.org/wildlife-assessment-check/" TargetMode="External"/><Relationship Id="rId3" Type="http://schemas.openxmlformats.org/officeDocument/2006/relationships/hyperlink" Target="https://www.nature.scot/sites/default/files/2019-03/SNH%20Business%20Plan%202019-20%20-%20Part%20One.pdf" TargetMode="External"/><Relationship Id="rId7" Type="http://schemas.openxmlformats.org/officeDocument/2006/relationships/hyperlink" Target="https://www.gov.uk/guidance/digital-outcomes-and-specialists-buyers-guide" TargetMode="External"/><Relationship Id="rId12" Type="http://schemas.openxmlformats.org/officeDocument/2006/relationships/hyperlink" Target="https://marinescotland.atkinsgeospatial.com/nmpi/" TargetMode="External"/><Relationship Id="rId2" Type="http://schemas.openxmlformats.org/officeDocument/2006/relationships/hyperlink" Target="https://www.nature.scot/professional-advice/safeguarding-protected-areas-and-species/priority-marine-features-scotlands-seas" TargetMode="External"/><Relationship Id="rId1" Type="http://schemas.openxmlformats.org/officeDocument/2006/relationships/hyperlink" Target="https://www.marine.scotland.gov.uk/FEAST/" TargetMode="External"/><Relationship Id="rId6" Type="http://schemas.openxmlformats.org/officeDocument/2006/relationships/hyperlink" Target="https://www.tibco.com/customers/scottish-environment-protection-agency" TargetMode="External"/><Relationship Id="rId11" Type="http://schemas.openxmlformats.org/officeDocument/2006/relationships/hyperlink" Target="http://www.marine-impact.co.uk/assessment-tool.asp?cat=2" TargetMode="External"/><Relationship Id="rId5" Type="http://schemas.openxmlformats.org/officeDocument/2006/relationships/hyperlink" Target="https://www.marine.scotland.gov.uk/FEAST/" TargetMode="External"/><Relationship Id="rId10" Type="http://schemas.openxmlformats.org/officeDocument/2006/relationships/hyperlink" Target="https://designatedsites.naturalengland.org.uk/" TargetMode="External"/><Relationship Id="rId4" Type="http://schemas.openxmlformats.org/officeDocument/2006/relationships/hyperlink" Target="https://beta.gov.scot/publications/open-data-strategy/" TargetMode="External"/><Relationship Id="rId9" Type="http://schemas.openxmlformats.org/officeDocument/2006/relationships/hyperlink" Target="https://jncc.gov.uk/our-work/marine-activities-and-pressures-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C33CA33B448AB05D9D5CDC610F7" ma:contentTypeVersion="4" ma:contentTypeDescription="Create a new document." ma:contentTypeScope="" ma:versionID="7f3425ef6b15e4cc0a8cc146744d8747">
  <xsd:schema xmlns:xsd="http://www.w3.org/2001/XMLSchema" xmlns:xs="http://www.w3.org/2001/XMLSchema" xmlns:p="http://schemas.microsoft.com/office/2006/metadata/properties" xmlns:ns2="e13d423f-12ab-42f4-a894-6e3289c0bf9f" targetNamespace="http://schemas.microsoft.com/office/2006/metadata/properties" ma:root="true" ma:fieldsID="b722520d5ead484a294f28c1cb15b53c" ns2:_="">
    <xsd:import namespace="e13d423f-12ab-42f4-a894-6e3289c0b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d423f-12ab-42f4-a894-6e3289c0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71FFD1B571BE2883E0537D20C80A46C7" version="1.0.0">
  <systemFields>
    <field name="Objective-Id">
      <value order="0">A3153948</value>
    </field>
    <field name="Objective-Title">
      <value order="0">Improvement - FeAST - business analysis report - May 2020</value>
    </field>
    <field name="Objective-Description">
      <value order="0"/>
    </field>
    <field name="Objective-CreationStamp">
      <value order="0">2019-12-12T13:07:57Z</value>
    </field>
    <field name="Objective-IsApproved">
      <value order="0">false</value>
    </field>
    <field name="Objective-IsPublished">
      <value order="0">true</value>
    </field>
    <field name="Objective-DatePublished">
      <value order="0">2020-05-12T13:36:44Z</value>
    </field>
    <field name="Objective-ModificationStamp">
      <value order="0">2020-06-11T14:39:43Z</value>
    </field>
    <field name="Objective-Owner">
      <value order="0">Emma Jordan</value>
    </field>
    <field name="Objective-Path">
      <value order="0">Objective Global Folder:SNH Fileplan:MAN - Management:SNHD - SNH Development:IMP - Improvement:Improvement - FeAST (Feature Activity Sensitivity Tool) redevelopment</value>
    </field>
    <field name="Objective-Parent">
      <value order="0">Improvement - FeAST (Feature Activity Sensitivity Tool) redevelopment</value>
    </field>
    <field name="Objective-State">
      <value order="0">Published</value>
    </field>
    <field name="Objective-VersionId">
      <value order="0">vA5707744</value>
    </field>
    <field name="Objective-Version">
      <value order="0">17.0</value>
    </field>
    <field name="Objective-VersionNumber">
      <value order="0">58</value>
    </field>
    <field name="Objective-VersionComment">
      <value order="0">Accepting final edits/track changes after agreement between Emma, Katie and Suz</value>
    </field>
    <field name="Objective-FileNumber">
      <value order="0">qA165781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35CE-4A88-41C9-A35D-6BCB7E182666}"/>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3.xml><?xml version="1.0" encoding="utf-8"?>
<ds:datastoreItem xmlns:ds="http://schemas.openxmlformats.org/officeDocument/2006/customXml" ds:itemID="{F9B8913C-5A41-41E8-924E-53EB2BBBE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35334-F344-4CB8-AC5D-281D5DC3E703}">
  <ds:schemaRefs>
    <ds:schemaRef ds:uri="http://schemas.microsoft.com/sharepoint/v3/contenttype/forms"/>
  </ds:schemaRefs>
</ds:datastoreItem>
</file>

<file path=customXml/itemProps5.xml><?xml version="1.0" encoding="utf-8"?>
<ds:datastoreItem xmlns:ds="http://schemas.openxmlformats.org/officeDocument/2006/customXml" ds:itemID="{780C24EB-94E7-4A40-9E41-75D03849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27</Pages>
  <Words>8030</Words>
  <Characters>45777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Jordan</dc:creator>
  <cp:keywords>SNH</cp:keywords>
  <cp:lastModifiedBy>Ulric Wilson</cp:lastModifiedBy>
  <cp:revision>80</cp:revision>
  <cp:lastPrinted>2014-06-11T11:30:00Z</cp:lastPrinted>
  <dcterms:created xsi:type="dcterms:W3CDTF">2020-03-30T10:39:00Z</dcterms:created>
  <dcterms:modified xsi:type="dcterms:W3CDTF">2021-10-12T10:49:00Z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A3153948</vt:lpwstr>
  </property>
  <property fmtid="{D5CDD505-2E9C-101B-9397-08002B2CF9AE}" pid="4" name="Objective-Title">
    <vt:lpwstr>Improvement - FeAST - business analysis report - May 2020</vt:lpwstr>
  </property>
  <property fmtid="{D5CDD505-2E9C-101B-9397-08002B2CF9AE}" pid="5" name="Objective-Description">
    <vt:lpwstr/>
  </property>
  <property fmtid="{D5CDD505-2E9C-101B-9397-08002B2CF9AE}" pid="6" name="Objective-CreationStamp">
    <vt:filetime>2020-01-21T10:42:46Z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2020-05-12T13:36:44Z</vt:filetime>
  </property>
  <property fmtid="{D5CDD505-2E9C-101B-9397-08002B2CF9AE}" pid="10" name="Objective-ModificationStamp">
    <vt:filetime>2020-06-11T14:39:43Z</vt:filetime>
  </property>
  <property fmtid="{D5CDD505-2E9C-101B-9397-08002B2CF9AE}" pid="11" name="Objective-Owner">
    <vt:lpwstr>Emma Jordan</vt:lpwstr>
  </property>
  <property fmtid="{D5CDD505-2E9C-101B-9397-08002B2CF9AE}" pid="12" name="Objective-Path">
    <vt:lpwstr>Objective Global Folder:SNH Fileplan:MAN - Management:SNHD - SNH Development:IMP - Improvement:Improvement - FeAST (Feature Activity Sensitivity Tool) redevelopment:</vt:lpwstr>
  </property>
  <property fmtid="{D5CDD505-2E9C-101B-9397-08002B2CF9AE}" pid="13" name="Objective-Parent">
    <vt:lpwstr>Improvement - FeAST (Feature Activity Sensitivity Tool) redevelopment</vt:lpwstr>
  </property>
  <property fmtid="{D5CDD505-2E9C-101B-9397-08002B2CF9AE}" pid="14" name="Objective-State">
    <vt:lpwstr>Published</vt:lpwstr>
  </property>
  <property fmtid="{D5CDD505-2E9C-101B-9397-08002B2CF9AE}" pid="15" name="Objective-VersionId">
    <vt:lpwstr>vA5707744</vt:lpwstr>
  </property>
  <property fmtid="{D5CDD505-2E9C-101B-9397-08002B2CF9AE}" pid="16" name="Objective-Version">
    <vt:lpwstr>17.0</vt:lpwstr>
  </property>
  <property fmtid="{D5CDD505-2E9C-101B-9397-08002B2CF9AE}" pid="17" name="Objective-VersionNumber">
    <vt:r8>58</vt:r8>
  </property>
  <property fmtid="{D5CDD505-2E9C-101B-9397-08002B2CF9AE}" pid="18" name="Objective-VersionComment">
    <vt:lpwstr>Accepting final edits/track changes after agreement between Emma, Katie and Suz</vt:lpwstr>
  </property>
  <property fmtid="{D5CDD505-2E9C-101B-9397-08002B2CF9AE}" pid="19" name="Objective-FileNumber">
    <vt:lpwstr>qA165781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ContentTypeId">
    <vt:lpwstr>0x010100D4683C33CA33B448AB05D9D5CDC610F7</vt:lpwstr>
  </property>
  <property fmtid="{D5CDD505-2E9C-101B-9397-08002B2CF9AE}" pid="48" name="Order">
    <vt:r8>3100</vt:r8>
  </property>
  <property fmtid="{D5CDD505-2E9C-101B-9397-08002B2CF9AE}" pid="49" name="xd_Signature">
    <vt:bool>false</vt:bool>
  </property>
  <property fmtid="{D5CDD505-2E9C-101B-9397-08002B2CF9AE}" pid="50" name="xd_ProgID">
    <vt:lpwstr/>
  </property>
  <property fmtid="{D5CDD505-2E9C-101B-9397-08002B2CF9AE}" pid="51" name="_SourceUrl">
    <vt:lpwstr/>
  </property>
  <property fmtid="{D5CDD505-2E9C-101B-9397-08002B2CF9AE}" pid="52" name="_SharedFileIndex">
    <vt:lpwstr/>
  </property>
  <property fmtid="{D5CDD505-2E9C-101B-9397-08002B2CF9AE}" pid="53" name="ComplianceAssetId">
    <vt:lpwstr/>
  </property>
  <property fmtid="{D5CDD505-2E9C-101B-9397-08002B2CF9AE}" pid="54" name="TemplateUrl">
    <vt:lpwstr/>
  </property>
  <property fmtid="{D5CDD505-2E9C-101B-9397-08002B2CF9AE}" pid="55" name="_ExtendedDescription">
    <vt:lpwstr/>
  </property>
  <property fmtid="{D5CDD505-2E9C-101B-9397-08002B2CF9AE}" pid="56" name="TriggerFlowInfo">
    <vt:lpwstr/>
  </property>
</Properties>
</file>