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CD7C2C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CD7C2C">
            <w:pPr>
              <w:pStyle w:val="Heading1"/>
            </w:pPr>
            <w:r>
              <w:t>MC/EASE/ESKE/34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CD7C2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51710" cy="1147445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1710" cy="114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CD7C2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22/11/2016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CD7C2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Planning Strategy Works - Completion of Surveys (standstill period)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CD7C2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AMEC</w:t>
            </w:r>
          </w:p>
          <w:p w:rsidR="001F37EE" w:rsidRDefault="00CD7C2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Lingfield Point, Darlington, County Durham, DL1 1RW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CD7C2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Chatham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1F37EE" w:rsidRDefault="00CD7C2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Ecological Survey work during 10 day standstill period.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CD7C2C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CD7C2C">
              <w:rPr>
                <w:rFonts w:ascii="Arial" w:hAnsi="Arial"/>
                <w:sz w:val="20"/>
              </w:rPr>
              <w:t>31/03/2017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CD7C2C">
              <w:rPr>
                <w:rFonts w:ascii="Arial" w:hAnsi="Arial"/>
                <w:sz w:val="20"/>
              </w:rPr>
              <w:t>31/03/2017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CD7C2C">
              <w:rPr>
                <w:rFonts w:ascii="Arial" w:hAnsi="Arial"/>
                <w:sz w:val="20"/>
              </w:rPr>
              <w:t>35000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CD7C2C">
              <w:rPr>
                <w:rFonts w:ascii="Arial" w:hAnsi="Arial"/>
                <w:sz w:val="20"/>
              </w:rPr>
              <w:t>35000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CD7C2C">
              <w:rPr>
                <w:rFonts w:ascii="Arial" w:hAnsi="Arial"/>
                <w:sz w:val="20"/>
              </w:rPr>
              <w:t>IT72275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CD7C2C">
              <w:rPr>
                <w:rFonts w:ascii="Arial" w:hAnsi="Arial"/>
                <w:sz w:val="20"/>
              </w:rPr>
              <w:t>Jason Hobbs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CD7C2C">
              <w:rPr>
                <w:rFonts w:ascii="Arial" w:hAnsi="Arial"/>
                <w:sz w:val="20"/>
              </w:rPr>
              <w:t>Jason Hobbs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CD7C2C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C2C" w:rsidRDefault="00CD7C2C" w:rsidP="00CD7C2C">
      <w:r>
        <w:separator/>
      </w:r>
    </w:p>
  </w:endnote>
  <w:endnote w:type="continuationSeparator" w:id="0">
    <w:p w:rsidR="00CD7C2C" w:rsidRDefault="00CD7C2C" w:rsidP="00CD7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C2C" w:rsidRDefault="00CD7C2C" w:rsidP="00CD7C2C">
    <w:pPr>
      <w:pStyle w:val="Footer"/>
    </w:pPr>
    <w:bookmarkStart w:id="1" w:name="aliashAdvancedFooterprot1FooterEvenPages"/>
  </w:p>
  <w:bookmarkEnd w:id="1"/>
  <w:p w:rsidR="00CD7C2C" w:rsidRDefault="00CD7C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C2C" w:rsidRDefault="00CD7C2C" w:rsidP="00CD7C2C">
    <w:pPr>
      <w:pStyle w:val="Footer"/>
    </w:pPr>
    <w:bookmarkStart w:id="2" w:name="aliashAdvancedFooterprotec1FooterPrimary"/>
  </w:p>
  <w:bookmarkEnd w:id="2"/>
  <w:p w:rsidR="00CD7C2C" w:rsidRDefault="00CD7C2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C2C" w:rsidRDefault="00CD7C2C" w:rsidP="00CD7C2C">
    <w:pPr>
      <w:pStyle w:val="Footer"/>
    </w:pPr>
    <w:bookmarkStart w:id="3" w:name="aliashAdvancedFooterprot1FooterFirstPage"/>
  </w:p>
  <w:bookmarkEnd w:id="3"/>
  <w:p w:rsidR="00CD7C2C" w:rsidRDefault="00CD7C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C2C" w:rsidRDefault="00CD7C2C" w:rsidP="00CD7C2C">
      <w:r>
        <w:separator/>
      </w:r>
    </w:p>
  </w:footnote>
  <w:footnote w:type="continuationSeparator" w:id="0">
    <w:p w:rsidR="00CD7C2C" w:rsidRDefault="00CD7C2C" w:rsidP="00CD7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C2C" w:rsidRDefault="00CD7C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C2C" w:rsidRDefault="00CD7C2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C2C" w:rsidRDefault="00CD7C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C2C"/>
    <w:rsid w:val="00073A5C"/>
    <w:rsid w:val="001F37EE"/>
    <w:rsid w:val="00240F54"/>
    <w:rsid w:val="00482F9E"/>
    <w:rsid w:val="00502966"/>
    <w:rsid w:val="009760C2"/>
    <w:rsid w:val="00C861F9"/>
    <w:rsid w:val="00CD7C2C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CD7C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D7C2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CD7C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D7C2C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CD7C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D7C2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CD7C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D7C2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2017-01-09T09:25:00Z</dcterms:created>
  <dcterms:modified xsi:type="dcterms:W3CDTF">2017-01-09T09:27:00Z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38ae8528-f312-4694-989a-4d5ee9a64c2e</vt:lpwstr>
  </property>
  <property fmtid="{D5CDD505-2E9C-101B-9397-08002B2CF9AE}" pid="3" name="HCAGPMS">
    <vt:lpwstr>OFFICIAL</vt:lpwstr>
  </property>
</Properties>
</file>