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E58" w:rsidRDefault="001E6E58">
      <w:pPr>
        <w:pStyle w:val="Body"/>
        <w:widowControl w:val="0"/>
        <w:ind w:right="43"/>
        <w:jc w:val="center"/>
      </w:pPr>
    </w:p>
    <w:p w:rsidR="001E6E58" w:rsidRDefault="00B50E4B">
      <w:pPr>
        <w:pStyle w:val="Body"/>
        <w:ind w:right="43"/>
        <w:jc w:val="center"/>
      </w:pPr>
      <w:r>
        <w:rPr>
          <w:rFonts w:ascii="Arial" w:hAnsi="Arial"/>
          <w:b/>
          <w:bCs/>
          <w:sz w:val="40"/>
          <w:szCs w:val="40"/>
          <w:lang w:val="en-US"/>
        </w:rPr>
        <w:t>ALEXANDER RECREATION GROUND</w:t>
      </w:r>
    </w:p>
    <w:p w:rsidR="001E6E58" w:rsidRDefault="001E6E58">
      <w:pPr>
        <w:pStyle w:val="Body"/>
        <w:widowControl w:val="0"/>
        <w:ind w:right="43"/>
      </w:pPr>
    </w:p>
    <w:p w:rsidR="001E6E58" w:rsidRDefault="00370539">
      <w:pPr>
        <w:pStyle w:val="Body"/>
        <w:widowControl w:val="0"/>
        <w:ind w:right="43"/>
        <w:jc w:val="center"/>
      </w:pPr>
      <w:r>
        <w:rPr>
          <w:rFonts w:ascii="Arial" w:hAnsi="Arial"/>
          <w:sz w:val="28"/>
          <w:szCs w:val="28"/>
          <w:lang w:val="en-US"/>
        </w:rPr>
        <w:t xml:space="preserve">for the </w:t>
      </w:r>
      <w:r w:rsidR="00B50E4B">
        <w:rPr>
          <w:rFonts w:ascii="Arial" w:hAnsi="Arial"/>
          <w:b/>
          <w:bCs/>
          <w:sz w:val="28"/>
          <w:szCs w:val="28"/>
          <w:lang w:val="de-DE"/>
        </w:rPr>
        <w:t>Resurface-paving repairs</w:t>
      </w:r>
      <w:r>
        <w:rPr>
          <w:rFonts w:ascii="Arial" w:hAnsi="Arial"/>
          <w:sz w:val="28"/>
          <w:szCs w:val="28"/>
          <w:lang w:val="en-US"/>
        </w:rPr>
        <w:t xml:space="preserve"> of</w:t>
      </w:r>
    </w:p>
    <w:p w:rsidR="001E6E58" w:rsidRDefault="001E6E58">
      <w:pPr>
        <w:pStyle w:val="Body"/>
        <w:widowControl w:val="0"/>
        <w:ind w:right="43"/>
        <w:jc w:val="center"/>
      </w:pPr>
    </w:p>
    <w:p w:rsidR="001E6E58" w:rsidRDefault="00370539">
      <w:pPr>
        <w:pStyle w:val="Body"/>
        <w:widowControl w:val="0"/>
        <w:ind w:right="43"/>
        <w:jc w:val="center"/>
      </w:pPr>
      <w:r>
        <w:rPr>
          <w:rFonts w:ascii="Arial" w:hAnsi="Arial"/>
          <w:sz w:val="28"/>
          <w:szCs w:val="28"/>
          <w:lang w:val="en-US"/>
        </w:rPr>
        <w:t xml:space="preserve">The </w:t>
      </w:r>
      <w:r w:rsidR="00B50E4B">
        <w:rPr>
          <w:rFonts w:ascii="Arial" w:hAnsi="Arial"/>
          <w:sz w:val="28"/>
          <w:szCs w:val="28"/>
          <w:lang w:val="en-US"/>
        </w:rPr>
        <w:t>Alexander</w:t>
      </w:r>
      <w:r>
        <w:rPr>
          <w:rFonts w:ascii="Arial" w:hAnsi="Arial"/>
          <w:sz w:val="28"/>
          <w:szCs w:val="28"/>
          <w:lang w:val="en-US"/>
        </w:rPr>
        <w:t xml:space="preserve"> Recreation Ground</w:t>
      </w:r>
    </w:p>
    <w:p w:rsidR="001E6E58" w:rsidRDefault="00B50E4B">
      <w:pPr>
        <w:pStyle w:val="Body"/>
        <w:widowControl w:val="0"/>
        <w:ind w:right="43"/>
        <w:jc w:val="center"/>
      </w:pPr>
      <w:r>
        <w:rPr>
          <w:rFonts w:ascii="Arial" w:hAnsi="Arial"/>
          <w:sz w:val="28"/>
          <w:szCs w:val="28"/>
          <w:lang w:val="en-US"/>
        </w:rPr>
        <w:t>King Charles Road</w:t>
      </w:r>
    </w:p>
    <w:p w:rsidR="001E6E58" w:rsidRDefault="00B50E4B">
      <w:pPr>
        <w:pStyle w:val="Body"/>
        <w:widowControl w:val="0"/>
        <w:ind w:right="43"/>
        <w:jc w:val="center"/>
      </w:pPr>
      <w:r>
        <w:rPr>
          <w:rFonts w:ascii="Arial" w:hAnsi="Arial"/>
          <w:sz w:val="28"/>
          <w:szCs w:val="28"/>
          <w:lang w:val="en-US"/>
        </w:rPr>
        <w:t>Surbiton</w:t>
      </w:r>
      <w:r w:rsidR="00370539">
        <w:rPr>
          <w:rFonts w:ascii="Arial" w:hAnsi="Arial"/>
          <w:sz w:val="28"/>
          <w:szCs w:val="28"/>
          <w:lang w:val="en-US"/>
        </w:rPr>
        <w:t xml:space="preserve"> </w:t>
      </w:r>
    </w:p>
    <w:p w:rsidR="001E6E58" w:rsidRPr="00B50E4B" w:rsidRDefault="00370539">
      <w:pPr>
        <w:pStyle w:val="Body"/>
        <w:widowControl w:val="0"/>
        <w:ind w:right="43"/>
        <w:jc w:val="center"/>
        <w:rPr>
          <w:sz w:val="28"/>
          <w:szCs w:val="28"/>
        </w:rPr>
      </w:pPr>
      <w:r w:rsidRPr="00B50E4B">
        <w:rPr>
          <w:rFonts w:ascii="Arial" w:hAnsi="Arial"/>
          <w:sz w:val="28"/>
          <w:szCs w:val="28"/>
          <w:lang w:val="en-US"/>
        </w:rPr>
        <w:t xml:space="preserve">Surrey </w:t>
      </w:r>
    </w:p>
    <w:p w:rsidR="001E6E58" w:rsidRPr="00B50E4B" w:rsidRDefault="00B50E4B">
      <w:pPr>
        <w:pStyle w:val="Body"/>
        <w:widowControl w:val="0"/>
        <w:ind w:right="43"/>
        <w:jc w:val="center"/>
        <w:rPr>
          <w:sz w:val="28"/>
          <w:szCs w:val="28"/>
        </w:rPr>
      </w:pPr>
      <w:r w:rsidRPr="00B50E4B">
        <w:rPr>
          <w:rFonts w:ascii="Arial" w:hAnsi="Arial"/>
          <w:sz w:val="28"/>
          <w:szCs w:val="28"/>
          <w:lang w:val="en-US"/>
        </w:rPr>
        <w:t>KT5 9BE</w:t>
      </w:r>
    </w:p>
    <w:p w:rsidR="001E6E58" w:rsidRDefault="001E6E58" w:rsidP="00B50E4B">
      <w:pPr>
        <w:pStyle w:val="Body"/>
        <w:widowControl w:val="0"/>
        <w:ind w:right="43"/>
      </w:pPr>
    </w:p>
    <w:p w:rsidR="001E6E58" w:rsidRDefault="001E6E58">
      <w:pPr>
        <w:pStyle w:val="Body"/>
        <w:widowControl w:val="0"/>
        <w:ind w:right="43"/>
        <w:jc w:val="center"/>
      </w:pPr>
    </w:p>
    <w:p w:rsidR="001E6E58" w:rsidRDefault="00370539">
      <w:pPr>
        <w:pStyle w:val="Body"/>
        <w:widowControl w:val="0"/>
        <w:ind w:right="43"/>
        <w:jc w:val="center"/>
      </w:pPr>
      <w:r>
        <w:rPr>
          <w:rFonts w:ascii="Arial" w:hAnsi="Arial"/>
          <w:sz w:val="28"/>
          <w:szCs w:val="28"/>
          <w:lang w:val="en-US"/>
        </w:rPr>
        <w:t xml:space="preserve">For and on behalf of </w:t>
      </w:r>
    </w:p>
    <w:p w:rsidR="001E6E58" w:rsidRDefault="001E6E58">
      <w:pPr>
        <w:pStyle w:val="Body"/>
        <w:widowControl w:val="0"/>
        <w:ind w:right="43"/>
        <w:jc w:val="center"/>
      </w:pPr>
    </w:p>
    <w:p w:rsidR="001E6E58" w:rsidRDefault="001E6E58">
      <w:pPr>
        <w:pStyle w:val="Body"/>
        <w:widowControl w:val="0"/>
        <w:ind w:right="43"/>
        <w:jc w:val="center"/>
      </w:pPr>
    </w:p>
    <w:p w:rsidR="001E6E58" w:rsidRDefault="001E6E58">
      <w:pPr>
        <w:pStyle w:val="Body"/>
        <w:widowControl w:val="0"/>
        <w:ind w:right="43"/>
        <w:jc w:val="center"/>
      </w:pPr>
    </w:p>
    <w:p w:rsidR="001E6E58" w:rsidRDefault="00370539">
      <w:pPr>
        <w:pStyle w:val="Body"/>
        <w:widowControl w:val="0"/>
        <w:ind w:right="43"/>
        <w:jc w:val="center"/>
      </w:pPr>
      <w:r>
        <w:rPr>
          <w:b/>
          <w:bCs/>
          <w:sz w:val="48"/>
          <w:szCs w:val="48"/>
          <w:lang w:val="en-US"/>
        </w:rPr>
        <w:t>Trinity Homes</w:t>
      </w:r>
    </w:p>
    <w:p w:rsidR="001E6E58" w:rsidRDefault="001E6E58">
      <w:pPr>
        <w:pStyle w:val="Body"/>
        <w:widowControl w:val="0"/>
        <w:ind w:right="43"/>
        <w:jc w:val="center"/>
      </w:pPr>
    </w:p>
    <w:p w:rsidR="001E6E58" w:rsidRDefault="001E6E58">
      <w:pPr>
        <w:pStyle w:val="Body"/>
        <w:widowControl w:val="0"/>
        <w:ind w:right="43"/>
        <w:jc w:val="center"/>
      </w:pPr>
    </w:p>
    <w:p w:rsidR="001E6E58" w:rsidRDefault="001E6E58">
      <w:pPr>
        <w:pStyle w:val="Body"/>
        <w:widowControl w:val="0"/>
        <w:ind w:right="43"/>
        <w:jc w:val="center"/>
      </w:pPr>
    </w:p>
    <w:p w:rsidR="001E6E58" w:rsidRDefault="001E6E58">
      <w:pPr>
        <w:pStyle w:val="Body"/>
        <w:widowControl w:val="0"/>
        <w:ind w:right="43"/>
      </w:pPr>
    </w:p>
    <w:p w:rsidR="001E6E58" w:rsidRDefault="00370539">
      <w:pPr>
        <w:pStyle w:val="Body"/>
        <w:widowControl w:val="0"/>
        <w:ind w:right="43"/>
      </w:pPr>
      <w:r>
        <w:rPr>
          <w:rFonts w:ascii="Arial Unicode MS" w:eastAsia="Arial Unicode MS" w:hAnsi="Arial Unicode MS" w:cs="Arial Unicode MS"/>
        </w:rPr>
        <w:br w:type="page"/>
      </w:r>
    </w:p>
    <w:p w:rsidR="001E6E58" w:rsidRDefault="00370539">
      <w:pPr>
        <w:pStyle w:val="Body"/>
        <w:widowControl w:val="0"/>
        <w:ind w:right="43"/>
      </w:pPr>
      <w:r>
        <w:rPr>
          <w:rFonts w:ascii="Arial Unicode MS" w:eastAsia="Arial Unicode MS" w:hAnsi="Arial Unicode MS" w:cs="Arial Unicode MS"/>
        </w:rPr>
        <w:br w:type="page"/>
      </w:r>
    </w:p>
    <w:p w:rsidR="001E6E58" w:rsidRDefault="001E6E58">
      <w:pPr>
        <w:pStyle w:val="Body"/>
        <w:ind w:right="43"/>
        <w:jc w:val="center"/>
      </w:pPr>
    </w:p>
    <w:p w:rsidR="001E6E58" w:rsidRDefault="00B50E4B">
      <w:pPr>
        <w:pStyle w:val="Body"/>
        <w:ind w:right="43"/>
        <w:jc w:val="center"/>
      </w:pPr>
      <w:r>
        <w:rPr>
          <w:rFonts w:ascii="Arial" w:hAnsi="Arial"/>
          <w:b/>
          <w:bCs/>
          <w:sz w:val="40"/>
          <w:szCs w:val="40"/>
          <w:lang w:val="en-US"/>
        </w:rPr>
        <w:t>ALEXANDER</w:t>
      </w:r>
      <w:r w:rsidR="00370539">
        <w:rPr>
          <w:rFonts w:ascii="Arial" w:hAnsi="Arial"/>
          <w:b/>
          <w:bCs/>
          <w:sz w:val="40"/>
          <w:szCs w:val="40"/>
          <w:lang w:val="en-US"/>
        </w:rPr>
        <w:t xml:space="preserve"> RECREATION GROUND </w:t>
      </w:r>
      <w:r>
        <w:rPr>
          <w:rFonts w:ascii="Arial" w:hAnsi="Arial"/>
          <w:b/>
          <w:bCs/>
          <w:sz w:val="40"/>
          <w:szCs w:val="40"/>
          <w:lang w:val="de-DE"/>
        </w:rPr>
        <w:t>RESURFACE-PAVING REPAIRS</w:t>
      </w:r>
      <w:r w:rsidR="00370539">
        <w:rPr>
          <w:rFonts w:ascii="Arial" w:hAnsi="Arial"/>
          <w:b/>
          <w:bCs/>
          <w:sz w:val="40"/>
          <w:szCs w:val="40"/>
          <w:lang w:val="de-DE"/>
        </w:rPr>
        <w:t xml:space="preserve"> CONTRACT</w:t>
      </w:r>
    </w:p>
    <w:p w:rsidR="001E6E58" w:rsidRDefault="001E6E58">
      <w:pPr>
        <w:pStyle w:val="Body"/>
        <w:ind w:right="43"/>
        <w:jc w:val="center"/>
      </w:pPr>
    </w:p>
    <w:p w:rsidR="001E6E58" w:rsidRDefault="001E6E58">
      <w:pPr>
        <w:pStyle w:val="Body"/>
        <w:ind w:right="43"/>
        <w:jc w:val="center"/>
      </w:pPr>
    </w:p>
    <w:p w:rsidR="001E6E58" w:rsidRDefault="00370539">
      <w:pPr>
        <w:pStyle w:val="Body"/>
        <w:ind w:right="43"/>
        <w:jc w:val="center"/>
        <w:sectPr w:rsidR="001E6E58">
          <w:headerReference w:type="default" r:id="rId7"/>
          <w:footerReference w:type="default" r:id="rId8"/>
          <w:headerReference w:type="first" r:id="rId9"/>
          <w:footerReference w:type="first" r:id="rId10"/>
          <w:pgSz w:w="11900" w:h="16840"/>
          <w:pgMar w:top="1440" w:right="1440" w:bottom="1440" w:left="1440" w:header="708" w:footer="708" w:gutter="0"/>
          <w:cols w:space="720"/>
          <w:titlePg/>
        </w:sectPr>
      </w:pPr>
      <w:r>
        <w:rPr>
          <w:rFonts w:ascii="Arial" w:hAnsi="Arial"/>
          <w:b/>
          <w:bCs/>
          <w:sz w:val="40"/>
          <w:szCs w:val="40"/>
          <w:lang w:val="de-DE"/>
        </w:rPr>
        <w:t>SPECIFICATION PRELIMINARIES</w:t>
      </w:r>
    </w:p>
    <w:p w:rsidR="001E6E58" w:rsidRDefault="00370539">
      <w:pPr>
        <w:pStyle w:val="Body"/>
        <w:ind w:left="993" w:right="43" w:hanging="993"/>
        <w:jc w:val="both"/>
      </w:pPr>
      <w:r>
        <w:rPr>
          <w:rFonts w:ascii="Arial Unicode MS" w:eastAsia="Arial Unicode MS" w:hAnsi="Arial Unicode MS" w:cs="Arial Unicode MS"/>
          <w:sz w:val="22"/>
          <w:szCs w:val="22"/>
        </w:rPr>
        <w:br w:type="page"/>
      </w:r>
    </w:p>
    <w:p w:rsidR="001E6E58" w:rsidRDefault="00370539">
      <w:pPr>
        <w:pStyle w:val="Body"/>
        <w:ind w:left="993" w:right="43" w:hanging="993"/>
        <w:jc w:val="both"/>
      </w:pPr>
      <w:r>
        <w:rPr>
          <w:rFonts w:ascii="Arial" w:hAnsi="Arial"/>
          <w:b/>
          <w:bCs/>
          <w:sz w:val="22"/>
          <w:szCs w:val="22"/>
          <w:lang w:val="de-DE"/>
        </w:rPr>
        <w:t>PART 1</w:t>
      </w:r>
    </w:p>
    <w:p w:rsidR="001E6E58" w:rsidRDefault="001E6E58">
      <w:pPr>
        <w:pStyle w:val="Body"/>
        <w:ind w:left="993" w:right="43" w:hanging="993"/>
        <w:jc w:val="both"/>
      </w:pPr>
    </w:p>
    <w:p w:rsidR="001E6E58" w:rsidRDefault="00370539">
      <w:pPr>
        <w:pStyle w:val="Body"/>
        <w:numPr>
          <w:ilvl w:val="0"/>
          <w:numId w:val="2"/>
        </w:numPr>
        <w:ind w:right="43"/>
        <w:jc w:val="both"/>
        <w:rPr>
          <w:rFonts w:ascii="Arial" w:hAnsi="Arial"/>
          <w:sz w:val="22"/>
          <w:szCs w:val="22"/>
          <w:lang w:val="de-DE"/>
        </w:rPr>
      </w:pPr>
      <w:r>
        <w:rPr>
          <w:rFonts w:ascii="Arial" w:hAnsi="Arial"/>
          <w:b/>
          <w:bCs/>
          <w:sz w:val="22"/>
          <w:szCs w:val="22"/>
          <w:u w:val="single"/>
          <w:lang w:val="de-DE"/>
        </w:rPr>
        <w:t>PRELIMINARIES</w:t>
      </w:r>
    </w:p>
    <w:p w:rsidR="001E6E58" w:rsidRDefault="001E6E58">
      <w:pPr>
        <w:pStyle w:val="Body"/>
        <w:ind w:left="993" w:right="43" w:hanging="993"/>
        <w:jc w:val="both"/>
      </w:pPr>
    </w:p>
    <w:p w:rsidR="001E6E58" w:rsidRDefault="00370539">
      <w:pPr>
        <w:pStyle w:val="Body"/>
        <w:ind w:left="993" w:right="43" w:hanging="993"/>
        <w:jc w:val="both"/>
      </w:pPr>
      <w:r>
        <w:rPr>
          <w:rFonts w:ascii="Arial" w:hAnsi="Arial"/>
          <w:sz w:val="22"/>
          <w:szCs w:val="22"/>
        </w:rPr>
        <w:t>1.1</w:t>
      </w:r>
      <w:r>
        <w:rPr>
          <w:rFonts w:ascii="Arial" w:hAnsi="Arial"/>
          <w:sz w:val="22"/>
          <w:szCs w:val="22"/>
        </w:rPr>
        <w:tab/>
      </w:r>
      <w:r>
        <w:rPr>
          <w:rFonts w:ascii="Arial" w:hAnsi="Arial"/>
          <w:sz w:val="22"/>
          <w:szCs w:val="22"/>
          <w:u w:val="single"/>
          <w:lang w:val="en-US"/>
        </w:rPr>
        <w:t>Site</w:t>
      </w:r>
      <w:r>
        <w:rPr>
          <w:rFonts w:ascii="Arial" w:hAnsi="Arial"/>
          <w:sz w:val="22"/>
          <w:szCs w:val="22"/>
          <w:lang w:val="en-US"/>
        </w:rPr>
        <w:t xml:space="preserve">  The address of the site is </w:t>
      </w:r>
      <w:r w:rsidR="00B50E4B">
        <w:rPr>
          <w:rFonts w:ascii="Arial" w:hAnsi="Arial"/>
          <w:sz w:val="22"/>
          <w:szCs w:val="22"/>
          <w:lang w:val="en-US"/>
        </w:rPr>
        <w:t>Alexander</w:t>
      </w:r>
      <w:r>
        <w:rPr>
          <w:rFonts w:ascii="Arial" w:hAnsi="Arial"/>
          <w:sz w:val="22"/>
          <w:szCs w:val="22"/>
          <w:lang w:val="en-US"/>
        </w:rPr>
        <w:t xml:space="preserve"> Recreation Ground, </w:t>
      </w:r>
      <w:r w:rsidR="00B50E4B">
        <w:rPr>
          <w:rFonts w:ascii="Arial" w:hAnsi="Arial"/>
          <w:sz w:val="22"/>
          <w:szCs w:val="22"/>
          <w:lang w:val="en-US"/>
        </w:rPr>
        <w:t>King Charles Road, Surbiton, Surrey, KT5 9BE</w:t>
      </w:r>
      <w:r>
        <w:rPr>
          <w:rFonts w:ascii="Arial" w:hAnsi="Arial"/>
          <w:sz w:val="22"/>
          <w:szCs w:val="22"/>
        </w:rPr>
        <w:t>.</w:t>
      </w:r>
    </w:p>
    <w:p w:rsidR="001E6E58" w:rsidRDefault="00370539">
      <w:pPr>
        <w:pStyle w:val="Body"/>
        <w:ind w:left="993" w:right="43" w:hanging="993"/>
        <w:jc w:val="both"/>
      </w:pPr>
      <w:r>
        <w:rPr>
          <w:rFonts w:ascii="Arial" w:hAnsi="Arial"/>
          <w:sz w:val="22"/>
          <w:szCs w:val="22"/>
        </w:rPr>
        <w:t xml:space="preserve"> </w:t>
      </w:r>
    </w:p>
    <w:p w:rsidR="001E6E58" w:rsidRDefault="00370539">
      <w:pPr>
        <w:pStyle w:val="Body"/>
        <w:ind w:left="993" w:right="43" w:hanging="993"/>
        <w:jc w:val="both"/>
      </w:pPr>
      <w:r>
        <w:rPr>
          <w:rFonts w:ascii="Arial" w:hAnsi="Arial"/>
          <w:sz w:val="22"/>
          <w:szCs w:val="22"/>
        </w:rPr>
        <w:t>1.2</w:t>
      </w:r>
      <w:r>
        <w:rPr>
          <w:rFonts w:ascii="Arial" w:hAnsi="Arial"/>
          <w:sz w:val="22"/>
          <w:szCs w:val="22"/>
        </w:rPr>
        <w:tab/>
      </w:r>
      <w:r>
        <w:rPr>
          <w:rFonts w:ascii="Arial" w:hAnsi="Arial"/>
          <w:sz w:val="22"/>
          <w:szCs w:val="22"/>
          <w:u w:val="single"/>
          <w:lang w:val="en-US"/>
        </w:rPr>
        <w:t>The Employer</w:t>
      </w:r>
      <w:r>
        <w:rPr>
          <w:rFonts w:ascii="Arial" w:hAnsi="Arial"/>
          <w:sz w:val="22"/>
          <w:szCs w:val="22"/>
          <w:lang w:val="en-US"/>
        </w:rPr>
        <w:t xml:space="preserve">  The employer is Trinity Homes.</w:t>
      </w:r>
    </w:p>
    <w:p w:rsidR="001E6E58" w:rsidRDefault="001E6E58">
      <w:pPr>
        <w:pStyle w:val="Body"/>
        <w:ind w:left="993" w:right="43" w:hanging="993"/>
        <w:jc w:val="both"/>
      </w:pPr>
    </w:p>
    <w:p w:rsidR="001E6E58" w:rsidRDefault="00370539">
      <w:pPr>
        <w:pStyle w:val="Body"/>
        <w:ind w:left="993" w:right="43" w:hanging="993"/>
        <w:jc w:val="both"/>
      </w:pPr>
      <w:r>
        <w:rPr>
          <w:rFonts w:ascii="Arial" w:hAnsi="Arial"/>
          <w:sz w:val="22"/>
          <w:szCs w:val="22"/>
        </w:rPr>
        <w:t>1.3</w:t>
      </w:r>
      <w:r>
        <w:rPr>
          <w:rFonts w:ascii="Arial" w:hAnsi="Arial"/>
          <w:sz w:val="22"/>
          <w:szCs w:val="22"/>
        </w:rPr>
        <w:tab/>
      </w:r>
      <w:r>
        <w:rPr>
          <w:rFonts w:ascii="Arial" w:hAnsi="Arial"/>
          <w:sz w:val="22"/>
          <w:szCs w:val="22"/>
          <w:u w:val="single"/>
          <w:lang w:val="en-US"/>
        </w:rPr>
        <w:t>Visit Site</w:t>
      </w:r>
      <w:r>
        <w:rPr>
          <w:rFonts w:ascii="Arial" w:hAnsi="Arial"/>
          <w:sz w:val="22"/>
          <w:szCs w:val="22"/>
        </w:rPr>
        <w:t xml:space="preserve"> </w:t>
      </w:r>
      <w:r>
        <w:rPr>
          <w:rFonts w:ascii="Arial" w:hAnsi="Arial"/>
          <w:sz w:val="22"/>
          <w:szCs w:val="22"/>
          <w:lang w:val="en-US"/>
        </w:rPr>
        <w:t>No appointment required</w:t>
      </w:r>
      <w:r>
        <w:rPr>
          <w:rFonts w:ascii="Arial" w:hAnsi="Arial"/>
          <w:sz w:val="22"/>
          <w:szCs w:val="22"/>
        </w:rPr>
        <w:t>.</w:t>
      </w:r>
    </w:p>
    <w:p w:rsidR="001E6E58" w:rsidRDefault="001E6E58">
      <w:pPr>
        <w:pStyle w:val="Body"/>
        <w:ind w:left="993" w:right="43" w:hanging="993"/>
        <w:jc w:val="both"/>
      </w:pPr>
    </w:p>
    <w:p w:rsidR="001E6E58" w:rsidRDefault="00370539" w:rsidP="00370539">
      <w:pPr>
        <w:pStyle w:val="Body"/>
        <w:numPr>
          <w:ilvl w:val="0"/>
          <w:numId w:val="4"/>
        </w:numPr>
        <w:ind w:right="43"/>
        <w:jc w:val="both"/>
        <w:rPr>
          <w:rFonts w:ascii="Arial" w:hAnsi="Arial"/>
          <w:sz w:val="22"/>
          <w:szCs w:val="22"/>
          <w:lang w:val="en-US"/>
        </w:rPr>
      </w:pPr>
      <w:r>
        <w:rPr>
          <w:rFonts w:ascii="Arial" w:hAnsi="Arial"/>
          <w:sz w:val="22"/>
          <w:szCs w:val="22"/>
          <w:u w:val="single"/>
          <w:lang w:val="en-US"/>
        </w:rPr>
        <w:t>Description</w:t>
      </w:r>
      <w:r>
        <w:rPr>
          <w:rFonts w:ascii="Arial" w:hAnsi="Arial"/>
          <w:sz w:val="22"/>
          <w:szCs w:val="22"/>
          <w:lang w:val="en-US"/>
        </w:rPr>
        <w:t xml:space="preserve">   The project comprises the following works to the existing football changing rooms: </w:t>
      </w:r>
    </w:p>
    <w:p w:rsidR="001E6E58" w:rsidRDefault="008C18DF" w:rsidP="00370539">
      <w:pPr>
        <w:pStyle w:val="ListParagraph"/>
        <w:numPr>
          <w:ilvl w:val="0"/>
          <w:numId w:val="6"/>
        </w:numPr>
        <w:ind w:right="43"/>
        <w:jc w:val="both"/>
        <w:rPr>
          <w:rFonts w:ascii="Arial" w:hAnsi="Arial"/>
          <w:sz w:val="22"/>
          <w:szCs w:val="22"/>
        </w:rPr>
      </w:pPr>
      <w:r>
        <w:rPr>
          <w:rFonts w:ascii="Arial" w:hAnsi="Arial"/>
          <w:sz w:val="22"/>
          <w:szCs w:val="22"/>
        </w:rPr>
        <w:t>Resurface and repairs of footpaths</w:t>
      </w:r>
      <w:r w:rsidR="00370539">
        <w:rPr>
          <w:rFonts w:ascii="Arial" w:hAnsi="Arial"/>
          <w:sz w:val="22"/>
          <w:szCs w:val="22"/>
        </w:rPr>
        <w:t xml:space="preserve">, </w:t>
      </w:r>
    </w:p>
    <w:p w:rsidR="001E6E58" w:rsidRDefault="008C18DF" w:rsidP="00370539">
      <w:pPr>
        <w:pStyle w:val="ListParagraph"/>
        <w:numPr>
          <w:ilvl w:val="0"/>
          <w:numId w:val="6"/>
        </w:numPr>
        <w:ind w:right="43"/>
        <w:jc w:val="both"/>
        <w:rPr>
          <w:rFonts w:ascii="Arial" w:hAnsi="Arial"/>
          <w:sz w:val="22"/>
          <w:szCs w:val="22"/>
        </w:rPr>
      </w:pPr>
      <w:r>
        <w:rPr>
          <w:rFonts w:ascii="Arial" w:hAnsi="Arial"/>
          <w:sz w:val="22"/>
          <w:szCs w:val="22"/>
        </w:rPr>
        <w:t>Refurbishment of seats</w:t>
      </w:r>
      <w:r w:rsidR="00370539">
        <w:rPr>
          <w:rFonts w:ascii="Arial" w:hAnsi="Arial"/>
          <w:sz w:val="22"/>
          <w:szCs w:val="22"/>
        </w:rPr>
        <w:t xml:space="preserve">, </w:t>
      </w:r>
    </w:p>
    <w:p w:rsidR="001E6E58" w:rsidRDefault="008C18DF" w:rsidP="00370539">
      <w:pPr>
        <w:pStyle w:val="ListParagraph"/>
        <w:numPr>
          <w:ilvl w:val="0"/>
          <w:numId w:val="6"/>
        </w:numPr>
        <w:ind w:right="43"/>
        <w:jc w:val="both"/>
        <w:rPr>
          <w:rFonts w:ascii="Arial" w:hAnsi="Arial"/>
          <w:sz w:val="22"/>
          <w:szCs w:val="22"/>
        </w:rPr>
      </w:pPr>
      <w:r>
        <w:rPr>
          <w:rFonts w:ascii="Arial" w:hAnsi="Arial"/>
          <w:sz w:val="22"/>
          <w:szCs w:val="22"/>
        </w:rPr>
        <w:t>Refurbishment of toilet,</w:t>
      </w:r>
    </w:p>
    <w:p w:rsidR="001E6E58" w:rsidRDefault="008C18DF" w:rsidP="008C18DF">
      <w:pPr>
        <w:pStyle w:val="ListParagraph"/>
        <w:numPr>
          <w:ilvl w:val="0"/>
          <w:numId w:val="6"/>
        </w:numPr>
        <w:ind w:right="43"/>
        <w:jc w:val="both"/>
        <w:rPr>
          <w:rFonts w:ascii="Arial" w:hAnsi="Arial"/>
          <w:sz w:val="22"/>
          <w:szCs w:val="22"/>
        </w:rPr>
      </w:pPr>
      <w:r>
        <w:rPr>
          <w:rFonts w:ascii="Arial" w:hAnsi="Arial"/>
          <w:sz w:val="22"/>
          <w:szCs w:val="22"/>
        </w:rPr>
        <w:t>Renovation of storage.</w:t>
      </w:r>
    </w:p>
    <w:p w:rsidR="008C18DF" w:rsidRPr="008C18DF" w:rsidRDefault="008C18DF" w:rsidP="008C18DF">
      <w:pPr>
        <w:pStyle w:val="ListParagraph"/>
        <w:ind w:left="1418" w:right="43"/>
        <w:jc w:val="both"/>
        <w:rPr>
          <w:rFonts w:ascii="Arial" w:hAnsi="Arial"/>
          <w:sz w:val="22"/>
          <w:szCs w:val="22"/>
        </w:rPr>
      </w:pPr>
      <w:bookmarkStart w:id="0" w:name="_GoBack"/>
      <w:bookmarkEnd w:id="0"/>
    </w:p>
    <w:p w:rsidR="001E6E58" w:rsidRDefault="00370539" w:rsidP="00370539">
      <w:pPr>
        <w:pStyle w:val="Body"/>
        <w:numPr>
          <w:ilvl w:val="0"/>
          <w:numId w:val="7"/>
        </w:numPr>
        <w:ind w:right="43"/>
        <w:jc w:val="both"/>
        <w:rPr>
          <w:rFonts w:ascii="Arial" w:hAnsi="Arial"/>
          <w:sz w:val="22"/>
          <w:szCs w:val="22"/>
          <w:lang w:val="en-US"/>
        </w:rPr>
      </w:pPr>
      <w:r>
        <w:rPr>
          <w:rFonts w:ascii="Arial" w:hAnsi="Arial"/>
          <w:sz w:val="22"/>
          <w:szCs w:val="22"/>
          <w:u w:val="single"/>
          <w:lang w:val="en-US"/>
        </w:rPr>
        <w:t>Drawings</w:t>
      </w:r>
      <w:r>
        <w:rPr>
          <w:rFonts w:ascii="Arial" w:hAnsi="Arial"/>
          <w:sz w:val="22"/>
          <w:szCs w:val="22"/>
          <w:lang w:val="en-US"/>
        </w:rPr>
        <w:t xml:space="preserve">  The Contractor may or may not provide the drawings if he believes it is required. Bidders are strongly advised to visit the site to ascertain the existing condition of the recreation park.</w:t>
      </w:r>
    </w:p>
    <w:p w:rsidR="001E6E58" w:rsidRDefault="001E6E58">
      <w:pPr>
        <w:pStyle w:val="Body"/>
        <w:ind w:left="993" w:right="43" w:hanging="993"/>
      </w:pPr>
    </w:p>
    <w:p w:rsidR="001E6E58" w:rsidRDefault="00370539" w:rsidP="00370539">
      <w:pPr>
        <w:pStyle w:val="Body"/>
        <w:numPr>
          <w:ilvl w:val="0"/>
          <w:numId w:val="9"/>
        </w:numPr>
        <w:ind w:right="43"/>
        <w:jc w:val="both"/>
        <w:rPr>
          <w:rFonts w:ascii="Arial" w:hAnsi="Arial"/>
          <w:sz w:val="22"/>
          <w:szCs w:val="22"/>
          <w:lang w:val="en-US"/>
        </w:rPr>
      </w:pPr>
      <w:r>
        <w:rPr>
          <w:rFonts w:ascii="Arial" w:hAnsi="Arial"/>
          <w:sz w:val="22"/>
          <w:szCs w:val="22"/>
          <w:u w:val="single"/>
          <w:lang w:val="en-US"/>
        </w:rPr>
        <w:t>Contract</w:t>
      </w:r>
      <w:r>
        <w:rPr>
          <w:rFonts w:ascii="Arial" w:hAnsi="Arial"/>
          <w:sz w:val="22"/>
          <w:szCs w:val="22"/>
          <w:lang w:val="en-US"/>
        </w:rPr>
        <w:t xml:space="preserve">   The Articles of Agreement &amp; Conditions for the Contract will be as described in Trinity Homes Conditions of Contract and Form of Tender.  The copy of this contract may be inspected by appointment with Trinity Home Authorities. The Contract period will be agreed prior to commencement, including the Liquidated Damages Clause of £50 per day for non-completion.  The defects liability period will be 12 months on a 2.5% retention preceded by a 5% retention during the contract period.</w:t>
      </w:r>
    </w:p>
    <w:p w:rsidR="001E6E58" w:rsidRDefault="001E6E58">
      <w:pPr>
        <w:pStyle w:val="Body"/>
        <w:ind w:left="993" w:right="43" w:hanging="993"/>
      </w:pPr>
    </w:p>
    <w:p w:rsidR="001E6E58" w:rsidRDefault="00370539" w:rsidP="00370539">
      <w:pPr>
        <w:pStyle w:val="Body"/>
        <w:numPr>
          <w:ilvl w:val="0"/>
          <w:numId w:val="11"/>
        </w:numPr>
        <w:ind w:right="43"/>
        <w:jc w:val="both"/>
        <w:rPr>
          <w:rFonts w:ascii="Arial" w:hAnsi="Arial"/>
          <w:sz w:val="22"/>
          <w:szCs w:val="22"/>
          <w:lang w:val="en-US"/>
        </w:rPr>
      </w:pPr>
      <w:r>
        <w:rPr>
          <w:rFonts w:ascii="Arial" w:hAnsi="Arial"/>
          <w:sz w:val="22"/>
          <w:szCs w:val="22"/>
          <w:u w:val="single"/>
          <w:lang w:val="en-US"/>
        </w:rPr>
        <w:t>Contingencies</w:t>
      </w:r>
      <w:r>
        <w:rPr>
          <w:rFonts w:ascii="Arial" w:hAnsi="Arial"/>
          <w:sz w:val="22"/>
          <w:szCs w:val="22"/>
          <w:lang w:val="en-US"/>
        </w:rPr>
        <w:t xml:space="preserve">   Allow </w:t>
      </w:r>
      <w:r>
        <w:rPr>
          <w:rFonts w:ascii="Arial" w:hAnsi="Arial"/>
          <w:b/>
          <w:bCs/>
          <w:sz w:val="22"/>
          <w:szCs w:val="22"/>
          <w:lang w:val="en-US"/>
        </w:rPr>
        <w:t>the specified Contingency Sum</w:t>
      </w:r>
      <w:r>
        <w:rPr>
          <w:rFonts w:ascii="Arial" w:hAnsi="Arial"/>
          <w:sz w:val="22"/>
          <w:szCs w:val="22"/>
          <w:lang w:val="en-US"/>
        </w:rPr>
        <w:t xml:space="preserve"> in the tender price; this sum or part of sum to be expended only with the written agreement of the Surveyors by way of a Contract Instruction. </w:t>
      </w:r>
    </w:p>
    <w:p w:rsidR="001E6E58" w:rsidRDefault="001E6E58">
      <w:pPr>
        <w:pStyle w:val="Body"/>
        <w:ind w:left="993" w:right="43" w:hanging="993"/>
      </w:pPr>
    </w:p>
    <w:p w:rsidR="001E6E58" w:rsidRDefault="00370539" w:rsidP="00370539">
      <w:pPr>
        <w:pStyle w:val="Body"/>
        <w:numPr>
          <w:ilvl w:val="0"/>
          <w:numId w:val="13"/>
        </w:numPr>
        <w:ind w:right="43"/>
        <w:rPr>
          <w:rFonts w:ascii="Arial" w:hAnsi="Arial"/>
          <w:sz w:val="22"/>
          <w:szCs w:val="22"/>
          <w:lang w:val="en-US"/>
        </w:rPr>
      </w:pPr>
      <w:r>
        <w:rPr>
          <w:rFonts w:ascii="Arial" w:hAnsi="Arial"/>
          <w:sz w:val="22"/>
          <w:szCs w:val="22"/>
          <w:u w:val="single"/>
          <w:lang w:val="en-US"/>
        </w:rPr>
        <w:t>Costs</w:t>
      </w:r>
      <w:r>
        <w:rPr>
          <w:rFonts w:ascii="Arial" w:hAnsi="Arial"/>
          <w:sz w:val="22"/>
          <w:szCs w:val="22"/>
          <w:lang w:val="en-US"/>
        </w:rPr>
        <w:t xml:space="preserve">   The  Contractor  shall  allow  for  all  costs incurred  in respect of workpeople and site staff  for the following:</w:t>
      </w:r>
    </w:p>
    <w:p w:rsidR="001E6E58" w:rsidRDefault="00370539" w:rsidP="00370539">
      <w:pPr>
        <w:pStyle w:val="ListParagraph"/>
        <w:numPr>
          <w:ilvl w:val="0"/>
          <w:numId w:val="15"/>
        </w:numPr>
        <w:ind w:right="43"/>
        <w:rPr>
          <w:rFonts w:ascii="Arial" w:hAnsi="Arial"/>
          <w:sz w:val="22"/>
          <w:szCs w:val="22"/>
        </w:rPr>
      </w:pPr>
      <w:r>
        <w:rPr>
          <w:rFonts w:ascii="Arial" w:hAnsi="Arial"/>
          <w:sz w:val="22"/>
          <w:szCs w:val="22"/>
        </w:rPr>
        <w:t>National Insurance Contributions</w:t>
      </w:r>
    </w:p>
    <w:p w:rsidR="001E6E58" w:rsidRDefault="00370539" w:rsidP="00370539">
      <w:pPr>
        <w:pStyle w:val="ListParagraph"/>
        <w:numPr>
          <w:ilvl w:val="0"/>
          <w:numId w:val="15"/>
        </w:numPr>
        <w:ind w:right="43"/>
        <w:jc w:val="both"/>
        <w:rPr>
          <w:rFonts w:ascii="Arial" w:hAnsi="Arial"/>
          <w:sz w:val="22"/>
          <w:szCs w:val="22"/>
        </w:rPr>
      </w:pPr>
      <w:r>
        <w:rPr>
          <w:rFonts w:ascii="Arial" w:hAnsi="Arial"/>
          <w:sz w:val="22"/>
          <w:szCs w:val="22"/>
        </w:rPr>
        <w:t>Pensions</w:t>
      </w:r>
    </w:p>
    <w:p w:rsidR="001E6E58" w:rsidRDefault="00370539" w:rsidP="00370539">
      <w:pPr>
        <w:pStyle w:val="ListParagraph"/>
        <w:numPr>
          <w:ilvl w:val="0"/>
          <w:numId w:val="15"/>
        </w:numPr>
        <w:ind w:right="43"/>
        <w:rPr>
          <w:rFonts w:ascii="Arial" w:hAnsi="Arial"/>
          <w:sz w:val="22"/>
          <w:szCs w:val="22"/>
        </w:rPr>
      </w:pPr>
      <w:r>
        <w:rPr>
          <w:rFonts w:ascii="Arial" w:hAnsi="Arial"/>
          <w:sz w:val="22"/>
          <w:szCs w:val="22"/>
        </w:rPr>
        <w:t>Annual &amp; Public Holidays</w:t>
      </w:r>
    </w:p>
    <w:p w:rsidR="001E6E58" w:rsidRDefault="00370539" w:rsidP="00370539">
      <w:pPr>
        <w:pStyle w:val="ListParagraph"/>
        <w:numPr>
          <w:ilvl w:val="0"/>
          <w:numId w:val="15"/>
        </w:numPr>
        <w:ind w:right="43"/>
        <w:rPr>
          <w:rFonts w:ascii="Arial" w:hAnsi="Arial"/>
          <w:sz w:val="22"/>
          <w:szCs w:val="22"/>
        </w:rPr>
      </w:pPr>
      <w:r>
        <w:rPr>
          <w:rFonts w:ascii="Arial" w:hAnsi="Arial"/>
          <w:sz w:val="22"/>
          <w:szCs w:val="22"/>
        </w:rPr>
        <w:t>Travelling time, expenses, fares, transport</w:t>
      </w:r>
    </w:p>
    <w:p w:rsidR="001E6E58" w:rsidRDefault="00370539" w:rsidP="00370539">
      <w:pPr>
        <w:pStyle w:val="ListParagraph"/>
        <w:numPr>
          <w:ilvl w:val="0"/>
          <w:numId w:val="15"/>
        </w:numPr>
        <w:ind w:right="43"/>
        <w:rPr>
          <w:rFonts w:ascii="Arial" w:hAnsi="Arial"/>
          <w:sz w:val="22"/>
          <w:szCs w:val="22"/>
        </w:rPr>
      </w:pPr>
      <w:r>
        <w:rPr>
          <w:rFonts w:ascii="Arial" w:hAnsi="Arial"/>
          <w:sz w:val="22"/>
          <w:szCs w:val="22"/>
        </w:rPr>
        <w:t>Guaranteed time</w:t>
      </w:r>
    </w:p>
    <w:p w:rsidR="001E6E58" w:rsidRDefault="00370539" w:rsidP="00370539">
      <w:pPr>
        <w:pStyle w:val="ListParagraph"/>
        <w:numPr>
          <w:ilvl w:val="0"/>
          <w:numId w:val="15"/>
        </w:numPr>
        <w:ind w:right="43"/>
        <w:rPr>
          <w:rFonts w:ascii="Arial" w:hAnsi="Arial"/>
          <w:sz w:val="22"/>
          <w:szCs w:val="22"/>
        </w:rPr>
      </w:pPr>
      <w:r>
        <w:rPr>
          <w:rFonts w:ascii="Arial" w:hAnsi="Arial"/>
          <w:sz w:val="22"/>
          <w:szCs w:val="22"/>
        </w:rPr>
        <w:t>Non-productive time and other expenses in connection with overtime</w:t>
      </w:r>
    </w:p>
    <w:p w:rsidR="001E6E58" w:rsidRDefault="00370539" w:rsidP="00370539">
      <w:pPr>
        <w:pStyle w:val="ListParagraph"/>
        <w:numPr>
          <w:ilvl w:val="0"/>
          <w:numId w:val="15"/>
        </w:numPr>
        <w:ind w:right="43"/>
        <w:rPr>
          <w:rFonts w:ascii="Arial" w:hAnsi="Arial"/>
          <w:sz w:val="22"/>
          <w:szCs w:val="22"/>
        </w:rPr>
      </w:pPr>
      <w:r>
        <w:rPr>
          <w:rFonts w:ascii="Arial" w:hAnsi="Arial"/>
          <w:sz w:val="22"/>
          <w:szCs w:val="22"/>
        </w:rPr>
        <w:t>Incentive and Bonus schemes</w:t>
      </w:r>
    </w:p>
    <w:p w:rsidR="001E6E58" w:rsidRDefault="00370539" w:rsidP="00370539">
      <w:pPr>
        <w:pStyle w:val="ListParagraph"/>
        <w:numPr>
          <w:ilvl w:val="0"/>
          <w:numId w:val="15"/>
        </w:numPr>
        <w:ind w:right="43"/>
        <w:rPr>
          <w:rFonts w:ascii="Arial" w:hAnsi="Arial"/>
          <w:sz w:val="22"/>
          <w:szCs w:val="22"/>
        </w:rPr>
      </w:pPr>
      <w:r>
        <w:rPr>
          <w:rFonts w:ascii="Arial" w:hAnsi="Arial"/>
          <w:sz w:val="22"/>
          <w:szCs w:val="22"/>
        </w:rPr>
        <w:t>Severance pay and obligations under the Redundancy Payments Act 1965</w:t>
      </w:r>
    </w:p>
    <w:p w:rsidR="001E6E58" w:rsidRDefault="00370539" w:rsidP="00370539">
      <w:pPr>
        <w:pStyle w:val="ListParagraph"/>
        <w:numPr>
          <w:ilvl w:val="0"/>
          <w:numId w:val="15"/>
        </w:numPr>
        <w:ind w:right="43"/>
        <w:rPr>
          <w:rFonts w:ascii="Arial" w:hAnsi="Arial"/>
          <w:sz w:val="22"/>
          <w:szCs w:val="22"/>
        </w:rPr>
      </w:pPr>
      <w:r>
        <w:rPr>
          <w:rFonts w:ascii="Arial" w:hAnsi="Arial"/>
          <w:sz w:val="22"/>
          <w:szCs w:val="22"/>
        </w:rPr>
        <w:t>Any other cost arising from the employment of labour.</w:t>
      </w:r>
    </w:p>
    <w:p w:rsidR="001E6E58" w:rsidRDefault="001E6E58">
      <w:pPr>
        <w:pStyle w:val="Body"/>
        <w:ind w:left="993" w:right="43" w:hanging="993"/>
      </w:pPr>
    </w:p>
    <w:p w:rsidR="001E6E58" w:rsidRDefault="00370539" w:rsidP="00370539">
      <w:pPr>
        <w:pStyle w:val="Body"/>
        <w:numPr>
          <w:ilvl w:val="0"/>
          <w:numId w:val="17"/>
        </w:numPr>
        <w:ind w:right="43"/>
        <w:jc w:val="both"/>
        <w:rPr>
          <w:rFonts w:ascii="Arial" w:hAnsi="Arial"/>
          <w:sz w:val="22"/>
          <w:szCs w:val="22"/>
          <w:lang w:val="en-US"/>
        </w:rPr>
      </w:pPr>
      <w:r>
        <w:rPr>
          <w:rFonts w:ascii="Arial" w:hAnsi="Arial"/>
          <w:sz w:val="22"/>
          <w:szCs w:val="22"/>
          <w:u w:val="single"/>
          <w:lang w:val="en-US"/>
        </w:rPr>
        <w:t>Workmanship and Materials</w:t>
      </w:r>
      <w:r>
        <w:rPr>
          <w:rFonts w:ascii="Arial" w:hAnsi="Arial"/>
          <w:sz w:val="22"/>
          <w:szCs w:val="22"/>
          <w:lang w:val="en-US"/>
        </w:rPr>
        <w:t>:  Materials, goods and workmanship shall be of the best quality of their respective kinds and those for which there is a British Standard shall comply therewith unless otherwise stated. Preambles and descriptions of materials, goods and workmanship given in any one section or trade shall apply throughout this specification unless otherwise described.  Workmanship shall comply with the relevant Code of Practice where such standards exist.</w:t>
      </w:r>
    </w:p>
    <w:p w:rsidR="001E6E58" w:rsidRDefault="001E6E58">
      <w:pPr>
        <w:pStyle w:val="Body"/>
        <w:ind w:left="993" w:right="43" w:hanging="993"/>
        <w:jc w:val="both"/>
      </w:pPr>
    </w:p>
    <w:p w:rsidR="001E6E58" w:rsidRDefault="00370539">
      <w:pPr>
        <w:pStyle w:val="Body"/>
        <w:ind w:left="993" w:right="43"/>
        <w:jc w:val="both"/>
      </w:pPr>
      <w:r>
        <w:rPr>
          <w:rFonts w:ascii="Arial" w:hAnsi="Arial"/>
          <w:sz w:val="22"/>
          <w:szCs w:val="22"/>
          <w:lang w:val="en-US"/>
        </w:rPr>
        <w:t>The Contractor shall carry out everything necessary for the proper execution of the works, whether or not shown on the drawings or described in the specification, provided the same may reasonably be inferred there from.  Should the Contractor find any discrepancies he shall, before tendering, refer the same to the Surveyor who shall decide which shall be followed.  Figured dimensions shall be followed in preference to scaled dimensions and all dimensions and particulars shall be taken from the actual work where possible.</w:t>
      </w:r>
    </w:p>
    <w:p w:rsidR="001E6E58" w:rsidRDefault="001E6E58">
      <w:pPr>
        <w:pStyle w:val="Body"/>
        <w:widowControl w:val="0"/>
        <w:ind w:left="993" w:right="43" w:hanging="993"/>
      </w:pPr>
    </w:p>
    <w:p w:rsidR="001E6E58" w:rsidRDefault="00370539" w:rsidP="00370539">
      <w:pPr>
        <w:pStyle w:val="Body"/>
        <w:widowControl w:val="0"/>
        <w:numPr>
          <w:ilvl w:val="0"/>
          <w:numId w:val="20"/>
        </w:numPr>
        <w:ind w:right="43"/>
        <w:jc w:val="both"/>
        <w:rPr>
          <w:rFonts w:ascii="Arial" w:hAnsi="Arial"/>
          <w:sz w:val="22"/>
          <w:szCs w:val="22"/>
        </w:rPr>
      </w:pPr>
      <w:r>
        <w:rPr>
          <w:rFonts w:ascii="Arial" w:hAnsi="Arial"/>
          <w:sz w:val="22"/>
          <w:szCs w:val="22"/>
          <w:u w:val="single"/>
        </w:rPr>
        <w:t>S</w:t>
      </w:r>
      <w:r>
        <w:rPr>
          <w:rFonts w:ascii="Arial" w:hAnsi="Arial"/>
          <w:sz w:val="22"/>
          <w:szCs w:val="22"/>
          <w:u w:val="single"/>
          <w:lang w:val="en-US"/>
        </w:rPr>
        <w:t>caffold</w:t>
      </w:r>
      <w:r>
        <w:rPr>
          <w:rFonts w:ascii="Arial" w:hAnsi="Arial"/>
          <w:sz w:val="22"/>
          <w:szCs w:val="22"/>
        </w:rPr>
        <w:t xml:space="preserve">  </w:t>
      </w:r>
      <w:r>
        <w:rPr>
          <w:rFonts w:ascii="Arial" w:hAnsi="Arial"/>
          <w:i/>
          <w:iCs/>
          <w:sz w:val="22"/>
          <w:szCs w:val="22"/>
        </w:rPr>
        <w:t xml:space="preserve"> </w:t>
      </w:r>
      <w:r>
        <w:rPr>
          <w:rFonts w:ascii="Arial" w:hAnsi="Arial"/>
          <w:b/>
          <w:bCs/>
          <w:sz w:val="22"/>
          <w:szCs w:val="22"/>
          <w:lang w:val="en-US"/>
        </w:rPr>
        <w:t xml:space="preserve">Where applicable </w:t>
      </w:r>
      <w:r>
        <w:rPr>
          <w:rFonts w:ascii="Arial" w:hAnsi="Arial"/>
          <w:sz w:val="22"/>
          <w:szCs w:val="22"/>
          <w:lang w:val="en-US"/>
        </w:rPr>
        <w:t>the Contractor shall provide and install all necessary hoists, ladders,  scaffolding, staging, tackle,  tarpaulins, tools, vehicles and plant and allow for altering, adapting and maintaining them as necessary and eventually removing and making good.  The scaffold to be erected and approved by a competent scaffolder who holds a current scaffolding certificate.</w:t>
      </w:r>
    </w:p>
    <w:p w:rsidR="001E6E58" w:rsidRDefault="001E6E58">
      <w:pPr>
        <w:pStyle w:val="Body"/>
        <w:widowControl w:val="0"/>
        <w:ind w:left="993" w:right="43" w:hanging="993"/>
        <w:jc w:val="both"/>
      </w:pPr>
    </w:p>
    <w:p w:rsidR="001E6E58" w:rsidRDefault="00370539" w:rsidP="00370539">
      <w:pPr>
        <w:pStyle w:val="Body"/>
        <w:widowControl w:val="0"/>
        <w:numPr>
          <w:ilvl w:val="0"/>
          <w:numId w:val="19"/>
        </w:numPr>
        <w:ind w:right="43"/>
        <w:jc w:val="both"/>
        <w:rPr>
          <w:rFonts w:ascii="Arial" w:hAnsi="Arial"/>
          <w:sz w:val="22"/>
          <w:szCs w:val="22"/>
          <w:lang w:val="en-US"/>
        </w:rPr>
      </w:pPr>
      <w:r>
        <w:rPr>
          <w:rFonts w:ascii="Arial" w:hAnsi="Arial"/>
          <w:sz w:val="22"/>
          <w:szCs w:val="22"/>
          <w:u w:val="single"/>
          <w:lang w:val="en-US"/>
        </w:rPr>
        <w:t>Setting out</w:t>
      </w:r>
      <w:r>
        <w:rPr>
          <w:rFonts w:ascii="Arial" w:hAnsi="Arial"/>
          <w:sz w:val="22"/>
          <w:szCs w:val="22"/>
        </w:rPr>
        <w:t xml:space="preserve">.  </w:t>
      </w:r>
      <w:r>
        <w:rPr>
          <w:rFonts w:ascii="Arial" w:hAnsi="Arial"/>
          <w:b/>
          <w:bCs/>
          <w:sz w:val="22"/>
          <w:szCs w:val="22"/>
          <w:lang w:val="en-US"/>
        </w:rPr>
        <w:t xml:space="preserve">Where applicable </w:t>
      </w:r>
      <w:r>
        <w:rPr>
          <w:rFonts w:ascii="Arial" w:hAnsi="Arial"/>
          <w:sz w:val="22"/>
          <w:szCs w:val="22"/>
          <w:lang w:val="en-US"/>
        </w:rPr>
        <w:t>the Contractor shall take dimensions from the existing premises and verify all dimensions given on the drawing.  He shall set out and level the works where necessary and amend any errors arriving there from at his own expense.</w:t>
      </w:r>
    </w:p>
    <w:p w:rsidR="001E6E58" w:rsidRDefault="001E6E58">
      <w:pPr>
        <w:pStyle w:val="Body"/>
        <w:widowControl w:val="0"/>
        <w:ind w:left="993" w:right="43" w:hanging="993"/>
        <w:jc w:val="both"/>
      </w:pPr>
    </w:p>
    <w:p w:rsidR="001E6E58" w:rsidRDefault="00370539" w:rsidP="00370539">
      <w:pPr>
        <w:pStyle w:val="Body"/>
        <w:widowControl w:val="0"/>
        <w:numPr>
          <w:ilvl w:val="0"/>
          <w:numId w:val="19"/>
        </w:numPr>
        <w:ind w:right="43"/>
        <w:jc w:val="both"/>
        <w:rPr>
          <w:rFonts w:ascii="Arial" w:hAnsi="Arial"/>
          <w:sz w:val="22"/>
          <w:szCs w:val="22"/>
          <w:lang w:val="en-US"/>
        </w:rPr>
      </w:pPr>
      <w:r>
        <w:rPr>
          <w:rFonts w:ascii="Arial" w:hAnsi="Arial"/>
          <w:sz w:val="22"/>
          <w:szCs w:val="22"/>
          <w:lang w:val="en-US"/>
        </w:rPr>
        <w:t>Work shown or indicated on the drawings and not mentioned in this specification shall be deemed to be carried out under this specification and vice versa.</w:t>
      </w:r>
    </w:p>
    <w:p w:rsidR="001E6E58" w:rsidRDefault="001E6E58">
      <w:pPr>
        <w:pStyle w:val="Body"/>
        <w:widowControl w:val="0"/>
        <w:ind w:left="993" w:right="43" w:hanging="993"/>
        <w:jc w:val="both"/>
      </w:pPr>
    </w:p>
    <w:p w:rsidR="001E6E58" w:rsidRDefault="00370539" w:rsidP="00370539">
      <w:pPr>
        <w:pStyle w:val="Body"/>
        <w:widowControl w:val="0"/>
        <w:numPr>
          <w:ilvl w:val="0"/>
          <w:numId w:val="19"/>
        </w:numPr>
        <w:ind w:right="43"/>
        <w:jc w:val="both"/>
        <w:rPr>
          <w:rFonts w:ascii="Arial" w:hAnsi="Arial"/>
          <w:sz w:val="22"/>
          <w:szCs w:val="22"/>
          <w:lang w:val="en-US"/>
        </w:rPr>
      </w:pPr>
      <w:r>
        <w:rPr>
          <w:rFonts w:ascii="Arial" w:hAnsi="Arial"/>
          <w:sz w:val="22"/>
          <w:szCs w:val="22"/>
          <w:lang w:val="en-US"/>
        </w:rPr>
        <w:t>The terms 'Approved', 'Directed' and 'Selected' shall mean approval, direction and selection of or by the Surveyors.</w:t>
      </w:r>
    </w:p>
    <w:p w:rsidR="001E6E58" w:rsidRDefault="001E6E58">
      <w:pPr>
        <w:pStyle w:val="Body"/>
        <w:widowControl w:val="0"/>
        <w:ind w:left="993" w:right="43" w:hanging="993"/>
        <w:jc w:val="both"/>
      </w:pPr>
    </w:p>
    <w:p w:rsidR="001E6E58" w:rsidRDefault="00370539" w:rsidP="00370539">
      <w:pPr>
        <w:pStyle w:val="Body"/>
        <w:widowControl w:val="0"/>
        <w:numPr>
          <w:ilvl w:val="0"/>
          <w:numId w:val="19"/>
        </w:numPr>
        <w:ind w:right="43"/>
        <w:jc w:val="both"/>
        <w:rPr>
          <w:rFonts w:ascii="Arial" w:hAnsi="Arial"/>
          <w:sz w:val="22"/>
          <w:szCs w:val="22"/>
          <w:lang w:val="en-US"/>
        </w:rPr>
      </w:pPr>
      <w:r>
        <w:rPr>
          <w:rFonts w:ascii="Arial" w:hAnsi="Arial"/>
          <w:sz w:val="22"/>
          <w:szCs w:val="22"/>
          <w:u w:val="single"/>
          <w:lang w:val="en-US"/>
        </w:rPr>
        <w:t>Access to Site &amp; Workshops</w:t>
      </w:r>
      <w:r>
        <w:rPr>
          <w:rFonts w:ascii="Arial" w:hAnsi="Arial"/>
          <w:sz w:val="22"/>
          <w:szCs w:val="22"/>
          <w:u w:val="single"/>
        </w:rPr>
        <w:t>.</w:t>
      </w:r>
      <w:r>
        <w:rPr>
          <w:rFonts w:ascii="Arial" w:hAnsi="Arial"/>
          <w:sz w:val="22"/>
          <w:szCs w:val="22"/>
        </w:rPr>
        <w:t xml:space="preserve"> </w:t>
      </w:r>
      <w:r>
        <w:rPr>
          <w:rFonts w:ascii="Arial" w:hAnsi="Arial"/>
          <w:i/>
          <w:iCs/>
          <w:sz w:val="22"/>
          <w:szCs w:val="22"/>
        </w:rPr>
        <w:t xml:space="preserve"> </w:t>
      </w:r>
      <w:r>
        <w:rPr>
          <w:rFonts w:ascii="Arial" w:hAnsi="Arial"/>
          <w:sz w:val="22"/>
          <w:szCs w:val="22"/>
          <w:lang w:val="en-US"/>
        </w:rPr>
        <w:t>The  Surveyors and any person authorised by them to have at all times free access to the works, and to be at liberty to send tradesmen to execute work not included in the Contract.  The owners and their representatives are also to have liberty to send Tradesmen to execute work not included in the Contract.  The owners and their representatives are also to have access to the workshops of the Contractors and other places where work is being prepared for the building.</w:t>
      </w:r>
    </w:p>
    <w:p w:rsidR="001E6E58" w:rsidRDefault="001E6E58">
      <w:pPr>
        <w:pStyle w:val="Body"/>
        <w:widowControl w:val="0"/>
        <w:ind w:left="993" w:right="43" w:hanging="993"/>
        <w:jc w:val="both"/>
      </w:pPr>
    </w:p>
    <w:p w:rsidR="001E6E58" w:rsidRDefault="00370539" w:rsidP="00370539">
      <w:pPr>
        <w:pStyle w:val="Body"/>
        <w:widowControl w:val="0"/>
        <w:numPr>
          <w:ilvl w:val="0"/>
          <w:numId w:val="19"/>
        </w:numPr>
        <w:ind w:right="43"/>
        <w:jc w:val="both"/>
        <w:rPr>
          <w:rFonts w:ascii="Arial" w:hAnsi="Arial"/>
          <w:sz w:val="22"/>
          <w:szCs w:val="22"/>
          <w:lang w:val="en-US"/>
        </w:rPr>
      </w:pPr>
      <w:r>
        <w:rPr>
          <w:rFonts w:ascii="Arial" w:hAnsi="Arial"/>
          <w:sz w:val="22"/>
          <w:szCs w:val="22"/>
          <w:u w:val="single"/>
          <w:lang w:val="en-US"/>
        </w:rPr>
        <w:t>Access to Site</w:t>
      </w:r>
      <w:r>
        <w:rPr>
          <w:rFonts w:ascii="Arial" w:hAnsi="Arial"/>
          <w:sz w:val="22"/>
          <w:szCs w:val="22"/>
          <w:lang w:val="en-US"/>
        </w:rPr>
        <w:t>: The Access to the rear and to the front of the park are available: 8:00 am to 5:00 pm.</w:t>
      </w:r>
    </w:p>
    <w:p w:rsidR="001E6E58" w:rsidRDefault="001E6E58">
      <w:pPr>
        <w:pStyle w:val="Body"/>
        <w:widowControl w:val="0"/>
        <w:ind w:left="993" w:right="43"/>
        <w:jc w:val="both"/>
      </w:pPr>
    </w:p>
    <w:p w:rsidR="001E6E58" w:rsidRDefault="001E6E58">
      <w:pPr>
        <w:pStyle w:val="Body"/>
        <w:widowControl w:val="0"/>
        <w:ind w:left="993" w:right="43" w:hanging="993"/>
        <w:jc w:val="both"/>
      </w:pPr>
    </w:p>
    <w:p w:rsidR="001E6E58" w:rsidRDefault="00370539" w:rsidP="00370539">
      <w:pPr>
        <w:pStyle w:val="Body"/>
        <w:widowControl w:val="0"/>
        <w:numPr>
          <w:ilvl w:val="0"/>
          <w:numId w:val="19"/>
        </w:numPr>
        <w:ind w:right="43"/>
        <w:jc w:val="both"/>
        <w:rPr>
          <w:rFonts w:ascii="Arial" w:hAnsi="Arial"/>
          <w:sz w:val="22"/>
          <w:szCs w:val="22"/>
          <w:lang w:val="en-US"/>
        </w:rPr>
      </w:pPr>
      <w:r>
        <w:rPr>
          <w:rFonts w:ascii="Arial" w:hAnsi="Arial"/>
          <w:sz w:val="22"/>
          <w:szCs w:val="22"/>
          <w:u w:val="single"/>
          <w:lang w:val="en-US"/>
        </w:rPr>
        <w:t>Foreman</w:t>
      </w:r>
      <w:r>
        <w:rPr>
          <w:rFonts w:ascii="Arial" w:hAnsi="Arial"/>
          <w:sz w:val="22"/>
          <w:szCs w:val="22"/>
        </w:rPr>
        <w:t xml:space="preserve"> </w:t>
      </w:r>
      <w:r>
        <w:rPr>
          <w:rFonts w:ascii="Arial" w:hAnsi="Arial"/>
          <w:b/>
          <w:bCs/>
          <w:sz w:val="22"/>
          <w:szCs w:val="22"/>
          <w:lang w:val="en-US"/>
        </w:rPr>
        <w:t xml:space="preserve">Where applicable </w:t>
      </w:r>
      <w:r>
        <w:rPr>
          <w:rFonts w:ascii="Arial" w:hAnsi="Arial"/>
          <w:sz w:val="22"/>
          <w:szCs w:val="22"/>
          <w:lang w:val="en-US"/>
        </w:rPr>
        <w:t>a competent general or working Foreman is to be employed continually on the site, who shall be authorised to receive and carry out instructions given by the Surveyor. This condition is to be strictly adhered to and the Contractor shall replace the Foreman by a more competent man should the Surveyor request this action.</w:t>
      </w:r>
    </w:p>
    <w:p w:rsidR="001E6E58" w:rsidRDefault="00370539">
      <w:pPr>
        <w:pStyle w:val="Body"/>
        <w:widowControl w:val="0"/>
        <w:ind w:left="993" w:right="43"/>
        <w:jc w:val="both"/>
      </w:pPr>
      <w:r>
        <w:rPr>
          <w:rFonts w:ascii="Arial" w:hAnsi="Arial"/>
          <w:sz w:val="22"/>
          <w:szCs w:val="22"/>
          <w:lang w:val="en-US"/>
        </w:rPr>
        <w:t xml:space="preserve">During the contract period the Foreman shall be contactable at all times by the Client Officer or Surveyor to answer any queries that might arise. </w:t>
      </w:r>
    </w:p>
    <w:p w:rsidR="001E6E58" w:rsidRDefault="00370539">
      <w:pPr>
        <w:pStyle w:val="ListParagraph"/>
        <w:ind w:left="993"/>
        <w:jc w:val="both"/>
      </w:pPr>
      <w:r>
        <w:rPr>
          <w:rFonts w:ascii="Arial" w:hAnsi="Arial"/>
          <w:sz w:val="22"/>
          <w:szCs w:val="22"/>
        </w:rPr>
        <w:t>The Foreman shall have delegated administrative powers from the Contractor in relation to the effective running and management of this contract and as such will be supplied by the Contractor with a mobile telephone which must be switched on during the working day, the telephone number to be supplied to the Client Officer and Surveyor.</w:t>
      </w:r>
    </w:p>
    <w:p w:rsidR="001E6E58" w:rsidRDefault="00370539">
      <w:pPr>
        <w:pStyle w:val="ListParagraph"/>
        <w:ind w:left="993"/>
        <w:jc w:val="both"/>
      </w:pPr>
      <w:r>
        <w:rPr>
          <w:rFonts w:ascii="Arial" w:hAnsi="Arial"/>
          <w:sz w:val="22"/>
          <w:szCs w:val="22"/>
        </w:rPr>
        <w:t>Should the Contractor employ more than one gang on the contracts he shall be expected to provide a working mobile telephone for each gang when working on site within the town, and provide the Client Officer and Surveyor with their numbers.</w:t>
      </w:r>
    </w:p>
    <w:p w:rsidR="001E6E58" w:rsidRDefault="001E6E58">
      <w:pPr>
        <w:pStyle w:val="Body"/>
        <w:widowControl w:val="0"/>
        <w:ind w:left="993" w:right="43" w:hanging="993"/>
        <w:jc w:val="both"/>
      </w:pPr>
    </w:p>
    <w:p w:rsidR="001E6E58" w:rsidRDefault="00370539" w:rsidP="00370539">
      <w:pPr>
        <w:pStyle w:val="Body"/>
        <w:widowControl w:val="0"/>
        <w:numPr>
          <w:ilvl w:val="0"/>
          <w:numId w:val="19"/>
        </w:numPr>
        <w:ind w:right="43"/>
        <w:jc w:val="both"/>
        <w:rPr>
          <w:rFonts w:ascii="Arial" w:hAnsi="Arial"/>
          <w:sz w:val="22"/>
          <w:szCs w:val="22"/>
          <w:lang w:val="en-US"/>
        </w:rPr>
      </w:pPr>
      <w:r>
        <w:rPr>
          <w:rFonts w:ascii="Arial" w:hAnsi="Arial"/>
          <w:sz w:val="22"/>
          <w:szCs w:val="22"/>
          <w:u w:val="single"/>
          <w:lang w:val="en-US"/>
        </w:rPr>
        <w:t>Responsibility</w:t>
      </w:r>
      <w:r>
        <w:rPr>
          <w:rFonts w:ascii="Arial" w:hAnsi="Arial"/>
          <w:sz w:val="22"/>
          <w:szCs w:val="22"/>
          <w:lang w:val="en-US"/>
        </w:rPr>
        <w:t xml:space="preserve"> The Contractor shall keep all persons, including those employed by Sub-contractors, under control and within the boundaries of the area allocated to him and shall keep his men from trespassing on adjoining property and lands around the site.  He will be held responsible for the care of the existing premises and of the works generally until their completion including all works executed and materials, goods and plant on the site together with all risks arising from the weather, carelessness of workpeople, damage or loss by theft or any other cause and he shall make good at his own expense all such damage or loss.  He shall also at his own expense uncover for inspection any work already covered up if required to do so by the Surveyor and reinstate the work.</w:t>
      </w:r>
    </w:p>
    <w:p w:rsidR="001E6E58" w:rsidRDefault="001E6E58">
      <w:pPr>
        <w:pStyle w:val="Body"/>
        <w:widowControl w:val="0"/>
        <w:ind w:left="993" w:right="43" w:hanging="993"/>
      </w:pPr>
    </w:p>
    <w:p w:rsidR="001E6E58" w:rsidRDefault="00370539">
      <w:pPr>
        <w:pStyle w:val="Body"/>
        <w:widowControl w:val="0"/>
        <w:ind w:left="993" w:right="43" w:hanging="993"/>
        <w:jc w:val="both"/>
      </w:pPr>
      <w:r>
        <w:rPr>
          <w:rFonts w:ascii="Arial" w:hAnsi="Arial"/>
          <w:sz w:val="22"/>
          <w:szCs w:val="22"/>
        </w:rPr>
        <w:t>1.18</w:t>
      </w:r>
      <w:r>
        <w:rPr>
          <w:rFonts w:ascii="Arial" w:hAnsi="Arial"/>
          <w:sz w:val="22"/>
          <w:szCs w:val="22"/>
        </w:rPr>
        <w:tab/>
      </w:r>
      <w:r>
        <w:rPr>
          <w:rFonts w:ascii="Arial" w:hAnsi="Arial"/>
          <w:sz w:val="22"/>
          <w:szCs w:val="22"/>
          <w:u w:val="single"/>
          <w:lang w:val="en-US"/>
        </w:rPr>
        <w:t>Limits to work area</w:t>
      </w:r>
      <w:r>
        <w:rPr>
          <w:rFonts w:ascii="Arial" w:hAnsi="Arial"/>
          <w:sz w:val="22"/>
          <w:szCs w:val="22"/>
          <w:lang w:val="en-US"/>
        </w:rPr>
        <w:t xml:space="preserve">  Prior to commencement of the Contract areas of working will be discussed and agreed but, initially, the Contractor is limited to a working area of 5m zone around the perimeter of the park in order to minimise damage to the green areas, or unless otherwise directed for  storage of materials, etc. </w:t>
      </w:r>
      <w:r>
        <w:rPr>
          <w:rFonts w:ascii="Arial" w:hAnsi="Arial"/>
          <w:b/>
          <w:bCs/>
          <w:sz w:val="22"/>
          <w:szCs w:val="22"/>
          <w:u w:val="single"/>
        </w:rPr>
        <w:t>N.B</w:t>
      </w:r>
      <w:r>
        <w:rPr>
          <w:rFonts w:ascii="Arial" w:hAnsi="Arial"/>
          <w:sz w:val="22"/>
          <w:szCs w:val="22"/>
          <w:lang w:val="en-US"/>
        </w:rPr>
        <w:t xml:space="preserve">. - The Contractor shall, at all times, keep all building operations away, and clear of, any garden or cultivated areas. </w:t>
      </w:r>
    </w:p>
    <w:p w:rsidR="001E6E58" w:rsidRDefault="001E6E58">
      <w:pPr>
        <w:pStyle w:val="Body"/>
        <w:widowControl w:val="0"/>
        <w:ind w:left="993" w:right="43" w:hanging="993"/>
      </w:pPr>
    </w:p>
    <w:p w:rsidR="001E6E58" w:rsidRDefault="00370539" w:rsidP="00370539">
      <w:pPr>
        <w:pStyle w:val="ListParagraph"/>
        <w:widowControl w:val="0"/>
        <w:numPr>
          <w:ilvl w:val="1"/>
          <w:numId w:val="21"/>
        </w:numPr>
        <w:ind w:right="43"/>
        <w:jc w:val="both"/>
        <w:rPr>
          <w:rFonts w:ascii="Arial" w:hAnsi="Arial"/>
          <w:sz w:val="22"/>
          <w:szCs w:val="22"/>
        </w:rPr>
      </w:pPr>
      <w:r>
        <w:rPr>
          <w:rFonts w:ascii="Arial" w:hAnsi="Arial"/>
          <w:sz w:val="22"/>
          <w:szCs w:val="22"/>
          <w:u w:val="single"/>
        </w:rPr>
        <w:t>Insurance</w:t>
      </w:r>
      <w:r>
        <w:rPr>
          <w:rFonts w:ascii="Arial" w:hAnsi="Arial"/>
          <w:sz w:val="22"/>
          <w:szCs w:val="22"/>
        </w:rPr>
        <w:t xml:space="preserve">  The clause of the Contract to be used is Clause 6.3B requiring the Employer to insure the existing premises and all unfixed materials and goods intended for, delivered to, placed upon, or adjacent to the works and intended therefore.  The Contractor shall insure temporary buildings, plant, tools and equipment owned or hired by him or any Sub-contractor.</w:t>
      </w:r>
    </w:p>
    <w:p w:rsidR="001E6E58" w:rsidRDefault="001E6E58">
      <w:pPr>
        <w:pStyle w:val="Body"/>
        <w:widowControl w:val="0"/>
        <w:ind w:left="993" w:right="43" w:hanging="993"/>
        <w:jc w:val="both"/>
      </w:pPr>
    </w:p>
    <w:p w:rsidR="001E6E58" w:rsidRDefault="00370539">
      <w:pPr>
        <w:pStyle w:val="Body"/>
        <w:widowControl w:val="0"/>
        <w:ind w:left="993" w:right="43" w:hanging="993"/>
        <w:jc w:val="both"/>
      </w:pPr>
      <w:r>
        <w:rPr>
          <w:rFonts w:ascii="Arial" w:hAnsi="Arial"/>
          <w:sz w:val="22"/>
          <w:szCs w:val="22"/>
        </w:rPr>
        <w:t>1.20</w:t>
      </w:r>
      <w:r>
        <w:rPr>
          <w:rFonts w:ascii="Arial" w:hAnsi="Arial"/>
          <w:sz w:val="22"/>
          <w:szCs w:val="22"/>
        </w:rPr>
        <w:tab/>
      </w:r>
      <w:r>
        <w:rPr>
          <w:rFonts w:ascii="Arial" w:hAnsi="Arial"/>
          <w:sz w:val="22"/>
          <w:szCs w:val="22"/>
          <w:u w:val="single"/>
          <w:lang w:val="en-US"/>
        </w:rPr>
        <w:t>Approaches and Paths</w:t>
      </w:r>
      <w:r>
        <w:rPr>
          <w:rFonts w:ascii="Arial" w:hAnsi="Arial"/>
          <w:sz w:val="22"/>
          <w:szCs w:val="22"/>
        </w:rPr>
        <w:t xml:space="preserve"> </w:t>
      </w:r>
      <w:r>
        <w:rPr>
          <w:rFonts w:ascii="Arial" w:hAnsi="Arial"/>
          <w:b/>
          <w:bCs/>
          <w:sz w:val="22"/>
          <w:szCs w:val="22"/>
          <w:lang w:val="en-US"/>
        </w:rPr>
        <w:t xml:space="preserve">Where applicable </w:t>
      </w:r>
      <w:r>
        <w:rPr>
          <w:rFonts w:ascii="Arial" w:hAnsi="Arial"/>
          <w:sz w:val="22"/>
          <w:szCs w:val="22"/>
          <w:lang w:val="en-US"/>
        </w:rPr>
        <w:t>the Contractor shall keep approaches to the site clear of mud, sand, ballast and other materials through-out the execution of the works and  shall make good or pay for the reinstatement of any damage caused directly or indirectly by the execution of the works by either himself or any Sub-Contractor.</w:t>
      </w:r>
    </w:p>
    <w:p w:rsidR="001E6E58" w:rsidRDefault="001E6E58">
      <w:pPr>
        <w:pStyle w:val="Body"/>
        <w:widowControl w:val="0"/>
        <w:ind w:left="993" w:right="43" w:hanging="993"/>
      </w:pPr>
    </w:p>
    <w:p w:rsidR="001E6E58" w:rsidRDefault="00370539">
      <w:pPr>
        <w:pStyle w:val="Body"/>
        <w:widowControl w:val="0"/>
        <w:ind w:left="993" w:right="43" w:hanging="993"/>
        <w:jc w:val="both"/>
      </w:pPr>
      <w:r>
        <w:rPr>
          <w:rFonts w:ascii="Arial" w:hAnsi="Arial"/>
          <w:sz w:val="22"/>
          <w:szCs w:val="22"/>
        </w:rPr>
        <w:t>1.21</w:t>
      </w:r>
      <w:r>
        <w:rPr>
          <w:rFonts w:ascii="Arial" w:hAnsi="Arial"/>
          <w:sz w:val="22"/>
          <w:szCs w:val="22"/>
        </w:rPr>
        <w:tab/>
      </w:r>
      <w:r>
        <w:rPr>
          <w:rFonts w:ascii="Arial" w:hAnsi="Arial"/>
          <w:sz w:val="22"/>
          <w:szCs w:val="22"/>
          <w:u w:val="single"/>
          <w:lang w:val="en-US"/>
        </w:rPr>
        <w:t>Water</w:t>
      </w:r>
      <w:r>
        <w:rPr>
          <w:rFonts w:ascii="Arial" w:hAnsi="Arial"/>
          <w:sz w:val="22"/>
          <w:szCs w:val="22"/>
          <w:lang w:val="en-US"/>
        </w:rPr>
        <w:t xml:space="preserve">. The Contractor shall be allowed to draw off at the site as much water as may be necessary for the execution of the works. </w:t>
      </w:r>
    </w:p>
    <w:p w:rsidR="001E6E58" w:rsidRDefault="001E6E58">
      <w:pPr>
        <w:pStyle w:val="Body"/>
        <w:widowControl w:val="0"/>
        <w:ind w:left="993" w:right="43" w:hanging="993"/>
        <w:jc w:val="both"/>
      </w:pPr>
    </w:p>
    <w:p w:rsidR="001E6E58" w:rsidRDefault="00370539">
      <w:pPr>
        <w:pStyle w:val="Body"/>
        <w:widowControl w:val="0"/>
        <w:ind w:left="993" w:right="43" w:hanging="993"/>
        <w:jc w:val="both"/>
      </w:pPr>
      <w:r>
        <w:rPr>
          <w:rFonts w:ascii="Arial" w:hAnsi="Arial"/>
          <w:sz w:val="22"/>
          <w:szCs w:val="22"/>
        </w:rPr>
        <w:t>1.22</w:t>
      </w:r>
      <w:r>
        <w:rPr>
          <w:rFonts w:ascii="Arial" w:hAnsi="Arial"/>
          <w:sz w:val="22"/>
          <w:szCs w:val="22"/>
        </w:rPr>
        <w:tab/>
      </w:r>
      <w:r>
        <w:rPr>
          <w:rFonts w:ascii="Arial" w:hAnsi="Arial"/>
          <w:sz w:val="22"/>
          <w:szCs w:val="22"/>
          <w:u w:val="single"/>
          <w:lang w:val="en-US"/>
        </w:rPr>
        <w:t>Electricity</w:t>
      </w:r>
      <w:r>
        <w:rPr>
          <w:rFonts w:ascii="Arial" w:hAnsi="Arial"/>
          <w:sz w:val="22"/>
          <w:szCs w:val="22"/>
          <w:lang w:val="en-US"/>
        </w:rPr>
        <w:t>. The Contractor shall be allowed to connect to the existing electrical supply any tools, etc. used in the execution of the works and all charges incurred will be met by the Employer provided that the use thereof is neither excessive or wasteful.</w:t>
      </w:r>
    </w:p>
    <w:p w:rsidR="001E6E58" w:rsidRDefault="001E6E58">
      <w:pPr>
        <w:pStyle w:val="Body"/>
        <w:widowControl w:val="0"/>
        <w:ind w:left="993" w:right="43" w:hanging="993"/>
      </w:pPr>
    </w:p>
    <w:p w:rsidR="001E6E58" w:rsidRDefault="00370539">
      <w:pPr>
        <w:pStyle w:val="Body"/>
        <w:widowControl w:val="0"/>
        <w:ind w:left="993" w:right="43" w:hanging="993"/>
        <w:jc w:val="both"/>
      </w:pPr>
      <w:r>
        <w:rPr>
          <w:rFonts w:ascii="Arial" w:hAnsi="Arial"/>
          <w:sz w:val="22"/>
          <w:szCs w:val="22"/>
        </w:rPr>
        <w:t>1.23</w:t>
      </w:r>
      <w:r>
        <w:rPr>
          <w:rFonts w:ascii="Arial" w:hAnsi="Arial"/>
          <w:sz w:val="22"/>
          <w:szCs w:val="22"/>
        </w:rPr>
        <w:tab/>
      </w:r>
      <w:r>
        <w:rPr>
          <w:rFonts w:ascii="Arial" w:hAnsi="Arial"/>
          <w:sz w:val="22"/>
          <w:szCs w:val="22"/>
          <w:u w:val="single"/>
          <w:lang w:val="en-US"/>
        </w:rPr>
        <w:t>Lighting</w:t>
      </w:r>
      <w:r>
        <w:rPr>
          <w:rFonts w:ascii="Arial" w:hAnsi="Arial"/>
          <w:sz w:val="22"/>
          <w:szCs w:val="22"/>
          <w:lang w:val="en-US"/>
        </w:rPr>
        <w:t xml:space="preserve"> Should it be necessary for the Contractor to provide artificial light to expedite the work, he is to do so at his own expense.</w:t>
      </w:r>
    </w:p>
    <w:p w:rsidR="001E6E58" w:rsidRDefault="001E6E58">
      <w:pPr>
        <w:pStyle w:val="Body"/>
        <w:widowControl w:val="0"/>
        <w:ind w:left="993" w:right="43" w:hanging="993"/>
      </w:pPr>
    </w:p>
    <w:p w:rsidR="001E6E58" w:rsidRDefault="00370539">
      <w:pPr>
        <w:pStyle w:val="Body"/>
        <w:widowControl w:val="0"/>
        <w:ind w:left="993" w:right="43" w:hanging="993"/>
        <w:jc w:val="both"/>
      </w:pPr>
      <w:r>
        <w:rPr>
          <w:rFonts w:ascii="Arial" w:hAnsi="Arial"/>
          <w:sz w:val="22"/>
          <w:szCs w:val="22"/>
        </w:rPr>
        <w:t>1.24</w:t>
      </w:r>
      <w:r>
        <w:rPr>
          <w:rFonts w:ascii="Arial" w:hAnsi="Arial"/>
          <w:sz w:val="22"/>
          <w:szCs w:val="22"/>
        </w:rPr>
        <w:tab/>
      </w:r>
      <w:r>
        <w:rPr>
          <w:rFonts w:ascii="Arial" w:hAnsi="Arial"/>
          <w:sz w:val="22"/>
          <w:szCs w:val="22"/>
          <w:u w:val="single"/>
        </w:rPr>
        <w:t>Telephone</w:t>
      </w:r>
      <w:r>
        <w:rPr>
          <w:rFonts w:ascii="Arial" w:hAnsi="Arial"/>
          <w:sz w:val="22"/>
          <w:szCs w:val="22"/>
          <w:lang w:val="en-US"/>
        </w:rPr>
        <w:t xml:space="preserve"> The Contractor is advised that there is no telephone for his use at the site.</w:t>
      </w:r>
    </w:p>
    <w:p w:rsidR="001E6E58" w:rsidRDefault="001E6E58">
      <w:pPr>
        <w:pStyle w:val="Body"/>
        <w:widowControl w:val="0"/>
        <w:ind w:left="993" w:right="43" w:hanging="993"/>
        <w:jc w:val="both"/>
      </w:pPr>
    </w:p>
    <w:p w:rsidR="001E6E58" w:rsidRDefault="00370539">
      <w:pPr>
        <w:pStyle w:val="Body"/>
        <w:widowControl w:val="0"/>
        <w:ind w:left="993" w:right="43" w:hanging="993"/>
        <w:jc w:val="both"/>
      </w:pPr>
      <w:r>
        <w:rPr>
          <w:rFonts w:ascii="Arial Unicode MS" w:eastAsia="Arial Unicode MS" w:hAnsi="Arial Unicode MS" w:cs="Arial Unicode MS"/>
          <w:sz w:val="22"/>
          <w:szCs w:val="22"/>
        </w:rPr>
        <w:br w:type="page"/>
      </w:r>
    </w:p>
    <w:p w:rsidR="001E6E58" w:rsidRDefault="00370539">
      <w:pPr>
        <w:pStyle w:val="Body"/>
        <w:widowControl w:val="0"/>
        <w:ind w:left="993" w:right="43" w:hanging="993"/>
        <w:jc w:val="both"/>
      </w:pPr>
      <w:r>
        <w:rPr>
          <w:rFonts w:ascii="Arial" w:hAnsi="Arial"/>
          <w:sz w:val="22"/>
          <w:szCs w:val="22"/>
        </w:rPr>
        <w:t>1.25</w:t>
      </w:r>
      <w:r>
        <w:rPr>
          <w:rFonts w:ascii="Arial" w:hAnsi="Arial"/>
          <w:sz w:val="22"/>
          <w:szCs w:val="22"/>
        </w:rPr>
        <w:tab/>
      </w:r>
      <w:r>
        <w:rPr>
          <w:rFonts w:ascii="Arial" w:hAnsi="Arial"/>
          <w:sz w:val="22"/>
          <w:szCs w:val="22"/>
          <w:u w:val="single"/>
          <w:lang w:val="en-US"/>
        </w:rPr>
        <w:t>Temporary Buildings</w:t>
      </w:r>
      <w:r>
        <w:rPr>
          <w:rFonts w:ascii="Arial" w:hAnsi="Arial"/>
          <w:sz w:val="22"/>
          <w:szCs w:val="22"/>
        </w:rPr>
        <w:t xml:space="preserve">.  </w:t>
      </w:r>
      <w:r>
        <w:rPr>
          <w:rFonts w:ascii="Arial" w:hAnsi="Arial"/>
          <w:b/>
          <w:bCs/>
          <w:sz w:val="22"/>
          <w:szCs w:val="22"/>
          <w:lang w:val="en-US"/>
        </w:rPr>
        <w:t xml:space="preserve">Where applicable </w:t>
      </w:r>
      <w:r>
        <w:rPr>
          <w:rFonts w:ascii="Arial" w:hAnsi="Arial"/>
          <w:sz w:val="22"/>
          <w:szCs w:val="22"/>
          <w:lang w:val="en-US"/>
        </w:rPr>
        <w:t>if he requires them, the Contractor shall provide all temporary buildings, etc. which shall be situated in approved positions.  If required the Contractor shall provide proper sheds, etc. for the storage and protection of materials, goods, tools, etc.  Suitable office accommodation is to be provided for the Foreman and the safe keeping of any drawings, etc. supplied by the Surveyor.  The Contractor shall provide all necessary sanitary accommodation for the work people and site staff due to the fact the existing toilets will be out of order for a considerable part of the works.</w:t>
      </w:r>
    </w:p>
    <w:p w:rsidR="001E6E58" w:rsidRDefault="001E6E58">
      <w:pPr>
        <w:pStyle w:val="Body"/>
        <w:widowControl w:val="0"/>
        <w:ind w:left="993" w:right="43" w:hanging="993"/>
      </w:pPr>
    </w:p>
    <w:p w:rsidR="001E6E58" w:rsidRDefault="00370539">
      <w:pPr>
        <w:pStyle w:val="Body"/>
        <w:widowControl w:val="0"/>
        <w:ind w:left="993" w:right="43" w:hanging="993"/>
        <w:jc w:val="both"/>
      </w:pPr>
      <w:r>
        <w:rPr>
          <w:rFonts w:ascii="Arial" w:hAnsi="Arial"/>
          <w:sz w:val="22"/>
          <w:szCs w:val="22"/>
        </w:rPr>
        <w:t>1.26</w:t>
      </w:r>
      <w:r>
        <w:rPr>
          <w:rFonts w:ascii="Arial" w:hAnsi="Arial"/>
          <w:sz w:val="22"/>
          <w:szCs w:val="22"/>
        </w:rPr>
        <w:tab/>
      </w:r>
      <w:r>
        <w:rPr>
          <w:rFonts w:ascii="Arial" w:hAnsi="Arial"/>
          <w:sz w:val="22"/>
          <w:szCs w:val="22"/>
          <w:u w:val="single"/>
          <w:lang w:val="en-US"/>
        </w:rPr>
        <w:t>Quality of materials</w:t>
      </w:r>
      <w:r>
        <w:rPr>
          <w:rFonts w:ascii="Arial" w:hAnsi="Arial"/>
          <w:sz w:val="22"/>
          <w:szCs w:val="22"/>
          <w:lang w:val="en-US"/>
        </w:rPr>
        <w:t xml:space="preserve"> No materials of foreign origin are to be used without consent.  Materials described under one trade and only referred to under another to be the same in quality and composition.</w:t>
      </w:r>
    </w:p>
    <w:p w:rsidR="001E6E58" w:rsidRDefault="001E6E58">
      <w:pPr>
        <w:pStyle w:val="Body"/>
        <w:widowControl w:val="0"/>
        <w:ind w:left="993" w:right="43" w:hanging="993"/>
        <w:jc w:val="both"/>
      </w:pPr>
    </w:p>
    <w:p w:rsidR="001E6E58" w:rsidRDefault="00370539">
      <w:pPr>
        <w:pStyle w:val="Body"/>
        <w:widowControl w:val="0"/>
        <w:ind w:left="993" w:right="43" w:hanging="993"/>
        <w:jc w:val="both"/>
      </w:pPr>
      <w:r>
        <w:rPr>
          <w:rFonts w:ascii="Arial" w:hAnsi="Arial"/>
          <w:sz w:val="22"/>
          <w:szCs w:val="22"/>
        </w:rPr>
        <w:t>1.27</w:t>
      </w:r>
      <w:r>
        <w:rPr>
          <w:rFonts w:ascii="Arial" w:hAnsi="Arial"/>
          <w:sz w:val="22"/>
          <w:szCs w:val="22"/>
        </w:rPr>
        <w:tab/>
      </w:r>
      <w:r>
        <w:rPr>
          <w:rFonts w:ascii="Arial" w:hAnsi="Arial"/>
          <w:sz w:val="22"/>
          <w:szCs w:val="22"/>
          <w:u w:val="single"/>
          <w:lang w:val="en-US"/>
        </w:rPr>
        <w:t>Carriage and Hauling</w:t>
      </w:r>
      <w:r>
        <w:rPr>
          <w:rFonts w:ascii="Arial" w:hAnsi="Arial"/>
          <w:sz w:val="22"/>
          <w:szCs w:val="22"/>
          <w:lang w:val="en-US"/>
        </w:rPr>
        <w:t xml:space="preserve"> Unless specified as delivered to site, pay carriage on all goods forming part of this Contract, including those covered by the PC  sums allowed for hauling.  The Contractor will be held responsible for the safe delivery of all goods and will be required to reinstate or replace any damaged in transit or delivery.  </w:t>
      </w:r>
    </w:p>
    <w:p w:rsidR="001E6E58" w:rsidRDefault="001E6E58">
      <w:pPr>
        <w:pStyle w:val="Body"/>
        <w:widowControl w:val="0"/>
        <w:ind w:left="993" w:right="43" w:hanging="993"/>
        <w:jc w:val="both"/>
      </w:pPr>
    </w:p>
    <w:p w:rsidR="001E6E58" w:rsidRDefault="00370539">
      <w:pPr>
        <w:pStyle w:val="Body"/>
        <w:widowControl w:val="0"/>
        <w:ind w:left="993" w:right="43" w:hanging="993"/>
        <w:jc w:val="both"/>
      </w:pPr>
      <w:r>
        <w:rPr>
          <w:rFonts w:ascii="Arial" w:hAnsi="Arial"/>
          <w:sz w:val="22"/>
          <w:szCs w:val="22"/>
        </w:rPr>
        <w:t>1.28</w:t>
      </w:r>
      <w:r>
        <w:rPr>
          <w:rFonts w:ascii="Arial" w:hAnsi="Arial"/>
          <w:sz w:val="22"/>
          <w:szCs w:val="22"/>
        </w:rPr>
        <w:tab/>
      </w:r>
      <w:r>
        <w:rPr>
          <w:rFonts w:ascii="Arial" w:hAnsi="Arial"/>
          <w:sz w:val="22"/>
          <w:szCs w:val="22"/>
          <w:u w:val="single"/>
          <w:lang w:val="it-IT"/>
        </w:rPr>
        <w:t>PC Sums &amp; Subletting</w:t>
      </w:r>
      <w:r>
        <w:rPr>
          <w:rFonts w:ascii="Arial" w:hAnsi="Arial"/>
          <w:sz w:val="22"/>
          <w:szCs w:val="22"/>
          <w:lang w:val="en-US"/>
        </w:rPr>
        <w:t xml:space="preserve">   The words Prime Cost or the initials PC shall mean the net amount paid by the Contractor after deducting all trade discounts, except discounts for cash.</w:t>
      </w:r>
    </w:p>
    <w:p w:rsidR="001E6E58" w:rsidRDefault="001E6E58">
      <w:pPr>
        <w:pStyle w:val="Body"/>
        <w:widowControl w:val="0"/>
        <w:ind w:left="993" w:right="43" w:hanging="993"/>
      </w:pPr>
    </w:p>
    <w:p w:rsidR="001E6E58" w:rsidRDefault="00370539">
      <w:pPr>
        <w:pStyle w:val="Body"/>
        <w:widowControl w:val="0"/>
        <w:ind w:left="993" w:right="43"/>
        <w:jc w:val="both"/>
      </w:pPr>
      <w:r>
        <w:rPr>
          <w:rFonts w:ascii="Arial" w:hAnsi="Arial"/>
          <w:sz w:val="22"/>
          <w:szCs w:val="22"/>
          <w:lang w:val="en-US"/>
        </w:rPr>
        <w:t>The Contractor is to add for profit and fixing at the national current rates applicable at the time of acceptance and agreed by the employer and shall not be varied throughout the works.</w:t>
      </w:r>
    </w:p>
    <w:p w:rsidR="001E6E58" w:rsidRDefault="001E6E58">
      <w:pPr>
        <w:pStyle w:val="Body"/>
        <w:widowControl w:val="0"/>
        <w:ind w:left="993" w:right="43"/>
        <w:jc w:val="both"/>
      </w:pPr>
    </w:p>
    <w:p w:rsidR="001E6E58" w:rsidRDefault="00370539">
      <w:pPr>
        <w:pStyle w:val="Body"/>
        <w:widowControl w:val="0"/>
        <w:ind w:left="993" w:right="43"/>
        <w:jc w:val="both"/>
      </w:pPr>
      <w:r>
        <w:rPr>
          <w:rFonts w:ascii="Arial" w:hAnsi="Arial"/>
          <w:sz w:val="22"/>
          <w:szCs w:val="22"/>
          <w:lang w:val="en-US"/>
        </w:rPr>
        <w:t>Prime Cost sums shall be credited in whole or in part if not expended on completion and the Contractor shall furnish the Surveyor's office with receipted accounts.</w:t>
      </w:r>
    </w:p>
    <w:p w:rsidR="001E6E58" w:rsidRDefault="001E6E58">
      <w:pPr>
        <w:pStyle w:val="Body"/>
        <w:widowControl w:val="0"/>
        <w:ind w:left="993" w:right="43"/>
        <w:jc w:val="both"/>
      </w:pPr>
    </w:p>
    <w:p w:rsidR="001E6E58" w:rsidRDefault="00370539">
      <w:pPr>
        <w:pStyle w:val="Body"/>
        <w:widowControl w:val="0"/>
        <w:ind w:left="993" w:right="43"/>
        <w:jc w:val="both"/>
      </w:pPr>
      <w:r>
        <w:rPr>
          <w:rFonts w:ascii="Arial" w:hAnsi="Arial"/>
          <w:sz w:val="22"/>
          <w:szCs w:val="22"/>
          <w:lang w:val="en-US"/>
        </w:rPr>
        <w:t>The Contractor shall not, without the written consent of the Surveyor, sub-let any portion of the works. All specialists, merchants, tradesmen or others executing any work or supplying any goods for which prime cost prices are included in this Specification, who may at any time be nominated, selected or approved by the Surveyor, are hereby declared to be sub-contractors employed by the Contractor and (the Contractor) shall be responsible to the Surveyor  for their work and materials.</w:t>
      </w:r>
    </w:p>
    <w:p w:rsidR="001E6E58" w:rsidRDefault="001E6E58">
      <w:pPr>
        <w:pStyle w:val="Body"/>
        <w:widowControl w:val="0"/>
        <w:ind w:left="993" w:right="43"/>
      </w:pPr>
    </w:p>
    <w:p w:rsidR="001E6E58" w:rsidRDefault="00370539">
      <w:pPr>
        <w:pStyle w:val="Body"/>
        <w:widowControl w:val="0"/>
        <w:ind w:left="993" w:right="43"/>
        <w:jc w:val="both"/>
      </w:pPr>
      <w:r>
        <w:rPr>
          <w:rFonts w:ascii="Arial" w:hAnsi="Arial"/>
          <w:sz w:val="22"/>
          <w:szCs w:val="22"/>
          <w:lang w:val="en-US"/>
        </w:rPr>
        <w:t>The Contractor is to satisfy himself that sub-Contractors nominated by the Surveyor will contract to do the work or supply the materials under the same condition of contract by which he is bound.  Should these conditions be unobtainable he is to notify the Surveyor immediately and in any case within seven days of the receipt of instructions from the Surveyor as to who the sub-Contractor shall be.</w:t>
      </w:r>
    </w:p>
    <w:p w:rsidR="001E6E58" w:rsidRDefault="001E6E58">
      <w:pPr>
        <w:pStyle w:val="Body"/>
        <w:widowControl w:val="0"/>
        <w:ind w:left="993" w:right="43"/>
      </w:pPr>
    </w:p>
    <w:p w:rsidR="001E6E58" w:rsidRDefault="00370539">
      <w:pPr>
        <w:pStyle w:val="Body"/>
        <w:widowControl w:val="0"/>
        <w:ind w:left="993" w:right="43"/>
        <w:jc w:val="both"/>
      </w:pPr>
      <w:r>
        <w:rPr>
          <w:rFonts w:ascii="Arial" w:hAnsi="Arial"/>
          <w:sz w:val="22"/>
          <w:szCs w:val="22"/>
          <w:lang w:val="en-US"/>
        </w:rPr>
        <w:t>The Contractor is to supply the sub-Contractors with all the necessary dimensions and information to enable them to properly complete the work of their sub-contract or he is to arrange with the sub-Contractors to obtain the same.</w:t>
      </w:r>
    </w:p>
    <w:p w:rsidR="001E6E58" w:rsidRDefault="001E6E58">
      <w:pPr>
        <w:pStyle w:val="Body"/>
        <w:widowControl w:val="0"/>
        <w:ind w:left="993" w:right="43" w:hanging="993"/>
        <w:jc w:val="both"/>
      </w:pPr>
    </w:p>
    <w:p w:rsidR="001E6E58" w:rsidRDefault="00370539">
      <w:pPr>
        <w:pStyle w:val="Body"/>
        <w:widowControl w:val="0"/>
        <w:ind w:left="993" w:right="43" w:hanging="993"/>
        <w:jc w:val="both"/>
      </w:pPr>
      <w:r>
        <w:rPr>
          <w:rFonts w:ascii="Arial" w:hAnsi="Arial"/>
          <w:sz w:val="22"/>
          <w:szCs w:val="22"/>
        </w:rPr>
        <w:t>1.29</w:t>
      </w:r>
      <w:r>
        <w:rPr>
          <w:rFonts w:ascii="Arial" w:hAnsi="Arial"/>
          <w:sz w:val="22"/>
          <w:szCs w:val="22"/>
        </w:rPr>
        <w:tab/>
      </w:r>
      <w:r>
        <w:rPr>
          <w:rFonts w:ascii="Arial" w:hAnsi="Arial"/>
          <w:sz w:val="22"/>
          <w:szCs w:val="22"/>
          <w:u w:val="single"/>
          <w:lang w:val="en-US"/>
        </w:rPr>
        <w:t>Provisional Sums and Extras</w:t>
      </w:r>
      <w:r>
        <w:rPr>
          <w:rFonts w:ascii="Arial" w:hAnsi="Arial"/>
          <w:sz w:val="22"/>
          <w:szCs w:val="22"/>
          <w:lang w:val="en-US"/>
        </w:rPr>
        <w:t xml:space="preserve">   Where provisional sums are included in this specification the amounts stated are intended to cover the cost of any work ordered by the Surveyor which is impracticable fully to specify until the works are in hand.  The net cost of all materials supplied or of labour in carrying out the work under this heading shall be carefully segregated by the Contractor who shall submit to the Surveyor all time sheets and receipts.  In the final settlement of accounts the Contractor shall be allowed these costs plus current national percentage rates on materials and labour which will be agreed with the employer before the commencement of the work and will not be varied throughout.</w:t>
      </w:r>
    </w:p>
    <w:p w:rsidR="001E6E58" w:rsidRDefault="001E6E58">
      <w:pPr>
        <w:pStyle w:val="Body"/>
        <w:widowControl w:val="0"/>
        <w:ind w:left="993" w:right="43" w:hanging="993"/>
      </w:pPr>
    </w:p>
    <w:p w:rsidR="001E6E58" w:rsidRDefault="00370539">
      <w:pPr>
        <w:pStyle w:val="Body"/>
        <w:widowControl w:val="0"/>
        <w:ind w:left="993" w:right="43"/>
        <w:jc w:val="both"/>
      </w:pPr>
      <w:r>
        <w:rPr>
          <w:rFonts w:ascii="Arial" w:hAnsi="Arial"/>
          <w:sz w:val="22"/>
          <w:szCs w:val="22"/>
          <w:lang w:val="en-US"/>
        </w:rPr>
        <w:t>The Surveyor will require the Contractor to submit an estimate for all extra work likely to exceed £10.00 and if his estimate is accepted it will be final and will vitiate the conditions mentioned in the previous paragraph.</w:t>
      </w:r>
    </w:p>
    <w:p w:rsidR="001E6E58" w:rsidRDefault="001E6E58">
      <w:pPr>
        <w:pStyle w:val="Body"/>
        <w:widowControl w:val="0"/>
        <w:ind w:left="993" w:right="43" w:hanging="993"/>
      </w:pPr>
    </w:p>
    <w:p w:rsidR="001E6E58" w:rsidRDefault="00370539">
      <w:pPr>
        <w:pStyle w:val="Body"/>
        <w:widowControl w:val="0"/>
        <w:ind w:left="993" w:right="43" w:hanging="993"/>
        <w:jc w:val="both"/>
      </w:pPr>
      <w:r>
        <w:rPr>
          <w:rFonts w:ascii="Arial" w:hAnsi="Arial"/>
          <w:sz w:val="22"/>
          <w:szCs w:val="22"/>
        </w:rPr>
        <w:t>1.30</w:t>
      </w:r>
      <w:r>
        <w:rPr>
          <w:rFonts w:ascii="Arial" w:hAnsi="Arial"/>
          <w:sz w:val="22"/>
          <w:szCs w:val="22"/>
        </w:rPr>
        <w:tab/>
      </w:r>
      <w:r>
        <w:rPr>
          <w:rFonts w:ascii="Arial" w:hAnsi="Arial"/>
          <w:sz w:val="22"/>
          <w:szCs w:val="22"/>
          <w:u w:val="single"/>
          <w:lang w:val="en-US"/>
        </w:rPr>
        <w:t>Weather Conditions.</w:t>
      </w:r>
      <w:r>
        <w:rPr>
          <w:rFonts w:ascii="Arial" w:hAnsi="Arial"/>
          <w:sz w:val="22"/>
          <w:szCs w:val="22"/>
        </w:rPr>
        <w:t xml:space="preserve">  </w:t>
      </w:r>
      <w:r>
        <w:rPr>
          <w:rFonts w:ascii="Arial" w:hAnsi="Arial"/>
          <w:b/>
          <w:bCs/>
          <w:sz w:val="22"/>
          <w:szCs w:val="22"/>
          <w:lang w:val="en-US"/>
        </w:rPr>
        <w:t>Where applicable, the Contractor shall cover up and protect the works from the weather</w:t>
      </w:r>
      <w:r>
        <w:rPr>
          <w:rFonts w:ascii="Arial" w:hAnsi="Arial"/>
          <w:sz w:val="22"/>
          <w:szCs w:val="22"/>
          <w:lang w:val="en-US"/>
        </w:rPr>
        <w:t xml:space="preserve"> and suspend all operations during weather conditions which would be detrimental to the works. No concrete work setting of masonry or brickwork to be executed when the temperature is below 2°</w:t>
      </w:r>
      <w:r>
        <w:rPr>
          <w:rFonts w:ascii="Arial" w:hAnsi="Arial"/>
          <w:sz w:val="22"/>
          <w:szCs w:val="22"/>
        </w:rPr>
        <w:t>C/35</w:t>
      </w:r>
      <w:r>
        <w:rPr>
          <w:rFonts w:ascii="Arial" w:hAnsi="Arial"/>
          <w:sz w:val="22"/>
          <w:szCs w:val="22"/>
          <w:lang w:val="en-US"/>
        </w:rPr>
        <w:t>°</w:t>
      </w:r>
      <w:r>
        <w:rPr>
          <w:rFonts w:ascii="Arial" w:hAnsi="Arial"/>
          <w:sz w:val="22"/>
          <w:szCs w:val="22"/>
        </w:rPr>
        <w:t>F.</w:t>
      </w:r>
    </w:p>
    <w:p w:rsidR="001E6E58" w:rsidRDefault="001E6E58">
      <w:pPr>
        <w:pStyle w:val="Body"/>
        <w:widowControl w:val="0"/>
        <w:ind w:left="993" w:right="43" w:hanging="993"/>
      </w:pPr>
    </w:p>
    <w:p w:rsidR="001E6E58" w:rsidRDefault="00370539">
      <w:pPr>
        <w:pStyle w:val="Body"/>
        <w:widowControl w:val="0"/>
        <w:ind w:left="993" w:right="43"/>
        <w:jc w:val="both"/>
      </w:pPr>
      <w:r>
        <w:rPr>
          <w:rFonts w:ascii="Arial" w:hAnsi="Arial"/>
          <w:sz w:val="22"/>
          <w:szCs w:val="22"/>
          <w:lang w:val="en-US"/>
        </w:rPr>
        <w:t>The Contractor shall cover up and protect the works every night or when work is not in progress.  The Contractor shall, by the use of securely tied down tarpaulins, render all exposed parts of the building and works totally watertight.  The Contractor shall make good any damage caused by the weather due to insecure protective materials entirely at his own expense.</w:t>
      </w:r>
    </w:p>
    <w:p w:rsidR="001E6E58" w:rsidRDefault="001E6E58">
      <w:pPr>
        <w:pStyle w:val="Body"/>
        <w:widowControl w:val="0"/>
        <w:ind w:left="993" w:right="43" w:hanging="993"/>
      </w:pPr>
    </w:p>
    <w:p w:rsidR="001E6E58" w:rsidRDefault="00370539">
      <w:pPr>
        <w:pStyle w:val="Body"/>
        <w:widowControl w:val="0"/>
        <w:ind w:left="993" w:right="43" w:hanging="993"/>
        <w:jc w:val="both"/>
      </w:pPr>
      <w:r>
        <w:rPr>
          <w:rFonts w:ascii="Arial" w:hAnsi="Arial"/>
          <w:sz w:val="22"/>
          <w:szCs w:val="22"/>
        </w:rPr>
        <w:t>1.31</w:t>
      </w:r>
      <w:r>
        <w:rPr>
          <w:rFonts w:ascii="Arial" w:hAnsi="Arial"/>
          <w:sz w:val="22"/>
          <w:szCs w:val="22"/>
        </w:rPr>
        <w:tab/>
      </w:r>
      <w:r>
        <w:rPr>
          <w:rFonts w:ascii="Arial" w:hAnsi="Arial"/>
          <w:sz w:val="22"/>
          <w:szCs w:val="22"/>
          <w:u w:val="single"/>
          <w:lang w:val="en-US"/>
        </w:rPr>
        <w:t>Clearing away</w:t>
      </w:r>
      <w:r>
        <w:rPr>
          <w:rFonts w:ascii="Arial" w:hAnsi="Arial"/>
          <w:sz w:val="22"/>
          <w:szCs w:val="22"/>
          <w:lang w:val="en-US"/>
        </w:rPr>
        <w:t xml:space="preserve">   The Contractor shall take down and clear away all plant and temporary work, including sheds, etc. and make good.  The Contractor shall remove all rubbish, debris and surplus materials from the site as they accumulate and at the completion of the work and clean all surfaces, including those of the existing premises, internally and externally, remove stains and touch up paint work and polished work and leave the premises clean and to the satisfaction of the Surveyor.</w:t>
      </w:r>
    </w:p>
    <w:p w:rsidR="001E6E58" w:rsidRDefault="001E6E58">
      <w:pPr>
        <w:pStyle w:val="Body"/>
        <w:widowControl w:val="0"/>
        <w:ind w:left="993" w:right="43" w:hanging="993"/>
      </w:pPr>
    </w:p>
    <w:p w:rsidR="001E6E58" w:rsidRDefault="00370539">
      <w:pPr>
        <w:pStyle w:val="Body"/>
        <w:widowControl w:val="0"/>
        <w:ind w:left="993" w:right="43"/>
        <w:jc w:val="both"/>
      </w:pPr>
      <w:r>
        <w:rPr>
          <w:rFonts w:ascii="Arial" w:hAnsi="Arial"/>
          <w:sz w:val="22"/>
          <w:szCs w:val="22"/>
          <w:lang w:val="en-US"/>
        </w:rPr>
        <w:t>No wood shavings or other rubbish is to be buried in the garden.  On completion wash all floors and pavings, clean down faces of brickwork, clean windows inside and out, oil hinges, locks, etc., bale out gullies and flush drains.</w:t>
      </w:r>
    </w:p>
    <w:p w:rsidR="001E6E58" w:rsidRDefault="001E6E58">
      <w:pPr>
        <w:pStyle w:val="Body"/>
        <w:widowControl w:val="0"/>
        <w:ind w:left="993" w:right="43" w:hanging="993"/>
      </w:pPr>
    </w:p>
    <w:p w:rsidR="001E6E58" w:rsidRDefault="00370539">
      <w:pPr>
        <w:pStyle w:val="Body"/>
        <w:widowControl w:val="0"/>
        <w:ind w:left="993" w:right="43" w:hanging="993"/>
        <w:jc w:val="both"/>
      </w:pPr>
      <w:r>
        <w:rPr>
          <w:rFonts w:ascii="Arial" w:hAnsi="Arial"/>
          <w:sz w:val="22"/>
          <w:szCs w:val="22"/>
        </w:rPr>
        <w:t>1.32</w:t>
      </w:r>
      <w:r>
        <w:rPr>
          <w:rFonts w:ascii="Arial" w:hAnsi="Arial"/>
          <w:sz w:val="22"/>
          <w:szCs w:val="22"/>
        </w:rPr>
        <w:tab/>
      </w:r>
      <w:r>
        <w:rPr>
          <w:rFonts w:ascii="Arial" w:hAnsi="Arial"/>
          <w:sz w:val="22"/>
          <w:szCs w:val="22"/>
          <w:u w:val="single"/>
          <w:lang w:val="fr-FR"/>
        </w:rPr>
        <w:t>Antiquities</w:t>
      </w:r>
      <w:r>
        <w:rPr>
          <w:rFonts w:ascii="Arial" w:hAnsi="Arial"/>
          <w:sz w:val="22"/>
          <w:szCs w:val="22"/>
          <w:lang w:val="en-US"/>
        </w:rPr>
        <w:t>.  Any coins, antiquities or other valuable items found on site remain  the property of the Employer.</w:t>
      </w:r>
    </w:p>
    <w:p w:rsidR="001E6E58" w:rsidRDefault="001E6E58">
      <w:pPr>
        <w:pStyle w:val="Body"/>
        <w:widowControl w:val="0"/>
        <w:ind w:left="993" w:right="43" w:hanging="993"/>
      </w:pPr>
    </w:p>
    <w:p w:rsidR="001E6E58" w:rsidRDefault="00370539">
      <w:pPr>
        <w:pStyle w:val="Body"/>
        <w:widowControl w:val="0"/>
        <w:ind w:left="993" w:right="43" w:hanging="993"/>
        <w:jc w:val="both"/>
      </w:pPr>
      <w:r>
        <w:rPr>
          <w:rFonts w:ascii="Arial" w:hAnsi="Arial"/>
          <w:sz w:val="22"/>
          <w:szCs w:val="22"/>
        </w:rPr>
        <w:t>1.33</w:t>
      </w:r>
      <w:r>
        <w:rPr>
          <w:rFonts w:ascii="Arial" w:hAnsi="Arial"/>
          <w:sz w:val="22"/>
          <w:szCs w:val="22"/>
        </w:rPr>
        <w:tab/>
      </w:r>
      <w:r>
        <w:rPr>
          <w:rFonts w:ascii="Arial" w:hAnsi="Arial"/>
          <w:sz w:val="22"/>
          <w:szCs w:val="22"/>
          <w:u w:val="single"/>
          <w:lang w:val="fr-FR"/>
        </w:rPr>
        <w:t>Notices</w:t>
      </w:r>
      <w:r>
        <w:rPr>
          <w:rFonts w:ascii="Arial" w:hAnsi="Arial"/>
          <w:sz w:val="22"/>
          <w:szCs w:val="22"/>
          <w:lang w:val="en-US"/>
        </w:rPr>
        <w:t xml:space="preserve">   The works are to be executed in accordance with the Building Regulations of the Local Authority or other authority and the Contractor is to give all notices required and pay all fees legally due.  The Contractor shall be responsible for advising the Surveyor of any requirements by such authorities that may vary or modify instructions already given.</w:t>
      </w:r>
    </w:p>
    <w:p w:rsidR="001E6E58" w:rsidRDefault="001E6E58">
      <w:pPr>
        <w:pStyle w:val="Body"/>
        <w:widowControl w:val="0"/>
        <w:ind w:left="993" w:right="43" w:hanging="993"/>
        <w:jc w:val="both"/>
      </w:pPr>
    </w:p>
    <w:p w:rsidR="001E6E58" w:rsidRDefault="00370539">
      <w:pPr>
        <w:pStyle w:val="Body"/>
        <w:widowControl w:val="0"/>
        <w:ind w:left="993" w:right="43" w:hanging="993"/>
        <w:jc w:val="both"/>
      </w:pPr>
      <w:r>
        <w:rPr>
          <w:rFonts w:ascii="Arial" w:hAnsi="Arial"/>
          <w:sz w:val="22"/>
          <w:szCs w:val="22"/>
          <w:lang w:val="ru-RU"/>
        </w:rPr>
        <w:t>1.34</w:t>
      </w:r>
      <w:r>
        <w:rPr>
          <w:rFonts w:ascii="Arial" w:hAnsi="Arial"/>
          <w:sz w:val="22"/>
          <w:szCs w:val="22"/>
          <w:lang w:val="ru-RU"/>
        </w:rPr>
        <w:tab/>
      </w:r>
      <w:r>
        <w:rPr>
          <w:rFonts w:ascii="Arial" w:hAnsi="Arial"/>
          <w:sz w:val="22"/>
          <w:szCs w:val="22"/>
          <w:u w:val="single"/>
        </w:rPr>
        <w:t>VAT.</w:t>
      </w:r>
      <w:r>
        <w:rPr>
          <w:rFonts w:ascii="Arial" w:hAnsi="Arial"/>
          <w:sz w:val="22"/>
          <w:szCs w:val="22"/>
          <w:lang w:val="en-US"/>
        </w:rPr>
        <w:t xml:space="preserve">  The Contractor shall exclude from his tender any allowance for Value Added Tax.  VAT payable by the Employer is to be calculated and assessed by the Contractor in conjunction with the Surveyor and such amounts as are agreed payable shall be added to interim payments as work proceeds.</w:t>
      </w:r>
    </w:p>
    <w:p w:rsidR="001E6E58" w:rsidRDefault="001E6E58">
      <w:pPr>
        <w:pStyle w:val="Body"/>
        <w:widowControl w:val="0"/>
        <w:ind w:left="993" w:right="43" w:hanging="993"/>
      </w:pPr>
    </w:p>
    <w:p w:rsidR="001E6E58" w:rsidRDefault="00370539">
      <w:pPr>
        <w:pStyle w:val="Body"/>
        <w:widowControl w:val="0"/>
        <w:ind w:left="993" w:right="43" w:hanging="993"/>
        <w:jc w:val="both"/>
      </w:pPr>
      <w:r>
        <w:rPr>
          <w:rFonts w:ascii="Arial" w:hAnsi="Arial"/>
          <w:sz w:val="22"/>
          <w:szCs w:val="22"/>
        </w:rPr>
        <w:t>1.35</w:t>
      </w:r>
      <w:r>
        <w:rPr>
          <w:rFonts w:ascii="Arial" w:hAnsi="Arial"/>
          <w:sz w:val="22"/>
          <w:szCs w:val="22"/>
        </w:rPr>
        <w:tab/>
      </w:r>
      <w:r>
        <w:rPr>
          <w:rFonts w:ascii="Arial" w:hAnsi="Arial"/>
          <w:sz w:val="22"/>
          <w:szCs w:val="22"/>
          <w:u w:val="single"/>
          <w:lang w:val="en-US"/>
        </w:rPr>
        <w:t>Day-Works</w:t>
      </w:r>
      <w:r>
        <w:rPr>
          <w:rFonts w:ascii="Arial" w:hAnsi="Arial"/>
          <w:sz w:val="22"/>
          <w:szCs w:val="22"/>
          <w:lang w:val="en-US"/>
        </w:rPr>
        <w:t>.  No work whatsoever is to be carried out on a Day-works basis without the written  consent  of  the Surveyor.</w:t>
      </w:r>
    </w:p>
    <w:p w:rsidR="001E6E58" w:rsidRDefault="001E6E58">
      <w:pPr>
        <w:pStyle w:val="Body"/>
        <w:widowControl w:val="0"/>
        <w:ind w:left="993" w:right="43" w:hanging="993"/>
      </w:pPr>
    </w:p>
    <w:p w:rsidR="001E6E58" w:rsidRDefault="00370539">
      <w:pPr>
        <w:pStyle w:val="Body"/>
        <w:widowControl w:val="0"/>
        <w:ind w:left="993" w:right="43" w:hanging="993"/>
        <w:jc w:val="both"/>
      </w:pPr>
      <w:r>
        <w:rPr>
          <w:rFonts w:ascii="Arial" w:hAnsi="Arial"/>
          <w:sz w:val="22"/>
          <w:szCs w:val="22"/>
        </w:rPr>
        <w:t>1.36</w:t>
      </w:r>
      <w:r>
        <w:rPr>
          <w:rFonts w:ascii="Arial" w:hAnsi="Arial"/>
          <w:sz w:val="22"/>
          <w:szCs w:val="22"/>
        </w:rPr>
        <w:tab/>
      </w:r>
      <w:r>
        <w:rPr>
          <w:rFonts w:ascii="Arial" w:hAnsi="Arial"/>
          <w:sz w:val="22"/>
          <w:szCs w:val="22"/>
          <w:u w:val="single"/>
          <w:lang w:val="en-US"/>
        </w:rPr>
        <w:t>Tenders</w:t>
      </w:r>
      <w:r>
        <w:rPr>
          <w:rFonts w:ascii="Arial" w:hAnsi="Arial"/>
          <w:sz w:val="22"/>
          <w:szCs w:val="22"/>
          <w:lang w:val="en-US"/>
        </w:rPr>
        <w:t>.  The Employer does not bind himself to accept the lowest nor any tender, nor will he be responsible for any costs incurred in the preparation of the tender.  The Contractor, whose tender is being considered for acceptance will be required to provide a copy of the Specification fully priced item by item and with the price on the summary agreeing with the amount of this tender.</w:t>
      </w:r>
    </w:p>
    <w:p w:rsidR="001E6E58" w:rsidRDefault="001E6E58">
      <w:pPr>
        <w:pStyle w:val="Body"/>
        <w:widowControl w:val="0"/>
        <w:ind w:left="993" w:right="43" w:hanging="993"/>
      </w:pPr>
    </w:p>
    <w:p w:rsidR="001E6E58" w:rsidRDefault="00370539">
      <w:pPr>
        <w:pStyle w:val="BlockText"/>
        <w:ind w:left="993" w:right="43" w:hanging="993"/>
      </w:pPr>
      <w:r>
        <w:rPr>
          <w:rFonts w:ascii="Arial" w:eastAsia="Arial" w:hAnsi="Arial" w:cs="Arial"/>
          <w:sz w:val="22"/>
          <w:szCs w:val="22"/>
        </w:rPr>
        <w:tab/>
        <w:t>The Contractor's attention is drawn to the fact that no variation to the Contract Sum will be made in respect of any fluctuation in the cost of labour and/or materials.</w:t>
      </w:r>
    </w:p>
    <w:p w:rsidR="001E6E58" w:rsidRDefault="001E6E58">
      <w:pPr>
        <w:pStyle w:val="Body"/>
        <w:widowControl w:val="0"/>
        <w:ind w:left="993" w:right="43" w:hanging="993"/>
      </w:pPr>
    </w:p>
    <w:p w:rsidR="001E6E58" w:rsidRDefault="00370539">
      <w:pPr>
        <w:pStyle w:val="Body"/>
        <w:widowControl w:val="0"/>
        <w:ind w:left="993" w:right="43" w:hanging="993"/>
        <w:jc w:val="both"/>
      </w:pPr>
      <w:r>
        <w:rPr>
          <w:rFonts w:ascii="Arial" w:hAnsi="Arial"/>
          <w:sz w:val="22"/>
          <w:szCs w:val="22"/>
        </w:rPr>
        <w:t>1.37</w:t>
      </w:r>
      <w:r>
        <w:rPr>
          <w:rFonts w:ascii="Arial" w:hAnsi="Arial"/>
          <w:sz w:val="22"/>
          <w:szCs w:val="22"/>
        </w:rPr>
        <w:tab/>
      </w:r>
      <w:r>
        <w:rPr>
          <w:rFonts w:ascii="Arial" w:hAnsi="Arial"/>
          <w:sz w:val="22"/>
          <w:szCs w:val="22"/>
          <w:u w:val="single"/>
          <w:lang w:val="en-US"/>
        </w:rPr>
        <w:t>Construction (Design and Management) Regulations 2015.</w:t>
      </w:r>
      <w:r>
        <w:rPr>
          <w:rFonts w:ascii="Arial" w:hAnsi="Arial"/>
          <w:sz w:val="22"/>
          <w:szCs w:val="22"/>
          <w:lang w:val="en-US"/>
        </w:rPr>
        <w:t xml:space="preserve">  The Contractor shall comply in all respects with the provisions of the current Construction (Design and Management) Regulations 2015 and will, in accordance with the provisions of Clause 6, be appointed as Principal Contractor for the duration of the works.  </w:t>
      </w:r>
      <w:r>
        <w:rPr>
          <w:rFonts w:ascii="Arial" w:hAnsi="Arial"/>
          <w:b/>
          <w:bCs/>
          <w:sz w:val="22"/>
          <w:szCs w:val="22"/>
          <w:lang w:val="en-US"/>
        </w:rPr>
        <w:t>See the Pre-Tender Health and Safety Plan attached to this document.</w:t>
      </w:r>
    </w:p>
    <w:p w:rsidR="001E6E58" w:rsidRDefault="001E6E58">
      <w:pPr>
        <w:pStyle w:val="Body"/>
        <w:widowControl w:val="0"/>
        <w:ind w:left="993" w:right="43" w:hanging="993"/>
        <w:jc w:val="both"/>
      </w:pPr>
    </w:p>
    <w:p w:rsidR="001E6E58" w:rsidRDefault="00370539" w:rsidP="00370539">
      <w:pPr>
        <w:pStyle w:val="Heading2"/>
        <w:numPr>
          <w:ilvl w:val="1"/>
          <w:numId w:val="23"/>
        </w:numPr>
        <w:jc w:val="both"/>
      </w:pPr>
      <w:r>
        <w:t>General</w:t>
      </w:r>
    </w:p>
    <w:p w:rsidR="001E6E58" w:rsidRDefault="00370539">
      <w:pPr>
        <w:pStyle w:val="Body"/>
        <w:ind w:left="993"/>
        <w:jc w:val="both"/>
      </w:pPr>
      <w:r>
        <w:rPr>
          <w:rFonts w:ascii="Arial" w:hAnsi="Arial"/>
          <w:sz w:val="22"/>
          <w:szCs w:val="22"/>
          <w:lang w:val="en-US"/>
        </w:rPr>
        <w:t>All works when finished must comply with the current British and European Standards and recommendations.</w:t>
      </w:r>
    </w:p>
    <w:p w:rsidR="001E6E58" w:rsidRDefault="00370539">
      <w:pPr>
        <w:pStyle w:val="Body"/>
        <w:ind w:left="993"/>
        <w:jc w:val="both"/>
      </w:pPr>
      <w:r>
        <w:rPr>
          <w:rFonts w:ascii="Arial" w:hAnsi="Arial"/>
          <w:sz w:val="22"/>
          <w:szCs w:val="22"/>
          <w:lang w:val="en-US"/>
        </w:rPr>
        <w:t>Risk Assessments and Method Statements showing how the Contractor proposes to undertake the works in question, for Client Officer approval shall accompany the tender documents.</w:t>
      </w:r>
    </w:p>
    <w:p w:rsidR="001E6E58" w:rsidRDefault="001E6E58">
      <w:pPr>
        <w:pStyle w:val="BodyTextIndent3"/>
        <w:spacing w:after="0"/>
        <w:ind w:left="0" w:firstLine="0"/>
      </w:pPr>
    </w:p>
    <w:p w:rsidR="001E6E58" w:rsidRDefault="00370539" w:rsidP="00370539">
      <w:pPr>
        <w:pStyle w:val="Heading2"/>
        <w:numPr>
          <w:ilvl w:val="1"/>
          <w:numId w:val="25"/>
        </w:numPr>
        <w:rPr>
          <w:b/>
          <w:bCs/>
          <w:lang w:val="en-US"/>
        </w:rPr>
      </w:pPr>
      <w:r>
        <w:rPr>
          <w:lang w:val="en-US"/>
        </w:rPr>
        <w:t>Working Hours</w:t>
      </w:r>
    </w:p>
    <w:p w:rsidR="001E6E58" w:rsidRDefault="00370539">
      <w:pPr>
        <w:pStyle w:val="Body"/>
        <w:ind w:left="993"/>
        <w:jc w:val="both"/>
      </w:pPr>
      <w:r>
        <w:rPr>
          <w:rFonts w:ascii="Arial" w:hAnsi="Arial"/>
          <w:sz w:val="22"/>
          <w:szCs w:val="22"/>
          <w:lang w:val="en-US"/>
        </w:rPr>
        <w:t>The working day shall be between the hours of 08.30 a.m. to 4.00 p.m. Monday to Friday unless otherwise agreed in writing with the Client Officer.</w:t>
      </w:r>
    </w:p>
    <w:p w:rsidR="001E6E58" w:rsidRDefault="00370539">
      <w:pPr>
        <w:pStyle w:val="Body"/>
        <w:ind w:left="993"/>
        <w:jc w:val="both"/>
      </w:pPr>
      <w:r>
        <w:rPr>
          <w:rFonts w:ascii="Arial" w:hAnsi="Arial"/>
          <w:sz w:val="22"/>
          <w:szCs w:val="22"/>
          <w:lang w:val="en-US"/>
        </w:rPr>
        <w:t>The Contractor shall identify in the Method Statements his normal weekly and daily work times on which his tender is based.</w:t>
      </w:r>
    </w:p>
    <w:p w:rsidR="001E6E58" w:rsidRDefault="00370539">
      <w:pPr>
        <w:pStyle w:val="Body"/>
        <w:ind w:left="993"/>
        <w:jc w:val="both"/>
      </w:pPr>
      <w:r>
        <w:rPr>
          <w:rFonts w:ascii="Arial" w:hAnsi="Arial"/>
          <w:sz w:val="22"/>
          <w:szCs w:val="22"/>
          <w:lang w:val="en-US"/>
        </w:rPr>
        <w:t>No weekend or overtime working shall be permitted without the previous written authorisation from the Client Officer.</w:t>
      </w:r>
    </w:p>
    <w:p w:rsidR="001E6E58" w:rsidRDefault="001E6E58">
      <w:pPr>
        <w:pStyle w:val="Body"/>
        <w:tabs>
          <w:tab w:val="left" w:pos="720"/>
          <w:tab w:val="left" w:pos="1440"/>
          <w:tab w:val="left" w:pos="6840"/>
          <w:tab w:val="right" w:pos="8100"/>
          <w:tab w:val="left" w:pos="8520"/>
          <w:tab w:val="left" w:pos="8520"/>
        </w:tabs>
      </w:pPr>
    </w:p>
    <w:p w:rsidR="001E6E58" w:rsidRDefault="00370539" w:rsidP="00370539">
      <w:pPr>
        <w:pStyle w:val="Heading2"/>
        <w:numPr>
          <w:ilvl w:val="1"/>
          <w:numId w:val="28"/>
        </w:numPr>
        <w:jc w:val="both"/>
        <w:rPr>
          <w:lang w:val="en-US"/>
        </w:rPr>
      </w:pPr>
      <w:r>
        <w:rPr>
          <w:lang w:val="en-US"/>
        </w:rPr>
        <w:t>Risk Assessments</w:t>
      </w:r>
    </w:p>
    <w:p w:rsidR="001E6E58" w:rsidRDefault="00370539">
      <w:pPr>
        <w:pStyle w:val="Body"/>
        <w:ind w:left="993"/>
        <w:jc w:val="both"/>
      </w:pPr>
      <w:r>
        <w:rPr>
          <w:rFonts w:ascii="Arial" w:hAnsi="Arial"/>
          <w:sz w:val="22"/>
          <w:szCs w:val="22"/>
          <w:lang w:val="en-US"/>
        </w:rPr>
        <w:t>The Contractor shall provide copies of his risk assessment forms relating to his working practices of his employees operating on and covering the nature of this contract.</w:t>
      </w:r>
    </w:p>
    <w:p w:rsidR="001E6E58" w:rsidRDefault="00370539">
      <w:pPr>
        <w:pStyle w:val="Body"/>
        <w:ind w:left="993"/>
        <w:jc w:val="both"/>
      </w:pPr>
      <w:r>
        <w:rPr>
          <w:rFonts w:ascii="Arial" w:hAnsi="Arial"/>
          <w:sz w:val="22"/>
          <w:szCs w:val="22"/>
          <w:lang w:val="en-US"/>
        </w:rPr>
        <w:t xml:space="preserve">The Contractor shall fully acquaint themselves of the nature of this contract and provide a full risk assessment of how they will maintain the integrity of property boundaries around the site. </w:t>
      </w:r>
    </w:p>
    <w:p w:rsidR="001E6E58" w:rsidRDefault="001E6E58">
      <w:pPr>
        <w:pStyle w:val="Body"/>
        <w:tabs>
          <w:tab w:val="left" w:pos="720"/>
          <w:tab w:val="left" w:pos="1440"/>
          <w:tab w:val="left" w:pos="6840"/>
          <w:tab w:val="right" w:pos="8100"/>
          <w:tab w:val="left" w:pos="8520"/>
          <w:tab w:val="left" w:pos="8520"/>
        </w:tabs>
        <w:ind w:left="1418"/>
      </w:pPr>
    </w:p>
    <w:p w:rsidR="001E6E58" w:rsidRDefault="00370539" w:rsidP="00370539">
      <w:pPr>
        <w:pStyle w:val="Heading2"/>
        <w:numPr>
          <w:ilvl w:val="1"/>
          <w:numId w:val="27"/>
        </w:numPr>
        <w:jc w:val="both"/>
        <w:rPr>
          <w:lang w:val="en-US"/>
        </w:rPr>
      </w:pPr>
      <w:r>
        <w:rPr>
          <w:lang w:val="en-US"/>
        </w:rPr>
        <w:t>Customer Care</w:t>
      </w:r>
    </w:p>
    <w:p w:rsidR="001E6E58" w:rsidRDefault="00370539">
      <w:pPr>
        <w:pStyle w:val="Body"/>
        <w:ind w:left="993"/>
        <w:jc w:val="both"/>
      </w:pPr>
      <w:r>
        <w:rPr>
          <w:rFonts w:ascii="Arial" w:hAnsi="Arial"/>
          <w:sz w:val="22"/>
          <w:szCs w:val="22"/>
          <w:lang w:val="en-US"/>
        </w:rPr>
        <w:t>During the contract period the Contractor shall be expected to adhere to the Council's Customer Care Policy, copies of which shall be provided upon award of</w:t>
      </w:r>
      <w:r>
        <w:rPr>
          <w:rFonts w:ascii="Arial" w:hAnsi="Arial"/>
          <w:spacing w:val="-1"/>
          <w:sz w:val="22"/>
          <w:szCs w:val="22"/>
          <w:lang w:val="en-US"/>
        </w:rPr>
        <w:t xml:space="preserve"> the contract.</w:t>
      </w:r>
    </w:p>
    <w:p w:rsidR="001E6E58" w:rsidRDefault="001E6E58">
      <w:pPr>
        <w:pStyle w:val="ListParagraph"/>
        <w:ind w:left="1418"/>
        <w:jc w:val="both"/>
      </w:pPr>
    </w:p>
    <w:p w:rsidR="001E6E58" w:rsidRDefault="00370539" w:rsidP="00370539">
      <w:pPr>
        <w:pStyle w:val="Heading2"/>
        <w:numPr>
          <w:ilvl w:val="1"/>
          <w:numId w:val="27"/>
        </w:numPr>
        <w:jc w:val="both"/>
        <w:rPr>
          <w:b/>
          <w:bCs/>
          <w:lang w:val="fr-FR"/>
        </w:rPr>
      </w:pPr>
      <w:r>
        <w:rPr>
          <w:lang w:val="fr-FR"/>
        </w:rPr>
        <w:t>Maintenance Period</w:t>
      </w:r>
    </w:p>
    <w:p w:rsidR="001E6E58" w:rsidRDefault="00370539">
      <w:pPr>
        <w:pStyle w:val="Body"/>
        <w:ind w:left="993"/>
        <w:jc w:val="both"/>
      </w:pPr>
      <w:r>
        <w:rPr>
          <w:rFonts w:ascii="Arial" w:hAnsi="Arial"/>
          <w:sz w:val="22"/>
          <w:szCs w:val="22"/>
          <w:lang w:val="en-US"/>
        </w:rPr>
        <w:t xml:space="preserve">From the date of Practical Completion and Handover the Contractor shall be liable for any snagging work that results from the refurbishment for a period of 12 months.  To enable this the Retention identified in the Conditions of Contract Clause 5 Contract Period, will be held by the Council and only released at the end of this period subject to any claims made upon it during this time. </w:t>
      </w:r>
    </w:p>
    <w:p w:rsidR="001E6E58" w:rsidRDefault="001E6E58">
      <w:pPr>
        <w:pStyle w:val="Body"/>
        <w:widowControl w:val="0"/>
        <w:ind w:left="993" w:right="43" w:hanging="993"/>
        <w:jc w:val="both"/>
        <w:sectPr w:rsidR="001E6E58">
          <w:pgSz w:w="11900" w:h="16840"/>
          <w:pgMar w:top="1440" w:right="1440" w:bottom="1440" w:left="1440" w:header="708" w:footer="708" w:gutter="0"/>
          <w:cols w:space="720"/>
        </w:sectPr>
      </w:pPr>
    </w:p>
    <w:p w:rsidR="001E6E58" w:rsidRDefault="001E6E58">
      <w:pPr>
        <w:pStyle w:val="Body"/>
        <w:ind w:right="43"/>
        <w:jc w:val="center"/>
      </w:pPr>
    </w:p>
    <w:p w:rsidR="001E6E58" w:rsidRDefault="001E6E58">
      <w:pPr>
        <w:pStyle w:val="Body"/>
        <w:ind w:right="43"/>
        <w:jc w:val="center"/>
      </w:pPr>
    </w:p>
    <w:p w:rsidR="001E6E58" w:rsidRDefault="00614DB4">
      <w:pPr>
        <w:pStyle w:val="Body"/>
        <w:ind w:right="43"/>
        <w:jc w:val="center"/>
      </w:pPr>
      <w:r>
        <w:rPr>
          <w:rFonts w:ascii="Arial" w:hAnsi="Arial"/>
          <w:b/>
          <w:bCs/>
          <w:sz w:val="40"/>
          <w:szCs w:val="40"/>
          <w:lang w:val="en-US"/>
        </w:rPr>
        <w:t>ALEXANDER</w:t>
      </w:r>
      <w:r w:rsidR="00370539">
        <w:rPr>
          <w:rFonts w:ascii="Arial" w:hAnsi="Arial"/>
          <w:b/>
          <w:bCs/>
          <w:sz w:val="40"/>
          <w:szCs w:val="40"/>
          <w:lang w:val="en-US"/>
        </w:rPr>
        <w:t xml:space="preserve"> RECREATION GROUND </w:t>
      </w:r>
      <w:r>
        <w:rPr>
          <w:rFonts w:ascii="Arial" w:hAnsi="Arial"/>
          <w:b/>
          <w:bCs/>
          <w:sz w:val="40"/>
          <w:szCs w:val="40"/>
          <w:lang w:val="de-DE"/>
        </w:rPr>
        <w:t>RESURFACE-PAVING REPAIRS</w:t>
      </w:r>
      <w:r w:rsidR="00370539">
        <w:rPr>
          <w:rFonts w:ascii="Arial" w:hAnsi="Arial"/>
          <w:b/>
          <w:bCs/>
          <w:sz w:val="40"/>
          <w:szCs w:val="40"/>
          <w:lang w:val="de-DE"/>
        </w:rPr>
        <w:t xml:space="preserve"> CONTRACT</w:t>
      </w:r>
    </w:p>
    <w:p w:rsidR="001E6E58" w:rsidRDefault="001E6E58">
      <w:pPr>
        <w:pStyle w:val="Body"/>
        <w:ind w:right="43"/>
        <w:jc w:val="center"/>
      </w:pPr>
    </w:p>
    <w:p w:rsidR="001E6E58" w:rsidRDefault="001E6E58">
      <w:pPr>
        <w:pStyle w:val="Body"/>
        <w:ind w:right="43"/>
        <w:jc w:val="center"/>
      </w:pPr>
    </w:p>
    <w:p w:rsidR="001E6E58" w:rsidRDefault="00370539">
      <w:pPr>
        <w:pStyle w:val="Body"/>
        <w:ind w:right="43"/>
        <w:jc w:val="center"/>
      </w:pPr>
      <w:r>
        <w:rPr>
          <w:rFonts w:ascii="Arial" w:hAnsi="Arial"/>
          <w:b/>
          <w:bCs/>
          <w:sz w:val="40"/>
          <w:szCs w:val="40"/>
          <w:lang w:val="de-DE"/>
        </w:rPr>
        <w:t>SPECIFICATION SCHEDULE OF WORKS</w:t>
      </w:r>
    </w:p>
    <w:p w:rsidR="001E6E58" w:rsidRDefault="00370539">
      <w:pPr>
        <w:pStyle w:val="Heading"/>
        <w:jc w:val="center"/>
      </w:pPr>
      <w:r>
        <w:rPr>
          <w:u w:val="single"/>
        </w:rPr>
        <w:t xml:space="preserve">BILL OF </w:t>
      </w:r>
      <w:r>
        <w:rPr>
          <w:u w:val="single"/>
          <w:lang w:val="en-US"/>
        </w:rPr>
        <w:t>COSTS</w:t>
      </w:r>
    </w:p>
    <w:p w:rsidR="001E6E58" w:rsidRDefault="001E6E58">
      <w:pPr>
        <w:pStyle w:val="Body"/>
      </w:pPr>
    </w:p>
    <w:p w:rsidR="001E6E58" w:rsidRDefault="00370539">
      <w:pPr>
        <w:pStyle w:val="Body"/>
      </w:pPr>
      <w:r>
        <w:rPr>
          <w:rFonts w:ascii="Arial" w:hAnsi="Arial"/>
          <w:b/>
          <w:bCs/>
          <w:sz w:val="22"/>
          <w:szCs w:val="22"/>
          <w:u w:val="single"/>
          <w:lang w:val="en-US"/>
        </w:rPr>
        <w:t xml:space="preserve">Please </w:t>
      </w:r>
      <w:r w:rsidR="00E5219B">
        <w:rPr>
          <w:rFonts w:ascii="Arial" w:hAnsi="Arial"/>
          <w:b/>
          <w:bCs/>
          <w:sz w:val="22"/>
          <w:szCs w:val="22"/>
          <w:u w:val="single"/>
          <w:lang w:val="en-US"/>
        </w:rPr>
        <w:t xml:space="preserve">list </w:t>
      </w:r>
      <w:r>
        <w:rPr>
          <w:rFonts w:ascii="Arial" w:hAnsi="Arial"/>
          <w:b/>
          <w:bCs/>
          <w:sz w:val="22"/>
          <w:szCs w:val="22"/>
          <w:u w:val="single"/>
          <w:lang w:val="en-US"/>
        </w:rPr>
        <w:t>all costs in the following table and therefore if necessary add additional lines to this table</w:t>
      </w:r>
      <w:r>
        <w:rPr>
          <w:rFonts w:ascii="Arial" w:hAnsi="Arial"/>
          <w:sz w:val="22"/>
          <w:szCs w:val="22"/>
        </w:rPr>
        <w:t>.</w:t>
      </w:r>
    </w:p>
    <w:p w:rsidR="001E6E58" w:rsidRDefault="001E6E58">
      <w:pPr>
        <w:pStyle w:val="Body"/>
      </w:pPr>
    </w:p>
    <w:tbl>
      <w:tblPr>
        <w:tblW w:w="902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42"/>
        <w:gridCol w:w="4984"/>
        <w:gridCol w:w="1077"/>
        <w:gridCol w:w="1617"/>
      </w:tblGrid>
      <w:tr w:rsidR="001E6E58">
        <w:trPr>
          <w:trHeight w:val="243"/>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370539">
            <w:pPr>
              <w:pStyle w:val="Body"/>
              <w:jc w:val="center"/>
            </w:pPr>
            <w:r>
              <w:rPr>
                <w:rFonts w:ascii="Arial" w:hAnsi="Arial"/>
                <w:sz w:val="22"/>
                <w:szCs w:val="22"/>
                <w:lang w:val="en-US"/>
              </w:rPr>
              <w:t xml:space="preserve"> Number</w:t>
            </w:r>
          </w:p>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370539">
            <w:pPr>
              <w:pStyle w:val="Body"/>
              <w:jc w:val="center"/>
            </w:pPr>
            <w:r>
              <w:rPr>
                <w:rFonts w:ascii="Arial" w:hAnsi="Arial"/>
                <w:sz w:val="22"/>
                <w:szCs w:val="22"/>
                <w:lang w:val="en-US"/>
              </w:rPr>
              <w:t>Description</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370539">
            <w:pPr>
              <w:pStyle w:val="Body"/>
              <w:jc w:val="center"/>
            </w:pPr>
            <w:r>
              <w:rPr>
                <w:rFonts w:ascii="Arial" w:hAnsi="Arial"/>
                <w:sz w:val="22"/>
                <w:szCs w:val="22"/>
                <w:lang w:val="en-US"/>
              </w:rPr>
              <w:t>Quantity</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370539">
            <w:pPr>
              <w:pStyle w:val="Body"/>
              <w:jc w:val="center"/>
            </w:pPr>
            <w:r>
              <w:rPr>
                <w:rFonts w:ascii="Arial" w:hAnsi="Arial"/>
                <w:sz w:val="22"/>
                <w:szCs w:val="22"/>
                <w:lang w:val="en-US"/>
              </w:rPr>
              <w:t>Total</w:t>
            </w:r>
          </w:p>
        </w:tc>
      </w:tr>
      <w:tr w:rsidR="001E6E58">
        <w:trPr>
          <w:trHeight w:val="294"/>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370539">
            <w:pPr>
              <w:pStyle w:val="Body"/>
              <w:jc w:val="center"/>
            </w:pPr>
            <w:r>
              <w:rPr>
                <w:rFonts w:ascii="Arial" w:hAnsi="Arial"/>
                <w:sz w:val="22"/>
                <w:szCs w:val="22"/>
                <w:lang w:val="en-US"/>
              </w:rPr>
              <w:t>£</w:t>
            </w:r>
          </w:p>
        </w:tc>
      </w:tr>
      <w:tr w:rsidR="001E6E58">
        <w:trPr>
          <w:trHeight w:val="407"/>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370539">
            <w:pPr>
              <w:pStyle w:val="Body"/>
              <w:jc w:val="center"/>
            </w:pPr>
            <w:r>
              <w:rPr>
                <w:rFonts w:ascii="Arial" w:hAnsi="Arial"/>
                <w:sz w:val="22"/>
                <w:szCs w:val="22"/>
                <w:lang w:val="en-US"/>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350"/>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370539">
            <w:pPr>
              <w:pStyle w:val="Body"/>
              <w:jc w:val="center"/>
            </w:pPr>
            <w:r>
              <w:rPr>
                <w:rFonts w:ascii="Arial" w:hAnsi="Arial"/>
                <w:sz w:val="22"/>
                <w:szCs w:val="22"/>
                <w:lang w:val="en-US"/>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350"/>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370539">
            <w:pPr>
              <w:pStyle w:val="Body"/>
              <w:jc w:val="center"/>
            </w:pPr>
            <w:r>
              <w:rPr>
                <w:rFonts w:ascii="Arial" w:hAnsi="Arial"/>
                <w:sz w:val="22"/>
                <w:szCs w:val="22"/>
                <w:lang w:val="en-US"/>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350"/>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370539">
            <w:pPr>
              <w:pStyle w:val="Body"/>
              <w:jc w:val="center"/>
            </w:pPr>
            <w:r>
              <w:rPr>
                <w:rFonts w:ascii="Arial" w:hAnsi="Arial"/>
                <w:sz w:val="22"/>
                <w:szCs w:val="22"/>
                <w:lang w:val="en-US"/>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350"/>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370539">
            <w:pPr>
              <w:pStyle w:val="Body"/>
              <w:jc w:val="center"/>
            </w:pPr>
            <w:r>
              <w:rPr>
                <w:rFonts w:ascii="Arial" w:hAnsi="Arial"/>
                <w:sz w:val="22"/>
                <w:szCs w:val="22"/>
                <w:lang w:val="en-US"/>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350"/>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370539">
            <w:pPr>
              <w:pStyle w:val="Body"/>
              <w:jc w:val="center"/>
            </w:pPr>
            <w:r>
              <w:rPr>
                <w:rFonts w:ascii="Arial" w:hAnsi="Arial"/>
                <w:sz w:val="22"/>
                <w:szCs w:val="22"/>
                <w:lang w:val="en-US"/>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294"/>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370539">
            <w:pPr>
              <w:jc w:val="center"/>
            </w:pPr>
            <w:r>
              <w:rPr>
                <w:rFonts w:ascii="Arial" w:eastAsia="Cambria" w:hAnsi="Arial" w:cs="Cambria"/>
                <w:color w:val="000000"/>
                <w:sz w:val="22"/>
                <w:szCs w:val="22"/>
                <w:u w:color="000000"/>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350"/>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370539">
            <w:pPr>
              <w:pStyle w:val="Body"/>
              <w:jc w:val="center"/>
            </w:pPr>
            <w:r>
              <w:rPr>
                <w:rFonts w:ascii="Arial" w:hAnsi="Arial"/>
                <w:sz w:val="22"/>
                <w:szCs w:val="22"/>
                <w:lang w:val="en-US"/>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350"/>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370539">
            <w:pPr>
              <w:pStyle w:val="Body"/>
              <w:jc w:val="center"/>
            </w:pPr>
            <w:r>
              <w:rPr>
                <w:rFonts w:ascii="Arial" w:hAnsi="Arial"/>
                <w:sz w:val="22"/>
                <w:szCs w:val="22"/>
                <w:lang w:val="en-US"/>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350"/>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370539">
            <w:pPr>
              <w:pStyle w:val="Body"/>
              <w:jc w:val="center"/>
            </w:pPr>
            <w:r>
              <w:rPr>
                <w:rFonts w:ascii="Arial" w:hAnsi="Arial"/>
                <w:sz w:val="22"/>
                <w:szCs w:val="22"/>
                <w:lang w:val="en-US"/>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350"/>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370539">
            <w:pPr>
              <w:pStyle w:val="Body"/>
              <w:jc w:val="center"/>
            </w:pPr>
            <w:r>
              <w:rPr>
                <w:rFonts w:ascii="Arial" w:hAnsi="Arial"/>
                <w:sz w:val="22"/>
                <w:szCs w:val="22"/>
                <w:lang w:val="en-US"/>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350"/>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370539">
            <w:pPr>
              <w:pStyle w:val="Body"/>
              <w:jc w:val="center"/>
            </w:pPr>
            <w:r>
              <w:rPr>
                <w:rFonts w:ascii="Arial" w:hAnsi="Arial"/>
                <w:sz w:val="22"/>
                <w:szCs w:val="22"/>
                <w:lang w:val="en-US"/>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350"/>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370539">
            <w:pPr>
              <w:pStyle w:val="Body"/>
              <w:jc w:val="center"/>
            </w:pPr>
            <w:r>
              <w:rPr>
                <w:rFonts w:ascii="Arial" w:hAnsi="Arial"/>
                <w:sz w:val="22"/>
                <w:szCs w:val="22"/>
                <w:lang w:val="en-US"/>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282"/>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370539">
            <w:pPr>
              <w:pStyle w:val="Body"/>
              <w:jc w:val="center"/>
            </w:pPr>
            <w:r>
              <w:rPr>
                <w:rFonts w:ascii="Arial" w:hAnsi="Arial"/>
                <w:sz w:val="22"/>
                <w:szCs w:val="22"/>
                <w:lang w:val="en-US"/>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350"/>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370539">
            <w:pPr>
              <w:pStyle w:val="Body"/>
              <w:jc w:val="center"/>
            </w:pPr>
            <w:r>
              <w:rPr>
                <w:rFonts w:ascii="Arial" w:hAnsi="Arial"/>
                <w:sz w:val="22"/>
                <w:szCs w:val="22"/>
                <w:lang w:val="en-US"/>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350"/>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370539">
            <w:pPr>
              <w:pStyle w:val="Body"/>
              <w:jc w:val="center"/>
            </w:pPr>
            <w:r>
              <w:rPr>
                <w:rFonts w:ascii="Arial" w:hAnsi="Arial"/>
                <w:sz w:val="22"/>
                <w:szCs w:val="22"/>
                <w:lang w:val="en-US"/>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350"/>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370539">
            <w:pPr>
              <w:pStyle w:val="Body"/>
              <w:jc w:val="center"/>
            </w:pPr>
            <w:r>
              <w:rPr>
                <w:rFonts w:ascii="Arial" w:hAnsi="Arial"/>
                <w:sz w:val="22"/>
                <w:szCs w:val="22"/>
                <w:lang w:val="en-US"/>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350"/>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370539">
            <w:pPr>
              <w:pStyle w:val="Body"/>
              <w:jc w:val="center"/>
            </w:pPr>
            <w:r>
              <w:rPr>
                <w:rFonts w:ascii="Arial" w:hAnsi="Arial"/>
                <w:sz w:val="22"/>
                <w:szCs w:val="22"/>
                <w:lang w:val="en-US"/>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407"/>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370539">
            <w:pPr>
              <w:pStyle w:val="Body"/>
              <w:jc w:val="center"/>
            </w:pPr>
            <w:r>
              <w:rPr>
                <w:rFonts w:ascii="Arial" w:hAnsi="Arial"/>
                <w:sz w:val="22"/>
                <w:szCs w:val="22"/>
                <w:lang w:val="en-US"/>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350"/>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316"/>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370539">
            <w:pPr>
              <w:pStyle w:val="Body"/>
            </w:pPr>
            <w:r>
              <w:rPr>
                <w:rFonts w:ascii="Arial" w:hAnsi="Arial"/>
                <w:sz w:val="22"/>
                <w:szCs w:val="22"/>
                <w:lang w:val="en-US"/>
              </w:rPr>
              <w:t>Project Total</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370539">
            <w:pPr>
              <w:pStyle w:val="Body"/>
            </w:pPr>
            <w:r>
              <w:rPr>
                <w:rFonts w:ascii="Arial" w:hAnsi="Arial"/>
                <w:sz w:val="22"/>
                <w:szCs w:val="22"/>
                <w:lang w:val="en-US"/>
              </w:rPr>
              <w:t>£</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bl>
    <w:p w:rsidR="001E6E58" w:rsidRDefault="001E6E58">
      <w:pPr>
        <w:pStyle w:val="Body"/>
        <w:widowControl w:val="0"/>
        <w:jc w:val="center"/>
      </w:pPr>
    </w:p>
    <w:p w:rsidR="001E6E58" w:rsidRDefault="001E6E58">
      <w:pPr>
        <w:pStyle w:val="Title"/>
        <w:jc w:val="center"/>
      </w:pPr>
    </w:p>
    <w:p w:rsidR="001E6E58" w:rsidRDefault="001E6E58">
      <w:pPr>
        <w:pStyle w:val="Title"/>
        <w:jc w:val="center"/>
      </w:pPr>
    </w:p>
    <w:p w:rsidR="001E6E58" w:rsidRDefault="001E6E58">
      <w:pPr>
        <w:pStyle w:val="Title"/>
        <w:jc w:val="center"/>
      </w:pPr>
    </w:p>
    <w:p w:rsidR="001E6E58" w:rsidRDefault="001E6E58">
      <w:pPr>
        <w:pStyle w:val="Title"/>
        <w:jc w:val="center"/>
      </w:pPr>
    </w:p>
    <w:p w:rsidR="001E6E58" w:rsidRDefault="001E6E58">
      <w:pPr>
        <w:pStyle w:val="Title"/>
        <w:jc w:val="center"/>
      </w:pPr>
    </w:p>
    <w:p w:rsidR="001E6E58" w:rsidRDefault="001E6E58">
      <w:pPr>
        <w:pStyle w:val="Title"/>
        <w:jc w:val="center"/>
      </w:pPr>
    </w:p>
    <w:p w:rsidR="001E6E58" w:rsidRDefault="001E6E58">
      <w:pPr>
        <w:pStyle w:val="Title"/>
        <w:jc w:val="center"/>
      </w:pPr>
    </w:p>
    <w:p w:rsidR="001E6E58" w:rsidRDefault="001E6E58">
      <w:pPr>
        <w:pStyle w:val="Title"/>
        <w:jc w:val="center"/>
      </w:pPr>
    </w:p>
    <w:p w:rsidR="001E6E58" w:rsidRDefault="001E6E58">
      <w:pPr>
        <w:pStyle w:val="Title"/>
        <w:jc w:val="center"/>
      </w:pPr>
    </w:p>
    <w:p w:rsidR="001E6E58" w:rsidRDefault="001E6E58">
      <w:pPr>
        <w:pStyle w:val="Title"/>
        <w:jc w:val="center"/>
      </w:pPr>
    </w:p>
    <w:p w:rsidR="001E6E58" w:rsidRDefault="001E6E58">
      <w:pPr>
        <w:pStyle w:val="Title"/>
        <w:jc w:val="center"/>
      </w:pPr>
    </w:p>
    <w:p w:rsidR="001E6E58" w:rsidRDefault="001E6E58">
      <w:pPr>
        <w:pStyle w:val="Title"/>
        <w:jc w:val="center"/>
      </w:pPr>
    </w:p>
    <w:p w:rsidR="001E6E58" w:rsidRDefault="001E6E58">
      <w:pPr>
        <w:pStyle w:val="Title"/>
        <w:jc w:val="center"/>
      </w:pPr>
    </w:p>
    <w:p w:rsidR="001E6E58" w:rsidRDefault="001E6E58">
      <w:pPr>
        <w:pStyle w:val="Title"/>
        <w:jc w:val="center"/>
      </w:pPr>
    </w:p>
    <w:p w:rsidR="001E6E58" w:rsidRDefault="001E6E58">
      <w:pPr>
        <w:pStyle w:val="Title"/>
        <w:jc w:val="center"/>
      </w:pPr>
    </w:p>
    <w:p w:rsidR="001E6E58" w:rsidRDefault="001E6E58">
      <w:pPr>
        <w:pStyle w:val="Title"/>
        <w:jc w:val="center"/>
      </w:pPr>
    </w:p>
    <w:p w:rsidR="001E6E58" w:rsidRDefault="001E6E58">
      <w:pPr>
        <w:pStyle w:val="Title"/>
        <w:jc w:val="center"/>
      </w:pPr>
    </w:p>
    <w:p w:rsidR="001E6E58" w:rsidRDefault="00370539">
      <w:pPr>
        <w:pStyle w:val="Title"/>
        <w:jc w:val="center"/>
      </w:pPr>
      <w:r>
        <w:t>Pre-Tender Health and Safety Plan</w:t>
      </w:r>
    </w:p>
    <w:p w:rsidR="001E6E58" w:rsidRDefault="001E6E58">
      <w:pPr>
        <w:pStyle w:val="Body"/>
        <w:ind w:right="43"/>
        <w:jc w:val="center"/>
      </w:pPr>
    </w:p>
    <w:p w:rsidR="001E6E58" w:rsidRDefault="00370539">
      <w:pPr>
        <w:pStyle w:val="Body"/>
        <w:ind w:right="43"/>
        <w:jc w:val="center"/>
      </w:pPr>
      <w:r>
        <w:rPr>
          <w:rFonts w:ascii="Arial" w:hAnsi="Arial"/>
          <w:b/>
          <w:bCs/>
          <w:sz w:val="32"/>
          <w:szCs w:val="32"/>
          <w:lang w:val="en-US"/>
        </w:rPr>
        <w:t>Drawn up under the</w:t>
      </w:r>
    </w:p>
    <w:p w:rsidR="001E6E58" w:rsidRDefault="001E6E58">
      <w:pPr>
        <w:pStyle w:val="Body"/>
        <w:ind w:right="43"/>
        <w:jc w:val="center"/>
      </w:pPr>
    </w:p>
    <w:p w:rsidR="001E6E58" w:rsidRDefault="00370539">
      <w:pPr>
        <w:pStyle w:val="Body"/>
        <w:ind w:right="43"/>
        <w:jc w:val="center"/>
      </w:pPr>
      <w:r>
        <w:rPr>
          <w:rFonts w:ascii="Arial" w:hAnsi="Arial"/>
          <w:b/>
          <w:bCs/>
          <w:smallCaps/>
          <w:sz w:val="32"/>
          <w:szCs w:val="32"/>
          <w:lang w:val="fr-FR"/>
        </w:rPr>
        <w:t>Construction (Design &amp; Management) Regulations 2015</w:t>
      </w:r>
    </w:p>
    <w:p w:rsidR="001E6E58" w:rsidRDefault="001E6E58">
      <w:pPr>
        <w:pStyle w:val="Body"/>
        <w:ind w:right="43"/>
        <w:jc w:val="center"/>
      </w:pPr>
    </w:p>
    <w:p w:rsidR="001E6E58" w:rsidRDefault="00370539">
      <w:pPr>
        <w:pStyle w:val="Body"/>
        <w:ind w:right="43"/>
        <w:jc w:val="center"/>
      </w:pPr>
      <w:r>
        <w:rPr>
          <w:rFonts w:ascii="Arial" w:hAnsi="Arial"/>
          <w:b/>
          <w:bCs/>
        </w:rPr>
        <w:t>for</w:t>
      </w:r>
    </w:p>
    <w:p w:rsidR="001E6E58" w:rsidRDefault="001E6E58">
      <w:pPr>
        <w:pStyle w:val="Body"/>
        <w:ind w:right="43"/>
        <w:jc w:val="center"/>
      </w:pPr>
    </w:p>
    <w:p w:rsidR="001E6E58" w:rsidRDefault="00614DB4">
      <w:pPr>
        <w:pStyle w:val="Body"/>
        <w:ind w:right="43"/>
        <w:jc w:val="center"/>
      </w:pPr>
      <w:r>
        <w:rPr>
          <w:rFonts w:ascii="Arial" w:hAnsi="Arial"/>
          <w:b/>
          <w:bCs/>
          <w:caps/>
          <w:sz w:val="32"/>
          <w:szCs w:val="32"/>
          <w:lang w:val="en-US"/>
        </w:rPr>
        <w:t>ALEXANDER</w:t>
      </w:r>
      <w:r w:rsidR="00370539">
        <w:rPr>
          <w:rFonts w:ascii="Arial" w:hAnsi="Arial"/>
          <w:b/>
          <w:bCs/>
          <w:caps/>
          <w:sz w:val="32"/>
          <w:szCs w:val="32"/>
          <w:lang w:val="en-US"/>
        </w:rPr>
        <w:t xml:space="preserve"> RECREATION GROUND </w:t>
      </w:r>
    </w:p>
    <w:p w:rsidR="001E6E58" w:rsidRDefault="001E6E58">
      <w:pPr>
        <w:pStyle w:val="Body"/>
        <w:ind w:right="43"/>
        <w:jc w:val="center"/>
      </w:pPr>
    </w:p>
    <w:p w:rsidR="001E6E58" w:rsidRDefault="001E6E58">
      <w:pPr>
        <w:pStyle w:val="Body"/>
        <w:ind w:right="43"/>
        <w:jc w:val="center"/>
      </w:pPr>
    </w:p>
    <w:p w:rsidR="001E6E58" w:rsidRDefault="001E6E58">
      <w:pPr>
        <w:pStyle w:val="Body"/>
        <w:ind w:right="43"/>
        <w:jc w:val="center"/>
      </w:pPr>
    </w:p>
    <w:p w:rsidR="001E6E58" w:rsidRDefault="001E6E58">
      <w:pPr>
        <w:pStyle w:val="Body"/>
        <w:ind w:right="43"/>
        <w:jc w:val="both"/>
      </w:pPr>
    </w:p>
    <w:p w:rsidR="001E6E58" w:rsidRDefault="001E6E58">
      <w:pPr>
        <w:pStyle w:val="Body"/>
        <w:ind w:right="43"/>
        <w:jc w:val="both"/>
      </w:pPr>
    </w:p>
    <w:p w:rsidR="001E6E58" w:rsidRDefault="001E6E58">
      <w:pPr>
        <w:pStyle w:val="Body"/>
        <w:ind w:right="43"/>
      </w:pPr>
    </w:p>
    <w:p w:rsidR="001E6E58" w:rsidRDefault="00370539">
      <w:pPr>
        <w:pStyle w:val="Body"/>
        <w:ind w:left="851" w:right="43"/>
        <w:jc w:val="both"/>
      </w:pPr>
      <w:r>
        <w:rPr>
          <w:rFonts w:ascii="Arial Unicode MS" w:eastAsia="Arial Unicode MS" w:hAnsi="Arial Unicode MS" w:cs="Arial Unicode MS"/>
        </w:rPr>
        <w:br w:type="page"/>
      </w:r>
    </w:p>
    <w:p w:rsidR="001E6E58" w:rsidRDefault="001E6E58">
      <w:pPr>
        <w:pStyle w:val="Body"/>
        <w:ind w:left="851" w:right="43"/>
        <w:jc w:val="both"/>
      </w:pPr>
    </w:p>
    <w:p w:rsidR="001E6E58" w:rsidRDefault="00370539">
      <w:pPr>
        <w:pStyle w:val="Body"/>
        <w:ind w:right="43"/>
        <w:jc w:val="both"/>
      </w:pPr>
      <w:r>
        <w:rPr>
          <w:rFonts w:ascii="Arial Unicode MS" w:eastAsia="Arial Unicode MS" w:hAnsi="Arial Unicode MS" w:cs="Arial Unicode MS"/>
        </w:rPr>
        <w:br w:type="page"/>
      </w:r>
    </w:p>
    <w:p w:rsidR="001E6E58" w:rsidRDefault="00370539">
      <w:pPr>
        <w:pStyle w:val="Body"/>
        <w:ind w:right="43"/>
        <w:jc w:val="both"/>
      </w:pPr>
      <w:r>
        <w:rPr>
          <w:rFonts w:ascii="Arial" w:hAnsi="Arial"/>
          <w:b/>
          <w:bCs/>
          <w:lang w:val="en-US"/>
        </w:rPr>
        <w:t xml:space="preserve">Pre-tender Health and Safety Plan drawn up under the Construction (Design and Management) Regulations 2015 for Premises situated at </w:t>
      </w:r>
      <w:r w:rsidR="00614DB4" w:rsidRPr="00614DB4">
        <w:rPr>
          <w:rFonts w:ascii="Arial" w:hAnsi="Arial"/>
          <w:b/>
          <w:bCs/>
          <w:lang w:val="en-US"/>
        </w:rPr>
        <w:t>Alexander Recreation Ground, King Charles Road, Surbiton, Surrey, KT5 9BE</w:t>
      </w:r>
      <w:r>
        <w:rPr>
          <w:rFonts w:ascii="Arial" w:hAnsi="Arial"/>
          <w:b/>
          <w:bCs/>
        </w:rPr>
        <w:t>.</w:t>
      </w:r>
    </w:p>
    <w:p w:rsidR="001E6E58" w:rsidRDefault="001E6E58">
      <w:pPr>
        <w:pStyle w:val="Body"/>
        <w:ind w:left="851" w:right="43"/>
        <w:jc w:val="both"/>
      </w:pPr>
    </w:p>
    <w:p w:rsidR="001E6E58" w:rsidRDefault="001E6E58">
      <w:pPr>
        <w:pStyle w:val="Body"/>
        <w:ind w:right="43"/>
        <w:jc w:val="center"/>
      </w:pPr>
    </w:p>
    <w:p w:rsidR="001E6E58" w:rsidRDefault="00370539">
      <w:pPr>
        <w:pStyle w:val="Body"/>
        <w:ind w:right="43"/>
        <w:jc w:val="center"/>
      </w:pPr>
      <w:r>
        <w:rPr>
          <w:rFonts w:ascii="Arial" w:hAnsi="Arial"/>
          <w:b/>
          <w:bCs/>
          <w:sz w:val="32"/>
          <w:szCs w:val="32"/>
          <w:lang w:val="de-DE"/>
        </w:rPr>
        <w:t>CONTENTS</w:t>
      </w:r>
    </w:p>
    <w:p w:rsidR="001E6E58" w:rsidRDefault="00370539">
      <w:pPr>
        <w:pStyle w:val="Body"/>
        <w:ind w:left="851" w:right="43"/>
        <w:jc w:val="both"/>
      </w:pPr>
      <w:r>
        <w:rPr>
          <w:rFonts w:ascii="Arial" w:eastAsia="Arial" w:hAnsi="Arial" w:cs="Arial"/>
          <w:b/>
          <w:bCs/>
        </w:rPr>
        <w:tab/>
      </w:r>
      <w:r>
        <w:rPr>
          <w:rFonts w:ascii="Arial" w:eastAsia="Arial" w:hAnsi="Arial" w:cs="Arial"/>
          <w:b/>
          <w:bCs/>
        </w:rPr>
        <w:tab/>
      </w:r>
      <w:r>
        <w:rPr>
          <w:rFonts w:ascii="Arial" w:eastAsia="Arial" w:hAnsi="Arial" w:cs="Arial"/>
          <w:b/>
          <w:bCs/>
        </w:rPr>
        <w:tab/>
      </w:r>
    </w:p>
    <w:p w:rsidR="001E6E58" w:rsidRDefault="001E6E58">
      <w:pPr>
        <w:pStyle w:val="Body"/>
        <w:ind w:left="851" w:right="43"/>
      </w:pPr>
    </w:p>
    <w:tbl>
      <w:tblPr>
        <w:tblW w:w="893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43"/>
        <w:gridCol w:w="7088"/>
      </w:tblGrid>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370539">
            <w:pPr>
              <w:pStyle w:val="Body"/>
              <w:ind w:right="43"/>
              <w:jc w:val="both"/>
            </w:pPr>
            <w:r>
              <w:rPr>
                <w:rFonts w:ascii="Arial" w:hAnsi="Arial"/>
                <w:b/>
                <w:bCs/>
                <w:lang w:val="en-US"/>
              </w:rPr>
              <w:t>Part 1</w:t>
            </w:r>
          </w:p>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370539">
            <w:pPr>
              <w:pStyle w:val="Body"/>
              <w:ind w:right="43"/>
              <w:jc w:val="both"/>
            </w:pPr>
            <w:r>
              <w:rPr>
                <w:rFonts w:ascii="Arial" w:hAnsi="Arial"/>
                <w:b/>
                <w:bCs/>
                <w:lang w:val="en-US"/>
              </w:rPr>
              <w:t>INTRODUCTION &amp; PLAN DEVELOPMENT &amp; REVIEW</w:t>
            </w:r>
          </w:p>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1E6E58"/>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1E6E58"/>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370539">
            <w:pPr>
              <w:pStyle w:val="Body"/>
              <w:ind w:right="43"/>
              <w:jc w:val="both"/>
            </w:pPr>
            <w:r>
              <w:rPr>
                <w:rFonts w:ascii="Arial" w:hAnsi="Arial"/>
                <w:b/>
                <w:bCs/>
                <w:lang w:val="en-US"/>
              </w:rPr>
              <w:t>Part 2</w:t>
            </w:r>
          </w:p>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370539">
            <w:pPr>
              <w:pStyle w:val="Body"/>
              <w:ind w:right="43"/>
              <w:jc w:val="both"/>
            </w:pPr>
            <w:r>
              <w:rPr>
                <w:rFonts w:ascii="Arial" w:hAnsi="Arial"/>
                <w:b/>
                <w:bCs/>
                <w:lang w:val="en-US"/>
              </w:rPr>
              <w:t>NATURE OF PROJECT</w:t>
            </w:r>
          </w:p>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1E6E58"/>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1E6E58"/>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370539">
            <w:pPr>
              <w:pStyle w:val="Body"/>
              <w:ind w:right="43"/>
              <w:jc w:val="both"/>
            </w:pPr>
            <w:r>
              <w:rPr>
                <w:rFonts w:ascii="Arial" w:hAnsi="Arial"/>
                <w:b/>
                <w:bCs/>
                <w:lang w:val="en-US"/>
              </w:rPr>
              <w:t>Part 3</w:t>
            </w:r>
          </w:p>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370539">
            <w:pPr>
              <w:pStyle w:val="Body"/>
              <w:ind w:right="43"/>
              <w:jc w:val="both"/>
            </w:pPr>
            <w:r>
              <w:rPr>
                <w:rFonts w:ascii="Arial" w:hAnsi="Arial"/>
                <w:b/>
                <w:bCs/>
                <w:lang w:val="en-US"/>
              </w:rPr>
              <w:t>EXISTING ENVIRONMENT</w:t>
            </w:r>
          </w:p>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1E6E58"/>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1E6E58"/>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370539">
            <w:pPr>
              <w:pStyle w:val="Body"/>
              <w:ind w:right="43"/>
              <w:jc w:val="both"/>
            </w:pPr>
            <w:r>
              <w:rPr>
                <w:rFonts w:ascii="Arial" w:hAnsi="Arial"/>
                <w:b/>
                <w:bCs/>
                <w:lang w:val="en-US"/>
              </w:rPr>
              <w:t>Part 4</w:t>
            </w:r>
          </w:p>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370539">
            <w:pPr>
              <w:pStyle w:val="Body"/>
              <w:ind w:right="43"/>
              <w:jc w:val="both"/>
            </w:pPr>
            <w:r>
              <w:rPr>
                <w:rFonts w:ascii="Arial" w:hAnsi="Arial"/>
                <w:b/>
                <w:bCs/>
                <w:lang w:val="en-US"/>
              </w:rPr>
              <w:t>EXISTING DRAWINGS</w:t>
            </w:r>
          </w:p>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1E6E58"/>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1E6E58"/>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370539">
            <w:pPr>
              <w:pStyle w:val="Body"/>
              <w:ind w:right="43"/>
              <w:jc w:val="both"/>
            </w:pPr>
            <w:r>
              <w:rPr>
                <w:rFonts w:ascii="Arial" w:hAnsi="Arial"/>
                <w:b/>
                <w:bCs/>
                <w:lang w:val="en-US"/>
              </w:rPr>
              <w:t>Part 5</w:t>
            </w:r>
          </w:p>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370539">
            <w:pPr>
              <w:pStyle w:val="Body"/>
              <w:ind w:right="43"/>
              <w:jc w:val="both"/>
            </w:pPr>
            <w:r>
              <w:rPr>
                <w:rFonts w:ascii="Arial" w:hAnsi="Arial"/>
                <w:b/>
                <w:bCs/>
                <w:lang w:val="en-US"/>
              </w:rPr>
              <w:t>THE DESIGN</w:t>
            </w:r>
          </w:p>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1E6E58"/>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1E6E58"/>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370539">
            <w:pPr>
              <w:pStyle w:val="Body"/>
              <w:ind w:right="43"/>
              <w:jc w:val="both"/>
            </w:pPr>
            <w:r>
              <w:rPr>
                <w:rFonts w:ascii="Arial" w:hAnsi="Arial"/>
                <w:b/>
                <w:bCs/>
                <w:lang w:val="en-US"/>
              </w:rPr>
              <w:t>Part 6</w:t>
            </w:r>
          </w:p>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370539">
            <w:pPr>
              <w:pStyle w:val="Body"/>
              <w:ind w:right="43"/>
              <w:jc w:val="both"/>
            </w:pPr>
            <w:r>
              <w:rPr>
                <w:rFonts w:ascii="Arial" w:hAnsi="Arial"/>
                <w:b/>
                <w:bCs/>
                <w:lang w:val="en-US"/>
              </w:rPr>
              <w:t>SITE WIDE ELEMENTS</w:t>
            </w:r>
          </w:p>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1E6E58"/>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1E6E58"/>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370539">
            <w:pPr>
              <w:pStyle w:val="Body"/>
              <w:ind w:right="43"/>
              <w:jc w:val="both"/>
            </w:pPr>
            <w:r>
              <w:rPr>
                <w:rFonts w:ascii="Arial" w:hAnsi="Arial"/>
                <w:b/>
                <w:bCs/>
                <w:lang w:val="en-US"/>
              </w:rPr>
              <w:t>Part 7</w:t>
            </w:r>
          </w:p>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370539">
            <w:pPr>
              <w:pStyle w:val="Body"/>
              <w:ind w:right="43"/>
              <w:jc w:val="both"/>
            </w:pPr>
            <w:r>
              <w:rPr>
                <w:rFonts w:ascii="Arial" w:hAnsi="Arial"/>
                <w:b/>
                <w:bCs/>
                <w:lang w:val="en-US"/>
              </w:rPr>
              <w:t>SITE OCCUPIERS &amp; CLIENTS UNDERTAKINGS</w:t>
            </w:r>
          </w:p>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1E6E58"/>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1E6E58"/>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370539">
            <w:pPr>
              <w:pStyle w:val="Body"/>
              <w:ind w:right="43"/>
              <w:jc w:val="both"/>
            </w:pPr>
            <w:r>
              <w:rPr>
                <w:rFonts w:ascii="Arial" w:hAnsi="Arial"/>
                <w:b/>
                <w:bCs/>
                <w:lang w:val="en-US"/>
              </w:rPr>
              <w:t>Part 8</w:t>
            </w:r>
          </w:p>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370539">
            <w:pPr>
              <w:pStyle w:val="Body"/>
              <w:ind w:right="43"/>
              <w:jc w:val="both"/>
            </w:pPr>
            <w:r>
              <w:rPr>
                <w:rFonts w:ascii="Arial" w:hAnsi="Arial"/>
                <w:b/>
                <w:bCs/>
                <w:lang w:val="en-US"/>
              </w:rPr>
              <w:t>SITE RULES</w:t>
            </w:r>
          </w:p>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1E6E58"/>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1E6E58"/>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370539">
            <w:pPr>
              <w:pStyle w:val="Body"/>
              <w:ind w:right="43"/>
              <w:jc w:val="both"/>
            </w:pPr>
            <w:r>
              <w:rPr>
                <w:rFonts w:ascii="Arial" w:hAnsi="Arial"/>
                <w:b/>
                <w:bCs/>
                <w:lang w:val="en-US"/>
              </w:rPr>
              <w:t>Part 9</w:t>
            </w:r>
          </w:p>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370539">
            <w:pPr>
              <w:pStyle w:val="Body"/>
              <w:ind w:right="43"/>
              <w:jc w:val="both"/>
            </w:pPr>
            <w:r>
              <w:rPr>
                <w:rFonts w:ascii="Arial" w:hAnsi="Arial"/>
                <w:b/>
                <w:bCs/>
                <w:lang w:val="en-US"/>
              </w:rPr>
              <w:t>CONTRACTORS HEALTH &amp; SAFETY PROPOSALS</w:t>
            </w:r>
          </w:p>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1E6E58"/>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1E6E58"/>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370539">
            <w:pPr>
              <w:pStyle w:val="Body"/>
              <w:ind w:right="43"/>
              <w:jc w:val="both"/>
            </w:pPr>
            <w:r>
              <w:rPr>
                <w:rFonts w:ascii="Arial" w:hAnsi="Arial"/>
                <w:b/>
                <w:bCs/>
                <w:lang w:val="en-US"/>
              </w:rPr>
              <w:t>Part 10</w:t>
            </w:r>
          </w:p>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370539">
            <w:pPr>
              <w:pStyle w:val="Body"/>
              <w:ind w:right="43"/>
              <w:jc w:val="both"/>
            </w:pPr>
            <w:r>
              <w:rPr>
                <w:rFonts w:ascii="Arial" w:hAnsi="Arial"/>
                <w:b/>
                <w:bCs/>
                <w:lang w:val="en-US"/>
              </w:rPr>
              <w:t>CONTINUING LIAISON</w:t>
            </w:r>
          </w:p>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1E6E58"/>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1E6E58"/>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370539">
            <w:pPr>
              <w:pStyle w:val="Body"/>
              <w:ind w:right="43"/>
              <w:jc w:val="both"/>
            </w:pPr>
            <w:r>
              <w:rPr>
                <w:rFonts w:ascii="Arial" w:hAnsi="Arial"/>
                <w:b/>
                <w:bCs/>
                <w:lang w:val="en-US"/>
              </w:rPr>
              <w:t>Part 11</w:t>
            </w:r>
          </w:p>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370539">
            <w:pPr>
              <w:pStyle w:val="Body"/>
              <w:ind w:right="43"/>
              <w:jc w:val="both"/>
            </w:pPr>
            <w:r>
              <w:rPr>
                <w:rFonts w:ascii="Arial" w:hAnsi="Arial"/>
                <w:b/>
                <w:bCs/>
                <w:lang w:val="en-US"/>
              </w:rPr>
              <w:t>UNFORESEEN EVENTUALITIES</w:t>
            </w:r>
          </w:p>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1E6E58"/>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1E6E58"/>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1E6E58"/>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1E6E58"/>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1E6E58"/>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1E6E58"/>
        </w:tc>
      </w:tr>
    </w:tbl>
    <w:p w:rsidR="001E6E58" w:rsidRDefault="001E6E58">
      <w:pPr>
        <w:pStyle w:val="Body"/>
        <w:widowControl w:val="0"/>
        <w:jc w:val="center"/>
      </w:pPr>
    </w:p>
    <w:p w:rsidR="001E6E58" w:rsidRDefault="001E6E58">
      <w:pPr>
        <w:pStyle w:val="Body"/>
        <w:ind w:right="43"/>
        <w:jc w:val="both"/>
      </w:pPr>
    </w:p>
    <w:p w:rsidR="001E6E58" w:rsidRDefault="00370539">
      <w:pPr>
        <w:pStyle w:val="Body"/>
        <w:ind w:right="43"/>
        <w:jc w:val="both"/>
      </w:pPr>
      <w:r>
        <w:rPr>
          <w:rFonts w:ascii="Arial Unicode MS" w:eastAsia="Arial Unicode MS" w:hAnsi="Arial Unicode MS" w:cs="Arial Unicode MS"/>
        </w:rPr>
        <w:br w:type="page"/>
      </w:r>
    </w:p>
    <w:p w:rsidR="001E6E58" w:rsidRDefault="00370539" w:rsidP="00370539">
      <w:pPr>
        <w:pStyle w:val="ListParagraph"/>
        <w:numPr>
          <w:ilvl w:val="0"/>
          <w:numId w:val="30"/>
        </w:numPr>
        <w:ind w:right="43"/>
        <w:jc w:val="both"/>
        <w:rPr>
          <w:rFonts w:ascii="Arial" w:hAnsi="Arial"/>
        </w:rPr>
      </w:pPr>
      <w:r>
        <w:rPr>
          <w:rFonts w:ascii="Arial" w:hAnsi="Arial"/>
          <w:b/>
          <w:bCs/>
        </w:rPr>
        <w:t>INTRODUCTION &amp; PLAN DEVELOPMENT &amp; REVIEW</w:t>
      </w:r>
    </w:p>
    <w:p w:rsidR="001E6E58" w:rsidRDefault="001E6E58">
      <w:pPr>
        <w:pStyle w:val="Body"/>
        <w:ind w:left="720" w:right="43" w:hanging="720"/>
        <w:jc w:val="both"/>
      </w:pPr>
    </w:p>
    <w:p w:rsidR="001E6E58" w:rsidRDefault="00370539" w:rsidP="00370539">
      <w:pPr>
        <w:pStyle w:val="ListParagraph"/>
        <w:numPr>
          <w:ilvl w:val="1"/>
          <w:numId w:val="30"/>
        </w:numPr>
        <w:ind w:right="43"/>
        <w:jc w:val="both"/>
        <w:rPr>
          <w:rFonts w:ascii="Arial" w:hAnsi="Arial"/>
        </w:rPr>
      </w:pPr>
      <w:r>
        <w:rPr>
          <w:rFonts w:ascii="Arial" w:hAnsi="Arial"/>
          <w:b/>
          <w:bCs/>
        </w:rPr>
        <w:t>Introduction</w:t>
      </w:r>
    </w:p>
    <w:p w:rsidR="001E6E58" w:rsidRDefault="001E6E58">
      <w:pPr>
        <w:pStyle w:val="Body"/>
        <w:ind w:left="720" w:right="43" w:hanging="720"/>
        <w:jc w:val="both"/>
      </w:pPr>
    </w:p>
    <w:p w:rsidR="001E6E58" w:rsidRDefault="00370539">
      <w:pPr>
        <w:pStyle w:val="ListParagraph"/>
        <w:ind w:left="993" w:right="43"/>
        <w:jc w:val="both"/>
      </w:pPr>
      <w:r>
        <w:rPr>
          <w:rFonts w:ascii="Arial" w:hAnsi="Arial"/>
          <w:b/>
          <w:bCs/>
        </w:rPr>
        <w:t>Clients</w:t>
      </w:r>
      <w:r>
        <w:rPr>
          <w:rFonts w:ascii="Arial" w:hAnsi="Arial"/>
        </w:rPr>
        <w:t xml:space="preserve"> of construction work, including maintenance and alterations, have new legal duties assigned to them under the Construction (Design and Management) Regulations 2015 (CDM). The Planning Supervisor is appointed to assist with compliance, to help ensure that others appointed under contract are competent from a health and safety perspective, and to co-ordinate and manage the health and safety aspects of the design and planning phase. </w:t>
      </w:r>
      <w:r>
        <w:rPr>
          <w:rFonts w:ascii="Arial" w:hAnsi="Arial"/>
          <w:b/>
          <w:bCs/>
        </w:rPr>
        <w:t>Designers</w:t>
      </w:r>
      <w:r>
        <w:rPr>
          <w:rFonts w:ascii="Arial" w:hAnsi="Arial"/>
        </w:rPr>
        <w:t xml:space="preserve"> are also assigned legal duties under CDM, to co-operate with the Planning Supervisor, to select design elements with consideration for the health and safety aspects and to provide information on significant risks inherent in executing the design. </w:t>
      </w:r>
      <w:r>
        <w:rPr>
          <w:rFonts w:ascii="Arial" w:hAnsi="Arial"/>
          <w:b/>
          <w:bCs/>
        </w:rPr>
        <w:t>Contractors</w:t>
      </w:r>
      <w:r>
        <w:rPr>
          <w:rFonts w:ascii="Arial" w:hAnsi="Arial"/>
        </w:rPr>
        <w:t xml:space="preserve"> retain ultimate responsibility under CDM for ensuring that site work is managed effectively to minimise the risk of harm arising to site works, other occupiers, neighbours or other who may be affected by the works.</w:t>
      </w:r>
    </w:p>
    <w:p w:rsidR="001E6E58" w:rsidRDefault="001E6E58">
      <w:pPr>
        <w:pStyle w:val="Body"/>
        <w:ind w:left="720" w:right="43" w:hanging="720"/>
        <w:jc w:val="both"/>
      </w:pPr>
    </w:p>
    <w:p w:rsidR="001E6E58" w:rsidRDefault="001E6E58">
      <w:pPr>
        <w:pStyle w:val="Body"/>
        <w:ind w:right="43"/>
        <w:jc w:val="both"/>
      </w:pPr>
    </w:p>
    <w:p w:rsidR="001E6E58" w:rsidRDefault="00370539" w:rsidP="00370539">
      <w:pPr>
        <w:pStyle w:val="ListParagraph"/>
        <w:numPr>
          <w:ilvl w:val="1"/>
          <w:numId w:val="30"/>
        </w:numPr>
        <w:ind w:right="43"/>
        <w:jc w:val="both"/>
        <w:rPr>
          <w:rFonts w:ascii="Arial" w:hAnsi="Arial"/>
          <w:b/>
          <w:bCs/>
        </w:rPr>
      </w:pPr>
      <w:r>
        <w:rPr>
          <w:rFonts w:ascii="Arial" w:hAnsi="Arial"/>
          <w:b/>
          <w:bCs/>
        </w:rPr>
        <w:t>Creating the Plan</w:t>
      </w:r>
    </w:p>
    <w:p w:rsidR="001E6E58" w:rsidRDefault="001E6E58">
      <w:pPr>
        <w:pStyle w:val="ListParagraph"/>
        <w:ind w:left="1224" w:right="43"/>
        <w:jc w:val="both"/>
      </w:pPr>
    </w:p>
    <w:p w:rsidR="001E6E58" w:rsidRDefault="00370539">
      <w:pPr>
        <w:pStyle w:val="ListParagraph"/>
        <w:ind w:left="993" w:right="43"/>
        <w:jc w:val="both"/>
      </w:pPr>
      <w:r>
        <w:rPr>
          <w:rFonts w:ascii="Arial" w:hAnsi="Arial"/>
        </w:rPr>
        <w:t>This Health and Safety Plan has been prepared in compliance with CDM. It seeks to convey information provided by the Client, Designers and other and efforts have been made to produce a document which is as comprehensive as possible. It should be noted, however, that this outline Plan does not seek to be exhaustive - there may be unidentified hazards which are present on the site, in the existing structures or arise during the planned works. The focus in this document is to highlight known major hazards, particularly those which may be regarded as non-standard or abnormal in some way. The absence of a reference to a specific hazard should not be taken as a warranty that such a hazard is not present or cannot and will not arise during the works.</w:t>
      </w:r>
    </w:p>
    <w:p w:rsidR="001E6E58" w:rsidRDefault="001E6E58">
      <w:pPr>
        <w:pStyle w:val="Body"/>
        <w:ind w:left="709" w:right="43"/>
        <w:jc w:val="both"/>
      </w:pPr>
    </w:p>
    <w:p w:rsidR="001E6E58" w:rsidRDefault="00370539" w:rsidP="00370539">
      <w:pPr>
        <w:pStyle w:val="ListParagraph"/>
        <w:numPr>
          <w:ilvl w:val="1"/>
          <w:numId w:val="30"/>
        </w:numPr>
        <w:ind w:right="43"/>
        <w:jc w:val="both"/>
        <w:rPr>
          <w:rFonts w:ascii="Arial" w:hAnsi="Arial"/>
        </w:rPr>
      </w:pPr>
      <w:r>
        <w:rPr>
          <w:rFonts w:ascii="Arial" w:hAnsi="Arial"/>
          <w:b/>
          <w:bCs/>
        </w:rPr>
        <w:t>Plan Development &amp; Review</w:t>
      </w:r>
    </w:p>
    <w:p w:rsidR="001E6E58" w:rsidRDefault="001E6E58">
      <w:pPr>
        <w:pStyle w:val="ListParagraph"/>
        <w:ind w:left="993" w:right="43"/>
        <w:jc w:val="both"/>
      </w:pPr>
    </w:p>
    <w:p w:rsidR="001E6E58" w:rsidRDefault="00370539">
      <w:pPr>
        <w:pStyle w:val="ListParagraph"/>
        <w:ind w:left="993" w:right="43"/>
        <w:jc w:val="both"/>
      </w:pPr>
      <w:r>
        <w:rPr>
          <w:rFonts w:ascii="Arial" w:hAnsi="Arial"/>
        </w:rPr>
        <w:t>CDM impose legal duties on Planning Supervisors. It is necessary to be able to demonstrate that due diligence has been employed in the creation of the pre-tender Health &amp; Safety Plan. The Plan will also be used as a record of its own development and the management of the communication strategy between the Planning Supervisor and the Client, Designers and Principal Contractor. Accordingly, once the Plan begins to take shape it is necessary to log the process of its amendment, update and completion. This section creates that log and should be used to indicate what aspects of the Plan have been added or amended on what date. This will also assist in establishing the status of different versions as that with the latest amendment date will be the latest version.</w:t>
      </w:r>
    </w:p>
    <w:p w:rsidR="001E6E58" w:rsidRDefault="001E6E58">
      <w:pPr>
        <w:pStyle w:val="Body"/>
        <w:ind w:left="720" w:right="43" w:hanging="720"/>
        <w:jc w:val="both"/>
      </w:pPr>
    </w:p>
    <w:p w:rsidR="001E6E58" w:rsidRDefault="00370539">
      <w:pPr>
        <w:pStyle w:val="ListParagraph"/>
        <w:ind w:left="360" w:right="43"/>
        <w:jc w:val="both"/>
      </w:pPr>
      <w:r>
        <w:rPr>
          <w:rFonts w:ascii="Arial" w:hAnsi="Arial"/>
          <w:u w:val="single"/>
        </w:rPr>
        <w:t>Date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hAnsi="Arial"/>
          <w:u w:val="single"/>
        </w:rPr>
        <w:t>Amendments &amp; Additions</w:t>
      </w:r>
      <w:r>
        <w:rPr>
          <w:rFonts w:ascii="Arial" w:eastAsia="Arial" w:hAnsi="Arial" w:cs="Arial"/>
        </w:rPr>
        <w:tab/>
      </w:r>
      <w:r>
        <w:rPr>
          <w:rFonts w:ascii="Arial" w:eastAsia="Arial" w:hAnsi="Arial" w:cs="Arial"/>
        </w:rPr>
        <w:tab/>
      </w:r>
      <w:r>
        <w:rPr>
          <w:rFonts w:ascii="Arial" w:eastAsia="Arial" w:hAnsi="Arial" w:cs="Arial"/>
        </w:rPr>
        <w:tab/>
      </w:r>
      <w:r>
        <w:rPr>
          <w:rFonts w:ascii="Arial" w:hAnsi="Arial"/>
          <w:u w:val="single"/>
        </w:rPr>
        <w:t>Signature</w:t>
      </w:r>
    </w:p>
    <w:p w:rsidR="001E6E58" w:rsidRDefault="00370539">
      <w:pPr>
        <w:pStyle w:val="ListParagraph"/>
        <w:ind w:left="0" w:right="43"/>
        <w:jc w:val="both"/>
      </w:pPr>
      <w:r>
        <w:rPr>
          <w:rFonts w:ascii="Arial Unicode MS" w:hAnsi="Arial Unicode MS"/>
        </w:rPr>
        <w:br w:type="page"/>
      </w:r>
    </w:p>
    <w:p w:rsidR="001E6E58" w:rsidRDefault="00370539" w:rsidP="00370539">
      <w:pPr>
        <w:pStyle w:val="ListParagraph"/>
        <w:numPr>
          <w:ilvl w:val="0"/>
          <w:numId w:val="30"/>
        </w:numPr>
        <w:ind w:right="43"/>
        <w:jc w:val="both"/>
      </w:pPr>
      <w:r>
        <w:rPr>
          <w:rFonts w:ascii="Arial" w:hAnsi="Arial"/>
          <w:b/>
          <w:bCs/>
        </w:rPr>
        <w:t>NATURE OF PROJECT</w:t>
      </w:r>
    </w:p>
    <w:p w:rsidR="001E6E58" w:rsidRDefault="001E6E58">
      <w:pPr>
        <w:pStyle w:val="Body"/>
        <w:ind w:left="709" w:right="43" w:hanging="709"/>
        <w:jc w:val="both"/>
      </w:pPr>
    </w:p>
    <w:p w:rsidR="001E6E58" w:rsidRDefault="00370539" w:rsidP="00370539">
      <w:pPr>
        <w:pStyle w:val="ListParagraph"/>
        <w:numPr>
          <w:ilvl w:val="1"/>
          <w:numId w:val="30"/>
        </w:numPr>
        <w:ind w:right="43"/>
        <w:jc w:val="both"/>
        <w:rPr>
          <w:rFonts w:ascii="Arial" w:hAnsi="Arial"/>
        </w:rPr>
      </w:pPr>
      <w:r>
        <w:rPr>
          <w:rFonts w:ascii="Arial" w:hAnsi="Arial"/>
          <w:b/>
          <w:bCs/>
        </w:rPr>
        <w:t>Type of Project</w:t>
      </w:r>
    </w:p>
    <w:p w:rsidR="001E6E58" w:rsidRDefault="001E6E58">
      <w:pPr>
        <w:pStyle w:val="ListParagraph"/>
        <w:ind w:left="1224" w:right="43"/>
        <w:jc w:val="both"/>
      </w:pPr>
    </w:p>
    <w:p w:rsidR="001E6E58" w:rsidRDefault="00370539">
      <w:pPr>
        <w:pStyle w:val="ListParagraph"/>
        <w:ind w:left="993" w:right="43"/>
        <w:jc w:val="both"/>
      </w:pPr>
      <w:r>
        <w:rPr>
          <w:rFonts w:ascii="Arial" w:hAnsi="Arial"/>
        </w:rPr>
        <w:t xml:space="preserve">This project </w:t>
      </w:r>
      <w:r w:rsidR="00614DB4">
        <w:rPr>
          <w:rFonts w:ascii="Arial" w:hAnsi="Arial"/>
        </w:rPr>
        <w:t>includes work to the footpaths</w:t>
      </w:r>
      <w:r>
        <w:rPr>
          <w:rFonts w:ascii="Arial" w:hAnsi="Arial"/>
        </w:rPr>
        <w:t>, benches, toilets and storage.</w:t>
      </w:r>
    </w:p>
    <w:p w:rsidR="001E6E58" w:rsidRDefault="001E6E58">
      <w:pPr>
        <w:pStyle w:val="ListParagraph"/>
        <w:ind w:left="993" w:right="43"/>
        <w:jc w:val="both"/>
      </w:pPr>
    </w:p>
    <w:p w:rsidR="001E6E58" w:rsidRDefault="00370539" w:rsidP="00370539">
      <w:pPr>
        <w:pStyle w:val="ListParagraph"/>
        <w:numPr>
          <w:ilvl w:val="1"/>
          <w:numId w:val="30"/>
        </w:numPr>
        <w:ind w:right="43"/>
        <w:jc w:val="both"/>
        <w:rPr>
          <w:rFonts w:ascii="Arial" w:hAnsi="Arial"/>
        </w:rPr>
      </w:pPr>
      <w:r>
        <w:rPr>
          <w:rFonts w:ascii="Arial" w:hAnsi="Arial"/>
          <w:b/>
          <w:bCs/>
        </w:rPr>
        <w:t>Site Location</w:t>
      </w:r>
    </w:p>
    <w:p w:rsidR="001E6E58" w:rsidRDefault="001E6E58">
      <w:pPr>
        <w:pStyle w:val="ListParagraph"/>
        <w:ind w:left="1224" w:right="43"/>
        <w:jc w:val="both"/>
      </w:pPr>
    </w:p>
    <w:p w:rsidR="001E6E58" w:rsidRDefault="00614DB4">
      <w:pPr>
        <w:pStyle w:val="ListParagraph"/>
        <w:ind w:left="993" w:right="43"/>
        <w:jc w:val="both"/>
      </w:pPr>
      <w:r>
        <w:rPr>
          <w:rFonts w:ascii="Arial" w:hAnsi="Arial"/>
          <w:sz w:val="22"/>
          <w:szCs w:val="22"/>
        </w:rPr>
        <w:t>Alexander Recreation Ground, King Charles Road, Surbiton, Surrey, KT5 9BE</w:t>
      </w:r>
      <w:r w:rsidR="00370539">
        <w:rPr>
          <w:rFonts w:ascii="Arial" w:hAnsi="Arial"/>
          <w:sz w:val="22"/>
          <w:szCs w:val="22"/>
        </w:rPr>
        <w:t>.</w:t>
      </w:r>
    </w:p>
    <w:p w:rsidR="001E6E58" w:rsidRDefault="001E6E58">
      <w:pPr>
        <w:pStyle w:val="Body"/>
        <w:ind w:left="709" w:right="43" w:hanging="709"/>
        <w:jc w:val="both"/>
      </w:pPr>
    </w:p>
    <w:p w:rsidR="001E6E58" w:rsidRDefault="001E6E58">
      <w:pPr>
        <w:pStyle w:val="Body"/>
        <w:ind w:left="709" w:right="43" w:hanging="709"/>
        <w:jc w:val="both"/>
      </w:pPr>
    </w:p>
    <w:p w:rsidR="001E6E58" w:rsidRDefault="00370539" w:rsidP="00370539">
      <w:pPr>
        <w:pStyle w:val="ListParagraph"/>
        <w:numPr>
          <w:ilvl w:val="1"/>
          <w:numId w:val="30"/>
        </w:numPr>
        <w:ind w:right="43"/>
        <w:jc w:val="both"/>
        <w:rPr>
          <w:rFonts w:ascii="Arial" w:hAnsi="Arial"/>
        </w:rPr>
      </w:pPr>
      <w:r>
        <w:rPr>
          <w:rFonts w:ascii="Arial" w:hAnsi="Arial"/>
          <w:b/>
          <w:bCs/>
        </w:rPr>
        <w:t>Nature of Work</w:t>
      </w:r>
    </w:p>
    <w:p w:rsidR="001E6E58" w:rsidRDefault="001E6E58">
      <w:pPr>
        <w:pStyle w:val="Body"/>
        <w:ind w:right="43"/>
        <w:jc w:val="both"/>
      </w:pPr>
    </w:p>
    <w:p w:rsidR="001E6E58" w:rsidRDefault="00614DB4">
      <w:pPr>
        <w:pStyle w:val="Body"/>
        <w:ind w:left="993" w:right="43"/>
        <w:jc w:val="both"/>
      </w:pPr>
      <w:r>
        <w:rPr>
          <w:rFonts w:ascii="Arial" w:hAnsi="Arial"/>
          <w:lang w:val="de-DE"/>
        </w:rPr>
        <w:t>Resurface-paving repairs</w:t>
      </w:r>
      <w:r w:rsidR="00370539">
        <w:rPr>
          <w:rFonts w:ascii="Arial" w:hAnsi="Arial"/>
          <w:lang w:val="de-DE"/>
        </w:rPr>
        <w:t>.</w:t>
      </w:r>
    </w:p>
    <w:p w:rsidR="001E6E58" w:rsidRDefault="001E6E58">
      <w:pPr>
        <w:pStyle w:val="Body"/>
        <w:ind w:left="709" w:right="43" w:hanging="709"/>
        <w:jc w:val="both"/>
      </w:pPr>
    </w:p>
    <w:p w:rsidR="001E6E58" w:rsidRDefault="001E6E58">
      <w:pPr>
        <w:pStyle w:val="Body"/>
        <w:ind w:left="709" w:right="43" w:hanging="709"/>
        <w:jc w:val="both"/>
      </w:pPr>
    </w:p>
    <w:p w:rsidR="001E6E58" w:rsidRDefault="00370539" w:rsidP="00370539">
      <w:pPr>
        <w:pStyle w:val="ListParagraph"/>
        <w:numPr>
          <w:ilvl w:val="1"/>
          <w:numId w:val="30"/>
        </w:numPr>
        <w:ind w:right="43"/>
        <w:jc w:val="both"/>
        <w:rPr>
          <w:rFonts w:ascii="Arial" w:hAnsi="Arial"/>
        </w:rPr>
      </w:pPr>
      <w:r>
        <w:rPr>
          <w:rFonts w:ascii="Arial" w:hAnsi="Arial"/>
          <w:b/>
          <w:bCs/>
        </w:rPr>
        <w:t>Time Scale</w:t>
      </w:r>
    </w:p>
    <w:p w:rsidR="001E6E58" w:rsidRDefault="001E6E58">
      <w:pPr>
        <w:pStyle w:val="ListParagraph"/>
        <w:ind w:left="993" w:right="43"/>
        <w:jc w:val="both"/>
      </w:pPr>
    </w:p>
    <w:p w:rsidR="001E6E58" w:rsidRDefault="00370539">
      <w:pPr>
        <w:pStyle w:val="ListParagraph"/>
        <w:ind w:left="993" w:right="43"/>
        <w:jc w:val="both"/>
      </w:pPr>
      <w:r>
        <w:rPr>
          <w:rFonts w:ascii="Arial" w:hAnsi="Arial"/>
        </w:rPr>
        <w:t xml:space="preserve">Four to </w:t>
      </w:r>
      <w:r w:rsidR="007C2793">
        <w:rPr>
          <w:rFonts w:ascii="Arial" w:hAnsi="Arial"/>
        </w:rPr>
        <w:t>five</w:t>
      </w:r>
      <w:r>
        <w:rPr>
          <w:rFonts w:ascii="Arial" w:hAnsi="Arial"/>
        </w:rPr>
        <w:t xml:space="preserve"> weeks (approx.) for the total project.  </w:t>
      </w:r>
    </w:p>
    <w:p w:rsidR="001E6E58" w:rsidRDefault="001E6E58">
      <w:pPr>
        <w:pStyle w:val="Body"/>
        <w:ind w:left="709" w:right="43" w:hanging="709"/>
        <w:jc w:val="both"/>
      </w:pPr>
    </w:p>
    <w:p w:rsidR="001E6E58" w:rsidRDefault="00370539" w:rsidP="00370539">
      <w:pPr>
        <w:pStyle w:val="ListParagraph"/>
        <w:numPr>
          <w:ilvl w:val="0"/>
          <w:numId w:val="30"/>
        </w:numPr>
        <w:ind w:right="43"/>
        <w:jc w:val="both"/>
        <w:rPr>
          <w:rFonts w:ascii="Arial" w:hAnsi="Arial"/>
        </w:rPr>
      </w:pPr>
      <w:r>
        <w:rPr>
          <w:rFonts w:ascii="Arial" w:hAnsi="Arial"/>
          <w:b/>
          <w:bCs/>
        </w:rPr>
        <w:t>EXISTING ENVIRONMENT</w:t>
      </w:r>
    </w:p>
    <w:p w:rsidR="001E6E58" w:rsidRDefault="001E6E58">
      <w:pPr>
        <w:pStyle w:val="ListParagraph"/>
        <w:ind w:left="993" w:right="43"/>
        <w:jc w:val="both"/>
      </w:pPr>
    </w:p>
    <w:p w:rsidR="001E6E58" w:rsidRDefault="00370539" w:rsidP="00370539">
      <w:pPr>
        <w:pStyle w:val="ListParagraph"/>
        <w:numPr>
          <w:ilvl w:val="1"/>
          <w:numId w:val="30"/>
        </w:numPr>
        <w:ind w:right="43"/>
        <w:jc w:val="both"/>
        <w:rPr>
          <w:rFonts w:ascii="Arial" w:hAnsi="Arial"/>
        </w:rPr>
      </w:pPr>
      <w:r>
        <w:rPr>
          <w:rFonts w:ascii="Arial" w:hAnsi="Arial"/>
          <w:b/>
          <w:bCs/>
        </w:rPr>
        <w:t>Known Previous Use of The Site</w:t>
      </w:r>
    </w:p>
    <w:p w:rsidR="001E6E58" w:rsidRDefault="001E6E58">
      <w:pPr>
        <w:pStyle w:val="ListParagraph"/>
        <w:ind w:left="993" w:right="43"/>
        <w:jc w:val="both"/>
      </w:pPr>
    </w:p>
    <w:p w:rsidR="001E6E58" w:rsidRDefault="00370539">
      <w:pPr>
        <w:pStyle w:val="ListParagraph"/>
        <w:ind w:left="993" w:right="43"/>
        <w:jc w:val="both"/>
      </w:pPr>
      <w:r>
        <w:rPr>
          <w:rFonts w:ascii="Arial" w:hAnsi="Arial"/>
        </w:rPr>
        <w:t>The site has been used as a sport facilities and public recreation.</w:t>
      </w:r>
    </w:p>
    <w:p w:rsidR="001E6E58" w:rsidRDefault="001E6E58">
      <w:pPr>
        <w:pStyle w:val="Body"/>
        <w:ind w:left="709" w:right="43" w:firstLine="11"/>
        <w:jc w:val="both"/>
      </w:pPr>
    </w:p>
    <w:p w:rsidR="001E6E58" w:rsidRDefault="00370539" w:rsidP="00370539">
      <w:pPr>
        <w:pStyle w:val="ListParagraph"/>
        <w:numPr>
          <w:ilvl w:val="1"/>
          <w:numId w:val="30"/>
        </w:numPr>
        <w:ind w:right="43"/>
        <w:jc w:val="both"/>
        <w:rPr>
          <w:rFonts w:ascii="Arial" w:hAnsi="Arial"/>
        </w:rPr>
      </w:pPr>
      <w:r>
        <w:rPr>
          <w:rFonts w:ascii="Arial" w:hAnsi="Arial"/>
          <w:b/>
          <w:bCs/>
        </w:rPr>
        <w:t>Current Use of Site</w:t>
      </w:r>
    </w:p>
    <w:p w:rsidR="001E6E58" w:rsidRDefault="001E6E58">
      <w:pPr>
        <w:pStyle w:val="Body"/>
        <w:ind w:right="43"/>
        <w:jc w:val="both"/>
      </w:pPr>
    </w:p>
    <w:p w:rsidR="001E6E58" w:rsidRDefault="00370539">
      <w:pPr>
        <w:pStyle w:val="Body"/>
        <w:ind w:left="993" w:right="43"/>
        <w:jc w:val="both"/>
      </w:pPr>
      <w:r>
        <w:rPr>
          <w:rFonts w:ascii="Arial" w:hAnsi="Arial"/>
        </w:rPr>
        <w:t>Sport</w:t>
      </w:r>
      <w:r>
        <w:rPr>
          <w:rFonts w:ascii="Arial" w:hAnsi="Arial"/>
          <w:lang w:val="en-US"/>
        </w:rPr>
        <w:t xml:space="preserve"> facilities and public recreation</w:t>
      </w:r>
      <w:r>
        <w:rPr>
          <w:rFonts w:ascii="Arial" w:hAnsi="Arial"/>
        </w:rPr>
        <w:t>.</w:t>
      </w:r>
    </w:p>
    <w:p w:rsidR="001E6E58" w:rsidRDefault="001E6E58">
      <w:pPr>
        <w:pStyle w:val="Body"/>
        <w:ind w:right="43"/>
        <w:jc w:val="both"/>
      </w:pPr>
    </w:p>
    <w:p w:rsidR="001E6E58" w:rsidRDefault="00370539" w:rsidP="00370539">
      <w:pPr>
        <w:pStyle w:val="ListParagraph"/>
        <w:numPr>
          <w:ilvl w:val="1"/>
          <w:numId w:val="30"/>
        </w:numPr>
        <w:ind w:right="43"/>
        <w:jc w:val="both"/>
        <w:rPr>
          <w:rFonts w:ascii="Arial" w:hAnsi="Arial"/>
        </w:rPr>
      </w:pPr>
      <w:r>
        <w:rPr>
          <w:rFonts w:ascii="Arial" w:hAnsi="Arial"/>
          <w:b/>
          <w:bCs/>
        </w:rPr>
        <w:t>Existing Services (Electricity, gas, water, sewage, telcoms, etc.)</w:t>
      </w:r>
    </w:p>
    <w:p w:rsidR="001E6E58" w:rsidRDefault="001E6E58">
      <w:pPr>
        <w:pStyle w:val="ListParagraph"/>
        <w:ind w:left="993" w:right="43"/>
        <w:jc w:val="both"/>
      </w:pPr>
    </w:p>
    <w:p w:rsidR="001E6E58" w:rsidRDefault="00370539">
      <w:pPr>
        <w:pStyle w:val="ListParagraph"/>
        <w:ind w:left="993" w:right="43"/>
        <w:jc w:val="both"/>
      </w:pPr>
      <w:r>
        <w:rPr>
          <w:rFonts w:ascii="Arial" w:hAnsi="Arial"/>
        </w:rPr>
        <w:t>All mains services are connected – Electric, water and sewerage.</w:t>
      </w:r>
    </w:p>
    <w:p w:rsidR="001E6E58" w:rsidRDefault="00370539">
      <w:pPr>
        <w:pStyle w:val="ListParagraph"/>
        <w:ind w:left="993" w:right="43"/>
        <w:jc w:val="both"/>
      </w:pPr>
      <w:r>
        <w:rPr>
          <w:rFonts w:ascii="Arial" w:hAnsi="Arial"/>
        </w:rPr>
        <w:t>Internal paths of main incoming services unknown.</w:t>
      </w:r>
    </w:p>
    <w:p w:rsidR="001E6E58" w:rsidRDefault="001E6E58">
      <w:pPr>
        <w:pStyle w:val="Body"/>
        <w:ind w:left="709" w:right="43" w:hanging="709"/>
        <w:jc w:val="both"/>
      </w:pPr>
    </w:p>
    <w:p w:rsidR="001E6E58" w:rsidRDefault="00370539" w:rsidP="00370539">
      <w:pPr>
        <w:pStyle w:val="ListParagraph"/>
        <w:numPr>
          <w:ilvl w:val="1"/>
          <w:numId w:val="30"/>
        </w:numPr>
        <w:ind w:right="43"/>
        <w:jc w:val="both"/>
        <w:rPr>
          <w:rFonts w:ascii="Arial" w:hAnsi="Arial"/>
        </w:rPr>
      </w:pPr>
      <w:r>
        <w:rPr>
          <w:rFonts w:ascii="Arial" w:hAnsi="Arial"/>
          <w:b/>
          <w:bCs/>
        </w:rPr>
        <w:t>Existing Structures</w:t>
      </w:r>
    </w:p>
    <w:p w:rsidR="001E6E58" w:rsidRDefault="001E6E58">
      <w:pPr>
        <w:pStyle w:val="ListParagraph"/>
        <w:ind w:left="792" w:right="43"/>
        <w:jc w:val="both"/>
      </w:pPr>
    </w:p>
    <w:p w:rsidR="001E6E58" w:rsidRDefault="00370539">
      <w:pPr>
        <w:pStyle w:val="ListParagraph"/>
        <w:ind w:left="993" w:right="43"/>
        <w:jc w:val="both"/>
      </w:pPr>
      <w:r>
        <w:rPr>
          <w:rFonts w:ascii="Arial" w:hAnsi="Arial"/>
        </w:rPr>
        <w:t>Metal, wood, block, concrete, soil etc.</w:t>
      </w:r>
    </w:p>
    <w:p w:rsidR="001E6E58" w:rsidRDefault="001E6E58">
      <w:pPr>
        <w:pStyle w:val="Body"/>
        <w:ind w:left="709" w:right="43" w:firstLine="11"/>
        <w:jc w:val="both"/>
      </w:pPr>
    </w:p>
    <w:p w:rsidR="001E6E58" w:rsidRDefault="00370539" w:rsidP="00370539">
      <w:pPr>
        <w:pStyle w:val="ListParagraph"/>
        <w:numPr>
          <w:ilvl w:val="1"/>
          <w:numId w:val="30"/>
        </w:numPr>
        <w:ind w:right="43"/>
        <w:jc w:val="both"/>
        <w:rPr>
          <w:rFonts w:ascii="Arial" w:hAnsi="Arial"/>
        </w:rPr>
      </w:pPr>
      <w:r>
        <w:rPr>
          <w:rFonts w:ascii="Arial" w:hAnsi="Arial"/>
          <w:b/>
          <w:bCs/>
        </w:rPr>
        <w:t>Ground Conditions</w:t>
      </w:r>
    </w:p>
    <w:p w:rsidR="001E6E58" w:rsidRDefault="001E6E58">
      <w:pPr>
        <w:pStyle w:val="ListParagraph"/>
        <w:ind w:left="792" w:right="43"/>
        <w:jc w:val="both"/>
      </w:pPr>
    </w:p>
    <w:p w:rsidR="001E6E58" w:rsidRDefault="00370539">
      <w:pPr>
        <w:pStyle w:val="ListParagraph"/>
        <w:ind w:left="993" w:right="43"/>
        <w:jc w:val="both"/>
      </w:pPr>
      <w:r>
        <w:rPr>
          <w:rFonts w:ascii="Arial" w:hAnsi="Arial"/>
        </w:rPr>
        <w:t xml:space="preserve">Variety. </w:t>
      </w:r>
    </w:p>
    <w:p w:rsidR="001E6E58" w:rsidRDefault="001E6E58">
      <w:pPr>
        <w:pStyle w:val="Body"/>
        <w:ind w:left="709" w:right="43" w:hanging="709"/>
        <w:jc w:val="both"/>
      </w:pPr>
    </w:p>
    <w:p w:rsidR="001E6E58" w:rsidRDefault="00370539">
      <w:pPr>
        <w:pStyle w:val="ListParagraph"/>
        <w:ind w:left="0" w:right="43"/>
        <w:jc w:val="both"/>
      </w:pPr>
      <w:r>
        <w:rPr>
          <w:rFonts w:ascii="Arial Unicode MS" w:hAnsi="Arial Unicode MS"/>
        </w:rPr>
        <w:br w:type="page"/>
      </w:r>
    </w:p>
    <w:p w:rsidR="001E6E58" w:rsidRDefault="00370539" w:rsidP="00370539">
      <w:pPr>
        <w:pStyle w:val="ListParagraph"/>
        <w:numPr>
          <w:ilvl w:val="1"/>
          <w:numId w:val="30"/>
        </w:numPr>
        <w:ind w:right="43"/>
        <w:jc w:val="both"/>
        <w:rPr>
          <w:rFonts w:ascii="Arial" w:hAnsi="Arial"/>
        </w:rPr>
      </w:pPr>
      <w:r>
        <w:rPr>
          <w:rFonts w:ascii="Arial" w:hAnsi="Arial"/>
          <w:b/>
          <w:bCs/>
        </w:rPr>
        <w:t>Surrounding Land Use and Related Restrictions</w:t>
      </w:r>
    </w:p>
    <w:p w:rsidR="001E6E58" w:rsidRDefault="001E6E58">
      <w:pPr>
        <w:pStyle w:val="ListParagraph"/>
        <w:ind w:left="792" w:right="43"/>
        <w:jc w:val="both"/>
      </w:pPr>
    </w:p>
    <w:p w:rsidR="001E6E58" w:rsidRDefault="00370539">
      <w:pPr>
        <w:pStyle w:val="ListParagraph"/>
        <w:ind w:left="993" w:right="43"/>
        <w:jc w:val="both"/>
      </w:pPr>
      <w:r>
        <w:rPr>
          <w:rFonts w:ascii="Arial" w:hAnsi="Arial"/>
        </w:rPr>
        <w:t>Public and private lands.</w:t>
      </w:r>
    </w:p>
    <w:p w:rsidR="001E6E58" w:rsidRDefault="001E6E58">
      <w:pPr>
        <w:pStyle w:val="Body"/>
        <w:ind w:left="709" w:right="43" w:hanging="709"/>
        <w:jc w:val="both"/>
      </w:pPr>
    </w:p>
    <w:p w:rsidR="001E6E58" w:rsidRDefault="00370539" w:rsidP="00370539">
      <w:pPr>
        <w:pStyle w:val="ListParagraph"/>
        <w:numPr>
          <w:ilvl w:val="1"/>
          <w:numId w:val="30"/>
        </w:numPr>
        <w:ind w:right="43"/>
        <w:jc w:val="both"/>
        <w:rPr>
          <w:rFonts w:ascii="Arial" w:hAnsi="Arial"/>
        </w:rPr>
      </w:pPr>
      <w:r>
        <w:rPr>
          <w:rFonts w:ascii="Arial" w:hAnsi="Arial"/>
          <w:b/>
          <w:bCs/>
        </w:rPr>
        <w:t>Previous Use of Adjacent Sites</w:t>
      </w:r>
    </w:p>
    <w:p w:rsidR="001E6E58" w:rsidRDefault="001E6E58">
      <w:pPr>
        <w:pStyle w:val="ListParagraph"/>
        <w:ind w:left="792" w:right="43"/>
        <w:jc w:val="both"/>
      </w:pPr>
    </w:p>
    <w:p w:rsidR="001E6E58" w:rsidRDefault="00370539">
      <w:pPr>
        <w:pStyle w:val="ListParagraph"/>
        <w:ind w:left="993" w:right="43"/>
        <w:jc w:val="both"/>
      </w:pPr>
      <w:r>
        <w:rPr>
          <w:rFonts w:ascii="Arial" w:hAnsi="Arial"/>
        </w:rPr>
        <w:t>Not relevant.</w:t>
      </w:r>
    </w:p>
    <w:p w:rsidR="001E6E58" w:rsidRDefault="001E6E58">
      <w:pPr>
        <w:pStyle w:val="Body"/>
        <w:ind w:left="709" w:right="43" w:hanging="709"/>
        <w:jc w:val="both"/>
      </w:pPr>
    </w:p>
    <w:p w:rsidR="001E6E58" w:rsidRDefault="00370539" w:rsidP="00370539">
      <w:pPr>
        <w:pStyle w:val="ListParagraph"/>
        <w:numPr>
          <w:ilvl w:val="1"/>
          <w:numId w:val="30"/>
        </w:numPr>
        <w:ind w:right="43"/>
        <w:jc w:val="both"/>
        <w:rPr>
          <w:rFonts w:ascii="Arial" w:hAnsi="Arial"/>
        </w:rPr>
      </w:pPr>
      <w:r>
        <w:rPr>
          <w:rFonts w:ascii="Arial" w:hAnsi="Arial"/>
          <w:b/>
          <w:bCs/>
        </w:rPr>
        <w:t>Current Use of Adjacent Sites</w:t>
      </w:r>
    </w:p>
    <w:p w:rsidR="001E6E58" w:rsidRDefault="001E6E58">
      <w:pPr>
        <w:pStyle w:val="Body"/>
        <w:ind w:left="993" w:right="43"/>
        <w:jc w:val="both"/>
      </w:pPr>
    </w:p>
    <w:p w:rsidR="001E6E58" w:rsidRDefault="00370539">
      <w:pPr>
        <w:pStyle w:val="Body"/>
        <w:ind w:left="993" w:right="43"/>
        <w:jc w:val="both"/>
      </w:pPr>
      <w:r>
        <w:rPr>
          <w:rFonts w:ascii="Arial" w:hAnsi="Arial"/>
        </w:rPr>
        <w:t xml:space="preserve">Public </w:t>
      </w:r>
      <w:r>
        <w:rPr>
          <w:rFonts w:ascii="Arial" w:hAnsi="Arial"/>
          <w:lang w:val="en-US"/>
        </w:rPr>
        <w:t>and private</w:t>
      </w:r>
      <w:r>
        <w:rPr>
          <w:rFonts w:ascii="Arial" w:hAnsi="Arial"/>
        </w:rPr>
        <w:t>.</w:t>
      </w:r>
    </w:p>
    <w:p w:rsidR="001E6E58" w:rsidRDefault="001E6E58">
      <w:pPr>
        <w:pStyle w:val="Body"/>
        <w:ind w:left="709" w:right="43" w:hanging="709"/>
        <w:jc w:val="both"/>
      </w:pPr>
    </w:p>
    <w:p w:rsidR="001E6E58" w:rsidRDefault="00370539" w:rsidP="00370539">
      <w:pPr>
        <w:pStyle w:val="ListParagraph"/>
        <w:numPr>
          <w:ilvl w:val="1"/>
          <w:numId w:val="30"/>
        </w:numPr>
        <w:ind w:right="43"/>
        <w:jc w:val="both"/>
        <w:rPr>
          <w:rFonts w:ascii="Arial" w:hAnsi="Arial"/>
        </w:rPr>
      </w:pPr>
      <w:r>
        <w:rPr>
          <w:rFonts w:ascii="Arial" w:hAnsi="Arial"/>
          <w:b/>
          <w:bCs/>
        </w:rPr>
        <w:t>Road and Traffic Systems Adjacent to the Site</w:t>
      </w:r>
    </w:p>
    <w:p w:rsidR="001E6E58" w:rsidRDefault="001E6E58">
      <w:pPr>
        <w:pStyle w:val="ListParagraph"/>
        <w:ind w:left="792" w:right="43"/>
        <w:jc w:val="both"/>
      </w:pPr>
    </w:p>
    <w:p w:rsidR="001E6E58" w:rsidRDefault="00370539">
      <w:pPr>
        <w:pStyle w:val="ListParagraph"/>
        <w:ind w:left="993" w:right="43"/>
        <w:jc w:val="both"/>
      </w:pPr>
      <w:r>
        <w:rPr>
          <w:rFonts w:ascii="Arial" w:hAnsi="Arial"/>
        </w:rPr>
        <w:t xml:space="preserve">There is no restrictions for vehicle access to the site.  </w:t>
      </w:r>
    </w:p>
    <w:p w:rsidR="001E6E58" w:rsidRDefault="001E6E58">
      <w:pPr>
        <w:pStyle w:val="Body"/>
        <w:ind w:left="709" w:right="43" w:hanging="709"/>
        <w:jc w:val="both"/>
      </w:pPr>
    </w:p>
    <w:p w:rsidR="001E6E58" w:rsidRDefault="00370539" w:rsidP="00370539">
      <w:pPr>
        <w:pStyle w:val="ListParagraph"/>
        <w:numPr>
          <w:ilvl w:val="1"/>
          <w:numId w:val="30"/>
        </w:numPr>
        <w:ind w:right="43"/>
        <w:jc w:val="both"/>
        <w:rPr>
          <w:rFonts w:ascii="Arial" w:hAnsi="Arial"/>
        </w:rPr>
      </w:pPr>
      <w:r>
        <w:rPr>
          <w:rFonts w:ascii="Arial" w:hAnsi="Arial"/>
          <w:b/>
          <w:bCs/>
        </w:rPr>
        <w:t>Planning and other Restrictions Applicable to the Site</w:t>
      </w:r>
    </w:p>
    <w:p w:rsidR="001E6E58" w:rsidRDefault="001E6E58">
      <w:pPr>
        <w:pStyle w:val="BodyText2"/>
        <w:ind w:left="792" w:right="43" w:firstLine="0"/>
      </w:pPr>
    </w:p>
    <w:p w:rsidR="001E6E58" w:rsidRDefault="00370539">
      <w:pPr>
        <w:pStyle w:val="BodyText2"/>
        <w:ind w:left="993" w:right="43" w:firstLine="0"/>
      </w:pPr>
      <w:r>
        <w:rPr>
          <w:rFonts w:ascii="Arial" w:hAnsi="Arial"/>
        </w:rPr>
        <w:t>The premises is located within the boundaries of a Public and private lands.</w:t>
      </w:r>
    </w:p>
    <w:p w:rsidR="001E6E58" w:rsidRDefault="001E6E58">
      <w:pPr>
        <w:pStyle w:val="Body"/>
        <w:ind w:right="43"/>
        <w:jc w:val="both"/>
      </w:pPr>
    </w:p>
    <w:p w:rsidR="001E6E58" w:rsidRDefault="00370539" w:rsidP="00370539">
      <w:pPr>
        <w:pStyle w:val="ListParagraph"/>
        <w:numPr>
          <w:ilvl w:val="0"/>
          <w:numId w:val="30"/>
        </w:numPr>
        <w:ind w:right="43"/>
        <w:jc w:val="both"/>
        <w:rPr>
          <w:rFonts w:ascii="Arial" w:hAnsi="Arial"/>
        </w:rPr>
      </w:pPr>
      <w:r>
        <w:rPr>
          <w:rFonts w:ascii="Arial" w:hAnsi="Arial"/>
          <w:b/>
          <w:bCs/>
        </w:rPr>
        <w:t>EXISTING DRAWINGS</w:t>
      </w:r>
    </w:p>
    <w:p w:rsidR="001E6E58" w:rsidRDefault="001E6E58">
      <w:pPr>
        <w:pStyle w:val="BodyText2"/>
        <w:ind w:left="993" w:right="43"/>
      </w:pPr>
    </w:p>
    <w:p w:rsidR="001E6E58" w:rsidRDefault="00370539">
      <w:pPr>
        <w:pStyle w:val="BodyText2"/>
        <w:ind w:left="993" w:right="43"/>
      </w:pPr>
      <w:r>
        <w:rPr>
          <w:rFonts w:ascii="Arial" w:hAnsi="Arial"/>
        </w:rPr>
        <w:t>No original drawings.</w:t>
      </w:r>
    </w:p>
    <w:p w:rsidR="001E6E58" w:rsidRDefault="001E6E58">
      <w:pPr>
        <w:pStyle w:val="Body"/>
        <w:ind w:right="43"/>
        <w:jc w:val="both"/>
      </w:pPr>
    </w:p>
    <w:p w:rsidR="001E6E58" w:rsidRDefault="00370539" w:rsidP="00370539">
      <w:pPr>
        <w:pStyle w:val="ListParagraph"/>
        <w:numPr>
          <w:ilvl w:val="0"/>
          <w:numId w:val="30"/>
        </w:numPr>
        <w:ind w:right="43"/>
        <w:jc w:val="both"/>
        <w:rPr>
          <w:rFonts w:ascii="Arial" w:hAnsi="Arial"/>
        </w:rPr>
      </w:pPr>
      <w:r>
        <w:rPr>
          <w:rFonts w:ascii="Arial" w:hAnsi="Arial"/>
          <w:b/>
          <w:bCs/>
        </w:rPr>
        <w:t>THE DESIGN</w:t>
      </w:r>
    </w:p>
    <w:p w:rsidR="001E6E58" w:rsidRDefault="001E6E58">
      <w:pPr>
        <w:pStyle w:val="Body"/>
        <w:ind w:left="709" w:right="43" w:hanging="709"/>
        <w:jc w:val="both"/>
      </w:pPr>
    </w:p>
    <w:p w:rsidR="001E6E58" w:rsidRDefault="00370539" w:rsidP="00370539">
      <w:pPr>
        <w:pStyle w:val="ListParagraph"/>
        <w:numPr>
          <w:ilvl w:val="1"/>
          <w:numId w:val="30"/>
        </w:numPr>
        <w:ind w:right="43"/>
        <w:jc w:val="both"/>
        <w:rPr>
          <w:rFonts w:ascii="Arial" w:hAnsi="Arial"/>
        </w:rPr>
      </w:pPr>
      <w:r>
        <w:rPr>
          <w:rFonts w:ascii="Arial" w:hAnsi="Arial"/>
          <w:b/>
          <w:bCs/>
        </w:rPr>
        <w:t>Significant Hazards</w:t>
      </w:r>
    </w:p>
    <w:p w:rsidR="001E6E58" w:rsidRDefault="001E6E58">
      <w:pPr>
        <w:pStyle w:val="Body"/>
        <w:ind w:left="993" w:right="43" w:hanging="993"/>
        <w:jc w:val="both"/>
      </w:pPr>
    </w:p>
    <w:p w:rsidR="001E6E58" w:rsidRDefault="00370539">
      <w:pPr>
        <w:pStyle w:val="ListParagraph"/>
        <w:ind w:left="993" w:right="43"/>
        <w:jc w:val="both"/>
      </w:pPr>
      <w:r>
        <w:rPr>
          <w:rFonts w:ascii="Arial" w:hAnsi="Arial"/>
          <w:b/>
          <w:bCs/>
        </w:rPr>
        <w:t xml:space="preserve">Working At Heights.  </w:t>
      </w:r>
      <w:r>
        <w:rPr>
          <w:rFonts w:ascii="Arial" w:hAnsi="Arial"/>
        </w:rPr>
        <w:t>Ref: HSE Information:</w:t>
      </w:r>
    </w:p>
    <w:p w:rsidR="001E6E58" w:rsidRDefault="00370539" w:rsidP="00370539">
      <w:pPr>
        <w:pStyle w:val="ListParagraph"/>
        <w:numPr>
          <w:ilvl w:val="0"/>
          <w:numId w:val="32"/>
        </w:numPr>
        <w:ind w:right="43"/>
        <w:jc w:val="both"/>
        <w:rPr>
          <w:rFonts w:ascii="Arial" w:hAnsi="Arial"/>
        </w:rPr>
      </w:pPr>
      <w:r>
        <w:rPr>
          <w:rFonts w:ascii="Arial" w:hAnsi="Arial"/>
        </w:rPr>
        <w:t>Construction work at heights.</w:t>
      </w:r>
    </w:p>
    <w:p w:rsidR="001E6E58" w:rsidRDefault="00370539" w:rsidP="00370539">
      <w:pPr>
        <w:pStyle w:val="ListParagraph"/>
        <w:numPr>
          <w:ilvl w:val="0"/>
          <w:numId w:val="32"/>
        </w:numPr>
        <w:ind w:right="43"/>
        <w:jc w:val="both"/>
        <w:rPr>
          <w:rFonts w:ascii="Arial" w:hAnsi="Arial"/>
        </w:rPr>
      </w:pPr>
      <w:r>
        <w:rPr>
          <w:rFonts w:ascii="Arial" w:hAnsi="Arial"/>
        </w:rPr>
        <w:t>Transportation of tools and materials from the delivery points to the working area.</w:t>
      </w:r>
    </w:p>
    <w:p w:rsidR="001E6E58" w:rsidRDefault="00370539" w:rsidP="00370539">
      <w:pPr>
        <w:pStyle w:val="ListParagraph"/>
        <w:numPr>
          <w:ilvl w:val="0"/>
          <w:numId w:val="32"/>
        </w:numPr>
        <w:ind w:right="43"/>
        <w:jc w:val="both"/>
        <w:rPr>
          <w:rFonts w:ascii="Arial" w:hAnsi="Arial"/>
        </w:rPr>
      </w:pPr>
      <w:r>
        <w:rPr>
          <w:rFonts w:ascii="Arial" w:hAnsi="Arial"/>
        </w:rPr>
        <w:t>Removal of dismantled plumbing, electrical, wall, floor materials etc.</w:t>
      </w:r>
    </w:p>
    <w:p w:rsidR="001E6E58" w:rsidRDefault="001E6E58">
      <w:pPr>
        <w:pStyle w:val="Body"/>
        <w:ind w:left="993" w:right="43" w:hanging="993"/>
        <w:jc w:val="both"/>
      </w:pPr>
    </w:p>
    <w:p w:rsidR="001E6E58" w:rsidRDefault="00370539" w:rsidP="00370539">
      <w:pPr>
        <w:pStyle w:val="ListParagraph"/>
        <w:numPr>
          <w:ilvl w:val="1"/>
          <w:numId w:val="33"/>
        </w:numPr>
        <w:ind w:right="43"/>
        <w:jc w:val="both"/>
        <w:rPr>
          <w:rFonts w:ascii="Arial" w:hAnsi="Arial"/>
        </w:rPr>
      </w:pPr>
      <w:r>
        <w:rPr>
          <w:rFonts w:ascii="Arial" w:hAnsi="Arial"/>
          <w:b/>
          <w:bCs/>
        </w:rPr>
        <w:t xml:space="preserve">Access.  </w:t>
      </w:r>
      <w:r>
        <w:rPr>
          <w:rFonts w:ascii="Arial" w:hAnsi="Arial"/>
        </w:rPr>
        <w:t>Ref HSE Construction Sheets 2 and 3 revised.</w:t>
      </w:r>
    </w:p>
    <w:p w:rsidR="001E6E58" w:rsidRDefault="001E6E58">
      <w:pPr>
        <w:pStyle w:val="Body"/>
        <w:ind w:right="43"/>
        <w:jc w:val="both"/>
      </w:pPr>
    </w:p>
    <w:p w:rsidR="001E6E58" w:rsidRDefault="00370539" w:rsidP="00370539">
      <w:pPr>
        <w:pStyle w:val="ListParagraph"/>
        <w:numPr>
          <w:ilvl w:val="0"/>
          <w:numId w:val="35"/>
        </w:numPr>
        <w:ind w:right="43"/>
        <w:jc w:val="both"/>
        <w:rPr>
          <w:rFonts w:ascii="Arial" w:hAnsi="Arial"/>
        </w:rPr>
      </w:pPr>
      <w:r>
        <w:rPr>
          <w:rFonts w:ascii="Arial" w:hAnsi="Arial"/>
        </w:rPr>
        <w:t>Safe Use of Ladders, General Access Scaffolds.</w:t>
      </w:r>
    </w:p>
    <w:p w:rsidR="001E6E58" w:rsidRDefault="00370539" w:rsidP="00370539">
      <w:pPr>
        <w:pStyle w:val="ListParagraph"/>
        <w:numPr>
          <w:ilvl w:val="0"/>
          <w:numId w:val="35"/>
        </w:numPr>
        <w:ind w:right="43"/>
        <w:jc w:val="both"/>
        <w:rPr>
          <w:rFonts w:ascii="Arial" w:hAnsi="Arial"/>
        </w:rPr>
      </w:pPr>
      <w:r>
        <w:rPr>
          <w:rFonts w:ascii="Arial" w:hAnsi="Arial"/>
        </w:rPr>
        <w:t xml:space="preserve">Transportation of tools and materials from the site area to the working areas. </w:t>
      </w:r>
    </w:p>
    <w:p w:rsidR="001E6E58" w:rsidRDefault="001E6E58">
      <w:pPr>
        <w:pStyle w:val="Body"/>
        <w:ind w:left="993" w:right="43" w:hanging="993"/>
        <w:jc w:val="both"/>
      </w:pPr>
    </w:p>
    <w:p w:rsidR="001E6E58" w:rsidRDefault="00370539" w:rsidP="00370539">
      <w:pPr>
        <w:pStyle w:val="ListParagraph"/>
        <w:numPr>
          <w:ilvl w:val="1"/>
          <w:numId w:val="36"/>
        </w:numPr>
        <w:ind w:right="43"/>
        <w:jc w:val="both"/>
        <w:rPr>
          <w:rFonts w:ascii="Arial" w:hAnsi="Arial"/>
        </w:rPr>
      </w:pPr>
      <w:r>
        <w:rPr>
          <w:rFonts w:ascii="Arial" w:hAnsi="Arial"/>
          <w:b/>
          <w:bCs/>
        </w:rPr>
        <w:t>Design &amp; Safety Erection Principles</w:t>
      </w:r>
    </w:p>
    <w:p w:rsidR="001E6E58" w:rsidRDefault="001E6E58">
      <w:pPr>
        <w:pStyle w:val="ListParagraph"/>
        <w:ind w:left="993" w:right="43"/>
        <w:jc w:val="both"/>
      </w:pPr>
    </w:p>
    <w:p w:rsidR="001E6E58" w:rsidRDefault="00370539">
      <w:pPr>
        <w:pStyle w:val="Body"/>
        <w:ind w:left="993" w:right="43"/>
        <w:jc w:val="both"/>
      </w:pPr>
      <w:r>
        <w:rPr>
          <w:rFonts w:ascii="Arial" w:hAnsi="Arial"/>
          <w:lang w:val="en-US"/>
        </w:rPr>
        <w:t>The Contractor’s workmen should take care to keep tools and equipment safe.  Works should at all times be screened off from the general public.</w:t>
      </w:r>
    </w:p>
    <w:p w:rsidR="001E6E58" w:rsidRDefault="001E6E58">
      <w:pPr>
        <w:pStyle w:val="Body"/>
        <w:ind w:left="993" w:right="43" w:hanging="993"/>
        <w:jc w:val="both"/>
      </w:pPr>
    </w:p>
    <w:p w:rsidR="001E6E58" w:rsidRDefault="00370539" w:rsidP="00370539">
      <w:pPr>
        <w:pStyle w:val="ListParagraph"/>
        <w:numPr>
          <w:ilvl w:val="1"/>
          <w:numId w:val="30"/>
        </w:numPr>
        <w:ind w:right="43"/>
        <w:jc w:val="both"/>
        <w:rPr>
          <w:rFonts w:ascii="Arial" w:hAnsi="Arial"/>
        </w:rPr>
      </w:pPr>
      <w:r>
        <w:rPr>
          <w:rFonts w:ascii="Arial" w:hAnsi="Arial"/>
          <w:b/>
          <w:bCs/>
        </w:rPr>
        <w:t>Special Precautions for Material Use</w:t>
      </w:r>
    </w:p>
    <w:p w:rsidR="001E6E58" w:rsidRDefault="001E6E58">
      <w:pPr>
        <w:pStyle w:val="ListParagraph"/>
        <w:ind w:left="993" w:right="43"/>
        <w:jc w:val="both"/>
      </w:pPr>
    </w:p>
    <w:p w:rsidR="001E6E58" w:rsidRDefault="00370539">
      <w:pPr>
        <w:pStyle w:val="ListParagraph"/>
        <w:ind w:left="993" w:right="43"/>
        <w:jc w:val="both"/>
      </w:pPr>
      <w:r>
        <w:rPr>
          <w:rFonts w:ascii="Arial" w:hAnsi="Arial"/>
        </w:rPr>
        <w:t>Contractors COSHH Assessment and Safe Method of Work required for use of following substances:</w:t>
      </w:r>
    </w:p>
    <w:p w:rsidR="001E6E58" w:rsidRDefault="00370539" w:rsidP="00370539">
      <w:pPr>
        <w:pStyle w:val="ListParagraph"/>
        <w:numPr>
          <w:ilvl w:val="0"/>
          <w:numId w:val="38"/>
        </w:numPr>
        <w:ind w:right="43"/>
        <w:jc w:val="both"/>
        <w:rPr>
          <w:rFonts w:ascii="Arial" w:hAnsi="Arial"/>
        </w:rPr>
      </w:pPr>
      <w:r>
        <w:rPr>
          <w:rFonts w:ascii="Arial" w:hAnsi="Arial"/>
        </w:rPr>
        <w:t>Solvent based paints and cleaners.</w:t>
      </w:r>
    </w:p>
    <w:p w:rsidR="001E6E58" w:rsidRDefault="00370539" w:rsidP="00370539">
      <w:pPr>
        <w:pStyle w:val="ListParagraph"/>
        <w:numPr>
          <w:ilvl w:val="0"/>
          <w:numId w:val="38"/>
        </w:numPr>
        <w:ind w:right="43"/>
        <w:jc w:val="both"/>
        <w:rPr>
          <w:rFonts w:ascii="Arial" w:hAnsi="Arial"/>
        </w:rPr>
      </w:pPr>
      <w:r>
        <w:rPr>
          <w:rFonts w:ascii="Arial" w:hAnsi="Arial"/>
        </w:rPr>
        <w:t>Transportation of heavy materials.</w:t>
      </w:r>
    </w:p>
    <w:p w:rsidR="001E6E58" w:rsidRDefault="00370539" w:rsidP="00370539">
      <w:pPr>
        <w:pStyle w:val="ListParagraph"/>
        <w:numPr>
          <w:ilvl w:val="0"/>
          <w:numId w:val="38"/>
        </w:numPr>
        <w:ind w:right="43"/>
        <w:jc w:val="both"/>
        <w:rPr>
          <w:rFonts w:ascii="Arial" w:hAnsi="Arial"/>
        </w:rPr>
      </w:pPr>
      <w:r>
        <w:rPr>
          <w:rFonts w:ascii="Arial" w:hAnsi="Arial"/>
        </w:rPr>
        <w:t>Removal of masonry and other redundant materials.</w:t>
      </w:r>
    </w:p>
    <w:p w:rsidR="001E6E58" w:rsidRDefault="001E6E58">
      <w:pPr>
        <w:pStyle w:val="Body"/>
        <w:ind w:left="993" w:right="43" w:hanging="993"/>
        <w:jc w:val="both"/>
      </w:pPr>
    </w:p>
    <w:p w:rsidR="001E6E58" w:rsidRDefault="00370539" w:rsidP="00370539">
      <w:pPr>
        <w:pStyle w:val="ListParagraph"/>
        <w:numPr>
          <w:ilvl w:val="1"/>
          <w:numId w:val="39"/>
        </w:numPr>
        <w:ind w:right="43"/>
        <w:jc w:val="both"/>
        <w:rPr>
          <w:rFonts w:ascii="Arial" w:hAnsi="Arial"/>
        </w:rPr>
      </w:pPr>
      <w:r>
        <w:rPr>
          <w:rFonts w:ascii="Arial" w:hAnsi="Arial"/>
          <w:b/>
          <w:bCs/>
        </w:rPr>
        <w:t>Special Precautions for Operations</w:t>
      </w:r>
    </w:p>
    <w:p w:rsidR="001E6E58" w:rsidRDefault="001E6E58">
      <w:pPr>
        <w:pStyle w:val="ListParagraph"/>
        <w:ind w:left="993" w:right="43"/>
        <w:jc w:val="both"/>
      </w:pPr>
    </w:p>
    <w:p w:rsidR="001E6E58" w:rsidRDefault="00370539">
      <w:pPr>
        <w:pStyle w:val="ListParagraph"/>
        <w:ind w:left="993" w:right="43"/>
        <w:jc w:val="both"/>
      </w:pPr>
      <w:r>
        <w:rPr>
          <w:rFonts w:ascii="Arial" w:hAnsi="Arial"/>
        </w:rPr>
        <w:t xml:space="preserve">The Public Recreation Park will be occupied at all normal working times and members of the public have access at all times of the day. Therefore, full separation from the works must be maintained at </w:t>
      </w:r>
      <w:r>
        <w:rPr>
          <w:rFonts w:ascii="Arial" w:hAnsi="Arial"/>
          <w:b/>
          <w:bCs/>
          <w:u w:val="single"/>
        </w:rPr>
        <w:t>all</w:t>
      </w:r>
      <w:r>
        <w:rPr>
          <w:rFonts w:ascii="Arial" w:hAnsi="Arial"/>
        </w:rPr>
        <w:t xml:space="preserve"> times.</w:t>
      </w:r>
    </w:p>
    <w:p w:rsidR="001E6E58" w:rsidRDefault="001E6E58">
      <w:pPr>
        <w:pStyle w:val="Body"/>
        <w:ind w:left="709" w:right="43" w:hanging="709"/>
        <w:jc w:val="both"/>
      </w:pPr>
    </w:p>
    <w:p w:rsidR="001E6E58" w:rsidRDefault="00370539" w:rsidP="00370539">
      <w:pPr>
        <w:pStyle w:val="ListParagraph"/>
        <w:numPr>
          <w:ilvl w:val="1"/>
          <w:numId w:val="30"/>
        </w:numPr>
        <w:ind w:right="43"/>
        <w:jc w:val="both"/>
        <w:rPr>
          <w:rFonts w:ascii="Arial" w:hAnsi="Arial"/>
        </w:rPr>
      </w:pPr>
      <w:r>
        <w:rPr>
          <w:rFonts w:ascii="Arial" w:hAnsi="Arial"/>
          <w:b/>
          <w:bCs/>
        </w:rPr>
        <w:t>Contractors Rules</w:t>
      </w:r>
    </w:p>
    <w:p w:rsidR="001E6E58" w:rsidRDefault="001E6E58">
      <w:pPr>
        <w:pStyle w:val="ListParagraph"/>
        <w:ind w:left="993" w:right="43"/>
        <w:jc w:val="both"/>
      </w:pPr>
    </w:p>
    <w:p w:rsidR="001E6E58" w:rsidRDefault="00370539">
      <w:pPr>
        <w:pStyle w:val="ListParagraph"/>
        <w:ind w:left="993" w:right="43"/>
        <w:jc w:val="both"/>
      </w:pPr>
      <w:r>
        <w:rPr>
          <w:rFonts w:ascii="Arial" w:hAnsi="Arial"/>
        </w:rPr>
        <w:t>The Principal Contractor shall undertake to notify all of his work force, whether directly employed or sub contracted of the arrangements and issues addressed in this document prior to their arrival on site, and that under the Construction (Design and Management) Regulations 2015 a copy of the notification of these works should be displayed on the site.</w:t>
      </w:r>
    </w:p>
    <w:p w:rsidR="001E6E58" w:rsidRDefault="001E6E58">
      <w:pPr>
        <w:pStyle w:val="ListParagraph"/>
        <w:ind w:left="993" w:right="43"/>
        <w:jc w:val="both"/>
      </w:pPr>
    </w:p>
    <w:p w:rsidR="001E6E58" w:rsidRDefault="00370539">
      <w:pPr>
        <w:pStyle w:val="ListParagraph"/>
        <w:ind w:left="993" w:right="43"/>
        <w:jc w:val="both"/>
      </w:pPr>
      <w:r>
        <w:rPr>
          <w:rFonts w:ascii="Arial" w:hAnsi="Arial"/>
        </w:rPr>
        <w:t>The Principal Contractor and all sub-Contractors shall undertake works with due care and attention, and adhere to current legislation and Health and Safety Regulations.</w:t>
      </w:r>
    </w:p>
    <w:p w:rsidR="001E6E58" w:rsidRDefault="001E6E58">
      <w:pPr>
        <w:pStyle w:val="ListParagraph"/>
        <w:ind w:left="993" w:right="43"/>
        <w:jc w:val="both"/>
      </w:pPr>
    </w:p>
    <w:p w:rsidR="001E6E58" w:rsidRDefault="00370539">
      <w:pPr>
        <w:pStyle w:val="ListParagraph"/>
        <w:ind w:left="993" w:right="43"/>
        <w:jc w:val="both"/>
      </w:pPr>
      <w:r>
        <w:rPr>
          <w:rFonts w:ascii="Arial" w:hAnsi="Arial"/>
        </w:rPr>
        <w:t>The Principal Contractor shall make sure all workman and sub-Contractors are competent and have relevant qualifications and experience to undertake the works. All electrical works should be carried out by a NICEIC registered electrical Contractor. Any works to a gas appliance should be carried out by a CORGI registered Contractor.</w:t>
      </w:r>
    </w:p>
    <w:p w:rsidR="001E6E58" w:rsidRDefault="001E6E58">
      <w:pPr>
        <w:pStyle w:val="Body"/>
        <w:ind w:left="709" w:right="43" w:hanging="709"/>
        <w:jc w:val="both"/>
      </w:pPr>
    </w:p>
    <w:p w:rsidR="001E6E58" w:rsidRDefault="001E6E58">
      <w:pPr>
        <w:pStyle w:val="Body"/>
        <w:ind w:left="851" w:right="43" w:hanging="851"/>
        <w:jc w:val="both"/>
      </w:pPr>
    </w:p>
    <w:p w:rsidR="001E6E58" w:rsidRDefault="00370539" w:rsidP="00370539">
      <w:pPr>
        <w:pStyle w:val="ListParagraph"/>
        <w:numPr>
          <w:ilvl w:val="0"/>
          <w:numId w:val="40"/>
        </w:numPr>
        <w:ind w:right="43"/>
        <w:jc w:val="both"/>
        <w:rPr>
          <w:rFonts w:ascii="Arial" w:hAnsi="Arial"/>
        </w:rPr>
      </w:pPr>
      <w:r>
        <w:rPr>
          <w:rFonts w:ascii="Arial" w:hAnsi="Arial"/>
          <w:b/>
          <w:bCs/>
        </w:rPr>
        <w:t>CONTRACTORS HEALTH &amp; SAFETY PROPOSALS</w:t>
      </w:r>
    </w:p>
    <w:p w:rsidR="001E6E58" w:rsidRDefault="001E6E58">
      <w:pPr>
        <w:pStyle w:val="Body"/>
        <w:ind w:right="43"/>
        <w:jc w:val="both"/>
      </w:pPr>
    </w:p>
    <w:p w:rsidR="001E6E58" w:rsidRDefault="00370539" w:rsidP="00370539">
      <w:pPr>
        <w:pStyle w:val="Body"/>
        <w:numPr>
          <w:ilvl w:val="1"/>
          <w:numId w:val="30"/>
        </w:numPr>
        <w:ind w:right="43"/>
        <w:jc w:val="both"/>
        <w:rPr>
          <w:rFonts w:ascii="Arial" w:hAnsi="Arial"/>
          <w:lang w:val="en-US"/>
        </w:rPr>
      </w:pPr>
      <w:r>
        <w:rPr>
          <w:rFonts w:ascii="Arial" w:hAnsi="Arial"/>
          <w:lang w:val="en-US"/>
        </w:rPr>
        <w:t>The Principal Contractor shall address all issues raised by other sections of this Health and Safety Plan in addition to the specific issues raised below which should form part of the tender submission.</w:t>
      </w:r>
    </w:p>
    <w:p w:rsidR="001E6E58" w:rsidRDefault="001E6E58">
      <w:pPr>
        <w:pStyle w:val="Body"/>
        <w:ind w:left="993" w:right="43" w:hanging="993"/>
        <w:jc w:val="both"/>
      </w:pPr>
    </w:p>
    <w:p w:rsidR="001E6E58" w:rsidRDefault="00370539" w:rsidP="00370539">
      <w:pPr>
        <w:pStyle w:val="ListParagraph"/>
        <w:numPr>
          <w:ilvl w:val="1"/>
          <w:numId w:val="30"/>
        </w:numPr>
        <w:ind w:right="43"/>
        <w:jc w:val="both"/>
        <w:rPr>
          <w:rFonts w:ascii="Arial" w:hAnsi="Arial"/>
        </w:rPr>
      </w:pPr>
      <w:r>
        <w:rPr>
          <w:rFonts w:ascii="Arial" w:hAnsi="Arial"/>
        </w:rPr>
        <w:t>The Contractor(s) detailed proposals for the safe management and execution of the works, are required for the following aspects:</w:t>
      </w:r>
    </w:p>
    <w:p w:rsidR="001E6E58" w:rsidRDefault="001E6E58">
      <w:pPr>
        <w:pStyle w:val="Body"/>
        <w:ind w:left="993" w:right="43" w:hanging="993"/>
        <w:jc w:val="both"/>
      </w:pPr>
    </w:p>
    <w:p w:rsidR="001E6E58" w:rsidRDefault="00370539">
      <w:pPr>
        <w:pStyle w:val="ListParagraph"/>
        <w:ind w:left="993" w:right="43"/>
        <w:jc w:val="both"/>
      </w:pPr>
      <w:r>
        <w:rPr>
          <w:rFonts w:ascii="Arial" w:hAnsi="Arial"/>
          <w:u w:val="single"/>
        </w:rPr>
        <w:t>PROPOSED METHOD FOR:</w:t>
      </w:r>
    </w:p>
    <w:p w:rsidR="001E6E58" w:rsidRDefault="001E6E58">
      <w:pPr>
        <w:pStyle w:val="Body"/>
        <w:ind w:left="993" w:right="43" w:hanging="993"/>
        <w:jc w:val="both"/>
      </w:pPr>
    </w:p>
    <w:p w:rsidR="001E6E58" w:rsidRDefault="00370539">
      <w:pPr>
        <w:pStyle w:val="ListParagraph"/>
        <w:ind w:left="993" w:right="43"/>
        <w:jc w:val="both"/>
      </w:pPr>
      <w:r>
        <w:rPr>
          <w:rFonts w:ascii="Arial" w:hAnsi="Arial"/>
        </w:rPr>
        <w:t>WELFARE</w:t>
      </w:r>
    </w:p>
    <w:p w:rsidR="001E6E58" w:rsidRDefault="00370539">
      <w:pPr>
        <w:pStyle w:val="ListParagraph"/>
        <w:ind w:left="993" w:right="43"/>
        <w:jc w:val="both"/>
      </w:pPr>
      <w:r>
        <w:rPr>
          <w:rFonts w:ascii="Arial" w:hAnsi="Arial"/>
        </w:rPr>
        <w:t>To include First Aid, W.C., Washing, Messing.</w:t>
      </w:r>
    </w:p>
    <w:p w:rsidR="001E6E58" w:rsidRDefault="001E6E58">
      <w:pPr>
        <w:pStyle w:val="Body"/>
        <w:ind w:left="993" w:right="43" w:hanging="993"/>
        <w:jc w:val="both"/>
      </w:pPr>
    </w:p>
    <w:p w:rsidR="001E6E58" w:rsidRDefault="00370539">
      <w:pPr>
        <w:pStyle w:val="ListParagraph"/>
        <w:ind w:left="993" w:right="43"/>
        <w:jc w:val="both"/>
      </w:pPr>
      <w:r>
        <w:rPr>
          <w:rFonts w:ascii="Arial" w:hAnsi="Arial"/>
        </w:rPr>
        <w:t>MANAGEMENT OF HEALTH &amp; SAFETY</w:t>
      </w:r>
    </w:p>
    <w:p w:rsidR="001E6E58" w:rsidRDefault="00370539">
      <w:pPr>
        <w:pStyle w:val="ListParagraph"/>
        <w:ind w:left="993" w:right="43"/>
        <w:jc w:val="both"/>
      </w:pPr>
      <w:r>
        <w:rPr>
          <w:rFonts w:ascii="Arial" w:hAnsi="Arial"/>
        </w:rPr>
        <w:t>To include liaison.</w:t>
      </w:r>
    </w:p>
    <w:p w:rsidR="001E6E58" w:rsidRDefault="001E6E58">
      <w:pPr>
        <w:pStyle w:val="Body"/>
        <w:ind w:left="993" w:right="43" w:hanging="993"/>
        <w:jc w:val="both"/>
      </w:pPr>
    </w:p>
    <w:p w:rsidR="001E6E58" w:rsidRDefault="00370539">
      <w:pPr>
        <w:pStyle w:val="ListParagraph"/>
        <w:ind w:left="993" w:right="43"/>
        <w:jc w:val="both"/>
      </w:pPr>
      <w:r>
        <w:rPr>
          <w:rFonts w:ascii="Arial Unicode MS" w:hAnsi="Arial Unicode MS"/>
          <w:caps/>
        </w:rPr>
        <w:br w:type="page"/>
      </w:r>
    </w:p>
    <w:p w:rsidR="001E6E58" w:rsidRDefault="00370539" w:rsidP="00370539">
      <w:pPr>
        <w:pStyle w:val="ListParagraph"/>
        <w:numPr>
          <w:ilvl w:val="1"/>
          <w:numId w:val="30"/>
        </w:numPr>
        <w:ind w:right="43"/>
        <w:jc w:val="both"/>
        <w:rPr>
          <w:rFonts w:ascii="Arial" w:hAnsi="Arial"/>
        </w:rPr>
      </w:pPr>
      <w:r>
        <w:rPr>
          <w:rFonts w:ascii="Arial" w:hAnsi="Arial"/>
          <w:b/>
          <w:bCs/>
          <w:caps/>
        </w:rPr>
        <w:t>Contractors Health and Safety Plan</w:t>
      </w:r>
    </w:p>
    <w:p w:rsidR="001E6E58" w:rsidRDefault="001E6E58">
      <w:pPr>
        <w:pStyle w:val="Body"/>
        <w:ind w:left="993" w:right="43" w:hanging="993"/>
        <w:jc w:val="both"/>
      </w:pPr>
    </w:p>
    <w:p w:rsidR="001E6E58" w:rsidRDefault="00370539">
      <w:pPr>
        <w:pStyle w:val="ListParagraph"/>
        <w:ind w:left="993" w:right="43"/>
        <w:jc w:val="both"/>
      </w:pPr>
      <w:r>
        <w:rPr>
          <w:rFonts w:ascii="Arial" w:hAnsi="Arial"/>
        </w:rPr>
        <w:t xml:space="preserve">The </w:t>
      </w:r>
      <w:r>
        <w:rPr>
          <w:rFonts w:ascii="Arial" w:hAnsi="Arial"/>
          <w:u w:val="single"/>
        </w:rPr>
        <w:t>appointed</w:t>
      </w:r>
      <w:r>
        <w:rPr>
          <w:rFonts w:ascii="Arial" w:hAnsi="Arial"/>
        </w:rPr>
        <w:t xml:space="preserve"> Principal Contractor shall submit a health and safety plan that satisfied the requirements of Regulation 15(4) before construction works start.</w:t>
      </w:r>
    </w:p>
    <w:p w:rsidR="001E6E58" w:rsidRDefault="001E6E58">
      <w:pPr>
        <w:pStyle w:val="Body"/>
        <w:ind w:right="43"/>
        <w:jc w:val="both"/>
      </w:pPr>
    </w:p>
    <w:p w:rsidR="001E6E58" w:rsidRDefault="00370539">
      <w:pPr>
        <w:pStyle w:val="Body"/>
        <w:ind w:left="993" w:right="43"/>
        <w:jc w:val="both"/>
      </w:pPr>
      <w:r>
        <w:rPr>
          <w:rFonts w:ascii="Arial" w:hAnsi="Arial"/>
          <w:lang w:val="en-US"/>
        </w:rPr>
        <w:t>In particular, the plan should be sufficiently developed to incorporate the following (Ref gas):</w:t>
      </w:r>
    </w:p>
    <w:p w:rsidR="001E6E58" w:rsidRDefault="001E6E58">
      <w:pPr>
        <w:pStyle w:val="Body"/>
        <w:ind w:left="993" w:right="43" w:hanging="993"/>
        <w:jc w:val="both"/>
      </w:pPr>
    </w:p>
    <w:p w:rsidR="001E6E58" w:rsidRDefault="00370539" w:rsidP="00370539">
      <w:pPr>
        <w:pStyle w:val="ListParagraph"/>
        <w:numPr>
          <w:ilvl w:val="0"/>
          <w:numId w:val="42"/>
        </w:numPr>
        <w:ind w:right="43"/>
        <w:jc w:val="both"/>
        <w:rPr>
          <w:rFonts w:ascii="Arial" w:hAnsi="Arial"/>
        </w:rPr>
      </w:pPr>
      <w:r>
        <w:rPr>
          <w:rFonts w:ascii="Arial" w:hAnsi="Arial"/>
        </w:rPr>
        <w:t>incorporates the approach to be adopted for managing health and safety by everyone involved in the construction phase;</w:t>
      </w:r>
    </w:p>
    <w:p w:rsidR="001E6E58" w:rsidRDefault="00370539" w:rsidP="00370539">
      <w:pPr>
        <w:pStyle w:val="ListParagraph"/>
        <w:numPr>
          <w:ilvl w:val="0"/>
          <w:numId w:val="42"/>
        </w:numPr>
        <w:ind w:right="43"/>
        <w:jc w:val="both"/>
        <w:rPr>
          <w:rFonts w:ascii="Arial" w:hAnsi="Arial"/>
        </w:rPr>
      </w:pPr>
      <w:r>
        <w:rPr>
          <w:rFonts w:ascii="Arial" w:hAnsi="Arial"/>
        </w:rPr>
        <w:t>includes the assessments prepared by Contractors under the Management of Health &amp; Safety at Work Regulations (see reg.19(1)(b) and other legislation;</w:t>
      </w:r>
    </w:p>
    <w:p w:rsidR="001E6E58" w:rsidRDefault="00370539" w:rsidP="00370539">
      <w:pPr>
        <w:pStyle w:val="ListParagraph"/>
        <w:numPr>
          <w:ilvl w:val="0"/>
          <w:numId w:val="42"/>
        </w:numPr>
        <w:ind w:right="43"/>
        <w:jc w:val="both"/>
        <w:rPr>
          <w:rFonts w:ascii="Arial" w:hAnsi="Arial"/>
        </w:rPr>
      </w:pPr>
      <w:r>
        <w:rPr>
          <w:rFonts w:ascii="Arial" w:hAnsi="Arial"/>
        </w:rPr>
        <w:t>incorporates the common arrangements (including emergency procedures and welfare); these may be imposed by the client or developed by the Principal Contractor;</w:t>
      </w:r>
    </w:p>
    <w:p w:rsidR="001E6E58" w:rsidRDefault="00370539" w:rsidP="00370539">
      <w:pPr>
        <w:pStyle w:val="ListParagraph"/>
        <w:numPr>
          <w:ilvl w:val="0"/>
          <w:numId w:val="42"/>
        </w:numPr>
        <w:ind w:right="43"/>
        <w:jc w:val="both"/>
        <w:rPr>
          <w:rFonts w:ascii="Arial" w:hAnsi="Arial"/>
        </w:rPr>
      </w:pPr>
      <w:r>
        <w:rPr>
          <w:rFonts w:ascii="Arial" w:hAnsi="Arial"/>
        </w:rPr>
        <w:t>includes arrangements for fulfilling the Principal Contractor’s duties under Regulations 16-18;</w:t>
      </w:r>
    </w:p>
    <w:p w:rsidR="001E6E58" w:rsidRDefault="00370539" w:rsidP="00370539">
      <w:pPr>
        <w:pStyle w:val="ListParagraph"/>
        <w:numPr>
          <w:ilvl w:val="0"/>
          <w:numId w:val="42"/>
        </w:numPr>
        <w:ind w:right="43"/>
        <w:jc w:val="both"/>
        <w:rPr>
          <w:rFonts w:ascii="Arial" w:hAnsi="Arial"/>
        </w:rPr>
      </w:pPr>
      <w:r>
        <w:rPr>
          <w:rFonts w:ascii="Arial" w:hAnsi="Arial"/>
        </w:rPr>
        <w:t>includes reasonable arrangements for monitoring compliance with health and safety law;</w:t>
      </w:r>
    </w:p>
    <w:p w:rsidR="001E6E58" w:rsidRDefault="00370539" w:rsidP="00370539">
      <w:pPr>
        <w:pStyle w:val="ListParagraph"/>
        <w:numPr>
          <w:ilvl w:val="0"/>
          <w:numId w:val="42"/>
        </w:numPr>
        <w:ind w:right="43"/>
        <w:jc w:val="both"/>
        <w:rPr>
          <w:rFonts w:ascii="Arial" w:hAnsi="Arial"/>
        </w:rPr>
      </w:pPr>
      <w:r>
        <w:rPr>
          <w:rFonts w:ascii="Arial" w:hAnsi="Arial"/>
        </w:rPr>
        <w:t>includes, where appropriate, rule for the management of the work for health  and safety, and</w:t>
      </w:r>
    </w:p>
    <w:p w:rsidR="001E6E58" w:rsidRDefault="00370539" w:rsidP="00370539">
      <w:pPr>
        <w:pStyle w:val="ListParagraph"/>
        <w:numPr>
          <w:ilvl w:val="0"/>
          <w:numId w:val="42"/>
        </w:numPr>
        <w:ind w:right="43"/>
        <w:jc w:val="both"/>
        <w:rPr>
          <w:rFonts w:ascii="Arial" w:hAnsi="Arial"/>
        </w:rPr>
      </w:pPr>
      <w:r>
        <w:rPr>
          <w:rFonts w:ascii="Arial" w:hAnsi="Arial"/>
        </w:rPr>
        <w:t>can be modified as work proceeds according to experience and information received from the Contractors (reg.19(1)(b) and (e)).</w:t>
      </w:r>
    </w:p>
    <w:p w:rsidR="001E6E58" w:rsidRDefault="001E6E58">
      <w:pPr>
        <w:pStyle w:val="Body"/>
        <w:ind w:right="43"/>
        <w:jc w:val="both"/>
      </w:pPr>
    </w:p>
    <w:p w:rsidR="001E6E58" w:rsidRDefault="00370539" w:rsidP="00370539">
      <w:pPr>
        <w:pStyle w:val="ListParagraph"/>
        <w:numPr>
          <w:ilvl w:val="0"/>
          <w:numId w:val="43"/>
        </w:numPr>
        <w:ind w:right="43"/>
        <w:jc w:val="both"/>
        <w:rPr>
          <w:rFonts w:ascii="Arial" w:hAnsi="Arial"/>
          <w:b/>
          <w:bCs/>
        </w:rPr>
      </w:pPr>
      <w:r>
        <w:rPr>
          <w:rFonts w:ascii="Arial" w:hAnsi="Arial"/>
          <w:b/>
          <w:bCs/>
        </w:rPr>
        <w:t xml:space="preserve">SITE WIDE ELEMENTS  </w:t>
      </w:r>
    </w:p>
    <w:p w:rsidR="001E6E58" w:rsidRDefault="001E6E58">
      <w:pPr>
        <w:pStyle w:val="Body"/>
        <w:ind w:right="43"/>
        <w:jc w:val="both"/>
      </w:pPr>
    </w:p>
    <w:p w:rsidR="001E6E58" w:rsidRDefault="00370539" w:rsidP="00370539">
      <w:pPr>
        <w:pStyle w:val="ListParagraph"/>
        <w:numPr>
          <w:ilvl w:val="1"/>
          <w:numId w:val="30"/>
        </w:numPr>
        <w:ind w:right="43"/>
        <w:jc w:val="both"/>
        <w:rPr>
          <w:rFonts w:ascii="Arial" w:hAnsi="Arial"/>
        </w:rPr>
      </w:pPr>
      <w:r>
        <w:rPr>
          <w:rFonts w:ascii="Arial" w:hAnsi="Arial"/>
          <w:b/>
          <w:bCs/>
        </w:rPr>
        <w:t>Site Access</w:t>
      </w:r>
    </w:p>
    <w:p w:rsidR="001E6E58" w:rsidRDefault="001E6E58">
      <w:pPr>
        <w:pStyle w:val="ListParagraph"/>
        <w:ind w:left="993" w:right="43"/>
        <w:jc w:val="both"/>
      </w:pPr>
    </w:p>
    <w:p w:rsidR="001E6E58" w:rsidRDefault="00370539">
      <w:pPr>
        <w:pStyle w:val="ListParagraph"/>
        <w:ind w:left="993" w:right="43"/>
        <w:jc w:val="both"/>
      </w:pPr>
      <w:r>
        <w:rPr>
          <w:rFonts w:ascii="Arial" w:hAnsi="Arial"/>
        </w:rPr>
        <w:t>Site access is from the public roads.</w:t>
      </w:r>
    </w:p>
    <w:p w:rsidR="001E6E58" w:rsidRDefault="001E6E58">
      <w:pPr>
        <w:pStyle w:val="Body"/>
        <w:ind w:left="993" w:right="43" w:hanging="993"/>
        <w:jc w:val="both"/>
      </w:pPr>
    </w:p>
    <w:p w:rsidR="001E6E58" w:rsidRDefault="00370539" w:rsidP="00370539">
      <w:pPr>
        <w:pStyle w:val="ListParagraph"/>
        <w:numPr>
          <w:ilvl w:val="1"/>
          <w:numId w:val="30"/>
        </w:numPr>
        <w:ind w:right="43"/>
        <w:jc w:val="both"/>
        <w:rPr>
          <w:rFonts w:ascii="Arial" w:hAnsi="Arial"/>
        </w:rPr>
      </w:pPr>
      <w:r>
        <w:rPr>
          <w:rFonts w:ascii="Arial" w:hAnsi="Arial"/>
          <w:b/>
          <w:bCs/>
        </w:rPr>
        <w:t>Location of Site Area</w:t>
      </w:r>
    </w:p>
    <w:p w:rsidR="001E6E58" w:rsidRDefault="001E6E58">
      <w:pPr>
        <w:pStyle w:val="ListParagraph"/>
        <w:ind w:left="993" w:right="43"/>
        <w:jc w:val="both"/>
      </w:pPr>
    </w:p>
    <w:p w:rsidR="001E6E58" w:rsidRDefault="00370539">
      <w:pPr>
        <w:pStyle w:val="ListParagraph"/>
        <w:ind w:left="993" w:right="43"/>
        <w:jc w:val="both"/>
      </w:pPr>
      <w:r>
        <w:rPr>
          <w:rFonts w:ascii="Arial" w:hAnsi="Arial"/>
        </w:rPr>
        <w:t>The site shall be limited to the building only. The Contractor shall not obstruct the use of the entrance by others.</w:t>
      </w:r>
    </w:p>
    <w:p w:rsidR="001E6E58" w:rsidRDefault="001E6E58">
      <w:pPr>
        <w:pStyle w:val="Body"/>
        <w:ind w:left="993" w:right="43" w:hanging="993"/>
        <w:jc w:val="both"/>
      </w:pPr>
    </w:p>
    <w:p w:rsidR="001E6E58" w:rsidRDefault="00370539" w:rsidP="00370539">
      <w:pPr>
        <w:pStyle w:val="ListParagraph"/>
        <w:numPr>
          <w:ilvl w:val="1"/>
          <w:numId w:val="30"/>
        </w:numPr>
        <w:ind w:right="43"/>
        <w:jc w:val="both"/>
        <w:rPr>
          <w:rFonts w:ascii="Arial" w:hAnsi="Arial"/>
        </w:rPr>
      </w:pPr>
      <w:r>
        <w:rPr>
          <w:rFonts w:ascii="Arial" w:hAnsi="Arial"/>
          <w:b/>
          <w:bCs/>
        </w:rPr>
        <w:t>Location of Temporary Site Accommodation</w:t>
      </w:r>
    </w:p>
    <w:p w:rsidR="001E6E58" w:rsidRDefault="001E6E58">
      <w:pPr>
        <w:pStyle w:val="ListParagraph"/>
        <w:ind w:left="993" w:right="43"/>
        <w:jc w:val="both"/>
      </w:pPr>
    </w:p>
    <w:p w:rsidR="001E6E58" w:rsidRDefault="00370539">
      <w:pPr>
        <w:pStyle w:val="ListParagraph"/>
        <w:ind w:left="993" w:right="43"/>
        <w:jc w:val="both"/>
      </w:pPr>
      <w:r>
        <w:rPr>
          <w:rFonts w:ascii="Arial" w:hAnsi="Arial"/>
        </w:rPr>
        <w:t>To be agreed with the premises occupants/surveyors.</w:t>
      </w:r>
    </w:p>
    <w:p w:rsidR="001E6E58" w:rsidRDefault="001E6E58">
      <w:pPr>
        <w:pStyle w:val="Body"/>
        <w:ind w:left="993" w:right="43" w:hanging="993"/>
        <w:jc w:val="both"/>
      </w:pPr>
    </w:p>
    <w:p w:rsidR="001E6E58" w:rsidRDefault="00370539" w:rsidP="00370539">
      <w:pPr>
        <w:pStyle w:val="ListParagraph"/>
        <w:numPr>
          <w:ilvl w:val="1"/>
          <w:numId w:val="30"/>
        </w:numPr>
        <w:ind w:right="43"/>
        <w:jc w:val="both"/>
        <w:rPr>
          <w:rFonts w:ascii="Arial" w:hAnsi="Arial"/>
        </w:rPr>
      </w:pPr>
      <w:r>
        <w:rPr>
          <w:rFonts w:ascii="Arial" w:hAnsi="Arial"/>
          <w:b/>
          <w:bCs/>
        </w:rPr>
        <w:t>Location of Unloading, Layout and Storage Areas</w:t>
      </w:r>
    </w:p>
    <w:p w:rsidR="001E6E58" w:rsidRDefault="001E6E58">
      <w:pPr>
        <w:pStyle w:val="ListParagraph"/>
        <w:ind w:left="993" w:right="43"/>
        <w:jc w:val="both"/>
      </w:pPr>
    </w:p>
    <w:p w:rsidR="001E6E58" w:rsidRDefault="00370539">
      <w:pPr>
        <w:pStyle w:val="ListParagraph"/>
        <w:ind w:left="993" w:right="43"/>
        <w:jc w:val="both"/>
      </w:pPr>
      <w:r>
        <w:rPr>
          <w:rFonts w:ascii="Arial" w:hAnsi="Arial"/>
        </w:rPr>
        <w:t>To be agreed with the premises occupants/surveyors.</w:t>
      </w:r>
    </w:p>
    <w:p w:rsidR="001E6E58" w:rsidRDefault="001E6E58">
      <w:pPr>
        <w:pStyle w:val="Body"/>
        <w:ind w:left="993" w:right="43" w:hanging="993"/>
        <w:jc w:val="both"/>
      </w:pPr>
    </w:p>
    <w:p w:rsidR="001E6E58" w:rsidRDefault="00370539" w:rsidP="00370539">
      <w:pPr>
        <w:pStyle w:val="ListParagraph"/>
        <w:numPr>
          <w:ilvl w:val="1"/>
          <w:numId w:val="30"/>
        </w:numPr>
        <w:ind w:right="43"/>
        <w:jc w:val="both"/>
        <w:rPr>
          <w:rFonts w:ascii="Arial" w:hAnsi="Arial"/>
        </w:rPr>
      </w:pPr>
      <w:r>
        <w:rPr>
          <w:rFonts w:ascii="Arial" w:hAnsi="Arial"/>
          <w:b/>
          <w:bCs/>
        </w:rPr>
        <w:t>Traffic/Pedestrian Routes</w:t>
      </w:r>
    </w:p>
    <w:p w:rsidR="001E6E58" w:rsidRDefault="001E6E58">
      <w:pPr>
        <w:pStyle w:val="ListParagraph"/>
        <w:ind w:left="993" w:right="43"/>
        <w:jc w:val="both"/>
      </w:pPr>
    </w:p>
    <w:p w:rsidR="001E6E58" w:rsidRDefault="00370539">
      <w:pPr>
        <w:pStyle w:val="ListParagraph"/>
        <w:ind w:left="993" w:right="43"/>
        <w:jc w:val="both"/>
      </w:pPr>
      <w:r>
        <w:rPr>
          <w:rFonts w:ascii="Arial" w:hAnsi="Arial"/>
        </w:rPr>
        <w:t>Exit routes must not be obstructed.</w:t>
      </w:r>
    </w:p>
    <w:p w:rsidR="001E6E58" w:rsidRDefault="001E6E58">
      <w:pPr>
        <w:pStyle w:val="Body"/>
        <w:ind w:left="993" w:right="43" w:hanging="993"/>
        <w:jc w:val="both"/>
      </w:pPr>
    </w:p>
    <w:p w:rsidR="001E6E58" w:rsidRDefault="00370539" w:rsidP="00370539">
      <w:pPr>
        <w:pStyle w:val="ListParagraph"/>
        <w:numPr>
          <w:ilvl w:val="1"/>
          <w:numId w:val="30"/>
        </w:numPr>
        <w:ind w:right="43"/>
        <w:jc w:val="both"/>
        <w:rPr>
          <w:rFonts w:ascii="Arial" w:hAnsi="Arial"/>
          <w:b/>
          <w:bCs/>
        </w:rPr>
      </w:pPr>
      <w:r>
        <w:rPr>
          <w:rFonts w:ascii="Arial" w:hAnsi="Arial"/>
          <w:b/>
          <w:bCs/>
        </w:rPr>
        <w:t>Access To Working Areas</w:t>
      </w:r>
    </w:p>
    <w:p w:rsidR="001E6E58" w:rsidRDefault="001E6E58">
      <w:pPr>
        <w:pStyle w:val="ListParagraph"/>
        <w:ind w:left="993" w:right="43"/>
        <w:jc w:val="both"/>
      </w:pPr>
    </w:p>
    <w:p w:rsidR="001E6E58" w:rsidRDefault="00370539">
      <w:pPr>
        <w:pStyle w:val="ListParagraph"/>
        <w:ind w:left="993" w:right="43"/>
        <w:jc w:val="both"/>
      </w:pPr>
      <w:r>
        <w:rPr>
          <w:rFonts w:ascii="Arial" w:hAnsi="Arial"/>
        </w:rPr>
        <w:t xml:space="preserve">During the course of the works all access routes are to be kept clear of materials and tools </w:t>
      </w:r>
      <w:r>
        <w:rPr>
          <w:rFonts w:ascii="Arial" w:hAnsi="Arial"/>
          <w:b/>
          <w:bCs/>
          <w:u w:val="single"/>
        </w:rPr>
        <w:t>at all</w:t>
      </w:r>
      <w:r>
        <w:rPr>
          <w:rFonts w:ascii="Arial" w:hAnsi="Arial"/>
        </w:rPr>
        <w:t xml:space="preserve"> times.</w:t>
      </w:r>
    </w:p>
    <w:p w:rsidR="001E6E58" w:rsidRDefault="001E6E58">
      <w:pPr>
        <w:pStyle w:val="Body"/>
        <w:ind w:right="43"/>
        <w:jc w:val="both"/>
      </w:pPr>
    </w:p>
    <w:p w:rsidR="001E6E58" w:rsidRDefault="00370539" w:rsidP="00370539">
      <w:pPr>
        <w:pStyle w:val="ListParagraph"/>
        <w:numPr>
          <w:ilvl w:val="0"/>
          <w:numId w:val="30"/>
        </w:numPr>
        <w:ind w:right="43"/>
        <w:jc w:val="both"/>
        <w:rPr>
          <w:rFonts w:ascii="Arial" w:hAnsi="Arial"/>
        </w:rPr>
      </w:pPr>
      <w:r>
        <w:rPr>
          <w:rFonts w:ascii="Arial" w:hAnsi="Arial"/>
          <w:b/>
          <w:bCs/>
        </w:rPr>
        <w:t>SITE OCCUPIERS AND CLIENTS UNDERTAKINGS</w:t>
      </w:r>
    </w:p>
    <w:p w:rsidR="001E6E58" w:rsidRDefault="001E6E58">
      <w:pPr>
        <w:pStyle w:val="Body"/>
        <w:ind w:left="851" w:right="43" w:hanging="851"/>
        <w:jc w:val="both"/>
      </w:pPr>
    </w:p>
    <w:p w:rsidR="001E6E58" w:rsidRDefault="00370539" w:rsidP="00370539">
      <w:pPr>
        <w:pStyle w:val="ListParagraph"/>
        <w:numPr>
          <w:ilvl w:val="0"/>
          <w:numId w:val="45"/>
        </w:numPr>
        <w:ind w:right="43"/>
        <w:jc w:val="both"/>
        <w:rPr>
          <w:rFonts w:ascii="Arial" w:hAnsi="Arial"/>
        </w:rPr>
      </w:pPr>
      <w:r>
        <w:rPr>
          <w:rFonts w:ascii="Arial" w:hAnsi="Arial"/>
        </w:rPr>
        <w:t>To ensure clear vehicle and pedestrian access at all times.</w:t>
      </w:r>
    </w:p>
    <w:p w:rsidR="001E6E58" w:rsidRDefault="00370539" w:rsidP="00370539">
      <w:pPr>
        <w:pStyle w:val="ListParagraph"/>
        <w:numPr>
          <w:ilvl w:val="0"/>
          <w:numId w:val="45"/>
        </w:numPr>
        <w:ind w:right="43"/>
        <w:jc w:val="both"/>
        <w:rPr>
          <w:rFonts w:ascii="Arial" w:hAnsi="Arial"/>
        </w:rPr>
      </w:pPr>
      <w:r>
        <w:rPr>
          <w:rFonts w:ascii="Arial" w:hAnsi="Arial"/>
        </w:rPr>
        <w:t>To train your Contractors in the site emergency procedures.</w:t>
      </w:r>
    </w:p>
    <w:p w:rsidR="001E6E58" w:rsidRDefault="00370539" w:rsidP="00370539">
      <w:pPr>
        <w:pStyle w:val="ListParagraph"/>
        <w:numPr>
          <w:ilvl w:val="0"/>
          <w:numId w:val="45"/>
        </w:numPr>
        <w:ind w:right="43"/>
        <w:jc w:val="both"/>
        <w:rPr>
          <w:rFonts w:ascii="Arial" w:hAnsi="Arial"/>
        </w:rPr>
      </w:pPr>
      <w:r>
        <w:rPr>
          <w:rFonts w:ascii="Arial" w:hAnsi="Arial"/>
        </w:rPr>
        <w:t>To submit a register each morning (to the Surveyors) of persons on site.</w:t>
      </w:r>
    </w:p>
    <w:p w:rsidR="001E6E58" w:rsidRDefault="001E6E58">
      <w:pPr>
        <w:pStyle w:val="ListParagraph"/>
        <w:ind w:left="1418" w:right="43"/>
        <w:jc w:val="both"/>
      </w:pPr>
    </w:p>
    <w:p w:rsidR="001E6E58" w:rsidRDefault="00370539" w:rsidP="00370539">
      <w:pPr>
        <w:pStyle w:val="ListParagraph"/>
        <w:numPr>
          <w:ilvl w:val="0"/>
          <w:numId w:val="46"/>
        </w:numPr>
        <w:ind w:right="43"/>
        <w:jc w:val="both"/>
        <w:rPr>
          <w:rFonts w:ascii="Arial" w:hAnsi="Arial"/>
        </w:rPr>
      </w:pPr>
      <w:r>
        <w:rPr>
          <w:rFonts w:ascii="Arial" w:hAnsi="Arial"/>
          <w:b/>
          <w:bCs/>
        </w:rPr>
        <w:t>SITE RULES</w:t>
      </w:r>
    </w:p>
    <w:p w:rsidR="001E6E58" w:rsidRDefault="001E6E58">
      <w:pPr>
        <w:pStyle w:val="Body"/>
        <w:ind w:left="851" w:right="43" w:hanging="851"/>
        <w:jc w:val="both"/>
      </w:pPr>
    </w:p>
    <w:p w:rsidR="001E6E58" w:rsidRDefault="00370539" w:rsidP="00370539">
      <w:pPr>
        <w:pStyle w:val="ListParagraph"/>
        <w:numPr>
          <w:ilvl w:val="0"/>
          <w:numId w:val="48"/>
        </w:numPr>
        <w:ind w:right="43"/>
        <w:jc w:val="both"/>
        <w:rPr>
          <w:rFonts w:ascii="Arial" w:hAnsi="Arial"/>
        </w:rPr>
      </w:pPr>
      <w:r>
        <w:rPr>
          <w:rFonts w:ascii="Arial" w:hAnsi="Arial"/>
        </w:rPr>
        <w:t>All accidents to be reported to the Surveyors.</w:t>
      </w:r>
    </w:p>
    <w:p w:rsidR="001E6E58" w:rsidRDefault="00370539" w:rsidP="00370539">
      <w:pPr>
        <w:pStyle w:val="ListParagraph"/>
        <w:numPr>
          <w:ilvl w:val="0"/>
          <w:numId w:val="48"/>
        </w:numPr>
        <w:ind w:right="43"/>
        <w:jc w:val="both"/>
        <w:rPr>
          <w:rFonts w:ascii="Arial" w:hAnsi="Arial"/>
        </w:rPr>
      </w:pPr>
      <w:r>
        <w:rPr>
          <w:rFonts w:ascii="Arial" w:hAnsi="Arial"/>
        </w:rPr>
        <w:t>All spillage’s or accidental contamination of drains to be reported immediately to the Surveyors.</w:t>
      </w:r>
    </w:p>
    <w:p w:rsidR="001E6E58" w:rsidRDefault="00370539" w:rsidP="00370539">
      <w:pPr>
        <w:pStyle w:val="ListParagraph"/>
        <w:numPr>
          <w:ilvl w:val="0"/>
          <w:numId w:val="48"/>
        </w:numPr>
        <w:ind w:right="43"/>
        <w:jc w:val="both"/>
        <w:rPr>
          <w:rFonts w:ascii="Arial" w:hAnsi="Arial"/>
        </w:rPr>
      </w:pPr>
      <w:r>
        <w:rPr>
          <w:rFonts w:ascii="Arial" w:hAnsi="Arial"/>
        </w:rPr>
        <w:t>Smoking is not permitted in areas of the site.</w:t>
      </w:r>
    </w:p>
    <w:p w:rsidR="001E6E58" w:rsidRDefault="00370539" w:rsidP="00370539">
      <w:pPr>
        <w:pStyle w:val="ListParagraph"/>
        <w:numPr>
          <w:ilvl w:val="0"/>
          <w:numId w:val="48"/>
        </w:numPr>
        <w:ind w:right="43"/>
        <w:jc w:val="both"/>
        <w:rPr>
          <w:rFonts w:ascii="Arial" w:hAnsi="Arial"/>
        </w:rPr>
      </w:pPr>
      <w:r>
        <w:rPr>
          <w:rFonts w:ascii="Arial" w:hAnsi="Arial"/>
        </w:rPr>
        <w:t>Daily work programme to be discussed with the Surveyors.</w:t>
      </w:r>
    </w:p>
    <w:p w:rsidR="001E6E58" w:rsidRDefault="00370539" w:rsidP="00370539">
      <w:pPr>
        <w:pStyle w:val="ListParagraph"/>
        <w:numPr>
          <w:ilvl w:val="0"/>
          <w:numId w:val="48"/>
        </w:numPr>
        <w:ind w:right="43"/>
        <w:jc w:val="both"/>
        <w:rPr>
          <w:rFonts w:ascii="Arial" w:hAnsi="Arial"/>
        </w:rPr>
      </w:pPr>
      <w:r>
        <w:rPr>
          <w:rFonts w:ascii="Arial" w:hAnsi="Arial"/>
        </w:rPr>
        <w:t>Noise and dust disturbance caused by removal works should be minimised, where unavoidable these operations should be screened off.</w:t>
      </w:r>
    </w:p>
    <w:p w:rsidR="001E6E58" w:rsidRDefault="001E6E58">
      <w:pPr>
        <w:pStyle w:val="Body"/>
        <w:ind w:right="43"/>
        <w:jc w:val="both"/>
      </w:pPr>
    </w:p>
    <w:p w:rsidR="001E6E58" w:rsidRDefault="00370539" w:rsidP="00370539">
      <w:pPr>
        <w:pStyle w:val="ListParagraph"/>
        <w:numPr>
          <w:ilvl w:val="0"/>
          <w:numId w:val="49"/>
        </w:numPr>
        <w:ind w:right="43"/>
        <w:jc w:val="both"/>
        <w:rPr>
          <w:rFonts w:ascii="Arial" w:hAnsi="Arial"/>
        </w:rPr>
      </w:pPr>
      <w:r>
        <w:rPr>
          <w:rFonts w:ascii="Arial" w:hAnsi="Arial"/>
          <w:b/>
          <w:bCs/>
        </w:rPr>
        <w:t>CONTINUING LIAISON</w:t>
      </w:r>
    </w:p>
    <w:p w:rsidR="001E6E58" w:rsidRDefault="001E6E58">
      <w:pPr>
        <w:pStyle w:val="Body"/>
        <w:ind w:left="851" w:right="43" w:hanging="851"/>
        <w:jc w:val="both"/>
      </w:pPr>
    </w:p>
    <w:p w:rsidR="001E6E58" w:rsidRDefault="00370539" w:rsidP="00370539">
      <w:pPr>
        <w:pStyle w:val="ListParagraph"/>
        <w:numPr>
          <w:ilvl w:val="1"/>
          <w:numId w:val="30"/>
        </w:numPr>
        <w:ind w:right="43"/>
        <w:jc w:val="both"/>
        <w:rPr>
          <w:rFonts w:ascii="Arial" w:hAnsi="Arial"/>
        </w:rPr>
      </w:pPr>
      <w:r>
        <w:rPr>
          <w:rFonts w:ascii="Arial" w:hAnsi="Arial"/>
          <w:b/>
          <w:bCs/>
        </w:rPr>
        <w:t>Design by Contractors</w:t>
      </w:r>
      <w:r>
        <w:rPr>
          <w:rFonts w:ascii="Arial" w:hAnsi="Arial"/>
        </w:rPr>
        <w:t xml:space="preserve"> (procedures for considering health and safety implications for design elements of the Principal Contractor or other Contractors).</w:t>
      </w:r>
    </w:p>
    <w:p w:rsidR="001E6E58" w:rsidRDefault="001E6E58">
      <w:pPr>
        <w:pStyle w:val="ListParagraph"/>
        <w:ind w:left="993" w:right="43"/>
        <w:jc w:val="both"/>
      </w:pPr>
    </w:p>
    <w:p w:rsidR="001E6E58" w:rsidRDefault="00370539">
      <w:pPr>
        <w:pStyle w:val="Body"/>
        <w:ind w:left="993" w:right="43"/>
        <w:jc w:val="both"/>
      </w:pPr>
      <w:r>
        <w:rPr>
          <w:rFonts w:ascii="Arial" w:hAnsi="Arial"/>
          <w:lang w:val="en-US"/>
        </w:rPr>
        <w:t>Under CDM, each element of design including temporary works, designed access equipment, individual specialist Contractor and specialist designer packages is required to be developed with due consideration for the health and safety of all concerned both during construction and subsequent occupancy and maintenance. Each element of design is to be co-ordinated for health and safety aspects for the Planning Supervisor. To facilitate this the following shall apply</w:t>
      </w:r>
    </w:p>
    <w:p w:rsidR="001E6E58" w:rsidRDefault="00370539" w:rsidP="00370539">
      <w:pPr>
        <w:pStyle w:val="ListParagraph"/>
        <w:numPr>
          <w:ilvl w:val="0"/>
          <w:numId w:val="51"/>
        </w:numPr>
        <w:ind w:right="43"/>
        <w:jc w:val="both"/>
        <w:rPr>
          <w:rFonts w:ascii="Arial" w:hAnsi="Arial"/>
        </w:rPr>
      </w:pPr>
      <w:r>
        <w:rPr>
          <w:rFonts w:ascii="Arial" w:hAnsi="Arial"/>
        </w:rPr>
        <w:t>each appointed designer shall be advised to the Planning Supervisor as soon as possible</w:t>
      </w:r>
    </w:p>
    <w:p w:rsidR="001E6E58" w:rsidRDefault="00370539" w:rsidP="00370539">
      <w:pPr>
        <w:pStyle w:val="ListParagraph"/>
        <w:numPr>
          <w:ilvl w:val="0"/>
          <w:numId w:val="51"/>
        </w:numPr>
        <w:ind w:right="43"/>
        <w:jc w:val="both"/>
        <w:rPr>
          <w:rFonts w:ascii="Arial" w:hAnsi="Arial"/>
        </w:rPr>
      </w:pPr>
      <w:r>
        <w:rPr>
          <w:rFonts w:ascii="Arial" w:hAnsi="Arial"/>
        </w:rPr>
        <w:t>the Principal Contractor shall ensure that any designer appointed by him shall be provided with all necessary information to enable the design to take into account other works and other design elements in selecting the most appropriate options</w:t>
      </w:r>
    </w:p>
    <w:p w:rsidR="001E6E58" w:rsidRDefault="00370539" w:rsidP="00370539">
      <w:pPr>
        <w:pStyle w:val="ListParagraph"/>
        <w:numPr>
          <w:ilvl w:val="0"/>
          <w:numId w:val="51"/>
        </w:numPr>
        <w:ind w:right="43"/>
        <w:jc w:val="both"/>
        <w:rPr>
          <w:rFonts w:ascii="Arial" w:hAnsi="Arial"/>
        </w:rPr>
      </w:pPr>
      <w:r>
        <w:rPr>
          <w:rFonts w:ascii="Arial" w:hAnsi="Arial"/>
        </w:rPr>
        <w:t>each element of design shall be developed by the designer on the basis of risk assessments regarding execution, maintenance, repair and subsequent demolition and dismantling. If required, the Planning Supervisor shall be provided with evidence of the competency of the personnel carrying out the work and of the risk assessments themselves</w:t>
      </w:r>
    </w:p>
    <w:p w:rsidR="001E6E58" w:rsidRDefault="00370539" w:rsidP="00370539">
      <w:pPr>
        <w:pStyle w:val="ListParagraph"/>
        <w:numPr>
          <w:ilvl w:val="0"/>
          <w:numId w:val="51"/>
        </w:numPr>
        <w:ind w:right="43"/>
        <w:jc w:val="both"/>
        <w:rPr>
          <w:rFonts w:ascii="Arial" w:hAnsi="Arial"/>
        </w:rPr>
      </w:pPr>
      <w:r>
        <w:rPr>
          <w:rFonts w:ascii="Arial" w:hAnsi="Arial"/>
        </w:rPr>
        <w:t>each element of design shall be submitted in sufficient time to permit proper consideration of health and safety, and approval of the design itself</w:t>
      </w:r>
    </w:p>
    <w:p w:rsidR="001E6E58" w:rsidRDefault="00370539" w:rsidP="00370539">
      <w:pPr>
        <w:pStyle w:val="ListParagraph"/>
        <w:numPr>
          <w:ilvl w:val="0"/>
          <w:numId w:val="51"/>
        </w:numPr>
        <w:ind w:right="43"/>
        <w:jc w:val="both"/>
        <w:rPr>
          <w:rFonts w:ascii="Arial" w:hAnsi="Arial"/>
        </w:rPr>
      </w:pPr>
      <w:r>
        <w:rPr>
          <w:rFonts w:ascii="Arial" w:hAnsi="Arial"/>
        </w:rPr>
        <w:t>the Principal Contractor shall be required to update, amend and modify as necessary the detailed construction phase Health and Safety plan to address any health and safety risk associated with individual design element developed during the works, so that at all times the Contractors Plan may be considered suitable and sufficient. Such amendments and modifications shall require the approval of the Planning Supervisor prior to commencement of the relevant phase of work</w:t>
      </w:r>
    </w:p>
    <w:p w:rsidR="001E6E58" w:rsidRDefault="00370539" w:rsidP="00370539">
      <w:pPr>
        <w:pStyle w:val="ListParagraph"/>
        <w:numPr>
          <w:ilvl w:val="0"/>
          <w:numId w:val="51"/>
        </w:numPr>
        <w:ind w:right="43"/>
        <w:jc w:val="both"/>
        <w:rPr>
          <w:rFonts w:ascii="Arial" w:hAnsi="Arial"/>
        </w:rPr>
      </w:pPr>
      <w:r>
        <w:rPr>
          <w:rFonts w:ascii="Arial" w:hAnsi="Arial"/>
        </w:rPr>
        <w:t>the Principal Contractor shall provide all necessary information to the Planning Supervisor to enable him to adequately prepare the health and safety file. Such information shall be provided progressively throughout the contract period but shall be submitted completely by the date for completion. The information provided by the Principal Contractor shall include, but not be limited to:</w:t>
      </w:r>
    </w:p>
    <w:p w:rsidR="001E6E58" w:rsidRDefault="00370539" w:rsidP="00370539">
      <w:pPr>
        <w:pStyle w:val="ListParagraph"/>
        <w:numPr>
          <w:ilvl w:val="1"/>
          <w:numId w:val="53"/>
        </w:numPr>
        <w:ind w:right="43"/>
        <w:jc w:val="both"/>
        <w:rPr>
          <w:rFonts w:ascii="Arial" w:hAnsi="Arial"/>
        </w:rPr>
      </w:pPr>
      <w:r>
        <w:rPr>
          <w:rFonts w:ascii="Arial" w:hAnsi="Arial"/>
        </w:rPr>
        <w:t>one copy of record or ‘as built’ drawings and plans used and produced throughout the construction process along with the design criteria where these are produced by the Principal Contractor, his sub-contractors (whether nominated or otherwise) or consultants;</w:t>
      </w:r>
    </w:p>
    <w:p w:rsidR="001E6E58" w:rsidRDefault="00370539" w:rsidP="00370539">
      <w:pPr>
        <w:pStyle w:val="ListParagraph"/>
        <w:numPr>
          <w:ilvl w:val="1"/>
          <w:numId w:val="53"/>
        </w:numPr>
        <w:ind w:right="43"/>
        <w:jc w:val="both"/>
        <w:rPr>
          <w:rFonts w:ascii="Arial" w:hAnsi="Arial"/>
        </w:rPr>
      </w:pPr>
      <w:r>
        <w:rPr>
          <w:rFonts w:ascii="Arial" w:hAnsi="Arial"/>
        </w:rPr>
        <w:t>general detail of the construction methods and materials used;</w:t>
      </w:r>
    </w:p>
    <w:p w:rsidR="001E6E58" w:rsidRDefault="00370539" w:rsidP="00370539">
      <w:pPr>
        <w:pStyle w:val="ListParagraph"/>
        <w:numPr>
          <w:ilvl w:val="1"/>
          <w:numId w:val="53"/>
        </w:numPr>
        <w:ind w:right="43"/>
        <w:jc w:val="both"/>
        <w:rPr>
          <w:rFonts w:ascii="Arial" w:hAnsi="Arial"/>
        </w:rPr>
      </w:pPr>
      <w:r>
        <w:rPr>
          <w:rFonts w:ascii="Arial" w:hAnsi="Arial"/>
        </w:rPr>
        <w:t>details of the structures equipment and maintenance facilities;</w:t>
      </w:r>
    </w:p>
    <w:p w:rsidR="001E6E58" w:rsidRDefault="00370539" w:rsidP="00370539">
      <w:pPr>
        <w:pStyle w:val="ListParagraph"/>
        <w:numPr>
          <w:ilvl w:val="1"/>
          <w:numId w:val="53"/>
        </w:numPr>
        <w:ind w:right="43"/>
        <w:jc w:val="both"/>
        <w:rPr>
          <w:rFonts w:ascii="Arial" w:hAnsi="Arial"/>
        </w:rPr>
      </w:pPr>
      <w:r>
        <w:rPr>
          <w:rFonts w:ascii="Arial" w:hAnsi="Arial"/>
        </w:rPr>
        <w:t>manuals produced by specialist Contractors and suppliers which outline operating and maintenance procedures and schedules for plant and equipment installed as part of the structure;</w:t>
      </w:r>
    </w:p>
    <w:p w:rsidR="001E6E58" w:rsidRDefault="00370539" w:rsidP="00370539">
      <w:pPr>
        <w:pStyle w:val="ListParagraph"/>
        <w:numPr>
          <w:ilvl w:val="1"/>
          <w:numId w:val="53"/>
        </w:numPr>
        <w:ind w:right="43"/>
        <w:jc w:val="both"/>
        <w:rPr>
          <w:rFonts w:ascii="Arial" w:hAnsi="Arial"/>
        </w:rPr>
      </w:pPr>
      <w:r>
        <w:rPr>
          <w:rFonts w:ascii="Arial" w:hAnsi="Arial"/>
        </w:rPr>
        <w:t>details on the location and nature of utilities and services, including emergency and firefighting systems.</w:t>
      </w:r>
    </w:p>
    <w:p w:rsidR="001E6E58" w:rsidRDefault="001E6E58">
      <w:pPr>
        <w:pStyle w:val="Body"/>
        <w:ind w:right="43"/>
        <w:jc w:val="both"/>
      </w:pPr>
    </w:p>
    <w:p w:rsidR="001E6E58" w:rsidRDefault="00370539" w:rsidP="00370539">
      <w:pPr>
        <w:pStyle w:val="ListParagraph"/>
        <w:numPr>
          <w:ilvl w:val="0"/>
          <w:numId w:val="54"/>
        </w:numPr>
        <w:ind w:right="43"/>
        <w:jc w:val="both"/>
        <w:rPr>
          <w:rFonts w:ascii="Arial" w:hAnsi="Arial"/>
        </w:rPr>
      </w:pPr>
      <w:r>
        <w:rPr>
          <w:rFonts w:ascii="Arial" w:hAnsi="Arial"/>
          <w:b/>
          <w:bCs/>
        </w:rPr>
        <w:t>UNFORESEEN EVENTUALITIES</w:t>
      </w:r>
      <w:r>
        <w:rPr>
          <w:rFonts w:ascii="Arial" w:hAnsi="Arial"/>
        </w:rPr>
        <w:t xml:space="preserve"> (procedures for dealing with unforeseen eventualities during the execution phase resulting in design change and which might affect resources)</w:t>
      </w:r>
    </w:p>
    <w:p w:rsidR="001E6E58" w:rsidRDefault="001E6E58">
      <w:pPr>
        <w:pStyle w:val="Body"/>
        <w:ind w:left="851" w:right="43" w:hanging="851"/>
        <w:jc w:val="both"/>
      </w:pPr>
    </w:p>
    <w:p w:rsidR="001E6E58" w:rsidRDefault="00370539">
      <w:pPr>
        <w:pStyle w:val="Body"/>
        <w:ind w:left="851" w:right="43"/>
        <w:jc w:val="both"/>
      </w:pPr>
      <w:r>
        <w:rPr>
          <w:rFonts w:ascii="Arial" w:hAnsi="Arial"/>
          <w:lang w:val="en-US"/>
        </w:rPr>
        <w:t>If due to unforeseen circumstances there are aspects of design which require modification post tender, the following procedure shall apply:</w:t>
      </w:r>
    </w:p>
    <w:p w:rsidR="001E6E58" w:rsidRDefault="001E6E58">
      <w:pPr>
        <w:pStyle w:val="Body"/>
        <w:ind w:left="851" w:right="43" w:hanging="851"/>
        <w:jc w:val="both"/>
      </w:pPr>
    </w:p>
    <w:p w:rsidR="001E6E58" w:rsidRDefault="00370539" w:rsidP="00370539">
      <w:pPr>
        <w:pStyle w:val="ListParagraph"/>
        <w:numPr>
          <w:ilvl w:val="0"/>
          <w:numId w:val="56"/>
        </w:numPr>
        <w:ind w:right="43"/>
        <w:jc w:val="both"/>
        <w:rPr>
          <w:rFonts w:ascii="Arial" w:hAnsi="Arial"/>
        </w:rPr>
      </w:pPr>
      <w:r>
        <w:rPr>
          <w:rFonts w:ascii="Arial" w:hAnsi="Arial"/>
        </w:rPr>
        <w:t>as soon as it becomes known that a design element is to be modified, the Planning Supervisor shall be notified</w:t>
      </w:r>
    </w:p>
    <w:p w:rsidR="001E6E58" w:rsidRDefault="00370539" w:rsidP="00370539">
      <w:pPr>
        <w:pStyle w:val="ListParagraph"/>
        <w:numPr>
          <w:ilvl w:val="0"/>
          <w:numId w:val="56"/>
        </w:numPr>
        <w:ind w:right="43"/>
        <w:jc w:val="both"/>
        <w:rPr>
          <w:rFonts w:ascii="Arial" w:hAnsi="Arial"/>
        </w:rPr>
      </w:pPr>
      <w:r>
        <w:rPr>
          <w:rFonts w:ascii="Arial" w:hAnsi="Arial"/>
        </w:rPr>
        <w:t>the Planning Supervisor may check that whoever is instructing the Design Team has ensured the provision of all necessary information to enable the design to take into account other works and other design elements in selecting the most appropriate options when modifying the design</w:t>
      </w:r>
    </w:p>
    <w:p w:rsidR="001E6E58" w:rsidRDefault="00370539" w:rsidP="00370539">
      <w:pPr>
        <w:pStyle w:val="ListParagraph"/>
        <w:numPr>
          <w:ilvl w:val="0"/>
          <w:numId w:val="56"/>
        </w:numPr>
        <w:ind w:right="43"/>
        <w:jc w:val="both"/>
        <w:rPr>
          <w:rFonts w:ascii="Arial" w:hAnsi="Arial"/>
        </w:rPr>
      </w:pPr>
      <w:r>
        <w:rPr>
          <w:rFonts w:ascii="Arial" w:hAnsi="Arial"/>
        </w:rPr>
        <w:t>each modification shall be developed on the basis of risk assessments regarding execution, maintenance, repair and subsequent demolition and dismantling. If required, the Planning Supervisor shall be provided with evidence of the risk assessments</w:t>
      </w:r>
    </w:p>
    <w:p w:rsidR="001E6E58" w:rsidRDefault="00370539" w:rsidP="00370539">
      <w:pPr>
        <w:pStyle w:val="ListParagraph"/>
        <w:numPr>
          <w:ilvl w:val="0"/>
          <w:numId w:val="56"/>
        </w:numPr>
        <w:ind w:right="43"/>
        <w:jc w:val="both"/>
        <w:rPr>
          <w:rFonts w:ascii="Arial" w:hAnsi="Arial"/>
        </w:rPr>
      </w:pPr>
      <w:r>
        <w:rPr>
          <w:rFonts w:ascii="Arial" w:hAnsi="Arial"/>
        </w:rPr>
        <w:t>each modification of design shall be submitted in sufficient time to permit proper consideration of health and safety, and approval of the modification itself</w:t>
      </w:r>
    </w:p>
    <w:p w:rsidR="001E6E58" w:rsidRDefault="00370539" w:rsidP="00370539">
      <w:pPr>
        <w:pStyle w:val="ListParagraph"/>
        <w:numPr>
          <w:ilvl w:val="0"/>
          <w:numId w:val="56"/>
        </w:numPr>
        <w:ind w:right="43"/>
        <w:jc w:val="both"/>
        <w:rPr>
          <w:rFonts w:ascii="Arial" w:hAnsi="Arial"/>
        </w:rPr>
      </w:pPr>
      <w:r>
        <w:rPr>
          <w:rFonts w:ascii="Arial" w:hAnsi="Arial"/>
        </w:rPr>
        <w:t>the Principal Contractor shall be required to update, amend and modify as necessary the detailed construction phase Health and Safety Plan to address any health and safety risk associated with individual design elements modified during the works, so that at all times the Contractors Plan may be considered suitable and sufficient. Such amendments and modifications shall require the approval of the Planning Supervisor prior to commence of the relevant phase of work.</w:t>
      </w:r>
    </w:p>
    <w:sectPr w:rsidR="001E6E58">
      <w:headerReference w:type="default" r:id="rId11"/>
      <w:footerReference w:type="default" r:id="rId12"/>
      <w:headerReference w:type="first" r:id="rId13"/>
      <w:footerReference w:type="first" r:id="rId14"/>
      <w:pgSz w:w="11900" w:h="16840"/>
      <w:pgMar w:top="1440" w:right="1440" w:bottom="1440" w:left="1440"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170" w:rsidRDefault="00C15170">
      <w:r>
        <w:separator/>
      </w:r>
    </w:p>
  </w:endnote>
  <w:endnote w:type="continuationSeparator" w:id="0">
    <w:p w:rsidR="00C15170" w:rsidRDefault="00C15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E58" w:rsidRDefault="00370539">
    <w:pPr>
      <w:pStyle w:val="Footer"/>
    </w:pPr>
    <w:r>
      <w:rPr>
        <w:b/>
        <w:bCs/>
        <w:sz w:val="20"/>
        <w:szCs w:val="20"/>
      </w:rPr>
      <w:tab/>
    </w:r>
    <w:r>
      <w:rPr>
        <w:b/>
        <w:bCs/>
        <w:sz w:val="20"/>
        <w:szCs w:val="20"/>
      </w:rPr>
      <w:tab/>
      <w:t xml:space="preserve">Page </w:t>
    </w:r>
    <w:r>
      <w:rPr>
        <w:b/>
        <w:bCs/>
        <w:sz w:val="20"/>
        <w:szCs w:val="20"/>
      </w:rPr>
      <w:fldChar w:fldCharType="begin"/>
    </w:r>
    <w:r>
      <w:rPr>
        <w:b/>
        <w:bCs/>
        <w:sz w:val="20"/>
        <w:szCs w:val="20"/>
      </w:rPr>
      <w:instrText xml:space="preserve"> PAGE </w:instrText>
    </w:r>
    <w:r>
      <w:rPr>
        <w:b/>
        <w:bCs/>
        <w:sz w:val="20"/>
        <w:szCs w:val="20"/>
      </w:rPr>
      <w:fldChar w:fldCharType="separate"/>
    </w:r>
    <w:r>
      <w:rPr>
        <w:b/>
        <w:bCs/>
        <w:sz w:val="20"/>
        <w:szCs w:val="20"/>
      </w:rPr>
      <w:t>10</w:t>
    </w:r>
    <w:r>
      <w:rPr>
        <w:b/>
        <w:bCs/>
        <w:sz w:val="20"/>
        <w:szCs w:val="20"/>
      </w:rPr>
      <w:fldChar w:fldCharType="end"/>
    </w:r>
    <w:r>
      <w:rPr>
        <w:b/>
        <w:bCs/>
        <w:sz w:val="20"/>
        <w:szCs w:val="20"/>
      </w:rPr>
      <w:t xml:space="preserve"> of 29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E58" w:rsidRDefault="00370539">
    <w:pPr>
      <w:pStyle w:val="Footer"/>
    </w:pPr>
    <w:r>
      <w:rPr>
        <w:b/>
        <w:bCs/>
        <w:sz w:val="20"/>
        <w:szCs w:val="20"/>
      </w:rPr>
      <w:tab/>
    </w:r>
    <w:r>
      <w:rPr>
        <w:b/>
        <w:bCs/>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E58" w:rsidRDefault="00370539">
    <w:pPr>
      <w:pStyle w:val="Footer"/>
      <w:jc w:val="right"/>
    </w:pPr>
    <w:r>
      <w:t xml:space="preserve">Page </w:t>
    </w:r>
    <w:r>
      <w:rPr>
        <w:b/>
        <w:bCs/>
      </w:rPr>
      <w:fldChar w:fldCharType="begin"/>
    </w:r>
    <w:r>
      <w:rPr>
        <w:b/>
        <w:bCs/>
      </w:rPr>
      <w:instrText xml:space="preserve"> PAGE </w:instrText>
    </w:r>
    <w:r>
      <w:rPr>
        <w:b/>
        <w:bCs/>
      </w:rPr>
      <w:fldChar w:fldCharType="separate"/>
    </w:r>
    <w:r>
      <w:rPr>
        <w:b/>
        <w:bCs/>
      </w:rPr>
      <w:t>23</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23</w:t>
    </w:r>
    <w:r>
      <w:rPr>
        <w:b/>
        <w:bCs/>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E58" w:rsidRDefault="00370539">
    <w:pPr>
      <w:pStyle w:val="Footer"/>
    </w:pPr>
    <w:r>
      <w:rPr>
        <w:b/>
        <w:bCs/>
        <w:sz w:val="20"/>
        <w:szCs w:val="20"/>
      </w:rPr>
      <w:tab/>
    </w:r>
    <w:r>
      <w:rPr>
        <w:b/>
        <w:bCs/>
        <w:sz w:val="20"/>
        <w:szCs w:val="20"/>
      </w:rPr>
      <w:tab/>
      <w:t xml:space="preserve">Page </w:t>
    </w:r>
    <w:r>
      <w:rPr>
        <w:b/>
        <w:bCs/>
        <w:sz w:val="20"/>
        <w:szCs w:val="20"/>
      </w:rPr>
      <w:fldChar w:fldCharType="begin"/>
    </w:r>
    <w:r>
      <w:rPr>
        <w:b/>
        <w:bCs/>
        <w:sz w:val="20"/>
        <w:szCs w:val="20"/>
      </w:rPr>
      <w:instrText xml:space="preserve"> PAGE </w:instrText>
    </w:r>
    <w:r>
      <w:rPr>
        <w:b/>
        <w:bCs/>
        <w:sz w:val="20"/>
        <w:szCs w:val="20"/>
      </w:rPr>
      <w:fldChar w:fldCharType="separate"/>
    </w:r>
    <w:r>
      <w:rPr>
        <w:b/>
        <w:bCs/>
        <w:sz w:val="20"/>
        <w:szCs w:val="20"/>
      </w:rPr>
      <w:t>11</w:t>
    </w:r>
    <w:r>
      <w:rPr>
        <w:b/>
        <w:bCs/>
        <w:sz w:val="20"/>
        <w:szCs w:val="20"/>
      </w:rPr>
      <w:fldChar w:fldCharType="end"/>
    </w:r>
    <w:r>
      <w:rPr>
        <w:b/>
        <w:bCs/>
        <w:sz w:val="20"/>
        <w:szCs w:val="20"/>
      </w:rPr>
      <w:t xml:space="preserve"> of 29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170" w:rsidRDefault="00C15170">
      <w:r>
        <w:separator/>
      </w:r>
    </w:p>
  </w:footnote>
  <w:footnote w:type="continuationSeparator" w:id="0">
    <w:p w:rsidR="00C15170" w:rsidRDefault="00C151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E58" w:rsidRDefault="001E6E58">
    <w:pPr>
      <w:pStyle w:val="HeaderFoo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E58" w:rsidRDefault="001E6E58">
    <w:pPr>
      <w:pStyle w:val="HeaderFoo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E58" w:rsidRDefault="001E6E58">
    <w:pPr>
      <w:pStyle w:val="HeaderFoo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E58" w:rsidRDefault="001E6E58">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36C8D"/>
    <w:multiLevelType w:val="hybridMultilevel"/>
    <w:tmpl w:val="59D0D740"/>
    <w:styleLink w:val="ImportedStyle4"/>
    <w:lvl w:ilvl="0" w:tplc="60BA4492">
      <w:start w:val="1"/>
      <w:numFmt w:val="bullet"/>
      <w:lvlText w:val="·"/>
      <w:lvlJc w:val="left"/>
      <w:pPr>
        <w:ind w:left="141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768103A">
      <w:start w:val="1"/>
      <w:numFmt w:val="bullet"/>
      <w:lvlText w:val="-"/>
      <w:lvlJc w:val="left"/>
      <w:pPr>
        <w:ind w:left="213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B432C0">
      <w:start w:val="1"/>
      <w:numFmt w:val="bullet"/>
      <w:lvlText w:val="▪"/>
      <w:lvlJc w:val="left"/>
      <w:pPr>
        <w:ind w:left="285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2EE7A28">
      <w:start w:val="1"/>
      <w:numFmt w:val="bullet"/>
      <w:lvlText w:val="·"/>
      <w:lvlJc w:val="left"/>
      <w:pPr>
        <w:ind w:left="357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98ECD04">
      <w:start w:val="1"/>
      <w:numFmt w:val="bullet"/>
      <w:lvlText w:val="o"/>
      <w:lvlJc w:val="left"/>
      <w:pPr>
        <w:ind w:left="429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7101716">
      <w:start w:val="1"/>
      <w:numFmt w:val="bullet"/>
      <w:lvlText w:val="▪"/>
      <w:lvlJc w:val="left"/>
      <w:pPr>
        <w:ind w:left="501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36C1F8">
      <w:start w:val="1"/>
      <w:numFmt w:val="bullet"/>
      <w:lvlText w:val="·"/>
      <w:lvlJc w:val="left"/>
      <w:pPr>
        <w:ind w:left="573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F43760">
      <w:start w:val="1"/>
      <w:numFmt w:val="bullet"/>
      <w:lvlText w:val="o"/>
      <w:lvlJc w:val="left"/>
      <w:pPr>
        <w:ind w:left="645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7882ADC">
      <w:start w:val="1"/>
      <w:numFmt w:val="bullet"/>
      <w:lvlText w:val="▪"/>
      <w:lvlJc w:val="left"/>
      <w:pPr>
        <w:ind w:left="717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4C353EF"/>
    <w:multiLevelType w:val="multilevel"/>
    <w:tmpl w:val="94B2F89C"/>
    <w:styleLink w:val="ImportedStyle11"/>
    <w:lvl w:ilvl="0">
      <w:start w:val="1"/>
      <w:numFmt w:val="decimal"/>
      <w:lvlText w:val="%1."/>
      <w:lvlJc w:val="left"/>
      <w:pPr>
        <w:ind w:left="385" w:hanging="38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993" w:hanging="9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2.%3."/>
      <w:lvlJc w:val="left"/>
      <w:pPr>
        <w:ind w:left="2733" w:hanging="12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2.%3.%4."/>
      <w:lvlJc w:val="left"/>
      <w:pPr>
        <w:ind w:left="3453" w:hanging="12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2.%3.%4.%5."/>
      <w:lvlJc w:val="left"/>
      <w:pPr>
        <w:ind w:left="4533" w:hanging="165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2.%3.%4.%5.%6."/>
      <w:lvlJc w:val="left"/>
      <w:pPr>
        <w:ind w:left="5253" w:hanging="165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2.%3.%4.%5.%6.%7."/>
      <w:lvlJc w:val="left"/>
      <w:pPr>
        <w:ind w:left="6333" w:hanging="201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2.%3.%4.%5.%6.%7.%8."/>
      <w:lvlJc w:val="left"/>
      <w:pPr>
        <w:ind w:left="7053" w:hanging="201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2.%3.%4.%5.%6.%7.%8.%9."/>
      <w:lvlJc w:val="left"/>
      <w:pPr>
        <w:ind w:left="8133" w:hanging="2373"/>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086B22EF"/>
    <w:multiLevelType w:val="hybridMultilevel"/>
    <w:tmpl w:val="AF12D712"/>
    <w:numStyleLink w:val="ImportedStyle47"/>
  </w:abstractNum>
  <w:abstractNum w:abstractNumId="3" w15:restartNumberingAfterBreak="0">
    <w:nsid w:val="0CF241B1"/>
    <w:multiLevelType w:val="hybridMultilevel"/>
    <w:tmpl w:val="B14EA7B4"/>
    <w:styleLink w:val="ImportedStyle3"/>
    <w:lvl w:ilvl="0" w:tplc="13B6B4CA">
      <w:start w:val="1"/>
      <w:numFmt w:val="decimal"/>
      <w:lvlText w:val="%1."/>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3C8C555A">
      <w:start w:val="1"/>
      <w:numFmt w:val="decimal"/>
      <w:lvlText w:val="%2."/>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DC264CAC">
      <w:start w:val="1"/>
      <w:numFmt w:val="decimal"/>
      <w:lvlText w:val="%3."/>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C4F6B51C">
      <w:start w:val="1"/>
      <w:numFmt w:val="decimal"/>
      <w:lvlText w:val="%4."/>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88A0F62A">
      <w:start w:val="1"/>
      <w:numFmt w:val="decimal"/>
      <w:lvlText w:val="%5."/>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3D7ABAD2">
      <w:start w:val="1"/>
      <w:numFmt w:val="decimal"/>
      <w:lvlText w:val="%6."/>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A8CE85DA">
      <w:start w:val="1"/>
      <w:numFmt w:val="decimal"/>
      <w:lvlText w:val="%7."/>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68060BA6">
      <w:start w:val="1"/>
      <w:numFmt w:val="decimal"/>
      <w:lvlText w:val="%8."/>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236896A2">
      <w:start w:val="1"/>
      <w:numFmt w:val="decimal"/>
      <w:lvlText w:val="%9."/>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4" w15:restartNumberingAfterBreak="0">
    <w:nsid w:val="118D05E1"/>
    <w:multiLevelType w:val="multilevel"/>
    <w:tmpl w:val="DB26EF36"/>
    <w:numStyleLink w:val="ImportedStyle41"/>
  </w:abstractNum>
  <w:abstractNum w:abstractNumId="5" w15:restartNumberingAfterBreak="0">
    <w:nsid w:val="14C86D31"/>
    <w:multiLevelType w:val="hybridMultilevel"/>
    <w:tmpl w:val="3A16EF5A"/>
    <w:numStyleLink w:val="ImportedStyle43"/>
  </w:abstractNum>
  <w:abstractNum w:abstractNumId="6" w15:restartNumberingAfterBreak="0">
    <w:nsid w:val="17B522D8"/>
    <w:multiLevelType w:val="hybridMultilevel"/>
    <w:tmpl w:val="5CC42090"/>
    <w:numStyleLink w:val="ImportedStyle48"/>
  </w:abstractNum>
  <w:abstractNum w:abstractNumId="7" w15:restartNumberingAfterBreak="0">
    <w:nsid w:val="20F52115"/>
    <w:multiLevelType w:val="hybridMultilevel"/>
    <w:tmpl w:val="AF12D712"/>
    <w:styleLink w:val="ImportedStyle47"/>
    <w:lvl w:ilvl="0" w:tplc="8F1CA07C">
      <w:start w:val="1"/>
      <w:numFmt w:val="bullet"/>
      <w:lvlText w:val="·"/>
      <w:lvlJc w:val="left"/>
      <w:pPr>
        <w:ind w:left="1418" w:hanging="35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4FC1F92">
      <w:start w:val="1"/>
      <w:numFmt w:val="bullet"/>
      <w:lvlText w:val="o"/>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D1E29FC">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318A2FC">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12249CC">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C8717A">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98E855C">
      <w:start w:val="1"/>
      <w:numFmt w:val="bullet"/>
      <w:lvlText w:val="·"/>
      <w:lvlJc w:val="left"/>
      <w:pPr>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A1A8A08">
      <w:start w:val="1"/>
      <w:numFmt w:val="bullet"/>
      <w:lvlText w:val="o"/>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E696F8">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6221356"/>
    <w:multiLevelType w:val="hybridMultilevel"/>
    <w:tmpl w:val="59D0D740"/>
    <w:numStyleLink w:val="ImportedStyle4"/>
  </w:abstractNum>
  <w:abstractNum w:abstractNumId="9" w15:restartNumberingAfterBreak="0">
    <w:nsid w:val="29A66D18"/>
    <w:multiLevelType w:val="hybridMultilevel"/>
    <w:tmpl w:val="2DD4686A"/>
    <w:numStyleLink w:val="ImportedStyle42"/>
  </w:abstractNum>
  <w:abstractNum w:abstractNumId="10" w15:restartNumberingAfterBreak="0">
    <w:nsid w:val="2C4049E6"/>
    <w:multiLevelType w:val="hybridMultilevel"/>
    <w:tmpl w:val="7F94F6BE"/>
    <w:numStyleLink w:val="ImportedStyle7"/>
  </w:abstractNum>
  <w:abstractNum w:abstractNumId="11" w15:restartNumberingAfterBreak="0">
    <w:nsid w:val="2F093397"/>
    <w:multiLevelType w:val="multilevel"/>
    <w:tmpl w:val="876A728C"/>
    <w:numStyleLink w:val="ImportedStyle2"/>
  </w:abstractNum>
  <w:abstractNum w:abstractNumId="12" w15:restartNumberingAfterBreak="0">
    <w:nsid w:val="31FF4FE4"/>
    <w:multiLevelType w:val="hybridMultilevel"/>
    <w:tmpl w:val="8E503984"/>
    <w:numStyleLink w:val="ImportedStyle46"/>
  </w:abstractNum>
  <w:abstractNum w:abstractNumId="13" w15:restartNumberingAfterBreak="0">
    <w:nsid w:val="350A0A99"/>
    <w:multiLevelType w:val="hybridMultilevel"/>
    <w:tmpl w:val="9F947C34"/>
    <w:styleLink w:val="ImportedStyle45"/>
    <w:lvl w:ilvl="0" w:tplc="3552FD02">
      <w:start w:val="1"/>
      <w:numFmt w:val="bullet"/>
      <w:lvlText w:val="·"/>
      <w:lvlJc w:val="left"/>
      <w:pPr>
        <w:ind w:left="1418" w:hanging="35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F5053AE">
      <w:start w:val="1"/>
      <w:numFmt w:val="bullet"/>
      <w:lvlText w:val="o"/>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2D477E0">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F4619C2">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E2CA690">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F7ECC54">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CE773A">
      <w:start w:val="1"/>
      <w:numFmt w:val="bullet"/>
      <w:lvlText w:val="·"/>
      <w:lvlJc w:val="left"/>
      <w:pPr>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0AA4BB6">
      <w:start w:val="1"/>
      <w:numFmt w:val="bullet"/>
      <w:lvlText w:val="o"/>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A068D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AA621AA"/>
    <w:multiLevelType w:val="hybridMultilevel"/>
    <w:tmpl w:val="09DC7756"/>
    <w:numStyleLink w:val="ImportedStyle9"/>
  </w:abstractNum>
  <w:abstractNum w:abstractNumId="15" w15:restartNumberingAfterBreak="0">
    <w:nsid w:val="3B783CB3"/>
    <w:multiLevelType w:val="multilevel"/>
    <w:tmpl w:val="876A728C"/>
    <w:styleLink w:val="ImportedStyle2"/>
    <w:lvl w:ilvl="0">
      <w:start w:val="1"/>
      <w:numFmt w:val="decimal"/>
      <w:lvlText w:val="%1."/>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993" w:hanging="9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93" w:hanging="12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293" w:hanging="12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653" w:hanging="165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653" w:hanging="165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2013" w:hanging="201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2013" w:hanging="201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373" w:hanging="237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E946FEE"/>
    <w:multiLevelType w:val="hybridMultilevel"/>
    <w:tmpl w:val="7F94F6BE"/>
    <w:styleLink w:val="ImportedStyle7"/>
    <w:lvl w:ilvl="0" w:tplc="6A385730">
      <w:start w:val="1"/>
      <w:numFmt w:val="decimal"/>
      <w:lvlText w:val="%1."/>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259426A2">
      <w:start w:val="1"/>
      <w:numFmt w:val="decimal"/>
      <w:lvlText w:val="%2."/>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62B2A7DC">
      <w:start w:val="1"/>
      <w:numFmt w:val="decimal"/>
      <w:lvlText w:val="%3."/>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10281A4C">
      <w:start w:val="1"/>
      <w:numFmt w:val="decimal"/>
      <w:lvlText w:val="%4."/>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50DEE0D4">
      <w:start w:val="1"/>
      <w:numFmt w:val="decimal"/>
      <w:lvlText w:val="%5."/>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AAF85F94">
      <w:start w:val="1"/>
      <w:numFmt w:val="decimal"/>
      <w:lvlText w:val="%6."/>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0A1E6466">
      <w:start w:val="1"/>
      <w:numFmt w:val="decimal"/>
      <w:lvlText w:val="%7."/>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0C5A34B6">
      <w:start w:val="1"/>
      <w:numFmt w:val="decimal"/>
      <w:lvlText w:val="%8."/>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9006CEA2">
      <w:start w:val="1"/>
      <w:numFmt w:val="decimal"/>
      <w:lvlText w:val="%9."/>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17" w15:restartNumberingAfterBreak="0">
    <w:nsid w:val="3F3C166B"/>
    <w:multiLevelType w:val="multilevel"/>
    <w:tmpl w:val="E1B477B6"/>
    <w:styleLink w:val="ImportedStyle12"/>
    <w:lvl w:ilvl="0">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993" w:hanging="9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2.%3."/>
      <w:lvlJc w:val="left"/>
      <w:pPr>
        <w:ind w:left="1059" w:hanging="9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2.%3.%4."/>
      <w:lvlJc w:val="left"/>
      <w:pPr>
        <w:ind w:left="1125" w:hanging="9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2.%3.%4.%5."/>
      <w:lvlJc w:val="left"/>
      <w:pPr>
        <w:ind w:left="1416" w:hanging="121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2.%3.%4.%5.%6."/>
      <w:lvlJc w:val="left"/>
      <w:pPr>
        <w:ind w:left="1482" w:hanging="121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2.%3.%4.%5.%6.%7."/>
      <w:lvlJc w:val="left"/>
      <w:pPr>
        <w:ind w:left="1908" w:hanging="15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2.%3.%4.%5.%6.%7.%8."/>
      <w:lvlJc w:val="left"/>
      <w:pPr>
        <w:ind w:left="1974" w:hanging="15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2.%3.%4.%5.%6.%7.%8.%9."/>
      <w:lvlJc w:val="left"/>
      <w:pPr>
        <w:ind w:left="2400" w:hanging="1938"/>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8" w15:restartNumberingAfterBreak="0">
    <w:nsid w:val="3F4B5523"/>
    <w:multiLevelType w:val="hybridMultilevel"/>
    <w:tmpl w:val="D3B0C606"/>
    <w:styleLink w:val="ImportedStyle5"/>
    <w:lvl w:ilvl="0" w:tplc="672A0CB2">
      <w:start w:val="1"/>
      <w:numFmt w:val="decimal"/>
      <w:lvlText w:val="%1."/>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70CA6C26">
      <w:start w:val="1"/>
      <w:numFmt w:val="decimal"/>
      <w:lvlText w:val="%2."/>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4920BD5E">
      <w:start w:val="1"/>
      <w:numFmt w:val="decimal"/>
      <w:lvlText w:val="%3."/>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5E1EF91C">
      <w:start w:val="1"/>
      <w:numFmt w:val="decimal"/>
      <w:lvlText w:val="%4."/>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3F1C924E">
      <w:start w:val="1"/>
      <w:numFmt w:val="decimal"/>
      <w:lvlText w:val="%5."/>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639855F8">
      <w:start w:val="1"/>
      <w:numFmt w:val="decimal"/>
      <w:lvlText w:val="%6."/>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83F48F44">
      <w:start w:val="1"/>
      <w:numFmt w:val="decimal"/>
      <w:lvlText w:val="%7."/>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B938131E">
      <w:start w:val="1"/>
      <w:numFmt w:val="decimal"/>
      <w:lvlText w:val="%8."/>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CCB00DCC">
      <w:start w:val="1"/>
      <w:numFmt w:val="decimal"/>
      <w:lvlText w:val="%9."/>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19" w15:restartNumberingAfterBreak="0">
    <w:nsid w:val="40DE387E"/>
    <w:multiLevelType w:val="hybridMultilevel"/>
    <w:tmpl w:val="09DC7756"/>
    <w:styleLink w:val="ImportedStyle9"/>
    <w:lvl w:ilvl="0" w:tplc="A1B415D6">
      <w:start w:val="1"/>
      <w:numFmt w:val="decimal"/>
      <w:lvlText w:val="%1."/>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00D09B68">
      <w:start w:val="1"/>
      <w:numFmt w:val="decimal"/>
      <w:lvlText w:val="%2."/>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947E18EC">
      <w:start w:val="1"/>
      <w:numFmt w:val="decimal"/>
      <w:lvlText w:val="%3."/>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8B5485B2">
      <w:start w:val="1"/>
      <w:numFmt w:val="decimal"/>
      <w:lvlText w:val="%4."/>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94FE3A70">
      <w:start w:val="1"/>
      <w:numFmt w:val="decimal"/>
      <w:lvlText w:val="%5."/>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2F16C3BE">
      <w:start w:val="1"/>
      <w:numFmt w:val="decimal"/>
      <w:lvlText w:val="%6."/>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C1DA52C6">
      <w:start w:val="1"/>
      <w:numFmt w:val="decimal"/>
      <w:lvlText w:val="%7."/>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ED7C539E">
      <w:start w:val="1"/>
      <w:numFmt w:val="decimal"/>
      <w:lvlText w:val="%8."/>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4B0ED3FA">
      <w:start w:val="1"/>
      <w:numFmt w:val="decimal"/>
      <w:lvlText w:val="%9."/>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20" w15:restartNumberingAfterBreak="0">
    <w:nsid w:val="4598292F"/>
    <w:multiLevelType w:val="multilevel"/>
    <w:tmpl w:val="DB26EF36"/>
    <w:styleLink w:val="ImportedStyle41"/>
    <w:lvl w:ilvl="0">
      <w:start w:val="1"/>
      <w:numFmt w:val="decimal"/>
      <w:lvlText w:val="%1."/>
      <w:lvlJc w:val="left"/>
      <w:pPr>
        <w:ind w:left="993" w:hanging="9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993" w:hanging="9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425" w:hanging="106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929" w:hanging="120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433" w:hanging="135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937" w:hanging="149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441" w:hanging="1641"/>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945" w:hanging="178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521" w:hanging="200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8424FF1"/>
    <w:multiLevelType w:val="hybridMultilevel"/>
    <w:tmpl w:val="0BE6C7B2"/>
    <w:styleLink w:val="ImportedStyle49"/>
    <w:lvl w:ilvl="0" w:tplc="6A74801A">
      <w:start w:val="1"/>
      <w:numFmt w:val="bullet"/>
      <w:lvlText w:val="·"/>
      <w:lvlJc w:val="left"/>
      <w:pPr>
        <w:ind w:left="141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4E6CA8C">
      <w:start w:val="1"/>
      <w:numFmt w:val="bullet"/>
      <w:lvlText w:val="o"/>
      <w:lvlJc w:val="left"/>
      <w:pPr>
        <w:ind w:left="213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116DB90">
      <w:start w:val="1"/>
      <w:numFmt w:val="bullet"/>
      <w:lvlText w:val="▪"/>
      <w:lvlJc w:val="left"/>
      <w:pPr>
        <w:ind w:left="285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41C9466">
      <w:start w:val="1"/>
      <w:numFmt w:val="bullet"/>
      <w:lvlText w:val="·"/>
      <w:lvlJc w:val="left"/>
      <w:pPr>
        <w:ind w:left="357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8FABD58">
      <w:start w:val="1"/>
      <w:numFmt w:val="bullet"/>
      <w:lvlText w:val="o"/>
      <w:lvlJc w:val="left"/>
      <w:pPr>
        <w:ind w:left="429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4160AD0">
      <w:start w:val="1"/>
      <w:numFmt w:val="bullet"/>
      <w:lvlText w:val="▪"/>
      <w:lvlJc w:val="left"/>
      <w:pPr>
        <w:ind w:left="501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08FF7A">
      <w:start w:val="1"/>
      <w:numFmt w:val="bullet"/>
      <w:lvlText w:val="·"/>
      <w:lvlJc w:val="left"/>
      <w:pPr>
        <w:ind w:left="573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5D23AE4">
      <w:start w:val="1"/>
      <w:numFmt w:val="bullet"/>
      <w:lvlText w:val="o"/>
      <w:lvlJc w:val="left"/>
      <w:pPr>
        <w:ind w:left="645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C83B92">
      <w:start w:val="1"/>
      <w:numFmt w:val="bullet"/>
      <w:lvlText w:val="▪"/>
      <w:lvlJc w:val="left"/>
      <w:pPr>
        <w:ind w:left="717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93D7FDA"/>
    <w:multiLevelType w:val="hybridMultilevel"/>
    <w:tmpl w:val="A5369744"/>
    <w:numStyleLink w:val="ImportedStyle44"/>
  </w:abstractNum>
  <w:abstractNum w:abstractNumId="23" w15:restartNumberingAfterBreak="0">
    <w:nsid w:val="4BBC2330"/>
    <w:multiLevelType w:val="hybridMultilevel"/>
    <w:tmpl w:val="3A16EF5A"/>
    <w:styleLink w:val="ImportedStyle43"/>
    <w:lvl w:ilvl="0" w:tplc="F6D60356">
      <w:start w:val="1"/>
      <w:numFmt w:val="bullet"/>
      <w:lvlText w:val="·"/>
      <w:lvlJc w:val="left"/>
      <w:pPr>
        <w:ind w:left="1418" w:hanging="35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0623A22">
      <w:start w:val="1"/>
      <w:numFmt w:val="bullet"/>
      <w:lvlText w:val="o"/>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B58B934">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326BBE8">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12CF554">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6B0252A">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B587D44">
      <w:start w:val="1"/>
      <w:numFmt w:val="bullet"/>
      <w:lvlText w:val="·"/>
      <w:lvlJc w:val="left"/>
      <w:pPr>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97E43B6">
      <w:start w:val="1"/>
      <w:numFmt w:val="bullet"/>
      <w:lvlText w:val="o"/>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736CEFE">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C3C602D"/>
    <w:multiLevelType w:val="hybridMultilevel"/>
    <w:tmpl w:val="3892BF5E"/>
    <w:numStyleLink w:val="ImportedStyle10"/>
  </w:abstractNum>
  <w:abstractNum w:abstractNumId="25" w15:restartNumberingAfterBreak="0">
    <w:nsid w:val="53663B11"/>
    <w:multiLevelType w:val="hybridMultilevel"/>
    <w:tmpl w:val="74EE3B2E"/>
    <w:styleLink w:val="ImportedStyle480"/>
    <w:lvl w:ilvl="0" w:tplc="AC6093B6">
      <w:start w:val="1"/>
      <w:numFmt w:val="lowerLetter"/>
      <w:lvlText w:val="%1)"/>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32A8B1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92AF5AE">
      <w:start w:val="1"/>
      <w:numFmt w:val="lowerLetter"/>
      <w:lvlText w:val="%3)"/>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4BC79A2">
      <w:start w:val="1"/>
      <w:numFmt w:val="lowerLetter"/>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152EF3A">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6D445CA">
      <w:start w:val="1"/>
      <w:numFmt w:val="lowerLetter"/>
      <w:lvlText w:val="%6)"/>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FBE3DF4">
      <w:start w:val="1"/>
      <w:numFmt w:val="lowerLetter"/>
      <w:lvlText w:val="%7)"/>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C1E088E">
      <w:start w:val="1"/>
      <w:numFmt w:val="lowerLetter"/>
      <w:lvlText w:val="%8)"/>
      <w:lvlJc w:val="left"/>
      <w:pPr>
        <w:ind w:left="79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E267F36">
      <w:start w:val="1"/>
      <w:numFmt w:val="lowerLetter"/>
      <w:lvlText w:val="%9)"/>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3BE5837"/>
    <w:multiLevelType w:val="hybridMultilevel"/>
    <w:tmpl w:val="74EE3B2E"/>
    <w:numStyleLink w:val="ImportedStyle480"/>
  </w:abstractNum>
  <w:abstractNum w:abstractNumId="27" w15:restartNumberingAfterBreak="0">
    <w:nsid w:val="53C74F14"/>
    <w:multiLevelType w:val="hybridMultilevel"/>
    <w:tmpl w:val="D3B0C606"/>
    <w:numStyleLink w:val="ImportedStyle5"/>
  </w:abstractNum>
  <w:abstractNum w:abstractNumId="28" w15:restartNumberingAfterBreak="0">
    <w:nsid w:val="54B74529"/>
    <w:multiLevelType w:val="hybridMultilevel"/>
    <w:tmpl w:val="E94A4A08"/>
    <w:styleLink w:val="ImportedStyle8"/>
    <w:lvl w:ilvl="0" w:tplc="A2261CDC">
      <w:start w:val="1"/>
      <w:numFmt w:val="bullet"/>
      <w:lvlText w:val="·"/>
      <w:lvlJc w:val="left"/>
      <w:pPr>
        <w:ind w:left="141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88CA5DC">
      <w:start w:val="1"/>
      <w:numFmt w:val="bullet"/>
      <w:lvlText w:val="o"/>
      <w:lvlJc w:val="left"/>
      <w:pPr>
        <w:ind w:left="17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06A1604">
      <w:start w:val="1"/>
      <w:numFmt w:val="bullet"/>
      <w:lvlText w:val="▪"/>
      <w:lvlJc w:val="left"/>
      <w:pPr>
        <w:ind w:left="24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056168A">
      <w:start w:val="1"/>
      <w:numFmt w:val="bullet"/>
      <w:lvlText w:val="·"/>
      <w:lvlJc w:val="left"/>
      <w:pPr>
        <w:ind w:left="315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1E0D2DE">
      <w:start w:val="1"/>
      <w:numFmt w:val="bullet"/>
      <w:lvlText w:val="o"/>
      <w:lvlJc w:val="left"/>
      <w:pPr>
        <w:ind w:left="38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12601AE">
      <w:start w:val="1"/>
      <w:numFmt w:val="bullet"/>
      <w:lvlText w:val="▪"/>
      <w:lvlJc w:val="left"/>
      <w:pPr>
        <w:ind w:left="459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E44A72">
      <w:start w:val="1"/>
      <w:numFmt w:val="bullet"/>
      <w:lvlText w:val="·"/>
      <w:lvlJc w:val="left"/>
      <w:pPr>
        <w:ind w:left="531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AF4EF98">
      <w:start w:val="1"/>
      <w:numFmt w:val="bullet"/>
      <w:lvlText w:val="o"/>
      <w:lvlJc w:val="left"/>
      <w:pPr>
        <w:ind w:left="60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A924A8C">
      <w:start w:val="1"/>
      <w:numFmt w:val="bullet"/>
      <w:lvlText w:val="▪"/>
      <w:lvlJc w:val="left"/>
      <w:pPr>
        <w:ind w:left="67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8044FE0"/>
    <w:multiLevelType w:val="multilevel"/>
    <w:tmpl w:val="97EE2B2A"/>
    <w:styleLink w:val="ImportedStyle1"/>
    <w:lvl w:ilvl="0">
      <w:start w:val="1"/>
      <w:numFmt w:val="decimal"/>
      <w:lvlText w:val="%1."/>
      <w:lvlJc w:val="left"/>
      <w:pPr>
        <w:ind w:left="396" w:hanging="396"/>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993" w:hanging="9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2.%3."/>
      <w:lvlJc w:val="left"/>
      <w:pPr>
        <w:ind w:left="1137" w:hanging="11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2.%3.%4."/>
      <w:lvlJc w:val="left"/>
      <w:pPr>
        <w:ind w:left="1281" w:hanging="128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2.%3.%4.%5."/>
      <w:lvlJc w:val="left"/>
      <w:pPr>
        <w:ind w:left="1425" w:hanging="142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2.%3.%4.%5.%6."/>
      <w:lvlJc w:val="left"/>
      <w:pPr>
        <w:ind w:left="1569" w:hanging="156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2.%3.%4.%5.%6.%7."/>
      <w:lvlJc w:val="left"/>
      <w:pPr>
        <w:ind w:left="1713" w:hanging="171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2.%3.%4.%5.%6.%7.%8."/>
      <w:lvlJc w:val="left"/>
      <w:pPr>
        <w:ind w:left="1857" w:hanging="185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2.%3.%4.%5.%6.%7.%8.%9."/>
      <w:lvlJc w:val="left"/>
      <w:pPr>
        <w:ind w:left="2001" w:hanging="200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0" w15:restartNumberingAfterBreak="0">
    <w:nsid w:val="5BDA007E"/>
    <w:multiLevelType w:val="hybridMultilevel"/>
    <w:tmpl w:val="9F947C34"/>
    <w:numStyleLink w:val="ImportedStyle45"/>
  </w:abstractNum>
  <w:abstractNum w:abstractNumId="31" w15:restartNumberingAfterBreak="0">
    <w:nsid w:val="60AF5341"/>
    <w:multiLevelType w:val="hybridMultilevel"/>
    <w:tmpl w:val="3892BF5E"/>
    <w:styleLink w:val="ImportedStyle10"/>
    <w:lvl w:ilvl="0" w:tplc="142ACCC8">
      <w:start w:val="1"/>
      <w:numFmt w:val="decimal"/>
      <w:lvlText w:val="%1."/>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B5563BC0">
      <w:start w:val="1"/>
      <w:numFmt w:val="decimal"/>
      <w:lvlText w:val="%2."/>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A5CE5890">
      <w:start w:val="1"/>
      <w:numFmt w:val="decimal"/>
      <w:lvlText w:val="%3."/>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EA2EAA1A">
      <w:start w:val="1"/>
      <w:numFmt w:val="decimal"/>
      <w:lvlText w:val="%4."/>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29C0F5D6">
      <w:start w:val="1"/>
      <w:numFmt w:val="decimal"/>
      <w:lvlText w:val="%5."/>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AB382CA0">
      <w:start w:val="1"/>
      <w:numFmt w:val="decimal"/>
      <w:lvlText w:val="%6."/>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559497FE">
      <w:start w:val="1"/>
      <w:numFmt w:val="decimal"/>
      <w:lvlText w:val="%7."/>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8EAA977E">
      <w:start w:val="1"/>
      <w:numFmt w:val="decimal"/>
      <w:lvlText w:val="%8."/>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3BFC7F22">
      <w:start w:val="1"/>
      <w:numFmt w:val="decimal"/>
      <w:lvlText w:val="%9."/>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32" w15:restartNumberingAfterBreak="0">
    <w:nsid w:val="60E04B14"/>
    <w:multiLevelType w:val="hybridMultilevel"/>
    <w:tmpl w:val="B14EA7B4"/>
    <w:numStyleLink w:val="ImportedStyle3"/>
  </w:abstractNum>
  <w:abstractNum w:abstractNumId="33" w15:restartNumberingAfterBreak="0">
    <w:nsid w:val="639A56AE"/>
    <w:multiLevelType w:val="multilevel"/>
    <w:tmpl w:val="94B2F89C"/>
    <w:numStyleLink w:val="ImportedStyle11"/>
  </w:abstractNum>
  <w:abstractNum w:abstractNumId="34" w15:restartNumberingAfterBreak="0">
    <w:nsid w:val="643D3C0C"/>
    <w:multiLevelType w:val="hybridMultilevel"/>
    <w:tmpl w:val="A5369744"/>
    <w:styleLink w:val="ImportedStyle44"/>
    <w:lvl w:ilvl="0" w:tplc="8A7ADD92">
      <w:start w:val="1"/>
      <w:numFmt w:val="bullet"/>
      <w:lvlText w:val="·"/>
      <w:lvlJc w:val="left"/>
      <w:pPr>
        <w:ind w:left="1418" w:hanging="35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57AA42E">
      <w:start w:val="1"/>
      <w:numFmt w:val="bullet"/>
      <w:lvlText w:val="o"/>
      <w:lvlJc w:val="left"/>
      <w:pPr>
        <w:ind w:left="17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F7E3878">
      <w:start w:val="1"/>
      <w:numFmt w:val="bullet"/>
      <w:lvlText w:val="▪"/>
      <w:lvlJc w:val="left"/>
      <w:pPr>
        <w:ind w:left="24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E4AF28E">
      <w:start w:val="1"/>
      <w:numFmt w:val="bullet"/>
      <w:lvlText w:val="·"/>
      <w:lvlJc w:val="left"/>
      <w:pPr>
        <w:ind w:left="315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AB869EC">
      <w:start w:val="1"/>
      <w:numFmt w:val="bullet"/>
      <w:lvlText w:val="o"/>
      <w:lvlJc w:val="left"/>
      <w:pPr>
        <w:ind w:left="38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00DDC8">
      <w:start w:val="1"/>
      <w:numFmt w:val="bullet"/>
      <w:lvlText w:val="▪"/>
      <w:lvlJc w:val="left"/>
      <w:pPr>
        <w:ind w:left="459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982091E">
      <w:start w:val="1"/>
      <w:numFmt w:val="bullet"/>
      <w:lvlText w:val="·"/>
      <w:lvlJc w:val="left"/>
      <w:pPr>
        <w:ind w:left="531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F020A56">
      <w:start w:val="1"/>
      <w:numFmt w:val="bullet"/>
      <w:lvlText w:val="o"/>
      <w:lvlJc w:val="left"/>
      <w:pPr>
        <w:ind w:left="60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424E766">
      <w:start w:val="1"/>
      <w:numFmt w:val="bullet"/>
      <w:lvlText w:val="▪"/>
      <w:lvlJc w:val="left"/>
      <w:pPr>
        <w:ind w:left="67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664F3301"/>
    <w:multiLevelType w:val="multilevel"/>
    <w:tmpl w:val="97EE2B2A"/>
    <w:numStyleLink w:val="ImportedStyle1"/>
  </w:abstractNum>
  <w:abstractNum w:abstractNumId="36" w15:restartNumberingAfterBreak="0">
    <w:nsid w:val="67C366A2"/>
    <w:multiLevelType w:val="hybridMultilevel"/>
    <w:tmpl w:val="20F6F4B0"/>
    <w:numStyleLink w:val="ImportedStyle6"/>
  </w:abstractNum>
  <w:abstractNum w:abstractNumId="37" w15:restartNumberingAfterBreak="0">
    <w:nsid w:val="69261608"/>
    <w:multiLevelType w:val="hybridMultilevel"/>
    <w:tmpl w:val="E94A4A08"/>
    <w:numStyleLink w:val="ImportedStyle8"/>
  </w:abstractNum>
  <w:abstractNum w:abstractNumId="38" w15:restartNumberingAfterBreak="0">
    <w:nsid w:val="69ED0400"/>
    <w:multiLevelType w:val="hybridMultilevel"/>
    <w:tmpl w:val="2DD4686A"/>
    <w:styleLink w:val="ImportedStyle42"/>
    <w:lvl w:ilvl="0" w:tplc="2B9C68C6">
      <w:start w:val="1"/>
      <w:numFmt w:val="bullet"/>
      <w:lvlText w:val="·"/>
      <w:lvlJc w:val="left"/>
      <w:pPr>
        <w:ind w:left="1418" w:hanging="35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FE00384">
      <w:start w:val="1"/>
      <w:numFmt w:val="bullet"/>
      <w:lvlText w:val="o"/>
      <w:lvlJc w:val="left"/>
      <w:pPr>
        <w:ind w:left="17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3839BC">
      <w:start w:val="1"/>
      <w:numFmt w:val="bullet"/>
      <w:lvlText w:val="▪"/>
      <w:lvlJc w:val="left"/>
      <w:pPr>
        <w:ind w:left="24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3EAF984">
      <w:start w:val="1"/>
      <w:numFmt w:val="bullet"/>
      <w:lvlText w:val="·"/>
      <w:lvlJc w:val="left"/>
      <w:pPr>
        <w:ind w:left="315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6409FAC">
      <w:start w:val="1"/>
      <w:numFmt w:val="bullet"/>
      <w:lvlText w:val="o"/>
      <w:lvlJc w:val="left"/>
      <w:pPr>
        <w:ind w:left="38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AF46E60">
      <w:start w:val="1"/>
      <w:numFmt w:val="bullet"/>
      <w:lvlText w:val="▪"/>
      <w:lvlJc w:val="left"/>
      <w:pPr>
        <w:ind w:left="459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D0E337C">
      <w:start w:val="1"/>
      <w:numFmt w:val="bullet"/>
      <w:lvlText w:val="·"/>
      <w:lvlJc w:val="left"/>
      <w:pPr>
        <w:ind w:left="531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D76136E">
      <w:start w:val="1"/>
      <w:numFmt w:val="bullet"/>
      <w:lvlText w:val="o"/>
      <w:lvlJc w:val="left"/>
      <w:pPr>
        <w:ind w:left="60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3227D22">
      <w:start w:val="1"/>
      <w:numFmt w:val="bullet"/>
      <w:lvlText w:val="▪"/>
      <w:lvlJc w:val="left"/>
      <w:pPr>
        <w:ind w:left="67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6A661776"/>
    <w:multiLevelType w:val="multilevel"/>
    <w:tmpl w:val="E1B477B6"/>
    <w:numStyleLink w:val="ImportedStyle12"/>
  </w:abstractNum>
  <w:abstractNum w:abstractNumId="40" w15:restartNumberingAfterBreak="0">
    <w:nsid w:val="6FAE3EB8"/>
    <w:multiLevelType w:val="hybridMultilevel"/>
    <w:tmpl w:val="0BE6C7B2"/>
    <w:numStyleLink w:val="ImportedStyle49"/>
  </w:abstractNum>
  <w:abstractNum w:abstractNumId="41" w15:restartNumberingAfterBreak="0">
    <w:nsid w:val="7DAE43E4"/>
    <w:multiLevelType w:val="hybridMultilevel"/>
    <w:tmpl w:val="8E503984"/>
    <w:styleLink w:val="ImportedStyle46"/>
    <w:lvl w:ilvl="0" w:tplc="D0D2C6E8">
      <w:start w:val="1"/>
      <w:numFmt w:val="bullet"/>
      <w:lvlText w:val="·"/>
      <w:lvlJc w:val="left"/>
      <w:pPr>
        <w:ind w:left="1418" w:hanging="35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5127418">
      <w:start w:val="1"/>
      <w:numFmt w:val="bullet"/>
      <w:lvlText w:val="o"/>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192FE48">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2AC8B88">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9727980">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C06D954">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CCE62A6">
      <w:start w:val="1"/>
      <w:numFmt w:val="bullet"/>
      <w:lvlText w:val="·"/>
      <w:lvlJc w:val="left"/>
      <w:pPr>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8D003BE">
      <w:start w:val="1"/>
      <w:numFmt w:val="bullet"/>
      <w:lvlText w:val="o"/>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1097CC">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7F361094"/>
    <w:multiLevelType w:val="hybridMultilevel"/>
    <w:tmpl w:val="5CC42090"/>
    <w:styleLink w:val="ImportedStyle48"/>
    <w:lvl w:ilvl="0" w:tplc="9F4E104A">
      <w:start w:val="1"/>
      <w:numFmt w:val="bullet"/>
      <w:lvlText w:val="·"/>
      <w:lvlJc w:val="left"/>
      <w:pPr>
        <w:ind w:left="1418" w:hanging="35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5C6324">
      <w:start w:val="1"/>
      <w:numFmt w:val="bullet"/>
      <w:lvlText w:val="·"/>
      <w:lvlJc w:val="left"/>
      <w:pPr>
        <w:ind w:left="1429" w:hanging="35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C652C428">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5A20CBE">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5BCDF22">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CCA2EF2">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D0EF4B6">
      <w:start w:val="1"/>
      <w:numFmt w:val="bullet"/>
      <w:lvlText w:val="·"/>
      <w:lvlJc w:val="left"/>
      <w:pPr>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9EC7C66">
      <w:start w:val="1"/>
      <w:numFmt w:val="bullet"/>
      <w:lvlText w:val="o"/>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F285D5A">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7FAC3F50"/>
    <w:multiLevelType w:val="hybridMultilevel"/>
    <w:tmpl w:val="20F6F4B0"/>
    <w:styleLink w:val="ImportedStyle6"/>
    <w:lvl w:ilvl="0" w:tplc="BC8CEBA8">
      <w:start w:val="1"/>
      <w:numFmt w:val="decimal"/>
      <w:lvlText w:val="%1."/>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51AEF04E">
      <w:start w:val="1"/>
      <w:numFmt w:val="decimal"/>
      <w:lvlText w:val="%2."/>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89309D2C">
      <w:start w:val="1"/>
      <w:numFmt w:val="decimal"/>
      <w:lvlText w:val="%3."/>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135879C8">
      <w:start w:val="1"/>
      <w:numFmt w:val="decimal"/>
      <w:lvlText w:val="%4."/>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541ABE8C">
      <w:start w:val="1"/>
      <w:numFmt w:val="decimal"/>
      <w:lvlText w:val="%5."/>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76BED45C">
      <w:start w:val="1"/>
      <w:numFmt w:val="decimal"/>
      <w:lvlText w:val="%6."/>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58A42728">
      <w:start w:val="1"/>
      <w:numFmt w:val="decimal"/>
      <w:lvlText w:val="%7."/>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84ECC6CC">
      <w:start w:val="1"/>
      <w:numFmt w:val="decimal"/>
      <w:lvlText w:val="%8."/>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34784D6A">
      <w:start w:val="1"/>
      <w:numFmt w:val="decimal"/>
      <w:lvlText w:val="%9."/>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num w:numId="1">
    <w:abstractNumId w:val="15"/>
  </w:num>
  <w:num w:numId="2">
    <w:abstractNumId w:val="11"/>
  </w:num>
  <w:num w:numId="3">
    <w:abstractNumId w:val="3"/>
  </w:num>
  <w:num w:numId="4">
    <w:abstractNumId w:val="32"/>
    <w:lvlOverride w:ilvl="0">
      <w:startOverride w:val="4"/>
    </w:lvlOverride>
  </w:num>
  <w:num w:numId="5">
    <w:abstractNumId w:val="0"/>
  </w:num>
  <w:num w:numId="6">
    <w:abstractNumId w:val="8"/>
  </w:num>
  <w:num w:numId="7">
    <w:abstractNumId w:val="32"/>
    <w:lvlOverride w:ilvl="0">
      <w:startOverride w:val="5"/>
    </w:lvlOverride>
  </w:num>
  <w:num w:numId="8">
    <w:abstractNumId w:val="18"/>
  </w:num>
  <w:num w:numId="9">
    <w:abstractNumId w:val="27"/>
    <w:lvlOverride w:ilvl="0">
      <w:startOverride w:val="6"/>
    </w:lvlOverride>
  </w:num>
  <w:num w:numId="10">
    <w:abstractNumId w:val="43"/>
  </w:num>
  <w:num w:numId="11">
    <w:abstractNumId w:val="36"/>
    <w:lvlOverride w:ilvl="0">
      <w:startOverride w:val="7"/>
    </w:lvlOverride>
  </w:num>
  <w:num w:numId="12">
    <w:abstractNumId w:val="16"/>
  </w:num>
  <w:num w:numId="13">
    <w:abstractNumId w:val="10"/>
    <w:lvlOverride w:ilvl="0">
      <w:startOverride w:val="8"/>
    </w:lvlOverride>
  </w:num>
  <w:num w:numId="14">
    <w:abstractNumId w:val="28"/>
  </w:num>
  <w:num w:numId="15">
    <w:abstractNumId w:val="37"/>
  </w:num>
  <w:num w:numId="16">
    <w:abstractNumId w:val="19"/>
  </w:num>
  <w:num w:numId="17">
    <w:abstractNumId w:val="14"/>
    <w:lvlOverride w:ilvl="0">
      <w:startOverride w:val="9"/>
    </w:lvlOverride>
  </w:num>
  <w:num w:numId="18">
    <w:abstractNumId w:val="31"/>
  </w:num>
  <w:num w:numId="19">
    <w:abstractNumId w:val="24"/>
  </w:num>
  <w:num w:numId="20">
    <w:abstractNumId w:val="24"/>
    <w:lvlOverride w:ilvl="0">
      <w:startOverride w:val="10"/>
    </w:lvlOverride>
  </w:num>
  <w:num w:numId="21">
    <w:abstractNumId w:val="11"/>
    <w:lvlOverride w:ilvl="1">
      <w:startOverride w:val="19"/>
    </w:lvlOverride>
  </w:num>
  <w:num w:numId="22">
    <w:abstractNumId w:val="1"/>
  </w:num>
  <w:num w:numId="23">
    <w:abstractNumId w:val="33"/>
    <w:lvlOverride w:ilvl="1">
      <w:startOverride w:val="38"/>
    </w:lvlOverride>
  </w:num>
  <w:num w:numId="24">
    <w:abstractNumId w:val="29"/>
  </w:num>
  <w:num w:numId="25">
    <w:abstractNumId w:val="35"/>
    <w:lvlOverride w:ilvl="1">
      <w:startOverride w:val="39"/>
    </w:lvlOverride>
  </w:num>
  <w:num w:numId="26">
    <w:abstractNumId w:val="17"/>
  </w:num>
  <w:num w:numId="27">
    <w:abstractNumId w:val="39"/>
  </w:num>
  <w:num w:numId="28">
    <w:abstractNumId w:val="39"/>
    <w:lvlOverride w:ilvl="1">
      <w:startOverride w:val="40"/>
    </w:lvlOverride>
  </w:num>
  <w:num w:numId="29">
    <w:abstractNumId w:val="20"/>
  </w:num>
  <w:num w:numId="30">
    <w:abstractNumId w:val="4"/>
  </w:num>
  <w:num w:numId="31">
    <w:abstractNumId w:val="38"/>
  </w:num>
  <w:num w:numId="32">
    <w:abstractNumId w:val="9"/>
  </w:num>
  <w:num w:numId="33">
    <w:abstractNumId w:val="4"/>
    <w:lvlOverride w:ilvl="1">
      <w:startOverride w:val="2"/>
    </w:lvlOverride>
  </w:num>
  <w:num w:numId="34">
    <w:abstractNumId w:val="23"/>
  </w:num>
  <w:num w:numId="35">
    <w:abstractNumId w:val="5"/>
  </w:num>
  <w:num w:numId="36">
    <w:abstractNumId w:val="4"/>
    <w:lvlOverride w:ilvl="1">
      <w:startOverride w:val="3"/>
    </w:lvlOverride>
  </w:num>
  <w:num w:numId="37">
    <w:abstractNumId w:val="34"/>
  </w:num>
  <w:num w:numId="38">
    <w:abstractNumId w:val="22"/>
  </w:num>
  <w:num w:numId="39">
    <w:abstractNumId w:val="4"/>
    <w:lvlOverride w:ilvl="1">
      <w:startOverride w:val="5"/>
    </w:lvlOverride>
  </w:num>
  <w:num w:numId="40">
    <w:abstractNumId w:val="4"/>
    <w:lvlOverride w:ilvl="0">
      <w:startOverride w:val="6"/>
    </w:lvlOverride>
  </w:num>
  <w:num w:numId="41">
    <w:abstractNumId w:val="13"/>
  </w:num>
  <w:num w:numId="42">
    <w:abstractNumId w:val="30"/>
  </w:num>
  <w:num w:numId="43">
    <w:abstractNumId w:val="4"/>
    <w:lvlOverride w:ilvl="0">
      <w:startOverride w:val="7"/>
    </w:lvlOverride>
  </w:num>
  <w:num w:numId="44">
    <w:abstractNumId w:val="41"/>
  </w:num>
  <w:num w:numId="45">
    <w:abstractNumId w:val="12"/>
  </w:num>
  <w:num w:numId="46">
    <w:abstractNumId w:val="4"/>
    <w:lvlOverride w:ilvl="0">
      <w:startOverride w:val="9"/>
    </w:lvlOverride>
  </w:num>
  <w:num w:numId="47">
    <w:abstractNumId w:val="7"/>
  </w:num>
  <w:num w:numId="48">
    <w:abstractNumId w:val="2"/>
  </w:num>
  <w:num w:numId="49">
    <w:abstractNumId w:val="4"/>
    <w:lvlOverride w:ilvl="0">
      <w:startOverride w:val="10"/>
    </w:lvlOverride>
  </w:num>
  <w:num w:numId="50">
    <w:abstractNumId w:val="42"/>
  </w:num>
  <w:num w:numId="51">
    <w:abstractNumId w:val="6"/>
  </w:num>
  <w:num w:numId="52">
    <w:abstractNumId w:val="25"/>
  </w:num>
  <w:num w:numId="53">
    <w:abstractNumId w:val="26"/>
  </w:num>
  <w:num w:numId="54">
    <w:abstractNumId w:val="4"/>
    <w:lvlOverride w:ilvl="0">
      <w:startOverride w:val="11"/>
      <w:lvl w:ilvl="0">
        <w:start w:val="11"/>
        <w:numFmt w:val="decimal"/>
        <w:lvlText w:val="%1."/>
        <w:lvlJc w:val="left"/>
        <w:pPr>
          <w:ind w:left="851"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1283" w:hanging="9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715" w:hanging="9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2219" w:hanging="11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2723" w:hanging="1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3227" w:hanging="1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3731" w:hanging="15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4235" w:hanging="17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4811" w:hanging="193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5">
    <w:abstractNumId w:val="21"/>
  </w:num>
  <w:num w:numId="56">
    <w:abstractNumId w:val="4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E58"/>
    <w:rsid w:val="001E6E58"/>
    <w:rsid w:val="00370539"/>
    <w:rsid w:val="00614DB4"/>
    <w:rsid w:val="00640039"/>
    <w:rsid w:val="007C2793"/>
    <w:rsid w:val="008C18DF"/>
    <w:rsid w:val="009C6093"/>
    <w:rsid w:val="00B50E4B"/>
    <w:rsid w:val="00C15170"/>
    <w:rsid w:val="00C32670"/>
    <w:rsid w:val="00CB1D63"/>
    <w:rsid w:val="00E52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80EB5D-9CED-4FFB-95C3-689133EAE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2">
    <w:name w:val="heading 2"/>
    <w:next w:val="Body"/>
    <w:pPr>
      <w:keepNext/>
      <w:keepLines/>
      <w:spacing w:before="40"/>
      <w:outlineLvl w:val="1"/>
    </w:pPr>
    <w:rPr>
      <w:rFonts w:ascii="Arial" w:hAnsi="Arial" w:cs="Arial Unicode MS"/>
      <w:color w:val="000000"/>
      <w:sz w:val="22"/>
      <w:szCs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320"/>
        <w:tab w:val="right" w:pos="8640"/>
      </w:tabs>
    </w:pPr>
    <w:rPr>
      <w:rFonts w:cs="Arial Unicode MS"/>
      <w:color w:val="000000"/>
      <w:sz w:val="24"/>
      <w:szCs w:val="24"/>
      <w:u w:color="000000"/>
      <w:lang w:val="en-US"/>
    </w:rPr>
  </w:style>
  <w:style w:type="paragraph" w:customStyle="1" w:styleId="Body">
    <w:name w:val="Body"/>
    <w:rPr>
      <w:rFonts w:eastAsia="Times New Roman"/>
      <w:color w:val="000000"/>
      <w:sz w:val="24"/>
      <w:szCs w:val="24"/>
      <w:u w:color="000000"/>
    </w:rPr>
  </w:style>
  <w:style w:type="numbering" w:customStyle="1" w:styleId="ImportedStyle2">
    <w:name w:val="Imported Style 2"/>
    <w:pPr>
      <w:numPr>
        <w:numId w:val="1"/>
      </w:numPr>
    </w:pPr>
  </w:style>
  <w:style w:type="numbering" w:customStyle="1" w:styleId="ImportedStyle3">
    <w:name w:val="Imported Style 3"/>
    <w:pPr>
      <w:numPr>
        <w:numId w:val="3"/>
      </w:numPr>
    </w:pPr>
  </w:style>
  <w:style w:type="paragraph" w:styleId="ListParagraph">
    <w:name w:val="List Paragraph"/>
    <w:pPr>
      <w:ind w:left="720"/>
    </w:pPr>
    <w:rPr>
      <w:rFonts w:cs="Arial Unicode MS"/>
      <w:color w:val="000000"/>
      <w:sz w:val="24"/>
      <w:szCs w:val="24"/>
      <w:u w:color="000000"/>
      <w:lang w:val="en-US"/>
    </w:rPr>
  </w:style>
  <w:style w:type="numbering" w:customStyle="1" w:styleId="ImportedStyle4">
    <w:name w:val="Imported Style 4"/>
    <w:pPr>
      <w:numPr>
        <w:numId w:val="5"/>
      </w:numPr>
    </w:pPr>
  </w:style>
  <w:style w:type="numbering" w:customStyle="1" w:styleId="ImportedStyle5">
    <w:name w:val="Imported Style 5"/>
    <w:pPr>
      <w:numPr>
        <w:numId w:val="8"/>
      </w:numPr>
    </w:pPr>
  </w:style>
  <w:style w:type="numbering" w:customStyle="1" w:styleId="ImportedStyle6">
    <w:name w:val="Imported Style 6"/>
    <w:pPr>
      <w:numPr>
        <w:numId w:val="10"/>
      </w:numPr>
    </w:pPr>
  </w:style>
  <w:style w:type="numbering" w:customStyle="1" w:styleId="ImportedStyle7">
    <w:name w:val="Imported Style 7"/>
    <w:pPr>
      <w:numPr>
        <w:numId w:val="12"/>
      </w:numPr>
    </w:pPr>
  </w:style>
  <w:style w:type="numbering" w:customStyle="1" w:styleId="ImportedStyle8">
    <w:name w:val="Imported Style 8"/>
    <w:pPr>
      <w:numPr>
        <w:numId w:val="14"/>
      </w:numPr>
    </w:pPr>
  </w:style>
  <w:style w:type="numbering" w:customStyle="1" w:styleId="ImportedStyle9">
    <w:name w:val="Imported Style 9"/>
    <w:pPr>
      <w:numPr>
        <w:numId w:val="16"/>
      </w:numPr>
    </w:pPr>
  </w:style>
  <w:style w:type="numbering" w:customStyle="1" w:styleId="ImportedStyle10">
    <w:name w:val="Imported Style 10"/>
    <w:pPr>
      <w:numPr>
        <w:numId w:val="18"/>
      </w:numPr>
    </w:pPr>
  </w:style>
  <w:style w:type="paragraph" w:styleId="BlockText">
    <w:name w:val="Block Text"/>
    <w:pPr>
      <w:widowControl w:val="0"/>
      <w:ind w:left="720" w:right="1282"/>
      <w:jc w:val="both"/>
    </w:pPr>
    <w:rPr>
      <w:rFonts w:eastAsia="Times New Roman"/>
      <w:color w:val="000000"/>
      <w:sz w:val="24"/>
      <w:szCs w:val="24"/>
      <w:u w:color="000000"/>
      <w:lang w:val="en-US"/>
    </w:rPr>
  </w:style>
  <w:style w:type="numbering" w:customStyle="1" w:styleId="ImportedStyle11">
    <w:name w:val="Imported Style 11"/>
    <w:pPr>
      <w:numPr>
        <w:numId w:val="22"/>
      </w:numPr>
    </w:pPr>
  </w:style>
  <w:style w:type="paragraph" w:styleId="BodyTextIndent3">
    <w:name w:val="Body Text Indent 3"/>
    <w:pPr>
      <w:spacing w:after="120"/>
      <w:ind w:left="283" w:hanging="283"/>
      <w:jc w:val="both"/>
    </w:pPr>
    <w:rPr>
      <w:rFonts w:ascii="Cambria" w:eastAsia="Cambria" w:hAnsi="Cambria" w:cs="Cambria"/>
      <w:color w:val="000000"/>
      <w:sz w:val="16"/>
      <w:szCs w:val="16"/>
      <w:u w:color="000000"/>
      <w:lang w:val="en-US"/>
    </w:rPr>
  </w:style>
  <w:style w:type="numbering" w:customStyle="1" w:styleId="ImportedStyle1">
    <w:name w:val="Imported Style 1"/>
    <w:pPr>
      <w:numPr>
        <w:numId w:val="24"/>
      </w:numPr>
    </w:pPr>
  </w:style>
  <w:style w:type="numbering" w:customStyle="1" w:styleId="ImportedStyle12">
    <w:name w:val="Imported Style 12"/>
    <w:pPr>
      <w:numPr>
        <w:numId w:val="26"/>
      </w:numPr>
    </w:pPr>
  </w:style>
  <w:style w:type="paragraph" w:customStyle="1" w:styleId="Heading">
    <w:name w:val="Heading"/>
    <w:next w:val="Body"/>
    <w:pPr>
      <w:keepNext/>
      <w:keepLines/>
      <w:spacing w:before="240"/>
      <w:outlineLvl w:val="0"/>
    </w:pPr>
    <w:rPr>
      <w:rFonts w:ascii="Calibri" w:eastAsia="Calibri" w:hAnsi="Calibri" w:cs="Calibri"/>
      <w:color w:val="365F91"/>
      <w:sz w:val="32"/>
      <w:szCs w:val="32"/>
      <w:u w:color="365F91"/>
      <w:lang w:val="da-DK"/>
    </w:rPr>
  </w:style>
  <w:style w:type="paragraph" w:styleId="Title">
    <w:name w:val="Title"/>
    <w:next w:val="Body"/>
    <w:rPr>
      <w:rFonts w:ascii="Calibri" w:eastAsia="Calibri" w:hAnsi="Calibri" w:cs="Calibri"/>
      <w:color w:val="000000"/>
      <w:spacing w:val="-10"/>
      <w:kern w:val="28"/>
      <w:sz w:val="56"/>
      <w:szCs w:val="56"/>
      <w:u w:color="000000"/>
      <w:lang w:val="en-US"/>
    </w:rPr>
  </w:style>
  <w:style w:type="numbering" w:customStyle="1" w:styleId="ImportedStyle41">
    <w:name w:val="Imported Style 41"/>
    <w:pPr>
      <w:numPr>
        <w:numId w:val="29"/>
      </w:numPr>
    </w:pPr>
  </w:style>
  <w:style w:type="paragraph" w:styleId="BodyText2">
    <w:name w:val="Body Text 2"/>
    <w:pPr>
      <w:ind w:left="709" w:firstLine="11"/>
      <w:jc w:val="both"/>
    </w:pPr>
    <w:rPr>
      <w:rFonts w:eastAsia="Times New Roman"/>
      <w:color w:val="000000"/>
      <w:sz w:val="24"/>
      <w:szCs w:val="24"/>
      <w:u w:color="000000"/>
      <w:lang w:val="en-US"/>
    </w:rPr>
  </w:style>
  <w:style w:type="numbering" w:customStyle="1" w:styleId="ImportedStyle42">
    <w:name w:val="Imported Style 42"/>
    <w:pPr>
      <w:numPr>
        <w:numId w:val="31"/>
      </w:numPr>
    </w:pPr>
  </w:style>
  <w:style w:type="numbering" w:customStyle="1" w:styleId="ImportedStyle43">
    <w:name w:val="Imported Style 43"/>
    <w:pPr>
      <w:numPr>
        <w:numId w:val="34"/>
      </w:numPr>
    </w:pPr>
  </w:style>
  <w:style w:type="numbering" w:customStyle="1" w:styleId="ImportedStyle44">
    <w:name w:val="Imported Style 44"/>
    <w:pPr>
      <w:numPr>
        <w:numId w:val="37"/>
      </w:numPr>
    </w:pPr>
  </w:style>
  <w:style w:type="numbering" w:customStyle="1" w:styleId="ImportedStyle45">
    <w:name w:val="Imported Style 45"/>
    <w:pPr>
      <w:numPr>
        <w:numId w:val="41"/>
      </w:numPr>
    </w:pPr>
  </w:style>
  <w:style w:type="numbering" w:customStyle="1" w:styleId="ImportedStyle46">
    <w:name w:val="Imported Style 46"/>
    <w:pPr>
      <w:numPr>
        <w:numId w:val="44"/>
      </w:numPr>
    </w:pPr>
  </w:style>
  <w:style w:type="numbering" w:customStyle="1" w:styleId="ImportedStyle47">
    <w:name w:val="Imported Style 47"/>
    <w:pPr>
      <w:numPr>
        <w:numId w:val="47"/>
      </w:numPr>
    </w:pPr>
  </w:style>
  <w:style w:type="numbering" w:customStyle="1" w:styleId="ImportedStyle48">
    <w:name w:val="Imported Style 48"/>
    <w:pPr>
      <w:numPr>
        <w:numId w:val="50"/>
      </w:numPr>
    </w:pPr>
  </w:style>
  <w:style w:type="numbering" w:customStyle="1" w:styleId="ImportedStyle480">
    <w:name w:val="Imported Style 48.0"/>
    <w:pPr>
      <w:numPr>
        <w:numId w:val="52"/>
      </w:numPr>
    </w:pPr>
  </w:style>
  <w:style w:type="numbering" w:customStyle="1" w:styleId="ImportedStyle49">
    <w:name w:val="Imported Style 49"/>
    <w:pPr>
      <w:numPr>
        <w:numId w:val="5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alibri"/>
        <a:ea typeface="Calibri"/>
        <a:cs typeface="Calibri"/>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4698</Words>
  <Characters>26785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 11225</dc:creator>
  <cp:lastModifiedBy>ar 11225</cp:lastModifiedBy>
  <cp:revision>2</cp:revision>
  <dcterms:created xsi:type="dcterms:W3CDTF">2017-04-12T09:05:00Z</dcterms:created>
  <dcterms:modified xsi:type="dcterms:W3CDTF">2017-04-12T09:05:00Z</dcterms:modified>
</cp:coreProperties>
</file>