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04F54" w:rsidRDefault="00EC1156">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00000002" w14:textId="77777777" w:rsidR="00904F54" w:rsidRDefault="00904F54">
      <w:pPr>
        <w:spacing w:after="0" w:line="259" w:lineRule="auto"/>
        <w:rPr>
          <w:rFonts w:ascii="Arial" w:eastAsia="Arial" w:hAnsi="Arial" w:cs="Arial"/>
          <w:b/>
          <w:sz w:val="36"/>
          <w:szCs w:val="36"/>
        </w:rPr>
      </w:pPr>
    </w:p>
    <w:p w14:paraId="00000003" w14:textId="77777777" w:rsidR="00904F54" w:rsidRDefault="00EC1156">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904F54" w:rsidRDefault="00904F54">
      <w:pPr>
        <w:spacing w:after="0" w:line="259" w:lineRule="auto"/>
        <w:rPr>
          <w:rFonts w:ascii="Arial" w:eastAsia="Arial" w:hAnsi="Arial" w:cs="Arial"/>
          <w:b/>
          <w:sz w:val="24"/>
          <w:szCs w:val="24"/>
        </w:rPr>
      </w:pPr>
    </w:p>
    <w:p w14:paraId="00000005" w14:textId="77777777" w:rsidR="00904F54" w:rsidRDefault="00904F54">
      <w:pPr>
        <w:spacing w:after="0" w:line="259" w:lineRule="auto"/>
        <w:rPr>
          <w:rFonts w:ascii="Arial" w:eastAsia="Arial" w:hAnsi="Arial" w:cs="Arial"/>
          <w:b/>
          <w:sz w:val="24"/>
          <w:szCs w:val="24"/>
        </w:rPr>
      </w:pPr>
    </w:p>
    <w:p w14:paraId="00000006" w14:textId="435119A2" w:rsidR="00904F54" w:rsidRDefault="00EC1156">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2C74DD" w:rsidRPr="002C74DD">
        <w:rPr>
          <w:rFonts w:ascii="Arial" w:eastAsia="Arial" w:hAnsi="Arial" w:cs="Arial"/>
          <w:sz w:val="24"/>
          <w:szCs w:val="24"/>
        </w:rPr>
        <w:t>CCLL23A08</w:t>
      </w:r>
    </w:p>
    <w:p w14:paraId="00000007" w14:textId="77777777" w:rsidR="00904F54" w:rsidRDefault="00904F54">
      <w:pPr>
        <w:spacing w:after="0" w:line="259" w:lineRule="auto"/>
        <w:rPr>
          <w:rFonts w:ascii="Arial" w:eastAsia="Arial" w:hAnsi="Arial" w:cs="Arial"/>
          <w:sz w:val="24"/>
          <w:szCs w:val="24"/>
        </w:rPr>
      </w:pPr>
    </w:p>
    <w:p w14:paraId="00000008" w14:textId="2C3F395B" w:rsidR="00904F54" w:rsidRDefault="00EC1156">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74DD" w:rsidRPr="00522C94">
        <w:rPr>
          <w:rFonts w:ascii="Arial" w:eastAsia="Arial" w:hAnsi="Arial" w:cs="Arial"/>
          <w:sz w:val="24"/>
          <w:szCs w:val="24"/>
        </w:rPr>
        <w:t>Crown Commercial Service</w:t>
      </w:r>
    </w:p>
    <w:p w14:paraId="00000009" w14:textId="77777777" w:rsidR="00904F54" w:rsidRDefault="00EC1156">
      <w:pPr>
        <w:spacing w:after="0" w:line="259" w:lineRule="auto"/>
        <w:rPr>
          <w:rFonts w:ascii="Arial" w:eastAsia="Arial" w:hAnsi="Arial" w:cs="Arial"/>
          <w:sz w:val="24"/>
          <w:szCs w:val="24"/>
        </w:rPr>
      </w:pPr>
      <w:r>
        <w:rPr>
          <w:rFonts w:ascii="Arial" w:eastAsia="Arial" w:hAnsi="Arial" w:cs="Arial"/>
          <w:sz w:val="24"/>
          <w:szCs w:val="24"/>
        </w:rPr>
        <w:t xml:space="preserve"> </w:t>
      </w:r>
    </w:p>
    <w:p w14:paraId="03125542" w14:textId="214F55C6" w:rsidR="002C74DD" w:rsidRPr="002C74DD" w:rsidRDefault="00EC1156" w:rsidP="002C74DD">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74DD" w:rsidRPr="002C74DD">
        <w:rPr>
          <w:rFonts w:ascii="Arial" w:eastAsia="Arial" w:hAnsi="Arial" w:cs="Arial"/>
          <w:sz w:val="24"/>
          <w:szCs w:val="24"/>
        </w:rPr>
        <w:t>39 Old Hall Street</w:t>
      </w:r>
      <w:r w:rsidR="002C74DD">
        <w:rPr>
          <w:rFonts w:ascii="Arial" w:eastAsia="Arial" w:hAnsi="Arial" w:cs="Arial"/>
          <w:sz w:val="24"/>
          <w:szCs w:val="24"/>
        </w:rPr>
        <w:t xml:space="preserve">, </w:t>
      </w:r>
      <w:r w:rsidR="002C74DD" w:rsidRPr="002C74DD">
        <w:rPr>
          <w:rFonts w:ascii="Arial" w:eastAsia="Arial" w:hAnsi="Arial" w:cs="Arial"/>
          <w:sz w:val="24"/>
          <w:szCs w:val="24"/>
        </w:rPr>
        <w:t>Liverpool</w:t>
      </w:r>
      <w:r w:rsidR="002C74DD">
        <w:rPr>
          <w:rFonts w:ascii="Arial" w:eastAsia="Arial" w:hAnsi="Arial" w:cs="Arial"/>
          <w:sz w:val="24"/>
          <w:szCs w:val="24"/>
        </w:rPr>
        <w:t xml:space="preserve">, </w:t>
      </w:r>
      <w:r w:rsidR="002C74DD" w:rsidRPr="002C74DD">
        <w:rPr>
          <w:rFonts w:ascii="Arial" w:eastAsia="Arial" w:hAnsi="Arial" w:cs="Arial"/>
          <w:sz w:val="24"/>
          <w:szCs w:val="24"/>
        </w:rPr>
        <w:t>L3 9PP</w:t>
      </w:r>
    </w:p>
    <w:p w14:paraId="0000000B" w14:textId="77777777" w:rsidR="00904F54" w:rsidRDefault="00904F54">
      <w:pPr>
        <w:spacing w:after="0" w:line="259" w:lineRule="auto"/>
        <w:rPr>
          <w:rFonts w:ascii="Arial" w:eastAsia="Arial" w:hAnsi="Arial" w:cs="Arial"/>
          <w:sz w:val="24"/>
          <w:szCs w:val="24"/>
        </w:rPr>
      </w:pPr>
    </w:p>
    <w:p w14:paraId="0000000C" w14:textId="092F126B" w:rsidR="00904F54" w:rsidRDefault="00EC115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90875" w:rsidRPr="00890875">
        <w:rPr>
          <w:rFonts w:ascii="Arial" w:eastAsia="Arial" w:hAnsi="Arial" w:cs="Arial"/>
          <w:sz w:val="24"/>
          <w:szCs w:val="24"/>
        </w:rPr>
        <w:t>Simmons &amp; Simmons LLP</w:t>
      </w:r>
      <w:r>
        <w:rPr>
          <w:rFonts w:ascii="Arial" w:eastAsia="Arial" w:hAnsi="Arial" w:cs="Arial"/>
          <w:b/>
          <w:sz w:val="24"/>
          <w:szCs w:val="24"/>
        </w:rPr>
        <w:t xml:space="preserve"> </w:t>
      </w:r>
    </w:p>
    <w:p w14:paraId="1217946F" w14:textId="36444B7C" w:rsidR="00890875" w:rsidRPr="00890875" w:rsidRDefault="00EC1156" w:rsidP="00890875">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t xml:space="preserve"> </w:t>
      </w:r>
      <w:proofErr w:type="spellStart"/>
      <w:r w:rsidR="00890875" w:rsidRPr="00890875">
        <w:rPr>
          <w:rFonts w:ascii="Arial" w:eastAsia="Arial" w:hAnsi="Arial" w:cs="Arial"/>
          <w:sz w:val="24"/>
          <w:szCs w:val="24"/>
        </w:rPr>
        <w:t>Citypoint</w:t>
      </w:r>
      <w:proofErr w:type="spellEnd"/>
      <w:r w:rsidR="00890875" w:rsidRPr="00890875">
        <w:rPr>
          <w:rFonts w:ascii="Arial" w:eastAsia="Arial" w:hAnsi="Arial" w:cs="Arial"/>
          <w:sz w:val="24"/>
          <w:szCs w:val="24"/>
        </w:rPr>
        <w:t>, One Ropemaker Street</w:t>
      </w:r>
      <w:r w:rsidR="00890875">
        <w:rPr>
          <w:rFonts w:ascii="Arial" w:eastAsia="Arial" w:hAnsi="Arial" w:cs="Arial"/>
          <w:sz w:val="24"/>
          <w:szCs w:val="24"/>
        </w:rPr>
        <w:t xml:space="preserve">, </w:t>
      </w:r>
      <w:r w:rsidR="00890875" w:rsidRPr="00890875">
        <w:rPr>
          <w:rFonts w:ascii="Arial" w:eastAsia="Arial" w:hAnsi="Arial" w:cs="Arial"/>
          <w:sz w:val="24"/>
          <w:szCs w:val="24"/>
        </w:rPr>
        <w:t>London</w:t>
      </w:r>
    </w:p>
    <w:p w14:paraId="2DA612FC" w14:textId="75109B4D" w:rsidR="00890875" w:rsidRPr="00890875" w:rsidRDefault="00890875" w:rsidP="00890875">
      <w:pPr>
        <w:spacing w:line="240" w:lineRule="auto"/>
        <w:ind w:left="3600"/>
        <w:rPr>
          <w:rFonts w:ascii="Arial" w:eastAsia="Arial" w:hAnsi="Arial" w:cs="Arial"/>
          <w:sz w:val="24"/>
          <w:szCs w:val="24"/>
        </w:rPr>
      </w:pPr>
      <w:r>
        <w:rPr>
          <w:rFonts w:ascii="Arial" w:eastAsia="Arial" w:hAnsi="Arial" w:cs="Arial"/>
          <w:sz w:val="24"/>
          <w:szCs w:val="24"/>
        </w:rPr>
        <w:t xml:space="preserve"> </w:t>
      </w:r>
      <w:r w:rsidRPr="00890875">
        <w:rPr>
          <w:rFonts w:ascii="Arial" w:eastAsia="Arial" w:hAnsi="Arial" w:cs="Arial"/>
          <w:sz w:val="24"/>
          <w:szCs w:val="24"/>
        </w:rPr>
        <w:t>EC2Y 9SS</w:t>
      </w:r>
    </w:p>
    <w:p w14:paraId="0000000E" w14:textId="4ED09F33" w:rsidR="00904F54" w:rsidRPr="00890875" w:rsidRDefault="00EC1156">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890875" w:rsidRPr="00890875">
        <w:rPr>
          <w:rFonts w:ascii="Arial" w:eastAsia="Arial" w:hAnsi="Arial" w:cs="Arial"/>
          <w:sz w:val="24"/>
          <w:szCs w:val="24"/>
        </w:rPr>
        <w:t>OC352713</w:t>
      </w:r>
      <w:r w:rsidRPr="00890875">
        <w:rPr>
          <w:rFonts w:ascii="Arial" w:eastAsia="Arial" w:hAnsi="Arial" w:cs="Arial"/>
          <w:sz w:val="24"/>
          <w:szCs w:val="24"/>
        </w:rPr>
        <w:t xml:space="preserve"> </w:t>
      </w:r>
    </w:p>
    <w:p w14:paraId="0000000F" w14:textId="23188A79" w:rsidR="00904F54" w:rsidRDefault="00EC1156">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890875" w:rsidRPr="00890875">
        <w:rPr>
          <w:rFonts w:ascii="Arial" w:eastAsia="Arial" w:hAnsi="Arial" w:cs="Arial"/>
          <w:sz w:val="24"/>
          <w:szCs w:val="24"/>
        </w:rPr>
        <w:t>216616279</w:t>
      </w:r>
    </w:p>
    <w:p w14:paraId="00000010" w14:textId="29D3CAB1" w:rsidR="00904F54" w:rsidRPr="00890875" w:rsidRDefault="00EC1156">
      <w:pPr>
        <w:spacing w:line="240" w:lineRule="auto"/>
        <w:rPr>
          <w:rFonts w:ascii="Arial" w:eastAsia="Arial" w:hAnsi="Arial" w:cs="Arial"/>
          <w:sz w:val="24"/>
          <w:szCs w:val="24"/>
        </w:rPr>
      </w:pPr>
      <w:r>
        <w:rPr>
          <w:rFonts w:ascii="Arial" w:eastAsia="Arial" w:hAnsi="Arial" w:cs="Arial"/>
          <w:sz w:val="24"/>
          <w:szCs w:val="24"/>
        </w:rPr>
        <w:t>SID4GOV ID:</w:t>
      </w:r>
      <w:r w:rsidRPr="00890875">
        <w:rPr>
          <w:rFonts w:ascii="Arial" w:eastAsia="Arial" w:hAnsi="Arial" w:cs="Arial"/>
          <w:sz w:val="24"/>
          <w:szCs w:val="24"/>
        </w:rPr>
        <w:t xml:space="preserve">                 </w:t>
      </w:r>
      <w:r w:rsidRPr="00890875">
        <w:rPr>
          <w:rFonts w:ascii="Arial" w:eastAsia="Arial" w:hAnsi="Arial" w:cs="Arial"/>
          <w:sz w:val="24"/>
          <w:szCs w:val="24"/>
        </w:rPr>
        <w:tab/>
      </w:r>
      <w:r w:rsidRPr="00890875">
        <w:rPr>
          <w:rFonts w:ascii="Arial" w:eastAsia="Arial" w:hAnsi="Arial" w:cs="Arial"/>
          <w:sz w:val="24"/>
          <w:szCs w:val="24"/>
        </w:rPr>
        <w:tab/>
      </w:r>
      <w:r w:rsidR="00890875" w:rsidRPr="00890875">
        <w:rPr>
          <w:rFonts w:ascii="Arial" w:eastAsia="Arial" w:hAnsi="Arial" w:cs="Arial"/>
          <w:sz w:val="24"/>
          <w:szCs w:val="24"/>
        </w:rPr>
        <w:t>Not Known</w:t>
      </w:r>
    </w:p>
    <w:p w14:paraId="00000011" w14:textId="77777777" w:rsidR="00904F54" w:rsidRDefault="00904F54">
      <w:pPr>
        <w:rPr>
          <w:rFonts w:ascii="Arial" w:eastAsia="Arial" w:hAnsi="Arial" w:cs="Arial"/>
          <w:sz w:val="24"/>
          <w:szCs w:val="24"/>
        </w:rPr>
      </w:pPr>
    </w:p>
    <w:p w14:paraId="00000012" w14:textId="77777777" w:rsidR="00904F54" w:rsidRDefault="00904F54">
      <w:pPr>
        <w:spacing w:after="0" w:line="259" w:lineRule="auto"/>
        <w:rPr>
          <w:rFonts w:ascii="Arial" w:eastAsia="Arial" w:hAnsi="Arial" w:cs="Arial"/>
          <w:sz w:val="24"/>
          <w:szCs w:val="24"/>
        </w:rPr>
      </w:pPr>
    </w:p>
    <w:p w14:paraId="00000013" w14:textId="77777777" w:rsidR="00904F54" w:rsidRDefault="00EC1156">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14" w14:textId="77777777" w:rsidR="00904F54" w:rsidRDefault="00904F54">
      <w:pPr>
        <w:spacing w:after="0" w:line="259" w:lineRule="auto"/>
        <w:rPr>
          <w:rFonts w:ascii="Arial" w:eastAsia="Arial" w:hAnsi="Arial" w:cs="Arial"/>
          <w:sz w:val="24"/>
          <w:szCs w:val="24"/>
        </w:rPr>
      </w:pPr>
    </w:p>
    <w:p w14:paraId="65C0A1DC" w14:textId="77777777" w:rsidR="001E2C59" w:rsidRPr="001E2C59" w:rsidRDefault="00EC1156">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1E2C59" w:rsidRPr="001E2C59">
        <w:rPr>
          <w:rFonts w:ascii="Arial" w:eastAsia="Arial" w:hAnsi="Arial" w:cs="Arial"/>
          <w:sz w:val="24"/>
          <w:szCs w:val="24"/>
        </w:rPr>
        <w:t>19th March 2024.</w:t>
      </w:r>
    </w:p>
    <w:p w14:paraId="00000015" w14:textId="3D36434C" w:rsidR="00904F54" w:rsidRDefault="00EC1156">
      <w:pPr>
        <w:spacing w:after="0" w:line="259" w:lineRule="auto"/>
        <w:jc w:val="both"/>
        <w:rPr>
          <w:rFonts w:ascii="Arial" w:eastAsia="Arial" w:hAnsi="Arial" w:cs="Arial"/>
          <w:sz w:val="24"/>
          <w:szCs w:val="24"/>
        </w:rPr>
      </w:pPr>
      <w:r>
        <w:rPr>
          <w:rFonts w:ascii="Arial" w:eastAsia="Arial" w:hAnsi="Arial" w:cs="Arial"/>
          <w:sz w:val="24"/>
          <w:szCs w:val="24"/>
        </w:rPr>
        <w:t xml:space="preserve"> </w:t>
      </w:r>
    </w:p>
    <w:p w14:paraId="00000016" w14:textId="77777777" w:rsidR="00904F54" w:rsidRDefault="00EC1156">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Legal Services Panel RM6179 for the provision of legal advice and services.</w:t>
      </w:r>
    </w:p>
    <w:p w14:paraId="00000017" w14:textId="77777777" w:rsidR="00904F54" w:rsidRDefault="00904F54">
      <w:pPr>
        <w:tabs>
          <w:tab w:val="left" w:pos="2257"/>
        </w:tabs>
        <w:spacing w:after="0" w:line="259" w:lineRule="auto"/>
        <w:rPr>
          <w:rFonts w:ascii="Arial" w:eastAsia="Arial" w:hAnsi="Arial" w:cs="Arial"/>
          <w:b/>
          <w:sz w:val="24"/>
          <w:szCs w:val="24"/>
        </w:rPr>
      </w:pPr>
    </w:p>
    <w:p w14:paraId="00000018" w14:textId="77777777" w:rsidR="00904F54" w:rsidRDefault="00EC1156">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000019" w14:textId="77777777" w:rsidR="00904F54" w:rsidRDefault="00EC1156">
      <w:pPr>
        <w:tabs>
          <w:tab w:val="left" w:pos="2257"/>
        </w:tabs>
        <w:spacing w:after="0" w:line="259" w:lineRule="auto"/>
        <w:ind w:left="2880" w:hanging="2880"/>
        <w:rPr>
          <w:rFonts w:ascii="Arial" w:eastAsia="Arial" w:hAnsi="Arial" w:cs="Arial"/>
          <w:b/>
          <w:i/>
          <w:sz w:val="24"/>
          <w:szCs w:val="24"/>
        </w:rPr>
      </w:pPr>
      <w:r w:rsidRPr="001E2C59">
        <w:rPr>
          <w:rFonts w:ascii="Arial" w:eastAsia="Arial" w:hAnsi="Arial" w:cs="Arial"/>
          <w:b/>
          <w:sz w:val="24"/>
          <w:szCs w:val="24"/>
        </w:rPr>
        <w:t>Lot 2 – Finance and Complex Legal Services</w:t>
      </w:r>
    </w:p>
    <w:p w14:paraId="0000001A" w14:textId="77777777" w:rsidR="00904F54" w:rsidRDefault="00EC1156">
      <w:pPr>
        <w:rPr>
          <w:rFonts w:ascii="Arial" w:eastAsia="Arial" w:hAnsi="Arial" w:cs="Arial"/>
          <w:b/>
          <w:sz w:val="24"/>
          <w:szCs w:val="24"/>
        </w:rPr>
      </w:pPr>
      <w:bookmarkStart w:id="0" w:name="_heading=h.gjdgxs" w:colFirst="0" w:colLast="0"/>
      <w:bookmarkEnd w:id="0"/>
      <w:r>
        <w:br w:type="page"/>
      </w:r>
    </w:p>
    <w:p w14:paraId="0000001B" w14:textId="77777777" w:rsidR="00904F54" w:rsidRDefault="00EC1156">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0000001C" w14:textId="77777777" w:rsidR="00904F54" w:rsidRDefault="00EC1156">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1D" w14:textId="77777777" w:rsidR="00904F54" w:rsidRDefault="00EC115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1E" w14:textId="77777777" w:rsidR="00904F54" w:rsidRDefault="00EC11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RM6179</w:t>
      </w:r>
    </w:p>
    <w:p w14:paraId="0000001F" w14:textId="77777777" w:rsidR="00904F54" w:rsidRDefault="00EC11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0000020" w14:textId="77777777" w:rsidR="00904F54" w:rsidRDefault="00EC1156">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1" w14:textId="77777777" w:rsidR="00904F54" w:rsidRDefault="00904F54">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2" w14:textId="77777777" w:rsidR="00904F54" w:rsidRDefault="00904F54">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23" w14:textId="77777777" w:rsidR="00904F54" w:rsidRDefault="00EC1156">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00000024"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25"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26"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27"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00000028"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9"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2A" w14:textId="77777777" w:rsidR="00904F54" w:rsidRDefault="00904F54">
      <w:pPr>
        <w:pBdr>
          <w:top w:val="nil"/>
          <w:left w:val="nil"/>
          <w:bottom w:val="nil"/>
          <w:right w:val="nil"/>
          <w:between w:val="nil"/>
        </w:pBdr>
        <w:spacing w:after="0" w:line="259" w:lineRule="auto"/>
        <w:ind w:left="1800"/>
        <w:rPr>
          <w:rFonts w:ascii="Arial" w:eastAsia="Arial" w:hAnsi="Arial" w:cs="Arial"/>
          <w:color w:val="000000"/>
          <w:sz w:val="24"/>
          <w:szCs w:val="24"/>
        </w:rPr>
      </w:pPr>
    </w:p>
    <w:p w14:paraId="0000002B" w14:textId="48207C4D" w:rsidR="00904F54" w:rsidRDefault="00EC1156">
      <w:pPr>
        <w:numPr>
          <w:ilvl w:val="0"/>
          <w:numId w:val="3"/>
        </w:numPr>
        <w:pBdr>
          <w:top w:val="nil"/>
          <w:left w:val="nil"/>
          <w:bottom w:val="nil"/>
          <w:right w:val="nil"/>
          <w:between w:val="nil"/>
        </w:pBdr>
        <w:spacing w:after="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Call-Off Schedules for</w:t>
      </w:r>
      <w:r w:rsidR="00EB2FE6">
        <w:rPr>
          <w:rFonts w:ascii="Arial" w:eastAsia="Arial" w:hAnsi="Arial" w:cs="Arial"/>
          <w:color w:val="000000"/>
          <w:sz w:val="24"/>
          <w:szCs w:val="24"/>
        </w:rPr>
        <w:t xml:space="preserve"> </w:t>
      </w:r>
      <w:r w:rsidR="00EB2FE6" w:rsidRPr="00EB2FE6">
        <w:rPr>
          <w:rFonts w:ascii="Arial" w:eastAsia="Arial" w:hAnsi="Arial" w:cs="Arial"/>
          <w:color w:val="000000"/>
          <w:sz w:val="24"/>
          <w:szCs w:val="24"/>
        </w:rPr>
        <w:t>CCLL23A08</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2C"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2D"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2E"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2F"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5 (Pricing Details)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30"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7 (Key Supplier Staff)</w:t>
      </w:r>
      <w:r>
        <w:rPr>
          <w:rFonts w:ascii="Arial" w:eastAsia="Arial" w:hAnsi="Arial" w:cs="Arial"/>
          <w:sz w:val="24"/>
          <w:szCs w:val="24"/>
        </w:rPr>
        <w:tab/>
      </w:r>
      <w:r>
        <w:rPr>
          <w:rFonts w:ascii="Arial" w:eastAsia="Arial" w:hAnsi="Arial" w:cs="Arial"/>
          <w:sz w:val="24"/>
          <w:szCs w:val="24"/>
        </w:rPr>
        <w:tab/>
      </w:r>
    </w:p>
    <w:p w14:paraId="00000031"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Call-Off Schedule 15 (Call-Off Contract Management) </w:t>
      </w:r>
    </w:p>
    <w:p w14:paraId="00000032"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20 (Call-Off Specification)</w:t>
      </w:r>
    </w:p>
    <w:p w14:paraId="00000033" w14:textId="77777777" w:rsidR="00904F54" w:rsidRDefault="00EC1156">
      <w:pPr>
        <w:numPr>
          <w:ilvl w:val="1"/>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Call-Off Schedule 24 (Special </w:t>
      </w:r>
      <w:r>
        <w:rPr>
          <w:rFonts w:ascii="Arial" w:eastAsia="Arial" w:hAnsi="Arial" w:cs="Arial"/>
          <w:color w:val="000000"/>
          <w:sz w:val="24"/>
          <w:szCs w:val="24"/>
        </w:rPr>
        <w:t>Schedule)</w:t>
      </w:r>
    </w:p>
    <w:p w14:paraId="00000034" w14:textId="77777777" w:rsidR="00904F54" w:rsidRDefault="00904F54">
      <w:pPr>
        <w:pBdr>
          <w:top w:val="nil"/>
          <w:left w:val="nil"/>
          <w:bottom w:val="nil"/>
          <w:right w:val="nil"/>
          <w:between w:val="nil"/>
        </w:pBdr>
        <w:ind w:left="720"/>
        <w:rPr>
          <w:rFonts w:ascii="Arial" w:eastAsia="Arial" w:hAnsi="Arial" w:cs="Arial"/>
          <w:sz w:val="24"/>
          <w:szCs w:val="24"/>
        </w:rPr>
      </w:pPr>
    </w:p>
    <w:p w14:paraId="00000035" w14:textId="77777777" w:rsidR="00904F54" w:rsidRDefault="00EC1156">
      <w:pPr>
        <w:numPr>
          <w:ilvl w:val="0"/>
          <w:numId w:val="2"/>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CCS Core Terms (version 3.0.11)</w:t>
      </w:r>
    </w:p>
    <w:p w14:paraId="00000036" w14:textId="77777777" w:rsidR="00904F54" w:rsidRDefault="00EC1156">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r>
        <w:rPr>
          <w:rFonts w:ascii="Arial" w:eastAsia="Arial" w:hAnsi="Arial" w:cs="Arial"/>
          <w:color w:val="000000"/>
          <w:sz w:val="24"/>
          <w:szCs w:val="24"/>
        </w:rPr>
        <w:t>RM6179</w:t>
      </w:r>
    </w:p>
    <w:p w14:paraId="00000037" w14:textId="77777777" w:rsidR="00904F54" w:rsidRDefault="00EC11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00000038" w14:textId="77777777" w:rsidR="00904F54" w:rsidRDefault="00904F54">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39"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3A" w14:textId="77777777" w:rsidR="00904F54" w:rsidRDefault="00904F54">
      <w:pPr>
        <w:tabs>
          <w:tab w:val="left" w:pos="2257"/>
        </w:tabs>
        <w:spacing w:after="0" w:line="259" w:lineRule="auto"/>
        <w:rPr>
          <w:rFonts w:ascii="Arial" w:eastAsia="Arial" w:hAnsi="Arial" w:cs="Arial"/>
          <w:sz w:val="24"/>
          <w:szCs w:val="24"/>
        </w:rPr>
      </w:pPr>
    </w:p>
    <w:p w14:paraId="0000003B"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00003C"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000003D" w14:textId="77777777" w:rsidR="00904F54" w:rsidRDefault="00904F54">
      <w:pPr>
        <w:tabs>
          <w:tab w:val="left" w:pos="2257"/>
        </w:tabs>
        <w:spacing w:after="0" w:line="259" w:lineRule="auto"/>
        <w:rPr>
          <w:rFonts w:ascii="Arial" w:eastAsia="Arial" w:hAnsi="Arial" w:cs="Arial"/>
          <w:sz w:val="24"/>
          <w:szCs w:val="24"/>
        </w:rPr>
      </w:pPr>
    </w:p>
    <w:p w14:paraId="0000003E" w14:textId="77777777" w:rsidR="00904F54" w:rsidRDefault="00904F54">
      <w:pPr>
        <w:tabs>
          <w:tab w:val="left" w:pos="2257"/>
        </w:tabs>
        <w:spacing w:after="0" w:line="259" w:lineRule="auto"/>
        <w:rPr>
          <w:rFonts w:ascii="Arial" w:eastAsia="Arial" w:hAnsi="Arial" w:cs="Arial"/>
          <w:sz w:val="24"/>
          <w:szCs w:val="24"/>
          <w:highlight w:val="yellow"/>
        </w:rPr>
      </w:pPr>
    </w:p>
    <w:p w14:paraId="0000004A" w14:textId="39F6332E"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ab/>
      </w:r>
    </w:p>
    <w:p w14:paraId="61BF1DDD" w14:textId="77777777" w:rsidR="00114849" w:rsidRDefault="00114849">
      <w:pPr>
        <w:tabs>
          <w:tab w:val="left" w:pos="2257"/>
        </w:tabs>
        <w:spacing w:after="0" w:line="259" w:lineRule="auto"/>
        <w:rPr>
          <w:rFonts w:ascii="Arial" w:eastAsia="Arial" w:hAnsi="Arial" w:cs="Arial"/>
          <w:sz w:val="24"/>
          <w:szCs w:val="24"/>
        </w:rPr>
      </w:pPr>
    </w:p>
    <w:p w14:paraId="484AB774" w14:textId="77777777" w:rsidR="00114849" w:rsidRDefault="00114849">
      <w:pPr>
        <w:tabs>
          <w:tab w:val="left" w:pos="2257"/>
        </w:tabs>
        <w:spacing w:after="0" w:line="259" w:lineRule="auto"/>
        <w:rPr>
          <w:rFonts w:ascii="Arial" w:eastAsia="Arial" w:hAnsi="Arial" w:cs="Arial"/>
          <w:sz w:val="24"/>
          <w:szCs w:val="24"/>
        </w:rPr>
      </w:pPr>
    </w:p>
    <w:p w14:paraId="0000004B" w14:textId="30FB94F7" w:rsidR="00904F54" w:rsidRPr="00AE4AAE" w:rsidRDefault="00114849">
      <w:pPr>
        <w:tabs>
          <w:tab w:val="left" w:pos="2257"/>
        </w:tabs>
        <w:spacing w:after="0" w:line="259" w:lineRule="auto"/>
        <w:rPr>
          <w:rFonts w:ascii="Arial" w:eastAsia="Arial" w:hAnsi="Arial" w:cs="Arial"/>
          <w:b/>
          <w:bCs/>
          <w:sz w:val="24"/>
          <w:szCs w:val="24"/>
          <w:u w:val="single"/>
        </w:rPr>
      </w:pPr>
      <w:r w:rsidRPr="00AE4AAE">
        <w:rPr>
          <w:rFonts w:ascii="Arial" w:eastAsia="Arial" w:hAnsi="Arial" w:cs="Arial"/>
          <w:b/>
          <w:bCs/>
          <w:sz w:val="24"/>
          <w:szCs w:val="24"/>
          <w:u w:val="single"/>
        </w:rPr>
        <w:t xml:space="preserve">Special Term </w:t>
      </w:r>
      <w:r w:rsidR="00D26037">
        <w:rPr>
          <w:rFonts w:ascii="Arial" w:eastAsia="Arial" w:hAnsi="Arial" w:cs="Arial"/>
          <w:b/>
          <w:bCs/>
          <w:sz w:val="24"/>
          <w:szCs w:val="24"/>
          <w:u w:val="single"/>
        </w:rPr>
        <w:t>1</w:t>
      </w:r>
    </w:p>
    <w:p w14:paraId="7023E09A" w14:textId="77777777" w:rsidR="00114849" w:rsidRPr="00AE4AAE" w:rsidRDefault="00114849">
      <w:pPr>
        <w:tabs>
          <w:tab w:val="left" w:pos="2257"/>
        </w:tabs>
        <w:spacing w:after="0" w:line="259" w:lineRule="auto"/>
        <w:rPr>
          <w:rFonts w:ascii="Arial" w:eastAsia="Arial" w:hAnsi="Arial" w:cs="Arial"/>
          <w:sz w:val="24"/>
          <w:szCs w:val="24"/>
        </w:rPr>
      </w:pPr>
    </w:p>
    <w:p w14:paraId="0000004C" w14:textId="43169D05" w:rsidR="00904F54" w:rsidRPr="00B97F43" w:rsidRDefault="00114849" w:rsidP="00B97F43">
      <w:pPr>
        <w:pBdr>
          <w:top w:val="nil"/>
          <w:left w:val="nil"/>
          <w:bottom w:val="nil"/>
          <w:right w:val="nil"/>
          <w:between w:val="nil"/>
        </w:pBdr>
        <w:spacing w:after="0" w:line="259" w:lineRule="auto"/>
        <w:rPr>
          <w:rFonts w:ascii="Arial" w:eastAsia="Arial" w:hAnsi="Arial" w:cs="Arial"/>
          <w:sz w:val="24"/>
          <w:szCs w:val="24"/>
        </w:rPr>
      </w:pPr>
      <w:r w:rsidRPr="00AE4AAE">
        <w:rPr>
          <w:rFonts w:ascii="Arial" w:hAnsi="Arial" w:cs="Arial"/>
          <w:sz w:val="24"/>
          <w:szCs w:val="24"/>
        </w:rPr>
        <w:t>In accordance with the</w:t>
      </w:r>
      <w:r w:rsidR="00AE4AAE">
        <w:rPr>
          <w:rFonts w:ascii="Arial" w:hAnsi="Arial" w:cs="Arial"/>
          <w:sz w:val="24"/>
          <w:szCs w:val="24"/>
        </w:rPr>
        <w:t xml:space="preserve"> Buyer’s</w:t>
      </w:r>
      <w:r w:rsidR="00B97F43" w:rsidRPr="00AE4AAE">
        <w:rPr>
          <w:rFonts w:ascii="Arial" w:hAnsi="Arial" w:cs="Arial"/>
          <w:sz w:val="24"/>
          <w:szCs w:val="24"/>
        </w:rPr>
        <w:t xml:space="preserve"> Statement of Requirements set out in</w:t>
      </w:r>
      <w:r w:rsidRPr="00AE4AAE">
        <w:rPr>
          <w:rFonts w:ascii="Arial" w:hAnsi="Arial" w:cs="Arial"/>
          <w:sz w:val="24"/>
          <w:szCs w:val="24"/>
        </w:rPr>
        <w:t xml:space="preserve"> </w:t>
      </w:r>
      <w:r w:rsidR="00B97F43" w:rsidRPr="00AE4AAE">
        <w:rPr>
          <w:rFonts w:ascii="Arial" w:eastAsia="Arial" w:hAnsi="Arial" w:cs="Arial"/>
          <w:sz w:val="24"/>
          <w:szCs w:val="24"/>
        </w:rPr>
        <w:t>Call-Off Schedule 20 (Call-Off Specification)</w:t>
      </w:r>
      <w:r w:rsidRPr="00AE4AAE">
        <w:rPr>
          <w:rFonts w:ascii="Arial" w:hAnsi="Arial" w:cs="Arial"/>
          <w:sz w:val="24"/>
          <w:szCs w:val="24"/>
        </w:rPr>
        <w:t xml:space="preserve">, should </w:t>
      </w:r>
      <w:r w:rsidR="005E431D" w:rsidRPr="00AE4AAE">
        <w:rPr>
          <w:rFonts w:ascii="Arial" w:hAnsi="Arial" w:cs="Arial"/>
          <w:sz w:val="24"/>
          <w:szCs w:val="24"/>
        </w:rPr>
        <w:t>the Buyer</w:t>
      </w:r>
      <w:r w:rsidRPr="00AE4AAE">
        <w:rPr>
          <w:rFonts w:ascii="Arial" w:hAnsi="Arial" w:cs="Arial"/>
          <w:sz w:val="24"/>
          <w:szCs w:val="24"/>
        </w:rPr>
        <w:t xml:space="preserve"> decide to not to progress with the project after Work Package 1, and therefore instruct the Supplier not to proceed with the optional Work Package 2, the Parties will agree </w:t>
      </w:r>
      <w:r w:rsidR="00B97F43" w:rsidRPr="00AE4AAE">
        <w:rPr>
          <w:rFonts w:ascii="Arial" w:hAnsi="Arial" w:cs="Arial"/>
          <w:sz w:val="24"/>
          <w:szCs w:val="24"/>
        </w:rPr>
        <w:t>(</w:t>
      </w:r>
      <w:proofErr w:type="spellStart"/>
      <w:r w:rsidR="00B97F43" w:rsidRPr="00AE4AAE">
        <w:rPr>
          <w:rFonts w:ascii="Arial" w:hAnsi="Arial" w:cs="Arial"/>
          <w:sz w:val="24"/>
          <w:szCs w:val="24"/>
        </w:rPr>
        <w:t>i</w:t>
      </w:r>
      <w:proofErr w:type="spellEnd"/>
      <w:r w:rsidR="00B97F43" w:rsidRPr="00AE4AAE">
        <w:rPr>
          <w:rFonts w:ascii="Arial" w:hAnsi="Arial" w:cs="Arial"/>
          <w:sz w:val="24"/>
          <w:szCs w:val="24"/>
        </w:rPr>
        <w:t xml:space="preserve">) </w:t>
      </w:r>
      <w:r w:rsidRPr="00AE4AAE">
        <w:rPr>
          <w:rFonts w:ascii="Arial" w:hAnsi="Arial" w:cs="Arial"/>
          <w:sz w:val="24"/>
          <w:szCs w:val="24"/>
        </w:rPr>
        <w:t xml:space="preserve">any final steps to conclude Work Package 1 and </w:t>
      </w:r>
      <w:r w:rsidR="00B97F43" w:rsidRPr="00AE4AAE">
        <w:rPr>
          <w:rFonts w:ascii="Arial" w:hAnsi="Arial" w:cs="Arial"/>
          <w:sz w:val="24"/>
          <w:szCs w:val="24"/>
        </w:rPr>
        <w:t xml:space="preserve">(ii) </w:t>
      </w:r>
      <w:r w:rsidR="00832E5A" w:rsidRPr="00AE4AAE">
        <w:rPr>
          <w:rFonts w:ascii="Arial" w:hAnsi="Arial" w:cs="Arial"/>
          <w:sz w:val="24"/>
          <w:szCs w:val="24"/>
        </w:rPr>
        <w:t>the</w:t>
      </w:r>
      <w:r w:rsidR="00AE4AAE">
        <w:rPr>
          <w:rFonts w:ascii="Arial" w:hAnsi="Arial" w:cs="Arial"/>
          <w:sz w:val="24"/>
          <w:szCs w:val="24"/>
        </w:rPr>
        <w:t xml:space="preserve"> revised Expiry D</w:t>
      </w:r>
      <w:r w:rsidR="00832E5A" w:rsidRPr="00AE4AAE">
        <w:rPr>
          <w:rFonts w:ascii="Arial" w:hAnsi="Arial" w:cs="Arial"/>
          <w:sz w:val="24"/>
          <w:szCs w:val="24"/>
        </w:rPr>
        <w:t xml:space="preserve">ate </w:t>
      </w:r>
      <w:r w:rsidR="00AE4AAE">
        <w:rPr>
          <w:rFonts w:ascii="Arial" w:hAnsi="Arial" w:cs="Arial"/>
          <w:sz w:val="24"/>
          <w:szCs w:val="24"/>
        </w:rPr>
        <w:t>for the Contract</w:t>
      </w:r>
      <w:r w:rsidR="00832E5A" w:rsidRPr="00AE4AAE">
        <w:rPr>
          <w:rFonts w:ascii="Arial" w:hAnsi="Arial" w:cs="Arial"/>
          <w:sz w:val="24"/>
          <w:szCs w:val="24"/>
        </w:rPr>
        <w:t>.</w:t>
      </w:r>
    </w:p>
    <w:p w14:paraId="0971B1C5" w14:textId="77777777" w:rsidR="00114849" w:rsidRDefault="00114849">
      <w:pPr>
        <w:spacing w:after="0" w:line="259" w:lineRule="auto"/>
        <w:rPr>
          <w:rFonts w:ascii="Arial" w:eastAsia="Arial" w:hAnsi="Arial" w:cs="Arial"/>
          <w:b/>
          <w:sz w:val="24"/>
          <w:szCs w:val="24"/>
        </w:rPr>
      </w:pPr>
    </w:p>
    <w:p w14:paraId="0000004D" w14:textId="680F7431" w:rsidR="00904F54" w:rsidRDefault="00EC1156">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932A4">
        <w:rPr>
          <w:rFonts w:ascii="Arial" w:eastAsia="Arial" w:hAnsi="Arial" w:cs="Arial"/>
          <w:b/>
          <w:sz w:val="24"/>
          <w:szCs w:val="24"/>
        </w:rPr>
        <w:t>21</w:t>
      </w:r>
      <w:r w:rsidR="00F932A4" w:rsidRPr="00F932A4">
        <w:rPr>
          <w:rFonts w:ascii="Arial" w:eastAsia="Arial" w:hAnsi="Arial" w:cs="Arial"/>
          <w:b/>
          <w:sz w:val="24"/>
          <w:szCs w:val="24"/>
          <w:vertAlign w:val="superscript"/>
        </w:rPr>
        <w:t>st</w:t>
      </w:r>
      <w:r w:rsidR="00F932A4">
        <w:rPr>
          <w:rFonts w:ascii="Arial" w:eastAsia="Arial" w:hAnsi="Arial" w:cs="Arial"/>
          <w:b/>
          <w:sz w:val="24"/>
          <w:szCs w:val="24"/>
        </w:rPr>
        <w:t xml:space="preserve"> March 2024</w:t>
      </w:r>
    </w:p>
    <w:p w14:paraId="0000004E" w14:textId="77777777" w:rsidR="00904F54" w:rsidRDefault="00904F54">
      <w:pPr>
        <w:spacing w:after="0" w:line="259" w:lineRule="auto"/>
        <w:rPr>
          <w:rFonts w:ascii="Arial" w:eastAsia="Arial" w:hAnsi="Arial" w:cs="Arial"/>
          <w:sz w:val="24"/>
          <w:szCs w:val="24"/>
        </w:rPr>
      </w:pPr>
    </w:p>
    <w:p w14:paraId="0000004F" w14:textId="510CDBC5" w:rsidR="00904F54" w:rsidRPr="00052E03" w:rsidRDefault="00EC1156">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b/>
          <w:sz w:val="24"/>
          <w:szCs w:val="24"/>
        </w:rPr>
        <w:t xml:space="preserve"> </w:t>
      </w:r>
      <w:r w:rsidR="00674C60" w:rsidRPr="00F932A4">
        <w:rPr>
          <w:rFonts w:ascii="Arial" w:hAnsi="Arial" w:cs="Arial"/>
          <w:b/>
          <w:color w:val="000000"/>
          <w:sz w:val="24"/>
          <w:szCs w:val="24"/>
        </w:rPr>
        <w:t>2</w:t>
      </w:r>
      <w:r w:rsidR="00F932A4" w:rsidRPr="00F932A4">
        <w:rPr>
          <w:rFonts w:ascii="Arial" w:hAnsi="Arial" w:cs="Arial"/>
          <w:b/>
          <w:color w:val="000000"/>
          <w:sz w:val="24"/>
          <w:szCs w:val="24"/>
        </w:rPr>
        <w:t>1</w:t>
      </w:r>
      <w:r w:rsidR="00F932A4" w:rsidRPr="00F932A4">
        <w:rPr>
          <w:rFonts w:ascii="Arial" w:hAnsi="Arial" w:cs="Arial"/>
          <w:b/>
          <w:color w:val="000000"/>
          <w:sz w:val="24"/>
          <w:szCs w:val="24"/>
          <w:vertAlign w:val="superscript"/>
        </w:rPr>
        <w:t>st</w:t>
      </w:r>
      <w:r w:rsidR="00674C60" w:rsidRPr="00F932A4">
        <w:rPr>
          <w:rFonts w:ascii="Arial" w:hAnsi="Arial" w:cs="Arial"/>
          <w:b/>
          <w:color w:val="000000"/>
          <w:sz w:val="24"/>
          <w:szCs w:val="24"/>
        </w:rPr>
        <w:t xml:space="preserve"> </w:t>
      </w:r>
      <w:r w:rsidR="00052E03" w:rsidRPr="00F932A4">
        <w:rPr>
          <w:rFonts w:ascii="Arial" w:hAnsi="Arial" w:cs="Arial"/>
          <w:b/>
          <w:color w:val="000000"/>
          <w:sz w:val="24"/>
          <w:szCs w:val="24"/>
        </w:rPr>
        <w:t>October</w:t>
      </w:r>
      <w:r w:rsidR="00674C60" w:rsidRPr="00F932A4">
        <w:rPr>
          <w:rFonts w:ascii="Arial" w:hAnsi="Arial" w:cs="Arial"/>
          <w:b/>
          <w:color w:val="000000"/>
          <w:sz w:val="24"/>
          <w:szCs w:val="24"/>
        </w:rPr>
        <w:t xml:space="preserve"> 2024</w:t>
      </w:r>
    </w:p>
    <w:p w14:paraId="00000050" w14:textId="77777777" w:rsidR="00904F54" w:rsidRDefault="00904F54">
      <w:pPr>
        <w:spacing w:after="0" w:line="259" w:lineRule="auto"/>
        <w:rPr>
          <w:rFonts w:ascii="Arial" w:eastAsia="Arial" w:hAnsi="Arial" w:cs="Arial"/>
          <w:sz w:val="24"/>
          <w:szCs w:val="24"/>
        </w:rPr>
      </w:pPr>
    </w:p>
    <w:p w14:paraId="00000051" w14:textId="52ECF52E" w:rsidR="00904F54" w:rsidRDefault="00EC1156">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BF146A">
        <w:rPr>
          <w:rFonts w:ascii="Arial" w:eastAsia="Arial" w:hAnsi="Arial" w:cs="Arial"/>
          <w:sz w:val="24"/>
          <w:szCs w:val="24"/>
        </w:rPr>
        <w:t xml:space="preserve">Subject to Special Term </w:t>
      </w:r>
      <w:r w:rsidR="00AA6088">
        <w:rPr>
          <w:rFonts w:ascii="Arial" w:eastAsia="Arial" w:hAnsi="Arial" w:cs="Arial"/>
          <w:sz w:val="24"/>
          <w:szCs w:val="24"/>
        </w:rPr>
        <w:t>1</w:t>
      </w:r>
      <w:r w:rsidR="00BF146A">
        <w:rPr>
          <w:rFonts w:ascii="Arial" w:eastAsia="Arial" w:hAnsi="Arial" w:cs="Arial"/>
          <w:sz w:val="24"/>
          <w:szCs w:val="24"/>
        </w:rPr>
        <w:t xml:space="preserve">, </w:t>
      </w:r>
      <w:r w:rsidR="00052E03">
        <w:rPr>
          <w:rFonts w:ascii="Arial" w:eastAsia="Arial" w:hAnsi="Arial" w:cs="Arial"/>
          <w:sz w:val="24"/>
          <w:szCs w:val="24"/>
        </w:rPr>
        <w:t>Seven</w:t>
      </w:r>
      <w:r w:rsidR="00BF146A">
        <w:rPr>
          <w:rFonts w:ascii="Arial" w:eastAsia="Arial" w:hAnsi="Arial" w:cs="Arial"/>
          <w:sz w:val="24"/>
          <w:szCs w:val="24"/>
        </w:rPr>
        <w:t xml:space="preserve"> (</w:t>
      </w:r>
      <w:r w:rsidR="00052E03">
        <w:rPr>
          <w:rFonts w:ascii="Arial" w:eastAsia="Arial" w:hAnsi="Arial" w:cs="Arial"/>
          <w:sz w:val="24"/>
          <w:szCs w:val="24"/>
        </w:rPr>
        <w:t>7</w:t>
      </w:r>
      <w:r w:rsidR="00BF146A">
        <w:rPr>
          <w:rFonts w:ascii="Arial" w:eastAsia="Arial" w:hAnsi="Arial" w:cs="Arial"/>
          <w:sz w:val="24"/>
          <w:szCs w:val="24"/>
        </w:rPr>
        <w:t>) Months</w:t>
      </w:r>
    </w:p>
    <w:p w14:paraId="00000052" w14:textId="77777777" w:rsidR="00904F54" w:rsidRDefault="00904F54">
      <w:pPr>
        <w:spacing w:after="0" w:line="259" w:lineRule="auto"/>
        <w:rPr>
          <w:rFonts w:ascii="Arial" w:eastAsia="Arial" w:hAnsi="Arial" w:cs="Arial"/>
          <w:sz w:val="24"/>
          <w:szCs w:val="24"/>
        </w:rPr>
      </w:pPr>
    </w:p>
    <w:p w14:paraId="00000053" w14:textId="1E0D82C1" w:rsidR="00904F54" w:rsidRDefault="00EC1156">
      <w:pPr>
        <w:spacing w:after="0" w:line="259" w:lineRule="auto"/>
        <w:rPr>
          <w:rFonts w:ascii="Arial" w:eastAsia="Arial" w:hAnsi="Arial" w:cs="Arial"/>
          <w:sz w:val="24"/>
          <w:szCs w:val="24"/>
        </w:rPr>
      </w:pPr>
      <w:r>
        <w:rPr>
          <w:rFonts w:ascii="Arial" w:eastAsia="Arial" w:hAnsi="Arial" w:cs="Arial"/>
          <w:sz w:val="24"/>
          <w:szCs w:val="24"/>
        </w:rPr>
        <w:t>CALL-OFF OPTIONAL EXTENSION PERIOD</w:t>
      </w:r>
      <w:r w:rsidR="00EE2D59">
        <w:rPr>
          <w:rFonts w:ascii="Arial" w:eastAsia="Arial" w:hAnsi="Arial" w:cs="Arial"/>
          <w:sz w:val="24"/>
          <w:szCs w:val="24"/>
        </w:rPr>
        <w:t>:</w:t>
      </w:r>
    </w:p>
    <w:p w14:paraId="00000055" w14:textId="6CA8E394" w:rsidR="00904F54" w:rsidRPr="00124AAA" w:rsidRDefault="00C56F2D">
      <w:pPr>
        <w:spacing w:after="0" w:line="259" w:lineRule="auto"/>
        <w:rPr>
          <w:rFonts w:ascii="Arial" w:eastAsia="Arial" w:hAnsi="Arial" w:cs="Arial"/>
          <w:sz w:val="24"/>
          <w:szCs w:val="24"/>
        </w:rPr>
      </w:pPr>
      <w:r>
        <w:rPr>
          <w:rFonts w:ascii="Arial" w:hAnsi="Arial" w:cs="Arial"/>
          <w:color w:val="000000"/>
          <w:sz w:val="24"/>
          <w:szCs w:val="24"/>
        </w:rPr>
        <w:t>Six</w:t>
      </w:r>
      <w:r w:rsidR="00EE2D59">
        <w:rPr>
          <w:rFonts w:ascii="Arial" w:hAnsi="Arial" w:cs="Arial"/>
          <w:color w:val="000000"/>
          <w:sz w:val="24"/>
          <w:szCs w:val="24"/>
        </w:rPr>
        <w:t xml:space="preserve"> (</w:t>
      </w:r>
      <w:r w:rsidR="00B97F11">
        <w:rPr>
          <w:rFonts w:ascii="Arial" w:hAnsi="Arial" w:cs="Arial"/>
          <w:color w:val="000000"/>
          <w:sz w:val="24"/>
          <w:szCs w:val="24"/>
        </w:rPr>
        <w:t>6</w:t>
      </w:r>
      <w:r w:rsidR="00EE2D59">
        <w:rPr>
          <w:rFonts w:ascii="Arial" w:hAnsi="Arial" w:cs="Arial"/>
          <w:color w:val="000000"/>
          <w:sz w:val="24"/>
          <w:szCs w:val="24"/>
        </w:rPr>
        <w:t>) months</w:t>
      </w:r>
    </w:p>
    <w:p w14:paraId="00000056" w14:textId="77777777" w:rsidR="00904F54" w:rsidRDefault="00904F54">
      <w:pPr>
        <w:spacing w:after="0" w:line="259" w:lineRule="auto"/>
        <w:rPr>
          <w:rFonts w:ascii="Arial" w:eastAsia="Arial" w:hAnsi="Arial" w:cs="Arial"/>
          <w:sz w:val="24"/>
          <w:szCs w:val="24"/>
        </w:rPr>
      </w:pPr>
    </w:p>
    <w:p w14:paraId="00000057"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58"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Buyer is entitled to 2 hours of free initial consultation and legal advice with each Order in accordance with Paragraph 5.2 of Framework Schedule 1 (Specification).  </w:t>
      </w:r>
    </w:p>
    <w:p w14:paraId="00000059" w14:textId="77777777" w:rsidR="00904F54" w:rsidRDefault="00EC1156">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0000005A" w14:textId="77777777" w:rsidR="00904F54" w:rsidRDefault="00904F54">
      <w:pPr>
        <w:tabs>
          <w:tab w:val="left" w:pos="2257"/>
        </w:tabs>
        <w:spacing w:after="0" w:line="259" w:lineRule="auto"/>
        <w:rPr>
          <w:rFonts w:ascii="Arial" w:eastAsia="Arial" w:hAnsi="Arial" w:cs="Arial"/>
          <w:b/>
          <w:sz w:val="24"/>
          <w:szCs w:val="24"/>
        </w:rPr>
      </w:pPr>
    </w:p>
    <w:p w14:paraId="0000005B" w14:textId="6BD16C13" w:rsidR="00904F54" w:rsidRDefault="009F404E">
      <w:pPr>
        <w:spacing w:after="0" w:line="259" w:lineRule="auto"/>
        <w:ind w:left="4395" w:hanging="4395"/>
        <w:rPr>
          <w:rFonts w:ascii="Arial" w:eastAsia="Arial" w:hAnsi="Arial" w:cs="Arial"/>
          <w:sz w:val="24"/>
          <w:szCs w:val="24"/>
        </w:rPr>
      </w:pPr>
      <w:sdt>
        <w:sdtPr>
          <w:tag w:val="goog_rdk_0"/>
          <w:id w:val="661435667"/>
          <w:showingPlcHdr/>
        </w:sdtPr>
        <w:sdtEndPr/>
        <w:sdtContent>
          <w:r w:rsidR="00270F25">
            <w:t xml:space="preserve">     </w:t>
          </w:r>
        </w:sdtContent>
      </w:sdt>
      <w:r w:rsidR="00EC1156">
        <w:rPr>
          <w:rFonts w:ascii="Arial" w:eastAsia="Arial" w:hAnsi="Arial" w:cs="Arial"/>
          <w:sz w:val="24"/>
          <w:szCs w:val="24"/>
        </w:rPr>
        <w:t>MANAGEMENT OF CONFLICT OF INTEREST</w:t>
      </w:r>
    </w:p>
    <w:p w14:paraId="24438A18" w14:textId="77777777" w:rsidR="005734E0" w:rsidRDefault="005734E0">
      <w:pPr>
        <w:spacing w:after="0" w:line="259" w:lineRule="auto"/>
        <w:ind w:left="4395" w:hanging="4395"/>
        <w:rPr>
          <w:rFonts w:ascii="Arial" w:eastAsia="Arial" w:hAnsi="Arial" w:cs="Arial"/>
          <w:sz w:val="24"/>
          <w:szCs w:val="24"/>
        </w:rPr>
      </w:pPr>
    </w:p>
    <w:p w14:paraId="0000005C" w14:textId="3A4ED1F1" w:rsidR="00904F54" w:rsidRDefault="00EC1156" w:rsidP="001A3E9A">
      <w:pPr>
        <w:spacing w:after="0" w:line="259" w:lineRule="auto"/>
        <w:ind w:left="4395" w:hanging="4395"/>
        <w:rPr>
          <w:rFonts w:ascii="Arial" w:eastAsia="Arial" w:hAnsi="Arial" w:cs="Arial"/>
          <w:sz w:val="24"/>
          <w:szCs w:val="24"/>
        </w:rPr>
      </w:pPr>
      <w:r w:rsidRPr="001A3E9A">
        <w:rPr>
          <w:rFonts w:ascii="Arial" w:eastAsia="Arial" w:hAnsi="Arial" w:cs="Arial"/>
          <w:sz w:val="24"/>
          <w:szCs w:val="24"/>
        </w:rPr>
        <w:t>[</w:t>
      </w:r>
      <w:r w:rsidR="005734E0" w:rsidRPr="001A3E9A">
        <w:rPr>
          <w:rFonts w:ascii="Arial" w:eastAsia="Arial" w:hAnsi="Arial" w:cs="Arial"/>
          <w:sz w:val="24"/>
          <w:szCs w:val="24"/>
        </w:rPr>
        <w:t>To be completed with successful supplier</w:t>
      </w:r>
      <w:r w:rsidRPr="001A3E9A">
        <w:rPr>
          <w:rFonts w:ascii="Arial" w:eastAsia="Arial" w:hAnsi="Arial" w:cs="Arial"/>
          <w:sz w:val="24"/>
          <w:szCs w:val="24"/>
        </w:rPr>
        <w:t>]</w:t>
      </w:r>
    </w:p>
    <w:p w14:paraId="0000005D" w14:textId="77777777" w:rsidR="00904F54" w:rsidRDefault="00904F54">
      <w:pPr>
        <w:spacing w:after="0" w:line="259" w:lineRule="auto"/>
        <w:rPr>
          <w:rFonts w:ascii="Arial" w:eastAsia="Arial" w:hAnsi="Arial" w:cs="Arial"/>
          <w:sz w:val="24"/>
          <w:szCs w:val="24"/>
        </w:rPr>
      </w:pPr>
    </w:p>
    <w:p w14:paraId="0000005E" w14:textId="77777777" w:rsidR="00904F54" w:rsidRDefault="00EC1156">
      <w:pPr>
        <w:spacing w:after="0" w:line="259" w:lineRule="auto"/>
        <w:rPr>
          <w:rFonts w:ascii="Arial" w:eastAsia="Arial" w:hAnsi="Arial" w:cs="Arial"/>
          <w:sz w:val="24"/>
          <w:szCs w:val="24"/>
        </w:rPr>
      </w:pPr>
      <w:r>
        <w:rPr>
          <w:rFonts w:ascii="Arial" w:eastAsia="Arial" w:hAnsi="Arial" w:cs="Arial"/>
          <w:sz w:val="24"/>
          <w:szCs w:val="24"/>
        </w:rPr>
        <w:t>CONFIDENTIALITY</w:t>
      </w:r>
    </w:p>
    <w:p w14:paraId="0000005F" w14:textId="77777777" w:rsidR="00904F54" w:rsidRDefault="00EC1156">
      <w:pPr>
        <w:spacing w:after="0" w:line="259" w:lineRule="auto"/>
        <w:rPr>
          <w:rFonts w:ascii="Arial" w:eastAsia="Arial" w:hAnsi="Arial" w:cs="Arial"/>
          <w:sz w:val="24"/>
          <w:szCs w:val="24"/>
        </w:rPr>
      </w:pPr>
      <w:r>
        <w:rPr>
          <w:rFonts w:ascii="Arial" w:eastAsia="Arial" w:hAnsi="Arial" w:cs="Arial"/>
          <w:sz w:val="24"/>
          <w:szCs w:val="24"/>
        </w:rPr>
        <w:t>As per Call-Off Schedule 20 and Legal Professional Privilege</w:t>
      </w:r>
    </w:p>
    <w:p w14:paraId="00000060" w14:textId="77777777" w:rsidR="00904F54" w:rsidRDefault="00904F54">
      <w:pPr>
        <w:spacing w:after="0" w:line="259" w:lineRule="auto"/>
        <w:rPr>
          <w:rFonts w:ascii="Arial" w:eastAsia="Arial" w:hAnsi="Arial" w:cs="Arial"/>
          <w:sz w:val="24"/>
          <w:szCs w:val="24"/>
        </w:rPr>
      </w:pPr>
    </w:p>
    <w:p w14:paraId="00000061" w14:textId="5C2BFDCD" w:rsidR="00904F54" w:rsidRDefault="009F404E">
      <w:pPr>
        <w:spacing w:after="0" w:line="259" w:lineRule="auto"/>
        <w:rPr>
          <w:rFonts w:ascii="Arial" w:eastAsia="Arial" w:hAnsi="Arial" w:cs="Arial"/>
          <w:sz w:val="24"/>
          <w:szCs w:val="24"/>
        </w:rPr>
      </w:pPr>
      <w:sdt>
        <w:sdtPr>
          <w:tag w:val="goog_rdk_1"/>
          <w:id w:val="778919440"/>
          <w:showingPlcHdr/>
        </w:sdtPr>
        <w:sdtEndPr/>
        <w:sdtContent>
          <w:r w:rsidR="00270F25">
            <w:t xml:space="preserve">     </w:t>
          </w:r>
        </w:sdtContent>
      </w:sdt>
      <w:r w:rsidR="00EC1156">
        <w:rPr>
          <w:rFonts w:ascii="Arial" w:eastAsia="Arial" w:hAnsi="Arial" w:cs="Arial"/>
          <w:sz w:val="24"/>
          <w:szCs w:val="24"/>
        </w:rPr>
        <w:t>IPR</w:t>
      </w:r>
    </w:p>
    <w:p w14:paraId="00000062" w14:textId="7007D52D" w:rsidR="00904F54" w:rsidRDefault="00113F5E">
      <w:pPr>
        <w:spacing w:after="0" w:line="259" w:lineRule="auto"/>
        <w:rPr>
          <w:rFonts w:ascii="Arial" w:eastAsia="Arial" w:hAnsi="Arial" w:cs="Arial"/>
          <w:sz w:val="24"/>
          <w:szCs w:val="24"/>
        </w:rPr>
      </w:pPr>
      <w:r>
        <w:rPr>
          <w:rFonts w:ascii="Arial" w:eastAsia="Arial" w:hAnsi="Arial" w:cs="Arial"/>
          <w:sz w:val="24"/>
          <w:szCs w:val="24"/>
        </w:rPr>
        <w:t>Nothing additional to the Core Terms</w:t>
      </w:r>
    </w:p>
    <w:p w14:paraId="00000063" w14:textId="77777777" w:rsidR="00904F54" w:rsidRDefault="00904F54">
      <w:pPr>
        <w:tabs>
          <w:tab w:val="left" w:pos="2257"/>
        </w:tabs>
        <w:spacing w:after="0" w:line="259" w:lineRule="auto"/>
        <w:rPr>
          <w:rFonts w:ascii="Arial" w:eastAsia="Arial" w:hAnsi="Arial" w:cs="Arial"/>
          <w:sz w:val="24"/>
          <w:szCs w:val="24"/>
        </w:rPr>
      </w:pPr>
    </w:p>
    <w:p w14:paraId="00000064"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0000065"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00000066" w14:textId="77777777" w:rsidR="00904F54" w:rsidRDefault="00904F54">
      <w:pPr>
        <w:tabs>
          <w:tab w:val="left" w:pos="2257"/>
        </w:tabs>
        <w:spacing w:after="0" w:line="259" w:lineRule="auto"/>
        <w:rPr>
          <w:rFonts w:ascii="Arial" w:eastAsia="Arial" w:hAnsi="Arial" w:cs="Arial"/>
          <w:sz w:val="24"/>
          <w:szCs w:val="24"/>
        </w:rPr>
      </w:pPr>
    </w:p>
    <w:p w14:paraId="00000067" w14:textId="29DA48DD" w:rsidR="00904F54" w:rsidRDefault="00EC1156">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0B39E7" w:rsidRPr="000B39E7">
        <w:rPr>
          <w:rFonts w:ascii="Arial" w:eastAsia="Arial" w:hAnsi="Arial" w:cs="Arial"/>
          <w:sz w:val="24"/>
          <w:szCs w:val="24"/>
        </w:rPr>
        <w:t>Redacted Text Under FOIA Section 43, Commercial Interests</w:t>
      </w:r>
    </w:p>
    <w:p w14:paraId="00000068" w14:textId="77777777" w:rsidR="00904F54" w:rsidRDefault="00904F54">
      <w:pPr>
        <w:tabs>
          <w:tab w:val="left" w:pos="2257"/>
        </w:tabs>
        <w:spacing w:after="0" w:line="259" w:lineRule="auto"/>
        <w:rPr>
          <w:rFonts w:ascii="Arial" w:eastAsia="Arial" w:hAnsi="Arial" w:cs="Arial"/>
          <w:b/>
          <w:sz w:val="24"/>
          <w:szCs w:val="24"/>
        </w:rPr>
      </w:pPr>
    </w:p>
    <w:p w14:paraId="00000069"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5AD6B1C" w14:textId="511D5D04" w:rsidR="00E03B0F" w:rsidRDefault="000B39E7">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t>Redacted Text Under FOIA Section 43, Commercial Interests</w:t>
      </w:r>
    </w:p>
    <w:p w14:paraId="6E865025" w14:textId="77777777" w:rsidR="000B39E7" w:rsidRPr="00AE4AAE" w:rsidRDefault="000B39E7">
      <w:pPr>
        <w:tabs>
          <w:tab w:val="left" w:pos="2257"/>
        </w:tabs>
        <w:spacing w:after="0" w:line="259" w:lineRule="auto"/>
        <w:rPr>
          <w:rFonts w:ascii="Arial" w:eastAsia="Arial" w:hAnsi="Arial" w:cs="Arial"/>
          <w:sz w:val="24"/>
          <w:szCs w:val="24"/>
        </w:rPr>
      </w:pPr>
    </w:p>
    <w:p w14:paraId="0000006B" w14:textId="4B3E66C4" w:rsidR="00904F54" w:rsidRPr="00AE4AAE" w:rsidRDefault="00C04D14">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 xml:space="preserve">The </w:t>
      </w:r>
      <w:r w:rsidR="00E03B0F" w:rsidRPr="00AE4AAE">
        <w:rPr>
          <w:rFonts w:ascii="Arial" w:eastAsia="Arial" w:hAnsi="Arial" w:cs="Arial"/>
          <w:sz w:val="24"/>
          <w:szCs w:val="24"/>
        </w:rPr>
        <w:t>Supplier</w:t>
      </w:r>
      <w:r w:rsidR="005E431D" w:rsidRPr="00AE4AAE">
        <w:rPr>
          <w:rFonts w:ascii="Arial" w:eastAsia="Arial" w:hAnsi="Arial" w:cs="Arial"/>
          <w:sz w:val="24"/>
          <w:szCs w:val="24"/>
        </w:rPr>
        <w:t>’s</w:t>
      </w:r>
      <w:r w:rsidR="00E03B0F" w:rsidRPr="00AE4AAE">
        <w:rPr>
          <w:rFonts w:ascii="Arial" w:eastAsia="Arial" w:hAnsi="Arial" w:cs="Arial"/>
          <w:sz w:val="24"/>
          <w:szCs w:val="24"/>
        </w:rPr>
        <w:t xml:space="preserve"> </w:t>
      </w:r>
      <w:r w:rsidRPr="00AE4AAE">
        <w:rPr>
          <w:rFonts w:ascii="Arial" w:eastAsia="Arial" w:hAnsi="Arial" w:cs="Arial"/>
          <w:sz w:val="24"/>
          <w:szCs w:val="24"/>
        </w:rPr>
        <w:t>chargeable hourly rates</w:t>
      </w:r>
      <w:r w:rsidR="00E03B0F" w:rsidRPr="00AE4AAE">
        <w:rPr>
          <w:rFonts w:ascii="Arial" w:eastAsia="Arial" w:hAnsi="Arial" w:cs="Arial"/>
          <w:sz w:val="24"/>
          <w:szCs w:val="24"/>
        </w:rPr>
        <w:t xml:space="preserve"> for Work Package 2 </w:t>
      </w:r>
      <w:r w:rsidRPr="00AE4AAE">
        <w:rPr>
          <w:rFonts w:ascii="Arial" w:eastAsia="Arial" w:hAnsi="Arial" w:cs="Arial"/>
          <w:sz w:val="24"/>
          <w:szCs w:val="24"/>
        </w:rPr>
        <w:t>are</w:t>
      </w:r>
      <w:r w:rsidR="00E03B0F" w:rsidRPr="00AE4AAE">
        <w:rPr>
          <w:rFonts w:ascii="Arial" w:eastAsia="Arial" w:hAnsi="Arial" w:cs="Arial"/>
          <w:sz w:val="24"/>
          <w:szCs w:val="24"/>
        </w:rPr>
        <w:t xml:space="preserve"> set out in</w:t>
      </w:r>
      <w:r w:rsidR="00EC1156" w:rsidRPr="00AE4AAE">
        <w:rPr>
          <w:rFonts w:ascii="Arial" w:eastAsia="Arial" w:hAnsi="Arial" w:cs="Arial"/>
          <w:sz w:val="24"/>
          <w:szCs w:val="24"/>
        </w:rPr>
        <w:t xml:space="preserve"> Call-Off Schedule 5 (Pricing Details)</w:t>
      </w:r>
      <w:r w:rsidR="005E431D" w:rsidRPr="00AE4AAE">
        <w:rPr>
          <w:rFonts w:ascii="Arial" w:eastAsia="Arial" w:hAnsi="Arial" w:cs="Arial"/>
          <w:sz w:val="24"/>
          <w:szCs w:val="24"/>
        </w:rPr>
        <w:t>.</w:t>
      </w:r>
    </w:p>
    <w:p w14:paraId="1C8881E1" w14:textId="77777777" w:rsidR="00DF5BBD" w:rsidRPr="00AE4AAE" w:rsidRDefault="00DF5BBD">
      <w:pPr>
        <w:tabs>
          <w:tab w:val="left" w:pos="2257"/>
        </w:tabs>
        <w:spacing w:after="0" w:line="259" w:lineRule="auto"/>
        <w:rPr>
          <w:rFonts w:ascii="Arial" w:eastAsia="Arial" w:hAnsi="Arial" w:cs="Arial"/>
          <w:sz w:val="24"/>
          <w:szCs w:val="24"/>
        </w:rPr>
      </w:pPr>
    </w:p>
    <w:p w14:paraId="50884640" w14:textId="144A87AE" w:rsidR="00DF5BBD" w:rsidRPr="00AE4AAE" w:rsidRDefault="005E431D">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All pricing (</w:t>
      </w:r>
      <w:r w:rsidR="00DF5BBD" w:rsidRPr="00AE4AAE">
        <w:rPr>
          <w:rFonts w:ascii="Arial" w:eastAsia="Arial" w:hAnsi="Arial" w:cs="Arial"/>
          <w:sz w:val="24"/>
          <w:szCs w:val="24"/>
        </w:rPr>
        <w:t xml:space="preserve">fixed </w:t>
      </w:r>
      <w:r w:rsidR="00B97F43" w:rsidRPr="00AE4AAE">
        <w:rPr>
          <w:rFonts w:ascii="Arial" w:eastAsia="Arial" w:hAnsi="Arial" w:cs="Arial"/>
          <w:sz w:val="24"/>
          <w:szCs w:val="24"/>
        </w:rPr>
        <w:t>fee</w:t>
      </w:r>
      <w:r w:rsidR="00DF5BBD" w:rsidRPr="00AE4AAE">
        <w:rPr>
          <w:rFonts w:ascii="Arial" w:eastAsia="Arial" w:hAnsi="Arial" w:cs="Arial"/>
          <w:sz w:val="24"/>
          <w:szCs w:val="24"/>
        </w:rPr>
        <w:t xml:space="preserve"> </w:t>
      </w:r>
      <w:r w:rsidRPr="00AE4AAE">
        <w:rPr>
          <w:rFonts w:ascii="Arial" w:eastAsia="Arial" w:hAnsi="Arial" w:cs="Arial"/>
          <w:sz w:val="24"/>
          <w:szCs w:val="24"/>
        </w:rPr>
        <w:t xml:space="preserve">or otherwise) </w:t>
      </w:r>
      <w:r w:rsidR="00DF5BBD" w:rsidRPr="00AE4AAE">
        <w:rPr>
          <w:rFonts w:ascii="Arial" w:eastAsia="Arial" w:hAnsi="Arial" w:cs="Arial"/>
          <w:sz w:val="24"/>
          <w:szCs w:val="24"/>
        </w:rPr>
        <w:t>for some or all of Work Package 2 shall be agreed between the Parties prior to the conclusion of Work Package 1</w:t>
      </w:r>
      <w:r w:rsidRPr="00AE4AAE">
        <w:rPr>
          <w:rFonts w:ascii="Arial" w:eastAsia="Arial" w:hAnsi="Arial" w:cs="Arial"/>
          <w:sz w:val="24"/>
          <w:szCs w:val="24"/>
        </w:rPr>
        <w:t xml:space="preserve"> (using the Supplier’s chargeable hourly rates for Work Package 2 set out in Call-Off Schedule 5 (Pricing Details)</w:t>
      </w:r>
      <w:r w:rsidR="00DF5BBD" w:rsidRPr="00AE4AAE">
        <w:rPr>
          <w:rFonts w:ascii="Arial" w:eastAsia="Arial" w:hAnsi="Arial" w:cs="Arial"/>
          <w:sz w:val="24"/>
          <w:szCs w:val="24"/>
        </w:rPr>
        <w:t>.</w:t>
      </w:r>
    </w:p>
    <w:p w14:paraId="4A9EFCCB" w14:textId="77777777" w:rsidR="00E03B0F" w:rsidRPr="00E03B0F" w:rsidRDefault="00E03B0F">
      <w:pPr>
        <w:tabs>
          <w:tab w:val="left" w:pos="2257"/>
        </w:tabs>
        <w:spacing w:after="0" w:line="259" w:lineRule="auto"/>
        <w:rPr>
          <w:rFonts w:ascii="Arial" w:eastAsia="Arial" w:hAnsi="Arial" w:cs="Arial"/>
          <w:sz w:val="24"/>
          <w:szCs w:val="24"/>
          <w:highlight w:val="green"/>
        </w:rPr>
      </w:pPr>
    </w:p>
    <w:p w14:paraId="0000006C"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VOLUME DISCOUNTS</w:t>
      </w:r>
    </w:p>
    <w:p w14:paraId="0000006D"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000006E" w14:textId="77777777" w:rsidR="00904F54" w:rsidRDefault="00904F54">
      <w:pPr>
        <w:tabs>
          <w:tab w:val="left" w:pos="2257"/>
        </w:tabs>
        <w:spacing w:after="0" w:line="259" w:lineRule="auto"/>
        <w:rPr>
          <w:rFonts w:ascii="Arial" w:eastAsia="Arial" w:hAnsi="Arial" w:cs="Arial"/>
          <w:sz w:val="24"/>
          <w:szCs w:val="24"/>
          <w:highlight w:val="yellow"/>
        </w:rPr>
      </w:pPr>
    </w:p>
    <w:p w14:paraId="0000006F" w14:textId="77777777"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REIMBURSABLE EXPENSES</w:t>
      </w:r>
    </w:p>
    <w:p w14:paraId="00000070" w14:textId="77777777"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 xml:space="preserve">None allowed </w:t>
      </w:r>
    </w:p>
    <w:p w14:paraId="00000071" w14:textId="77777777" w:rsidR="00904F54" w:rsidRPr="00AE4AAE" w:rsidRDefault="00904F54">
      <w:pPr>
        <w:tabs>
          <w:tab w:val="left" w:pos="2257"/>
        </w:tabs>
        <w:spacing w:after="0" w:line="259" w:lineRule="auto"/>
        <w:rPr>
          <w:rFonts w:ascii="Arial" w:eastAsia="Arial" w:hAnsi="Arial" w:cs="Arial"/>
          <w:b/>
          <w:sz w:val="24"/>
          <w:szCs w:val="24"/>
        </w:rPr>
      </w:pPr>
    </w:p>
    <w:p w14:paraId="00000072" w14:textId="77777777"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DISBURSEMENTS</w:t>
      </w:r>
    </w:p>
    <w:p w14:paraId="00000075" w14:textId="576C4044"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Not Payable</w:t>
      </w:r>
    </w:p>
    <w:p w14:paraId="00000076" w14:textId="77777777" w:rsidR="00904F54" w:rsidRPr="00AE4AAE" w:rsidRDefault="00904F54">
      <w:pPr>
        <w:tabs>
          <w:tab w:val="left" w:pos="2257"/>
        </w:tabs>
        <w:spacing w:after="0" w:line="259" w:lineRule="auto"/>
        <w:rPr>
          <w:rFonts w:ascii="Arial" w:eastAsia="Arial" w:hAnsi="Arial" w:cs="Arial"/>
          <w:b/>
          <w:sz w:val="24"/>
          <w:szCs w:val="24"/>
        </w:rPr>
      </w:pPr>
    </w:p>
    <w:p w14:paraId="00000077" w14:textId="77777777"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PAYMENT METHOD</w:t>
      </w:r>
    </w:p>
    <w:p w14:paraId="00000078" w14:textId="77777777"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 xml:space="preserve">BACS </w:t>
      </w:r>
    </w:p>
    <w:p w14:paraId="00000079" w14:textId="77777777" w:rsidR="00904F54" w:rsidRPr="00AE4AAE" w:rsidRDefault="00EC1156">
      <w:pPr>
        <w:tabs>
          <w:tab w:val="left" w:pos="2257"/>
        </w:tabs>
        <w:spacing w:after="0" w:line="259" w:lineRule="auto"/>
        <w:rPr>
          <w:rFonts w:ascii="Arial" w:eastAsia="Arial" w:hAnsi="Arial" w:cs="Arial"/>
          <w:sz w:val="24"/>
          <w:szCs w:val="24"/>
        </w:rPr>
      </w:pPr>
      <w:r w:rsidRPr="00AE4AAE">
        <w:rPr>
          <w:rFonts w:ascii="Arial" w:eastAsia="Arial" w:hAnsi="Arial" w:cs="Arial"/>
          <w:sz w:val="24"/>
          <w:szCs w:val="24"/>
        </w:rPr>
        <w:t>Process to follow what is set out within Call-Off Schedule 20</w:t>
      </w:r>
    </w:p>
    <w:p w14:paraId="0000007A" w14:textId="77777777" w:rsidR="00904F54" w:rsidRDefault="00904F54">
      <w:pPr>
        <w:tabs>
          <w:tab w:val="left" w:pos="2257"/>
        </w:tabs>
        <w:spacing w:after="0" w:line="259" w:lineRule="auto"/>
        <w:rPr>
          <w:rFonts w:ascii="Arial" w:eastAsia="Arial" w:hAnsi="Arial" w:cs="Arial"/>
          <w:b/>
          <w:sz w:val="24"/>
          <w:szCs w:val="24"/>
        </w:rPr>
      </w:pPr>
    </w:p>
    <w:p w14:paraId="0000007B"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INVOICING ADDRESS: </w:t>
      </w:r>
    </w:p>
    <w:p w14:paraId="607D93FC" w14:textId="5FD30F9A" w:rsidR="007A76DE" w:rsidRDefault="000B39E7">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t>Redacted Text Under FOIA Section 40, Personal Information</w:t>
      </w:r>
    </w:p>
    <w:p w14:paraId="69F4F1FA" w14:textId="77777777" w:rsidR="000B39E7" w:rsidRDefault="000B39E7">
      <w:pPr>
        <w:tabs>
          <w:tab w:val="left" w:pos="2257"/>
        </w:tabs>
        <w:spacing w:after="0" w:line="259" w:lineRule="auto"/>
        <w:rPr>
          <w:rFonts w:ascii="Arial" w:eastAsia="Arial" w:hAnsi="Arial" w:cs="Arial"/>
          <w:sz w:val="24"/>
          <w:szCs w:val="24"/>
        </w:rPr>
      </w:pPr>
    </w:p>
    <w:p w14:paraId="0000007F" w14:textId="0E017BBE"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83" w14:textId="1A0B44C5" w:rsidR="00904F54" w:rsidRDefault="000B39E7">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t>Redacted Text Under FOIA Section 40, Personal Information</w:t>
      </w:r>
    </w:p>
    <w:p w14:paraId="3D59FC54" w14:textId="77777777" w:rsidR="000B39E7" w:rsidRDefault="000B39E7">
      <w:pPr>
        <w:tabs>
          <w:tab w:val="left" w:pos="2257"/>
        </w:tabs>
        <w:spacing w:after="0" w:line="259" w:lineRule="auto"/>
        <w:rPr>
          <w:rFonts w:ascii="Arial" w:eastAsia="Arial" w:hAnsi="Arial" w:cs="Arial"/>
          <w:sz w:val="24"/>
          <w:szCs w:val="24"/>
        </w:rPr>
      </w:pPr>
    </w:p>
    <w:p w14:paraId="00000084" w14:textId="4EC57DBC"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85" w14:textId="48E4D6F0" w:rsidR="00904F54" w:rsidRPr="007A76DE" w:rsidRDefault="00870BDB">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08" w:dyaOrig="982" w14:anchorId="0E167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9" o:title=""/>
          </v:shape>
          <o:OLEObject Type="Embed" ProgID="Package" ShapeID="_x0000_i1025" DrawAspect="Icon" ObjectID="_1774073629" r:id="rId10"/>
        </w:object>
      </w:r>
    </w:p>
    <w:p w14:paraId="00000086" w14:textId="77777777" w:rsidR="00904F54" w:rsidRPr="007A76DE" w:rsidRDefault="00904F54">
      <w:pPr>
        <w:tabs>
          <w:tab w:val="left" w:pos="2257"/>
        </w:tabs>
        <w:spacing w:after="0" w:line="259" w:lineRule="auto"/>
        <w:rPr>
          <w:rFonts w:ascii="Arial" w:eastAsia="Arial" w:hAnsi="Arial" w:cs="Arial"/>
          <w:sz w:val="24"/>
          <w:szCs w:val="24"/>
        </w:rPr>
      </w:pPr>
    </w:p>
    <w:p w14:paraId="29B2CEE5" w14:textId="77777777" w:rsidR="00870BDB" w:rsidRDefault="00870BDB">
      <w:pPr>
        <w:tabs>
          <w:tab w:val="left" w:pos="2257"/>
        </w:tabs>
        <w:spacing w:after="0" w:line="259" w:lineRule="auto"/>
        <w:rPr>
          <w:rFonts w:ascii="Arial" w:eastAsia="Arial" w:hAnsi="Arial" w:cs="Arial"/>
          <w:sz w:val="24"/>
          <w:szCs w:val="24"/>
        </w:rPr>
      </w:pPr>
    </w:p>
    <w:p w14:paraId="00000087" w14:textId="1029ABDC" w:rsidR="00904F54" w:rsidRPr="007A76DE" w:rsidRDefault="00EC1156">
      <w:pPr>
        <w:tabs>
          <w:tab w:val="left" w:pos="2257"/>
        </w:tabs>
        <w:spacing w:after="0" w:line="259" w:lineRule="auto"/>
        <w:rPr>
          <w:rFonts w:ascii="Arial" w:eastAsia="Arial" w:hAnsi="Arial" w:cs="Arial"/>
          <w:sz w:val="24"/>
          <w:szCs w:val="24"/>
        </w:rPr>
      </w:pPr>
      <w:r w:rsidRPr="007A76DE">
        <w:rPr>
          <w:rFonts w:ascii="Arial" w:eastAsia="Arial" w:hAnsi="Arial" w:cs="Arial"/>
          <w:sz w:val="24"/>
          <w:szCs w:val="24"/>
        </w:rPr>
        <w:t>BUYER’S SECURITY POLICY</w:t>
      </w:r>
    </w:p>
    <w:p w14:paraId="41D003E9" w14:textId="607703DD" w:rsidR="007A76DE" w:rsidRPr="007A76DE" w:rsidRDefault="007A76DE" w:rsidP="007A76DE">
      <w:pPr>
        <w:tabs>
          <w:tab w:val="left" w:pos="2257"/>
        </w:tabs>
        <w:spacing w:after="0" w:line="259" w:lineRule="auto"/>
        <w:rPr>
          <w:rFonts w:ascii="Arial" w:eastAsia="Arial" w:hAnsi="Arial" w:cs="Arial"/>
          <w:sz w:val="24"/>
          <w:szCs w:val="24"/>
        </w:rPr>
      </w:pPr>
    </w:p>
    <w:bookmarkStart w:id="2" w:name="_MON_1772362922"/>
    <w:bookmarkEnd w:id="2"/>
    <w:p w14:paraId="00000088" w14:textId="2CFC55EA" w:rsidR="00904F54" w:rsidRPr="007A76DE" w:rsidRDefault="00870BDB">
      <w:pPr>
        <w:tabs>
          <w:tab w:val="left" w:pos="2257"/>
        </w:tabs>
        <w:spacing w:after="0" w:line="259" w:lineRule="auto"/>
        <w:rPr>
          <w:rFonts w:ascii="Arial" w:eastAsia="Arial" w:hAnsi="Arial" w:cs="Arial"/>
          <w:sz w:val="24"/>
          <w:szCs w:val="24"/>
        </w:rPr>
      </w:pPr>
      <w:r>
        <w:rPr>
          <w:rFonts w:ascii="Arial" w:eastAsia="Arial" w:hAnsi="Arial" w:cs="Arial"/>
          <w:sz w:val="24"/>
          <w:szCs w:val="24"/>
        </w:rPr>
        <w:object w:dxaOrig="1508" w:dyaOrig="982" w14:anchorId="6778B691">
          <v:shape id="_x0000_i1026" type="#_x0000_t75" style="width:76pt;height:49pt" o:ole="">
            <v:imagedata r:id="rId11" o:title=""/>
          </v:shape>
          <o:OLEObject Type="Embed" ProgID="Word.Document.12" ShapeID="_x0000_i1026" DrawAspect="Icon" ObjectID="_1774073630" r:id="rId12">
            <o:FieldCodes>\s</o:FieldCodes>
          </o:OLEObject>
        </w:object>
      </w:r>
    </w:p>
    <w:p w14:paraId="00000089" w14:textId="77777777" w:rsidR="00904F54" w:rsidRPr="007A76DE" w:rsidRDefault="00904F54">
      <w:pPr>
        <w:tabs>
          <w:tab w:val="left" w:pos="2257"/>
        </w:tabs>
        <w:spacing w:after="0" w:line="259" w:lineRule="auto"/>
        <w:rPr>
          <w:rFonts w:ascii="Arial" w:eastAsia="Arial" w:hAnsi="Arial" w:cs="Arial"/>
          <w:sz w:val="24"/>
          <w:szCs w:val="24"/>
        </w:rPr>
      </w:pPr>
    </w:p>
    <w:p w14:paraId="0000008A"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4045FC8F" w14:textId="5C29E0F4" w:rsidR="007A76DE" w:rsidRDefault="000B39E7" w:rsidP="007A76DE">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t>Redacted Text Under FOIA Section 40, Personal Information</w:t>
      </w:r>
    </w:p>
    <w:p w14:paraId="4DA7CD1A" w14:textId="77777777" w:rsidR="000B39E7" w:rsidRDefault="000B39E7" w:rsidP="007A76DE">
      <w:pPr>
        <w:tabs>
          <w:tab w:val="left" w:pos="2257"/>
        </w:tabs>
        <w:spacing w:after="0" w:line="259" w:lineRule="auto"/>
        <w:rPr>
          <w:rFonts w:ascii="Arial" w:eastAsia="Arial" w:hAnsi="Arial" w:cs="Arial"/>
          <w:sz w:val="24"/>
          <w:szCs w:val="24"/>
        </w:rPr>
      </w:pPr>
    </w:p>
    <w:p w14:paraId="6EEEA9D9" w14:textId="54F6D5CE" w:rsidR="007A76DE"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FB581F7" w14:textId="05A58C09" w:rsidR="007A76DE" w:rsidRDefault="000B39E7">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lastRenderedPageBreak/>
        <w:t>Redacted Text Under FOIA Section 40, Personal Information</w:t>
      </w:r>
    </w:p>
    <w:p w14:paraId="3AF9E29A" w14:textId="77777777" w:rsidR="000B39E7" w:rsidRDefault="000B39E7">
      <w:pPr>
        <w:tabs>
          <w:tab w:val="left" w:pos="2257"/>
        </w:tabs>
        <w:spacing w:after="0" w:line="259" w:lineRule="auto"/>
        <w:rPr>
          <w:rFonts w:ascii="Arial" w:eastAsia="Arial" w:hAnsi="Arial" w:cs="Arial"/>
          <w:sz w:val="24"/>
          <w:szCs w:val="24"/>
        </w:rPr>
      </w:pPr>
    </w:p>
    <w:p w14:paraId="51F12455" w14:textId="795C299E" w:rsidR="007A76DE"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00000097"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As per Call-Off Schedule 20 Call-Off Specification.</w:t>
      </w:r>
    </w:p>
    <w:p w14:paraId="00000098" w14:textId="77777777" w:rsidR="00904F54" w:rsidRDefault="00904F54">
      <w:pPr>
        <w:tabs>
          <w:tab w:val="left" w:pos="2257"/>
        </w:tabs>
        <w:spacing w:after="0" w:line="259" w:lineRule="auto"/>
        <w:rPr>
          <w:rFonts w:ascii="Arial" w:eastAsia="Arial" w:hAnsi="Arial" w:cs="Arial"/>
          <w:sz w:val="24"/>
          <w:szCs w:val="24"/>
        </w:rPr>
      </w:pPr>
    </w:p>
    <w:p w14:paraId="00000099" w14:textId="77777777" w:rsidR="00904F54" w:rsidRDefault="00904F54">
      <w:pPr>
        <w:tabs>
          <w:tab w:val="left" w:pos="2257"/>
        </w:tabs>
        <w:spacing w:after="0" w:line="259" w:lineRule="auto"/>
        <w:rPr>
          <w:rFonts w:ascii="Arial" w:eastAsia="Arial" w:hAnsi="Arial" w:cs="Arial"/>
          <w:sz w:val="24"/>
          <w:szCs w:val="24"/>
        </w:rPr>
      </w:pPr>
    </w:p>
    <w:p w14:paraId="0000009A"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000009B" w14:textId="77777777" w:rsidR="00904F54" w:rsidRDefault="00EC1156">
      <w:pPr>
        <w:tabs>
          <w:tab w:val="left" w:pos="2257"/>
        </w:tabs>
        <w:spacing w:after="0" w:line="259" w:lineRule="auto"/>
        <w:rPr>
          <w:rFonts w:ascii="Arial" w:eastAsia="Arial" w:hAnsi="Arial" w:cs="Arial"/>
          <w:b/>
          <w:sz w:val="24"/>
          <w:szCs w:val="24"/>
        </w:rPr>
      </w:pPr>
      <w:r>
        <w:rPr>
          <w:rFonts w:ascii="Arial" w:eastAsia="Arial" w:hAnsi="Arial" w:cs="Arial"/>
          <w:sz w:val="24"/>
          <w:szCs w:val="24"/>
        </w:rPr>
        <w:t>As per Call-Off Schedule 20 Call-Off Specification.</w:t>
      </w:r>
    </w:p>
    <w:p w14:paraId="0000009C" w14:textId="77777777" w:rsidR="00904F54" w:rsidRDefault="00904F54">
      <w:pPr>
        <w:tabs>
          <w:tab w:val="left" w:pos="2257"/>
        </w:tabs>
        <w:spacing w:after="0" w:line="259" w:lineRule="auto"/>
        <w:rPr>
          <w:rFonts w:ascii="Arial" w:eastAsia="Arial" w:hAnsi="Arial" w:cs="Arial"/>
          <w:b/>
          <w:sz w:val="24"/>
          <w:szCs w:val="24"/>
        </w:rPr>
      </w:pPr>
    </w:p>
    <w:p w14:paraId="0000009D"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MEETINGS AND PROGRESS MEETING FREQUENCY</w:t>
      </w:r>
    </w:p>
    <w:p w14:paraId="0000009E"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per Call-Off Schedule 15 Call-Off Contract Management an Operational Board will be required. This will occur once each month. Attendees and specific dates will be determined during the first </w:t>
      </w:r>
      <w:proofErr w:type="gramStart"/>
      <w:r>
        <w:rPr>
          <w:rFonts w:ascii="Arial" w:eastAsia="Arial" w:hAnsi="Arial" w:cs="Arial"/>
          <w:sz w:val="24"/>
          <w:szCs w:val="24"/>
        </w:rPr>
        <w:t>two(</w:t>
      </w:r>
      <w:proofErr w:type="gramEnd"/>
      <w:r>
        <w:rPr>
          <w:rFonts w:ascii="Arial" w:eastAsia="Arial" w:hAnsi="Arial" w:cs="Arial"/>
          <w:sz w:val="24"/>
          <w:szCs w:val="24"/>
        </w:rPr>
        <w:t>2) weeks of the Contract.</w:t>
      </w:r>
    </w:p>
    <w:p w14:paraId="0000009F" w14:textId="77777777" w:rsidR="00904F54" w:rsidRDefault="00904F54">
      <w:pPr>
        <w:tabs>
          <w:tab w:val="left" w:pos="2257"/>
        </w:tabs>
        <w:spacing w:after="0" w:line="259" w:lineRule="auto"/>
        <w:rPr>
          <w:rFonts w:ascii="Arial" w:eastAsia="Arial" w:hAnsi="Arial" w:cs="Arial"/>
          <w:b/>
          <w:sz w:val="24"/>
          <w:szCs w:val="24"/>
        </w:rPr>
      </w:pPr>
    </w:p>
    <w:p w14:paraId="1C1BCB2B" w14:textId="3B253B12" w:rsidR="007A76DE"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54232587" w14:textId="12DB2F60" w:rsidR="007A76DE" w:rsidRDefault="000B39E7">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t>Redacted Text Under FOIA Section 40, Personal Information</w:t>
      </w:r>
    </w:p>
    <w:p w14:paraId="7DB54392" w14:textId="77777777" w:rsidR="000B39E7" w:rsidRDefault="000B39E7">
      <w:pPr>
        <w:tabs>
          <w:tab w:val="left" w:pos="2257"/>
        </w:tabs>
        <w:spacing w:after="0" w:line="259" w:lineRule="auto"/>
        <w:rPr>
          <w:rFonts w:ascii="Arial" w:eastAsia="Arial" w:hAnsi="Arial" w:cs="Arial"/>
          <w:sz w:val="24"/>
          <w:szCs w:val="24"/>
        </w:rPr>
      </w:pPr>
    </w:p>
    <w:p w14:paraId="000000A8" w14:textId="714DE3A5"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AA" w14:textId="7D04BA52" w:rsidR="00904F54" w:rsidRDefault="000B39E7">
      <w:pPr>
        <w:tabs>
          <w:tab w:val="left" w:pos="2257"/>
        </w:tabs>
        <w:spacing w:after="0" w:line="259" w:lineRule="auto"/>
        <w:rPr>
          <w:rFonts w:ascii="Arial" w:eastAsia="Arial" w:hAnsi="Arial" w:cs="Arial"/>
          <w:sz w:val="24"/>
          <w:szCs w:val="24"/>
        </w:rPr>
      </w:pPr>
      <w:r w:rsidRPr="000B39E7">
        <w:rPr>
          <w:rFonts w:ascii="Arial" w:eastAsia="Arial" w:hAnsi="Arial" w:cs="Arial"/>
          <w:sz w:val="24"/>
          <w:szCs w:val="24"/>
        </w:rPr>
        <w:t>Redacted Text Under FOIA Section 40, Personal Information</w:t>
      </w:r>
    </w:p>
    <w:p w14:paraId="396CCE94" w14:textId="77777777" w:rsidR="000B39E7" w:rsidRDefault="000B39E7">
      <w:pPr>
        <w:tabs>
          <w:tab w:val="left" w:pos="2257"/>
        </w:tabs>
        <w:spacing w:after="0" w:line="259" w:lineRule="auto"/>
        <w:rPr>
          <w:rFonts w:ascii="Arial" w:eastAsia="Arial" w:hAnsi="Arial" w:cs="Arial"/>
          <w:b/>
          <w:sz w:val="24"/>
          <w:szCs w:val="24"/>
        </w:rPr>
      </w:pPr>
    </w:p>
    <w:p w14:paraId="000000AB"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AD" w14:textId="4D53ABFE" w:rsidR="00904F54" w:rsidRDefault="007A76DE">
      <w:pPr>
        <w:tabs>
          <w:tab w:val="left" w:pos="2257"/>
        </w:tabs>
        <w:spacing w:after="0" w:line="259" w:lineRule="auto"/>
        <w:rPr>
          <w:rFonts w:ascii="Arial" w:eastAsia="Arial" w:hAnsi="Arial" w:cs="Arial"/>
          <w:sz w:val="24"/>
          <w:szCs w:val="24"/>
        </w:rPr>
      </w:pPr>
      <w:r w:rsidRPr="007A76DE">
        <w:rPr>
          <w:rFonts w:ascii="Arial" w:eastAsia="Arial" w:hAnsi="Arial" w:cs="Arial"/>
          <w:sz w:val="24"/>
          <w:szCs w:val="24"/>
        </w:rPr>
        <w:t>Simmons &amp; Simmons’ pricing information included in Attachment 4 (A) and 4 (B) and uploaded as part of the commercial envelope response.</w:t>
      </w:r>
    </w:p>
    <w:p w14:paraId="1DFA0897" w14:textId="77777777" w:rsidR="007A76DE" w:rsidRDefault="007A76DE">
      <w:pPr>
        <w:tabs>
          <w:tab w:val="left" w:pos="2257"/>
        </w:tabs>
        <w:spacing w:after="0" w:line="259" w:lineRule="auto"/>
        <w:rPr>
          <w:rFonts w:ascii="Arial" w:eastAsia="Arial" w:hAnsi="Arial" w:cs="Arial"/>
          <w:b/>
          <w:sz w:val="24"/>
          <w:szCs w:val="24"/>
        </w:rPr>
      </w:pPr>
    </w:p>
    <w:p w14:paraId="20146F62" w14:textId="77777777" w:rsidR="00F449C3" w:rsidRDefault="00F449C3">
      <w:pPr>
        <w:tabs>
          <w:tab w:val="left" w:pos="2257"/>
        </w:tabs>
        <w:spacing w:after="0" w:line="259" w:lineRule="auto"/>
        <w:rPr>
          <w:rFonts w:ascii="Arial" w:eastAsia="Arial" w:hAnsi="Arial" w:cs="Arial"/>
          <w:sz w:val="24"/>
          <w:szCs w:val="24"/>
        </w:rPr>
      </w:pPr>
    </w:p>
    <w:p w14:paraId="000000AE" w14:textId="7B705908"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AF"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0000B0" w14:textId="77777777" w:rsidR="00904F54" w:rsidRDefault="00904F54">
      <w:pPr>
        <w:tabs>
          <w:tab w:val="left" w:pos="2257"/>
        </w:tabs>
        <w:spacing w:after="0" w:line="259" w:lineRule="auto"/>
        <w:rPr>
          <w:rFonts w:ascii="Arial" w:eastAsia="Arial" w:hAnsi="Arial" w:cs="Arial"/>
          <w:sz w:val="24"/>
          <w:szCs w:val="24"/>
        </w:rPr>
      </w:pPr>
    </w:p>
    <w:p w14:paraId="000000B1" w14:textId="77777777" w:rsidR="00904F54" w:rsidRDefault="00EC1156">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0B4" w14:textId="4B01D699" w:rsidR="00904F54" w:rsidRDefault="00EC1156" w:rsidP="00F449C3">
      <w:pPr>
        <w:spacing w:after="0" w:line="259" w:lineRule="auto"/>
        <w:rPr>
          <w:rFonts w:ascii="Arial" w:eastAsia="Arial" w:hAnsi="Arial" w:cs="Arial"/>
          <w:sz w:val="24"/>
          <w:szCs w:val="24"/>
        </w:rPr>
      </w:pPr>
      <w:r>
        <w:rPr>
          <w:rFonts w:ascii="Arial" w:eastAsia="Arial" w:hAnsi="Arial" w:cs="Arial"/>
          <w:sz w:val="24"/>
          <w:szCs w:val="24"/>
        </w:rPr>
        <w:t>Not applicable</w:t>
      </w:r>
    </w:p>
    <w:p w14:paraId="000000B5" w14:textId="77777777" w:rsidR="00904F54" w:rsidRDefault="00904F54">
      <w:pPr>
        <w:spacing w:after="0" w:line="240" w:lineRule="auto"/>
        <w:jc w:val="both"/>
        <w:rPr>
          <w:rFonts w:ascii="Arial" w:eastAsia="Arial" w:hAnsi="Arial" w:cs="Arial"/>
          <w:sz w:val="24"/>
          <w:szCs w:val="24"/>
        </w:rPr>
      </w:pPr>
    </w:p>
    <w:p w14:paraId="000000B6" w14:textId="77777777" w:rsidR="00904F54" w:rsidRDefault="00EC1156">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B7" w14:textId="77777777" w:rsidR="00904F54" w:rsidRDefault="00EC1156">
      <w:pPr>
        <w:spacing w:after="0" w:line="259" w:lineRule="auto"/>
        <w:rPr>
          <w:rFonts w:ascii="Arial" w:eastAsia="Arial" w:hAnsi="Arial" w:cs="Arial"/>
          <w:b/>
          <w:sz w:val="24"/>
          <w:szCs w:val="24"/>
          <w:highlight w:val="yellow"/>
        </w:rPr>
      </w:pPr>
      <w:r>
        <w:rPr>
          <w:rFonts w:ascii="Arial" w:eastAsia="Arial" w:hAnsi="Arial" w:cs="Arial"/>
          <w:sz w:val="24"/>
          <w:szCs w:val="24"/>
        </w:rPr>
        <w:t>Not applicable</w:t>
      </w:r>
    </w:p>
    <w:p w14:paraId="13BEAABC" w14:textId="77777777" w:rsidR="00DB7074" w:rsidRDefault="00DB7074">
      <w:pPr>
        <w:spacing w:after="0" w:line="240" w:lineRule="auto"/>
        <w:jc w:val="both"/>
        <w:rPr>
          <w:rFonts w:ascii="Arial" w:eastAsia="Arial" w:hAnsi="Arial" w:cs="Arial"/>
          <w:sz w:val="24"/>
          <w:szCs w:val="24"/>
        </w:rPr>
      </w:pPr>
    </w:p>
    <w:p w14:paraId="000000B8" w14:textId="186FCAAA" w:rsidR="00904F54" w:rsidRDefault="00EC115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0B9" w14:textId="77777777" w:rsidR="00904F54" w:rsidRDefault="00EC1156">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000000BA" w14:textId="77777777" w:rsidR="00904F54" w:rsidRDefault="00904F54">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904F54" w14:paraId="799FF2A0" w14:textId="77777777" w:rsidTr="00904F5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BB" w14:textId="77777777" w:rsidR="00904F54" w:rsidRDefault="00EC115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000000BD" w14:textId="77777777" w:rsidR="00904F54" w:rsidRDefault="00EC115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04F54" w14:paraId="082BDF63" w14:textId="77777777" w:rsidTr="00904F5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BF" w14:textId="77777777" w:rsidR="00904F54" w:rsidRDefault="00EC115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C0" w14:textId="6D29E343" w:rsidR="00904F54" w:rsidRDefault="000B39E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B39E7">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000000C1" w14:textId="77777777" w:rsidR="00904F54" w:rsidRDefault="00EC115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C2" w14:textId="5DA6887A" w:rsidR="00904F54" w:rsidRDefault="000B39E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B39E7">
              <w:rPr>
                <w:rFonts w:ascii="Arial" w:eastAsia="Arial" w:hAnsi="Arial" w:cs="Arial"/>
                <w:color w:val="000000"/>
                <w:sz w:val="24"/>
                <w:szCs w:val="24"/>
              </w:rPr>
              <w:t>Redacted Text Under FOIA Section 40, Personal Information</w:t>
            </w:r>
          </w:p>
        </w:tc>
      </w:tr>
      <w:tr w:rsidR="00904F54" w14:paraId="162584CD" w14:textId="77777777" w:rsidTr="00904F5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3" w14:textId="77777777" w:rsidR="00904F54" w:rsidRDefault="00EC115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C4" w14:textId="77777777" w:rsidR="00904F54" w:rsidRDefault="00904F5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C5" w14:textId="77777777" w:rsidR="00904F54" w:rsidRDefault="00EC115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C6" w14:textId="77777777" w:rsidR="00904F54" w:rsidRDefault="00904F5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904F54" w14:paraId="386469EA" w14:textId="77777777" w:rsidTr="00904F5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7" w14:textId="77777777" w:rsidR="00904F54" w:rsidRDefault="00EC115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C8" w14:textId="77777777" w:rsidR="00904F54" w:rsidRDefault="00904F5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C9" w14:textId="77777777" w:rsidR="00904F54" w:rsidRDefault="00EC115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CA" w14:textId="77777777" w:rsidR="00904F54" w:rsidRDefault="00904F5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904F54" w14:paraId="7F400DBF" w14:textId="77777777" w:rsidTr="00904F5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CB" w14:textId="77777777" w:rsidR="00904F54" w:rsidRDefault="00EC115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CC" w14:textId="77777777" w:rsidR="00904F54" w:rsidRDefault="00904F5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CD" w14:textId="77777777" w:rsidR="00904F54" w:rsidRDefault="00EC115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CE" w14:textId="77777777" w:rsidR="00904F54" w:rsidRDefault="00904F5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0CF" w14:textId="77777777" w:rsidR="00904F54" w:rsidRDefault="00904F54">
      <w:pPr>
        <w:jc w:val="center"/>
        <w:rPr>
          <w:rFonts w:ascii="Arial" w:eastAsia="Arial" w:hAnsi="Arial" w:cs="Arial"/>
          <w:color w:val="1F497D"/>
          <w:sz w:val="24"/>
          <w:szCs w:val="24"/>
        </w:rPr>
      </w:pPr>
    </w:p>
    <w:p w14:paraId="000000D0" w14:textId="655D8C0A" w:rsidR="00167131" w:rsidRDefault="00167131">
      <w:pPr>
        <w:rPr>
          <w:rFonts w:ascii="Arial" w:eastAsia="Arial" w:hAnsi="Arial" w:cs="Arial"/>
        </w:rPr>
      </w:pPr>
    </w:p>
    <w:p w14:paraId="50D24608" w14:textId="77777777" w:rsidR="00167131" w:rsidRDefault="00167131">
      <w:pPr>
        <w:rPr>
          <w:rFonts w:ascii="Arial" w:eastAsia="Arial" w:hAnsi="Arial" w:cs="Arial"/>
        </w:rPr>
      </w:pPr>
      <w:r>
        <w:rPr>
          <w:rFonts w:ascii="Arial" w:eastAsia="Arial" w:hAnsi="Arial" w:cs="Arial"/>
        </w:rPr>
        <w:br w:type="page"/>
      </w:r>
    </w:p>
    <w:p w14:paraId="3A23B2CB" w14:textId="77777777" w:rsidR="00F129EC" w:rsidRDefault="00F129EC" w:rsidP="00F129EC">
      <w:pPr>
        <w:rPr>
          <w:rFonts w:ascii="Arial" w:eastAsia="Arial" w:hAnsi="Arial" w:cs="Arial"/>
          <w:b/>
          <w:sz w:val="36"/>
          <w:szCs w:val="36"/>
        </w:rPr>
      </w:pPr>
      <w:r>
        <w:rPr>
          <w:rFonts w:ascii="Arial" w:eastAsia="Arial" w:hAnsi="Arial" w:cs="Arial"/>
          <w:b/>
          <w:sz w:val="36"/>
          <w:szCs w:val="36"/>
        </w:rPr>
        <w:lastRenderedPageBreak/>
        <w:t>Joint Schedule 1 (Definitions)</w:t>
      </w:r>
    </w:p>
    <w:p w14:paraId="068EDD15" w14:textId="77777777" w:rsidR="00F129EC" w:rsidRDefault="00F129EC" w:rsidP="00F129EC">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31C41F1C" w14:textId="77777777" w:rsidR="00F129EC" w:rsidRDefault="00F129EC" w:rsidP="003D1B92">
      <w:pPr>
        <w:numPr>
          <w:ilvl w:val="1"/>
          <w:numId w:val="71"/>
        </w:numP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BEA3CA7" w14:textId="77777777" w:rsidR="00F129EC" w:rsidRDefault="00F129EC" w:rsidP="003D1B92">
      <w:pPr>
        <w:numPr>
          <w:ilvl w:val="1"/>
          <w:numId w:val="71"/>
        </w:numPr>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7425B772"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65FB7604"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7AEB5CFA"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325AE7BF"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647946DA"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1BA00971"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596EB45"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69CCB13F"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CB8AF67"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042DE361"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6F78B582"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4D8420D"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776AB015" w14:textId="77777777" w:rsidR="00F129EC" w:rsidRDefault="00F129EC" w:rsidP="003D1B92">
      <w:pPr>
        <w:numPr>
          <w:ilvl w:val="2"/>
          <w:numId w:val="71"/>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where a standard, policy or document is referred to by reference of a hyperlink, if that hyperlink is changed or no longer provides access to the relevant standard, policy or document, the Supplier shall notify the Relevant Authority and the Parties shall update the reference to a replacement hyperlink;</w:t>
      </w:r>
    </w:p>
    <w:p w14:paraId="52F1FAC8" w14:textId="77777777" w:rsidR="00F129EC" w:rsidRDefault="00F129EC" w:rsidP="003D1B92">
      <w:pPr>
        <w:numPr>
          <w:ilvl w:val="2"/>
          <w:numId w:val="71"/>
        </w:numP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282EACE4" w14:textId="77777777" w:rsidR="00F129EC" w:rsidRDefault="00F129EC" w:rsidP="003D1B92">
      <w:pPr>
        <w:numPr>
          <w:ilvl w:val="3"/>
          <w:numId w:val="71"/>
        </w:numP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1AB5F54" w14:textId="77777777" w:rsidR="00F129EC" w:rsidRDefault="00F129EC" w:rsidP="003D1B92">
      <w:pPr>
        <w:numPr>
          <w:ilvl w:val="3"/>
          <w:numId w:val="71"/>
        </w:numPr>
        <w:tabs>
          <w:tab w:val="left" w:pos="1985"/>
        </w:tabs>
        <w:spacing w:before="120" w:after="120" w:line="240" w:lineRule="auto"/>
        <w:ind w:left="1985"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674CB58" w14:textId="77777777" w:rsidR="00F129EC" w:rsidRDefault="00F129EC" w:rsidP="003D1B92">
      <w:pPr>
        <w:numPr>
          <w:ilvl w:val="2"/>
          <w:numId w:val="71"/>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9A9C0CB" w14:textId="77777777" w:rsidR="00F129EC" w:rsidRDefault="00F129EC" w:rsidP="003D1B92">
      <w:pPr>
        <w:numPr>
          <w:ilvl w:val="2"/>
          <w:numId w:val="71"/>
        </w:numP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5055ECB5" w14:textId="77777777" w:rsidR="00F129EC" w:rsidRDefault="00F129EC" w:rsidP="00F129EC">
      <w:pPr>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0B66C81B" w14:textId="77777777" w:rsidR="00F129EC" w:rsidRDefault="00F129EC" w:rsidP="00F129EC">
      <w:pPr>
        <w:keepNext/>
        <w:tabs>
          <w:tab w:val="left" w:pos="1134"/>
        </w:tabs>
        <w:spacing w:before="120" w:after="120" w:line="240" w:lineRule="auto"/>
        <w:ind w:left="567" w:hanging="360"/>
        <w:jc w:val="both"/>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7346"/>
      </w:tblGrid>
      <w:tr w:rsidR="00F129EC" w14:paraId="47F6E9A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11759F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"Achieve"</w:t>
            </w:r>
          </w:p>
        </w:tc>
        <w:tc>
          <w:tcPr>
            <w:tcW w:w="7342" w:type="dxa"/>
            <w:tcBorders>
              <w:top w:val="single" w:sz="4" w:space="0" w:color="000000"/>
              <w:left w:val="single" w:sz="4" w:space="0" w:color="000000"/>
              <w:bottom w:val="single" w:sz="4" w:space="0" w:color="000000"/>
              <w:right w:val="single" w:sz="4" w:space="0" w:color="000000"/>
            </w:tcBorders>
            <w:hideMark/>
          </w:tcPr>
          <w:p w14:paraId="77E2843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F129EC" w14:paraId="3A05C74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66E8F8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342" w:type="dxa"/>
            <w:tcBorders>
              <w:top w:val="single" w:sz="4" w:space="0" w:color="000000"/>
              <w:left w:val="single" w:sz="4" w:space="0" w:color="000000"/>
              <w:bottom w:val="single" w:sz="4" w:space="0" w:color="000000"/>
              <w:right w:val="single" w:sz="4" w:space="0" w:color="000000"/>
            </w:tcBorders>
            <w:hideMark/>
          </w:tcPr>
          <w:p w14:paraId="3A85CC9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F129EC" w14:paraId="019C0BD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ABB625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“Additional Training Charge”</w:t>
            </w:r>
          </w:p>
        </w:tc>
        <w:tc>
          <w:tcPr>
            <w:tcW w:w="7342" w:type="dxa"/>
            <w:tcBorders>
              <w:top w:val="single" w:sz="4" w:space="0" w:color="000000"/>
              <w:left w:val="single" w:sz="4" w:space="0" w:color="000000"/>
              <w:bottom w:val="single" w:sz="4" w:space="0" w:color="000000"/>
              <w:right w:val="single" w:sz="4" w:space="0" w:color="000000"/>
            </w:tcBorders>
            <w:hideMark/>
          </w:tcPr>
          <w:p w14:paraId="51B7574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Charge for any additional training agreed to be provided by the Supplier to the Buyer in excess of the </w:t>
            </w:r>
            <w:proofErr w:type="gramStart"/>
            <w:r>
              <w:rPr>
                <w:rFonts w:ascii="Arial" w:eastAsia="Arial" w:hAnsi="Arial" w:cs="Arial"/>
                <w:color w:val="000000"/>
                <w:sz w:val="24"/>
                <w:szCs w:val="24"/>
              </w:rPr>
              <w:t>Value Added</w:t>
            </w:r>
            <w:proofErr w:type="gramEnd"/>
            <w:r>
              <w:rPr>
                <w:rFonts w:ascii="Arial" w:eastAsia="Arial" w:hAnsi="Arial" w:cs="Arial"/>
                <w:color w:val="000000"/>
                <w:sz w:val="24"/>
                <w:szCs w:val="24"/>
              </w:rPr>
              <w:t xml:space="preserve"> Services set out in Framework Schedule 1 (Specification), which shall not exceed the Supplier’s Hourly Rates;  </w:t>
            </w:r>
          </w:p>
        </w:tc>
      </w:tr>
      <w:tr w:rsidR="00F129EC" w14:paraId="0304BF8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A7E46A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342" w:type="dxa"/>
            <w:tcBorders>
              <w:top w:val="single" w:sz="4" w:space="0" w:color="000000"/>
              <w:left w:val="single" w:sz="4" w:space="0" w:color="000000"/>
              <w:bottom w:val="single" w:sz="4" w:space="0" w:color="000000"/>
              <w:right w:val="single" w:sz="4" w:space="0" w:color="000000"/>
            </w:tcBorders>
            <w:hideMark/>
          </w:tcPr>
          <w:p w14:paraId="3968C2C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calculated in accordance with the tariff of administration charges published by the CCS on: </w:t>
            </w:r>
            <w:hyperlink r:id="rId13" w:history="1">
              <w:r>
                <w:rPr>
                  <w:rStyle w:val="Hyperlink"/>
                  <w:rFonts w:ascii="Arial" w:eastAsia="Arial" w:hAnsi="Arial"/>
                  <w:sz w:val="24"/>
                  <w:szCs w:val="24"/>
                </w:rPr>
                <w:t>http://CCS.cabinetoffice.gov.uk/i-am-supplier/management-information/admin-fees</w:t>
              </w:r>
            </w:hyperlink>
            <w:r>
              <w:rPr>
                <w:rFonts w:ascii="Arial" w:eastAsia="Arial" w:hAnsi="Arial" w:cs="Arial"/>
                <w:color w:val="000000"/>
                <w:sz w:val="24"/>
                <w:szCs w:val="24"/>
              </w:rPr>
              <w:t xml:space="preserve"> ;</w:t>
            </w:r>
          </w:p>
        </w:tc>
      </w:tr>
      <w:tr w:rsidR="00F129EC" w14:paraId="4DFEBBA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835891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342" w:type="dxa"/>
            <w:tcBorders>
              <w:top w:val="single" w:sz="4" w:space="0" w:color="000000"/>
              <w:left w:val="single" w:sz="4" w:space="0" w:color="000000"/>
              <w:bottom w:val="single" w:sz="4" w:space="0" w:color="000000"/>
              <w:right w:val="single" w:sz="4" w:space="0" w:color="000000"/>
            </w:tcBorders>
            <w:hideMark/>
          </w:tcPr>
          <w:p w14:paraId="68D8534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F129EC" w14:paraId="5085FC5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072DE9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"Affiliates"</w:t>
            </w:r>
          </w:p>
        </w:tc>
        <w:tc>
          <w:tcPr>
            <w:tcW w:w="7342" w:type="dxa"/>
            <w:tcBorders>
              <w:top w:val="single" w:sz="4" w:space="0" w:color="000000"/>
              <w:left w:val="single" w:sz="4" w:space="0" w:color="000000"/>
              <w:bottom w:val="single" w:sz="4" w:space="0" w:color="000000"/>
              <w:right w:val="single" w:sz="4" w:space="0" w:color="000000"/>
            </w:tcBorders>
            <w:hideMark/>
          </w:tcPr>
          <w:p w14:paraId="11D26C0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F129EC" w14:paraId="5CB61BD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F2F56C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342" w:type="dxa"/>
            <w:tcBorders>
              <w:top w:val="single" w:sz="4" w:space="0" w:color="000000"/>
              <w:left w:val="single" w:sz="4" w:space="0" w:color="000000"/>
              <w:bottom w:val="single" w:sz="4" w:space="0" w:color="000000"/>
              <w:right w:val="single" w:sz="4" w:space="0" w:color="000000"/>
            </w:tcBorders>
            <w:hideMark/>
          </w:tcPr>
          <w:p w14:paraId="161FCAD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F129EC" w14:paraId="2FCDA5B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1579AC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342" w:type="dxa"/>
            <w:tcBorders>
              <w:top w:val="single" w:sz="4" w:space="0" w:color="000000"/>
              <w:left w:val="single" w:sz="4" w:space="0" w:color="000000"/>
              <w:bottom w:val="single" w:sz="4" w:space="0" w:color="000000"/>
              <w:right w:val="single" w:sz="4" w:space="0" w:color="000000"/>
            </w:tcBorders>
            <w:hideMark/>
          </w:tcPr>
          <w:p w14:paraId="28D934D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F129EC" w14:paraId="527EEB6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F5BA72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342" w:type="dxa"/>
            <w:tcBorders>
              <w:top w:val="single" w:sz="4" w:space="0" w:color="000000"/>
              <w:left w:val="single" w:sz="4" w:space="0" w:color="000000"/>
              <w:bottom w:val="single" w:sz="4" w:space="0" w:color="000000"/>
              <w:right w:val="single" w:sz="4" w:space="0" w:color="000000"/>
            </w:tcBorders>
            <w:hideMark/>
          </w:tcPr>
          <w:p w14:paraId="7A29B56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2D201518"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42D5FEE1"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269FCA51"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5B215154"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2839DD6E"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4EF09D9A"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7FDAF236"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D8AF695"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27227A70"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70BFD906"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efficiency and effectiveness with which the Relevant Authority has used its resources; </w:t>
            </w:r>
          </w:p>
          <w:p w14:paraId="0AF5C02E"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and completeness of any Management Information delivered or required by the Framework Contract; </w:t>
            </w:r>
          </w:p>
          <w:p w14:paraId="10DA6813"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receive from the Supplier on request summaries of all central Government public sector expenditure placed with the Supplier including through routes outside the Framework Contract in order to verify that the Supplier’s practice is consistent with the Government’s transparency on common goods and services; or</w:t>
            </w:r>
          </w:p>
          <w:p w14:paraId="25D75FB2" w14:textId="77777777" w:rsidR="00F129EC" w:rsidRDefault="00F129EC" w:rsidP="003D1B92">
            <w:pPr>
              <w:numPr>
                <w:ilvl w:val="0"/>
                <w:numId w:val="73"/>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inspect the Buyer’s Assets, including IPR, equipment and facilities, for the purposes of ensuring that the Buyer’s Assets are secure and that any register of assets is up-to-date;</w:t>
            </w:r>
          </w:p>
        </w:tc>
      </w:tr>
      <w:tr w:rsidR="00F129EC" w14:paraId="2AECBBD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A18DF8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342" w:type="dxa"/>
            <w:tcBorders>
              <w:top w:val="single" w:sz="4" w:space="0" w:color="000000"/>
              <w:left w:val="single" w:sz="4" w:space="0" w:color="000000"/>
              <w:bottom w:val="single" w:sz="4" w:space="0" w:color="000000"/>
              <w:right w:val="single" w:sz="4" w:space="0" w:color="000000"/>
            </w:tcBorders>
            <w:hideMark/>
          </w:tcPr>
          <w:p w14:paraId="5743F81C" w14:textId="77777777" w:rsidR="00F129EC" w:rsidRDefault="00F129EC" w:rsidP="003D1B92">
            <w:pPr>
              <w:numPr>
                <w:ilvl w:val="0"/>
                <w:numId w:val="76"/>
              </w:numPr>
              <w:tabs>
                <w:tab w:val="left" w:pos="-179"/>
                <w:tab w:val="left" w:pos="-9"/>
              </w:tabs>
              <w:spacing w:after="120" w:line="240" w:lineRule="auto"/>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6592419B" w14:textId="77777777" w:rsidR="00F129EC" w:rsidRDefault="00F129EC" w:rsidP="003D1B92">
            <w:pPr>
              <w:numPr>
                <w:ilvl w:val="0"/>
                <w:numId w:val="7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36EBC5AE" w14:textId="77777777" w:rsidR="00F129EC" w:rsidRDefault="00F129EC" w:rsidP="003D1B92">
            <w:pPr>
              <w:numPr>
                <w:ilvl w:val="0"/>
                <w:numId w:val="7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0E0B6D0B" w14:textId="77777777" w:rsidR="00F129EC" w:rsidRDefault="00F129EC" w:rsidP="003D1B92">
            <w:pPr>
              <w:numPr>
                <w:ilvl w:val="0"/>
                <w:numId w:val="7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676307C0" w14:textId="77777777" w:rsidR="00F129EC" w:rsidRDefault="00F129EC" w:rsidP="003D1B92">
            <w:pPr>
              <w:numPr>
                <w:ilvl w:val="0"/>
                <w:numId w:val="7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5D2D38E6" w14:textId="77777777" w:rsidR="00F129EC" w:rsidRDefault="00F129EC" w:rsidP="003D1B92">
            <w:pPr>
              <w:numPr>
                <w:ilvl w:val="0"/>
                <w:numId w:val="76"/>
              </w:numPr>
              <w:tabs>
                <w:tab w:val="left" w:pos="-179"/>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F129EC" w14:paraId="16B78475" w14:textId="77777777" w:rsidTr="00F129EC">
        <w:trPr>
          <w:trHeight w:val="601"/>
        </w:trPr>
        <w:tc>
          <w:tcPr>
            <w:tcW w:w="2405" w:type="dxa"/>
            <w:tcBorders>
              <w:top w:val="single" w:sz="4" w:space="0" w:color="000000"/>
              <w:left w:val="single" w:sz="4" w:space="0" w:color="000000"/>
              <w:bottom w:val="single" w:sz="4" w:space="0" w:color="000000"/>
              <w:right w:val="single" w:sz="4" w:space="0" w:color="000000"/>
            </w:tcBorders>
            <w:hideMark/>
          </w:tcPr>
          <w:p w14:paraId="56EE798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342" w:type="dxa"/>
            <w:tcBorders>
              <w:top w:val="single" w:sz="4" w:space="0" w:color="000000"/>
              <w:left w:val="single" w:sz="4" w:space="0" w:color="000000"/>
              <w:bottom w:val="single" w:sz="4" w:space="0" w:color="000000"/>
              <w:right w:val="single" w:sz="4" w:space="0" w:color="000000"/>
            </w:tcBorders>
            <w:hideMark/>
          </w:tcPr>
          <w:p w14:paraId="15B9DF48" w14:textId="77777777" w:rsidR="00F129EC" w:rsidRDefault="00F129EC">
            <w:pPr>
              <w:spacing w:after="0" w:line="240" w:lineRule="auto"/>
              <w:rPr>
                <w:rFonts w:ascii="Arial" w:eastAsia="Arial" w:hAnsi="Arial" w:cs="Arial"/>
                <w:sz w:val="24"/>
                <w:szCs w:val="24"/>
              </w:rPr>
            </w:pPr>
            <w:r>
              <w:rPr>
                <w:rFonts w:ascii="Arial" w:eastAsia="Arial" w:hAnsi="Arial" w:cs="Arial"/>
                <w:sz w:val="24"/>
                <w:szCs w:val="24"/>
              </w:rPr>
              <w:t xml:space="preserve">   CCS and each Buyer;</w:t>
            </w:r>
          </w:p>
        </w:tc>
      </w:tr>
      <w:tr w:rsidR="00F129EC" w14:paraId="69FB491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96131EE" w14:textId="77777777" w:rsidR="00F129EC" w:rsidRDefault="00F129EC">
            <w:pPr>
              <w:spacing w:after="0" w:line="240" w:lineRule="auto"/>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342" w:type="dxa"/>
            <w:tcBorders>
              <w:top w:val="single" w:sz="4" w:space="0" w:color="000000"/>
              <w:left w:val="single" w:sz="4" w:space="0" w:color="000000"/>
              <w:bottom w:val="single" w:sz="4" w:space="0" w:color="000000"/>
              <w:right w:val="single" w:sz="4" w:space="0" w:color="000000"/>
            </w:tcBorders>
            <w:hideMark/>
          </w:tcPr>
          <w:p w14:paraId="40C53E7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F129EC" w14:paraId="6D8E7FF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83068C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342" w:type="dxa"/>
            <w:tcBorders>
              <w:top w:val="single" w:sz="4" w:space="0" w:color="000000"/>
              <w:left w:val="single" w:sz="4" w:space="0" w:color="000000"/>
              <w:bottom w:val="single" w:sz="4" w:space="0" w:color="000000"/>
              <w:right w:val="single" w:sz="4" w:space="0" w:color="000000"/>
            </w:tcBorders>
            <w:hideMark/>
          </w:tcPr>
          <w:p w14:paraId="2430573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F129EC" w14:paraId="715AEFE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ECF2BC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342" w:type="dxa"/>
            <w:tcBorders>
              <w:top w:val="single" w:sz="4" w:space="0" w:color="000000"/>
              <w:left w:val="single" w:sz="4" w:space="0" w:color="000000"/>
              <w:bottom w:val="single" w:sz="4" w:space="0" w:color="000000"/>
              <w:right w:val="single" w:sz="4" w:space="0" w:color="000000"/>
            </w:tcBorders>
            <w:hideMark/>
          </w:tcPr>
          <w:p w14:paraId="3CCF221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F129EC" w14:paraId="21C12D1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8B1F87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342" w:type="dxa"/>
            <w:tcBorders>
              <w:top w:val="single" w:sz="4" w:space="0" w:color="000000"/>
              <w:left w:val="single" w:sz="4" w:space="0" w:color="000000"/>
              <w:bottom w:val="single" w:sz="4" w:space="0" w:color="000000"/>
              <w:right w:val="single" w:sz="4" w:space="0" w:color="000000"/>
            </w:tcBorders>
            <w:hideMark/>
          </w:tcPr>
          <w:p w14:paraId="6E96943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F129EC" w14:paraId="2B3382B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AECACA5"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7342" w:type="dxa"/>
            <w:tcBorders>
              <w:top w:val="single" w:sz="4" w:space="0" w:color="000000"/>
              <w:left w:val="single" w:sz="4" w:space="0" w:color="000000"/>
              <w:bottom w:val="single" w:sz="4" w:space="0" w:color="000000"/>
              <w:right w:val="single" w:sz="4" w:space="0" w:color="000000"/>
            </w:tcBorders>
            <w:hideMark/>
          </w:tcPr>
          <w:p w14:paraId="34A7FA2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129EC" w14:paraId="5D4F876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22A0E8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342" w:type="dxa"/>
            <w:tcBorders>
              <w:top w:val="single" w:sz="4" w:space="0" w:color="000000"/>
              <w:left w:val="single" w:sz="4" w:space="0" w:color="000000"/>
              <w:bottom w:val="single" w:sz="4" w:space="0" w:color="000000"/>
              <w:right w:val="single" w:sz="4" w:space="0" w:color="000000"/>
            </w:tcBorders>
            <w:hideMark/>
          </w:tcPr>
          <w:p w14:paraId="527B3FE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F129EC" w14:paraId="3B324A3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F0AC91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342" w:type="dxa"/>
            <w:tcBorders>
              <w:top w:val="single" w:sz="4" w:space="0" w:color="000000"/>
              <w:left w:val="single" w:sz="4" w:space="0" w:color="000000"/>
              <w:bottom w:val="single" w:sz="4" w:space="0" w:color="000000"/>
              <w:right w:val="single" w:sz="4" w:space="0" w:color="000000"/>
            </w:tcBorders>
            <w:hideMark/>
          </w:tcPr>
          <w:p w14:paraId="6BD0900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F129EC" w14:paraId="0D69E14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356DD0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"Call-Off Contract"</w:t>
            </w:r>
          </w:p>
        </w:tc>
        <w:tc>
          <w:tcPr>
            <w:tcW w:w="7342" w:type="dxa"/>
            <w:tcBorders>
              <w:top w:val="single" w:sz="4" w:space="0" w:color="000000"/>
              <w:left w:val="single" w:sz="4" w:space="0" w:color="000000"/>
              <w:bottom w:val="single" w:sz="4" w:space="0" w:color="000000"/>
              <w:right w:val="single" w:sz="4" w:space="0" w:color="000000"/>
            </w:tcBorders>
            <w:hideMark/>
          </w:tcPr>
          <w:p w14:paraId="066936D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F129EC" w14:paraId="014EE0C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1F3137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342" w:type="dxa"/>
            <w:tcBorders>
              <w:top w:val="single" w:sz="4" w:space="0" w:color="000000"/>
              <w:left w:val="single" w:sz="4" w:space="0" w:color="000000"/>
              <w:bottom w:val="single" w:sz="4" w:space="0" w:color="000000"/>
              <w:right w:val="single" w:sz="4" w:space="0" w:color="000000"/>
            </w:tcBorders>
            <w:hideMark/>
          </w:tcPr>
          <w:p w14:paraId="553F87F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F129EC" w14:paraId="05A94D8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A10E21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342" w:type="dxa"/>
            <w:tcBorders>
              <w:top w:val="single" w:sz="4" w:space="0" w:color="000000"/>
              <w:left w:val="single" w:sz="4" w:space="0" w:color="000000"/>
              <w:bottom w:val="single" w:sz="4" w:space="0" w:color="000000"/>
              <w:right w:val="single" w:sz="4" w:space="0" w:color="000000"/>
            </w:tcBorders>
            <w:hideMark/>
          </w:tcPr>
          <w:p w14:paraId="04BD887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w:t>
            </w:r>
          </w:p>
          <w:p w14:paraId="7629C7F9" w14:textId="77777777" w:rsidR="00F129EC" w:rsidRDefault="00F129EC">
            <w:pPr>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 (a)   scheduled date of the end of a Call-Off Contract as stated in the Order Form; or</w:t>
            </w:r>
          </w:p>
          <w:p w14:paraId="3BE98DE0" w14:textId="77777777" w:rsidR="00F129EC" w:rsidRDefault="00F129EC">
            <w:pPr>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 xml:space="preserve">(b) 2 years after the End Date of the Framework Contract; </w:t>
            </w:r>
          </w:p>
          <w:p w14:paraId="09F48BF1" w14:textId="77777777" w:rsidR="00F129EC" w:rsidRDefault="00F129EC">
            <w:pPr>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whichever is earlier;</w:t>
            </w:r>
          </w:p>
        </w:tc>
      </w:tr>
      <w:tr w:rsidR="00F129EC" w14:paraId="15EFED0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B11127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342" w:type="dxa"/>
            <w:tcBorders>
              <w:top w:val="single" w:sz="4" w:space="0" w:color="000000"/>
              <w:left w:val="single" w:sz="4" w:space="0" w:color="000000"/>
              <w:bottom w:val="single" w:sz="4" w:space="0" w:color="000000"/>
              <w:right w:val="single" w:sz="4" w:space="0" w:color="000000"/>
            </w:tcBorders>
            <w:hideMark/>
          </w:tcPr>
          <w:p w14:paraId="68FEE6F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F129EC" w14:paraId="1457C3D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065B23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342" w:type="dxa"/>
            <w:tcBorders>
              <w:top w:val="single" w:sz="4" w:space="0" w:color="000000"/>
              <w:left w:val="single" w:sz="4" w:space="0" w:color="000000"/>
              <w:bottom w:val="single" w:sz="4" w:space="0" w:color="000000"/>
              <w:right w:val="single" w:sz="4" w:space="0" w:color="000000"/>
            </w:tcBorders>
            <w:hideMark/>
          </w:tcPr>
          <w:p w14:paraId="48738F9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F129EC" w14:paraId="5E86346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6009C8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342" w:type="dxa"/>
            <w:tcBorders>
              <w:top w:val="single" w:sz="4" w:space="0" w:color="000000"/>
              <w:left w:val="single" w:sz="4" w:space="0" w:color="000000"/>
              <w:bottom w:val="single" w:sz="4" w:space="0" w:color="000000"/>
              <w:right w:val="single" w:sz="4" w:space="0" w:color="000000"/>
            </w:tcBorders>
            <w:hideMark/>
          </w:tcPr>
          <w:p w14:paraId="6081617F"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F129EC" w14:paraId="664EC07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D95498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342" w:type="dxa"/>
            <w:tcBorders>
              <w:top w:val="single" w:sz="4" w:space="0" w:color="000000"/>
              <w:left w:val="single" w:sz="4" w:space="0" w:color="000000"/>
              <w:bottom w:val="single" w:sz="4" w:space="0" w:color="000000"/>
              <w:right w:val="single" w:sz="4" w:space="0" w:color="000000"/>
            </w:tcBorders>
            <w:hideMark/>
          </w:tcPr>
          <w:p w14:paraId="4331BDE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F129EC" w14:paraId="3127DAD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63ACA5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Special Schedules”</w:t>
            </w:r>
          </w:p>
        </w:tc>
        <w:tc>
          <w:tcPr>
            <w:tcW w:w="7342" w:type="dxa"/>
            <w:tcBorders>
              <w:top w:val="single" w:sz="4" w:space="0" w:color="000000"/>
              <w:left w:val="single" w:sz="4" w:space="0" w:color="000000"/>
              <w:bottom w:val="single" w:sz="4" w:space="0" w:color="000000"/>
              <w:right w:val="single" w:sz="4" w:space="0" w:color="000000"/>
            </w:tcBorders>
            <w:hideMark/>
          </w:tcPr>
          <w:p w14:paraId="4870F9B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schedules specified in the Order Form incorporated into the applicable Call-Off Contract;</w:t>
            </w:r>
          </w:p>
        </w:tc>
      </w:tr>
      <w:tr w:rsidR="00F129EC" w14:paraId="41CC54B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1030DE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342" w:type="dxa"/>
            <w:tcBorders>
              <w:top w:val="single" w:sz="4" w:space="0" w:color="000000"/>
              <w:left w:val="single" w:sz="4" w:space="0" w:color="000000"/>
              <w:bottom w:val="single" w:sz="4" w:space="0" w:color="000000"/>
              <w:right w:val="single" w:sz="4" w:space="0" w:color="000000"/>
            </w:tcBorders>
            <w:hideMark/>
          </w:tcPr>
          <w:p w14:paraId="4D39E9D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F129EC" w14:paraId="4BC1248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6DABD2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342" w:type="dxa"/>
            <w:tcBorders>
              <w:top w:val="single" w:sz="4" w:space="0" w:color="000000"/>
              <w:left w:val="single" w:sz="4" w:space="0" w:color="000000"/>
              <w:bottom w:val="single" w:sz="4" w:space="0" w:color="000000"/>
              <w:right w:val="single" w:sz="4" w:space="0" w:color="000000"/>
            </w:tcBorders>
            <w:hideMark/>
          </w:tcPr>
          <w:p w14:paraId="2096943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F129EC" w14:paraId="01EB7B6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BA21B8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342" w:type="dxa"/>
            <w:tcBorders>
              <w:top w:val="single" w:sz="4" w:space="0" w:color="000000"/>
              <w:left w:val="single" w:sz="4" w:space="0" w:color="000000"/>
              <w:bottom w:val="single" w:sz="4" w:space="0" w:color="000000"/>
              <w:right w:val="single" w:sz="4" w:space="0" w:color="000000"/>
            </w:tcBorders>
            <w:hideMark/>
          </w:tcPr>
          <w:p w14:paraId="250668B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 or their proposal following a direct award in accordance Framework Schedule 7 (Call-Off Award Procedure);</w:t>
            </w:r>
          </w:p>
        </w:tc>
      </w:tr>
      <w:tr w:rsidR="00F129EC" w14:paraId="343FE7D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1E94F1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“Capped Price”</w:t>
            </w:r>
          </w:p>
        </w:tc>
        <w:tc>
          <w:tcPr>
            <w:tcW w:w="7342" w:type="dxa"/>
            <w:tcBorders>
              <w:top w:val="single" w:sz="4" w:space="0" w:color="000000"/>
              <w:left w:val="single" w:sz="4" w:space="0" w:color="000000"/>
              <w:bottom w:val="single" w:sz="4" w:space="0" w:color="000000"/>
              <w:right w:val="single" w:sz="4" w:space="0" w:color="000000"/>
            </w:tcBorders>
            <w:hideMark/>
          </w:tcPr>
          <w:p w14:paraId="2E8B31A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Pricing Mechanism where the Supplier agrees that the Charges to be paid by the Buyer will not exceed a maximum amount (i.e. a ‘cap’) for the supply of the Deliverables or, one or more specific elements of the Deliverables, which can be calculated either:</w:t>
            </w:r>
          </w:p>
          <w:p w14:paraId="2CFD4C95" w14:textId="77777777" w:rsidR="00F129EC" w:rsidRDefault="00F129EC">
            <w:pPr>
              <w:tabs>
                <w:tab w:val="left" w:pos="-179"/>
                <w:tab w:val="left" w:pos="-9"/>
              </w:tabs>
              <w:spacing w:after="120" w:line="240" w:lineRule="auto"/>
              <w:ind w:left="599" w:hanging="429"/>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by reference to a single capped price, with Hourly Rates charged up to the maximum of the cap; or </w:t>
            </w:r>
          </w:p>
          <w:p w14:paraId="0C6FB358" w14:textId="77777777" w:rsidR="00F129EC" w:rsidRDefault="00F129EC">
            <w:pPr>
              <w:tabs>
                <w:tab w:val="left" w:pos="-179"/>
                <w:tab w:val="left" w:pos="-9"/>
              </w:tabs>
              <w:spacing w:after="120" w:line="240" w:lineRule="auto"/>
              <w:ind w:left="599" w:hanging="429"/>
              <w:jc w:val="both"/>
              <w:rPr>
                <w:rFonts w:ascii="Arial" w:eastAsia="Arial" w:hAnsi="Arial" w:cs="Arial"/>
                <w:color w:val="000000"/>
                <w:sz w:val="24"/>
                <w:szCs w:val="24"/>
              </w:rPr>
            </w:pPr>
            <w:r>
              <w:rPr>
                <w:rFonts w:ascii="Arial" w:eastAsia="Arial" w:hAnsi="Arial" w:cs="Arial"/>
                <w:color w:val="000000"/>
                <w:sz w:val="24"/>
                <w:szCs w:val="24"/>
              </w:rPr>
              <w:t>(ii) multiple capped prices, each referenced to a different element or milestone of the Deliverables, with Hourly Rates charged up to the cap;</w:t>
            </w:r>
          </w:p>
        </w:tc>
      </w:tr>
      <w:tr w:rsidR="00F129EC" w14:paraId="6B1CE8B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2AD4D9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342" w:type="dxa"/>
            <w:tcBorders>
              <w:top w:val="single" w:sz="4" w:space="0" w:color="000000"/>
              <w:left w:val="single" w:sz="4" w:space="0" w:color="000000"/>
              <w:bottom w:val="single" w:sz="4" w:space="0" w:color="000000"/>
              <w:right w:val="single" w:sz="4" w:space="0" w:color="000000"/>
            </w:tcBorders>
            <w:hideMark/>
          </w:tcPr>
          <w:p w14:paraId="1D87503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as represented by Crown Commercial Service, which is an executive agency and operates </w:t>
            </w:r>
            <w:r>
              <w:rPr>
                <w:rFonts w:ascii="Arial" w:eastAsia="Arial" w:hAnsi="Arial" w:cs="Arial"/>
                <w:color w:val="000000"/>
                <w:sz w:val="24"/>
                <w:szCs w:val="24"/>
              </w:rPr>
              <w:lastRenderedPageBreak/>
              <w:t>as a trading fund of the Cabinet Office, whose offices are located at 9th Floor, The Capital, Old Hall Street, Liverpool L3 9PP;</w:t>
            </w:r>
          </w:p>
        </w:tc>
      </w:tr>
      <w:tr w:rsidR="00F129EC" w14:paraId="05F147F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F1921D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"CCS Authorised Representative"</w:t>
            </w:r>
          </w:p>
        </w:tc>
        <w:tc>
          <w:tcPr>
            <w:tcW w:w="7342" w:type="dxa"/>
            <w:tcBorders>
              <w:top w:val="single" w:sz="4" w:space="0" w:color="000000"/>
              <w:left w:val="single" w:sz="4" w:space="0" w:color="000000"/>
              <w:bottom w:val="single" w:sz="4" w:space="0" w:color="000000"/>
              <w:right w:val="single" w:sz="4" w:space="0" w:color="000000"/>
            </w:tcBorders>
            <w:hideMark/>
          </w:tcPr>
          <w:p w14:paraId="123492D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F129EC" w14:paraId="4C3236C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462F274"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342" w:type="dxa"/>
            <w:tcBorders>
              <w:top w:val="single" w:sz="4" w:space="0" w:color="000000"/>
              <w:left w:val="single" w:sz="4" w:space="0" w:color="000000"/>
              <w:bottom w:val="single" w:sz="4" w:space="0" w:color="000000"/>
              <w:right w:val="single" w:sz="4" w:space="0" w:color="000000"/>
            </w:tcBorders>
            <w:hideMark/>
          </w:tcPr>
          <w:p w14:paraId="32FBFB3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7E089B4" w14:textId="77777777" w:rsidR="00F129EC" w:rsidRDefault="00F129EC" w:rsidP="003D1B92">
            <w:pPr>
              <w:numPr>
                <w:ilvl w:val="1"/>
                <w:numId w:val="74"/>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4C0F7E61" w14:textId="77777777" w:rsidR="00F129EC" w:rsidRDefault="00F129EC" w:rsidP="003D1B92">
            <w:pPr>
              <w:numPr>
                <w:ilvl w:val="1"/>
                <w:numId w:val="74"/>
              </w:numPr>
              <w:tabs>
                <w:tab w:val="left" w:pos="-576"/>
                <w:tab w:val="left" w:pos="144"/>
              </w:tabs>
              <w:spacing w:after="120" w:line="240" w:lineRule="auto"/>
              <w:ind w:left="742" w:hanging="59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09702DBA" w14:textId="77777777" w:rsidR="00F129EC" w:rsidRDefault="00F129EC" w:rsidP="003D1B92">
            <w:pPr>
              <w:numPr>
                <w:ilvl w:val="1"/>
                <w:numId w:val="74"/>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2F96EDEC" w14:textId="77777777" w:rsidR="00F129EC" w:rsidRDefault="00F129EC" w:rsidP="003D1B92">
            <w:pPr>
              <w:numPr>
                <w:ilvl w:val="1"/>
                <w:numId w:val="74"/>
              </w:numPr>
              <w:tabs>
                <w:tab w:val="left" w:pos="-576"/>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F129EC" w14:paraId="00B8E0B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D6D159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342" w:type="dxa"/>
            <w:tcBorders>
              <w:top w:val="single" w:sz="4" w:space="0" w:color="000000"/>
              <w:left w:val="single" w:sz="4" w:space="0" w:color="000000"/>
              <w:bottom w:val="single" w:sz="4" w:space="0" w:color="000000"/>
              <w:right w:val="single" w:sz="4" w:space="0" w:color="000000"/>
            </w:tcBorders>
            <w:hideMark/>
          </w:tcPr>
          <w:p w14:paraId="1CE10CE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F129EC" w14:paraId="4906F7B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F91D4C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342" w:type="dxa"/>
            <w:tcBorders>
              <w:top w:val="single" w:sz="4" w:space="0" w:color="000000"/>
              <w:left w:val="single" w:sz="4" w:space="0" w:color="000000"/>
              <w:bottom w:val="single" w:sz="4" w:space="0" w:color="000000"/>
              <w:right w:val="single" w:sz="4" w:space="0" w:color="000000"/>
            </w:tcBorders>
            <w:hideMark/>
          </w:tcPr>
          <w:p w14:paraId="289C9948" w14:textId="77777777" w:rsidR="00F129EC" w:rsidRDefault="00F129EC">
            <w:pPr>
              <w:tabs>
                <w:tab w:val="left" w:pos="-179"/>
                <w:tab w:val="left" w:pos="-9"/>
              </w:tabs>
              <w:spacing w:after="120" w:line="240" w:lineRule="auto"/>
              <w:ind w:left="184" w:hanging="14"/>
              <w:jc w:val="both"/>
              <w:rPr>
                <w:rFonts w:ascii="Arial" w:eastAsia="Arial" w:hAnsi="Arial" w:cs="Arial"/>
                <w:color w:val="000000"/>
                <w:sz w:val="24"/>
                <w:szCs w:val="24"/>
              </w:rPr>
            </w:pPr>
            <w:r>
              <w:rPr>
                <w:rFonts w:ascii="Arial" w:eastAsia="Arial" w:hAnsi="Arial" w:cs="Arial"/>
                <w:color w:val="000000"/>
                <w:sz w:val="24"/>
                <w:szCs w:val="24"/>
              </w:rPr>
              <w:t xml:space="preserve">is: </w:t>
            </w:r>
          </w:p>
          <w:p w14:paraId="1AB12CEF" w14:textId="77777777" w:rsidR="00F129EC" w:rsidRDefault="00F129EC">
            <w:pPr>
              <w:tabs>
                <w:tab w:val="left" w:pos="-179"/>
                <w:tab w:val="left" w:pos="-9"/>
              </w:tabs>
              <w:spacing w:after="120" w:line="240" w:lineRule="auto"/>
              <w:ind w:left="737" w:hanging="567"/>
              <w:jc w:val="both"/>
              <w:rPr>
                <w:rFonts w:ascii="Arial" w:eastAsia="Arial" w:hAnsi="Arial" w:cs="Arial"/>
                <w:color w:val="000000"/>
                <w:sz w:val="24"/>
                <w:szCs w:val="24"/>
              </w:rPr>
            </w:pPr>
            <w:r>
              <w:rPr>
                <w:rFonts w:ascii="Arial" w:eastAsia="Arial" w:hAnsi="Arial" w:cs="Arial"/>
                <w:color w:val="000000"/>
                <w:sz w:val="24"/>
                <w:szCs w:val="24"/>
              </w:rPr>
              <w:t>(a)    a change of control within the meaning of Section 450 of the Corporation Tax Act 2010; or</w:t>
            </w:r>
          </w:p>
          <w:p w14:paraId="1A159522" w14:textId="77777777" w:rsidR="00F129EC" w:rsidRDefault="00F129EC">
            <w:pPr>
              <w:tabs>
                <w:tab w:val="left" w:pos="-179"/>
                <w:tab w:val="left" w:pos="-9"/>
              </w:tabs>
              <w:spacing w:after="120" w:line="240" w:lineRule="auto"/>
              <w:ind w:left="737" w:hanging="567"/>
              <w:jc w:val="both"/>
              <w:rPr>
                <w:rFonts w:ascii="Arial" w:eastAsia="Arial" w:hAnsi="Arial" w:cs="Arial"/>
                <w:color w:val="000000"/>
                <w:sz w:val="24"/>
                <w:szCs w:val="24"/>
              </w:rPr>
            </w:pPr>
            <w:r>
              <w:rPr>
                <w:rFonts w:ascii="Arial" w:eastAsia="Arial" w:hAnsi="Arial" w:cs="Arial"/>
                <w:color w:val="000000"/>
                <w:sz w:val="24"/>
                <w:szCs w:val="24"/>
              </w:rPr>
              <w:t>(b)   any instance where the Supplier demerges into 2 or more firms, merges with another firm, incorporated or otherwise changes its legal form;</w:t>
            </w:r>
          </w:p>
        </w:tc>
      </w:tr>
      <w:tr w:rsidR="00F129EC" w14:paraId="2D4AE92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B591FF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7342" w:type="dxa"/>
            <w:tcBorders>
              <w:top w:val="single" w:sz="4" w:space="0" w:color="000000"/>
              <w:left w:val="single" w:sz="4" w:space="0" w:color="000000"/>
              <w:bottom w:val="single" w:sz="4" w:space="0" w:color="000000"/>
              <w:right w:val="single" w:sz="4" w:space="0" w:color="000000"/>
            </w:tcBorders>
            <w:hideMark/>
          </w:tcPr>
          <w:p w14:paraId="152AFD7A" w14:textId="77777777" w:rsidR="00F129EC" w:rsidRDefault="00F129EC">
            <w:pPr>
              <w:tabs>
                <w:tab w:val="left" w:pos="-179"/>
                <w:tab w:val="left" w:pos="-9"/>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129EC" w14:paraId="1ED13F5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DDEF04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342" w:type="dxa"/>
            <w:tcBorders>
              <w:top w:val="single" w:sz="4" w:space="0" w:color="000000"/>
              <w:left w:val="single" w:sz="4" w:space="0" w:color="000000"/>
              <w:bottom w:val="single" w:sz="4" w:space="0" w:color="000000"/>
              <w:right w:val="single" w:sz="4" w:space="0" w:color="000000"/>
            </w:tcBorders>
            <w:hideMark/>
          </w:tcPr>
          <w:p w14:paraId="5CB4CAB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F129EC" w14:paraId="42B8A92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C77F8A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018ABE7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129EC" w14:paraId="3ED14C1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13D13A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7342" w:type="dxa"/>
            <w:tcBorders>
              <w:top w:val="single" w:sz="4" w:space="0" w:color="000000"/>
              <w:left w:val="single" w:sz="4" w:space="0" w:color="000000"/>
              <w:bottom w:val="single" w:sz="4" w:space="0" w:color="000000"/>
              <w:right w:val="single" w:sz="4" w:space="0" w:color="000000"/>
            </w:tcBorders>
            <w:hideMark/>
          </w:tcPr>
          <w:p w14:paraId="5F28E47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supply of any goods and/or services under an existing arrangement between the Supplier and Buyer referred to in Clause 2.11 and 2.13 as set out under the Framework Special Terms.</w:t>
            </w:r>
          </w:p>
        </w:tc>
      </w:tr>
      <w:tr w:rsidR="00F129EC" w14:paraId="29B2E63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E603A2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342" w:type="dxa"/>
            <w:tcBorders>
              <w:top w:val="single" w:sz="4" w:space="0" w:color="000000"/>
              <w:left w:val="single" w:sz="4" w:space="0" w:color="000000"/>
              <w:bottom w:val="single" w:sz="4" w:space="0" w:color="000000"/>
              <w:right w:val="single" w:sz="4" w:space="0" w:color="000000"/>
            </w:tcBorders>
            <w:hideMark/>
          </w:tcPr>
          <w:p w14:paraId="4CA3244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F129EC" w14:paraId="16EED3D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F35ED6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“Complaint”</w:t>
            </w:r>
          </w:p>
        </w:tc>
        <w:tc>
          <w:tcPr>
            <w:tcW w:w="7342" w:type="dxa"/>
            <w:tcBorders>
              <w:top w:val="single" w:sz="4" w:space="0" w:color="000000"/>
              <w:left w:val="single" w:sz="4" w:space="0" w:color="000000"/>
              <w:bottom w:val="single" w:sz="4" w:space="0" w:color="000000"/>
              <w:right w:val="single" w:sz="4" w:space="0" w:color="000000"/>
            </w:tcBorders>
            <w:hideMark/>
          </w:tcPr>
          <w:p w14:paraId="62E2193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as any formal written complaint made by any Other Contracting Authority in relation to the performance of a Contract in accordance with Clause 34.7 to 34.9 (Complaints Handling);</w:t>
            </w:r>
          </w:p>
        </w:tc>
      </w:tr>
      <w:tr w:rsidR="00F129EC" w14:paraId="5C647FA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34185B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342" w:type="dxa"/>
            <w:tcBorders>
              <w:top w:val="single" w:sz="4" w:space="0" w:color="000000"/>
              <w:left w:val="single" w:sz="4" w:space="0" w:color="000000"/>
              <w:bottom w:val="single" w:sz="4" w:space="0" w:color="000000"/>
              <w:right w:val="single" w:sz="4" w:space="0" w:color="000000"/>
            </w:tcBorders>
            <w:hideMark/>
          </w:tcPr>
          <w:p w14:paraId="63B2C60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F129EC" w14:paraId="3A47210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6829DA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2BE639E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F129EC" w14:paraId="505846E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5CB4E3B"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342" w:type="dxa"/>
            <w:tcBorders>
              <w:top w:val="single" w:sz="4" w:space="0" w:color="000000"/>
              <w:left w:val="single" w:sz="4" w:space="0" w:color="000000"/>
              <w:bottom w:val="single" w:sz="4" w:space="0" w:color="000000"/>
              <w:right w:val="single" w:sz="4" w:space="0" w:color="000000"/>
            </w:tcBorders>
            <w:hideMark/>
          </w:tcPr>
          <w:p w14:paraId="7384FFD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conflict between the financial or personal duties of the Supplier or the Supplier Staff and the duties owed to CCS or any Buyer under a Contract, in the reasonable opinion of the Buyer or CCS, and includes the meaning set out in the SRA Standards and Regulations (issued 29 October 2019: https://www.sra.org.uk/solicitors/guidance/ethics-guidance/conflicts-interest/) or equivalent Regulatory Compliance requirements in Jurisdictions other than England and Wales, as amended from time to time;  </w:t>
            </w:r>
          </w:p>
        </w:tc>
      </w:tr>
      <w:tr w:rsidR="00F129EC" w14:paraId="6FAF893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5A4FDB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342" w:type="dxa"/>
            <w:tcBorders>
              <w:top w:val="single" w:sz="4" w:space="0" w:color="000000"/>
              <w:left w:val="single" w:sz="4" w:space="0" w:color="000000"/>
              <w:bottom w:val="single" w:sz="4" w:space="0" w:color="000000"/>
              <w:right w:val="single" w:sz="4" w:space="0" w:color="000000"/>
            </w:tcBorders>
            <w:hideMark/>
          </w:tcPr>
          <w:p w14:paraId="05A6EBC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F129EC" w14:paraId="4F2F129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C2F894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342" w:type="dxa"/>
            <w:tcBorders>
              <w:top w:val="single" w:sz="4" w:space="0" w:color="000000"/>
              <w:left w:val="single" w:sz="4" w:space="0" w:color="000000"/>
              <w:bottom w:val="single" w:sz="4" w:space="0" w:color="000000"/>
              <w:right w:val="single" w:sz="4" w:space="0" w:color="000000"/>
            </w:tcBorders>
            <w:hideMark/>
          </w:tcPr>
          <w:p w14:paraId="06B2262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7B6EC3A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6355499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59F60BC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F129EC" w14:paraId="477BCB4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BE9B66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342" w:type="dxa"/>
            <w:tcBorders>
              <w:top w:val="single" w:sz="4" w:space="0" w:color="000000"/>
              <w:left w:val="single" w:sz="4" w:space="0" w:color="000000"/>
              <w:bottom w:val="single" w:sz="4" w:space="0" w:color="000000"/>
              <w:right w:val="single" w:sz="4" w:space="0" w:color="000000"/>
            </w:tcBorders>
            <w:hideMark/>
          </w:tcPr>
          <w:p w14:paraId="30083F9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F129EC" w14:paraId="4A07F3F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332840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342" w:type="dxa"/>
            <w:tcBorders>
              <w:top w:val="single" w:sz="4" w:space="0" w:color="000000"/>
              <w:left w:val="single" w:sz="4" w:space="0" w:color="000000"/>
              <w:bottom w:val="single" w:sz="4" w:space="0" w:color="000000"/>
              <w:right w:val="single" w:sz="4" w:space="0" w:color="000000"/>
            </w:tcBorders>
            <w:hideMark/>
          </w:tcPr>
          <w:p w14:paraId="7400494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F129EC" w14:paraId="35C2DAE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E266BF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342" w:type="dxa"/>
            <w:tcBorders>
              <w:top w:val="single" w:sz="4" w:space="0" w:color="000000"/>
              <w:left w:val="single" w:sz="4" w:space="0" w:color="000000"/>
              <w:bottom w:val="single" w:sz="4" w:space="0" w:color="000000"/>
              <w:right w:val="single" w:sz="4" w:space="0" w:color="000000"/>
            </w:tcBorders>
            <w:hideMark/>
          </w:tcPr>
          <w:p w14:paraId="1308055F"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F129EC" w14:paraId="6B6C0EB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F550ED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342" w:type="dxa"/>
            <w:tcBorders>
              <w:top w:val="single" w:sz="4" w:space="0" w:color="000000"/>
              <w:left w:val="single" w:sz="4" w:space="0" w:color="000000"/>
              <w:bottom w:val="single" w:sz="4" w:space="0" w:color="000000"/>
              <w:right w:val="single" w:sz="4" w:space="0" w:color="000000"/>
            </w:tcBorders>
            <w:hideMark/>
          </w:tcPr>
          <w:p w14:paraId="4D26FAB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6225064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B7CBDE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342" w:type="dxa"/>
            <w:tcBorders>
              <w:top w:val="single" w:sz="4" w:space="0" w:color="000000"/>
              <w:left w:val="single" w:sz="4" w:space="0" w:color="000000"/>
              <w:bottom w:val="single" w:sz="4" w:space="0" w:color="000000"/>
              <w:right w:val="single" w:sz="4" w:space="0" w:color="000000"/>
            </w:tcBorders>
            <w:hideMark/>
          </w:tcPr>
          <w:p w14:paraId="6B8ED8E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F129EC" w14:paraId="2CE6787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16E367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342" w:type="dxa"/>
            <w:tcBorders>
              <w:top w:val="single" w:sz="4" w:space="0" w:color="000000"/>
              <w:left w:val="single" w:sz="4" w:space="0" w:color="000000"/>
              <w:bottom w:val="single" w:sz="4" w:space="0" w:color="000000"/>
              <w:right w:val="single" w:sz="4" w:space="0" w:color="000000"/>
            </w:tcBorders>
            <w:hideMark/>
          </w:tcPr>
          <w:p w14:paraId="3C2B81C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6C1EFC12" w14:textId="77777777" w:rsidR="00F129EC" w:rsidRDefault="00F129EC" w:rsidP="003D1B92">
            <w:pPr>
              <w:pStyle w:val="GPSL2numberedclause"/>
              <w:numPr>
                <w:ilvl w:val="1"/>
                <w:numId w:val="77"/>
              </w:numPr>
              <w:tabs>
                <w:tab w:val="left" w:pos="-576"/>
                <w:tab w:val="left" w:pos="144"/>
              </w:tabs>
              <w:rPr>
                <w:rFonts w:ascii="Arial" w:eastAsia="Arial" w:hAnsi="Arial"/>
                <w:color w:val="000000"/>
                <w:sz w:val="24"/>
                <w:szCs w:val="24"/>
              </w:rPr>
            </w:pPr>
            <w:r>
              <w:rPr>
                <w:rFonts w:ascii="Arial" w:eastAsia="Arial" w:hAnsi="Arial"/>
                <w:color w:val="000000"/>
                <w:sz w:val="24"/>
                <w:szCs w:val="24"/>
              </w:rPr>
              <w:lastRenderedPageBreak/>
              <w:t>the cost to the Supplier or the Key Subcontractor (as the context requires), calculated per Work Day, of engaging the Supplier Staff, including:</w:t>
            </w:r>
          </w:p>
          <w:p w14:paraId="7BB928A2"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0958D6DA"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30371062"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4B7C595E"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7C7D35D9"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6A87C9B4"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7651F29A"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40D4F395"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44917BDD" w14:textId="77777777" w:rsidR="00F129EC" w:rsidRDefault="00F129EC" w:rsidP="003D1B92">
            <w:pPr>
              <w:numPr>
                <w:ilvl w:val="2"/>
                <w:numId w:val="74"/>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1C4993DF" w14:textId="77777777" w:rsidR="00F129EC" w:rsidRDefault="00F129EC" w:rsidP="003D1B92">
            <w:pPr>
              <w:numPr>
                <w:ilvl w:val="1"/>
                <w:numId w:val="7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DBA8988" w14:textId="77777777" w:rsidR="00F129EC" w:rsidRDefault="00F129EC" w:rsidP="003D1B92">
            <w:pPr>
              <w:numPr>
                <w:ilvl w:val="1"/>
                <w:numId w:val="7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83B171A" w14:textId="77777777" w:rsidR="00F129EC" w:rsidRDefault="00F129EC" w:rsidP="003D1B92">
            <w:pPr>
              <w:numPr>
                <w:ilvl w:val="1"/>
                <w:numId w:val="7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5DF1FB1D" w14:textId="77777777" w:rsidR="00F129EC" w:rsidRDefault="00F129EC">
            <w:pPr>
              <w:tabs>
                <w:tab w:val="left" w:pos="-179"/>
                <w:tab w:val="left" w:pos="411"/>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73B69FE"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Overhead;</w:t>
            </w:r>
          </w:p>
          <w:p w14:paraId="2D5E02AD"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0A9972AE"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BD129CB"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taxation;</w:t>
            </w:r>
          </w:p>
          <w:p w14:paraId="623D2D81"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6007A91E"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67"/>
              <w:contextualSpacing w:val="0"/>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20EFDC63" w14:textId="77777777" w:rsidR="00F129EC" w:rsidRDefault="00F129EC" w:rsidP="003D1B92">
            <w:pPr>
              <w:pStyle w:val="ListParagraph"/>
              <w:numPr>
                <w:ilvl w:val="0"/>
                <w:numId w:val="78"/>
              </w:numPr>
              <w:tabs>
                <w:tab w:val="left" w:pos="-576"/>
                <w:tab w:val="left" w:pos="144"/>
              </w:tabs>
              <w:suppressAutoHyphens/>
              <w:autoSpaceDN w:val="0"/>
              <w:spacing w:after="120" w:line="240" w:lineRule="auto"/>
              <w:ind w:left="1025" w:hanging="521"/>
              <w:contextualSpacing w:val="0"/>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F129EC" w14:paraId="5E7D56E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0A73C8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342" w:type="dxa"/>
            <w:tcBorders>
              <w:top w:val="single" w:sz="4" w:space="0" w:color="000000"/>
              <w:left w:val="single" w:sz="4" w:space="0" w:color="000000"/>
              <w:bottom w:val="single" w:sz="4" w:space="0" w:color="000000"/>
              <w:right w:val="single" w:sz="4" w:space="0" w:color="000000"/>
            </w:tcBorders>
            <w:hideMark/>
          </w:tcPr>
          <w:p w14:paraId="4ACABB3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F129EC" w14:paraId="18B3567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7C4DB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342" w:type="dxa"/>
            <w:tcBorders>
              <w:top w:val="single" w:sz="4" w:space="0" w:color="000000"/>
              <w:left w:val="single" w:sz="4" w:space="0" w:color="000000"/>
              <w:bottom w:val="single" w:sz="4" w:space="0" w:color="000000"/>
              <w:right w:val="single" w:sz="4" w:space="0" w:color="000000"/>
            </w:tcBorders>
            <w:hideMark/>
          </w:tcPr>
          <w:p w14:paraId="00BE1EE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F129EC" w14:paraId="560CF40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308B39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342" w:type="dxa"/>
            <w:tcBorders>
              <w:top w:val="single" w:sz="4" w:space="0" w:color="000000"/>
              <w:left w:val="single" w:sz="4" w:space="0" w:color="000000"/>
              <w:bottom w:val="single" w:sz="4" w:space="0" w:color="000000"/>
              <w:right w:val="single" w:sz="4" w:space="0" w:color="000000"/>
            </w:tcBorders>
            <w:hideMark/>
          </w:tcPr>
          <w:p w14:paraId="6FDEEBE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F129EC" w14:paraId="2526898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9FA1FA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342" w:type="dxa"/>
            <w:tcBorders>
              <w:top w:val="single" w:sz="4" w:space="0" w:color="000000"/>
              <w:left w:val="single" w:sz="4" w:space="0" w:color="000000"/>
              <w:bottom w:val="single" w:sz="4" w:space="0" w:color="000000"/>
              <w:right w:val="single" w:sz="4" w:space="0" w:color="000000"/>
            </w:tcBorders>
            <w:hideMark/>
          </w:tcPr>
          <w:p w14:paraId="1B9E5B7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F129EC" w14:paraId="0FB5DEF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2765EC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342" w:type="dxa"/>
            <w:tcBorders>
              <w:top w:val="single" w:sz="4" w:space="0" w:color="000000"/>
              <w:left w:val="single" w:sz="4" w:space="0" w:color="000000"/>
              <w:bottom w:val="single" w:sz="4" w:space="0" w:color="000000"/>
              <w:right w:val="single" w:sz="4" w:space="0" w:color="000000"/>
            </w:tcBorders>
            <w:hideMark/>
          </w:tcPr>
          <w:p w14:paraId="221EB94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4EB23BF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F374FD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342" w:type="dxa"/>
            <w:tcBorders>
              <w:top w:val="single" w:sz="4" w:space="0" w:color="000000"/>
              <w:left w:val="single" w:sz="4" w:space="0" w:color="000000"/>
              <w:bottom w:val="single" w:sz="4" w:space="0" w:color="000000"/>
              <w:right w:val="single" w:sz="4" w:space="0" w:color="000000"/>
            </w:tcBorders>
            <w:hideMark/>
          </w:tcPr>
          <w:p w14:paraId="17FFE2F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53FBA5B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6B2B18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342" w:type="dxa"/>
            <w:tcBorders>
              <w:top w:val="single" w:sz="4" w:space="0" w:color="000000"/>
              <w:left w:val="single" w:sz="4" w:space="0" w:color="000000"/>
              <w:bottom w:val="single" w:sz="4" w:space="0" w:color="000000"/>
              <w:right w:val="single" w:sz="4" w:space="0" w:color="000000"/>
            </w:tcBorders>
            <w:hideMark/>
          </w:tcPr>
          <w:p w14:paraId="3051FA4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F129EC" w14:paraId="585652E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81196E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342" w:type="dxa"/>
            <w:tcBorders>
              <w:top w:val="single" w:sz="4" w:space="0" w:color="000000"/>
              <w:left w:val="single" w:sz="4" w:space="0" w:color="000000"/>
              <w:bottom w:val="single" w:sz="4" w:space="0" w:color="000000"/>
              <w:right w:val="single" w:sz="4" w:space="0" w:color="000000"/>
            </w:tcBorders>
            <w:hideMark/>
          </w:tcPr>
          <w:p w14:paraId="55D7F17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F129EC" w14:paraId="79F680F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2B6E2A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342" w:type="dxa"/>
            <w:tcBorders>
              <w:top w:val="single" w:sz="4" w:space="0" w:color="000000"/>
              <w:left w:val="single" w:sz="4" w:space="0" w:color="000000"/>
              <w:bottom w:val="single" w:sz="4" w:space="0" w:color="000000"/>
              <w:right w:val="single" w:sz="4" w:space="0" w:color="000000"/>
            </w:tcBorders>
            <w:hideMark/>
          </w:tcPr>
          <w:p w14:paraId="3D22C54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129EC" w14:paraId="44B7618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0BD9A1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342" w:type="dxa"/>
            <w:tcBorders>
              <w:top w:val="single" w:sz="4" w:space="0" w:color="000000"/>
              <w:left w:val="single" w:sz="4" w:space="0" w:color="000000"/>
              <w:bottom w:val="single" w:sz="4" w:space="0" w:color="000000"/>
              <w:right w:val="single" w:sz="4" w:space="0" w:color="000000"/>
            </w:tcBorders>
            <w:hideMark/>
          </w:tcPr>
          <w:p w14:paraId="04CCED4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F129EC" w14:paraId="50F29A8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A249DB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342" w:type="dxa"/>
            <w:tcBorders>
              <w:top w:val="single" w:sz="4" w:space="0" w:color="000000"/>
              <w:left w:val="single" w:sz="4" w:space="0" w:color="000000"/>
              <w:bottom w:val="single" w:sz="4" w:space="0" w:color="000000"/>
              <w:right w:val="single" w:sz="4" w:space="0" w:color="000000"/>
            </w:tcBorders>
            <w:hideMark/>
          </w:tcPr>
          <w:p w14:paraId="79C335C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F129EC" w14:paraId="7AF997B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620519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342" w:type="dxa"/>
            <w:tcBorders>
              <w:top w:val="single" w:sz="4" w:space="0" w:color="000000"/>
              <w:left w:val="single" w:sz="4" w:space="0" w:color="000000"/>
              <w:bottom w:val="single" w:sz="4" w:space="0" w:color="000000"/>
              <w:right w:val="single" w:sz="4" w:space="0" w:color="000000"/>
            </w:tcBorders>
            <w:hideMark/>
          </w:tcPr>
          <w:p w14:paraId="20E7E2E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F129EC" w14:paraId="33FAA90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43DCD0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342" w:type="dxa"/>
            <w:tcBorders>
              <w:top w:val="single" w:sz="4" w:space="0" w:color="000000"/>
              <w:left w:val="single" w:sz="4" w:space="0" w:color="000000"/>
              <w:bottom w:val="single" w:sz="4" w:space="0" w:color="000000"/>
              <w:right w:val="single" w:sz="4" w:space="0" w:color="000000"/>
            </w:tcBorders>
            <w:hideMark/>
          </w:tcPr>
          <w:p w14:paraId="61EF4A1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F129EC" w14:paraId="56F2AEE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23251D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“Disbursements”</w:t>
            </w:r>
          </w:p>
        </w:tc>
        <w:tc>
          <w:tcPr>
            <w:tcW w:w="7342" w:type="dxa"/>
            <w:tcBorders>
              <w:top w:val="single" w:sz="4" w:space="0" w:color="000000"/>
              <w:left w:val="single" w:sz="4" w:space="0" w:color="000000"/>
              <w:bottom w:val="single" w:sz="4" w:space="0" w:color="000000"/>
              <w:right w:val="single" w:sz="4" w:space="0" w:color="000000"/>
            </w:tcBorders>
            <w:hideMark/>
          </w:tcPr>
          <w:p w14:paraId="4F7BAEE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costs or expenses paid or to be paid to a third party on behalf of the Buyer (including any VAT), save for office expenses such as postage and courier fees;</w:t>
            </w:r>
          </w:p>
        </w:tc>
      </w:tr>
      <w:tr w:rsidR="00F129EC" w14:paraId="5E9E684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72D014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342" w:type="dxa"/>
            <w:tcBorders>
              <w:top w:val="single" w:sz="4" w:space="0" w:color="000000"/>
              <w:left w:val="single" w:sz="4" w:space="0" w:color="000000"/>
              <w:bottom w:val="single" w:sz="4" w:space="0" w:color="000000"/>
              <w:right w:val="single" w:sz="4" w:space="0" w:color="000000"/>
            </w:tcBorders>
            <w:hideMark/>
          </w:tcPr>
          <w:p w14:paraId="5497CCF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F129EC" w14:paraId="7294B26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E138278"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342" w:type="dxa"/>
            <w:tcBorders>
              <w:top w:val="single" w:sz="4" w:space="0" w:color="000000"/>
              <w:left w:val="single" w:sz="4" w:space="0" w:color="000000"/>
              <w:bottom w:val="single" w:sz="4" w:space="0" w:color="000000"/>
              <w:right w:val="single" w:sz="4" w:space="0" w:color="000000"/>
            </w:tcBorders>
            <w:hideMark/>
          </w:tcPr>
          <w:p w14:paraId="4D81408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129EC" w14:paraId="5D6CFC2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D8E4C2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342" w:type="dxa"/>
            <w:tcBorders>
              <w:top w:val="single" w:sz="4" w:space="0" w:color="000000"/>
              <w:left w:val="single" w:sz="4" w:space="0" w:color="000000"/>
              <w:bottom w:val="single" w:sz="4" w:space="0" w:color="000000"/>
              <w:right w:val="single" w:sz="4" w:space="0" w:color="000000"/>
            </w:tcBorders>
            <w:hideMark/>
          </w:tcPr>
          <w:p w14:paraId="670C498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F129EC" w14:paraId="5558AA2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912750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342" w:type="dxa"/>
            <w:tcBorders>
              <w:top w:val="single" w:sz="4" w:space="0" w:color="000000"/>
              <w:left w:val="single" w:sz="4" w:space="0" w:color="000000"/>
              <w:bottom w:val="single" w:sz="4" w:space="0" w:color="000000"/>
              <w:right w:val="single" w:sz="4" w:space="0" w:color="000000"/>
            </w:tcBorders>
            <w:hideMark/>
          </w:tcPr>
          <w:p w14:paraId="141F857A" w14:textId="77777777" w:rsidR="00F129EC" w:rsidRDefault="00F129EC">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8505232" w14:textId="77777777" w:rsidR="00F129EC" w:rsidRDefault="00F129EC" w:rsidP="003D1B92">
            <w:pPr>
              <w:pStyle w:val="GPSL2numberedclause"/>
              <w:numPr>
                <w:ilvl w:val="1"/>
                <w:numId w:val="79"/>
              </w:numPr>
              <w:tabs>
                <w:tab w:val="left" w:pos="-576"/>
                <w:tab w:val="left" w:pos="144"/>
              </w:tabs>
              <w:rPr>
                <w:rFonts w:ascii="Arial" w:eastAsia="Arial" w:hAnsi="Arial"/>
                <w:color w:val="000000"/>
                <w:sz w:val="24"/>
                <w:szCs w:val="24"/>
              </w:rPr>
            </w:pPr>
            <w:r>
              <w:rPr>
                <w:rFonts w:ascii="Arial" w:eastAsia="Arial" w:hAnsi="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5C6DF678" w14:textId="77777777" w:rsidR="00F129EC" w:rsidRDefault="00F129EC" w:rsidP="003D1B92">
            <w:pPr>
              <w:numPr>
                <w:ilvl w:val="1"/>
                <w:numId w:val="7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01953D2D" w14:textId="77777777" w:rsidR="00F129EC" w:rsidRDefault="00F129EC" w:rsidP="003D1B92">
            <w:pPr>
              <w:numPr>
                <w:ilvl w:val="1"/>
                <w:numId w:val="7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F129EC" w14:paraId="5F9A1F8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585A7D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342" w:type="dxa"/>
            <w:tcBorders>
              <w:top w:val="single" w:sz="4" w:space="0" w:color="000000"/>
              <w:left w:val="single" w:sz="4" w:space="0" w:color="000000"/>
              <w:bottom w:val="single" w:sz="4" w:space="0" w:color="000000"/>
              <w:right w:val="single" w:sz="4" w:space="0" w:color="000000"/>
            </w:tcBorders>
            <w:hideMark/>
          </w:tcPr>
          <w:p w14:paraId="3383BA98" w14:textId="77777777" w:rsidR="00F129EC" w:rsidRDefault="00F129EC">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129EC" w14:paraId="18A32DF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6B759E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342" w:type="dxa"/>
            <w:tcBorders>
              <w:top w:val="single" w:sz="4" w:space="0" w:color="000000"/>
              <w:left w:val="single" w:sz="4" w:space="0" w:color="000000"/>
              <w:bottom w:val="single" w:sz="4" w:space="0" w:color="000000"/>
              <w:right w:val="single" w:sz="4" w:space="0" w:color="000000"/>
            </w:tcBorders>
            <w:hideMark/>
          </w:tcPr>
          <w:p w14:paraId="32FFC130" w14:textId="77777777" w:rsidR="00F129EC" w:rsidRDefault="00F129EC">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F129EC" w14:paraId="4A014C6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72773A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4F8C074F" w14:textId="77777777" w:rsidR="00F129EC" w:rsidRDefault="00F129EC">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F129EC" w14:paraId="2F87B2E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EDCB1B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342" w:type="dxa"/>
            <w:tcBorders>
              <w:top w:val="single" w:sz="4" w:space="0" w:color="000000"/>
              <w:left w:val="single" w:sz="4" w:space="0" w:color="000000"/>
              <w:bottom w:val="single" w:sz="4" w:space="0" w:color="000000"/>
              <w:right w:val="single" w:sz="4" w:space="0" w:color="000000"/>
            </w:tcBorders>
            <w:hideMark/>
          </w:tcPr>
          <w:p w14:paraId="639A3F9F" w14:textId="77777777" w:rsidR="00F129EC" w:rsidRDefault="00F129EC">
            <w:pPr>
              <w:tabs>
                <w:tab w:val="left" w:pos="-576"/>
                <w:tab w:val="left" w:pos="144"/>
              </w:tabs>
              <w:spacing w:after="120" w:line="240" w:lineRule="auto"/>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F129EC" w14:paraId="7A40DB7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3E7BA6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342" w:type="dxa"/>
            <w:tcBorders>
              <w:top w:val="single" w:sz="4" w:space="0" w:color="000000"/>
              <w:left w:val="single" w:sz="4" w:space="0" w:color="000000"/>
              <w:bottom w:val="single" w:sz="4" w:space="0" w:color="000000"/>
              <w:right w:val="single" w:sz="4" w:space="0" w:color="000000"/>
            </w:tcBorders>
            <w:hideMark/>
          </w:tcPr>
          <w:p w14:paraId="6BE639B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F129EC" w14:paraId="5D3EC1A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530A19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342" w:type="dxa"/>
            <w:tcBorders>
              <w:top w:val="single" w:sz="4" w:space="0" w:color="000000"/>
              <w:left w:val="single" w:sz="4" w:space="0" w:color="000000"/>
              <w:bottom w:val="single" w:sz="4" w:space="0" w:color="000000"/>
              <w:right w:val="single" w:sz="4" w:space="0" w:color="000000"/>
            </w:tcBorders>
            <w:hideMark/>
          </w:tcPr>
          <w:p w14:paraId="55B35E8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w:t>
            </w:r>
            <w:r>
              <w:rPr>
                <w:rFonts w:ascii="Arial" w:eastAsia="Arial" w:hAnsi="Arial" w:cs="Arial"/>
                <w:color w:val="000000"/>
                <w:sz w:val="24"/>
                <w:szCs w:val="24"/>
              </w:rPr>
              <w:lastRenderedPageBreak/>
              <w:t>electronic processing and which complies with (a) the European standard and (b) any of the syntaxes published in Commission Implementing Decision (EU) 2017/1870;</w:t>
            </w:r>
          </w:p>
        </w:tc>
      </w:tr>
      <w:tr w:rsidR="00F129EC" w14:paraId="13F28EC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B98F91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"Employment Regulations"</w:t>
            </w:r>
          </w:p>
        </w:tc>
        <w:tc>
          <w:tcPr>
            <w:tcW w:w="7342" w:type="dxa"/>
            <w:tcBorders>
              <w:top w:val="single" w:sz="4" w:space="0" w:color="000000"/>
              <w:left w:val="single" w:sz="4" w:space="0" w:color="000000"/>
              <w:bottom w:val="single" w:sz="4" w:space="0" w:color="000000"/>
              <w:right w:val="single" w:sz="4" w:space="0" w:color="000000"/>
            </w:tcBorders>
            <w:hideMark/>
          </w:tcPr>
          <w:p w14:paraId="4699C39F"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F129EC" w14:paraId="1F415AE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B5CC80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342" w:type="dxa"/>
            <w:tcBorders>
              <w:top w:val="single" w:sz="4" w:space="0" w:color="000000"/>
              <w:left w:val="single" w:sz="4" w:space="0" w:color="000000"/>
              <w:bottom w:val="single" w:sz="4" w:space="0" w:color="000000"/>
              <w:right w:val="single" w:sz="4" w:space="0" w:color="000000"/>
            </w:tcBorders>
            <w:hideMark/>
          </w:tcPr>
          <w:p w14:paraId="11729CEC" w14:textId="77777777" w:rsidR="00F129EC" w:rsidRDefault="00F129EC">
            <w:pPr>
              <w:tabs>
                <w:tab w:val="left" w:pos="-576"/>
                <w:tab w:val="left" w:pos="144"/>
              </w:tabs>
              <w:spacing w:after="120" w:line="240" w:lineRule="auto"/>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74FABE2E" w14:textId="77777777" w:rsidR="00F129EC" w:rsidRDefault="00F129EC" w:rsidP="003D1B92">
            <w:pPr>
              <w:pStyle w:val="GPSL2numberedclause"/>
              <w:numPr>
                <w:ilvl w:val="1"/>
                <w:numId w:val="80"/>
              </w:numPr>
              <w:tabs>
                <w:tab w:val="left" w:pos="-576"/>
                <w:tab w:val="left" w:pos="144"/>
              </w:tabs>
              <w:rPr>
                <w:rFonts w:ascii="Arial" w:eastAsia="Arial" w:hAnsi="Arial"/>
                <w:color w:val="000000"/>
                <w:sz w:val="24"/>
                <w:szCs w:val="24"/>
              </w:rPr>
            </w:pPr>
            <w:r>
              <w:rPr>
                <w:rFonts w:ascii="Arial" w:eastAsia="Arial" w:hAnsi="Arial"/>
                <w:color w:val="000000"/>
                <w:sz w:val="24"/>
                <w:szCs w:val="24"/>
              </w:rPr>
              <w:t>the Expiry Date (as extended by any Extension Period exercised by the Relevant Authority under Clause 10.1.2); or</w:t>
            </w:r>
          </w:p>
          <w:p w14:paraId="525EF09B" w14:textId="77777777" w:rsidR="00F129EC" w:rsidRDefault="00F129EC" w:rsidP="003D1B92">
            <w:pPr>
              <w:numPr>
                <w:ilvl w:val="1"/>
                <w:numId w:val="74"/>
              </w:numPr>
              <w:tabs>
                <w:tab w:val="left" w:pos="-576"/>
                <w:tab w:val="left" w:pos="144"/>
              </w:tabs>
              <w:spacing w:after="120" w:line="240" w:lineRule="auto"/>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F129EC" w14:paraId="4DA27DF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94A102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342" w:type="dxa"/>
            <w:tcBorders>
              <w:top w:val="single" w:sz="4" w:space="0" w:color="000000"/>
              <w:left w:val="single" w:sz="4" w:space="0" w:color="000000"/>
              <w:bottom w:val="single" w:sz="4" w:space="0" w:color="000000"/>
              <w:right w:val="single" w:sz="4" w:space="0" w:color="000000"/>
            </w:tcBorders>
            <w:hideMark/>
          </w:tcPr>
          <w:p w14:paraId="195ADB7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F129EC" w14:paraId="18F3BF1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DC7FBE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342" w:type="dxa"/>
            <w:tcBorders>
              <w:top w:val="single" w:sz="4" w:space="0" w:color="000000"/>
              <w:left w:val="single" w:sz="4" w:space="0" w:color="000000"/>
              <w:bottom w:val="single" w:sz="4" w:space="0" w:color="000000"/>
              <w:right w:val="single" w:sz="4" w:space="0" w:color="000000"/>
            </w:tcBorders>
            <w:hideMark/>
          </w:tcPr>
          <w:p w14:paraId="2C1767B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129EC" w14:paraId="5CE3B10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9F596E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342" w:type="dxa"/>
            <w:tcBorders>
              <w:top w:val="single" w:sz="4" w:space="0" w:color="000000"/>
              <w:left w:val="single" w:sz="4" w:space="0" w:color="000000"/>
              <w:bottom w:val="single" w:sz="4" w:space="0" w:color="000000"/>
              <w:right w:val="single" w:sz="4" w:space="0" w:color="000000"/>
            </w:tcBorders>
          </w:tcPr>
          <w:p w14:paraId="3DAA66A5" w14:textId="77777777" w:rsidR="00F129EC" w:rsidRDefault="00F129EC">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4D309C2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p>
        </w:tc>
      </w:tr>
      <w:tr w:rsidR="00F129EC" w14:paraId="1F428195" w14:textId="77777777" w:rsidTr="00F1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260B351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350" w:type="dxa"/>
            <w:tcBorders>
              <w:top w:val="nil"/>
              <w:left w:val="nil"/>
              <w:bottom w:val="single" w:sz="4" w:space="0" w:color="auto"/>
              <w:right w:val="single" w:sz="8" w:space="0" w:color="000000"/>
            </w:tcBorders>
            <w:tcMar>
              <w:top w:w="0" w:type="dxa"/>
              <w:left w:w="108" w:type="dxa"/>
              <w:bottom w:w="0" w:type="dxa"/>
              <w:right w:w="108" w:type="dxa"/>
            </w:tcMar>
            <w:hideMark/>
          </w:tcPr>
          <w:p w14:paraId="1701254D" w14:textId="77777777" w:rsidR="00F129EC" w:rsidRDefault="00F129EC">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2200C24E" w14:textId="77777777" w:rsidR="00F129EC" w:rsidRDefault="00F129EC">
            <w:pPr>
              <w:tabs>
                <w:tab w:val="left" w:pos="-179"/>
              </w:tabs>
              <w:spacing w:after="120" w:line="240" w:lineRule="auto"/>
              <w:ind w:left="170"/>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122B012E" w14:textId="77777777" w:rsidR="00F129EC" w:rsidRDefault="00F129EC">
            <w:pPr>
              <w:tabs>
                <w:tab w:val="left" w:pos="-17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16D90932" w14:textId="77777777" w:rsidR="00F129EC" w:rsidRDefault="00F129EC">
            <w:pP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F129EC" w14:paraId="2094A8FB" w14:textId="77777777" w:rsidTr="00F1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1F05E" w14:textId="77777777" w:rsidR="00F129EC" w:rsidRDefault="00F129EC">
            <w:pPr>
              <w:spacing w:after="120" w:line="240" w:lineRule="auto"/>
              <w:ind w:left="-108"/>
              <w:rPr>
                <w:rFonts w:ascii="Arial" w:eastAsia="Arial" w:hAnsi="Arial" w:cs="Arial"/>
                <w:b/>
                <w:color w:val="000000"/>
                <w:sz w:val="24"/>
                <w:szCs w:val="24"/>
              </w:rPr>
            </w:pPr>
            <w:r>
              <w:rPr>
                <w:rFonts w:ascii="Arial" w:hAnsi="Arial" w:cs="Arial"/>
                <w:sz w:val="24"/>
                <w:szCs w:val="24"/>
              </w:rPr>
              <w:t>“</w:t>
            </w:r>
            <w:r>
              <w:rPr>
                <w:rFonts w:ascii="Arial" w:hAnsi="Arial" w:cs="Arial"/>
                <w:b/>
                <w:sz w:val="24"/>
                <w:szCs w:val="24"/>
              </w:rPr>
              <w:t>Exempt Buyer</w:t>
            </w:r>
            <w:r>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F2BAE" w14:textId="77777777" w:rsidR="00F129EC" w:rsidRDefault="00F129EC">
            <w:pPr>
              <w:pStyle w:val="ListParagraph"/>
              <w:ind w:left="0"/>
              <w:jc w:val="both"/>
              <w:rPr>
                <w:rFonts w:ascii="Arial" w:hAnsi="Arial" w:cs="Arial"/>
                <w:sz w:val="24"/>
                <w:szCs w:val="24"/>
              </w:rPr>
            </w:pPr>
            <w:r>
              <w:rPr>
                <w:rFonts w:ascii="Arial" w:hAnsi="Arial" w:cs="Arial"/>
                <w:sz w:val="24"/>
                <w:szCs w:val="24"/>
              </w:rPr>
              <w:t>a public sector purchaser that is:</w:t>
            </w:r>
          </w:p>
          <w:p w14:paraId="39DB6A68" w14:textId="77777777" w:rsidR="00F129EC" w:rsidRDefault="00F129EC" w:rsidP="003D1B92">
            <w:pPr>
              <w:pStyle w:val="GPsDefinition"/>
              <w:numPr>
                <w:ilvl w:val="0"/>
                <w:numId w:val="81"/>
              </w:numPr>
              <w:tabs>
                <w:tab w:val="clear" w:pos="175"/>
                <w:tab w:val="left" w:pos="-179"/>
                <w:tab w:val="left" w:pos="-9"/>
              </w:tabs>
              <w:spacing w:line="276" w:lineRule="auto"/>
              <w:ind w:left="388"/>
              <w:rPr>
                <w:rFonts w:ascii="Arial" w:hAnsi="Arial"/>
                <w:sz w:val="24"/>
                <w:szCs w:val="24"/>
              </w:rPr>
            </w:pPr>
            <w:r>
              <w:rPr>
                <w:sz w:val="24"/>
                <w:szCs w:val="24"/>
              </w:rPr>
              <w:t>eligible to use the Framework Contract; and</w:t>
            </w:r>
          </w:p>
          <w:p w14:paraId="318DFA77" w14:textId="77777777" w:rsidR="00F129EC" w:rsidRDefault="00F129EC" w:rsidP="003D1B92">
            <w:pPr>
              <w:pStyle w:val="GPsDefinition"/>
              <w:numPr>
                <w:ilvl w:val="0"/>
                <w:numId w:val="81"/>
              </w:numPr>
              <w:tabs>
                <w:tab w:val="clear" w:pos="175"/>
                <w:tab w:val="left" w:pos="-179"/>
                <w:tab w:val="left" w:pos="-9"/>
              </w:tabs>
              <w:spacing w:line="276" w:lineRule="auto"/>
              <w:ind w:left="388"/>
              <w:rPr>
                <w:sz w:val="24"/>
                <w:szCs w:val="24"/>
              </w:rPr>
            </w:pPr>
            <w:r>
              <w:rPr>
                <w:sz w:val="24"/>
                <w:szCs w:val="24"/>
              </w:rPr>
              <w:t>is entering into an Exempt Call-off Contract that is not subject to (as applicable) any of:</w:t>
            </w:r>
          </w:p>
          <w:p w14:paraId="2ECE632D"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the Regulations;</w:t>
            </w:r>
          </w:p>
          <w:p w14:paraId="3EBF74D0"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the Concession Contracts Regulations 2016 (SI 2016/273);</w:t>
            </w:r>
          </w:p>
          <w:p w14:paraId="51F123A2"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the Utilities Contracts Regulations 2016 (SI 2016/274);</w:t>
            </w:r>
          </w:p>
          <w:p w14:paraId="2AF0D00D"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lastRenderedPageBreak/>
              <w:t>the Defence and Security Public Contracts Regulations 2011 (SI 2011/1848);</w:t>
            </w:r>
          </w:p>
          <w:p w14:paraId="736A4029"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the Remedies Directive (2007/66/EC);</w:t>
            </w:r>
          </w:p>
          <w:p w14:paraId="4E2C6300"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Directive 2014/23/EU of the European Parliament and Council;</w:t>
            </w:r>
          </w:p>
          <w:p w14:paraId="17DEC574"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Directive 2014/24/EU of the European Parliament and Council;</w:t>
            </w:r>
          </w:p>
          <w:p w14:paraId="5849AD6F" w14:textId="77777777" w:rsidR="00F129EC" w:rsidRDefault="00F129EC" w:rsidP="003D1B92">
            <w:pPr>
              <w:pStyle w:val="GPsDefinition"/>
              <w:numPr>
                <w:ilvl w:val="1"/>
                <w:numId w:val="81"/>
              </w:numPr>
              <w:tabs>
                <w:tab w:val="clear" w:pos="175"/>
                <w:tab w:val="left" w:pos="-179"/>
                <w:tab w:val="left" w:pos="-9"/>
              </w:tabs>
              <w:spacing w:line="276" w:lineRule="auto"/>
              <w:ind w:left="814"/>
              <w:rPr>
                <w:sz w:val="24"/>
                <w:szCs w:val="24"/>
              </w:rPr>
            </w:pPr>
            <w:r>
              <w:rPr>
                <w:sz w:val="24"/>
                <w:szCs w:val="24"/>
              </w:rPr>
              <w:t>Directive 2014/25/EU of the European Parliament and Council; or</w:t>
            </w:r>
          </w:p>
          <w:p w14:paraId="1D8F614E" w14:textId="77777777" w:rsidR="00F129EC" w:rsidRDefault="00F129EC" w:rsidP="003D1B92">
            <w:pPr>
              <w:pStyle w:val="GPsDefinition"/>
              <w:numPr>
                <w:ilvl w:val="1"/>
                <w:numId w:val="81"/>
              </w:numPr>
              <w:tabs>
                <w:tab w:val="clear" w:pos="175"/>
                <w:tab w:val="left" w:pos="-179"/>
                <w:tab w:val="left" w:pos="-9"/>
              </w:tabs>
              <w:spacing w:line="276" w:lineRule="auto"/>
              <w:ind w:left="814"/>
              <w:rPr>
                <w:rFonts w:eastAsia="Arial"/>
                <w:color w:val="000000"/>
                <w:sz w:val="24"/>
                <w:szCs w:val="24"/>
              </w:rPr>
            </w:pPr>
            <w:r>
              <w:rPr>
                <w:sz w:val="24"/>
                <w:szCs w:val="24"/>
              </w:rPr>
              <w:t>Directive 2009/81/EC of the European Parliament and Council;</w:t>
            </w:r>
          </w:p>
        </w:tc>
      </w:tr>
      <w:tr w:rsidR="00F129EC" w14:paraId="49A505C4" w14:textId="77777777" w:rsidTr="00F1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36F24" w14:textId="77777777" w:rsidR="00F129EC" w:rsidRDefault="00F129EC">
            <w:pPr>
              <w:spacing w:after="120" w:line="240" w:lineRule="auto"/>
              <w:ind w:left="-108"/>
              <w:rPr>
                <w:rFonts w:ascii="Arial" w:eastAsia="Arial" w:hAnsi="Arial" w:cs="Arial"/>
                <w:b/>
                <w:color w:val="000000"/>
                <w:sz w:val="24"/>
                <w:szCs w:val="24"/>
              </w:rPr>
            </w:pPr>
            <w:r>
              <w:rPr>
                <w:rFonts w:ascii="Arial" w:hAnsi="Arial" w:cs="Arial"/>
                <w:sz w:val="24"/>
                <w:szCs w:val="24"/>
              </w:rPr>
              <w:lastRenderedPageBreak/>
              <w:t>“</w:t>
            </w:r>
            <w:r>
              <w:rPr>
                <w:rFonts w:ascii="Arial" w:hAnsi="Arial" w:cs="Arial"/>
                <w:b/>
                <w:sz w:val="24"/>
                <w:szCs w:val="24"/>
              </w:rPr>
              <w:t>Exempt Call-off Contract</w:t>
            </w:r>
            <w:r>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B7645" w14:textId="77777777" w:rsidR="00F129EC" w:rsidRDefault="00F129EC">
            <w:pPr>
              <w:pStyle w:val="ListParagraph"/>
              <w:ind w:left="184"/>
              <w:jc w:val="both"/>
              <w:rPr>
                <w:rFonts w:ascii="Arial" w:hAnsi="Arial" w:cs="Arial"/>
                <w:sz w:val="24"/>
                <w:szCs w:val="24"/>
              </w:rPr>
            </w:pPr>
            <w:r>
              <w:rPr>
                <w:rFonts w:ascii="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F129EC" w14:paraId="0F5689D5" w14:textId="77777777" w:rsidTr="00F1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B12BC" w14:textId="77777777" w:rsidR="00F129EC" w:rsidRDefault="00F129EC">
            <w:pPr>
              <w:spacing w:after="120" w:line="240" w:lineRule="auto"/>
              <w:ind w:left="-108"/>
              <w:rPr>
                <w:rFonts w:ascii="Arial" w:eastAsia="Arial" w:hAnsi="Arial" w:cs="Arial"/>
                <w:b/>
                <w:color w:val="000000"/>
                <w:sz w:val="24"/>
                <w:szCs w:val="24"/>
              </w:rPr>
            </w:pPr>
            <w:r>
              <w:rPr>
                <w:rFonts w:ascii="Arial" w:hAnsi="Arial" w:cs="Arial"/>
                <w:sz w:val="24"/>
                <w:szCs w:val="24"/>
              </w:rPr>
              <w:t>“</w:t>
            </w:r>
            <w:r>
              <w:rPr>
                <w:rFonts w:ascii="Arial" w:hAnsi="Arial" w:cs="Arial"/>
                <w:b/>
                <w:sz w:val="24"/>
                <w:szCs w:val="24"/>
              </w:rPr>
              <w:t>Exempt Procurement Amendments</w:t>
            </w:r>
            <w:r>
              <w:rPr>
                <w:rFonts w:ascii="Arial" w:hAnsi="Arial" w:cs="Arial"/>
                <w:sz w:val="24"/>
                <w:szCs w:val="24"/>
              </w:rPr>
              <w:t>”</w:t>
            </w:r>
          </w:p>
        </w:tc>
        <w:tc>
          <w:tcPr>
            <w:tcW w:w="7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A8AAB" w14:textId="77777777" w:rsidR="00F129EC" w:rsidRDefault="00F129EC">
            <w:pPr>
              <w:pStyle w:val="ListParagraph"/>
              <w:ind w:left="184"/>
              <w:jc w:val="both"/>
              <w:rPr>
                <w:rFonts w:ascii="Arial" w:hAnsi="Arial" w:cs="Arial"/>
                <w:sz w:val="24"/>
                <w:szCs w:val="24"/>
              </w:rPr>
            </w:pPr>
            <w:r>
              <w:rPr>
                <w:rFonts w:ascii="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F129EC" w14:paraId="4254A65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5F25D5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342" w:type="dxa"/>
            <w:tcBorders>
              <w:top w:val="single" w:sz="4" w:space="0" w:color="000000"/>
              <w:left w:val="single" w:sz="4" w:space="0" w:color="000000"/>
              <w:bottom w:val="single" w:sz="4" w:space="0" w:color="000000"/>
              <w:right w:val="single" w:sz="4" w:space="0" w:color="000000"/>
            </w:tcBorders>
            <w:hideMark/>
          </w:tcPr>
          <w:p w14:paraId="3DF3857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F129EC" w14:paraId="3F307DE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47E053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342" w:type="dxa"/>
            <w:tcBorders>
              <w:top w:val="single" w:sz="4" w:space="0" w:color="000000"/>
              <w:left w:val="single" w:sz="4" w:space="0" w:color="000000"/>
              <w:bottom w:val="single" w:sz="4" w:space="0" w:color="000000"/>
              <w:right w:val="single" w:sz="4" w:space="0" w:color="000000"/>
            </w:tcBorders>
            <w:hideMark/>
          </w:tcPr>
          <w:p w14:paraId="319BC06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F129EC" w14:paraId="244D40B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25A6B3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342" w:type="dxa"/>
            <w:tcBorders>
              <w:top w:val="single" w:sz="4" w:space="0" w:color="000000"/>
              <w:left w:val="single" w:sz="4" w:space="0" w:color="000000"/>
              <w:bottom w:val="single" w:sz="4" w:space="0" w:color="000000"/>
              <w:right w:val="single" w:sz="4" w:space="0" w:color="000000"/>
            </w:tcBorders>
            <w:hideMark/>
          </w:tcPr>
          <w:p w14:paraId="21CF2F10" w14:textId="77777777" w:rsidR="00F129EC" w:rsidRDefault="00F129EC">
            <w:pPr>
              <w:tabs>
                <w:tab w:val="left" w:pos="-576"/>
                <w:tab w:val="left" w:pos="144"/>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F129EC" w14:paraId="53A8706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2B9A14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“Expression of Interest”</w:t>
            </w:r>
          </w:p>
        </w:tc>
        <w:tc>
          <w:tcPr>
            <w:tcW w:w="7342" w:type="dxa"/>
            <w:tcBorders>
              <w:top w:val="single" w:sz="4" w:space="0" w:color="000000"/>
              <w:left w:val="single" w:sz="4" w:space="0" w:color="000000"/>
              <w:bottom w:val="single" w:sz="4" w:space="0" w:color="000000"/>
              <w:right w:val="single" w:sz="4" w:space="0" w:color="000000"/>
            </w:tcBorders>
            <w:hideMark/>
          </w:tcPr>
          <w:p w14:paraId="666BE120" w14:textId="77777777" w:rsidR="00F129EC" w:rsidRDefault="00F129EC">
            <w:pPr>
              <w:tabs>
                <w:tab w:val="left" w:pos="-576"/>
                <w:tab w:val="left" w:pos="144"/>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an invitation to capable Suppliers to express an interest in bidding for the work as part of a Further Competition Procedure or to decline the opportunity prior to the Further Competition Procedure commencing.  Suppliers who decline an Expression of Interest invitation will not be invited to take part in the corresponding Further Competition Procedure unless the scope or timings of this have substantially changed from the point the Expression of Interest was issued;</w:t>
            </w:r>
          </w:p>
        </w:tc>
      </w:tr>
      <w:tr w:rsidR="00F129EC" w14:paraId="26EB65B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FECE8D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42" w:type="dxa"/>
            <w:tcBorders>
              <w:top w:val="single" w:sz="4" w:space="0" w:color="000000"/>
              <w:left w:val="single" w:sz="4" w:space="0" w:color="000000"/>
              <w:bottom w:val="single" w:sz="4" w:space="0" w:color="000000"/>
              <w:right w:val="single" w:sz="4" w:space="0" w:color="000000"/>
            </w:tcBorders>
            <w:hideMark/>
          </w:tcPr>
          <w:p w14:paraId="3EADA6F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F129EC" w14:paraId="137842C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FA9ED5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“Fixed Price”</w:t>
            </w:r>
          </w:p>
        </w:tc>
        <w:tc>
          <w:tcPr>
            <w:tcW w:w="7342" w:type="dxa"/>
            <w:tcBorders>
              <w:top w:val="single" w:sz="4" w:space="0" w:color="000000"/>
              <w:left w:val="single" w:sz="4" w:space="0" w:color="000000"/>
              <w:bottom w:val="single" w:sz="4" w:space="0" w:color="000000"/>
              <w:right w:val="single" w:sz="4" w:space="0" w:color="000000"/>
            </w:tcBorders>
            <w:hideMark/>
          </w:tcPr>
          <w:p w14:paraId="250387A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Pricing Mechanism where Charges are agreed at a set amount in relation to a Contract, Deliverable(s) (or one or more element of the Deliverable(s)) or Milestones and the amount to be paid by the Buyer will not exceed the agreed fixed price;</w:t>
            </w:r>
          </w:p>
        </w:tc>
      </w:tr>
      <w:tr w:rsidR="00F129EC" w14:paraId="1DF1615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7A7753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342" w:type="dxa"/>
            <w:tcBorders>
              <w:top w:val="single" w:sz="4" w:space="0" w:color="000000"/>
              <w:left w:val="single" w:sz="4" w:space="0" w:color="000000"/>
              <w:bottom w:val="single" w:sz="4" w:space="0" w:color="000000"/>
              <w:right w:val="single" w:sz="4" w:space="0" w:color="000000"/>
            </w:tcBorders>
            <w:hideMark/>
          </w:tcPr>
          <w:p w14:paraId="3E49529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and any subordinate legislation made under that Act from time to time together with any guidance and/or codes of practice issued by the Information </w:t>
            </w:r>
            <w:r>
              <w:rPr>
                <w:rFonts w:ascii="Arial" w:eastAsia="Arial" w:hAnsi="Arial" w:cs="Arial"/>
                <w:color w:val="000000"/>
                <w:sz w:val="24"/>
                <w:szCs w:val="24"/>
              </w:rPr>
              <w:lastRenderedPageBreak/>
              <w:t>Commissioner or relevant Government department in relation to such legislation;</w:t>
            </w:r>
          </w:p>
        </w:tc>
      </w:tr>
      <w:tr w:rsidR="00F129EC" w14:paraId="54C8E00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030FAB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342" w:type="dxa"/>
            <w:tcBorders>
              <w:top w:val="single" w:sz="4" w:space="0" w:color="000000"/>
              <w:left w:val="single" w:sz="4" w:space="0" w:color="000000"/>
              <w:bottom w:val="single" w:sz="4" w:space="0" w:color="000000"/>
              <w:right w:val="single" w:sz="4" w:space="0" w:color="000000"/>
            </w:tcBorders>
            <w:hideMark/>
          </w:tcPr>
          <w:p w14:paraId="020EEE5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1DB1BE3" w14:textId="77777777" w:rsidR="00F129EC" w:rsidRDefault="00F129EC" w:rsidP="003D1B92">
            <w:pPr>
              <w:numPr>
                <w:ilvl w:val="1"/>
                <w:numId w:val="82"/>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1DC98C7D" w14:textId="77777777" w:rsidR="00F129EC" w:rsidRDefault="00F129EC" w:rsidP="003D1B92">
            <w:pPr>
              <w:numPr>
                <w:ilvl w:val="1"/>
                <w:numId w:val="82"/>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14:paraId="581F6AA8" w14:textId="77777777" w:rsidR="00F129EC" w:rsidRDefault="00F129EC" w:rsidP="003D1B92">
            <w:pPr>
              <w:numPr>
                <w:ilvl w:val="1"/>
                <w:numId w:val="82"/>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484B814D" w14:textId="77777777" w:rsidR="00F129EC" w:rsidRDefault="00F129EC" w:rsidP="003D1B92">
            <w:pPr>
              <w:numPr>
                <w:ilvl w:val="1"/>
                <w:numId w:val="82"/>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13AC51C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F129EC" w14:paraId="5A0709E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9467B7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42" w:type="dxa"/>
            <w:tcBorders>
              <w:top w:val="single" w:sz="4" w:space="0" w:color="000000"/>
              <w:left w:val="single" w:sz="4" w:space="0" w:color="000000"/>
              <w:bottom w:val="single" w:sz="4" w:space="0" w:color="000000"/>
              <w:right w:val="single" w:sz="4" w:space="0" w:color="000000"/>
            </w:tcBorders>
            <w:hideMark/>
          </w:tcPr>
          <w:p w14:paraId="5FFBCD7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F129EC" w14:paraId="1AE8571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B13C66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42" w:type="dxa"/>
            <w:tcBorders>
              <w:top w:val="single" w:sz="4" w:space="0" w:color="000000"/>
              <w:left w:val="single" w:sz="4" w:space="0" w:color="000000"/>
              <w:bottom w:val="single" w:sz="4" w:space="0" w:color="000000"/>
              <w:right w:val="single" w:sz="4" w:space="0" w:color="000000"/>
            </w:tcBorders>
            <w:hideMark/>
          </w:tcPr>
          <w:p w14:paraId="20AFFF7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F129EC" w14:paraId="36A3E38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E61E58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42" w:type="dxa"/>
            <w:tcBorders>
              <w:top w:val="single" w:sz="4" w:space="0" w:color="000000"/>
              <w:left w:val="single" w:sz="4" w:space="0" w:color="000000"/>
              <w:bottom w:val="single" w:sz="4" w:space="0" w:color="000000"/>
              <w:right w:val="single" w:sz="4" w:space="0" w:color="000000"/>
            </w:tcBorders>
            <w:hideMark/>
          </w:tcPr>
          <w:p w14:paraId="6CAFFDA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agreement established between CCS and the Supplier under the Framework Award Form for the provision of the Deliverables to Buyers by the Supplier pursuant to the notice published on the Find a Tender Service;</w:t>
            </w:r>
          </w:p>
        </w:tc>
      </w:tr>
      <w:tr w:rsidR="00F129EC" w14:paraId="2F40603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85CEB3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342" w:type="dxa"/>
            <w:tcBorders>
              <w:top w:val="single" w:sz="4" w:space="0" w:color="000000"/>
              <w:left w:val="single" w:sz="4" w:space="0" w:color="000000"/>
              <w:bottom w:val="single" w:sz="4" w:space="0" w:color="000000"/>
              <w:right w:val="single" w:sz="4" w:space="0" w:color="000000"/>
            </w:tcBorders>
            <w:hideMark/>
          </w:tcPr>
          <w:p w14:paraId="2FB78A4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F129EC" w14:paraId="037BDE3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3B908E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42" w:type="dxa"/>
            <w:tcBorders>
              <w:top w:val="single" w:sz="4" w:space="0" w:color="000000"/>
              <w:left w:val="single" w:sz="4" w:space="0" w:color="000000"/>
              <w:bottom w:val="single" w:sz="4" w:space="0" w:color="000000"/>
              <w:right w:val="single" w:sz="4" w:space="0" w:color="000000"/>
            </w:tcBorders>
            <w:hideMark/>
          </w:tcPr>
          <w:p w14:paraId="7C988D9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F129EC" w14:paraId="6FFA102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20915E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42" w:type="dxa"/>
            <w:tcBorders>
              <w:top w:val="single" w:sz="4" w:space="0" w:color="000000"/>
              <w:left w:val="single" w:sz="4" w:space="0" w:color="000000"/>
              <w:bottom w:val="single" w:sz="4" w:space="0" w:color="000000"/>
              <w:right w:val="single" w:sz="4" w:space="0" w:color="000000"/>
            </w:tcBorders>
            <w:hideMark/>
          </w:tcPr>
          <w:p w14:paraId="719B5ADF"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F129EC" w14:paraId="45A28C2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74B6F3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342" w:type="dxa"/>
            <w:tcBorders>
              <w:top w:val="single" w:sz="4" w:space="0" w:color="000000"/>
              <w:left w:val="single" w:sz="4" w:space="0" w:color="000000"/>
              <w:bottom w:val="single" w:sz="4" w:space="0" w:color="000000"/>
              <w:right w:val="single" w:sz="4" w:space="0" w:color="000000"/>
            </w:tcBorders>
            <w:hideMark/>
          </w:tcPr>
          <w:p w14:paraId="53F6FF0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F129EC" w14:paraId="7B7C120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7E7A17E"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342" w:type="dxa"/>
            <w:tcBorders>
              <w:top w:val="single" w:sz="4" w:space="0" w:color="000000"/>
              <w:left w:val="single" w:sz="4" w:space="0" w:color="000000"/>
              <w:bottom w:val="single" w:sz="4" w:space="0" w:color="000000"/>
              <w:right w:val="single" w:sz="4" w:space="0" w:color="000000"/>
            </w:tcBorders>
            <w:hideMark/>
          </w:tcPr>
          <w:p w14:paraId="5C2B12C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F129EC" w14:paraId="4A3BD88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1CC065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42" w:type="dxa"/>
            <w:tcBorders>
              <w:top w:val="single" w:sz="4" w:space="0" w:color="000000"/>
              <w:left w:val="single" w:sz="4" w:space="0" w:color="000000"/>
              <w:bottom w:val="single" w:sz="4" w:space="0" w:color="000000"/>
              <w:right w:val="single" w:sz="4" w:space="0" w:color="000000"/>
            </w:tcBorders>
            <w:hideMark/>
          </w:tcPr>
          <w:p w14:paraId="6B1CC84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F129EC" w14:paraId="7E14FB0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4EEAEB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42" w:type="dxa"/>
            <w:tcBorders>
              <w:top w:val="single" w:sz="4" w:space="0" w:color="000000"/>
              <w:left w:val="single" w:sz="4" w:space="0" w:color="000000"/>
              <w:bottom w:val="single" w:sz="4" w:space="0" w:color="000000"/>
              <w:right w:val="single" w:sz="4" w:space="0" w:color="000000"/>
            </w:tcBorders>
            <w:hideMark/>
          </w:tcPr>
          <w:p w14:paraId="03B2D15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F129EC" w14:paraId="4C72DC1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5EFE76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Tender Response"</w:t>
            </w:r>
          </w:p>
        </w:tc>
        <w:tc>
          <w:tcPr>
            <w:tcW w:w="7342" w:type="dxa"/>
            <w:tcBorders>
              <w:top w:val="single" w:sz="4" w:space="0" w:color="000000"/>
              <w:left w:val="single" w:sz="4" w:space="0" w:color="000000"/>
              <w:bottom w:val="single" w:sz="4" w:space="0" w:color="000000"/>
              <w:right w:val="single" w:sz="4" w:space="0" w:color="000000"/>
            </w:tcBorders>
            <w:hideMark/>
          </w:tcPr>
          <w:p w14:paraId="5F8D57E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F129EC" w14:paraId="1EF2FA3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D7232A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42" w:type="dxa"/>
            <w:tcBorders>
              <w:top w:val="single" w:sz="4" w:space="0" w:color="000000"/>
              <w:left w:val="single" w:sz="4" w:space="0" w:color="000000"/>
              <w:bottom w:val="single" w:sz="4" w:space="0" w:color="000000"/>
              <w:right w:val="single" w:sz="4" w:space="0" w:color="000000"/>
            </w:tcBorders>
            <w:hideMark/>
          </w:tcPr>
          <w:p w14:paraId="510DF16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F129EC" w14:paraId="07CB5C3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A76359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342" w:type="dxa"/>
            <w:tcBorders>
              <w:top w:val="single" w:sz="4" w:space="0" w:color="000000"/>
              <w:left w:val="single" w:sz="4" w:space="0" w:color="000000"/>
              <w:bottom w:val="single" w:sz="4" w:space="0" w:color="000000"/>
              <w:right w:val="single" w:sz="4" w:space="0" w:color="000000"/>
            </w:tcBorders>
            <w:hideMark/>
          </w:tcPr>
          <w:p w14:paraId="53F20C3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F129EC" w14:paraId="445E59F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F9D99B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42" w:type="dxa"/>
            <w:tcBorders>
              <w:top w:val="single" w:sz="4" w:space="0" w:color="000000"/>
              <w:left w:val="single" w:sz="4" w:space="0" w:color="000000"/>
              <w:bottom w:val="single" w:sz="4" w:space="0" w:color="000000"/>
              <w:right w:val="single" w:sz="4" w:space="0" w:color="000000"/>
            </w:tcBorders>
            <w:hideMark/>
          </w:tcPr>
          <w:p w14:paraId="7C1E3B32" w14:textId="77777777" w:rsidR="00F129EC" w:rsidRDefault="00F129EC" w:rsidP="003D1B92">
            <w:pPr>
              <w:numPr>
                <w:ilvl w:val="1"/>
                <w:numId w:val="83"/>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w:t>
            </w:r>
          </w:p>
          <w:p w14:paraId="2ED1DED5" w14:textId="77777777" w:rsidR="00F129EC" w:rsidRDefault="00F129EC" w:rsidP="003D1B92">
            <w:pPr>
              <w:numPr>
                <w:ilvl w:val="1"/>
                <w:numId w:val="8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F129EC" w14:paraId="7861052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2AEF2C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42" w:type="dxa"/>
            <w:tcBorders>
              <w:top w:val="single" w:sz="4" w:space="0" w:color="000000"/>
              <w:left w:val="single" w:sz="4" w:space="0" w:color="000000"/>
              <w:bottom w:val="single" w:sz="4" w:space="0" w:color="000000"/>
              <w:right w:val="single" w:sz="4" w:space="0" w:color="000000"/>
            </w:tcBorders>
            <w:hideMark/>
          </w:tcPr>
          <w:p w14:paraId="3CA3F0F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F129EC" w14:paraId="52EE6D2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D0EC06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342" w:type="dxa"/>
            <w:tcBorders>
              <w:top w:val="single" w:sz="4" w:space="0" w:color="000000"/>
              <w:left w:val="single" w:sz="4" w:space="0" w:color="000000"/>
              <w:bottom w:val="single" w:sz="4" w:space="0" w:color="000000"/>
              <w:right w:val="single" w:sz="4" w:space="0" w:color="000000"/>
            </w:tcBorders>
            <w:hideMark/>
          </w:tcPr>
          <w:p w14:paraId="79F8A56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F129EC" w14:paraId="4AB37C5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FDD8FF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42" w:type="dxa"/>
            <w:tcBorders>
              <w:top w:val="single" w:sz="4" w:space="0" w:color="000000"/>
              <w:left w:val="single" w:sz="4" w:space="0" w:color="000000"/>
              <w:bottom w:val="single" w:sz="4" w:space="0" w:color="000000"/>
              <w:right w:val="single" w:sz="4" w:space="0" w:color="000000"/>
            </w:tcBorders>
            <w:hideMark/>
          </w:tcPr>
          <w:p w14:paraId="11E9A03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129EC" w14:paraId="358C876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2B6488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342" w:type="dxa"/>
            <w:tcBorders>
              <w:top w:val="single" w:sz="4" w:space="0" w:color="000000"/>
              <w:left w:val="single" w:sz="4" w:space="0" w:color="000000"/>
              <w:bottom w:val="single" w:sz="4" w:space="0" w:color="000000"/>
              <w:right w:val="single" w:sz="4" w:space="0" w:color="000000"/>
            </w:tcBorders>
            <w:hideMark/>
          </w:tcPr>
          <w:p w14:paraId="0609805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129EC" w14:paraId="328F255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B3279E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42" w:type="dxa"/>
            <w:tcBorders>
              <w:top w:val="single" w:sz="4" w:space="0" w:color="000000"/>
              <w:left w:val="single" w:sz="4" w:space="0" w:color="000000"/>
              <w:bottom w:val="single" w:sz="4" w:space="0" w:color="000000"/>
              <w:right w:val="single" w:sz="4" w:space="0" w:color="000000"/>
            </w:tcBorders>
            <w:hideMark/>
          </w:tcPr>
          <w:p w14:paraId="0A7BF282" w14:textId="77777777" w:rsidR="00F129EC" w:rsidRDefault="00F129EC">
            <w:pPr>
              <w:tabs>
                <w:tab w:val="left" w:pos="-576"/>
                <w:tab w:val="left" w:pos="144"/>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013194D" w14:textId="77777777" w:rsidR="00F129EC" w:rsidRDefault="00F129EC" w:rsidP="003D1B92">
            <w:pPr>
              <w:numPr>
                <w:ilvl w:val="2"/>
                <w:numId w:val="83"/>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07BE8208" w14:textId="77777777" w:rsidR="00F129EC" w:rsidRDefault="00F129EC" w:rsidP="003D1B92">
            <w:pPr>
              <w:numPr>
                <w:ilvl w:val="2"/>
                <w:numId w:val="83"/>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F129EC" w14:paraId="46B81AE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897D8B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 xml:space="preserve">“Government Legal Department </w:t>
            </w:r>
            <w:proofErr w:type="gramStart"/>
            <w:r>
              <w:rPr>
                <w:rFonts w:ascii="Arial" w:eastAsia="Arial" w:hAnsi="Arial" w:cs="Arial"/>
                <w:b/>
                <w:color w:val="000000"/>
                <w:sz w:val="24"/>
                <w:szCs w:val="24"/>
              </w:rPr>
              <w:t>“ or</w:t>
            </w:r>
            <w:proofErr w:type="gramEnd"/>
            <w:r>
              <w:rPr>
                <w:rFonts w:ascii="Arial" w:eastAsia="Arial" w:hAnsi="Arial" w:cs="Arial"/>
                <w:b/>
                <w:color w:val="000000"/>
                <w:sz w:val="24"/>
                <w:szCs w:val="24"/>
              </w:rPr>
              <w:t xml:space="preserve"> “GLD”</w:t>
            </w:r>
          </w:p>
        </w:tc>
        <w:tc>
          <w:tcPr>
            <w:tcW w:w="7342" w:type="dxa"/>
            <w:tcBorders>
              <w:top w:val="single" w:sz="4" w:space="0" w:color="000000"/>
              <w:left w:val="single" w:sz="4" w:space="0" w:color="000000"/>
              <w:bottom w:val="single" w:sz="4" w:space="0" w:color="000000"/>
              <w:right w:val="single" w:sz="4" w:space="0" w:color="000000"/>
            </w:tcBorders>
            <w:hideMark/>
          </w:tcPr>
          <w:p w14:paraId="3462A09B" w14:textId="77777777" w:rsidR="00F129EC" w:rsidRDefault="00F129EC">
            <w:pPr>
              <w:tabs>
                <w:tab w:val="left" w:pos="-576"/>
                <w:tab w:val="left" w:pos="144"/>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Is a non-ministerial Government department which the Treasury Solicitor is in charge of;</w:t>
            </w:r>
          </w:p>
        </w:tc>
      </w:tr>
      <w:tr w:rsidR="00F129EC" w14:paraId="0C605C0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FECB31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“Group of Economic Operators”</w:t>
            </w:r>
          </w:p>
        </w:tc>
        <w:tc>
          <w:tcPr>
            <w:tcW w:w="7342" w:type="dxa"/>
            <w:tcBorders>
              <w:top w:val="single" w:sz="4" w:space="0" w:color="000000"/>
              <w:left w:val="single" w:sz="4" w:space="0" w:color="000000"/>
              <w:bottom w:val="single" w:sz="4" w:space="0" w:color="000000"/>
              <w:right w:val="single" w:sz="4" w:space="0" w:color="000000"/>
            </w:tcBorders>
            <w:hideMark/>
          </w:tcPr>
          <w:p w14:paraId="569E278E" w14:textId="77777777" w:rsidR="00F129EC" w:rsidRDefault="00F129EC">
            <w:pPr>
              <w:tabs>
                <w:tab w:val="left" w:pos="-576"/>
                <w:tab w:val="left" w:pos="144"/>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group of economic operators acting jointly and severally to provide the Deliverables, which shall include a consortium;</w:t>
            </w:r>
          </w:p>
        </w:tc>
      </w:tr>
      <w:tr w:rsidR="00F129EC" w14:paraId="179C0BE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7B6A85E"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342" w:type="dxa"/>
            <w:tcBorders>
              <w:top w:val="single" w:sz="4" w:space="0" w:color="000000"/>
              <w:left w:val="single" w:sz="4" w:space="0" w:color="000000"/>
              <w:bottom w:val="single" w:sz="4" w:space="0" w:color="000000"/>
              <w:right w:val="single" w:sz="4" w:space="0" w:color="000000"/>
            </w:tcBorders>
            <w:hideMark/>
          </w:tcPr>
          <w:p w14:paraId="656610B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F129EC" w14:paraId="30D02F0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8818B7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42" w:type="dxa"/>
            <w:tcBorders>
              <w:top w:val="single" w:sz="4" w:space="0" w:color="000000"/>
              <w:left w:val="single" w:sz="4" w:space="0" w:color="000000"/>
              <w:bottom w:val="single" w:sz="4" w:space="0" w:color="000000"/>
              <w:right w:val="single" w:sz="4" w:space="0" w:color="000000"/>
            </w:tcBorders>
            <w:hideMark/>
          </w:tcPr>
          <w:p w14:paraId="7CCF1E7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F129EC" w14:paraId="56CFEAA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DA8956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342" w:type="dxa"/>
            <w:tcBorders>
              <w:top w:val="single" w:sz="4" w:space="0" w:color="000000"/>
              <w:left w:val="single" w:sz="4" w:space="0" w:color="000000"/>
              <w:bottom w:val="single" w:sz="4" w:space="0" w:color="000000"/>
              <w:right w:val="single" w:sz="4" w:space="0" w:color="000000"/>
            </w:tcBorders>
            <w:hideMark/>
          </w:tcPr>
          <w:p w14:paraId="077962C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F129EC" w14:paraId="27AA278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16ABC0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“Hourly Rate”</w:t>
            </w:r>
          </w:p>
        </w:tc>
        <w:tc>
          <w:tcPr>
            <w:tcW w:w="7342" w:type="dxa"/>
            <w:tcBorders>
              <w:top w:val="single" w:sz="4" w:space="0" w:color="000000"/>
              <w:left w:val="single" w:sz="4" w:space="0" w:color="000000"/>
              <w:bottom w:val="single" w:sz="4" w:space="0" w:color="000000"/>
              <w:right w:val="single" w:sz="4" w:space="0" w:color="000000"/>
            </w:tcBorders>
            <w:hideMark/>
          </w:tcPr>
          <w:p w14:paraId="76BC0F7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Pricing Mechanism where the Supplier will invoice the Buyer for Supplier Staff providing Deliverables (or one or more of the elements of the Deliverables) based on each Work Hour performed by the Supplier Staff’s based on the applicable grade(s) of hourly rate as set out in Annex 1 Table 1 of Framework Schedule 3 (Framework Prices); </w:t>
            </w:r>
          </w:p>
        </w:tc>
      </w:tr>
      <w:tr w:rsidR="00F129EC" w14:paraId="3B1287E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5BBC04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342" w:type="dxa"/>
            <w:tcBorders>
              <w:top w:val="single" w:sz="4" w:space="0" w:color="000000"/>
              <w:left w:val="single" w:sz="4" w:space="0" w:color="000000"/>
              <w:bottom w:val="single" w:sz="4" w:space="0" w:color="000000"/>
              <w:right w:val="single" w:sz="4" w:space="0" w:color="000000"/>
            </w:tcBorders>
            <w:hideMark/>
          </w:tcPr>
          <w:p w14:paraId="4ECD751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F129EC" w14:paraId="17A0AB4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0F5068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342" w:type="dxa"/>
            <w:tcBorders>
              <w:top w:val="single" w:sz="4" w:space="0" w:color="000000"/>
              <w:left w:val="single" w:sz="4" w:space="0" w:color="000000"/>
              <w:bottom w:val="single" w:sz="4" w:space="0" w:color="000000"/>
              <w:right w:val="single" w:sz="4" w:space="0" w:color="000000"/>
            </w:tcBorders>
            <w:hideMark/>
          </w:tcPr>
          <w:p w14:paraId="63095AA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78E806DE" w14:textId="77777777" w:rsidR="00F129EC" w:rsidRDefault="00F129EC" w:rsidP="003D1B92">
            <w:pPr>
              <w:numPr>
                <w:ilvl w:val="1"/>
                <w:numId w:val="84"/>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785C6E0D" w14:textId="77777777" w:rsidR="00F129EC" w:rsidRDefault="00F129EC" w:rsidP="003D1B92">
            <w:pPr>
              <w:numPr>
                <w:ilvl w:val="1"/>
                <w:numId w:val="8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0CF6EF39" w14:textId="77777777" w:rsidR="00F129EC" w:rsidRDefault="00F129EC" w:rsidP="003D1B92">
            <w:pPr>
              <w:numPr>
                <w:ilvl w:val="1"/>
                <w:numId w:val="8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84412FA" w14:textId="77777777" w:rsidR="00F129EC" w:rsidRDefault="00F129EC" w:rsidP="003D1B92">
            <w:pPr>
              <w:numPr>
                <w:ilvl w:val="1"/>
                <w:numId w:val="8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669906A4" w14:textId="77777777" w:rsidR="00F129EC" w:rsidRDefault="00F129EC" w:rsidP="003D1B92">
            <w:pPr>
              <w:numPr>
                <w:ilvl w:val="1"/>
                <w:numId w:val="8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F129EC" w14:paraId="1E1F47A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D88E2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342" w:type="dxa"/>
            <w:tcBorders>
              <w:top w:val="single" w:sz="4" w:space="0" w:color="000000"/>
              <w:left w:val="single" w:sz="4" w:space="0" w:color="000000"/>
              <w:bottom w:val="single" w:sz="4" w:space="0" w:color="000000"/>
              <w:right w:val="single" w:sz="4" w:space="0" w:color="000000"/>
            </w:tcBorders>
            <w:hideMark/>
          </w:tcPr>
          <w:p w14:paraId="53D143B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F129EC" w14:paraId="688F467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10D984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342" w:type="dxa"/>
            <w:tcBorders>
              <w:top w:val="single" w:sz="4" w:space="0" w:color="000000"/>
              <w:left w:val="single" w:sz="4" w:space="0" w:color="000000"/>
              <w:bottom w:val="single" w:sz="4" w:space="0" w:color="000000"/>
              <w:right w:val="single" w:sz="4" w:space="0" w:color="000000"/>
            </w:tcBorders>
            <w:hideMark/>
          </w:tcPr>
          <w:p w14:paraId="7197D33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F129EC" w14:paraId="44F67E9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B8E25F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42" w:type="dxa"/>
            <w:tcBorders>
              <w:top w:val="single" w:sz="4" w:space="0" w:color="000000"/>
              <w:left w:val="single" w:sz="4" w:space="0" w:color="000000"/>
              <w:bottom w:val="single" w:sz="4" w:space="0" w:color="000000"/>
              <w:right w:val="single" w:sz="4" w:space="0" w:color="000000"/>
            </w:tcBorders>
            <w:hideMark/>
          </w:tcPr>
          <w:p w14:paraId="7752F7B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F129EC" w14:paraId="474B8F1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F63A04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342" w:type="dxa"/>
            <w:tcBorders>
              <w:top w:val="single" w:sz="4" w:space="0" w:color="000000"/>
              <w:left w:val="single" w:sz="4" w:space="0" w:color="000000"/>
              <w:bottom w:val="single" w:sz="4" w:space="0" w:color="000000"/>
              <w:right w:val="single" w:sz="4" w:space="0" w:color="000000"/>
            </w:tcBorders>
            <w:hideMark/>
          </w:tcPr>
          <w:p w14:paraId="6C09995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F129EC" w14:paraId="66B9784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8BE51E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342" w:type="dxa"/>
            <w:tcBorders>
              <w:top w:val="single" w:sz="4" w:space="0" w:color="000000"/>
              <w:left w:val="single" w:sz="4" w:space="0" w:color="000000"/>
              <w:bottom w:val="single" w:sz="4" w:space="0" w:color="000000"/>
              <w:right w:val="single" w:sz="4" w:space="0" w:color="000000"/>
            </w:tcBorders>
            <w:hideMark/>
          </w:tcPr>
          <w:p w14:paraId="785818B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F129EC" w14:paraId="3BA4B75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4490EF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42" w:type="dxa"/>
            <w:tcBorders>
              <w:top w:val="single" w:sz="4" w:space="0" w:color="000000"/>
              <w:left w:val="single" w:sz="4" w:space="0" w:color="000000"/>
              <w:bottom w:val="single" w:sz="4" w:space="0" w:color="000000"/>
              <w:right w:val="single" w:sz="4" w:space="0" w:color="000000"/>
            </w:tcBorders>
            <w:hideMark/>
          </w:tcPr>
          <w:p w14:paraId="31D10B2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F129EC" w14:paraId="02155D0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91A9A5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342" w:type="dxa"/>
            <w:tcBorders>
              <w:top w:val="single" w:sz="4" w:space="0" w:color="000000"/>
              <w:left w:val="single" w:sz="4" w:space="0" w:color="000000"/>
              <w:bottom w:val="single" w:sz="4" w:space="0" w:color="000000"/>
              <w:right w:val="single" w:sz="4" w:space="0" w:color="000000"/>
            </w:tcBorders>
            <w:hideMark/>
          </w:tcPr>
          <w:p w14:paraId="4C9EC5C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F129EC" w14:paraId="1DED7EF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89E75D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42" w:type="dxa"/>
            <w:tcBorders>
              <w:top w:val="single" w:sz="4" w:space="0" w:color="000000"/>
              <w:left w:val="single" w:sz="4" w:space="0" w:color="000000"/>
              <w:bottom w:val="single" w:sz="4" w:space="0" w:color="000000"/>
              <w:right w:val="single" w:sz="4" w:space="0" w:color="000000"/>
            </w:tcBorders>
            <w:hideMark/>
          </w:tcPr>
          <w:p w14:paraId="421B779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32C805C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3E92B913" w14:textId="77777777" w:rsidR="00F129EC" w:rsidRDefault="00F129EC">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1DD2EB91" w14:textId="77777777" w:rsidR="00F129EC" w:rsidRDefault="00F129EC">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3FA3CF1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A4CDF7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42262CA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D8BDAA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094F5C2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448E51AD" w14:textId="77777777" w:rsidR="00F129EC" w:rsidRDefault="00F129EC">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w:t>
            </w:r>
            <w:r>
              <w:rPr>
                <w:rFonts w:ascii="Arial" w:eastAsia="Arial" w:hAnsi="Arial" w:cs="Arial"/>
                <w:color w:val="000000"/>
                <w:sz w:val="24"/>
                <w:szCs w:val="24"/>
              </w:rPr>
              <w:lastRenderedPageBreak/>
              <w:t>amalgamation of that person with one or more other companies or the solvent reconstruction of that person;</w:t>
            </w:r>
          </w:p>
          <w:p w14:paraId="22E04512" w14:textId="77777777" w:rsidR="00F129EC" w:rsidRDefault="00F129EC">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10C69A9C" w14:textId="77777777" w:rsidR="00F129EC" w:rsidRDefault="00F129EC">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2E2608B2" w14:textId="77777777" w:rsidR="00F129EC" w:rsidRDefault="00F129EC">
            <w:pPr>
              <w:tabs>
                <w:tab w:val="left" w:pos="-179"/>
                <w:tab w:val="left" w:pos="-9"/>
              </w:tabs>
              <w:spacing w:after="120" w:line="240" w:lineRule="auto"/>
              <w:ind w:left="467"/>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04286D1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F129EC" w14:paraId="747C710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B2DB13D"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342" w:type="dxa"/>
            <w:tcBorders>
              <w:top w:val="single" w:sz="4" w:space="0" w:color="000000"/>
              <w:left w:val="single" w:sz="4" w:space="0" w:color="000000"/>
              <w:bottom w:val="single" w:sz="4" w:space="0" w:color="000000"/>
              <w:right w:val="single" w:sz="4" w:space="0" w:color="000000"/>
            </w:tcBorders>
            <w:hideMark/>
          </w:tcPr>
          <w:p w14:paraId="62F5384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F129EC" w14:paraId="6AC0127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508073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42" w:type="dxa"/>
            <w:tcBorders>
              <w:top w:val="single" w:sz="4" w:space="0" w:color="000000"/>
              <w:left w:val="single" w:sz="4" w:space="0" w:color="000000"/>
              <w:bottom w:val="single" w:sz="4" w:space="0" w:color="000000"/>
              <w:right w:val="single" w:sz="4" w:space="0" w:color="000000"/>
            </w:tcBorders>
            <w:hideMark/>
          </w:tcPr>
          <w:p w14:paraId="00095FFD" w14:textId="77777777" w:rsidR="00F129EC" w:rsidRDefault="00F129EC" w:rsidP="003D1B92">
            <w:pPr>
              <w:numPr>
                <w:ilvl w:val="1"/>
                <w:numId w:val="85"/>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2B41753" w14:textId="77777777" w:rsidR="00F129EC" w:rsidRDefault="00F129EC" w:rsidP="003D1B92">
            <w:pPr>
              <w:numPr>
                <w:ilvl w:val="1"/>
                <w:numId w:val="8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1EF7749" w14:textId="77777777" w:rsidR="00F129EC" w:rsidRDefault="00F129EC" w:rsidP="003D1B92">
            <w:pPr>
              <w:numPr>
                <w:ilvl w:val="1"/>
                <w:numId w:val="85"/>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F129EC" w14:paraId="715D837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5922D6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42" w:type="dxa"/>
            <w:tcBorders>
              <w:top w:val="single" w:sz="4" w:space="0" w:color="000000"/>
              <w:left w:val="single" w:sz="4" w:space="0" w:color="000000"/>
              <w:bottom w:val="single" w:sz="4" w:space="0" w:color="000000"/>
              <w:right w:val="single" w:sz="4" w:space="0" w:color="000000"/>
            </w:tcBorders>
            <w:hideMark/>
          </w:tcPr>
          <w:p w14:paraId="33E4F37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F129EC" w14:paraId="2598287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B890E2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“Inward Exchange”</w:t>
            </w:r>
          </w:p>
        </w:tc>
        <w:tc>
          <w:tcPr>
            <w:tcW w:w="7342" w:type="dxa"/>
            <w:tcBorders>
              <w:top w:val="single" w:sz="4" w:space="0" w:color="000000"/>
              <w:left w:val="single" w:sz="4" w:space="0" w:color="000000"/>
              <w:bottom w:val="single" w:sz="4" w:space="0" w:color="000000"/>
              <w:right w:val="single" w:sz="4" w:space="0" w:color="000000"/>
            </w:tcBorders>
            <w:hideMark/>
          </w:tcPr>
          <w:p w14:paraId="43F192C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exchange of Buyer Personnel from the Buyer to the Supplier in accordance with the Secondment Agreement;</w:t>
            </w:r>
          </w:p>
        </w:tc>
      </w:tr>
      <w:tr w:rsidR="00F129EC" w14:paraId="39C4EAD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9545C9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342" w:type="dxa"/>
            <w:tcBorders>
              <w:top w:val="single" w:sz="4" w:space="0" w:color="000000"/>
              <w:left w:val="single" w:sz="4" w:space="0" w:color="000000"/>
              <w:bottom w:val="single" w:sz="4" w:space="0" w:color="000000"/>
              <w:right w:val="single" w:sz="4" w:space="0" w:color="000000"/>
            </w:tcBorders>
            <w:hideMark/>
          </w:tcPr>
          <w:p w14:paraId="1470785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action, suit, claim, demand, Loss or other liability which the Relevant Authority or Central Government Body may suffer or incur as a result of any claim that the performance of the Deliverables infringes or allegedly infringes (including the defence of such infringement or alleged infringement) of any third party IPR, used to provide the Deliverables or otherwise provided and/or licensed by the Supplier (or to which the Supplier has provided access) to the Relevant Authority in the fulfilment of its obligations under a Contract;</w:t>
            </w:r>
          </w:p>
        </w:tc>
      </w:tr>
      <w:tr w:rsidR="00F129EC" w14:paraId="791B0D7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271CFA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342" w:type="dxa"/>
            <w:tcBorders>
              <w:top w:val="single" w:sz="4" w:space="0" w:color="000000"/>
              <w:left w:val="single" w:sz="4" w:space="0" w:color="000000"/>
              <w:bottom w:val="single" w:sz="4" w:space="0" w:color="000000"/>
              <w:right w:val="single" w:sz="4" w:space="0" w:color="000000"/>
            </w:tcBorders>
            <w:hideMark/>
          </w:tcPr>
          <w:p w14:paraId="7339526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w:t>
            </w:r>
            <w:r>
              <w:rPr>
                <w:rFonts w:ascii="Arial" w:eastAsia="Arial" w:hAnsi="Arial" w:cs="Arial"/>
                <w:color w:val="000000"/>
                <w:sz w:val="24"/>
                <w:szCs w:val="24"/>
              </w:rPr>
              <w:lastRenderedPageBreak/>
              <w:t xml:space="preserve">contributions as an employee which can be found online at: </w:t>
            </w:r>
            <w:hyperlink r:id="rId14" w:history="1">
              <w:r>
                <w:rPr>
                  <w:rStyle w:val="Hyperlink"/>
                  <w:rFonts w:ascii="Arial" w:eastAsia="Arial" w:hAnsi="Arial" w:cs="Arial"/>
                  <w:color w:val="0000FF"/>
                  <w:sz w:val="24"/>
                  <w:szCs w:val="24"/>
                </w:rPr>
                <w:t>https://www.gov.uk/guidance/ir35-find-out-if-it-applies</w:t>
              </w:r>
            </w:hyperlink>
            <w:r>
              <w:rPr>
                <w:rFonts w:ascii="Arial" w:eastAsia="Arial" w:hAnsi="Arial" w:cs="Arial"/>
                <w:color w:val="000000"/>
                <w:sz w:val="24"/>
                <w:szCs w:val="24"/>
              </w:rPr>
              <w:t>;</w:t>
            </w:r>
          </w:p>
        </w:tc>
      </w:tr>
      <w:tr w:rsidR="00F129EC" w14:paraId="30C1BFE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DE146C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“Joint Controller Agreement”</w:t>
            </w:r>
          </w:p>
        </w:tc>
        <w:tc>
          <w:tcPr>
            <w:tcW w:w="7342" w:type="dxa"/>
            <w:tcBorders>
              <w:top w:val="single" w:sz="4" w:space="0" w:color="000000"/>
              <w:left w:val="single" w:sz="4" w:space="0" w:color="000000"/>
              <w:bottom w:val="single" w:sz="4" w:space="0" w:color="000000"/>
              <w:right w:val="single" w:sz="4" w:space="0" w:color="000000"/>
            </w:tcBorders>
            <w:hideMark/>
          </w:tcPr>
          <w:p w14:paraId="66644BE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F129EC" w14:paraId="2A971AF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3ECD87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42" w:type="dxa"/>
            <w:tcBorders>
              <w:top w:val="single" w:sz="4" w:space="0" w:color="000000"/>
              <w:left w:val="single" w:sz="4" w:space="0" w:color="000000"/>
              <w:bottom w:val="single" w:sz="4" w:space="0" w:color="000000"/>
              <w:right w:val="single" w:sz="4" w:space="0" w:color="000000"/>
            </w:tcBorders>
            <w:hideMark/>
          </w:tcPr>
          <w:p w14:paraId="0039204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F129EC" w14:paraId="0FF0CAF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1F2DFF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“Jurisdiction”</w:t>
            </w:r>
          </w:p>
        </w:tc>
        <w:tc>
          <w:tcPr>
            <w:tcW w:w="7342" w:type="dxa"/>
            <w:tcBorders>
              <w:top w:val="single" w:sz="4" w:space="0" w:color="000000"/>
              <w:left w:val="single" w:sz="4" w:space="0" w:color="000000"/>
              <w:bottom w:val="single" w:sz="4" w:space="0" w:color="000000"/>
              <w:right w:val="single" w:sz="4" w:space="0" w:color="000000"/>
            </w:tcBorders>
            <w:hideMark/>
          </w:tcPr>
          <w:p w14:paraId="5D869AE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power, right or authority to interpret and apply the law where a matter falls within the court’s jurisdiction or the authority of a sovereign power to govern and legislate or the limits or territory within which authority may be exercised;</w:t>
            </w:r>
          </w:p>
        </w:tc>
      </w:tr>
      <w:tr w:rsidR="00F129EC" w14:paraId="752EFB2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3A8123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342" w:type="dxa"/>
            <w:tcBorders>
              <w:top w:val="single" w:sz="4" w:space="0" w:color="000000"/>
              <w:left w:val="single" w:sz="4" w:space="0" w:color="000000"/>
              <w:bottom w:val="single" w:sz="4" w:space="0" w:color="000000"/>
              <w:right w:val="single" w:sz="4" w:space="0" w:color="000000"/>
            </w:tcBorders>
            <w:hideMark/>
          </w:tcPr>
          <w:p w14:paraId="01CECA2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F129EC" w14:paraId="77702978" w14:textId="77777777" w:rsidTr="00F129EC">
        <w:trPr>
          <w:trHeight w:val="357"/>
        </w:trPr>
        <w:tc>
          <w:tcPr>
            <w:tcW w:w="2405" w:type="dxa"/>
            <w:tcBorders>
              <w:top w:val="single" w:sz="4" w:space="0" w:color="000000"/>
              <w:left w:val="single" w:sz="4" w:space="0" w:color="000000"/>
              <w:bottom w:val="single" w:sz="4" w:space="0" w:color="000000"/>
              <w:right w:val="single" w:sz="4" w:space="0" w:color="000000"/>
            </w:tcBorders>
            <w:hideMark/>
          </w:tcPr>
          <w:p w14:paraId="2666336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42" w:type="dxa"/>
            <w:tcBorders>
              <w:top w:val="single" w:sz="4" w:space="0" w:color="000000"/>
              <w:left w:val="single" w:sz="4" w:space="0" w:color="000000"/>
              <w:bottom w:val="single" w:sz="4" w:space="0" w:color="000000"/>
              <w:right w:val="single" w:sz="4" w:space="0" w:color="000000"/>
            </w:tcBorders>
            <w:hideMark/>
          </w:tcPr>
          <w:p w14:paraId="39CFE42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F129EC" w14:paraId="5E4CD471" w14:textId="77777777" w:rsidTr="00F129EC">
        <w:trPr>
          <w:trHeight w:val="426"/>
        </w:trPr>
        <w:tc>
          <w:tcPr>
            <w:tcW w:w="2405" w:type="dxa"/>
            <w:tcBorders>
              <w:top w:val="single" w:sz="4" w:space="0" w:color="000000"/>
              <w:left w:val="single" w:sz="4" w:space="0" w:color="000000"/>
              <w:bottom w:val="single" w:sz="4" w:space="0" w:color="000000"/>
              <w:right w:val="single" w:sz="4" w:space="0" w:color="000000"/>
            </w:tcBorders>
            <w:hideMark/>
          </w:tcPr>
          <w:p w14:paraId="24F3CC1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42" w:type="dxa"/>
            <w:tcBorders>
              <w:top w:val="single" w:sz="4" w:space="0" w:color="000000"/>
              <w:left w:val="single" w:sz="4" w:space="0" w:color="000000"/>
              <w:bottom w:val="single" w:sz="4" w:space="0" w:color="000000"/>
              <w:right w:val="single" w:sz="4" w:space="0" w:color="000000"/>
            </w:tcBorders>
            <w:hideMark/>
          </w:tcPr>
          <w:p w14:paraId="37EA678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36935F18" w14:textId="77777777" w:rsidR="00F129EC" w:rsidRDefault="00F129EC" w:rsidP="003D1B92">
            <w:pPr>
              <w:numPr>
                <w:ilvl w:val="1"/>
                <w:numId w:val="86"/>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4EB3F183" w14:textId="77777777" w:rsidR="00F129EC" w:rsidRDefault="00F129EC" w:rsidP="003D1B92">
            <w:pPr>
              <w:numPr>
                <w:ilvl w:val="1"/>
                <w:numId w:val="8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6845079A" w14:textId="77777777" w:rsidR="00F129EC" w:rsidRDefault="00F129EC" w:rsidP="003D1B92">
            <w:pPr>
              <w:numPr>
                <w:ilvl w:val="1"/>
                <w:numId w:val="8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3B41970E" w14:textId="77777777" w:rsidR="00F129EC" w:rsidRDefault="00F129EC">
            <w:pPr>
              <w:tabs>
                <w:tab w:val="left" w:pos="-576"/>
                <w:tab w:val="left" w:pos="144"/>
              </w:tabs>
              <w:spacing w:after="120" w:line="240" w:lineRule="auto"/>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F129EC" w14:paraId="23D4AAD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47EE385"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342" w:type="dxa"/>
            <w:tcBorders>
              <w:top w:val="single" w:sz="4" w:space="0" w:color="000000"/>
              <w:left w:val="single" w:sz="4" w:space="0" w:color="000000"/>
              <w:bottom w:val="single" w:sz="4" w:space="0" w:color="000000"/>
              <w:right w:val="single" w:sz="4" w:space="0" w:color="000000"/>
            </w:tcBorders>
            <w:hideMark/>
          </w:tcPr>
          <w:p w14:paraId="52EB317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129EC" w14:paraId="74D201D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0ABF94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342" w:type="dxa"/>
            <w:tcBorders>
              <w:top w:val="single" w:sz="4" w:space="0" w:color="000000"/>
              <w:left w:val="single" w:sz="4" w:space="0" w:color="000000"/>
              <w:bottom w:val="single" w:sz="4" w:space="0" w:color="000000"/>
              <w:right w:val="single" w:sz="4" w:space="0" w:color="000000"/>
            </w:tcBorders>
            <w:hideMark/>
          </w:tcPr>
          <w:p w14:paraId="5087624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129EC" w14:paraId="1387F6A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79CF92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342" w:type="dxa"/>
            <w:tcBorders>
              <w:top w:val="single" w:sz="4" w:space="0" w:color="000000"/>
              <w:left w:val="single" w:sz="4" w:space="0" w:color="000000"/>
              <w:bottom w:val="single" w:sz="4" w:space="0" w:color="000000"/>
              <w:right w:val="single" w:sz="4" w:space="0" w:color="000000"/>
            </w:tcBorders>
            <w:hideMark/>
          </w:tcPr>
          <w:p w14:paraId="1C0F56F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and professional fees), disbursements, costs of investigation, litigation, settlement, judgment, interest, fines and penalties (including regulatory penalties, fines and expenses)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F129EC" w14:paraId="44BF617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20D617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"Lots"</w:t>
            </w:r>
          </w:p>
        </w:tc>
        <w:tc>
          <w:tcPr>
            <w:tcW w:w="7342" w:type="dxa"/>
            <w:tcBorders>
              <w:top w:val="single" w:sz="4" w:space="0" w:color="000000"/>
              <w:left w:val="single" w:sz="4" w:space="0" w:color="000000"/>
              <w:bottom w:val="single" w:sz="4" w:space="0" w:color="000000"/>
              <w:right w:val="single" w:sz="4" w:space="0" w:color="000000"/>
            </w:tcBorders>
            <w:hideMark/>
          </w:tcPr>
          <w:p w14:paraId="36611069" w14:textId="77777777" w:rsidR="00F129EC" w:rsidRDefault="00F129EC">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F129EC" w14:paraId="4E684D6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D0BCDF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42" w:type="dxa"/>
            <w:tcBorders>
              <w:top w:val="single" w:sz="4" w:space="0" w:color="000000"/>
              <w:left w:val="single" w:sz="4" w:space="0" w:color="000000"/>
              <w:bottom w:val="single" w:sz="4" w:space="0" w:color="000000"/>
              <w:right w:val="single" w:sz="4" w:space="0" w:color="000000"/>
            </w:tcBorders>
            <w:hideMark/>
          </w:tcPr>
          <w:p w14:paraId="48E9DA4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F129EC" w14:paraId="5BBC04C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26F5B2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342" w:type="dxa"/>
            <w:tcBorders>
              <w:top w:val="single" w:sz="4" w:space="0" w:color="000000"/>
              <w:left w:val="single" w:sz="4" w:space="0" w:color="000000"/>
              <w:bottom w:val="single" w:sz="4" w:space="0" w:color="000000"/>
              <w:right w:val="single" w:sz="4" w:space="0" w:color="000000"/>
            </w:tcBorders>
            <w:hideMark/>
          </w:tcPr>
          <w:p w14:paraId="55092AC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F129EC" w14:paraId="7285945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7109F0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342" w:type="dxa"/>
            <w:tcBorders>
              <w:top w:val="single" w:sz="4" w:space="0" w:color="000000"/>
              <w:left w:val="single" w:sz="4" w:space="0" w:color="000000"/>
              <w:bottom w:val="single" w:sz="4" w:space="0" w:color="000000"/>
              <w:right w:val="single" w:sz="4" w:space="0" w:color="000000"/>
            </w:tcBorders>
            <w:hideMark/>
          </w:tcPr>
          <w:p w14:paraId="33B2EEF2" w14:textId="77777777" w:rsidR="00F129EC" w:rsidRDefault="00F129EC">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F129EC" w14:paraId="5817F61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9923C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342" w:type="dxa"/>
            <w:tcBorders>
              <w:top w:val="single" w:sz="4" w:space="0" w:color="000000"/>
              <w:left w:val="single" w:sz="4" w:space="0" w:color="000000"/>
              <w:bottom w:val="single" w:sz="4" w:space="0" w:color="000000"/>
              <w:right w:val="single" w:sz="4" w:space="0" w:color="000000"/>
            </w:tcBorders>
            <w:hideMark/>
          </w:tcPr>
          <w:p w14:paraId="52FD5BAF" w14:textId="77777777" w:rsidR="00F129EC" w:rsidRDefault="00F129EC">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5CB327BB" w14:textId="77777777" w:rsidR="00F129EC" w:rsidRDefault="00F129EC" w:rsidP="003D1B92">
            <w:pPr>
              <w:numPr>
                <w:ilvl w:val="1"/>
                <w:numId w:val="87"/>
              </w:numPr>
              <w:tabs>
                <w:tab w:val="left" w:pos="-576"/>
                <w:tab w:val="left" w:pos="175"/>
              </w:tabs>
              <w:spacing w:after="120" w:line="240" w:lineRule="auto"/>
              <w:ind w:left="751" w:hanging="577"/>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600824FF" w14:textId="77777777" w:rsidR="00F129EC" w:rsidRDefault="00F129EC" w:rsidP="003D1B92">
            <w:pPr>
              <w:numPr>
                <w:ilvl w:val="1"/>
                <w:numId w:val="87"/>
              </w:numPr>
              <w:tabs>
                <w:tab w:val="left" w:pos="-576"/>
                <w:tab w:val="left" w:pos="175"/>
              </w:tabs>
              <w:spacing w:after="120" w:line="240" w:lineRule="auto"/>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33803257" w14:textId="77777777" w:rsidR="00F129EC" w:rsidRDefault="00F129EC" w:rsidP="003D1B92">
            <w:pPr>
              <w:numPr>
                <w:ilvl w:val="1"/>
                <w:numId w:val="87"/>
              </w:numP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F129EC" w14:paraId="411ACF9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A47C87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342" w:type="dxa"/>
            <w:tcBorders>
              <w:top w:val="single" w:sz="4" w:space="0" w:color="000000"/>
              <w:left w:val="single" w:sz="4" w:space="0" w:color="000000"/>
              <w:bottom w:val="single" w:sz="4" w:space="0" w:color="000000"/>
              <w:right w:val="single" w:sz="4" w:space="0" w:color="000000"/>
            </w:tcBorders>
            <w:hideMark/>
          </w:tcPr>
          <w:p w14:paraId="1EE1377F" w14:textId="77777777" w:rsidR="00F129EC" w:rsidRDefault="00F129EC">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F129EC" w14:paraId="2408C83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C99ABA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42" w:type="dxa"/>
            <w:tcBorders>
              <w:top w:val="single" w:sz="4" w:space="0" w:color="000000"/>
              <w:left w:val="single" w:sz="4" w:space="0" w:color="000000"/>
              <w:bottom w:val="single" w:sz="4" w:space="0" w:color="000000"/>
              <w:right w:val="single" w:sz="4" w:space="0" w:color="000000"/>
            </w:tcBorders>
            <w:hideMark/>
          </w:tcPr>
          <w:p w14:paraId="6E5A94BB" w14:textId="77777777" w:rsidR="00F129EC" w:rsidRDefault="00F129EC">
            <w:pPr>
              <w:tabs>
                <w:tab w:val="left" w:pos="-179"/>
                <w:tab w:val="left" w:pos="175"/>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F129EC" w14:paraId="3FA3CAE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FF4B5D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342" w:type="dxa"/>
            <w:tcBorders>
              <w:top w:val="single" w:sz="4" w:space="0" w:color="000000"/>
              <w:left w:val="single" w:sz="4" w:space="0" w:color="000000"/>
              <w:bottom w:val="single" w:sz="4" w:space="0" w:color="000000"/>
              <w:right w:val="single" w:sz="4" w:space="0" w:color="000000"/>
            </w:tcBorders>
            <w:hideMark/>
          </w:tcPr>
          <w:p w14:paraId="69F0381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F129EC" w14:paraId="0564F48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ABDAE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342" w:type="dxa"/>
            <w:tcBorders>
              <w:top w:val="single" w:sz="4" w:space="0" w:color="000000"/>
              <w:left w:val="single" w:sz="4" w:space="0" w:color="000000"/>
              <w:bottom w:val="single" w:sz="4" w:space="0" w:color="000000"/>
              <w:right w:val="single" w:sz="4" w:space="0" w:color="000000"/>
            </w:tcBorders>
            <w:hideMark/>
          </w:tcPr>
          <w:p w14:paraId="20F8D73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F129EC" w14:paraId="0738F13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D06BF6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342" w:type="dxa"/>
            <w:tcBorders>
              <w:top w:val="single" w:sz="4" w:space="0" w:color="000000"/>
              <w:left w:val="single" w:sz="4" w:space="0" w:color="000000"/>
              <w:bottom w:val="single" w:sz="4" w:space="0" w:color="000000"/>
              <w:right w:val="single" w:sz="4" w:space="0" w:color="000000"/>
            </w:tcBorders>
            <w:hideMark/>
          </w:tcPr>
          <w:p w14:paraId="56EAC29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F129EC" w14:paraId="22BDDE6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E8A2E8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42" w:type="dxa"/>
            <w:tcBorders>
              <w:top w:val="single" w:sz="4" w:space="0" w:color="000000"/>
              <w:left w:val="single" w:sz="4" w:space="0" w:color="000000"/>
              <w:bottom w:val="single" w:sz="4" w:space="0" w:color="000000"/>
              <w:right w:val="single" w:sz="4" w:space="0" w:color="000000"/>
            </w:tcBorders>
            <w:hideMark/>
          </w:tcPr>
          <w:p w14:paraId="06270A2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F129EC" w14:paraId="057CEB0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909D38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342" w:type="dxa"/>
            <w:tcBorders>
              <w:top w:val="single" w:sz="4" w:space="0" w:color="000000"/>
              <w:left w:val="single" w:sz="4" w:space="0" w:color="000000"/>
              <w:bottom w:val="single" w:sz="4" w:space="0" w:color="000000"/>
              <w:right w:val="single" w:sz="4" w:space="0" w:color="000000"/>
            </w:tcBorders>
            <w:hideMark/>
          </w:tcPr>
          <w:p w14:paraId="3904F880" w14:textId="77777777" w:rsidR="00F129EC" w:rsidRDefault="00F129EC" w:rsidP="003D1B92">
            <w:pPr>
              <w:numPr>
                <w:ilvl w:val="1"/>
                <w:numId w:val="88"/>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EBE1627" w14:textId="77777777" w:rsidR="00F129EC" w:rsidRDefault="00F129EC" w:rsidP="003D1B92">
            <w:pPr>
              <w:numPr>
                <w:ilvl w:val="1"/>
                <w:numId w:val="8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2D648CD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F129EC" w14:paraId="23756FC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45239B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342" w:type="dxa"/>
            <w:tcBorders>
              <w:top w:val="single" w:sz="4" w:space="0" w:color="000000"/>
              <w:left w:val="single" w:sz="4" w:space="0" w:color="000000"/>
              <w:bottom w:val="single" w:sz="4" w:space="0" w:color="000000"/>
              <w:right w:val="single" w:sz="4" w:space="0" w:color="000000"/>
            </w:tcBorders>
            <w:hideMark/>
          </w:tcPr>
          <w:p w14:paraId="017D4C8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3EEE3E46" w14:textId="77777777" w:rsidR="00F129EC" w:rsidRDefault="00F129EC" w:rsidP="003D1B92">
            <w:pPr>
              <w:numPr>
                <w:ilvl w:val="1"/>
                <w:numId w:val="89"/>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54D7CBBC" w14:textId="77777777" w:rsidR="00F129EC" w:rsidRDefault="00F129EC" w:rsidP="003D1B92">
            <w:pPr>
              <w:numPr>
                <w:ilvl w:val="2"/>
                <w:numId w:val="89"/>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lastRenderedPageBreak/>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5AFDB76" w14:textId="77777777" w:rsidR="00F129EC" w:rsidRDefault="00F129EC" w:rsidP="003D1B92">
            <w:pPr>
              <w:numPr>
                <w:ilvl w:val="2"/>
                <w:numId w:val="89"/>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76833AD8" w14:textId="77777777" w:rsidR="00F129EC" w:rsidRDefault="00F129EC" w:rsidP="003D1B92">
            <w:pPr>
              <w:numPr>
                <w:ilvl w:val="1"/>
                <w:numId w:val="8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129EC" w14:paraId="2908B6C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B4DC9C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342" w:type="dxa"/>
            <w:tcBorders>
              <w:top w:val="single" w:sz="4" w:space="0" w:color="000000"/>
              <w:left w:val="single" w:sz="4" w:space="0" w:color="000000"/>
              <w:bottom w:val="single" w:sz="4" w:space="0" w:color="000000"/>
              <w:right w:val="single" w:sz="4" w:space="0" w:color="000000"/>
            </w:tcBorders>
            <w:hideMark/>
          </w:tcPr>
          <w:p w14:paraId="2242E91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BF57690" w14:textId="77777777" w:rsidR="00F129EC" w:rsidRDefault="00F129EC" w:rsidP="003D1B92">
            <w:pPr>
              <w:numPr>
                <w:ilvl w:val="1"/>
                <w:numId w:val="90"/>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2D276A4" w14:textId="77777777" w:rsidR="00F129EC" w:rsidRDefault="00F129EC" w:rsidP="003D1B92">
            <w:pPr>
              <w:numPr>
                <w:ilvl w:val="1"/>
                <w:numId w:val="90"/>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2F1E1CAA" w14:textId="77777777" w:rsidR="00F129EC" w:rsidRDefault="00F129EC" w:rsidP="003D1B92">
            <w:pPr>
              <w:numPr>
                <w:ilvl w:val="2"/>
                <w:numId w:val="90"/>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313E6A3E" w14:textId="77777777" w:rsidR="00F129EC" w:rsidRDefault="00F129EC" w:rsidP="003D1B92">
            <w:pPr>
              <w:numPr>
                <w:ilvl w:val="2"/>
                <w:numId w:val="90"/>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427EA71D" w14:textId="77777777" w:rsidR="00F129EC" w:rsidRDefault="00F129EC" w:rsidP="003D1B92">
            <w:pPr>
              <w:numPr>
                <w:ilvl w:val="2"/>
                <w:numId w:val="90"/>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0FDDCE2B" w14:textId="77777777" w:rsidR="00F129EC" w:rsidRDefault="00F129EC" w:rsidP="003D1B92">
            <w:pPr>
              <w:numPr>
                <w:ilvl w:val="2"/>
                <w:numId w:val="90"/>
              </w:numPr>
              <w:tabs>
                <w:tab w:val="left" w:pos="-576"/>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4B3AF7CD" w14:textId="77777777" w:rsidR="00F129EC" w:rsidRDefault="00F129EC" w:rsidP="003D1B92">
            <w:pPr>
              <w:numPr>
                <w:ilvl w:val="1"/>
                <w:numId w:val="90"/>
              </w:numPr>
              <w:tabs>
                <w:tab w:val="left" w:pos="-576"/>
                <w:tab w:val="left" w:pos="144"/>
              </w:tabs>
              <w:spacing w:after="120" w:line="240" w:lineRule="auto"/>
              <w:ind w:left="467" w:hanging="323"/>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30414572" w14:textId="77777777" w:rsidR="00F129EC" w:rsidRDefault="00F129EC" w:rsidP="003D1B92">
            <w:pPr>
              <w:numPr>
                <w:ilvl w:val="1"/>
                <w:numId w:val="90"/>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5311F550" w14:textId="77777777" w:rsidR="00F129EC" w:rsidRDefault="00F129EC" w:rsidP="003D1B92">
            <w:pPr>
              <w:numPr>
                <w:ilvl w:val="1"/>
                <w:numId w:val="90"/>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72FCE22A" w14:textId="77777777" w:rsidR="00F129EC" w:rsidRDefault="00F129EC" w:rsidP="003D1B92">
            <w:pPr>
              <w:numPr>
                <w:ilvl w:val="1"/>
                <w:numId w:val="90"/>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6A7D58DF" w14:textId="77777777" w:rsidR="00F129EC" w:rsidRDefault="00F129EC" w:rsidP="003D1B92">
            <w:pPr>
              <w:numPr>
                <w:ilvl w:val="1"/>
                <w:numId w:val="90"/>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an explanation of the type and value of risk and contingencies associated with the provision of the Deliverables, including the amount of money attributed to each risk and/or contingency; and</w:t>
            </w:r>
          </w:p>
          <w:p w14:paraId="65C74757" w14:textId="77777777" w:rsidR="00F129EC" w:rsidRDefault="00F129EC" w:rsidP="003D1B92">
            <w:pPr>
              <w:numPr>
                <w:ilvl w:val="1"/>
                <w:numId w:val="90"/>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F129EC" w14:paraId="79AE7A5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E582EB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342" w:type="dxa"/>
            <w:tcBorders>
              <w:top w:val="single" w:sz="4" w:space="0" w:color="000000"/>
              <w:left w:val="single" w:sz="4" w:space="0" w:color="000000"/>
              <w:bottom w:val="single" w:sz="4" w:space="0" w:color="000000"/>
              <w:right w:val="single" w:sz="4" w:space="0" w:color="000000"/>
            </w:tcBorders>
            <w:hideMark/>
          </w:tcPr>
          <w:p w14:paraId="2805983F"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 and “</w:t>
            </w:r>
            <w:r>
              <w:rPr>
                <w:rFonts w:ascii="Arial" w:eastAsia="Arial" w:hAnsi="Arial" w:cs="Arial"/>
                <w:b/>
                <w:color w:val="000000"/>
                <w:sz w:val="24"/>
                <w:szCs w:val="24"/>
              </w:rPr>
              <w:t>Ordered</w:t>
            </w:r>
            <w:r>
              <w:rPr>
                <w:rFonts w:ascii="Arial" w:eastAsia="Arial" w:hAnsi="Arial" w:cs="Arial"/>
                <w:color w:val="000000"/>
                <w:sz w:val="24"/>
                <w:szCs w:val="24"/>
              </w:rPr>
              <w:t>” shall be construed accordingly;</w:t>
            </w:r>
          </w:p>
        </w:tc>
      </w:tr>
      <w:tr w:rsidR="00F129EC" w14:paraId="12A7C24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597F9B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342" w:type="dxa"/>
            <w:tcBorders>
              <w:top w:val="single" w:sz="4" w:space="0" w:color="000000"/>
              <w:left w:val="single" w:sz="4" w:space="0" w:color="000000"/>
              <w:bottom w:val="single" w:sz="4" w:space="0" w:color="000000"/>
              <w:right w:val="single" w:sz="4" w:space="0" w:color="000000"/>
            </w:tcBorders>
            <w:hideMark/>
          </w:tcPr>
          <w:p w14:paraId="22542F5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F129EC" w14:paraId="2EE489D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8D4790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42" w:type="dxa"/>
            <w:tcBorders>
              <w:top w:val="single" w:sz="4" w:space="0" w:color="000000"/>
              <w:left w:val="single" w:sz="4" w:space="0" w:color="000000"/>
              <w:bottom w:val="single" w:sz="4" w:space="0" w:color="000000"/>
              <w:right w:val="single" w:sz="4" w:space="0" w:color="000000"/>
            </w:tcBorders>
            <w:hideMark/>
          </w:tcPr>
          <w:p w14:paraId="1A32EE1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F129EC" w14:paraId="2F667E1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0892B1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42" w:type="dxa"/>
            <w:tcBorders>
              <w:top w:val="single" w:sz="4" w:space="0" w:color="000000"/>
              <w:left w:val="single" w:sz="4" w:space="0" w:color="000000"/>
              <w:bottom w:val="single" w:sz="4" w:space="0" w:color="000000"/>
              <w:right w:val="single" w:sz="4" w:space="0" w:color="000000"/>
            </w:tcBorders>
            <w:hideMark/>
          </w:tcPr>
          <w:p w14:paraId="7946E25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F129EC" w14:paraId="4CF82AF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A00520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“Outward Exchange”</w:t>
            </w:r>
          </w:p>
        </w:tc>
        <w:tc>
          <w:tcPr>
            <w:tcW w:w="7342" w:type="dxa"/>
            <w:tcBorders>
              <w:top w:val="single" w:sz="4" w:space="0" w:color="000000"/>
              <w:left w:val="single" w:sz="4" w:space="0" w:color="000000"/>
              <w:bottom w:val="single" w:sz="4" w:space="0" w:color="000000"/>
              <w:right w:val="single" w:sz="4" w:space="0" w:color="000000"/>
            </w:tcBorders>
            <w:hideMark/>
          </w:tcPr>
          <w:p w14:paraId="4957EBA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exchange of Supplier Staff from the Supplier to the Buyer in accordance with the Secondment Agreement;</w:t>
            </w:r>
          </w:p>
        </w:tc>
      </w:tr>
      <w:tr w:rsidR="00F129EC" w14:paraId="311C319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7959355"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342" w:type="dxa"/>
            <w:tcBorders>
              <w:top w:val="single" w:sz="4" w:space="0" w:color="000000"/>
              <w:left w:val="single" w:sz="4" w:space="0" w:color="000000"/>
              <w:bottom w:val="single" w:sz="4" w:space="0" w:color="000000"/>
              <w:right w:val="single" w:sz="4" w:space="0" w:color="000000"/>
            </w:tcBorders>
            <w:hideMark/>
          </w:tcPr>
          <w:p w14:paraId="70420DE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F129EC" w14:paraId="1A8C056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1A6F2E1"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342" w:type="dxa"/>
            <w:tcBorders>
              <w:top w:val="single" w:sz="4" w:space="0" w:color="000000"/>
              <w:left w:val="single" w:sz="4" w:space="0" w:color="000000"/>
              <w:bottom w:val="single" w:sz="4" w:space="0" w:color="000000"/>
              <w:right w:val="single" w:sz="4" w:space="0" w:color="000000"/>
            </w:tcBorders>
            <w:hideMark/>
          </w:tcPr>
          <w:p w14:paraId="1CC05BB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F129EC" w14:paraId="26AC32B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8B80C8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342" w:type="dxa"/>
            <w:tcBorders>
              <w:top w:val="single" w:sz="4" w:space="0" w:color="000000"/>
              <w:left w:val="single" w:sz="4" w:space="0" w:color="000000"/>
              <w:bottom w:val="single" w:sz="4" w:space="0" w:color="000000"/>
              <w:right w:val="single" w:sz="4" w:space="0" w:color="000000"/>
            </w:tcBorders>
            <w:hideMark/>
          </w:tcPr>
          <w:p w14:paraId="17C61F5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F129EC" w14:paraId="7CD6E83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721F9C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42" w:type="dxa"/>
            <w:tcBorders>
              <w:top w:val="single" w:sz="4" w:space="0" w:color="000000"/>
              <w:left w:val="single" w:sz="4" w:space="0" w:color="000000"/>
              <w:bottom w:val="single" w:sz="4" w:space="0" w:color="000000"/>
              <w:right w:val="single" w:sz="4" w:space="0" w:color="000000"/>
            </w:tcBorders>
            <w:hideMark/>
          </w:tcPr>
          <w:p w14:paraId="2D78580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F129EC" w14:paraId="748A72A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B97DC6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342" w:type="dxa"/>
            <w:tcBorders>
              <w:top w:val="single" w:sz="4" w:space="0" w:color="000000"/>
              <w:left w:val="single" w:sz="4" w:space="0" w:color="000000"/>
              <w:bottom w:val="single" w:sz="4" w:space="0" w:color="000000"/>
              <w:right w:val="single" w:sz="4" w:space="0" w:color="000000"/>
            </w:tcBorders>
            <w:hideMark/>
          </w:tcPr>
          <w:p w14:paraId="6BF0160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7FB7E64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E5DFFD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342" w:type="dxa"/>
            <w:tcBorders>
              <w:top w:val="single" w:sz="4" w:space="0" w:color="000000"/>
              <w:left w:val="single" w:sz="4" w:space="0" w:color="000000"/>
              <w:bottom w:val="single" w:sz="4" w:space="0" w:color="000000"/>
              <w:right w:val="single" w:sz="4" w:space="0" w:color="000000"/>
            </w:tcBorders>
            <w:hideMark/>
          </w:tcPr>
          <w:p w14:paraId="772C760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61B4524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D0AB4A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342" w:type="dxa"/>
            <w:tcBorders>
              <w:top w:val="single" w:sz="4" w:space="0" w:color="000000"/>
              <w:left w:val="single" w:sz="4" w:space="0" w:color="000000"/>
              <w:bottom w:val="single" w:sz="4" w:space="0" w:color="000000"/>
              <w:right w:val="single" w:sz="4" w:space="0" w:color="000000"/>
            </w:tcBorders>
            <w:hideMark/>
          </w:tcPr>
          <w:p w14:paraId="2EC1F3D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CCS or the Buyer and/or their subcontractor and/or a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(as detailed in Joint Schedule 11 (Processing Data)) engaged in the performance of its obligations under a Contract;</w:t>
            </w:r>
          </w:p>
        </w:tc>
      </w:tr>
      <w:tr w:rsidR="00F129EC" w14:paraId="261E264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DC5391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“Place of Performance”</w:t>
            </w:r>
          </w:p>
        </w:tc>
        <w:tc>
          <w:tcPr>
            <w:tcW w:w="7342" w:type="dxa"/>
            <w:tcBorders>
              <w:top w:val="single" w:sz="4" w:space="0" w:color="000000"/>
              <w:left w:val="single" w:sz="4" w:space="0" w:color="000000"/>
              <w:bottom w:val="single" w:sz="4" w:space="0" w:color="000000"/>
              <w:right w:val="single" w:sz="4" w:space="0" w:color="000000"/>
            </w:tcBorders>
            <w:hideMark/>
          </w:tcPr>
          <w:p w14:paraId="722C3C9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place or location at which the Deliverables, in whole or </w:t>
            </w:r>
            <w:proofErr w:type="gramStart"/>
            <w:r>
              <w:rPr>
                <w:rFonts w:ascii="Arial" w:eastAsia="Arial" w:hAnsi="Arial" w:cs="Arial"/>
                <w:color w:val="000000"/>
                <w:sz w:val="24"/>
                <w:szCs w:val="24"/>
              </w:rPr>
              <w:t>part,  shall</w:t>
            </w:r>
            <w:proofErr w:type="gramEnd"/>
            <w:r>
              <w:rPr>
                <w:rFonts w:ascii="Arial" w:eastAsia="Arial" w:hAnsi="Arial" w:cs="Arial"/>
                <w:color w:val="000000"/>
                <w:sz w:val="24"/>
                <w:szCs w:val="24"/>
              </w:rPr>
              <w:t xml:space="preserve"> be performed; </w:t>
            </w:r>
          </w:p>
        </w:tc>
      </w:tr>
      <w:tr w:rsidR="00F129EC" w14:paraId="707DF42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DAF6A8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42" w:type="dxa"/>
            <w:tcBorders>
              <w:top w:val="single" w:sz="4" w:space="0" w:color="000000"/>
              <w:left w:val="single" w:sz="4" w:space="0" w:color="000000"/>
              <w:bottom w:val="single" w:sz="4" w:space="0" w:color="000000"/>
              <w:right w:val="single" w:sz="4" w:space="0" w:color="000000"/>
            </w:tcBorders>
            <w:hideMark/>
          </w:tcPr>
          <w:p w14:paraId="7D95A23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Pr>
                  <w:rStyle w:val="Hyperlink"/>
                  <w:rFonts w:ascii="Arial" w:eastAsia="Arial" w:hAnsi="Arial" w:cs="Arial"/>
                  <w:color w:val="0000FF"/>
                  <w:sz w:val="24"/>
                  <w:szCs w:val="24"/>
                </w:rPr>
                <w:t>https://www.gov.uk/government/publications/blowing-</w:t>
              </w:r>
              <w:r>
                <w:rPr>
                  <w:rStyle w:val="Hyperlink"/>
                  <w:rFonts w:ascii="Arial" w:eastAsia="Arial" w:hAnsi="Arial" w:cs="Arial"/>
                  <w:color w:val="0000FF"/>
                  <w:sz w:val="24"/>
                  <w:szCs w:val="24"/>
                </w:rPr>
                <w:lastRenderedPageBreak/>
                <w:t>the-whistle-list-of-prescribed-people-and-bodies--2/whistleblowing-list-of-prescribed-people-and-bodies</w:t>
              </w:r>
            </w:hyperlink>
            <w:r>
              <w:rPr>
                <w:rFonts w:ascii="Arial" w:eastAsia="Arial" w:hAnsi="Arial" w:cs="Arial"/>
                <w:color w:val="000000"/>
                <w:sz w:val="24"/>
                <w:szCs w:val="24"/>
              </w:rPr>
              <w:t>;</w:t>
            </w:r>
          </w:p>
        </w:tc>
      </w:tr>
      <w:tr w:rsidR="00F129EC" w14:paraId="27C1899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B0D191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“Pricing Mechanism”</w:t>
            </w:r>
          </w:p>
        </w:tc>
        <w:tc>
          <w:tcPr>
            <w:tcW w:w="7342" w:type="dxa"/>
            <w:tcBorders>
              <w:top w:val="single" w:sz="4" w:space="0" w:color="000000"/>
              <w:left w:val="single" w:sz="4" w:space="0" w:color="000000"/>
              <w:bottom w:val="single" w:sz="4" w:space="0" w:color="000000"/>
              <w:right w:val="single" w:sz="4" w:space="0" w:color="000000"/>
            </w:tcBorders>
            <w:hideMark/>
          </w:tcPr>
          <w:p w14:paraId="30898BB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pricing mechanisms are (a) Hourly Rates, (b) Capped Prices, (c) Fixed Prices, and (d) a combination of one or more of these, as set out in this Schedule and as may be refined in the Further Competition Procedure;</w:t>
            </w:r>
          </w:p>
        </w:tc>
      </w:tr>
      <w:tr w:rsidR="00F129EC" w14:paraId="351E749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6C8B38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342" w:type="dxa"/>
            <w:tcBorders>
              <w:top w:val="single" w:sz="4" w:space="0" w:color="000000"/>
              <w:left w:val="single" w:sz="4" w:space="0" w:color="000000"/>
              <w:bottom w:val="single" w:sz="4" w:space="0" w:color="000000"/>
              <w:right w:val="single" w:sz="4" w:space="0" w:color="000000"/>
            </w:tcBorders>
            <w:hideMark/>
          </w:tcPr>
          <w:p w14:paraId="1C9C596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2A11B23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C6BE38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342" w:type="dxa"/>
            <w:tcBorders>
              <w:top w:val="single" w:sz="4" w:space="0" w:color="000000"/>
              <w:left w:val="single" w:sz="4" w:space="0" w:color="000000"/>
              <w:bottom w:val="single" w:sz="4" w:space="0" w:color="000000"/>
              <w:right w:val="single" w:sz="4" w:space="0" w:color="000000"/>
            </w:tcBorders>
            <w:hideMark/>
          </w:tcPr>
          <w:p w14:paraId="02058D7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129EC" w14:paraId="425D8F5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3EF2F4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42" w:type="dxa"/>
            <w:tcBorders>
              <w:top w:val="single" w:sz="4" w:space="0" w:color="000000"/>
              <w:left w:val="single" w:sz="4" w:space="0" w:color="000000"/>
              <w:bottom w:val="single" w:sz="4" w:space="0" w:color="000000"/>
              <w:right w:val="single" w:sz="4" w:space="0" w:color="000000"/>
            </w:tcBorders>
            <w:hideMark/>
          </w:tcPr>
          <w:p w14:paraId="09F6210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F129EC" w14:paraId="08F5B90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A4FC96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342" w:type="dxa"/>
            <w:tcBorders>
              <w:top w:val="single" w:sz="4" w:space="0" w:color="000000"/>
              <w:left w:val="single" w:sz="4" w:space="0" w:color="000000"/>
              <w:bottom w:val="single" w:sz="4" w:space="0" w:color="000000"/>
              <w:right w:val="single" w:sz="4" w:space="0" w:color="000000"/>
            </w:tcBorders>
            <w:hideMark/>
          </w:tcPr>
          <w:p w14:paraId="01ED558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F129EC" w14:paraId="3C27CBC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5C773B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42" w:type="dxa"/>
            <w:tcBorders>
              <w:top w:val="single" w:sz="4" w:space="0" w:color="000000"/>
              <w:left w:val="single" w:sz="4" w:space="0" w:color="000000"/>
              <w:bottom w:val="single" w:sz="4" w:space="0" w:color="000000"/>
              <w:right w:val="single" w:sz="4" w:space="0" w:color="000000"/>
            </w:tcBorders>
            <w:hideMark/>
          </w:tcPr>
          <w:p w14:paraId="5FAE48B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F129EC" w14:paraId="6D29EB6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DC249F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42" w:type="dxa"/>
            <w:tcBorders>
              <w:top w:val="single" w:sz="4" w:space="0" w:color="000000"/>
              <w:left w:val="single" w:sz="4" w:space="0" w:color="000000"/>
              <w:bottom w:val="single" w:sz="4" w:space="0" w:color="000000"/>
              <w:right w:val="single" w:sz="4" w:space="0" w:color="000000"/>
            </w:tcBorders>
            <w:hideMark/>
          </w:tcPr>
          <w:p w14:paraId="019C886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F129EC" w14:paraId="305F29C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C389E4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42" w:type="dxa"/>
            <w:tcBorders>
              <w:top w:val="single" w:sz="4" w:space="0" w:color="000000"/>
              <w:left w:val="single" w:sz="4" w:space="0" w:color="000000"/>
              <w:bottom w:val="single" w:sz="4" w:space="0" w:color="000000"/>
              <w:right w:val="single" w:sz="4" w:space="0" w:color="000000"/>
            </w:tcBorders>
            <w:hideMark/>
          </w:tcPr>
          <w:p w14:paraId="231D7A64" w14:textId="77777777" w:rsidR="00F129EC" w:rsidRDefault="00F129EC" w:rsidP="003D1B92">
            <w:pPr>
              <w:numPr>
                <w:ilvl w:val="1"/>
                <w:numId w:val="91"/>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3CED0B65" w14:textId="77777777" w:rsidR="00F129EC" w:rsidRDefault="00F129EC" w:rsidP="003D1B92">
            <w:pPr>
              <w:numPr>
                <w:ilvl w:val="2"/>
                <w:numId w:val="91"/>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6CDAFCF4" w14:textId="77777777" w:rsidR="00F129EC" w:rsidRDefault="00F129EC" w:rsidP="003D1B92">
            <w:pPr>
              <w:numPr>
                <w:ilvl w:val="2"/>
                <w:numId w:val="91"/>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2826FF9F" w14:textId="77777777" w:rsidR="00F129EC" w:rsidRDefault="00F129EC" w:rsidP="003D1B92">
            <w:pPr>
              <w:numPr>
                <w:ilvl w:val="1"/>
                <w:numId w:val="91"/>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B294EA6" w14:textId="77777777" w:rsidR="00F129EC" w:rsidRDefault="00F129EC" w:rsidP="003D1B92">
            <w:pPr>
              <w:numPr>
                <w:ilvl w:val="1"/>
                <w:numId w:val="91"/>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7ABB38FA" w14:textId="77777777" w:rsidR="00F129EC" w:rsidRDefault="00F129EC" w:rsidP="003D1B92">
            <w:pPr>
              <w:numPr>
                <w:ilvl w:val="2"/>
                <w:numId w:val="91"/>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7B85C6A1" w14:textId="77777777" w:rsidR="00F129EC" w:rsidRDefault="00F129EC" w:rsidP="003D1B92">
            <w:pPr>
              <w:numPr>
                <w:ilvl w:val="2"/>
                <w:numId w:val="91"/>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5621F969" w14:textId="77777777" w:rsidR="00F129EC" w:rsidRDefault="00F129EC" w:rsidP="003D1B92">
            <w:pPr>
              <w:numPr>
                <w:ilvl w:val="2"/>
                <w:numId w:val="91"/>
              </w:numPr>
              <w:tabs>
                <w:tab w:val="left" w:pos="-179"/>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706A12C6" w14:textId="77777777" w:rsidR="00F129EC" w:rsidRDefault="00F129EC" w:rsidP="003D1B92">
            <w:pPr>
              <w:numPr>
                <w:ilvl w:val="1"/>
                <w:numId w:val="91"/>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F129EC" w14:paraId="1CB6FC9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DD23D8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342" w:type="dxa"/>
            <w:tcBorders>
              <w:top w:val="single" w:sz="4" w:space="0" w:color="000000"/>
              <w:left w:val="single" w:sz="4" w:space="0" w:color="000000"/>
              <w:bottom w:val="single" w:sz="4" w:space="0" w:color="000000"/>
              <w:right w:val="single" w:sz="4" w:space="0" w:color="000000"/>
            </w:tcBorders>
            <w:hideMark/>
          </w:tcPr>
          <w:p w14:paraId="158EA75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w:t>
            </w:r>
            <w:r>
              <w:rPr>
                <w:rFonts w:ascii="Arial" w:eastAsia="Arial" w:hAnsi="Arial" w:cs="Arial"/>
                <w:color w:val="000000"/>
                <w:sz w:val="24"/>
                <w:szCs w:val="24"/>
              </w:rPr>
              <w:lastRenderedPageBreak/>
              <w:t>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129EC" w14:paraId="35319DE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304FEF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“Recall”</w:t>
            </w:r>
          </w:p>
        </w:tc>
        <w:tc>
          <w:tcPr>
            <w:tcW w:w="7342" w:type="dxa"/>
            <w:tcBorders>
              <w:top w:val="single" w:sz="4" w:space="0" w:color="000000"/>
              <w:left w:val="single" w:sz="4" w:space="0" w:color="000000"/>
              <w:bottom w:val="single" w:sz="4" w:space="0" w:color="000000"/>
              <w:right w:val="single" w:sz="4" w:space="0" w:color="000000"/>
            </w:tcBorders>
            <w:hideMark/>
          </w:tcPr>
          <w:p w14:paraId="61B699A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F129EC" w14:paraId="67C4F46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B83283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42" w:type="dxa"/>
            <w:tcBorders>
              <w:top w:val="single" w:sz="4" w:space="0" w:color="000000"/>
              <w:left w:val="single" w:sz="4" w:space="0" w:color="000000"/>
              <w:bottom w:val="single" w:sz="4" w:space="0" w:color="000000"/>
              <w:right w:val="single" w:sz="4" w:space="0" w:color="000000"/>
            </w:tcBorders>
            <w:hideMark/>
          </w:tcPr>
          <w:p w14:paraId="01A9BD0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F129EC" w14:paraId="1B0820E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E1FFB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42" w:type="dxa"/>
            <w:tcBorders>
              <w:top w:val="single" w:sz="4" w:space="0" w:color="000000"/>
              <w:left w:val="single" w:sz="4" w:space="0" w:color="000000"/>
              <w:bottom w:val="single" w:sz="4" w:space="0" w:color="000000"/>
              <w:right w:val="single" w:sz="4" w:space="0" w:color="000000"/>
            </w:tcBorders>
            <w:hideMark/>
          </w:tcPr>
          <w:p w14:paraId="3E1C206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58138168" w14:textId="77777777" w:rsidR="00F129EC" w:rsidRDefault="00F129EC" w:rsidP="003D1B92">
            <w:pPr>
              <w:numPr>
                <w:ilvl w:val="1"/>
                <w:numId w:val="92"/>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7F584DE4" w14:textId="77777777" w:rsidR="00F129EC" w:rsidRDefault="00F129EC" w:rsidP="003D1B92">
            <w:pPr>
              <w:numPr>
                <w:ilvl w:val="1"/>
                <w:numId w:val="92"/>
              </w:numPr>
              <w:tabs>
                <w:tab w:val="left" w:pos="-576"/>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79B11F3B" w14:textId="77777777" w:rsidR="00F129EC" w:rsidRDefault="00F129EC" w:rsidP="003D1B92">
            <w:pPr>
              <w:numPr>
                <w:ilvl w:val="1"/>
                <w:numId w:val="92"/>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F129EC" w14:paraId="4DCED3B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1E4261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42" w:type="dxa"/>
            <w:tcBorders>
              <w:top w:val="single" w:sz="4" w:space="0" w:color="000000"/>
              <w:left w:val="single" w:sz="4" w:space="0" w:color="000000"/>
              <w:bottom w:val="single" w:sz="4" w:space="0" w:color="000000"/>
              <w:right w:val="single" w:sz="4" w:space="0" w:color="000000"/>
            </w:tcBorders>
            <w:hideMark/>
          </w:tcPr>
          <w:p w14:paraId="48966C8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F129EC" w14:paraId="4B26620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29C9DF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42" w:type="dxa"/>
            <w:tcBorders>
              <w:top w:val="single" w:sz="4" w:space="0" w:color="000000"/>
              <w:left w:val="single" w:sz="4" w:space="0" w:color="000000"/>
              <w:bottom w:val="single" w:sz="4" w:space="0" w:color="000000"/>
              <w:right w:val="single" w:sz="4" w:space="0" w:color="000000"/>
            </w:tcBorders>
            <w:hideMark/>
          </w:tcPr>
          <w:p w14:paraId="1D651D6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F129EC" w14:paraId="17339DB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A8C277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“Regulatory Compliance”</w:t>
            </w:r>
          </w:p>
        </w:tc>
        <w:tc>
          <w:tcPr>
            <w:tcW w:w="7342" w:type="dxa"/>
            <w:tcBorders>
              <w:top w:val="single" w:sz="4" w:space="0" w:color="000000"/>
              <w:left w:val="single" w:sz="4" w:space="0" w:color="000000"/>
              <w:bottom w:val="single" w:sz="4" w:space="0" w:color="000000"/>
              <w:right w:val="single" w:sz="4" w:space="0" w:color="000000"/>
            </w:tcBorders>
            <w:hideMark/>
          </w:tcPr>
          <w:p w14:paraId="0DD320E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Deliverables shall at all times be supplied in accordance with, amongst other things:</w:t>
            </w:r>
          </w:p>
          <w:p w14:paraId="77A11BFF" w14:textId="77777777" w:rsidR="00F129EC" w:rsidRDefault="00F129EC">
            <w:pPr>
              <w:tabs>
                <w:tab w:val="left" w:pos="-179"/>
                <w:tab w:val="left" w:pos="-9"/>
              </w:tabs>
              <w:spacing w:after="120" w:line="240" w:lineRule="auto"/>
              <w:ind w:left="458" w:hanging="288"/>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 legal and professional practice rules, codes, principles and proper interpretation of the law and court decisions in existence in the applicable jurisdiction at the date on which the Deliverable (or element of the Deliverables) is supplied to the Buyer; and</w:t>
            </w:r>
          </w:p>
          <w:p w14:paraId="7ABBF1AE" w14:textId="77777777" w:rsidR="00F129EC" w:rsidRDefault="00F129EC">
            <w:pPr>
              <w:tabs>
                <w:tab w:val="left" w:pos="-179"/>
                <w:tab w:val="left" w:pos="-9"/>
              </w:tabs>
              <w:spacing w:after="120" w:line="240" w:lineRule="auto"/>
              <w:ind w:left="458" w:hanging="288"/>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00F129EC" w14:paraId="0C40BDE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23658E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342" w:type="dxa"/>
            <w:tcBorders>
              <w:top w:val="single" w:sz="4" w:space="0" w:color="000000"/>
              <w:left w:val="single" w:sz="4" w:space="0" w:color="000000"/>
              <w:bottom w:val="single" w:sz="4" w:space="0" w:color="000000"/>
              <w:right w:val="single" w:sz="4" w:space="0" w:color="000000"/>
            </w:tcBorders>
            <w:hideMark/>
          </w:tcPr>
          <w:p w14:paraId="69FDBDE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66B5043" w14:textId="77777777" w:rsidR="00F129EC" w:rsidRDefault="00F129EC" w:rsidP="003D1B92">
            <w:pPr>
              <w:numPr>
                <w:ilvl w:val="1"/>
                <w:numId w:val="93"/>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travel expenses incurred as a result of Supplier Staff travelling to and from their usual place of work, or to and from the </w:t>
            </w:r>
            <w:r>
              <w:rPr>
                <w:rFonts w:ascii="Arial" w:eastAsia="Arial" w:hAnsi="Arial" w:cs="Arial"/>
                <w:color w:val="000000"/>
                <w:sz w:val="24"/>
                <w:szCs w:val="24"/>
              </w:rPr>
              <w:lastRenderedPageBreak/>
              <w:t>premises at which the Services are principally to be performed, unless the Buyer otherwise agrees in advance in writing; and</w:t>
            </w:r>
          </w:p>
          <w:p w14:paraId="1DF2F229" w14:textId="77777777" w:rsidR="00F129EC" w:rsidRDefault="00F129EC" w:rsidP="003D1B92">
            <w:pPr>
              <w:numPr>
                <w:ilvl w:val="1"/>
                <w:numId w:val="93"/>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F129EC" w14:paraId="0DB5734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AC10FF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342" w:type="dxa"/>
            <w:tcBorders>
              <w:top w:val="single" w:sz="4" w:space="0" w:color="000000"/>
              <w:left w:val="single" w:sz="4" w:space="0" w:color="000000"/>
              <w:bottom w:val="single" w:sz="4" w:space="0" w:color="000000"/>
              <w:right w:val="single" w:sz="4" w:space="0" w:color="000000"/>
            </w:tcBorders>
            <w:hideMark/>
          </w:tcPr>
          <w:p w14:paraId="4B8D7B0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F129EC" w14:paraId="25064E4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514BD1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07A7FC92" w14:textId="77777777" w:rsidR="00F129EC" w:rsidRDefault="00F129EC" w:rsidP="003D1B92">
            <w:pPr>
              <w:numPr>
                <w:ilvl w:val="1"/>
                <w:numId w:val="94"/>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52912A41" w14:textId="77777777" w:rsidR="00F129EC" w:rsidRDefault="00F129EC" w:rsidP="003D1B92">
            <w:pPr>
              <w:numPr>
                <w:ilvl w:val="1"/>
                <w:numId w:val="94"/>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260EE8D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F129EC" w14:paraId="433DF91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DF6B88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42" w:type="dxa"/>
            <w:tcBorders>
              <w:top w:val="single" w:sz="4" w:space="0" w:color="000000"/>
              <w:left w:val="single" w:sz="4" w:space="0" w:color="000000"/>
              <w:bottom w:val="single" w:sz="4" w:space="0" w:color="000000"/>
              <w:right w:val="single" w:sz="4" w:space="0" w:color="000000"/>
            </w:tcBorders>
            <w:hideMark/>
          </w:tcPr>
          <w:p w14:paraId="7D12546E"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F129EC" w14:paraId="69630340"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B8AE929"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42" w:type="dxa"/>
            <w:tcBorders>
              <w:top w:val="single" w:sz="4" w:space="0" w:color="000000"/>
              <w:left w:val="single" w:sz="4" w:space="0" w:color="000000"/>
              <w:bottom w:val="single" w:sz="4" w:space="0" w:color="000000"/>
              <w:right w:val="single" w:sz="4" w:space="0" w:color="000000"/>
            </w:tcBorders>
            <w:hideMark/>
          </w:tcPr>
          <w:p w14:paraId="5B1FADFF"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F129EC" w14:paraId="419CE0B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680928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42" w:type="dxa"/>
            <w:tcBorders>
              <w:top w:val="single" w:sz="4" w:space="0" w:color="000000"/>
              <w:left w:val="single" w:sz="4" w:space="0" w:color="000000"/>
              <w:bottom w:val="single" w:sz="4" w:space="0" w:color="000000"/>
              <w:right w:val="single" w:sz="4" w:space="0" w:color="000000"/>
            </w:tcBorders>
            <w:hideMark/>
          </w:tcPr>
          <w:p w14:paraId="5D813A0D" w14:textId="77777777" w:rsidR="00F129EC" w:rsidRDefault="00F129EC">
            <w:pPr>
              <w:tabs>
                <w:tab w:val="left" w:pos="1985"/>
                <w:tab w:val="left" w:pos="2127"/>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F129EC" w14:paraId="3C732A4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A66683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42" w:type="dxa"/>
            <w:tcBorders>
              <w:top w:val="single" w:sz="4" w:space="0" w:color="000000"/>
              <w:left w:val="single" w:sz="4" w:space="0" w:color="000000"/>
              <w:bottom w:val="single" w:sz="4" w:space="0" w:color="000000"/>
              <w:right w:val="single" w:sz="4" w:space="0" w:color="000000"/>
            </w:tcBorders>
            <w:hideMark/>
          </w:tcPr>
          <w:p w14:paraId="05B99AC5" w14:textId="77777777" w:rsidR="00F129EC" w:rsidRDefault="00F129EC">
            <w:pPr>
              <w:tabs>
                <w:tab w:val="left" w:pos="1985"/>
                <w:tab w:val="left" w:pos="2127"/>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Contract End Date, whether those goods are provided by the Buyer internally and/or by any third party;</w:t>
            </w:r>
          </w:p>
        </w:tc>
      </w:tr>
      <w:tr w:rsidR="00F129EC" w14:paraId="5B2388C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92A57F7"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42" w:type="dxa"/>
            <w:tcBorders>
              <w:top w:val="single" w:sz="4" w:space="0" w:color="000000"/>
              <w:left w:val="single" w:sz="4" w:space="0" w:color="000000"/>
              <w:bottom w:val="single" w:sz="4" w:space="0" w:color="000000"/>
              <w:right w:val="single" w:sz="4" w:space="0" w:color="000000"/>
            </w:tcBorders>
            <w:hideMark/>
          </w:tcPr>
          <w:p w14:paraId="587D549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F129EC" w14:paraId="77F2AAC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D4375F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42" w:type="dxa"/>
            <w:tcBorders>
              <w:top w:val="single" w:sz="4" w:space="0" w:color="000000"/>
              <w:left w:val="single" w:sz="4" w:space="0" w:color="000000"/>
              <w:bottom w:val="single" w:sz="4" w:space="0" w:color="000000"/>
              <w:right w:val="single" w:sz="4" w:space="0" w:color="000000"/>
            </w:tcBorders>
            <w:hideMark/>
          </w:tcPr>
          <w:p w14:paraId="2012452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F129EC" w14:paraId="4211A40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38E591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 xml:space="preserve">"Request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76FC248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F129EC" w14:paraId="1FC3F44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9CEBD3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"Required Insurances"</w:t>
            </w:r>
          </w:p>
        </w:tc>
        <w:tc>
          <w:tcPr>
            <w:tcW w:w="7342" w:type="dxa"/>
            <w:tcBorders>
              <w:top w:val="single" w:sz="4" w:space="0" w:color="000000"/>
              <w:left w:val="single" w:sz="4" w:space="0" w:color="000000"/>
              <w:bottom w:val="single" w:sz="4" w:space="0" w:color="000000"/>
              <w:right w:val="single" w:sz="4" w:space="0" w:color="000000"/>
            </w:tcBorders>
            <w:hideMark/>
          </w:tcPr>
          <w:p w14:paraId="4B3DDFE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F129EC" w14:paraId="58505A4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B7FA46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“Retained EU Law”</w:t>
            </w:r>
          </w:p>
        </w:tc>
        <w:tc>
          <w:tcPr>
            <w:tcW w:w="7342" w:type="dxa"/>
            <w:tcBorders>
              <w:top w:val="single" w:sz="4" w:space="0" w:color="000000"/>
              <w:left w:val="single" w:sz="4" w:space="0" w:color="000000"/>
              <w:bottom w:val="single" w:sz="4" w:space="0" w:color="000000"/>
              <w:right w:val="single" w:sz="4" w:space="0" w:color="000000"/>
            </w:tcBorders>
            <w:hideMark/>
          </w:tcPr>
          <w:p w14:paraId="2AD213D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category of UK Law created under Sections 2 to 4 of the European Union (Withdrawal) Act 2018 at the end of the transition period following the repeal of the savings to the European Communities Act 1972;</w:t>
            </w:r>
          </w:p>
        </w:tc>
      </w:tr>
      <w:tr w:rsidR="00F129EC" w14:paraId="4DEB1FB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DA42598" w14:textId="77777777" w:rsidR="00F129EC" w:rsidRDefault="00F129EC">
            <w:pPr>
              <w:spacing w:after="120" w:line="240" w:lineRule="auto"/>
              <w:ind w:left="-120"/>
              <w:rPr>
                <w:rFonts w:ascii="Arial" w:eastAsia="Arial" w:hAnsi="Arial" w:cs="Arial"/>
                <w:b/>
                <w:color w:val="000000"/>
                <w:sz w:val="24"/>
                <w:szCs w:val="24"/>
              </w:rPr>
            </w:pPr>
            <w:r>
              <w:rPr>
                <w:rFonts w:ascii="Arial" w:eastAsia="Arial" w:hAnsi="Arial" w:cs="Arial"/>
                <w:b/>
                <w:color w:val="000000"/>
                <w:sz w:val="24"/>
                <w:szCs w:val="24"/>
              </w:rPr>
              <w:t>“SRA”</w:t>
            </w:r>
          </w:p>
        </w:tc>
        <w:tc>
          <w:tcPr>
            <w:tcW w:w="7342" w:type="dxa"/>
            <w:tcBorders>
              <w:top w:val="single" w:sz="4" w:space="0" w:color="000000"/>
              <w:left w:val="single" w:sz="4" w:space="0" w:color="000000"/>
              <w:bottom w:val="single" w:sz="4" w:space="0" w:color="000000"/>
              <w:right w:val="single" w:sz="4" w:space="0" w:color="000000"/>
            </w:tcBorders>
            <w:hideMark/>
          </w:tcPr>
          <w:p w14:paraId="3D42FCD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Solicitors Regulatory Authority which regulates solicitors, law firms, non-lawyers who can be managers or employees of firms and other types of lawyer (e.g. registered foreign lawyers (RFLS) and registered European lawyers (RELs), in England and Wales (or equivalent organisation in other Jurisdictions);</w:t>
            </w:r>
          </w:p>
        </w:tc>
      </w:tr>
      <w:tr w:rsidR="00F129EC" w14:paraId="7DEC008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02CBE9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42" w:type="dxa"/>
            <w:tcBorders>
              <w:top w:val="single" w:sz="4" w:space="0" w:color="000000"/>
              <w:left w:val="single" w:sz="4" w:space="0" w:color="000000"/>
              <w:bottom w:val="single" w:sz="4" w:space="0" w:color="000000"/>
              <w:right w:val="single" w:sz="4" w:space="0" w:color="000000"/>
            </w:tcBorders>
            <w:hideMark/>
          </w:tcPr>
          <w:p w14:paraId="5F98A48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F129EC" w14:paraId="0732004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1DCBA5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“Secondment”</w:t>
            </w:r>
          </w:p>
        </w:tc>
        <w:tc>
          <w:tcPr>
            <w:tcW w:w="7342" w:type="dxa"/>
            <w:tcBorders>
              <w:top w:val="single" w:sz="4" w:space="0" w:color="000000"/>
              <w:left w:val="single" w:sz="4" w:space="0" w:color="000000"/>
              <w:bottom w:val="single" w:sz="4" w:space="0" w:color="000000"/>
              <w:right w:val="single" w:sz="4" w:space="0" w:color="000000"/>
            </w:tcBorders>
            <w:hideMark/>
          </w:tcPr>
          <w:p w14:paraId="6BE69012" w14:textId="77777777" w:rsidR="00F129EC" w:rsidRDefault="00F129EC">
            <w:pPr>
              <w:tabs>
                <w:tab w:val="left" w:pos="-179"/>
                <w:tab w:val="left" w:pos="-9"/>
              </w:tabs>
              <w:spacing w:after="120" w:line="240" w:lineRule="auto"/>
              <w:ind w:left="249"/>
              <w:jc w:val="both"/>
              <w:rPr>
                <w:rFonts w:ascii="Arial" w:eastAsia="Arial" w:hAnsi="Arial" w:cs="Arial"/>
                <w:color w:val="000000"/>
                <w:sz w:val="24"/>
                <w:szCs w:val="24"/>
              </w:rPr>
            </w:pPr>
            <w:r>
              <w:rPr>
                <w:rFonts w:ascii="Arial" w:eastAsia="Arial" w:hAnsi="Arial" w:cs="Arial"/>
                <w:color w:val="000000"/>
                <w:sz w:val="24"/>
                <w:szCs w:val="24"/>
              </w:rPr>
              <w:t>the temporary transfer of one or more Supplier Staff from the Supplier to the Buyer to another position or employment, in accordance with the Secondment Agreement for the Secondment Charge; and “</w:t>
            </w:r>
            <w:r>
              <w:rPr>
                <w:rFonts w:ascii="Arial" w:eastAsia="Arial" w:hAnsi="Arial" w:cs="Arial"/>
                <w:b/>
                <w:color w:val="000000"/>
                <w:sz w:val="24"/>
                <w:szCs w:val="24"/>
              </w:rPr>
              <w:t>Secondee</w:t>
            </w:r>
            <w:r>
              <w:rPr>
                <w:rFonts w:ascii="Arial" w:eastAsia="Arial" w:hAnsi="Arial" w:cs="Arial"/>
                <w:color w:val="000000"/>
                <w:sz w:val="24"/>
                <w:szCs w:val="24"/>
              </w:rPr>
              <w:t>” is a person on a Secondment;</w:t>
            </w:r>
          </w:p>
        </w:tc>
      </w:tr>
      <w:tr w:rsidR="00F129EC" w14:paraId="269C366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441291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“Secondment Agreement”</w:t>
            </w:r>
          </w:p>
        </w:tc>
        <w:tc>
          <w:tcPr>
            <w:tcW w:w="7342" w:type="dxa"/>
            <w:tcBorders>
              <w:top w:val="single" w:sz="4" w:space="0" w:color="000000"/>
              <w:left w:val="single" w:sz="4" w:space="0" w:color="000000"/>
              <w:bottom w:val="single" w:sz="4" w:space="0" w:color="000000"/>
              <w:right w:val="single" w:sz="4" w:space="0" w:color="000000"/>
            </w:tcBorders>
            <w:hideMark/>
          </w:tcPr>
          <w:p w14:paraId="72D3136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agreement entered into between the Supplier and Buyer regarding an Inward Exchange or an Outward Exchange or a Secondment which shall be in the form and format of Call-Off Schedule 25 (Secondment Agreement Template);</w:t>
            </w:r>
          </w:p>
        </w:tc>
      </w:tr>
      <w:tr w:rsidR="00F129EC" w14:paraId="780BD76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1DFDB1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“Secondment Charge”</w:t>
            </w:r>
          </w:p>
        </w:tc>
        <w:tc>
          <w:tcPr>
            <w:tcW w:w="7342" w:type="dxa"/>
            <w:tcBorders>
              <w:top w:val="single" w:sz="4" w:space="0" w:color="000000"/>
              <w:left w:val="single" w:sz="4" w:space="0" w:color="000000"/>
              <w:bottom w:val="single" w:sz="4" w:space="0" w:color="000000"/>
              <w:right w:val="single" w:sz="4" w:space="0" w:color="000000"/>
            </w:tcBorders>
            <w:hideMark/>
          </w:tcPr>
          <w:p w14:paraId="13E5F59A" w14:textId="77777777" w:rsidR="00F129EC" w:rsidRDefault="00F129EC" w:rsidP="003D1B92">
            <w:pPr>
              <w:pStyle w:val="ListParagraph"/>
              <w:numPr>
                <w:ilvl w:val="4"/>
                <w:numId w:val="95"/>
              </w:numPr>
              <w:tabs>
                <w:tab w:val="left" w:pos="-179"/>
                <w:tab w:val="left" w:pos="-9"/>
              </w:tabs>
              <w:suppressAutoHyphens/>
              <w:spacing w:after="120" w:line="240" w:lineRule="auto"/>
              <w:ind w:left="595"/>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the Charge for Supplier Staff on </w:t>
            </w: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Secondment which shall be no more than the base salary and any relevant pension contributions ordinarily payable by the Supplier in respect of a Secondee (exclusive of VAT);</w:t>
            </w:r>
          </w:p>
        </w:tc>
      </w:tr>
      <w:tr w:rsidR="00F129EC" w14:paraId="37A4EE1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9538F0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“Securities”</w:t>
            </w:r>
          </w:p>
        </w:tc>
        <w:tc>
          <w:tcPr>
            <w:tcW w:w="7342" w:type="dxa"/>
            <w:tcBorders>
              <w:top w:val="single" w:sz="4" w:space="0" w:color="000000"/>
              <w:left w:val="single" w:sz="4" w:space="0" w:color="000000"/>
              <w:bottom w:val="single" w:sz="4" w:space="0" w:color="000000"/>
              <w:right w:val="single" w:sz="4" w:space="0" w:color="000000"/>
            </w:tcBorders>
            <w:hideMark/>
          </w:tcPr>
          <w:p w14:paraId="15A35FF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are financial instruments, including equities and debt;</w:t>
            </w:r>
          </w:p>
        </w:tc>
      </w:tr>
      <w:tr w:rsidR="00F129EC" w14:paraId="60B1789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D4E585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342" w:type="dxa"/>
            <w:tcBorders>
              <w:top w:val="single" w:sz="4" w:space="0" w:color="000000"/>
              <w:left w:val="single" w:sz="4" w:space="0" w:color="000000"/>
              <w:bottom w:val="single" w:sz="4" w:space="0" w:color="000000"/>
              <w:right w:val="single" w:sz="4" w:space="0" w:color="000000"/>
            </w:tcBorders>
            <w:hideMark/>
          </w:tcPr>
          <w:p w14:paraId="519F209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F129EC" w14:paraId="596F2A7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36D681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42" w:type="dxa"/>
            <w:tcBorders>
              <w:top w:val="single" w:sz="4" w:space="0" w:color="000000"/>
              <w:left w:val="single" w:sz="4" w:space="0" w:color="000000"/>
              <w:bottom w:val="single" w:sz="4" w:space="0" w:color="000000"/>
              <w:right w:val="single" w:sz="4" w:space="0" w:color="000000"/>
            </w:tcBorders>
            <w:hideMark/>
          </w:tcPr>
          <w:p w14:paraId="673E3B20"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F129EC" w14:paraId="190EB58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8BE04E2"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42" w:type="dxa"/>
            <w:tcBorders>
              <w:top w:val="single" w:sz="4" w:space="0" w:color="000000"/>
              <w:left w:val="single" w:sz="4" w:space="0" w:color="000000"/>
              <w:bottom w:val="single" w:sz="4" w:space="0" w:color="000000"/>
              <w:right w:val="single" w:sz="4" w:space="0" w:color="000000"/>
            </w:tcBorders>
            <w:hideMark/>
          </w:tcPr>
          <w:p w14:paraId="4CCE152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F129EC" w14:paraId="77F4654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4573B5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342" w:type="dxa"/>
            <w:tcBorders>
              <w:top w:val="single" w:sz="4" w:space="0" w:color="000000"/>
              <w:left w:val="single" w:sz="4" w:space="0" w:color="000000"/>
              <w:bottom w:val="single" w:sz="4" w:space="0" w:color="000000"/>
              <w:right w:val="single" w:sz="4" w:space="0" w:color="000000"/>
            </w:tcBorders>
            <w:hideMark/>
          </w:tcPr>
          <w:p w14:paraId="018C21A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129EC" w14:paraId="37067AB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5DE2B8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42" w:type="dxa"/>
            <w:tcBorders>
              <w:top w:val="single" w:sz="4" w:space="0" w:color="000000"/>
              <w:left w:val="single" w:sz="4" w:space="0" w:color="000000"/>
              <w:bottom w:val="single" w:sz="4" w:space="0" w:color="000000"/>
              <w:right w:val="single" w:sz="4" w:space="0" w:color="000000"/>
            </w:tcBorders>
            <w:hideMark/>
          </w:tcPr>
          <w:p w14:paraId="6739FF5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service levels applicable to the provision of the Deliverables under the Call Off Contract (which, where Call Off Schedule 14 </w:t>
            </w:r>
            <w:r>
              <w:rPr>
                <w:rFonts w:ascii="Arial" w:eastAsia="Arial" w:hAnsi="Arial" w:cs="Arial"/>
                <w:color w:val="000000"/>
                <w:sz w:val="24"/>
                <w:szCs w:val="24"/>
              </w:rPr>
              <w:lastRenderedPageBreak/>
              <w:t>(Service Levels) is used in this Contract, are specified in the Annex to Part A of such Schedule);</w:t>
            </w:r>
          </w:p>
        </w:tc>
      </w:tr>
      <w:tr w:rsidR="00F129EC" w14:paraId="621540D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E9E6F7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"Service Period"</w:t>
            </w:r>
          </w:p>
        </w:tc>
        <w:tc>
          <w:tcPr>
            <w:tcW w:w="7342" w:type="dxa"/>
            <w:tcBorders>
              <w:top w:val="single" w:sz="4" w:space="0" w:color="000000"/>
              <w:left w:val="single" w:sz="4" w:space="0" w:color="000000"/>
              <w:bottom w:val="single" w:sz="4" w:space="0" w:color="000000"/>
              <w:right w:val="single" w:sz="4" w:space="0" w:color="000000"/>
            </w:tcBorders>
            <w:hideMark/>
          </w:tcPr>
          <w:p w14:paraId="6F27B9F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129EC" w14:paraId="1612C0E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46586B1"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342" w:type="dxa"/>
            <w:tcBorders>
              <w:top w:val="single" w:sz="4" w:space="0" w:color="000000"/>
              <w:left w:val="single" w:sz="4" w:space="0" w:color="000000"/>
              <w:bottom w:val="single" w:sz="4" w:space="0" w:color="000000"/>
              <w:right w:val="single" w:sz="4" w:space="0" w:color="000000"/>
            </w:tcBorders>
            <w:hideMark/>
          </w:tcPr>
          <w:p w14:paraId="25ED278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F129EC" w14:paraId="750A882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87F7412"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42" w:type="dxa"/>
            <w:tcBorders>
              <w:top w:val="single" w:sz="4" w:space="0" w:color="000000"/>
              <w:left w:val="single" w:sz="4" w:space="0" w:color="000000"/>
              <w:bottom w:val="single" w:sz="4" w:space="0" w:color="000000"/>
              <w:right w:val="single" w:sz="4" w:space="0" w:color="000000"/>
            </w:tcBorders>
            <w:hideMark/>
          </w:tcPr>
          <w:p w14:paraId="7C94D70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F129EC" w14:paraId="361122F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01715C4" w14:textId="77777777" w:rsidR="00F129EC" w:rsidRDefault="00F129EC">
            <w:pPr>
              <w:spacing w:after="120" w:line="240" w:lineRule="auto"/>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42" w:type="dxa"/>
            <w:tcBorders>
              <w:top w:val="single" w:sz="4" w:space="0" w:color="000000"/>
              <w:left w:val="single" w:sz="4" w:space="0" w:color="000000"/>
              <w:bottom w:val="single" w:sz="4" w:space="0" w:color="000000"/>
              <w:right w:val="single" w:sz="4" w:space="0" w:color="000000"/>
            </w:tcBorders>
            <w:hideMark/>
          </w:tcPr>
          <w:p w14:paraId="00AADDF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F129EC" w14:paraId="12353A61"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A7660D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42" w:type="dxa"/>
            <w:tcBorders>
              <w:top w:val="single" w:sz="4" w:space="0" w:color="000000"/>
              <w:left w:val="single" w:sz="4" w:space="0" w:color="000000"/>
              <w:bottom w:val="single" w:sz="4" w:space="0" w:color="000000"/>
              <w:right w:val="single" w:sz="4" w:space="0" w:color="000000"/>
            </w:tcBorders>
            <w:hideMark/>
          </w:tcPr>
          <w:p w14:paraId="3A6D6BD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12CE4A15" w14:textId="77777777" w:rsidR="00F129EC" w:rsidRDefault="00F129EC" w:rsidP="003D1B92">
            <w:pPr>
              <w:numPr>
                <w:ilvl w:val="1"/>
                <w:numId w:val="96"/>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EFCC599" w14:textId="77777777" w:rsidR="00F129EC" w:rsidRDefault="00F129EC" w:rsidP="003D1B92">
            <w:pPr>
              <w:numPr>
                <w:ilvl w:val="1"/>
                <w:numId w:val="96"/>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F129EC" w14:paraId="24C6B467" w14:textId="77777777" w:rsidTr="00F129EC">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1F0D4CC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342" w:type="dxa"/>
            <w:tcBorders>
              <w:top w:val="single" w:sz="4" w:space="0" w:color="000000"/>
              <w:left w:val="single" w:sz="4" w:space="0" w:color="000000"/>
              <w:bottom w:val="single" w:sz="4" w:space="0" w:color="000000"/>
              <w:right w:val="single" w:sz="4" w:space="0" w:color="000000"/>
            </w:tcBorders>
            <w:hideMark/>
          </w:tcPr>
          <w:p w14:paraId="5C46D78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129EC" w14:paraId="7F7B6CED" w14:textId="77777777" w:rsidTr="00F129EC">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760397E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42" w:type="dxa"/>
            <w:tcBorders>
              <w:top w:val="single" w:sz="4" w:space="0" w:color="000000"/>
              <w:left w:val="single" w:sz="4" w:space="0" w:color="000000"/>
              <w:bottom w:val="single" w:sz="4" w:space="0" w:color="000000"/>
              <w:right w:val="single" w:sz="4" w:space="0" w:color="000000"/>
            </w:tcBorders>
            <w:hideMark/>
          </w:tcPr>
          <w:p w14:paraId="02E7538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F129EC" w14:paraId="43C4FF24" w14:textId="77777777" w:rsidTr="00F129EC">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3D0EC3F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42" w:type="dxa"/>
            <w:tcBorders>
              <w:top w:val="single" w:sz="4" w:space="0" w:color="000000"/>
              <w:left w:val="single" w:sz="4" w:space="0" w:color="000000"/>
              <w:bottom w:val="single" w:sz="4" w:space="0" w:color="000000"/>
              <w:right w:val="single" w:sz="4" w:space="0" w:color="000000"/>
            </w:tcBorders>
            <w:hideMark/>
          </w:tcPr>
          <w:p w14:paraId="7A810C6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129EC" w14:paraId="2C35484A" w14:textId="77777777" w:rsidTr="00F129EC">
        <w:trPr>
          <w:trHeight w:val="945"/>
        </w:trPr>
        <w:tc>
          <w:tcPr>
            <w:tcW w:w="2405" w:type="dxa"/>
            <w:tcBorders>
              <w:top w:val="single" w:sz="4" w:space="0" w:color="000000"/>
              <w:left w:val="single" w:sz="4" w:space="0" w:color="000000"/>
              <w:bottom w:val="single" w:sz="4" w:space="0" w:color="000000"/>
              <w:right w:val="single" w:sz="4" w:space="0" w:color="000000"/>
            </w:tcBorders>
            <w:hideMark/>
          </w:tcPr>
          <w:p w14:paraId="777CE58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42" w:type="dxa"/>
            <w:tcBorders>
              <w:top w:val="single" w:sz="4" w:space="0" w:color="000000"/>
              <w:left w:val="single" w:sz="4" w:space="0" w:color="000000"/>
              <w:bottom w:val="single" w:sz="4" w:space="0" w:color="000000"/>
              <w:right w:val="single" w:sz="4" w:space="0" w:color="000000"/>
            </w:tcBorders>
            <w:hideMark/>
          </w:tcPr>
          <w:p w14:paraId="0D7DBFD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F129EC" w14:paraId="73EADD29"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32306A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42" w:type="dxa"/>
            <w:tcBorders>
              <w:top w:val="single" w:sz="4" w:space="0" w:color="000000"/>
              <w:left w:val="single" w:sz="4" w:space="0" w:color="000000"/>
              <w:bottom w:val="single" w:sz="4" w:space="0" w:color="000000"/>
              <w:right w:val="single" w:sz="4" w:space="0" w:color="000000"/>
            </w:tcBorders>
            <w:hideMark/>
          </w:tcPr>
          <w:p w14:paraId="41C3820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w:t>
            </w:r>
          </w:p>
          <w:p w14:paraId="0460DB7B" w14:textId="77777777" w:rsidR="00F129EC" w:rsidRDefault="00F129EC" w:rsidP="003D1B92">
            <w:pPr>
              <w:numPr>
                <w:ilvl w:val="1"/>
                <w:numId w:val="97"/>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2D0BE5A" w14:textId="77777777" w:rsidR="00F129EC" w:rsidRDefault="00F129EC" w:rsidP="003D1B92">
            <w:pPr>
              <w:numPr>
                <w:ilvl w:val="1"/>
                <w:numId w:val="9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D232CCD" w14:textId="77777777" w:rsidR="00F129EC" w:rsidRDefault="00F129EC" w:rsidP="003D1B92">
            <w:pPr>
              <w:numPr>
                <w:ilvl w:val="1"/>
                <w:numId w:val="9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97AB7D2" w14:textId="77777777" w:rsidR="00F129EC" w:rsidRDefault="00F129EC" w:rsidP="003D1B92">
            <w:pPr>
              <w:numPr>
                <w:ilvl w:val="1"/>
                <w:numId w:val="97"/>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relevant Government codes of practice and guidance applicable from time to time;</w:t>
            </w:r>
          </w:p>
        </w:tc>
      </w:tr>
      <w:tr w:rsidR="00F129EC" w14:paraId="584C5A6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433611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342" w:type="dxa"/>
            <w:tcBorders>
              <w:top w:val="single" w:sz="4" w:space="0" w:color="000000"/>
              <w:left w:val="single" w:sz="4" w:space="0" w:color="000000"/>
              <w:bottom w:val="single" w:sz="4" w:space="0" w:color="000000"/>
              <w:right w:val="single" w:sz="4" w:space="0" w:color="000000"/>
            </w:tcBorders>
            <w:hideMark/>
          </w:tcPr>
          <w:p w14:paraId="121F5D5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F129EC" w14:paraId="54F09BC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434D0B4"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42" w:type="dxa"/>
            <w:tcBorders>
              <w:top w:val="single" w:sz="4" w:space="0" w:color="000000"/>
              <w:left w:val="single" w:sz="4" w:space="0" w:color="000000"/>
              <w:bottom w:val="single" w:sz="4" w:space="0" w:color="000000"/>
              <w:right w:val="single" w:sz="4" w:space="0" w:color="000000"/>
            </w:tcBorders>
            <w:hideMark/>
          </w:tcPr>
          <w:p w14:paraId="79372E1A"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F129EC" w14:paraId="7F2B002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D95C0C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42" w:type="dxa"/>
            <w:tcBorders>
              <w:top w:val="single" w:sz="4" w:space="0" w:color="000000"/>
              <w:left w:val="single" w:sz="4" w:space="0" w:color="000000"/>
              <w:bottom w:val="single" w:sz="4" w:space="0" w:color="000000"/>
              <w:right w:val="single" w:sz="4" w:space="0" w:color="000000"/>
            </w:tcBorders>
            <w:hideMark/>
          </w:tcPr>
          <w:p w14:paraId="651203DC"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F129EC" w14:paraId="53FD1237"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FB12A2A"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342" w:type="dxa"/>
            <w:tcBorders>
              <w:top w:val="single" w:sz="4" w:space="0" w:color="000000"/>
              <w:left w:val="single" w:sz="4" w:space="0" w:color="000000"/>
              <w:bottom w:val="single" w:sz="4" w:space="0" w:color="000000"/>
              <w:right w:val="single" w:sz="4" w:space="0" w:color="000000"/>
            </w:tcBorders>
            <w:hideMark/>
          </w:tcPr>
          <w:p w14:paraId="3AAB530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599C9E69" w14:textId="77777777" w:rsidR="00F129EC" w:rsidRDefault="00F129EC" w:rsidP="003D1B92">
            <w:pPr>
              <w:numPr>
                <w:ilvl w:val="1"/>
                <w:numId w:val="98"/>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687619CE" w14:textId="77777777" w:rsidR="00F129EC" w:rsidRDefault="00F129EC" w:rsidP="003D1B92">
            <w:pPr>
              <w:numPr>
                <w:ilvl w:val="1"/>
                <w:numId w:val="9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15C8D0C0" w14:textId="77777777" w:rsidR="00F129EC" w:rsidRDefault="00F129EC" w:rsidP="003D1B92">
            <w:pPr>
              <w:numPr>
                <w:ilvl w:val="1"/>
                <w:numId w:val="98"/>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F129EC" w14:paraId="07E7521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EB0B839"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42" w:type="dxa"/>
            <w:tcBorders>
              <w:top w:val="single" w:sz="4" w:space="0" w:color="000000"/>
              <w:left w:val="single" w:sz="4" w:space="0" w:color="000000"/>
              <w:bottom w:val="single" w:sz="4" w:space="0" w:color="000000"/>
              <w:right w:val="single" w:sz="4" w:space="0" w:color="000000"/>
            </w:tcBorders>
            <w:hideMark/>
          </w:tcPr>
          <w:p w14:paraId="4C98404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F129EC" w14:paraId="2BE4217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0442154"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42" w:type="dxa"/>
            <w:tcBorders>
              <w:top w:val="single" w:sz="4" w:space="0" w:color="000000"/>
              <w:left w:val="single" w:sz="4" w:space="0" w:color="000000"/>
              <w:bottom w:val="single" w:sz="4" w:space="0" w:color="000000"/>
              <w:right w:val="single" w:sz="4" w:space="0" w:color="000000"/>
            </w:tcBorders>
            <w:hideMark/>
          </w:tcPr>
          <w:p w14:paraId="60BF747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F129EC" w14:paraId="782C1F0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9E3E3EF"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342" w:type="dxa"/>
            <w:tcBorders>
              <w:top w:val="single" w:sz="4" w:space="0" w:color="000000"/>
              <w:left w:val="single" w:sz="4" w:space="0" w:color="000000"/>
              <w:bottom w:val="single" w:sz="4" w:space="0" w:color="000000"/>
              <w:right w:val="single" w:sz="4" w:space="0" w:color="000000"/>
            </w:tcBorders>
            <w:hideMark/>
          </w:tcPr>
          <w:p w14:paraId="66AC39A3"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F129EC" w14:paraId="77B7466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FAFDA5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42" w:type="dxa"/>
            <w:tcBorders>
              <w:top w:val="single" w:sz="4" w:space="0" w:color="000000"/>
              <w:left w:val="single" w:sz="4" w:space="0" w:color="000000"/>
              <w:bottom w:val="single" w:sz="4" w:space="0" w:color="000000"/>
              <w:right w:val="single" w:sz="4" w:space="0" w:color="000000"/>
            </w:tcBorders>
            <w:hideMark/>
          </w:tcPr>
          <w:p w14:paraId="2858F4E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F129EC" w14:paraId="4DAE44F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D16035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42" w:type="dxa"/>
            <w:tcBorders>
              <w:top w:val="single" w:sz="4" w:space="0" w:color="000000"/>
              <w:left w:val="single" w:sz="4" w:space="0" w:color="000000"/>
              <w:bottom w:val="single" w:sz="4" w:space="0" w:color="000000"/>
              <w:right w:val="single" w:sz="4" w:space="0" w:color="000000"/>
            </w:tcBorders>
            <w:hideMark/>
          </w:tcPr>
          <w:p w14:paraId="608AF38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F129EC" w14:paraId="3EA70F2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1994C71"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61165D2C" w14:textId="77777777" w:rsidR="00F129EC" w:rsidRDefault="00F129EC" w:rsidP="003D1B92">
            <w:pPr>
              <w:numPr>
                <w:ilvl w:val="1"/>
                <w:numId w:val="99"/>
              </w:numPr>
              <w:tabs>
                <w:tab w:val="left" w:pos="-576"/>
                <w:tab w:val="left" w:pos="144"/>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32013DD2" w14:textId="77777777" w:rsidR="00F129EC" w:rsidRDefault="00F129EC" w:rsidP="003D1B92">
            <w:pPr>
              <w:numPr>
                <w:ilvl w:val="1"/>
                <w:numId w:val="9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4AD7D26" w14:textId="77777777" w:rsidR="00F129EC" w:rsidRDefault="00F129EC" w:rsidP="003D1B92">
            <w:pPr>
              <w:numPr>
                <w:ilvl w:val="1"/>
                <w:numId w:val="99"/>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F129EC" w14:paraId="5C5D3C7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9FDC1E9" w14:textId="77777777" w:rsidR="00F129EC" w:rsidRDefault="00F129EC">
            <w:pPr>
              <w:tabs>
                <w:tab w:val="left" w:pos="0"/>
              </w:tabs>
              <w:spacing w:before="120" w:after="120" w:line="240" w:lineRule="auto"/>
              <w:ind w:hanging="21"/>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342" w:type="dxa"/>
            <w:tcBorders>
              <w:top w:val="single" w:sz="4" w:space="0" w:color="000000"/>
              <w:left w:val="single" w:sz="4" w:space="0" w:color="000000"/>
              <w:bottom w:val="single" w:sz="4" w:space="0" w:color="000000"/>
              <w:right w:val="single" w:sz="4" w:space="0" w:color="000000"/>
            </w:tcBorders>
            <w:hideMark/>
          </w:tcPr>
          <w:p w14:paraId="0704C098" w14:textId="77777777" w:rsidR="00F129EC" w:rsidRDefault="00F129EC">
            <w:pPr>
              <w:tabs>
                <w:tab w:val="left" w:pos="184"/>
              </w:tabs>
              <w:spacing w:before="120" w:after="120" w:line="240" w:lineRule="auto"/>
              <w:ind w:left="184"/>
              <w:jc w:val="both"/>
              <w:rPr>
                <w:rFonts w:ascii="Arial" w:eastAsia="Arial" w:hAnsi="Arial" w:cs="Arial"/>
                <w:b/>
                <w:color w:val="000000"/>
                <w:sz w:val="24"/>
                <w:szCs w:val="24"/>
              </w:rPr>
            </w:pPr>
            <w:r>
              <w:rPr>
                <w:rFonts w:ascii="Arial" w:eastAsia="Arial" w:hAnsi="Arial" w:cs="Arial"/>
                <w:color w:val="000000"/>
                <w:sz w:val="24"/>
                <w:szCs w:val="24"/>
              </w:rPr>
              <w:t xml:space="preserve">the person identified in the Order Form appointed by the Supplier to oversee the operation of the Call-Off Contract and any alternative person whom the Supplier intends to appoint to the </w:t>
            </w:r>
            <w:r>
              <w:rPr>
                <w:rFonts w:ascii="Arial" w:eastAsia="Arial" w:hAnsi="Arial" w:cs="Arial"/>
                <w:color w:val="000000"/>
                <w:sz w:val="24"/>
                <w:szCs w:val="24"/>
              </w:rPr>
              <w:lastRenderedPageBreak/>
              <w:t>role, provided that the Supplier informs the Buyer prior to the appointment;</w:t>
            </w:r>
          </w:p>
        </w:tc>
      </w:tr>
      <w:tr w:rsidR="00F129EC" w14:paraId="01B7F60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FE68D3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"Supplier Equipment"</w:t>
            </w:r>
          </w:p>
        </w:tc>
        <w:tc>
          <w:tcPr>
            <w:tcW w:w="7342" w:type="dxa"/>
            <w:tcBorders>
              <w:top w:val="single" w:sz="4" w:space="0" w:color="000000"/>
              <w:left w:val="single" w:sz="4" w:space="0" w:color="000000"/>
              <w:bottom w:val="single" w:sz="4" w:space="0" w:color="000000"/>
              <w:right w:val="single" w:sz="4" w:space="0" w:color="000000"/>
            </w:tcBorders>
            <w:hideMark/>
          </w:tcPr>
          <w:p w14:paraId="4AC4FA02"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F129EC" w14:paraId="5456CE88"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65E8C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342" w:type="dxa"/>
            <w:tcBorders>
              <w:top w:val="single" w:sz="4" w:space="0" w:color="000000"/>
              <w:left w:val="single" w:sz="4" w:space="0" w:color="000000"/>
              <w:bottom w:val="single" w:sz="4" w:space="0" w:color="000000"/>
              <w:right w:val="single" w:sz="4" w:space="0" w:color="000000"/>
            </w:tcBorders>
            <w:hideMark/>
          </w:tcPr>
          <w:p w14:paraId="259EB37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F129EC" w14:paraId="582FAEC2"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13E15D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42" w:type="dxa"/>
            <w:tcBorders>
              <w:top w:val="single" w:sz="4" w:space="0" w:color="000000"/>
              <w:left w:val="single" w:sz="4" w:space="0" w:color="000000"/>
              <w:bottom w:val="single" w:sz="4" w:space="0" w:color="000000"/>
              <w:right w:val="single" w:sz="4" w:space="0" w:color="000000"/>
            </w:tcBorders>
            <w:hideMark/>
          </w:tcPr>
          <w:p w14:paraId="65D937A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9387A8C" w14:textId="77777777" w:rsidR="00F129EC" w:rsidRDefault="00F129EC" w:rsidP="003D1B92">
            <w:pPr>
              <w:numPr>
                <w:ilvl w:val="1"/>
                <w:numId w:val="100"/>
              </w:numPr>
              <w:tabs>
                <w:tab w:val="left" w:pos="-576"/>
                <w:tab w:val="left" w:pos="453"/>
              </w:tabs>
              <w:spacing w:after="120" w:line="240" w:lineRule="auto"/>
              <w:ind w:hanging="404"/>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66C2433E" w14:textId="77777777" w:rsidR="00F129EC" w:rsidRDefault="00F129EC" w:rsidP="003D1B92">
            <w:pPr>
              <w:numPr>
                <w:ilvl w:val="1"/>
                <w:numId w:val="100"/>
              </w:numPr>
              <w:tabs>
                <w:tab w:val="left" w:pos="-576"/>
                <w:tab w:val="left" w:pos="453"/>
              </w:tabs>
              <w:spacing w:after="120" w:line="240" w:lineRule="auto"/>
              <w:ind w:hanging="404"/>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459AA16D" w14:textId="77777777" w:rsidR="00F129EC" w:rsidRDefault="00F129EC" w:rsidP="003D1B92">
            <w:pPr>
              <w:numPr>
                <w:ilvl w:val="1"/>
                <w:numId w:val="100"/>
              </w:numPr>
              <w:tabs>
                <w:tab w:val="left" w:pos="-576"/>
                <w:tab w:val="left" w:pos="453"/>
              </w:tabs>
              <w:spacing w:after="120" w:line="240" w:lineRule="auto"/>
              <w:ind w:hanging="404"/>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F129EC" w14:paraId="1460D014"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850325A"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42" w:type="dxa"/>
            <w:tcBorders>
              <w:top w:val="single" w:sz="4" w:space="0" w:color="000000"/>
              <w:left w:val="single" w:sz="4" w:space="0" w:color="000000"/>
              <w:bottom w:val="single" w:sz="4" w:space="0" w:color="000000"/>
              <w:right w:val="single" w:sz="4" w:space="0" w:color="000000"/>
            </w:tcBorders>
            <w:hideMark/>
          </w:tcPr>
          <w:p w14:paraId="77A8736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F129EC" w14:paraId="308F8DD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11B3AA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42" w:type="dxa"/>
            <w:tcBorders>
              <w:top w:val="single" w:sz="4" w:space="0" w:color="000000"/>
              <w:left w:val="single" w:sz="4" w:space="0" w:color="000000"/>
              <w:bottom w:val="single" w:sz="4" w:space="0" w:color="000000"/>
              <w:right w:val="single" w:sz="4" w:space="0" w:color="000000"/>
            </w:tcBorders>
            <w:hideMark/>
          </w:tcPr>
          <w:p w14:paraId="6CA5D2A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129EC" w14:paraId="63C92CA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E42237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Relationship Manager”</w:t>
            </w:r>
          </w:p>
        </w:tc>
        <w:tc>
          <w:tcPr>
            <w:tcW w:w="7342" w:type="dxa"/>
            <w:tcBorders>
              <w:top w:val="single" w:sz="4" w:space="0" w:color="000000"/>
              <w:left w:val="single" w:sz="4" w:space="0" w:color="000000"/>
              <w:bottom w:val="single" w:sz="4" w:space="0" w:color="000000"/>
              <w:right w:val="single" w:sz="4" w:space="0" w:color="000000"/>
            </w:tcBorders>
            <w:hideMark/>
          </w:tcPr>
          <w:p w14:paraId="1A5841D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individual appointed by GLD whose role encompasses: </w:t>
            </w:r>
          </w:p>
          <w:p w14:paraId="46E276E6" w14:textId="77777777" w:rsidR="00F129EC" w:rsidRDefault="00F129EC">
            <w:pPr>
              <w:tabs>
                <w:tab w:val="left" w:pos="-179"/>
                <w:tab w:val="left" w:pos="-9"/>
              </w:tabs>
              <w:spacing w:after="120" w:line="240" w:lineRule="auto"/>
              <w:ind w:left="453" w:hanging="283"/>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the management of the relationship between the Buyers and suppliers appointed to the framework (including the Supplier) in order to deliver maximum value: and</w:t>
            </w:r>
          </w:p>
          <w:p w14:paraId="78F82C52" w14:textId="77777777" w:rsidR="00F129EC" w:rsidRDefault="00F129EC">
            <w:pPr>
              <w:tabs>
                <w:tab w:val="left" w:pos="-179"/>
                <w:tab w:val="left" w:pos="-9"/>
              </w:tabs>
              <w:spacing w:after="120" w:line="240" w:lineRule="auto"/>
              <w:ind w:left="453" w:hanging="283"/>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working collaboratively with the Supplier and Other Contracting Authorities to establish and maintain objectives to ensure strategic alignment in the provision of the Deliverables.</w:t>
            </w:r>
          </w:p>
        </w:tc>
      </w:tr>
      <w:tr w:rsidR="00F129EC" w14:paraId="33A88EE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7C35EB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42" w:type="dxa"/>
            <w:tcBorders>
              <w:top w:val="single" w:sz="4" w:space="0" w:color="000000"/>
              <w:left w:val="single" w:sz="4" w:space="0" w:color="000000"/>
              <w:bottom w:val="single" w:sz="4" w:space="0" w:color="000000"/>
              <w:right w:val="single" w:sz="4" w:space="0" w:color="000000"/>
            </w:tcBorders>
            <w:hideMark/>
          </w:tcPr>
          <w:p w14:paraId="5D16182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F129EC" w14:paraId="7F4FCCB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647F9A8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42" w:type="dxa"/>
            <w:tcBorders>
              <w:top w:val="single" w:sz="4" w:space="0" w:color="000000"/>
              <w:left w:val="single" w:sz="4" w:space="0" w:color="000000"/>
              <w:bottom w:val="single" w:sz="4" w:space="0" w:color="000000"/>
              <w:right w:val="single" w:sz="4" w:space="0" w:color="000000"/>
            </w:tcBorders>
            <w:hideMark/>
          </w:tcPr>
          <w:p w14:paraId="0E58CA2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F129EC" w14:paraId="45D9509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36EBD63"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42" w:type="dxa"/>
            <w:tcBorders>
              <w:top w:val="single" w:sz="4" w:space="0" w:color="000000"/>
              <w:left w:val="single" w:sz="4" w:space="0" w:color="000000"/>
              <w:bottom w:val="single" w:sz="4" w:space="0" w:color="000000"/>
              <w:right w:val="single" w:sz="4" w:space="0" w:color="000000"/>
            </w:tcBorders>
            <w:hideMark/>
          </w:tcPr>
          <w:p w14:paraId="3A645E80" w14:textId="77777777" w:rsidR="00F129EC" w:rsidRDefault="00F129EC" w:rsidP="003D1B92">
            <w:pPr>
              <w:numPr>
                <w:ilvl w:val="0"/>
                <w:numId w:val="101"/>
              </w:numPr>
              <w:tabs>
                <w:tab w:val="left" w:pos="-179"/>
                <w:tab w:val="left" w:pos="-9"/>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378A1EAE" w14:textId="77777777" w:rsidR="00F129EC" w:rsidRDefault="00F129EC" w:rsidP="003D1B92">
            <w:pPr>
              <w:numPr>
                <w:ilvl w:val="0"/>
                <w:numId w:val="101"/>
              </w:numPr>
              <w:tabs>
                <w:tab w:val="left" w:pos="-179"/>
                <w:tab w:val="left" w:pos="-9"/>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48C7CC4E" w14:textId="77777777" w:rsidR="00F129EC" w:rsidRDefault="00F129EC" w:rsidP="003D1B92">
            <w:pPr>
              <w:numPr>
                <w:ilvl w:val="0"/>
                <w:numId w:val="101"/>
              </w:numPr>
              <w:tabs>
                <w:tab w:val="left" w:pos="-179"/>
                <w:tab w:val="left" w:pos="-9"/>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w:t>
            </w:r>
            <w:r>
              <w:rPr>
                <w:rFonts w:ascii="Arial" w:eastAsia="Arial" w:hAnsi="Arial" w:cs="Arial"/>
                <w:color w:val="000000"/>
                <w:sz w:val="24"/>
                <w:szCs w:val="24"/>
              </w:rPr>
              <w:lastRenderedPageBreak/>
              <w:t>or services supplied or performed or to be performed) and withholdings; and</w:t>
            </w:r>
          </w:p>
          <w:p w14:paraId="33F5B709" w14:textId="77777777" w:rsidR="00F129EC" w:rsidRDefault="00F129EC" w:rsidP="003D1B92">
            <w:pPr>
              <w:numPr>
                <w:ilvl w:val="0"/>
                <w:numId w:val="101"/>
              </w:numPr>
              <w:tabs>
                <w:tab w:val="left" w:pos="-179"/>
                <w:tab w:val="left" w:pos="-9"/>
              </w:tabs>
              <w:spacing w:after="120" w:line="240" w:lineRule="auto"/>
              <w:ind w:left="453" w:hanging="453"/>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747BA0E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F129EC" w14:paraId="3BD37A6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CF62040"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"Termination Notice"</w:t>
            </w:r>
          </w:p>
        </w:tc>
        <w:tc>
          <w:tcPr>
            <w:tcW w:w="7342" w:type="dxa"/>
            <w:tcBorders>
              <w:top w:val="single" w:sz="4" w:space="0" w:color="000000"/>
              <w:left w:val="single" w:sz="4" w:space="0" w:color="000000"/>
              <w:bottom w:val="single" w:sz="4" w:space="0" w:color="000000"/>
              <w:right w:val="single" w:sz="4" w:space="0" w:color="000000"/>
            </w:tcBorders>
            <w:hideMark/>
          </w:tcPr>
          <w:p w14:paraId="49401E3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F129EC" w14:paraId="12D5BD0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B0B55C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42" w:type="dxa"/>
            <w:tcBorders>
              <w:top w:val="single" w:sz="4" w:space="0" w:color="000000"/>
              <w:left w:val="single" w:sz="4" w:space="0" w:color="000000"/>
              <w:bottom w:val="single" w:sz="4" w:space="0" w:color="000000"/>
              <w:right w:val="single" w:sz="4" w:space="0" w:color="000000"/>
            </w:tcBorders>
            <w:hideMark/>
          </w:tcPr>
          <w:p w14:paraId="3CE75C8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F129EC" w14:paraId="2C0A1C1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CC267E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342" w:type="dxa"/>
            <w:tcBorders>
              <w:top w:val="single" w:sz="4" w:space="0" w:color="000000"/>
              <w:left w:val="single" w:sz="4" w:space="0" w:color="000000"/>
              <w:bottom w:val="single" w:sz="4" w:space="0" w:color="000000"/>
              <w:right w:val="single" w:sz="4" w:space="0" w:color="000000"/>
            </w:tcBorders>
            <w:hideMark/>
          </w:tcPr>
          <w:p w14:paraId="3919BE86"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2BAEE2D6" w14:textId="77777777" w:rsidR="00F129EC" w:rsidRDefault="00F129EC" w:rsidP="003D1B92">
            <w:pPr>
              <w:numPr>
                <w:ilvl w:val="1"/>
                <w:numId w:val="102"/>
              </w:numPr>
              <w:tabs>
                <w:tab w:val="left" w:pos="-576"/>
                <w:tab w:val="left" w:pos="141"/>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6F410282" w14:textId="77777777" w:rsidR="00F129EC" w:rsidRDefault="00F129EC" w:rsidP="003D1B92">
            <w:pPr>
              <w:numPr>
                <w:ilvl w:val="1"/>
                <w:numId w:val="102"/>
              </w:numPr>
              <w:tabs>
                <w:tab w:val="left" w:pos="-576"/>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F129EC" w14:paraId="714CBC1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AE4FA6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42" w:type="dxa"/>
            <w:tcBorders>
              <w:top w:val="single" w:sz="4" w:space="0" w:color="000000"/>
              <w:left w:val="single" w:sz="4" w:space="0" w:color="000000"/>
              <w:bottom w:val="single" w:sz="4" w:space="0" w:color="000000"/>
              <w:right w:val="single" w:sz="4" w:space="0" w:color="000000"/>
            </w:tcBorders>
            <w:hideMark/>
          </w:tcPr>
          <w:p w14:paraId="5D67C711"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F129EC" w14:paraId="7567EE6D"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7D924F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42" w:type="dxa"/>
            <w:tcBorders>
              <w:top w:val="single" w:sz="4" w:space="0" w:color="000000"/>
              <w:left w:val="single" w:sz="4" w:space="0" w:color="000000"/>
              <w:bottom w:val="single" w:sz="4" w:space="0" w:color="000000"/>
              <w:right w:val="single" w:sz="4" w:space="0" w:color="000000"/>
            </w:tcBorders>
            <w:hideMark/>
          </w:tcPr>
          <w:p w14:paraId="506CB4F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F129EC" w14:paraId="687B371A"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2F32C55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42" w:type="dxa"/>
            <w:tcBorders>
              <w:top w:val="single" w:sz="4" w:space="0" w:color="000000"/>
              <w:left w:val="single" w:sz="4" w:space="0" w:color="000000"/>
              <w:bottom w:val="single" w:sz="4" w:space="0" w:color="000000"/>
              <w:right w:val="single" w:sz="4" w:space="0" w:color="000000"/>
            </w:tcBorders>
            <w:hideMark/>
          </w:tcPr>
          <w:p w14:paraId="49CA145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F129EC" w14:paraId="6552B0DC"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9FDD70E" w14:textId="77777777" w:rsidR="00F129EC" w:rsidRDefault="00F129EC">
            <w:pPr>
              <w:keepNext/>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42" w:type="dxa"/>
            <w:tcBorders>
              <w:top w:val="single" w:sz="4" w:space="0" w:color="000000"/>
              <w:left w:val="single" w:sz="4" w:space="0" w:color="000000"/>
              <w:bottom w:val="single" w:sz="4" w:space="0" w:color="000000"/>
              <w:right w:val="single" w:sz="4" w:space="0" w:color="000000"/>
            </w:tcBorders>
            <w:hideMark/>
          </w:tcPr>
          <w:p w14:paraId="7A302287" w14:textId="77777777" w:rsidR="00F129EC" w:rsidRDefault="00F129EC">
            <w:pPr>
              <w:keepNext/>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23A98B35" w14:textId="77777777" w:rsidR="00F129EC" w:rsidRDefault="00F129EC">
            <w:pPr>
              <w:keepNext/>
              <w:tabs>
                <w:tab w:val="left" w:pos="-179"/>
                <w:tab w:val="left" w:pos="-9"/>
              </w:tabs>
              <w:spacing w:after="120" w:line="240" w:lineRule="auto"/>
              <w:ind w:left="742" w:hanging="57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3A4E34F7" w14:textId="77777777" w:rsidR="00F129EC" w:rsidRDefault="00F129EC">
            <w:pPr>
              <w:keepNext/>
              <w:tabs>
                <w:tab w:val="left" w:pos="-179"/>
              </w:tabs>
              <w:spacing w:after="120" w:line="240" w:lineRule="auto"/>
              <w:ind w:left="42"/>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F129EC" w14:paraId="7BE1363B"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057CC8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42" w:type="dxa"/>
            <w:tcBorders>
              <w:top w:val="single" w:sz="4" w:space="0" w:color="000000"/>
              <w:left w:val="single" w:sz="4" w:space="0" w:color="000000"/>
              <w:bottom w:val="single" w:sz="4" w:space="0" w:color="000000"/>
              <w:right w:val="single" w:sz="4" w:space="0" w:color="000000"/>
            </w:tcBorders>
            <w:hideMark/>
          </w:tcPr>
          <w:p w14:paraId="334F14E4"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F129EC" w14:paraId="7FF52D0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09EA799C"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42" w:type="dxa"/>
            <w:tcBorders>
              <w:top w:val="single" w:sz="4" w:space="0" w:color="000000"/>
              <w:left w:val="single" w:sz="4" w:space="0" w:color="000000"/>
              <w:bottom w:val="single" w:sz="4" w:space="0" w:color="000000"/>
              <w:right w:val="single" w:sz="4" w:space="0" w:color="000000"/>
            </w:tcBorders>
            <w:hideMark/>
          </w:tcPr>
          <w:p w14:paraId="03481909"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F129EC" w14:paraId="1236E353"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BCE7A88"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342" w:type="dxa"/>
            <w:tcBorders>
              <w:top w:val="single" w:sz="4" w:space="0" w:color="000000"/>
              <w:left w:val="single" w:sz="4" w:space="0" w:color="000000"/>
              <w:bottom w:val="single" w:sz="4" w:space="0" w:color="000000"/>
              <w:right w:val="single" w:sz="4" w:space="0" w:color="000000"/>
            </w:tcBorders>
            <w:hideMark/>
          </w:tcPr>
          <w:p w14:paraId="3B3F9B5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F129EC" w14:paraId="21D571B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5EBB99A7"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42" w:type="dxa"/>
            <w:tcBorders>
              <w:top w:val="single" w:sz="4" w:space="0" w:color="000000"/>
              <w:left w:val="single" w:sz="4" w:space="0" w:color="000000"/>
              <w:bottom w:val="single" w:sz="4" w:space="0" w:color="000000"/>
              <w:right w:val="single" w:sz="4" w:space="0" w:color="000000"/>
            </w:tcBorders>
            <w:hideMark/>
          </w:tcPr>
          <w:p w14:paraId="5E0285D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F129EC" w14:paraId="23D4F24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1477F61D"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lastRenderedPageBreak/>
              <w:t>"VAT"</w:t>
            </w:r>
          </w:p>
        </w:tc>
        <w:tc>
          <w:tcPr>
            <w:tcW w:w="7342" w:type="dxa"/>
            <w:tcBorders>
              <w:top w:val="single" w:sz="4" w:space="0" w:color="000000"/>
              <w:left w:val="single" w:sz="4" w:space="0" w:color="000000"/>
              <w:bottom w:val="single" w:sz="4" w:space="0" w:color="000000"/>
              <w:right w:val="single" w:sz="4" w:space="0" w:color="000000"/>
            </w:tcBorders>
            <w:hideMark/>
          </w:tcPr>
          <w:p w14:paraId="5929635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F129EC" w14:paraId="50C0304E"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B5F2FF6"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342" w:type="dxa"/>
            <w:tcBorders>
              <w:top w:val="single" w:sz="4" w:space="0" w:color="000000"/>
              <w:left w:val="single" w:sz="4" w:space="0" w:color="000000"/>
              <w:bottom w:val="single" w:sz="4" w:space="0" w:color="000000"/>
              <w:right w:val="single" w:sz="4" w:space="0" w:color="000000"/>
            </w:tcBorders>
            <w:hideMark/>
          </w:tcPr>
          <w:p w14:paraId="4DBFC39D"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F129EC" w14:paraId="5619AE7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80A0B1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342" w:type="dxa"/>
            <w:tcBorders>
              <w:top w:val="single" w:sz="4" w:space="0" w:color="000000"/>
              <w:left w:val="single" w:sz="4" w:space="0" w:color="000000"/>
              <w:bottom w:val="single" w:sz="4" w:space="0" w:color="000000"/>
              <w:right w:val="single" w:sz="4" w:space="0" w:color="000000"/>
            </w:tcBorders>
            <w:hideMark/>
          </w:tcPr>
          <w:p w14:paraId="345904CB"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F129EC" w14:paraId="342EAD85"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3248144E"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42" w:type="dxa"/>
            <w:tcBorders>
              <w:top w:val="single" w:sz="4" w:space="0" w:color="000000"/>
              <w:left w:val="single" w:sz="4" w:space="0" w:color="000000"/>
              <w:bottom w:val="single" w:sz="4" w:space="0" w:color="000000"/>
              <w:right w:val="single" w:sz="4" w:space="0" w:color="000000"/>
            </w:tcBorders>
            <w:hideMark/>
          </w:tcPr>
          <w:p w14:paraId="123FC9D5"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F129EC" w14:paraId="460EF12F"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7DC3A98B"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 Day"</w:t>
            </w:r>
          </w:p>
        </w:tc>
        <w:tc>
          <w:tcPr>
            <w:tcW w:w="7342" w:type="dxa"/>
            <w:tcBorders>
              <w:top w:val="single" w:sz="4" w:space="0" w:color="000000"/>
              <w:left w:val="single" w:sz="4" w:space="0" w:color="000000"/>
              <w:bottom w:val="single" w:sz="4" w:space="0" w:color="000000"/>
              <w:right w:val="single" w:sz="4" w:space="0" w:color="000000"/>
            </w:tcBorders>
            <w:hideMark/>
          </w:tcPr>
          <w:p w14:paraId="564C3EB8"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8 Work Hours, whether or not such hours are worked consecutively and whether or not they are worked on the same day; and</w:t>
            </w:r>
          </w:p>
        </w:tc>
      </w:tr>
      <w:tr w:rsidR="00F129EC" w14:paraId="5A576CF6" w14:textId="77777777" w:rsidTr="00F129EC">
        <w:tc>
          <w:tcPr>
            <w:tcW w:w="2405" w:type="dxa"/>
            <w:tcBorders>
              <w:top w:val="single" w:sz="4" w:space="0" w:color="000000"/>
              <w:left w:val="single" w:sz="4" w:space="0" w:color="000000"/>
              <w:bottom w:val="single" w:sz="4" w:space="0" w:color="000000"/>
              <w:right w:val="single" w:sz="4" w:space="0" w:color="000000"/>
            </w:tcBorders>
            <w:hideMark/>
          </w:tcPr>
          <w:p w14:paraId="464777D5" w14:textId="77777777" w:rsidR="00F129EC" w:rsidRDefault="00F129EC">
            <w:pP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342" w:type="dxa"/>
            <w:tcBorders>
              <w:top w:val="single" w:sz="4" w:space="0" w:color="000000"/>
              <w:left w:val="single" w:sz="4" w:space="0" w:color="000000"/>
              <w:bottom w:val="single" w:sz="4" w:space="0" w:color="000000"/>
              <w:right w:val="single" w:sz="4" w:space="0" w:color="000000"/>
            </w:tcBorders>
            <w:hideMark/>
          </w:tcPr>
          <w:p w14:paraId="3ECD0577" w14:textId="77777777" w:rsidR="00F129EC" w:rsidRDefault="00F129EC">
            <w:pPr>
              <w:tabs>
                <w:tab w:val="left" w:pos="-179"/>
                <w:tab w:val="left" w:pos="-9"/>
              </w:tabs>
              <w:spacing w:after="120" w:line="240" w:lineRule="auto"/>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6FC0530" w14:textId="77777777" w:rsidR="00F129EC" w:rsidRDefault="00F129EC" w:rsidP="00F129EC">
      <w:pPr>
        <w:spacing w:after="0" w:line="240" w:lineRule="auto"/>
        <w:rPr>
          <w:rFonts w:ascii="Arial" w:eastAsia="Arial" w:hAnsi="Arial" w:cs="Arial"/>
          <w:sz w:val="24"/>
          <w:szCs w:val="24"/>
        </w:rPr>
      </w:pPr>
    </w:p>
    <w:p w14:paraId="460CACA6" w14:textId="77777777" w:rsidR="00F129EC" w:rsidRDefault="00F129EC" w:rsidP="00167131">
      <w:pPr>
        <w:rPr>
          <w:rFonts w:ascii="Arial" w:eastAsia="Arial" w:hAnsi="Arial"/>
          <w:b/>
          <w:sz w:val="36"/>
          <w:szCs w:val="36"/>
        </w:rPr>
      </w:pPr>
    </w:p>
    <w:p w14:paraId="431DBAE9" w14:textId="77777777" w:rsidR="00F129EC" w:rsidRDefault="00F129EC">
      <w:pPr>
        <w:rPr>
          <w:rFonts w:ascii="Arial" w:eastAsia="Arial" w:hAnsi="Arial"/>
          <w:b/>
          <w:sz w:val="36"/>
          <w:szCs w:val="36"/>
        </w:rPr>
      </w:pPr>
      <w:r>
        <w:rPr>
          <w:rFonts w:ascii="Arial" w:eastAsia="Arial" w:hAnsi="Arial"/>
          <w:b/>
          <w:sz w:val="36"/>
          <w:szCs w:val="36"/>
        </w:rPr>
        <w:br w:type="page"/>
      </w:r>
    </w:p>
    <w:p w14:paraId="4E6AE9E5" w14:textId="6F4848CC" w:rsidR="00167131" w:rsidRDefault="00167131" w:rsidP="00167131">
      <w:pPr>
        <w:rPr>
          <w:rFonts w:ascii="Arial" w:eastAsia="Arial" w:hAnsi="Arial"/>
          <w:b/>
          <w:sz w:val="36"/>
          <w:szCs w:val="36"/>
        </w:rPr>
      </w:pPr>
      <w:r>
        <w:rPr>
          <w:rFonts w:ascii="Arial" w:eastAsia="Arial" w:hAnsi="Arial"/>
          <w:b/>
          <w:sz w:val="36"/>
          <w:szCs w:val="36"/>
        </w:rPr>
        <w:lastRenderedPageBreak/>
        <w:t>Joint Schedule 2 (Variation Form)</w:t>
      </w:r>
    </w:p>
    <w:p w14:paraId="769BCF94" w14:textId="77777777" w:rsidR="00167131" w:rsidRDefault="00167131" w:rsidP="00167131">
      <w:pPr>
        <w:rPr>
          <w:rFonts w:ascii="Arial" w:eastAsia="Arial" w:hAnsi="Arial"/>
          <w:sz w:val="24"/>
          <w:szCs w:val="24"/>
        </w:rPr>
      </w:pPr>
      <w:r>
        <w:rPr>
          <w:rFonts w:ascii="Arial" w:eastAsia="Arial" w:hAnsi="Arial"/>
          <w:sz w:val="24"/>
          <w:szCs w:val="24"/>
        </w:rPr>
        <w:t>This form is to be used in order to change a contract in accordance with Clause 24 (Changing the Contract)</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3023"/>
        <w:gridCol w:w="3023"/>
      </w:tblGrid>
      <w:tr w:rsidR="00167131" w14:paraId="47124FD0" w14:textId="77777777" w:rsidTr="00167131">
        <w:tc>
          <w:tcPr>
            <w:tcW w:w="8982" w:type="dxa"/>
            <w:gridSpan w:val="3"/>
            <w:tcBorders>
              <w:top w:val="single" w:sz="4" w:space="0" w:color="000000"/>
              <w:left w:val="single" w:sz="4" w:space="0" w:color="000000"/>
              <w:bottom w:val="single" w:sz="4" w:space="0" w:color="000000"/>
              <w:right w:val="single" w:sz="4" w:space="0" w:color="000000"/>
            </w:tcBorders>
            <w:hideMark/>
          </w:tcPr>
          <w:p w14:paraId="5277555A" w14:textId="77777777" w:rsidR="00167131" w:rsidRDefault="00167131">
            <w:pP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167131" w14:paraId="338CA886" w14:textId="77777777" w:rsidTr="00167131">
        <w:trPr>
          <w:trHeight w:val="1174"/>
        </w:trPr>
        <w:tc>
          <w:tcPr>
            <w:tcW w:w="2938" w:type="dxa"/>
            <w:tcBorders>
              <w:top w:val="single" w:sz="4" w:space="0" w:color="000000"/>
              <w:left w:val="single" w:sz="4" w:space="0" w:color="000000"/>
              <w:bottom w:val="single" w:sz="4" w:space="0" w:color="000000"/>
              <w:right w:val="single" w:sz="4" w:space="0" w:color="000000"/>
            </w:tcBorders>
            <w:hideMark/>
          </w:tcPr>
          <w:p w14:paraId="248CAA8B"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43775104" w14:textId="000FF204" w:rsidR="00167131" w:rsidRPr="00167131" w:rsidRDefault="00167131">
            <w:pPr>
              <w:spacing w:after="120"/>
              <w:ind w:left="34"/>
              <w:rPr>
                <w:rFonts w:ascii="Arial" w:eastAsia="Arial" w:hAnsi="Arial"/>
                <w:color w:val="000000"/>
                <w:sz w:val="20"/>
                <w:szCs w:val="20"/>
              </w:rPr>
            </w:pPr>
            <w:r w:rsidRPr="00167131">
              <w:rPr>
                <w:rFonts w:ascii="Arial" w:eastAsia="Arial" w:hAnsi="Arial"/>
                <w:b/>
                <w:color w:val="000000"/>
                <w:sz w:val="20"/>
                <w:szCs w:val="20"/>
              </w:rPr>
              <w:t xml:space="preserve">[delete </w:t>
            </w:r>
            <w:r w:rsidRPr="00167131">
              <w:rPr>
                <w:rFonts w:ascii="Arial" w:eastAsia="Arial" w:hAnsi="Arial"/>
                <w:color w:val="000000"/>
                <w:sz w:val="20"/>
                <w:szCs w:val="20"/>
              </w:rPr>
              <w:t>as applicable:</w:t>
            </w:r>
            <w:r w:rsidRPr="00167131">
              <w:rPr>
                <w:rFonts w:ascii="Arial" w:eastAsia="Arial" w:hAnsi="Arial"/>
                <w:b/>
                <w:color w:val="000000"/>
                <w:sz w:val="20"/>
                <w:szCs w:val="20"/>
              </w:rPr>
              <w:t xml:space="preserve"> </w:t>
            </w:r>
            <w:r w:rsidRPr="00167131">
              <w:rPr>
                <w:rFonts w:ascii="Arial" w:eastAsia="Arial" w:hAnsi="Arial"/>
                <w:color w:val="000000"/>
                <w:sz w:val="20"/>
                <w:szCs w:val="20"/>
              </w:rPr>
              <w:t>CCS / Buyer</w:t>
            </w:r>
            <w:r w:rsidRPr="00167131">
              <w:rPr>
                <w:rFonts w:ascii="Arial" w:eastAsia="Arial" w:hAnsi="Arial"/>
                <w:b/>
                <w:color w:val="000000"/>
                <w:sz w:val="20"/>
                <w:szCs w:val="20"/>
              </w:rPr>
              <w:t>]</w:t>
            </w:r>
            <w:r w:rsidRPr="00167131">
              <w:rPr>
                <w:rFonts w:ascii="Arial" w:eastAsia="Arial" w:hAnsi="Arial"/>
                <w:color w:val="000000"/>
                <w:sz w:val="20"/>
                <w:szCs w:val="20"/>
              </w:rPr>
              <w:t xml:space="preserve"> ("</w:t>
            </w:r>
            <w:proofErr w:type="spellStart"/>
            <w:proofErr w:type="gramStart"/>
            <w:r w:rsidRPr="00167131">
              <w:rPr>
                <w:rFonts w:ascii="Arial" w:eastAsia="Arial" w:hAnsi="Arial"/>
                <w:b/>
                <w:color w:val="000000"/>
                <w:sz w:val="20"/>
                <w:szCs w:val="20"/>
              </w:rPr>
              <w:t>CCS“</w:t>
            </w:r>
            <w:proofErr w:type="gramEnd"/>
            <w:r w:rsidRPr="00167131">
              <w:rPr>
                <w:rFonts w:ascii="Arial" w:eastAsia="Arial" w:hAnsi="Arial"/>
                <w:b/>
                <w:color w:val="000000"/>
                <w:sz w:val="20"/>
                <w:szCs w:val="20"/>
              </w:rPr>
              <w:t>the</w:t>
            </w:r>
            <w:proofErr w:type="spellEnd"/>
            <w:r w:rsidRPr="00167131">
              <w:rPr>
                <w:rFonts w:ascii="Arial" w:eastAsia="Arial" w:hAnsi="Arial"/>
                <w:b/>
                <w:color w:val="000000"/>
                <w:sz w:val="20"/>
                <w:szCs w:val="20"/>
              </w:rPr>
              <w:t xml:space="preserve"> Buyer"</w:t>
            </w:r>
            <w:r w:rsidRPr="00167131">
              <w:rPr>
                <w:rFonts w:ascii="Arial" w:eastAsia="Arial" w:hAnsi="Arial"/>
                <w:color w:val="000000"/>
                <w:sz w:val="20"/>
                <w:szCs w:val="20"/>
              </w:rPr>
              <w:t>)</w:t>
            </w:r>
          </w:p>
          <w:p w14:paraId="536BDAF9" w14:textId="77777777" w:rsidR="00167131" w:rsidRPr="00167131" w:rsidRDefault="00167131">
            <w:pPr>
              <w:spacing w:after="120"/>
              <w:rPr>
                <w:rFonts w:ascii="Arial" w:eastAsia="Arial" w:hAnsi="Arial"/>
                <w:color w:val="000000"/>
                <w:sz w:val="20"/>
                <w:szCs w:val="20"/>
              </w:rPr>
            </w:pPr>
            <w:r w:rsidRPr="00167131">
              <w:rPr>
                <w:rFonts w:ascii="Arial" w:eastAsia="Arial" w:hAnsi="Arial"/>
                <w:color w:val="000000"/>
                <w:sz w:val="20"/>
                <w:szCs w:val="20"/>
              </w:rPr>
              <w:t xml:space="preserve">And </w:t>
            </w:r>
          </w:p>
          <w:p w14:paraId="6BBC5819"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name of Supplier</w:t>
            </w:r>
            <w:r w:rsidRPr="00167131">
              <w:rPr>
                <w:rFonts w:ascii="Arial" w:eastAsia="Arial" w:hAnsi="Arial"/>
                <w:b/>
                <w:color w:val="000000"/>
                <w:sz w:val="20"/>
                <w:szCs w:val="20"/>
              </w:rPr>
              <w:t>]</w:t>
            </w:r>
            <w:r w:rsidRPr="00167131">
              <w:rPr>
                <w:rFonts w:ascii="Arial" w:eastAsia="Arial" w:hAnsi="Arial"/>
                <w:color w:val="000000"/>
                <w:sz w:val="20"/>
                <w:szCs w:val="20"/>
              </w:rPr>
              <w:t xml:space="preserve"> (</w:t>
            </w:r>
            <w:r w:rsidRPr="00167131">
              <w:rPr>
                <w:rFonts w:ascii="Arial" w:eastAsia="Arial" w:hAnsi="Arial"/>
                <w:b/>
                <w:color w:val="000000"/>
                <w:sz w:val="20"/>
                <w:szCs w:val="20"/>
              </w:rPr>
              <w:t>"the Supplier"</w:t>
            </w:r>
            <w:r w:rsidRPr="00167131">
              <w:rPr>
                <w:rFonts w:ascii="Arial" w:eastAsia="Arial" w:hAnsi="Arial"/>
                <w:color w:val="000000"/>
                <w:sz w:val="20"/>
                <w:szCs w:val="20"/>
              </w:rPr>
              <w:t>)</w:t>
            </w:r>
          </w:p>
        </w:tc>
      </w:tr>
      <w:tr w:rsidR="00167131" w14:paraId="171BF3DD"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3629F6D2"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02EE9D7A"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 xml:space="preserve">name of contract to be changed] </w:t>
            </w:r>
            <w:r w:rsidRPr="00167131">
              <w:rPr>
                <w:rFonts w:ascii="Arial" w:eastAsia="Arial" w:hAnsi="Arial"/>
                <w:b/>
                <w:color w:val="000000"/>
                <w:sz w:val="20"/>
                <w:szCs w:val="20"/>
              </w:rPr>
              <w:t>(“the Contract”)</w:t>
            </w:r>
          </w:p>
        </w:tc>
      </w:tr>
      <w:tr w:rsidR="00167131" w14:paraId="4BB05E0E"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26673503"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606988C2"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contract reference number]</w:t>
            </w:r>
          </w:p>
        </w:tc>
      </w:tr>
      <w:tr w:rsidR="00167131" w14:paraId="6EB75341" w14:textId="77777777" w:rsidTr="00167131">
        <w:tc>
          <w:tcPr>
            <w:tcW w:w="8982" w:type="dxa"/>
            <w:gridSpan w:val="3"/>
            <w:tcBorders>
              <w:top w:val="single" w:sz="4" w:space="0" w:color="000000"/>
              <w:left w:val="single" w:sz="4" w:space="0" w:color="000000"/>
              <w:bottom w:val="single" w:sz="4" w:space="0" w:color="000000"/>
              <w:right w:val="single" w:sz="4" w:space="0" w:color="000000"/>
            </w:tcBorders>
            <w:hideMark/>
          </w:tcPr>
          <w:p w14:paraId="48152849" w14:textId="77777777" w:rsidR="00167131" w:rsidRPr="00167131" w:rsidRDefault="00167131">
            <w:pPr>
              <w:spacing w:after="120"/>
              <w:ind w:left="34"/>
              <w:jc w:val="center"/>
              <w:rPr>
                <w:rFonts w:ascii="Arial" w:eastAsia="Arial" w:hAnsi="Arial"/>
                <w:color w:val="000000"/>
                <w:sz w:val="20"/>
                <w:szCs w:val="20"/>
              </w:rPr>
            </w:pPr>
            <w:r w:rsidRPr="00167131">
              <w:rPr>
                <w:rFonts w:ascii="Arial" w:eastAsia="Arial" w:hAnsi="Arial"/>
                <w:b/>
                <w:color w:val="000000"/>
                <w:sz w:val="20"/>
                <w:szCs w:val="20"/>
              </w:rPr>
              <w:t>Details of Proposed Variation</w:t>
            </w:r>
          </w:p>
        </w:tc>
      </w:tr>
      <w:tr w:rsidR="00167131" w14:paraId="11873993"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0A01E38C"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058319F3"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[delete</w:t>
            </w:r>
            <w:r w:rsidRPr="00167131">
              <w:rPr>
                <w:rFonts w:ascii="Arial" w:eastAsia="Arial" w:hAnsi="Arial"/>
                <w:color w:val="000000"/>
                <w:sz w:val="20"/>
                <w:szCs w:val="20"/>
              </w:rPr>
              <w:t xml:space="preserve"> as applicable: CCS/Buyer/Supplier]</w:t>
            </w:r>
          </w:p>
        </w:tc>
      </w:tr>
      <w:tr w:rsidR="00167131" w14:paraId="5AAB83D2"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0BB87C05"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3F7A8776"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variation number]</w:t>
            </w:r>
          </w:p>
        </w:tc>
      </w:tr>
      <w:tr w:rsidR="00167131" w14:paraId="25E91B27"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00ECF3D9"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1D53762B"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date]</w:t>
            </w:r>
          </w:p>
        </w:tc>
      </w:tr>
      <w:tr w:rsidR="00167131" w14:paraId="19A9E26F"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7AC369BD"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Pr>
          <w:p w14:paraId="35BC738E" w14:textId="77777777" w:rsidR="00167131" w:rsidRPr="00167131" w:rsidRDefault="00167131">
            <w:pPr>
              <w:spacing w:after="120"/>
              <w:rPr>
                <w:rFonts w:ascii="Arial" w:eastAsia="Arial" w:hAnsi="Arial"/>
                <w:color w:val="000000"/>
                <w:sz w:val="20"/>
                <w:szCs w:val="20"/>
              </w:rPr>
            </w:pPr>
          </w:p>
        </w:tc>
      </w:tr>
      <w:tr w:rsidR="00167131" w14:paraId="3A11DD82"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2560799E"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01266C35"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reason]</w:t>
            </w:r>
          </w:p>
        </w:tc>
      </w:tr>
      <w:tr w:rsidR="00167131" w14:paraId="62200ABF" w14:textId="77777777" w:rsidTr="00167131">
        <w:trPr>
          <w:trHeight w:val="718"/>
        </w:trPr>
        <w:tc>
          <w:tcPr>
            <w:tcW w:w="2938" w:type="dxa"/>
            <w:tcBorders>
              <w:top w:val="single" w:sz="4" w:space="0" w:color="000000"/>
              <w:left w:val="single" w:sz="4" w:space="0" w:color="000000"/>
              <w:bottom w:val="single" w:sz="4" w:space="0" w:color="000000"/>
              <w:right w:val="single" w:sz="4" w:space="0" w:color="000000"/>
            </w:tcBorders>
            <w:hideMark/>
          </w:tcPr>
          <w:p w14:paraId="5A6B9D2B"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6D7950DC"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[insert </w:t>
            </w:r>
            <w:r w:rsidRPr="00167131">
              <w:rPr>
                <w:rFonts w:ascii="Arial" w:eastAsia="Arial" w:hAnsi="Arial"/>
                <w:color w:val="000000"/>
                <w:sz w:val="20"/>
                <w:szCs w:val="20"/>
              </w:rPr>
              <w:t>number] days</w:t>
            </w:r>
          </w:p>
        </w:tc>
      </w:tr>
      <w:tr w:rsidR="00167131" w14:paraId="4A80C7EA" w14:textId="77777777" w:rsidTr="00167131">
        <w:trPr>
          <w:trHeight w:val="285"/>
        </w:trPr>
        <w:tc>
          <w:tcPr>
            <w:tcW w:w="8982" w:type="dxa"/>
            <w:gridSpan w:val="3"/>
            <w:tcBorders>
              <w:top w:val="single" w:sz="4" w:space="0" w:color="000000"/>
              <w:left w:val="single" w:sz="4" w:space="0" w:color="000000"/>
              <w:bottom w:val="single" w:sz="4" w:space="0" w:color="000000"/>
              <w:right w:val="single" w:sz="4" w:space="0" w:color="000000"/>
            </w:tcBorders>
            <w:hideMark/>
          </w:tcPr>
          <w:p w14:paraId="024920ED" w14:textId="77777777" w:rsidR="00167131" w:rsidRPr="00167131" w:rsidRDefault="00167131">
            <w:pPr>
              <w:spacing w:after="120"/>
              <w:jc w:val="center"/>
              <w:rPr>
                <w:rFonts w:ascii="Arial" w:eastAsia="Arial" w:hAnsi="Arial"/>
                <w:color w:val="000000"/>
                <w:sz w:val="20"/>
                <w:szCs w:val="20"/>
              </w:rPr>
            </w:pPr>
            <w:r w:rsidRPr="00167131">
              <w:rPr>
                <w:rFonts w:ascii="Arial" w:eastAsia="Arial" w:hAnsi="Arial"/>
                <w:b/>
                <w:color w:val="000000"/>
                <w:sz w:val="20"/>
                <w:szCs w:val="20"/>
              </w:rPr>
              <w:t>Impact of Variation</w:t>
            </w:r>
          </w:p>
        </w:tc>
      </w:tr>
      <w:tr w:rsidR="00167131" w14:paraId="576A4764"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49822F1B" w14:textId="77777777" w:rsidR="00167131" w:rsidRDefault="00167131">
            <w:pP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2255FA26" w14:textId="77777777" w:rsidR="00167131" w:rsidRPr="00167131" w:rsidRDefault="00167131">
            <w:pPr>
              <w:spacing w:after="120"/>
              <w:rPr>
                <w:rFonts w:ascii="Arial" w:eastAsia="Arial" w:hAnsi="Arial"/>
                <w:color w:val="000000"/>
                <w:sz w:val="20"/>
                <w:szCs w:val="20"/>
              </w:rPr>
            </w:pPr>
            <w:r w:rsidRPr="00167131">
              <w:rPr>
                <w:rFonts w:ascii="Arial" w:eastAsia="Arial" w:hAnsi="Arial"/>
                <w:b/>
                <w:color w:val="000000"/>
                <w:sz w:val="20"/>
                <w:szCs w:val="20"/>
              </w:rPr>
              <w:t xml:space="preserve">[Supplier to insert </w:t>
            </w:r>
            <w:r w:rsidRPr="00167131">
              <w:rPr>
                <w:rFonts w:ascii="Arial" w:eastAsia="Arial" w:hAnsi="Arial"/>
                <w:color w:val="000000"/>
                <w:sz w:val="20"/>
                <w:szCs w:val="20"/>
              </w:rPr>
              <w:t xml:space="preserve">assessment of impact] </w:t>
            </w:r>
          </w:p>
        </w:tc>
      </w:tr>
      <w:tr w:rsidR="00167131" w14:paraId="26E50AE6" w14:textId="77777777" w:rsidTr="00167131">
        <w:trPr>
          <w:trHeight w:val="469"/>
        </w:trPr>
        <w:tc>
          <w:tcPr>
            <w:tcW w:w="8982" w:type="dxa"/>
            <w:gridSpan w:val="3"/>
            <w:tcBorders>
              <w:top w:val="single" w:sz="4" w:space="0" w:color="000000"/>
              <w:left w:val="single" w:sz="4" w:space="0" w:color="000000"/>
              <w:bottom w:val="single" w:sz="4" w:space="0" w:color="000000"/>
              <w:right w:val="single" w:sz="4" w:space="0" w:color="000000"/>
            </w:tcBorders>
            <w:hideMark/>
          </w:tcPr>
          <w:p w14:paraId="23419B06" w14:textId="77777777" w:rsidR="00167131" w:rsidRDefault="00167131">
            <w:pPr>
              <w:spacing w:after="120"/>
              <w:jc w:val="center"/>
              <w:rPr>
                <w:rFonts w:ascii="Arial" w:eastAsia="Arial" w:hAnsi="Arial"/>
                <w:color w:val="000000"/>
                <w:sz w:val="20"/>
                <w:szCs w:val="20"/>
                <w:highlight w:val="yellow"/>
              </w:rPr>
            </w:pPr>
            <w:r>
              <w:rPr>
                <w:rFonts w:ascii="Arial" w:eastAsia="Arial" w:hAnsi="Arial"/>
                <w:b/>
                <w:color w:val="000000"/>
                <w:sz w:val="20"/>
                <w:szCs w:val="20"/>
              </w:rPr>
              <w:t>Outcome of Variation</w:t>
            </w:r>
          </w:p>
        </w:tc>
      </w:tr>
      <w:tr w:rsidR="00167131" w:rsidRPr="00167131" w14:paraId="78F24F7B" w14:textId="77777777" w:rsidTr="00167131">
        <w:tc>
          <w:tcPr>
            <w:tcW w:w="2938" w:type="dxa"/>
            <w:tcBorders>
              <w:top w:val="single" w:sz="4" w:space="0" w:color="000000"/>
              <w:left w:val="single" w:sz="4" w:space="0" w:color="000000"/>
              <w:bottom w:val="single" w:sz="4" w:space="0" w:color="000000"/>
              <w:right w:val="single" w:sz="4" w:space="0" w:color="000000"/>
            </w:tcBorders>
            <w:hideMark/>
          </w:tcPr>
          <w:p w14:paraId="3BDFEB9A" w14:textId="77777777" w:rsidR="00167131" w:rsidRPr="00167131" w:rsidRDefault="00167131">
            <w:pPr>
              <w:spacing w:after="120"/>
              <w:rPr>
                <w:rFonts w:ascii="Arial" w:eastAsia="Arial" w:hAnsi="Arial"/>
                <w:color w:val="000000"/>
                <w:sz w:val="20"/>
                <w:szCs w:val="20"/>
              </w:rPr>
            </w:pPr>
            <w:r w:rsidRPr="00167131">
              <w:rPr>
                <w:rFonts w:ascii="Arial" w:eastAsia="Arial" w:hAnsi="Arial"/>
                <w:color w:val="000000"/>
                <w:sz w:val="20"/>
                <w:szCs w:val="2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185E48D1" w14:textId="77777777" w:rsidR="00167131" w:rsidRPr="00167131" w:rsidRDefault="00167131">
            <w:pPr>
              <w:keepNext/>
              <w:spacing w:after="120"/>
              <w:rPr>
                <w:rFonts w:ascii="Arial" w:eastAsia="Arial" w:hAnsi="Arial"/>
                <w:color w:val="000000"/>
                <w:sz w:val="20"/>
                <w:szCs w:val="20"/>
              </w:rPr>
            </w:pPr>
            <w:r w:rsidRPr="00167131">
              <w:rPr>
                <w:rFonts w:ascii="Arial" w:eastAsia="Arial" w:hAnsi="Arial"/>
                <w:color w:val="000000"/>
                <w:sz w:val="20"/>
                <w:szCs w:val="20"/>
              </w:rPr>
              <w:t>This Contract detailed above is varied as follows:</w:t>
            </w:r>
          </w:p>
          <w:p w14:paraId="741C338B" w14:textId="77777777" w:rsidR="00167131" w:rsidRPr="00167131" w:rsidRDefault="00167131" w:rsidP="00167131">
            <w:pPr>
              <w:numPr>
                <w:ilvl w:val="0"/>
                <w:numId w:val="5"/>
              </w:numPr>
              <w:overflowPunct w:val="0"/>
              <w:autoSpaceDE w:val="0"/>
              <w:autoSpaceDN w:val="0"/>
              <w:adjustRightInd w:val="0"/>
              <w:spacing w:after="120" w:line="240" w:lineRule="auto"/>
              <w:jc w:val="both"/>
              <w:rPr>
                <w:rFonts w:ascii="Arial" w:eastAsia="Arial" w:hAnsi="Arial"/>
                <w:color w:val="000000"/>
                <w:sz w:val="20"/>
                <w:szCs w:val="20"/>
              </w:rPr>
            </w:pPr>
            <w:r w:rsidRPr="00167131">
              <w:rPr>
                <w:rFonts w:ascii="Arial" w:eastAsia="Arial" w:hAnsi="Arial"/>
                <w:b/>
                <w:color w:val="000000"/>
                <w:sz w:val="20"/>
                <w:szCs w:val="20"/>
              </w:rPr>
              <w:t xml:space="preserve">[CCS/Buyer to insert </w:t>
            </w:r>
            <w:r w:rsidRPr="00167131">
              <w:rPr>
                <w:rFonts w:ascii="Arial" w:eastAsia="Arial" w:hAnsi="Arial"/>
                <w:color w:val="000000"/>
                <w:sz w:val="20"/>
                <w:szCs w:val="20"/>
              </w:rPr>
              <w:t>original Clauses or Paragraphs to be varied and the changed clause]</w:t>
            </w:r>
          </w:p>
        </w:tc>
      </w:tr>
      <w:tr w:rsidR="00167131" w:rsidRPr="00167131" w14:paraId="2ED390A8" w14:textId="77777777" w:rsidTr="00167131">
        <w:tc>
          <w:tcPr>
            <w:tcW w:w="2938" w:type="dxa"/>
            <w:vMerge w:val="restart"/>
            <w:tcBorders>
              <w:top w:val="single" w:sz="4" w:space="0" w:color="000000"/>
              <w:left w:val="single" w:sz="4" w:space="0" w:color="000000"/>
              <w:bottom w:val="single" w:sz="4" w:space="0" w:color="000000"/>
              <w:right w:val="single" w:sz="4" w:space="0" w:color="000000"/>
            </w:tcBorders>
            <w:hideMark/>
          </w:tcPr>
          <w:p w14:paraId="02E028C9" w14:textId="77777777" w:rsidR="00167131" w:rsidRPr="00167131" w:rsidRDefault="00167131">
            <w:pPr>
              <w:spacing w:after="120"/>
              <w:rPr>
                <w:rFonts w:ascii="Arial" w:eastAsia="Arial" w:hAnsi="Arial"/>
                <w:color w:val="000000"/>
                <w:sz w:val="20"/>
                <w:szCs w:val="20"/>
              </w:rPr>
            </w:pPr>
            <w:r w:rsidRPr="00167131">
              <w:rPr>
                <w:rFonts w:ascii="Arial" w:eastAsia="Arial" w:hAnsi="Arial"/>
                <w:color w:val="000000"/>
                <w:sz w:val="20"/>
                <w:szCs w:val="20"/>
              </w:rPr>
              <w:t>Financial variation:</w:t>
            </w:r>
          </w:p>
        </w:tc>
        <w:tc>
          <w:tcPr>
            <w:tcW w:w="3022" w:type="dxa"/>
            <w:tcBorders>
              <w:top w:val="single" w:sz="4" w:space="0" w:color="000000"/>
              <w:left w:val="single" w:sz="4" w:space="0" w:color="000000"/>
              <w:bottom w:val="single" w:sz="4" w:space="0" w:color="000000"/>
              <w:right w:val="single" w:sz="4" w:space="0" w:color="000000"/>
            </w:tcBorders>
            <w:hideMark/>
          </w:tcPr>
          <w:p w14:paraId="6C894750" w14:textId="77777777" w:rsidR="00167131" w:rsidRPr="00167131" w:rsidRDefault="00167131">
            <w:pPr>
              <w:keepNext/>
              <w:spacing w:after="120"/>
              <w:rPr>
                <w:rFonts w:ascii="Arial" w:eastAsia="Arial" w:hAnsi="Arial"/>
                <w:color w:val="000000"/>
                <w:sz w:val="20"/>
                <w:szCs w:val="20"/>
              </w:rPr>
            </w:pPr>
            <w:r w:rsidRPr="00167131">
              <w:rPr>
                <w:rFonts w:ascii="Arial" w:eastAsia="Arial" w:hAnsi="Arial"/>
                <w:color w:val="000000"/>
                <w:sz w:val="20"/>
                <w:szCs w:val="20"/>
              </w:rPr>
              <w:t>Original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6981ACEB" w14:textId="77777777" w:rsidR="00167131" w:rsidRPr="00167131" w:rsidRDefault="00167131">
            <w:pPr>
              <w:keepNext/>
              <w:spacing w:after="120"/>
              <w:rPr>
                <w:rFonts w:ascii="Arial" w:eastAsia="Arial" w:hAnsi="Arial"/>
                <w:color w:val="000000"/>
                <w:sz w:val="20"/>
                <w:szCs w:val="20"/>
              </w:rPr>
            </w:pPr>
            <w:r w:rsidRPr="00167131">
              <w:rPr>
                <w:rFonts w:ascii="Arial" w:eastAsia="Arial" w:hAnsi="Arial"/>
                <w:color w:val="000000"/>
                <w:sz w:val="20"/>
                <w:szCs w:val="20"/>
              </w:rPr>
              <w:t xml:space="preserve">£ </w:t>
            </w:r>
            <w:r w:rsidRPr="00167131">
              <w:rPr>
                <w:rFonts w:ascii="Arial" w:eastAsia="Arial" w:hAnsi="Arial"/>
                <w:b/>
                <w:color w:val="000000"/>
                <w:sz w:val="20"/>
                <w:szCs w:val="20"/>
              </w:rPr>
              <w:t xml:space="preserve">[insert </w:t>
            </w:r>
            <w:r w:rsidRPr="00167131">
              <w:rPr>
                <w:rFonts w:ascii="Arial" w:eastAsia="Arial" w:hAnsi="Arial"/>
                <w:color w:val="000000"/>
                <w:sz w:val="20"/>
                <w:szCs w:val="20"/>
              </w:rPr>
              <w:t>amount]</w:t>
            </w:r>
          </w:p>
        </w:tc>
      </w:tr>
      <w:tr w:rsidR="00167131" w:rsidRPr="00167131" w14:paraId="7B8204C2" w14:textId="77777777" w:rsidTr="00167131">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05615C58" w14:textId="77777777" w:rsidR="00167131" w:rsidRPr="00167131" w:rsidRDefault="00167131">
            <w:pPr>
              <w:spacing w:after="0"/>
              <w:rPr>
                <w:rFonts w:ascii="Arial" w:eastAsia="Arial" w:hAnsi="Arial" w:cs="Arial"/>
                <w:color w:val="000000"/>
                <w:sz w:val="20"/>
                <w:szCs w:val="20"/>
              </w:rPr>
            </w:pPr>
          </w:p>
        </w:tc>
        <w:tc>
          <w:tcPr>
            <w:tcW w:w="3022" w:type="dxa"/>
            <w:tcBorders>
              <w:top w:val="single" w:sz="4" w:space="0" w:color="000000"/>
              <w:left w:val="single" w:sz="4" w:space="0" w:color="000000"/>
              <w:bottom w:val="single" w:sz="4" w:space="0" w:color="000000"/>
              <w:right w:val="single" w:sz="4" w:space="0" w:color="000000"/>
            </w:tcBorders>
            <w:hideMark/>
          </w:tcPr>
          <w:p w14:paraId="0320513F" w14:textId="77777777" w:rsidR="00167131" w:rsidRPr="00167131" w:rsidRDefault="00167131">
            <w:pPr>
              <w:keepNext/>
              <w:spacing w:after="120"/>
              <w:rPr>
                <w:rFonts w:ascii="Arial" w:eastAsia="Arial" w:hAnsi="Arial"/>
                <w:color w:val="000000"/>
                <w:sz w:val="20"/>
                <w:szCs w:val="20"/>
              </w:rPr>
            </w:pPr>
            <w:r w:rsidRPr="00167131">
              <w:rPr>
                <w:rFonts w:ascii="Arial" w:eastAsia="Arial" w:hAnsi="Arial"/>
                <w:color w:val="000000"/>
                <w:sz w:val="20"/>
                <w:szCs w:val="20"/>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hideMark/>
          </w:tcPr>
          <w:p w14:paraId="09D996FC" w14:textId="77777777" w:rsidR="00167131" w:rsidRPr="00167131" w:rsidRDefault="00167131">
            <w:pPr>
              <w:keepNext/>
              <w:spacing w:after="120"/>
              <w:rPr>
                <w:rFonts w:cs="Calibri"/>
                <w:color w:val="000000"/>
              </w:rPr>
            </w:pPr>
            <w:r w:rsidRPr="00167131">
              <w:rPr>
                <w:rFonts w:ascii="Arial" w:eastAsia="Arial" w:hAnsi="Arial"/>
                <w:color w:val="000000"/>
                <w:sz w:val="20"/>
                <w:szCs w:val="20"/>
              </w:rPr>
              <w:t xml:space="preserve">£ </w:t>
            </w:r>
            <w:r w:rsidRPr="00167131">
              <w:rPr>
                <w:rFonts w:ascii="Arial" w:eastAsia="Arial" w:hAnsi="Arial"/>
                <w:b/>
                <w:color w:val="000000"/>
                <w:sz w:val="20"/>
                <w:szCs w:val="20"/>
              </w:rPr>
              <w:t xml:space="preserve">[insert </w:t>
            </w:r>
            <w:r w:rsidRPr="00167131">
              <w:rPr>
                <w:rFonts w:ascii="Arial" w:eastAsia="Arial" w:hAnsi="Arial"/>
                <w:color w:val="000000"/>
                <w:sz w:val="20"/>
                <w:szCs w:val="20"/>
              </w:rPr>
              <w:t>amount]</w:t>
            </w:r>
          </w:p>
        </w:tc>
      </w:tr>
      <w:tr w:rsidR="00167131" w:rsidRPr="00167131" w14:paraId="4BBA147E" w14:textId="77777777" w:rsidTr="00167131">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45FD74B0" w14:textId="77777777" w:rsidR="00167131" w:rsidRPr="00167131" w:rsidRDefault="00167131">
            <w:pPr>
              <w:spacing w:after="0"/>
              <w:rPr>
                <w:rFonts w:ascii="Arial" w:eastAsia="Arial" w:hAnsi="Arial" w:cs="Arial"/>
                <w:color w:val="000000"/>
                <w:sz w:val="20"/>
                <w:szCs w:val="20"/>
              </w:rPr>
            </w:pPr>
          </w:p>
        </w:tc>
        <w:tc>
          <w:tcPr>
            <w:tcW w:w="3022" w:type="dxa"/>
            <w:tcBorders>
              <w:top w:val="single" w:sz="4" w:space="0" w:color="000000"/>
              <w:left w:val="single" w:sz="4" w:space="0" w:color="000000"/>
              <w:bottom w:val="single" w:sz="4" w:space="0" w:color="000000"/>
              <w:right w:val="single" w:sz="4" w:space="0" w:color="000000"/>
            </w:tcBorders>
            <w:hideMark/>
          </w:tcPr>
          <w:p w14:paraId="277255FC" w14:textId="77777777" w:rsidR="00167131" w:rsidRPr="00167131" w:rsidRDefault="00167131">
            <w:pPr>
              <w:keepNext/>
              <w:spacing w:after="120"/>
              <w:rPr>
                <w:rFonts w:ascii="Arial" w:eastAsia="Arial" w:hAnsi="Arial" w:cs="Arial"/>
                <w:color w:val="000000"/>
                <w:sz w:val="20"/>
                <w:szCs w:val="20"/>
              </w:rPr>
            </w:pPr>
            <w:r w:rsidRPr="00167131">
              <w:rPr>
                <w:rFonts w:ascii="Arial" w:eastAsia="Arial" w:hAnsi="Arial"/>
                <w:color w:val="000000"/>
                <w:sz w:val="20"/>
                <w:szCs w:val="20"/>
              </w:rPr>
              <w:t>New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68597A6A" w14:textId="77777777" w:rsidR="00167131" w:rsidRPr="00167131" w:rsidRDefault="00167131">
            <w:pPr>
              <w:keepNext/>
              <w:spacing w:after="120"/>
              <w:rPr>
                <w:rFonts w:ascii="Arial" w:eastAsia="Arial" w:hAnsi="Arial"/>
                <w:color w:val="000000"/>
                <w:sz w:val="20"/>
                <w:szCs w:val="20"/>
              </w:rPr>
            </w:pPr>
            <w:r w:rsidRPr="00167131">
              <w:rPr>
                <w:rFonts w:ascii="Arial" w:eastAsia="Arial" w:hAnsi="Arial"/>
                <w:color w:val="000000"/>
                <w:sz w:val="20"/>
                <w:szCs w:val="20"/>
              </w:rPr>
              <w:t xml:space="preserve">£ </w:t>
            </w:r>
            <w:r w:rsidRPr="00167131">
              <w:rPr>
                <w:rFonts w:ascii="Arial" w:eastAsia="Arial" w:hAnsi="Arial"/>
                <w:b/>
                <w:color w:val="000000"/>
                <w:sz w:val="20"/>
                <w:szCs w:val="20"/>
              </w:rPr>
              <w:t xml:space="preserve">[insert </w:t>
            </w:r>
            <w:r w:rsidRPr="00167131">
              <w:rPr>
                <w:rFonts w:ascii="Arial" w:eastAsia="Arial" w:hAnsi="Arial"/>
                <w:color w:val="000000"/>
                <w:sz w:val="20"/>
                <w:szCs w:val="20"/>
              </w:rPr>
              <w:t>amount]</w:t>
            </w:r>
          </w:p>
        </w:tc>
      </w:tr>
    </w:tbl>
    <w:p w14:paraId="3CB0F366" w14:textId="77777777" w:rsidR="00167131" w:rsidRPr="00167131" w:rsidRDefault="00167131" w:rsidP="00167131">
      <w:pPr>
        <w:keepNext/>
        <w:numPr>
          <w:ilvl w:val="0"/>
          <w:numId w:val="6"/>
        </w:numPr>
        <w:overflowPunct w:val="0"/>
        <w:autoSpaceDE w:val="0"/>
        <w:autoSpaceDN w:val="0"/>
        <w:adjustRightInd w:val="0"/>
        <w:spacing w:before="240" w:after="120" w:line="240" w:lineRule="auto"/>
        <w:ind w:left="567" w:hanging="425"/>
        <w:jc w:val="both"/>
        <w:rPr>
          <w:rFonts w:ascii="Arial" w:eastAsia="Arial" w:hAnsi="Arial" w:cs="Arial"/>
          <w:color w:val="000000"/>
          <w:sz w:val="20"/>
          <w:szCs w:val="20"/>
        </w:rPr>
      </w:pPr>
      <w:r w:rsidRPr="00167131">
        <w:rPr>
          <w:rFonts w:ascii="Arial" w:eastAsia="Arial" w:hAnsi="Arial"/>
          <w:color w:val="000000"/>
          <w:sz w:val="20"/>
          <w:szCs w:val="20"/>
        </w:rPr>
        <w:t xml:space="preserve">This Variation must be agreed and signed by both Parties to the Contract and shall only be effective from the date it is signed by </w:t>
      </w:r>
      <w:r w:rsidRPr="00167131">
        <w:rPr>
          <w:rFonts w:ascii="Arial" w:eastAsia="Arial" w:hAnsi="Arial"/>
          <w:b/>
          <w:color w:val="000000"/>
          <w:sz w:val="20"/>
          <w:szCs w:val="20"/>
        </w:rPr>
        <w:t xml:space="preserve">[delete </w:t>
      </w:r>
      <w:r w:rsidRPr="00167131">
        <w:rPr>
          <w:rFonts w:ascii="Arial" w:eastAsia="Arial" w:hAnsi="Arial"/>
          <w:color w:val="000000"/>
          <w:sz w:val="20"/>
          <w:szCs w:val="20"/>
        </w:rPr>
        <w:t>as applicable:</w:t>
      </w:r>
      <w:r w:rsidRPr="00167131">
        <w:rPr>
          <w:rFonts w:ascii="Arial" w:eastAsia="Arial" w:hAnsi="Arial"/>
          <w:b/>
          <w:color w:val="000000"/>
          <w:sz w:val="20"/>
          <w:szCs w:val="20"/>
        </w:rPr>
        <w:t xml:space="preserve"> </w:t>
      </w:r>
      <w:r w:rsidRPr="00167131">
        <w:rPr>
          <w:rFonts w:ascii="Arial" w:eastAsia="Arial" w:hAnsi="Arial"/>
          <w:color w:val="000000"/>
          <w:sz w:val="20"/>
          <w:szCs w:val="20"/>
        </w:rPr>
        <w:t>CCS / Buyer</w:t>
      </w:r>
      <w:r w:rsidRPr="00167131">
        <w:rPr>
          <w:rFonts w:ascii="Arial" w:eastAsia="Arial" w:hAnsi="Arial"/>
          <w:b/>
          <w:color w:val="000000"/>
          <w:sz w:val="20"/>
          <w:szCs w:val="20"/>
        </w:rPr>
        <w:t>]</w:t>
      </w:r>
    </w:p>
    <w:p w14:paraId="6B7670C9" w14:textId="77777777" w:rsidR="00167131" w:rsidRDefault="00167131" w:rsidP="00167131">
      <w:pPr>
        <w:keepNext/>
        <w:numPr>
          <w:ilvl w:val="0"/>
          <w:numId w:val="6"/>
        </w:numPr>
        <w:overflowPunct w:val="0"/>
        <w:autoSpaceDE w:val="0"/>
        <w:autoSpaceDN w:val="0"/>
        <w:adjustRightInd w:val="0"/>
        <w:spacing w:before="240" w:after="120" w:line="240" w:lineRule="auto"/>
        <w:ind w:left="567" w:hanging="425"/>
        <w:jc w:val="both"/>
        <w:rPr>
          <w:rFonts w:ascii="Arial" w:eastAsia="Arial" w:hAnsi="Arial"/>
          <w:color w:val="000000"/>
          <w:sz w:val="20"/>
          <w:szCs w:val="20"/>
        </w:rPr>
      </w:pPr>
      <w:r w:rsidRPr="00167131">
        <w:rPr>
          <w:rFonts w:ascii="Arial" w:eastAsia="Arial" w:hAnsi="Arial"/>
          <w:color w:val="000000"/>
          <w:sz w:val="20"/>
          <w:szCs w:val="20"/>
        </w:rPr>
        <w:t>Words and expressions in this Variation shall have the meanings given to them</w:t>
      </w:r>
      <w:r>
        <w:rPr>
          <w:rFonts w:ascii="Arial" w:eastAsia="Arial" w:hAnsi="Arial"/>
          <w:color w:val="000000"/>
          <w:sz w:val="20"/>
          <w:szCs w:val="20"/>
        </w:rPr>
        <w:t xml:space="preserve"> in the Contract. </w:t>
      </w:r>
    </w:p>
    <w:p w14:paraId="39D1BBF7" w14:textId="77777777" w:rsidR="00167131" w:rsidRDefault="00167131" w:rsidP="00167131">
      <w:pPr>
        <w:keepNext/>
        <w:numPr>
          <w:ilvl w:val="0"/>
          <w:numId w:val="6"/>
        </w:numPr>
        <w:overflowPunct w:val="0"/>
        <w:autoSpaceDE w:val="0"/>
        <w:autoSpaceDN w:val="0"/>
        <w:adjustRightInd w:val="0"/>
        <w:spacing w:before="240"/>
        <w:ind w:left="567" w:hanging="425"/>
        <w:rPr>
          <w:rFonts w:ascii="Arial" w:eastAsia="Arial" w:hAnsi="Arial"/>
          <w:color w:val="000000"/>
          <w:sz w:val="20"/>
          <w:szCs w:val="20"/>
        </w:rPr>
      </w:pPr>
      <w:r>
        <w:rPr>
          <w:rFonts w:ascii="Arial" w:eastAsia="Arial" w:hAnsi="Arial"/>
          <w:color w:val="000000"/>
          <w:sz w:val="20"/>
          <w:szCs w:val="20"/>
        </w:rPr>
        <w:t>The Contract, including any previous Variations, shall remain effective and unaltered except as amended by this Variation.</w:t>
      </w:r>
      <w:r>
        <w:br w:type="page"/>
      </w:r>
    </w:p>
    <w:p w14:paraId="3E24D0C4" w14:textId="77777777" w:rsidR="00167131" w:rsidRDefault="00167131" w:rsidP="00167131">
      <w:pPr>
        <w:spacing w:after="120"/>
        <w:ind w:left="34"/>
        <w:rPr>
          <w:rFonts w:ascii="Arial" w:eastAsia="Arial" w:hAnsi="Arial"/>
          <w:color w:val="000000"/>
          <w:sz w:val="20"/>
          <w:szCs w:val="20"/>
        </w:rPr>
      </w:pPr>
      <w:r>
        <w:rPr>
          <w:rFonts w:ascii="Arial" w:eastAsia="Arial" w:hAnsi="Arial"/>
          <w:color w:val="000000"/>
          <w:sz w:val="20"/>
          <w:szCs w:val="20"/>
        </w:rPr>
        <w:lastRenderedPageBreak/>
        <w:t xml:space="preserve">Signed by an authorised signatory for and on behalf </w:t>
      </w:r>
      <w:r w:rsidRPr="00140B6F">
        <w:rPr>
          <w:rFonts w:ascii="Arial" w:eastAsia="Arial" w:hAnsi="Arial"/>
          <w:color w:val="000000"/>
          <w:sz w:val="20"/>
          <w:szCs w:val="20"/>
        </w:rPr>
        <w:t xml:space="preserve">of the </w:t>
      </w:r>
      <w:r w:rsidRPr="00140B6F">
        <w:rPr>
          <w:rFonts w:ascii="Arial" w:eastAsia="Arial" w:hAnsi="Arial"/>
          <w:b/>
          <w:color w:val="000000"/>
          <w:sz w:val="20"/>
          <w:szCs w:val="20"/>
        </w:rPr>
        <w:t xml:space="preserve">[delete </w:t>
      </w:r>
      <w:r w:rsidRPr="00140B6F">
        <w:rPr>
          <w:rFonts w:ascii="Arial" w:eastAsia="Arial" w:hAnsi="Arial"/>
          <w:color w:val="000000"/>
          <w:sz w:val="20"/>
          <w:szCs w:val="20"/>
        </w:rPr>
        <w:t>as applicable:</w:t>
      </w:r>
      <w:r w:rsidRPr="00140B6F">
        <w:rPr>
          <w:rFonts w:ascii="Arial" w:eastAsia="Arial" w:hAnsi="Arial"/>
          <w:b/>
          <w:color w:val="000000"/>
          <w:sz w:val="20"/>
          <w:szCs w:val="20"/>
        </w:rPr>
        <w:t xml:space="preserve"> </w:t>
      </w:r>
      <w:r w:rsidRPr="00140B6F">
        <w:rPr>
          <w:rFonts w:ascii="Arial" w:eastAsia="Arial" w:hAnsi="Arial"/>
          <w:color w:val="000000"/>
          <w:sz w:val="20"/>
          <w:szCs w:val="20"/>
        </w:rPr>
        <w:t>CCS</w:t>
      </w:r>
      <w:r>
        <w:rPr>
          <w:rFonts w:ascii="Arial" w:eastAsia="Arial" w:hAnsi="Arial"/>
          <w:color w:val="000000"/>
          <w:sz w:val="20"/>
          <w:szCs w:val="20"/>
        </w:rPr>
        <w:t xml:space="preserve"> / Buyer</w:t>
      </w:r>
      <w:r>
        <w:rPr>
          <w:rFonts w:ascii="Arial" w:eastAsia="Arial" w:hAnsi="Arial"/>
          <w:b/>
          <w:color w:val="000000"/>
          <w:sz w:val="20"/>
          <w:szCs w:val="20"/>
        </w:rPr>
        <w:t>]</w:t>
      </w:r>
    </w:p>
    <w:tbl>
      <w:tblPr>
        <w:tblW w:w="8145" w:type="dxa"/>
        <w:tblBorders>
          <w:bottom w:val="dotted" w:sz="4" w:space="0" w:color="000000"/>
          <w:insideH w:val="dotted" w:sz="4" w:space="0" w:color="000000"/>
        </w:tblBorders>
        <w:tblLayout w:type="fixed"/>
        <w:tblLook w:val="04A0" w:firstRow="1" w:lastRow="0" w:firstColumn="1" w:lastColumn="0" w:noHBand="0" w:noVBand="1"/>
      </w:tblPr>
      <w:tblGrid>
        <w:gridCol w:w="2209"/>
        <w:gridCol w:w="5936"/>
      </w:tblGrid>
      <w:tr w:rsidR="00167131" w14:paraId="79BED5CE" w14:textId="77777777" w:rsidTr="00167131">
        <w:tc>
          <w:tcPr>
            <w:tcW w:w="2210" w:type="dxa"/>
            <w:tcBorders>
              <w:top w:val="nil"/>
              <w:left w:val="nil"/>
              <w:bottom w:val="nil"/>
              <w:right w:val="nil"/>
            </w:tcBorders>
            <w:hideMark/>
          </w:tcPr>
          <w:p w14:paraId="2569C778"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Borders>
              <w:top w:val="nil"/>
              <w:left w:val="nil"/>
              <w:bottom w:val="dotted" w:sz="4" w:space="0" w:color="000000"/>
              <w:right w:val="nil"/>
            </w:tcBorders>
          </w:tcPr>
          <w:p w14:paraId="66161F62" w14:textId="77777777" w:rsidR="00167131" w:rsidRDefault="00167131">
            <w:pPr>
              <w:ind w:left="142"/>
              <w:rPr>
                <w:rFonts w:ascii="Arial" w:eastAsia="Arial" w:hAnsi="Arial"/>
                <w:color w:val="000000"/>
                <w:sz w:val="20"/>
                <w:szCs w:val="20"/>
              </w:rPr>
            </w:pPr>
          </w:p>
        </w:tc>
      </w:tr>
      <w:tr w:rsidR="00167131" w14:paraId="30088B06" w14:textId="77777777" w:rsidTr="00167131">
        <w:tc>
          <w:tcPr>
            <w:tcW w:w="2210" w:type="dxa"/>
            <w:tcBorders>
              <w:top w:val="nil"/>
              <w:left w:val="nil"/>
              <w:bottom w:val="nil"/>
              <w:right w:val="nil"/>
            </w:tcBorders>
            <w:hideMark/>
          </w:tcPr>
          <w:p w14:paraId="291D2C8F"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Borders>
              <w:top w:val="dotted" w:sz="4" w:space="0" w:color="000000"/>
              <w:left w:val="nil"/>
              <w:bottom w:val="dotted" w:sz="4" w:space="0" w:color="000000"/>
              <w:right w:val="nil"/>
            </w:tcBorders>
          </w:tcPr>
          <w:p w14:paraId="5F433301" w14:textId="77777777" w:rsidR="00167131" w:rsidRDefault="00167131">
            <w:pPr>
              <w:ind w:left="142"/>
              <w:rPr>
                <w:rFonts w:ascii="Arial" w:eastAsia="Arial" w:hAnsi="Arial"/>
                <w:color w:val="000000"/>
                <w:sz w:val="20"/>
                <w:szCs w:val="20"/>
              </w:rPr>
            </w:pPr>
          </w:p>
        </w:tc>
      </w:tr>
      <w:tr w:rsidR="00167131" w14:paraId="780879F4" w14:textId="77777777" w:rsidTr="00167131">
        <w:tc>
          <w:tcPr>
            <w:tcW w:w="2210" w:type="dxa"/>
            <w:tcBorders>
              <w:top w:val="nil"/>
              <w:left w:val="nil"/>
              <w:bottom w:val="nil"/>
              <w:right w:val="nil"/>
            </w:tcBorders>
            <w:hideMark/>
          </w:tcPr>
          <w:p w14:paraId="52CA40F7"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Borders>
              <w:top w:val="dotted" w:sz="4" w:space="0" w:color="000000"/>
              <w:left w:val="nil"/>
              <w:bottom w:val="dotted" w:sz="4" w:space="0" w:color="000000"/>
              <w:right w:val="nil"/>
            </w:tcBorders>
          </w:tcPr>
          <w:p w14:paraId="342B3120" w14:textId="77777777" w:rsidR="00167131" w:rsidRDefault="00167131">
            <w:pPr>
              <w:ind w:left="142"/>
              <w:rPr>
                <w:rFonts w:ascii="Arial" w:eastAsia="Arial" w:hAnsi="Arial"/>
                <w:color w:val="000000"/>
                <w:sz w:val="20"/>
                <w:szCs w:val="20"/>
              </w:rPr>
            </w:pPr>
          </w:p>
        </w:tc>
      </w:tr>
      <w:tr w:rsidR="00167131" w14:paraId="7DAE8404" w14:textId="77777777" w:rsidTr="00167131">
        <w:tc>
          <w:tcPr>
            <w:tcW w:w="2210" w:type="dxa"/>
            <w:tcBorders>
              <w:top w:val="nil"/>
              <w:left w:val="nil"/>
              <w:bottom w:val="nil"/>
              <w:right w:val="nil"/>
            </w:tcBorders>
            <w:hideMark/>
          </w:tcPr>
          <w:p w14:paraId="783B83F7"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Borders>
              <w:top w:val="dotted" w:sz="4" w:space="0" w:color="000000"/>
              <w:left w:val="nil"/>
              <w:bottom w:val="dotted" w:sz="4" w:space="0" w:color="000000"/>
              <w:right w:val="nil"/>
            </w:tcBorders>
          </w:tcPr>
          <w:p w14:paraId="1E42A487" w14:textId="77777777" w:rsidR="00167131" w:rsidRDefault="00167131">
            <w:pPr>
              <w:ind w:left="142"/>
              <w:rPr>
                <w:rFonts w:ascii="Arial" w:eastAsia="Arial" w:hAnsi="Arial"/>
                <w:color w:val="000000"/>
                <w:sz w:val="20"/>
                <w:szCs w:val="20"/>
              </w:rPr>
            </w:pPr>
          </w:p>
        </w:tc>
      </w:tr>
      <w:tr w:rsidR="00167131" w14:paraId="3228B3FF" w14:textId="77777777" w:rsidTr="00167131">
        <w:tc>
          <w:tcPr>
            <w:tcW w:w="2210" w:type="dxa"/>
            <w:tcBorders>
              <w:top w:val="nil"/>
              <w:left w:val="nil"/>
              <w:bottom w:val="dotted" w:sz="4" w:space="0" w:color="000000"/>
              <w:right w:val="nil"/>
            </w:tcBorders>
          </w:tcPr>
          <w:p w14:paraId="2B0B7767" w14:textId="77777777" w:rsidR="00167131" w:rsidRDefault="00167131">
            <w:pPr>
              <w:rPr>
                <w:rFonts w:ascii="Arial" w:eastAsia="Arial" w:hAnsi="Arial"/>
                <w:color w:val="000000"/>
                <w:sz w:val="20"/>
                <w:szCs w:val="20"/>
              </w:rPr>
            </w:pPr>
          </w:p>
        </w:tc>
        <w:tc>
          <w:tcPr>
            <w:tcW w:w="5940" w:type="dxa"/>
            <w:tcBorders>
              <w:top w:val="dotted" w:sz="4" w:space="0" w:color="000000"/>
              <w:left w:val="nil"/>
              <w:bottom w:val="dotted" w:sz="4" w:space="0" w:color="000000"/>
              <w:right w:val="nil"/>
            </w:tcBorders>
          </w:tcPr>
          <w:p w14:paraId="71F07E43" w14:textId="77777777" w:rsidR="00167131" w:rsidRDefault="00167131">
            <w:pPr>
              <w:ind w:left="142"/>
              <w:rPr>
                <w:rFonts w:ascii="Arial" w:eastAsia="Arial" w:hAnsi="Arial"/>
                <w:color w:val="000000"/>
                <w:sz w:val="20"/>
                <w:szCs w:val="20"/>
              </w:rPr>
            </w:pPr>
          </w:p>
        </w:tc>
      </w:tr>
    </w:tbl>
    <w:p w14:paraId="5E8E0797" w14:textId="77777777" w:rsidR="00167131" w:rsidRDefault="00167131" w:rsidP="00167131">
      <w:pPr>
        <w:spacing w:after="120"/>
        <w:ind w:left="34"/>
        <w:rPr>
          <w:rFonts w:ascii="Arial" w:eastAsia="Arial" w:hAnsi="Arial" w:cs="Arial"/>
          <w:color w:val="000000"/>
          <w:sz w:val="20"/>
          <w:szCs w:val="20"/>
        </w:rPr>
      </w:pPr>
      <w:r>
        <w:rPr>
          <w:rFonts w:ascii="Arial" w:eastAsia="Arial" w:hAnsi="Arial"/>
          <w:color w:val="000000"/>
          <w:sz w:val="20"/>
          <w:szCs w:val="20"/>
        </w:rPr>
        <w:t>Signed by an authorised signatory to sign for and on behalf of the Supplier</w:t>
      </w:r>
    </w:p>
    <w:tbl>
      <w:tblPr>
        <w:tblW w:w="8190" w:type="dxa"/>
        <w:tblBorders>
          <w:bottom w:val="dotted" w:sz="4" w:space="0" w:color="000000"/>
          <w:insideH w:val="dotted" w:sz="4" w:space="0" w:color="000000"/>
        </w:tblBorders>
        <w:tblLayout w:type="fixed"/>
        <w:tblLook w:val="04A0" w:firstRow="1" w:lastRow="0" w:firstColumn="1" w:lastColumn="0" w:noHBand="0" w:noVBand="1"/>
      </w:tblPr>
      <w:tblGrid>
        <w:gridCol w:w="2209"/>
        <w:gridCol w:w="5981"/>
      </w:tblGrid>
      <w:tr w:rsidR="00167131" w14:paraId="07A69600" w14:textId="77777777" w:rsidTr="00167131">
        <w:tc>
          <w:tcPr>
            <w:tcW w:w="2208" w:type="dxa"/>
            <w:tcBorders>
              <w:top w:val="nil"/>
              <w:left w:val="nil"/>
              <w:bottom w:val="nil"/>
              <w:right w:val="nil"/>
            </w:tcBorders>
            <w:hideMark/>
          </w:tcPr>
          <w:p w14:paraId="09C6106A"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Borders>
              <w:top w:val="nil"/>
              <w:left w:val="nil"/>
              <w:bottom w:val="dotted" w:sz="4" w:space="0" w:color="000000"/>
              <w:right w:val="nil"/>
            </w:tcBorders>
          </w:tcPr>
          <w:p w14:paraId="0E705CD8" w14:textId="77777777" w:rsidR="00167131" w:rsidRDefault="00167131">
            <w:pPr>
              <w:ind w:left="142"/>
              <w:rPr>
                <w:rFonts w:ascii="Arial" w:eastAsia="Arial" w:hAnsi="Arial"/>
                <w:color w:val="000000"/>
                <w:sz w:val="20"/>
                <w:szCs w:val="20"/>
              </w:rPr>
            </w:pPr>
          </w:p>
        </w:tc>
      </w:tr>
      <w:tr w:rsidR="00167131" w14:paraId="57F9526A" w14:textId="77777777" w:rsidTr="00167131">
        <w:tc>
          <w:tcPr>
            <w:tcW w:w="2208" w:type="dxa"/>
            <w:tcBorders>
              <w:top w:val="nil"/>
              <w:left w:val="nil"/>
              <w:bottom w:val="nil"/>
              <w:right w:val="nil"/>
            </w:tcBorders>
            <w:hideMark/>
          </w:tcPr>
          <w:p w14:paraId="1CD53513"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Borders>
              <w:top w:val="dotted" w:sz="4" w:space="0" w:color="000000"/>
              <w:left w:val="nil"/>
              <w:bottom w:val="dotted" w:sz="4" w:space="0" w:color="000000"/>
              <w:right w:val="nil"/>
            </w:tcBorders>
          </w:tcPr>
          <w:p w14:paraId="3A61E0C9" w14:textId="77777777" w:rsidR="00167131" w:rsidRDefault="00167131">
            <w:pPr>
              <w:ind w:left="142"/>
              <w:rPr>
                <w:rFonts w:ascii="Arial" w:eastAsia="Arial" w:hAnsi="Arial"/>
                <w:color w:val="000000"/>
                <w:sz w:val="20"/>
                <w:szCs w:val="20"/>
              </w:rPr>
            </w:pPr>
          </w:p>
        </w:tc>
      </w:tr>
      <w:tr w:rsidR="00167131" w14:paraId="4D28E675" w14:textId="77777777" w:rsidTr="00167131">
        <w:tc>
          <w:tcPr>
            <w:tcW w:w="2208" w:type="dxa"/>
            <w:tcBorders>
              <w:top w:val="nil"/>
              <w:left w:val="nil"/>
              <w:bottom w:val="nil"/>
              <w:right w:val="nil"/>
            </w:tcBorders>
            <w:hideMark/>
          </w:tcPr>
          <w:p w14:paraId="12DB8CB8"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Borders>
              <w:top w:val="dotted" w:sz="4" w:space="0" w:color="000000"/>
              <w:left w:val="nil"/>
              <w:bottom w:val="dotted" w:sz="4" w:space="0" w:color="000000"/>
              <w:right w:val="nil"/>
            </w:tcBorders>
          </w:tcPr>
          <w:p w14:paraId="0BB22B04" w14:textId="77777777" w:rsidR="00167131" w:rsidRDefault="00167131">
            <w:pPr>
              <w:ind w:left="142"/>
              <w:rPr>
                <w:rFonts w:ascii="Arial" w:eastAsia="Arial" w:hAnsi="Arial"/>
                <w:color w:val="000000"/>
                <w:sz w:val="20"/>
                <w:szCs w:val="20"/>
              </w:rPr>
            </w:pPr>
          </w:p>
        </w:tc>
      </w:tr>
      <w:tr w:rsidR="00167131" w14:paraId="7CB2E871" w14:textId="77777777" w:rsidTr="00167131">
        <w:tc>
          <w:tcPr>
            <w:tcW w:w="2208" w:type="dxa"/>
            <w:tcBorders>
              <w:top w:val="nil"/>
              <w:left w:val="nil"/>
              <w:bottom w:val="nil"/>
              <w:right w:val="nil"/>
            </w:tcBorders>
            <w:hideMark/>
          </w:tcPr>
          <w:p w14:paraId="351E0493" w14:textId="77777777" w:rsidR="00167131" w:rsidRDefault="00167131">
            <w:pP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Borders>
              <w:top w:val="dotted" w:sz="4" w:space="0" w:color="000000"/>
              <w:left w:val="nil"/>
              <w:bottom w:val="dotted" w:sz="4" w:space="0" w:color="000000"/>
              <w:right w:val="nil"/>
            </w:tcBorders>
          </w:tcPr>
          <w:p w14:paraId="5BA24EB9" w14:textId="77777777" w:rsidR="00167131" w:rsidRDefault="00167131">
            <w:pPr>
              <w:ind w:left="142"/>
              <w:rPr>
                <w:rFonts w:ascii="Arial" w:eastAsia="Arial" w:hAnsi="Arial"/>
                <w:color w:val="000000"/>
                <w:sz w:val="20"/>
                <w:szCs w:val="20"/>
              </w:rPr>
            </w:pPr>
          </w:p>
        </w:tc>
      </w:tr>
    </w:tbl>
    <w:p w14:paraId="768C4410" w14:textId="77777777" w:rsidR="00167131" w:rsidRDefault="00167131" w:rsidP="00167131">
      <w:pPr>
        <w:spacing w:after="0"/>
        <w:rPr>
          <w:rFonts w:ascii="Arial" w:eastAsia="Arial" w:hAnsi="Arial"/>
          <w:sz w:val="20"/>
          <w:szCs w:val="20"/>
        </w:rPr>
        <w:sectPr w:rsidR="00167131">
          <w:pgSz w:w="11906" w:h="16838"/>
          <w:pgMar w:top="1440" w:right="1440" w:bottom="1440" w:left="1440" w:header="709" w:footer="709" w:gutter="0"/>
          <w:pgNumType w:start="1"/>
          <w:cols w:space="720"/>
        </w:sectPr>
      </w:pPr>
    </w:p>
    <w:p w14:paraId="7E1C1451" w14:textId="77777777" w:rsidR="00167131" w:rsidRDefault="00167131" w:rsidP="00167131">
      <w:pPr>
        <w:rPr>
          <w:rFonts w:ascii="Arial" w:eastAsia="Arial" w:hAnsi="Arial" w:cs="Arial"/>
          <w:sz w:val="20"/>
          <w:szCs w:val="20"/>
        </w:rPr>
      </w:pPr>
    </w:p>
    <w:p w14:paraId="758CBA96" w14:textId="77777777" w:rsidR="00140B6F" w:rsidRDefault="00140B6F" w:rsidP="00140B6F">
      <w:pP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32DF0E58"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32361791"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14:paraId="6032E818" w14:textId="77777777" w:rsidR="00140B6F" w:rsidRDefault="00140B6F" w:rsidP="00140B6F">
      <w:pPr>
        <w:numPr>
          <w:ilvl w:val="2"/>
          <w:numId w:val="8"/>
        </w:numPr>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1BFED96E" w14:textId="77777777" w:rsidR="00140B6F" w:rsidRDefault="00140B6F" w:rsidP="00140B6F">
      <w:pPr>
        <w:numPr>
          <w:ilvl w:val="2"/>
          <w:numId w:val="8"/>
        </w:numPr>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1AE81C57" w14:textId="77777777" w:rsidR="00140B6F" w:rsidRDefault="00140B6F" w:rsidP="00140B6F">
      <w:pPr>
        <w:keepNext/>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 xml:space="preserve">The Insurances shall be: </w:t>
      </w:r>
    </w:p>
    <w:p w14:paraId="5594051A" w14:textId="77777777" w:rsidR="00140B6F" w:rsidRDefault="00140B6F" w:rsidP="00140B6F">
      <w:pPr>
        <w:numPr>
          <w:ilvl w:val="2"/>
          <w:numId w:val="8"/>
        </w:numPr>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2A94ABEF" w14:textId="77777777" w:rsidR="00140B6F" w:rsidRDefault="00140B6F" w:rsidP="00140B6F">
      <w:pPr>
        <w:numPr>
          <w:ilvl w:val="2"/>
          <w:numId w:val="8"/>
        </w:numPr>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2494C279" w14:textId="77777777" w:rsidR="00140B6F" w:rsidRDefault="00140B6F" w:rsidP="00140B6F">
      <w:pPr>
        <w:numPr>
          <w:ilvl w:val="2"/>
          <w:numId w:val="8"/>
        </w:numPr>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79F55CD7" w14:textId="77777777" w:rsidR="00140B6F" w:rsidRDefault="00140B6F" w:rsidP="00140B6F">
      <w:pPr>
        <w:numPr>
          <w:ilvl w:val="2"/>
          <w:numId w:val="8"/>
        </w:numPr>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54F7AFD9"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 xml:space="preserve">The Supplier shall ensure that the public and products liability policy contain an indemnity to </w:t>
      </w:r>
      <w:proofErr w:type="gramStart"/>
      <w:r>
        <w:rPr>
          <w:rFonts w:ascii="Arial" w:eastAsia="Arial" w:hAnsi="Arial"/>
          <w:color w:val="000000"/>
          <w:sz w:val="24"/>
          <w:szCs w:val="24"/>
        </w:rPr>
        <w:t>principals</w:t>
      </w:r>
      <w:proofErr w:type="gramEnd"/>
      <w:r>
        <w:rPr>
          <w:rFonts w:ascii="Arial" w:eastAsia="Arial" w:hAnsi="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D21E888"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The terms of any insurance or the amount of cover shall not relieve the Supplier of any liabilities arising under the Contract.</w:t>
      </w:r>
    </w:p>
    <w:p w14:paraId="58E274EF"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2ACD244" w14:textId="77777777" w:rsidR="00140B6F" w:rsidRDefault="00140B6F" w:rsidP="00140B6F">
      <w:pPr>
        <w:keepNext/>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3B0B1B39" w14:textId="77777777" w:rsidR="00140B6F" w:rsidRDefault="00140B6F" w:rsidP="00140B6F">
      <w:pPr>
        <w:numPr>
          <w:ilvl w:val="2"/>
          <w:numId w:val="8"/>
        </w:numPr>
        <w:tabs>
          <w:tab w:val="left" w:pos="1372"/>
          <w:tab w:val="left" w:pos="2835"/>
        </w:tabs>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34202D1B" w14:textId="77777777" w:rsidR="00140B6F" w:rsidRDefault="00140B6F" w:rsidP="00140B6F">
      <w:pPr>
        <w:numPr>
          <w:ilvl w:val="2"/>
          <w:numId w:val="8"/>
        </w:numPr>
        <w:tabs>
          <w:tab w:val="left" w:pos="2835"/>
        </w:tabs>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516F35A8" w14:textId="77777777" w:rsidR="00140B6F" w:rsidRDefault="00140B6F" w:rsidP="00140B6F">
      <w:pPr>
        <w:numPr>
          <w:ilvl w:val="2"/>
          <w:numId w:val="8"/>
        </w:numPr>
        <w:tabs>
          <w:tab w:val="left" w:pos="2835"/>
        </w:tabs>
        <w:overflowPunct w:val="0"/>
        <w:autoSpaceDE w:val="0"/>
        <w:autoSpaceDN w:val="0"/>
        <w:adjustRightInd w:val="0"/>
        <w:spacing w:before="120" w:after="120" w:line="240" w:lineRule="auto"/>
        <w:ind w:left="1620"/>
        <w:rPr>
          <w:rFonts w:ascii="Arial" w:eastAsia="Arial" w:hAnsi="Arial"/>
          <w:color w:val="000000"/>
          <w:sz w:val="24"/>
          <w:szCs w:val="24"/>
        </w:rPr>
      </w:pPr>
      <w:r>
        <w:rPr>
          <w:rFonts w:ascii="Arial" w:eastAsia="Arial" w:hAnsi="Arial"/>
          <w:color w:val="000000"/>
          <w:sz w:val="24"/>
          <w:szCs w:val="24"/>
        </w:rPr>
        <w:lastRenderedPageBreak/>
        <w:t>hold all policies in respect of the Insurances and cause any insurance broker effecting the Insurances to hold any insurance slips and other evidence of placing cover representing any of the Insurances to which it is a party.</w:t>
      </w:r>
    </w:p>
    <w:p w14:paraId="326A477F"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3245A855"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5578C83"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AB649F0"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3E3F7FE9"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51AF413"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16123BFF"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smallCaps/>
          <w:color w:val="000000"/>
          <w:sz w:val="24"/>
          <w:szCs w:val="24"/>
        </w:rPr>
      </w:pPr>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49456DD"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59D54316"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657B84EC"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EA73B15" w14:textId="77777777" w:rsidR="00140B6F" w:rsidRDefault="00140B6F" w:rsidP="00140B6F">
      <w:pPr>
        <w:keepNext/>
        <w:numPr>
          <w:ilvl w:val="0"/>
          <w:numId w:val="8"/>
        </w:numPr>
        <w:tabs>
          <w:tab w:val="left" w:pos="142"/>
        </w:tabs>
        <w:overflowPunct w:val="0"/>
        <w:autoSpaceDE w:val="0"/>
        <w:autoSpaceDN w:val="0"/>
        <w:adjustRightInd w:val="0"/>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927D4F"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s="Arial"/>
          <w:color w:val="000000"/>
          <w:sz w:val="24"/>
          <w:szCs w:val="24"/>
        </w:rPr>
      </w:pPr>
      <w:r>
        <w:rPr>
          <w:rFonts w:ascii="Arial" w:eastAsia="Arial" w:hAnsi="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w:t>
      </w:r>
      <w:r>
        <w:rPr>
          <w:rFonts w:ascii="Arial" w:eastAsia="Arial" w:hAnsi="Arial"/>
          <w:color w:val="000000"/>
          <w:sz w:val="24"/>
          <w:szCs w:val="24"/>
        </w:rPr>
        <w:lastRenderedPageBreak/>
        <w:t>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EDDE9AA"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259C771" w14:textId="77777777" w:rsidR="00140B6F" w:rsidRDefault="00140B6F" w:rsidP="00140B6F">
      <w:pPr>
        <w:numPr>
          <w:ilvl w:val="1"/>
          <w:numId w:val="8"/>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79453797" w14:textId="77777777" w:rsidR="00140B6F" w:rsidRDefault="00140B6F" w:rsidP="00140B6F">
      <w:pPr>
        <w:numPr>
          <w:ilvl w:val="1"/>
          <w:numId w:val="8"/>
        </w:numPr>
        <w:tabs>
          <w:tab w:val="left" w:pos="1134"/>
        </w:tabs>
        <w:overflowPunct w:val="0"/>
        <w:autoSpaceDE w:val="0"/>
        <w:autoSpaceDN w:val="0"/>
        <w:adjustRightInd w:val="0"/>
        <w:spacing w:before="120" w:line="240" w:lineRule="auto"/>
        <w:ind w:left="900" w:hanging="540"/>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6F7295E9" w14:textId="77777777" w:rsidR="00140B6F" w:rsidRDefault="00140B6F" w:rsidP="00140B6F">
      <w:pPr>
        <w:numPr>
          <w:ilvl w:val="1"/>
          <w:numId w:val="8"/>
        </w:numPr>
        <w:tabs>
          <w:tab w:val="left" w:pos="1134"/>
        </w:tabs>
        <w:overflowPunct w:val="0"/>
        <w:autoSpaceDE w:val="0"/>
        <w:autoSpaceDN w:val="0"/>
        <w:adjustRightInd w:val="0"/>
        <w:spacing w:before="120" w:line="240" w:lineRule="auto"/>
        <w:ind w:left="900" w:hanging="540"/>
        <w:rPr>
          <w:rFonts w:ascii="Arial" w:eastAsia="Arial" w:hAnsi="Arial"/>
          <w:color w:val="000000"/>
          <w:sz w:val="24"/>
          <w:szCs w:val="24"/>
        </w:rPr>
      </w:pPr>
      <w:r>
        <w:br w:type="page"/>
      </w:r>
    </w:p>
    <w:p w14:paraId="19EE07CE" w14:textId="77777777" w:rsidR="00140B6F" w:rsidRDefault="00140B6F" w:rsidP="00140B6F">
      <w:pPr>
        <w:tabs>
          <w:tab w:val="left" w:pos="1134"/>
        </w:tabs>
        <w:spacing w:before="120" w:after="120"/>
        <w:ind w:left="648" w:hanging="576"/>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5BAE1C90" w14:textId="77777777" w:rsidR="00140B6F" w:rsidRDefault="00140B6F" w:rsidP="00140B6F">
      <w:pPr>
        <w:keepNext/>
        <w:numPr>
          <w:ilvl w:val="0"/>
          <w:numId w:val="7"/>
        </w:numPr>
        <w:tabs>
          <w:tab w:val="left" w:pos="142"/>
        </w:tabs>
        <w:overflowPunct w:val="0"/>
        <w:autoSpaceDE w:val="0"/>
        <w:autoSpaceDN w:val="0"/>
        <w:adjustRightInd w:val="0"/>
        <w:spacing w:before="120" w:after="240" w:line="240" w:lineRule="auto"/>
        <w:ind w:left="360"/>
        <w:rPr>
          <w:rFonts w:ascii="Arial" w:eastAsia="Arial" w:hAnsi="Arial"/>
          <w:smallCaps/>
          <w:color w:val="000000"/>
          <w:sz w:val="24"/>
          <w:szCs w:val="24"/>
        </w:rPr>
      </w:pPr>
      <w:bookmarkStart w:id="3" w:name="_heading=h.1fob9te"/>
      <w:bookmarkEnd w:id="3"/>
      <w:r>
        <w:rPr>
          <w:rFonts w:ascii="Arial" w:eastAsia="Arial" w:hAnsi="Arial"/>
          <w:color w:val="000000"/>
          <w:sz w:val="24"/>
          <w:szCs w:val="24"/>
        </w:rPr>
        <w:t>The Supplier shall hold the following standard insurance cover from the Framework Start Date in accordance with this Schedule:</w:t>
      </w:r>
    </w:p>
    <w:p w14:paraId="418A9907" w14:textId="77777777" w:rsidR="00140B6F" w:rsidRDefault="00140B6F" w:rsidP="00140B6F">
      <w:pPr>
        <w:numPr>
          <w:ilvl w:val="1"/>
          <w:numId w:val="7"/>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bookmarkStart w:id="4" w:name="bookmark=id.3znysh7"/>
      <w:bookmarkEnd w:id="4"/>
      <w:r>
        <w:rPr>
          <w:rFonts w:ascii="Arial" w:eastAsia="Arial" w:hAnsi="Arial"/>
          <w:color w:val="000000"/>
          <w:sz w:val="24"/>
          <w:szCs w:val="24"/>
        </w:rPr>
        <w:t>professional indemnity insurance with cover (for a single event or a series of related events and in the aggregate) of not less than</w:t>
      </w:r>
    </w:p>
    <w:p w14:paraId="7D1D7DC7" w14:textId="77777777" w:rsidR="00140B6F" w:rsidRDefault="00140B6F" w:rsidP="00140B6F">
      <w:pPr>
        <w:pStyle w:val="GPSL3numberedclause"/>
        <w:numPr>
          <w:ilvl w:val="0"/>
          <w:numId w:val="0"/>
        </w:numPr>
        <w:ind w:left="1656" w:hanging="720"/>
        <w:rPr>
          <w:rFonts w:ascii="Arial" w:eastAsia="Arial" w:hAnsi="Arial"/>
          <w:sz w:val="24"/>
          <w:szCs w:val="24"/>
        </w:rPr>
      </w:pPr>
      <w:r>
        <w:rPr>
          <w:rFonts w:ascii="Arial" w:eastAsia="Arial" w:hAnsi="Arial"/>
          <w:sz w:val="24"/>
          <w:szCs w:val="24"/>
        </w:rPr>
        <w:t xml:space="preserve"> (a)  </w:t>
      </w:r>
      <w:r>
        <w:rPr>
          <w:rFonts w:ascii="Arial" w:eastAsia="Arial" w:hAnsi="Arial"/>
          <w:sz w:val="24"/>
          <w:szCs w:val="24"/>
        </w:rPr>
        <w:tab/>
        <w:t>Lot 1: ten million pounds (£10,000,000);</w:t>
      </w:r>
    </w:p>
    <w:p w14:paraId="6F6F2C22" w14:textId="77777777" w:rsidR="00140B6F" w:rsidRDefault="00140B6F" w:rsidP="00140B6F">
      <w:pPr>
        <w:pStyle w:val="GPSL3numberedclause"/>
        <w:numPr>
          <w:ilvl w:val="0"/>
          <w:numId w:val="0"/>
        </w:numPr>
        <w:ind w:left="1656" w:hanging="720"/>
        <w:rPr>
          <w:rFonts w:ascii="Arial" w:eastAsia="Arial" w:hAnsi="Arial"/>
          <w:sz w:val="24"/>
          <w:szCs w:val="24"/>
        </w:rPr>
      </w:pPr>
      <w:r>
        <w:rPr>
          <w:rFonts w:ascii="Arial" w:eastAsia="Arial" w:hAnsi="Arial"/>
          <w:sz w:val="24"/>
          <w:szCs w:val="24"/>
        </w:rPr>
        <w:t>(b)</w:t>
      </w:r>
      <w:r>
        <w:rPr>
          <w:rFonts w:ascii="Arial" w:eastAsia="Arial" w:hAnsi="Arial"/>
          <w:sz w:val="24"/>
          <w:szCs w:val="24"/>
        </w:rPr>
        <w:tab/>
        <w:t xml:space="preserve">Lot 2: one hundred million pounds sterling (£100,000,000); </w:t>
      </w:r>
    </w:p>
    <w:p w14:paraId="16FD0379" w14:textId="77777777" w:rsidR="00140B6F" w:rsidRDefault="00140B6F" w:rsidP="00140B6F">
      <w:pPr>
        <w:numPr>
          <w:ilvl w:val="1"/>
          <w:numId w:val="7"/>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public liability insurance with cover (for a single event or a series of related events and in the aggregate) of not less than ten million pounds (£10,000,000); and</w:t>
      </w:r>
    </w:p>
    <w:p w14:paraId="037AFAD3" w14:textId="77777777" w:rsidR="00140B6F" w:rsidRDefault="00140B6F" w:rsidP="00140B6F">
      <w:pPr>
        <w:numPr>
          <w:ilvl w:val="1"/>
          <w:numId w:val="7"/>
        </w:numPr>
        <w:tabs>
          <w:tab w:val="left" w:pos="1134"/>
        </w:tabs>
        <w:overflowPunct w:val="0"/>
        <w:autoSpaceDE w:val="0"/>
        <w:autoSpaceDN w:val="0"/>
        <w:adjustRightInd w:val="0"/>
        <w:spacing w:before="120" w:after="120" w:line="240" w:lineRule="auto"/>
        <w:ind w:left="900" w:hanging="540"/>
        <w:rPr>
          <w:rFonts w:ascii="Arial" w:eastAsia="Arial" w:hAnsi="Arial"/>
          <w:color w:val="000000"/>
          <w:sz w:val="24"/>
          <w:szCs w:val="24"/>
        </w:rPr>
      </w:pPr>
      <w:r>
        <w:rPr>
          <w:rFonts w:ascii="Arial" w:eastAsia="Arial" w:hAnsi="Arial"/>
          <w:color w:val="000000"/>
          <w:sz w:val="24"/>
          <w:szCs w:val="24"/>
        </w:rPr>
        <w:t xml:space="preserve">employers’ liability insurance with cover (for a single event or a series of related events and in the aggregate) of not less than ten million pounds (£10,000,000). </w:t>
      </w:r>
    </w:p>
    <w:p w14:paraId="1FF5172B" w14:textId="77777777" w:rsidR="00140B6F" w:rsidRDefault="00140B6F" w:rsidP="00140B6F">
      <w:pPr>
        <w:spacing w:after="0"/>
        <w:sectPr w:rsidR="00140B6F">
          <w:pgSz w:w="11906" w:h="16838"/>
          <w:pgMar w:top="1440" w:right="1440" w:bottom="1440" w:left="1440" w:header="709" w:footer="709" w:gutter="0"/>
          <w:pgNumType w:start="1"/>
          <w:cols w:space="720"/>
        </w:sectPr>
      </w:pPr>
    </w:p>
    <w:p w14:paraId="0E575BAC" w14:textId="77777777" w:rsidR="00140B6F" w:rsidRDefault="00140B6F" w:rsidP="00140B6F">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48648E81" w14:textId="77777777" w:rsidR="00140B6F" w:rsidRDefault="00140B6F" w:rsidP="00140B6F">
      <w:pPr>
        <w:numPr>
          <w:ilvl w:val="0"/>
          <w:numId w:val="9"/>
        </w:numP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54BBCD78" w14:textId="77777777" w:rsidR="00140B6F" w:rsidRDefault="00140B6F" w:rsidP="00140B6F">
      <w:pPr>
        <w:numPr>
          <w:ilvl w:val="1"/>
          <w:numId w:val="9"/>
        </w:numP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3C64FEE" w14:textId="77777777" w:rsidR="00140B6F" w:rsidRDefault="00140B6F" w:rsidP="00140B6F">
      <w:pPr>
        <w:numPr>
          <w:ilvl w:val="1"/>
          <w:numId w:val="9"/>
        </w:numP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9F54769" w14:textId="77777777" w:rsidR="00140B6F" w:rsidRDefault="00140B6F" w:rsidP="00140B6F">
      <w:pPr>
        <w:numPr>
          <w:ilvl w:val="1"/>
          <w:numId w:val="9"/>
        </w:numP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41C15AD7" w14:textId="77777777" w:rsidR="00140B6F" w:rsidRDefault="00140B6F" w:rsidP="00140B6F">
      <w:pPr>
        <w:tabs>
          <w:tab w:val="left" w:pos="1134"/>
        </w:tabs>
        <w:spacing w:before="120" w:after="120" w:line="240" w:lineRule="auto"/>
        <w:ind w:left="644" w:hanging="576"/>
        <w:jc w:val="both"/>
        <w:rPr>
          <w:rFonts w:cs="Calibri"/>
          <w:color w:val="000000"/>
        </w:rPr>
      </w:pPr>
    </w:p>
    <w:tbl>
      <w:tblPr>
        <w:tblW w:w="795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710"/>
        <w:gridCol w:w="3011"/>
        <w:gridCol w:w="2238"/>
      </w:tblGrid>
      <w:tr w:rsidR="00140B6F" w14:paraId="77225FF8" w14:textId="77777777" w:rsidTr="000B39E7">
        <w:tc>
          <w:tcPr>
            <w:tcW w:w="991" w:type="dxa"/>
            <w:tcBorders>
              <w:top w:val="single" w:sz="4" w:space="0" w:color="000000"/>
              <w:left w:val="single" w:sz="4" w:space="0" w:color="000000"/>
              <w:bottom w:val="single" w:sz="4" w:space="0" w:color="000000"/>
              <w:right w:val="single" w:sz="4" w:space="0" w:color="000000"/>
            </w:tcBorders>
            <w:hideMark/>
          </w:tcPr>
          <w:p w14:paraId="31C6BFD3" w14:textId="77777777" w:rsidR="00140B6F" w:rsidRDefault="00140B6F">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hideMark/>
          </w:tcPr>
          <w:p w14:paraId="30B9D3B3" w14:textId="77777777" w:rsidR="00140B6F" w:rsidRDefault="00140B6F">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hideMark/>
          </w:tcPr>
          <w:p w14:paraId="63FB4FE5" w14:textId="77777777" w:rsidR="00140B6F" w:rsidRDefault="00140B6F">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hideMark/>
          </w:tcPr>
          <w:p w14:paraId="3B34E42D" w14:textId="77777777" w:rsidR="00140B6F" w:rsidRDefault="00140B6F">
            <w:pPr>
              <w:keepNext/>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0B39E7" w14:paraId="00C37DCA" w14:textId="77777777" w:rsidTr="000B39E7">
        <w:tc>
          <w:tcPr>
            <w:tcW w:w="991" w:type="dxa"/>
            <w:tcBorders>
              <w:top w:val="single" w:sz="4" w:space="0" w:color="000000"/>
              <w:left w:val="single" w:sz="4" w:space="0" w:color="000000"/>
              <w:bottom w:val="single" w:sz="4" w:space="0" w:color="000000"/>
              <w:right w:val="single" w:sz="4" w:space="0" w:color="000000"/>
            </w:tcBorders>
          </w:tcPr>
          <w:p w14:paraId="7CC8B430" w14:textId="48C36A84" w:rsidR="000B39E7" w:rsidRDefault="000B39E7" w:rsidP="000B39E7">
            <w:pPr>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p>
        </w:tc>
        <w:tc>
          <w:tcPr>
            <w:tcW w:w="1710" w:type="dxa"/>
            <w:tcBorders>
              <w:top w:val="single" w:sz="4" w:space="0" w:color="000000"/>
              <w:left w:val="single" w:sz="4" w:space="0" w:color="000000"/>
              <w:bottom w:val="single" w:sz="4" w:space="0" w:color="000000"/>
              <w:right w:val="single" w:sz="4" w:space="0" w:color="000000"/>
            </w:tcBorders>
            <w:hideMark/>
          </w:tcPr>
          <w:p w14:paraId="3AB58275" w14:textId="576C8DE5" w:rsidR="000B39E7" w:rsidRDefault="000B39E7" w:rsidP="000B39E7">
            <w:pPr>
              <w:keepNext/>
              <w:spacing w:before="240" w:after="120" w:line="240" w:lineRule="auto"/>
              <w:ind w:left="142"/>
              <w:jc w:val="both"/>
              <w:rPr>
                <w:rFonts w:ascii="Arial" w:eastAsia="Arial" w:hAnsi="Arial" w:cs="Arial"/>
                <w:color w:val="000000"/>
                <w:sz w:val="24"/>
                <w:szCs w:val="24"/>
                <w:highlight w:val="yellow"/>
              </w:rPr>
            </w:pPr>
            <w:r w:rsidRPr="00A8585C">
              <w:t xml:space="preserve">Redacted Text Under FOIA Section 43, Commercial Interests </w:t>
            </w:r>
          </w:p>
        </w:tc>
        <w:tc>
          <w:tcPr>
            <w:tcW w:w="3011" w:type="dxa"/>
            <w:tcBorders>
              <w:top w:val="single" w:sz="4" w:space="0" w:color="000000"/>
              <w:left w:val="single" w:sz="4" w:space="0" w:color="000000"/>
              <w:bottom w:val="single" w:sz="4" w:space="0" w:color="000000"/>
              <w:right w:val="single" w:sz="4" w:space="0" w:color="000000"/>
            </w:tcBorders>
            <w:hideMark/>
          </w:tcPr>
          <w:p w14:paraId="605AA76E" w14:textId="78256A38" w:rsidR="000B39E7" w:rsidRPr="005853C7" w:rsidRDefault="000B39E7" w:rsidP="000B39E7">
            <w:pPr>
              <w:keepNext/>
              <w:spacing w:before="240" w:after="120" w:line="240" w:lineRule="auto"/>
              <w:jc w:val="both"/>
              <w:rPr>
                <w:rFonts w:ascii="Arial" w:eastAsia="Arial" w:hAnsi="Arial" w:cs="Arial"/>
                <w:color w:val="000000"/>
                <w:sz w:val="24"/>
                <w:szCs w:val="24"/>
              </w:rPr>
            </w:pPr>
            <w:r w:rsidRPr="00A8585C">
              <w:t xml:space="preserve">Redacted Text Under FOIA Section 43, Commercial Interests </w:t>
            </w:r>
          </w:p>
        </w:tc>
        <w:tc>
          <w:tcPr>
            <w:tcW w:w="2238" w:type="dxa"/>
            <w:tcBorders>
              <w:top w:val="single" w:sz="4" w:space="0" w:color="000000"/>
              <w:left w:val="single" w:sz="4" w:space="0" w:color="000000"/>
              <w:bottom w:val="single" w:sz="4" w:space="0" w:color="000000"/>
              <w:right w:val="single" w:sz="4" w:space="0" w:color="000000"/>
            </w:tcBorders>
            <w:hideMark/>
          </w:tcPr>
          <w:p w14:paraId="10D61A81" w14:textId="29C31636" w:rsidR="000B39E7" w:rsidRDefault="000B39E7" w:rsidP="000B39E7">
            <w:pPr>
              <w:keepNext/>
              <w:spacing w:before="240" w:after="120" w:line="240" w:lineRule="auto"/>
              <w:ind w:left="142"/>
              <w:jc w:val="both"/>
              <w:rPr>
                <w:rFonts w:ascii="Arial" w:eastAsia="Arial" w:hAnsi="Arial" w:cs="Arial"/>
                <w:color w:val="000000"/>
                <w:sz w:val="24"/>
                <w:szCs w:val="24"/>
                <w:highlight w:val="yellow"/>
              </w:rPr>
            </w:pPr>
            <w:r w:rsidRPr="00A8585C">
              <w:t xml:space="preserve">Redacted Text Under FOIA Section 43, Commercial Interests </w:t>
            </w:r>
          </w:p>
        </w:tc>
      </w:tr>
    </w:tbl>
    <w:p w14:paraId="66BD6754" w14:textId="77777777" w:rsidR="00140B6F" w:rsidRDefault="00140B6F" w:rsidP="00140B6F">
      <w:pPr>
        <w:rPr>
          <w:rFonts w:cs="Calibri"/>
        </w:rPr>
      </w:pPr>
    </w:p>
    <w:p w14:paraId="0B31DD28" w14:textId="77777777" w:rsidR="00140B6F" w:rsidRDefault="00140B6F" w:rsidP="00140B6F"/>
    <w:p w14:paraId="12FE0C18" w14:textId="77777777" w:rsidR="00140B6F" w:rsidRDefault="00140B6F" w:rsidP="00140B6F">
      <w:pPr>
        <w:spacing w:after="0"/>
        <w:sectPr w:rsidR="00140B6F">
          <w:pgSz w:w="11906" w:h="16838"/>
          <w:pgMar w:top="1440" w:right="1440" w:bottom="1440" w:left="1440" w:header="708" w:footer="708" w:gutter="0"/>
          <w:pgNumType w:start="1"/>
          <w:cols w:space="720"/>
        </w:sectPr>
      </w:pPr>
    </w:p>
    <w:p w14:paraId="753405A2" w14:textId="77777777" w:rsidR="008F76D4" w:rsidRDefault="008F76D4" w:rsidP="008F76D4">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67C905D8" w14:textId="77777777" w:rsidR="008F76D4" w:rsidRDefault="008F76D4" w:rsidP="003D1B92">
      <w:pPr>
        <w:keepNext/>
        <w:numPr>
          <w:ilvl w:val="0"/>
          <w:numId w:val="103"/>
        </w:numPr>
        <w:tabs>
          <w:tab w:val="left" w:pos="142"/>
        </w:tabs>
        <w:spacing w:before="120" w:after="240" w:line="240" w:lineRule="auto"/>
        <w:rPr>
          <w:rFonts w:cs="Calibri"/>
        </w:rPr>
      </w:pPr>
      <w:r>
        <w:rPr>
          <w:rFonts w:ascii="Arial Bold" w:eastAsia="Arial Bold" w:hAnsi="Arial Bold" w:cs="Arial Bold"/>
          <w:b/>
          <w:sz w:val="24"/>
          <w:szCs w:val="24"/>
        </w:rPr>
        <w:t>What we expect from our Suppliers</w:t>
      </w:r>
    </w:p>
    <w:p w14:paraId="25F22230" w14:textId="77777777" w:rsidR="008F76D4" w:rsidRDefault="008F76D4" w:rsidP="003D1B92">
      <w:pPr>
        <w:numPr>
          <w:ilvl w:val="1"/>
          <w:numId w:val="103"/>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6" w:history="1">
        <w:r>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5516426F" w14:textId="77777777" w:rsidR="008F76D4" w:rsidRDefault="008F76D4" w:rsidP="003D1B92">
      <w:pPr>
        <w:numPr>
          <w:ilvl w:val="1"/>
          <w:numId w:val="103"/>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51FF829A" w14:textId="77777777" w:rsidR="008F76D4" w:rsidRDefault="008F76D4" w:rsidP="003D1B92">
      <w:pPr>
        <w:numPr>
          <w:ilvl w:val="1"/>
          <w:numId w:val="103"/>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52422576" w14:textId="77777777" w:rsidR="008F76D4" w:rsidRDefault="008F76D4" w:rsidP="003D1B92">
      <w:pPr>
        <w:keepNext/>
        <w:numPr>
          <w:ilvl w:val="0"/>
          <w:numId w:val="103"/>
        </w:numPr>
        <w:tabs>
          <w:tab w:val="left" w:pos="142"/>
        </w:tabs>
        <w:spacing w:before="120" w:after="240" w:line="240" w:lineRule="auto"/>
      </w:pPr>
      <w:r>
        <w:rPr>
          <w:rFonts w:ascii="Arial Bold" w:eastAsia="Arial Bold" w:hAnsi="Arial Bold" w:cs="Arial Bold"/>
          <w:b/>
          <w:sz w:val="24"/>
          <w:szCs w:val="24"/>
        </w:rPr>
        <w:t>Equality and Accessibility</w:t>
      </w:r>
    </w:p>
    <w:p w14:paraId="4EA3FFB3" w14:textId="77777777" w:rsidR="008F76D4" w:rsidRDefault="008F76D4" w:rsidP="003D1B92">
      <w:pPr>
        <w:numPr>
          <w:ilvl w:val="1"/>
          <w:numId w:val="103"/>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4955C15"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70FA543D"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E7E945B" w14:textId="77777777" w:rsidR="008F76D4" w:rsidRDefault="008F76D4" w:rsidP="003D1B92">
      <w:pPr>
        <w:keepNext/>
        <w:numPr>
          <w:ilvl w:val="0"/>
          <w:numId w:val="103"/>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690E4BFC" w14:textId="77777777" w:rsidR="008F76D4" w:rsidRDefault="008F76D4" w:rsidP="008F76D4">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7" w:history="1">
        <w:r>
          <w:rPr>
            <w:rStyle w:val="Hyperlink"/>
            <w:rFonts w:ascii="Arial" w:eastAsia="Arial" w:hAnsi="Arial" w:cs="Arial"/>
            <w:color w:val="0000FF"/>
            <w:sz w:val="24"/>
            <w:szCs w:val="24"/>
          </w:rPr>
          <w:t>https://www.modernslaveryhelpline.org/report</w:t>
        </w:r>
      </w:hyperlink>
      <w:r>
        <w:rPr>
          <w:rFonts w:ascii="Arial" w:eastAsia="Arial" w:hAnsi="Arial" w:cs="Arial"/>
          <w:sz w:val="24"/>
          <w:szCs w:val="24"/>
        </w:rPr>
        <w:t xml:space="preserve"> or by telephone on 08000 121 700.</w:t>
      </w:r>
    </w:p>
    <w:p w14:paraId="6485F616" w14:textId="77777777" w:rsidR="008F76D4" w:rsidRDefault="008F76D4" w:rsidP="003D1B92">
      <w:pPr>
        <w:keepNext/>
        <w:numPr>
          <w:ilvl w:val="1"/>
          <w:numId w:val="103"/>
        </w:numPr>
        <w:spacing w:before="120" w:after="120" w:line="240" w:lineRule="auto"/>
        <w:ind w:left="900" w:hanging="540"/>
        <w:rPr>
          <w:rFonts w:cs="Calibri"/>
        </w:rPr>
      </w:pPr>
      <w:r>
        <w:rPr>
          <w:rFonts w:ascii="Arial" w:eastAsia="Arial" w:hAnsi="Arial" w:cs="Arial"/>
          <w:sz w:val="24"/>
          <w:szCs w:val="24"/>
        </w:rPr>
        <w:t>The Supplier:</w:t>
      </w:r>
    </w:p>
    <w:p w14:paraId="023E8748"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33D88E1A"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15D05716"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4A9B716"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2DE1CDDD"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4AA36F53"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AF2AD66"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4AF3119F"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69F7EC6E"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73638D6"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262F53C5" w14:textId="77777777" w:rsidR="008F76D4" w:rsidRDefault="008F76D4" w:rsidP="003D1B92">
      <w:pPr>
        <w:numPr>
          <w:ilvl w:val="2"/>
          <w:numId w:val="103"/>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0AD60DF" w14:textId="77777777" w:rsidR="008F76D4" w:rsidRDefault="008F76D4" w:rsidP="003D1B92">
      <w:pPr>
        <w:keepNext/>
        <w:numPr>
          <w:ilvl w:val="0"/>
          <w:numId w:val="103"/>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1669F640" w14:textId="77777777" w:rsidR="008F76D4" w:rsidRDefault="008F76D4" w:rsidP="003D1B92">
      <w:pPr>
        <w:keepNext/>
        <w:numPr>
          <w:ilvl w:val="1"/>
          <w:numId w:val="103"/>
        </w:numPr>
        <w:spacing w:before="120" w:after="120" w:line="240" w:lineRule="auto"/>
        <w:ind w:left="900" w:hanging="468"/>
      </w:pPr>
      <w:r>
        <w:rPr>
          <w:rFonts w:ascii="Arial" w:eastAsia="Arial" w:hAnsi="Arial" w:cs="Arial"/>
          <w:sz w:val="24"/>
          <w:szCs w:val="24"/>
        </w:rPr>
        <w:t>The Supplier shall:</w:t>
      </w:r>
    </w:p>
    <w:p w14:paraId="7A18A14E"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1DF1318D"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 xml:space="preserve">ensure that all Supplier </w:t>
      </w:r>
      <w:proofErr w:type="gramStart"/>
      <w:r>
        <w:rPr>
          <w:rFonts w:ascii="Arial" w:eastAsia="Arial" w:hAnsi="Arial" w:cs="Arial"/>
          <w:sz w:val="24"/>
          <w:szCs w:val="24"/>
        </w:rPr>
        <w:t>Staff  are</w:t>
      </w:r>
      <w:proofErr w:type="gramEnd"/>
      <w:r>
        <w:rPr>
          <w:rFonts w:ascii="Arial" w:eastAsia="Arial" w:hAnsi="Arial" w:cs="Arial"/>
          <w:sz w:val="24"/>
          <w:szCs w:val="24"/>
        </w:rPr>
        <w:t xml:space="preserve"> provided with written and understandable Information about their employment conditions in respect of wages before they enter;</w:t>
      </w:r>
    </w:p>
    <w:p w14:paraId="4906A1FF" w14:textId="77777777" w:rsidR="008F76D4" w:rsidRDefault="008F76D4" w:rsidP="003D1B92">
      <w:pPr>
        <w:numPr>
          <w:ilvl w:val="2"/>
          <w:numId w:val="103"/>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of wages before they </w:t>
      </w:r>
      <w:proofErr w:type="gramStart"/>
      <w:r>
        <w:rPr>
          <w:rFonts w:ascii="Arial" w:eastAsia="Arial" w:hAnsi="Arial" w:cs="Arial"/>
          <w:sz w:val="24"/>
          <w:szCs w:val="24"/>
        </w:rPr>
        <w:t>enter  employment</w:t>
      </w:r>
      <w:proofErr w:type="gramEnd"/>
      <w:r>
        <w:rPr>
          <w:rFonts w:ascii="Arial" w:eastAsia="Arial" w:hAnsi="Arial" w:cs="Arial"/>
          <w:sz w:val="24"/>
          <w:szCs w:val="24"/>
        </w:rPr>
        <w:t xml:space="preserve"> and about the particulars of their wages for the pay period concerned each time that they are paid;</w:t>
      </w:r>
    </w:p>
    <w:p w14:paraId="1E81A12F" w14:textId="77777777" w:rsidR="008F76D4" w:rsidRDefault="008F76D4" w:rsidP="003D1B92">
      <w:pPr>
        <w:keepNext/>
        <w:numPr>
          <w:ilvl w:val="2"/>
          <w:numId w:val="103"/>
        </w:numPr>
        <w:tabs>
          <w:tab w:val="left" w:pos="1985"/>
        </w:tabs>
        <w:spacing w:before="120" w:after="120" w:line="240" w:lineRule="auto"/>
      </w:pPr>
      <w:r>
        <w:rPr>
          <w:rFonts w:ascii="Arial" w:eastAsia="Arial" w:hAnsi="Arial" w:cs="Arial"/>
          <w:sz w:val="24"/>
          <w:szCs w:val="24"/>
        </w:rPr>
        <w:t>not make deductions from wages:</w:t>
      </w:r>
    </w:p>
    <w:p w14:paraId="6E1150FA" w14:textId="77777777" w:rsidR="008F76D4" w:rsidRDefault="008F76D4" w:rsidP="003D1B92">
      <w:pPr>
        <w:numPr>
          <w:ilvl w:val="3"/>
          <w:numId w:val="103"/>
        </w:numPr>
        <w:tabs>
          <w:tab w:val="left" w:pos="1985"/>
        </w:tabs>
        <w:spacing w:before="120" w:after="120" w:line="240" w:lineRule="auto"/>
      </w:pPr>
      <w:r>
        <w:rPr>
          <w:rFonts w:ascii="Arial" w:eastAsia="Arial" w:hAnsi="Arial" w:cs="Arial"/>
          <w:sz w:val="24"/>
          <w:szCs w:val="24"/>
        </w:rPr>
        <w:t xml:space="preserve">as a disciplinary measure </w:t>
      </w:r>
    </w:p>
    <w:p w14:paraId="295C7CE9" w14:textId="77777777" w:rsidR="008F76D4" w:rsidRDefault="008F76D4" w:rsidP="003D1B92">
      <w:pPr>
        <w:numPr>
          <w:ilvl w:val="3"/>
          <w:numId w:val="103"/>
        </w:numPr>
        <w:tabs>
          <w:tab w:val="left" w:pos="1985"/>
        </w:tabs>
        <w:spacing w:before="120" w:after="120" w:line="240" w:lineRule="auto"/>
      </w:pPr>
      <w:r>
        <w:rPr>
          <w:rFonts w:ascii="Arial" w:eastAsia="Arial" w:hAnsi="Arial" w:cs="Arial"/>
          <w:sz w:val="24"/>
          <w:szCs w:val="24"/>
        </w:rPr>
        <w:lastRenderedPageBreak/>
        <w:t>except where permitted by law; or</w:t>
      </w:r>
    </w:p>
    <w:p w14:paraId="5C30B44F" w14:textId="77777777" w:rsidR="008F76D4" w:rsidRDefault="008F76D4" w:rsidP="003D1B92">
      <w:pPr>
        <w:numPr>
          <w:ilvl w:val="3"/>
          <w:numId w:val="103"/>
        </w:numPr>
        <w:tabs>
          <w:tab w:val="left" w:pos="1985"/>
        </w:tabs>
        <w:spacing w:before="120" w:after="120" w:line="240" w:lineRule="auto"/>
      </w:pPr>
      <w:r>
        <w:rPr>
          <w:rFonts w:ascii="Arial" w:eastAsia="Arial" w:hAnsi="Arial" w:cs="Arial"/>
          <w:sz w:val="24"/>
          <w:szCs w:val="24"/>
        </w:rPr>
        <w:t>without expressed permission of the worker concerned;</w:t>
      </w:r>
    </w:p>
    <w:p w14:paraId="53822758"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432C4358"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142061C9" w14:textId="77777777" w:rsidR="008F76D4" w:rsidRDefault="008F76D4" w:rsidP="003D1B92">
      <w:pPr>
        <w:keepNext/>
        <w:numPr>
          <w:ilvl w:val="0"/>
          <w:numId w:val="103"/>
        </w:numPr>
        <w:tabs>
          <w:tab w:val="left" w:pos="142"/>
        </w:tabs>
        <w:spacing w:before="120" w:after="240" w:line="240" w:lineRule="auto"/>
        <w:ind w:left="426" w:hanging="426"/>
      </w:pPr>
      <w:r>
        <w:rPr>
          <w:rFonts w:ascii="Arial Bold" w:eastAsia="Arial Bold" w:hAnsi="Arial Bold" w:cs="Arial Bold"/>
          <w:b/>
          <w:sz w:val="24"/>
          <w:szCs w:val="24"/>
        </w:rPr>
        <w:t>Working Hours</w:t>
      </w:r>
    </w:p>
    <w:p w14:paraId="39541531" w14:textId="77777777" w:rsidR="008F76D4" w:rsidRDefault="008F76D4" w:rsidP="003D1B92">
      <w:pPr>
        <w:keepNext/>
        <w:numPr>
          <w:ilvl w:val="1"/>
          <w:numId w:val="103"/>
        </w:numPr>
        <w:spacing w:before="120" w:after="120" w:line="240" w:lineRule="auto"/>
        <w:ind w:left="900" w:hanging="468"/>
      </w:pPr>
      <w:r>
        <w:rPr>
          <w:rFonts w:ascii="Arial" w:eastAsia="Arial" w:hAnsi="Arial" w:cs="Arial"/>
          <w:sz w:val="24"/>
          <w:szCs w:val="24"/>
        </w:rPr>
        <w:t>The Supplier shall:</w:t>
      </w:r>
    </w:p>
    <w:p w14:paraId="69BDC2FA"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2FEDEA48" w14:textId="77777777" w:rsidR="008F76D4" w:rsidRDefault="008F76D4" w:rsidP="003D1B92">
      <w:pPr>
        <w:numPr>
          <w:ilvl w:val="2"/>
          <w:numId w:val="103"/>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541907D" w14:textId="77777777" w:rsidR="008F76D4" w:rsidRDefault="008F76D4" w:rsidP="003D1B92">
      <w:pPr>
        <w:keepNext/>
        <w:numPr>
          <w:ilvl w:val="2"/>
          <w:numId w:val="103"/>
        </w:numPr>
        <w:tabs>
          <w:tab w:val="left" w:pos="1985"/>
        </w:tabs>
        <w:spacing w:before="120" w:after="120" w:line="240" w:lineRule="auto"/>
      </w:pPr>
      <w:r>
        <w:rPr>
          <w:rFonts w:ascii="Arial" w:eastAsia="Arial" w:hAnsi="Arial" w:cs="Arial"/>
          <w:sz w:val="24"/>
          <w:szCs w:val="24"/>
        </w:rPr>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4F50FE6D" w14:textId="77777777" w:rsidR="008F76D4" w:rsidRDefault="008F76D4" w:rsidP="003D1B92">
      <w:pPr>
        <w:numPr>
          <w:ilvl w:val="3"/>
          <w:numId w:val="104"/>
        </w:numPr>
        <w:tabs>
          <w:tab w:val="left" w:pos="1985"/>
        </w:tabs>
        <w:spacing w:before="120" w:after="120" w:line="240" w:lineRule="auto"/>
        <w:rPr>
          <w:sz w:val="24"/>
          <w:szCs w:val="24"/>
        </w:rPr>
      </w:pPr>
      <w:r>
        <w:rPr>
          <w:rFonts w:ascii="Arial" w:eastAsia="Arial" w:hAnsi="Arial" w:cs="Arial"/>
          <w:sz w:val="24"/>
          <w:szCs w:val="24"/>
        </w:rPr>
        <w:t>the extent;</w:t>
      </w:r>
    </w:p>
    <w:p w14:paraId="713D6E77" w14:textId="77777777" w:rsidR="008F76D4" w:rsidRDefault="008F76D4" w:rsidP="003D1B92">
      <w:pPr>
        <w:numPr>
          <w:ilvl w:val="3"/>
          <w:numId w:val="104"/>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5CC3C763" w14:textId="77777777" w:rsidR="008F76D4" w:rsidRDefault="008F76D4" w:rsidP="003D1B92">
      <w:pPr>
        <w:numPr>
          <w:ilvl w:val="3"/>
          <w:numId w:val="104"/>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5DC4FA0E" w14:textId="77777777" w:rsidR="008F76D4" w:rsidRDefault="008F76D4" w:rsidP="008F76D4">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68B9C3CD" w14:textId="77777777" w:rsidR="008F76D4" w:rsidRDefault="008F76D4" w:rsidP="003D1B92">
      <w:pPr>
        <w:numPr>
          <w:ilvl w:val="1"/>
          <w:numId w:val="104"/>
        </w:numPr>
        <w:tabs>
          <w:tab w:val="left" w:pos="426"/>
        </w:tabs>
        <w:spacing w:before="120" w:after="120" w:line="240" w:lineRule="auto"/>
        <w:ind w:left="900" w:hanging="616"/>
        <w:rPr>
          <w:rFonts w:cs="Calibri"/>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39996BB6" w14:textId="77777777" w:rsidR="008F76D4" w:rsidRDefault="008F76D4" w:rsidP="003D1B92">
      <w:pPr>
        <w:keepNext/>
        <w:numPr>
          <w:ilvl w:val="1"/>
          <w:numId w:val="104"/>
        </w:numPr>
        <w:spacing w:before="120" w:after="120" w:line="240" w:lineRule="auto"/>
        <w:ind w:left="900" w:hanging="616"/>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4DC5EF98" w14:textId="77777777" w:rsidR="008F76D4" w:rsidRDefault="008F76D4" w:rsidP="003D1B92">
      <w:pPr>
        <w:numPr>
          <w:ilvl w:val="2"/>
          <w:numId w:val="104"/>
        </w:numPr>
        <w:tabs>
          <w:tab w:val="left" w:pos="1985"/>
        </w:tabs>
        <w:spacing w:before="120" w:after="120" w:line="240" w:lineRule="auto"/>
      </w:pPr>
      <w:r>
        <w:rPr>
          <w:rFonts w:ascii="Arial" w:eastAsia="Arial" w:hAnsi="Arial" w:cs="Arial"/>
          <w:sz w:val="24"/>
          <w:szCs w:val="24"/>
        </w:rPr>
        <w:t>this is allowed by national law;</w:t>
      </w:r>
    </w:p>
    <w:p w14:paraId="3D858930" w14:textId="77777777" w:rsidR="008F76D4" w:rsidRDefault="008F76D4" w:rsidP="003D1B92">
      <w:pPr>
        <w:numPr>
          <w:ilvl w:val="2"/>
          <w:numId w:val="104"/>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46ECD0A7" w14:textId="77777777" w:rsidR="008F76D4" w:rsidRDefault="008F76D4" w:rsidP="008F76D4">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060D64D2" w14:textId="77777777" w:rsidR="008F76D4" w:rsidRDefault="008F76D4" w:rsidP="003D1B92">
      <w:pPr>
        <w:numPr>
          <w:ilvl w:val="2"/>
          <w:numId w:val="104"/>
        </w:numPr>
        <w:tabs>
          <w:tab w:val="left" w:pos="1985"/>
        </w:tabs>
        <w:spacing w:before="120" w:after="120" w:line="240" w:lineRule="auto"/>
        <w:rPr>
          <w:rFonts w:cs="Calibri"/>
        </w:rPr>
      </w:pPr>
      <w:r>
        <w:rPr>
          <w:rFonts w:ascii="Arial" w:eastAsia="Arial" w:hAnsi="Arial" w:cs="Arial"/>
          <w:sz w:val="24"/>
          <w:szCs w:val="24"/>
        </w:rPr>
        <w:t>the employer can demonstrate that exceptional circumstances apply such as unexpected production peaks, accidents or emergencies.</w:t>
      </w:r>
    </w:p>
    <w:p w14:paraId="4AE19113" w14:textId="77777777" w:rsidR="008F76D4" w:rsidRDefault="008F76D4" w:rsidP="003D1B92">
      <w:pPr>
        <w:numPr>
          <w:ilvl w:val="1"/>
          <w:numId w:val="104"/>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A875600" w14:textId="77777777" w:rsidR="008F76D4" w:rsidRDefault="008F76D4" w:rsidP="008F76D4">
      <w:pPr>
        <w:spacing w:after="0" w:line="240" w:lineRule="auto"/>
        <w:rPr>
          <w:rFonts w:ascii="Arial" w:eastAsia="Arial" w:hAnsi="Arial" w:cs="Arial"/>
          <w:color w:val="FFFFFF"/>
          <w:sz w:val="24"/>
          <w:szCs w:val="24"/>
          <w:highlight w:val="cyan"/>
        </w:rPr>
      </w:pPr>
    </w:p>
    <w:p w14:paraId="44FB1E82" w14:textId="77777777" w:rsidR="008F76D4" w:rsidRDefault="008F76D4" w:rsidP="003D1B92">
      <w:pPr>
        <w:keepNext/>
        <w:numPr>
          <w:ilvl w:val="0"/>
          <w:numId w:val="104"/>
        </w:numPr>
        <w:tabs>
          <w:tab w:val="left" w:pos="142"/>
        </w:tabs>
        <w:spacing w:before="120" w:after="240" w:line="240" w:lineRule="auto"/>
        <w:ind w:left="426" w:hanging="426"/>
        <w:rPr>
          <w:rFonts w:cs="Calibri"/>
        </w:rPr>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70CE3944" w14:textId="77777777" w:rsidR="008F76D4" w:rsidRDefault="008F76D4" w:rsidP="003D1B92">
      <w:pPr>
        <w:keepNext/>
        <w:numPr>
          <w:ilvl w:val="1"/>
          <w:numId w:val="104"/>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3277CFF4" w14:textId="77777777" w:rsidR="008F76D4" w:rsidRDefault="009F404E" w:rsidP="008F76D4">
      <w:pPr>
        <w:spacing w:before="120" w:after="120" w:line="240" w:lineRule="auto"/>
        <w:ind w:left="1402" w:hanging="360"/>
        <w:rPr>
          <w:rFonts w:ascii="Arial" w:eastAsia="Arial" w:hAnsi="Arial" w:cs="Arial"/>
          <w:sz w:val="24"/>
          <w:szCs w:val="24"/>
        </w:rPr>
      </w:pPr>
      <w:hyperlink r:id="rId18" w:history="1">
        <w:r w:rsidR="008F76D4">
          <w:rPr>
            <w:rStyle w:val="Hyperlink"/>
            <w:rFonts w:ascii="Arial" w:eastAsia="Arial" w:hAnsi="Arial" w:cs="Arial"/>
            <w:color w:val="0000FF"/>
            <w:sz w:val="24"/>
            <w:szCs w:val="24"/>
          </w:rPr>
          <w:t>https://www.gov.uk/government/collections/sustainable-procurement-the-government-buying-standards-gbs</w:t>
        </w:r>
      </w:hyperlink>
    </w:p>
    <w:p w14:paraId="39718CFF" w14:textId="77777777" w:rsidR="008F76D4" w:rsidRDefault="008F76D4" w:rsidP="008F76D4">
      <w:pPr>
        <w:spacing w:before="120" w:after="120" w:line="240" w:lineRule="auto"/>
        <w:ind w:left="1260" w:hanging="360"/>
        <w:rPr>
          <w:rFonts w:ascii="Arial" w:eastAsia="Arial" w:hAnsi="Arial" w:cs="Arial"/>
          <w:b/>
          <w:sz w:val="24"/>
          <w:szCs w:val="24"/>
        </w:rPr>
      </w:pPr>
    </w:p>
    <w:p w14:paraId="543AE5CE" w14:textId="77777777" w:rsidR="008F76D4" w:rsidRDefault="008F76D4" w:rsidP="008F76D4">
      <w:pPr>
        <w:rPr>
          <w:rFonts w:ascii="Arial" w:eastAsia="Arial" w:hAnsi="Arial" w:cs="Arial"/>
          <w:b/>
          <w:smallCaps/>
          <w:sz w:val="24"/>
          <w:szCs w:val="24"/>
        </w:rPr>
      </w:pPr>
    </w:p>
    <w:p w14:paraId="728F0180" w14:textId="77777777" w:rsidR="008F76D4" w:rsidRDefault="008F76D4" w:rsidP="008F76D4">
      <w:pPr>
        <w:rPr>
          <w:rFonts w:ascii="Arial" w:eastAsia="Arial" w:hAnsi="Arial" w:cs="Arial"/>
          <w:b/>
          <w:smallCaps/>
          <w:sz w:val="24"/>
          <w:szCs w:val="24"/>
        </w:rPr>
      </w:pPr>
    </w:p>
    <w:p w14:paraId="73397A64" w14:textId="77777777" w:rsidR="008F76D4" w:rsidRDefault="008F76D4" w:rsidP="008F76D4">
      <w:pPr>
        <w:rPr>
          <w:rFonts w:ascii="Arial" w:eastAsia="Arial" w:hAnsi="Arial" w:cs="Arial"/>
          <w:sz w:val="24"/>
          <w:szCs w:val="24"/>
        </w:rPr>
      </w:pPr>
    </w:p>
    <w:p w14:paraId="7F1947EF" w14:textId="77777777" w:rsidR="008F76D4" w:rsidRDefault="008F76D4" w:rsidP="008F76D4">
      <w:pPr>
        <w:rPr>
          <w:rFonts w:ascii="Arial" w:eastAsia="Arial" w:hAnsi="Arial" w:cs="Arial"/>
          <w:sz w:val="24"/>
          <w:szCs w:val="24"/>
        </w:rPr>
      </w:pPr>
    </w:p>
    <w:p w14:paraId="07E9948A" w14:textId="77777777" w:rsidR="008F76D4" w:rsidRDefault="008F76D4" w:rsidP="008F76D4">
      <w:pPr>
        <w:rPr>
          <w:rFonts w:ascii="Arial" w:eastAsia="Arial" w:hAnsi="Arial" w:cs="Arial"/>
          <w:sz w:val="24"/>
          <w:szCs w:val="24"/>
        </w:rPr>
      </w:pPr>
    </w:p>
    <w:p w14:paraId="26F41739" w14:textId="77777777" w:rsidR="008F76D4" w:rsidRDefault="008F76D4" w:rsidP="008F76D4">
      <w:pPr>
        <w:rPr>
          <w:rFonts w:ascii="Arial" w:eastAsia="Arial" w:hAnsi="Arial" w:cs="Arial"/>
          <w:sz w:val="24"/>
          <w:szCs w:val="24"/>
        </w:rPr>
      </w:pPr>
    </w:p>
    <w:p w14:paraId="7D2BBC2C" w14:textId="77777777" w:rsidR="008F76D4" w:rsidRDefault="008F76D4" w:rsidP="008F76D4">
      <w:pPr>
        <w:rPr>
          <w:rFonts w:ascii="Arial" w:eastAsia="Arial" w:hAnsi="Arial" w:cs="Arial"/>
          <w:sz w:val="24"/>
          <w:szCs w:val="24"/>
        </w:rPr>
      </w:pPr>
    </w:p>
    <w:p w14:paraId="11DED55B" w14:textId="77777777" w:rsidR="008F76D4" w:rsidRDefault="008F76D4" w:rsidP="008F76D4">
      <w:pPr>
        <w:rPr>
          <w:rFonts w:ascii="Arial" w:eastAsia="Arial" w:hAnsi="Arial" w:cs="Arial"/>
          <w:sz w:val="24"/>
          <w:szCs w:val="24"/>
        </w:rPr>
      </w:pPr>
    </w:p>
    <w:p w14:paraId="2CABB0CB" w14:textId="77777777" w:rsidR="008F76D4" w:rsidRDefault="008F76D4" w:rsidP="008F76D4">
      <w:pPr>
        <w:rPr>
          <w:rFonts w:ascii="Arial" w:eastAsia="Arial" w:hAnsi="Arial" w:cs="Arial"/>
          <w:sz w:val="24"/>
          <w:szCs w:val="24"/>
        </w:rPr>
      </w:pPr>
    </w:p>
    <w:p w14:paraId="51AA2014" w14:textId="77777777" w:rsidR="008F76D4" w:rsidRDefault="008F76D4" w:rsidP="008F76D4">
      <w:pPr>
        <w:rPr>
          <w:rFonts w:ascii="Arial" w:eastAsia="Arial" w:hAnsi="Arial" w:cs="Arial"/>
          <w:sz w:val="24"/>
          <w:szCs w:val="24"/>
        </w:rPr>
      </w:pPr>
    </w:p>
    <w:p w14:paraId="069D9249" w14:textId="77777777" w:rsidR="008F76D4" w:rsidRDefault="008F76D4" w:rsidP="008F76D4">
      <w:pPr>
        <w:rPr>
          <w:rFonts w:ascii="Arial" w:eastAsia="Arial" w:hAnsi="Arial" w:cs="Arial"/>
          <w:sz w:val="24"/>
          <w:szCs w:val="24"/>
        </w:rPr>
      </w:pPr>
    </w:p>
    <w:p w14:paraId="6601A706" w14:textId="77777777" w:rsidR="008F76D4" w:rsidRDefault="008F76D4" w:rsidP="008F76D4">
      <w:pPr>
        <w:rPr>
          <w:rFonts w:ascii="Arial" w:eastAsia="Arial" w:hAnsi="Arial" w:cs="Arial"/>
          <w:sz w:val="24"/>
          <w:szCs w:val="24"/>
        </w:rPr>
      </w:pPr>
    </w:p>
    <w:p w14:paraId="68718D55" w14:textId="77777777" w:rsidR="008F76D4" w:rsidRDefault="008F76D4" w:rsidP="008F76D4">
      <w:pPr>
        <w:rPr>
          <w:rFonts w:ascii="Arial" w:eastAsia="Arial" w:hAnsi="Arial" w:cs="Arial"/>
          <w:sz w:val="24"/>
          <w:szCs w:val="24"/>
        </w:rPr>
      </w:pPr>
    </w:p>
    <w:p w14:paraId="6747F541" w14:textId="77777777" w:rsidR="008F76D4" w:rsidRDefault="008F76D4" w:rsidP="008F76D4">
      <w:pPr>
        <w:tabs>
          <w:tab w:val="left" w:pos="1870"/>
        </w:tabs>
        <w:rPr>
          <w:rFonts w:ascii="Arial" w:eastAsia="Arial" w:hAnsi="Arial" w:cs="Arial"/>
          <w:sz w:val="24"/>
          <w:szCs w:val="24"/>
        </w:rPr>
      </w:pPr>
      <w:r>
        <w:rPr>
          <w:rFonts w:ascii="Arial" w:eastAsia="Arial" w:hAnsi="Arial" w:cs="Arial"/>
          <w:sz w:val="24"/>
          <w:szCs w:val="24"/>
        </w:rPr>
        <w:tab/>
      </w:r>
    </w:p>
    <w:p w14:paraId="4E98B6B9" w14:textId="77777777" w:rsidR="008F76D4" w:rsidRDefault="008F76D4" w:rsidP="008F76D4">
      <w:pPr>
        <w:spacing w:after="0"/>
        <w:rPr>
          <w:rFonts w:ascii="Arial" w:eastAsia="Arial" w:hAnsi="Arial" w:cs="Arial"/>
          <w:sz w:val="24"/>
          <w:szCs w:val="24"/>
        </w:rPr>
        <w:sectPr w:rsidR="008F76D4">
          <w:pgSz w:w="11906" w:h="16838"/>
          <w:pgMar w:top="1440" w:right="1440" w:bottom="1440" w:left="1440" w:header="709" w:footer="709" w:gutter="0"/>
          <w:pgNumType w:start="1"/>
          <w:cols w:space="720"/>
        </w:sectPr>
      </w:pPr>
    </w:p>
    <w:p w14:paraId="48DC7ACE" w14:textId="77777777" w:rsidR="00BB4011" w:rsidRDefault="00BB4011" w:rsidP="00BB4011">
      <w:pPr>
        <w:rPr>
          <w:rFonts w:ascii="Arial" w:eastAsia="Arial" w:hAnsi="Arial" w:cs="Arial"/>
          <w:sz w:val="20"/>
          <w:szCs w:val="20"/>
        </w:rPr>
      </w:pPr>
      <w:r>
        <w:rPr>
          <w:rFonts w:ascii="Arial" w:eastAsia="Arial" w:hAnsi="Arial" w:cs="Arial"/>
          <w:b/>
          <w:sz w:val="36"/>
          <w:szCs w:val="36"/>
        </w:rPr>
        <w:lastRenderedPageBreak/>
        <w:t>Joint Schedule 6 (Key Subcontractors)</w:t>
      </w:r>
    </w:p>
    <w:p w14:paraId="4D6013AA" w14:textId="77777777" w:rsidR="00BB4011" w:rsidRDefault="00BB4011" w:rsidP="00BB4011">
      <w:pPr>
        <w:numPr>
          <w:ilvl w:val="0"/>
          <w:numId w:val="10"/>
        </w:numP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79DF50FF" w14:textId="77777777" w:rsidR="00BB4011" w:rsidRDefault="00BB4011" w:rsidP="00BB4011">
      <w:pPr>
        <w:numPr>
          <w:ilvl w:val="1"/>
          <w:numId w:val="10"/>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7334A97" w14:textId="77777777" w:rsidR="00BB4011" w:rsidRDefault="00BB4011" w:rsidP="00BB4011">
      <w:pPr>
        <w:numPr>
          <w:ilvl w:val="1"/>
          <w:numId w:val="10"/>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55C13163" w14:textId="77777777" w:rsidR="00BB4011" w:rsidRDefault="00BB4011" w:rsidP="00BB4011">
      <w:pPr>
        <w:numPr>
          <w:ilvl w:val="1"/>
          <w:numId w:val="10"/>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6F907515" w14:textId="77777777" w:rsidR="00BB4011" w:rsidRDefault="00BB4011" w:rsidP="00BB4011">
      <w:pPr>
        <w:numPr>
          <w:ilvl w:val="2"/>
          <w:numId w:val="10"/>
        </w:numP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13E8A9D5" w14:textId="77777777" w:rsidR="00BB4011" w:rsidRDefault="00BB4011" w:rsidP="00BB4011">
      <w:pPr>
        <w:numPr>
          <w:ilvl w:val="2"/>
          <w:numId w:val="10"/>
        </w:numP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5FC805F3" w14:textId="77777777" w:rsidR="00BB4011" w:rsidRDefault="00BB4011" w:rsidP="00BB4011">
      <w:pPr>
        <w:numPr>
          <w:ilvl w:val="2"/>
          <w:numId w:val="10"/>
        </w:numP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1799369D" w14:textId="77777777" w:rsidR="00BB4011" w:rsidRDefault="00BB4011" w:rsidP="00BB4011">
      <w:pPr>
        <w:keepNext/>
        <w:numPr>
          <w:ilvl w:val="1"/>
          <w:numId w:val="10"/>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6BD0D7C2"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45F22C8E"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76A41FD2"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1165AC22"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04895D1C"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24C5BCF6"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50EEEF46" w14:textId="77777777" w:rsidR="00BB4011" w:rsidRDefault="00BB4011" w:rsidP="00BB4011">
      <w:pPr>
        <w:keepNext/>
        <w:numPr>
          <w:ilvl w:val="1"/>
          <w:numId w:val="10"/>
        </w:numPr>
        <w:spacing w:before="120" w:after="120" w:line="240" w:lineRule="auto"/>
        <w:ind w:left="900" w:hanging="540"/>
        <w:rPr>
          <w:rFonts w:ascii="Arial" w:eastAsia="Arial" w:hAnsi="Arial" w:cs="Arial"/>
          <w:b/>
          <w:color w:val="000000"/>
          <w:sz w:val="24"/>
          <w:szCs w:val="24"/>
        </w:rPr>
      </w:pPr>
      <w:bookmarkStart w:id="5" w:name="_heading=h.3znysh7"/>
      <w:bookmarkEnd w:id="5"/>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795E3C53" w14:textId="77777777" w:rsidR="00BB4011" w:rsidRDefault="00BB4011" w:rsidP="00BB4011">
      <w:pPr>
        <w:numPr>
          <w:ilvl w:val="2"/>
          <w:numId w:val="10"/>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2F3D2B92" w14:textId="77777777" w:rsidR="00BB4011" w:rsidRDefault="00BB4011" w:rsidP="00BB4011">
      <w:pPr>
        <w:numPr>
          <w:ilvl w:val="2"/>
          <w:numId w:val="10"/>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58BD5DC6" w14:textId="77777777" w:rsidR="00BB4011" w:rsidRDefault="00BB4011" w:rsidP="00BB4011">
      <w:pPr>
        <w:keepNext/>
        <w:numPr>
          <w:ilvl w:val="1"/>
          <w:numId w:val="10"/>
        </w:numPr>
        <w:spacing w:before="120" w:after="120" w:line="240" w:lineRule="auto"/>
        <w:ind w:left="900" w:hanging="540"/>
        <w:rPr>
          <w:rFonts w:ascii="Arial" w:eastAsia="Arial" w:hAnsi="Arial" w:cs="Arial"/>
          <w:b/>
          <w:color w:val="000000"/>
          <w:sz w:val="24"/>
          <w:szCs w:val="24"/>
        </w:rPr>
      </w:pPr>
      <w:bookmarkStart w:id="6" w:name="_heading=h.2et92p0"/>
      <w:bookmarkEnd w:id="6"/>
      <w:r>
        <w:rPr>
          <w:rFonts w:ascii="Arial" w:eastAsia="Arial" w:hAnsi="Arial" w:cs="Arial"/>
          <w:color w:val="000000"/>
          <w:sz w:val="24"/>
          <w:szCs w:val="24"/>
        </w:rPr>
        <w:t xml:space="preserve">The Supplier shall ensure that each new or replacement Key Sub-Contract shall include: </w:t>
      </w:r>
    </w:p>
    <w:p w14:paraId="73C357AF"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2807BDDA"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4C0B0F9D"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5F62D572"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6DA36754" w14:textId="77777777" w:rsidR="00BB4011" w:rsidRDefault="00BB4011" w:rsidP="00BB4011">
      <w:pPr>
        <w:numPr>
          <w:ilvl w:val="2"/>
          <w:numId w:val="10"/>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30BFF774" w14:textId="77777777" w:rsidR="00BB4011" w:rsidRDefault="00BB4011" w:rsidP="00BB4011">
      <w:pPr>
        <w:numPr>
          <w:ilvl w:val="3"/>
          <w:numId w:val="10"/>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4F84F362" w14:textId="77777777" w:rsidR="00BB4011" w:rsidRDefault="00BB4011" w:rsidP="00BB4011">
      <w:pPr>
        <w:numPr>
          <w:ilvl w:val="3"/>
          <w:numId w:val="10"/>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3A79D310" w14:textId="77777777" w:rsidR="00BB4011" w:rsidRDefault="00BB4011" w:rsidP="00BB4011">
      <w:pPr>
        <w:numPr>
          <w:ilvl w:val="3"/>
          <w:numId w:val="10"/>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6EA2EC32" w14:textId="77777777" w:rsidR="00BB4011" w:rsidRDefault="00BB4011" w:rsidP="00BB4011">
      <w:pPr>
        <w:numPr>
          <w:ilvl w:val="3"/>
          <w:numId w:val="10"/>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7B4C1CC4" w14:textId="77777777" w:rsidR="00BB4011" w:rsidRDefault="00BB4011" w:rsidP="00BB4011">
      <w:pPr>
        <w:numPr>
          <w:ilvl w:val="3"/>
          <w:numId w:val="10"/>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31F88CE8" w14:textId="77777777" w:rsidR="00BB4011" w:rsidRDefault="00BB4011" w:rsidP="00BB4011">
      <w:pPr>
        <w:numPr>
          <w:ilvl w:val="2"/>
          <w:numId w:val="10"/>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274263F1" w14:textId="77777777" w:rsidR="00BB4011" w:rsidRDefault="00BB4011" w:rsidP="00BB4011">
      <w:pPr>
        <w:numPr>
          <w:ilvl w:val="2"/>
          <w:numId w:val="10"/>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3900EF37" w14:textId="77777777" w:rsidR="00BB4011" w:rsidRDefault="00BB4011" w:rsidP="00BB4011">
      <w:pPr>
        <w:spacing w:after="0" w:line="240" w:lineRule="auto"/>
        <w:rPr>
          <w:rFonts w:ascii="Arial" w:eastAsia="Arial" w:hAnsi="Arial" w:cs="Arial"/>
          <w:color w:val="000000"/>
          <w:sz w:val="24"/>
          <w:szCs w:val="24"/>
        </w:rPr>
        <w:sectPr w:rsidR="00BB4011">
          <w:pgSz w:w="11906" w:h="16838"/>
          <w:pgMar w:top="1440" w:right="1440" w:bottom="1440" w:left="1440" w:header="709" w:footer="709" w:gutter="0"/>
          <w:pgNumType w:start="1"/>
          <w:cols w:space="720"/>
        </w:sectPr>
      </w:pPr>
    </w:p>
    <w:p w14:paraId="73E5E293" w14:textId="77777777" w:rsidR="00BB4011" w:rsidRDefault="00BB4011" w:rsidP="00BB4011">
      <w:pPr>
        <w:tabs>
          <w:tab w:val="left" w:pos="1985"/>
        </w:tabs>
        <w:spacing w:before="120" w:after="120" w:line="240" w:lineRule="auto"/>
        <w:ind w:left="1138" w:hanging="720"/>
        <w:rPr>
          <w:rFonts w:ascii="Arial" w:eastAsia="Arial" w:hAnsi="Arial" w:cs="Arial"/>
          <w:color w:val="000000"/>
          <w:sz w:val="24"/>
          <w:szCs w:val="24"/>
        </w:rPr>
      </w:pPr>
    </w:p>
    <w:p w14:paraId="7DAD4263" w14:textId="77777777" w:rsidR="00BB4011" w:rsidRDefault="00BB4011" w:rsidP="00BB4011">
      <w:pPr>
        <w:rPr>
          <w:rFonts w:ascii="Arial" w:eastAsia="Arial" w:hAnsi="Arial" w:cs="Arial"/>
          <w:b/>
          <w:sz w:val="36"/>
          <w:szCs w:val="36"/>
        </w:rPr>
      </w:pPr>
    </w:p>
    <w:p w14:paraId="7AD8BC9C" w14:textId="77777777" w:rsidR="00BB4011" w:rsidRDefault="00BB4011" w:rsidP="00BB4011">
      <w:pPr>
        <w:rPr>
          <w:rFonts w:ascii="Arial" w:eastAsia="Arial" w:hAnsi="Arial" w:cs="Arial"/>
          <w:b/>
          <w:sz w:val="36"/>
          <w:szCs w:val="36"/>
        </w:rPr>
      </w:pPr>
      <w:r>
        <w:rPr>
          <w:rFonts w:ascii="Arial" w:eastAsia="Arial" w:hAnsi="Arial" w:cs="Arial"/>
          <w:b/>
          <w:sz w:val="36"/>
          <w:szCs w:val="36"/>
        </w:rPr>
        <w:t>Joint Schedule 10 (Rectification Plan)</w:t>
      </w:r>
    </w:p>
    <w:tbl>
      <w:tblPr>
        <w:tblW w:w="910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7"/>
        <w:gridCol w:w="3062"/>
        <w:gridCol w:w="69"/>
        <w:gridCol w:w="915"/>
        <w:gridCol w:w="36"/>
        <w:gridCol w:w="2046"/>
      </w:tblGrid>
      <w:tr w:rsidR="00BB4011" w14:paraId="363DD32C" w14:textId="77777777" w:rsidTr="00BB4011">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67C89532" w14:textId="77777777" w:rsidR="00BB4011" w:rsidRPr="00BB4011" w:rsidRDefault="00BB4011">
            <w:pPr>
              <w:jc w:val="center"/>
              <w:rPr>
                <w:rFonts w:ascii="Arial" w:eastAsia="Arial" w:hAnsi="Arial" w:cs="Arial"/>
                <w:b/>
                <w:sz w:val="24"/>
                <w:szCs w:val="24"/>
              </w:rPr>
            </w:pPr>
          </w:p>
          <w:p w14:paraId="151087FE" w14:textId="77777777" w:rsidR="00BB4011" w:rsidRPr="00BB4011" w:rsidRDefault="00BB4011">
            <w:pPr>
              <w:jc w:val="center"/>
              <w:rPr>
                <w:rFonts w:ascii="Arial" w:eastAsia="Arial" w:hAnsi="Arial" w:cs="Arial"/>
                <w:b/>
                <w:sz w:val="24"/>
                <w:szCs w:val="24"/>
              </w:rPr>
            </w:pPr>
            <w:r w:rsidRPr="00BB4011">
              <w:rPr>
                <w:rFonts w:ascii="Arial" w:eastAsia="Arial" w:hAnsi="Arial" w:cs="Arial"/>
                <w:b/>
                <w:sz w:val="24"/>
                <w:szCs w:val="24"/>
              </w:rPr>
              <w:t>Request for [Revised] Rectification Plan</w:t>
            </w:r>
          </w:p>
        </w:tc>
      </w:tr>
      <w:tr w:rsidR="00BB4011" w14:paraId="59BEC150" w14:textId="77777777" w:rsidTr="00BB4011">
        <w:trPr>
          <w:trHeight w:val="871"/>
        </w:trPr>
        <w:tc>
          <w:tcPr>
            <w:tcW w:w="2975" w:type="dxa"/>
            <w:tcBorders>
              <w:top w:val="single" w:sz="4" w:space="0" w:color="808080"/>
              <w:left w:val="single" w:sz="4" w:space="0" w:color="808080"/>
              <w:bottom w:val="single" w:sz="4" w:space="0" w:color="808080"/>
              <w:right w:val="single" w:sz="4" w:space="0" w:color="808080"/>
            </w:tcBorders>
            <w:hideMark/>
          </w:tcPr>
          <w:p w14:paraId="7CDB05CA" w14:textId="77777777" w:rsidR="00BB4011" w:rsidRDefault="00BB4011">
            <w:pPr>
              <w:rPr>
                <w:rFonts w:ascii="Arial" w:eastAsia="Arial" w:hAnsi="Arial" w:cs="Arial"/>
                <w:sz w:val="24"/>
                <w:szCs w:val="24"/>
              </w:rPr>
            </w:pPr>
            <w:r>
              <w:rPr>
                <w:rFonts w:ascii="Arial" w:eastAsia="Arial" w:hAnsi="Arial" w:cs="Arial"/>
                <w:sz w:val="24"/>
                <w:szCs w:val="24"/>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797A092B"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r w:rsidRPr="00BB4011">
              <w:rPr>
                <w:rFonts w:ascii="Arial" w:eastAsia="Arial" w:hAnsi="Arial" w:cs="Arial"/>
                <w:b/>
                <w:sz w:val="24"/>
                <w:szCs w:val="24"/>
              </w:rPr>
              <w:t>Guidance:</w:t>
            </w:r>
            <w:r w:rsidRPr="00BB4011">
              <w:rPr>
                <w:rFonts w:ascii="Arial" w:eastAsia="Arial" w:hAnsi="Arial" w:cs="Arial"/>
                <w:sz w:val="24"/>
                <w:szCs w:val="24"/>
              </w:rPr>
              <w:t xml:space="preserve"> Explain the Default, with clear schedule and clause references as appropriate]</w:t>
            </w:r>
          </w:p>
        </w:tc>
      </w:tr>
      <w:tr w:rsidR="00BB4011" w14:paraId="4FB88DE5" w14:textId="77777777" w:rsidTr="00BB4011">
        <w:trPr>
          <w:trHeight w:val="1051"/>
        </w:trPr>
        <w:tc>
          <w:tcPr>
            <w:tcW w:w="2975" w:type="dxa"/>
            <w:tcBorders>
              <w:top w:val="single" w:sz="4" w:space="0" w:color="808080"/>
              <w:left w:val="single" w:sz="4" w:space="0" w:color="808080"/>
              <w:bottom w:val="single" w:sz="4" w:space="0" w:color="808080"/>
              <w:right w:val="single" w:sz="4" w:space="0" w:color="808080"/>
            </w:tcBorders>
            <w:hideMark/>
          </w:tcPr>
          <w:p w14:paraId="060AFC4C"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Deadline for receiving the [Revised] Rectification Plan:</w:t>
            </w:r>
          </w:p>
        </w:tc>
        <w:tc>
          <w:tcPr>
            <w:tcW w:w="6126" w:type="dxa"/>
            <w:gridSpan w:val="5"/>
            <w:tcBorders>
              <w:top w:val="single" w:sz="4" w:space="0" w:color="808080"/>
              <w:left w:val="single" w:sz="4" w:space="0" w:color="808080"/>
              <w:bottom w:val="single" w:sz="4" w:space="0" w:color="808080"/>
              <w:right w:val="single" w:sz="4" w:space="0" w:color="808080"/>
            </w:tcBorders>
          </w:tcPr>
          <w:p w14:paraId="6E7DA81A"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r w:rsidRPr="00BB4011">
              <w:rPr>
                <w:rFonts w:ascii="Arial" w:eastAsia="Arial" w:hAnsi="Arial" w:cs="Arial"/>
                <w:b/>
                <w:sz w:val="24"/>
                <w:szCs w:val="24"/>
              </w:rPr>
              <w:t>add</w:t>
            </w:r>
            <w:r w:rsidRPr="00BB4011">
              <w:rPr>
                <w:rFonts w:ascii="Arial" w:eastAsia="Arial" w:hAnsi="Arial" w:cs="Arial"/>
                <w:sz w:val="24"/>
                <w:szCs w:val="24"/>
              </w:rPr>
              <w:t xml:space="preserve"> date (minimum 10 days from request)]</w:t>
            </w:r>
          </w:p>
          <w:p w14:paraId="65A6EBFF" w14:textId="77777777" w:rsidR="00BB4011" w:rsidRPr="00BB4011" w:rsidRDefault="00BB4011">
            <w:pPr>
              <w:rPr>
                <w:rFonts w:ascii="Arial" w:eastAsia="Arial" w:hAnsi="Arial" w:cs="Arial"/>
                <w:sz w:val="24"/>
                <w:szCs w:val="24"/>
              </w:rPr>
            </w:pPr>
          </w:p>
        </w:tc>
      </w:tr>
      <w:tr w:rsidR="00BB4011" w14:paraId="1C5946DC" w14:textId="77777777" w:rsidTr="00BB4011">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7628787C" w14:textId="6E9F7F75" w:rsidR="00BB4011" w:rsidRPr="00BB4011" w:rsidRDefault="00BB4011">
            <w:pPr>
              <w:rPr>
                <w:rFonts w:ascii="Arial" w:eastAsia="Arial" w:hAnsi="Arial" w:cs="Arial"/>
                <w:sz w:val="24"/>
                <w:szCs w:val="24"/>
              </w:rPr>
            </w:pPr>
            <w:r w:rsidRPr="00BB4011">
              <w:rPr>
                <w:rFonts w:ascii="Arial" w:eastAsia="Arial" w:hAnsi="Arial" w:cs="Arial"/>
                <w:sz w:val="24"/>
                <w:szCs w:val="24"/>
              </w:rPr>
              <w:t>Signed by [CCS/Buyer]:</w:t>
            </w:r>
          </w:p>
        </w:tc>
        <w:tc>
          <w:tcPr>
            <w:tcW w:w="3130" w:type="dxa"/>
            <w:gridSpan w:val="2"/>
            <w:tcBorders>
              <w:top w:val="single" w:sz="4" w:space="0" w:color="808080"/>
              <w:left w:val="single" w:sz="4" w:space="0" w:color="808080"/>
              <w:bottom w:val="single" w:sz="4" w:space="0" w:color="808080"/>
              <w:right w:val="single" w:sz="4" w:space="0" w:color="808080"/>
            </w:tcBorders>
          </w:tcPr>
          <w:p w14:paraId="09A31547" w14:textId="77777777" w:rsidR="00BB4011" w:rsidRPr="00BB4011" w:rsidRDefault="00BB4011">
            <w:pPr>
              <w:rPr>
                <w:rFonts w:ascii="Arial" w:eastAsia="Arial" w:hAnsi="Arial" w:cs="Arial"/>
                <w:sz w:val="24"/>
                <w:szCs w:val="24"/>
              </w:rPr>
            </w:pPr>
          </w:p>
        </w:tc>
        <w:tc>
          <w:tcPr>
            <w:tcW w:w="951" w:type="dxa"/>
            <w:gridSpan w:val="2"/>
            <w:tcBorders>
              <w:top w:val="single" w:sz="4" w:space="0" w:color="808080"/>
              <w:left w:val="single" w:sz="4" w:space="0" w:color="808080"/>
              <w:bottom w:val="single" w:sz="4" w:space="0" w:color="808080"/>
              <w:right w:val="single" w:sz="4" w:space="0" w:color="808080"/>
            </w:tcBorders>
            <w:hideMark/>
          </w:tcPr>
          <w:p w14:paraId="5073EB61"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c>
          <w:tcPr>
            <w:tcW w:w="2045" w:type="dxa"/>
            <w:tcBorders>
              <w:top w:val="single" w:sz="4" w:space="0" w:color="808080"/>
              <w:left w:val="single" w:sz="4" w:space="0" w:color="808080"/>
              <w:bottom w:val="single" w:sz="4" w:space="0" w:color="808080"/>
              <w:right w:val="single" w:sz="4" w:space="0" w:color="808080"/>
            </w:tcBorders>
          </w:tcPr>
          <w:p w14:paraId="0A19D6FC" w14:textId="77777777" w:rsidR="00BB4011" w:rsidRPr="00BB4011" w:rsidRDefault="00BB4011">
            <w:pPr>
              <w:rPr>
                <w:rFonts w:ascii="Arial" w:eastAsia="Arial" w:hAnsi="Arial" w:cs="Arial"/>
                <w:sz w:val="24"/>
                <w:szCs w:val="24"/>
              </w:rPr>
            </w:pPr>
          </w:p>
        </w:tc>
      </w:tr>
      <w:tr w:rsidR="00BB4011" w14:paraId="26F50E90" w14:textId="77777777" w:rsidTr="00BB4011">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28001A13" w14:textId="77777777" w:rsidR="00BB4011" w:rsidRPr="00BB4011" w:rsidRDefault="00BB4011">
            <w:pPr>
              <w:jc w:val="center"/>
              <w:rPr>
                <w:rFonts w:ascii="Arial" w:eastAsia="Arial" w:hAnsi="Arial" w:cs="Arial"/>
                <w:sz w:val="24"/>
                <w:szCs w:val="24"/>
              </w:rPr>
            </w:pPr>
            <w:r w:rsidRPr="00BB4011">
              <w:rPr>
                <w:rFonts w:ascii="Arial" w:eastAsia="Arial" w:hAnsi="Arial" w:cs="Arial"/>
                <w:b/>
                <w:sz w:val="24"/>
                <w:szCs w:val="24"/>
              </w:rPr>
              <w:t>Supplier [Revised] Rectification Plan</w:t>
            </w:r>
          </w:p>
        </w:tc>
      </w:tr>
      <w:tr w:rsidR="00BB4011" w14:paraId="7E08A74A" w14:textId="77777777" w:rsidTr="00BB4011">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223C84FA" w14:textId="77777777" w:rsidR="00BB4011" w:rsidRDefault="00BB4011">
            <w:pPr>
              <w:rPr>
                <w:rFonts w:ascii="Arial" w:eastAsia="Arial" w:hAnsi="Arial" w:cs="Arial"/>
                <w:sz w:val="24"/>
                <w:szCs w:val="24"/>
              </w:rPr>
            </w:pPr>
            <w:r>
              <w:rPr>
                <w:rFonts w:ascii="Arial" w:eastAsia="Arial" w:hAnsi="Arial" w:cs="Arial"/>
                <w:sz w:val="24"/>
                <w:szCs w:val="24"/>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06C63C6C"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r w:rsidRPr="00BB4011">
              <w:rPr>
                <w:rFonts w:ascii="Arial" w:eastAsia="Arial" w:hAnsi="Arial" w:cs="Arial"/>
                <w:b/>
                <w:sz w:val="24"/>
                <w:szCs w:val="24"/>
              </w:rPr>
              <w:t>add</w:t>
            </w:r>
            <w:r w:rsidRPr="00BB4011">
              <w:rPr>
                <w:rFonts w:ascii="Arial" w:eastAsia="Arial" w:hAnsi="Arial" w:cs="Arial"/>
                <w:sz w:val="24"/>
                <w:szCs w:val="24"/>
              </w:rPr>
              <w:t xml:space="preserve"> cause]</w:t>
            </w:r>
          </w:p>
        </w:tc>
      </w:tr>
      <w:tr w:rsidR="00BB4011" w14:paraId="5658B0F3" w14:textId="77777777" w:rsidTr="00BB4011">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2D06BA98" w14:textId="77777777" w:rsidR="00BB4011" w:rsidRDefault="00BB4011">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763124AB"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r w:rsidRPr="00BB4011">
              <w:rPr>
                <w:rFonts w:ascii="Arial" w:eastAsia="Arial" w:hAnsi="Arial" w:cs="Arial"/>
                <w:b/>
                <w:sz w:val="24"/>
                <w:szCs w:val="24"/>
              </w:rPr>
              <w:t>add</w:t>
            </w:r>
            <w:r w:rsidRPr="00BB4011">
              <w:rPr>
                <w:rFonts w:ascii="Arial" w:eastAsia="Arial" w:hAnsi="Arial" w:cs="Arial"/>
                <w:sz w:val="24"/>
                <w:szCs w:val="24"/>
              </w:rPr>
              <w:t xml:space="preserve"> impact]</w:t>
            </w:r>
          </w:p>
        </w:tc>
      </w:tr>
      <w:tr w:rsidR="00BB4011" w14:paraId="1F5553E1" w14:textId="77777777" w:rsidTr="00BB4011">
        <w:trPr>
          <w:trHeight w:val="470"/>
        </w:trPr>
        <w:tc>
          <w:tcPr>
            <w:tcW w:w="2975" w:type="dxa"/>
            <w:tcBorders>
              <w:top w:val="single" w:sz="4" w:space="0" w:color="808080"/>
              <w:left w:val="single" w:sz="4" w:space="0" w:color="808080"/>
              <w:bottom w:val="single" w:sz="4" w:space="0" w:color="808080"/>
              <w:right w:val="single" w:sz="4" w:space="0" w:color="808080"/>
            </w:tcBorders>
            <w:hideMark/>
          </w:tcPr>
          <w:p w14:paraId="23894BCC" w14:textId="77777777" w:rsidR="00BB4011" w:rsidRDefault="00BB4011">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652D8BB4"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r w:rsidRPr="00BB4011">
              <w:rPr>
                <w:rFonts w:ascii="Arial" w:eastAsia="Arial" w:hAnsi="Arial" w:cs="Arial"/>
                <w:b/>
                <w:sz w:val="24"/>
                <w:szCs w:val="24"/>
              </w:rPr>
              <w:t>add</w:t>
            </w:r>
            <w:r w:rsidRPr="00BB4011">
              <w:rPr>
                <w:rFonts w:ascii="Arial" w:eastAsia="Arial" w:hAnsi="Arial" w:cs="Arial"/>
                <w:sz w:val="24"/>
                <w:szCs w:val="24"/>
              </w:rPr>
              <w:t xml:space="preserve"> effect]</w:t>
            </w:r>
          </w:p>
        </w:tc>
      </w:tr>
      <w:tr w:rsidR="00BB4011" w14:paraId="07C4AFFD" w14:textId="77777777" w:rsidTr="00BB4011">
        <w:trPr>
          <w:trHeight w:val="138"/>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277FB043" w14:textId="77777777" w:rsidR="00BB4011" w:rsidRDefault="00BB4011">
            <w:pPr>
              <w:rPr>
                <w:rFonts w:ascii="Arial" w:eastAsia="Arial" w:hAnsi="Arial" w:cs="Arial"/>
                <w:sz w:val="24"/>
                <w:szCs w:val="24"/>
              </w:rPr>
            </w:pPr>
            <w:r>
              <w:rPr>
                <w:rFonts w:ascii="Arial" w:eastAsia="Arial" w:hAnsi="Arial" w:cs="Arial"/>
                <w:sz w:val="24"/>
                <w:szCs w:val="24"/>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hideMark/>
          </w:tcPr>
          <w:p w14:paraId="6899C5CA" w14:textId="77777777" w:rsidR="00BB4011" w:rsidRPr="00BB4011" w:rsidRDefault="00BB4011">
            <w:pPr>
              <w:rPr>
                <w:rFonts w:ascii="Arial" w:eastAsia="Arial" w:hAnsi="Arial" w:cs="Arial"/>
                <w:b/>
                <w:sz w:val="24"/>
                <w:szCs w:val="24"/>
              </w:rPr>
            </w:pPr>
            <w:r w:rsidRPr="00BB4011">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E45D336" w14:textId="77777777" w:rsidR="00BB4011" w:rsidRPr="00BB4011" w:rsidRDefault="00BB4011">
            <w:pPr>
              <w:rPr>
                <w:rFonts w:ascii="Arial" w:eastAsia="Arial" w:hAnsi="Arial" w:cs="Arial"/>
                <w:b/>
                <w:sz w:val="24"/>
                <w:szCs w:val="24"/>
              </w:rPr>
            </w:pPr>
            <w:r w:rsidRPr="00BB4011">
              <w:rPr>
                <w:rFonts w:ascii="Arial" w:eastAsia="Arial" w:hAnsi="Arial" w:cs="Arial"/>
                <w:b/>
                <w:sz w:val="24"/>
                <w:szCs w:val="24"/>
              </w:rPr>
              <w:t xml:space="preserve">Timescale </w:t>
            </w:r>
          </w:p>
        </w:tc>
      </w:tr>
      <w:tr w:rsidR="00BB4011" w14:paraId="76E05348" w14:textId="77777777" w:rsidTr="00BB401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FA029A5"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5E6A6346"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326F6772"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78465156" w14:textId="77777777" w:rsidTr="00BB401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6E7ED51"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5A87EF27"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2BEE83E2"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3AC5780B" w14:textId="77777777" w:rsidTr="00BB401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3CAB4116"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0ECB1C0"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36BD489"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076CFBD5" w14:textId="77777777" w:rsidTr="00BB401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449B0388"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09E34177"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E532986"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15B86E01" w14:textId="77777777" w:rsidTr="00BB4011">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B05E17C"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BA83A59"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FD33C2D"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31368EE2" w14:textId="77777777" w:rsidTr="00BB4011">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5F60E651" w14:textId="77777777" w:rsidR="00BB4011" w:rsidRDefault="00BB4011">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237095FB"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 xml:space="preserve">[X] Working Days </w:t>
            </w:r>
          </w:p>
        </w:tc>
      </w:tr>
      <w:tr w:rsidR="00BB4011" w14:paraId="302A3295" w14:textId="77777777" w:rsidTr="00BB4011">
        <w:trPr>
          <w:trHeight w:val="145"/>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15143FA2" w14:textId="77777777" w:rsidR="00BB4011" w:rsidRDefault="00BB4011">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hideMark/>
          </w:tcPr>
          <w:p w14:paraId="44D9E0ED" w14:textId="77777777" w:rsidR="00BB4011" w:rsidRPr="00BB4011" w:rsidRDefault="00BB4011">
            <w:pPr>
              <w:rPr>
                <w:rFonts w:ascii="Arial" w:eastAsia="Arial" w:hAnsi="Arial" w:cs="Arial"/>
                <w:sz w:val="24"/>
                <w:szCs w:val="24"/>
              </w:rPr>
            </w:pPr>
            <w:r w:rsidRPr="00BB4011">
              <w:rPr>
                <w:rFonts w:ascii="Arial" w:eastAsia="Arial" w:hAnsi="Arial" w:cs="Arial"/>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7596AAFA" w14:textId="77777777" w:rsidR="00BB4011" w:rsidRPr="00BB4011" w:rsidRDefault="00BB4011">
            <w:pPr>
              <w:rPr>
                <w:rFonts w:ascii="Arial" w:eastAsia="Arial" w:hAnsi="Arial" w:cs="Arial"/>
                <w:sz w:val="24"/>
                <w:szCs w:val="24"/>
              </w:rPr>
            </w:pPr>
            <w:r w:rsidRPr="00BB4011">
              <w:rPr>
                <w:rFonts w:ascii="Arial" w:eastAsia="Arial" w:hAnsi="Arial" w:cs="Arial"/>
                <w:b/>
                <w:sz w:val="24"/>
                <w:szCs w:val="24"/>
              </w:rPr>
              <w:t xml:space="preserve">Timescale </w:t>
            </w:r>
          </w:p>
        </w:tc>
      </w:tr>
      <w:tr w:rsidR="00BB4011" w14:paraId="6CC23D23" w14:textId="77777777" w:rsidTr="00BB401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5DE3380C"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0EA0DDB"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5E22812B"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64D6B69A" w14:textId="77777777" w:rsidTr="00BB401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2B064D8"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419997E"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5226DB0"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0AA8216D" w14:textId="77777777" w:rsidTr="00BB401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C281E98"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4A2A6F3B"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58FA053F"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32BD9777" w14:textId="77777777" w:rsidTr="00BB401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F16F669"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5EF8139A"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E14E5B7"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26CDA005" w14:textId="77777777" w:rsidTr="00BB4011">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E687EFB" w14:textId="77777777" w:rsidR="00BB4011" w:rsidRDefault="00BB4011">
            <w:pPr>
              <w:spacing w:after="0"/>
              <w:rPr>
                <w:rFonts w:ascii="Arial" w:eastAsia="Arial" w:hAnsi="Arial" w:cs="Arial"/>
                <w:sz w:val="24"/>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79DC3959"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0910731"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r>
      <w:tr w:rsidR="00BB4011" w14:paraId="02FDE0CC" w14:textId="77777777" w:rsidTr="00BB4011">
        <w:trPr>
          <w:trHeight w:val="993"/>
        </w:trPr>
        <w:tc>
          <w:tcPr>
            <w:tcW w:w="2975" w:type="dxa"/>
            <w:tcBorders>
              <w:top w:val="single" w:sz="4" w:space="0" w:color="808080"/>
              <w:left w:val="single" w:sz="4" w:space="0" w:color="808080"/>
              <w:bottom w:val="single" w:sz="4" w:space="0" w:color="808080"/>
              <w:right w:val="single" w:sz="4" w:space="0" w:color="808080"/>
            </w:tcBorders>
          </w:tcPr>
          <w:p w14:paraId="3980A2A7" w14:textId="77777777" w:rsidR="00BB4011" w:rsidRDefault="00BB4011">
            <w:pPr>
              <w:rPr>
                <w:rFonts w:ascii="Arial" w:eastAsia="Arial" w:hAnsi="Arial" w:cs="Arial"/>
                <w:sz w:val="24"/>
                <w:szCs w:val="24"/>
              </w:rPr>
            </w:pPr>
          </w:p>
          <w:p w14:paraId="16ECBB69" w14:textId="77777777" w:rsidR="00BB4011" w:rsidRDefault="00BB4011">
            <w:pPr>
              <w:rPr>
                <w:rFonts w:ascii="Arial" w:eastAsia="Arial" w:hAnsi="Arial" w:cs="Arial"/>
                <w:sz w:val="24"/>
                <w:szCs w:val="24"/>
              </w:rPr>
            </w:pPr>
            <w:r>
              <w:rPr>
                <w:rFonts w:ascii="Arial" w:eastAsia="Arial" w:hAnsi="Arial" w:cs="Arial"/>
                <w:sz w:val="24"/>
                <w:szCs w:val="24"/>
              </w:rPr>
              <w:t>Signed by the Supplier:</w:t>
            </w:r>
          </w:p>
        </w:tc>
        <w:tc>
          <w:tcPr>
            <w:tcW w:w="3061" w:type="dxa"/>
            <w:tcBorders>
              <w:top w:val="single" w:sz="4" w:space="0" w:color="808080"/>
              <w:left w:val="single" w:sz="4" w:space="0" w:color="808080"/>
              <w:bottom w:val="single" w:sz="4" w:space="0" w:color="808080"/>
              <w:right w:val="single" w:sz="4" w:space="0" w:color="808080"/>
            </w:tcBorders>
          </w:tcPr>
          <w:p w14:paraId="12DE5D59" w14:textId="77777777" w:rsidR="00BB4011" w:rsidRPr="00BB4011" w:rsidRDefault="00BB4011">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tcPr>
          <w:p w14:paraId="77AFEDA1" w14:textId="77777777" w:rsidR="00BB4011" w:rsidRPr="00BB4011" w:rsidRDefault="00BB4011">
            <w:pPr>
              <w:rPr>
                <w:rFonts w:ascii="Arial" w:eastAsia="Arial" w:hAnsi="Arial" w:cs="Arial"/>
                <w:sz w:val="24"/>
                <w:szCs w:val="24"/>
              </w:rPr>
            </w:pPr>
          </w:p>
          <w:p w14:paraId="333C3293"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276CF943" w14:textId="77777777" w:rsidR="00BB4011" w:rsidRPr="00BB4011" w:rsidRDefault="00BB4011">
            <w:pPr>
              <w:rPr>
                <w:rFonts w:ascii="Arial" w:eastAsia="Arial" w:hAnsi="Arial" w:cs="Arial"/>
                <w:sz w:val="24"/>
                <w:szCs w:val="24"/>
              </w:rPr>
            </w:pPr>
          </w:p>
          <w:p w14:paraId="1AA33A3C" w14:textId="77777777" w:rsidR="00BB4011" w:rsidRPr="00BB4011" w:rsidRDefault="00BB4011">
            <w:pPr>
              <w:rPr>
                <w:rFonts w:ascii="Arial" w:eastAsia="Arial" w:hAnsi="Arial" w:cs="Arial"/>
                <w:sz w:val="24"/>
                <w:szCs w:val="24"/>
              </w:rPr>
            </w:pPr>
          </w:p>
        </w:tc>
      </w:tr>
      <w:tr w:rsidR="00BB4011" w14:paraId="4FD685C2" w14:textId="77777777" w:rsidTr="00BB4011">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60A5B325" w14:textId="77777777" w:rsidR="00BB4011" w:rsidRPr="00BB4011" w:rsidRDefault="00BB4011">
            <w:pPr>
              <w:jc w:val="center"/>
              <w:rPr>
                <w:rFonts w:ascii="Arial" w:eastAsia="Arial" w:hAnsi="Arial" w:cs="Arial"/>
                <w:sz w:val="24"/>
                <w:szCs w:val="24"/>
              </w:rPr>
            </w:pPr>
            <w:r w:rsidRPr="00BB4011">
              <w:rPr>
                <w:rFonts w:ascii="Arial" w:eastAsia="Arial" w:hAnsi="Arial" w:cs="Arial"/>
                <w:b/>
                <w:sz w:val="24"/>
                <w:szCs w:val="24"/>
              </w:rPr>
              <w:t xml:space="preserve">Review of Rectification Plan </w:t>
            </w:r>
            <w:r w:rsidRPr="00BB4011">
              <w:rPr>
                <w:rFonts w:ascii="Arial" w:eastAsia="Arial" w:hAnsi="Arial" w:cs="Arial"/>
                <w:sz w:val="24"/>
                <w:szCs w:val="24"/>
              </w:rPr>
              <w:t>[CCS/Buyer]</w:t>
            </w:r>
          </w:p>
        </w:tc>
      </w:tr>
      <w:tr w:rsidR="00BB4011" w14:paraId="29191A62" w14:textId="77777777" w:rsidTr="00BB4011">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73D642DC" w14:textId="77777777" w:rsidR="00BB4011" w:rsidRDefault="00BB4011">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7DCFD486"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[Plan Accepted] [Plan Rejected] [Revised Plan Requested]</w:t>
            </w:r>
          </w:p>
        </w:tc>
      </w:tr>
      <w:tr w:rsidR="00BB4011" w14:paraId="099DF5F7" w14:textId="77777777" w:rsidTr="00BB4011">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4315E543" w14:textId="77777777" w:rsidR="00BB4011" w:rsidRDefault="00BB4011">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3A091601"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w:t>
            </w:r>
            <w:r w:rsidRPr="00BB4011">
              <w:rPr>
                <w:rFonts w:ascii="Arial" w:eastAsia="Arial" w:hAnsi="Arial" w:cs="Arial"/>
                <w:b/>
                <w:sz w:val="24"/>
                <w:szCs w:val="24"/>
              </w:rPr>
              <w:t>add</w:t>
            </w:r>
            <w:r w:rsidRPr="00BB4011">
              <w:rPr>
                <w:rFonts w:ascii="Arial" w:eastAsia="Arial" w:hAnsi="Arial" w:cs="Arial"/>
                <w:sz w:val="24"/>
                <w:szCs w:val="24"/>
              </w:rPr>
              <w:t xml:space="preserve"> reasons]</w:t>
            </w:r>
            <w:bookmarkStart w:id="7" w:name="bookmark=id.30j0zll"/>
            <w:bookmarkEnd w:id="7"/>
          </w:p>
        </w:tc>
      </w:tr>
      <w:tr w:rsidR="00BB4011" w14:paraId="2AB5BB83" w14:textId="77777777" w:rsidTr="00BB4011">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0BF1B0CB" w14:textId="77777777" w:rsidR="00BB4011" w:rsidRDefault="00BB4011">
            <w:pPr>
              <w:rPr>
                <w:rFonts w:ascii="Arial" w:eastAsia="Arial" w:hAnsi="Arial" w:cs="Arial"/>
                <w:sz w:val="24"/>
                <w:szCs w:val="24"/>
              </w:rPr>
            </w:pPr>
            <w:r>
              <w:rPr>
                <w:rFonts w:ascii="Arial" w:eastAsia="Arial" w:hAnsi="Arial" w:cs="Arial"/>
                <w:sz w:val="24"/>
                <w:szCs w:val="24"/>
              </w:rPr>
              <w:t xml:space="preserve">Signed </w:t>
            </w:r>
            <w:r w:rsidRPr="00BB4011">
              <w:rPr>
                <w:rFonts w:ascii="Arial" w:eastAsia="Arial" w:hAnsi="Arial" w:cs="Arial"/>
                <w:sz w:val="24"/>
                <w:szCs w:val="24"/>
              </w:rPr>
              <w:t>by [CCS/Buyer]</w:t>
            </w:r>
          </w:p>
        </w:tc>
        <w:tc>
          <w:tcPr>
            <w:tcW w:w="3061" w:type="dxa"/>
            <w:tcBorders>
              <w:top w:val="single" w:sz="4" w:space="0" w:color="808080"/>
              <w:left w:val="single" w:sz="4" w:space="0" w:color="808080"/>
              <w:bottom w:val="single" w:sz="4" w:space="0" w:color="808080"/>
              <w:right w:val="single" w:sz="4" w:space="0" w:color="808080"/>
            </w:tcBorders>
          </w:tcPr>
          <w:p w14:paraId="521807BA" w14:textId="77777777" w:rsidR="00BB4011" w:rsidRPr="00BB4011" w:rsidRDefault="00BB4011">
            <w:pPr>
              <w:rPr>
                <w:rFonts w:ascii="Arial" w:eastAsia="Arial" w:hAnsi="Arial" w:cs="Arial"/>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hideMark/>
          </w:tcPr>
          <w:p w14:paraId="7EED5C4F" w14:textId="77777777" w:rsidR="00BB4011" w:rsidRPr="00BB4011" w:rsidRDefault="00BB4011">
            <w:pPr>
              <w:rPr>
                <w:rFonts w:ascii="Arial" w:eastAsia="Arial" w:hAnsi="Arial" w:cs="Arial"/>
                <w:sz w:val="24"/>
                <w:szCs w:val="24"/>
              </w:rPr>
            </w:pPr>
            <w:r w:rsidRPr="00BB4011">
              <w:rPr>
                <w:rFonts w:ascii="Arial" w:eastAsia="Arial" w:hAnsi="Arial" w:cs="Arial"/>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72FB388F" w14:textId="77777777" w:rsidR="00BB4011" w:rsidRPr="00BB4011" w:rsidRDefault="00BB4011">
            <w:pPr>
              <w:rPr>
                <w:rFonts w:ascii="Arial" w:eastAsia="Arial" w:hAnsi="Arial" w:cs="Arial"/>
                <w:sz w:val="24"/>
                <w:szCs w:val="24"/>
              </w:rPr>
            </w:pPr>
          </w:p>
        </w:tc>
      </w:tr>
    </w:tbl>
    <w:p w14:paraId="18E76A48" w14:textId="77777777" w:rsidR="00BB4011" w:rsidRDefault="00BB4011" w:rsidP="00BB4011">
      <w:pPr>
        <w:spacing w:after="0"/>
        <w:rPr>
          <w:rFonts w:ascii="Arial" w:eastAsia="Arial" w:hAnsi="Arial" w:cs="Arial"/>
          <w:b/>
          <w:sz w:val="24"/>
          <w:szCs w:val="24"/>
        </w:rPr>
        <w:sectPr w:rsidR="00BB4011">
          <w:pgSz w:w="11906" w:h="16838"/>
          <w:pgMar w:top="1440" w:right="1440" w:bottom="1440" w:left="1440" w:header="709" w:footer="709" w:gutter="0"/>
          <w:pgNumType w:start="1"/>
          <w:cols w:space="720"/>
        </w:sectPr>
      </w:pPr>
    </w:p>
    <w:p w14:paraId="23F9ABA8" w14:textId="77777777" w:rsidR="008E402A" w:rsidRDefault="008E402A" w:rsidP="008E402A">
      <w:pP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Joint Schedule 11 (Processing Data)</w:t>
      </w:r>
    </w:p>
    <w:p w14:paraId="3C3B0700" w14:textId="77777777" w:rsidR="008E402A" w:rsidRDefault="008E402A" w:rsidP="008E402A">
      <w:pPr>
        <w:tabs>
          <w:tab w:val="center" w:pos="4513"/>
          <w:tab w:val="right" w:pos="9026"/>
        </w:tabs>
        <w:spacing w:after="0" w:line="240" w:lineRule="auto"/>
        <w:rPr>
          <w:rFonts w:ascii="Arial" w:eastAsia="Arial" w:hAnsi="Arial" w:cs="Arial"/>
          <w:b/>
          <w:color w:val="000000"/>
          <w:sz w:val="36"/>
          <w:szCs w:val="36"/>
        </w:rPr>
      </w:pPr>
    </w:p>
    <w:p w14:paraId="3F8862F7" w14:textId="77777777" w:rsidR="008E402A" w:rsidRDefault="008E402A" w:rsidP="008E402A">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6E498102" w14:textId="77777777" w:rsidR="008E402A" w:rsidRDefault="008E402A" w:rsidP="00304E2A">
      <w:pPr>
        <w:numPr>
          <w:ilvl w:val="1"/>
          <w:numId w:val="56"/>
        </w:numP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8E402A" w14:paraId="67EC1B00" w14:textId="77777777" w:rsidTr="008E402A">
        <w:tc>
          <w:tcPr>
            <w:tcW w:w="2263" w:type="dxa"/>
            <w:tcBorders>
              <w:top w:val="nil"/>
              <w:left w:val="nil"/>
              <w:bottom w:val="nil"/>
              <w:right w:val="nil"/>
            </w:tcBorders>
            <w:hideMark/>
          </w:tcPr>
          <w:p w14:paraId="14E71D6B" w14:textId="77777777" w:rsidR="008E402A" w:rsidRDefault="008E402A">
            <w:pPr>
              <w:keepNext/>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Borders>
              <w:top w:val="nil"/>
              <w:left w:val="nil"/>
              <w:bottom w:val="nil"/>
              <w:right w:val="nil"/>
            </w:tcBorders>
            <w:hideMark/>
          </w:tcPr>
          <w:p w14:paraId="016056BC" w14:textId="77777777" w:rsidR="008E402A" w:rsidRDefault="008E402A">
            <w:pPr>
              <w:keepNext/>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67D4AB63" w14:textId="77777777" w:rsidR="008E402A" w:rsidRDefault="008E402A" w:rsidP="008E402A">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64BFD8D8"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EEEB52E"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16A96FF8"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D3930CA"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1611C253"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4258B741" w14:textId="77777777" w:rsidR="008E402A" w:rsidRDefault="008E402A" w:rsidP="008E402A">
      <w:pP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607B0EEE" w14:textId="77777777" w:rsidR="008E402A" w:rsidRDefault="008E402A" w:rsidP="008E402A">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6BF8A3E3"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3CB43D17"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9987E7C"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A3940CD"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177C593"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0AE36EB9"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21B6C46"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011594B2" w14:textId="77777777" w:rsidR="008E402A" w:rsidRDefault="008E402A" w:rsidP="00304E2A">
      <w:pPr>
        <w:numPr>
          <w:ilvl w:val="1"/>
          <w:numId w:val="56"/>
        </w:numPr>
        <w:spacing w:before="280" w:after="120" w:line="240" w:lineRule="auto"/>
        <w:jc w:val="both"/>
        <w:rPr>
          <w:rFonts w:ascii="Arial" w:eastAsia="Arial" w:hAnsi="Arial" w:cs="Arial"/>
          <w:sz w:val="24"/>
          <w:szCs w:val="24"/>
        </w:rPr>
      </w:pPr>
      <w:bookmarkStart w:id="8" w:name="bookmark=id.gjdgxs"/>
      <w:bookmarkEnd w:id="8"/>
      <w:r>
        <w:rPr>
          <w:rFonts w:ascii="Arial" w:eastAsia="Arial" w:hAnsi="Arial" w:cs="Arial"/>
          <w:sz w:val="24"/>
          <w:szCs w:val="24"/>
        </w:rPr>
        <w:t>The Processor shall, in relation to any Personal Data Processed in connection with its obligations under the Contract:</w:t>
      </w:r>
    </w:p>
    <w:p w14:paraId="33F62D48"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633FAFA" w14:textId="77777777" w:rsidR="008E402A" w:rsidRDefault="008E402A" w:rsidP="00304E2A">
      <w:pPr>
        <w:numPr>
          <w:ilvl w:val="2"/>
          <w:numId w:val="56"/>
        </w:numPr>
        <w:spacing w:after="120" w:line="240" w:lineRule="auto"/>
        <w:jc w:val="both"/>
        <w:rPr>
          <w:rFonts w:ascii="Arial" w:eastAsia="Arial" w:hAnsi="Arial" w:cs="Arial"/>
          <w:sz w:val="24"/>
          <w:szCs w:val="24"/>
        </w:rPr>
      </w:pPr>
      <w:bookmarkStart w:id="9" w:name="bookmark=id.1fob9te"/>
      <w:bookmarkEnd w:id="9"/>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1330034E"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33FB8531"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53316D52"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2A3BD40B"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544285B5" w14:textId="77777777" w:rsidR="008E402A" w:rsidRDefault="008E402A" w:rsidP="00304E2A">
      <w:pPr>
        <w:numPr>
          <w:ilvl w:val="2"/>
          <w:numId w:val="56"/>
        </w:numPr>
        <w:spacing w:after="120" w:line="240" w:lineRule="auto"/>
        <w:jc w:val="both"/>
        <w:rPr>
          <w:rFonts w:ascii="Arial" w:eastAsia="Arial" w:hAnsi="Arial" w:cs="Arial"/>
          <w:sz w:val="24"/>
          <w:szCs w:val="24"/>
        </w:rPr>
      </w:pPr>
      <w:bookmarkStart w:id="10" w:name="bookmark=id.2et92p0"/>
      <w:bookmarkEnd w:id="10"/>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1710572F"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68ED6529"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764ED3D9" w14:textId="77777777" w:rsidR="008E402A" w:rsidRDefault="008E402A" w:rsidP="00304E2A">
      <w:pPr>
        <w:numPr>
          <w:ilvl w:val="4"/>
          <w:numId w:val="56"/>
        </w:numP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492212A2" w14:textId="77777777" w:rsidR="008E402A" w:rsidRDefault="008E402A" w:rsidP="00304E2A">
      <w:pPr>
        <w:numPr>
          <w:ilvl w:val="4"/>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B31B2C9" w14:textId="77777777" w:rsidR="008E402A" w:rsidRDefault="008E402A" w:rsidP="00304E2A">
      <w:pPr>
        <w:numPr>
          <w:ilvl w:val="4"/>
          <w:numId w:val="56"/>
        </w:numP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CA48C01" w14:textId="77777777" w:rsidR="008E402A" w:rsidRDefault="008E402A" w:rsidP="00304E2A">
      <w:pPr>
        <w:numPr>
          <w:ilvl w:val="4"/>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4F9BEB0A" w14:textId="77777777" w:rsidR="008E402A" w:rsidRDefault="008E402A" w:rsidP="00304E2A">
      <w:pPr>
        <w:numPr>
          <w:ilvl w:val="2"/>
          <w:numId w:val="56"/>
        </w:numPr>
        <w:spacing w:after="120" w:line="240" w:lineRule="auto"/>
        <w:jc w:val="both"/>
        <w:rPr>
          <w:rFonts w:ascii="Arial" w:eastAsia="Arial" w:hAnsi="Arial" w:cs="Arial"/>
          <w:sz w:val="24"/>
          <w:szCs w:val="24"/>
        </w:rPr>
      </w:pPr>
      <w:bookmarkStart w:id="11" w:name="bookmark=id.tyjcwt"/>
      <w:bookmarkEnd w:id="11"/>
      <w:r>
        <w:rPr>
          <w:rFonts w:ascii="Arial" w:eastAsia="Arial" w:hAnsi="Arial" w:cs="Arial"/>
          <w:sz w:val="24"/>
          <w:szCs w:val="24"/>
        </w:rPr>
        <w:t>not transfer Personal Data outside of the EU unless the prior written consent of the Controller has been obtained and the following conditions are fulfilled:</w:t>
      </w:r>
    </w:p>
    <w:p w14:paraId="2B94AF08"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bookmarkStart w:id="12" w:name="bookmark=id.3dy6vkm"/>
      <w:bookmarkEnd w:id="12"/>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020B9BEE"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bookmarkStart w:id="13" w:name="bookmark=id.1t3h5sf"/>
      <w:bookmarkEnd w:id="13"/>
      <w:r>
        <w:rPr>
          <w:rFonts w:ascii="Arial" w:eastAsia="Arial" w:hAnsi="Arial" w:cs="Arial"/>
          <w:sz w:val="24"/>
          <w:szCs w:val="24"/>
        </w:rPr>
        <w:t>the Data Subject has enforceable rights and effective legal remedies;</w:t>
      </w:r>
    </w:p>
    <w:p w14:paraId="12699AA8"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bookmarkStart w:id="14" w:name="bookmark=id.4d34og8"/>
      <w:bookmarkEnd w:id="14"/>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85EE46A" w14:textId="77777777" w:rsidR="008E402A" w:rsidRDefault="008E402A" w:rsidP="00304E2A">
      <w:pPr>
        <w:numPr>
          <w:ilvl w:val="3"/>
          <w:numId w:val="56"/>
        </w:numPr>
        <w:tabs>
          <w:tab w:val="left" w:pos="2261"/>
        </w:tabs>
        <w:spacing w:after="120" w:line="240" w:lineRule="auto"/>
        <w:ind w:hanging="707"/>
        <w:jc w:val="both"/>
        <w:rPr>
          <w:rFonts w:ascii="Arial" w:eastAsia="Arial" w:hAnsi="Arial" w:cs="Arial"/>
          <w:sz w:val="24"/>
          <w:szCs w:val="24"/>
        </w:rPr>
      </w:pPr>
      <w:bookmarkStart w:id="15" w:name="bookmark=id.2s8eyo1"/>
      <w:bookmarkEnd w:id="15"/>
      <w:r>
        <w:rPr>
          <w:rFonts w:ascii="Arial" w:eastAsia="Arial" w:hAnsi="Arial" w:cs="Arial"/>
          <w:sz w:val="24"/>
          <w:szCs w:val="24"/>
        </w:rPr>
        <w:t>the Processor complies with any reasonable instructions notified to it in advance by the Controller with respect to the Processing of the Personal Data; and</w:t>
      </w:r>
    </w:p>
    <w:p w14:paraId="6B6DAEFD" w14:textId="77777777" w:rsidR="008E402A" w:rsidRDefault="008E402A" w:rsidP="00304E2A">
      <w:pPr>
        <w:numPr>
          <w:ilvl w:val="2"/>
          <w:numId w:val="56"/>
        </w:numPr>
        <w:spacing w:after="120" w:line="240" w:lineRule="auto"/>
        <w:jc w:val="both"/>
        <w:rPr>
          <w:rFonts w:ascii="Arial" w:eastAsia="Arial" w:hAnsi="Arial" w:cs="Arial"/>
          <w:sz w:val="24"/>
          <w:szCs w:val="24"/>
        </w:rPr>
      </w:pPr>
      <w:bookmarkStart w:id="16" w:name="bookmark=id.17dp8vu"/>
      <w:bookmarkEnd w:id="16"/>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9DF231B" w14:textId="77777777" w:rsidR="008E402A" w:rsidRDefault="008E402A" w:rsidP="00304E2A">
      <w:pPr>
        <w:numPr>
          <w:ilvl w:val="1"/>
          <w:numId w:val="56"/>
        </w:numPr>
        <w:spacing w:before="280" w:after="120" w:line="240" w:lineRule="auto"/>
        <w:jc w:val="both"/>
        <w:rPr>
          <w:rFonts w:ascii="Arial" w:eastAsia="Arial" w:hAnsi="Arial" w:cs="Arial"/>
          <w:sz w:val="24"/>
          <w:szCs w:val="24"/>
        </w:rPr>
      </w:pPr>
      <w:bookmarkStart w:id="17" w:name="bookmark=id.3rdcrjn"/>
      <w:bookmarkEnd w:id="17"/>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3052C51C"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2609823"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7EB9762A"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2BF7286A"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43D6276D"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09B34DED"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3EC141F5"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70C2B13" w14:textId="77777777" w:rsidR="008E402A" w:rsidRDefault="008E402A" w:rsidP="00304E2A">
      <w:pPr>
        <w:numPr>
          <w:ilvl w:val="1"/>
          <w:numId w:val="56"/>
        </w:numP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48DD2DED"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6837B583"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3C3B4951"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49788363"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2F555A70"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87B3C9F"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AD199F9"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460CA2D3" w14:textId="77777777" w:rsidR="008E402A" w:rsidRDefault="008E402A" w:rsidP="00304E2A">
      <w:pPr>
        <w:numPr>
          <w:ilvl w:val="2"/>
          <w:numId w:val="56"/>
        </w:numPr>
        <w:spacing w:after="120" w:line="240" w:lineRule="auto"/>
        <w:jc w:val="both"/>
        <w:rPr>
          <w:rFonts w:ascii="Arial" w:eastAsia="Arial" w:hAnsi="Arial" w:cs="Arial"/>
          <w:sz w:val="24"/>
          <w:szCs w:val="24"/>
        </w:rPr>
      </w:pPr>
      <w:bookmarkStart w:id="18" w:name="_heading=h.26in1rg"/>
      <w:bookmarkEnd w:id="18"/>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DCF496C"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440AD18" w14:textId="77777777" w:rsidR="008E402A" w:rsidRDefault="008E402A" w:rsidP="00304E2A">
      <w:pPr>
        <w:numPr>
          <w:ilvl w:val="1"/>
          <w:numId w:val="56"/>
        </w:numPr>
        <w:spacing w:before="280" w:after="120" w:line="240" w:lineRule="auto"/>
        <w:jc w:val="both"/>
        <w:rPr>
          <w:rFonts w:ascii="Arial" w:eastAsia="Arial" w:hAnsi="Arial" w:cs="Arial"/>
          <w:sz w:val="24"/>
          <w:szCs w:val="24"/>
        </w:rPr>
      </w:pPr>
      <w:bookmarkStart w:id="19" w:name="bookmark=id.lnxbz9"/>
      <w:bookmarkEnd w:id="19"/>
      <w:r>
        <w:rPr>
          <w:rFonts w:ascii="Arial" w:eastAsia="Arial" w:hAnsi="Arial" w:cs="Arial"/>
          <w:sz w:val="24"/>
          <w:szCs w:val="24"/>
        </w:rPr>
        <w:t>The Processor shall allow for audits of its Data Processing activity by the Controller or the Controller’s designated auditor.</w:t>
      </w:r>
    </w:p>
    <w:p w14:paraId="003D4B1D"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4A773F66"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5BC7F7CF"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17A9A91"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77886265"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4633C5F6" w14:textId="77777777" w:rsidR="008E402A" w:rsidRDefault="008E402A" w:rsidP="00304E2A">
      <w:pPr>
        <w:numPr>
          <w:ilvl w:val="2"/>
          <w:numId w:val="56"/>
        </w:numP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4B3E3F37"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2E0BFA72" w14:textId="77777777" w:rsidR="008E402A" w:rsidRDefault="008E402A" w:rsidP="00304E2A">
      <w:pPr>
        <w:numPr>
          <w:ilvl w:val="1"/>
          <w:numId w:val="56"/>
        </w:numPr>
        <w:spacing w:before="280" w:after="120" w:line="240" w:lineRule="auto"/>
        <w:jc w:val="both"/>
        <w:rPr>
          <w:rFonts w:ascii="Arial" w:eastAsia="Arial" w:hAnsi="Arial" w:cs="Arial"/>
          <w:sz w:val="24"/>
          <w:szCs w:val="24"/>
        </w:rPr>
      </w:pPr>
      <w:bookmarkStart w:id="20" w:name="bookmark=id.35nkun2"/>
      <w:bookmarkEnd w:id="20"/>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C93BC9C"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6AB7744D" w14:textId="77777777" w:rsidR="008E402A" w:rsidRDefault="008E402A" w:rsidP="008E402A">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AF5A0B1"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5C225D4C" w14:textId="77777777" w:rsidR="008E402A" w:rsidRDefault="008E402A" w:rsidP="008E402A">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2D6212E3"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67B65FC"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7042E04"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6663582"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A1F7ED7"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6551C3F0"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CD6B31F"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3A25314"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2559DD31"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038759C0"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7A8AD005"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A5B55A4"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CF137F0"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2CFBD758" w14:textId="77777777" w:rsidR="008E402A" w:rsidRDefault="008E402A" w:rsidP="00304E2A">
      <w:pPr>
        <w:numPr>
          <w:ilvl w:val="3"/>
          <w:numId w:val="56"/>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48106B0" w14:textId="77777777" w:rsidR="008E402A" w:rsidRDefault="008E402A" w:rsidP="00304E2A">
      <w:pPr>
        <w:numPr>
          <w:ilvl w:val="3"/>
          <w:numId w:val="56"/>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74EA5EDB"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5E45FE5A"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3E3BBA35"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1463523B"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1566625" w14:textId="77777777" w:rsidR="008E402A" w:rsidRDefault="008E402A" w:rsidP="00304E2A">
      <w:pPr>
        <w:numPr>
          <w:ilvl w:val="2"/>
          <w:numId w:val="56"/>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2A996293"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59675FAB"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DCDFAC9" w14:textId="77777777" w:rsidR="008E402A" w:rsidRDefault="008E402A" w:rsidP="00304E2A">
      <w:pPr>
        <w:numPr>
          <w:ilvl w:val="1"/>
          <w:numId w:val="56"/>
        </w:numP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121ADECB" w14:textId="77777777" w:rsidR="008E402A" w:rsidRDefault="008E402A" w:rsidP="008E402A">
      <w:pPr>
        <w:spacing w:before="280" w:after="120"/>
        <w:ind w:left="709"/>
        <w:rPr>
          <w:rFonts w:ascii="Arial" w:eastAsia="Arial" w:hAnsi="Arial" w:cs="Arial"/>
          <w:sz w:val="24"/>
          <w:szCs w:val="24"/>
        </w:rPr>
      </w:pPr>
    </w:p>
    <w:p w14:paraId="2BE1C945" w14:textId="77777777" w:rsidR="008E402A" w:rsidRDefault="008E402A" w:rsidP="008E402A">
      <w:pPr>
        <w:pStyle w:val="Heading2"/>
        <w:spacing w:before="0" w:after="240"/>
        <w:ind w:left="709" w:hanging="709"/>
        <w:rPr>
          <w:rFonts w:ascii="Arial" w:eastAsia="Arial" w:hAnsi="Arial" w:cs="Arial"/>
          <w:sz w:val="24"/>
          <w:szCs w:val="24"/>
        </w:rPr>
      </w:pPr>
      <w:r>
        <w:rPr>
          <w:rFonts w:ascii="Cambria" w:eastAsia="Cambria" w:hAnsi="Cambria" w:cs="Cambria"/>
          <w:b w:val="0"/>
          <w:color w:val="000000"/>
          <w:sz w:val="26"/>
          <w:szCs w:val="26"/>
        </w:rPr>
        <w:br w:type="page"/>
      </w:r>
      <w:r>
        <w:rPr>
          <w:rFonts w:ascii="Arial" w:eastAsia="Arial" w:hAnsi="Arial" w:cs="Arial"/>
          <w:b w:val="0"/>
          <w:sz w:val="24"/>
          <w:szCs w:val="24"/>
        </w:rPr>
        <w:lastRenderedPageBreak/>
        <w:t>Annex 1 - Processing Personal Data</w:t>
      </w:r>
    </w:p>
    <w:p w14:paraId="0FF32666" w14:textId="77777777" w:rsidR="008E402A" w:rsidRDefault="008E402A" w:rsidP="008E402A">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E14D1B8" w14:textId="77777777" w:rsidR="008E402A" w:rsidRDefault="008E402A" w:rsidP="00304E2A">
      <w:pPr>
        <w:keepNext/>
        <w:numPr>
          <w:ilvl w:val="3"/>
          <w:numId w:val="57"/>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 Carmel, Sutcliffe; dataprotectionrequests@crowncommercial.gov.uk</w:t>
      </w:r>
    </w:p>
    <w:p w14:paraId="7FBE88A9" w14:textId="5328D213" w:rsidR="008E402A" w:rsidRDefault="008E402A" w:rsidP="00304E2A">
      <w:pPr>
        <w:keepNext/>
        <w:numPr>
          <w:ilvl w:val="3"/>
          <w:numId w:val="57"/>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79039F" w:rsidRPr="006C1B4D">
        <w:rPr>
          <w:rFonts w:ascii="Arial" w:eastAsia="Arial" w:hAnsi="Arial" w:cs="Arial"/>
          <w:sz w:val="24"/>
          <w:szCs w:val="24"/>
        </w:rPr>
        <w:t>Alexander Brown</w:t>
      </w:r>
      <w:r w:rsidR="0079039F">
        <w:rPr>
          <w:rFonts w:ascii="Arial" w:eastAsia="Arial" w:hAnsi="Arial" w:cs="Arial"/>
          <w:sz w:val="24"/>
          <w:szCs w:val="24"/>
        </w:rPr>
        <w:t xml:space="preserve"> - </w:t>
      </w:r>
      <w:r w:rsidR="0079039F" w:rsidRPr="006C1B4D">
        <w:rPr>
          <w:rFonts w:ascii="Arial" w:eastAsia="Arial" w:hAnsi="Arial" w:cs="Arial"/>
          <w:sz w:val="24"/>
          <w:szCs w:val="24"/>
        </w:rPr>
        <w:t>alexander.brown@simmons-simmons.com</w:t>
      </w:r>
      <w:r w:rsidR="0079039F">
        <w:rPr>
          <w:rFonts w:ascii="Arial" w:eastAsia="Arial" w:hAnsi="Arial" w:cs="Arial"/>
          <w:sz w:val="24"/>
          <w:szCs w:val="24"/>
        </w:rPr>
        <w:t>.</w:t>
      </w:r>
    </w:p>
    <w:p w14:paraId="4B8DAF4F" w14:textId="77777777" w:rsidR="008E402A" w:rsidRDefault="008E402A" w:rsidP="00304E2A">
      <w:pPr>
        <w:keepNext/>
        <w:numPr>
          <w:ilvl w:val="3"/>
          <w:numId w:val="57"/>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58B438B" w14:textId="77777777" w:rsidR="008E402A" w:rsidRDefault="008E402A" w:rsidP="00304E2A">
      <w:pPr>
        <w:keepNext/>
        <w:numPr>
          <w:ilvl w:val="3"/>
          <w:numId w:val="57"/>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1AAAD6CF" w14:textId="77777777" w:rsidR="008E402A" w:rsidRDefault="008E402A" w:rsidP="008E402A">
      <w:pPr>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7567"/>
      </w:tblGrid>
      <w:tr w:rsidR="008E402A" w14:paraId="6572F85C" w14:textId="77777777" w:rsidTr="000B39E7">
        <w:trPr>
          <w:trHeight w:val="700"/>
        </w:trPr>
        <w:tc>
          <w:tcPr>
            <w:tcW w:w="212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6FF763A" w14:textId="77777777" w:rsidR="008E402A" w:rsidRDefault="008E402A">
            <w:pPr>
              <w:rPr>
                <w:rFonts w:ascii="Arial" w:eastAsia="Arial" w:hAnsi="Arial" w:cs="Arial"/>
                <w:b/>
                <w:sz w:val="24"/>
                <w:szCs w:val="24"/>
              </w:rPr>
            </w:pPr>
            <w:r>
              <w:rPr>
                <w:rFonts w:ascii="Arial" w:eastAsia="Arial" w:hAnsi="Arial" w:cs="Arial"/>
                <w:b/>
                <w:sz w:val="24"/>
                <w:szCs w:val="24"/>
              </w:rPr>
              <w:t>Description</w:t>
            </w:r>
          </w:p>
        </w:tc>
        <w:tc>
          <w:tcPr>
            <w:tcW w:w="756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1675D4C" w14:textId="77777777" w:rsidR="008E402A" w:rsidRDefault="008E402A">
            <w:pPr>
              <w:jc w:val="center"/>
              <w:rPr>
                <w:rFonts w:ascii="Arial" w:eastAsia="Arial" w:hAnsi="Arial" w:cs="Arial"/>
                <w:b/>
                <w:sz w:val="24"/>
                <w:szCs w:val="24"/>
              </w:rPr>
            </w:pPr>
            <w:r>
              <w:rPr>
                <w:rFonts w:ascii="Arial" w:eastAsia="Arial" w:hAnsi="Arial" w:cs="Arial"/>
                <w:b/>
                <w:sz w:val="24"/>
                <w:szCs w:val="24"/>
              </w:rPr>
              <w:t>Details</w:t>
            </w:r>
          </w:p>
        </w:tc>
      </w:tr>
      <w:tr w:rsidR="000B39E7" w14:paraId="64B9C8E6" w14:textId="77777777" w:rsidTr="000B39E7">
        <w:trPr>
          <w:trHeight w:val="1620"/>
        </w:trPr>
        <w:tc>
          <w:tcPr>
            <w:tcW w:w="2123" w:type="dxa"/>
            <w:tcBorders>
              <w:top w:val="single" w:sz="4" w:space="0" w:color="000000"/>
              <w:left w:val="single" w:sz="4" w:space="0" w:color="000000"/>
              <w:bottom w:val="single" w:sz="4" w:space="0" w:color="000000"/>
              <w:right w:val="single" w:sz="4" w:space="0" w:color="000000"/>
            </w:tcBorders>
            <w:hideMark/>
          </w:tcPr>
          <w:p w14:paraId="06AED3C4" w14:textId="77777777" w:rsidR="000B39E7" w:rsidRDefault="000B39E7" w:rsidP="000B39E7">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567" w:type="dxa"/>
            <w:tcBorders>
              <w:top w:val="single" w:sz="4" w:space="0" w:color="000000"/>
              <w:left w:val="single" w:sz="4" w:space="0" w:color="000000"/>
              <w:bottom w:val="single" w:sz="4" w:space="0" w:color="000000"/>
              <w:right w:val="single" w:sz="4" w:space="0" w:color="000000"/>
            </w:tcBorders>
          </w:tcPr>
          <w:p w14:paraId="539DB872" w14:textId="6DFB202D" w:rsidR="000B39E7" w:rsidRDefault="000B39E7" w:rsidP="000B39E7">
            <w:pPr>
              <w:rPr>
                <w:rFonts w:ascii="Arial" w:eastAsia="Arial" w:hAnsi="Arial" w:cs="Arial"/>
                <w:sz w:val="24"/>
                <w:szCs w:val="24"/>
              </w:rPr>
            </w:pPr>
            <w:r w:rsidRPr="00474CDC">
              <w:t xml:space="preserve">Redacted Text Under FOIA Section 43, Commercial Interests </w:t>
            </w:r>
          </w:p>
        </w:tc>
      </w:tr>
      <w:tr w:rsidR="000B39E7" w14:paraId="009ACC56" w14:textId="77777777" w:rsidTr="000B39E7">
        <w:trPr>
          <w:trHeight w:val="1460"/>
        </w:trPr>
        <w:tc>
          <w:tcPr>
            <w:tcW w:w="2123" w:type="dxa"/>
            <w:tcBorders>
              <w:top w:val="single" w:sz="4" w:space="0" w:color="000000"/>
              <w:left w:val="single" w:sz="4" w:space="0" w:color="000000"/>
              <w:bottom w:val="single" w:sz="4" w:space="0" w:color="000000"/>
              <w:right w:val="single" w:sz="4" w:space="0" w:color="000000"/>
            </w:tcBorders>
            <w:hideMark/>
          </w:tcPr>
          <w:p w14:paraId="465D1771" w14:textId="77777777" w:rsidR="000B39E7" w:rsidRDefault="000B39E7" w:rsidP="000B39E7">
            <w:pPr>
              <w:rPr>
                <w:rFonts w:ascii="Arial" w:eastAsia="Arial" w:hAnsi="Arial" w:cs="Arial"/>
                <w:sz w:val="24"/>
                <w:szCs w:val="24"/>
              </w:rPr>
            </w:pPr>
            <w:r>
              <w:rPr>
                <w:rFonts w:ascii="Arial" w:eastAsia="Arial" w:hAnsi="Arial" w:cs="Arial"/>
                <w:sz w:val="24"/>
                <w:szCs w:val="24"/>
              </w:rPr>
              <w:t>Duration of the Processing</w:t>
            </w:r>
          </w:p>
        </w:tc>
        <w:tc>
          <w:tcPr>
            <w:tcW w:w="7567" w:type="dxa"/>
            <w:tcBorders>
              <w:top w:val="single" w:sz="4" w:space="0" w:color="000000"/>
              <w:left w:val="single" w:sz="4" w:space="0" w:color="000000"/>
              <w:bottom w:val="single" w:sz="4" w:space="0" w:color="000000"/>
              <w:right w:val="single" w:sz="4" w:space="0" w:color="000000"/>
            </w:tcBorders>
            <w:hideMark/>
          </w:tcPr>
          <w:p w14:paraId="7C591580" w14:textId="7E798DF9" w:rsidR="000B39E7" w:rsidRDefault="000B39E7" w:rsidP="000B39E7">
            <w:pPr>
              <w:rPr>
                <w:rFonts w:ascii="Arial" w:eastAsia="Arial" w:hAnsi="Arial" w:cs="Arial"/>
                <w:sz w:val="24"/>
                <w:szCs w:val="24"/>
              </w:rPr>
            </w:pPr>
            <w:r w:rsidRPr="00474CDC">
              <w:t xml:space="preserve">Redacted Text Under FOIA Section 43, Commercial Interests </w:t>
            </w:r>
          </w:p>
        </w:tc>
      </w:tr>
      <w:tr w:rsidR="000B39E7" w14:paraId="42FA3EB6" w14:textId="77777777" w:rsidTr="000B39E7">
        <w:trPr>
          <w:trHeight w:val="1520"/>
        </w:trPr>
        <w:tc>
          <w:tcPr>
            <w:tcW w:w="2123" w:type="dxa"/>
            <w:tcBorders>
              <w:top w:val="single" w:sz="4" w:space="0" w:color="000000"/>
              <w:left w:val="single" w:sz="4" w:space="0" w:color="000000"/>
              <w:bottom w:val="single" w:sz="4" w:space="0" w:color="000000"/>
              <w:right w:val="single" w:sz="4" w:space="0" w:color="000000"/>
            </w:tcBorders>
            <w:hideMark/>
          </w:tcPr>
          <w:p w14:paraId="4D9DA408" w14:textId="77777777" w:rsidR="000B39E7" w:rsidRDefault="000B39E7" w:rsidP="000B39E7">
            <w:pPr>
              <w:rPr>
                <w:rFonts w:ascii="Arial" w:eastAsia="Arial" w:hAnsi="Arial" w:cs="Arial"/>
                <w:sz w:val="24"/>
                <w:szCs w:val="24"/>
              </w:rPr>
            </w:pPr>
            <w:r>
              <w:rPr>
                <w:rFonts w:ascii="Arial" w:eastAsia="Arial" w:hAnsi="Arial" w:cs="Arial"/>
                <w:sz w:val="24"/>
                <w:szCs w:val="24"/>
              </w:rPr>
              <w:t>Nature and purposes of the Processing</w:t>
            </w:r>
          </w:p>
        </w:tc>
        <w:tc>
          <w:tcPr>
            <w:tcW w:w="7567" w:type="dxa"/>
            <w:tcBorders>
              <w:top w:val="single" w:sz="4" w:space="0" w:color="000000"/>
              <w:left w:val="single" w:sz="4" w:space="0" w:color="000000"/>
              <w:bottom w:val="single" w:sz="4" w:space="0" w:color="000000"/>
              <w:right w:val="single" w:sz="4" w:space="0" w:color="000000"/>
            </w:tcBorders>
          </w:tcPr>
          <w:p w14:paraId="38EBA3DE" w14:textId="18487668" w:rsidR="000B39E7" w:rsidRDefault="000B39E7" w:rsidP="000B39E7">
            <w:pPr>
              <w:rPr>
                <w:rFonts w:ascii="Arial" w:eastAsia="Arial" w:hAnsi="Arial" w:cs="Arial"/>
                <w:sz w:val="24"/>
                <w:szCs w:val="24"/>
              </w:rPr>
            </w:pPr>
            <w:r w:rsidRPr="00474CDC">
              <w:t xml:space="preserve">Redacted Text Under FOIA Section 43, Commercial Interests </w:t>
            </w:r>
          </w:p>
        </w:tc>
      </w:tr>
      <w:tr w:rsidR="000B39E7" w14:paraId="7C7A3ACB" w14:textId="77777777" w:rsidTr="000B39E7">
        <w:trPr>
          <w:trHeight w:val="1400"/>
        </w:trPr>
        <w:tc>
          <w:tcPr>
            <w:tcW w:w="2123" w:type="dxa"/>
            <w:tcBorders>
              <w:top w:val="single" w:sz="4" w:space="0" w:color="000000"/>
              <w:left w:val="single" w:sz="4" w:space="0" w:color="000000"/>
              <w:bottom w:val="single" w:sz="4" w:space="0" w:color="000000"/>
              <w:right w:val="single" w:sz="4" w:space="0" w:color="000000"/>
            </w:tcBorders>
            <w:hideMark/>
          </w:tcPr>
          <w:p w14:paraId="15449566" w14:textId="77777777" w:rsidR="000B39E7" w:rsidRDefault="000B39E7" w:rsidP="000B39E7">
            <w:pPr>
              <w:rPr>
                <w:rFonts w:ascii="Arial" w:eastAsia="Arial" w:hAnsi="Arial" w:cs="Arial"/>
                <w:sz w:val="24"/>
                <w:szCs w:val="24"/>
              </w:rPr>
            </w:pPr>
            <w:r>
              <w:rPr>
                <w:rFonts w:ascii="Arial" w:eastAsia="Arial" w:hAnsi="Arial" w:cs="Arial"/>
                <w:sz w:val="24"/>
                <w:szCs w:val="24"/>
              </w:rPr>
              <w:t>Type of Personal Data</w:t>
            </w:r>
          </w:p>
        </w:tc>
        <w:tc>
          <w:tcPr>
            <w:tcW w:w="7567" w:type="dxa"/>
            <w:tcBorders>
              <w:top w:val="single" w:sz="4" w:space="0" w:color="000000"/>
              <w:left w:val="single" w:sz="4" w:space="0" w:color="000000"/>
              <w:bottom w:val="single" w:sz="4" w:space="0" w:color="000000"/>
              <w:right w:val="single" w:sz="4" w:space="0" w:color="000000"/>
            </w:tcBorders>
            <w:hideMark/>
          </w:tcPr>
          <w:p w14:paraId="146B892D" w14:textId="41D6D968" w:rsidR="000B39E7" w:rsidRDefault="000B39E7" w:rsidP="000B39E7">
            <w:pPr>
              <w:rPr>
                <w:rFonts w:ascii="Arial" w:eastAsia="Arial" w:hAnsi="Arial" w:cs="Arial"/>
                <w:sz w:val="24"/>
                <w:szCs w:val="24"/>
              </w:rPr>
            </w:pPr>
            <w:r w:rsidRPr="00474CDC">
              <w:t xml:space="preserve">Redacted Text Under FOIA Section 43, Commercial Interests </w:t>
            </w:r>
          </w:p>
        </w:tc>
      </w:tr>
      <w:tr w:rsidR="000B39E7" w14:paraId="021DA06B" w14:textId="77777777" w:rsidTr="000B39E7">
        <w:trPr>
          <w:trHeight w:val="1560"/>
        </w:trPr>
        <w:tc>
          <w:tcPr>
            <w:tcW w:w="2123" w:type="dxa"/>
            <w:tcBorders>
              <w:top w:val="single" w:sz="4" w:space="0" w:color="000000"/>
              <w:left w:val="single" w:sz="4" w:space="0" w:color="000000"/>
              <w:bottom w:val="single" w:sz="4" w:space="0" w:color="000000"/>
              <w:right w:val="single" w:sz="4" w:space="0" w:color="000000"/>
            </w:tcBorders>
            <w:hideMark/>
          </w:tcPr>
          <w:p w14:paraId="782E6778" w14:textId="77777777" w:rsidR="000B39E7" w:rsidRDefault="000B39E7" w:rsidP="000B39E7">
            <w:pPr>
              <w:rPr>
                <w:rFonts w:ascii="Arial" w:eastAsia="Arial" w:hAnsi="Arial" w:cs="Arial"/>
                <w:sz w:val="24"/>
                <w:szCs w:val="24"/>
              </w:rPr>
            </w:pPr>
            <w:r>
              <w:rPr>
                <w:rFonts w:ascii="Arial" w:eastAsia="Arial" w:hAnsi="Arial" w:cs="Arial"/>
                <w:sz w:val="24"/>
                <w:szCs w:val="24"/>
              </w:rPr>
              <w:t>Categories of Data Subject</w:t>
            </w:r>
          </w:p>
        </w:tc>
        <w:tc>
          <w:tcPr>
            <w:tcW w:w="7567" w:type="dxa"/>
            <w:tcBorders>
              <w:top w:val="single" w:sz="4" w:space="0" w:color="000000"/>
              <w:left w:val="single" w:sz="4" w:space="0" w:color="000000"/>
              <w:bottom w:val="single" w:sz="4" w:space="0" w:color="000000"/>
              <w:right w:val="single" w:sz="4" w:space="0" w:color="000000"/>
            </w:tcBorders>
            <w:hideMark/>
          </w:tcPr>
          <w:p w14:paraId="27444BD3" w14:textId="63B01B3E" w:rsidR="000B39E7" w:rsidRDefault="000B39E7" w:rsidP="000B39E7">
            <w:pPr>
              <w:rPr>
                <w:rFonts w:ascii="Arial" w:eastAsia="Arial" w:hAnsi="Arial" w:cs="Arial"/>
                <w:sz w:val="24"/>
                <w:szCs w:val="24"/>
              </w:rPr>
            </w:pPr>
            <w:r w:rsidRPr="00474CDC">
              <w:t xml:space="preserve">Redacted Text Under FOIA Section 43, Commercial Interests </w:t>
            </w:r>
          </w:p>
        </w:tc>
      </w:tr>
      <w:tr w:rsidR="000B39E7" w14:paraId="581A2936" w14:textId="77777777" w:rsidTr="000B39E7">
        <w:trPr>
          <w:trHeight w:val="1660"/>
        </w:trPr>
        <w:tc>
          <w:tcPr>
            <w:tcW w:w="2123" w:type="dxa"/>
            <w:tcBorders>
              <w:top w:val="single" w:sz="4" w:space="0" w:color="000000"/>
              <w:left w:val="single" w:sz="4" w:space="0" w:color="000000"/>
              <w:bottom w:val="single" w:sz="4" w:space="0" w:color="000000"/>
              <w:right w:val="single" w:sz="4" w:space="0" w:color="000000"/>
            </w:tcBorders>
            <w:hideMark/>
          </w:tcPr>
          <w:p w14:paraId="459FD647" w14:textId="77777777" w:rsidR="000B39E7" w:rsidRDefault="000B39E7" w:rsidP="000B39E7">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14:paraId="1FEC3E7C" w14:textId="77777777" w:rsidR="000B39E7" w:rsidRDefault="000B39E7" w:rsidP="000B39E7">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567" w:type="dxa"/>
            <w:tcBorders>
              <w:top w:val="single" w:sz="4" w:space="0" w:color="000000"/>
              <w:left w:val="single" w:sz="4" w:space="0" w:color="000000"/>
              <w:bottom w:val="single" w:sz="4" w:space="0" w:color="000000"/>
              <w:right w:val="single" w:sz="4" w:space="0" w:color="000000"/>
            </w:tcBorders>
            <w:hideMark/>
          </w:tcPr>
          <w:p w14:paraId="4525D99D" w14:textId="2C8667DE" w:rsidR="000B39E7" w:rsidRDefault="000B39E7" w:rsidP="000B39E7">
            <w:pPr>
              <w:rPr>
                <w:rFonts w:ascii="Arial" w:eastAsia="Arial" w:hAnsi="Arial" w:cs="Arial"/>
                <w:sz w:val="24"/>
                <w:szCs w:val="24"/>
              </w:rPr>
            </w:pPr>
            <w:r w:rsidRPr="00474CDC">
              <w:t xml:space="preserve">Redacted Text Under FOIA Section 43, Commercial Interests </w:t>
            </w:r>
          </w:p>
        </w:tc>
      </w:tr>
    </w:tbl>
    <w:p w14:paraId="7EABD9E6" w14:textId="77777777" w:rsidR="008E402A" w:rsidRDefault="008E402A" w:rsidP="008E402A">
      <w:pPr>
        <w:rPr>
          <w:rFonts w:ascii="Arial" w:eastAsia="Arial" w:hAnsi="Arial" w:cs="Arial"/>
          <w:b/>
          <w:sz w:val="24"/>
          <w:szCs w:val="24"/>
        </w:rPr>
      </w:pPr>
    </w:p>
    <w:p w14:paraId="21D3523B" w14:textId="77777777" w:rsidR="008E402A" w:rsidRDefault="008E402A" w:rsidP="008E402A">
      <w:pPr>
        <w:rPr>
          <w:rFonts w:ascii="Arial" w:eastAsia="Arial" w:hAnsi="Arial" w:cs="Arial"/>
          <w:b/>
          <w:sz w:val="24"/>
          <w:szCs w:val="24"/>
        </w:rPr>
      </w:pPr>
      <w:r>
        <w:br w:type="page"/>
      </w:r>
    </w:p>
    <w:p w14:paraId="430656B5" w14:textId="77777777" w:rsidR="008E402A" w:rsidRDefault="008E402A" w:rsidP="008E402A">
      <w:pPr>
        <w:rPr>
          <w:rFonts w:ascii="Arial" w:eastAsia="Arial" w:hAnsi="Arial" w:cs="Arial"/>
          <w:sz w:val="24"/>
          <w:szCs w:val="24"/>
        </w:rPr>
      </w:pPr>
      <w:r>
        <w:rPr>
          <w:rFonts w:ascii="Arial" w:eastAsia="Arial" w:hAnsi="Arial" w:cs="Arial"/>
          <w:b/>
          <w:sz w:val="24"/>
          <w:szCs w:val="24"/>
        </w:rPr>
        <w:lastRenderedPageBreak/>
        <w:t>Annex 2 - Joint Controller Agreement</w:t>
      </w:r>
    </w:p>
    <w:p w14:paraId="65393D36" w14:textId="77777777" w:rsidR="008E402A" w:rsidRDefault="008E402A" w:rsidP="008E402A">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5FEE2A31" w14:textId="77777777" w:rsidR="008E402A" w:rsidRDefault="008E402A" w:rsidP="008E402A">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4ED57104" w14:textId="77777777" w:rsidR="008E402A" w:rsidRPr="000B39E7" w:rsidRDefault="008E402A" w:rsidP="008E402A">
      <w:pPr>
        <w:keepNext/>
        <w:rPr>
          <w:rFonts w:ascii="Arial" w:eastAsia="Arial" w:hAnsi="Arial" w:cs="Arial"/>
          <w:sz w:val="24"/>
          <w:szCs w:val="24"/>
        </w:rPr>
      </w:pPr>
      <w:r>
        <w:rPr>
          <w:rFonts w:ascii="Arial" w:eastAsia="Arial" w:hAnsi="Arial" w:cs="Arial"/>
          <w:sz w:val="24"/>
          <w:szCs w:val="24"/>
          <w:highlight w:val="white"/>
        </w:rPr>
        <w:t xml:space="preserve">1.2 The </w:t>
      </w:r>
      <w:r w:rsidRPr="000B39E7">
        <w:rPr>
          <w:rFonts w:ascii="Arial" w:eastAsia="Arial" w:hAnsi="Arial" w:cs="Arial"/>
          <w:sz w:val="24"/>
          <w:szCs w:val="24"/>
        </w:rPr>
        <w:t xml:space="preserve">Parties agree that the [Supplier/Relevant Authority]: </w:t>
      </w:r>
    </w:p>
    <w:p w14:paraId="6D5D90C6" w14:textId="77777777" w:rsidR="008E402A" w:rsidRPr="000B39E7" w:rsidRDefault="008E402A" w:rsidP="00304E2A">
      <w:pPr>
        <w:numPr>
          <w:ilvl w:val="2"/>
          <w:numId w:val="56"/>
        </w:numPr>
        <w:spacing w:before="280" w:after="120" w:line="240" w:lineRule="auto"/>
        <w:jc w:val="both"/>
        <w:rPr>
          <w:rFonts w:ascii="Arial" w:eastAsia="Arial" w:hAnsi="Arial" w:cs="Arial"/>
          <w:sz w:val="24"/>
          <w:szCs w:val="24"/>
        </w:rPr>
      </w:pPr>
      <w:r w:rsidRPr="000B39E7">
        <w:rPr>
          <w:rFonts w:ascii="Arial" w:eastAsia="Arial" w:hAnsi="Arial" w:cs="Arial"/>
          <w:sz w:val="24"/>
          <w:szCs w:val="24"/>
        </w:rPr>
        <w:t>is the exclusive point of contact for Data Subjects and is responsible for all steps necessary to comply with the UK GDPR regarding the exercise by Data Subjects of their rights under the UK GDPR;</w:t>
      </w:r>
    </w:p>
    <w:p w14:paraId="3987F278" w14:textId="77777777" w:rsidR="008E402A" w:rsidRPr="000B39E7" w:rsidRDefault="008E402A" w:rsidP="00304E2A">
      <w:pPr>
        <w:numPr>
          <w:ilvl w:val="2"/>
          <w:numId w:val="56"/>
        </w:numPr>
        <w:spacing w:before="280" w:after="120" w:line="240" w:lineRule="auto"/>
        <w:jc w:val="both"/>
        <w:rPr>
          <w:rFonts w:ascii="Arial" w:eastAsia="Arial" w:hAnsi="Arial" w:cs="Arial"/>
          <w:sz w:val="24"/>
          <w:szCs w:val="24"/>
        </w:rPr>
      </w:pPr>
      <w:r w:rsidRPr="000B39E7">
        <w:rPr>
          <w:rFonts w:ascii="Arial" w:eastAsia="Arial" w:hAnsi="Arial" w:cs="Arial"/>
          <w:sz w:val="24"/>
          <w:szCs w:val="24"/>
        </w:rPr>
        <w:t>shall direct Data Subjects to its Data Protection Officer or suitable alternative in connection with the exercise of their rights as Data Subjects and for any enquiries concerning their Personal Data or privacy;</w:t>
      </w:r>
    </w:p>
    <w:p w14:paraId="2F6DA6DC" w14:textId="77777777" w:rsidR="008E402A" w:rsidRPr="000B39E7" w:rsidRDefault="008E402A" w:rsidP="00304E2A">
      <w:pPr>
        <w:numPr>
          <w:ilvl w:val="2"/>
          <w:numId w:val="56"/>
        </w:numPr>
        <w:spacing w:before="280" w:after="120" w:line="240" w:lineRule="auto"/>
        <w:jc w:val="both"/>
        <w:rPr>
          <w:rFonts w:ascii="Arial" w:eastAsia="Arial" w:hAnsi="Arial" w:cs="Arial"/>
          <w:sz w:val="24"/>
          <w:szCs w:val="24"/>
        </w:rPr>
      </w:pPr>
      <w:r w:rsidRPr="000B39E7">
        <w:rPr>
          <w:rFonts w:ascii="Arial" w:eastAsia="Arial" w:hAnsi="Arial" w:cs="Arial"/>
          <w:sz w:val="24"/>
          <w:szCs w:val="24"/>
        </w:rPr>
        <w:t>is solely responsible for the Parties’ compliance with all duties to provide information to Data Subjects under Articles 13 and 14 of the UK GDPR;</w:t>
      </w:r>
    </w:p>
    <w:p w14:paraId="1CA7016B" w14:textId="77777777" w:rsidR="008E402A" w:rsidRPr="000B39E7" w:rsidRDefault="008E402A" w:rsidP="00304E2A">
      <w:pPr>
        <w:numPr>
          <w:ilvl w:val="2"/>
          <w:numId w:val="56"/>
        </w:numPr>
        <w:spacing w:before="280" w:after="120" w:line="240" w:lineRule="auto"/>
        <w:jc w:val="both"/>
        <w:rPr>
          <w:rFonts w:ascii="Arial" w:eastAsia="Arial" w:hAnsi="Arial" w:cs="Arial"/>
          <w:sz w:val="24"/>
          <w:szCs w:val="24"/>
        </w:rPr>
      </w:pPr>
      <w:r w:rsidRPr="000B39E7">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DEE21E3" w14:textId="77777777" w:rsidR="008E402A" w:rsidRPr="000B39E7" w:rsidRDefault="008E402A" w:rsidP="00304E2A">
      <w:pPr>
        <w:numPr>
          <w:ilvl w:val="2"/>
          <w:numId w:val="56"/>
        </w:numPr>
        <w:spacing w:before="280" w:after="120" w:line="240" w:lineRule="auto"/>
        <w:jc w:val="both"/>
        <w:rPr>
          <w:rFonts w:ascii="Arial" w:eastAsia="Arial" w:hAnsi="Arial" w:cs="Arial"/>
          <w:sz w:val="24"/>
          <w:szCs w:val="24"/>
        </w:rPr>
      </w:pPr>
      <w:r w:rsidRPr="000B39E7">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4396EE43" w14:textId="77777777" w:rsidR="008E402A" w:rsidRPr="000B39E7" w:rsidRDefault="008E402A" w:rsidP="008E402A">
      <w:pPr>
        <w:rPr>
          <w:rFonts w:ascii="Arial" w:eastAsia="Arial" w:hAnsi="Arial" w:cs="Arial"/>
          <w:sz w:val="24"/>
          <w:szCs w:val="24"/>
        </w:rPr>
      </w:pPr>
      <w:r w:rsidRPr="000B39E7">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03F504B" w14:textId="77777777" w:rsidR="008E402A" w:rsidRPr="000B39E7" w:rsidRDefault="008E402A" w:rsidP="00304E2A">
      <w:pPr>
        <w:numPr>
          <w:ilvl w:val="2"/>
          <w:numId w:val="57"/>
        </w:numPr>
        <w:spacing w:after="240" w:line="240" w:lineRule="auto"/>
        <w:jc w:val="both"/>
        <w:rPr>
          <w:rFonts w:ascii="Arial" w:eastAsia="Arial" w:hAnsi="Arial" w:cs="Arial"/>
          <w:b/>
          <w:color w:val="000000"/>
          <w:sz w:val="24"/>
          <w:szCs w:val="24"/>
        </w:rPr>
      </w:pPr>
      <w:r w:rsidRPr="000B39E7">
        <w:rPr>
          <w:rFonts w:ascii="Arial" w:eastAsia="Arial" w:hAnsi="Arial" w:cs="Arial"/>
          <w:b/>
          <w:color w:val="000000"/>
          <w:sz w:val="24"/>
          <w:szCs w:val="24"/>
        </w:rPr>
        <w:t>Undertakings of both Parties</w:t>
      </w:r>
    </w:p>
    <w:p w14:paraId="67F7F974" w14:textId="77777777" w:rsidR="008E402A" w:rsidRPr="000B39E7" w:rsidRDefault="008E402A" w:rsidP="00304E2A">
      <w:pPr>
        <w:numPr>
          <w:ilvl w:val="3"/>
          <w:numId w:val="57"/>
        </w:numPr>
        <w:spacing w:after="240" w:line="240" w:lineRule="auto"/>
        <w:jc w:val="both"/>
        <w:rPr>
          <w:rFonts w:ascii="Arial" w:eastAsia="Arial" w:hAnsi="Arial" w:cs="Arial"/>
          <w:color w:val="000000"/>
          <w:sz w:val="24"/>
          <w:szCs w:val="24"/>
        </w:rPr>
      </w:pPr>
      <w:r w:rsidRPr="000B39E7">
        <w:rPr>
          <w:rFonts w:ascii="Arial" w:eastAsia="Arial" w:hAnsi="Arial" w:cs="Arial"/>
          <w:color w:val="000000"/>
          <w:sz w:val="24"/>
          <w:szCs w:val="24"/>
        </w:rPr>
        <w:t xml:space="preserve">The Supplier and the Relevant Authority each undertake that they shall: </w:t>
      </w:r>
    </w:p>
    <w:p w14:paraId="2F29B76D"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sidRPr="000B39E7">
        <w:rPr>
          <w:rFonts w:ascii="Arial" w:eastAsia="Arial" w:hAnsi="Arial" w:cs="Arial"/>
          <w:sz w:val="24"/>
          <w:szCs w:val="24"/>
        </w:rPr>
        <w:t>report to the other Party every [x] months on</w:t>
      </w:r>
      <w:r>
        <w:rPr>
          <w:rFonts w:ascii="Arial" w:eastAsia="Arial" w:hAnsi="Arial" w:cs="Arial"/>
          <w:sz w:val="24"/>
          <w:szCs w:val="24"/>
        </w:rPr>
        <w:t>:</w:t>
      </w:r>
    </w:p>
    <w:p w14:paraId="6E6E93BB"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14:paraId="2326638C"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12C5BA05"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467E0238"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6B280538"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95D1E3D" w14:textId="77777777" w:rsidR="008E402A" w:rsidRDefault="008E402A" w:rsidP="008E402A">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045E15C1"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28754FE0"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7861825" w14:textId="77777777" w:rsidR="008E402A" w:rsidRDefault="008E402A" w:rsidP="00304E2A">
      <w:pPr>
        <w:numPr>
          <w:ilvl w:val="2"/>
          <w:numId w:val="59"/>
        </w:numP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E592021"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2C325FEA"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3966A41"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5C76F5B6"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5ABD2680"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57ADF1C"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75CDEA25"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779C7763"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489D0B2C"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4BC27AB7"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EEA8F40" w14:textId="77777777" w:rsidR="008E402A" w:rsidRDefault="008E402A" w:rsidP="00304E2A">
      <w:pPr>
        <w:numPr>
          <w:ilvl w:val="3"/>
          <w:numId w:val="59"/>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0786831D"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E60A290" w14:textId="77777777" w:rsidR="008E402A" w:rsidRDefault="008E402A" w:rsidP="00304E2A">
      <w:pPr>
        <w:numPr>
          <w:ilvl w:val="2"/>
          <w:numId w:val="59"/>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6C493C89"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0A445E2" w14:textId="77777777" w:rsidR="008E402A" w:rsidRDefault="008E402A" w:rsidP="00304E2A">
      <w:pPr>
        <w:numPr>
          <w:ilvl w:val="2"/>
          <w:numId w:val="57"/>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919E184"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ED6CCF" w14:textId="77777777" w:rsidR="008E402A" w:rsidRDefault="008E402A" w:rsidP="00304E2A">
      <w:pPr>
        <w:numPr>
          <w:ilvl w:val="2"/>
          <w:numId w:val="60"/>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14:paraId="2F73EB3C" w14:textId="77777777" w:rsidR="008E402A" w:rsidRDefault="008E402A" w:rsidP="00304E2A">
      <w:pPr>
        <w:numPr>
          <w:ilvl w:val="2"/>
          <w:numId w:val="60"/>
        </w:numP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D1432D2" w14:textId="77777777" w:rsidR="008E402A" w:rsidRDefault="008E402A" w:rsidP="00304E2A">
      <w:pPr>
        <w:numPr>
          <w:ilvl w:val="3"/>
          <w:numId w:val="6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AEE4EFC" w14:textId="77777777" w:rsidR="008E402A" w:rsidRDefault="008E402A" w:rsidP="00304E2A">
      <w:pPr>
        <w:numPr>
          <w:ilvl w:val="3"/>
          <w:numId w:val="6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358ED95" w14:textId="77777777" w:rsidR="008E402A" w:rsidRDefault="008E402A" w:rsidP="00304E2A">
      <w:pPr>
        <w:numPr>
          <w:ilvl w:val="3"/>
          <w:numId w:val="6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059F28A0" w14:textId="77777777" w:rsidR="008E402A" w:rsidRDefault="008E402A" w:rsidP="00304E2A">
      <w:pPr>
        <w:numPr>
          <w:ilvl w:val="3"/>
          <w:numId w:val="60"/>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5E63E24"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CEAD7E0" w14:textId="77777777" w:rsidR="008E402A" w:rsidRDefault="008E402A" w:rsidP="00304E2A">
      <w:pPr>
        <w:numPr>
          <w:ilvl w:val="2"/>
          <w:numId w:val="55"/>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48687C53" w14:textId="77777777" w:rsidR="008E402A" w:rsidRDefault="008E402A" w:rsidP="00304E2A">
      <w:pPr>
        <w:numPr>
          <w:ilvl w:val="2"/>
          <w:numId w:val="55"/>
        </w:numP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6B764EB9" w14:textId="77777777" w:rsidR="008E402A" w:rsidRDefault="008E402A" w:rsidP="00304E2A">
      <w:pPr>
        <w:numPr>
          <w:ilvl w:val="2"/>
          <w:numId w:val="55"/>
        </w:numP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34B6EF7E" w14:textId="77777777" w:rsidR="008E402A" w:rsidRDefault="008E402A" w:rsidP="00304E2A">
      <w:pPr>
        <w:numPr>
          <w:ilvl w:val="2"/>
          <w:numId w:val="55"/>
        </w:numP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690E77FB" w14:textId="77777777" w:rsidR="008E402A" w:rsidRDefault="008E402A" w:rsidP="00304E2A">
      <w:pPr>
        <w:numPr>
          <w:ilvl w:val="2"/>
          <w:numId w:val="55"/>
        </w:numP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6B1DD5C3" w14:textId="77777777" w:rsidR="008E402A" w:rsidRDefault="008E402A" w:rsidP="00304E2A">
      <w:pPr>
        <w:numPr>
          <w:ilvl w:val="2"/>
          <w:numId w:val="55"/>
        </w:numP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729E8429" w14:textId="77777777" w:rsidR="008E402A" w:rsidRDefault="008E402A" w:rsidP="00304E2A">
      <w:pPr>
        <w:numPr>
          <w:ilvl w:val="2"/>
          <w:numId w:val="57"/>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46410F82"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48FCB662" w14:textId="77777777" w:rsidR="008E402A" w:rsidRDefault="008E402A" w:rsidP="00304E2A">
      <w:pPr>
        <w:numPr>
          <w:ilvl w:val="2"/>
          <w:numId w:val="61"/>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21EDA45F" w14:textId="77777777" w:rsidR="008E402A" w:rsidRDefault="008E402A" w:rsidP="00304E2A">
      <w:pPr>
        <w:numPr>
          <w:ilvl w:val="2"/>
          <w:numId w:val="61"/>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34C79107" w14:textId="77777777" w:rsidR="008E402A" w:rsidRDefault="008E402A" w:rsidP="008E402A">
      <w:pPr>
        <w:spacing w:before="280" w:after="120" w:line="240" w:lineRule="auto"/>
        <w:ind w:left="809"/>
        <w:jc w:val="both"/>
        <w:rPr>
          <w:rFonts w:ascii="Arial" w:eastAsia="Arial" w:hAnsi="Arial" w:cs="Arial"/>
          <w:sz w:val="24"/>
          <w:szCs w:val="24"/>
        </w:rPr>
      </w:pPr>
    </w:p>
    <w:p w14:paraId="67137C14"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718BF07E" w14:textId="77777777" w:rsidR="008E402A" w:rsidRDefault="008E402A" w:rsidP="00304E2A">
      <w:pPr>
        <w:numPr>
          <w:ilvl w:val="2"/>
          <w:numId w:val="57"/>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2095FAD3"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34C43D9B" w14:textId="77777777" w:rsidR="008E402A" w:rsidRDefault="008E402A" w:rsidP="00304E2A">
      <w:pPr>
        <w:numPr>
          <w:ilvl w:val="2"/>
          <w:numId w:val="62"/>
        </w:numP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677C2BB0" w14:textId="77777777" w:rsidR="008E402A" w:rsidRDefault="008E402A" w:rsidP="008E402A">
      <w:pPr>
        <w:spacing w:after="80"/>
        <w:ind w:left="11"/>
        <w:rPr>
          <w:rFonts w:ascii="Arial" w:eastAsia="Arial" w:hAnsi="Arial" w:cs="Arial"/>
          <w:sz w:val="24"/>
          <w:szCs w:val="24"/>
        </w:rPr>
      </w:pPr>
    </w:p>
    <w:p w14:paraId="21A4EA9D" w14:textId="77777777" w:rsidR="008E402A" w:rsidRDefault="008E402A" w:rsidP="00304E2A">
      <w:pPr>
        <w:numPr>
          <w:ilvl w:val="2"/>
          <w:numId w:val="62"/>
        </w:numP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4EC93D2F" w14:textId="77777777" w:rsidR="008E402A" w:rsidRDefault="008E402A" w:rsidP="008E402A">
      <w:pPr>
        <w:keepNext/>
        <w:rPr>
          <w:rFonts w:ascii="Arial" w:eastAsia="Arial" w:hAnsi="Arial" w:cs="Arial"/>
          <w:sz w:val="24"/>
          <w:szCs w:val="24"/>
        </w:rPr>
      </w:pPr>
    </w:p>
    <w:p w14:paraId="193D1E1A" w14:textId="77777777" w:rsidR="008E402A" w:rsidRDefault="008E402A" w:rsidP="00304E2A">
      <w:pPr>
        <w:numPr>
          <w:ilvl w:val="2"/>
          <w:numId w:val="57"/>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58B87FBE" w14:textId="77777777" w:rsidR="008E402A" w:rsidRDefault="008E402A" w:rsidP="008E402A">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390993FC" w14:textId="77777777" w:rsidR="008E402A" w:rsidRDefault="008E402A" w:rsidP="00304E2A">
      <w:pPr>
        <w:numPr>
          <w:ilvl w:val="2"/>
          <w:numId w:val="57"/>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3F7EFCF8"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05BB8872" w14:textId="77777777" w:rsidR="008E402A" w:rsidRDefault="008E402A" w:rsidP="00304E2A">
      <w:pPr>
        <w:numPr>
          <w:ilvl w:val="2"/>
          <w:numId w:val="63"/>
        </w:numP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066E226F" w14:textId="77777777" w:rsidR="008E402A" w:rsidRDefault="008E402A" w:rsidP="00304E2A">
      <w:pPr>
        <w:numPr>
          <w:ilvl w:val="2"/>
          <w:numId w:val="63"/>
        </w:numP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A2BA576" w14:textId="77777777" w:rsidR="008E402A" w:rsidRDefault="008E402A" w:rsidP="00304E2A">
      <w:pPr>
        <w:numPr>
          <w:ilvl w:val="2"/>
          <w:numId w:val="63"/>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07776EFF"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BE9D8EC"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253396A0" w14:textId="77777777" w:rsidR="008E402A" w:rsidRDefault="008E402A" w:rsidP="00304E2A">
      <w:pPr>
        <w:numPr>
          <w:ilvl w:val="2"/>
          <w:numId w:val="64"/>
        </w:numP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47263724" w14:textId="77777777" w:rsidR="008E402A" w:rsidRDefault="008E402A" w:rsidP="00304E2A">
      <w:pPr>
        <w:numPr>
          <w:ilvl w:val="2"/>
          <w:numId w:val="64"/>
        </w:numP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201E30B4" w14:textId="77777777" w:rsidR="008E402A" w:rsidRDefault="008E402A" w:rsidP="00304E2A">
      <w:pPr>
        <w:numPr>
          <w:ilvl w:val="2"/>
          <w:numId w:val="64"/>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413F2DF3" w14:textId="77777777" w:rsidR="008E402A" w:rsidRDefault="008E402A" w:rsidP="008E402A">
      <w:pPr>
        <w:spacing w:before="280" w:after="120" w:line="240" w:lineRule="auto"/>
        <w:ind w:left="809"/>
        <w:jc w:val="both"/>
        <w:rPr>
          <w:rFonts w:ascii="Arial" w:eastAsia="Arial" w:hAnsi="Arial" w:cs="Arial"/>
          <w:sz w:val="24"/>
          <w:szCs w:val="24"/>
        </w:rPr>
      </w:pPr>
    </w:p>
    <w:p w14:paraId="2FD2A4D6"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F0A6C40" w14:textId="77777777" w:rsidR="008E402A" w:rsidRDefault="008E402A" w:rsidP="00304E2A">
      <w:pPr>
        <w:numPr>
          <w:ilvl w:val="2"/>
          <w:numId w:val="57"/>
        </w:numP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0DE7AA2C" w14:textId="77777777" w:rsidR="008E402A" w:rsidRDefault="008E402A" w:rsidP="008E402A">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0B780213" w14:textId="77777777" w:rsidR="008E402A" w:rsidRDefault="008E402A" w:rsidP="00304E2A">
      <w:pPr>
        <w:numPr>
          <w:ilvl w:val="2"/>
          <w:numId w:val="57"/>
        </w:numP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5F44D33" w14:textId="77777777" w:rsidR="008E402A" w:rsidRDefault="008E402A" w:rsidP="00304E2A">
      <w:pPr>
        <w:numPr>
          <w:ilvl w:val="3"/>
          <w:numId w:val="57"/>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58425D24" w14:textId="77777777" w:rsidR="008E402A" w:rsidRDefault="008E402A" w:rsidP="00304E2A">
      <w:pPr>
        <w:numPr>
          <w:ilvl w:val="2"/>
          <w:numId w:val="65"/>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14:paraId="04FC1017" w14:textId="77777777" w:rsidR="008E402A" w:rsidRDefault="008E402A" w:rsidP="00304E2A">
      <w:pPr>
        <w:numPr>
          <w:ilvl w:val="2"/>
          <w:numId w:val="65"/>
        </w:numP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5501E5F2" w14:textId="77777777" w:rsidR="008E402A" w:rsidRDefault="008E402A" w:rsidP="008E402A">
      <w:pPr>
        <w:spacing w:before="280" w:after="120" w:line="240" w:lineRule="auto"/>
        <w:ind w:left="809"/>
        <w:jc w:val="both"/>
        <w:rPr>
          <w:rFonts w:ascii="Arial" w:eastAsia="Arial" w:hAnsi="Arial" w:cs="Arial"/>
          <w:sz w:val="24"/>
          <w:szCs w:val="24"/>
        </w:rPr>
      </w:pPr>
    </w:p>
    <w:p w14:paraId="44DF5978" w14:textId="77777777" w:rsidR="008E402A" w:rsidRDefault="008E402A" w:rsidP="00304E2A">
      <w:pPr>
        <w:numPr>
          <w:ilvl w:val="2"/>
          <w:numId w:val="57"/>
        </w:numP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778214B" w14:textId="77777777" w:rsidR="008E402A" w:rsidRDefault="008E402A" w:rsidP="008E402A">
      <w:pP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66A205C6" w14:textId="77777777" w:rsidR="008E402A" w:rsidRDefault="008E402A" w:rsidP="008E402A">
      <w:pPr>
        <w:tabs>
          <w:tab w:val="left" w:pos="-179"/>
        </w:tabs>
        <w:spacing w:after="120" w:line="240" w:lineRule="auto"/>
        <w:ind w:left="2160" w:hanging="2160"/>
        <w:jc w:val="both"/>
        <w:rPr>
          <w:rFonts w:ascii="Arial" w:eastAsia="Arial" w:hAnsi="Arial" w:cs="Arial"/>
          <w:color w:val="000000"/>
          <w:sz w:val="24"/>
          <w:szCs w:val="24"/>
        </w:rPr>
      </w:pPr>
    </w:p>
    <w:p w14:paraId="70C45A5D" w14:textId="77777777" w:rsidR="008E402A" w:rsidRDefault="008E402A" w:rsidP="008E402A">
      <w:pPr>
        <w:keepNext/>
        <w:spacing w:before="240" w:after="240"/>
        <w:ind w:left="720" w:hanging="720"/>
        <w:jc w:val="both"/>
        <w:rPr>
          <w:rFonts w:ascii="Arial" w:eastAsia="Arial" w:hAnsi="Arial" w:cs="Arial"/>
          <w:b/>
          <w:color w:val="000000"/>
          <w:sz w:val="24"/>
          <w:szCs w:val="24"/>
        </w:rPr>
      </w:pPr>
      <w:bookmarkStart w:id="21" w:name="bookmark=id.1ksv4uv"/>
      <w:bookmarkStart w:id="22" w:name="_heading=h.44sinio"/>
      <w:bookmarkEnd w:id="21"/>
      <w:bookmarkEnd w:id="22"/>
    </w:p>
    <w:p w14:paraId="533A125E" w14:textId="77777777" w:rsidR="00EA29D4" w:rsidRDefault="00EA29D4" w:rsidP="00EA29D4">
      <w:pPr>
        <w:keepNext/>
        <w:tabs>
          <w:tab w:val="left" w:pos="5715"/>
        </w:tabs>
        <w:spacing w:after="240" w:line="240" w:lineRule="auto"/>
        <w:rPr>
          <w:rFonts w:ascii="Arial Bold" w:eastAsia="Arial Bold" w:hAnsi="Arial Bold" w:cs="Arial Bold"/>
          <w:b/>
          <w:color w:val="000000"/>
          <w:sz w:val="36"/>
          <w:szCs w:val="36"/>
        </w:rPr>
      </w:pPr>
    </w:p>
    <w:p w14:paraId="75DF7351" w14:textId="77777777" w:rsidR="00EA29D4" w:rsidRDefault="00EA29D4" w:rsidP="00EA29D4">
      <w:pPr>
        <w:keepNext/>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1857E9F5" w14:textId="77777777" w:rsidR="00EA29D4" w:rsidRDefault="00EA29D4" w:rsidP="00EA29D4">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19" w:history="1">
        <w:r>
          <w:rPr>
            <w:rStyle w:val="Hyperlink"/>
            <w:rFonts w:ascii="Arial" w:eastAsia="Arial" w:hAnsi="Arial" w:cs="Arial"/>
            <w:color w:val="0000FF"/>
            <w:sz w:val="24"/>
            <w:szCs w:val="24"/>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7FB71578" w14:textId="77777777" w:rsidR="00EA29D4" w:rsidRDefault="00EA29D4" w:rsidP="00EA29D4">
      <w:pPr>
        <w:spacing w:after="0"/>
        <w:ind w:left="720" w:hanging="720"/>
        <w:rPr>
          <w:rFonts w:ascii="Arial" w:eastAsia="Arial" w:hAnsi="Arial" w:cs="Arial"/>
          <w:color w:val="000000"/>
          <w:sz w:val="24"/>
          <w:szCs w:val="24"/>
        </w:rPr>
      </w:pPr>
    </w:p>
    <w:p w14:paraId="2DBFA903" w14:textId="77777777" w:rsidR="00EA29D4" w:rsidRDefault="00EA29D4" w:rsidP="00EA29D4">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CC39ADA" w14:textId="77777777" w:rsidR="00EA29D4" w:rsidRDefault="00EA29D4" w:rsidP="00EA29D4">
      <w:pPr>
        <w:spacing w:after="0"/>
        <w:rPr>
          <w:rFonts w:ascii="Arial" w:eastAsia="Arial" w:hAnsi="Arial" w:cs="Arial"/>
          <w:color w:val="000000"/>
          <w:sz w:val="24"/>
          <w:szCs w:val="24"/>
        </w:rPr>
      </w:pPr>
    </w:p>
    <w:p w14:paraId="671870F7" w14:textId="77777777" w:rsidR="00EA29D4" w:rsidRDefault="00EA29D4" w:rsidP="00EA29D4">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FB2906B" w14:textId="77777777" w:rsidR="00EA29D4" w:rsidRDefault="00EA29D4" w:rsidP="00EA29D4">
      <w:pPr>
        <w:spacing w:after="0"/>
        <w:ind w:left="720" w:hanging="720"/>
        <w:rPr>
          <w:rFonts w:ascii="Arial" w:eastAsia="Arial" w:hAnsi="Arial" w:cs="Arial"/>
          <w:color w:val="000000"/>
          <w:sz w:val="24"/>
          <w:szCs w:val="24"/>
        </w:rPr>
      </w:pPr>
    </w:p>
    <w:p w14:paraId="705B26CB" w14:textId="77777777" w:rsidR="00EA29D4" w:rsidRDefault="00EA29D4" w:rsidP="00EA29D4">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73EC3659" w14:textId="77777777" w:rsidR="00EA29D4" w:rsidRDefault="00EA29D4" w:rsidP="00EA29D4">
      <w:pPr>
        <w:rPr>
          <w:rFonts w:ascii="Arial" w:eastAsia="Arial" w:hAnsi="Arial" w:cs="Arial"/>
          <w:color w:val="000000"/>
          <w:sz w:val="24"/>
          <w:szCs w:val="24"/>
        </w:rPr>
      </w:pPr>
      <w:r>
        <w:br w:type="page"/>
      </w:r>
    </w:p>
    <w:p w14:paraId="47EDF73B" w14:textId="77777777" w:rsidR="00EA29D4" w:rsidRDefault="00EA29D4" w:rsidP="00EA29D4">
      <w:pPr>
        <w:spacing w:after="0"/>
        <w:rPr>
          <w:rFonts w:ascii="Arial" w:eastAsia="Arial" w:hAnsi="Arial" w:cs="Arial"/>
          <w:color w:val="000000"/>
          <w:sz w:val="24"/>
          <w:szCs w:val="24"/>
        </w:rPr>
      </w:pPr>
    </w:p>
    <w:p w14:paraId="0F3278DD" w14:textId="77777777" w:rsidR="00EA29D4" w:rsidRDefault="00EA29D4" w:rsidP="00EA29D4">
      <w:pPr>
        <w:spacing w:after="0"/>
        <w:rPr>
          <w:rFonts w:ascii="Arial" w:eastAsia="Arial" w:hAnsi="Arial" w:cs="Arial"/>
          <w:color w:val="000000"/>
          <w:sz w:val="24"/>
          <w:szCs w:val="24"/>
        </w:rPr>
      </w:pPr>
    </w:p>
    <w:p w14:paraId="1E537561" w14:textId="77777777" w:rsidR="00EA29D4" w:rsidRDefault="00EA29D4" w:rsidP="00EA29D4">
      <w:pP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1"/>
        <w:gridCol w:w="1552"/>
        <w:gridCol w:w="2246"/>
        <w:gridCol w:w="2246"/>
      </w:tblGrid>
      <w:tr w:rsidR="004A538F" w14:paraId="621136E9" w14:textId="77777777" w:rsidTr="000B39E7">
        <w:trPr>
          <w:trHeight w:val="123"/>
        </w:trPr>
        <w:tc>
          <w:tcPr>
            <w:tcW w:w="2941" w:type="dxa"/>
            <w:tcBorders>
              <w:top w:val="single" w:sz="4" w:space="0" w:color="000000"/>
              <w:left w:val="single" w:sz="4" w:space="0" w:color="000000"/>
              <w:bottom w:val="single" w:sz="4" w:space="0" w:color="000000"/>
              <w:right w:val="single" w:sz="4" w:space="0" w:color="000000"/>
            </w:tcBorders>
            <w:hideMark/>
          </w:tcPr>
          <w:p w14:paraId="5BA6CD6A" w14:textId="77777777" w:rsidR="004A538F" w:rsidRDefault="004A538F">
            <w:pPr>
              <w:rPr>
                <w:rFonts w:ascii="Arial" w:eastAsia="Arial" w:hAnsi="Arial" w:cs="Arial"/>
                <w:sz w:val="24"/>
                <w:szCs w:val="24"/>
              </w:rPr>
            </w:pPr>
            <w:r>
              <w:rPr>
                <w:rFonts w:ascii="Arial" w:eastAsia="Arial" w:hAnsi="Arial" w:cs="Arial"/>
                <w:b/>
                <w:sz w:val="24"/>
                <w:szCs w:val="24"/>
              </w:rPr>
              <w:t xml:space="preserve">Title </w:t>
            </w:r>
          </w:p>
        </w:tc>
        <w:tc>
          <w:tcPr>
            <w:tcW w:w="1552" w:type="dxa"/>
            <w:tcBorders>
              <w:top w:val="single" w:sz="4" w:space="0" w:color="000000"/>
              <w:left w:val="single" w:sz="4" w:space="0" w:color="000000"/>
              <w:bottom w:val="single" w:sz="4" w:space="0" w:color="000000"/>
              <w:right w:val="single" w:sz="4" w:space="0" w:color="000000"/>
            </w:tcBorders>
            <w:hideMark/>
          </w:tcPr>
          <w:p w14:paraId="29234A41" w14:textId="77777777" w:rsidR="004A538F" w:rsidRDefault="004A538F">
            <w:pPr>
              <w:rPr>
                <w:rFonts w:ascii="Arial" w:eastAsia="Arial" w:hAnsi="Arial" w:cs="Arial"/>
                <w:sz w:val="24"/>
                <w:szCs w:val="24"/>
              </w:rPr>
            </w:pPr>
            <w:r>
              <w:rPr>
                <w:rFonts w:ascii="Arial" w:eastAsia="Arial" w:hAnsi="Arial" w:cs="Arial"/>
                <w:b/>
                <w:sz w:val="24"/>
                <w:szCs w:val="24"/>
              </w:rPr>
              <w:t xml:space="preserve">Content </w:t>
            </w:r>
          </w:p>
        </w:tc>
        <w:tc>
          <w:tcPr>
            <w:tcW w:w="2246" w:type="dxa"/>
            <w:tcBorders>
              <w:top w:val="single" w:sz="4" w:space="0" w:color="000000"/>
              <w:left w:val="single" w:sz="4" w:space="0" w:color="000000"/>
              <w:bottom w:val="single" w:sz="4" w:space="0" w:color="000000"/>
              <w:right w:val="single" w:sz="4" w:space="0" w:color="000000"/>
            </w:tcBorders>
            <w:hideMark/>
          </w:tcPr>
          <w:p w14:paraId="49E464EC" w14:textId="77777777" w:rsidR="004A538F" w:rsidRDefault="004A538F">
            <w:pPr>
              <w:rPr>
                <w:rFonts w:ascii="Arial" w:eastAsia="Arial" w:hAnsi="Arial" w:cs="Arial"/>
                <w:sz w:val="24"/>
                <w:szCs w:val="24"/>
              </w:rPr>
            </w:pPr>
            <w:r>
              <w:rPr>
                <w:rFonts w:ascii="Arial" w:eastAsia="Arial" w:hAnsi="Arial" w:cs="Arial"/>
                <w:b/>
                <w:sz w:val="24"/>
                <w:szCs w:val="24"/>
              </w:rPr>
              <w:t xml:space="preserve">Format </w:t>
            </w:r>
          </w:p>
        </w:tc>
        <w:tc>
          <w:tcPr>
            <w:tcW w:w="2246" w:type="dxa"/>
            <w:tcBorders>
              <w:top w:val="single" w:sz="4" w:space="0" w:color="000000"/>
              <w:left w:val="single" w:sz="4" w:space="0" w:color="000000"/>
              <w:bottom w:val="single" w:sz="4" w:space="0" w:color="000000"/>
              <w:right w:val="single" w:sz="4" w:space="0" w:color="000000"/>
            </w:tcBorders>
            <w:hideMark/>
          </w:tcPr>
          <w:p w14:paraId="5A008C3F" w14:textId="77777777" w:rsidR="004A538F" w:rsidRDefault="004A538F">
            <w:pPr>
              <w:rPr>
                <w:rFonts w:ascii="Arial" w:eastAsia="Arial" w:hAnsi="Arial" w:cs="Arial"/>
                <w:sz w:val="24"/>
                <w:szCs w:val="24"/>
              </w:rPr>
            </w:pPr>
            <w:r>
              <w:rPr>
                <w:rFonts w:ascii="Arial" w:eastAsia="Arial" w:hAnsi="Arial" w:cs="Arial"/>
                <w:b/>
                <w:sz w:val="24"/>
                <w:szCs w:val="24"/>
              </w:rPr>
              <w:t xml:space="preserve">Frequency </w:t>
            </w:r>
          </w:p>
        </w:tc>
      </w:tr>
      <w:tr w:rsidR="000B39E7" w14:paraId="1E8CF3BC" w14:textId="77777777" w:rsidTr="000B39E7">
        <w:trPr>
          <w:trHeight w:val="155"/>
        </w:trPr>
        <w:tc>
          <w:tcPr>
            <w:tcW w:w="2941" w:type="dxa"/>
            <w:tcBorders>
              <w:top w:val="single" w:sz="4" w:space="0" w:color="000000"/>
              <w:left w:val="single" w:sz="4" w:space="0" w:color="000000"/>
              <w:bottom w:val="single" w:sz="4" w:space="0" w:color="000000"/>
              <w:right w:val="single" w:sz="4" w:space="0" w:color="000000"/>
            </w:tcBorders>
            <w:hideMark/>
          </w:tcPr>
          <w:p w14:paraId="4974634F" w14:textId="72491FCB" w:rsidR="000B39E7" w:rsidRDefault="000B39E7" w:rsidP="000B39E7">
            <w:pPr>
              <w:rPr>
                <w:rFonts w:ascii="Arial" w:eastAsia="Arial" w:hAnsi="Arial" w:cs="Arial"/>
                <w:sz w:val="24"/>
                <w:szCs w:val="24"/>
              </w:rPr>
            </w:pPr>
            <w:r w:rsidRPr="004F1B3D">
              <w:t xml:space="preserve">Redacted Text Under FOIA Section 43, Commercial Interests </w:t>
            </w:r>
          </w:p>
        </w:tc>
        <w:tc>
          <w:tcPr>
            <w:tcW w:w="1552" w:type="dxa"/>
            <w:tcBorders>
              <w:top w:val="single" w:sz="4" w:space="0" w:color="000000"/>
              <w:left w:val="single" w:sz="4" w:space="0" w:color="000000"/>
              <w:bottom w:val="single" w:sz="4" w:space="0" w:color="000000"/>
              <w:right w:val="single" w:sz="4" w:space="0" w:color="000000"/>
            </w:tcBorders>
          </w:tcPr>
          <w:p w14:paraId="1275F909" w14:textId="43B27732" w:rsidR="000B39E7" w:rsidRDefault="000B39E7" w:rsidP="000B39E7">
            <w:pPr>
              <w:rPr>
                <w:rFonts w:ascii="Arial" w:eastAsia="Arial" w:hAnsi="Arial" w:cs="Arial"/>
                <w:sz w:val="24"/>
                <w:szCs w:val="24"/>
              </w:rPr>
            </w:pPr>
            <w:r w:rsidRPr="004F1B3D">
              <w:t xml:space="preserve">Redacted Text Under FOIA Section 43, Commercial Interests </w:t>
            </w:r>
          </w:p>
        </w:tc>
        <w:tc>
          <w:tcPr>
            <w:tcW w:w="2246" w:type="dxa"/>
            <w:tcBorders>
              <w:top w:val="single" w:sz="4" w:space="0" w:color="000000"/>
              <w:left w:val="single" w:sz="4" w:space="0" w:color="000000"/>
              <w:bottom w:val="single" w:sz="4" w:space="0" w:color="000000"/>
              <w:right w:val="single" w:sz="4" w:space="0" w:color="000000"/>
            </w:tcBorders>
          </w:tcPr>
          <w:p w14:paraId="6261DAFD" w14:textId="2B2D4000" w:rsidR="000B39E7" w:rsidRDefault="000B39E7" w:rsidP="000B39E7">
            <w:pPr>
              <w:rPr>
                <w:rFonts w:ascii="Arial" w:eastAsia="Arial" w:hAnsi="Arial" w:cs="Arial"/>
                <w:sz w:val="24"/>
                <w:szCs w:val="24"/>
              </w:rPr>
            </w:pPr>
            <w:r w:rsidRPr="004F1B3D">
              <w:t xml:space="preserve">Redacted Text Under FOIA Section 43, Commercial Interests </w:t>
            </w:r>
          </w:p>
        </w:tc>
        <w:tc>
          <w:tcPr>
            <w:tcW w:w="2246" w:type="dxa"/>
            <w:tcBorders>
              <w:top w:val="single" w:sz="4" w:space="0" w:color="000000"/>
              <w:left w:val="single" w:sz="4" w:space="0" w:color="000000"/>
              <w:bottom w:val="single" w:sz="4" w:space="0" w:color="000000"/>
              <w:right w:val="single" w:sz="4" w:space="0" w:color="000000"/>
            </w:tcBorders>
          </w:tcPr>
          <w:p w14:paraId="2C85A80E" w14:textId="61461348" w:rsidR="000B39E7" w:rsidRDefault="000B39E7" w:rsidP="000B39E7">
            <w:pPr>
              <w:rPr>
                <w:rFonts w:ascii="Arial" w:eastAsia="Arial" w:hAnsi="Arial" w:cs="Arial"/>
                <w:sz w:val="24"/>
                <w:szCs w:val="24"/>
              </w:rPr>
            </w:pPr>
            <w:r w:rsidRPr="004F1B3D">
              <w:t xml:space="preserve">Redacted Text Under FOIA Section 43, Commercial Interests </w:t>
            </w:r>
          </w:p>
        </w:tc>
      </w:tr>
    </w:tbl>
    <w:p w14:paraId="4C314B94" w14:textId="77777777" w:rsidR="00EA29D4" w:rsidRDefault="00EA29D4" w:rsidP="00EA29D4">
      <w:pPr>
        <w:spacing w:after="0"/>
        <w:rPr>
          <w:rFonts w:ascii="Arial" w:eastAsia="Arial" w:hAnsi="Arial" w:cs="Arial"/>
          <w:sz w:val="24"/>
          <w:szCs w:val="24"/>
        </w:rPr>
        <w:sectPr w:rsidR="00EA29D4">
          <w:pgSz w:w="11906" w:h="16838"/>
          <w:pgMar w:top="1440" w:right="1440" w:bottom="1440" w:left="1440" w:header="709" w:footer="709" w:gutter="0"/>
          <w:pgNumType w:start="1"/>
          <w:cols w:space="720"/>
        </w:sectPr>
      </w:pPr>
    </w:p>
    <w:p w14:paraId="064A76BB" w14:textId="77777777" w:rsidR="00EA29D4" w:rsidRDefault="00EA29D4" w:rsidP="00EA29D4">
      <w:pPr>
        <w:rPr>
          <w:rFonts w:ascii="Arial" w:hAnsi="Arial"/>
          <w:b/>
          <w:sz w:val="36"/>
          <w:szCs w:val="24"/>
        </w:rPr>
      </w:pPr>
      <w:r>
        <w:rPr>
          <w:rFonts w:ascii="Arial" w:hAnsi="Arial"/>
          <w:b/>
          <w:sz w:val="36"/>
          <w:szCs w:val="24"/>
        </w:rPr>
        <w:lastRenderedPageBreak/>
        <w:t>Call-Off Schedule 2 (Staff Transfer)</w:t>
      </w:r>
    </w:p>
    <w:p w14:paraId="7560266E" w14:textId="77777777" w:rsidR="00EA29D4" w:rsidRDefault="00EA29D4" w:rsidP="00EA29D4">
      <w:pPr>
        <w:rPr>
          <w:rFonts w:ascii="Arial" w:eastAsia="Times New Roman" w:hAnsi="Arial"/>
          <w:sz w:val="24"/>
          <w:szCs w:val="24"/>
          <w:lang w:eastAsia="en-US"/>
        </w:rPr>
      </w:pPr>
      <w:r>
        <w:rPr>
          <w:rFonts w:ascii="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04AF3A6F" w14:textId="77777777" w:rsidR="00EA29D4" w:rsidRDefault="00EA29D4" w:rsidP="00EA29D4">
      <w:pPr>
        <w:rPr>
          <w:rFonts w:ascii="Arial" w:hAnsi="Arial"/>
          <w:sz w:val="24"/>
          <w:szCs w:val="24"/>
        </w:rPr>
      </w:pPr>
      <w:r>
        <w:rPr>
          <w:rFonts w:ascii="Arial" w:hAnsi="Arial"/>
          <w:sz w:val="24"/>
          <w:szCs w:val="24"/>
        </w:rPr>
        <w:t>If there is a staff transfer from the Buyer on entry (1st generation) then Part A shall apply.</w:t>
      </w:r>
    </w:p>
    <w:p w14:paraId="51615A2A" w14:textId="77777777" w:rsidR="00EA29D4" w:rsidRDefault="00EA29D4" w:rsidP="00EA29D4">
      <w:pPr>
        <w:rPr>
          <w:rFonts w:ascii="Arial" w:hAnsi="Arial"/>
          <w:sz w:val="24"/>
          <w:szCs w:val="24"/>
        </w:rPr>
      </w:pPr>
      <w:r>
        <w:rPr>
          <w:rFonts w:ascii="Arial" w:hAnsi="Arial"/>
          <w:sz w:val="24"/>
          <w:szCs w:val="24"/>
        </w:rPr>
        <w:t>If there is a staff transfer from former/incumbent supplier on entry (2nd generation), Part B shall apply.</w:t>
      </w:r>
    </w:p>
    <w:p w14:paraId="1ECCCCAF" w14:textId="77777777" w:rsidR="00EA29D4" w:rsidRDefault="00EA29D4" w:rsidP="00EA29D4">
      <w:pPr>
        <w:rPr>
          <w:rFonts w:ascii="Arial" w:hAnsi="Arial"/>
          <w:sz w:val="24"/>
          <w:szCs w:val="24"/>
        </w:rPr>
      </w:pPr>
      <w:r>
        <w:rPr>
          <w:rFonts w:ascii="Arial" w:hAnsi="Arial"/>
          <w:sz w:val="24"/>
          <w:szCs w:val="24"/>
        </w:rPr>
        <w:t>If there is both a 1st and 2nd generation staff transfer on entry, then both Part A and Part B shall apply.</w:t>
      </w:r>
    </w:p>
    <w:p w14:paraId="31D51DBB" w14:textId="77777777" w:rsidR="00EA29D4" w:rsidRDefault="00EA29D4" w:rsidP="00EA29D4">
      <w:pPr>
        <w:rPr>
          <w:rFonts w:ascii="Arial" w:hAnsi="Arial"/>
          <w:sz w:val="24"/>
          <w:szCs w:val="24"/>
        </w:rPr>
      </w:pPr>
      <w:r>
        <w:rPr>
          <w:rFonts w:ascii="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57E265B3" w14:textId="77777777" w:rsidR="00EA29D4" w:rsidRDefault="00EA29D4" w:rsidP="00EA29D4">
      <w:pPr>
        <w:rPr>
          <w:rFonts w:ascii="Arial" w:hAnsi="Arial"/>
          <w:sz w:val="24"/>
          <w:szCs w:val="24"/>
        </w:rPr>
      </w:pPr>
      <w:r>
        <w:rPr>
          <w:rFonts w:ascii="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23646AE8" w14:textId="77777777" w:rsidR="00EA29D4" w:rsidRDefault="00EA29D4" w:rsidP="00EA29D4">
      <w:pPr>
        <w:rPr>
          <w:rFonts w:ascii="Arial" w:eastAsia="Times New Roman" w:hAnsi="Arial"/>
          <w:sz w:val="24"/>
          <w:szCs w:val="24"/>
        </w:rPr>
      </w:pPr>
      <w:r>
        <w:rPr>
          <w:rFonts w:ascii="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5E6608D1" w14:textId="77777777" w:rsidR="00EA29D4" w:rsidRDefault="00EA29D4" w:rsidP="00EA29D4">
      <w:pPr>
        <w:rPr>
          <w:rFonts w:ascii="Arial" w:hAnsi="Arial"/>
          <w:sz w:val="24"/>
          <w:szCs w:val="24"/>
        </w:rPr>
      </w:pPr>
      <w:r>
        <w:rPr>
          <w:rFonts w:ascii="Arial" w:hAnsi="Arial"/>
          <w:sz w:val="24"/>
          <w:szCs w:val="24"/>
        </w:rPr>
        <w:t>Part E (dealing with staff transfer on exit) shall apply to every Contract.</w:t>
      </w:r>
    </w:p>
    <w:p w14:paraId="0B6D1F28" w14:textId="77777777" w:rsidR="00EA29D4" w:rsidRDefault="00EA29D4" w:rsidP="00EA29D4">
      <w:pPr>
        <w:rPr>
          <w:rFonts w:ascii="Arial" w:hAnsi="Arial"/>
          <w:sz w:val="24"/>
          <w:szCs w:val="24"/>
        </w:rPr>
      </w:pPr>
      <w:r>
        <w:rPr>
          <w:rFonts w:ascii="Arial" w:hAnsi="Arial"/>
          <w:sz w:val="24"/>
          <w:szCs w:val="24"/>
        </w:rPr>
        <w:t>For further guidance on this Schedule contact Government Legal Department’s Employment Law Group]</w:t>
      </w:r>
    </w:p>
    <w:p w14:paraId="74510437" w14:textId="77777777" w:rsidR="00EA29D4" w:rsidRDefault="00EA29D4" w:rsidP="00EA29D4">
      <w:pPr>
        <w:pStyle w:val="GPSSchTitleandNumber"/>
        <w:ind w:firstLine="0"/>
        <w:jc w:val="both"/>
        <w:rPr>
          <w:rFonts w:ascii="Arial" w:hAnsi="Arial" w:cs="Arial"/>
          <w:sz w:val="24"/>
          <w:szCs w:val="24"/>
        </w:rPr>
      </w:pPr>
    </w:p>
    <w:p w14:paraId="631BA525" w14:textId="77777777" w:rsidR="00EA29D4" w:rsidRDefault="00EA29D4" w:rsidP="00EA29D4">
      <w:pPr>
        <w:pStyle w:val="ScheduleL1"/>
        <w:rPr>
          <w:rFonts w:ascii="Arial Bold" w:hAnsi="Arial Bold" w:cs="Arial" w:hint="eastAsia"/>
          <w:caps w:val="0"/>
          <w:sz w:val="24"/>
          <w:szCs w:val="24"/>
        </w:rPr>
      </w:pPr>
      <w:r>
        <w:rPr>
          <w:rFonts w:ascii="Arial Bold" w:hAnsi="Arial Bold" w:cs="Arial"/>
          <w:caps w:val="0"/>
          <w:sz w:val="24"/>
          <w:szCs w:val="24"/>
        </w:rPr>
        <w:t>Definitions</w:t>
      </w:r>
    </w:p>
    <w:p w14:paraId="369B5D53"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In this Schedule, the following words have the following meanings and they shall supplement Joint Schedule </w:t>
      </w:r>
      <w:proofErr w:type="gramStart"/>
      <w:r>
        <w:rPr>
          <w:rFonts w:ascii="Arial" w:hAnsi="Arial" w:cs="Arial"/>
          <w:sz w:val="24"/>
          <w:szCs w:val="24"/>
          <w:lang w:val="en-GB"/>
        </w:rPr>
        <w:t>1  (</w:t>
      </w:r>
      <w:proofErr w:type="gramEnd"/>
      <w:r>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A29D4" w14:paraId="50EBD7AA" w14:textId="77777777" w:rsidTr="00EA29D4">
        <w:trPr>
          <w:cantSplit/>
        </w:trPr>
        <w:tc>
          <w:tcPr>
            <w:tcW w:w="2917" w:type="dxa"/>
            <w:hideMark/>
          </w:tcPr>
          <w:p w14:paraId="01580DAD" w14:textId="77777777" w:rsidR="00EA29D4" w:rsidRDefault="00EA29D4">
            <w:pPr>
              <w:pStyle w:val="Guidancenoteparagraphtext"/>
              <w:spacing w:after="0"/>
              <w:ind w:left="706"/>
              <w:rPr>
                <w:bCs/>
                <w:i w:val="0"/>
                <w:sz w:val="24"/>
              </w:rPr>
            </w:pPr>
            <w:r>
              <w:rPr>
                <w:bCs/>
                <w:i w:val="0"/>
                <w:sz w:val="24"/>
              </w:rPr>
              <w:t xml:space="preserve">“Acquired Rights Directive” </w:t>
            </w:r>
          </w:p>
        </w:tc>
        <w:tc>
          <w:tcPr>
            <w:tcW w:w="6109" w:type="dxa"/>
          </w:tcPr>
          <w:p w14:paraId="2A115521" w14:textId="77777777" w:rsidR="00EA29D4" w:rsidRDefault="00EA29D4" w:rsidP="00304E2A">
            <w:pPr>
              <w:numPr>
                <w:ilvl w:val="0"/>
                <w:numId w:val="22"/>
              </w:numPr>
              <w:tabs>
                <w:tab w:val="left" w:pos="-179"/>
                <w:tab w:val="left" w:pos="-9"/>
              </w:tabs>
              <w:overflowPunct w:val="0"/>
              <w:autoSpaceDE w:val="0"/>
              <w:autoSpaceDN w:val="0"/>
              <w:adjustRightInd w:val="0"/>
              <w:spacing w:after="120" w:line="240" w:lineRule="auto"/>
              <w:jc w:val="both"/>
              <w:rPr>
                <w:rFonts w:ascii="Arial" w:hAnsi="Arial"/>
                <w:sz w:val="24"/>
                <w:szCs w:val="24"/>
              </w:rPr>
            </w:pPr>
            <w:proofErr w:type="gramStart"/>
            <w:r>
              <w:rPr>
                <w:rFonts w:ascii="Arial" w:hAnsi="Arial"/>
                <w:sz w:val="24"/>
                <w:szCs w:val="24"/>
              </w:rPr>
              <w:t>the  European</w:t>
            </w:r>
            <w:proofErr w:type="gramEnd"/>
            <w:r>
              <w:rPr>
                <w:rFonts w:ascii="Arial" w:hAnsi="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75FB9E11" w14:textId="77777777" w:rsidR="00EA29D4" w:rsidRDefault="00EA29D4" w:rsidP="00304E2A">
            <w:pPr>
              <w:numPr>
                <w:ilvl w:val="0"/>
                <w:numId w:val="22"/>
              </w:numPr>
              <w:tabs>
                <w:tab w:val="left" w:pos="-179"/>
                <w:tab w:val="left" w:pos="-9"/>
              </w:tabs>
              <w:overflowPunct w:val="0"/>
              <w:autoSpaceDE w:val="0"/>
              <w:autoSpaceDN w:val="0"/>
              <w:adjustRightInd w:val="0"/>
              <w:spacing w:after="120" w:line="240" w:lineRule="auto"/>
              <w:jc w:val="both"/>
              <w:rPr>
                <w:rFonts w:ascii="Arial" w:hAnsi="Arial"/>
                <w:sz w:val="24"/>
                <w:szCs w:val="24"/>
              </w:rPr>
            </w:pPr>
          </w:p>
        </w:tc>
      </w:tr>
      <w:tr w:rsidR="00EA29D4" w14:paraId="3E10DB26" w14:textId="77777777" w:rsidTr="00EA29D4">
        <w:trPr>
          <w:cantSplit/>
        </w:trPr>
        <w:tc>
          <w:tcPr>
            <w:tcW w:w="2917" w:type="dxa"/>
            <w:hideMark/>
          </w:tcPr>
          <w:p w14:paraId="02BD8322" w14:textId="77777777" w:rsidR="00EA29D4" w:rsidRDefault="00EA29D4">
            <w:pPr>
              <w:pStyle w:val="Guidancenoteparagraphtext"/>
              <w:spacing w:after="0"/>
              <w:ind w:left="706"/>
              <w:rPr>
                <w:bCs/>
                <w:i w:val="0"/>
                <w:sz w:val="24"/>
              </w:rPr>
            </w:pPr>
            <w:r>
              <w:rPr>
                <w:bCs/>
                <w:i w:val="0"/>
                <w:sz w:val="24"/>
              </w:rPr>
              <w:t>"Employee Liability"</w:t>
            </w:r>
          </w:p>
        </w:tc>
        <w:tc>
          <w:tcPr>
            <w:tcW w:w="6109" w:type="dxa"/>
            <w:hideMark/>
          </w:tcPr>
          <w:p w14:paraId="3B5C51D2" w14:textId="77777777" w:rsidR="00EA29D4" w:rsidRDefault="00EA29D4" w:rsidP="00304E2A">
            <w:pPr>
              <w:numPr>
                <w:ilvl w:val="0"/>
                <w:numId w:val="22"/>
              </w:numPr>
              <w:tabs>
                <w:tab w:val="left" w:pos="-179"/>
                <w:tab w:val="left" w:pos="-9"/>
              </w:tabs>
              <w:overflowPunct w:val="0"/>
              <w:autoSpaceDE w:val="0"/>
              <w:autoSpaceDN w:val="0"/>
              <w:adjustRightInd w:val="0"/>
              <w:spacing w:after="120" w:line="240" w:lineRule="auto"/>
              <w:jc w:val="both"/>
              <w:rPr>
                <w:rFonts w:ascii="Arial" w:hAnsi="Arial"/>
                <w:b/>
                <w:sz w:val="24"/>
                <w:szCs w:val="24"/>
              </w:rPr>
            </w:pPr>
            <w:r>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FBBAE0C"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ascii="Arial" w:hAnsi="Arial"/>
                <w:b/>
                <w:bCs/>
                <w:i/>
                <w:sz w:val="24"/>
                <w:szCs w:val="24"/>
              </w:rPr>
            </w:pPr>
            <w:r>
              <w:rPr>
                <w:rFonts w:ascii="Arial" w:hAnsi="Arial"/>
                <w:color w:val="000000"/>
                <w:sz w:val="24"/>
                <w:szCs w:val="24"/>
              </w:rPr>
              <w:t>redundancy</w:t>
            </w:r>
            <w:r>
              <w:rPr>
                <w:rFonts w:ascii="Arial" w:hAnsi="Arial"/>
                <w:sz w:val="24"/>
                <w:szCs w:val="24"/>
              </w:rPr>
              <w:t xml:space="preserve"> payments including contractual or enhanced redundancy costs, termination costs and notice payments; </w:t>
            </w:r>
          </w:p>
        </w:tc>
      </w:tr>
      <w:tr w:rsidR="00EA29D4" w14:paraId="6C65FDC1" w14:textId="77777777" w:rsidTr="00EA29D4">
        <w:trPr>
          <w:cantSplit/>
        </w:trPr>
        <w:tc>
          <w:tcPr>
            <w:tcW w:w="2917" w:type="dxa"/>
          </w:tcPr>
          <w:p w14:paraId="27B42403" w14:textId="77777777" w:rsidR="00EA29D4" w:rsidRDefault="00EA29D4">
            <w:pPr>
              <w:pStyle w:val="Guidancenoteparagraphtext"/>
              <w:spacing w:after="0"/>
              <w:ind w:left="706"/>
              <w:rPr>
                <w:bCs/>
                <w:i w:val="0"/>
                <w:sz w:val="24"/>
              </w:rPr>
            </w:pPr>
          </w:p>
        </w:tc>
        <w:tc>
          <w:tcPr>
            <w:tcW w:w="6109" w:type="dxa"/>
            <w:hideMark/>
          </w:tcPr>
          <w:p w14:paraId="44D64D73"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ascii="Arial" w:hAnsi="Arial"/>
                <w:sz w:val="24"/>
                <w:szCs w:val="24"/>
              </w:rPr>
            </w:pPr>
            <w:r>
              <w:rPr>
                <w:rFonts w:ascii="Arial" w:hAnsi="Arial"/>
                <w:sz w:val="24"/>
                <w:szCs w:val="24"/>
              </w:rPr>
              <w:t xml:space="preserve">unfair, wrongful or constructive dismissal </w:t>
            </w:r>
            <w:r>
              <w:rPr>
                <w:rFonts w:ascii="Arial" w:hAnsi="Arial"/>
                <w:color w:val="000000"/>
                <w:sz w:val="24"/>
                <w:szCs w:val="24"/>
              </w:rPr>
              <w:t>compensation</w:t>
            </w:r>
            <w:r>
              <w:rPr>
                <w:rFonts w:ascii="Arial" w:hAnsi="Arial"/>
                <w:sz w:val="24"/>
                <w:szCs w:val="24"/>
              </w:rPr>
              <w:t>;</w:t>
            </w:r>
          </w:p>
        </w:tc>
      </w:tr>
      <w:tr w:rsidR="00EA29D4" w14:paraId="3DC156EF" w14:textId="77777777" w:rsidTr="00EA29D4">
        <w:trPr>
          <w:cantSplit/>
        </w:trPr>
        <w:tc>
          <w:tcPr>
            <w:tcW w:w="2917" w:type="dxa"/>
          </w:tcPr>
          <w:p w14:paraId="1FC4D22C" w14:textId="77777777" w:rsidR="00EA29D4" w:rsidRDefault="00EA29D4">
            <w:pPr>
              <w:pStyle w:val="Guidancenoteparagraphtext"/>
              <w:spacing w:after="0"/>
              <w:ind w:left="706"/>
              <w:rPr>
                <w:bCs/>
                <w:i w:val="0"/>
                <w:sz w:val="24"/>
              </w:rPr>
            </w:pPr>
          </w:p>
        </w:tc>
        <w:tc>
          <w:tcPr>
            <w:tcW w:w="6109" w:type="dxa"/>
            <w:hideMark/>
          </w:tcPr>
          <w:p w14:paraId="5CBF9B9A"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ascii="Arial" w:hAnsi="Arial"/>
                <w:sz w:val="24"/>
                <w:szCs w:val="24"/>
              </w:rPr>
            </w:pPr>
            <w:r>
              <w:rPr>
                <w:rFonts w:ascii="Arial" w:hAnsi="Arial"/>
                <w:sz w:val="24"/>
                <w:szCs w:val="24"/>
              </w:rPr>
              <w:t xml:space="preserve">compensation for discrimination on grounds </w:t>
            </w:r>
            <w:proofErr w:type="gramStart"/>
            <w:r>
              <w:rPr>
                <w:rFonts w:ascii="Arial" w:hAnsi="Arial"/>
                <w:sz w:val="24"/>
                <w:szCs w:val="24"/>
              </w:rPr>
              <w:t>of  sex</w:t>
            </w:r>
            <w:proofErr w:type="gramEnd"/>
            <w:r>
              <w:rPr>
                <w:rFonts w:ascii="Arial" w:hAnsi="Arial"/>
                <w:sz w:val="24"/>
                <w:szCs w:val="24"/>
              </w:rPr>
              <w:t xml:space="preserve">, race, disability, age, religion or belief, gender reassignment, marriage or civil partnership, pregnancy and maternity  or sexual orientation or claims for equal pay; </w:t>
            </w:r>
          </w:p>
        </w:tc>
      </w:tr>
      <w:tr w:rsidR="00EA29D4" w14:paraId="0724CA4C" w14:textId="77777777" w:rsidTr="00EA29D4">
        <w:trPr>
          <w:cantSplit/>
        </w:trPr>
        <w:tc>
          <w:tcPr>
            <w:tcW w:w="2917" w:type="dxa"/>
          </w:tcPr>
          <w:p w14:paraId="3D30EF8F" w14:textId="77777777" w:rsidR="00EA29D4" w:rsidRDefault="00EA29D4">
            <w:pPr>
              <w:pStyle w:val="Guidancenoteparagraphtext"/>
              <w:spacing w:after="0"/>
              <w:ind w:left="706"/>
              <w:rPr>
                <w:bCs/>
                <w:i w:val="0"/>
                <w:sz w:val="24"/>
              </w:rPr>
            </w:pPr>
          </w:p>
        </w:tc>
        <w:tc>
          <w:tcPr>
            <w:tcW w:w="6109" w:type="dxa"/>
            <w:hideMark/>
          </w:tcPr>
          <w:p w14:paraId="19630789"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ascii="Arial" w:hAnsi="Arial"/>
                <w:sz w:val="24"/>
                <w:szCs w:val="24"/>
              </w:rPr>
            </w:pPr>
            <w:r>
              <w:rPr>
                <w:rFonts w:ascii="Arial" w:hAnsi="Arial"/>
                <w:sz w:val="24"/>
                <w:szCs w:val="24"/>
              </w:rPr>
              <w:t>compensation for less favourable treatment of part-time workers or fixed term employees;</w:t>
            </w:r>
          </w:p>
        </w:tc>
      </w:tr>
      <w:tr w:rsidR="00EA29D4" w14:paraId="40CC3DC8" w14:textId="77777777" w:rsidTr="00EA29D4">
        <w:trPr>
          <w:cantSplit/>
        </w:trPr>
        <w:tc>
          <w:tcPr>
            <w:tcW w:w="2917" w:type="dxa"/>
          </w:tcPr>
          <w:p w14:paraId="29716994" w14:textId="77777777" w:rsidR="00EA29D4" w:rsidRDefault="00EA29D4">
            <w:pPr>
              <w:pStyle w:val="Guidancenoteparagraphtext"/>
              <w:spacing w:after="0"/>
              <w:ind w:left="706"/>
              <w:rPr>
                <w:bCs/>
                <w:i w:val="0"/>
                <w:sz w:val="24"/>
              </w:rPr>
            </w:pPr>
          </w:p>
        </w:tc>
        <w:tc>
          <w:tcPr>
            <w:tcW w:w="6109" w:type="dxa"/>
            <w:hideMark/>
          </w:tcPr>
          <w:p w14:paraId="7EEC0D6E"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ascii="Arial" w:hAnsi="Arial"/>
                <w:b/>
                <w:i/>
                <w:sz w:val="24"/>
                <w:szCs w:val="24"/>
              </w:rPr>
            </w:pPr>
            <w:r>
              <w:rPr>
                <w:rFonts w:ascii="Arial" w:hAnsi="Arial"/>
                <w:sz w:val="24"/>
                <w:szCs w:val="24"/>
              </w:rPr>
              <w:t xml:space="preserve">outstanding employment debts and unlawful deduction of wages </w:t>
            </w:r>
            <w:r>
              <w:rPr>
                <w:rFonts w:ascii="Arial" w:hAnsi="Arial"/>
                <w:color w:val="000000"/>
                <w:sz w:val="24"/>
                <w:szCs w:val="24"/>
              </w:rPr>
              <w:t>including</w:t>
            </w:r>
            <w:r>
              <w:rPr>
                <w:rFonts w:ascii="Arial" w:hAnsi="Arial"/>
                <w:sz w:val="24"/>
                <w:szCs w:val="24"/>
              </w:rPr>
              <w:t xml:space="preserve"> any PAYE and National Insurance Contributions;</w:t>
            </w:r>
          </w:p>
        </w:tc>
      </w:tr>
      <w:tr w:rsidR="00EA29D4" w14:paraId="4525F0AB" w14:textId="77777777" w:rsidTr="00EA29D4">
        <w:trPr>
          <w:cantSplit/>
        </w:trPr>
        <w:tc>
          <w:tcPr>
            <w:tcW w:w="2917" w:type="dxa"/>
          </w:tcPr>
          <w:p w14:paraId="766AEF34" w14:textId="77777777" w:rsidR="00EA29D4" w:rsidRDefault="00EA29D4">
            <w:pPr>
              <w:pStyle w:val="Guidancenoteparagraphtext"/>
              <w:keepNext/>
              <w:spacing w:after="0"/>
              <w:ind w:left="706"/>
              <w:rPr>
                <w:bCs/>
                <w:i w:val="0"/>
                <w:sz w:val="24"/>
              </w:rPr>
            </w:pPr>
          </w:p>
        </w:tc>
        <w:tc>
          <w:tcPr>
            <w:tcW w:w="6109" w:type="dxa"/>
            <w:hideMark/>
          </w:tcPr>
          <w:p w14:paraId="7F679E04"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ascii="Arial" w:hAnsi="Arial"/>
                <w:b/>
                <w:i/>
                <w:sz w:val="24"/>
                <w:szCs w:val="24"/>
              </w:rPr>
            </w:pPr>
            <w:r>
              <w:rPr>
                <w:rFonts w:ascii="Arial" w:hAnsi="Arial"/>
                <w:sz w:val="24"/>
                <w:szCs w:val="24"/>
              </w:rPr>
              <w:t>employment claims whether in tort, contract or statute or otherwise;</w:t>
            </w:r>
          </w:p>
        </w:tc>
      </w:tr>
      <w:tr w:rsidR="00EA29D4" w14:paraId="51C63B38" w14:textId="77777777" w:rsidTr="00EA29D4">
        <w:trPr>
          <w:cantSplit/>
        </w:trPr>
        <w:tc>
          <w:tcPr>
            <w:tcW w:w="2917" w:type="dxa"/>
          </w:tcPr>
          <w:p w14:paraId="5B8EBBA4" w14:textId="77777777" w:rsidR="00EA29D4" w:rsidRDefault="00EA29D4">
            <w:pPr>
              <w:pStyle w:val="Guidancenoteparagraphtext"/>
              <w:keepNext/>
              <w:spacing w:after="0"/>
              <w:ind w:left="706"/>
              <w:rPr>
                <w:bCs/>
                <w:i w:val="0"/>
                <w:sz w:val="24"/>
              </w:rPr>
            </w:pPr>
          </w:p>
        </w:tc>
        <w:tc>
          <w:tcPr>
            <w:tcW w:w="6109" w:type="dxa"/>
            <w:hideMark/>
          </w:tcPr>
          <w:p w14:paraId="0DC17586" w14:textId="77777777" w:rsidR="00EA29D4" w:rsidRDefault="00EA29D4" w:rsidP="00304E2A">
            <w:pPr>
              <w:numPr>
                <w:ilvl w:val="1"/>
                <w:numId w:val="22"/>
              </w:numPr>
              <w:tabs>
                <w:tab w:val="left" w:pos="-576"/>
                <w:tab w:val="left" w:pos="144"/>
              </w:tabs>
              <w:overflowPunct w:val="0"/>
              <w:autoSpaceDE w:val="0"/>
              <w:autoSpaceDN w:val="0"/>
              <w:adjustRightInd w:val="0"/>
              <w:spacing w:after="120" w:line="240" w:lineRule="auto"/>
              <w:ind w:hanging="545"/>
              <w:jc w:val="both"/>
              <w:rPr>
                <w:rFonts w:eastAsia="STZhongsong"/>
                <w:bCs/>
                <w:i/>
                <w:sz w:val="24"/>
              </w:rPr>
            </w:pPr>
            <w:r>
              <w:rPr>
                <w:rFonts w:ascii="Arial" w:hAnsi="Arial"/>
                <w:sz w:val="24"/>
                <w:szCs w:val="24"/>
              </w:rPr>
              <w:t xml:space="preserve">any investigation </w:t>
            </w:r>
            <w:proofErr w:type="gramStart"/>
            <w:r>
              <w:rPr>
                <w:rFonts w:ascii="Arial" w:hAnsi="Arial"/>
                <w:sz w:val="24"/>
                <w:szCs w:val="24"/>
              </w:rPr>
              <w:t>relating  to</w:t>
            </w:r>
            <w:proofErr w:type="gramEnd"/>
            <w:r>
              <w:rPr>
                <w:rFonts w:ascii="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EA29D4" w14:paraId="1EB9A3AB" w14:textId="77777777" w:rsidTr="00EA29D4">
        <w:trPr>
          <w:cantSplit/>
        </w:trPr>
        <w:tc>
          <w:tcPr>
            <w:tcW w:w="2917" w:type="dxa"/>
            <w:hideMark/>
          </w:tcPr>
          <w:p w14:paraId="3CDAAD42" w14:textId="77777777" w:rsidR="00EA29D4" w:rsidRDefault="00EA29D4">
            <w:pPr>
              <w:pStyle w:val="Guidancenoteparagraphtext"/>
              <w:spacing w:before="120" w:after="120"/>
              <w:rPr>
                <w:bCs/>
                <w:i w:val="0"/>
                <w:sz w:val="24"/>
              </w:rPr>
            </w:pPr>
            <w:r>
              <w:rPr>
                <w:bCs/>
                <w:i w:val="0"/>
                <w:sz w:val="24"/>
              </w:rPr>
              <w:t>"Former Supplier"</w:t>
            </w:r>
          </w:p>
        </w:tc>
        <w:tc>
          <w:tcPr>
            <w:tcW w:w="6109" w:type="dxa"/>
            <w:hideMark/>
          </w:tcPr>
          <w:p w14:paraId="2C35959E" w14:textId="77777777" w:rsidR="00EA29D4" w:rsidRDefault="00EA29D4">
            <w:pPr>
              <w:pStyle w:val="Guidancenoteparagraphtext"/>
              <w:tabs>
                <w:tab w:val="left" w:pos="235"/>
              </w:tabs>
              <w:spacing w:before="120" w:after="120"/>
              <w:ind w:left="0"/>
              <w:rPr>
                <w:b w:val="0"/>
                <w:bCs/>
                <w:i w:val="0"/>
                <w:sz w:val="24"/>
              </w:rPr>
            </w:pPr>
            <w:r>
              <w:rPr>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A29D4" w14:paraId="3CE4700E" w14:textId="77777777" w:rsidTr="00EA29D4">
        <w:trPr>
          <w:cantSplit/>
          <w:trHeight w:val="3560"/>
        </w:trPr>
        <w:tc>
          <w:tcPr>
            <w:tcW w:w="2917" w:type="dxa"/>
            <w:hideMark/>
          </w:tcPr>
          <w:p w14:paraId="52C8A5B8" w14:textId="77777777" w:rsidR="00EA29D4" w:rsidRDefault="00EA29D4">
            <w:pPr>
              <w:pStyle w:val="Guidancenoteparagraphtext"/>
              <w:spacing w:before="120" w:after="120"/>
              <w:rPr>
                <w:bCs/>
                <w:i w:val="0"/>
                <w:sz w:val="24"/>
              </w:rPr>
            </w:pPr>
            <w:r>
              <w:rPr>
                <w:bCs/>
                <w:i w:val="0"/>
                <w:sz w:val="24"/>
              </w:rPr>
              <w:t>"New Fair Deal"</w:t>
            </w:r>
          </w:p>
        </w:tc>
        <w:tc>
          <w:tcPr>
            <w:tcW w:w="6109" w:type="dxa"/>
            <w:hideMark/>
          </w:tcPr>
          <w:p w14:paraId="768A726F" w14:textId="77777777" w:rsidR="00EA29D4" w:rsidRDefault="00EA29D4">
            <w:pPr>
              <w:pStyle w:val="BodyTextIndent"/>
              <w:tabs>
                <w:tab w:val="left" w:pos="34"/>
              </w:tabs>
              <w:spacing w:before="120" w:after="120"/>
              <w:ind w:left="0"/>
              <w:rPr>
                <w:rFonts w:ascii="Arial" w:hAnsi="Arial"/>
                <w:sz w:val="24"/>
                <w:szCs w:val="24"/>
              </w:rPr>
            </w:pPr>
            <w:r>
              <w:rPr>
                <w:rFonts w:ascii="Arial" w:hAnsi="Arial"/>
                <w:sz w:val="24"/>
                <w:szCs w:val="24"/>
              </w:rPr>
              <w:t>the revised Fair Deal position set out in the HM Treasury guidance:  "</w:t>
            </w:r>
            <w:r>
              <w:rPr>
                <w:rFonts w:ascii="Arial" w:hAnsi="Arial"/>
                <w:i/>
                <w:sz w:val="24"/>
                <w:szCs w:val="24"/>
              </w:rPr>
              <w:t>Fair Deal for Staff Pensions: Staff Transfer from Central Government</w:t>
            </w:r>
            <w:r>
              <w:rPr>
                <w:rFonts w:ascii="Arial" w:hAnsi="Arial"/>
                <w:sz w:val="24"/>
                <w:szCs w:val="24"/>
              </w:rPr>
              <w:t>" issued in October 2013 including:</w:t>
            </w:r>
          </w:p>
          <w:p w14:paraId="3855106C" w14:textId="77777777" w:rsidR="00EA29D4" w:rsidRDefault="00EA29D4" w:rsidP="00304E2A">
            <w:pPr>
              <w:pStyle w:val="BodyTextIndent"/>
              <w:numPr>
                <w:ilvl w:val="5"/>
                <w:numId w:val="22"/>
              </w:numPr>
              <w:tabs>
                <w:tab w:val="left" w:pos="34"/>
              </w:tabs>
              <w:spacing w:before="120" w:after="120"/>
              <w:ind w:left="1506" w:hanging="567"/>
              <w:rPr>
                <w:rFonts w:ascii="Arial" w:hAnsi="Arial"/>
                <w:sz w:val="24"/>
                <w:szCs w:val="24"/>
              </w:rPr>
            </w:pPr>
            <w:r>
              <w:rPr>
                <w:rFonts w:ascii="Arial" w:hAnsi="Arial"/>
                <w:sz w:val="24"/>
                <w:szCs w:val="24"/>
              </w:rPr>
              <w:t>any amendments to that document immediately prior to the Relevant Transfer Date; and</w:t>
            </w:r>
          </w:p>
          <w:p w14:paraId="3263E211" w14:textId="77777777" w:rsidR="00EA29D4" w:rsidRDefault="00EA29D4" w:rsidP="00304E2A">
            <w:pPr>
              <w:pStyle w:val="BodyTextIndent"/>
              <w:numPr>
                <w:ilvl w:val="5"/>
                <w:numId w:val="22"/>
              </w:numPr>
              <w:tabs>
                <w:tab w:val="left" w:pos="34"/>
              </w:tabs>
              <w:spacing w:before="120" w:after="120"/>
              <w:ind w:left="1506" w:hanging="567"/>
              <w:rPr>
                <w:rFonts w:ascii="Arial" w:hAnsi="Arial"/>
                <w:sz w:val="24"/>
                <w:szCs w:val="24"/>
              </w:rPr>
            </w:pPr>
            <w:r>
              <w:rPr>
                <w:rFonts w:ascii="Arial" w:hAnsi="Arial"/>
                <w:sz w:val="24"/>
                <w:szCs w:val="24"/>
              </w:rPr>
              <w:t>any similar pension protection in accordance with the Annexes D1-D3 inclusive to Part D of this Schedule as notified to the Supplier by the Buyer;</w:t>
            </w:r>
          </w:p>
        </w:tc>
      </w:tr>
      <w:tr w:rsidR="00EA29D4" w14:paraId="7F74207C" w14:textId="77777777" w:rsidTr="00EA29D4">
        <w:trPr>
          <w:cantSplit/>
          <w:trHeight w:val="1824"/>
        </w:trPr>
        <w:tc>
          <w:tcPr>
            <w:tcW w:w="2917" w:type="dxa"/>
            <w:hideMark/>
          </w:tcPr>
          <w:p w14:paraId="22ABA6AC" w14:textId="77777777" w:rsidR="00EA29D4" w:rsidRDefault="00EA29D4">
            <w:pPr>
              <w:pStyle w:val="Guidancenoteparagraphtext"/>
              <w:spacing w:before="120" w:after="120"/>
              <w:rPr>
                <w:bCs/>
                <w:i w:val="0"/>
                <w:sz w:val="24"/>
              </w:rPr>
            </w:pPr>
            <w:r>
              <w:rPr>
                <w:bCs/>
                <w:i w:val="0"/>
                <w:sz w:val="24"/>
              </w:rPr>
              <w:t>“Old Fair Deal”</w:t>
            </w:r>
          </w:p>
        </w:tc>
        <w:tc>
          <w:tcPr>
            <w:tcW w:w="6109" w:type="dxa"/>
            <w:hideMark/>
          </w:tcPr>
          <w:p w14:paraId="2E25E94E" w14:textId="77777777" w:rsidR="00EA29D4" w:rsidRDefault="00EA29D4">
            <w:pPr>
              <w:pStyle w:val="BodyTextIndent"/>
              <w:tabs>
                <w:tab w:val="left" w:pos="34"/>
              </w:tabs>
              <w:spacing w:before="120" w:after="120"/>
              <w:ind w:left="0"/>
              <w:rPr>
                <w:rFonts w:ascii="Arial" w:hAnsi="Arial"/>
                <w:sz w:val="24"/>
                <w:szCs w:val="24"/>
              </w:rPr>
            </w:pPr>
            <w:r>
              <w:rPr>
                <w:rFonts w:ascii="Arial" w:hAnsi="Arial"/>
                <w:sz w:val="24"/>
                <w:szCs w:val="24"/>
              </w:rPr>
              <w:t>HM Treasury Guidance “</w:t>
            </w:r>
            <w:r>
              <w:rPr>
                <w:rFonts w:ascii="Arial" w:hAnsi="Arial"/>
                <w:i/>
                <w:sz w:val="24"/>
                <w:szCs w:val="24"/>
              </w:rPr>
              <w:t>Staff Transfers from Central Government: A Fair Deal for Staff Pensions</w:t>
            </w:r>
            <w:r>
              <w:rPr>
                <w:rFonts w:ascii="Arial" w:hAnsi="Arial"/>
                <w:sz w:val="24"/>
                <w:szCs w:val="24"/>
              </w:rPr>
              <w:t>” issued in June 1999 including the supplementary guidance “</w:t>
            </w:r>
            <w:r>
              <w:rPr>
                <w:rFonts w:ascii="Arial" w:hAnsi="Arial"/>
                <w:i/>
                <w:sz w:val="24"/>
                <w:szCs w:val="24"/>
              </w:rPr>
              <w:t>Fair Deal for Staff pensions: Procurement of Bulk Transfer Agreements and Related Issues</w:t>
            </w:r>
            <w:r>
              <w:rPr>
                <w:rFonts w:ascii="Arial" w:hAnsi="Arial"/>
                <w:sz w:val="24"/>
                <w:szCs w:val="24"/>
              </w:rPr>
              <w:t>” issued in June 2004;</w:t>
            </w:r>
          </w:p>
        </w:tc>
      </w:tr>
      <w:tr w:rsidR="00EA29D4" w14:paraId="0FFCA77B" w14:textId="77777777" w:rsidTr="00EA29D4">
        <w:trPr>
          <w:cantSplit/>
        </w:trPr>
        <w:tc>
          <w:tcPr>
            <w:tcW w:w="2917" w:type="dxa"/>
            <w:hideMark/>
          </w:tcPr>
          <w:p w14:paraId="250F3C5F" w14:textId="77777777" w:rsidR="00EA29D4" w:rsidRDefault="00EA29D4">
            <w:pPr>
              <w:pStyle w:val="Guidancenoteparagraphtext"/>
              <w:spacing w:before="120" w:after="120"/>
              <w:rPr>
                <w:i w:val="0"/>
                <w:sz w:val="24"/>
              </w:rPr>
            </w:pPr>
            <w:r>
              <w:rPr>
                <w:i w:val="0"/>
                <w:sz w:val="24"/>
              </w:rPr>
              <w:t>"Partial Termination"</w:t>
            </w:r>
          </w:p>
        </w:tc>
        <w:tc>
          <w:tcPr>
            <w:tcW w:w="6109" w:type="dxa"/>
            <w:hideMark/>
          </w:tcPr>
          <w:p w14:paraId="548BBDC9" w14:textId="77777777" w:rsidR="00EA29D4" w:rsidRDefault="00EA29D4">
            <w:pPr>
              <w:pStyle w:val="Guidancenoteparagraphtext"/>
              <w:tabs>
                <w:tab w:val="left" w:pos="235"/>
              </w:tabs>
              <w:spacing w:before="120" w:after="120"/>
              <w:ind w:left="0"/>
              <w:rPr>
                <w:b w:val="0"/>
                <w:i w:val="0"/>
                <w:sz w:val="24"/>
              </w:rPr>
            </w:pPr>
            <w:r>
              <w:rPr>
                <w:b w:val="0"/>
                <w:i w:val="0"/>
                <w:sz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A29D4" w14:paraId="343FC41B" w14:textId="77777777" w:rsidTr="00EA29D4">
        <w:trPr>
          <w:cantSplit/>
        </w:trPr>
        <w:tc>
          <w:tcPr>
            <w:tcW w:w="2917" w:type="dxa"/>
            <w:hideMark/>
          </w:tcPr>
          <w:p w14:paraId="6AB1DCE4" w14:textId="77777777" w:rsidR="00EA29D4" w:rsidRDefault="00EA29D4">
            <w:pPr>
              <w:pStyle w:val="Guidancenoteparagraphtext"/>
              <w:spacing w:before="120" w:after="120"/>
              <w:rPr>
                <w:bCs/>
                <w:i w:val="0"/>
                <w:sz w:val="24"/>
              </w:rPr>
            </w:pPr>
            <w:r>
              <w:rPr>
                <w:bCs/>
                <w:i w:val="0"/>
                <w:sz w:val="24"/>
              </w:rPr>
              <w:t>"Relevant Transfer"</w:t>
            </w:r>
          </w:p>
        </w:tc>
        <w:tc>
          <w:tcPr>
            <w:tcW w:w="6109" w:type="dxa"/>
            <w:hideMark/>
          </w:tcPr>
          <w:p w14:paraId="44741468" w14:textId="77777777" w:rsidR="00EA29D4" w:rsidRDefault="00EA29D4">
            <w:pPr>
              <w:pStyle w:val="BodyTextIndent"/>
              <w:tabs>
                <w:tab w:val="left" w:pos="34"/>
              </w:tabs>
              <w:spacing w:before="120" w:after="120"/>
              <w:ind w:left="0"/>
              <w:rPr>
                <w:rFonts w:ascii="Arial" w:hAnsi="Arial"/>
                <w:sz w:val="24"/>
                <w:szCs w:val="24"/>
                <w:highlight w:val="green"/>
              </w:rPr>
            </w:pPr>
            <w:r>
              <w:rPr>
                <w:rFonts w:ascii="Arial" w:hAnsi="Arial"/>
                <w:sz w:val="24"/>
                <w:szCs w:val="24"/>
              </w:rPr>
              <w:t>a transfer of employment to which the Employment Regulations applies;</w:t>
            </w:r>
          </w:p>
        </w:tc>
      </w:tr>
      <w:tr w:rsidR="00EA29D4" w14:paraId="7561E250" w14:textId="77777777" w:rsidTr="00EA29D4">
        <w:trPr>
          <w:cantSplit/>
        </w:trPr>
        <w:tc>
          <w:tcPr>
            <w:tcW w:w="2917" w:type="dxa"/>
            <w:hideMark/>
          </w:tcPr>
          <w:p w14:paraId="0D530FFC" w14:textId="77777777" w:rsidR="00EA29D4" w:rsidRDefault="00EA29D4">
            <w:pPr>
              <w:pStyle w:val="Guidancenoteparagraphtext"/>
              <w:spacing w:before="120" w:after="120"/>
              <w:rPr>
                <w:bCs/>
                <w:i w:val="0"/>
                <w:sz w:val="24"/>
              </w:rPr>
            </w:pPr>
            <w:r>
              <w:rPr>
                <w:bCs/>
                <w:i w:val="0"/>
                <w:sz w:val="24"/>
              </w:rPr>
              <w:lastRenderedPageBreak/>
              <w:t>"Relevant Transfer Date"</w:t>
            </w:r>
          </w:p>
        </w:tc>
        <w:tc>
          <w:tcPr>
            <w:tcW w:w="6109" w:type="dxa"/>
            <w:hideMark/>
          </w:tcPr>
          <w:p w14:paraId="4698F7A9" w14:textId="77777777" w:rsidR="00EA29D4" w:rsidRDefault="00EA29D4">
            <w:pPr>
              <w:pStyle w:val="BodyTextIndent"/>
              <w:tabs>
                <w:tab w:val="left" w:pos="34"/>
              </w:tabs>
              <w:spacing w:before="120" w:after="120"/>
              <w:ind w:left="0"/>
              <w:rPr>
                <w:rFonts w:ascii="Arial" w:hAnsi="Arial"/>
                <w:sz w:val="24"/>
                <w:szCs w:val="24"/>
                <w:highlight w:val="green"/>
              </w:rPr>
            </w:pPr>
            <w:r>
              <w:rPr>
                <w:rFonts w:ascii="Arial" w:hAnsi="Arial"/>
                <w:color w:val="000000"/>
                <w:sz w:val="24"/>
                <w:szCs w:val="24"/>
              </w:rPr>
              <w:t>in relation to a Relevant Transfer, the date upon</w:t>
            </w:r>
            <w:r>
              <w:rPr>
                <w:rFonts w:ascii="Arial" w:hAnsi="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A29D4" w14:paraId="01D6FF6D" w14:textId="77777777" w:rsidTr="00EA29D4">
        <w:trPr>
          <w:cantSplit/>
        </w:trPr>
        <w:tc>
          <w:tcPr>
            <w:tcW w:w="2917" w:type="dxa"/>
            <w:hideMark/>
          </w:tcPr>
          <w:p w14:paraId="473401AF" w14:textId="77777777" w:rsidR="00EA29D4" w:rsidRDefault="00EA29D4">
            <w:pPr>
              <w:pStyle w:val="Guidancenoteparagraphtext"/>
              <w:keepNext/>
              <w:spacing w:before="120" w:after="120"/>
              <w:rPr>
                <w:i w:val="0"/>
                <w:sz w:val="24"/>
              </w:rPr>
            </w:pPr>
            <w:r>
              <w:rPr>
                <w:bCs/>
                <w:i w:val="0"/>
                <w:sz w:val="24"/>
              </w:rPr>
              <w:t>"Staffing Information"</w:t>
            </w:r>
          </w:p>
        </w:tc>
        <w:tc>
          <w:tcPr>
            <w:tcW w:w="6109" w:type="dxa"/>
            <w:hideMark/>
          </w:tcPr>
          <w:p w14:paraId="313182B2" w14:textId="77777777" w:rsidR="00EA29D4" w:rsidRDefault="00EA29D4">
            <w:pPr>
              <w:pStyle w:val="Guidancenoteparagraphtext"/>
              <w:keepNext/>
              <w:spacing w:before="120" w:after="120"/>
              <w:ind w:left="0"/>
              <w:rPr>
                <w:b w:val="0"/>
                <w:i w:val="0"/>
                <w:sz w:val="24"/>
              </w:rPr>
            </w:pPr>
            <w:r>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36FC4A0" w14:textId="77777777" w:rsidR="00EA29D4" w:rsidRDefault="00EA29D4">
            <w:pPr>
              <w:pStyle w:val="Guidancenoteparagraphtext"/>
              <w:keepNext/>
              <w:spacing w:before="120" w:after="120"/>
              <w:ind w:left="720" w:hanging="720"/>
              <w:rPr>
                <w:b w:val="0"/>
                <w:i w:val="0"/>
                <w:sz w:val="24"/>
              </w:rPr>
            </w:pPr>
            <w:r>
              <w:rPr>
                <w:b w:val="0"/>
                <w:i w:val="0"/>
                <w:sz w:val="24"/>
              </w:rPr>
              <w:t>(a)</w:t>
            </w:r>
            <w:r>
              <w:rPr>
                <w:b w:val="0"/>
                <w:i w:val="0"/>
                <w:sz w:val="24"/>
              </w:rPr>
              <w:tab/>
              <w:t>their ages, dates of commencement of employment or engagement, gender and place of work;</w:t>
            </w:r>
          </w:p>
        </w:tc>
      </w:tr>
      <w:tr w:rsidR="00EA29D4" w14:paraId="0A32BB51" w14:textId="77777777" w:rsidTr="00EA29D4">
        <w:trPr>
          <w:cantSplit/>
        </w:trPr>
        <w:tc>
          <w:tcPr>
            <w:tcW w:w="2917" w:type="dxa"/>
          </w:tcPr>
          <w:p w14:paraId="3011AF26" w14:textId="77777777" w:rsidR="00EA29D4" w:rsidRDefault="00EA29D4">
            <w:pPr>
              <w:pStyle w:val="Guidancenoteparagraphtext"/>
              <w:spacing w:before="120" w:after="120"/>
              <w:rPr>
                <w:bCs/>
                <w:i w:val="0"/>
                <w:sz w:val="24"/>
              </w:rPr>
            </w:pPr>
          </w:p>
        </w:tc>
        <w:tc>
          <w:tcPr>
            <w:tcW w:w="6109" w:type="dxa"/>
            <w:hideMark/>
          </w:tcPr>
          <w:p w14:paraId="31790146" w14:textId="77777777" w:rsidR="00EA29D4" w:rsidRDefault="00EA29D4">
            <w:pPr>
              <w:pStyle w:val="Guidancenoteparagraphtext"/>
              <w:spacing w:before="120" w:after="120"/>
              <w:ind w:left="720" w:hanging="720"/>
              <w:rPr>
                <w:b w:val="0"/>
                <w:i w:val="0"/>
                <w:sz w:val="24"/>
              </w:rPr>
            </w:pPr>
            <w:r>
              <w:rPr>
                <w:b w:val="0"/>
                <w:i w:val="0"/>
                <w:sz w:val="24"/>
              </w:rPr>
              <w:t>(b)</w:t>
            </w:r>
            <w:r>
              <w:rPr>
                <w:b w:val="0"/>
                <w:i w:val="0"/>
                <w:sz w:val="24"/>
              </w:rPr>
              <w:tab/>
              <w:t>details of whether they are employed, self-employed contractors or consultants, agency workers or otherwise;</w:t>
            </w:r>
          </w:p>
        </w:tc>
      </w:tr>
      <w:tr w:rsidR="00EA29D4" w14:paraId="2CE51C02" w14:textId="77777777" w:rsidTr="00EA29D4">
        <w:trPr>
          <w:cantSplit/>
        </w:trPr>
        <w:tc>
          <w:tcPr>
            <w:tcW w:w="2917" w:type="dxa"/>
          </w:tcPr>
          <w:p w14:paraId="5748C095" w14:textId="77777777" w:rsidR="00EA29D4" w:rsidRDefault="00EA29D4">
            <w:pPr>
              <w:pStyle w:val="Guidancenoteparagraphtext"/>
              <w:spacing w:before="120" w:after="120"/>
              <w:rPr>
                <w:bCs/>
                <w:i w:val="0"/>
                <w:sz w:val="24"/>
              </w:rPr>
            </w:pPr>
          </w:p>
        </w:tc>
        <w:tc>
          <w:tcPr>
            <w:tcW w:w="6109" w:type="dxa"/>
            <w:hideMark/>
          </w:tcPr>
          <w:p w14:paraId="1D10E9C6" w14:textId="77777777" w:rsidR="00EA29D4" w:rsidRDefault="00EA29D4">
            <w:pPr>
              <w:pStyle w:val="Guidancenoteparagraphtext"/>
              <w:spacing w:before="120" w:after="120"/>
              <w:ind w:left="655" w:hanging="655"/>
              <w:rPr>
                <w:b w:val="0"/>
                <w:i w:val="0"/>
                <w:sz w:val="24"/>
              </w:rPr>
            </w:pPr>
            <w:r>
              <w:rPr>
                <w:b w:val="0"/>
                <w:i w:val="0"/>
                <w:sz w:val="24"/>
              </w:rPr>
              <w:t>(c)</w:t>
            </w:r>
            <w:r>
              <w:rPr>
                <w:b w:val="0"/>
                <w:i w:val="0"/>
                <w:sz w:val="24"/>
              </w:rPr>
              <w:tab/>
              <w:t>the identity of the employer or relevant contracting Party;</w:t>
            </w:r>
          </w:p>
        </w:tc>
      </w:tr>
      <w:tr w:rsidR="00EA29D4" w14:paraId="32B64181" w14:textId="77777777" w:rsidTr="00EA29D4">
        <w:trPr>
          <w:cantSplit/>
        </w:trPr>
        <w:tc>
          <w:tcPr>
            <w:tcW w:w="2917" w:type="dxa"/>
          </w:tcPr>
          <w:p w14:paraId="6C7052B7" w14:textId="77777777" w:rsidR="00EA29D4" w:rsidRDefault="00EA29D4">
            <w:pPr>
              <w:pStyle w:val="Guidancenoteparagraphtext"/>
              <w:spacing w:before="120" w:after="120"/>
              <w:rPr>
                <w:bCs/>
                <w:i w:val="0"/>
                <w:sz w:val="24"/>
              </w:rPr>
            </w:pPr>
          </w:p>
        </w:tc>
        <w:tc>
          <w:tcPr>
            <w:tcW w:w="6109" w:type="dxa"/>
            <w:hideMark/>
          </w:tcPr>
          <w:p w14:paraId="2C221617" w14:textId="77777777" w:rsidR="00EA29D4" w:rsidRDefault="00EA29D4">
            <w:pPr>
              <w:pStyle w:val="Guidancenoteparagraphtext"/>
              <w:spacing w:before="120" w:after="120"/>
              <w:ind w:left="720" w:hanging="720"/>
              <w:rPr>
                <w:b w:val="0"/>
                <w:i w:val="0"/>
                <w:sz w:val="24"/>
              </w:rPr>
            </w:pPr>
            <w:r>
              <w:rPr>
                <w:b w:val="0"/>
                <w:i w:val="0"/>
                <w:sz w:val="24"/>
              </w:rPr>
              <w:t>(d)</w:t>
            </w:r>
            <w:r>
              <w:rPr>
                <w:b w:val="0"/>
                <w:i w:val="0"/>
                <w:sz w:val="24"/>
              </w:rPr>
              <w:tab/>
              <w:t>their relevant contractual notice periods and any other terms relating to termination of employment, including redundancy procedures, and redundancy payments;</w:t>
            </w:r>
          </w:p>
        </w:tc>
      </w:tr>
      <w:tr w:rsidR="00EA29D4" w14:paraId="3E55670E" w14:textId="77777777" w:rsidTr="00EA29D4">
        <w:trPr>
          <w:cantSplit/>
        </w:trPr>
        <w:tc>
          <w:tcPr>
            <w:tcW w:w="2917" w:type="dxa"/>
          </w:tcPr>
          <w:p w14:paraId="14FBC0D7" w14:textId="77777777" w:rsidR="00EA29D4" w:rsidRDefault="00EA29D4">
            <w:pPr>
              <w:pStyle w:val="Guidancenoteparagraphtext"/>
              <w:spacing w:before="120" w:after="120"/>
              <w:rPr>
                <w:bCs/>
                <w:i w:val="0"/>
                <w:sz w:val="24"/>
              </w:rPr>
            </w:pPr>
          </w:p>
        </w:tc>
        <w:tc>
          <w:tcPr>
            <w:tcW w:w="6109" w:type="dxa"/>
            <w:hideMark/>
          </w:tcPr>
          <w:p w14:paraId="1921BCD1" w14:textId="77777777" w:rsidR="00EA29D4" w:rsidRDefault="00EA29D4">
            <w:pPr>
              <w:pStyle w:val="Guidancenoteparagraphtext"/>
              <w:spacing w:before="120" w:after="120"/>
              <w:ind w:left="720" w:hanging="720"/>
              <w:rPr>
                <w:b w:val="0"/>
                <w:i w:val="0"/>
                <w:sz w:val="24"/>
              </w:rPr>
            </w:pPr>
            <w:r>
              <w:rPr>
                <w:b w:val="0"/>
                <w:i w:val="0"/>
                <w:sz w:val="24"/>
              </w:rPr>
              <w:t>(e)</w:t>
            </w:r>
            <w:r>
              <w:rPr>
                <w:b w:val="0"/>
                <w:i w:val="0"/>
                <w:sz w:val="24"/>
              </w:rPr>
              <w:tab/>
              <w:t xml:space="preserve">their wages, salaries, bonuses and </w:t>
            </w:r>
            <w:proofErr w:type="gramStart"/>
            <w:r>
              <w:rPr>
                <w:b w:val="0"/>
                <w:i w:val="0"/>
                <w:sz w:val="24"/>
              </w:rPr>
              <w:t>profit sharing</w:t>
            </w:r>
            <w:proofErr w:type="gramEnd"/>
            <w:r>
              <w:rPr>
                <w:b w:val="0"/>
                <w:i w:val="0"/>
                <w:sz w:val="24"/>
              </w:rPr>
              <w:t xml:space="preserve"> arrangements as applicable;</w:t>
            </w:r>
          </w:p>
        </w:tc>
      </w:tr>
      <w:tr w:rsidR="00EA29D4" w14:paraId="5A7BD55C" w14:textId="77777777" w:rsidTr="00EA29D4">
        <w:trPr>
          <w:cantSplit/>
        </w:trPr>
        <w:tc>
          <w:tcPr>
            <w:tcW w:w="2917" w:type="dxa"/>
          </w:tcPr>
          <w:p w14:paraId="6D5F68B6" w14:textId="77777777" w:rsidR="00EA29D4" w:rsidRDefault="00EA29D4">
            <w:pPr>
              <w:pStyle w:val="Guidancenoteparagraphtext"/>
              <w:spacing w:before="120" w:after="120"/>
              <w:rPr>
                <w:bCs/>
                <w:i w:val="0"/>
                <w:sz w:val="24"/>
              </w:rPr>
            </w:pPr>
          </w:p>
        </w:tc>
        <w:tc>
          <w:tcPr>
            <w:tcW w:w="6109" w:type="dxa"/>
            <w:hideMark/>
          </w:tcPr>
          <w:p w14:paraId="00410C27" w14:textId="77777777" w:rsidR="00EA29D4" w:rsidRDefault="00EA29D4">
            <w:pPr>
              <w:pStyle w:val="Guidancenoteparagraphtext"/>
              <w:spacing w:before="120" w:after="120"/>
              <w:ind w:left="720" w:hanging="720"/>
              <w:rPr>
                <w:b w:val="0"/>
                <w:i w:val="0"/>
                <w:sz w:val="24"/>
              </w:rPr>
            </w:pPr>
            <w:r>
              <w:rPr>
                <w:b w:val="0"/>
                <w:i w:val="0"/>
                <w:sz w:val="24"/>
              </w:rPr>
              <w:t>(f)</w:t>
            </w:r>
            <w:r>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A29D4" w14:paraId="6DFC1F84" w14:textId="77777777" w:rsidTr="00EA29D4">
        <w:trPr>
          <w:cantSplit/>
        </w:trPr>
        <w:tc>
          <w:tcPr>
            <w:tcW w:w="2917" w:type="dxa"/>
          </w:tcPr>
          <w:p w14:paraId="5BB5162B" w14:textId="77777777" w:rsidR="00EA29D4" w:rsidRDefault="00EA29D4">
            <w:pPr>
              <w:pStyle w:val="Guidancenoteparagraphtext"/>
              <w:spacing w:before="120" w:after="120"/>
              <w:rPr>
                <w:bCs/>
                <w:i w:val="0"/>
                <w:sz w:val="24"/>
              </w:rPr>
            </w:pPr>
          </w:p>
        </w:tc>
        <w:tc>
          <w:tcPr>
            <w:tcW w:w="6109" w:type="dxa"/>
            <w:hideMark/>
          </w:tcPr>
          <w:p w14:paraId="4D205F7D" w14:textId="77777777" w:rsidR="00EA29D4" w:rsidRDefault="00EA29D4">
            <w:pPr>
              <w:pStyle w:val="Guidancenoteparagraphtext"/>
              <w:spacing w:before="120" w:after="120"/>
              <w:ind w:left="720" w:hanging="720"/>
              <w:rPr>
                <w:b w:val="0"/>
                <w:i w:val="0"/>
                <w:sz w:val="24"/>
              </w:rPr>
            </w:pPr>
            <w:r>
              <w:rPr>
                <w:b w:val="0"/>
                <w:i w:val="0"/>
                <w:sz w:val="24"/>
              </w:rPr>
              <w:t>(g)</w:t>
            </w:r>
            <w:r>
              <w:rPr>
                <w:b w:val="0"/>
                <w:i w:val="0"/>
                <w:sz w:val="24"/>
              </w:rPr>
              <w:tab/>
              <w:t>any outstanding or potential contractual, statutory or other liabilities in respect of such individuals (including in respect of personal injury claims);</w:t>
            </w:r>
          </w:p>
        </w:tc>
      </w:tr>
      <w:tr w:rsidR="00EA29D4" w14:paraId="2BB8F877" w14:textId="77777777" w:rsidTr="00EA29D4">
        <w:trPr>
          <w:cantSplit/>
        </w:trPr>
        <w:tc>
          <w:tcPr>
            <w:tcW w:w="2917" w:type="dxa"/>
          </w:tcPr>
          <w:p w14:paraId="7C51F460" w14:textId="77777777" w:rsidR="00EA29D4" w:rsidRDefault="00EA29D4">
            <w:pPr>
              <w:pStyle w:val="Guidancenoteparagraphtext"/>
              <w:spacing w:before="120" w:after="120"/>
              <w:rPr>
                <w:bCs/>
                <w:i w:val="0"/>
                <w:sz w:val="24"/>
              </w:rPr>
            </w:pPr>
          </w:p>
        </w:tc>
        <w:tc>
          <w:tcPr>
            <w:tcW w:w="6109" w:type="dxa"/>
            <w:hideMark/>
          </w:tcPr>
          <w:p w14:paraId="6F18F697" w14:textId="77777777" w:rsidR="00EA29D4" w:rsidRDefault="00EA29D4">
            <w:pPr>
              <w:pStyle w:val="Guidancenoteparagraphtext"/>
              <w:spacing w:before="120" w:after="120"/>
              <w:ind w:left="720" w:hanging="720"/>
              <w:rPr>
                <w:b w:val="0"/>
                <w:i w:val="0"/>
                <w:sz w:val="24"/>
              </w:rPr>
            </w:pPr>
            <w:r>
              <w:rPr>
                <w:b w:val="0"/>
                <w:i w:val="0"/>
                <w:sz w:val="24"/>
              </w:rPr>
              <w:t>(h)</w:t>
            </w:r>
            <w:r>
              <w:rPr>
                <w:b w:val="0"/>
                <w:i w:val="0"/>
                <w:sz w:val="24"/>
              </w:rPr>
              <w:tab/>
              <w:t xml:space="preserve">details of any such individuals on long term sickness absence, parental leave, maternity leave or other authorised </w:t>
            </w:r>
            <w:proofErr w:type="gramStart"/>
            <w:r>
              <w:rPr>
                <w:b w:val="0"/>
                <w:i w:val="0"/>
                <w:sz w:val="24"/>
              </w:rPr>
              <w:t>long term</w:t>
            </w:r>
            <w:proofErr w:type="gramEnd"/>
            <w:r>
              <w:rPr>
                <w:b w:val="0"/>
                <w:i w:val="0"/>
                <w:sz w:val="24"/>
              </w:rPr>
              <w:t xml:space="preserve"> absence; </w:t>
            </w:r>
          </w:p>
        </w:tc>
      </w:tr>
      <w:tr w:rsidR="00EA29D4" w14:paraId="7175C716" w14:textId="77777777" w:rsidTr="00EA29D4">
        <w:trPr>
          <w:cantSplit/>
        </w:trPr>
        <w:tc>
          <w:tcPr>
            <w:tcW w:w="2917" w:type="dxa"/>
          </w:tcPr>
          <w:p w14:paraId="7220BF93" w14:textId="77777777" w:rsidR="00EA29D4" w:rsidRDefault="00EA29D4">
            <w:pPr>
              <w:pStyle w:val="Guidancenoteparagraphtext"/>
              <w:spacing w:before="120" w:after="120"/>
              <w:rPr>
                <w:bCs/>
                <w:i w:val="0"/>
                <w:sz w:val="24"/>
              </w:rPr>
            </w:pPr>
          </w:p>
        </w:tc>
        <w:tc>
          <w:tcPr>
            <w:tcW w:w="6109" w:type="dxa"/>
            <w:hideMark/>
          </w:tcPr>
          <w:p w14:paraId="6D625C24" w14:textId="77777777" w:rsidR="00EA29D4" w:rsidRDefault="00EA29D4">
            <w:pPr>
              <w:pStyle w:val="Guidancenoteparagraphtext"/>
              <w:spacing w:before="120" w:after="120"/>
              <w:ind w:left="720" w:hanging="720"/>
              <w:rPr>
                <w:b w:val="0"/>
                <w:i w:val="0"/>
                <w:sz w:val="24"/>
              </w:rPr>
            </w:pPr>
            <w:r>
              <w:rPr>
                <w:b w:val="0"/>
                <w:i w:val="0"/>
                <w:sz w:val="24"/>
              </w:rPr>
              <w:t>(</w:t>
            </w:r>
            <w:proofErr w:type="spellStart"/>
            <w:r>
              <w:rPr>
                <w:b w:val="0"/>
                <w:i w:val="0"/>
                <w:sz w:val="24"/>
              </w:rPr>
              <w:t>i</w:t>
            </w:r>
            <w:proofErr w:type="spellEnd"/>
            <w:r>
              <w:rPr>
                <w:b w:val="0"/>
                <w:i w:val="0"/>
                <w:sz w:val="24"/>
              </w:rPr>
              <w:t>)</w:t>
            </w:r>
            <w:r>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A29D4" w14:paraId="21D87264" w14:textId="77777777" w:rsidTr="00EA29D4">
        <w:trPr>
          <w:cantSplit/>
        </w:trPr>
        <w:tc>
          <w:tcPr>
            <w:tcW w:w="2917" w:type="dxa"/>
          </w:tcPr>
          <w:p w14:paraId="4E639A7E" w14:textId="77777777" w:rsidR="00EA29D4" w:rsidRDefault="00EA29D4">
            <w:pPr>
              <w:pStyle w:val="Guidancenoteparagraphtext"/>
              <w:spacing w:before="120" w:after="120"/>
              <w:rPr>
                <w:bCs/>
                <w:i w:val="0"/>
                <w:sz w:val="24"/>
              </w:rPr>
            </w:pPr>
          </w:p>
          <w:p w14:paraId="5E2AA538" w14:textId="77777777" w:rsidR="00EA29D4" w:rsidRDefault="00EA29D4">
            <w:pPr>
              <w:pStyle w:val="Guidancenoteparagraphtext"/>
              <w:spacing w:before="120" w:after="120"/>
              <w:ind w:left="0"/>
              <w:rPr>
                <w:bCs/>
                <w:i w:val="0"/>
                <w:sz w:val="24"/>
              </w:rPr>
            </w:pPr>
          </w:p>
        </w:tc>
        <w:tc>
          <w:tcPr>
            <w:tcW w:w="6109" w:type="dxa"/>
            <w:hideMark/>
          </w:tcPr>
          <w:p w14:paraId="25114032" w14:textId="77777777" w:rsidR="00EA29D4" w:rsidRDefault="00EA29D4">
            <w:pPr>
              <w:pStyle w:val="Guidancenoteparagraphtext"/>
              <w:spacing w:before="120" w:after="120"/>
              <w:ind w:left="720" w:hanging="720"/>
              <w:rPr>
                <w:b w:val="0"/>
                <w:i w:val="0"/>
                <w:sz w:val="24"/>
              </w:rPr>
            </w:pPr>
            <w:r>
              <w:rPr>
                <w:b w:val="0"/>
                <w:i w:val="0"/>
                <w:sz w:val="24"/>
              </w:rPr>
              <w:t>(j)</w:t>
            </w:r>
            <w:r>
              <w:rPr>
                <w:b w:val="0"/>
                <w:i w:val="0"/>
                <w:sz w:val="24"/>
              </w:rPr>
              <w:tab/>
              <w:t xml:space="preserve">any other "employee liability information" as such term is defined in regulation 11 of the Employment Regulations; </w:t>
            </w:r>
          </w:p>
        </w:tc>
      </w:tr>
      <w:tr w:rsidR="00EA29D4" w14:paraId="1356B5D5" w14:textId="77777777" w:rsidTr="00EA29D4">
        <w:trPr>
          <w:cantSplit/>
        </w:trPr>
        <w:tc>
          <w:tcPr>
            <w:tcW w:w="2917" w:type="dxa"/>
            <w:hideMark/>
          </w:tcPr>
          <w:p w14:paraId="07A930F6" w14:textId="77777777" w:rsidR="00EA29D4" w:rsidRDefault="00EA29D4">
            <w:pPr>
              <w:pStyle w:val="Guidancenoteparagraphtext"/>
              <w:spacing w:before="120" w:after="120"/>
              <w:rPr>
                <w:i w:val="0"/>
                <w:sz w:val="24"/>
              </w:rPr>
            </w:pPr>
            <w:r>
              <w:rPr>
                <w:i w:val="0"/>
                <w:sz w:val="24"/>
              </w:rPr>
              <w:t>"Supplier's Final Supplier Personnel List"</w:t>
            </w:r>
          </w:p>
        </w:tc>
        <w:tc>
          <w:tcPr>
            <w:tcW w:w="6109" w:type="dxa"/>
            <w:hideMark/>
          </w:tcPr>
          <w:p w14:paraId="00C7FD8D" w14:textId="77777777" w:rsidR="00EA29D4" w:rsidRDefault="00EA29D4">
            <w:pPr>
              <w:pStyle w:val="BodyTextIndent"/>
              <w:tabs>
                <w:tab w:val="left" w:pos="34"/>
              </w:tabs>
              <w:spacing w:before="120" w:after="120"/>
              <w:ind w:left="0"/>
              <w:rPr>
                <w:rFonts w:ascii="Arial" w:hAnsi="Arial"/>
                <w:sz w:val="24"/>
                <w:szCs w:val="24"/>
              </w:rPr>
            </w:pPr>
            <w:r>
              <w:rPr>
                <w:rFonts w:ascii="Arial" w:hAnsi="Arial"/>
                <w:sz w:val="24"/>
                <w:szCs w:val="24"/>
              </w:rPr>
              <w:t>a list provided by the Supplier of all Supplier Staff whose will transfer under the Employment Regulations on the Service Transfer Date;</w:t>
            </w:r>
          </w:p>
        </w:tc>
      </w:tr>
      <w:tr w:rsidR="00EA29D4" w14:paraId="61081EF4" w14:textId="77777777" w:rsidTr="00EA29D4">
        <w:trPr>
          <w:cantSplit/>
        </w:trPr>
        <w:tc>
          <w:tcPr>
            <w:tcW w:w="2917" w:type="dxa"/>
            <w:hideMark/>
          </w:tcPr>
          <w:p w14:paraId="008A7B49" w14:textId="77777777" w:rsidR="00EA29D4" w:rsidRDefault="00EA29D4">
            <w:pPr>
              <w:pStyle w:val="Guidancenoteparagraphtext"/>
              <w:spacing w:before="120" w:after="120"/>
              <w:rPr>
                <w:i w:val="0"/>
                <w:sz w:val="24"/>
              </w:rPr>
            </w:pPr>
            <w:r>
              <w:rPr>
                <w:i w:val="0"/>
                <w:sz w:val="24"/>
              </w:rPr>
              <w:t>"Supplier's Provisional Supplier Personnel List"</w:t>
            </w:r>
          </w:p>
        </w:tc>
        <w:tc>
          <w:tcPr>
            <w:tcW w:w="6109" w:type="dxa"/>
            <w:hideMark/>
          </w:tcPr>
          <w:p w14:paraId="5BA84266" w14:textId="77777777" w:rsidR="00EA29D4" w:rsidRDefault="00EA29D4">
            <w:pPr>
              <w:pStyle w:val="BodyTextIndent"/>
              <w:spacing w:before="120" w:after="120"/>
              <w:ind w:left="34"/>
              <w:rPr>
                <w:rFonts w:ascii="Arial" w:hAnsi="Arial"/>
                <w:sz w:val="24"/>
                <w:szCs w:val="24"/>
              </w:rPr>
            </w:pPr>
            <w:r>
              <w:rPr>
                <w:rFonts w:ascii="Arial" w:hAnsi="Arial"/>
                <w:sz w:val="24"/>
                <w:szCs w:val="24"/>
              </w:rPr>
              <w:t xml:space="preserve">a list prepared and updated by the Supplier of all Supplier Staff who are at the date of the </w:t>
            </w:r>
            <w:proofErr w:type="gramStart"/>
            <w:r>
              <w:rPr>
                <w:rFonts w:ascii="Arial" w:hAnsi="Arial"/>
                <w:sz w:val="24"/>
                <w:szCs w:val="24"/>
              </w:rPr>
              <w:t>list  wholly</w:t>
            </w:r>
            <w:proofErr w:type="gramEnd"/>
            <w:r>
              <w:rPr>
                <w:rFonts w:ascii="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EA29D4" w14:paraId="5892CFDD" w14:textId="77777777" w:rsidTr="00EA29D4">
        <w:trPr>
          <w:cantSplit/>
        </w:trPr>
        <w:tc>
          <w:tcPr>
            <w:tcW w:w="2917" w:type="dxa"/>
            <w:hideMark/>
          </w:tcPr>
          <w:p w14:paraId="0F9866D0" w14:textId="77777777" w:rsidR="00EA29D4" w:rsidRDefault="00EA29D4">
            <w:pPr>
              <w:pStyle w:val="Guidancenoteparagraphtext"/>
              <w:spacing w:before="120" w:after="120"/>
              <w:rPr>
                <w:bCs/>
                <w:i w:val="0"/>
                <w:sz w:val="24"/>
              </w:rPr>
            </w:pPr>
            <w:r>
              <w:rPr>
                <w:bCs/>
                <w:i w:val="0"/>
                <w:sz w:val="24"/>
              </w:rPr>
              <w:t>"Term"</w:t>
            </w:r>
          </w:p>
        </w:tc>
        <w:tc>
          <w:tcPr>
            <w:tcW w:w="6109" w:type="dxa"/>
            <w:hideMark/>
          </w:tcPr>
          <w:p w14:paraId="64ACE9D0" w14:textId="77777777" w:rsidR="00EA29D4" w:rsidRDefault="00EA29D4">
            <w:pPr>
              <w:pStyle w:val="Guidancenoteparagraphtext"/>
              <w:spacing w:before="120" w:after="120"/>
              <w:ind w:left="0"/>
              <w:rPr>
                <w:b w:val="0"/>
                <w:i w:val="0"/>
                <w:sz w:val="24"/>
              </w:rPr>
            </w:pPr>
            <w:r>
              <w:rPr>
                <w:b w:val="0"/>
                <w:i w:val="0"/>
                <w:sz w:val="24"/>
              </w:rPr>
              <w:t>the period commencing on the Start Date and ending on the expiry of the Initial Period or any Extension Period or on earlier termination of the relevant Contract;</w:t>
            </w:r>
          </w:p>
        </w:tc>
      </w:tr>
      <w:tr w:rsidR="00EA29D4" w14:paraId="5E1CACFE" w14:textId="77777777" w:rsidTr="00EA29D4">
        <w:trPr>
          <w:cantSplit/>
        </w:trPr>
        <w:tc>
          <w:tcPr>
            <w:tcW w:w="2917" w:type="dxa"/>
            <w:hideMark/>
          </w:tcPr>
          <w:p w14:paraId="133D426E" w14:textId="77777777" w:rsidR="00EA29D4" w:rsidRDefault="00EA29D4">
            <w:pPr>
              <w:pStyle w:val="Guidancenoteparagraphtext"/>
              <w:spacing w:before="120" w:after="120"/>
              <w:rPr>
                <w:i w:val="0"/>
                <w:sz w:val="24"/>
              </w:rPr>
            </w:pPr>
            <w:r>
              <w:rPr>
                <w:bCs/>
                <w:i w:val="0"/>
                <w:sz w:val="24"/>
              </w:rPr>
              <w:t>"</w:t>
            </w:r>
            <w:r>
              <w:rPr>
                <w:i w:val="0"/>
                <w:sz w:val="24"/>
              </w:rPr>
              <w:t>Transferring Buyer Employees</w:t>
            </w:r>
            <w:r>
              <w:rPr>
                <w:bCs/>
                <w:i w:val="0"/>
                <w:sz w:val="24"/>
              </w:rPr>
              <w:t>"</w:t>
            </w:r>
          </w:p>
        </w:tc>
        <w:tc>
          <w:tcPr>
            <w:tcW w:w="6109" w:type="dxa"/>
            <w:hideMark/>
          </w:tcPr>
          <w:p w14:paraId="302A3414" w14:textId="77777777" w:rsidR="00EA29D4" w:rsidRDefault="00EA29D4">
            <w:pPr>
              <w:pStyle w:val="Guidancenoteparagraphtext"/>
              <w:spacing w:before="120" w:after="120"/>
              <w:ind w:left="0"/>
              <w:rPr>
                <w:b w:val="0"/>
                <w:i w:val="0"/>
                <w:sz w:val="24"/>
              </w:rPr>
            </w:pPr>
            <w:r>
              <w:rPr>
                <w:b w:val="0"/>
                <w:i w:val="0"/>
                <w:sz w:val="24"/>
              </w:rPr>
              <w:t>those employees of the Buyer to whom the Employment Regulations will apply on the Relevant Transfer Date;</w:t>
            </w:r>
          </w:p>
        </w:tc>
      </w:tr>
      <w:tr w:rsidR="00EA29D4" w14:paraId="7CA3A988" w14:textId="77777777" w:rsidTr="00EA29D4">
        <w:trPr>
          <w:cantSplit/>
        </w:trPr>
        <w:tc>
          <w:tcPr>
            <w:tcW w:w="2917" w:type="dxa"/>
            <w:hideMark/>
          </w:tcPr>
          <w:p w14:paraId="0D25824A" w14:textId="77777777" w:rsidR="00EA29D4" w:rsidRDefault="00EA29D4">
            <w:pPr>
              <w:pStyle w:val="Guidancenoteparagraphtext"/>
              <w:spacing w:before="120" w:after="120"/>
              <w:rPr>
                <w:i w:val="0"/>
                <w:sz w:val="24"/>
                <w:highlight w:val="green"/>
              </w:rPr>
            </w:pPr>
            <w:r>
              <w:rPr>
                <w:bCs/>
                <w:i w:val="0"/>
                <w:sz w:val="24"/>
              </w:rPr>
              <w:t>"</w:t>
            </w:r>
            <w:r>
              <w:rPr>
                <w:i w:val="0"/>
                <w:sz w:val="24"/>
              </w:rPr>
              <w:t>Transferring Former Supplier Employees"</w:t>
            </w:r>
          </w:p>
        </w:tc>
        <w:tc>
          <w:tcPr>
            <w:tcW w:w="6109" w:type="dxa"/>
            <w:hideMark/>
          </w:tcPr>
          <w:p w14:paraId="73040794" w14:textId="77777777" w:rsidR="00EA29D4" w:rsidRDefault="00EA29D4">
            <w:pPr>
              <w:pStyle w:val="Guidancenoteparagraphtext"/>
              <w:spacing w:before="120" w:after="120"/>
              <w:ind w:left="0"/>
              <w:rPr>
                <w:b w:val="0"/>
                <w:i w:val="0"/>
                <w:sz w:val="24"/>
                <w:highlight w:val="green"/>
              </w:rPr>
            </w:pPr>
            <w:r>
              <w:rPr>
                <w:b w:val="0"/>
                <w:i w:val="0"/>
                <w:sz w:val="24"/>
              </w:rPr>
              <w:t>in relation to a Former Supplier, those employees of the Former Supplier to whom the Employment Regulations will apply on the Relevant Transfer Date.</w:t>
            </w:r>
          </w:p>
        </w:tc>
      </w:tr>
    </w:tbl>
    <w:p w14:paraId="2DABAE7C" w14:textId="77777777" w:rsidR="00EA29D4" w:rsidRDefault="00EA29D4" w:rsidP="00EA29D4">
      <w:pPr>
        <w:pStyle w:val="ScheduleL1"/>
        <w:rPr>
          <w:rFonts w:ascii="Arial" w:hAnsi="Arial" w:cs="Arial"/>
          <w:sz w:val="24"/>
          <w:szCs w:val="24"/>
        </w:rPr>
      </w:pPr>
      <w:r>
        <w:rPr>
          <w:rFonts w:ascii="Arial" w:hAnsi="Arial" w:cs="Arial"/>
          <w:sz w:val="24"/>
          <w:szCs w:val="24"/>
        </w:rPr>
        <w:t>INTERPRETATION</w:t>
      </w:r>
    </w:p>
    <w:p w14:paraId="2E518A10"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hAnsi="Arial" w:cs="Arial"/>
          <w:sz w:val="24"/>
          <w:szCs w:val="24"/>
          <w:lang w:val="en-GB"/>
        </w:rPr>
        <w:lastRenderedPageBreak/>
        <w:t>will be liable for satisfying any such claim as if it had provided the indemnity itself.</w:t>
      </w:r>
    </w:p>
    <w:p w14:paraId="092A5870"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388F853F"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74F7A371"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No </w:t>
      </w:r>
      <w:proofErr w:type="gramStart"/>
      <w:r>
        <w:rPr>
          <w:rFonts w:ascii="Arial" w:hAnsi="Arial" w:cs="Arial"/>
          <w:sz w:val="24"/>
          <w:szCs w:val="24"/>
          <w:lang w:val="en-GB"/>
        </w:rPr>
        <w:t>Third Party</w:t>
      </w:r>
      <w:proofErr w:type="gramEnd"/>
      <w:r>
        <w:rPr>
          <w:rFonts w:ascii="Arial" w:hAnsi="Arial" w:cs="Arial"/>
          <w:sz w:val="24"/>
          <w:szCs w:val="24"/>
          <w:lang w:val="en-GB"/>
        </w:rPr>
        <w:t xml:space="preserve"> Beneficiary may enforce, or take any step to enforce, any Third Party Provision without the prior written consent of the Buyer, which may, if given, be given on and subject to such terms as the Buyer may determine.</w:t>
      </w:r>
    </w:p>
    <w:p w14:paraId="5B4612EC"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proofErr w:type="gramStart"/>
      <w:r>
        <w:rPr>
          <w:rFonts w:ascii="Arial" w:hAnsi="Arial" w:cs="Arial"/>
          <w:sz w:val="24"/>
          <w:szCs w:val="24"/>
          <w:lang w:val="en-GB"/>
        </w:rPr>
        <w:t>Third Party</w:t>
      </w:r>
      <w:proofErr w:type="gramEnd"/>
      <w:r>
        <w:rPr>
          <w:rFonts w:ascii="Arial" w:hAnsi="Arial" w:cs="Arial"/>
          <w:sz w:val="24"/>
          <w:szCs w:val="24"/>
          <w:lang w:val="en-GB"/>
        </w:rPr>
        <w:t xml:space="preserve"> Beneficiary.  </w:t>
      </w:r>
    </w:p>
    <w:p w14:paraId="2A50BEBA"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Which parts of this Schedule apply</w:t>
      </w:r>
    </w:p>
    <w:p w14:paraId="76B1BAFC" w14:textId="77777777" w:rsidR="00EA29D4" w:rsidRDefault="00EA29D4" w:rsidP="00EA29D4">
      <w:pPr>
        <w:ind w:left="357"/>
        <w:rPr>
          <w:rFonts w:ascii="Arial" w:hAnsi="Arial" w:cs="Arial"/>
          <w:sz w:val="24"/>
          <w:szCs w:val="24"/>
        </w:rPr>
      </w:pPr>
      <w:r>
        <w:rPr>
          <w:rFonts w:ascii="Arial" w:hAnsi="Arial"/>
          <w:sz w:val="24"/>
          <w:szCs w:val="24"/>
        </w:rPr>
        <w:t>Only the following parts of this Schedule shall apply to this Call Off Contract:</w:t>
      </w:r>
    </w:p>
    <w:p w14:paraId="5821F49D" w14:textId="77777777" w:rsidR="00EA29D4" w:rsidRDefault="00EA29D4" w:rsidP="00304E2A">
      <w:pPr>
        <w:numPr>
          <w:ilvl w:val="1"/>
          <w:numId w:val="23"/>
        </w:numPr>
        <w:overflowPunct w:val="0"/>
        <w:autoSpaceDE w:val="0"/>
        <w:autoSpaceDN w:val="0"/>
        <w:adjustRightInd w:val="0"/>
        <w:spacing w:after="0" w:line="256" w:lineRule="auto"/>
        <w:jc w:val="both"/>
        <w:rPr>
          <w:rStyle w:val="Emphasis"/>
          <w:rFonts w:ascii="Arial" w:eastAsia="HGｺﾞｼｯｸM" w:hAnsi="Arial"/>
          <w:i w:val="0"/>
          <w:sz w:val="24"/>
          <w:szCs w:val="24"/>
        </w:rPr>
      </w:pPr>
      <w:r>
        <w:rPr>
          <w:rStyle w:val="Emphasis"/>
          <w:rFonts w:ascii="Arial" w:eastAsia="HGｺﾞｼｯｸM" w:hAnsi="Arial"/>
          <w:i w:val="0"/>
          <w:sz w:val="24"/>
          <w:szCs w:val="24"/>
        </w:rPr>
        <w:t>Part E (Staff Transfer on Exit)</w:t>
      </w:r>
    </w:p>
    <w:p w14:paraId="29B20A58" w14:textId="77777777" w:rsidR="00EA29D4" w:rsidRDefault="00EA29D4" w:rsidP="00EA29D4">
      <w:pPr>
        <w:ind w:left="357"/>
        <w:rPr>
          <w:rFonts w:eastAsia="Times New Roman"/>
        </w:rPr>
      </w:pPr>
    </w:p>
    <w:p w14:paraId="2E43AD9C" w14:textId="77777777" w:rsidR="00EA29D4" w:rsidRDefault="00EA29D4" w:rsidP="00EA29D4">
      <w:pPr>
        <w:pStyle w:val="Heading1"/>
        <w:jc w:val="both"/>
        <w:rPr>
          <w:rFonts w:ascii="Arial Bold" w:hAnsi="Arial Bold" w:cs="Arial"/>
          <w:sz w:val="36"/>
          <w:szCs w:val="24"/>
        </w:rPr>
      </w:pPr>
      <w:r>
        <w:rPr>
          <w:rFonts w:ascii="Arial" w:hAnsi="Arial"/>
          <w:b w:val="0"/>
          <w:caps/>
          <w:sz w:val="24"/>
          <w:szCs w:val="24"/>
        </w:rPr>
        <w:br w:type="page"/>
      </w:r>
      <w:r>
        <w:rPr>
          <w:rFonts w:ascii="Arial Bold" w:hAnsi="Arial Bold" w:cs="Arial"/>
          <w:caps/>
          <w:sz w:val="36"/>
          <w:szCs w:val="24"/>
        </w:rPr>
        <w:lastRenderedPageBreak/>
        <w:t xml:space="preserve">Part A: Staff Transfer at the Start Date </w:t>
      </w:r>
    </w:p>
    <w:p w14:paraId="7567F2C4" w14:textId="77777777" w:rsidR="00EA29D4" w:rsidRDefault="00EA29D4" w:rsidP="00EA29D4">
      <w:pPr>
        <w:pStyle w:val="Heading1"/>
        <w:jc w:val="both"/>
        <w:rPr>
          <w:rFonts w:ascii="Arial Bold" w:hAnsi="Arial Bold" w:cs="Arial"/>
          <w:caps/>
          <w:sz w:val="24"/>
          <w:szCs w:val="24"/>
        </w:rPr>
      </w:pPr>
      <w:r>
        <w:rPr>
          <w:rFonts w:ascii="Arial Bold" w:hAnsi="Arial Bold" w:cs="Arial"/>
          <w:caps/>
          <w:sz w:val="36"/>
          <w:szCs w:val="24"/>
        </w:rPr>
        <w:t xml:space="preserve">Outsourcing from the Buyer </w:t>
      </w:r>
    </w:p>
    <w:p w14:paraId="2FD932C7" w14:textId="77777777" w:rsidR="00EA29D4" w:rsidRDefault="00EA29D4" w:rsidP="00304E2A">
      <w:pPr>
        <w:pStyle w:val="ScheduleL1"/>
        <w:numPr>
          <w:ilvl w:val="0"/>
          <w:numId w:val="24"/>
        </w:numPr>
        <w:tabs>
          <w:tab w:val="left" w:pos="720"/>
        </w:tabs>
        <w:ind w:left="357" w:hanging="357"/>
        <w:rPr>
          <w:rFonts w:ascii="Arial Bold" w:hAnsi="Arial Bold" w:cs="Arial" w:hint="eastAsia"/>
          <w:caps w:val="0"/>
          <w:sz w:val="24"/>
          <w:szCs w:val="24"/>
        </w:rPr>
      </w:pPr>
      <w:bookmarkStart w:id="23" w:name="_Ref311726437"/>
      <w:r>
        <w:rPr>
          <w:rFonts w:ascii="Arial Bold" w:hAnsi="Arial Bold" w:cs="Arial"/>
          <w:caps w:val="0"/>
          <w:sz w:val="24"/>
          <w:szCs w:val="24"/>
        </w:rPr>
        <w:t>What is a relevant transfer</w:t>
      </w:r>
      <w:bookmarkStart w:id="24" w:name="LASTCURSORPOSITION"/>
      <w:bookmarkEnd w:id="24"/>
    </w:p>
    <w:p w14:paraId="3A7DD396"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Buyer and the Supplier agree that:</w:t>
      </w:r>
    </w:p>
    <w:p w14:paraId="082AEC6D" w14:textId="77777777" w:rsidR="00EA29D4" w:rsidRDefault="00EA29D4" w:rsidP="00EA29D4">
      <w:pPr>
        <w:pStyle w:val="ScheduleL3"/>
        <w:rPr>
          <w:rFonts w:ascii="Arial" w:hAnsi="Arial" w:cs="Arial"/>
          <w:sz w:val="24"/>
        </w:rPr>
      </w:pPr>
      <w:r>
        <w:rPr>
          <w:rFonts w:ascii="Arial" w:hAnsi="Arial" w:cs="Arial"/>
          <w:sz w:val="24"/>
        </w:rPr>
        <w:t>the commencement of the provision of the Services or of each relevant part of the Services will be a Relevant Transfer in relation to the Transferring Buyer Employees; and</w:t>
      </w:r>
    </w:p>
    <w:p w14:paraId="71BCB749" w14:textId="77777777" w:rsidR="00EA29D4" w:rsidRDefault="00EA29D4" w:rsidP="00EA29D4">
      <w:pPr>
        <w:pStyle w:val="ScheduleL3"/>
        <w:rPr>
          <w:rFonts w:ascii="Arial" w:hAnsi="Arial" w:cs="Arial"/>
          <w:sz w:val="24"/>
        </w:rPr>
      </w:pPr>
      <w:r>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3"/>
    <w:p w14:paraId="6FD0535E" w14:textId="77777777" w:rsidR="00EA29D4" w:rsidRDefault="00EA29D4" w:rsidP="00EA29D4">
      <w:pPr>
        <w:pStyle w:val="ScheduleL2"/>
        <w:tabs>
          <w:tab w:val="clear" w:pos="720"/>
          <w:tab w:val="left" w:pos="709"/>
        </w:tabs>
        <w:ind w:left="709" w:hanging="709"/>
        <w:rPr>
          <w:rFonts w:ascii="Arial" w:hAnsi="Arial" w:cs="Arial"/>
          <w:sz w:val="24"/>
          <w:szCs w:val="24"/>
          <w:lang w:val="en-GB"/>
        </w:rPr>
      </w:pPr>
      <w:r>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hAnsi="Arial" w:cs="Arial"/>
          <w:sz w:val="24"/>
          <w:szCs w:val="24"/>
          <w:lang w:val="en-GB"/>
        </w:rPr>
        <w:t>i</w:t>
      </w:r>
      <w:proofErr w:type="spellEnd"/>
      <w:r>
        <w:rPr>
          <w:rFonts w:ascii="Arial" w:hAnsi="Arial" w:cs="Arial"/>
          <w:sz w:val="24"/>
          <w:szCs w:val="24"/>
          <w:lang w:val="en-GB"/>
        </w:rPr>
        <w:t>) the Buyer; and (ii) the Supplier and/or any Subcontractor (as appropriate).</w:t>
      </w:r>
    </w:p>
    <w:p w14:paraId="261B3410" w14:textId="77777777" w:rsidR="00EA29D4" w:rsidRDefault="00EA29D4" w:rsidP="00EA29D4">
      <w:pPr>
        <w:pStyle w:val="ScheduleL1"/>
        <w:rPr>
          <w:rFonts w:ascii="Arial Bold" w:hAnsi="Arial Bold" w:cs="Arial" w:hint="eastAsia"/>
          <w:caps w:val="0"/>
          <w:sz w:val="24"/>
          <w:szCs w:val="24"/>
        </w:rPr>
      </w:pPr>
      <w:bookmarkStart w:id="25" w:name="_Ref346027802"/>
      <w:r>
        <w:rPr>
          <w:rFonts w:ascii="Arial Bold" w:hAnsi="Arial Bold" w:cs="Arial"/>
          <w:caps w:val="0"/>
          <w:sz w:val="24"/>
          <w:szCs w:val="24"/>
        </w:rPr>
        <w:t xml:space="preserve">Indemnities the Buyer must give </w:t>
      </w:r>
    </w:p>
    <w:p w14:paraId="7CA9077A" w14:textId="77777777" w:rsidR="00EA29D4" w:rsidRDefault="00EA29D4" w:rsidP="00EA29D4">
      <w:pPr>
        <w:pStyle w:val="ScheduleL2"/>
        <w:rPr>
          <w:rFonts w:ascii="Arial" w:hAnsi="Arial" w:cs="Arial"/>
          <w:sz w:val="24"/>
          <w:szCs w:val="24"/>
          <w:lang w:val="en-GB"/>
        </w:rPr>
      </w:pPr>
      <w:bookmarkStart w:id="26" w:name="_Ref450733229"/>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_Ref450733204 \w \h  \* MERGEFORMAT </w:instrText>
      </w:r>
      <w:r>
        <w:fldChar w:fldCharType="separate"/>
      </w:r>
      <w:r>
        <w:rPr>
          <w:rFonts w:ascii="Arial" w:hAnsi="Arial" w:cs="Arial"/>
          <w:sz w:val="24"/>
          <w:szCs w:val="24"/>
          <w:lang w:val="en-GB"/>
        </w:rPr>
        <w:t>2.2</w:t>
      </w:r>
      <w:r>
        <w:fldChar w:fldCharType="end"/>
      </w:r>
      <w:r>
        <w:rPr>
          <w:rFonts w:ascii="Arial" w:hAnsi="Arial" w:cs="Arial"/>
          <w:sz w:val="24"/>
          <w:szCs w:val="24"/>
          <w:lang w:val="en-GB"/>
        </w:rPr>
        <w:t xml:space="preserve">, the Buyer shall indemnify the Supplier and any Subcontractor against any Employee Liabilities arising from or as a result of: </w:t>
      </w:r>
    </w:p>
    <w:p w14:paraId="7B90BFF7" w14:textId="77777777" w:rsidR="00EA29D4" w:rsidRDefault="00EA29D4" w:rsidP="00EA29D4">
      <w:pPr>
        <w:pStyle w:val="ScheduleL3"/>
        <w:rPr>
          <w:rFonts w:ascii="Arial" w:hAnsi="Arial" w:cs="Arial"/>
          <w:sz w:val="24"/>
        </w:rPr>
      </w:pPr>
      <w:r>
        <w:rPr>
          <w:rFonts w:ascii="Arial" w:hAnsi="Arial" w:cs="Arial"/>
          <w:sz w:val="24"/>
        </w:rPr>
        <w:t xml:space="preserve"> </w:t>
      </w:r>
      <w:bookmarkStart w:id="27" w:name="_Ref346026850"/>
      <w:bookmarkEnd w:id="25"/>
      <w:bookmarkEnd w:id="26"/>
      <w:r>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7B214F41" w14:textId="77777777" w:rsidR="00EA29D4" w:rsidRDefault="00EA29D4" w:rsidP="00EA29D4">
      <w:pPr>
        <w:pStyle w:val="ScheduleL3"/>
        <w:rPr>
          <w:rFonts w:ascii="Arial" w:hAnsi="Arial" w:cs="Arial"/>
          <w:sz w:val="24"/>
        </w:rPr>
      </w:pPr>
      <w:r>
        <w:rPr>
          <w:rFonts w:ascii="Arial" w:hAnsi="Arial" w:cs="Arial"/>
          <w:sz w:val="24"/>
        </w:rPr>
        <w:t>the breach or non-observance by the Buyer before the Relevant Transfer Date of:</w:t>
      </w:r>
    </w:p>
    <w:p w14:paraId="47EA5970" w14:textId="77777777" w:rsidR="00EA29D4" w:rsidRDefault="00EA29D4" w:rsidP="00EA29D4">
      <w:pPr>
        <w:pStyle w:val="ScheduleL4"/>
        <w:tabs>
          <w:tab w:val="num" w:pos="2214"/>
        </w:tabs>
        <w:rPr>
          <w:rFonts w:ascii="Arial" w:hAnsi="Arial" w:cs="Arial"/>
          <w:sz w:val="24"/>
          <w:szCs w:val="24"/>
        </w:rPr>
      </w:pPr>
      <w:r>
        <w:rPr>
          <w:rFonts w:ascii="Arial" w:hAnsi="Arial" w:cs="Arial"/>
          <w:sz w:val="24"/>
          <w:szCs w:val="24"/>
        </w:rPr>
        <w:t xml:space="preserve">any collective agreement applicable to the Transferring Buyer Employees; and/or </w:t>
      </w:r>
    </w:p>
    <w:p w14:paraId="0475FC07" w14:textId="77777777" w:rsidR="00EA29D4" w:rsidRDefault="00EA29D4" w:rsidP="00EA29D4">
      <w:pPr>
        <w:pStyle w:val="ScheduleL4"/>
        <w:tabs>
          <w:tab w:val="num" w:pos="2214"/>
        </w:tabs>
        <w:rPr>
          <w:rFonts w:ascii="Arial" w:hAnsi="Arial" w:cs="Arial"/>
          <w:sz w:val="24"/>
          <w:szCs w:val="24"/>
        </w:rPr>
      </w:pPr>
      <w:r>
        <w:rPr>
          <w:rFonts w:ascii="Arial" w:hAnsi="Arial" w:cs="Arial"/>
          <w:sz w:val="24"/>
          <w:szCs w:val="24"/>
        </w:rPr>
        <w:lastRenderedPageBreak/>
        <w:t>any custom or practice in respect of any Transferring Buyer Employees which the Buyer is contractually bound to honour;</w:t>
      </w:r>
    </w:p>
    <w:p w14:paraId="3D523FF5" w14:textId="77777777" w:rsidR="00EA29D4" w:rsidRDefault="00EA29D4" w:rsidP="00EA29D4">
      <w:pPr>
        <w:pStyle w:val="ScheduleL3"/>
        <w:rPr>
          <w:rFonts w:ascii="Arial" w:hAnsi="Arial" w:cs="Arial"/>
          <w:sz w:val="24"/>
        </w:rPr>
      </w:pPr>
      <w:r>
        <w:rPr>
          <w:rFonts w:ascii="Arial" w:hAnsi="Arial" w:cs="Arial"/>
          <w:sz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176C6250" w14:textId="77777777" w:rsidR="00EA29D4" w:rsidRDefault="00EA29D4" w:rsidP="00EA29D4">
      <w:pPr>
        <w:pStyle w:val="ScheduleL3"/>
        <w:rPr>
          <w:rFonts w:ascii="Arial" w:hAnsi="Arial" w:cs="Arial"/>
          <w:sz w:val="24"/>
        </w:rPr>
      </w:pPr>
      <w:r>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4045567" w14:textId="77777777" w:rsidR="00EA29D4" w:rsidRDefault="00EA29D4" w:rsidP="00EA29D4">
      <w:pPr>
        <w:pStyle w:val="ScheduleL4"/>
        <w:ind w:hanging="612"/>
        <w:rPr>
          <w:rFonts w:ascii="Arial" w:hAnsi="Arial" w:cs="Arial"/>
          <w:sz w:val="24"/>
          <w:szCs w:val="24"/>
        </w:rPr>
      </w:pPr>
      <w:r>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254D2F0E" w14:textId="77777777" w:rsidR="00EA29D4" w:rsidRDefault="00EA29D4" w:rsidP="00EA29D4">
      <w:pPr>
        <w:pStyle w:val="ScheduleL4"/>
        <w:ind w:hanging="612"/>
        <w:rPr>
          <w:rFonts w:ascii="Arial" w:hAnsi="Arial" w:cs="Arial"/>
          <w:sz w:val="24"/>
          <w:szCs w:val="24"/>
        </w:rPr>
      </w:pPr>
      <w:r>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1D12EF60" w14:textId="77777777" w:rsidR="00EA29D4" w:rsidRDefault="00EA29D4" w:rsidP="00EA29D4">
      <w:pPr>
        <w:pStyle w:val="ScheduleL3"/>
        <w:rPr>
          <w:rFonts w:ascii="Arial" w:hAnsi="Arial" w:cs="Arial"/>
          <w:sz w:val="24"/>
        </w:rPr>
      </w:pPr>
      <w:r>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7A75EDB1" w14:textId="77777777" w:rsidR="00EA29D4" w:rsidRDefault="00EA29D4" w:rsidP="00EA29D4">
      <w:pPr>
        <w:pStyle w:val="ScheduleL3"/>
        <w:rPr>
          <w:rFonts w:ascii="Arial" w:hAnsi="Arial" w:cs="Arial"/>
          <w:sz w:val="24"/>
        </w:rPr>
      </w:pPr>
      <w:r>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92CABDE" w14:textId="77777777" w:rsidR="00EA29D4" w:rsidRDefault="00EA29D4" w:rsidP="00EA29D4">
      <w:pPr>
        <w:pStyle w:val="ScheduleL3"/>
        <w:rPr>
          <w:rFonts w:ascii="Arial" w:hAnsi="Arial" w:cs="Arial"/>
          <w:sz w:val="24"/>
        </w:rPr>
      </w:pPr>
      <w:r>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61CA3432" w14:textId="77777777" w:rsidR="00EA29D4" w:rsidRDefault="00EA29D4" w:rsidP="00EA29D4">
      <w:pPr>
        <w:pStyle w:val="ScheduleL2"/>
        <w:rPr>
          <w:rFonts w:ascii="Arial" w:hAnsi="Arial" w:cs="Arial"/>
          <w:sz w:val="24"/>
          <w:szCs w:val="24"/>
          <w:lang w:val="en-GB"/>
        </w:rPr>
      </w:pPr>
      <w:bookmarkStart w:id="28" w:name="_Ref450733204"/>
      <w:bookmarkStart w:id="29" w:name="_Ref346027651"/>
      <w:bookmarkStart w:id="30" w:name="_Ref311742432"/>
      <w:bookmarkEnd w:id="27"/>
      <w:r>
        <w:rPr>
          <w:rFonts w:ascii="Arial" w:hAnsi="Arial" w:cs="Arial"/>
          <w:sz w:val="24"/>
          <w:szCs w:val="24"/>
          <w:lang w:val="en-GB"/>
        </w:rPr>
        <w:lastRenderedPageBreak/>
        <w:t>The indemnities in Paragraph </w:t>
      </w:r>
      <w:r>
        <w:fldChar w:fldCharType="begin"/>
      </w:r>
      <w:r>
        <w:rPr>
          <w:rFonts w:ascii="Arial" w:hAnsi="Arial" w:cs="Arial"/>
          <w:sz w:val="24"/>
          <w:szCs w:val="24"/>
          <w:lang w:val="en-GB"/>
        </w:rPr>
        <w:instrText xml:space="preserve"> REF _Ref450733229 \w \h  \* MERGEFORMAT </w:instrText>
      </w:r>
      <w:r>
        <w:fldChar w:fldCharType="separate"/>
      </w:r>
      <w:r>
        <w:rPr>
          <w:rFonts w:ascii="Arial" w:hAnsi="Arial" w:cs="Arial"/>
          <w:sz w:val="24"/>
          <w:szCs w:val="24"/>
          <w:lang w:val="en-GB"/>
        </w:rPr>
        <w:t>2.1</w:t>
      </w:r>
      <w:r>
        <w:fldChar w:fldCharType="end"/>
      </w:r>
      <w:r>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8"/>
      <w:r>
        <w:rPr>
          <w:rFonts w:ascii="Arial" w:hAnsi="Arial" w:cs="Arial"/>
          <w:sz w:val="24"/>
          <w:szCs w:val="24"/>
          <w:lang w:val="en-GB"/>
        </w:rPr>
        <w:t xml:space="preserve"> </w:t>
      </w:r>
      <w:r>
        <w:rPr>
          <w:rFonts w:ascii="Arial" w:hAnsi="Arial" w:cs="Arial"/>
          <w:sz w:val="24"/>
          <w:szCs w:val="24"/>
        </w:rPr>
        <w:t>including any Employee Liabilities</w:t>
      </w:r>
      <w:r>
        <w:rPr>
          <w:rFonts w:ascii="Arial" w:hAnsi="Arial" w:cs="Arial"/>
          <w:sz w:val="24"/>
          <w:szCs w:val="24"/>
          <w:lang w:val="en-GB"/>
        </w:rPr>
        <w:t xml:space="preserve">: </w:t>
      </w:r>
    </w:p>
    <w:p w14:paraId="2541461F" w14:textId="77777777" w:rsidR="00EA29D4" w:rsidRDefault="00EA29D4" w:rsidP="00EA29D4">
      <w:pPr>
        <w:pStyle w:val="ScheduleL3"/>
        <w:rPr>
          <w:rFonts w:ascii="Arial" w:hAnsi="Arial" w:cs="Arial"/>
          <w:sz w:val="24"/>
          <w:szCs w:val="24"/>
        </w:rPr>
      </w:pPr>
      <w:r>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42BD293" w14:textId="77777777" w:rsidR="00EA29D4" w:rsidRDefault="00EA29D4" w:rsidP="00EA29D4">
      <w:pPr>
        <w:pStyle w:val="ScheduleL3"/>
        <w:rPr>
          <w:rFonts w:ascii="Arial" w:hAnsi="Arial" w:cs="Arial"/>
          <w:sz w:val="24"/>
          <w:szCs w:val="24"/>
        </w:rPr>
      </w:pPr>
      <w:r>
        <w:rPr>
          <w:rFonts w:ascii="Arial" w:hAnsi="Arial" w:cs="Arial"/>
          <w:sz w:val="24"/>
          <w:szCs w:val="24"/>
        </w:rPr>
        <w:t>arising from the failure by the Supplier or any Subcontractor to comply with its obligations under the Employment Regulations.</w:t>
      </w:r>
    </w:p>
    <w:p w14:paraId="303A3DE6" w14:textId="77777777" w:rsidR="00EA29D4" w:rsidRDefault="00EA29D4" w:rsidP="00EA29D4">
      <w:pPr>
        <w:pStyle w:val="ScheduleL2"/>
        <w:numPr>
          <w:ilvl w:val="0"/>
          <w:numId w:val="0"/>
        </w:numPr>
        <w:ind w:left="720"/>
        <w:rPr>
          <w:rFonts w:ascii="Arial" w:hAnsi="Arial" w:cs="Arial"/>
          <w:sz w:val="24"/>
          <w:szCs w:val="24"/>
          <w:lang w:val="en-GB"/>
        </w:rPr>
      </w:pPr>
    </w:p>
    <w:p w14:paraId="45657AFE" w14:textId="77777777" w:rsidR="00EA29D4" w:rsidRDefault="00EA29D4" w:rsidP="00EA29D4">
      <w:pPr>
        <w:pStyle w:val="ScheduleL2"/>
        <w:keepNext/>
        <w:rPr>
          <w:rFonts w:ascii="Arial" w:hAnsi="Arial" w:cs="Arial"/>
          <w:sz w:val="24"/>
          <w:szCs w:val="24"/>
          <w:lang w:val="en-GB"/>
        </w:rPr>
      </w:pPr>
      <w:bookmarkStart w:id="31" w:name="_Ref492661230"/>
      <w:bookmarkStart w:id="32" w:name="_Ref358278449"/>
      <w:bookmarkEnd w:id="29"/>
      <w:r>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33" w:name="_Ref358299281"/>
      <w:bookmarkEnd w:id="30"/>
      <w:bookmarkEnd w:id="31"/>
      <w:bookmarkEnd w:id="32"/>
    </w:p>
    <w:p w14:paraId="612C4554" w14:textId="77777777" w:rsidR="00EA29D4" w:rsidRDefault="00EA29D4" w:rsidP="00EA29D4">
      <w:pPr>
        <w:pStyle w:val="ScheduleL3"/>
        <w:rPr>
          <w:rFonts w:ascii="Arial" w:hAnsi="Arial" w:cs="Arial"/>
          <w:sz w:val="24"/>
          <w:szCs w:val="24"/>
        </w:rPr>
      </w:pPr>
      <w:bookmarkStart w:id="34" w:name="_Ref492895814"/>
      <w:r>
        <w:rPr>
          <w:rFonts w:ascii="Arial" w:hAnsi="Arial" w:cs="Arial"/>
          <w:sz w:val="24"/>
          <w:szCs w:val="24"/>
        </w:rPr>
        <w:t>the Supplier shall, or shall procure that the Subcontractor shall, within 5 Working Days of becoming aware of that fact, notify the Buyer in writing;</w:t>
      </w:r>
      <w:bookmarkEnd w:id="34"/>
      <w:r>
        <w:rPr>
          <w:rFonts w:ascii="Arial" w:hAnsi="Arial" w:cs="Arial"/>
          <w:sz w:val="24"/>
          <w:szCs w:val="24"/>
        </w:rPr>
        <w:t xml:space="preserve"> and</w:t>
      </w:r>
    </w:p>
    <w:p w14:paraId="7A6C864C" w14:textId="77777777" w:rsidR="00EA29D4" w:rsidRDefault="00EA29D4" w:rsidP="00EA29D4">
      <w:pPr>
        <w:pStyle w:val="ScheduleL3"/>
        <w:rPr>
          <w:rFonts w:ascii="Arial" w:hAnsi="Arial" w:cs="Arial"/>
          <w:sz w:val="24"/>
          <w:szCs w:val="24"/>
        </w:rPr>
      </w:pPr>
      <w:bookmarkStart w:id="35" w:name="_Ref492661004"/>
      <w:r>
        <w:rPr>
          <w:rFonts w:ascii="Arial" w:hAnsi="Arial" w:cs="Arial"/>
          <w:sz w:val="24"/>
          <w:szCs w:val="24"/>
        </w:rPr>
        <w:t xml:space="preserve">the Buyer may offer (or may procure that a third party may offer) employment to such person, or take such other reasonable steps as the Buyer considers appropriate to deal with the matter provided always that such steps </w:t>
      </w:r>
      <w:proofErr w:type="gramStart"/>
      <w:r>
        <w:rPr>
          <w:rFonts w:ascii="Arial" w:hAnsi="Arial" w:cs="Arial"/>
          <w:sz w:val="24"/>
          <w:szCs w:val="24"/>
        </w:rPr>
        <w:t>are in compliance with</w:t>
      </w:r>
      <w:proofErr w:type="gramEnd"/>
      <w:r>
        <w:rPr>
          <w:rFonts w:ascii="Arial" w:hAnsi="Arial" w:cs="Arial"/>
          <w:sz w:val="24"/>
          <w:szCs w:val="24"/>
        </w:rPr>
        <w:t xml:space="preserve"> Law, within 15 Working Days of receipt of notice from the Supplier and/or any Subcontractor.</w:t>
      </w:r>
    </w:p>
    <w:bookmarkEnd w:id="35"/>
    <w:p w14:paraId="30690932" w14:textId="77777777" w:rsidR="00EA29D4" w:rsidRDefault="00EA29D4" w:rsidP="00EA29D4">
      <w:pPr>
        <w:pStyle w:val="ScheduleL3"/>
        <w:numPr>
          <w:ilvl w:val="0"/>
          <w:numId w:val="0"/>
        </w:numPr>
        <w:tabs>
          <w:tab w:val="left" w:pos="720"/>
        </w:tabs>
        <w:ind w:left="2214"/>
        <w:rPr>
          <w:rFonts w:ascii="Arial" w:hAnsi="Arial" w:cs="Arial"/>
          <w:sz w:val="24"/>
          <w:szCs w:val="24"/>
        </w:rPr>
      </w:pPr>
    </w:p>
    <w:p w14:paraId="4892991B"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If an offer referred to in Paragraph 2.3.2 is accepted, </w:t>
      </w:r>
      <w:r>
        <w:rPr>
          <w:rFonts w:ascii="Arial" w:hAnsi="Arial" w:cs="Arial"/>
          <w:sz w:val="24"/>
          <w:szCs w:val="24"/>
        </w:rPr>
        <w:t xml:space="preserve">or if the situation has otherwise been resolved by the Buyer, </w:t>
      </w:r>
      <w:r>
        <w:rPr>
          <w:rFonts w:ascii="Arial" w:hAnsi="Arial" w:cs="Arial"/>
          <w:sz w:val="24"/>
          <w:szCs w:val="24"/>
          <w:lang w:val="en-GB"/>
        </w:rPr>
        <w:t>the Supplier shall, or shall procure that a Subcontractor shall, immediately release the person from his/her employment or alleged employment;</w:t>
      </w:r>
    </w:p>
    <w:p w14:paraId="3B0887C3" w14:textId="77777777" w:rsidR="00EA29D4" w:rsidRDefault="00EA29D4" w:rsidP="00EA29D4">
      <w:pPr>
        <w:pStyle w:val="ScheduleL2"/>
        <w:keepNext/>
        <w:rPr>
          <w:rFonts w:ascii="Arial" w:hAnsi="Arial" w:cs="Arial"/>
          <w:sz w:val="24"/>
          <w:szCs w:val="24"/>
          <w:lang w:val="en-GB"/>
        </w:rPr>
      </w:pPr>
      <w:bookmarkStart w:id="36" w:name="_Ref498680782"/>
      <w:r>
        <w:rPr>
          <w:rFonts w:ascii="Arial" w:hAnsi="Arial" w:cs="Arial"/>
          <w:sz w:val="24"/>
          <w:szCs w:val="24"/>
          <w:lang w:val="en-GB"/>
        </w:rPr>
        <w:t>If by the end of the 15 Working Day period referred to in Paragraph </w:t>
      </w:r>
      <w:r>
        <w:fldChar w:fldCharType="begin"/>
      </w:r>
      <w:r>
        <w:rPr>
          <w:rFonts w:ascii="Arial" w:hAnsi="Arial" w:cs="Arial"/>
          <w:sz w:val="24"/>
          <w:szCs w:val="24"/>
          <w:lang w:val="en-GB"/>
        </w:rPr>
        <w:instrText xml:space="preserve"> REF _Ref492661004 \r \h  \* MERGEFORMAT </w:instrText>
      </w:r>
      <w:r>
        <w:fldChar w:fldCharType="separate"/>
      </w:r>
      <w:r>
        <w:rPr>
          <w:rFonts w:ascii="Arial" w:hAnsi="Arial" w:cs="Arial"/>
          <w:sz w:val="24"/>
          <w:szCs w:val="24"/>
          <w:lang w:val="en-GB"/>
        </w:rPr>
        <w:t>2.3.2</w:t>
      </w:r>
      <w:r>
        <w:fldChar w:fldCharType="end"/>
      </w:r>
      <w:r>
        <w:rPr>
          <w:rFonts w:ascii="Arial" w:hAnsi="Arial" w:cs="Arial"/>
          <w:sz w:val="24"/>
          <w:szCs w:val="24"/>
          <w:lang w:val="en-GB"/>
        </w:rPr>
        <w:t xml:space="preserve">: </w:t>
      </w:r>
    </w:p>
    <w:p w14:paraId="514D0D58" w14:textId="77777777" w:rsidR="00EA29D4" w:rsidRDefault="00EA29D4" w:rsidP="00EA29D4">
      <w:pPr>
        <w:pStyle w:val="ScheduleL3"/>
        <w:rPr>
          <w:rFonts w:ascii="Arial" w:hAnsi="Arial" w:cs="Arial"/>
          <w:sz w:val="24"/>
          <w:szCs w:val="24"/>
        </w:rPr>
      </w:pPr>
      <w:r>
        <w:rPr>
          <w:rFonts w:ascii="Arial" w:hAnsi="Arial" w:cs="Arial"/>
          <w:sz w:val="24"/>
          <w:szCs w:val="24"/>
        </w:rPr>
        <w:t xml:space="preserve"> no such offer of employment has been made;</w:t>
      </w:r>
    </w:p>
    <w:p w14:paraId="1405CA14" w14:textId="77777777" w:rsidR="00EA29D4" w:rsidRDefault="00EA29D4" w:rsidP="00EA29D4">
      <w:pPr>
        <w:pStyle w:val="ScheduleL3"/>
        <w:rPr>
          <w:rFonts w:ascii="Arial" w:hAnsi="Arial" w:cs="Arial"/>
          <w:sz w:val="24"/>
          <w:szCs w:val="24"/>
        </w:rPr>
      </w:pPr>
      <w:r>
        <w:rPr>
          <w:rFonts w:ascii="Arial" w:hAnsi="Arial" w:cs="Arial"/>
          <w:sz w:val="24"/>
          <w:szCs w:val="24"/>
        </w:rPr>
        <w:t xml:space="preserve"> such offer has been made but not accepted; or</w:t>
      </w:r>
    </w:p>
    <w:p w14:paraId="3D262454"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situation has not otherwise been resolved, </w:t>
      </w:r>
    </w:p>
    <w:p w14:paraId="7B4C73CB" w14:textId="77777777" w:rsidR="00EA29D4" w:rsidRDefault="00EA29D4" w:rsidP="00EA29D4">
      <w:pPr>
        <w:pStyle w:val="ScheduleL3"/>
        <w:numPr>
          <w:ilvl w:val="0"/>
          <w:numId w:val="0"/>
        </w:numPr>
        <w:tabs>
          <w:tab w:val="left" w:pos="720"/>
        </w:tabs>
        <w:ind w:left="720"/>
        <w:rPr>
          <w:rFonts w:ascii="Arial" w:hAnsi="Arial" w:cs="Arial"/>
          <w:sz w:val="24"/>
          <w:szCs w:val="24"/>
        </w:rPr>
      </w:pPr>
      <w:r>
        <w:rPr>
          <w:rFonts w:ascii="Arial" w:hAnsi="Arial" w:cs="Arial"/>
          <w:sz w:val="24"/>
          <w:szCs w:val="24"/>
        </w:rPr>
        <w:t>the Supplier and/or any Subcontractor may within 5 Working Days give notice to terminate the employment or alleged employment of such person</w:t>
      </w:r>
      <w:bookmarkEnd w:id="36"/>
      <w:r>
        <w:rPr>
          <w:rFonts w:ascii="Arial" w:hAnsi="Arial" w:cs="Arial"/>
          <w:sz w:val="24"/>
          <w:szCs w:val="24"/>
        </w:rPr>
        <w:t xml:space="preserve">. </w:t>
      </w:r>
    </w:p>
    <w:p w14:paraId="3F032550"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Subject to the Supplier and/or any Subcontractor acting in accordance with the provisions of Paragraphs 2.3  to 2.5  </w:t>
      </w:r>
      <w:r>
        <w:rPr>
          <w:rFonts w:ascii="Arial" w:hAnsi="Arial" w:cs="Arial"/>
          <w:sz w:val="24"/>
          <w:szCs w:val="24"/>
        </w:rPr>
        <w:t xml:space="preserve">and in accordance with all applicable proper employment procedures set out in applicable Law and subject also to </w:t>
      </w:r>
      <w:r>
        <w:rPr>
          <w:rFonts w:ascii="Arial" w:hAnsi="Arial" w:cs="Arial"/>
          <w:sz w:val="24"/>
          <w:szCs w:val="24"/>
        </w:rPr>
        <w:lastRenderedPageBreak/>
        <w:t xml:space="preserve">Paragraph 2.7, </w:t>
      </w:r>
      <w:r>
        <w:rPr>
          <w:rFonts w:ascii="Arial" w:hAnsi="Arial" w:cs="Arial"/>
          <w:sz w:val="24"/>
          <w:szCs w:val="24"/>
          <w:lang w:val="en-GB"/>
        </w:rPr>
        <w:t xml:space="preserve">the Buyer will indemnify the Supplier and/or the relevant Subcontractor against all Employee Liabilities arising out of the termination of the employment </w:t>
      </w:r>
      <w:r>
        <w:rPr>
          <w:rFonts w:ascii="Arial" w:hAnsi="Arial" w:cs="Arial"/>
          <w:sz w:val="24"/>
          <w:szCs w:val="24"/>
        </w:rPr>
        <w:t xml:space="preserve">pursuant to the provisions of Paragraph 2.5 provided that the Supplier takes, or procures that the Subcontractor takes, all reasonable steps to </w:t>
      </w:r>
      <w:proofErr w:type="spellStart"/>
      <w:r>
        <w:rPr>
          <w:rFonts w:ascii="Arial" w:hAnsi="Arial" w:cs="Arial"/>
          <w:sz w:val="24"/>
          <w:szCs w:val="24"/>
        </w:rPr>
        <w:t>minimise</w:t>
      </w:r>
      <w:proofErr w:type="spellEnd"/>
      <w:r>
        <w:rPr>
          <w:rFonts w:ascii="Arial" w:hAnsi="Arial" w:cs="Arial"/>
          <w:sz w:val="24"/>
          <w:szCs w:val="24"/>
        </w:rPr>
        <w:t xml:space="preserve"> any such Employee Liabilities</w:t>
      </w:r>
      <w:r>
        <w:rPr>
          <w:rFonts w:ascii="Arial" w:hAnsi="Arial" w:cs="Arial"/>
          <w:sz w:val="24"/>
          <w:szCs w:val="24"/>
          <w:lang w:val="en-GB"/>
        </w:rPr>
        <w:t xml:space="preserve">. </w:t>
      </w:r>
    </w:p>
    <w:p w14:paraId="76BB3D8F" w14:textId="77777777" w:rsidR="00EA29D4" w:rsidRDefault="00EA29D4" w:rsidP="00EA29D4">
      <w:pPr>
        <w:pStyle w:val="ScheduleL2"/>
        <w:keepNext/>
        <w:rPr>
          <w:rFonts w:ascii="Arial" w:hAnsi="Arial" w:cs="Arial"/>
          <w:sz w:val="24"/>
          <w:szCs w:val="24"/>
          <w:lang w:val="en-GB"/>
        </w:rPr>
      </w:pPr>
      <w:bookmarkStart w:id="37" w:name="_Ref492660946"/>
      <w:r>
        <w:rPr>
          <w:rFonts w:ascii="Arial" w:hAnsi="Arial" w:cs="Arial"/>
          <w:sz w:val="24"/>
          <w:szCs w:val="24"/>
          <w:lang w:val="en-GB"/>
        </w:rPr>
        <w:t xml:space="preserve">The indemnity in Paragraph 2.6: </w:t>
      </w:r>
    </w:p>
    <w:p w14:paraId="08358C71" w14:textId="77777777" w:rsidR="00EA29D4" w:rsidRDefault="00EA29D4" w:rsidP="00EA29D4">
      <w:pPr>
        <w:pStyle w:val="ScheduleL3"/>
        <w:rPr>
          <w:rFonts w:ascii="Arial" w:hAnsi="Arial" w:cs="Arial"/>
          <w:sz w:val="24"/>
          <w:szCs w:val="24"/>
        </w:rPr>
      </w:pPr>
      <w:r>
        <w:rPr>
          <w:rFonts w:ascii="Arial" w:hAnsi="Arial" w:cs="Arial"/>
          <w:sz w:val="24"/>
          <w:szCs w:val="24"/>
        </w:rPr>
        <w:t xml:space="preserve"> shall not apply to: </w:t>
      </w:r>
    </w:p>
    <w:p w14:paraId="09597756" w14:textId="77777777" w:rsidR="00EA29D4" w:rsidRDefault="00EA29D4" w:rsidP="00EA29D4">
      <w:pPr>
        <w:pStyle w:val="ScheduleL4"/>
        <w:ind w:hanging="186"/>
        <w:rPr>
          <w:rFonts w:ascii="Arial" w:hAnsi="Arial" w:cs="Arial"/>
          <w:sz w:val="24"/>
          <w:szCs w:val="24"/>
        </w:rPr>
      </w:pPr>
      <w:r>
        <w:rPr>
          <w:rFonts w:ascii="Arial" w:hAnsi="Arial" w:cs="Arial"/>
          <w:sz w:val="24"/>
          <w:szCs w:val="24"/>
        </w:rPr>
        <w:t xml:space="preserve"> any claim for:</w:t>
      </w:r>
      <w:bookmarkEnd w:id="37"/>
    </w:p>
    <w:p w14:paraId="4843DF21" w14:textId="77777777" w:rsidR="00EA29D4" w:rsidRDefault="00EA29D4" w:rsidP="00EA29D4">
      <w:pPr>
        <w:pStyle w:val="ScheduleL6"/>
        <w:tabs>
          <w:tab w:val="left" w:pos="720"/>
        </w:tabs>
        <w:ind w:left="4253" w:hanging="567"/>
        <w:rPr>
          <w:rFonts w:ascii="Arial" w:hAnsi="Arial"/>
          <w:sz w:val="24"/>
          <w:szCs w:val="24"/>
        </w:rPr>
      </w:pPr>
      <w:r>
        <w:rPr>
          <w:rFonts w:ascii="Arial" w:hAnsi="Arial"/>
          <w:sz w:val="24"/>
          <w:szCs w:val="24"/>
        </w:rPr>
        <w:t xml:space="preserve">discrimination, including on the grounds of sex, race, disability, age, gender reassignment, marriage or civil partnership, pregnancy and maternity or sexual orientation, religion or belief; or </w:t>
      </w:r>
    </w:p>
    <w:p w14:paraId="6ED3DA5D" w14:textId="77777777" w:rsidR="00EA29D4" w:rsidRDefault="00EA29D4" w:rsidP="00EA29D4">
      <w:pPr>
        <w:pStyle w:val="ScheduleL6"/>
        <w:tabs>
          <w:tab w:val="left" w:pos="720"/>
        </w:tabs>
        <w:ind w:left="4253" w:hanging="567"/>
        <w:rPr>
          <w:rFonts w:ascii="Arial" w:hAnsi="Arial"/>
          <w:sz w:val="24"/>
          <w:szCs w:val="24"/>
        </w:rPr>
      </w:pPr>
      <w:r>
        <w:rPr>
          <w:rFonts w:ascii="Arial" w:hAnsi="Arial"/>
          <w:sz w:val="24"/>
          <w:szCs w:val="24"/>
        </w:rPr>
        <w:t xml:space="preserve">equal pay or compensation for less favourable treatment of part-time workers or fixed-term employees; </w:t>
      </w:r>
    </w:p>
    <w:p w14:paraId="506D18C5" w14:textId="77777777" w:rsidR="00EA29D4" w:rsidRDefault="00EA29D4" w:rsidP="00EA29D4">
      <w:pPr>
        <w:pStyle w:val="ScheduleL6"/>
        <w:numPr>
          <w:ilvl w:val="0"/>
          <w:numId w:val="0"/>
        </w:numPr>
        <w:tabs>
          <w:tab w:val="left" w:pos="720"/>
        </w:tabs>
        <w:ind w:left="3686"/>
        <w:rPr>
          <w:rFonts w:ascii="Arial" w:hAnsi="Arial"/>
          <w:sz w:val="24"/>
          <w:szCs w:val="24"/>
        </w:rPr>
      </w:pPr>
      <w:r>
        <w:rPr>
          <w:rFonts w:ascii="Arial" w:hAnsi="Arial"/>
          <w:sz w:val="24"/>
          <w:szCs w:val="24"/>
        </w:rPr>
        <w:t>in any case in relation to any alleged act or omission of the Supplier and/or any Subcontractor; or</w:t>
      </w:r>
    </w:p>
    <w:p w14:paraId="045C287E" w14:textId="77777777" w:rsidR="00EA29D4" w:rsidRDefault="00EA29D4" w:rsidP="00EA29D4">
      <w:pPr>
        <w:pStyle w:val="ScheduleL4"/>
        <w:ind w:hanging="186"/>
        <w:rPr>
          <w:rFonts w:ascii="Arial" w:hAnsi="Arial" w:cs="Arial"/>
          <w:sz w:val="24"/>
          <w:szCs w:val="24"/>
        </w:rPr>
      </w:pPr>
      <w:r>
        <w:rPr>
          <w:rFonts w:ascii="Arial" w:hAnsi="Arial" w:cs="Arial"/>
          <w:sz w:val="24"/>
          <w:szCs w:val="24"/>
        </w:rPr>
        <w:t xml:space="preserve">any claim that the termination of employment was unfair because the Supplier and/or any Subcontractor neglected to follow a fair dismissal procedure; and </w:t>
      </w:r>
    </w:p>
    <w:p w14:paraId="5E8A24F7" w14:textId="77777777" w:rsidR="00EA29D4" w:rsidRDefault="00EA29D4" w:rsidP="00EA29D4">
      <w:pPr>
        <w:pStyle w:val="ScheduleL3"/>
        <w:rPr>
          <w:rFonts w:ascii="Arial" w:hAnsi="Arial" w:cs="Arial"/>
          <w:sz w:val="24"/>
          <w:szCs w:val="24"/>
        </w:rPr>
      </w:pPr>
      <w:r>
        <w:rPr>
          <w:rFonts w:ascii="Arial" w:hAnsi="Arial" w:cs="Arial"/>
          <w:sz w:val="24"/>
          <w:szCs w:val="24"/>
        </w:rPr>
        <w:t xml:space="preserve"> shall apply o</w:t>
      </w:r>
      <w:r>
        <w:rPr>
          <w:rStyle w:val="Heading8Char"/>
          <w:rFonts w:ascii="Arial" w:eastAsia="STZhongsong" w:hAnsi="Arial"/>
          <w:sz w:val="24"/>
          <w:szCs w:val="24"/>
        </w:rPr>
        <w:t>n</w:t>
      </w:r>
      <w:r>
        <w:rPr>
          <w:rFonts w:ascii="Arial" w:hAnsi="Arial" w:cs="Arial"/>
          <w:sz w:val="24"/>
          <w:szCs w:val="24"/>
        </w:rPr>
        <w:t>ly where the notification referred to in Paragraph </w:t>
      </w:r>
      <w:r>
        <w:fldChar w:fldCharType="begin"/>
      </w:r>
      <w:r>
        <w:rPr>
          <w:rFonts w:ascii="Arial" w:hAnsi="Arial" w:cs="Arial"/>
          <w:sz w:val="24"/>
          <w:szCs w:val="24"/>
        </w:rPr>
        <w:instrText xml:space="preserve"> REF _Ref358200440 \r \h  \* MERGEFORMAT </w:instrText>
      </w:r>
      <w:r>
        <w:fldChar w:fldCharType="separate"/>
      </w:r>
      <w:r>
        <w:rPr>
          <w:rFonts w:ascii="Arial" w:hAnsi="Arial" w:cs="Arial"/>
          <w:sz w:val="24"/>
          <w:szCs w:val="24"/>
        </w:rPr>
        <w:t>2.3</w:t>
      </w:r>
      <w:r>
        <w:fldChar w:fldCharType="end"/>
      </w:r>
      <w:r>
        <w:rPr>
          <w:rFonts w:ascii="Arial" w:hAnsi="Arial" w:cs="Arial"/>
          <w:sz w:val="24"/>
          <w:szCs w:val="24"/>
        </w:rPr>
        <w:t xml:space="preserve">.1 is made by the Supplier and/or any Subcontractor (as appropriate) to the Buyer within 6 months of the Start Date </w:t>
      </w:r>
    </w:p>
    <w:p w14:paraId="74B90499" w14:textId="77777777" w:rsidR="00EA29D4" w:rsidRDefault="00EA29D4" w:rsidP="00EA29D4">
      <w:pPr>
        <w:pStyle w:val="ScheduleL2"/>
        <w:rPr>
          <w:rFonts w:ascii="Arial" w:hAnsi="Arial" w:cs="Arial"/>
          <w:sz w:val="24"/>
          <w:szCs w:val="24"/>
          <w:lang w:val="en-GB"/>
        </w:rPr>
      </w:pPr>
      <w:bookmarkStart w:id="38" w:name="_Ref450733260"/>
      <w:bookmarkEnd w:id="33"/>
      <w:r>
        <w:rPr>
          <w:rFonts w:ascii="Arial" w:hAnsi="Arial" w:cs="Arial"/>
          <w:sz w:val="24"/>
          <w:szCs w:val="24"/>
          <w:lang w:val="en-GB"/>
        </w:rPr>
        <w:t xml:space="preserve">If </w:t>
      </w:r>
      <w:r>
        <w:rPr>
          <w:rFonts w:ascii="Arial" w:hAnsi="Arial" w:cs="Arial"/>
          <w:sz w:val="24"/>
          <w:szCs w:val="24"/>
        </w:rPr>
        <w:t>any such person as is referred to in Paragraph </w:t>
      </w:r>
      <w:r>
        <w:fldChar w:fldCharType="begin"/>
      </w:r>
      <w:r>
        <w:rPr>
          <w:rFonts w:ascii="Arial" w:hAnsi="Arial" w:cs="Arial"/>
          <w:sz w:val="24"/>
          <w:szCs w:val="24"/>
        </w:rPr>
        <w:instrText xml:space="preserve"> REF _Ref358278449 \r \h  \* MERGEFORMAT </w:instrText>
      </w:r>
      <w:r>
        <w:fldChar w:fldCharType="separate"/>
      </w:r>
      <w:r>
        <w:rPr>
          <w:rFonts w:ascii="Arial" w:hAnsi="Arial" w:cs="Arial"/>
          <w:sz w:val="24"/>
          <w:szCs w:val="24"/>
        </w:rPr>
        <w:t>2.3</w:t>
      </w:r>
      <w:r>
        <w:fldChar w:fldCharType="end"/>
      </w:r>
      <w:r>
        <w:rPr>
          <w:rFonts w:ascii="Arial" w:hAnsi="Arial" w:cs="Arial"/>
          <w:sz w:val="24"/>
          <w:szCs w:val="24"/>
        </w:rPr>
        <w:t xml:space="preserve"> is neither re-employed by the Buyer nor dismissed by </w:t>
      </w:r>
      <w:r>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78F25EDC" w14:textId="77777777" w:rsidR="00EA29D4" w:rsidRDefault="00EA29D4" w:rsidP="00EA29D4">
      <w:pPr>
        <w:pStyle w:val="ScheduleL1"/>
        <w:rPr>
          <w:rFonts w:ascii="Arial" w:hAnsi="Arial" w:cs="Arial"/>
          <w:sz w:val="24"/>
          <w:szCs w:val="24"/>
        </w:rPr>
      </w:pPr>
      <w:bookmarkStart w:id="39" w:name="_Ref358199754"/>
      <w:bookmarkEnd w:id="38"/>
      <w:r>
        <w:rPr>
          <w:rFonts w:ascii="Arial Bold" w:hAnsi="Arial Bold" w:cs="Arial"/>
          <w:caps w:val="0"/>
          <w:sz w:val="24"/>
          <w:szCs w:val="24"/>
        </w:rPr>
        <w:t>Indemnities the Supplier must give and its obligations</w:t>
      </w:r>
    </w:p>
    <w:p w14:paraId="052E12BD" w14:textId="77777777" w:rsidR="00EA29D4" w:rsidRDefault="00EA29D4" w:rsidP="00EA29D4">
      <w:pPr>
        <w:pStyle w:val="ScheduleL2"/>
        <w:rPr>
          <w:rFonts w:ascii="Arial" w:hAnsi="Arial" w:cs="Arial"/>
          <w:sz w:val="24"/>
          <w:szCs w:val="24"/>
          <w:lang w:val="en-GB"/>
        </w:rPr>
      </w:pPr>
      <w:bookmarkStart w:id="40" w:name="_Ref450733275"/>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_Ref358278613 \r \h  \* MERGEFORMAT </w:instrText>
      </w:r>
      <w:r>
        <w:fldChar w:fldCharType="separate"/>
      </w:r>
      <w:r>
        <w:rPr>
          <w:rFonts w:ascii="Arial" w:hAnsi="Arial" w:cs="Arial"/>
          <w:sz w:val="24"/>
          <w:szCs w:val="24"/>
          <w:lang w:val="en-GB"/>
        </w:rPr>
        <w:t>3.2</w:t>
      </w:r>
      <w:r>
        <w:fldChar w:fldCharType="end"/>
      </w:r>
      <w:r>
        <w:rPr>
          <w:rFonts w:ascii="Arial" w:hAnsi="Arial" w:cs="Arial"/>
          <w:sz w:val="24"/>
          <w:szCs w:val="24"/>
          <w:lang w:val="en-GB"/>
        </w:rPr>
        <w:t>, the Supplier shall indemnify the Buyer against any Employee Liabilities arising from or as a result of</w:t>
      </w:r>
      <w:bookmarkEnd w:id="39"/>
      <w:bookmarkEnd w:id="40"/>
      <w:r>
        <w:rPr>
          <w:rFonts w:ascii="Arial" w:hAnsi="Arial" w:cs="Arial"/>
          <w:sz w:val="24"/>
          <w:szCs w:val="24"/>
          <w:lang w:val="en-GB"/>
        </w:rPr>
        <w:t xml:space="preserve">: </w:t>
      </w:r>
    </w:p>
    <w:p w14:paraId="53919707" w14:textId="77777777" w:rsidR="00EA29D4" w:rsidRDefault="00EA29D4" w:rsidP="00EA29D4">
      <w:pPr>
        <w:pStyle w:val="ScheduleL3"/>
        <w:rPr>
          <w:rFonts w:ascii="Arial" w:hAnsi="Arial" w:cs="Arial"/>
          <w:sz w:val="24"/>
          <w:szCs w:val="24"/>
        </w:rPr>
      </w:pPr>
      <w:r>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135BD47E" w14:textId="77777777" w:rsidR="00EA29D4" w:rsidRDefault="00EA29D4" w:rsidP="00EA29D4">
      <w:pPr>
        <w:pStyle w:val="ScheduleL3"/>
        <w:rPr>
          <w:rFonts w:ascii="Arial" w:hAnsi="Arial" w:cs="Arial"/>
          <w:sz w:val="24"/>
          <w:szCs w:val="24"/>
        </w:rPr>
      </w:pPr>
      <w:r>
        <w:rPr>
          <w:rFonts w:ascii="Arial" w:hAnsi="Arial" w:cs="Arial"/>
          <w:sz w:val="24"/>
          <w:szCs w:val="24"/>
        </w:rPr>
        <w:lastRenderedPageBreak/>
        <w:t>the breach or non-observance by the Supplier or any Subcontractor on or after the Relevant Transfer Date of:</w:t>
      </w:r>
    </w:p>
    <w:p w14:paraId="44F39D4C" w14:textId="77777777" w:rsidR="00EA29D4" w:rsidRDefault="00EA29D4" w:rsidP="00EA29D4">
      <w:pPr>
        <w:pStyle w:val="ScheduleL4"/>
        <w:ind w:hanging="612"/>
        <w:rPr>
          <w:rFonts w:ascii="Arial" w:hAnsi="Arial" w:cs="Arial"/>
          <w:sz w:val="24"/>
          <w:szCs w:val="24"/>
        </w:rPr>
      </w:pPr>
      <w:r>
        <w:rPr>
          <w:rFonts w:ascii="Arial" w:hAnsi="Arial" w:cs="Arial"/>
          <w:sz w:val="24"/>
          <w:szCs w:val="24"/>
        </w:rPr>
        <w:t xml:space="preserve">any collective agreement applicable to the Transferring Buyer Employees; and/or </w:t>
      </w:r>
    </w:p>
    <w:p w14:paraId="50E636F0" w14:textId="77777777" w:rsidR="00EA29D4" w:rsidRDefault="00EA29D4" w:rsidP="00EA29D4">
      <w:pPr>
        <w:pStyle w:val="ScheduleL4"/>
        <w:ind w:hanging="612"/>
        <w:rPr>
          <w:rFonts w:ascii="Arial" w:hAnsi="Arial" w:cs="Arial"/>
          <w:sz w:val="24"/>
          <w:szCs w:val="24"/>
        </w:rPr>
      </w:pPr>
      <w:r>
        <w:rPr>
          <w:rFonts w:ascii="Arial" w:hAnsi="Arial" w:cs="Arial"/>
          <w:sz w:val="24"/>
          <w:szCs w:val="24"/>
        </w:rPr>
        <w:t>any custom or practice in respect of any Transferring Buyer Employees which the Supplier or any Subcontractor is contractually bound to honour;</w:t>
      </w:r>
    </w:p>
    <w:p w14:paraId="2AD67639" w14:textId="77777777" w:rsidR="00EA29D4" w:rsidRDefault="00EA29D4" w:rsidP="00EA29D4">
      <w:pPr>
        <w:pStyle w:val="ScheduleL3"/>
        <w:rPr>
          <w:rFonts w:ascii="Arial" w:hAnsi="Arial" w:cs="Arial"/>
          <w:sz w:val="24"/>
          <w:szCs w:val="24"/>
        </w:rPr>
      </w:pPr>
      <w:r>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8224CE" w14:textId="77777777" w:rsidR="00EA29D4" w:rsidRDefault="00EA29D4" w:rsidP="00EA29D4">
      <w:pPr>
        <w:pStyle w:val="ScheduleL3"/>
        <w:rPr>
          <w:rFonts w:ascii="Arial" w:hAnsi="Arial" w:cs="Arial"/>
          <w:sz w:val="24"/>
          <w:szCs w:val="24"/>
        </w:rPr>
      </w:pPr>
      <w:r>
        <w:rPr>
          <w:rFonts w:ascii="Arial" w:hAnsi="Arial" w:cs="Arial"/>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1BCA99E0" w14:textId="77777777" w:rsidR="00EA29D4" w:rsidRDefault="00EA29D4" w:rsidP="00EA29D4">
      <w:pPr>
        <w:pStyle w:val="ScheduleL3"/>
        <w:rPr>
          <w:rFonts w:ascii="Arial" w:hAnsi="Arial" w:cs="Arial"/>
          <w:sz w:val="24"/>
          <w:szCs w:val="24"/>
        </w:rPr>
      </w:pPr>
      <w:r>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467DF234" w14:textId="77777777" w:rsidR="00EA29D4" w:rsidRDefault="00EA29D4" w:rsidP="00EA29D4">
      <w:pPr>
        <w:pStyle w:val="ScheduleL3"/>
        <w:rPr>
          <w:rFonts w:ascii="Arial" w:hAnsi="Arial" w:cs="Arial"/>
          <w:sz w:val="24"/>
          <w:szCs w:val="24"/>
        </w:rPr>
      </w:pPr>
      <w:r>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68C19356" w14:textId="77777777" w:rsidR="00EA29D4" w:rsidRDefault="00EA29D4" w:rsidP="00EA29D4">
      <w:pPr>
        <w:pStyle w:val="ScheduleL4"/>
        <w:ind w:hanging="612"/>
        <w:rPr>
          <w:rFonts w:ascii="Arial" w:hAnsi="Arial" w:cs="Arial"/>
          <w:sz w:val="24"/>
          <w:szCs w:val="24"/>
        </w:rPr>
      </w:pPr>
      <w:r>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653E35B0" w14:textId="77777777" w:rsidR="00EA29D4" w:rsidRDefault="00EA29D4" w:rsidP="00EA29D4">
      <w:pPr>
        <w:pStyle w:val="ScheduleL4"/>
        <w:ind w:hanging="612"/>
        <w:rPr>
          <w:rFonts w:ascii="Arial" w:hAnsi="Arial" w:cs="Arial"/>
          <w:sz w:val="24"/>
          <w:szCs w:val="24"/>
        </w:rPr>
      </w:pPr>
      <w:r>
        <w:rPr>
          <w:rFonts w:ascii="Arial" w:hAnsi="Arial" w:cs="Arial"/>
          <w:sz w:val="24"/>
          <w:szCs w:val="24"/>
        </w:rPr>
        <w:t xml:space="preserve">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w:t>
      </w:r>
      <w:r>
        <w:rPr>
          <w:rFonts w:ascii="Arial" w:hAnsi="Arial" w:cs="Arial"/>
          <w:sz w:val="24"/>
          <w:szCs w:val="24"/>
        </w:rPr>
        <w:lastRenderedPageBreak/>
        <w:t>authority relates to financial obligations arising on or after the Relevant Transfer Date;</w:t>
      </w:r>
    </w:p>
    <w:p w14:paraId="1E9E8CE9" w14:textId="77777777" w:rsidR="00EA29D4" w:rsidRDefault="00EA29D4" w:rsidP="00EA29D4">
      <w:pPr>
        <w:pStyle w:val="ScheduleL3"/>
        <w:rPr>
          <w:rFonts w:ascii="Arial" w:hAnsi="Arial" w:cs="Arial"/>
          <w:sz w:val="24"/>
          <w:szCs w:val="24"/>
        </w:rPr>
      </w:pPr>
      <w:r>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hAnsi="Arial" w:cs="Arial"/>
          <w:sz w:val="24"/>
          <w:szCs w:val="24"/>
        </w:rPr>
        <w:t>ity</w:t>
      </w:r>
      <w:proofErr w:type="spellEnd"/>
      <w:r>
        <w:rPr>
          <w:rFonts w:ascii="Arial" w:hAnsi="Arial" w:cs="Arial"/>
          <w:sz w:val="24"/>
          <w:szCs w:val="24"/>
        </w:rPr>
        <w:t xml:space="preserve"> Employees in respect of the period from (and including) the Relevant Transfer Date; </w:t>
      </w:r>
    </w:p>
    <w:p w14:paraId="439096AB" w14:textId="77777777" w:rsidR="00EA29D4" w:rsidRDefault="00EA29D4" w:rsidP="00EA29D4">
      <w:pPr>
        <w:pStyle w:val="ScheduleL3"/>
        <w:rPr>
          <w:rFonts w:ascii="Arial" w:hAnsi="Arial" w:cs="Arial"/>
          <w:sz w:val="24"/>
          <w:szCs w:val="24"/>
        </w:rPr>
      </w:pPr>
      <w:r>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1CF0F7AA" w14:textId="77777777" w:rsidR="00EA29D4" w:rsidRDefault="00EA29D4" w:rsidP="00EA29D4">
      <w:pPr>
        <w:pStyle w:val="ScheduleL3"/>
        <w:rPr>
          <w:rFonts w:ascii="Arial" w:hAnsi="Arial" w:cs="Arial"/>
          <w:sz w:val="24"/>
          <w:szCs w:val="24"/>
        </w:rPr>
      </w:pPr>
      <w:r>
        <w:rPr>
          <w:rFonts w:ascii="Arial" w:hAnsi="Arial" w:cs="Arial"/>
          <w:sz w:val="24"/>
          <w:szCs w:val="24"/>
        </w:rPr>
        <w:t>a failure by the Supplier or any Sub-contractor to comply with its obligations under paragraph 2.8 above.</w:t>
      </w:r>
    </w:p>
    <w:p w14:paraId="6359EA8E" w14:textId="77777777" w:rsidR="00EA29D4" w:rsidRDefault="00EA29D4" w:rsidP="00EA29D4">
      <w:pPr>
        <w:pStyle w:val="ScheduleL2"/>
        <w:rPr>
          <w:rFonts w:ascii="Arial" w:hAnsi="Arial" w:cs="Arial"/>
          <w:sz w:val="24"/>
          <w:szCs w:val="24"/>
          <w:lang w:val="en-GB"/>
        </w:rPr>
      </w:pPr>
      <w:bookmarkStart w:id="41" w:name="_Ref357684501"/>
      <w:bookmarkStart w:id="42" w:name="_Ref358278613"/>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_Ref450733275 \w \h  \* MERGEFORMAT </w:instrText>
      </w:r>
      <w:r>
        <w:fldChar w:fldCharType="separate"/>
      </w:r>
      <w:r>
        <w:rPr>
          <w:rFonts w:ascii="Arial" w:hAnsi="Arial" w:cs="Arial"/>
          <w:sz w:val="24"/>
          <w:szCs w:val="24"/>
          <w:lang w:val="en-GB"/>
        </w:rPr>
        <w:t>3.1</w:t>
      </w:r>
      <w:r>
        <w:fldChar w:fldCharType="end"/>
      </w:r>
      <w:r>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41"/>
      <w:r>
        <w:rPr>
          <w:rFonts w:ascii="Arial" w:hAnsi="Arial" w:cs="Arial"/>
          <w:sz w:val="24"/>
          <w:szCs w:val="24"/>
          <w:lang w:val="en-GB"/>
        </w:rPr>
        <w:t xml:space="preserve"> arising from the Buyer's failure to comply with its obligations under the Employment Regulations.</w:t>
      </w:r>
      <w:bookmarkEnd w:id="42"/>
    </w:p>
    <w:p w14:paraId="0B883377"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Supplier shall comply,</w:t>
      </w:r>
      <w:r>
        <w:rPr>
          <w:rFonts w:ascii="Arial" w:hAnsi="Arial" w:cs="Arial"/>
          <w:sz w:val="24"/>
          <w:szCs w:val="24"/>
        </w:rPr>
        <w:t xml:space="preserve"> and shall procure that each Subcontractor shall comply, </w:t>
      </w:r>
      <w:r>
        <w:rPr>
          <w:rFonts w:ascii="Arial" w:hAnsi="Arial" w:cs="Arial"/>
          <w:sz w:val="24"/>
          <w:szCs w:val="24"/>
          <w:lang w:val="en-GB"/>
        </w:rPr>
        <w:t xml:space="preserve"> with all its obligations under the Employment Regulations </w:t>
      </w:r>
      <w:r>
        <w:rPr>
          <w:rFonts w:ascii="Arial" w:hAnsi="Arial" w:cs="Arial"/>
          <w:sz w:val="24"/>
          <w:szCs w:val="24"/>
        </w:rPr>
        <w:t xml:space="preserve">(including its obligation to inform and consult in accordance with regulation 13 of the Employment Regulations) </w:t>
      </w:r>
      <w:r>
        <w:rPr>
          <w:rFonts w:ascii="Arial" w:hAnsi="Arial" w:cs="Arial"/>
          <w:sz w:val="24"/>
          <w:szCs w:val="24"/>
          <w:lang w:val="en-GB"/>
        </w:rPr>
        <w:t xml:space="preserve">and shall perform and discharge, </w:t>
      </w:r>
      <w:r>
        <w:rPr>
          <w:rFonts w:ascii="Arial" w:hAnsi="Arial" w:cs="Arial"/>
          <w:sz w:val="24"/>
          <w:szCs w:val="24"/>
        </w:rPr>
        <w:t>and shall procure that each Subcontractor shall perform and discharge,</w:t>
      </w:r>
      <w:r>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Pr>
          <w:rFonts w:ascii="Arial" w:hAnsi="Arial" w:cs="Arial"/>
          <w:sz w:val="24"/>
          <w:szCs w:val="24"/>
        </w:rPr>
        <w:t xml:space="preserve">which in any case are attributable in whole or in part to the period from and including the Relevant Transfer Date) </w:t>
      </w:r>
      <w:r>
        <w:rPr>
          <w:rFonts w:ascii="Arial" w:hAnsi="Arial" w:cs="Arial"/>
          <w:sz w:val="24"/>
          <w:szCs w:val="24"/>
          <w:lang w:val="en-GB"/>
        </w:rPr>
        <w:t xml:space="preserve">and any </w:t>
      </w:r>
      <w:r>
        <w:rPr>
          <w:rFonts w:ascii="Arial" w:hAnsi="Arial" w:cs="Arial"/>
          <w:sz w:val="24"/>
          <w:szCs w:val="24"/>
        </w:rPr>
        <w:t>necessary apportionments in respect of any periodic payments shall be made between the Buyer and the Supplier.</w:t>
      </w:r>
    </w:p>
    <w:p w14:paraId="032B0299"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Information the Supplier must provide</w:t>
      </w:r>
    </w:p>
    <w:p w14:paraId="240F5B0F" w14:textId="77777777" w:rsidR="00EA29D4" w:rsidRDefault="00EA29D4" w:rsidP="00EA29D4">
      <w:pPr>
        <w:ind w:left="709" w:hanging="709"/>
        <w:rPr>
          <w:rFonts w:ascii="Arial" w:hAnsi="Arial" w:cs="Arial"/>
          <w:sz w:val="24"/>
          <w:szCs w:val="24"/>
        </w:rPr>
      </w:pPr>
      <w:r>
        <w:rPr>
          <w:rFonts w:ascii="Arial" w:hAnsi="Arial"/>
          <w:sz w:val="24"/>
          <w:szCs w:val="24"/>
        </w:rPr>
        <w:t xml:space="preserve">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w:t>
      </w:r>
      <w:r>
        <w:rPr>
          <w:rFonts w:ascii="Arial" w:hAnsi="Arial"/>
          <w:sz w:val="24"/>
          <w:szCs w:val="24"/>
        </w:rPr>
        <w:lastRenderedPageBreak/>
        <w:t>Supplier and any Subcontractor to carry out their respective duties under regulation 13 of the Employment Regulations.</w:t>
      </w:r>
    </w:p>
    <w:p w14:paraId="7C25201F"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Cabinet Office requirements</w:t>
      </w:r>
    </w:p>
    <w:p w14:paraId="374E35A8" w14:textId="77777777" w:rsidR="00EA29D4" w:rsidRDefault="00EA29D4" w:rsidP="00EA29D4">
      <w:pPr>
        <w:pStyle w:val="ScheduleL2"/>
        <w:rPr>
          <w:rFonts w:ascii="Arial" w:hAnsi="Arial" w:cs="Arial"/>
          <w:sz w:val="24"/>
          <w:szCs w:val="24"/>
          <w:lang w:val="en-GB"/>
        </w:rPr>
      </w:pPr>
      <w:bookmarkStart w:id="43" w:name="_Ref450733291"/>
      <w:r>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43"/>
    </w:p>
    <w:p w14:paraId="4E6D3331" w14:textId="77777777" w:rsidR="00EA29D4" w:rsidRDefault="00EA29D4" w:rsidP="00EA29D4">
      <w:pPr>
        <w:pStyle w:val="ScheduleL2"/>
        <w:rPr>
          <w:rFonts w:ascii="Arial" w:hAnsi="Arial" w:cs="Arial"/>
          <w:sz w:val="24"/>
          <w:szCs w:val="24"/>
          <w:lang w:val="en-GB"/>
        </w:rPr>
      </w:pPr>
      <w:bookmarkStart w:id="44" w:name="_Hlt283195311"/>
      <w:bookmarkStart w:id="45" w:name="_Hlt330487205"/>
      <w:bookmarkStart w:id="46" w:name="_Hlt331772441"/>
      <w:bookmarkStart w:id="47" w:name="_Hlt330487230"/>
      <w:bookmarkStart w:id="48" w:name="_Hlt305079896"/>
      <w:bookmarkStart w:id="49" w:name="_Ref450733298"/>
      <w:bookmarkEnd w:id="44"/>
      <w:bookmarkEnd w:id="45"/>
      <w:bookmarkEnd w:id="46"/>
      <w:bookmarkEnd w:id="47"/>
      <w:bookmarkEnd w:id="48"/>
      <w:r>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49"/>
      <w:r>
        <w:rPr>
          <w:rFonts w:ascii="Arial" w:hAnsi="Arial" w:cs="Arial"/>
          <w:sz w:val="24"/>
          <w:szCs w:val="24"/>
          <w:lang w:val="en-GB"/>
        </w:rPr>
        <w:t xml:space="preserve">: </w:t>
      </w:r>
    </w:p>
    <w:p w14:paraId="4E51AB60"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Cabinet Office Statement of Practice on Staff Transfers in the Public Sector of January 2000, revised December 2013; </w:t>
      </w:r>
    </w:p>
    <w:p w14:paraId="2E287424" w14:textId="77777777" w:rsidR="00EA29D4" w:rsidRDefault="00EA29D4" w:rsidP="00EA29D4">
      <w:pPr>
        <w:pStyle w:val="ScheduleL3"/>
        <w:rPr>
          <w:rFonts w:ascii="Arial" w:hAnsi="Arial" w:cs="Arial"/>
          <w:sz w:val="24"/>
          <w:szCs w:val="24"/>
        </w:rPr>
      </w:pPr>
      <w:r>
        <w:rPr>
          <w:rFonts w:ascii="Arial" w:hAnsi="Arial" w:cs="Arial"/>
          <w:sz w:val="24"/>
          <w:szCs w:val="24"/>
        </w:rPr>
        <w:t xml:space="preserve">Old Fair Deal; and/or </w:t>
      </w:r>
    </w:p>
    <w:p w14:paraId="60FC62FE"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New Fair Deal. </w:t>
      </w:r>
    </w:p>
    <w:p w14:paraId="4D6E82EA" w14:textId="77777777" w:rsidR="00EA29D4" w:rsidRDefault="00EA29D4" w:rsidP="00EA29D4">
      <w:pPr>
        <w:pStyle w:val="ScheduleL3"/>
        <w:numPr>
          <w:ilvl w:val="0"/>
          <w:numId w:val="0"/>
        </w:numPr>
        <w:tabs>
          <w:tab w:val="left" w:pos="720"/>
        </w:tabs>
        <w:ind w:left="2214"/>
      </w:pPr>
    </w:p>
    <w:p w14:paraId="23A12047"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Any changes embodied in any statement of practice, paper or other guidance that replaces any of the documentation referred to in Paragraphs </w:t>
      </w:r>
      <w:r>
        <w:rPr>
          <w:rFonts w:ascii="Arial" w:hAnsi="Arial" w:cs="Arial"/>
          <w:sz w:val="24"/>
          <w:szCs w:val="24"/>
          <w:lang w:val="en-GB"/>
        </w:rPr>
        <w:fldChar w:fldCharType="begin"/>
      </w:r>
      <w:r>
        <w:rPr>
          <w:rFonts w:ascii="Arial" w:hAnsi="Arial" w:cs="Arial"/>
          <w:sz w:val="24"/>
          <w:szCs w:val="24"/>
          <w:lang w:val="en-GB"/>
        </w:rPr>
        <w:instrText xml:space="preserve"> REF _Ref450733291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5.1</w:t>
      </w:r>
      <w:r>
        <w:rPr>
          <w:rFonts w:ascii="Arial" w:hAnsi="Arial" w:cs="Arial"/>
          <w:sz w:val="24"/>
          <w:szCs w:val="24"/>
          <w:lang w:val="en-GB"/>
        </w:rPr>
        <w:fldChar w:fldCharType="end"/>
      </w:r>
      <w:r>
        <w:rPr>
          <w:rFonts w:ascii="Arial" w:hAnsi="Arial" w:cs="Arial"/>
          <w:sz w:val="24"/>
          <w:szCs w:val="24"/>
          <w:lang w:val="en-GB"/>
        </w:rPr>
        <w:t xml:space="preserve"> or </w:t>
      </w:r>
      <w:r>
        <w:rPr>
          <w:rFonts w:ascii="Arial" w:hAnsi="Arial" w:cs="Arial"/>
          <w:sz w:val="24"/>
          <w:szCs w:val="24"/>
          <w:lang w:val="en-GB"/>
        </w:rPr>
        <w:fldChar w:fldCharType="begin"/>
      </w:r>
      <w:r>
        <w:rPr>
          <w:rFonts w:ascii="Arial" w:hAnsi="Arial" w:cs="Arial"/>
          <w:sz w:val="24"/>
          <w:szCs w:val="24"/>
          <w:lang w:val="en-GB"/>
        </w:rPr>
        <w:instrText xml:space="preserve"> REF _Ref450733298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5.2</w:t>
      </w:r>
      <w:r>
        <w:rPr>
          <w:rFonts w:ascii="Arial" w:hAnsi="Arial" w:cs="Arial"/>
          <w:sz w:val="24"/>
          <w:szCs w:val="24"/>
          <w:lang w:val="en-GB"/>
        </w:rPr>
        <w:fldChar w:fldCharType="end"/>
      </w:r>
      <w:r>
        <w:rPr>
          <w:rFonts w:ascii="Arial" w:hAnsi="Arial" w:cs="Arial"/>
          <w:sz w:val="24"/>
          <w:szCs w:val="24"/>
          <w:lang w:val="en-GB"/>
        </w:rPr>
        <w:t xml:space="preserve"> shall be agreed in accordance with the Variation Procedure.</w:t>
      </w:r>
    </w:p>
    <w:p w14:paraId="77601264" w14:textId="77777777" w:rsidR="00EA29D4" w:rsidRDefault="00EA29D4" w:rsidP="00EA29D4">
      <w:pPr>
        <w:pStyle w:val="ScheduleL1"/>
        <w:rPr>
          <w:rFonts w:ascii="Arial Bold" w:hAnsi="Arial Bold" w:cs="Arial" w:hint="eastAsia"/>
          <w:caps w:val="0"/>
          <w:sz w:val="24"/>
          <w:szCs w:val="24"/>
        </w:rPr>
      </w:pPr>
      <w:r>
        <w:rPr>
          <w:rFonts w:ascii="Arial Bold" w:hAnsi="Arial Bold" w:cs="Arial"/>
          <w:caps w:val="0"/>
          <w:sz w:val="24"/>
          <w:szCs w:val="24"/>
        </w:rPr>
        <w:t>Pensions</w:t>
      </w:r>
    </w:p>
    <w:p w14:paraId="3BAE74EC"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Supplier shall,</w:t>
      </w:r>
      <w:r>
        <w:rPr>
          <w:rFonts w:ascii="Arial" w:hAnsi="Arial" w:cs="Arial"/>
          <w:sz w:val="24"/>
          <w:szCs w:val="24"/>
        </w:rPr>
        <w:t xml:space="preserve"> and/or shall procure that each of its Subcontractors </w:t>
      </w:r>
      <w:proofErr w:type="gramStart"/>
      <w:r>
        <w:rPr>
          <w:rFonts w:ascii="Arial" w:hAnsi="Arial" w:cs="Arial"/>
          <w:sz w:val="24"/>
          <w:szCs w:val="24"/>
        </w:rPr>
        <w:t xml:space="preserve">shall, </w:t>
      </w:r>
      <w:r>
        <w:rPr>
          <w:rFonts w:ascii="Arial" w:hAnsi="Arial" w:cs="Arial"/>
          <w:sz w:val="24"/>
          <w:szCs w:val="24"/>
          <w:lang w:val="en-GB"/>
        </w:rPr>
        <w:t xml:space="preserve"> comply</w:t>
      </w:r>
      <w:proofErr w:type="gramEnd"/>
      <w:r>
        <w:rPr>
          <w:rFonts w:ascii="Arial" w:hAnsi="Arial" w:cs="Arial"/>
          <w:sz w:val="24"/>
          <w:szCs w:val="24"/>
          <w:lang w:val="en-GB"/>
        </w:rPr>
        <w:t xml:space="preserve"> with:</w:t>
      </w:r>
    </w:p>
    <w:p w14:paraId="2EC85F79" w14:textId="77777777" w:rsidR="00EA29D4" w:rsidRDefault="00EA29D4" w:rsidP="00EA29D4">
      <w:pPr>
        <w:pStyle w:val="ScheduleL3"/>
        <w:rPr>
          <w:rFonts w:ascii="Arial" w:hAnsi="Arial" w:cs="Arial"/>
          <w:sz w:val="24"/>
          <w:szCs w:val="24"/>
        </w:rPr>
      </w:pPr>
      <w:r>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58036159" w14:textId="77777777" w:rsidR="00EA29D4" w:rsidRDefault="00EA29D4" w:rsidP="00EA29D4">
      <w:pPr>
        <w:pStyle w:val="ScheduleL3"/>
        <w:rPr>
          <w:rFonts w:ascii="Arial" w:hAnsi="Arial" w:cs="Arial"/>
          <w:sz w:val="24"/>
          <w:szCs w:val="24"/>
        </w:rPr>
      </w:pPr>
      <w:r>
        <w:rPr>
          <w:rFonts w:ascii="Arial" w:hAnsi="Arial" w:cs="Arial"/>
          <w:sz w:val="24"/>
          <w:szCs w:val="24"/>
        </w:rPr>
        <w:t>Part D: Pensions (and its Annexes) to this Schedule.</w:t>
      </w:r>
    </w:p>
    <w:p w14:paraId="14BA7C9C" w14:textId="77777777" w:rsidR="00EA29D4" w:rsidRDefault="00EA29D4" w:rsidP="00EA29D4">
      <w:pPr>
        <w:pStyle w:val="Heading1"/>
        <w:jc w:val="both"/>
        <w:rPr>
          <w:rFonts w:ascii="Arial Bold" w:hAnsi="Arial Bold" w:cs="Arial"/>
          <w:sz w:val="36"/>
          <w:szCs w:val="24"/>
        </w:rPr>
      </w:pPr>
      <w:r>
        <w:rPr>
          <w:rFonts w:ascii="Arial" w:hAnsi="Arial"/>
          <w:b w:val="0"/>
          <w:caps/>
          <w:sz w:val="24"/>
          <w:szCs w:val="24"/>
        </w:rPr>
        <w:br w:type="page"/>
      </w:r>
      <w:bookmarkStart w:id="50" w:name="_Ref450746708"/>
      <w:bookmarkStart w:id="51" w:name="_Ref311726534"/>
      <w:r>
        <w:rPr>
          <w:rFonts w:ascii="Arial Bold" w:hAnsi="Arial Bold" w:cs="Arial"/>
          <w:caps/>
          <w:sz w:val="36"/>
          <w:szCs w:val="24"/>
        </w:rPr>
        <w:lastRenderedPageBreak/>
        <w:t xml:space="preserve">Part B: Staff transfer at the Start Date </w:t>
      </w:r>
    </w:p>
    <w:p w14:paraId="514B2804" w14:textId="77777777" w:rsidR="00EA29D4" w:rsidRDefault="00EA29D4" w:rsidP="00EA29D4">
      <w:pPr>
        <w:pStyle w:val="Heading1"/>
        <w:jc w:val="both"/>
        <w:rPr>
          <w:rFonts w:ascii="Arial Bold" w:hAnsi="Arial Bold" w:cs="Arial"/>
          <w:caps/>
          <w:sz w:val="36"/>
          <w:szCs w:val="24"/>
        </w:rPr>
      </w:pPr>
      <w:r>
        <w:rPr>
          <w:rFonts w:ascii="Arial Bold" w:hAnsi="Arial Bold" w:cs="Arial"/>
          <w:caps/>
          <w:sz w:val="36"/>
          <w:szCs w:val="24"/>
        </w:rPr>
        <w:t xml:space="preserve">Transfer from a Former Supplier </w:t>
      </w:r>
    </w:p>
    <w:bookmarkEnd w:id="50"/>
    <w:p w14:paraId="4B4AF5E6" w14:textId="77777777" w:rsidR="00EA29D4" w:rsidRDefault="00EA29D4" w:rsidP="00304E2A">
      <w:pPr>
        <w:pStyle w:val="ScheduleL1"/>
        <w:numPr>
          <w:ilvl w:val="0"/>
          <w:numId w:val="25"/>
        </w:numPr>
        <w:tabs>
          <w:tab w:val="left" w:pos="720"/>
        </w:tabs>
        <w:ind w:left="357" w:hanging="357"/>
        <w:rPr>
          <w:rFonts w:ascii="Arial Bold" w:hAnsi="Arial Bold" w:cs="Arial" w:hint="eastAsia"/>
          <w:caps w:val="0"/>
          <w:sz w:val="24"/>
          <w:szCs w:val="24"/>
        </w:rPr>
      </w:pPr>
      <w:r>
        <w:rPr>
          <w:rFonts w:ascii="Arial Bold" w:hAnsi="Arial Bold" w:cs="Arial"/>
          <w:caps w:val="0"/>
          <w:sz w:val="24"/>
          <w:szCs w:val="24"/>
        </w:rPr>
        <w:t>What is a relevant transfer</w:t>
      </w:r>
    </w:p>
    <w:p w14:paraId="15C8473B"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Buyer and the Supplier agree that:</w:t>
      </w:r>
    </w:p>
    <w:p w14:paraId="3F6171A2"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18512D78" w14:textId="77777777" w:rsidR="00EA29D4" w:rsidRDefault="00EA29D4" w:rsidP="00EA29D4">
      <w:pPr>
        <w:pStyle w:val="ScheduleL3"/>
        <w:rPr>
          <w:rFonts w:ascii="Arial" w:hAnsi="Arial" w:cs="Arial"/>
          <w:sz w:val="24"/>
          <w:szCs w:val="24"/>
        </w:rPr>
      </w:pPr>
      <w:r>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51"/>
    </w:p>
    <w:p w14:paraId="7D4A115B" w14:textId="77777777" w:rsidR="00EA29D4" w:rsidRDefault="00EA29D4" w:rsidP="00EA29D4">
      <w:pPr>
        <w:pStyle w:val="ScheduleL2"/>
        <w:rPr>
          <w:rFonts w:ascii="Arial" w:hAnsi="Arial" w:cs="Arial"/>
          <w:sz w:val="24"/>
          <w:szCs w:val="24"/>
          <w:lang w:val="en-GB"/>
        </w:rPr>
      </w:pPr>
      <w:bookmarkStart w:id="52" w:name="_Ref311726465"/>
      <w:r>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Pr>
          <w:rFonts w:ascii="Arial" w:hAnsi="Arial" w:cs="Arial"/>
          <w:sz w:val="24"/>
          <w:szCs w:val="24"/>
        </w:rPr>
        <w:t>and outgoings</w:t>
      </w:r>
      <w:r>
        <w:rPr>
          <w:rFonts w:ascii="Arial" w:hAnsi="Arial" w:cs="Arial"/>
          <w:sz w:val="24"/>
          <w:szCs w:val="24"/>
          <w:lang w:val="en-GB"/>
        </w:rPr>
        <w:t xml:space="preserve">, </w:t>
      </w:r>
      <w:r>
        <w:rPr>
          <w:rFonts w:ascii="Arial" w:hAnsi="Arial" w:cs="Arial"/>
          <w:sz w:val="24"/>
          <w:szCs w:val="24"/>
        </w:rPr>
        <w:t xml:space="preserve">all wages, accrued but untaken holiday pay, bonuses, commissions, payments of </w:t>
      </w:r>
      <w:r>
        <w:rPr>
          <w:rFonts w:ascii="Arial" w:hAnsi="Arial" w:cs="Arial"/>
          <w:sz w:val="24"/>
          <w:szCs w:val="24"/>
          <w:lang w:val="en-GB"/>
        </w:rPr>
        <w:t xml:space="preserve">PAYE, national insurance contributions and pension contributions </w:t>
      </w:r>
      <w:r>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Pr>
          <w:rFonts w:ascii="Arial" w:hAnsi="Arial" w:cs="Arial"/>
          <w:sz w:val="24"/>
          <w:szCs w:val="24"/>
          <w:lang w:val="en-GB"/>
        </w:rPr>
        <w:t>.</w:t>
      </w:r>
      <w:bookmarkStart w:id="53" w:name="_Ref321320538"/>
      <w:bookmarkEnd w:id="52"/>
    </w:p>
    <w:p w14:paraId="1D88DC2D" w14:textId="77777777" w:rsidR="00EA29D4" w:rsidRDefault="00EA29D4" w:rsidP="00EA29D4">
      <w:pPr>
        <w:pStyle w:val="ScheduleL1"/>
        <w:rPr>
          <w:rFonts w:ascii="Arial" w:hAnsi="Arial" w:cs="Arial"/>
          <w:sz w:val="24"/>
          <w:szCs w:val="24"/>
        </w:rPr>
      </w:pPr>
      <w:bookmarkStart w:id="54" w:name="_Ref346030309"/>
      <w:r>
        <w:rPr>
          <w:rFonts w:ascii="Arial Bold" w:hAnsi="Arial Bold" w:cs="Arial"/>
          <w:caps w:val="0"/>
          <w:sz w:val="24"/>
          <w:szCs w:val="24"/>
        </w:rPr>
        <w:t>Indemnities given by the Former Supplier</w:t>
      </w:r>
    </w:p>
    <w:p w14:paraId="2673779A"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_Ref346030364 \r \h  \* MERGEFORMAT </w:instrText>
      </w:r>
      <w:r>
        <w:fldChar w:fldCharType="separate"/>
      </w:r>
      <w:r>
        <w:rPr>
          <w:rFonts w:ascii="Arial" w:hAnsi="Arial" w:cs="Arial"/>
          <w:sz w:val="24"/>
          <w:szCs w:val="24"/>
          <w:lang w:val="en-GB"/>
        </w:rPr>
        <w:t>2.2</w:t>
      </w:r>
      <w:r>
        <w:fldChar w:fldCharType="end"/>
      </w:r>
      <w:r>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53"/>
    <w:bookmarkEnd w:id="54"/>
    <w:p w14:paraId="36C00CD6" w14:textId="77777777" w:rsidR="00EA29D4" w:rsidRDefault="00EA29D4" w:rsidP="00EA29D4">
      <w:pPr>
        <w:pStyle w:val="ScheduleL3"/>
        <w:rPr>
          <w:rFonts w:ascii="Arial" w:hAnsi="Arial" w:cs="Arial"/>
          <w:sz w:val="24"/>
          <w:szCs w:val="24"/>
        </w:rPr>
      </w:pPr>
      <w:r>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00B948EF" w14:textId="77777777" w:rsidR="00EA29D4" w:rsidRDefault="00EA29D4" w:rsidP="00EA29D4">
      <w:pPr>
        <w:pStyle w:val="ScheduleL3"/>
        <w:rPr>
          <w:rFonts w:ascii="Arial" w:hAnsi="Arial" w:cs="Arial"/>
          <w:sz w:val="24"/>
          <w:szCs w:val="24"/>
        </w:rPr>
      </w:pPr>
      <w:r>
        <w:rPr>
          <w:rFonts w:ascii="Arial" w:hAnsi="Arial" w:cs="Arial"/>
          <w:sz w:val="24"/>
          <w:szCs w:val="24"/>
        </w:rPr>
        <w:t>the breach or non-observance by the Former Supplier arising before the Relevant Transfer Date of:</w:t>
      </w:r>
    </w:p>
    <w:p w14:paraId="5F2FAE79" w14:textId="77777777" w:rsidR="00EA29D4" w:rsidRDefault="00EA29D4" w:rsidP="00EA29D4">
      <w:pPr>
        <w:pStyle w:val="ScheduleL4"/>
        <w:ind w:hanging="612"/>
        <w:rPr>
          <w:rFonts w:ascii="Arial" w:hAnsi="Arial" w:cs="Arial"/>
          <w:sz w:val="24"/>
          <w:szCs w:val="24"/>
        </w:rPr>
      </w:pPr>
      <w:r>
        <w:rPr>
          <w:rFonts w:ascii="Arial" w:hAnsi="Arial" w:cs="Arial"/>
          <w:sz w:val="24"/>
          <w:szCs w:val="24"/>
        </w:rPr>
        <w:lastRenderedPageBreak/>
        <w:t xml:space="preserve">any collective agreement applicable to the Transferring Former Supplier Employees; and/or </w:t>
      </w:r>
    </w:p>
    <w:p w14:paraId="434533E5" w14:textId="77777777" w:rsidR="00EA29D4" w:rsidRDefault="00EA29D4" w:rsidP="00EA29D4">
      <w:pPr>
        <w:pStyle w:val="ScheduleL4"/>
        <w:ind w:hanging="612"/>
        <w:rPr>
          <w:rFonts w:ascii="Arial" w:hAnsi="Arial" w:cs="Arial"/>
          <w:sz w:val="24"/>
          <w:szCs w:val="24"/>
        </w:rPr>
      </w:pPr>
      <w:r>
        <w:rPr>
          <w:rFonts w:ascii="Arial" w:hAnsi="Arial" w:cs="Arial"/>
          <w:sz w:val="24"/>
          <w:szCs w:val="24"/>
        </w:rPr>
        <w:t xml:space="preserve">any custom or practice in respect of any Transferring Former Supplier Employees which the Former Supplier is contractually bound to honour; </w:t>
      </w:r>
    </w:p>
    <w:p w14:paraId="50E4B8A0" w14:textId="77777777" w:rsidR="00EA29D4" w:rsidRDefault="00EA29D4" w:rsidP="00EA29D4">
      <w:pPr>
        <w:pStyle w:val="ScheduleL3"/>
        <w:rPr>
          <w:rFonts w:ascii="Arial" w:hAnsi="Arial" w:cs="Arial"/>
          <w:sz w:val="24"/>
          <w:szCs w:val="24"/>
        </w:rPr>
      </w:pPr>
      <w:r>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18BA332" w14:textId="77777777" w:rsidR="00EA29D4" w:rsidRDefault="00EA29D4" w:rsidP="00EA29D4">
      <w:pPr>
        <w:pStyle w:val="ScheduleL4"/>
        <w:ind w:hanging="612"/>
        <w:rPr>
          <w:rFonts w:ascii="Arial" w:hAnsi="Arial" w:cs="Arial"/>
          <w:sz w:val="24"/>
          <w:szCs w:val="24"/>
        </w:rPr>
      </w:pPr>
      <w:r>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1500A389" w14:textId="77777777" w:rsidR="00EA29D4" w:rsidRDefault="00EA29D4" w:rsidP="00EA29D4">
      <w:pPr>
        <w:pStyle w:val="ScheduleL4"/>
        <w:ind w:hanging="612"/>
        <w:rPr>
          <w:rFonts w:ascii="Arial" w:hAnsi="Arial" w:cs="Arial"/>
          <w:sz w:val="24"/>
          <w:szCs w:val="24"/>
        </w:rPr>
      </w:pPr>
      <w:r>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548E87AD" w14:textId="77777777" w:rsidR="00EA29D4" w:rsidRDefault="00EA29D4" w:rsidP="00EA29D4">
      <w:pPr>
        <w:pStyle w:val="ScheduleL3"/>
        <w:rPr>
          <w:rFonts w:ascii="Arial" w:hAnsi="Arial" w:cs="Arial"/>
          <w:sz w:val="24"/>
          <w:szCs w:val="24"/>
        </w:rPr>
      </w:pPr>
      <w:r>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AF7C791" w14:textId="77777777" w:rsidR="00EA29D4" w:rsidRDefault="00EA29D4" w:rsidP="00EA29D4">
      <w:pPr>
        <w:pStyle w:val="ScheduleL3"/>
        <w:rPr>
          <w:rFonts w:ascii="Arial" w:hAnsi="Arial" w:cs="Arial"/>
          <w:sz w:val="24"/>
          <w:szCs w:val="24"/>
        </w:rPr>
      </w:pPr>
      <w:r>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0EB01012" w14:textId="77777777" w:rsidR="00EA29D4" w:rsidRDefault="00EA29D4" w:rsidP="00EA29D4">
      <w:pPr>
        <w:pStyle w:val="ScheduleL3"/>
        <w:rPr>
          <w:rFonts w:ascii="Arial" w:hAnsi="Arial" w:cs="Arial"/>
          <w:sz w:val="24"/>
          <w:szCs w:val="24"/>
        </w:rPr>
      </w:pPr>
      <w:r>
        <w:rPr>
          <w:rFonts w:ascii="Arial" w:hAnsi="Arial" w:cs="Arial"/>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hAnsi="Arial" w:cs="Arial"/>
          <w:sz w:val="24"/>
          <w:szCs w:val="24"/>
        </w:rPr>
        <w:t>bility</w:t>
      </w:r>
      <w:proofErr w:type="spellEnd"/>
      <w:r>
        <w:rPr>
          <w:rFonts w:ascii="Arial" w:hAnsi="Arial" w:cs="Arial"/>
          <w:sz w:val="24"/>
          <w:szCs w:val="24"/>
        </w:rPr>
        <w:t xml:space="preserve"> arises from the failure by the Supplier or any Subcontractor to comply with regulation 13(4) of the Employment Regulations.</w:t>
      </w:r>
    </w:p>
    <w:p w14:paraId="136548E6" w14:textId="77777777" w:rsidR="00EA29D4" w:rsidRDefault="00EA29D4" w:rsidP="00EA29D4">
      <w:pPr>
        <w:pStyle w:val="ScheduleL3"/>
        <w:numPr>
          <w:ilvl w:val="0"/>
          <w:numId w:val="0"/>
        </w:numPr>
        <w:tabs>
          <w:tab w:val="left" w:pos="720"/>
        </w:tabs>
        <w:ind w:left="2214"/>
      </w:pPr>
    </w:p>
    <w:p w14:paraId="2FAA6889" w14:textId="77777777" w:rsidR="00EA29D4" w:rsidRDefault="00EA29D4" w:rsidP="00EA29D4">
      <w:pPr>
        <w:pStyle w:val="ScheduleL2"/>
        <w:rPr>
          <w:rFonts w:ascii="Arial" w:hAnsi="Arial" w:cs="Arial"/>
          <w:sz w:val="24"/>
          <w:szCs w:val="24"/>
          <w:lang w:val="en-GB"/>
        </w:rPr>
      </w:pPr>
      <w:bookmarkStart w:id="55" w:name="_Ref346030364"/>
      <w:bookmarkStart w:id="56" w:name="_Ref311726598"/>
      <w:r>
        <w:rPr>
          <w:rFonts w:ascii="Arial" w:hAnsi="Arial" w:cs="Arial"/>
          <w:sz w:val="24"/>
          <w:szCs w:val="24"/>
          <w:lang w:val="en-GB"/>
        </w:rPr>
        <w:lastRenderedPageBreak/>
        <w:t>The indemnities in Paragraph </w:t>
      </w:r>
      <w:r>
        <w:fldChar w:fldCharType="begin"/>
      </w:r>
      <w:r>
        <w:rPr>
          <w:rFonts w:ascii="Arial" w:hAnsi="Arial" w:cs="Arial"/>
          <w:sz w:val="24"/>
          <w:szCs w:val="24"/>
          <w:lang w:val="en-GB"/>
        </w:rPr>
        <w:instrText xml:space="preserve"> REF _Ref450733229 \n \h  \* MERGEFORMAT </w:instrText>
      </w:r>
      <w:r>
        <w:fldChar w:fldCharType="separate"/>
      </w:r>
      <w:r>
        <w:rPr>
          <w:rFonts w:ascii="Arial" w:hAnsi="Arial" w:cs="Arial"/>
          <w:sz w:val="24"/>
          <w:szCs w:val="24"/>
          <w:lang w:val="en-GB"/>
        </w:rPr>
        <w:t>2.1</w:t>
      </w:r>
      <w:r>
        <w:fldChar w:fldCharType="end"/>
      </w:r>
      <w:r>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Pr>
          <w:rFonts w:ascii="Arial" w:hAnsi="Arial" w:cs="Arial"/>
          <w:sz w:val="24"/>
          <w:szCs w:val="24"/>
        </w:rPr>
        <w:t>including, without limitation, any Employee Liabilities:</w:t>
      </w:r>
      <w:bookmarkEnd w:id="55"/>
    </w:p>
    <w:p w14:paraId="37792676" w14:textId="77777777" w:rsidR="00EA29D4" w:rsidRDefault="00EA29D4" w:rsidP="00EA29D4">
      <w:pPr>
        <w:pStyle w:val="ScheduleL3"/>
        <w:rPr>
          <w:rFonts w:ascii="Arial" w:hAnsi="Arial" w:cs="Arial"/>
          <w:sz w:val="24"/>
          <w:szCs w:val="24"/>
        </w:rPr>
      </w:pPr>
      <w:r>
        <w:rPr>
          <w:rFonts w:ascii="Arial" w:hAnsi="Arial" w:cs="Arial"/>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DC55CC7" w14:textId="77777777" w:rsidR="00EA29D4" w:rsidRDefault="00EA29D4" w:rsidP="00EA29D4">
      <w:pPr>
        <w:pStyle w:val="ScheduleL3"/>
        <w:rPr>
          <w:rFonts w:ascii="Arial" w:hAnsi="Arial" w:cs="Arial"/>
          <w:sz w:val="24"/>
          <w:szCs w:val="24"/>
        </w:rPr>
      </w:pPr>
      <w:r>
        <w:rPr>
          <w:rFonts w:ascii="Arial" w:hAnsi="Arial" w:cs="Arial"/>
          <w:sz w:val="24"/>
          <w:szCs w:val="24"/>
        </w:rPr>
        <w:t>arising from the failure by the Supplier and/or any Subcontractor to comply with its obligations under the Employment Regulations.</w:t>
      </w:r>
    </w:p>
    <w:p w14:paraId="578504F3" w14:textId="77777777" w:rsidR="00EA29D4" w:rsidRDefault="00EA29D4" w:rsidP="00EA29D4">
      <w:pPr>
        <w:pStyle w:val="ScheduleL2"/>
        <w:keepNext/>
        <w:rPr>
          <w:rFonts w:ascii="Arial" w:hAnsi="Arial" w:cs="Arial"/>
          <w:sz w:val="24"/>
          <w:szCs w:val="24"/>
          <w:lang w:val="en-GB"/>
        </w:rPr>
      </w:pPr>
      <w:bookmarkStart w:id="57" w:name="_Ref492895878"/>
      <w:bookmarkStart w:id="58" w:name="_Ref339036408"/>
      <w:bookmarkEnd w:id="56"/>
      <w:r>
        <w:rPr>
          <w:rFonts w:ascii="Arial" w:hAnsi="Arial" w:cs="Arial"/>
          <w:sz w:val="24"/>
          <w:szCs w:val="24"/>
          <w:lang w:val="en-GB"/>
        </w:rPr>
        <w:t xml:space="preserve">If any person who is not identified by the Former Supplier as a Transferring Former Supplier Employee claims, or it is determined in relation to any person </w:t>
      </w:r>
      <w:r>
        <w:rPr>
          <w:rFonts w:ascii="Arial" w:hAnsi="Arial" w:cs="Arial"/>
          <w:sz w:val="24"/>
          <w:szCs w:val="24"/>
        </w:rPr>
        <w:t xml:space="preserve">who is not identified by the Former Supplier as a Transferring Former Supplier Employee, </w:t>
      </w:r>
      <w:r>
        <w:rPr>
          <w:rFonts w:ascii="Arial" w:hAnsi="Arial" w:cs="Arial"/>
          <w:sz w:val="24"/>
          <w:szCs w:val="24"/>
          <w:lang w:val="en-GB"/>
        </w:rPr>
        <w:t xml:space="preserve">that his/her contract of employment has been transferred from a Former Supplier to the Supplier and/or any Subcontractor pursuant to the Employment Regulations </w:t>
      </w:r>
      <w:r>
        <w:rPr>
          <w:rFonts w:ascii="Arial" w:hAnsi="Arial" w:cs="Arial"/>
          <w:sz w:val="24"/>
          <w:szCs w:val="24"/>
        </w:rPr>
        <w:t xml:space="preserve">or the Acquired Rights Directive </w:t>
      </w:r>
      <w:r>
        <w:rPr>
          <w:rFonts w:ascii="Arial" w:hAnsi="Arial" w:cs="Arial"/>
          <w:sz w:val="24"/>
          <w:szCs w:val="24"/>
          <w:lang w:val="en-GB"/>
        </w:rPr>
        <w:t>then:</w:t>
      </w:r>
      <w:bookmarkEnd w:id="57"/>
      <w:r>
        <w:rPr>
          <w:rFonts w:ascii="Arial" w:hAnsi="Arial" w:cs="Arial"/>
          <w:sz w:val="24"/>
          <w:szCs w:val="24"/>
          <w:lang w:val="en-GB"/>
        </w:rPr>
        <w:t xml:space="preserve"> </w:t>
      </w:r>
    </w:p>
    <w:p w14:paraId="251BC322" w14:textId="77777777" w:rsidR="00EA29D4" w:rsidRDefault="00EA29D4" w:rsidP="00EA29D4">
      <w:pPr>
        <w:pStyle w:val="ScheduleL3"/>
        <w:rPr>
          <w:rFonts w:ascii="Arial" w:hAnsi="Arial" w:cs="Arial"/>
          <w:sz w:val="24"/>
          <w:szCs w:val="24"/>
        </w:rPr>
      </w:pPr>
      <w:bookmarkStart w:id="59" w:name="_Ref492895862"/>
      <w:r>
        <w:rPr>
          <w:rFonts w:ascii="Arial" w:hAnsi="Arial" w:cs="Arial"/>
          <w:sz w:val="24"/>
          <w:szCs w:val="24"/>
        </w:rPr>
        <w:t xml:space="preserve">the Supplier </w:t>
      </w:r>
      <w:proofErr w:type="gramStart"/>
      <w:r>
        <w:rPr>
          <w:rFonts w:ascii="Arial" w:hAnsi="Arial" w:cs="Arial"/>
          <w:sz w:val="24"/>
          <w:szCs w:val="24"/>
        </w:rPr>
        <w:t>shall,  or</w:t>
      </w:r>
      <w:proofErr w:type="gramEnd"/>
      <w:r>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59"/>
      <w:r>
        <w:rPr>
          <w:rFonts w:ascii="Arial" w:hAnsi="Arial" w:cs="Arial"/>
          <w:sz w:val="24"/>
          <w:szCs w:val="24"/>
        </w:rPr>
        <w:t xml:space="preserve"> and</w:t>
      </w:r>
    </w:p>
    <w:p w14:paraId="3519B58F" w14:textId="77777777" w:rsidR="00EA29D4" w:rsidRDefault="00EA29D4" w:rsidP="00EA29D4">
      <w:pPr>
        <w:pStyle w:val="ScheduleL3"/>
        <w:rPr>
          <w:rFonts w:ascii="Arial" w:hAnsi="Arial" w:cs="Arial"/>
          <w:sz w:val="24"/>
          <w:szCs w:val="24"/>
        </w:rPr>
      </w:pPr>
      <w:bookmarkStart w:id="60" w:name="_Ref492895855"/>
      <w:r>
        <w:rPr>
          <w:rFonts w:ascii="Arial" w:hAnsi="Arial" w:cs="Arial"/>
          <w:sz w:val="24"/>
          <w:szCs w:val="24"/>
        </w:rPr>
        <w:t xml:space="preserve">the Former Supplier may offer (or may procure that a third party may offer) employment to such person, or take such other steps as the Former Supplier considers appropriate to deal with the matter provided always that such steps </w:t>
      </w:r>
      <w:proofErr w:type="gramStart"/>
      <w:r>
        <w:rPr>
          <w:rFonts w:ascii="Arial" w:hAnsi="Arial" w:cs="Arial"/>
          <w:sz w:val="24"/>
          <w:szCs w:val="24"/>
        </w:rPr>
        <w:t>are in compliance with</w:t>
      </w:r>
      <w:proofErr w:type="gramEnd"/>
      <w:r>
        <w:rPr>
          <w:rFonts w:ascii="Arial" w:hAnsi="Arial" w:cs="Arial"/>
          <w:sz w:val="24"/>
          <w:szCs w:val="24"/>
        </w:rPr>
        <w:t xml:space="preserve"> applicable Law, within 15 Working Days of receipt of notice from the Supplier and/or the Subcontractor (as appropriate).</w:t>
      </w:r>
      <w:bookmarkEnd w:id="60"/>
    </w:p>
    <w:p w14:paraId="3657105B"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If an offer referred to in Paragraph 2.3.2 is accepted</w:t>
      </w:r>
      <w:proofErr w:type="gramStart"/>
      <w:r>
        <w:rPr>
          <w:rFonts w:ascii="Arial" w:hAnsi="Arial" w:cs="Arial"/>
          <w:sz w:val="24"/>
          <w:szCs w:val="24"/>
          <w:lang w:val="en-GB"/>
        </w:rPr>
        <w:t xml:space="preserve">, </w:t>
      </w:r>
      <w:r>
        <w:rPr>
          <w:rFonts w:ascii="Arial" w:hAnsi="Arial" w:cs="Arial"/>
          <w:sz w:val="24"/>
          <w:szCs w:val="24"/>
        </w:rPr>
        <w:t>,</w:t>
      </w:r>
      <w:proofErr w:type="gramEnd"/>
      <w:r>
        <w:rPr>
          <w:rFonts w:ascii="Arial" w:hAnsi="Arial" w:cs="Arial"/>
          <w:sz w:val="24"/>
          <w:szCs w:val="24"/>
        </w:rPr>
        <w:t xml:space="preserve"> or if the situation has otherwise been resolved by the Former Supplier and/or the Buyer, </w:t>
      </w:r>
      <w:r>
        <w:rPr>
          <w:rFonts w:ascii="Arial" w:hAnsi="Arial" w:cs="Arial"/>
          <w:sz w:val="24"/>
          <w:szCs w:val="24"/>
          <w:lang w:val="en-GB"/>
        </w:rPr>
        <w:t xml:space="preserve">the Supplier shall, </w:t>
      </w:r>
      <w:r>
        <w:rPr>
          <w:rFonts w:ascii="Arial" w:hAnsi="Arial" w:cs="Arial"/>
          <w:sz w:val="24"/>
          <w:szCs w:val="24"/>
        </w:rPr>
        <w:t xml:space="preserve">or shall procure that the Subcontractor shall, </w:t>
      </w:r>
      <w:r>
        <w:rPr>
          <w:rFonts w:ascii="Arial" w:hAnsi="Arial" w:cs="Arial"/>
          <w:sz w:val="24"/>
          <w:szCs w:val="24"/>
          <w:lang w:val="en-GB"/>
        </w:rPr>
        <w:t xml:space="preserve"> immediately release the person from his/her employment </w:t>
      </w:r>
      <w:r>
        <w:rPr>
          <w:rFonts w:ascii="Arial" w:hAnsi="Arial" w:cs="Arial"/>
          <w:sz w:val="24"/>
          <w:szCs w:val="24"/>
        </w:rPr>
        <w:t>or alleged employment</w:t>
      </w:r>
      <w:r>
        <w:rPr>
          <w:rFonts w:ascii="Arial" w:hAnsi="Arial" w:cs="Arial"/>
          <w:sz w:val="24"/>
          <w:szCs w:val="24"/>
          <w:lang w:val="en-GB"/>
        </w:rPr>
        <w:t>.</w:t>
      </w:r>
    </w:p>
    <w:p w14:paraId="451B51FE" w14:textId="77777777" w:rsidR="00EA29D4" w:rsidRDefault="00EA29D4" w:rsidP="00EA29D4">
      <w:pPr>
        <w:pStyle w:val="ScheduleL2"/>
        <w:keepNext/>
        <w:rPr>
          <w:rFonts w:ascii="Arial" w:hAnsi="Arial" w:cs="Arial"/>
          <w:sz w:val="24"/>
          <w:szCs w:val="24"/>
          <w:lang w:val="en-GB"/>
        </w:rPr>
      </w:pPr>
      <w:bookmarkStart w:id="61" w:name="_Ref492895868"/>
      <w:r>
        <w:rPr>
          <w:rFonts w:ascii="Arial" w:hAnsi="Arial" w:cs="Arial"/>
          <w:sz w:val="24"/>
          <w:szCs w:val="24"/>
          <w:lang w:val="en-GB"/>
        </w:rPr>
        <w:t>If by the end of the 15 Working Day period referred to in Paragraph </w:t>
      </w:r>
      <w:r>
        <w:fldChar w:fldCharType="begin"/>
      </w:r>
      <w:r>
        <w:rPr>
          <w:rFonts w:ascii="Arial" w:hAnsi="Arial" w:cs="Arial"/>
          <w:sz w:val="24"/>
          <w:szCs w:val="24"/>
          <w:lang w:val="en-GB"/>
        </w:rPr>
        <w:instrText xml:space="preserve"> REF _Ref492895855 \n \h  \* MERGEFORMAT </w:instrText>
      </w:r>
      <w:r>
        <w:fldChar w:fldCharType="separate"/>
      </w:r>
      <w:r>
        <w:rPr>
          <w:rFonts w:ascii="Arial" w:hAnsi="Arial" w:cs="Arial"/>
          <w:sz w:val="24"/>
          <w:szCs w:val="24"/>
          <w:lang w:val="en-GB"/>
        </w:rPr>
        <w:t>2.3.2</w:t>
      </w:r>
      <w:r>
        <w:fldChar w:fldCharType="end"/>
      </w:r>
      <w:r>
        <w:rPr>
          <w:rFonts w:ascii="Arial" w:hAnsi="Arial" w:cs="Arial"/>
          <w:sz w:val="24"/>
          <w:szCs w:val="24"/>
          <w:lang w:val="en-GB"/>
        </w:rPr>
        <w:t xml:space="preserve">: </w:t>
      </w:r>
    </w:p>
    <w:p w14:paraId="44255C6F" w14:textId="77777777" w:rsidR="00EA29D4" w:rsidRDefault="00EA29D4" w:rsidP="00EA29D4">
      <w:pPr>
        <w:pStyle w:val="ScheduleL3"/>
        <w:rPr>
          <w:rFonts w:ascii="Arial" w:hAnsi="Arial" w:cs="Arial"/>
          <w:sz w:val="24"/>
          <w:szCs w:val="24"/>
        </w:rPr>
      </w:pPr>
      <w:r>
        <w:rPr>
          <w:rFonts w:ascii="Arial" w:hAnsi="Arial" w:cs="Arial"/>
          <w:sz w:val="24"/>
          <w:szCs w:val="24"/>
        </w:rPr>
        <w:t xml:space="preserve"> no such offer of employment has been made;</w:t>
      </w:r>
    </w:p>
    <w:p w14:paraId="6857DC06" w14:textId="77777777" w:rsidR="00EA29D4" w:rsidRDefault="00EA29D4" w:rsidP="00EA29D4">
      <w:pPr>
        <w:pStyle w:val="ScheduleL3"/>
        <w:rPr>
          <w:rFonts w:ascii="Arial" w:hAnsi="Arial" w:cs="Arial"/>
          <w:sz w:val="24"/>
          <w:szCs w:val="24"/>
        </w:rPr>
      </w:pPr>
      <w:r>
        <w:rPr>
          <w:rFonts w:ascii="Arial" w:hAnsi="Arial" w:cs="Arial"/>
          <w:sz w:val="24"/>
          <w:szCs w:val="24"/>
        </w:rPr>
        <w:t>such offer has been made but not accepted; or</w:t>
      </w:r>
    </w:p>
    <w:p w14:paraId="0DA0B9E2"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situation has not otherwise been resolved, </w:t>
      </w:r>
    </w:p>
    <w:p w14:paraId="6A07D590" w14:textId="77777777" w:rsidR="00EA29D4" w:rsidRDefault="00EA29D4" w:rsidP="00EA29D4">
      <w:pPr>
        <w:pStyle w:val="ScheduleL2"/>
        <w:numPr>
          <w:ilvl w:val="0"/>
          <w:numId w:val="0"/>
        </w:numPr>
        <w:ind w:left="1134"/>
        <w:rPr>
          <w:rFonts w:ascii="Arial" w:hAnsi="Arial" w:cs="Arial"/>
          <w:sz w:val="24"/>
          <w:szCs w:val="24"/>
        </w:rPr>
      </w:pPr>
      <w:r>
        <w:rPr>
          <w:rFonts w:ascii="Arial" w:hAnsi="Arial" w:cs="Arial"/>
          <w:sz w:val="24"/>
          <w:szCs w:val="24"/>
        </w:rPr>
        <w:t>the Supplier and/or any Subcontractor may within 5 Working Days give notice to terminate the employment or alleged employment of such person;</w:t>
      </w:r>
      <w:bookmarkEnd w:id="61"/>
    </w:p>
    <w:p w14:paraId="4998D392"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Subject to the Supplier and/or any Subcontractor  </w:t>
      </w:r>
      <w:r>
        <w:rPr>
          <w:rFonts w:ascii="Arial" w:hAnsi="Arial" w:cs="Arial"/>
          <w:sz w:val="24"/>
          <w:szCs w:val="24"/>
        </w:rPr>
        <w:t>acting in accordance with the provisions of Paragraphs 2.3 to 2.5 and in accordance with all applicable proper employment procedures set out in Law and subject also to Paragraph 2.7,</w:t>
      </w:r>
      <w:r>
        <w:rPr>
          <w:rFonts w:ascii="Arial" w:hAnsi="Arial" w:cs="Arial"/>
          <w:sz w:val="24"/>
          <w:szCs w:val="24"/>
          <w:lang w:val="en-GB"/>
        </w:rPr>
        <w:t xml:space="preserve"> the Buyer shall procure that the Former Supplier will indemnify the Supplier and/or </w:t>
      </w:r>
      <w:r>
        <w:rPr>
          <w:rFonts w:ascii="Arial" w:hAnsi="Arial" w:cs="Arial"/>
          <w:sz w:val="24"/>
          <w:szCs w:val="24"/>
          <w:lang w:val="en-GB"/>
        </w:rPr>
        <w:lastRenderedPageBreak/>
        <w:t xml:space="preserve">the relevant Subcontractor against all Employee Liabilities arising out of the termination of the employment </w:t>
      </w:r>
      <w:r>
        <w:rPr>
          <w:rFonts w:ascii="Arial" w:hAnsi="Arial" w:cs="Arial"/>
          <w:sz w:val="24"/>
          <w:szCs w:val="24"/>
        </w:rPr>
        <w:t xml:space="preserve">pursuant to the provisions of Paragraph 2.5 provided that the Supplier takes, or shall procure that the Subcontractor takes, all reasonable steps to </w:t>
      </w:r>
      <w:proofErr w:type="spellStart"/>
      <w:r>
        <w:rPr>
          <w:rFonts w:ascii="Arial" w:hAnsi="Arial" w:cs="Arial"/>
          <w:sz w:val="24"/>
          <w:szCs w:val="24"/>
        </w:rPr>
        <w:t>minimise</w:t>
      </w:r>
      <w:proofErr w:type="spellEnd"/>
      <w:r>
        <w:rPr>
          <w:rFonts w:ascii="Arial" w:hAnsi="Arial" w:cs="Arial"/>
          <w:sz w:val="24"/>
          <w:szCs w:val="24"/>
        </w:rPr>
        <w:t xml:space="preserve"> any such Employee Liabilities. </w:t>
      </w:r>
      <w:bookmarkEnd w:id="58"/>
    </w:p>
    <w:p w14:paraId="06F97537" w14:textId="77777777" w:rsidR="00EA29D4" w:rsidRDefault="00EA29D4" w:rsidP="00EA29D4">
      <w:pPr>
        <w:pStyle w:val="ScheduleL2"/>
        <w:keepNext/>
        <w:rPr>
          <w:rFonts w:ascii="Arial" w:hAnsi="Arial" w:cs="Arial"/>
          <w:sz w:val="24"/>
          <w:szCs w:val="24"/>
          <w:lang w:val="en-GB"/>
        </w:rPr>
      </w:pPr>
      <w:bookmarkStart w:id="62" w:name="_Ref339036312"/>
      <w:bookmarkStart w:id="63" w:name="_Ref492895840"/>
      <w:r>
        <w:rPr>
          <w:rFonts w:ascii="Arial" w:hAnsi="Arial" w:cs="Arial"/>
          <w:sz w:val="24"/>
          <w:szCs w:val="24"/>
          <w:lang w:val="en-GB"/>
        </w:rPr>
        <w:t xml:space="preserve">The indemnity in Paragraph 2.6: </w:t>
      </w:r>
    </w:p>
    <w:bookmarkEnd w:id="62"/>
    <w:p w14:paraId="2B12650C" w14:textId="77777777" w:rsidR="00EA29D4" w:rsidRDefault="00EA29D4" w:rsidP="00EA29D4">
      <w:pPr>
        <w:pStyle w:val="ScheduleL3"/>
        <w:rPr>
          <w:rFonts w:ascii="Arial" w:hAnsi="Arial" w:cs="Arial"/>
          <w:sz w:val="24"/>
          <w:szCs w:val="24"/>
        </w:rPr>
      </w:pPr>
      <w:r>
        <w:rPr>
          <w:rFonts w:ascii="Arial" w:hAnsi="Arial" w:cs="Arial"/>
          <w:sz w:val="24"/>
          <w:szCs w:val="24"/>
        </w:rPr>
        <w:t xml:space="preserve">shall not apply to: </w:t>
      </w:r>
    </w:p>
    <w:p w14:paraId="7BBB3B52" w14:textId="77777777" w:rsidR="00EA29D4" w:rsidRDefault="00EA29D4" w:rsidP="00EA29D4">
      <w:pPr>
        <w:pStyle w:val="ScheduleL4"/>
        <w:ind w:hanging="328"/>
        <w:rPr>
          <w:rFonts w:ascii="Arial" w:hAnsi="Arial" w:cs="Arial"/>
          <w:sz w:val="24"/>
          <w:szCs w:val="24"/>
        </w:rPr>
      </w:pPr>
      <w:r>
        <w:rPr>
          <w:rFonts w:ascii="Arial" w:hAnsi="Arial" w:cs="Arial"/>
          <w:sz w:val="24"/>
          <w:szCs w:val="24"/>
        </w:rPr>
        <w:t xml:space="preserve"> any claim for:</w:t>
      </w:r>
      <w:bookmarkEnd w:id="63"/>
    </w:p>
    <w:p w14:paraId="58DFC14F" w14:textId="77777777" w:rsidR="00EA29D4" w:rsidRDefault="00EA29D4" w:rsidP="00EA29D4">
      <w:pPr>
        <w:pStyle w:val="ScheduleL5"/>
        <w:numPr>
          <w:ilvl w:val="0"/>
          <w:numId w:val="0"/>
        </w:numPr>
        <w:tabs>
          <w:tab w:val="left" w:pos="720"/>
        </w:tabs>
        <w:ind w:left="4111" w:hanging="709"/>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discrimination, including on the grounds of sex, race, disability, age, gender reassignment, marriage or civil partnership, pregnancy and maternity or sexual orientation, religion or belief; or </w:t>
      </w:r>
    </w:p>
    <w:p w14:paraId="1B07CBBE" w14:textId="77777777" w:rsidR="00EA29D4" w:rsidRDefault="00EA29D4" w:rsidP="00EA29D4">
      <w:pPr>
        <w:pStyle w:val="ScheduleL5"/>
        <w:numPr>
          <w:ilvl w:val="0"/>
          <w:numId w:val="0"/>
        </w:numPr>
        <w:tabs>
          <w:tab w:val="left" w:pos="720"/>
        </w:tabs>
        <w:ind w:left="4111" w:hanging="709"/>
        <w:rPr>
          <w:rFonts w:ascii="Arial" w:hAnsi="Arial" w:cs="Arial"/>
          <w:sz w:val="24"/>
          <w:szCs w:val="24"/>
        </w:rPr>
      </w:pPr>
      <w:r>
        <w:rPr>
          <w:rFonts w:ascii="Arial" w:hAnsi="Arial" w:cs="Arial"/>
          <w:sz w:val="24"/>
          <w:szCs w:val="24"/>
        </w:rPr>
        <w:t xml:space="preserve">(ii) </w:t>
      </w:r>
      <w:r>
        <w:rPr>
          <w:rFonts w:ascii="Arial" w:hAnsi="Arial" w:cs="Arial"/>
          <w:sz w:val="24"/>
          <w:szCs w:val="24"/>
        </w:rPr>
        <w:tab/>
        <w:t xml:space="preserve">equal pay or compensation for less favourable treatment of part-time workers or fixed-term employees; </w:t>
      </w:r>
    </w:p>
    <w:p w14:paraId="151FFBE9" w14:textId="77777777" w:rsidR="00EA29D4" w:rsidRDefault="00EA29D4" w:rsidP="00EA29D4">
      <w:pPr>
        <w:pStyle w:val="ScheduleL5"/>
        <w:numPr>
          <w:ilvl w:val="0"/>
          <w:numId w:val="0"/>
        </w:numPr>
        <w:tabs>
          <w:tab w:val="left" w:pos="720"/>
        </w:tabs>
        <w:ind w:left="3402"/>
        <w:rPr>
          <w:rFonts w:ascii="Arial" w:hAnsi="Arial" w:cs="Arial"/>
          <w:sz w:val="24"/>
          <w:szCs w:val="24"/>
        </w:rPr>
      </w:pPr>
      <w:r>
        <w:rPr>
          <w:rFonts w:ascii="Arial" w:hAnsi="Arial" w:cs="Arial"/>
          <w:sz w:val="24"/>
          <w:szCs w:val="24"/>
        </w:rPr>
        <w:t>in any case in relation to any alleged act or omission of the Supplier and/or any Subcontractor; or</w:t>
      </w:r>
    </w:p>
    <w:p w14:paraId="070FE2DA" w14:textId="77777777" w:rsidR="00EA29D4" w:rsidRDefault="00EA29D4" w:rsidP="00EA29D4">
      <w:pPr>
        <w:pStyle w:val="ScheduleL4"/>
        <w:ind w:hanging="328"/>
        <w:rPr>
          <w:rFonts w:ascii="Arial" w:hAnsi="Arial" w:cs="Arial"/>
          <w:sz w:val="24"/>
          <w:szCs w:val="24"/>
        </w:rPr>
      </w:pPr>
      <w:r>
        <w:rPr>
          <w:rFonts w:ascii="Arial" w:hAnsi="Arial" w:cs="Arial"/>
          <w:sz w:val="24"/>
          <w:szCs w:val="24"/>
        </w:rPr>
        <w:t>any claim that the termination of employment was unfair because the Supplier and/or Subcontractor neglected to follow a fair dismissal procedure; and</w:t>
      </w:r>
    </w:p>
    <w:p w14:paraId="077E8A6F" w14:textId="77777777" w:rsidR="00EA29D4" w:rsidRDefault="00EA29D4" w:rsidP="00EA29D4">
      <w:pPr>
        <w:pStyle w:val="ScheduleL3"/>
        <w:rPr>
          <w:rFonts w:ascii="Arial" w:hAnsi="Arial" w:cs="Arial"/>
          <w:sz w:val="24"/>
          <w:szCs w:val="24"/>
        </w:rPr>
      </w:pPr>
      <w:r>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1C917182"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If </w:t>
      </w:r>
      <w:proofErr w:type="spellStart"/>
      <w:r>
        <w:rPr>
          <w:rFonts w:ascii="Arial" w:hAnsi="Arial" w:cs="Arial"/>
          <w:sz w:val="24"/>
          <w:szCs w:val="24"/>
          <w:lang w:val="en-GB"/>
        </w:rPr>
        <w:t>Subcontractorany</w:t>
      </w:r>
      <w:proofErr w:type="spellEnd"/>
      <w:r>
        <w:rPr>
          <w:rFonts w:ascii="Arial" w:hAnsi="Arial" w:cs="Arial"/>
          <w:sz w:val="24"/>
          <w:szCs w:val="24"/>
          <w:lang w:val="en-GB"/>
        </w:rPr>
        <w:t xml:space="preserve"> such person as is described in Paragraph </w:t>
      </w:r>
      <w:r>
        <w:rPr>
          <w:rFonts w:ascii="Arial" w:hAnsi="Arial" w:cs="Arial"/>
          <w:sz w:val="24"/>
          <w:szCs w:val="24"/>
          <w:lang w:val="en-GB"/>
        </w:rPr>
        <w:fldChar w:fldCharType="begin"/>
      </w:r>
      <w:r>
        <w:rPr>
          <w:rFonts w:ascii="Arial" w:hAnsi="Arial" w:cs="Arial"/>
          <w:sz w:val="24"/>
          <w:szCs w:val="24"/>
          <w:lang w:val="en-GB"/>
        </w:rPr>
        <w:instrText xml:space="preserve"> REF _Ref492895878 \n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2.3</w:t>
      </w:r>
      <w:r>
        <w:rPr>
          <w:rFonts w:ascii="Arial" w:hAnsi="Arial" w:cs="Arial"/>
          <w:sz w:val="24"/>
          <w:szCs w:val="24"/>
          <w:lang w:val="en-GB"/>
        </w:rPr>
        <w:fldChar w:fldCharType="end"/>
      </w:r>
      <w:r>
        <w:rPr>
          <w:rFonts w:ascii="Arial" w:hAnsi="Arial" w:cs="Arial"/>
          <w:sz w:val="24"/>
          <w:szCs w:val="24"/>
          <w:lang w:val="en-GB"/>
        </w:rPr>
        <w:t xml:space="preserve"> </w:t>
      </w:r>
      <w:r>
        <w:rPr>
          <w:rFonts w:ascii="Arial" w:hAnsi="Arial" w:cs="Arial"/>
          <w:sz w:val="24"/>
          <w:szCs w:val="24"/>
        </w:rPr>
        <w:t>is neither re-employed by the Former Supplier nor dismissed by the Supplier and/or any Subcontractor within the time scales set out in Paragraph </w:t>
      </w:r>
      <w:r>
        <w:rPr>
          <w:rFonts w:ascii="Arial" w:hAnsi="Arial" w:cs="Arial"/>
          <w:sz w:val="24"/>
          <w:szCs w:val="24"/>
        </w:rPr>
        <w:fldChar w:fldCharType="begin"/>
      </w:r>
      <w:r>
        <w:rPr>
          <w:rFonts w:ascii="Arial" w:hAnsi="Arial" w:cs="Arial"/>
          <w:sz w:val="24"/>
          <w:szCs w:val="24"/>
        </w:rPr>
        <w:instrText xml:space="preserve"> REF _Ref311726576 \r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2.5</w:t>
      </w:r>
      <w:r>
        <w:rPr>
          <w:rFonts w:ascii="Arial" w:hAnsi="Arial" w:cs="Arial"/>
          <w:sz w:val="24"/>
          <w:szCs w:val="24"/>
        </w:rPr>
        <w:fldChar w:fldCharType="end"/>
      </w:r>
      <w:r>
        <w:rPr>
          <w:rFonts w:ascii="Arial" w:hAnsi="Arial" w:cs="Arial"/>
          <w:sz w:val="24"/>
          <w:szCs w:val="24"/>
          <w:lang w:val="en-GB"/>
        </w:rPr>
        <w:t xml:space="preserve">, such person shall be treated as having transferred to the Supplier and/or any Subcontractor and the Supplier shall, </w:t>
      </w:r>
      <w:r>
        <w:rPr>
          <w:rFonts w:ascii="Arial" w:hAnsi="Arial" w:cs="Arial"/>
          <w:sz w:val="24"/>
          <w:szCs w:val="24"/>
        </w:rPr>
        <w:t xml:space="preserve">or shall procure that the Subcontractor shall, </w:t>
      </w:r>
      <w:r>
        <w:rPr>
          <w:rFonts w:ascii="Arial" w:hAnsi="Arial" w:cs="Arial"/>
          <w:sz w:val="24"/>
          <w:szCs w:val="24"/>
          <w:lang w:val="en-GB"/>
        </w:rPr>
        <w:t>comply with such obligations as may be imposed upon it under applicable Law.</w:t>
      </w:r>
    </w:p>
    <w:p w14:paraId="12BC5003" w14:textId="77777777" w:rsidR="00EA29D4" w:rsidRDefault="00EA29D4" w:rsidP="00EA29D4">
      <w:pPr>
        <w:pStyle w:val="ScheduleL1"/>
        <w:rPr>
          <w:rFonts w:ascii="Arial" w:hAnsi="Arial" w:cs="Arial"/>
          <w:sz w:val="24"/>
          <w:szCs w:val="24"/>
        </w:rPr>
      </w:pPr>
      <w:bookmarkStart w:id="64" w:name="_Ref357688215"/>
      <w:bookmarkStart w:id="65" w:name="_Ref357686784"/>
      <w:bookmarkStart w:id="66" w:name="_Ref311726553"/>
      <w:r>
        <w:rPr>
          <w:rFonts w:ascii="Arial Bold" w:hAnsi="Arial Bold" w:cs="Arial"/>
          <w:caps w:val="0"/>
          <w:sz w:val="24"/>
          <w:szCs w:val="24"/>
        </w:rPr>
        <w:t>Indemnities the Supplier must give and its obligations</w:t>
      </w:r>
    </w:p>
    <w:p w14:paraId="5D563704"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_Ref357687893 \r \h  \* MERGEFORMAT </w:instrText>
      </w:r>
      <w:r>
        <w:fldChar w:fldCharType="separate"/>
      </w:r>
      <w:r>
        <w:rPr>
          <w:rFonts w:ascii="Arial" w:hAnsi="Arial" w:cs="Arial"/>
          <w:sz w:val="24"/>
          <w:szCs w:val="24"/>
          <w:lang w:val="en-GB"/>
        </w:rPr>
        <w:t>3.</w:t>
      </w:r>
      <w:r>
        <w:fldChar w:fldCharType="end"/>
      </w:r>
      <w:r>
        <w:rPr>
          <w:rFonts w:ascii="Arial" w:hAnsi="Arial" w:cs="Arial"/>
          <w:sz w:val="24"/>
          <w:szCs w:val="24"/>
          <w:lang w:val="en-GB"/>
        </w:rPr>
        <w:t>2, the Supplier shall indemnify the Buyer and/</w:t>
      </w:r>
      <w:proofErr w:type="gramStart"/>
      <w:r>
        <w:rPr>
          <w:rFonts w:ascii="Arial" w:hAnsi="Arial" w:cs="Arial"/>
          <w:sz w:val="24"/>
          <w:szCs w:val="24"/>
          <w:lang w:val="en-GB"/>
        </w:rPr>
        <w:t>or  the</w:t>
      </w:r>
      <w:proofErr w:type="gramEnd"/>
      <w:r>
        <w:rPr>
          <w:rFonts w:ascii="Arial" w:hAnsi="Arial" w:cs="Arial"/>
          <w:sz w:val="24"/>
          <w:szCs w:val="24"/>
          <w:lang w:val="en-GB"/>
        </w:rPr>
        <w:t xml:space="preserve"> Former Supplier against any Employee Liabilities arising from or as a result of: </w:t>
      </w:r>
    </w:p>
    <w:bookmarkEnd w:id="64"/>
    <w:p w14:paraId="4F896992" w14:textId="77777777" w:rsidR="00EA29D4" w:rsidRDefault="00EA29D4" w:rsidP="00EA29D4">
      <w:pPr>
        <w:pStyle w:val="ScheduleL3"/>
        <w:rPr>
          <w:rFonts w:ascii="Arial" w:hAnsi="Arial" w:cs="Arial"/>
          <w:sz w:val="24"/>
          <w:szCs w:val="24"/>
        </w:rPr>
      </w:pPr>
      <w:r>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5A3ED10" w14:textId="77777777" w:rsidR="00EA29D4" w:rsidRDefault="00EA29D4" w:rsidP="00EA29D4">
      <w:pPr>
        <w:pStyle w:val="ScheduleL3"/>
        <w:rPr>
          <w:rFonts w:ascii="Arial" w:hAnsi="Arial" w:cs="Arial"/>
          <w:sz w:val="24"/>
          <w:szCs w:val="24"/>
        </w:rPr>
      </w:pPr>
      <w:r>
        <w:rPr>
          <w:rFonts w:ascii="Arial" w:hAnsi="Arial" w:cs="Arial"/>
          <w:sz w:val="24"/>
          <w:szCs w:val="24"/>
        </w:rPr>
        <w:lastRenderedPageBreak/>
        <w:t>the breach or non-observance by the Supplier or any Subcontractor on or after the Relevant Transfer Date of:</w:t>
      </w:r>
    </w:p>
    <w:p w14:paraId="5CCA75A6" w14:textId="77777777" w:rsidR="00EA29D4" w:rsidRDefault="00EA29D4" w:rsidP="00EA29D4">
      <w:pPr>
        <w:pStyle w:val="ScheduleL4"/>
        <w:ind w:hanging="612"/>
        <w:rPr>
          <w:rFonts w:ascii="Arial" w:hAnsi="Arial" w:cs="Arial"/>
          <w:sz w:val="24"/>
          <w:szCs w:val="24"/>
        </w:rPr>
      </w:pPr>
      <w:r>
        <w:rPr>
          <w:rFonts w:ascii="Arial" w:hAnsi="Arial" w:cs="Arial"/>
          <w:sz w:val="24"/>
          <w:szCs w:val="24"/>
        </w:rPr>
        <w:t>any collective agreement applicable to the Transferring Former Supplier Employee; and/or</w:t>
      </w:r>
    </w:p>
    <w:p w14:paraId="5E103E4A" w14:textId="77777777" w:rsidR="00EA29D4" w:rsidRDefault="00EA29D4" w:rsidP="00EA29D4">
      <w:pPr>
        <w:pStyle w:val="ScheduleL4"/>
        <w:ind w:hanging="612"/>
        <w:rPr>
          <w:rFonts w:ascii="Arial" w:hAnsi="Arial" w:cs="Arial"/>
          <w:sz w:val="24"/>
          <w:szCs w:val="24"/>
        </w:rPr>
      </w:pPr>
      <w:r>
        <w:rPr>
          <w:rFonts w:ascii="Arial" w:hAnsi="Arial" w:cs="Arial"/>
          <w:sz w:val="24"/>
          <w:szCs w:val="24"/>
        </w:rPr>
        <w:t>any custom or practice in respect of any Transferring Former Supplier Employees which the Supplier or any Subcontractor is contractually bound to honour;</w:t>
      </w:r>
    </w:p>
    <w:p w14:paraId="303286AF" w14:textId="77777777" w:rsidR="00EA29D4" w:rsidRDefault="00EA29D4" w:rsidP="00EA29D4">
      <w:pPr>
        <w:pStyle w:val="ScheduleL3"/>
        <w:rPr>
          <w:rFonts w:ascii="Arial" w:hAnsi="Arial" w:cs="Arial"/>
          <w:sz w:val="24"/>
          <w:szCs w:val="24"/>
        </w:rPr>
      </w:pPr>
      <w:r>
        <w:rPr>
          <w:rFonts w:ascii="Arial" w:hAnsi="Arial" w:cs="Arial"/>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1D65AD56" w14:textId="77777777" w:rsidR="00EA29D4" w:rsidRDefault="00EA29D4" w:rsidP="00EA29D4">
      <w:pPr>
        <w:pStyle w:val="ScheduleL3"/>
        <w:rPr>
          <w:rFonts w:ascii="Arial" w:hAnsi="Arial" w:cs="Arial"/>
          <w:sz w:val="24"/>
          <w:szCs w:val="24"/>
        </w:rPr>
      </w:pPr>
      <w:r>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0B773D6" w14:textId="77777777" w:rsidR="00EA29D4" w:rsidRDefault="00EA29D4" w:rsidP="00EA29D4">
      <w:pPr>
        <w:pStyle w:val="ScheduleL3"/>
        <w:rPr>
          <w:rFonts w:ascii="Arial" w:hAnsi="Arial" w:cs="Arial"/>
          <w:sz w:val="24"/>
          <w:szCs w:val="24"/>
        </w:rPr>
      </w:pPr>
      <w:r>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78E3D066" w14:textId="77777777" w:rsidR="00EA29D4" w:rsidRDefault="00EA29D4" w:rsidP="00EA29D4">
      <w:pPr>
        <w:pStyle w:val="ScheduleL3"/>
        <w:rPr>
          <w:rFonts w:ascii="Arial" w:hAnsi="Arial" w:cs="Arial"/>
          <w:sz w:val="24"/>
          <w:szCs w:val="24"/>
        </w:rPr>
      </w:pPr>
      <w:r>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56BEDC54" w14:textId="77777777" w:rsidR="00EA29D4" w:rsidRDefault="00EA29D4" w:rsidP="00EA29D4">
      <w:pPr>
        <w:pStyle w:val="ScheduleL4"/>
        <w:ind w:hanging="612"/>
        <w:rPr>
          <w:rFonts w:ascii="Arial" w:hAnsi="Arial" w:cs="Arial"/>
          <w:sz w:val="24"/>
          <w:szCs w:val="24"/>
        </w:rPr>
      </w:pPr>
      <w:r>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73176558" w14:textId="77777777" w:rsidR="00EA29D4" w:rsidRDefault="00EA29D4" w:rsidP="00EA29D4">
      <w:pPr>
        <w:pStyle w:val="ScheduleL4"/>
        <w:ind w:hanging="612"/>
        <w:rPr>
          <w:rFonts w:ascii="Arial" w:hAnsi="Arial" w:cs="Arial"/>
          <w:sz w:val="24"/>
          <w:szCs w:val="24"/>
        </w:rPr>
      </w:pPr>
      <w:r>
        <w:rPr>
          <w:rFonts w:ascii="Arial" w:hAnsi="Arial" w:cs="Arial"/>
          <w:sz w:val="24"/>
          <w:szCs w:val="24"/>
        </w:rPr>
        <w:t xml:space="preserve">in relation to any employee who is not a Transferring Former Supplier Employee, and in respect of whom it is later alleged or determined that the Employment </w:t>
      </w:r>
      <w:r>
        <w:rPr>
          <w:rFonts w:ascii="Arial" w:hAnsi="Arial" w:cs="Arial"/>
          <w:sz w:val="24"/>
          <w:szCs w:val="24"/>
        </w:rPr>
        <w:lastRenderedPageBreak/>
        <w:t>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397D136" w14:textId="77777777" w:rsidR="00EA29D4" w:rsidRDefault="00EA29D4" w:rsidP="00EA29D4">
      <w:pPr>
        <w:pStyle w:val="ScheduleL3"/>
        <w:rPr>
          <w:rFonts w:ascii="Arial" w:hAnsi="Arial" w:cs="Arial"/>
          <w:sz w:val="24"/>
          <w:szCs w:val="24"/>
        </w:rPr>
      </w:pPr>
      <w:r>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241E25A" w14:textId="77777777" w:rsidR="00EA29D4" w:rsidRDefault="00EA29D4" w:rsidP="00EA29D4">
      <w:pPr>
        <w:pStyle w:val="ScheduleL3"/>
        <w:rPr>
          <w:rFonts w:ascii="Arial" w:hAnsi="Arial" w:cs="Arial"/>
          <w:sz w:val="24"/>
          <w:szCs w:val="24"/>
        </w:rPr>
      </w:pPr>
      <w:r>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957973" w14:textId="77777777" w:rsidR="00EA29D4" w:rsidRDefault="00EA29D4" w:rsidP="00EA29D4">
      <w:pPr>
        <w:pStyle w:val="ScheduleL3"/>
        <w:rPr>
          <w:rFonts w:ascii="Arial" w:hAnsi="Arial" w:cs="Arial"/>
          <w:sz w:val="24"/>
          <w:szCs w:val="24"/>
        </w:rPr>
      </w:pPr>
      <w:r>
        <w:rPr>
          <w:rFonts w:ascii="Arial" w:hAnsi="Arial" w:cs="Arial"/>
          <w:sz w:val="24"/>
          <w:szCs w:val="24"/>
        </w:rPr>
        <w:t>a failure by the Supplier or any Subcontractor to comply with its obligations under Paragraph 2.8 above</w:t>
      </w:r>
    </w:p>
    <w:p w14:paraId="35611A0D" w14:textId="77777777" w:rsidR="00EA29D4" w:rsidRDefault="00EA29D4" w:rsidP="00EA29D4">
      <w:pPr>
        <w:pStyle w:val="ScheduleL3"/>
        <w:numPr>
          <w:ilvl w:val="0"/>
          <w:numId w:val="0"/>
        </w:numPr>
        <w:tabs>
          <w:tab w:val="left" w:pos="720"/>
        </w:tabs>
        <w:ind w:left="2214"/>
      </w:pPr>
      <w:bookmarkStart w:id="67" w:name="_Ref357687893"/>
    </w:p>
    <w:p w14:paraId="6931466D"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_Ref450733275 \n \h  \* MERGEFORMAT </w:instrText>
      </w:r>
      <w:r>
        <w:fldChar w:fldCharType="separate"/>
      </w:r>
      <w:r>
        <w:rPr>
          <w:rFonts w:ascii="Arial" w:hAnsi="Arial" w:cs="Arial"/>
          <w:sz w:val="24"/>
          <w:szCs w:val="24"/>
          <w:lang w:val="en-GB"/>
        </w:rPr>
        <w:t>3.1</w:t>
      </w:r>
      <w:r>
        <w:fldChar w:fldCharType="end"/>
      </w:r>
      <w:r>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67"/>
    </w:p>
    <w:p w14:paraId="2267BE68"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The Supplier shall comply, </w:t>
      </w:r>
      <w:r>
        <w:rPr>
          <w:rFonts w:ascii="Arial" w:hAnsi="Arial" w:cs="Arial"/>
          <w:sz w:val="24"/>
          <w:szCs w:val="24"/>
        </w:rPr>
        <w:t xml:space="preserve">and shall procure that each Subcontractor shall comply, </w:t>
      </w:r>
      <w:r>
        <w:rPr>
          <w:rFonts w:ascii="Arial" w:hAnsi="Arial" w:cs="Arial"/>
          <w:sz w:val="24"/>
          <w:szCs w:val="24"/>
          <w:lang w:val="en-GB"/>
        </w:rPr>
        <w:t xml:space="preserve">with all its obligations under the Employment Regulations </w:t>
      </w:r>
      <w:r>
        <w:rPr>
          <w:rFonts w:ascii="Arial" w:hAnsi="Arial" w:cs="Arial"/>
          <w:sz w:val="24"/>
          <w:szCs w:val="24"/>
        </w:rPr>
        <w:t xml:space="preserve">(including without limitation its obligation to inform and consult in accordance with regulation 13 of the Employment Regulations) </w:t>
      </w:r>
      <w:r>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Pr>
          <w:rFonts w:ascii="Arial" w:hAnsi="Arial" w:cs="Arial"/>
          <w:sz w:val="24"/>
          <w:szCs w:val="24"/>
        </w:rPr>
        <w:t xml:space="preserve">and outgoings, all wages, accrued but untaken holiday pay, bonuses, commissions, payments of </w:t>
      </w:r>
      <w:r>
        <w:rPr>
          <w:rFonts w:ascii="Arial" w:hAnsi="Arial" w:cs="Arial"/>
          <w:sz w:val="24"/>
          <w:szCs w:val="24"/>
          <w:lang w:val="en-GB"/>
        </w:rPr>
        <w:t xml:space="preserve">PAYE, national insurance contributions and pension contributions and all such sums due under the </w:t>
      </w:r>
      <w:r>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Pr>
          <w:rFonts w:ascii="Arial" w:hAnsi="Arial" w:cs="Arial"/>
          <w:sz w:val="24"/>
          <w:szCs w:val="24"/>
          <w:lang w:val="en-GB"/>
        </w:rPr>
        <w:t>.</w:t>
      </w:r>
      <w:bookmarkEnd w:id="65"/>
    </w:p>
    <w:p w14:paraId="01006A76"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lastRenderedPageBreak/>
        <w:t>Information the Supplier must give</w:t>
      </w:r>
    </w:p>
    <w:p w14:paraId="0800D9B5" w14:textId="77777777" w:rsidR="00EA29D4" w:rsidRDefault="00EA29D4" w:rsidP="00EA29D4">
      <w:pPr>
        <w:ind w:left="357"/>
        <w:rPr>
          <w:rFonts w:ascii="Arial" w:hAnsi="Arial" w:cs="Arial"/>
          <w:sz w:val="24"/>
          <w:szCs w:val="24"/>
        </w:rPr>
      </w:pPr>
      <w:r>
        <w:rPr>
          <w:rFonts w:ascii="Arial" w:hAnsi="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66"/>
    <w:p w14:paraId="23ACA802"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Cabinet Office requirements</w:t>
      </w:r>
    </w:p>
    <w:p w14:paraId="31B61CFF"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Supplier shall</w:t>
      </w:r>
      <w:r>
        <w:rPr>
          <w:rFonts w:ascii="Arial" w:hAnsi="Arial" w:cs="Arial"/>
          <w:sz w:val="24"/>
          <w:szCs w:val="24"/>
        </w:rPr>
        <w:t xml:space="preserve">, and shall procure that each Subcontractor shall, </w:t>
      </w:r>
      <w:r>
        <w:rPr>
          <w:rFonts w:ascii="Arial" w:hAnsi="Arial" w:cs="Arial"/>
          <w:sz w:val="24"/>
          <w:szCs w:val="24"/>
          <w:lang w:val="en-GB"/>
        </w:rPr>
        <w:t xml:space="preserve">comply with any requirement notified to it by the Buyer relating to pensions in respect of any Transferring Former Supplier Employee as set down in: </w:t>
      </w:r>
    </w:p>
    <w:p w14:paraId="328330AD"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Cabinet Office Statement of Practice on Staff Transfers in the Public Sector of January 2000, revised 2007; </w:t>
      </w:r>
    </w:p>
    <w:p w14:paraId="6DEF2A5C" w14:textId="77777777" w:rsidR="00EA29D4" w:rsidRDefault="00EA29D4" w:rsidP="00EA29D4">
      <w:pPr>
        <w:pStyle w:val="ScheduleL3"/>
        <w:rPr>
          <w:rFonts w:ascii="Arial" w:hAnsi="Arial" w:cs="Arial"/>
          <w:sz w:val="24"/>
          <w:szCs w:val="24"/>
        </w:rPr>
      </w:pPr>
      <w:r>
        <w:rPr>
          <w:rFonts w:ascii="Arial" w:hAnsi="Arial" w:cs="Arial"/>
          <w:sz w:val="24"/>
          <w:szCs w:val="24"/>
        </w:rPr>
        <w:t>Old Fair Deal; and/or</w:t>
      </w:r>
    </w:p>
    <w:p w14:paraId="0B38F4E3"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New Fair Deal. </w:t>
      </w:r>
    </w:p>
    <w:p w14:paraId="23176216"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Any changes embodied in any statement of practice, paper or other guidance that replaces any of the documentation referred to in Paragraph </w:t>
      </w:r>
      <w:r>
        <w:rPr>
          <w:rFonts w:ascii="Arial" w:hAnsi="Arial" w:cs="Arial"/>
          <w:sz w:val="24"/>
          <w:szCs w:val="24"/>
          <w:lang w:val="en-GB"/>
        </w:rPr>
        <w:fldChar w:fldCharType="begin"/>
      </w:r>
      <w:r>
        <w:rPr>
          <w:rFonts w:ascii="Arial" w:hAnsi="Arial" w:cs="Arial"/>
          <w:sz w:val="24"/>
          <w:szCs w:val="24"/>
          <w:lang w:val="en-GB"/>
        </w:rPr>
        <w:instrText xml:space="preserve"> REF _Ref450733291 \n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5.1</w:t>
      </w:r>
      <w:r>
        <w:rPr>
          <w:rFonts w:ascii="Arial" w:hAnsi="Arial" w:cs="Arial"/>
          <w:sz w:val="24"/>
          <w:szCs w:val="24"/>
          <w:lang w:val="en-GB"/>
        </w:rPr>
        <w:fldChar w:fldCharType="end"/>
      </w:r>
      <w:r>
        <w:rPr>
          <w:rFonts w:ascii="Arial" w:hAnsi="Arial" w:cs="Arial"/>
          <w:sz w:val="24"/>
          <w:szCs w:val="24"/>
          <w:lang w:val="en-GB"/>
        </w:rPr>
        <w:t xml:space="preserve"> shall be agreed in accordance with </w:t>
      </w:r>
      <w:proofErr w:type="gramStart"/>
      <w:r>
        <w:rPr>
          <w:rFonts w:ascii="Arial" w:hAnsi="Arial" w:cs="Arial"/>
          <w:sz w:val="24"/>
          <w:szCs w:val="24"/>
          <w:lang w:val="en-GB"/>
        </w:rPr>
        <w:t>the  Variation</w:t>
      </w:r>
      <w:proofErr w:type="gramEnd"/>
      <w:r>
        <w:rPr>
          <w:rFonts w:ascii="Arial" w:hAnsi="Arial" w:cs="Arial"/>
          <w:sz w:val="24"/>
          <w:szCs w:val="24"/>
          <w:lang w:val="en-GB"/>
        </w:rPr>
        <w:t xml:space="preserve"> Procedure.</w:t>
      </w:r>
    </w:p>
    <w:p w14:paraId="531AB39E"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Limits on the Former Supplier’s obligations</w:t>
      </w:r>
    </w:p>
    <w:p w14:paraId="42699522" w14:textId="77777777" w:rsidR="00EA29D4" w:rsidRDefault="00EA29D4" w:rsidP="00EA29D4">
      <w:pPr>
        <w:ind w:left="357"/>
        <w:rPr>
          <w:rFonts w:ascii="Arial" w:hAnsi="Arial" w:cs="Arial"/>
          <w:sz w:val="24"/>
          <w:szCs w:val="24"/>
        </w:rPr>
      </w:pPr>
      <w:r>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678AFFEF" w14:textId="77777777" w:rsidR="00EA29D4" w:rsidRDefault="00EA29D4" w:rsidP="00EA29D4">
      <w:pPr>
        <w:pStyle w:val="ScheduleL1"/>
        <w:rPr>
          <w:rFonts w:ascii="Arial" w:hAnsi="Arial" w:cs="Arial"/>
          <w:sz w:val="24"/>
          <w:szCs w:val="24"/>
        </w:rPr>
      </w:pPr>
      <w:r>
        <w:rPr>
          <w:rFonts w:ascii="Arial" w:hAnsi="Arial" w:cs="Arial"/>
          <w:sz w:val="24"/>
          <w:szCs w:val="24"/>
        </w:rPr>
        <w:t>P</w:t>
      </w:r>
      <w:r>
        <w:rPr>
          <w:rFonts w:ascii="Arial Bold" w:hAnsi="Arial Bold" w:cs="Arial"/>
          <w:caps w:val="0"/>
          <w:sz w:val="24"/>
          <w:szCs w:val="24"/>
        </w:rPr>
        <w:t>ensions</w:t>
      </w:r>
    </w:p>
    <w:p w14:paraId="5A8951B5"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The Supplier shall, </w:t>
      </w:r>
      <w:r>
        <w:rPr>
          <w:rFonts w:ascii="Arial" w:hAnsi="Arial" w:cs="Arial"/>
          <w:sz w:val="24"/>
          <w:szCs w:val="24"/>
        </w:rPr>
        <w:t>and shall procure that each Subcontractor shall,</w:t>
      </w:r>
      <w:r>
        <w:rPr>
          <w:rFonts w:ascii="Arial" w:hAnsi="Arial" w:cs="Arial"/>
          <w:sz w:val="24"/>
          <w:szCs w:val="24"/>
          <w:lang w:val="en-GB"/>
        </w:rPr>
        <w:t xml:space="preserve"> comply with:</w:t>
      </w:r>
    </w:p>
    <w:p w14:paraId="61107D72" w14:textId="77777777" w:rsidR="00EA29D4" w:rsidRDefault="00EA29D4" w:rsidP="00EA29D4">
      <w:pPr>
        <w:pStyle w:val="ScheduleL3"/>
        <w:rPr>
          <w:rFonts w:ascii="Arial" w:hAnsi="Arial" w:cs="Arial"/>
          <w:sz w:val="24"/>
          <w:szCs w:val="24"/>
        </w:rPr>
      </w:pPr>
      <w:r>
        <w:rPr>
          <w:rFonts w:ascii="Arial" w:hAnsi="Arial" w:cs="Arial"/>
          <w:sz w:val="24"/>
          <w:szCs w:val="24"/>
        </w:rPr>
        <w:t>the requirements of Part 1 of the Pensions Act 2008, section 258 of the Pensions Act 2004 and the Transfer of Employment (Pension Protection) Regulations 2005 for all transferring staff</w:t>
      </w:r>
      <w:proofErr w:type="gramStart"/>
      <w:r>
        <w:rPr>
          <w:rFonts w:ascii="Arial" w:hAnsi="Arial" w:cs="Arial"/>
          <w:sz w:val="24"/>
          <w:szCs w:val="24"/>
        </w:rPr>
        <w:t>; ;</w:t>
      </w:r>
      <w:proofErr w:type="gramEnd"/>
      <w:r>
        <w:rPr>
          <w:rFonts w:ascii="Arial" w:hAnsi="Arial" w:cs="Arial"/>
          <w:sz w:val="24"/>
          <w:szCs w:val="24"/>
        </w:rPr>
        <w:t xml:space="preserve"> and</w:t>
      </w:r>
    </w:p>
    <w:p w14:paraId="50A95F72" w14:textId="77777777" w:rsidR="00EA29D4" w:rsidRDefault="00EA29D4" w:rsidP="00EA29D4">
      <w:pPr>
        <w:pStyle w:val="ScheduleL3"/>
        <w:rPr>
          <w:rFonts w:ascii="Arial" w:hAnsi="Arial" w:cs="Arial"/>
          <w:sz w:val="24"/>
          <w:szCs w:val="24"/>
        </w:rPr>
      </w:pPr>
      <w:r>
        <w:rPr>
          <w:rFonts w:ascii="Arial" w:hAnsi="Arial" w:cs="Arial"/>
          <w:sz w:val="24"/>
          <w:szCs w:val="24"/>
        </w:rPr>
        <w:t>Part D: Pensions (and its Annexes) to this Schedule.</w:t>
      </w:r>
    </w:p>
    <w:p w14:paraId="0CBF7AE0" w14:textId="77777777" w:rsidR="00EA29D4" w:rsidRDefault="00EA29D4" w:rsidP="00EA29D4">
      <w:pPr>
        <w:rPr>
          <w:rFonts w:ascii="Arial" w:hAnsi="Arial" w:cs="Arial"/>
          <w:sz w:val="24"/>
          <w:szCs w:val="24"/>
        </w:rPr>
      </w:pPr>
    </w:p>
    <w:p w14:paraId="28D98A6A" w14:textId="77777777" w:rsidR="00EA29D4" w:rsidRDefault="00EA29D4" w:rsidP="00EA29D4">
      <w:pPr>
        <w:rPr>
          <w:rFonts w:ascii="Arial" w:hAnsi="Arial"/>
          <w:sz w:val="24"/>
          <w:szCs w:val="24"/>
        </w:rPr>
      </w:pPr>
    </w:p>
    <w:p w14:paraId="3C9FD056" w14:textId="77777777" w:rsidR="00EA29D4" w:rsidRDefault="00EA29D4" w:rsidP="00EA29D4">
      <w:pPr>
        <w:pStyle w:val="Heading1"/>
        <w:jc w:val="both"/>
        <w:rPr>
          <w:rFonts w:ascii="Arial Bold" w:hAnsi="Arial Bold" w:cs="Arial"/>
          <w:sz w:val="36"/>
          <w:szCs w:val="24"/>
        </w:rPr>
      </w:pPr>
      <w:r>
        <w:rPr>
          <w:rFonts w:ascii="Arial" w:hAnsi="Arial"/>
          <w:b w:val="0"/>
          <w:caps/>
          <w:sz w:val="24"/>
          <w:szCs w:val="24"/>
        </w:rPr>
        <w:br w:type="page"/>
      </w:r>
      <w:r>
        <w:rPr>
          <w:rFonts w:ascii="Arial Bold" w:hAnsi="Arial Bold" w:cs="Arial"/>
          <w:caps/>
          <w:sz w:val="36"/>
          <w:szCs w:val="24"/>
        </w:rPr>
        <w:lastRenderedPageBreak/>
        <w:t>Part C: No Staff Transfer on the Start Date</w:t>
      </w:r>
    </w:p>
    <w:p w14:paraId="5A084630" w14:textId="77777777" w:rsidR="00EA29D4" w:rsidRDefault="00EA29D4" w:rsidP="00304E2A">
      <w:pPr>
        <w:pStyle w:val="ScheduleL1"/>
        <w:numPr>
          <w:ilvl w:val="0"/>
          <w:numId w:val="26"/>
        </w:numPr>
        <w:tabs>
          <w:tab w:val="left" w:pos="720"/>
        </w:tabs>
        <w:ind w:left="357" w:hanging="357"/>
        <w:rPr>
          <w:rFonts w:ascii="Arial" w:hAnsi="Arial" w:cs="Arial"/>
          <w:sz w:val="24"/>
          <w:szCs w:val="24"/>
        </w:rPr>
      </w:pPr>
      <w:r>
        <w:rPr>
          <w:rFonts w:ascii="Arial Bold" w:hAnsi="Arial Bold" w:cs="Arial"/>
          <w:caps w:val="0"/>
          <w:sz w:val="24"/>
          <w:szCs w:val="24"/>
        </w:rPr>
        <w:t>What happens if there is a staff transfer</w:t>
      </w:r>
    </w:p>
    <w:p w14:paraId="0A797C34"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68" w:name="_Ref311726687"/>
      <w:r>
        <w:rPr>
          <w:rFonts w:ascii="Arial" w:hAnsi="Arial" w:cs="Arial"/>
          <w:sz w:val="24"/>
          <w:szCs w:val="24"/>
          <w:lang w:val="en-GB"/>
        </w:rPr>
        <w:t xml:space="preserve">ny employees of the Buyer and/or any Former Supplier.  </w:t>
      </w:r>
    </w:p>
    <w:p w14:paraId="719E856B" w14:textId="77777777" w:rsidR="00EA29D4" w:rsidRDefault="00EA29D4" w:rsidP="00EA29D4">
      <w:pPr>
        <w:pStyle w:val="ScheduleL2"/>
        <w:keepNext/>
        <w:rPr>
          <w:rFonts w:ascii="Arial" w:hAnsi="Arial" w:cs="Arial"/>
          <w:sz w:val="24"/>
          <w:szCs w:val="24"/>
          <w:lang w:val="en-GB"/>
        </w:rPr>
      </w:pPr>
      <w:bookmarkStart w:id="69" w:name="_Ref339619543"/>
      <w:bookmarkStart w:id="70" w:name="_Ref490491607"/>
      <w:r>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Pr>
          <w:rFonts w:ascii="Arial" w:hAnsi="Arial" w:cs="Arial"/>
          <w:sz w:val="24"/>
          <w:szCs w:val="24"/>
        </w:rPr>
        <w:t xml:space="preserve">or the Acquired Rights Directive </w:t>
      </w:r>
      <w:r>
        <w:rPr>
          <w:rFonts w:ascii="Arial" w:hAnsi="Arial" w:cs="Arial"/>
          <w:sz w:val="24"/>
          <w:szCs w:val="24"/>
          <w:lang w:val="en-GB"/>
        </w:rPr>
        <w:t>then</w:t>
      </w:r>
      <w:bookmarkStart w:id="71" w:name="_Ref311726702"/>
      <w:bookmarkStart w:id="72" w:name="_Ref339619716"/>
      <w:bookmarkEnd w:id="68"/>
      <w:bookmarkEnd w:id="69"/>
      <w:r>
        <w:rPr>
          <w:rFonts w:ascii="Arial" w:hAnsi="Arial" w:cs="Arial"/>
          <w:sz w:val="24"/>
          <w:szCs w:val="24"/>
          <w:lang w:val="en-GB"/>
        </w:rPr>
        <w:t>:</w:t>
      </w:r>
      <w:bookmarkEnd w:id="70"/>
    </w:p>
    <w:p w14:paraId="6971525B" w14:textId="77777777" w:rsidR="00EA29D4" w:rsidRDefault="00EA29D4" w:rsidP="00EA29D4">
      <w:pPr>
        <w:pStyle w:val="ScheduleL3"/>
        <w:rPr>
          <w:rFonts w:ascii="Arial" w:hAnsi="Arial" w:cs="Arial"/>
          <w:sz w:val="24"/>
          <w:szCs w:val="24"/>
        </w:rPr>
      </w:pPr>
      <w:bookmarkStart w:id="73" w:name="_Ref490491284"/>
      <w:r>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73"/>
      <w:r>
        <w:rPr>
          <w:rFonts w:ascii="Arial" w:hAnsi="Arial" w:cs="Arial"/>
          <w:sz w:val="24"/>
          <w:szCs w:val="24"/>
        </w:rPr>
        <w:t xml:space="preserve"> and</w:t>
      </w:r>
    </w:p>
    <w:p w14:paraId="3B7149E5" w14:textId="77777777" w:rsidR="00EA29D4" w:rsidRDefault="00EA29D4" w:rsidP="00EA29D4">
      <w:pPr>
        <w:pStyle w:val="ScheduleL3"/>
        <w:rPr>
          <w:rFonts w:ascii="Arial" w:hAnsi="Arial" w:cs="Arial"/>
          <w:sz w:val="24"/>
          <w:szCs w:val="24"/>
        </w:rPr>
      </w:pPr>
      <w:bookmarkStart w:id="74" w:name="_Ref490491215"/>
      <w:r>
        <w:rPr>
          <w:rFonts w:ascii="Arial" w:hAnsi="Arial" w:cs="Arial"/>
          <w:sz w:val="24"/>
          <w:szCs w:val="24"/>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w:t>
      </w:r>
      <w:proofErr w:type="gramStart"/>
      <w:r>
        <w:rPr>
          <w:rFonts w:ascii="Arial" w:hAnsi="Arial" w:cs="Arial"/>
          <w:sz w:val="24"/>
          <w:szCs w:val="24"/>
        </w:rPr>
        <w:t>are in compliance with</w:t>
      </w:r>
      <w:proofErr w:type="gramEnd"/>
      <w:r>
        <w:rPr>
          <w:rFonts w:ascii="Arial" w:hAnsi="Arial" w:cs="Arial"/>
          <w:sz w:val="24"/>
          <w:szCs w:val="24"/>
        </w:rPr>
        <w:t xml:space="preserve"> applicable Law.</w:t>
      </w:r>
      <w:bookmarkEnd w:id="74"/>
    </w:p>
    <w:p w14:paraId="042CB20F"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If an offer </w:t>
      </w:r>
      <w:r>
        <w:rPr>
          <w:rFonts w:ascii="Arial" w:hAnsi="Arial" w:cs="Arial"/>
          <w:sz w:val="24"/>
          <w:szCs w:val="24"/>
        </w:rPr>
        <w:t>referred to in Paragraph 1.2.2 is accepted (or if the situation has otherwise been resolved by the Buyer and/or the Former Supplier</w:t>
      </w:r>
      <w:proofErr w:type="gramStart"/>
      <w:r>
        <w:rPr>
          <w:rFonts w:ascii="Arial" w:hAnsi="Arial" w:cs="Arial"/>
          <w:sz w:val="24"/>
          <w:szCs w:val="24"/>
        </w:rPr>
        <w:t>),</w:t>
      </w:r>
      <w:r>
        <w:rPr>
          <w:rFonts w:ascii="Arial" w:hAnsi="Arial" w:cs="Arial"/>
          <w:sz w:val="24"/>
          <w:szCs w:val="24"/>
          <w:lang w:val="en-GB"/>
        </w:rPr>
        <w:t>,</w:t>
      </w:r>
      <w:proofErr w:type="gramEnd"/>
      <w:r>
        <w:rPr>
          <w:rFonts w:ascii="Arial" w:hAnsi="Arial" w:cs="Arial"/>
          <w:sz w:val="24"/>
          <w:szCs w:val="24"/>
          <w:lang w:val="en-GB"/>
        </w:rPr>
        <w:t xml:space="preserve"> the Supplier shall, </w:t>
      </w:r>
      <w:r>
        <w:rPr>
          <w:rFonts w:ascii="Arial" w:hAnsi="Arial" w:cs="Arial"/>
          <w:sz w:val="24"/>
          <w:szCs w:val="24"/>
        </w:rPr>
        <w:t>or shall procure that the Subcontractor shall,</w:t>
      </w:r>
      <w:r>
        <w:rPr>
          <w:rFonts w:ascii="Arial" w:hAnsi="Arial" w:cs="Arial"/>
          <w:sz w:val="24"/>
          <w:szCs w:val="24"/>
          <w:lang w:val="en-GB"/>
        </w:rPr>
        <w:t xml:space="preserve"> immediately release the person from his/her employment </w:t>
      </w:r>
      <w:r>
        <w:rPr>
          <w:rFonts w:ascii="Arial" w:hAnsi="Arial" w:cs="Arial"/>
          <w:sz w:val="24"/>
          <w:szCs w:val="24"/>
        </w:rPr>
        <w:t>or alleged employment.</w:t>
      </w:r>
    </w:p>
    <w:p w14:paraId="41B79116" w14:textId="77777777" w:rsidR="00EA29D4" w:rsidRDefault="00EA29D4" w:rsidP="00EA29D4">
      <w:pPr>
        <w:pStyle w:val="ScheduleL2"/>
        <w:rPr>
          <w:rFonts w:ascii="Arial" w:hAnsi="Arial" w:cs="Arial"/>
          <w:sz w:val="24"/>
          <w:szCs w:val="24"/>
          <w:lang w:val="en-GB"/>
        </w:rPr>
      </w:pPr>
      <w:bookmarkStart w:id="75" w:name="_Ref490491291"/>
      <w:r>
        <w:rPr>
          <w:rFonts w:ascii="Arial" w:hAnsi="Arial" w:cs="Arial"/>
          <w:sz w:val="24"/>
          <w:szCs w:val="24"/>
          <w:lang w:val="en-GB"/>
        </w:rPr>
        <w:t>If by the end of the 15 Working Day period referred to in Paragraph </w:t>
      </w:r>
      <w:r>
        <w:fldChar w:fldCharType="begin"/>
      </w:r>
      <w:r>
        <w:rPr>
          <w:rFonts w:ascii="Arial" w:hAnsi="Arial" w:cs="Arial"/>
          <w:sz w:val="24"/>
          <w:szCs w:val="24"/>
          <w:lang w:val="en-GB"/>
        </w:rPr>
        <w:instrText xml:space="preserve"> REF _Ref490491215 \r \h  \* MERGEFORMAT </w:instrText>
      </w:r>
      <w:r>
        <w:fldChar w:fldCharType="separate"/>
      </w:r>
      <w:r>
        <w:rPr>
          <w:rFonts w:ascii="Arial" w:hAnsi="Arial" w:cs="Arial"/>
          <w:sz w:val="24"/>
          <w:szCs w:val="24"/>
          <w:lang w:val="en-GB"/>
        </w:rPr>
        <w:t>1.2.2</w:t>
      </w:r>
      <w:r>
        <w:fldChar w:fldCharType="end"/>
      </w:r>
      <w:r>
        <w:rPr>
          <w:rFonts w:ascii="Arial" w:hAnsi="Arial" w:cs="Arial"/>
          <w:sz w:val="24"/>
          <w:szCs w:val="24"/>
          <w:lang w:val="en-GB"/>
        </w:rPr>
        <w:t xml:space="preserve">: </w:t>
      </w:r>
    </w:p>
    <w:p w14:paraId="3A45D634" w14:textId="77777777" w:rsidR="00EA29D4" w:rsidRDefault="00EA29D4" w:rsidP="00EA29D4">
      <w:pPr>
        <w:pStyle w:val="ScheduleL3"/>
        <w:rPr>
          <w:rFonts w:ascii="Arial" w:hAnsi="Arial" w:cs="Arial"/>
          <w:sz w:val="24"/>
          <w:szCs w:val="24"/>
        </w:rPr>
      </w:pPr>
      <w:r>
        <w:rPr>
          <w:rFonts w:ascii="Arial" w:hAnsi="Arial" w:cs="Arial"/>
          <w:sz w:val="24"/>
          <w:szCs w:val="24"/>
        </w:rPr>
        <w:t xml:space="preserve"> no such offer of employment has been made; </w:t>
      </w:r>
    </w:p>
    <w:p w14:paraId="2437613C" w14:textId="77777777" w:rsidR="00EA29D4" w:rsidRDefault="00EA29D4" w:rsidP="00EA29D4">
      <w:pPr>
        <w:pStyle w:val="ScheduleL3"/>
        <w:rPr>
          <w:rFonts w:ascii="Arial" w:hAnsi="Arial" w:cs="Arial"/>
          <w:sz w:val="24"/>
          <w:szCs w:val="24"/>
        </w:rPr>
      </w:pPr>
      <w:r>
        <w:rPr>
          <w:rFonts w:ascii="Arial" w:hAnsi="Arial" w:cs="Arial"/>
          <w:sz w:val="24"/>
          <w:szCs w:val="24"/>
        </w:rPr>
        <w:t>such offer has been made but not accepted; or</w:t>
      </w:r>
    </w:p>
    <w:p w14:paraId="7B99F430"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situation has not otherwise been resolved; </w:t>
      </w:r>
    </w:p>
    <w:p w14:paraId="5C39DAE2" w14:textId="77777777" w:rsidR="00EA29D4" w:rsidRDefault="00EA29D4" w:rsidP="00EA29D4">
      <w:pPr>
        <w:pStyle w:val="ScheduleL3"/>
        <w:numPr>
          <w:ilvl w:val="0"/>
          <w:numId w:val="0"/>
        </w:numPr>
        <w:tabs>
          <w:tab w:val="left" w:pos="720"/>
        </w:tabs>
        <w:ind w:left="1134"/>
        <w:rPr>
          <w:rFonts w:ascii="Arial" w:hAnsi="Arial" w:cs="Arial"/>
          <w:sz w:val="24"/>
          <w:szCs w:val="24"/>
        </w:rPr>
      </w:pPr>
      <w:r>
        <w:rPr>
          <w:rFonts w:ascii="Arial" w:hAnsi="Arial" w:cs="Arial"/>
          <w:sz w:val="24"/>
          <w:szCs w:val="24"/>
        </w:rPr>
        <w:t xml:space="preserve">the Supplier may within 5 Working Days give notice to terminate the employment or alleged employment of such person. </w:t>
      </w:r>
    </w:p>
    <w:bookmarkEnd w:id="75"/>
    <w:p w14:paraId="328EFD46" w14:textId="77777777" w:rsidR="00EA29D4" w:rsidRDefault="00EA29D4" w:rsidP="00EA29D4">
      <w:pPr>
        <w:pStyle w:val="ScheduleL3"/>
        <w:numPr>
          <w:ilvl w:val="0"/>
          <w:numId w:val="0"/>
        </w:numPr>
        <w:tabs>
          <w:tab w:val="left" w:pos="720"/>
        </w:tabs>
        <w:ind w:left="1134"/>
        <w:rPr>
          <w:rFonts w:ascii="Arial" w:hAnsi="Arial" w:cs="Arial"/>
          <w:sz w:val="24"/>
          <w:szCs w:val="24"/>
        </w:rPr>
      </w:pPr>
    </w:p>
    <w:p w14:paraId="329732DC"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Subject to the Supplier </w:t>
      </w:r>
      <w:r>
        <w:rPr>
          <w:rFonts w:ascii="Arial" w:hAnsi="Arial" w:cs="Arial"/>
          <w:sz w:val="24"/>
          <w:szCs w:val="24"/>
        </w:rPr>
        <w:t>and/or the relevant Subcontractor acting in accordance with the provisions of</w:t>
      </w:r>
      <w:r>
        <w:rPr>
          <w:rFonts w:ascii="Arial" w:hAnsi="Arial" w:cs="Arial"/>
          <w:sz w:val="24"/>
          <w:szCs w:val="24"/>
          <w:lang w:val="en-GB"/>
        </w:rPr>
        <w:t xml:space="preserve"> Paragraphs 1.2 to </w:t>
      </w:r>
      <w:proofErr w:type="gramStart"/>
      <w:r>
        <w:rPr>
          <w:rFonts w:ascii="Arial" w:hAnsi="Arial" w:cs="Arial"/>
          <w:sz w:val="24"/>
          <w:szCs w:val="24"/>
          <w:lang w:val="en-GB"/>
        </w:rPr>
        <w:t xml:space="preserve">1.4  </w:t>
      </w:r>
      <w:r>
        <w:rPr>
          <w:rFonts w:ascii="Arial" w:hAnsi="Arial" w:cs="Arial"/>
          <w:sz w:val="24"/>
          <w:szCs w:val="24"/>
        </w:rPr>
        <w:t>and</w:t>
      </w:r>
      <w:proofErr w:type="gramEnd"/>
      <w:r>
        <w:rPr>
          <w:rFonts w:ascii="Arial" w:hAnsi="Arial" w:cs="Arial"/>
          <w:sz w:val="24"/>
          <w:szCs w:val="24"/>
        </w:rPr>
        <w:t xml:space="preserve"> in accordance with all applicable employment procedures set out in applicable Law and subject also to Paragraph 1.8 the Buyer shall</w:t>
      </w:r>
      <w:r>
        <w:rPr>
          <w:rFonts w:ascii="Arial" w:hAnsi="Arial" w:cs="Arial"/>
          <w:sz w:val="24"/>
          <w:szCs w:val="24"/>
          <w:lang w:val="en-GB"/>
        </w:rPr>
        <w:t>:</w:t>
      </w:r>
    </w:p>
    <w:p w14:paraId="6D86DFE3" w14:textId="77777777" w:rsidR="00EA29D4" w:rsidRDefault="00EA29D4" w:rsidP="00EA29D4">
      <w:pPr>
        <w:pStyle w:val="ScheduleL3"/>
        <w:rPr>
          <w:rFonts w:ascii="Arial" w:hAnsi="Arial" w:cs="Arial"/>
          <w:sz w:val="24"/>
          <w:szCs w:val="24"/>
        </w:rPr>
      </w:pPr>
      <w:r>
        <w:rPr>
          <w:rFonts w:ascii="Arial" w:hAnsi="Arial" w:cs="Arial"/>
          <w:sz w:val="24"/>
          <w:szCs w:val="24"/>
        </w:rPr>
        <w:t xml:space="preserve">indemnify the Supplier and/or the relevant Subcontractor against all Employee Liabilities arising out of the termination </w:t>
      </w:r>
      <w:bookmarkEnd w:id="71"/>
      <w:r>
        <w:rPr>
          <w:rFonts w:ascii="Arial" w:hAnsi="Arial" w:cs="Arial"/>
          <w:sz w:val="24"/>
          <w:szCs w:val="24"/>
        </w:rPr>
        <w:t xml:space="preserve">of the </w:t>
      </w:r>
      <w:r>
        <w:rPr>
          <w:rFonts w:ascii="Arial" w:hAnsi="Arial" w:cs="Arial"/>
          <w:sz w:val="24"/>
          <w:szCs w:val="24"/>
        </w:rPr>
        <w:lastRenderedPageBreak/>
        <w:t>employment of any of the Buyer's employees referred to in Paragraph </w:t>
      </w:r>
      <w:r>
        <w:fldChar w:fldCharType="begin"/>
      </w:r>
      <w:r>
        <w:rPr>
          <w:rFonts w:ascii="Arial" w:hAnsi="Arial" w:cs="Arial"/>
          <w:sz w:val="24"/>
          <w:szCs w:val="24"/>
        </w:rPr>
        <w:instrText xml:space="preserve"> REF _Ref339619543 \r \h  \* MERGEFORMAT </w:instrText>
      </w:r>
      <w:r>
        <w:fldChar w:fldCharType="separate"/>
      </w:r>
      <w:r>
        <w:rPr>
          <w:rFonts w:ascii="Arial" w:hAnsi="Arial" w:cs="Arial"/>
          <w:sz w:val="24"/>
          <w:szCs w:val="24"/>
        </w:rPr>
        <w:t>1.2</w:t>
      </w:r>
      <w:r>
        <w:fldChar w:fldCharType="end"/>
      </w:r>
      <w:r>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6A47E99E" w14:textId="77777777" w:rsidR="00EA29D4" w:rsidRDefault="00EA29D4" w:rsidP="00EA29D4">
      <w:pPr>
        <w:pStyle w:val="ScheduleL3"/>
        <w:rPr>
          <w:rFonts w:ascii="Arial" w:hAnsi="Arial" w:cs="Arial"/>
          <w:sz w:val="24"/>
          <w:szCs w:val="24"/>
        </w:rPr>
      </w:pPr>
      <w:r>
        <w:rPr>
          <w:rFonts w:ascii="Arial" w:hAnsi="Arial" w:cs="Arial"/>
          <w:sz w:val="24"/>
          <w:szCs w:val="24"/>
        </w:rPr>
        <w:t>procure that the Former Supplier indemnifies the Supplier and/or any Subcontractor against all Employee Liabilities arising out of termination of the employment of the employees of the Former Supplier referred to in Paragraph </w:t>
      </w:r>
      <w:r>
        <w:fldChar w:fldCharType="begin"/>
      </w:r>
      <w:r>
        <w:rPr>
          <w:rFonts w:ascii="Arial" w:hAnsi="Arial" w:cs="Arial"/>
          <w:sz w:val="24"/>
          <w:szCs w:val="24"/>
        </w:rPr>
        <w:instrText xml:space="preserve"> REF _Ref490491607 \n \h  \* MERGEFORMAT </w:instrText>
      </w:r>
      <w:r>
        <w:fldChar w:fldCharType="separate"/>
      </w:r>
      <w:r>
        <w:rPr>
          <w:rFonts w:ascii="Arial" w:hAnsi="Arial" w:cs="Arial"/>
          <w:sz w:val="24"/>
          <w:szCs w:val="24"/>
        </w:rPr>
        <w:t>1.2</w:t>
      </w:r>
      <w:r>
        <w:fldChar w:fldCharType="end"/>
      </w:r>
      <w:r>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72"/>
    </w:p>
    <w:p w14:paraId="63DA50CD"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95AB2B9"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7872C6A" w14:textId="77777777" w:rsidR="00EA29D4" w:rsidRDefault="00EA29D4" w:rsidP="00EA29D4">
      <w:pPr>
        <w:pStyle w:val="ScheduleL2"/>
        <w:keepNext/>
        <w:numPr>
          <w:ilvl w:val="0"/>
          <w:numId w:val="0"/>
        </w:numPr>
        <w:ind w:left="720"/>
        <w:rPr>
          <w:szCs w:val="20"/>
        </w:rPr>
      </w:pPr>
    </w:p>
    <w:p w14:paraId="57BFA3BE" w14:textId="77777777" w:rsidR="00EA29D4" w:rsidRDefault="00EA29D4" w:rsidP="00EA29D4">
      <w:pPr>
        <w:pStyle w:val="ScheduleL2"/>
        <w:keepNext/>
        <w:rPr>
          <w:rFonts w:ascii="Arial" w:hAnsi="Arial" w:cs="Arial"/>
          <w:sz w:val="24"/>
          <w:szCs w:val="24"/>
          <w:lang w:val="en-GB"/>
        </w:rPr>
      </w:pPr>
      <w:bookmarkStart w:id="76" w:name="_Ref492895907"/>
      <w:bookmarkStart w:id="77" w:name="_Ref311726659"/>
      <w:r>
        <w:rPr>
          <w:rFonts w:ascii="Arial" w:hAnsi="Arial" w:cs="Arial"/>
          <w:sz w:val="24"/>
          <w:szCs w:val="24"/>
          <w:lang w:val="en-GB"/>
        </w:rPr>
        <w:t xml:space="preserve">The indemnities in Paragraph 1.5: </w:t>
      </w:r>
    </w:p>
    <w:p w14:paraId="6DF98391" w14:textId="77777777" w:rsidR="00EA29D4" w:rsidRDefault="00EA29D4" w:rsidP="00EA29D4">
      <w:pPr>
        <w:pStyle w:val="ScheduleL3"/>
        <w:rPr>
          <w:rFonts w:ascii="Arial" w:hAnsi="Arial" w:cs="Arial"/>
          <w:sz w:val="24"/>
          <w:szCs w:val="24"/>
        </w:rPr>
      </w:pPr>
      <w:r>
        <w:rPr>
          <w:rFonts w:ascii="Arial" w:hAnsi="Arial" w:cs="Arial"/>
          <w:sz w:val="24"/>
          <w:szCs w:val="24"/>
        </w:rPr>
        <w:t xml:space="preserve">shall not apply to: </w:t>
      </w:r>
    </w:p>
    <w:p w14:paraId="18393FD3" w14:textId="77777777" w:rsidR="00EA29D4" w:rsidRDefault="00EA29D4" w:rsidP="00EA29D4">
      <w:pPr>
        <w:pStyle w:val="ScheduleL4"/>
        <w:rPr>
          <w:rFonts w:ascii="Arial" w:hAnsi="Arial" w:cs="Arial"/>
          <w:sz w:val="24"/>
          <w:szCs w:val="24"/>
        </w:rPr>
      </w:pPr>
      <w:r>
        <w:rPr>
          <w:rFonts w:ascii="Arial" w:hAnsi="Arial" w:cs="Arial"/>
          <w:sz w:val="24"/>
          <w:szCs w:val="24"/>
        </w:rPr>
        <w:t xml:space="preserve"> any claim for:</w:t>
      </w:r>
      <w:bookmarkEnd w:id="76"/>
    </w:p>
    <w:p w14:paraId="675235BA" w14:textId="77777777" w:rsidR="00EA29D4" w:rsidRDefault="00EA29D4" w:rsidP="00EA29D4">
      <w:pPr>
        <w:pStyle w:val="ScheduleL3"/>
        <w:numPr>
          <w:ilvl w:val="0"/>
          <w:numId w:val="0"/>
        </w:numPr>
        <w:tabs>
          <w:tab w:val="left" w:pos="720"/>
        </w:tabs>
        <w:ind w:left="3969" w:hanging="992"/>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 xml:space="preserve">)     discrimination, including on the grounds of sex, race, disability, age, gender reassignment, marriage or civil partnership, pregnancy and maternity or sexual orientation, religion or belief; or </w:t>
      </w:r>
    </w:p>
    <w:p w14:paraId="57E403A0" w14:textId="77777777" w:rsidR="00EA29D4" w:rsidRDefault="00EA29D4" w:rsidP="00EA29D4">
      <w:pPr>
        <w:pStyle w:val="ScheduleL3"/>
        <w:numPr>
          <w:ilvl w:val="0"/>
          <w:numId w:val="0"/>
        </w:numPr>
        <w:tabs>
          <w:tab w:val="left" w:pos="720"/>
        </w:tabs>
        <w:ind w:left="3969" w:hanging="992"/>
        <w:rPr>
          <w:rFonts w:ascii="Arial" w:hAnsi="Arial" w:cs="Arial"/>
          <w:sz w:val="24"/>
          <w:szCs w:val="24"/>
        </w:rPr>
      </w:pPr>
      <w:r>
        <w:rPr>
          <w:rFonts w:ascii="Arial" w:hAnsi="Arial" w:cs="Arial"/>
          <w:sz w:val="24"/>
          <w:szCs w:val="24"/>
        </w:rPr>
        <w:t>(ii)</w:t>
      </w:r>
      <w:r>
        <w:rPr>
          <w:rFonts w:ascii="Arial" w:hAnsi="Arial" w:cs="Arial"/>
          <w:sz w:val="24"/>
          <w:szCs w:val="24"/>
        </w:rPr>
        <w:tab/>
        <w:t xml:space="preserve">equal pay or compensation for less favourable treatment of part-time workers or fixed-term employees, </w:t>
      </w:r>
    </w:p>
    <w:p w14:paraId="616BEFE8" w14:textId="77777777" w:rsidR="00EA29D4" w:rsidRDefault="00EA29D4" w:rsidP="00EA29D4">
      <w:pPr>
        <w:pStyle w:val="ScheduleL3"/>
        <w:numPr>
          <w:ilvl w:val="0"/>
          <w:numId w:val="0"/>
        </w:numPr>
        <w:tabs>
          <w:tab w:val="left" w:pos="720"/>
        </w:tabs>
        <w:ind w:left="2977"/>
        <w:rPr>
          <w:rFonts w:ascii="Arial" w:hAnsi="Arial" w:cs="Arial"/>
          <w:sz w:val="24"/>
          <w:szCs w:val="24"/>
        </w:rPr>
      </w:pPr>
      <w:r>
        <w:rPr>
          <w:rFonts w:ascii="Arial" w:hAnsi="Arial" w:cs="Arial"/>
          <w:sz w:val="24"/>
          <w:szCs w:val="24"/>
        </w:rPr>
        <w:t>in any case in relation to any alleged act or omission of the Supplier and/or Subcontractor; or</w:t>
      </w:r>
    </w:p>
    <w:p w14:paraId="04DF8EDF" w14:textId="77777777" w:rsidR="00EA29D4" w:rsidRDefault="00EA29D4" w:rsidP="00EA29D4">
      <w:pPr>
        <w:pStyle w:val="ScheduleL4"/>
        <w:rPr>
          <w:rFonts w:ascii="Arial" w:hAnsi="Arial" w:cs="Arial"/>
          <w:sz w:val="24"/>
          <w:szCs w:val="24"/>
        </w:rPr>
      </w:pPr>
      <w:r>
        <w:rPr>
          <w:rFonts w:ascii="Arial" w:hAnsi="Arial" w:cs="Arial"/>
          <w:sz w:val="24"/>
          <w:szCs w:val="24"/>
        </w:rPr>
        <w:t xml:space="preserve">any claim that the termination of employment was unfair because the Supplier and/or any Subcontractor neglected to follow a fair dismissal procedure; and </w:t>
      </w:r>
    </w:p>
    <w:p w14:paraId="0F78B098" w14:textId="77777777" w:rsidR="00EA29D4" w:rsidRDefault="00EA29D4" w:rsidP="00EA29D4">
      <w:pPr>
        <w:pStyle w:val="ScheduleL3"/>
        <w:rPr>
          <w:rFonts w:ascii="Arial" w:hAnsi="Arial" w:cs="Arial"/>
          <w:sz w:val="24"/>
          <w:szCs w:val="24"/>
        </w:rPr>
      </w:pPr>
      <w:r>
        <w:rPr>
          <w:rFonts w:ascii="Arial" w:hAnsi="Arial" w:cs="Arial"/>
          <w:sz w:val="24"/>
          <w:szCs w:val="24"/>
        </w:rPr>
        <w:lastRenderedPageBreak/>
        <w:t xml:space="preserve"> shall apply only where the notification referred to in Paragraph 1.2.1 is made by the Supplier and/or any Subcontractor to the Buyer and, if applicable, Former Supplier within 6 months of the Start Date. </w:t>
      </w:r>
    </w:p>
    <w:p w14:paraId="241B77CF" w14:textId="77777777" w:rsidR="00EA29D4" w:rsidRDefault="00EA29D4" w:rsidP="00EA29D4">
      <w:pPr>
        <w:pStyle w:val="ScheduleL2"/>
        <w:rPr>
          <w:rFonts w:ascii="Arial" w:hAnsi="Arial" w:cs="Arial"/>
          <w:sz w:val="24"/>
          <w:szCs w:val="24"/>
          <w:lang w:val="en-GB"/>
        </w:rPr>
      </w:pPr>
      <w:bookmarkStart w:id="78" w:name="_Ref492895922"/>
      <w:r>
        <w:rPr>
          <w:rFonts w:ascii="Arial" w:hAnsi="Arial" w:cs="Arial"/>
          <w:sz w:val="24"/>
          <w:szCs w:val="24"/>
          <w:lang w:val="en-GB"/>
        </w:rPr>
        <w:t>If the Supplier and/or the Subcontractor does not comply with Paragraph </w:t>
      </w:r>
      <w:r>
        <w:fldChar w:fldCharType="begin"/>
      </w:r>
      <w:r>
        <w:rPr>
          <w:rFonts w:ascii="Arial" w:hAnsi="Arial" w:cs="Arial"/>
          <w:sz w:val="24"/>
          <w:szCs w:val="24"/>
          <w:lang w:val="en-GB"/>
        </w:rPr>
        <w:instrText xml:space="preserve"> REF _Ref490491607 \n \h  \* MERGEFORMAT </w:instrText>
      </w:r>
      <w:r>
        <w:fldChar w:fldCharType="separate"/>
      </w:r>
      <w:r>
        <w:rPr>
          <w:rFonts w:ascii="Arial" w:hAnsi="Arial" w:cs="Arial"/>
          <w:sz w:val="24"/>
          <w:szCs w:val="24"/>
          <w:lang w:val="en-GB"/>
        </w:rPr>
        <w:t>1.2</w:t>
      </w:r>
      <w:r>
        <w:fldChar w:fldCharType="end"/>
      </w:r>
      <w:r>
        <w:rPr>
          <w:rFonts w:ascii="Arial" w:hAnsi="Arial" w:cs="Arial"/>
          <w:sz w:val="24"/>
          <w:szCs w:val="24"/>
          <w:lang w:val="en-GB"/>
        </w:rPr>
        <w:t xml:space="preserve">, </w:t>
      </w:r>
      <w:bookmarkStart w:id="79" w:name="_Ref339619658"/>
      <w:bookmarkEnd w:id="77"/>
      <w:r>
        <w:rPr>
          <w:rFonts w:ascii="Arial" w:hAnsi="Arial" w:cs="Arial"/>
          <w:sz w:val="24"/>
          <w:szCs w:val="24"/>
          <w:lang w:val="en-GB"/>
        </w:rPr>
        <w:t xml:space="preserve">all Employee Liabilities in relation to such employees shall remain with the Supplier and/or the Subcontractor and the Supplier shall </w:t>
      </w:r>
      <w:r>
        <w:rPr>
          <w:rFonts w:ascii="Arial" w:eastAsia="Times New Roman" w:hAnsi="Arial" w:cs="Arial"/>
          <w:sz w:val="24"/>
          <w:szCs w:val="24"/>
          <w:lang w:val="en-GB"/>
        </w:rPr>
        <w:t>(</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comply with the provisions of Part D: Pensions of this Schedule, and (ii)</w:t>
      </w:r>
      <w:r>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80" w:name="_Ref451159045"/>
      <w:bookmarkStart w:id="81" w:name="_Ref339619692"/>
      <w:bookmarkEnd w:id="78"/>
      <w:bookmarkEnd w:id="79"/>
    </w:p>
    <w:bookmarkEnd w:id="80"/>
    <w:bookmarkEnd w:id="81"/>
    <w:p w14:paraId="4CD009B4"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Limits on the Former Supplier’s obligations</w:t>
      </w:r>
    </w:p>
    <w:p w14:paraId="64111F7F" w14:textId="77777777" w:rsidR="00EA29D4" w:rsidRDefault="00EA29D4" w:rsidP="00EA29D4">
      <w:pPr>
        <w:ind w:left="357"/>
        <w:rPr>
          <w:rFonts w:ascii="Arial" w:hAnsi="Arial" w:cs="Arial"/>
          <w:sz w:val="24"/>
          <w:szCs w:val="24"/>
        </w:rPr>
      </w:pPr>
      <w:r>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7FF2348F" w14:textId="77777777" w:rsidR="00EA29D4" w:rsidRDefault="00EA29D4" w:rsidP="00EA29D4">
      <w:pPr>
        <w:pStyle w:val="Heading1"/>
        <w:jc w:val="both"/>
        <w:rPr>
          <w:rFonts w:ascii="Arial Bold" w:hAnsi="Arial Bold" w:cs="Arial"/>
          <w:sz w:val="36"/>
          <w:szCs w:val="36"/>
        </w:rPr>
      </w:pPr>
      <w:r>
        <w:rPr>
          <w:rFonts w:ascii="Arial" w:hAnsi="Arial"/>
          <w:b w:val="0"/>
          <w:caps/>
          <w:sz w:val="24"/>
          <w:szCs w:val="24"/>
        </w:rPr>
        <w:br w:type="page"/>
      </w:r>
      <w:r>
        <w:rPr>
          <w:rFonts w:ascii="Arial Bold" w:hAnsi="Arial Bold" w:cs="Arial"/>
          <w:caps/>
          <w:sz w:val="36"/>
          <w:szCs w:val="36"/>
        </w:rPr>
        <w:lastRenderedPageBreak/>
        <w:t>Part D: Pensions</w:t>
      </w:r>
    </w:p>
    <w:p w14:paraId="21FC3093" w14:textId="77777777" w:rsidR="00EA29D4" w:rsidRDefault="00EA29D4" w:rsidP="00304E2A">
      <w:pPr>
        <w:pStyle w:val="ScheduleL1"/>
        <w:numPr>
          <w:ilvl w:val="0"/>
          <w:numId w:val="27"/>
        </w:numPr>
        <w:tabs>
          <w:tab w:val="left" w:pos="720"/>
        </w:tabs>
        <w:ind w:left="357" w:hanging="357"/>
        <w:rPr>
          <w:rFonts w:ascii="Arial Bold" w:hAnsi="Arial Bold" w:cs="Arial" w:hint="eastAsia"/>
          <w:caps w:val="0"/>
          <w:sz w:val="24"/>
          <w:szCs w:val="24"/>
        </w:rPr>
      </w:pPr>
      <w:r>
        <w:rPr>
          <w:rFonts w:ascii="Arial Bold" w:hAnsi="Arial Bold" w:cs="Arial"/>
          <w:caps w:val="0"/>
          <w:sz w:val="24"/>
          <w:szCs w:val="24"/>
        </w:rPr>
        <w:t>Definitions</w:t>
      </w:r>
    </w:p>
    <w:p w14:paraId="62E02E66" w14:textId="77777777" w:rsidR="00EA29D4" w:rsidRDefault="00EA29D4" w:rsidP="00EA29D4">
      <w:pPr>
        <w:keepNext/>
        <w:ind w:left="357"/>
        <w:rPr>
          <w:rFonts w:ascii="Arial" w:hAnsi="Arial" w:cs="Arial"/>
          <w:bCs/>
          <w:iCs/>
          <w:sz w:val="24"/>
          <w:szCs w:val="24"/>
        </w:rPr>
      </w:pPr>
      <w:r>
        <w:rPr>
          <w:rFonts w:ascii="Arial" w:hAnsi="Arial"/>
          <w:bCs/>
          <w:iCs/>
          <w:sz w:val="24"/>
          <w:szCs w:val="24"/>
        </w:rPr>
        <w:t xml:space="preserve">In this Part D and Part E, the following </w:t>
      </w:r>
      <w:r>
        <w:rPr>
          <w:rFonts w:ascii="Arial" w:hAnsi="Arial"/>
          <w:sz w:val="24"/>
          <w:szCs w:val="24"/>
        </w:rPr>
        <w:t>words have the following meanings and they shall supplement Joint Schedule 1 (Definitions), and shall be deemed to include the definitions set out in the Annexes to this Part D</w:t>
      </w:r>
      <w:r>
        <w:rPr>
          <w:rFonts w:ascii="Arial" w:hAnsi="Arial"/>
          <w:bCs/>
          <w:iCs/>
          <w:sz w:val="24"/>
          <w:szCs w:val="24"/>
        </w:rPr>
        <w:t>:</w:t>
      </w:r>
    </w:p>
    <w:tbl>
      <w:tblPr>
        <w:tblW w:w="0" w:type="auto"/>
        <w:tblLook w:val="04A0" w:firstRow="1" w:lastRow="0" w:firstColumn="1" w:lastColumn="0" w:noHBand="0" w:noVBand="1"/>
      </w:tblPr>
      <w:tblGrid>
        <w:gridCol w:w="3404"/>
        <w:gridCol w:w="5622"/>
      </w:tblGrid>
      <w:tr w:rsidR="00EA29D4" w14:paraId="64839386" w14:textId="77777777" w:rsidTr="00EA29D4">
        <w:trPr>
          <w:cantSplit/>
        </w:trPr>
        <w:tc>
          <w:tcPr>
            <w:tcW w:w="3404" w:type="dxa"/>
            <w:hideMark/>
          </w:tcPr>
          <w:p w14:paraId="4D60E555" w14:textId="77777777" w:rsidR="00EA29D4" w:rsidRDefault="00EA29D4">
            <w:pPr>
              <w:spacing w:before="120" w:after="120"/>
              <w:ind w:left="720"/>
              <w:rPr>
                <w:rFonts w:ascii="Arial" w:hAnsi="Arial"/>
                <w:b/>
                <w:sz w:val="24"/>
                <w:szCs w:val="24"/>
              </w:rPr>
            </w:pPr>
            <w:r>
              <w:rPr>
                <w:rFonts w:ascii="Arial" w:hAnsi="Arial"/>
                <w:b/>
                <w:sz w:val="24"/>
                <w:szCs w:val="24"/>
              </w:rPr>
              <w:t>"Actuary"</w:t>
            </w:r>
          </w:p>
        </w:tc>
        <w:tc>
          <w:tcPr>
            <w:tcW w:w="5622" w:type="dxa"/>
            <w:hideMark/>
          </w:tcPr>
          <w:p w14:paraId="194AC566"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 Fellow of the Institute and Faculty of Actuaries;</w:t>
            </w:r>
          </w:p>
        </w:tc>
      </w:tr>
      <w:tr w:rsidR="00EA29D4" w14:paraId="22424F7B" w14:textId="77777777" w:rsidTr="00EA29D4">
        <w:trPr>
          <w:cantSplit/>
        </w:trPr>
        <w:tc>
          <w:tcPr>
            <w:tcW w:w="3404" w:type="dxa"/>
            <w:hideMark/>
          </w:tcPr>
          <w:p w14:paraId="26BF61BC" w14:textId="77777777" w:rsidR="00EA29D4" w:rsidRDefault="00EA29D4">
            <w:pPr>
              <w:spacing w:before="120" w:after="120"/>
              <w:ind w:left="720"/>
              <w:rPr>
                <w:rFonts w:ascii="Arial" w:eastAsia="Times New Roman" w:hAnsi="Arial"/>
                <w:b/>
                <w:sz w:val="24"/>
                <w:szCs w:val="24"/>
                <w:lang w:eastAsia="en-US"/>
              </w:rPr>
            </w:pPr>
            <w:r>
              <w:rPr>
                <w:rFonts w:ascii="Arial" w:hAnsi="Arial"/>
                <w:b/>
                <w:sz w:val="24"/>
                <w:szCs w:val="24"/>
              </w:rPr>
              <w:t>"Admission Agreement"</w:t>
            </w:r>
          </w:p>
        </w:tc>
        <w:tc>
          <w:tcPr>
            <w:tcW w:w="5622" w:type="dxa"/>
            <w:hideMark/>
          </w:tcPr>
          <w:p w14:paraId="17152BE9" w14:textId="77777777" w:rsidR="00EA29D4" w:rsidRDefault="00EA29D4">
            <w:pPr>
              <w:tabs>
                <w:tab w:val="left" w:pos="235"/>
              </w:tabs>
              <w:spacing w:before="120" w:after="120"/>
              <w:rPr>
                <w:rFonts w:ascii="Arial" w:eastAsia="STZhongsong" w:hAnsi="Arial"/>
                <w:bCs/>
                <w:sz w:val="24"/>
                <w:szCs w:val="24"/>
                <w:lang w:eastAsia="zh-CN"/>
              </w:rPr>
            </w:pPr>
            <w:r>
              <w:rPr>
                <w:rFonts w:ascii="Arial" w:hAnsi="Arial"/>
                <w:sz w:val="24"/>
                <w:szCs w:val="24"/>
              </w:rPr>
              <w:t>either or both of the CSPS Admission Agreement (as defined in Annex D1: CSPS) or the LGPS Admission Agreement (as defined in Annex D3: LGPS), as the context requires;</w:t>
            </w:r>
          </w:p>
        </w:tc>
      </w:tr>
      <w:tr w:rsidR="00EA29D4" w14:paraId="324DCB69" w14:textId="77777777" w:rsidTr="00EA29D4">
        <w:trPr>
          <w:cantSplit/>
        </w:trPr>
        <w:tc>
          <w:tcPr>
            <w:tcW w:w="3404" w:type="dxa"/>
            <w:hideMark/>
          </w:tcPr>
          <w:p w14:paraId="64EFE03F" w14:textId="77777777" w:rsidR="00EA29D4" w:rsidRDefault="00EA29D4">
            <w:pPr>
              <w:spacing w:before="120" w:after="120"/>
              <w:ind w:left="720"/>
              <w:rPr>
                <w:rFonts w:ascii="Arial" w:eastAsia="Times New Roman" w:hAnsi="Arial"/>
                <w:b/>
                <w:sz w:val="24"/>
                <w:szCs w:val="24"/>
                <w:lang w:eastAsia="en-US"/>
              </w:rPr>
            </w:pPr>
            <w:r>
              <w:rPr>
                <w:rFonts w:ascii="Arial" w:hAnsi="Arial"/>
                <w:b/>
                <w:sz w:val="24"/>
                <w:szCs w:val="24"/>
              </w:rPr>
              <w:t>“Best Value Direction”</w:t>
            </w:r>
          </w:p>
        </w:tc>
        <w:tc>
          <w:tcPr>
            <w:tcW w:w="5622" w:type="dxa"/>
          </w:tcPr>
          <w:p w14:paraId="617AC46D" w14:textId="77777777" w:rsidR="00EA29D4" w:rsidRDefault="00EA29D4">
            <w:pPr>
              <w:widowControl w:val="0"/>
              <w:spacing w:after="0"/>
              <w:rPr>
                <w:rFonts w:ascii="Arial" w:hAnsi="Arial"/>
                <w:sz w:val="24"/>
                <w:szCs w:val="24"/>
              </w:rPr>
            </w:pPr>
            <w:r>
              <w:rPr>
                <w:rFonts w:ascii="Arial" w:hAnsi="Arial"/>
                <w:sz w:val="24"/>
                <w:szCs w:val="24"/>
              </w:rPr>
              <w:t>the Best Value Authorities Staff Transfers (Pensions) Direction 2007 or the Welsh Authorities Staff Transfers (Pensions) Direction 2012 (as appropriate);</w:t>
            </w:r>
          </w:p>
          <w:p w14:paraId="3DCE66E2" w14:textId="77777777" w:rsidR="00EA29D4" w:rsidRDefault="00EA29D4">
            <w:pPr>
              <w:tabs>
                <w:tab w:val="left" w:pos="235"/>
              </w:tabs>
              <w:spacing w:before="120" w:after="120"/>
              <w:rPr>
                <w:rFonts w:ascii="Arial" w:eastAsia="STZhongsong" w:hAnsi="Arial"/>
                <w:bCs/>
                <w:sz w:val="24"/>
                <w:szCs w:val="24"/>
                <w:lang w:eastAsia="zh-CN"/>
              </w:rPr>
            </w:pPr>
          </w:p>
        </w:tc>
      </w:tr>
      <w:tr w:rsidR="00EA29D4" w14:paraId="76BC4042" w14:textId="77777777" w:rsidTr="00EA29D4">
        <w:trPr>
          <w:cantSplit/>
        </w:trPr>
        <w:tc>
          <w:tcPr>
            <w:tcW w:w="3404" w:type="dxa"/>
            <w:hideMark/>
          </w:tcPr>
          <w:p w14:paraId="6D8156C8" w14:textId="77777777" w:rsidR="00EA29D4" w:rsidRDefault="00EA29D4">
            <w:pPr>
              <w:widowControl w:val="0"/>
              <w:spacing w:before="120" w:after="120"/>
              <w:ind w:left="720"/>
              <w:rPr>
                <w:rFonts w:ascii="Arial" w:eastAsia="Times New Roman" w:hAnsi="Arial"/>
                <w:b/>
                <w:sz w:val="24"/>
                <w:szCs w:val="24"/>
                <w:lang w:eastAsia="en-US"/>
              </w:rPr>
            </w:pPr>
            <w:r>
              <w:rPr>
                <w:rFonts w:ascii="Arial" w:hAnsi="Arial"/>
                <w:b/>
                <w:sz w:val="24"/>
                <w:szCs w:val="24"/>
              </w:rPr>
              <w:t>"Broadly Comparable"</w:t>
            </w:r>
          </w:p>
        </w:tc>
        <w:tc>
          <w:tcPr>
            <w:tcW w:w="5622" w:type="dxa"/>
            <w:hideMark/>
          </w:tcPr>
          <w:p w14:paraId="15EB161E" w14:textId="77777777" w:rsidR="00EA29D4" w:rsidRDefault="00EA29D4" w:rsidP="00304E2A">
            <w:pPr>
              <w:widowControl w:val="0"/>
              <w:numPr>
                <w:ilvl w:val="0"/>
                <w:numId w:val="28"/>
              </w:numPr>
              <w:tabs>
                <w:tab w:val="left" w:pos="695"/>
              </w:tabs>
              <w:overflowPunct w:val="0"/>
              <w:autoSpaceDE w:val="0"/>
              <w:autoSpaceDN w:val="0"/>
              <w:adjustRightInd w:val="0"/>
              <w:spacing w:before="120" w:after="120" w:line="240" w:lineRule="auto"/>
              <w:ind w:left="691" w:hanging="648"/>
              <w:jc w:val="both"/>
              <w:rPr>
                <w:rFonts w:ascii="Arial" w:hAnsi="Arial"/>
                <w:sz w:val="24"/>
                <w:szCs w:val="24"/>
              </w:rPr>
            </w:pPr>
            <w:r>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A29D4" w14:paraId="5D2D9B14" w14:textId="77777777" w:rsidTr="00EA29D4">
        <w:trPr>
          <w:cantSplit/>
        </w:trPr>
        <w:tc>
          <w:tcPr>
            <w:tcW w:w="3404" w:type="dxa"/>
          </w:tcPr>
          <w:p w14:paraId="2EFA0922" w14:textId="77777777" w:rsidR="00EA29D4" w:rsidRDefault="00EA29D4">
            <w:pPr>
              <w:widowControl w:val="0"/>
              <w:spacing w:before="120" w:after="120"/>
              <w:ind w:left="720"/>
              <w:rPr>
                <w:rFonts w:ascii="Arial" w:hAnsi="Arial"/>
                <w:b/>
                <w:sz w:val="24"/>
                <w:szCs w:val="24"/>
              </w:rPr>
            </w:pPr>
          </w:p>
        </w:tc>
        <w:tc>
          <w:tcPr>
            <w:tcW w:w="5622" w:type="dxa"/>
            <w:hideMark/>
          </w:tcPr>
          <w:p w14:paraId="493D1938" w14:textId="77777777" w:rsidR="00EA29D4" w:rsidRDefault="00EA29D4" w:rsidP="00304E2A">
            <w:pPr>
              <w:widowControl w:val="0"/>
              <w:numPr>
                <w:ilvl w:val="0"/>
                <w:numId w:val="28"/>
              </w:numPr>
              <w:tabs>
                <w:tab w:val="left" w:pos="695"/>
              </w:tabs>
              <w:overflowPunct w:val="0"/>
              <w:autoSpaceDE w:val="0"/>
              <w:autoSpaceDN w:val="0"/>
              <w:adjustRightInd w:val="0"/>
              <w:spacing w:before="120" w:after="120" w:line="240" w:lineRule="auto"/>
              <w:ind w:left="695" w:hanging="646"/>
              <w:jc w:val="both"/>
              <w:rPr>
                <w:rFonts w:ascii="Arial" w:hAnsi="Arial"/>
                <w:sz w:val="24"/>
                <w:szCs w:val="24"/>
              </w:rPr>
            </w:pPr>
            <w:r>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47FD5834" w14:textId="77777777" w:rsidR="00EA29D4" w:rsidRDefault="00EA29D4">
            <w:pPr>
              <w:tabs>
                <w:tab w:val="left" w:pos="235"/>
              </w:tabs>
              <w:spacing w:before="120" w:after="120"/>
              <w:rPr>
                <w:rFonts w:ascii="Arial" w:hAnsi="Arial"/>
                <w:sz w:val="24"/>
                <w:szCs w:val="24"/>
              </w:rPr>
            </w:pPr>
            <w:r>
              <w:rPr>
                <w:rFonts w:ascii="Arial" w:hAnsi="Arial"/>
                <w:sz w:val="24"/>
                <w:szCs w:val="24"/>
              </w:rPr>
              <w:t>and "</w:t>
            </w:r>
            <w:r>
              <w:rPr>
                <w:rFonts w:ascii="Arial" w:hAnsi="Arial"/>
                <w:b/>
                <w:sz w:val="24"/>
                <w:szCs w:val="24"/>
              </w:rPr>
              <w:t>Broad Comparability</w:t>
            </w:r>
            <w:r>
              <w:rPr>
                <w:rFonts w:ascii="Arial" w:hAnsi="Arial"/>
                <w:sz w:val="24"/>
                <w:szCs w:val="24"/>
              </w:rPr>
              <w:t>" shall be construed accordingly;</w:t>
            </w:r>
          </w:p>
        </w:tc>
      </w:tr>
      <w:tr w:rsidR="00EA29D4" w14:paraId="74157ECA" w14:textId="77777777" w:rsidTr="00EA29D4">
        <w:trPr>
          <w:cantSplit/>
        </w:trPr>
        <w:tc>
          <w:tcPr>
            <w:tcW w:w="3404" w:type="dxa"/>
            <w:hideMark/>
          </w:tcPr>
          <w:p w14:paraId="39A34674" w14:textId="77777777" w:rsidR="00EA29D4" w:rsidRDefault="00EA29D4">
            <w:pPr>
              <w:widowControl w:val="0"/>
              <w:spacing w:before="120" w:after="120"/>
              <w:ind w:left="720"/>
              <w:rPr>
                <w:rFonts w:ascii="Arial" w:hAnsi="Arial"/>
                <w:b/>
                <w:sz w:val="24"/>
                <w:szCs w:val="24"/>
              </w:rPr>
            </w:pPr>
            <w:r>
              <w:rPr>
                <w:rFonts w:ascii="Arial" w:hAnsi="Arial"/>
                <w:b/>
                <w:sz w:val="24"/>
                <w:szCs w:val="24"/>
              </w:rPr>
              <w:t>"CSPS"</w:t>
            </w:r>
          </w:p>
        </w:tc>
        <w:tc>
          <w:tcPr>
            <w:tcW w:w="5622" w:type="dxa"/>
            <w:hideMark/>
          </w:tcPr>
          <w:p w14:paraId="47D2911A" w14:textId="77777777" w:rsidR="00EA29D4" w:rsidRDefault="00EA29D4">
            <w:pPr>
              <w:widowControl w:val="0"/>
              <w:spacing w:before="120" w:after="120"/>
              <w:rPr>
                <w:rFonts w:ascii="Arial" w:hAnsi="Arial"/>
                <w:sz w:val="24"/>
                <w:szCs w:val="24"/>
              </w:rPr>
            </w:pPr>
            <w:r>
              <w:rPr>
                <w:rFonts w:ascii="Arial" w:hAnsi="Arial"/>
                <w:sz w:val="24"/>
                <w:szCs w:val="24"/>
              </w:rPr>
              <w:t xml:space="preserve">the schemes as defined in Annex D1 to this Part D; </w:t>
            </w:r>
          </w:p>
        </w:tc>
      </w:tr>
      <w:tr w:rsidR="00EA29D4" w14:paraId="5D7C2B33" w14:textId="77777777" w:rsidTr="00EA29D4">
        <w:trPr>
          <w:cantSplit/>
        </w:trPr>
        <w:tc>
          <w:tcPr>
            <w:tcW w:w="3404" w:type="dxa"/>
            <w:hideMark/>
          </w:tcPr>
          <w:p w14:paraId="77ADFE3F" w14:textId="77777777" w:rsidR="00EA29D4" w:rsidRDefault="00EA29D4">
            <w:pPr>
              <w:widowControl w:val="0"/>
              <w:spacing w:before="120" w:after="120"/>
              <w:ind w:left="720"/>
              <w:rPr>
                <w:rFonts w:ascii="Arial" w:hAnsi="Arial"/>
                <w:b/>
                <w:sz w:val="24"/>
                <w:szCs w:val="24"/>
              </w:rPr>
            </w:pPr>
            <w:r>
              <w:rPr>
                <w:rFonts w:ascii="Arial" w:hAnsi="Arial"/>
                <w:b/>
                <w:sz w:val="24"/>
                <w:szCs w:val="24"/>
              </w:rPr>
              <w:lastRenderedPageBreak/>
              <w:t>“Direction Letter/Determination”</w:t>
            </w:r>
          </w:p>
        </w:tc>
        <w:tc>
          <w:tcPr>
            <w:tcW w:w="5622" w:type="dxa"/>
          </w:tcPr>
          <w:p w14:paraId="68FFA242" w14:textId="77777777" w:rsidR="00EA29D4" w:rsidRDefault="00EA29D4">
            <w:pPr>
              <w:widowControl w:val="0"/>
              <w:spacing w:before="120" w:after="120"/>
              <w:rPr>
                <w:rFonts w:ascii="Arial" w:hAnsi="Arial"/>
                <w:sz w:val="24"/>
                <w:szCs w:val="24"/>
              </w:rPr>
            </w:pPr>
            <w:r>
              <w:rPr>
                <w:rFonts w:ascii="Arial" w:hAnsi="Arial"/>
                <w:sz w:val="24"/>
                <w:szCs w:val="24"/>
              </w:rPr>
              <w:t>has the meaning in Annex D2 to this Part D;</w:t>
            </w:r>
          </w:p>
          <w:p w14:paraId="3200A30E" w14:textId="77777777" w:rsidR="00EA29D4" w:rsidRDefault="00EA29D4">
            <w:pPr>
              <w:widowControl w:val="0"/>
              <w:spacing w:before="120" w:after="120"/>
              <w:rPr>
                <w:rFonts w:ascii="Arial" w:hAnsi="Arial"/>
                <w:sz w:val="24"/>
                <w:szCs w:val="24"/>
              </w:rPr>
            </w:pPr>
          </w:p>
        </w:tc>
      </w:tr>
      <w:tr w:rsidR="00EA29D4" w14:paraId="4464F133" w14:textId="77777777" w:rsidTr="00EA29D4">
        <w:trPr>
          <w:cantSplit/>
        </w:trPr>
        <w:tc>
          <w:tcPr>
            <w:tcW w:w="3404" w:type="dxa"/>
            <w:hideMark/>
          </w:tcPr>
          <w:p w14:paraId="7F921891" w14:textId="77777777" w:rsidR="00EA29D4" w:rsidRDefault="00EA29D4">
            <w:pPr>
              <w:widowControl w:val="0"/>
              <w:spacing w:before="120" w:after="120"/>
              <w:ind w:left="720"/>
              <w:rPr>
                <w:rFonts w:ascii="Arial" w:hAnsi="Arial"/>
                <w:b/>
                <w:sz w:val="24"/>
                <w:szCs w:val="24"/>
              </w:rPr>
            </w:pPr>
            <w:r>
              <w:rPr>
                <w:rFonts w:ascii="Arial" w:hAnsi="Arial"/>
                <w:b/>
                <w:sz w:val="24"/>
                <w:szCs w:val="24"/>
              </w:rPr>
              <w:t xml:space="preserve">“Fair Deal Eligible Employees” </w:t>
            </w:r>
          </w:p>
        </w:tc>
        <w:tc>
          <w:tcPr>
            <w:tcW w:w="5622" w:type="dxa"/>
          </w:tcPr>
          <w:p w14:paraId="22C57919" w14:textId="77777777" w:rsidR="00EA29D4" w:rsidRDefault="00EA29D4">
            <w:pPr>
              <w:widowControl w:val="0"/>
              <w:rPr>
                <w:rFonts w:ascii="Arial" w:hAnsi="Arial"/>
                <w:sz w:val="24"/>
                <w:szCs w:val="24"/>
              </w:rPr>
            </w:pPr>
            <w:r>
              <w:rPr>
                <w:rFonts w:ascii="Arial" w:hAnsi="Arial"/>
                <w:sz w:val="24"/>
                <w:szCs w:val="24"/>
              </w:rPr>
              <w:t xml:space="preserve">each of the CSPS Eligible Employees, the NHSPS Eligible Employees and/or the </w:t>
            </w:r>
            <w:proofErr w:type="gramStart"/>
            <w:r>
              <w:rPr>
                <w:rFonts w:ascii="Arial" w:hAnsi="Arial"/>
                <w:sz w:val="24"/>
                <w:szCs w:val="24"/>
              </w:rPr>
              <w:t>LGPS  Eligible</w:t>
            </w:r>
            <w:proofErr w:type="gramEnd"/>
            <w:r>
              <w:rPr>
                <w:rFonts w:ascii="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0CC388D4" w14:textId="77777777" w:rsidR="00EA29D4" w:rsidRDefault="00EA29D4">
            <w:pPr>
              <w:widowControl w:val="0"/>
              <w:spacing w:before="120" w:after="120"/>
              <w:rPr>
                <w:rFonts w:ascii="Arial" w:hAnsi="Arial"/>
                <w:sz w:val="24"/>
                <w:szCs w:val="24"/>
              </w:rPr>
            </w:pPr>
          </w:p>
        </w:tc>
      </w:tr>
      <w:tr w:rsidR="00EA29D4" w14:paraId="71DDE2D9" w14:textId="77777777" w:rsidTr="00EA29D4">
        <w:trPr>
          <w:cantSplit/>
        </w:trPr>
        <w:tc>
          <w:tcPr>
            <w:tcW w:w="3404" w:type="dxa"/>
            <w:hideMark/>
          </w:tcPr>
          <w:p w14:paraId="6F86169A" w14:textId="77777777" w:rsidR="00EA29D4" w:rsidRDefault="00EA29D4">
            <w:pPr>
              <w:widowControl w:val="0"/>
              <w:spacing w:before="120" w:after="120"/>
              <w:ind w:left="720"/>
              <w:rPr>
                <w:rFonts w:ascii="Arial" w:hAnsi="Arial"/>
                <w:b/>
                <w:sz w:val="24"/>
                <w:szCs w:val="24"/>
              </w:rPr>
            </w:pPr>
            <w:r>
              <w:rPr>
                <w:rFonts w:ascii="Arial" w:hAnsi="Arial"/>
                <w:b/>
                <w:sz w:val="24"/>
                <w:szCs w:val="24"/>
              </w:rPr>
              <w:t>"Fair Deal Employees"</w:t>
            </w:r>
          </w:p>
        </w:tc>
        <w:tc>
          <w:tcPr>
            <w:tcW w:w="5622" w:type="dxa"/>
            <w:hideMark/>
          </w:tcPr>
          <w:p w14:paraId="061E136D" w14:textId="77777777" w:rsidR="00EA29D4" w:rsidRDefault="00EA29D4">
            <w:pPr>
              <w:widowControl w:val="0"/>
              <w:spacing w:before="120" w:after="120"/>
              <w:rPr>
                <w:rFonts w:ascii="Arial" w:hAnsi="Arial"/>
                <w:sz w:val="24"/>
                <w:szCs w:val="24"/>
              </w:rPr>
            </w:pPr>
            <w:r>
              <w:rPr>
                <w:rFonts w:ascii="Arial" w:hAnsi="Arial"/>
                <w:sz w:val="24"/>
                <w:szCs w:val="24"/>
              </w:rPr>
              <w:t>any of:</w:t>
            </w:r>
          </w:p>
          <w:p w14:paraId="4ADBEB47" w14:textId="77777777" w:rsidR="00EA29D4" w:rsidRDefault="00EA29D4" w:rsidP="00304E2A">
            <w:pPr>
              <w:widowControl w:val="0"/>
              <w:numPr>
                <w:ilvl w:val="0"/>
                <w:numId w:val="29"/>
              </w:numPr>
              <w:tabs>
                <w:tab w:val="left" w:pos="695"/>
                <w:tab w:val="num" w:pos="743"/>
              </w:tabs>
              <w:overflowPunct w:val="0"/>
              <w:autoSpaceDE w:val="0"/>
              <w:autoSpaceDN w:val="0"/>
              <w:adjustRightInd w:val="0"/>
              <w:spacing w:before="120" w:after="120" w:line="240" w:lineRule="auto"/>
              <w:ind w:left="743" w:hanging="709"/>
              <w:jc w:val="both"/>
              <w:rPr>
                <w:rFonts w:ascii="Arial" w:hAnsi="Arial"/>
                <w:sz w:val="24"/>
                <w:szCs w:val="24"/>
              </w:rPr>
            </w:pPr>
            <w:r>
              <w:rPr>
                <w:rFonts w:ascii="Arial" w:hAnsi="Arial"/>
                <w:sz w:val="24"/>
                <w:szCs w:val="24"/>
              </w:rPr>
              <w:t xml:space="preserve">Transferring Buyer Employees; </w:t>
            </w:r>
          </w:p>
        </w:tc>
      </w:tr>
      <w:tr w:rsidR="00EA29D4" w14:paraId="6727FB76" w14:textId="77777777" w:rsidTr="00EA29D4">
        <w:trPr>
          <w:cantSplit/>
        </w:trPr>
        <w:tc>
          <w:tcPr>
            <w:tcW w:w="3404" w:type="dxa"/>
          </w:tcPr>
          <w:p w14:paraId="685499CA" w14:textId="77777777" w:rsidR="00EA29D4" w:rsidRDefault="00EA29D4">
            <w:pPr>
              <w:widowControl w:val="0"/>
              <w:spacing w:before="120" w:after="120"/>
              <w:ind w:left="720"/>
              <w:rPr>
                <w:rFonts w:ascii="Arial" w:hAnsi="Arial"/>
                <w:b/>
                <w:sz w:val="24"/>
                <w:szCs w:val="24"/>
              </w:rPr>
            </w:pPr>
          </w:p>
        </w:tc>
        <w:tc>
          <w:tcPr>
            <w:tcW w:w="5622" w:type="dxa"/>
            <w:hideMark/>
          </w:tcPr>
          <w:p w14:paraId="109CB713" w14:textId="77777777" w:rsidR="00EA29D4" w:rsidRDefault="00EA29D4" w:rsidP="00304E2A">
            <w:pPr>
              <w:widowControl w:val="0"/>
              <w:numPr>
                <w:ilvl w:val="0"/>
                <w:numId w:val="29"/>
              </w:numPr>
              <w:tabs>
                <w:tab w:val="left" w:pos="695"/>
              </w:tabs>
              <w:overflowPunct w:val="0"/>
              <w:autoSpaceDE w:val="0"/>
              <w:autoSpaceDN w:val="0"/>
              <w:adjustRightInd w:val="0"/>
              <w:spacing w:before="120" w:after="120" w:line="240" w:lineRule="auto"/>
              <w:ind w:left="695" w:hanging="646"/>
              <w:jc w:val="both"/>
              <w:rPr>
                <w:rFonts w:ascii="Arial" w:hAnsi="Arial"/>
                <w:sz w:val="24"/>
                <w:szCs w:val="24"/>
              </w:rPr>
            </w:pPr>
            <w:r>
              <w:rPr>
                <w:rFonts w:ascii="Arial" w:hAnsi="Arial"/>
                <w:sz w:val="24"/>
                <w:szCs w:val="24"/>
              </w:rPr>
              <w:t xml:space="preserve">Transferring Former Supplier Employees; </w:t>
            </w:r>
          </w:p>
        </w:tc>
      </w:tr>
      <w:tr w:rsidR="00EA29D4" w14:paraId="34465841" w14:textId="77777777" w:rsidTr="00EA29D4">
        <w:trPr>
          <w:cantSplit/>
        </w:trPr>
        <w:tc>
          <w:tcPr>
            <w:tcW w:w="3404" w:type="dxa"/>
          </w:tcPr>
          <w:p w14:paraId="03E6DA7A" w14:textId="77777777" w:rsidR="00EA29D4" w:rsidRDefault="00EA29D4">
            <w:pPr>
              <w:widowControl w:val="0"/>
              <w:spacing w:before="120" w:after="120"/>
              <w:ind w:left="720"/>
              <w:rPr>
                <w:rFonts w:ascii="Arial" w:hAnsi="Arial"/>
                <w:b/>
                <w:sz w:val="24"/>
                <w:szCs w:val="24"/>
              </w:rPr>
            </w:pPr>
          </w:p>
        </w:tc>
        <w:tc>
          <w:tcPr>
            <w:tcW w:w="5622" w:type="dxa"/>
            <w:hideMark/>
          </w:tcPr>
          <w:p w14:paraId="4A58306B" w14:textId="77777777" w:rsidR="00EA29D4" w:rsidRDefault="00EA29D4" w:rsidP="00304E2A">
            <w:pPr>
              <w:widowControl w:val="0"/>
              <w:numPr>
                <w:ilvl w:val="0"/>
                <w:numId w:val="29"/>
              </w:numPr>
              <w:tabs>
                <w:tab w:val="left" w:pos="695"/>
              </w:tabs>
              <w:overflowPunct w:val="0"/>
              <w:autoSpaceDE w:val="0"/>
              <w:autoSpaceDN w:val="0"/>
              <w:adjustRightInd w:val="0"/>
              <w:spacing w:before="120" w:after="120" w:line="240" w:lineRule="auto"/>
              <w:ind w:left="695" w:hanging="646"/>
              <w:jc w:val="both"/>
              <w:rPr>
                <w:rFonts w:ascii="Arial" w:hAnsi="Arial"/>
                <w:sz w:val="24"/>
                <w:szCs w:val="24"/>
              </w:rPr>
            </w:pPr>
            <w:r>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A29D4" w14:paraId="743C3828" w14:textId="77777777" w:rsidTr="00EA29D4">
        <w:trPr>
          <w:cantSplit/>
        </w:trPr>
        <w:tc>
          <w:tcPr>
            <w:tcW w:w="3404" w:type="dxa"/>
          </w:tcPr>
          <w:p w14:paraId="09B49839" w14:textId="77777777" w:rsidR="00EA29D4" w:rsidRDefault="00EA29D4">
            <w:pPr>
              <w:keepNext/>
              <w:widowControl w:val="0"/>
              <w:spacing w:before="120" w:after="120"/>
              <w:ind w:left="720"/>
              <w:rPr>
                <w:rFonts w:ascii="Arial" w:hAnsi="Arial"/>
                <w:b/>
                <w:sz w:val="24"/>
                <w:szCs w:val="24"/>
              </w:rPr>
            </w:pPr>
          </w:p>
        </w:tc>
        <w:tc>
          <w:tcPr>
            <w:tcW w:w="5622" w:type="dxa"/>
            <w:hideMark/>
          </w:tcPr>
          <w:p w14:paraId="704077AE" w14:textId="77777777" w:rsidR="00EA29D4" w:rsidRDefault="00EA29D4" w:rsidP="00304E2A">
            <w:pPr>
              <w:widowControl w:val="0"/>
              <w:numPr>
                <w:ilvl w:val="0"/>
                <w:numId w:val="29"/>
              </w:numPr>
              <w:tabs>
                <w:tab w:val="left" w:pos="695"/>
              </w:tabs>
              <w:overflowPunct w:val="0"/>
              <w:autoSpaceDE w:val="0"/>
              <w:autoSpaceDN w:val="0"/>
              <w:adjustRightInd w:val="0"/>
              <w:spacing w:before="120" w:after="120" w:line="240" w:lineRule="auto"/>
              <w:ind w:left="695" w:hanging="646"/>
              <w:jc w:val="both"/>
              <w:rPr>
                <w:rFonts w:ascii="Arial" w:hAnsi="Arial"/>
                <w:sz w:val="24"/>
                <w:szCs w:val="24"/>
              </w:rPr>
            </w:pPr>
            <w:r>
              <w:rPr>
                <w:rFonts w:ascii="Arial" w:hAnsi="Arial"/>
                <w:sz w:val="24"/>
                <w:szCs w:val="24"/>
              </w:rPr>
              <w:t xml:space="preserve">where the Supplier or a Subcontractor was the Former </w:t>
            </w:r>
            <w:proofErr w:type="gramStart"/>
            <w:r>
              <w:rPr>
                <w:rFonts w:ascii="Arial" w:hAnsi="Arial"/>
                <w:sz w:val="24"/>
                <w:szCs w:val="24"/>
              </w:rPr>
              <w:t>Supplier,  the</w:t>
            </w:r>
            <w:proofErr w:type="gramEnd"/>
            <w:r>
              <w:rPr>
                <w:rFonts w:ascii="Arial" w:hAnsi="Arial"/>
                <w:sz w:val="24"/>
                <w:szCs w:val="24"/>
              </w:rPr>
              <w:t xml:space="preserve"> employees of the Supplier (or Subcontractor); </w:t>
            </w:r>
          </w:p>
        </w:tc>
      </w:tr>
      <w:tr w:rsidR="00EA29D4" w14:paraId="5B023B19" w14:textId="77777777" w:rsidTr="00EA29D4">
        <w:trPr>
          <w:cantSplit/>
        </w:trPr>
        <w:tc>
          <w:tcPr>
            <w:tcW w:w="3404" w:type="dxa"/>
          </w:tcPr>
          <w:p w14:paraId="454350BD" w14:textId="77777777" w:rsidR="00EA29D4" w:rsidRDefault="00EA29D4">
            <w:pPr>
              <w:widowControl w:val="0"/>
              <w:spacing w:before="120" w:after="120"/>
              <w:ind w:left="720"/>
              <w:rPr>
                <w:rFonts w:ascii="Arial" w:hAnsi="Arial"/>
                <w:b/>
                <w:sz w:val="24"/>
                <w:szCs w:val="24"/>
              </w:rPr>
            </w:pPr>
          </w:p>
        </w:tc>
        <w:tc>
          <w:tcPr>
            <w:tcW w:w="5622" w:type="dxa"/>
            <w:hideMark/>
          </w:tcPr>
          <w:p w14:paraId="427D4664" w14:textId="77777777" w:rsidR="00EA29D4" w:rsidRDefault="00EA29D4">
            <w:pPr>
              <w:widowControl w:val="0"/>
              <w:spacing w:before="120" w:after="120"/>
              <w:rPr>
                <w:rFonts w:ascii="Arial" w:hAnsi="Arial"/>
                <w:sz w:val="24"/>
                <w:szCs w:val="24"/>
              </w:rPr>
            </w:pPr>
            <w:r>
              <w:rPr>
                <w:rFonts w:ascii="Arial" w:hAnsi="Arial"/>
                <w:sz w:val="24"/>
                <w:szCs w:val="24"/>
              </w:rPr>
              <w:t xml:space="preserve">who at the Relevant Transfer </w:t>
            </w:r>
            <w:proofErr w:type="gramStart"/>
            <w:r>
              <w:rPr>
                <w:rFonts w:ascii="Arial" w:hAnsi="Arial"/>
                <w:sz w:val="24"/>
                <w:szCs w:val="24"/>
              </w:rPr>
              <w:t>Date  are</w:t>
            </w:r>
            <w:proofErr w:type="gramEnd"/>
            <w:r>
              <w:rPr>
                <w:rFonts w:ascii="Arial" w:hAnsi="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A29D4" w14:paraId="06D93FE9" w14:textId="77777777" w:rsidTr="00EA29D4">
        <w:trPr>
          <w:cantSplit/>
        </w:trPr>
        <w:tc>
          <w:tcPr>
            <w:tcW w:w="3404" w:type="dxa"/>
          </w:tcPr>
          <w:p w14:paraId="7FA226F0" w14:textId="77777777" w:rsidR="00EA29D4" w:rsidRDefault="00EA29D4">
            <w:pPr>
              <w:widowControl w:val="0"/>
              <w:spacing w:before="120" w:after="120"/>
              <w:ind w:left="720"/>
              <w:rPr>
                <w:rFonts w:ascii="Arial" w:hAnsi="Arial"/>
                <w:b/>
                <w:sz w:val="24"/>
                <w:szCs w:val="24"/>
              </w:rPr>
            </w:pPr>
          </w:p>
        </w:tc>
        <w:tc>
          <w:tcPr>
            <w:tcW w:w="5622" w:type="dxa"/>
          </w:tcPr>
          <w:p w14:paraId="0ABCC4DE" w14:textId="77777777" w:rsidR="00EA29D4" w:rsidRDefault="00EA29D4">
            <w:pPr>
              <w:widowControl w:val="0"/>
              <w:spacing w:before="120" w:after="120"/>
              <w:rPr>
                <w:rFonts w:ascii="Arial" w:hAnsi="Arial"/>
                <w:sz w:val="24"/>
                <w:szCs w:val="24"/>
              </w:rPr>
            </w:pPr>
          </w:p>
        </w:tc>
      </w:tr>
      <w:tr w:rsidR="00EA29D4" w14:paraId="67F6CDC1" w14:textId="77777777" w:rsidTr="00EA29D4">
        <w:trPr>
          <w:cantSplit/>
        </w:trPr>
        <w:tc>
          <w:tcPr>
            <w:tcW w:w="3404" w:type="dxa"/>
            <w:hideMark/>
          </w:tcPr>
          <w:p w14:paraId="57757727" w14:textId="77777777" w:rsidR="00EA29D4" w:rsidRDefault="00EA29D4">
            <w:pPr>
              <w:widowControl w:val="0"/>
              <w:spacing w:before="120" w:after="120"/>
              <w:ind w:left="720"/>
              <w:rPr>
                <w:rFonts w:ascii="Arial" w:hAnsi="Arial"/>
                <w:b/>
                <w:sz w:val="24"/>
                <w:szCs w:val="24"/>
              </w:rPr>
            </w:pPr>
            <w:r>
              <w:rPr>
                <w:rFonts w:ascii="Arial" w:hAnsi="Arial"/>
                <w:b/>
                <w:sz w:val="24"/>
                <w:szCs w:val="24"/>
              </w:rPr>
              <w:t>"Fund Actuary"</w:t>
            </w:r>
          </w:p>
        </w:tc>
        <w:tc>
          <w:tcPr>
            <w:tcW w:w="5622" w:type="dxa"/>
            <w:hideMark/>
          </w:tcPr>
          <w:p w14:paraId="50690522" w14:textId="77777777" w:rsidR="00EA29D4" w:rsidRDefault="00EA29D4">
            <w:pPr>
              <w:widowControl w:val="0"/>
              <w:spacing w:before="120" w:after="120"/>
              <w:rPr>
                <w:rFonts w:ascii="Arial" w:hAnsi="Arial"/>
                <w:sz w:val="24"/>
                <w:szCs w:val="24"/>
              </w:rPr>
            </w:pPr>
            <w:r>
              <w:rPr>
                <w:rFonts w:ascii="Arial" w:hAnsi="Arial"/>
                <w:sz w:val="24"/>
                <w:szCs w:val="24"/>
              </w:rPr>
              <w:t>a Fund Actuary as defined in Annex D3 to this Part D;</w:t>
            </w:r>
          </w:p>
        </w:tc>
      </w:tr>
      <w:tr w:rsidR="00EA29D4" w14:paraId="24E88027" w14:textId="77777777" w:rsidTr="00EA29D4">
        <w:trPr>
          <w:cantSplit/>
        </w:trPr>
        <w:tc>
          <w:tcPr>
            <w:tcW w:w="3404" w:type="dxa"/>
            <w:hideMark/>
          </w:tcPr>
          <w:p w14:paraId="02404E3E" w14:textId="77777777" w:rsidR="00EA29D4" w:rsidRDefault="00EA29D4">
            <w:pPr>
              <w:widowControl w:val="0"/>
              <w:spacing w:before="120" w:after="120"/>
              <w:ind w:left="720"/>
              <w:rPr>
                <w:rFonts w:ascii="Arial" w:hAnsi="Arial"/>
                <w:b/>
                <w:sz w:val="24"/>
                <w:szCs w:val="24"/>
              </w:rPr>
            </w:pPr>
            <w:r>
              <w:rPr>
                <w:rFonts w:ascii="Arial" w:hAnsi="Arial"/>
                <w:b/>
                <w:sz w:val="24"/>
                <w:szCs w:val="24"/>
              </w:rPr>
              <w:lastRenderedPageBreak/>
              <w:t>"LGPS"</w:t>
            </w:r>
          </w:p>
        </w:tc>
        <w:tc>
          <w:tcPr>
            <w:tcW w:w="5622" w:type="dxa"/>
            <w:hideMark/>
          </w:tcPr>
          <w:p w14:paraId="78064DED" w14:textId="77777777" w:rsidR="00EA29D4" w:rsidRDefault="00EA29D4">
            <w:pPr>
              <w:widowControl w:val="0"/>
              <w:spacing w:before="120" w:after="120"/>
              <w:rPr>
                <w:rFonts w:ascii="Arial" w:hAnsi="Arial"/>
                <w:sz w:val="24"/>
                <w:szCs w:val="24"/>
              </w:rPr>
            </w:pPr>
            <w:r>
              <w:rPr>
                <w:rFonts w:ascii="Arial" w:hAnsi="Arial"/>
                <w:sz w:val="24"/>
                <w:szCs w:val="24"/>
              </w:rPr>
              <w:t>the scheme as defined in Annex D3 to this Part D;</w:t>
            </w:r>
          </w:p>
        </w:tc>
      </w:tr>
      <w:tr w:rsidR="00EA29D4" w14:paraId="4ED7BA3E" w14:textId="77777777" w:rsidTr="00EA29D4">
        <w:trPr>
          <w:cantSplit/>
        </w:trPr>
        <w:tc>
          <w:tcPr>
            <w:tcW w:w="3404" w:type="dxa"/>
            <w:hideMark/>
          </w:tcPr>
          <w:p w14:paraId="068916BD" w14:textId="77777777" w:rsidR="00EA29D4" w:rsidRDefault="00EA29D4">
            <w:pPr>
              <w:widowControl w:val="0"/>
              <w:spacing w:before="120" w:after="120"/>
              <w:ind w:left="720"/>
              <w:rPr>
                <w:rFonts w:ascii="Arial" w:hAnsi="Arial"/>
                <w:b/>
                <w:sz w:val="24"/>
                <w:szCs w:val="24"/>
              </w:rPr>
            </w:pPr>
            <w:r>
              <w:rPr>
                <w:rFonts w:ascii="Arial" w:hAnsi="Arial"/>
                <w:b/>
                <w:sz w:val="24"/>
                <w:szCs w:val="24"/>
              </w:rPr>
              <w:t>"NHSPS"</w:t>
            </w:r>
          </w:p>
        </w:tc>
        <w:tc>
          <w:tcPr>
            <w:tcW w:w="5622" w:type="dxa"/>
            <w:hideMark/>
          </w:tcPr>
          <w:p w14:paraId="5439F779" w14:textId="77777777" w:rsidR="00EA29D4" w:rsidRDefault="00EA29D4">
            <w:pPr>
              <w:keepNext/>
              <w:widowControl w:val="0"/>
              <w:spacing w:before="120" w:after="120"/>
              <w:rPr>
                <w:rFonts w:ascii="Arial" w:hAnsi="Arial"/>
                <w:sz w:val="24"/>
                <w:szCs w:val="24"/>
              </w:rPr>
            </w:pPr>
            <w:r>
              <w:rPr>
                <w:rFonts w:ascii="Arial" w:hAnsi="Arial"/>
                <w:sz w:val="24"/>
                <w:szCs w:val="24"/>
              </w:rPr>
              <w:t xml:space="preserve">the </w:t>
            </w:r>
            <w:proofErr w:type="gramStart"/>
            <w:r>
              <w:rPr>
                <w:rFonts w:ascii="Arial" w:hAnsi="Arial"/>
                <w:sz w:val="24"/>
                <w:szCs w:val="24"/>
              </w:rPr>
              <w:t>schemes  as</w:t>
            </w:r>
            <w:proofErr w:type="gramEnd"/>
            <w:r>
              <w:rPr>
                <w:rFonts w:ascii="Arial" w:hAnsi="Arial"/>
                <w:sz w:val="24"/>
                <w:szCs w:val="24"/>
              </w:rPr>
              <w:t xml:space="preserve"> defined in Annex D2 to this Part D;</w:t>
            </w:r>
          </w:p>
        </w:tc>
      </w:tr>
      <w:tr w:rsidR="00EA29D4" w14:paraId="390D96EA" w14:textId="77777777" w:rsidTr="00EA29D4">
        <w:trPr>
          <w:cantSplit/>
        </w:trPr>
        <w:tc>
          <w:tcPr>
            <w:tcW w:w="3404" w:type="dxa"/>
          </w:tcPr>
          <w:p w14:paraId="4510BBD5" w14:textId="77777777" w:rsidR="00EA29D4" w:rsidRDefault="00EA29D4">
            <w:pPr>
              <w:widowControl w:val="0"/>
              <w:spacing w:before="120" w:after="120"/>
              <w:ind w:left="720"/>
              <w:rPr>
                <w:rFonts w:ascii="Arial" w:hAnsi="Arial"/>
                <w:b/>
                <w:sz w:val="24"/>
                <w:szCs w:val="24"/>
              </w:rPr>
            </w:pPr>
          </w:p>
        </w:tc>
        <w:tc>
          <w:tcPr>
            <w:tcW w:w="5622" w:type="dxa"/>
          </w:tcPr>
          <w:p w14:paraId="2E02B605" w14:textId="77777777" w:rsidR="00EA29D4" w:rsidRDefault="00EA29D4" w:rsidP="00304E2A">
            <w:pPr>
              <w:widowControl w:val="0"/>
              <w:numPr>
                <w:ilvl w:val="0"/>
                <w:numId w:val="30"/>
              </w:numPr>
              <w:tabs>
                <w:tab w:val="left" w:pos="695"/>
                <w:tab w:val="num" w:pos="743"/>
              </w:tabs>
              <w:overflowPunct w:val="0"/>
              <w:autoSpaceDE w:val="0"/>
              <w:autoSpaceDN w:val="0"/>
              <w:adjustRightInd w:val="0"/>
              <w:spacing w:before="120" w:after="120" w:line="240" w:lineRule="auto"/>
              <w:ind w:left="743" w:hanging="709"/>
              <w:jc w:val="both"/>
              <w:rPr>
                <w:rFonts w:ascii="Arial" w:hAnsi="Arial"/>
                <w:sz w:val="24"/>
                <w:szCs w:val="24"/>
              </w:rPr>
            </w:pPr>
          </w:p>
        </w:tc>
      </w:tr>
      <w:tr w:rsidR="00EA29D4" w14:paraId="49202946" w14:textId="77777777" w:rsidTr="00EA29D4">
        <w:trPr>
          <w:cantSplit/>
        </w:trPr>
        <w:tc>
          <w:tcPr>
            <w:tcW w:w="3404" w:type="dxa"/>
          </w:tcPr>
          <w:p w14:paraId="59635238" w14:textId="77777777" w:rsidR="00EA29D4" w:rsidRDefault="00EA29D4">
            <w:pPr>
              <w:widowControl w:val="0"/>
              <w:spacing w:before="120" w:after="120"/>
              <w:ind w:left="720"/>
              <w:rPr>
                <w:rFonts w:ascii="Arial" w:hAnsi="Arial"/>
                <w:b/>
                <w:sz w:val="24"/>
                <w:szCs w:val="24"/>
              </w:rPr>
            </w:pPr>
          </w:p>
        </w:tc>
        <w:tc>
          <w:tcPr>
            <w:tcW w:w="5622" w:type="dxa"/>
          </w:tcPr>
          <w:p w14:paraId="5256058F" w14:textId="77777777" w:rsidR="00EA29D4" w:rsidRDefault="00EA29D4" w:rsidP="00304E2A">
            <w:pPr>
              <w:widowControl w:val="0"/>
              <w:numPr>
                <w:ilvl w:val="0"/>
                <w:numId w:val="30"/>
              </w:numPr>
              <w:tabs>
                <w:tab w:val="left" w:pos="695"/>
              </w:tabs>
              <w:overflowPunct w:val="0"/>
              <w:autoSpaceDE w:val="0"/>
              <w:autoSpaceDN w:val="0"/>
              <w:adjustRightInd w:val="0"/>
              <w:spacing w:before="120" w:after="120" w:line="240" w:lineRule="auto"/>
              <w:ind w:left="695" w:hanging="646"/>
              <w:jc w:val="both"/>
              <w:rPr>
                <w:rFonts w:ascii="Arial" w:hAnsi="Arial"/>
                <w:sz w:val="24"/>
                <w:szCs w:val="24"/>
              </w:rPr>
            </w:pPr>
          </w:p>
        </w:tc>
      </w:tr>
      <w:tr w:rsidR="00EA29D4" w14:paraId="133E743B" w14:textId="77777777" w:rsidTr="00EA29D4">
        <w:trPr>
          <w:cantSplit/>
        </w:trPr>
        <w:tc>
          <w:tcPr>
            <w:tcW w:w="3404" w:type="dxa"/>
            <w:hideMark/>
          </w:tcPr>
          <w:p w14:paraId="71DC329A" w14:textId="77777777" w:rsidR="00EA29D4" w:rsidRDefault="00EA29D4">
            <w:pPr>
              <w:widowControl w:val="0"/>
              <w:spacing w:before="120" w:after="120"/>
              <w:ind w:left="720"/>
              <w:rPr>
                <w:rFonts w:ascii="Arial" w:hAnsi="Arial"/>
                <w:b/>
                <w:sz w:val="24"/>
                <w:szCs w:val="24"/>
              </w:rPr>
            </w:pPr>
            <w:r>
              <w:rPr>
                <w:rFonts w:ascii="Arial" w:hAnsi="Arial"/>
                <w:b/>
                <w:sz w:val="24"/>
                <w:szCs w:val="24"/>
              </w:rPr>
              <w:t>"Statutory Schemes"</w:t>
            </w:r>
          </w:p>
        </w:tc>
        <w:tc>
          <w:tcPr>
            <w:tcW w:w="5622" w:type="dxa"/>
            <w:hideMark/>
          </w:tcPr>
          <w:p w14:paraId="278E256C" w14:textId="77777777" w:rsidR="00EA29D4" w:rsidRDefault="00EA29D4">
            <w:pPr>
              <w:spacing w:before="120" w:after="120"/>
              <w:rPr>
                <w:rFonts w:ascii="Arial" w:hAnsi="Arial"/>
                <w:sz w:val="24"/>
                <w:szCs w:val="24"/>
              </w:rPr>
            </w:pPr>
            <w:r>
              <w:rPr>
                <w:rFonts w:ascii="Arial" w:hAnsi="Arial"/>
                <w:sz w:val="24"/>
                <w:szCs w:val="24"/>
              </w:rPr>
              <w:t>means the CSPS, NHSPS or LGPS.</w:t>
            </w:r>
          </w:p>
        </w:tc>
      </w:tr>
    </w:tbl>
    <w:p w14:paraId="5DFDC6A9" w14:textId="77777777" w:rsidR="00EA29D4" w:rsidRDefault="00EA29D4" w:rsidP="00EA29D4">
      <w:pPr>
        <w:pStyle w:val="ScheduleL1"/>
        <w:rPr>
          <w:rFonts w:ascii="Arial Bold" w:hAnsi="Arial Bold" w:cs="Arial" w:hint="eastAsia"/>
          <w:caps w:val="0"/>
          <w:sz w:val="24"/>
          <w:szCs w:val="24"/>
          <w:u w:val="single"/>
        </w:rPr>
      </w:pPr>
      <w:r>
        <w:rPr>
          <w:rFonts w:ascii="Arial Bold" w:hAnsi="Arial Bold" w:cs="Arial"/>
          <w:caps w:val="0"/>
          <w:sz w:val="24"/>
          <w:szCs w:val="24"/>
        </w:rPr>
        <w:t>Supplier obligations to participate in the pension schemes</w:t>
      </w:r>
    </w:p>
    <w:p w14:paraId="6BBB2951"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In respect of all or any Fair Deal Employees each of Annex D1: CSPS, Annex D2: NHSPS and/or Annex D3: LGPS shall apply, as appropriate.</w:t>
      </w:r>
    </w:p>
    <w:p w14:paraId="062D0629"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Supplier undertakes to do all such things and execute any documents (including any relevant Admission Agreement and/or Direction Letter/</w:t>
      </w:r>
      <w:r>
        <w:rPr>
          <w:rFonts w:ascii="Arial" w:hAnsi="Arial" w:cs="Arial"/>
          <w:sz w:val="24"/>
          <w:szCs w:val="24"/>
        </w:rPr>
        <w:t xml:space="preserve"> Determination</w:t>
      </w:r>
      <w:r>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0851FE95"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Supplier undertakes:</w:t>
      </w:r>
    </w:p>
    <w:p w14:paraId="4CA049A2" w14:textId="77777777" w:rsidR="00EA29D4" w:rsidRDefault="00EA29D4" w:rsidP="00EA29D4">
      <w:pPr>
        <w:pStyle w:val="ScheduleL3"/>
        <w:rPr>
          <w:rFonts w:ascii="Arial" w:hAnsi="Arial" w:cs="Arial"/>
          <w:sz w:val="24"/>
          <w:szCs w:val="24"/>
        </w:rPr>
      </w:pPr>
      <w:r>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3C35ABD6" w14:textId="77777777" w:rsidR="00EA29D4" w:rsidRDefault="00EA29D4" w:rsidP="00EA29D4">
      <w:pPr>
        <w:pStyle w:val="ScheduleL3"/>
        <w:rPr>
          <w:rFonts w:ascii="Arial" w:hAnsi="Arial" w:cs="Arial"/>
          <w:sz w:val="24"/>
          <w:szCs w:val="24"/>
        </w:rPr>
      </w:pPr>
      <w:r>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720DFE5D"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ascii="Arial" w:hAnsi="Arial" w:cs="Arial"/>
          <w:sz w:val="24"/>
          <w:szCs w:val="24"/>
          <w:lang w:val="en-GB"/>
        </w:rPr>
        <w:t>make arrangements</w:t>
      </w:r>
      <w:proofErr w:type="gramEnd"/>
      <w:r>
        <w:rPr>
          <w:rFonts w:ascii="Arial" w:hAnsi="Arial" w:cs="Arial"/>
          <w:sz w:val="24"/>
          <w:szCs w:val="24"/>
          <w:lang w:val="en-GB"/>
        </w:rPr>
        <w:t xml:space="preserve"> for a bulk transfer from its Broadly </w:t>
      </w:r>
      <w:r>
        <w:rPr>
          <w:rFonts w:ascii="Arial" w:hAnsi="Arial" w:cs="Arial"/>
          <w:sz w:val="24"/>
          <w:szCs w:val="24"/>
          <w:lang w:val="en-GB"/>
        </w:rPr>
        <w:lastRenderedPageBreak/>
        <w:t>Comparable pension scheme to the relevant Statutory Scheme in accordance with the requirements of the previous contract with the Buyer</w:t>
      </w:r>
      <w:r>
        <w:rPr>
          <w:rStyle w:val="FootnoteReference"/>
          <w:rFonts w:ascii="Arial" w:hAnsi="Arial"/>
          <w:sz w:val="24"/>
          <w:szCs w:val="24"/>
          <w:lang w:val="en-GB"/>
        </w:rPr>
        <w:footnoteReference w:id="1"/>
      </w:r>
      <w:r>
        <w:rPr>
          <w:rFonts w:ascii="Arial" w:hAnsi="Arial" w:cs="Arial"/>
          <w:sz w:val="24"/>
          <w:szCs w:val="24"/>
          <w:lang w:val="en-GB"/>
        </w:rPr>
        <w:t>.</w:t>
      </w:r>
    </w:p>
    <w:p w14:paraId="1DE43CE2" w14:textId="77777777" w:rsidR="00EA29D4" w:rsidRDefault="00EA29D4" w:rsidP="00EA29D4">
      <w:pPr>
        <w:pStyle w:val="ScheduleL1"/>
        <w:rPr>
          <w:rFonts w:ascii="Arial Bold" w:hAnsi="Arial Bold" w:cs="Arial" w:hint="eastAsia"/>
          <w:caps w:val="0"/>
          <w:sz w:val="24"/>
          <w:szCs w:val="24"/>
        </w:rPr>
      </w:pPr>
      <w:r>
        <w:rPr>
          <w:rFonts w:ascii="Arial Bold" w:hAnsi="Arial Bold" w:cs="Arial"/>
          <w:caps w:val="0"/>
          <w:sz w:val="24"/>
          <w:szCs w:val="24"/>
        </w:rPr>
        <w:t>Supplier obligation to provide information</w:t>
      </w:r>
    </w:p>
    <w:p w14:paraId="580070C2"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Supplier undertakes to the Buyer</w:t>
      </w:r>
      <w:r>
        <w:rPr>
          <w:rFonts w:ascii="Arial" w:hAnsi="Arial" w:cs="Arial"/>
          <w:i/>
          <w:sz w:val="24"/>
          <w:szCs w:val="24"/>
          <w:lang w:val="en-GB"/>
        </w:rPr>
        <w:t>:</w:t>
      </w:r>
    </w:p>
    <w:p w14:paraId="23F2A755" w14:textId="77777777" w:rsidR="00EA29D4" w:rsidRDefault="00EA29D4" w:rsidP="00EA29D4">
      <w:pPr>
        <w:pStyle w:val="ScheduleL3"/>
        <w:rPr>
          <w:rFonts w:ascii="Arial" w:hAnsi="Arial" w:cs="Arial"/>
          <w:sz w:val="24"/>
          <w:szCs w:val="24"/>
        </w:rPr>
      </w:pPr>
      <w:bookmarkStart w:id="82" w:name="_Ref492896157"/>
      <w:r>
        <w:rPr>
          <w:rFonts w:ascii="Arial" w:hAnsi="Arial" w:cs="Arial"/>
          <w:sz w:val="24"/>
          <w:szCs w:val="24"/>
        </w:rPr>
        <w:t>to provide all information which the Buyer</w:t>
      </w:r>
      <w:r>
        <w:rPr>
          <w:rFonts w:ascii="Arial" w:hAnsi="Arial" w:cs="Arial"/>
          <w:i/>
          <w:sz w:val="24"/>
          <w:szCs w:val="24"/>
        </w:rPr>
        <w:t xml:space="preserve"> </w:t>
      </w:r>
      <w:r>
        <w:rPr>
          <w:rFonts w:ascii="Arial" w:hAnsi="Arial" w:cs="Arial"/>
          <w:sz w:val="24"/>
          <w:szCs w:val="24"/>
        </w:rPr>
        <w:t>may reasonably request concerning matters referred to in this Part D as expeditiously as possible; and</w:t>
      </w:r>
      <w:bookmarkEnd w:id="82"/>
    </w:p>
    <w:p w14:paraId="2F0A2E17" w14:textId="77777777" w:rsidR="00EA29D4" w:rsidRDefault="00EA29D4" w:rsidP="00EA29D4">
      <w:pPr>
        <w:pStyle w:val="ScheduleL3"/>
        <w:rPr>
          <w:rFonts w:ascii="Arial" w:hAnsi="Arial" w:cs="Arial"/>
          <w:sz w:val="24"/>
          <w:szCs w:val="24"/>
        </w:rPr>
      </w:pPr>
      <w:r>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3496E366" w14:textId="77777777" w:rsidR="00EA29D4" w:rsidRDefault="00EA29D4" w:rsidP="00EA29D4">
      <w:pPr>
        <w:pStyle w:val="ScheduleL3"/>
        <w:rPr>
          <w:rFonts w:ascii="Arial" w:hAnsi="Arial" w:cs="Arial"/>
          <w:sz w:val="24"/>
          <w:szCs w:val="24"/>
        </w:rPr>
      </w:pPr>
      <w:r>
        <w:rPr>
          <w:rFonts w:ascii="Arial" w:hAnsi="Arial" w:cs="Arial"/>
          <w:sz w:val="24"/>
          <w:szCs w:val="24"/>
        </w:rPr>
        <w:t>retain such records as would be necessary to manage the pension aspects in relation to any current or former Fair Deal Eligible Employees arising on expiry or termination of the relevant Contract.</w:t>
      </w:r>
    </w:p>
    <w:p w14:paraId="1B9E9EFE" w14:textId="77777777" w:rsidR="00EA29D4" w:rsidRDefault="00EA29D4" w:rsidP="00EA29D4">
      <w:pPr>
        <w:pStyle w:val="ScheduleL1"/>
        <w:rPr>
          <w:rFonts w:ascii="Arial Bold" w:hAnsi="Arial Bold" w:cs="Arial" w:hint="eastAsia"/>
          <w:caps w:val="0"/>
          <w:sz w:val="24"/>
          <w:szCs w:val="24"/>
        </w:rPr>
      </w:pPr>
      <w:r>
        <w:rPr>
          <w:rFonts w:ascii="Arial Bold" w:hAnsi="Arial Bold" w:cs="Arial"/>
          <w:caps w:val="0"/>
          <w:sz w:val="24"/>
          <w:szCs w:val="24"/>
        </w:rPr>
        <w:t>Indemnities the Supplier must give</w:t>
      </w:r>
    </w:p>
    <w:p w14:paraId="2F462F12"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The </w:t>
      </w:r>
      <w:proofErr w:type="gramStart"/>
      <w:r>
        <w:rPr>
          <w:rFonts w:ascii="Arial" w:hAnsi="Arial" w:cs="Arial"/>
          <w:sz w:val="24"/>
          <w:szCs w:val="24"/>
          <w:lang w:val="en-GB"/>
        </w:rPr>
        <w:t>Supplier  shall</w:t>
      </w:r>
      <w:proofErr w:type="gramEnd"/>
      <w:r>
        <w:rPr>
          <w:rFonts w:ascii="Arial" w:hAnsi="Arial" w:cs="Arial"/>
          <w:sz w:val="24"/>
          <w:szCs w:val="24"/>
          <w:lang w:val="en-GB"/>
        </w:rPr>
        <w:t xml:space="preserve"> indemnify and keep indemnified CCS, [NHS Pensions], the Buyer</w:t>
      </w:r>
      <w:r>
        <w:rPr>
          <w:rFonts w:ascii="Arial" w:hAnsi="Arial" w:cs="Arial"/>
          <w:i/>
          <w:sz w:val="24"/>
          <w:szCs w:val="24"/>
          <w:lang w:val="en-GB"/>
        </w:rPr>
        <w:t xml:space="preserve"> </w:t>
      </w:r>
      <w:r>
        <w:rPr>
          <w:rFonts w:ascii="Arial" w:hAnsi="Arial" w:cs="Arial"/>
          <w:sz w:val="24"/>
          <w:szCs w:val="24"/>
          <w:lang w:val="en-GB"/>
        </w:rPr>
        <w:t xml:space="preserve">and/or any Replacement Supplier and/or any Replacement Subcontractor on demand from and against all and any Losses whatsoever </w:t>
      </w:r>
      <w:r>
        <w:rPr>
          <w:rFonts w:ascii="Arial" w:hAnsi="Arial" w:cs="Arial"/>
          <w:sz w:val="24"/>
          <w:szCs w:val="24"/>
        </w:rPr>
        <w:t xml:space="preserve">suffered or incurred by it or them which: </w:t>
      </w:r>
    </w:p>
    <w:p w14:paraId="3288933E" w14:textId="77777777" w:rsidR="00EA29D4" w:rsidRDefault="00EA29D4" w:rsidP="00EA29D4">
      <w:pPr>
        <w:pStyle w:val="ScheduleL3"/>
        <w:rPr>
          <w:rFonts w:ascii="Arial" w:hAnsi="Arial" w:cs="Arial"/>
          <w:sz w:val="24"/>
          <w:szCs w:val="24"/>
        </w:rPr>
      </w:pPr>
      <w:r>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3C8572DD" w14:textId="77777777" w:rsidR="00EA29D4" w:rsidRDefault="00EA29D4" w:rsidP="00EA29D4">
      <w:pPr>
        <w:pStyle w:val="ScheduleL3"/>
        <w:rPr>
          <w:rFonts w:ascii="Arial" w:hAnsi="Arial" w:cs="Arial"/>
          <w:sz w:val="24"/>
          <w:szCs w:val="24"/>
        </w:rPr>
      </w:pPr>
      <w:r>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66944ABF" w14:textId="77777777" w:rsidR="00EA29D4" w:rsidRDefault="00EA29D4" w:rsidP="00EA29D4">
      <w:pPr>
        <w:pStyle w:val="ScheduleL3"/>
        <w:rPr>
          <w:rFonts w:ascii="Arial" w:hAnsi="Arial" w:cs="Arial"/>
          <w:sz w:val="24"/>
          <w:szCs w:val="24"/>
        </w:rPr>
      </w:pPr>
      <w:r>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hAnsi="Arial" w:cs="Arial"/>
          <w:sz w:val="24"/>
          <w:szCs w:val="24"/>
        </w:rPr>
        <w:t>which</w:t>
      </w:r>
      <w:proofErr w:type="gramEnd"/>
      <w:r>
        <w:rPr>
          <w:rFonts w:ascii="Arial" w:hAnsi="Arial" w:cs="Arial"/>
          <w:sz w:val="24"/>
          <w:szCs w:val="24"/>
        </w:rPr>
        <w:t xml:space="preserve"> Losses:</w:t>
      </w:r>
    </w:p>
    <w:p w14:paraId="62045FA5" w14:textId="77777777" w:rsidR="00EA29D4" w:rsidRDefault="00EA29D4" w:rsidP="00EA29D4">
      <w:pPr>
        <w:pStyle w:val="ScheduleL2"/>
        <w:keepNext/>
        <w:numPr>
          <w:ilvl w:val="0"/>
          <w:numId w:val="0"/>
        </w:numPr>
        <w:ind w:left="720"/>
        <w:rPr>
          <w:rFonts w:ascii="Arial" w:hAnsi="Arial" w:cs="Arial"/>
          <w:sz w:val="24"/>
          <w:szCs w:val="24"/>
          <w:lang w:val="en-GB"/>
        </w:rPr>
      </w:pPr>
      <w:bookmarkStart w:id="83" w:name="_Ref321833613"/>
      <w:r>
        <w:rPr>
          <w:rFonts w:ascii="Arial" w:hAnsi="Arial" w:cs="Arial"/>
          <w:sz w:val="24"/>
          <w:szCs w:val="24"/>
          <w:lang w:val="en-GB"/>
        </w:rPr>
        <w:lastRenderedPageBreak/>
        <w:t>Subcontractor:</w:t>
      </w:r>
      <w:bookmarkEnd w:id="83"/>
    </w:p>
    <w:p w14:paraId="5CD62A1C" w14:textId="77777777" w:rsidR="00EA29D4" w:rsidRDefault="00EA29D4" w:rsidP="00EA29D4">
      <w:pPr>
        <w:pStyle w:val="ScheduleL4"/>
        <w:rPr>
          <w:rFonts w:ascii="Arial" w:hAnsi="Arial" w:cs="Arial"/>
          <w:sz w:val="24"/>
          <w:szCs w:val="24"/>
        </w:rPr>
      </w:pPr>
      <w:bookmarkStart w:id="84" w:name="_DV_M1069"/>
      <w:bookmarkStart w:id="85" w:name="_Ref321833614"/>
      <w:bookmarkEnd w:id="84"/>
      <w:r>
        <w:rPr>
          <w:rFonts w:ascii="Arial" w:hAnsi="Arial" w:cs="Arial"/>
          <w:sz w:val="24"/>
          <w:szCs w:val="24"/>
        </w:rPr>
        <w:t xml:space="preserve">relate to any rights to benefits under a pension scheme </w:t>
      </w:r>
      <w:r>
        <w:rPr>
          <w:rFonts w:ascii="Arial" w:eastAsia="Arial" w:hAnsi="Arial" w:cs="Arial"/>
          <w:sz w:val="24"/>
          <w:szCs w:val="24"/>
          <w:lang w:eastAsia="en-GB"/>
        </w:rPr>
        <w:t>(as defined in section 150(1) Finance Act 2004)</w:t>
      </w:r>
      <w:r>
        <w:rPr>
          <w:rFonts w:ascii="Arial" w:hAnsi="Arial" w:cs="Arial"/>
          <w:sz w:val="24"/>
          <w:szCs w:val="24"/>
        </w:rPr>
        <w:t xml:space="preserve"> in respect of periods of employment on and after the Relevant Transfer Date until the date of termination or expiry of the relevant Contract; or</w:t>
      </w:r>
      <w:bookmarkEnd w:id="85"/>
    </w:p>
    <w:p w14:paraId="1F1A66F7" w14:textId="77777777" w:rsidR="00EA29D4" w:rsidRDefault="00EA29D4" w:rsidP="00EA29D4">
      <w:pPr>
        <w:pStyle w:val="ScheduleL4"/>
        <w:rPr>
          <w:rFonts w:ascii="Arial" w:hAnsi="Arial" w:cs="Arial"/>
          <w:sz w:val="24"/>
          <w:szCs w:val="24"/>
        </w:rPr>
      </w:pPr>
      <w:bookmarkStart w:id="86" w:name="_DV_M1070"/>
      <w:bookmarkStart w:id="87" w:name="_Ref321833615"/>
      <w:bookmarkEnd w:id="86"/>
      <w:r>
        <w:rPr>
          <w:rFonts w:ascii="Arial" w:hAnsi="Arial" w:cs="Arial"/>
          <w:sz w:val="24"/>
          <w:szCs w:val="24"/>
        </w:rPr>
        <w:t>arise out of the failure of the Supplier and/or any relevant Subcontractor to comply with the provisions of this Part D before the date of termination or expiry of the relevant Contract; and/or</w:t>
      </w:r>
      <w:bookmarkEnd w:id="87"/>
    </w:p>
    <w:p w14:paraId="52ECCFB2" w14:textId="77777777" w:rsidR="00EA29D4" w:rsidRDefault="00EA29D4" w:rsidP="00EA29D4">
      <w:pPr>
        <w:pStyle w:val="ScheduleL3"/>
        <w:rPr>
          <w:rFonts w:ascii="Arial" w:hAnsi="Arial" w:cs="Arial"/>
          <w:sz w:val="24"/>
          <w:szCs w:val="24"/>
        </w:rPr>
      </w:pPr>
      <w:r>
        <w:rPr>
          <w:rFonts w:ascii="Arial" w:hAnsi="Arial" w:cs="Arial"/>
          <w:sz w:val="24"/>
          <w:szCs w:val="24"/>
        </w:rPr>
        <w:t xml:space="preserve">arise out of or in connection with the Supplier (or its Subcontractor) allowing anyone who is not an NHSPS Fair </w:t>
      </w:r>
      <w:proofErr w:type="gramStart"/>
      <w:r>
        <w:rPr>
          <w:rFonts w:ascii="Arial" w:hAnsi="Arial" w:cs="Arial"/>
          <w:sz w:val="24"/>
          <w:szCs w:val="24"/>
        </w:rPr>
        <w:t>Deal  Employee</w:t>
      </w:r>
      <w:proofErr w:type="gramEnd"/>
      <w:r>
        <w:rPr>
          <w:rFonts w:ascii="Arial" w:hAnsi="Arial" w:cs="Arial"/>
          <w:sz w:val="24"/>
          <w:szCs w:val="24"/>
        </w:rPr>
        <w:t xml:space="preserve"> to join or claim membership of the NHSPS at any time during the Term.</w:t>
      </w:r>
    </w:p>
    <w:p w14:paraId="61E8C1D2" w14:textId="77777777" w:rsidR="00EA29D4" w:rsidRDefault="00EA29D4" w:rsidP="00EA29D4">
      <w:pPr>
        <w:pStyle w:val="ScheduleL3"/>
        <w:numPr>
          <w:ilvl w:val="0"/>
          <w:numId w:val="0"/>
        </w:numPr>
        <w:tabs>
          <w:tab w:val="left" w:pos="720"/>
        </w:tabs>
        <w:ind w:left="2214"/>
      </w:pPr>
    </w:p>
    <w:p w14:paraId="39606D2E"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indemnities in this Part D and its Annexes:</w:t>
      </w:r>
    </w:p>
    <w:p w14:paraId="43495A06" w14:textId="77777777" w:rsidR="00EA29D4" w:rsidRDefault="00EA29D4" w:rsidP="00EA29D4">
      <w:pPr>
        <w:pStyle w:val="ScheduleL3"/>
        <w:rPr>
          <w:rFonts w:ascii="Arial" w:hAnsi="Arial" w:cs="Arial"/>
          <w:sz w:val="24"/>
          <w:szCs w:val="24"/>
        </w:rPr>
      </w:pPr>
      <w:r>
        <w:rPr>
          <w:rFonts w:ascii="Arial" w:hAnsi="Arial" w:cs="Arial"/>
          <w:sz w:val="24"/>
          <w:szCs w:val="24"/>
        </w:rPr>
        <w:t>shall survive termination of the relevant Contract; and</w:t>
      </w:r>
    </w:p>
    <w:p w14:paraId="700F69A0" w14:textId="77777777" w:rsidR="00EA29D4" w:rsidRDefault="00EA29D4" w:rsidP="00EA29D4">
      <w:pPr>
        <w:pStyle w:val="ScheduleL3"/>
        <w:rPr>
          <w:rFonts w:ascii="Arial" w:hAnsi="Arial" w:cs="Arial"/>
          <w:sz w:val="24"/>
          <w:szCs w:val="24"/>
        </w:rPr>
      </w:pPr>
      <w:r>
        <w:rPr>
          <w:rFonts w:ascii="Arial" w:hAnsi="Arial" w:cs="Arial"/>
          <w:sz w:val="24"/>
          <w:szCs w:val="24"/>
        </w:rPr>
        <w:t>shall not be affected by the caps on liability contained in Clause 11 (How much you can be held responsible for).</w:t>
      </w:r>
    </w:p>
    <w:p w14:paraId="1A5409FA" w14:textId="77777777" w:rsidR="00EA29D4" w:rsidRDefault="00EA29D4" w:rsidP="00EA29D4">
      <w:pPr>
        <w:pStyle w:val="ScheduleL1"/>
        <w:rPr>
          <w:rFonts w:ascii="Arial Bold" w:hAnsi="Arial Bold" w:cs="Arial" w:hint="eastAsia"/>
          <w:caps w:val="0"/>
          <w:sz w:val="24"/>
          <w:szCs w:val="24"/>
        </w:rPr>
      </w:pPr>
      <w:r>
        <w:rPr>
          <w:rFonts w:ascii="Arial Bold" w:hAnsi="Arial Bold" w:cs="Arial"/>
          <w:caps w:val="0"/>
          <w:sz w:val="24"/>
          <w:szCs w:val="24"/>
        </w:rPr>
        <w:t>What happens if there is a dispute</w:t>
      </w:r>
    </w:p>
    <w:p w14:paraId="250F7032"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The Dispute Resolution Procedure will not apply to any dispute (</w:t>
      </w:r>
      <w:proofErr w:type="spellStart"/>
      <w:r>
        <w:rPr>
          <w:rFonts w:ascii="Arial" w:hAnsi="Arial" w:cs="Arial"/>
          <w:sz w:val="24"/>
          <w:szCs w:val="24"/>
          <w:lang w:val="en-GB"/>
        </w:rPr>
        <w:t>i</w:t>
      </w:r>
      <w:proofErr w:type="spellEnd"/>
      <w:r>
        <w:rPr>
          <w:rFonts w:ascii="Arial" w:hAnsi="Arial" w:cs="Arial"/>
          <w:sz w:val="24"/>
          <w:szCs w:val="24"/>
          <w:lang w:val="en-GB"/>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C5006BA" w14:textId="77777777" w:rsidR="00EA29D4" w:rsidRDefault="00EA29D4" w:rsidP="00EA29D4">
      <w:pPr>
        <w:pStyle w:val="ScheduleL3"/>
        <w:rPr>
          <w:rFonts w:ascii="Arial" w:hAnsi="Arial" w:cs="Arial"/>
          <w:sz w:val="24"/>
          <w:szCs w:val="24"/>
        </w:rPr>
      </w:pPr>
      <w:r>
        <w:rPr>
          <w:rFonts w:ascii="Arial" w:hAnsi="Arial" w:cs="Arial"/>
          <w:sz w:val="24"/>
          <w:szCs w:val="24"/>
        </w:rPr>
        <w:t xml:space="preserve">who will act as an expert and not as an arbitrator; </w:t>
      </w:r>
    </w:p>
    <w:p w14:paraId="051F023D" w14:textId="77777777" w:rsidR="00EA29D4" w:rsidRDefault="00EA29D4" w:rsidP="00EA29D4">
      <w:pPr>
        <w:pStyle w:val="ScheduleL3"/>
        <w:rPr>
          <w:rFonts w:ascii="Arial" w:hAnsi="Arial" w:cs="Arial"/>
          <w:sz w:val="24"/>
          <w:szCs w:val="24"/>
        </w:rPr>
      </w:pPr>
      <w:r>
        <w:rPr>
          <w:rFonts w:ascii="Arial" w:hAnsi="Arial" w:cs="Arial"/>
          <w:sz w:val="24"/>
          <w:szCs w:val="24"/>
        </w:rPr>
        <w:t xml:space="preserve">whose decision will be final and binding on the CCS and/or the Buyer and/or the Supplier; and </w:t>
      </w:r>
    </w:p>
    <w:p w14:paraId="11A58A85" w14:textId="77777777" w:rsidR="00EA29D4" w:rsidRDefault="00EA29D4" w:rsidP="00EA29D4">
      <w:pPr>
        <w:pStyle w:val="ScheduleL3"/>
        <w:rPr>
          <w:rFonts w:ascii="Arial" w:hAnsi="Arial" w:cs="Arial"/>
          <w:sz w:val="24"/>
          <w:szCs w:val="24"/>
        </w:rPr>
      </w:pPr>
      <w:r>
        <w:rPr>
          <w:rFonts w:ascii="Arial" w:hAnsi="Arial" w:cs="Arial"/>
          <w:sz w:val="24"/>
          <w:szCs w:val="24"/>
        </w:rPr>
        <w:t>whose expenses shall be borne equally by the CCS and/or the Buyer and/or the Supplier unless the independent Actuary shall otherwise direct.</w:t>
      </w:r>
    </w:p>
    <w:p w14:paraId="16BFD82D" w14:textId="77777777" w:rsidR="00EA29D4" w:rsidRDefault="00EA29D4" w:rsidP="00EA29D4">
      <w:pPr>
        <w:pStyle w:val="ScheduleL2"/>
        <w:keepNext/>
        <w:numPr>
          <w:ilvl w:val="0"/>
          <w:numId w:val="0"/>
        </w:numPr>
        <w:ind w:left="720"/>
        <w:rPr>
          <w:rFonts w:ascii="Arial" w:hAnsi="Arial" w:cs="Arial"/>
          <w:sz w:val="24"/>
          <w:szCs w:val="24"/>
          <w:lang w:val="en-GB"/>
        </w:rPr>
      </w:pPr>
      <w:r>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58D4F13D"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Other people’s rights</w:t>
      </w:r>
    </w:p>
    <w:p w14:paraId="7C37A884" w14:textId="77777777" w:rsidR="00EA29D4" w:rsidRDefault="00EA29D4" w:rsidP="00EA29D4">
      <w:pPr>
        <w:pStyle w:val="ScheduleL2"/>
        <w:rPr>
          <w:rFonts w:ascii="Arial" w:hAnsi="Arial" w:cs="Arial"/>
          <w:sz w:val="24"/>
          <w:szCs w:val="24"/>
          <w:lang w:val="en-GB"/>
        </w:rPr>
      </w:pPr>
      <w:r>
        <w:rPr>
          <w:rFonts w:ascii="Arial" w:eastAsia="Times New Roman" w:hAnsi="Arial" w:cs="Arial"/>
          <w:bCs/>
          <w:sz w:val="24"/>
          <w:szCs w:val="24"/>
          <w:lang w:val="en-GB"/>
        </w:rPr>
        <w:t xml:space="preserve">The Parties agree Clause 19 (Other people’s rights in this contract) does not apply and that the CRTPA applies to this </w:t>
      </w:r>
      <w:r>
        <w:rPr>
          <w:rFonts w:ascii="Arial" w:hAnsi="Arial" w:cs="Arial"/>
          <w:sz w:val="24"/>
          <w:szCs w:val="24"/>
          <w:lang w:val="en-GB"/>
        </w:rPr>
        <w:t xml:space="preserve">Part D to the extent necessary to ensure that any Fair Deal Employee will have the right to enforce any obligation </w:t>
      </w:r>
      <w:r>
        <w:rPr>
          <w:rFonts w:ascii="Arial" w:hAnsi="Arial" w:cs="Arial"/>
          <w:sz w:val="24"/>
          <w:szCs w:val="24"/>
          <w:lang w:val="en-GB"/>
        </w:rPr>
        <w:lastRenderedPageBreak/>
        <w:t xml:space="preserve">owed to him or her or it by the Supplier under this Part D, in his or her or its own right under section 1(1) of the CRTPA. </w:t>
      </w:r>
    </w:p>
    <w:p w14:paraId="7E48DDB7" w14:textId="77777777" w:rsidR="00EA29D4" w:rsidRDefault="00EA29D4" w:rsidP="00EA29D4">
      <w:pPr>
        <w:pStyle w:val="ScheduleL2"/>
        <w:rPr>
          <w:rFonts w:ascii="Arial" w:eastAsia="Times New Roman" w:hAnsi="Arial" w:cs="Arial"/>
          <w:bCs/>
          <w:sz w:val="24"/>
          <w:szCs w:val="24"/>
          <w:lang w:val="en-GB"/>
        </w:rPr>
      </w:pPr>
      <w:r>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Pr>
          <w:rFonts w:ascii="Arial" w:eastAsia="Times New Roman" w:hAnsi="Arial" w:cs="Arial"/>
          <w:bCs/>
          <w:sz w:val="24"/>
          <w:szCs w:val="24"/>
          <w:lang w:val="en-GB"/>
        </w:rPr>
        <w:t xml:space="preserve"> owed to them by the Subcontractor in his or her or its own right under section 1(1) of the CRTPA.</w:t>
      </w:r>
    </w:p>
    <w:p w14:paraId="4C6EA8CB"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What happens if there is a breach of this Part D</w:t>
      </w:r>
    </w:p>
    <w:p w14:paraId="4C4E6291" w14:textId="77777777" w:rsidR="00EA29D4" w:rsidRDefault="00EA29D4" w:rsidP="00EA29D4">
      <w:pPr>
        <w:pStyle w:val="ScheduleL2"/>
        <w:keepNext/>
        <w:rPr>
          <w:rFonts w:ascii="Arial" w:eastAsia="Times New Roman" w:hAnsi="Arial" w:cs="Arial"/>
          <w:sz w:val="24"/>
          <w:szCs w:val="24"/>
          <w:lang w:val="en-GB"/>
        </w:rPr>
      </w:pPr>
      <w:r>
        <w:rPr>
          <w:rFonts w:ascii="Arial" w:hAnsi="Arial" w:cs="Arial"/>
          <w:sz w:val="24"/>
          <w:szCs w:val="24"/>
          <w:lang w:val="en-GB"/>
        </w:rPr>
        <w:t>The Supplier agrees to notify the Buyer</w:t>
      </w:r>
      <w:r>
        <w:rPr>
          <w:rFonts w:ascii="Arial" w:hAnsi="Arial" w:cs="Arial"/>
          <w:i/>
          <w:sz w:val="24"/>
          <w:szCs w:val="24"/>
          <w:lang w:val="en-GB"/>
        </w:rPr>
        <w:t xml:space="preserve"> </w:t>
      </w:r>
      <w:r>
        <w:rPr>
          <w:rFonts w:ascii="Arial" w:hAnsi="Arial" w:cs="Arial"/>
          <w:sz w:val="24"/>
          <w:szCs w:val="24"/>
          <w:lang w:val="en-GB"/>
        </w:rPr>
        <w:t xml:space="preserve">should it breach any obligations it has under this Part D and agrees </w:t>
      </w:r>
      <w:r>
        <w:rPr>
          <w:rFonts w:ascii="Arial" w:eastAsia="Times New Roman" w:hAnsi="Arial" w:cs="Arial"/>
          <w:sz w:val="24"/>
          <w:szCs w:val="24"/>
          <w:lang w:val="en-GB"/>
        </w:rPr>
        <w:t xml:space="preserve">that the </w:t>
      </w:r>
      <w:r>
        <w:rPr>
          <w:rFonts w:ascii="Arial" w:hAnsi="Arial" w:cs="Arial"/>
          <w:sz w:val="24"/>
          <w:szCs w:val="24"/>
          <w:lang w:val="en-GB"/>
        </w:rPr>
        <w:t>Buyer</w:t>
      </w:r>
      <w:r>
        <w:rPr>
          <w:rFonts w:ascii="Arial" w:hAnsi="Arial" w:cs="Arial"/>
          <w:i/>
          <w:sz w:val="24"/>
          <w:szCs w:val="24"/>
          <w:lang w:val="en-GB"/>
        </w:rPr>
        <w:t xml:space="preserve"> </w:t>
      </w:r>
      <w:r>
        <w:rPr>
          <w:rFonts w:ascii="Arial" w:eastAsia="Times New Roman" w:hAnsi="Arial" w:cs="Arial"/>
          <w:sz w:val="24"/>
          <w:szCs w:val="24"/>
          <w:lang w:val="en-GB"/>
        </w:rPr>
        <w:t xml:space="preserve">shall be entitled to terminate its Contract for material Default in the event </w:t>
      </w:r>
      <w:r>
        <w:rPr>
          <w:rFonts w:ascii="Arial" w:hAnsi="Arial" w:cs="Arial"/>
          <w:sz w:val="24"/>
          <w:szCs w:val="24"/>
          <w:lang w:val="en-GB"/>
        </w:rPr>
        <w:t>that</w:t>
      </w:r>
      <w:r>
        <w:rPr>
          <w:rFonts w:ascii="Arial" w:eastAsia="Times New Roman" w:hAnsi="Arial" w:cs="Arial"/>
          <w:sz w:val="24"/>
          <w:szCs w:val="24"/>
          <w:lang w:val="en-GB"/>
        </w:rPr>
        <w:t xml:space="preserve"> the Supplier:</w:t>
      </w:r>
    </w:p>
    <w:p w14:paraId="762820F3" w14:textId="77777777" w:rsidR="00EA29D4" w:rsidRDefault="00EA29D4" w:rsidP="00EA29D4">
      <w:pPr>
        <w:pStyle w:val="ScheduleL3"/>
        <w:rPr>
          <w:rFonts w:ascii="Arial" w:hAnsi="Arial" w:cs="Arial"/>
          <w:sz w:val="24"/>
          <w:szCs w:val="24"/>
        </w:rPr>
      </w:pPr>
      <w:r>
        <w:rPr>
          <w:rFonts w:ascii="Arial" w:hAnsi="Arial" w:cs="Arial"/>
          <w:sz w:val="24"/>
          <w:szCs w:val="24"/>
        </w:rPr>
        <w:t>commits an irremediable breach of any provision or obligation it has under this Part D; or</w:t>
      </w:r>
    </w:p>
    <w:p w14:paraId="7C850708" w14:textId="77777777" w:rsidR="00EA29D4" w:rsidRDefault="00EA29D4" w:rsidP="00EA29D4">
      <w:pPr>
        <w:pStyle w:val="ScheduleL3"/>
        <w:rPr>
          <w:rFonts w:ascii="Arial" w:hAnsi="Arial" w:cs="Arial"/>
          <w:sz w:val="24"/>
          <w:szCs w:val="24"/>
        </w:rPr>
      </w:pPr>
      <w:r>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66BA862"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Transferring Fair Deal Employees</w:t>
      </w:r>
    </w:p>
    <w:p w14:paraId="3B276F6C"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Save on expiry or termination of </w:t>
      </w:r>
      <w:r>
        <w:rPr>
          <w:rFonts w:ascii="Arial" w:hAnsi="Arial" w:cs="Arial"/>
          <w:sz w:val="24"/>
          <w:szCs w:val="24"/>
        </w:rPr>
        <w:t xml:space="preserve">the relevant </w:t>
      </w:r>
      <w:r>
        <w:rPr>
          <w:rFonts w:ascii="Arial" w:hAnsi="Arial" w:cs="Arial"/>
          <w:sz w:val="24"/>
          <w:szCs w:val="24"/>
          <w:lang w:val="en-GB"/>
        </w:rPr>
        <w:t xml:space="preserve">Contract, if the employment of any Fair Deal </w:t>
      </w:r>
      <w:r>
        <w:rPr>
          <w:rFonts w:ascii="Arial" w:hAnsi="Arial" w:cs="Arial"/>
          <w:sz w:val="24"/>
          <w:szCs w:val="24"/>
        </w:rPr>
        <w:t xml:space="preserve">Eligible </w:t>
      </w:r>
      <w:r>
        <w:rPr>
          <w:rFonts w:ascii="Arial" w:hAnsi="Arial" w:cs="Arial"/>
          <w:sz w:val="24"/>
          <w:szCs w:val="24"/>
          <w:lang w:val="en-GB"/>
        </w:rPr>
        <w:t xml:space="preserve">Employee transfers to another employer (by way of a transfer under the Employment Regulations </w:t>
      </w:r>
      <w:r>
        <w:rPr>
          <w:rFonts w:ascii="Arial" w:hAnsi="Arial" w:cs="Arial"/>
          <w:sz w:val="24"/>
          <w:szCs w:val="24"/>
        </w:rPr>
        <w:t>or other form of compulsory transfer of employment</w:t>
      </w:r>
      <w:r>
        <w:rPr>
          <w:rFonts w:ascii="Arial" w:hAnsi="Arial" w:cs="Arial"/>
          <w:sz w:val="24"/>
          <w:szCs w:val="24"/>
          <w:lang w:val="en-GB"/>
        </w:rPr>
        <w:t>) the Supplier shall or shall procure that any relevant Sub-contractor shall:</w:t>
      </w:r>
    </w:p>
    <w:p w14:paraId="72EA686F" w14:textId="77777777" w:rsidR="00EA29D4" w:rsidRDefault="00EA29D4" w:rsidP="00EA29D4">
      <w:pPr>
        <w:pStyle w:val="ScheduleL3"/>
        <w:rPr>
          <w:rFonts w:ascii="Arial" w:hAnsi="Arial" w:cs="Arial"/>
          <w:sz w:val="24"/>
          <w:szCs w:val="24"/>
        </w:rPr>
      </w:pPr>
      <w:r>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25B5613D" w14:textId="77777777" w:rsidR="00EA29D4" w:rsidRDefault="00EA29D4" w:rsidP="00EA29D4">
      <w:pPr>
        <w:pStyle w:val="ScheduleL3"/>
        <w:rPr>
          <w:rFonts w:ascii="Arial" w:hAnsi="Arial" w:cs="Arial"/>
          <w:sz w:val="24"/>
          <w:szCs w:val="24"/>
        </w:rPr>
      </w:pPr>
      <w:r>
        <w:rPr>
          <w:rFonts w:ascii="Arial" w:hAnsi="Arial" w:cs="Arial"/>
          <w:sz w:val="24"/>
          <w:szCs w:val="24"/>
        </w:rPr>
        <w:t>consult with about, and inform those Fair Deal Eligible Employees of the pension provisions relating to that transfer; and</w:t>
      </w:r>
    </w:p>
    <w:p w14:paraId="3A601ED4" w14:textId="77777777" w:rsidR="00EA29D4" w:rsidRDefault="00EA29D4" w:rsidP="00EA29D4">
      <w:pPr>
        <w:pStyle w:val="ScheduleL3"/>
        <w:rPr>
          <w:rFonts w:ascii="Arial" w:hAnsi="Arial" w:cs="Arial"/>
          <w:sz w:val="24"/>
          <w:szCs w:val="24"/>
        </w:rPr>
      </w:pPr>
      <w:r>
        <w:rPr>
          <w:rFonts w:ascii="Arial" w:hAnsi="Arial" w:cs="Arial"/>
          <w:sz w:val="24"/>
          <w:szCs w:val="24"/>
        </w:rPr>
        <w:t>procure that the employer to which the Fair Deal Eligible Employees are transferred (the </w:t>
      </w:r>
      <w:r>
        <w:rPr>
          <w:rFonts w:ascii="Arial" w:hAnsi="Arial" w:cs="Arial"/>
          <w:b/>
          <w:sz w:val="24"/>
          <w:szCs w:val="24"/>
        </w:rPr>
        <w:t>"New Employer"</w:t>
      </w:r>
      <w:r>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48B714D" w14:textId="77777777" w:rsidR="00EA29D4" w:rsidRDefault="00EA29D4" w:rsidP="00EA29D4">
      <w:pPr>
        <w:pStyle w:val="ScheduleL1"/>
        <w:rPr>
          <w:rFonts w:ascii="Arial" w:hAnsi="Arial" w:cs="Arial"/>
          <w:sz w:val="24"/>
          <w:szCs w:val="24"/>
        </w:rPr>
      </w:pPr>
      <w:r>
        <w:rPr>
          <w:rFonts w:ascii="Arial" w:hAnsi="Arial" w:cs="Arial"/>
          <w:sz w:val="24"/>
          <w:szCs w:val="24"/>
        </w:rPr>
        <w:lastRenderedPageBreak/>
        <w:t>W</w:t>
      </w:r>
      <w:r>
        <w:rPr>
          <w:rFonts w:ascii="Arial Bold" w:hAnsi="Arial Bold" w:cs="Arial"/>
          <w:caps w:val="0"/>
          <w:sz w:val="24"/>
          <w:szCs w:val="24"/>
        </w:rPr>
        <w:t>hat happens to pensions if this Contract ends</w:t>
      </w:r>
    </w:p>
    <w:p w14:paraId="448658FC"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The provisions of Part E: Staff Transfer </w:t>
      </w:r>
      <w:proofErr w:type="gramStart"/>
      <w:r>
        <w:rPr>
          <w:rFonts w:ascii="Arial" w:hAnsi="Arial" w:cs="Arial"/>
          <w:sz w:val="24"/>
          <w:szCs w:val="24"/>
          <w:lang w:val="en-GB"/>
        </w:rPr>
        <w:t>On</w:t>
      </w:r>
      <w:proofErr w:type="gramEnd"/>
      <w:r>
        <w:rPr>
          <w:rFonts w:ascii="Arial" w:hAnsi="Arial" w:cs="Arial"/>
          <w:sz w:val="24"/>
          <w:szCs w:val="24"/>
          <w:lang w:val="en-GB"/>
        </w:rPr>
        <w:t xml:space="preserve"> Exit (Mandatory) apply in relation to pension issues on expiry or termination of </w:t>
      </w:r>
      <w:r>
        <w:rPr>
          <w:rFonts w:ascii="Arial" w:hAnsi="Arial" w:cs="Arial"/>
          <w:sz w:val="24"/>
          <w:szCs w:val="24"/>
        </w:rPr>
        <w:t xml:space="preserve">the relevant </w:t>
      </w:r>
      <w:r>
        <w:rPr>
          <w:rFonts w:ascii="Arial" w:hAnsi="Arial" w:cs="Arial"/>
          <w:sz w:val="24"/>
          <w:szCs w:val="24"/>
          <w:lang w:val="en-GB"/>
        </w:rPr>
        <w:t>Contract.</w:t>
      </w:r>
    </w:p>
    <w:p w14:paraId="7110965B"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The Supplier shall (and shall procure that any of its Subcontractors shall) prior to the termination of </w:t>
      </w:r>
      <w:r>
        <w:rPr>
          <w:rFonts w:ascii="Arial" w:hAnsi="Arial" w:cs="Arial"/>
          <w:sz w:val="24"/>
          <w:szCs w:val="24"/>
        </w:rPr>
        <w:t xml:space="preserve">the relevant </w:t>
      </w:r>
      <w:r>
        <w:rPr>
          <w:rFonts w:ascii="Arial" w:hAnsi="Arial" w:cs="Arial"/>
          <w:sz w:val="24"/>
          <w:szCs w:val="24"/>
          <w:lang w:val="en-GB"/>
        </w:rPr>
        <w:t>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246526F5" w14:textId="77777777" w:rsidR="00EA29D4" w:rsidRDefault="00EA29D4" w:rsidP="00EA29D4">
      <w:pPr>
        <w:pStyle w:val="ScheduleL2"/>
        <w:keepNext/>
        <w:numPr>
          <w:ilvl w:val="0"/>
          <w:numId w:val="0"/>
        </w:numPr>
        <w:ind w:left="720"/>
        <w:rPr>
          <w:rFonts w:ascii="Arial" w:hAnsi="Arial" w:cs="Arial"/>
          <w:sz w:val="24"/>
          <w:szCs w:val="24"/>
          <w:lang w:val="en-GB"/>
        </w:rPr>
      </w:pPr>
    </w:p>
    <w:p w14:paraId="57944F42" w14:textId="77777777" w:rsidR="00EA29D4" w:rsidRDefault="00EA29D4" w:rsidP="00EA29D4">
      <w:pPr>
        <w:pStyle w:val="ScheduleL1"/>
        <w:rPr>
          <w:rFonts w:ascii="Arial Bold" w:hAnsi="Arial Bold" w:cs="Arial" w:hint="eastAsia"/>
          <w:caps w:val="0"/>
          <w:sz w:val="24"/>
          <w:szCs w:val="24"/>
        </w:rPr>
      </w:pPr>
      <w:r>
        <w:rPr>
          <w:rFonts w:ascii="Arial" w:hAnsi="Arial" w:cs="Arial"/>
          <w:sz w:val="24"/>
          <w:szCs w:val="24"/>
        </w:rPr>
        <w:t>B</w:t>
      </w:r>
      <w:r>
        <w:rPr>
          <w:rFonts w:ascii="Arial Bold" w:hAnsi="Arial Bold" w:cs="Arial"/>
          <w:caps w:val="0"/>
          <w:sz w:val="24"/>
          <w:szCs w:val="24"/>
        </w:rPr>
        <w:t>roadly Comparable Pension Schemes on the Relevant Transfer Date</w:t>
      </w:r>
    </w:p>
    <w:p w14:paraId="6FB1710A" w14:textId="77777777" w:rsidR="00EA29D4" w:rsidRDefault="00EA29D4" w:rsidP="00EA29D4">
      <w:pPr>
        <w:pStyle w:val="ScheduleL2"/>
        <w:keepNext/>
        <w:rPr>
          <w:rFonts w:ascii="Arial" w:hAnsi="Arial" w:cs="Arial"/>
          <w:sz w:val="24"/>
          <w:szCs w:val="24"/>
          <w:lang w:val="en-GB"/>
        </w:rPr>
      </w:pPr>
      <w:bookmarkStart w:id="88" w:name="_Ref498720160"/>
      <w:r>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54A7337"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Such Broadly Comparable pension scheme must be:  </w:t>
      </w:r>
    </w:p>
    <w:p w14:paraId="1432ABB9" w14:textId="77777777" w:rsidR="00EA29D4" w:rsidRDefault="00EA29D4" w:rsidP="00EA29D4">
      <w:pPr>
        <w:pStyle w:val="ScheduleL3"/>
        <w:rPr>
          <w:rFonts w:ascii="Arial" w:hAnsi="Arial" w:cs="Arial"/>
          <w:sz w:val="24"/>
          <w:szCs w:val="24"/>
        </w:rPr>
      </w:pPr>
      <w:r>
        <w:rPr>
          <w:rFonts w:ascii="Arial" w:hAnsi="Arial" w:cs="Arial"/>
          <w:sz w:val="24"/>
          <w:szCs w:val="24"/>
        </w:rPr>
        <w:t>established by the Relevant Transfer Date</w:t>
      </w:r>
      <w:r>
        <w:rPr>
          <w:rStyle w:val="FootnoteReference"/>
          <w:rFonts w:ascii="Arial" w:hAnsi="Arial"/>
          <w:sz w:val="24"/>
          <w:szCs w:val="24"/>
        </w:rPr>
        <w:footnoteReference w:id="2"/>
      </w:r>
      <w:r>
        <w:rPr>
          <w:rFonts w:ascii="Arial" w:hAnsi="Arial" w:cs="Arial"/>
          <w:sz w:val="24"/>
          <w:szCs w:val="24"/>
        </w:rPr>
        <w:t>;</w:t>
      </w:r>
    </w:p>
    <w:p w14:paraId="76F28828" w14:textId="77777777" w:rsidR="00EA29D4" w:rsidRDefault="00EA29D4" w:rsidP="00EA29D4">
      <w:pPr>
        <w:pStyle w:val="ScheduleL3"/>
        <w:rPr>
          <w:rFonts w:ascii="Arial" w:hAnsi="Arial" w:cs="Arial"/>
          <w:sz w:val="24"/>
          <w:szCs w:val="24"/>
        </w:rPr>
      </w:pPr>
      <w:r>
        <w:rPr>
          <w:rFonts w:ascii="Arial" w:hAnsi="Arial" w:cs="Arial"/>
          <w:sz w:val="24"/>
          <w:szCs w:val="24"/>
        </w:rPr>
        <w:t xml:space="preserve">a registered pension scheme for the purposes of Part 4 of the Finance Act 2004; </w:t>
      </w:r>
    </w:p>
    <w:p w14:paraId="515E7053" w14:textId="77777777" w:rsidR="00EA29D4" w:rsidRDefault="00EA29D4" w:rsidP="00EA29D4">
      <w:pPr>
        <w:pStyle w:val="ScheduleL3"/>
        <w:rPr>
          <w:rFonts w:ascii="Arial" w:hAnsi="Arial" w:cs="Arial"/>
          <w:sz w:val="24"/>
          <w:szCs w:val="24"/>
        </w:rPr>
      </w:pPr>
      <w:r>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2F07FB7E" w14:textId="77777777" w:rsidR="00EA29D4" w:rsidRDefault="00EA29D4" w:rsidP="00EA29D4">
      <w:pPr>
        <w:pStyle w:val="ScheduleL3"/>
        <w:rPr>
          <w:rFonts w:ascii="Arial" w:hAnsi="Arial" w:cs="Arial"/>
          <w:sz w:val="24"/>
          <w:szCs w:val="24"/>
        </w:rPr>
      </w:pPr>
      <w:r>
        <w:rPr>
          <w:rFonts w:ascii="Arial" w:hAnsi="Arial" w:cs="Arial"/>
          <w:sz w:val="24"/>
          <w:szCs w:val="24"/>
        </w:rPr>
        <w:t xml:space="preserve">capable of paying a bulk transfer payment to the Replacement Supplier’s Broadly Comparable pension </w:t>
      </w:r>
      <w:proofErr w:type="gramStart"/>
      <w:r>
        <w:rPr>
          <w:rFonts w:ascii="Arial" w:hAnsi="Arial" w:cs="Arial"/>
          <w:sz w:val="24"/>
          <w:szCs w:val="24"/>
        </w:rPr>
        <w:t>scheme  (</w:t>
      </w:r>
      <w:proofErr w:type="gramEnd"/>
      <w:r>
        <w:rPr>
          <w:rFonts w:ascii="Arial" w:hAnsi="Arial" w:cs="Arial"/>
          <w:sz w:val="24"/>
          <w:szCs w:val="24"/>
        </w:rPr>
        <w:t xml:space="preserve">or the relevant Statutory Scheme if applicable) (unless otherwise instructed by the Buyer); and </w:t>
      </w:r>
    </w:p>
    <w:p w14:paraId="6047D45B" w14:textId="77777777" w:rsidR="00EA29D4" w:rsidRDefault="00EA29D4" w:rsidP="00EA29D4">
      <w:pPr>
        <w:pStyle w:val="ScheduleL3"/>
        <w:rPr>
          <w:rFonts w:ascii="Arial" w:hAnsi="Arial" w:cs="Arial"/>
          <w:sz w:val="24"/>
          <w:szCs w:val="24"/>
        </w:rPr>
      </w:pPr>
      <w:r>
        <w:rPr>
          <w:rFonts w:ascii="Arial" w:hAnsi="Arial" w:cs="Arial"/>
          <w:sz w:val="24"/>
          <w:szCs w:val="24"/>
        </w:rPr>
        <w:t xml:space="preserve">maintained until such bulk transfer payments have been received or paid (unless otherwise instructed by the Buyer).  </w:t>
      </w:r>
    </w:p>
    <w:bookmarkEnd w:id="88"/>
    <w:p w14:paraId="3EAAA11E"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lastRenderedPageBreak/>
        <w:t>Where the Supplier has set up a Broadly Comparable pension scheme pursuant to the provisions of this Paragraph 10, the Supplier shall (and shall procure that any of its Subcontractors shall):</w:t>
      </w:r>
    </w:p>
    <w:p w14:paraId="32F3D19E" w14:textId="77777777" w:rsidR="00EA29D4" w:rsidRDefault="00EA29D4" w:rsidP="00EA29D4">
      <w:pPr>
        <w:pStyle w:val="ScheduleL3"/>
        <w:rPr>
          <w:rFonts w:ascii="Arial" w:eastAsia="Arial" w:hAnsi="Arial" w:cs="Arial"/>
          <w:sz w:val="24"/>
          <w:szCs w:val="24"/>
          <w:lang w:eastAsia="en-GB"/>
        </w:rPr>
      </w:pPr>
      <w:r>
        <w:rPr>
          <w:rFonts w:ascii="Arial" w:eastAsia="Arial" w:hAnsi="Arial" w:cs="Arial"/>
          <w:sz w:val="24"/>
          <w:szCs w:val="24"/>
          <w:lang w:eastAsia="en-GB"/>
        </w:rPr>
        <w:t xml:space="preserve">supply to the </w:t>
      </w:r>
      <w:proofErr w:type="gramStart"/>
      <w:r>
        <w:rPr>
          <w:rFonts w:ascii="Arial" w:eastAsia="Arial" w:hAnsi="Arial" w:cs="Arial"/>
          <w:sz w:val="24"/>
          <w:szCs w:val="24"/>
          <w:lang w:eastAsia="en-GB"/>
        </w:rPr>
        <w:t xml:space="preserve">Buyer  </w:t>
      </w:r>
      <w:r>
        <w:rPr>
          <w:rFonts w:ascii="Arial" w:hAnsi="Arial" w:cs="Arial"/>
          <w:sz w:val="24"/>
          <w:szCs w:val="24"/>
        </w:rPr>
        <w:t>details</w:t>
      </w:r>
      <w:proofErr w:type="gramEnd"/>
      <w:r>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Pr>
          <w:rFonts w:ascii="Arial" w:eastAsia="Arial" w:hAnsi="Arial" w:cs="Arial"/>
          <w:sz w:val="24"/>
          <w:szCs w:val="24"/>
          <w:lang w:eastAsia="en-GB"/>
        </w:rPr>
        <w:t>;</w:t>
      </w:r>
    </w:p>
    <w:p w14:paraId="4EBD6C72" w14:textId="77777777" w:rsidR="00EA29D4" w:rsidRDefault="00EA29D4" w:rsidP="00EA29D4">
      <w:pPr>
        <w:pStyle w:val="ScheduleL3"/>
        <w:rPr>
          <w:rFonts w:ascii="Arial" w:eastAsia="Arial" w:hAnsi="Arial" w:cs="Arial"/>
          <w:sz w:val="24"/>
          <w:szCs w:val="24"/>
          <w:lang w:eastAsia="en-GB"/>
        </w:rPr>
      </w:pPr>
      <w:r>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Pr>
          <w:rFonts w:ascii="Arial" w:eastAsia="Arial" w:hAnsi="Arial" w:cs="Arial"/>
          <w:sz w:val="24"/>
          <w:szCs w:val="24"/>
          <w:lang w:eastAsia="en-GB"/>
        </w:rPr>
        <w:t>;</w:t>
      </w:r>
    </w:p>
    <w:p w14:paraId="53F62748" w14:textId="77777777" w:rsidR="00EA29D4" w:rsidRDefault="00EA29D4" w:rsidP="00EA29D4">
      <w:pPr>
        <w:pStyle w:val="ScheduleL3"/>
        <w:rPr>
          <w:rFonts w:ascii="Arial" w:eastAsia="Arial" w:hAnsi="Arial" w:cs="Arial"/>
          <w:sz w:val="24"/>
          <w:szCs w:val="24"/>
          <w:lang w:eastAsia="en-GB"/>
        </w:rPr>
      </w:pPr>
      <w:r>
        <w:rPr>
          <w:rFonts w:ascii="Arial" w:eastAsia="Arial" w:hAnsi="Arial" w:cs="Arial"/>
          <w:sz w:val="24"/>
          <w:szCs w:val="24"/>
          <w:lang w:eastAsia="en-GB"/>
        </w:rPr>
        <w:t xml:space="preserve">instruct any such Broadly Comparable pension scheme’s Actuary to provide all such co-operation and assistance </w:t>
      </w:r>
      <w:r>
        <w:rPr>
          <w:rFonts w:ascii="Arial" w:hAnsi="Arial" w:cs="Arial"/>
          <w:sz w:val="24"/>
          <w:szCs w:val="24"/>
        </w:rPr>
        <w:t xml:space="preserve">in agreeing bulk transfer process with the Actuary to the Former Supplier’s Broadly Comparable pension scheme or the Actuary to the relevant Statutory </w:t>
      </w:r>
      <w:proofErr w:type="gramStart"/>
      <w:r>
        <w:rPr>
          <w:rFonts w:ascii="Arial" w:hAnsi="Arial" w:cs="Arial"/>
          <w:sz w:val="24"/>
          <w:szCs w:val="24"/>
        </w:rPr>
        <w:t>Scheme  (</w:t>
      </w:r>
      <w:proofErr w:type="gramEnd"/>
      <w:r>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rFonts w:ascii="Arial" w:hAnsi="Arial"/>
          <w:sz w:val="24"/>
          <w:szCs w:val="24"/>
        </w:rPr>
        <w:footnoteReference w:id="3"/>
      </w:r>
      <w:r>
        <w:rPr>
          <w:rFonts w:ascii="Arial" w:eastAsia="Arial" w:hAnsi="Arial" w:cs="Arial"/>
          <w:sz w:val="24"/>
          <w:szCs w:val="24"/>
          <w:lang w:eastAsia="en-GB"/>
        </w:rPr>
        <w:t>; and</w:t>
      </w:r>
    </w:p>
    <w:p w14:paraId="254DD524" w14:textId="77777777" w:rsidR="00EA29D4" w:rsidRDefault="00EA29D4" w:rsidP="00EA29D4">
      <w:pPr>
        <w:pStyle w:val="ScheduleL3"/>
        <w:rPr>
          <w:rFonts w:ascii="Arial" w:eastAsia="Arial" w:hAnsi="Arial" w:cs="Arial"/>
          <w:sz w:val="24"/>
          <w:szCs w:val="24"/>
          <w:lang w:eastAsia="en-GB"/>
        </w:rPr>
      </w:pPr>
      <w:r>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5F693B4"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Where the Supplier has provided a Broadly Comparable pension scheme pursuant to the provisions of this paragraph 10, the Supplier shall (and shall </w:t>
      </w:r>
      <w:r>
        <w:rPr>
          <w:rFonts w:ascii="Arial" w:hAnsi="Arial" w:cs="Arial"/>
          <w:sz w:val="24"/>
          <w:szCs w:val="24"/>
          <w:lang w:val="en-GB"/>
        </w:rPr>
        <w:lastRenderedPageBreak/>
        <w:t xml:space="preserve">procure that any of its Subcontractors shall) prior to the termination of </w:t>
      </w:r>
      <w:r>
        <w:rPr>
          <w:rFonts w:ascii="Arial" w:hAnsi="Arial" w:cs="Arial"/>
          <w:sz w:val="24"/>
          <w:szCs w:val="24"/>
        </w:rPr>
        <w:t xml:space="preserve">the relevant </w:t>
      </w:r>
      <w:r>
        <w:rPr>
          <w:rFonts w:ascii="Arial" w:hAnsi="Arial" w:cs="Arial"/>
          <w:sz w:val="24"/>
          <w:szCs w:val="24"/>
          <w:lang w:val="en-GB"/>
        </w:rPr>
        <w:t>Contract:</w:t>
      </w:r>
    </w:p>
    <w:p w14:paraId="4F8D411F" w14:textId="77777777" w:rsidR="00EA29D4" w:rsidRDefault="00EA29D4" w:rsidP="00EA29D4">
      <w:pPr>
        <w:pStyle w:val="ScheduleL3"/>
        <w:rPr>
          <w:rFonts w:ascii="Arial" w:eastAsia="Arial" w:hAnsi="Arial" w:cs="Arial"/>
          <w:sz w:val="24"/>
          <w:szCs w:val="24"/>
          <w:lang w:eastAsia="en-GB"/>
        </w:rPr>
      </w:pPr>
      <w:r>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s="Arial"/>
          <w:sz w:val="24"/>
          <w:szCs w:val="24"/>
          <w:lang w:eastAsia="en-GB"/>
        </w:rPr>
        <w:t>scheme  (</w:t>
      </w:r>
      <w:proofErr w:type="gramEnd"/>
      <w:r>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79082F34" w14:textId="77777777" w:rsidR="00EA29D4" w:rsidRDefault="00EA29D4" w:rsidP="00EA29D4">
      <w:pPr>
        <w:pStyle w:val="ScheduleL3"/>
        <w:rPr>
          <w:rFonts w:ascii="Arial" w:eastAsia="Arial" w:hAnsi="Arial" w:cs="Arial"/>
          <w:sz w:val="24"/>
          <w:szCs w:val="24"/>
          <w:lang w:eastAsia="en-GB"/>
        </w:rPr>
      </w:pPr>
      <w:r>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4A07E224" w14:textId="77777777" w:rsidR="00EA29D4" w:rsidRDefault="00EA29D4" w:rsidP="00EA29D4">
      <w:pPr>
        <w:pStyle w:val="ScheduleL2"/>
        <w:numPr>
          <w:ilvl w:val="0"/>
          <w:numId w:val="0"/>
        </w:numPr>
        <w:ind w:left="720"/>
        <w:rPr>
          <w:szCs w:val="20"/>
        </w:rPr>
      </w:pPr>
    </w:p>
    <w:p w14:paraId="2B7B497C" w14:textId="77777777" w:rsidR="00EA29D4" w:rsidRDefault="00EA29D4" w:rsidP="00EA29D4">
      <w:pPr>
        <w:pStyle w:val="ScheduleL1"/>
        <w:tabs>
          <w:tab w:val="left" w:pos="720"/>
        </w:tabs>
        <w:ind w:left="357" w:hanging="357"/>
        <w:rPr>
          <w:rFonts w:ascii="Arial" w:hAnsi="Arial" w:cs="Arial"/>
          <w:sz w:val="24"/>
          <w:szCs w:val="24"/>
        </w:rPr>
      </w:pPr>
      <w:r>
        <w:rPr>
          <w:rFonts w:ascii="Arial" w:hAnsi="Arial" w:cs="Arial"/>
          <w:caps w:val="0"/>
          <w:sz w:val="24"/>
          <w:szCs w:val="24"/>
        </w:rPr>
        <w:t>Broadly Comparable Pension Scheme in Other Circumstances</w:t>
      </w:r>
    </w:p>
    <w:p w14:paraId="33BEDBAF"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If the terms of any of paragraphs 2.2 of Annex D1: CSPS, 5.2 of Annex D2: NHSPS and/or 3.2 of Annex D3: LGPS apply, the Supplier must (and must, where relevant, procure that each of its Subcontractors will) ensure that, with </w:t>
      </w:r>
      <w:r>
        <w:rPr>
          <w:rFonts w:ascii="Arial" w:hAnsi="Arial" w:cs="Arial"/>
          <w:sz w:val="24"/>
          <w:szCs w:val="24"/>
          <w:lang w:val="en-GB"/>
        </w:rPr>
        <w:lastRenderedPageBreak/>
        <w:t>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3BFEA6E9"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Such Broadly Comparable pension scheme must be:  </w:t>
      </w:r>
    </w:p>
    <w:p w14:paraId="3356066C" w14:textId="77777777" w:rsidR="00EA29D4" w:rsidRDefault="00EA29D4" w:rsidP="00EA29D4">
      <w:pPr>
        <w:pStyle w:val="ScheduleL3"/>
        <w:rPr>
          <w:rFonts w:ascii="Arial" w:hAnsi="Arial" w:cs="Arial"/>
          <w:sz w:val="24"/>
          <w:szCs w:val="24"/>
        </w:rPr>
      </w:pPr>
      <w:r>
        <w:rPr>
          <w:rFonts w:ascii="Arial" w:hAnsi="Arial" w:cs="Arial"/>
          <w:sz w:val="24"/>
          <w:szCs w:val="24"/>
        </w:rPr>
        <w:t>established by the date of cessation of participation in the Statutory Scheme</w:t>
      </w:r>
      <w:r>
        <w:rPr>
          <w:rStyle w:val="FootnoteReference"/>
          <w:rFonts w:ascii="Arial" w:hAnsi="Arial"/>
          <w:sz w:val="24"/>
          <w:szCs w:val="24"/>
        </w:rPr>
        <w:footnoteReference w:id="4"/>
      </w:r>
      <w:r>
        <w:rPr>
          <w:rFonts w:ascii="Arial" w:hAnsi="Arial" w:cs="Arial"/>
          <w:sz w:val="24"/>
          <w:szCs w:val="24"/>
        </w:rPr>
        <w:t xml:space="preserve">; </w:t>
      </w:r>
    </w:p>
    <w:p w14:paraId="0641258B" w14:textId="77777777" w:rsidR="00EA29D4" w:rsidRDefault="00EA29D4" w:rsidP="00EA29D4">
      <w:pPr>
        <w:pStyle w:val="ScheduleL3"/>
        <w:rPr>
          <w:rFonts w:ascii="Arial" w:hAnsi="Arial" w:cs="Arial"/>
          <w:sz w:val="24"/>
          <w:szCs w:val="24"/>
        </w:rPr>
      </w:pPr>
      <w:r>
        <w:rPr>
          <w:rFonts w:ascii="Arial" w:hAnsi="Arial" w:cs="Arial"/>
          <w:sz w:val="24"/>
          <w:szCs w:val="24"/>
        </w:rPr>
        <w:t xml:space="preserve">a registered pension scheme for the purposes of Part 4 of the Finance Act 2004; </w:t>
      </w:r>
    </w:p>
    <w:p w14:paraId="0C4A03D7" w14:textId="77777777" w:rsidR="00EA29D4" w:rsidRDefault="00EA29D4" w:rsidP="00EA29D4">
      <w:pPr>
        <w:pStyle w:val="ScheduleL3"/>
        <w:rPr>
          <w:rFonts w:ascii="Arial" w:hAnsi="Arial" w:cs="Arial"/>
          <w:sz w:val="24"/>
          <w:szCs w:val="24"/>
        </w:rPr>
      </w:pPr>
      <w:r>
        <w:rPr>
          <w:rFonts w:ascii="Arial" w:hAnsi="Arial" w:cs="Arial"/>
          <w:sz w:val="24"/>
          <w:szCs w:val="24"/>
        </w:rPr>
        <w:t xml:space="preserve">capable of receiving a bulk transfer payment from the relevant Statutory Scheme (where instructed to do so by the Buyer); </w:t>
      </w:r>
    </w:p>
    <w:p w14:paraId="0E820761" w14:textId="77777777" w:rsidR="00EA29D4" w:rsidRDefault="00EA29D4" w:rsidP="00EA29D4">
      <w:pPr>
        <w:pStyle w:val="ScheduleL3"/>
        <w:rPr>
          <w:rFonts w:ascii="Arial" w:hAnsi="Arial" w:cs="Arial"/>
          <w:sz w:val="24"/>
          <w:szCs w:val="24"/>
        </w:rPr>
      </w:pPr>
      <w:r>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2D61D786" w14:textId="77777777" w:rsidR="00EA29D4" w:rsidRDefault="00EA29D4" w:rsidP="00EA29D4">
      <w:pPr>
        <w:pStyle w:val="ScheduleL3"/>
        <w:rPr>
          <w:rFonts w:ascii="Arial" w:hAnsi="Arial" w:cs="Arial"/>
          <w:sz w:val="24"/>
          <w:szCs w:val="24"/>
        </w:rPr>
      </w:pPr>
      <w:r>
        <w:rPr>
          <w:rFonts w:ascii="Arial" w:hAnsi="Arial" w:cs="Arial"/>
          <w:sz w:val="24"/>
          <w:szCs w:val="24"/>
        </w:rPr>
        <w:t xml:space="preserve">maintained until such bulk transfer payments have been received or paid (unless otherwise instructed by the Buyer).  </w:t>
      </w:r>
    </w:p>
    <w:p w14:paraId="1D960DDE"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Where the Supplier has provided a Broadly Comparable pension </w:t>
      </w:r>
      <w:proofErr w:type="gramStart"/>
      <w:r>
        <w:rPr>
          <w:rFonts w:ascii="Arial" w:hAnsi="Arial" w:cs="Arial"/>
          <w:sz w:val="24"/>
          <w:szCs w:val="24"/>
          <w:lang w:val="en-GB"/>
        </w:rPr>
        <w:t>scheme  pursuant</w:t>
      </w:r>
      <w:proofErr w:type="gramEnd"/>
      <w:r>
        <w:rPr>
          <w:rFonts w:ascii="Arial" w:hAnsi="Arial" w:cs="Arial"/>
          <w:sz w:val="24"/>
          <w:szCs w:val="24"/>
          <w:lang w:val="en-GB"/>
        </w:rPr>
        <w:t xml:space="preserve"> to the provisions of this paragraph 11, the Supplier shall (and shall procure that any of its Subcontractors shall):</w:t>
      </w:r>
    </w:p>
    <w:p w14:paraId="209EBD7D" w14:textId="77777777" w:rsidR="00EA29D4" w:rsidRDefault="00EA29D4" w:rsidP="00EA29D4">
      <w:pPr>
        <w:pStyle w:val="ScheduleL3"/>
        <w:rPr>
          <w:rFonts w:ascii="Arial" w:hAnsi="Arial" w:cs="Arial"/>
          <w:sz w:val="24"/>
          <w:szCs w:val="24"/>
        </w:rPr>
      </w:pPr>
      <w:r>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4D834F6" w14:textId="77777777" w:rsidR="00EA29D4" w:rsidRDefault="00EA29D4" w:rsidP="00EA29D4">
      <w:pPr>
        <w:pStyle w:val="ScheduleL3"/>
        <w:rPr>
          <w:rFonts w:ascii="Arial" w:hAnsi="Arial" w:cs="Arial"/>
          <w:sz w:val="24"/>
          <w:szCs w:val="24"/>
        </w:rPr>
      </w:pPr>
      <w:r>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75747EF5" w14:textId="77777777" w:rsidR="00EA29D4" w:rsidRDefault="00EA29D4" w:rsidP="00EA29D4">
      <w:pPr>
        <w:pStyle w:val="ScheduleL3"/>
        <w:rPr>
          <w:rFonts w:ascii="Arial" w:hAnsi="Arial" w:cs="Arial"/>
          <w:sz w:val="24"/>
          <w:szCs w:val="24"/>
        </w:rPr>
      </w:pPr>
      <w:r>
        <w:rPr>
          <w:rFonts w:ascii="Arial" w:hAnsi="Arial" w:cs="Arial"/>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w:t>
      </w:r>
      <w:r>
        <w:rPr>
          <w:rFonts w:ascii="Arial" w:hAnsi="Arial" w:cs="Arial"/>
          <w:sz w:val="24"/>
          <w:szCs w:val="24"/>
        </w:rPr>
        <w:lastRenderedPageBreak/>
        <w:t>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Style w:val="FootnoteReference"/>
          <w:rFonts w:ascii="Arial" w:hAnsi="Arial"/>
          <w:sz w:val="24"/>
          <w:szCs w:val="24"/>
        </w:rPr>
        <w:footnoteReference w:id="5"/>
      </w:r>
      <w:r>
        <w:rPr>
          <w:rFonts w:ascii="Arial" w:hAnsi="Arial" w:cs="Arial"/>
          <w:sz w:val="24"/>
          <w:szCs w:val="24"/>
        </w:rPr>
        <w:t xml:space="preserve">; and  </w:t>
      </w:r>
    </w:p>
    <w:p w14:paraId="113762AF" w14:textId="77777777" w:rsidR="00EA29D4" w:rsidRDefault="00EA29D4" w:rsidP="00EA29D4">
      <w:pPr>
        <w:pStyle w:val="ScheduleL3"/>
        <w:rPr>
          <w:rFonts w:ascii="Arial" w:hAnsi="Arial" w:cs="Arial"/>
          <w:sz w:val="24"/>
          <w:szCs w:val="24"/>
        </w:rPr>
      </w:pPr>
      <w:r>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14D199C9"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Pr>
          <w:rFonts w:ascii="Arial" w:hAnsi="Arial" w:cs="Arial"/>
          <w:sz w:val="24"/>
          <w:szCs w:val="24"/>
        </w:rPr>
        <w:t xml:space="preserve">the relevant </w:t>
      </w:r>
      <w:r>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hAnsi="Arial" w:cs="Arial"/>
          <w:b/>
          <w:sz w:val="24"/>
          <w:szCs w:val="24"/>
          <w:lang w:val="en-GB"/>
        </w:rPr>
        <w:t>the Shortfall</w:t>
      </w:r>
      <w:r>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w:t>
      </w:r>
      <w:r>
        <w:rPr>
          <w:rFonts w:ascii="Arial" w:hAnsi="Arial" w:cs="Arial"/>
          <w:sz w:val="24"/>
          <w:szCs w:val="24"/>
          <w:lang w:val="en-GB"/>
        </w:rPr>
        <w:lastRenderedPageBreak/>
        <w:t xml:space="preserve">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48056F10" w14:textId="77777777" w:rsidR="00EA29D4" w:rsidRDefault="00EA29D4" w:rsidP="00EA29D4">
      <w:pPr>
        <w:pStyle w:val="ScheduleL1"/>
        <w:tabs>
          <w:tab w:val="left" w:pos="720"/>
        </w:tabs>
        <w:ind w:left="357" w:hanging="357"/>
        <w:rPr>
          <w:rFonts w:ascii="Arial" w:hAnsi="Arial" w:cs="Arial"/>
          <w:caps w:val="0"/>
          <w:sz w:val="24"/>
          <w:szCs w:val="24"/>
        </w:rPr>
      </w:pPr>
      <w:r>
        <w:rPr>
          <w:rFonts w:ascii="Arial" w:hAnsi="Arial" w:cs="Arial"/>
          <w:caps w:val="0"/>
          <w:sz w:val="24"/>
          <w:szCs w:val="24"/>
        </w:rPr>
        <w:t>Right of Set-off</w:t>
      </w:r>
    </w:p>
    <w:p w14:paraId="138297C0"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The Buyer shall have a right to set off against any payments due to the Supplier under </w:t>
      </w:r>
      <w:r>
        <w:rPr>
          <w:rFonts w:ascii="Arial" w:hAnsi="Arial" w:cs="Arial"/>
          <w:sz w:val="24"/>
          <w:szCs w:val="24"/>
        </w:rPr>
        <w:t xml:space="preserve">the relevant </w:t>
      </w:r>
      <w:r>
        <w:rPr>
          <w:rFonts w:ascii="Arial" w:hAnsi="Arial" w:cs="Arial"/>
          <w:sz w:val="24"/>
          <w:szCs w:val="24"/>
          <w:lang w:val="en-GB"/>
        </w:rPr>
        <w:t xml:space="preserve">Contract an amount equal to: </w:t>
      </w:r>
    </w:p>
    <w:p w14:paraId="1404598C" w14:textId="77777777" w:rsidR="00EA29D4" w:rsidRDefault="00EA29D4" w:rsidP="00EA29D4">
      <w:pPr>
        <w:pStyle w:val="ScheduleL3"/>
        <w:rPr>
          <w:rFonts w:ascii="Arial" w:hAnsi="Arial" w:cs="Arial"/>
          <w:sz w:val="24"/>
          <w:szCs w:val="24"/>
        </w:rPr>
      </w:pPr>
      <w:bookmarkStart w:id="89" w:name="_Ref510492"/>
      <w:r>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05EC1D90" w14:textId="77777777" w:rsidR="00EA29D4" w:rsidRDefault="00EA29D4" w:rsidP="00EA29D4">
      <w:pPr>
        <w:pStyle w:val="ScheduleL3"/>
        <w:rPr>
          <w:rFonts w:ascii="Arial" w:hAnsi="Arial" w:cs="Arial"/>
          <w:sz w:val="24"/>
          <w:szCs w:val="24"/>
        </w:rPr>
      </w:pPr>
      <w:r>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4E36DEA6" w14:textId="77777777" w:rsidR="00EA29D4" w:rsidRDefault="00EA29D4" w:rsidP="00EA29D4">
      <w:pPr>
        <w:pStyle w:val="ScheduleL3"/>
        <w:rPr>
          <w:rFonts w:ascii="Arial" w:hAnsi="Arial" w:cs="Arial"/>
          <w:sz w:val="24"/>
          <w:szCs w:val="24"/>
        </w:rPr>
      </w:pPr>
      <w:r>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2A086F22" w14:textId="77777777" w:rsidR="00EA29D4" w:rsidRDefault="00EA29D4" w:rsidP="00EA29D4">
      <w:pPr>
        <w:pStyle w:val="Heading4"/>
        <w:ind w:left="709"/>
        <w:rPr>
          <w:rFonts w:ascii="Arial" w:hAnsi="Arial" w:cs="Arial"/>
        </w:rPr>
      </w:pPr>
      <w:bookmarkStart w:id="90" w:name="_Ref510494"/>
      <w:bookmarkEnd w:id="89"/>
      <w:r>
        <w:rPr>
          <w:rFonts w:ascii="Arial" w:eastAsia="Times New Roman" w:hAnsi="Arial"/>
        </w:rPr>
        <w:t>and</w:t>
      </w:r>
      <w:bookmarkEnd w:id="90"/>
      <w:r>
        <w:rPr>
          <w:rFonts w:ascii="Arial" w:eastAsia="Times New Roman" w:hAnsi="Arial"/>
        </w:rPr>
        <w:t xml:space="preserve"> shall pay such set off amount to the relevant Statutory Scheme. </w:t>
      </w:r>
    </w:p>
    <w:p w14:paraId="209C2340"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The Buyer shall also have a right to set off against any payments due to the </w:t>
      </w:r>
      <w:proofErr w:type="gramStart"/>
      <w:r>
        <w:rPr>
          <w:rFonts w:ascii="Arial" w:hAnsi="Arial" w:cs="Arial"/>
          <w:sz w:val="24"/>
          <w:szCs w:val="24"/>
          <w:lang w:val="en-GB"/>
        </w:rPr>
        <w:t>Supplier  under</w:t>
      </w:r>
      <w:proofErr w:type="gramEnd"/>
      <w:r>
        <w:rPr>
          <w:rFonts w:ascii="Arial" w:hAnsi="Arial" w:cs="Arial"/>
          <w:sz w:val="24"/>
          <w:szCs w:val="24"/>
          <w:lang w:val="en-GB"/>
        </w:rPr>
        <w:t xml:space="preserve"> </w:t>
      </w:r>
      <w:r>
        <w:rPr>
          <w:rFonts w:ascii="Arial" w:hAnsi="Arial" w:cs="Arial"/>
          <w:sz w:val="24"/>
          <w:szCs w:val="24"/>
        </w:rPr>
        <w:t xml:space="preserve">the relevant </w:t>
      </w:r>
      <w:r>
        <w:rPr>
          <w:rFonts w:ascii="Arial" w:hAnsi="Arial" w:cs="Arial"/>
          <w:sz w:val="24"/>
          <w:szCs w:val="24"/>
          <w:lang w:val="en-GB"/>
        </w:rPr>
        <w:t>Contract all reasonable costs and expenses incurred by the Buyer as result of Paragraphs 12.1 above.</w:t>
      </w:r>
    </w:p>
    <w:p w14:paraId="2101150F" w14:textId="77777777" w:rsidR="00EA29D4" w:rsidRDefault="00EA29D4" w:rsidP="00EA29D4">
      <w:pPr>
        <w:outlineLvl w:val="1"/>
        <w:rPr>
          <w:rFonts w:ascii="Arial Bold" w:hAnsi="Arial Bold" w:cs="Arial"/>
          <w:b/>
          <w:bCs/>
          <w:sz w:val="36"/>
          <w:szCs w:val="24"/>
        </w:rPr>
      </w:pPr>
      <w:r>
        <w:rPr>
          <w:rFonts w:ascii="Arial" w:hAnsi="Arial"/>
          <w:bCs/>
          <w:sz w:val="24"/>
          <w:szCs w:val="24"/>
        </w:rPr>
        <w:br w:type="page"/>
      </w:r>
      <w:r>
        <w:rPr>
          <w:rFonts w:ascii="Arial Bold" w:hAnsi="Arial Bold"/>
          <w:b/>
          <w:bCs/>
          <w:sz w:val="36"/>
          <w:szCs w:val="24"/>
        </w:rPr>
        <w:lastRenderedPageBreak/>
        <w:t xml:space="preserve">Annex D1: </w:t>
      </w:r>
    </w:p>
    <w:p w14:paraId="4191ACE0" w14:textId="77777777" w:rsidR="00EA29D4" w:rsidRDefault="00EA29D4" w:rsidP="00EA29D4">
      <w:pPr>
        <w:outlineLvl w:val="1"/>
        <w:rPr>
          <w:rFonts w:ascii="Arial Bold" w:hAnsi="Arial Bold"/>
          <w:iCs/>
          <w:sz w:val="36"/>
          <w:szCs w:val="24"/>
        </w:rPr>
      </w:pPr>
      <w:r>
        <w:rPr>
          <w:rFonts w:ascii="Arial Bold" w:hAnsi="Arial Bold"/>
          <w:b/>
          <w:bCs/>
          <w:sz w:val="36"/>
          <w:szCs w:val="24"/>
        </w:rPr>
        <w:t>Civil Service Pensions Schemes (CSPS)</w:t>
      </w:r>
    </w:p>
    <w:p w14:paraId="0CA1F1B5" w14:textId="77777777" w:rsidR="00EA29D4" w:rsidRDefault="00EA29D4" w:rsidP="00304E2A">
      <w:pPr>
        <w:pStyle w:val="ScheduleL1"/>
        <w:numPr>
          <w:ilvl w:val="0"/>
          <w:numId w:val="31"/>
        </w:numPr>
        <w:tabs>
          <w:tab w:val="left" w:pos="720"/>
        </w:tabs>
        <w:ind w:left="357" w:hanging="357"/>
        <w:rPr>
          <w:rFonts w:ascii="Arial" w:hAnsi="Arial" w:cs="Arial"/>
          <w:iCs/>
          <w:sz w:val="24"/>
          <w:szCs w:val="24"/>
        </w:rPr>
      </w:pPr>
      <w:r>
        <w:rPr>
          <w:rFonts w:ascii="Arial" w:hAnsi="Arial" w:cs="Arial"/>
          <w:sz w:val="24"/>
          <w:szCs w:val="24"/>
        </w:rPr>
        <w:t>D</w:t>
      </w:r>
      <w:r>
        <w:rPr>
          <w:rFonts w:ascii="Arial Bold" w:hAnsi="Arial Bold" w:cs="Arial"/>
          <w:caps w:val="0"/>
          <w:sz w:val="24"/>
          <w:szCs w:val="24"/>
        </w:rPr>
        <w:t>efinitions</w:t>
      </w:r>
    </w:p>
    <w:p w14:paraId="3BC2688C" w14:textId="77777777" w:rsidR="00EA29D4" w:rsidRDefault="00EA29D4" w:rsidP="00EA29D4">
      <w:pPr>
        <w:keepNext/>
        <w:ind w:left="368" w:hanging="11"/>
        <w:outlineLvl w:val="1"/>
        <w:rPr>
          <w:rFonts w:ascii="Arial" w:hAnsi="Arial" w:cs="Arial"/>
          <w:iCs/>
          <w:sz w:val="24"/>
          <w:szCs w:val="24"/>
        </w:rPr>
      </w:pPr>
      <w:r>
        <w:rPr>
          <w:rFonts w:ascii="Arial" w:hAnsi="Arial"/>
          <w:iCs/>
          <w:sz w:val="24"/>
          <w:szCs w:val="24"/>
        </w:rPr>
        <w:t xml:space="preserve">In this Annex D1: CSPS to Part D: Pensions, the following </w:t>
      </w:r>
      <w:r>
        <w:rPr>
          <w:rFonts w:ascii="Arial" w:hAnsi="Arial"/>
          <w:sz w:val="24"/>
          <w:szCs w:val="24"/>
        </w:rPr>
        <w:t>words have the following meanings and they shall supplement Joint Schedule 1 (Definitions)</w:t>
      </w:r>
      <w:r>
        <w:rPr>
          <w:rFonts w:ascii="Arial" w:hAnsi="Arial"/>
          <w:iCs/>
          <w:sz w:val="24"/>
          <w:szCs w:val="24"/>
        </w:rPr>
        <w:t>:</w:t>
      </w:r>
    </w:p>
    <w:tbl>
      <w:tblPr>
        <w:tblW w:w="9378" w:type="dxa"/>
        <w:tblLook w:val="04A0" w:firstRow="1" w:lastRow="0" w:firstColumn="1" w:lastColumn="0" w:noHBand="0" w:noVBand="1"/>
      </w:tblPr>
      <w:tblGrid>
        <w:gridCol w:w="2835"/>
        <w:gridCol w:w="6543"/>
      </w:tblGrid>
      <w:tr w:rsidR="00EA29D4" w14:paraId="5EDEFB42" w14:textId="77777777" w:rsidTr="00EA29D4">
        <w:trPr>
          <w:cantSplit/>
        </w:trPr>
        <w:tc>
          <w:tcPr>
            <w:tcW w:w="2835" w:type="dxa"/>
            <w:hideMark/>
          </w:tcPr>
          <w:p w14:paraId="2C319AC0" w14:textId="77777777" w:rsidR="00EA29D4" w:rsidRDefault="00EA29D4">
            <w:pPr>
              <w:spacing w:before="120" w:after="120"/>
              <w:ind w:left="709"/>
              <w:rPr>
                <w:rFonts w:ascii="Arial" w:eastAsia="STZhongsong" w:hAnsi="Arial"/>
                <w:b/>
                <w:bCs/>
                <w:color w:val="000000"/>
                <w:sz w:val="24"/>
                <w:szCs w:val="24"/>
                <w:lang w:eastAsia="zh-CN"/>
              </w:rPr>
            </w:pPr>
            <w:r>
              <w:rPr>
                <w:rFonts w:ascii="Arial" w:eastAsia="STZhongsong" w:hAnsi="Arial"/>
                <w:b/>
                <w:bCs/>
                <w:color w:val="000000"/>
                <w:sz w:val="24"/>
                <w:szCs w:val="24"/>
                <w:lang w:eastAsia="zh-CN"/>
              </w:rPr>
              <w:t>"CSPS Admission Agreement"</w:t>
            </w:r>
          </w:p>
        </w:tc>
        <w:tc>
          <w:tcPr>
            <w:tcW w:w="6543" w:type="dxa"/>
            <w:hideMark/>
          </w:tcPr>
          <w:p w14:paraId="060A9411"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A29D4" w14:paraId="50A4AF27" w14:textId="77777777" w:rsidTr="00EA29D4">
        <w:trPr>
          <w:cantSplit/>
        </w:trPr>
        <w:tc>
          <w:tcPr>
            <w:tcW w:w="2835" w:type="dxa"/>
            <w:hideMark/>
          </w:tcPr>
          <w:p w14:paraId="2B59FDD3" w14:textId="77777777" w:rsidR="00EA29D4" w:rsidRDefault="00EA29D4">
            <w:pPr>
              <w:spacing w:before="120" w:after="120"/>
              <w:ind w:left="709"/>
              <w:rPr>
                <w:rFonts w:ascii="Arial" w:eastAsia="STZhongsong" w:hAnsi="Arial"/>
                <w:b/>
                <w:bCs/>
                <w:color w:val="000000"/>
                <w:sz w:val="24"/>
                <w:szCs w:val="24"/>
                <w:lang w:eastAsia="zh-CN"/>
              </w:rPr>
            </w:pPr>
            <w:r>
              <w:rPr>
                <w:rFonts w:ascii="Arial" w:eastAsia="STZhongsong" w:hAnsi="Arial"/>
                <w:b/>
                <w:bCs/>
                <w:color w:val="000000"/>
                <w:sz w:val="24"/>
                <w:szCs w:val="24"/>
                <w:lang w:eastAsia="zh-CN"/>
              </w:rPr>
              <w:t>"CSPS Eligible Employee"</w:t>
            </w:r>
          </w:p>
        </w:tc>
        <w:tc>
          <w:tcPr>
            <w:tcW w:w="6543" w:type="dxa"/>
            <w:hideMark/>
          </w:tcPr>
          <w:p w14:paraId="366B623E"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any CSPS Fair Deal Employee who at the relevant time is an active member or eligible to participate in the CSPS under a CSPS Admission Agreement;</w:t>
            </w:r>
          </w:p>
        </w:tc>
      </w:tr>
      <w:tr w:rsidR="00EA29D4" w14:paraId="43410241" w14:textId="77777777" w:rsidTr="00EA29D4">
        <w:trPr>
          <w:cantSplit/>
        </w:trPr>
        <w:tc>
          <w:tcPr>
            <w:tcW w:w="2835" w:type="dxa"/>
            <w:hideMark/>
          </w:tcPr>
          <w:p w14:paraId="58E041B5" w14:textId="77777777" w:rsidR="00EA29D4" w:rsidRDefault="00EA29D4">
            <w:pPr>
              <w:spacing w:before="120" w:after="120"/>
              <w:ind w:left="709"/>
              <w:rPr>
                <w:rFonts w:ascii="Arial" w:eastAsia="STZhongsong" w:hAnsi="Arial"/>
                <w:b/>
                <w:bCs/>
                <w:color w:val="000000"/>
                <w:sz w:val="24"/>
                <w:szCs w:val="24"/>
                <w:lang w:eastAsia="zh-CN"/>
              </w:rPr>
            </w:pPr>
            <w:r>
              <w:rPr>
                <w:rFonts w:ascii="Arial" w:eastAsia="STZhongsong" w:hAnsi="Arial"/>
                <w:b/>
                <w:bCs/>
                <w:color w:val="000000"/>
                <w:sz w:val="24"/>
                <w:szCs w:val="24"/>
                <w:lang w:eastAsia="zh-CN"/>
              </w:rPr>
              <w:t>“CSPS Fair Deal Employee”</w:t>
            </w:r>
          </w:p>
        </w:tc>
        <w:tc>
          <w:tcPr>
            <w:tcW w:w="6543" w:type="dxa"/>
            <w:hideMark/>
          </w:tcPr>
          <w:p w14:paraId="2E45B517"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hAnsi="Arial"/>
                <w:color w:val="000000"/>
                <w:sz w:val="24"/>
                <w:szCs w:val="24"/>
              </w:rPr>
              <w:t xml:space="preserve">a Fair Deal Employee who at the Relevant Transfer Date is or becomes entitled to protection in respect of the CSPS in accordance with the provisions of New Fair Deal; </w:t>
            </w:r>
          </w:p>
        </w:tc>
      </w:tr>
      <w:tr w:rsidR="00EA29D4" w14:paraId="4F71CFF9" w14:textId="77777777" w:rsidTr="00EA29D4">
        <w:trPr>
          <w:cantSplit/>
        </w:trPr>
        <w:tc>
          <w:tcPr>
            <w:tcW w:w="2835" w:type="dxa"/>
            <w:hideMark/>
          </w:tcPr>
          <w:p w14:paraId="30005BB8" w14:textId="77777777" w:rsidR="00EA29D4" w:rsidRDefault="00EA29D4">
            <w:pPr>
              <w:spacing w:before="100" w:beforeAutospacing="1" w:after="120"/>
              <w:ind w:left="709"/>
              <w:rPr>
                <w:rFonts w:ascii="Arial" w:eastAsia="Times New Roman" w:hAnsi="Arial"/>
                <w:sz w:val="24"/>
                <w:szCs w:val="24"/>
                <w:lang w:eastAsia="en-US"/>
              </w:rPr>
            </w:pPr>
            <w:r>
              <w:rPr>
                <w:rFonts w:ascii="Arial" w:hAnsi="Arial"/>
                <w:b/>
                <w:bCs/>
                <w:color w:val="000000"/>
                <w:sz w:val="24"/>
                <w:szCs w:val="24"/>
              </w:rPr>
              <w:t>"CSPS"</w:t>
            </w:r>
          </w:p>
        </w:tc>
        <w:tc>
          <w:tcPr>
            <w:tcW w:w="6543" w:type="dxa"/>
            <w:hideMark/>
          </w:tcPr>
          <w:p w14:paraId="18CB6F19" w14:textId="77777777" w:rsidR="00EA29D4" w:rsidRDefault="00EA29D4">
            <w:pPr>
              <w:spacing w:before="100" w:beforeAutospacing="1" w:after="120"/>
              <w:rPr>
                <w:rFonts w:ascii="Arial" w:hAnsi="Arial"/>
                <w:sz w:val="24"/>
                <w:szCs w:val="24"/>
              </w:rPr>
            </w:pPr>
            <w:r>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hAnsi="Arial"/>
                <w:color w:val="222222"/>
                <w:sz w:val="24"/>
                <w:szCs w:val="24"/>
                <w:shd w:val="clear" w:color="auto" w:fill="FFFFFF"/>
              </w:rPr>
              <w:t>i</w:t>
            </w:r>
            <w:proofErr w:type="spellEnd"/>
            <w:r>
              <w:rPr>
                <w:rFonts w:ascii="Arial" w:hAnsi="Arial"/>
                <w:color w:val="222222"/>
                <w:sz w:val="24"/>
                <w:szCs w:val="24"/>
                <w:shd w:val="clear" w:color="auto" w:fill="FFFFFF"/>
              </w:rPr>
              <w:t>) Ill health Benefits Arrangements and (ii) Death Benefits Arrangements; the Civil Service Additional Voluntary Contribution Scheme; and "alpha" introduced under The Public Service (Civil Servants and Others) Pensions Regulations 2014.</w:t>
            </w:r>
          </w:p>
        </w:tc>
      </w:tr>
    </w:tbl>
    <w:p w14:paraId="5C445EA5"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Access to equivalent pension schemes after transfer</w:t>
      </w:r>
    </w:p>
    <w:p w14:paraId="45EFBBF4" w14:textId="77777777" w:rsidR="00EA29D4" w:rsidRDefault="00EA29D4" w:rsidP="00EA29D4">
      <w:pPr>
        <w:pStyle w:val="ScheduleL2"/>
        <w:rPr>
          <w:rFonts w:ascii="Arial" w:hAnsi="Arial" w:cs="Arial"/>
          <w:sz w:val="24"/>
          <w:szCs w:val="24"/>
          <w:lang w:val="en-GB"/>
        </w:rPr>
      </w:pPr>
      <w:r>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w:t>
      </w:r>
      <w:r>
        <w:rPr>
          <w:rFonts w:ascii="Arial" w:hAnsi="Arial" w:cs="Arial"/>
          <w:sz w:val="24"/>
          <w:szCs w:val="24"/>
        </w:rPr>
        <w:lastRenderedPageBreak/>
        <w:t xml:space="preserve">Relevant Transfer Date  or became eligible to join on the Relevant Transfer Date. </w:t>
      </w:r>
      <w:r>
        <w:rPr>
          <w:rFonts w:ascii="Arial" w:hAnsi="Arial" w:cs="Arial"/>
          <w:sz w:val="24"/>
          <w:szCs w:val="24"/>
          <w:lang w:val="en-GB"/>
        </w:rPr>
        <w:t xml:space="preserve">The Supplier </w:t>
      </w:r>
      <w:r>
        <w:rPr>
          <w:rFonts w:ascii="Arial" w:hAnsi="Arial" w:cs="Arial"/>
          <w:sz w:val="24"/>
          <w:szCs w:val="24"/>
        </w:rPr>
        <w:t xml:space="preserve">and/or any of its Subcontractors </w:t>
      </w:r>
      <w:r>
        <w:rPr>
          <w:rFonts w:ascii="Arial" w:hAnsi="Arial" w:cs="Arial"/>
          <w:sz w:val="24"/>
          <w:szCs w:val="24"/>
          <w:lang w:val="en-GB"/>
        </w:rPr>
        <w:t xml:space="preserve">shall procure that the CSPS Fair Deal Employees continue to accrue benefits in </w:t>
      </w:r>
      <w:r>
        <w:rPr>
          <w:rFonts w:ascii="Arial" w:hAnsi="Arial" w:cs="Arial"/>
          <w:sz w:val="24"/>
          <w:szCs w:val="24"/>
        </w:rPr>
        <w:t xml:space="preserve">the CSPS in </w:t>
      </w:r>
      <w:r>
        <w:rPr>
          <w:rFonts w:ascii="Arial" w:hAnsi="Arial" w:cs="Arial"/>
          <w:sz w:val="24"/>
          <w:szCs w:val="24"/>
          <w:lang w:val="en-GB"/>
        </w:rPr>
        <w:t xml:space="preserve">accordance with the provisions governing the relevant section of the CSPS for service from (and including) the Relevant Transfer Date. </w:t>
      </w:r>
    </w:p>
    <w:p w14:paraId="190A5B95" w14:textId="77777777" w:rsidR="00EA29D4" w:rsidRDefault="00EA29D4" w:rsidP="00EA29D4">
      <w:pPr>
        <w:pStyle w:val="ScheduleL2"/>
        <w:rPr>
          <w:rFonts w:ascii="Arial" w:hAnsi="Arial" w:cs="Arial"/>
          <w:sz w:val="24"/>
          <w:szCs w:val="24"/>
        </w:rPr>
      </w:pPr>
      <w:bookmarkStart w:id="91" w:name="_Ref498720560"/>
      <w:r>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91"/>
    <w:p w14:paraId="3D6811BC" w14:textId="77777777" w:rsidR="00EA29D4" w:rsidRDefault="00EA29D4" w:rsidP="00EA29D4">
      <w:pPr>
        <w:rPr>
          <w:rFonts w:ascii="Arial" w:hAnsi="Arial" w:cs="Arial"/>
          <w:sz w:val="24"/>
          <w:szCs w:val="24"/>
        </w:rPr>
      </w:pPr>
    </w:p>
    <w:p w14:paraId="5C7D3263" w14:textId="77777777" w:rsidR="00EA29D4" w:rsidRDefault="00EA29D4" w:rsidP="00EA29D4">
      <w:pPr>
        <w:outlineLvl w:val="1"/>
        <w:rPr>
          <w:rFonts w:ascii="Arial Bold" w:hAnsi="Arial Bold"/>
          <w:iCs/>
          <w:sz w:val="36"/>
          <w:szCs w:val="24"/>
        </w:rPr>
      </w:pPr>
      <w:r>
        <w:rPr>
          <w:rFonts w:ascii="Arial" w:hAnsi="Arial"/>
          <w:bCs/>
          <w:sz w:val="24"/>
          <w:szCs w:val="24"/>
        </w:rPr>
        <w:br w:type="page"/>
      </w:r>
      <w:r>
        <w:rPr>
          <w:rFonts w:ascii="Arial Bold" w:hAnsi="Arial Bold"/>
          <w:b/>
          <w:bCs/>
          <w:sz w:val="36"/>
          <w:szCs w:val="24"/>
        </w:rPr>
        <w:lastRenderedPageBreak/>
        <w:t>Annex D2: NHS Pension Schemes</w:t>
      </w:r>
    </w:p>
    <w:p w14:paraId="4A02D8AE" w14:textId="77777777" w:rsidR="00EA29D4" w:rsidRDefault="00EA29D4" w:rsidP="00304E2A">
      <w:pPr>
        <w:pStyle w:val="ScheduleL1"/>
        <w:numPr>
          <w:ilvl w:val="0"/>
          <w:numId w:val="32"/>
        </w:numPr>
        <w:tabs>
          <w:tab w:val="left" w:pos="720"/>
        </w:tabs>
        <w:ind w:left="357" w:hanging="357"/>
        <w:rPr>
          <w:rFonts w:ascii="Arial" w:hAnsi="Arial" w:cs="Arial"/>
          <w:iCs/>
          <w:sz w:val="24"/>
          <w:szCs w:val="24"/>
        </w:rPr>
      </w:pPr>
      <w:r>
        <w:rPr>
          <w:rFonts w:ascii="Arial" w:hAnsi="Arial" w:cs="Arial"/>
          <w:sz w:val="24"/>
          <w:szCs w:val="24"/>
        </w:rPr>
        <w:t>D</w:t>
      </w:r>
      <w:r>
        <w:rPr>
          <w:rFonts w:ascii="Arial Bold" w:hAnsi="Arial Bold" w:cs="Arial"/>
          <w:caps w:val="0"/>
          <w:sz w:val="24"/>
          <w:szCs w:val="24"/>
        </w:rPr>
        <w:t>efinitions</w:t>
      </w:r>
    </w:p>
    <w:p w14:paraId="6A3F6772" w14:textId="77777777" w:rsidR="00EA29D4" w:rsidRDefault="00EA29D4" w:rsidP="00EA29D4">
      <w:pPr>
        <w:keepNext/>
        <w:ind w:left="368" w:hanging="11"/>
        <w:outlineLvl w:val="1"/>
        <w:rPr>
          <w:rFonts w:ascii="Arial" w:hAnsi="Arial" w:cs="Arial"/>
          <w:iCs/>
          <w:sz w:val="24"/>
          <w:szCs w:val="24"/>
        </w:rPr>
      </w:pPr>
      <w:r>
        <w:rPr>
          <w:rFonts w:ascii="Arial" w:hAnsi="Arial"/>
          <w:iCs/>
          <w:sz w:val="24"/>
          <w:szCs w:val="24"/>
        </w:rPr>
        <w:t xml:space="preserve">In this Annex D2: NHSPS to Part D: Pensions, the following </w:t>
      </w:r>
      <w:r>
        <w:rPr>
          <w:rFonts w:ascii="Arial" w:hAnsi="Arial"/>
          <w:sz w:val="24"/>
          <w:szCs w:val="24"/>
        </w:rPr>
        <w:t>words have the following meanings and they shall supplement Joint Schedule 1 (Definitions)</w:t>
      </w:r>
      <w:r>
        <w:rPr>
          <w:rFonts w:ascii="Arial" w:hAnsi="Arial"/>
          <w:iCs/>
          <w:sz w:val="24"/>
          <w:szCs w:val="24"/>
        </w:rPr>
        <w:t>:</w:t>
      </w:r>
    </w:p>
    <w:tbl>
      <w:tblPr>
        <w:tblW w:w="0" w:type="auto"/>
        <w:tblLook w:val="04A0" w:firstRow="1" w:lastRow="0" w:firstColumn="1" w:lastColumn="0" w:noHBand="0" w:noVBand="1"/>
      </w:tblPr>
      <w:tblGrid>
        <w:gridCol w:w="3397"/>
        <w:gridCol w:w="5629"/>
      </w:tblGrid>
      <w:tr w:rsidR="00EA29D4" w14:paraId="3F9D6358" w14:textId="77777777" w:rsidTr="00EA29D4">
        <w:trPr>
          <w:cantSplit/>
        </w:trPr>
        <w:tc>
          <w:tcPr>
            <w:tcW w:w="3397" w:type="dxa"/>
            <w:hideMark/>
          </w:tcPr>
          <w:p w14:paraId="1D707142" w14:textId="77777777" w:rsidR="00EA29D4" w:rsidRDefault="00EA29D4">
            <w:pPr>
              <w:spacing w:before="120" w:after="120"/>
              <w:ind w:left="720"/>
              <w:rPr>
                <w:rFonts w:ascii="Arial" w:hAnsi="Arial"/>
                <w:b/>
                <w:sz w:val="24"/>
                <w:szCs w:val="24"/>
              </w:rPr>
            </w:pPr>
            <w:r>
              <w:rPr>
                <w:rFonts w:ascii="Arial" w:hAnsi="Arial"/>
                <w:b/>
                <w:sz w:val="24"/>
                <w:szCs w:val="24"/>
              </w:rPr>
              <w:t>"Direction Letter/Determination"</w:t>
            </w:r>
          </w:p>
        </w:tc>
        <w:tc>
          <w:tcPr>
            <w:tcW w:w="5629" w:type="dxa"/>
            <w:hideMark/>
          </w:tcPr>
          <w:p w14:paraId="7DB5B994"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A29D4" w14:paraId="34DAF33D" w14:textId="77777777" w:rsidTr="00EA29D4">
        <w:trPr>
          <w:cantSplit/>
        </w:trPr>
        <w:tc>
          <w:tcPr>
            <w:tcW w:w="3397" w:type="dxa"/>
            <w:hideMark/>
          </w:tcPr>
          <w:p w14:paraId="13F8F51F" w14:textId="77777777" w:rsidR="00EA29D4" w:rsidRDefault="00EA29D4">
            <w:pPr>
              <w:spacing w:before="120" w:after="120"/>
              <w:ind w:left="720"/>
              <w:rPr>
                <w:rFonts w:ascii="Arial" w:eastAsia="Times New Roman" w:hAnsi="Arial"/>
                <w:b/>
                <w:sz w:val="24"/>
                <w:szCs w:val="24"/>
                <w:lang w:eastAsia="en-US"/>
              </w:rPr>
            </w:pPr>
            <w:r>
              <w:rPr>
                <w:rFonts w:ascii="Arial" w:hAnsi="Arial"/>
                <w:b/>
                <w:sz w:val="24"/>
                <w:szCs w:val="24"/>
              </w:rPr>
              <w:lastRenderedPageBreak/>
              <w:t>“NHS Broadly Comparable Employees”</w:t>
            </w:r>
          </w:p>
        </w:tc>
        <w:tc>
          <w:tcPr>
            <w:tcW w:w="5629" w:type="dxa"/>
            <w:hideMark/>
          </w:tcPr>
          <w:p w14:paraId="50E06B0C" w14:textId="77777777" w:rsidR="00EA29D4" w:rsidRDefault="00EA29D4">
            <w:pPr>
              <w:tabs>
                <w:tab w:val="left" w:pos="235"/>
              </w:tabs>
              <w:rPr>
                <w:rFonts w:ascii="Arial" w:eastAsia="STZhongsong" w:hAnsi="Arial"/>
                <w:bCs/>
                <w:color w:val="000000"/>
                <w:sz w:val="24"/>
                <w:szCs w:val="24"/>
                <w:lang w:eastAsia="zh-CN"/>
              </w:rPr>
            </w:pPr>
            <w:r>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C777B75" w14:textId="77777777" w:rsidR="00EA29D4" w:rsidRDefault="00EA29D4">
            <w:pPr>
              <w:tabs>
                <w:tab w:val="left" w:pos="743"/>
              </w:tabs>
              <w:ind w:left="720" w:hanging="7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(a)     their employment with the </w:t>
            </w:r>
            <w:r>
              <w:rPr>
                <w:rFonts w:ascii="Arial" w:eastAsia="STZhongsong" w:hAnsi="Arial"/>
                <w:color w:val="000000"/>
                <w:sz w:val="24"/>
                <w:szCs w:val="24"/>
                <w:lang w:eastAsia="zh-CN"/>
              </w:rPr>
              <w:t>Buyer</w:t>
            </w:r>
            <w:r>
              <w:rPr>
                <w:rFonts w:ascii="Arial" w:eastAsia="STZhongsong" w:hAnsi="Arial"/>
                <w:i/>
                <w:color w:val="000000"/>
                <w:sz w:val="24"/>
                <w:szCs w:val="24"/>
                <w:lang w:eastAsia="zh-CN"/>
              </w:rPr>
              <w:t>,</w:t>
            </w:r>
            <w:r>
              <w:rPr>
                <w:rFonts w:ascii="Arial" w:eastAsia="STZhongsong" w:hAnsi="Arial"/>
                <w:bCs/>
                <w:color w:val="000000"/>
                <w:sz w:val="24"/>
                <w:szCs w:val="24"/>
                <w:lang w:eastAsia="zh-CN"/>
              </w:rPr>
              <w:t xml:space="preserve"> an NHS Body or other employer which participates automatically in the NHSPS; or</w:t>
            </w:r>
          </w:p>
          <w:p w14:paraId="1EC81804" w14:textId="77777777" w:rsidR="00EA29D4" w:rsidRDefault="00EA29D4">
            <w:pPr>
              <w:tabs>
                <w:tab w:val="left" w:pos="743"/>
              </w:tabs>
              <w:ind w:left="720" w:hanging="720"/>
              <w:rPr>
                <w:rFonts w:ascii="Arial" w:eastAsia="STZhongsong" w:hAnsi="Arial"/>
                <w:bCs/>
                <w:color w:val="000000"/>
                <w:sz w:val="24"/>
                <w:szCs w:val="24"/>
                <w:lang w:eastAsia="zh-CN"/>
              </w:rPr>
            </w:pPr>
            <w:r>
              <w:rPr>
                <w:rFonts w:ascii="Arial" w:eastAsia="STZhongsong" w:hAnsi="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7D4E0321"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A29D4" w14:paraId="733AB9ED" w14:textId="77777777" w:rsidTr="00EA29D4">
        <w:trPr>
          <w:cantSplit/>
        </w:trPr>
        <w:tc>
          <w:tcPr>
            <w:tcW w:w="3397" w:type="dxa"/>
            <w:hideMark/>
          </w:tcPr>
          <w:p w14:paraId="4EB23484" w14:textId="77777777" w:rsidR="00EA29D4" w:rsidRDefault="00EA29D4">
            <w:pPr>
              <w:spacing w:before="120" w:after="120"/>
              <w:ind w:left="720"/>
              <w:rPr>
                <w:rFonts w:ascii="Arial" w:eastAsia="Times New Roman" w:hAnsi="Arial"/>
                <w:b/>
                <w:sz w:val="24"/>
                <w:szCs w:val="24"/>
                <w:lang w:eastAsia="en-US"/>
              </w:rPr>
            </w:pPr>
            <w:r>
              <w:rPr>
                <w:rFonts w:ascii="Arial" w:hAnsi="Arial"/>
                <w:b/>
                <w:sz w:val="24"/>
                <w:szCs w:val="24"/>
              </w:rPr>
              <w:t>"NHSPS Eligible Employees"</w:t>
            </w:r>
          </w:p>
        </w:tc>
        <w:tc>
          <w:tcPr>
            <w:tcW w:w="5629" w:type="dxa"/>
            <w:hideMark/>
          </w:tcPr>
          <w:p w14:paraId="25957F20"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any NHSPS Fair Deal </w:t>
            </w:r>
            <w:proofErr w:type="gramStart"/>
            <w:r>
              <w:rPr>
                <w:rFonts w:ascii="Arial" w:eastAsia="STZhongsong" w:hAnsi="Arial"/>
                <w:bCs/>
                <w:color w:val="000000"/>
                <w:sz w:val="24"/>
                <w:szCs w:val="24"/>
                <w:lang w:eastAsia="zh-CN"/>
              </w:rPr>
              <w:t>Employee  who</w:t>
            </w:r>
            <w:proofErr w:type="gramEnd"/>
            <w:r>
              <w:rPr>
                <w:rFonts w:ascii="Arial" w:eastAsia="STZhongsong" w:hAnsi="Arial"/>
                <w:bCs/>
                <w:color w:val="000000"/>
                <w:sz w:val="24"/>
                <w:szCs w:val="24"/>
                <w:lang w:eastAsia="zh-CN"/>
              </w:rPr>
              <w:t xml:space="preserve"> at the relevant time is an active member or eligible to participate in the NHSPS under a Direction Letter/Determination Letter.</w:t>
            </w:r>
          </w:p>
        </w:tc>
      </w:tr>
      <w:tr w:rsidR="00EA29D4" w14:paraId="51305696" w14:textId="77777777" w:rsidTr="00EA29D4">
        <w:trPr>
          <w:cantSplit/>
        </w:trPr>
        <w:tc>
          <w:tcPr>
            <w:tcW w:w="3397" w:type="dxa"/>
            <w:hideMark/>
          </w:tcPr>
          <w:p w14:paraId="2EFBA7FE" w14:textId="77777777" w:rsidR="00EA29D4" w:rsidRDefault="00EA29D4">
            <w:pPr>
              <w:spacing w:before="120" w:after="120"/>
              <w:ind w:left="720"/>
              <w:rPr>
                <w:rFonts w:ascii="Arial" w:eastAsia="Times New Roman" w:hAnsi="Arial"/>
                <w:b/>
                <w:sz w:val="24"/>
                <w:szCs w:val="24"/>
                <w:lang w:eastAsia="en-US"/>
              </w:rPr>
            </w:pPr>
            <w:r>
              <w:rPr>
                <w:rFonts w:ascii="Arial" w:hAnsi="Arial"/>
                <w:b/>
                <w:sz w:val="24"/>
                <w:szCs w:val="24"/>
              </w:rPr>
              <w:lastRenderedPageBreak/>
              <w:t xml:space="preserve">"NHSPS Fair </w:t>
            </w:r>
            <w:proofErr w:type="gramStart"/>
            <w:r>
              <w:rPr>
                <w:rFonts w:ascii="Arial" w:hAnsi="Arial"/>
                <w:b/>
                <w:sz w:val="24"/>
                <w:szCs w:val="24"/>
              </w:rPr>
              <w:t>Deal  Employees</w:t>
            </w:r>
            <w:proofErr w:type="gramEnd"/>
            <w:r>
              <w:rPr>
                <w:rFonts w:ascii="Arial" w:hAnsi="Arial"/>
                <w:b/>
                <w:sz w:val="24"/>
                <w:szCs w:val="24"/>
              </w:rPr>
              <w:t>"</w:t>
            </w:r>
          </w:p>
        </w:tc>
        <w:tc>
          <w:tcPr>
            <w:tcW w:w="5629" w:type="dxa"/>
            <w:hideMark/>
          </w:tcPr>
          <w:p w14:paraId="07688E86"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A29D4" w14:paraId="638AADE6" w14:textId="77777777" w:rsidTr="00EA29D4">
        <w:trPr>
          <w:cantSplit/>
        </w:trPr>
        <w:tc>
          <w:tcPr>
            <w:tcW w:w="3397" w:type="dxa"/>
          </w:tcPr>
          <w:p w14:paraId="4676A344" w14:textId="77777777" w:rsidR="00EA29D4" w:rsidRDefault="00EA29D4">
            <w:pPr>
              <w:spacing w:before="120" w:after="120"/>
              <w:ind w:left="720"/>
              <w:rPr>
                <w:rFonts w:ascii="Arial" w:eastAsia="Times New Roman" w:hAnsi="Arial"/>
                <w:b/>
                <w:sz w:val="24"/>
                <w:szCs w:val="24"/>
                <w:lang w:eastAsia="en-US"/>
              </w:rPr>
            </w:pPr>
          </w:p>
        </w:tc>
        <w:tc>
          <w:tcPr>
            <w:tcW w:w="5629" w:type="dxa"/>
            <w:hideMark/>
          </w:tcPr>
          <w:p w14:paraId="50623B53" w14:textId="77777777" w:rsidR="00EA29D4" w:rsidRDefault="00EA29D4" w:rsidP="00304E2A">
            <w:pPr>
              <w:widowControl w:val="0"/>
              <w:numPr>
                <w:ilvl w:val="0"/>
                <w:numId w:val="33"/>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their employment with the </w:t>
            </w:r>
            <w:r>
              <w:rPr>
                <w:rFonts w:ascii="Arial" w:eastAsia="STZhongsong" w:hAnsi="Arial"/>
                <w:color w:val="000000"/>
                <w:sz w:val="24"/>
                <w:szCs w:val="24"/>
                <w:lang w:eastAsia="zh-CN"/>
              </w:rPr>
              <w:t>Buyer</w:t>
            </w:r>
            <w:r>
              <w:rPr>
                <w:rFonts w:ascii="Arial" w:eastAsia="STZhongsong" w:hAnsi="Arial"/>
                <w:i/>
                <w:color w:val="000000"/>
                <w:sz w:val="24"/>
                <w:szCs w:val="24"/>
                <w:lang w:eastAsia="zh-CN"/>
              </w:rPr>
              <w:t>,</w:t>
            </w:r>
            <w:r>
              <w:rPr>
                <w:rFonts w:ascii="Arial" w:eastAsia="STZhongsong" w:hAnsi="Arial"/>
                <w:bCs/>
                <w:color w:val="000000"/>
                <w:sz w:val="24"/>
                <w:szCs w:val="24"/>
                <w:lang w:eastAsia="zh-CN"/>
              </w:rPr>
              <w:t xml:space="preserve"> an NHS Body or other employer which participates automatically in the NHSPS; or</w:t>
            </w:r>
          </w:p>
        </w:tc>
      </w:tr>
      <w:tr w:rsidR="00EA29D4" w14:paraId="21A4EA8E" w14:textId="77777777" w:rsidTr="00EA29D4">
        <w:trPr>
          <w:cantSplit/>
        </w:trPr>
        <w:tc>
          <w:tcPr>
            <w:tcW w:w="3397" w:type="dxa"/>
          </w:tcPr>
          <w:p w14:paraId="5A3E4D16" w14:textId="77777777" w:rsidR="00EA29D4" w:rsidRDefault="00EA29D4">
            <w:pPr>
              <w:spacing w:before="120" w:after="120"/>
              <w:ind w:left="720"/>
              <w:rPr>
                <w:rFonts w:ascii="Arial" w:eastAsia="Times New Roman" w:hAnsi="Arial"/>
                <w:b/>
                <w:sz w:val="24"/>
                <w:szCs w:val="24"/>
                <w:lang w:eastAsia="en-US"/>
              </w:rPr>
            </w:pPr>
          </w:p>
        </w:tc>
        <w:tc>
          <w:tcPr>
            <w:tcW w:w="5629" w:type="dxa"/>
            <w:hideMark/>
          </w:tcPr>
          <w:p w14:paraId="23201A7D" w14:textId="77777777" w:rsidR="00EA29D4" w:rsidRDefault="00EA29D4" w:rsidP="00304E2A">
            <w:pPr>
              <w:widowControl w:val="0"/>
              <w:numPr>
                <w:ilvl w:val="0"/>
                <w:numId w:val="33"/>
              </w:numPr>
              <w:tabs>
                <w:tab w:val="left" w:pos="695"/>
              </w:tabs>
              <w:overflowPunct w:val="0"/>
              <w:autoSpaceDE w:val="0"/>
              <w:autoSpaceDN w:val="0"/>
              <w:adjustRightInd w:val="0"/>
              <w:spacing w:before="120" w:after="120" w:line="240" w:lineRule="auto"/>
              <w:ind w:left="695" w:hanging="646"/>
              <w:jc w:val="both"/>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hAnsi="Arial"/>
                <w:sz w:val="24"/>
                <w:szCs w:val="24"/>
              </w:rPr>
              <w:t>entitled</w:t>
            </w:r>
            <w:r>
              <w:rPr>
                <w:rFonts w:ascii="Arial" w:eastAsia="STZhongsong" w:hAnsi="Arial"/>
                <w:bCs/>
                <w:color w:val="000000"/>
                <w:sz w:val="24"/>
                <w:szCs w:val="24"/>
                <w:lang w:eastAsia="zh-CN"/>
              </w:rPr>
              <w:t xml:space="preserve"> to protection under New Fair Deal  (or previous guidance), having been formerly in employment with the </w:t>
            </w:r>
            <w:r>
              <w:rPr>
                <w:rFonts w:ascii="Arial" w:eastAsia="STZhongsong" w:hAnsi="Arial"/>
                <w:color w:val="000000"/>
                <w:sz w:val="24"/>
                <w:szCs w:val="24"/>
                <w:lang w:eastAsia="zh-CN"/>
              </w:rPr>
              <w:t>Buyer</w:t>
            </w:r>
            <w:r>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EA29D4" w14:paraId="76A46230" w14:textId="77777777" w:rsidTr="00EA29D4">
        <w:trPr>
          <w:cantSplit/>
        </w:trPr>
        <w:tc>
          <w:tcPr>
            <w:tcW w:w="3397" w:type="dxa"/>
          </w:tcPr>
          <w:p w14:paraId="4EC70574" w14:textId="77777777" w:rsidR="00EA29D4" w:rsidRDefault="00EA29D4">
            <w:pPr>
              <w:spacing w:before="120" w:after="120"/>
              <w:ind w:left="720"/>
              <w:rPr>
                <w:rFonts w:ascii="Arial" w:eastAsia="Times New Roman" w:hAnsi="Arial"/>
                <w:b/>
                <w:sz w:val="24"/>
                <w:szCs w:val="24"/>
                <w:lang w:eastAsia="en-US"/>
              </w:rPr>
            </w:pPr>
          </w:p>
        </w:tc>
        <w:tc>
          <w:tcPr>
            <w:tcW w:w="5629" w:type="dxa"/>
            <w:hideMark/>
          </w:tcPr>
          <w:p w14:paraId="44291200"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EA29D4" w14:paraId="2B094257" w14:textId="77777777" w:rsidTr="00EA29D4">
        <w:trPr>
          <w:cantSplit/>
        </w:trPr>
        <w:tc>
          <w:tcPr>
            <w:tcW w:w="3397" w:type="dxa"/>
          </w:tcPr>
          <w:p w14:paraId="1B57C3A0" w14:textId="77777777" w:rsidR="00EA29D4" w:rsidRDefault="00EA29D4">
            <w:pPr>
              <w:spacing w:before="120" w:after="120"/>
              <w:ind w:left="720"/>
              <w:rPr>
                <w:rFonts w:ascii="Arial" w:eastAsia="Times New Roman" w:hAnsi="Arial"/>
                <w:b/>
                <w:sz w:val="24"/>
                <w:szCs w:val="24"/>
                <w:lang w:eastAsia="en-US"/>
              </w:rPr>
            </w:pPr>
          </w:p>
        </w:tc>
        <w:tc>
          <w:tcPr>
            <w:tcW w:w="5629" w:type="dxa"/>
            <w:hideMark/>
          </w:tcPr>
          <w:p w14:paraId="10F89217"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A29D4" w14:paraId="71E9F4D7" w14:textId="77777777" w:rsidTr="00EA29D4">
        <w:trPr>
          <w:cantSplit/>
        </w:trPr>
        <w:tc>
          <w:tcPr>
            <w:tcW w:w="3397" w:type="dxa"/>
            <w:hideMark/>
          </w:tcPr>
          <w:p w14:paraId="1D42D01C" w14:textId="77777777" w:rsidR="00EA29D4" w:rsidRDefault="00EA29D4">
            <w:pPr>
              <w:spacing w:before="120" w:after="120"/>
              <w:ind w:left="993"/>
              <w:rPr>
                <w:rFonts w:ascii="Arial" w:eastAsia="Times New Roman" w:hAnsi="Arial"/>
                <w:b/>
                <w:sz w:val="24"/>
                <w:szCs w:val="24"/>
                <w:lang w:eastAsia="en-US"/>
              </w:rPr>
            </w:pPr>
            <w:r>
              <w:rPr>
                <w:rFonts w:ascii="Arial" w:hAnsi="Arial"/>
                <w:b/>
                <w:sz w:val="24"/>
                <w:szCs w:val="24"/>
              </w:rPr>
              <w:lastRenderedPageBreak/>
              <w:t>"NHS Body"</w:t>
            </w:r>
          </w:p>
        </w:tc>
        <w:tc>
          <w:tcPr>
            <w:tcW w:w="5629" w:type="dxa"/>
            <w:hideMark/>
          </w:tcPr>
          <w:p w14:paraId="2736871C"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A29D4" w14:paraId="2D49E9F1" w14:textId="77777777" w:rsidTr="00EA29D4">
        <w:trPr>
          <w:cantSplit/>
        </w:trPr>
        <w:tc>
          <w:tcPr>
            <w:tcW w:w="3397" w:type="dxa"/>
            <w:hideMark/>
          </w:tcPr>
          <w:p w14:paraId="3762DABC" w14:textId="77777777" w:rsidR="00EA29D4" w:rsidRDefault="00EA29D4">
            <w:pPr>
              <w:spacing w:before="120" w:after="120"/>
              <w:ind w:left="993"/>
              <w:rPr>
                <w:rFonts w:ascii="Arial" w:eastAsia="Times New Roman" w:hAnsi="Arial"/>
                <w:b/>
                <w:sz w:val="24"/>
                <w:szCs w:val="24"/>
                <w:lang w:eastAsia="en-US"/>
              </w:rPr>
            </w:pPr>
            <w:r>
              <w:rPr>
                <w:rFonts w:ascii="Arial" w:hAnsi="Arial"/>
                <w:b/>
                <w:sz w:val="24"/>
                <w:szCs w:val="24"/>
              </w:rPr>
              <w:t>"NHS Pensions"</w:t>
            </w:r>
          </w:p>
        </w:tc>
        <w:tc>
          <w:tcPr>
            <w:tcW w:w="5629" w:type="dxa"/>
            <w:hideMark/>
          </w:tcPr>
          <w:p w14:paraId="666E373C"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EA29D4" w14:paraId="273C1FD9" w14:textId="77777777" w:rsidTr="00EA29D4">
        <w:trPr>
          <w:cantSplit/>
        </w:trPr>
        <w:tc>
          <w:tcPr>
            <w:tcW w:w="3397" w:type="dxa"/>
            <w:hideMark/>
          </w:tcPr>
          <w:p w14:paraId="07A080AC" w14:textId="77777777" w:rsidR="00EA29D4" w:rsidRDefault="00EA29D4">
            <w:pPr>
              <w:spacing w:before="120" w:after="120"/>
              <w:ind w:left="993"/>
              <w:rPr>
                <w:rFonts w:ascii="Arial" w:eastAsia="Times New Roman" w:hAnsi="Arial"/>
                <w:b/>
                <w:sz w:val="24"/>
                <w:szCs w:val="24"/>
                <w:lang w:eastAsia="en-US"/>
              </w:rPr>
            </w:pPr>
            <w:r>
              <w:rPr>
                <w:rFonts w:ascii="Arial" w:hAnsi="Arial"/>
                <w:b/>
                <w:sz w:val="24"/>
                <w:szCs w:val="24"/>
              </w:rPr>
              <w:t>"NHSPS"</w:t>
            </w:r>
          </w:p>
        </w:tc>
        <w:tc>
          <w:tcPr>
            <w:tcW w:w="5629" w:type="dxa"/>
            <w:hideMark/>
          </w:tcPr>
          <w:p w14:paraId="3374E9DA"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A29D4" w14:paraId="6C117A33" w14:textId="77777777" w:rsidTr="00EA29D4">
        <w:trPr>
          <w:cantSplit/>
        </w:trPr>
        <w:tc>
          <w:tcPr>
            <w:tcW w:w="3397" w:type="dxa"/>
          </w:tcPr>
          <w:p w14:paraId="489E7E88" w14:textId="77777777" w:rsidR="00EA29D4" w:rsidRDefault="00EA29D4">
            <w:pPr>
              <w:spacing w:before="120" w:after="120"/>
              <w:ind w:left="993"/>
              <w:rPr>
                <w:rFonts w:ascii="Arial" w:eastAsia="Times New Roman" w:hAnsi="Arial"/>
                <w:b/>
                <w:sz w:val="24"/>
                <w:szCs w:val="24"/>
                <w:lang w:eastAsia="en-US"/>
              </w:rPr>
            </w:pPr>
          </w:p>
        </w:tc>
        <w:tc>
          <w:tcPr>
            <w:tcW w:w="5629" w:type="dxa"/>
          </w:tcPr>
          <w:p w14:paraId="0368F1D0" w14:textId="77777777" w:rsidR="00EA29D4" w:rsidRDefault="00EA29D4">
            <w:pPr>
              <w:tabs>
                <w:tab w:val="left" w:pos="235"/>
              </w:tabs>
              <w:spacing w:before="120" w:after="120"/>
              <w:rPr>
                <w:rFonts w:ascii="Arial" w:eastAsia="STZhongsong" w:hAnsi="Arial"/>
                <w:bCs/>
                <w:color w:val="000000"/>
                <w:sz w:val="24"/>
                <w:szCs w:val="24"/>
                <w:lang w:eastAsia="zh-CN"/>
              </w:rPr>
            </w:pPr>
          </w:p>
        </w:tc>
      </w:tr>
      <w:tr w:rsidR="00EA29D4" w14:paraId="02843E11" w14:textId="77777777" w:rsidTr="00EA29D4">
        <w:trPr>
          <w:cantSplit/>
        </w:trPr>
        <w:tc>
          <w:tcPr>
            <w:tcW w:w="3397" w:type="dxa"/>
            <w:hideMark/>
          </w:tcPr>
          <w:p w14:paraId="7589D4DC" w14:textId="77777777" w:rsidR="00EA29D4" w:rsidRDefault="00EA29D4">
            <w:pPr>
              <w:spacing w:before="120" w:after="120"/>
              <w:ind w:left="993"/>
              <w:rPr>
                <w:rFonts w:ascii="Arial" w:eastAsia="Times New Roman" w:hAnsi="Arial"/>
                <w:b/>
                <w:sz w:val="24"/>
                <w:szCs w:val="24"/>
                <w:lang w:eastAsia="en-US"/>
              </w:rPr>
            </w:pPr>
            <w:r>
              <w:rPr>
                <w:rFonts w:ascii="Arial" w:hAnsi="Arial"/>
                <w:b/>
                <w:sz w:val="24"/>
                <w:szCs w:val="24"/>
              </w:rPr>
              <w:t>"NHS Pension Scheme Regulations"</w:t>
            </w:r>
          </w:p>
        </w:tc>
        <w:tc>
          <w:tcPr>
            <w:tcW w:w="5629" w:type="dxa"/>
            <w:hideMark/>
          </w:tcPr>
          <w:p w14:paraId="43B7F023"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A29D4" w14:paraId="62BFD0FD" w14:textId="77777777" w:rsidTr="00EA29D4">
        <w:trPr>
          <w:cantSplit/>
        </w:trPr>
        <w:tc>
          <w:tcPr>
            <w:tcW w:w="3397" w:type="dxa"/>
            <w:hideMark/>
          </w:tcPr>
          <w:p w14:paraId="264DD35E" w14:textId="77777777" w:rsidR="00EA29D4" w:rsidRDefault="00EA29D4">
            <w:pPr>
              <w:spacing w:before="120" w:after="120"/>
              <w:ind w:left="993"/>
              <w:rPr>
                <w:rFonts w:ascii="Arial" w:eastAsia="Times New Roman" w:hAnsi="Arial"/>
                <w:b/>
                <w:sz w:val="24"/>
                <w:szCs w:val="24"/>
                <w:lang w:eastAsia="en-US"/>
              </w:rPr>
            </w:pPr>
            <w:r>
              <w:rPr>
                <w:rFonts w:ascii="Arial" w:hAnsi="Arial"/>
                <w:b/>
                <w:sz w:val="24"/>
                <w:szCs w:val="24"/>
              </w:rPr>
              <w:t>"NHS Premature Retirement Rights"</w:t>
            </w:r>
          </w:p>
        </w:tc>
        <w:tc>
          <w:tcPr>
            <w:tcW w:w="5629" w:type="dxa"/>
            <w:hideMark/>
          </w:tcPr>
          <w:p w14:paraId="12B271AE"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rights to which any NHS Fair Deal Employee (had they remained in the employment of the </w:t>
            </w:r>
            <w:r>
              <w:rPr>
                <w:rFonts w:ascii="Arial" w:eastAsia="STZhongsong" w:hAnsi="Arial"/>
                <w:color w:val="000000"/>
                <w:sz w:val="24"/>
                <w:szCs w:val="24"/>
                <w:lang w:eastAsia="zh-CN"/>
              </w:rPr>
              <w:t>Buyer</w:t>
            </w:r>
            <w:r>
              <w:rPr>
                <w:rFonts w:ascii="Arial" w:eastAsia="STZhongsong" w:hAnsi="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A29D4" w14:paraId="64A296D0" w14:textId="77777777" w:rsidTr="00EA29D4">
        <w:trPr>
          <w:cantSplit/>
        </w:trPr>
        <w:tc>
          <w:tcPr>
            <w:tcW w:w="3397" w:type="dxa"/>
            <w:hideMark/>
          </w:tcPr>
          <w:p w14:paraId="73C15D43" w14:textId="77777777" w:rsidR="00EA29D4" w:rsidRDefault="00EA29D4">
            <w:pPr>
              <w:spacing w:before="120" w:after="120"/>
              <w:ind w:left="993"/>
              <w:rPr>
                <w:rFonts w:ascii="Arial" w:eastAsia="Times New Roman" w:hAnsi="Arial"/>
                <w:b/>
                <w:sz w:val="24"/>
                <w:szCs w:val="24"/>
                <w:lang w:eastAsia="en-US"/>
              </w:rPr>
            </w:pPr>
            <w:r>
              <w:rPr>
                <w:rFonts w:ascii="Arial" w:hAnsi="Arial"/>
                <w:b/>
                <w:sz w:val="24"/>
                <w:szCs w:val="24"/>
              </w:rPr>
              <w:lastRenderedPageBreak/>
              <w:t>"Pension Benefits"</w:t>
            </w:r>
          </w:p>
        </w:tc>
        <w:tc>
          <w:tcPr>
            <w:tcW w:w="5629" w:type="dxa"/>
            <w:hideMark/>
          </w:tcPr>
          <w:p w14:paraId="5C23CDFF" w14:textId="77777777" w:rsidR="00EA29D4" w:rsidRDefault="00EA29D4">
            <w:pPr>
              <w:tabs>
                <w:tab w:val="left" w:pos="235"/>
              </w:tabs>
              <w:spacing w:before="120" w:after="120"/>
              <w:rPr>
                <w:rFonts w:ascii="Arial" w:eastAsia="STZhongsong" w:hAnsi="Arial"/>
                <w:bCs/>
                <w:color w:val="000000"/>
                <w:sz w:val="24"/>
                <w:szCs w:val="24"/>
                <w:lang w:eastAsia="zh-CN"/>
              </w:rPr>
            </w:pPr>
            <w:r>
              <w:rPr>
                <w:rFonts w:ascii="Arial" w:eastAsia="STZhongsong" w:hAnsi="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A29D4" w14:paraId="1B5EFF14" w14:textId="77777777" w:rsidTr="00EA29D4">
        <w:trPr>
          <w:cantSplit/>
        </w:trPr>
        <w:tc>
          <w:tcPr>
            <w:tcW w:w="3397" w:type="dxa"/>
          </w:tcPr>
          <w:p w14:paraId="4C8087F9" w14:textId="77777777" w:rsidR="00EA29D4" w:rsidRDefault="00EA29D4">
            <w:pPr>
              <w:spacing w:before="120" w:after="120"/>
              <w:ind w:left="993"/>
              <w:rPr>
                <w:rFonts w:ascii="Arial" w:eastAsia="Times New Roman" w:hAnsi="Arial"/>
                <w:b/>
                <w:sz w:val="24"/>
                <w:szCs w:val="24"/>
                <w:lang w:eastAsia="en-US"/>
              </w:rPr>
            </w:pPr>
          </w:p>
        </w:tc>
        <w:tc>
          <w:tcPr>
            <w:tcW w:w="5629" w:type="dxa"/>
          </w:tcPr>
          <w:p w14:paraId="79ED3033" w14:textId="77777777" w:rsidR="00EA29D4" w:rsidRDefault="00EA29D4">
            <w:pPr>
              <w:tabs>
                <w:tab w:val="left" w:pos="235"/>
              </w:tabs>
              <w:spacing w:before="120" w:after="120"/>
              <w:rPr>
                <w:rFonts w:ascii="Arial" w:hAnsi="Arial"/>
                <w:sz w:val="24"/>
                <w:szCs w:val="24"/>
              </w:rPr>
            </w:pPr>
          </w:p>
        </w:tc>
      </w:tr>
    </w:tbl>
    <w:p w14:paraId="266C6122" w14:textId="77777777" w:rsidR="00EA29D4" w:rsidRDefault="00EA29D4" w:rsidP="00EA29D4">
      <w:pPr>
        <w:pStyle w:val="ScheduleL1"/>
        <w:rPr>
          <w:rFonts w:ascii="Arial" w:eastAsia="Times New Roman" w:hAnsi="Arial" w:cs="Arial"/>
          <w:sz w:val="24"/>
          <w:szCs w:val="24"/>
        </w:rPr>
      </w:pPr>
      <w:bookmarkStart w:id="92" w:name="_Toc481501356"/>
      <w:bookmarkStart w:id="93" w:name="_Toc481484600"/>
      <w:bookmarkStart w:id="94" w:name="_Toc479778295"/>
      <w:bookmarkStart w:id="95" w:name="_Toc479777845"/>
      <w:bookmarkStart w:id="96" w:name="_Toc477883428"/>
      <w:bookmarkStart w:id="97" w:name="_Ref466031983"/>
      <w:r>
        <w:rPr>
          <w:rFonts w:ascii="Arial Bold" w:hAnsi="Arial Bold" w:cs="Arial"/>
          <w:caps w:val="0"/>
          <w:sz w:val="24"/>
          <w:szCs w:val="24"/>
        </w:rPr>
        <w:t>Membership of the NHS Pension Scheme</w:t>
      </w:r>
    </w:p>
    <w:p w14:paraId="26D7180A" w14:textId="77777777" w:rsidR="00EA29D4" w:rsidRDefault="00EA29D4" w:rsidP="00EA29D4">
      <w:pPr>
        <w:pStyle w:val="ScheduleL2"/>
        <w:rPr>
          <w:rFonts w:ascii="Arial" w:hAnsi="Arial" w:cs="Arial"/>
          <w:sz w:val="24"/>
          <w:szCs w:val="24"/>
          <w:lang w:val="en-GB"/>
        </w:rPr>
      </w:pPr>
      <w:bookmarkStart w:id="98" w:name="_Ref466031984"/>
      <w:bookmarkEnd w:id="92"/>
      <w:bookmarkEnd w:id="93"/>
      <w:bookmarkEnd w:id="94"/>
      <w:bookmarkEnd w:id="95"/>
      <w:bookmarkEnd w:id="96"/>
      <w:bookmarkEnd w:id="97"/>
      <w:r>
        <w:rPr>
          <w:rFonts w:ascii="Arial" w:hAnsi="Arial" w:cs="Arial"/>
          <w:sz w:val="24"/>
          <w:szCs w:val="24"/>
          <w:lang w:val="en-GB"/>
        </w:rPr>
        <w:t xml:space="preserve">In accordance with New Fair Deal, the Supplier and/or any of its Subcontractors to which the employment of any NHSPS </w:t>
      </w:r>
      <w:r>
        <w:rPr>
          <w:rFonts w:ascii="Arial" w:eastAsia="Times New Roman" w:hAnsi="Arial" w:cs="Arial"/>
          <w:sz w:val="24"/>
          <w:szCs w:val="24"/>
        </w:rPr>
        <w:t xml:space="preserve">Fair Deal </w:t>
      </w:r>
      <w:r>
        <w:rPr>
          <w:rFonts w:ascii="Arial" w:hAnsi="Arial" w:cs="Arial"/>
          <w:sz w:val="24"/>
          <w:szCs w:val="24"/>
          <w:lang w:val="en-GB"/>
        </w:rPr>
        <w:t xml:space="preserve">Employee compulsorily transfers as a result of </w:t>
      </w:r>
      <w:r>
        <w:rPr>
          <w:rFonts w:ascii="Arial" w:eastAsia="Times New Roman" w:hAnsi="Arial" w:cs="Arial"/>
          <w:sz w:val="24"/>
          <w:szCs w:val="24"/>
        </w:rPr>
        <w:t xml:space="preserve">either </w:t>
      </w:r>
      <w:r>
        <w:rPr>
          <w:rFonts w:ascii="Arial" w:hAnsi="Arial" w:cs="Arial"/>
          <w:sz w:val="24"/>
          <w:szCs w:val="24"/>
          <w:lang w:val="en-GB"/>
        </w:rPr>
        <w:t xml:space="preserve">the award of this Contract </w:t>
      </w:r>
      <w:r>
        <w:rPr>
          <w:rFonts w:ascii="Arial" w:hAnsi="Arial" w:cs="Arial"/>
          <w:sz w:val="24"/>
          <w:szCs w:val="24"/>
        </w:rPr>
        <w:t>or a Relevant Transfer</w:t>
      </w:r>
      <w:r>
        <w:rPr>
          <w:rFonts w:ascii="Arial" w:hAnsi="Arial" w:cs="Arial"/>
          <w:sz w:val="24"/>
          <w:szCs w:val="24"/>
          <w:lang w:val="en-GB"/>
        </w:rPr>
        <w:t xml:space="preserve">, if not an NHS Body or other employer which participates automatically in the NHSPS, </w:t>
      </w:r>
      <w:r>
        <w:rPr>
          <w:rFonts w:ascii="Arial" w:eastAsia="Times New Roman" w:hAnsi="Arial" w:cs="Arial"/>
          <w:sz w:val="24"/>
          <w:szCs w:val="24"/>
        </w:rPr>
        <w:t xml:space="preserve">shall </w:t>
      </w:r>
      <w:r>
        <w:rPr>
          <w:rFonts w:ascii="Arial" w:hAnsi="Arial" w:cs="Arial"/>
          <w:sz w:val="24"/>
          <w:szCs w:val="24"/>
          <w:lang w:val="en-GB"/>
        </w:rPr>
        <w:t>each secure a Direction Letter</w:t>
      </w:r>
      <w:r>
        <w:rPr>
          <w:rFonts w:ascii="Arial" w:eastAsia="Times New Roman" w:hAnsi="Arial" w:cs="Arial"/>
          <w:sz w:val="24"/>
          <w:szCs w:val="24"/>
        </w:rPr>
        <w:t>/Determination</w:t>
      </w:r>
      <w:r>
        <w:rPr>
          <w:rFonts w:ascii="Arial" w:hAnsi="Arial" w:cs="Arial"/>
          <w:sz w:val="24"/>
          <w:szCs w:val="24"/>
          <w:lang w:val="en-GB"/>
        </w:rPr>
        <w:t xml:space="preserve"> to enable the NHSPS </w:t>
      </w:r>
      <w:r>
        <w:rPr>
          <w:rFonts w:ascii="Arial" w:eastAsia="Times New Roman" w:hAnsi="Arial" w:cs="Arial"/>
          <w:sz w:val="24"/>
          <w:szCs w:val="24"/>
        </w:rPr>
        <w:t xml:space="preserve">Fair Deal </w:t>
      </w:r>
      <w:r>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Pr>
          <w:rFonts w:ascii="Arial" w:hAnsi="Arial" w:cs="Arial"/>
          <w:sz w:val="24"/>
          <w:szCs w:val="24"/>
        </w:rPr>
        <w:t xml:space="preserve">the relevant </w:t>
      </w:r>
      <w:r>
        <w:rPr>
          <w:rFonts w:ascii="Arial" w:hAnsi="Arial" w:cs="Arial"/>
          <w:sz w:val="24"/>
          <w:szCs w:val="24"/>
          <w:lang w:val="en-GB"/>
        </w:rPr>
        <w:t>Contract.</w:t>
      </w:r>
      <w:bookmarkEnd w:id="98"/>
      <w:r>
        <w:rPr>
          <w:rFonts w:ascii="Arial" w:hAnsi="Arial" w:cs="Arial"/>
          <w:sz w:val="24"/>
          <w:szCs w:val="24"/>
          <w:lang w:val="en-GB"/>
        </w:rPr>
        <w:t xml:space="preserve"> </w:t>
      </w:r>
    </w:p>
    <w:p w14:paraId="24C20470"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230F722" w14:textId="77777777" w:rsidR="00EA29D4" w:rsidRDefault="00EA29D4" w:rsidP="00304E2A">
      <w:pPr>
        <w:pStyle w:val="Heading4"/>
        <w:keepNext w:val="0"/>
        <w:numPr>
          <w:ilvl w:val="3"/>
          <w:numId w:val="34"/>
        </w:numPr>
        <w:autoSpaceDN w:val="0"/>
        <w:spacing w:before="0" w:after="240" w:line="240" w:lineRule="auto"/>
        <w:jc w:val="both"/>
        <w:rPr>
          <w:rFonts w:ascii="Arial" w:eastAsia="Times New Roman" w:hAnsi="Arial" w:cs="Arial"/>
          <w:lang w:eastAsia="zh-CN"/>
        </w:rPr>
      </w:pPr>
      <w:r>
        <w:rPr>
          <w:rFonts w:ascii="Arial" w:eastAsia="Times New Roman" w:hAnsi="Arial"/>
          <w:bCs/>
          <w:lang w:eastAsia="zh-CN"/>
        </w:rPr>
        <w:t>all employer's and NHSPS Fair Deal Employees' contributions intended to go to the NHSPS are kept in a separate bank account; and</w:t>
      </w:r>
    </w:p>
    <w:p w14:paraId="6B85A0E6" w14:textId="77777777" w:rsidR="00EA29D4" w:rsidRDefault="00EA29D4" w:rsidP="00304E2A">
      <w:pPr>
        <w:pStyle w:val="Heading4"/>
        <w:keepNext w:val="0"/>
        <w:numPr>
          <w:ilvl w:val="3"/>
          <w:numId w:val="34"/>
        </w:numPr>
        <w:autoSpaceDN w:val="0"/>
        <w:spacing w:before="0" w:after="240" w:line="240" w:lineRule="auto"/>
        <w:jc w:val="both"/>
        <w:rPr>
          <w:rFonts w:ascii="Arial" w:eastAsia="Times New Roman" w:hAnsi="Arial"/>
          <w:bCs/>
          <w:lang w:eastAsia="zh-CN"/>
        </w:rPr>
      </w:pPr>
      <w:r>
        <w:rPr>
          <w:rFonts w:ascii="Arial" w:eastAsia="Times New Roman" w:hAnsi="Arial"/>
          <w:bCs/>
          <w:lang w:eastAsia="zh-CN"/>
        </w:rPr>
        <w:t>the Pension Benefits and Premature Retirement Rights of NHSPS Fair Deal Employees are not adversely affected.</w:t>
      </w:r>
    </w:p>
    <w:p w14:paraId="007A97B0" w14:textId="77777777" w:rsidR="00EA29D4" w:rsidRDefault="00EA29D4" w:rsidP="00EA29D4">
      <w:pPr>
        <w:pStyle w:val="ScheduleL2"/>
        <w:rPr>
          <w:rFonts w:ascii="Arial" w:hAnsi="Arial" w:cs="Arial"/>
          <w:sz w:val="24"/>
          <w:szCs w:val="24"/>
          <w:lang w:val="en-GB"/>
        </w:rPr>
      </w:pPr>
      <w:bookmarkStart w:id="99" w:name="_Ref384805861"/>
      <w:r>
        <w:rPr>
          <w:rFonts w:ascii="Arial" w:hAnsi="Arial" w:cs="Arial"/>
          <w:sz w:val="24"/>
          <w:szCs w:val="24"/>
          <w:lang w:val="en-GB"/>
        </w:rPr>
        <w:t>The Supplier must supply to the Buyer</w:t>
      </w:r>
      <w:r>
        <w:rPr>
          <w:rFonts w:ascii="Arial" w:hAnsi="Arial" w:cs="Arial"/>
          <w:i/>
          <w:sz w:val="24"/>
          <w:szCs w:val="24"/>
          <w:lang w:val="en-GB"/>
        </w:rPr>
        <w:t xml:space="preserve"> </w:t>
      </w:r>
      <w:r>
        <w:rPr>
          <w:rFonts w:ascii="Arial" w:hAnsi="Arial" w:cs="Arial"/>
          <w:sz w:val="24"/>
          <w:szCs w:val="24"/>
          <w:lang w:val="en-GB"/>
        </w:rPr>
        <w:t>a complete copy of each Direction Letter/</w:t>
      </w:r>
      <w:r>
        <w:rPr>
          <w:rFonts w:ascii="Arial" w:eastAsia="Times New Roman" w:hAnsi="Arial" w:cs="Arial"/>
          <w:bCs/>
          <w:sz w:val="24"/>
          <w:szCs w:val="24"/>
        </w:rPr>
        <w:t xml:space="preserve"> Determination within 5 Working Days of receipt of the Direction Letter/Determination</w:t>
      </w:r>
      <w:r>
        <w:rPr>
          <w:rFonts w:ascii="Arial" w:hAnsi="Arial" w:cs="Arial"/>
          <w:sz w:val="24"/>
          <w:szCs w:val="24"/>
          <w:lang w:val="en-GB"/>
        </w:rPr>
        <w:t>.</w:t>
      </w:r>
      <w:bookmarkEnd w:id="99"/>
    </w:p>
    <w:p w14:paraId="7A19DF6D" w14:textId="77777777" w:rsidR="00EA29D4" w:rsidRDefault="00EA29D4" w:rsidP="00EA29D4">
      <w:pPr>
        <w:pStyle w:val="ScheduleL2"/>
        <w:rPr>
          <w:rFonts w:ascii="Arial" w:hAnsi="Arial" w:cs="Arial"/>
          <w:sz w:val="24"/>
          <w:szCs w:val="24"/>
          <w:lang w:val="en-GB"/>
        </w:rPr>
      </w:pPr>
      <w:bookmarkStart w:id="100" w:name="_Ref466031985"/>
      <w:r>
        <w:rPr>
          <w:rFonts w:ascii="Arial" w:hAnsi="Arial" w:cs="Arial"/>
          <w:sz w:val="24"/>
          <w:szCs w:val="24"/>
          <w:lang w:val="en-GB"/>
        </w:rPr>
        <w:t xml:space="preserve">The Supplier must ensure (and procure that each of its Sub-Contracts (if any) ensures) that all of its NHSPS </w:t>
      </w:r>
      <w:r>
        <w:rPr>
          <w:rFonts w:ascii="Arial" w:eastAsia="Times New Roman" w:hAnsi="Arial" w:cs="Arial"/>
          <w:sz w:val="24"/>
          <w:szCs w:val="24"/>
        </w:rPr>
        <w:t xml:space="preserve">Fair Deal </w:t>
      </w:r>
      <w:r>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Pr>
          <w:rFonts w:ascii="Arial" w:eastAsia="Times New Roman" w:hAnsi="Arial" w:cs="Arial"/>
          <w:bCs/>
          <w:sz w:val="24"/>
          <w:szCs w:val="24"/>
        </w:rPr>
        <w:t>Determination</w:t>
      </w:r>
      <w:r>
        <w:rPr>
          <w:rFonts w:ascii="Arial" w:hAnsi="Arial" w:cs="Arial"/>
          <w:sz w:val="24"/>
          <w:szCs w:val="24"/>
          <w:lang w:val="en-GB"/>
        </w:rPr>
        <w:t>.</w:t>
      </w:r>
      <w:bookmarkEnd w:id="100"/>
    </w:p>
    <w:p w14:paraId="4D9D440C" w14:textId="77777777" w:rsidR="00EA29D4" w:rsidRDefault="00EA29D4" w:rsidP="00EA29D4">
      <w:pPr>
        <w:pStyle w:val="ScheduleL2"/>
        <w:rPr>
          <w:rFonts w:ascii="Arial" w:hAnsi="Arial" w:cs="Arial"/>
          <w:sz w:val="24"/>
          <w:szCs w:val="24"/>
          <w:lang w:val="en-GB"/>
        </w:rPr>
      </w:pPr>
      <w:bookmarkStart w:id="101" w:name="_Ref466031986"/>
      <w:r>
        <w:rPr>
          <w:rFonts w:ascii="Arial" w:hAnsi="Arial" w:cs="Arial"/>
          <w:sz w:val="24"/>
          <w:szCs w:val="24"/>
          <w:lang w:val="en-GB"/>
        </w:rPr>
        <w:t>The Supplier will (and will procure that its Subcontractors (if any) will) comply with the terms of the Direction Letter/</w:t>
      </w:r>
      <w:r>
        <w:rPr>
          <w:rFonts w:ascii="Arial" w:eastAsia="Times New Roman" w:hAnsi="Arial" w:cs="Arial"/>
          <w:bCs/>
          <w:sz w:val="24"/>
          <w:szCs w:val="24"/>
        </w:rPr>
        <w:t>Determination</w:t>
      </w:r>
      <w:r>
        <w:rPr>
          <w:rFonts w:ascii="Arial" w:hAnsi="Arial" w:cs="Arial"/>
          <w:sz w:val="24"/>
          <w:szCs w:val="24"/>
          <w:lang w:val="en-GB"/>
        </w:rPr>
        <w:t xml:space="preserve">, the NHS Pension Scheme Regulations (including any terms which change as a result of changes in Law) and any relevant policy issued by the Department of Health </w:t>
      </w:r>
      <w:r>
        <w:rPr>
          <w:rFonts w:ascii="Arial" w:eastAsia="Times New Roman" w:hAnsi="Arial" w:cs="Arial"/>
          <w:sz w:val="24"/>
          <w:szCs w:val="24"/>
        </w:rPr>
        <w:t xml:space="preserve">and Social Care </w:t>
      </w:r>
      <w:r>
        <w:rPr>
          <w:rFonts w:ascii="Arial" w:hAnsi="Arial" w:cs="Arial"/>
          <w:sz w:val="24"/>
          <w:szCs w:val="24"/>
          <w:lang w:val="en-GB"/>
        </w:rPr>
        <w:t xml:space="preserve">in respect of the NHSPS </w:t>
      </w:r>
      <w:r>
        <w:rPr>
          <w:rFonts w:ascii="Arial" w:eastAsia="Times New Roman" w:hAnsi="Arial" w:cs="Arial"/>
          <w:sz w:val="24"/>
          <w:szCs w:val="24"/>
        </w:rPr>
        <w:t xml:space="preserve">Fair Deal </w:t>
      </w:r>
      <w:r>
        <w:rPr>
          <w:rFonts w:ascii="Arial" w:hAnsi="Arial" w:cs="Arial"/>
          <w:sz w:val="24"/>
          <w:szCs w:val="24"/>
          <w:lang w:val="en-GB"/>
        </w:rPr>
        <w:t>Employees for so long as it remains bound by the terms of any such Direction Letter/</w:t>
      </w:r>
      <w:r>
        <w:rPr>
          <w:rFonts w:ascii="Arial" w:eastAsia="Times New Roman" w:hAnsi="Arial" w:cs="Arial"/>
          <w:bCs/>
          <w:sz w:val="24"/>
          <w:szCs w:val="24"/>
        </w:rPr>
        <w:t>Determination</w:t>
      </w:r>
      <w:r>
        <w:rPr>
          <w:rFonts w:ascii="Arial" w:hAnsi="Arial" w:cs="Arial"/>
          <w:sz w:val="24"/>
          <w:szCs w:val="24"/>
          <w:lang w:val="en-GB"/>
        </w:rPr>
        <w:t>.</w:t>
      </w:r>
      <w:bookmarkEnd w:id="101"/>
      <w:r>
        <w:rPr>
          <w:rFonts w:ascii="Arial" w:hAnsi="Arial" w:cs="Arial"/>
          <w:sz w:val="24"/>
          <w:szCs w:val="24"/>
          <w:lang w:val="en-GB"/>
        </w:rPr>
        <w:t xml:space="preserve"> </w:t>
      </w:r>
    </w:p>
    <w:p w14:paraId="25485182" w14:textId="77777777" w:rsidR="00EA29D4" w:rsidRDefault="00EA29D4" w:rsidP="00EA29D4">
      <w:pPr>
        <w:pStyle w:val="ScheduleL2"/>
        <w:rPr>
          <w:rFonts w:ascii="Arial" w:hAnsi="Arial" w:cs="Arial"/>
          <w:sz w:val="24"/>
          <w:szCs w:val="24"/>
          <w:lang w:val="en-GB"/>
        </w:rPr>
      </w:pPr>
      <w:bookmarkStart w:id="102" w:name="_Ref466031987"/>
      <w:r>
        <w:rPr>
          <w:rFonts w:ascii="Arial" w:hAnsi="Arial" w:cs="Arial"/>
          <w:sz w:val="24"/>
          <w:szCs w:val="24"/>
          <w:lang w:val="en-GB"/>
        </w:rPr>
        <w:lastRenderedPageBreak/>
        <w:t>Where any employee omitted from the Direction Letter/</w:t>
      </w:r>
      <w:r>
        <w:rPr>
          <w:rFonts w:ascii="Arial" w:eastAsia="Times New Roman" w:hAnsi="Arial" w:cs="Arial"/>
          <w:bCs/>
          <w:sz w:val="24"/>
          <w:szCs w:val="24"/>
        </w:rPr>
        <w:t>Determination</w:t>
      </w:r>
      <w:r>
        <w:rPr>
          <w:rFonts w:ascii="Arial" w:hAnsi="Arial" w:cs="Arial"/>
          <w:sz w:val="24"/>
          <w:szCs w:val="24"/>
          <w:lang w:val="en-GB"/>
        </w:rPr>
        <w:t xml:space="preserve"> supplied in accordance with Paragraph 2 of this Annex are subsequently found to be an NHSPS </w:t>
      </w:r>
      <w:r>
        <w:rPr>
          <w:rFonts w:ascii="Arial" w:eastAsia="Times New Roman" w:hAnsi="Arial" w:cs="Arial"/>
          <w:sz w:val="24"/>
          <w:szCs w:val="24"/>
        </w:rPr>
        <w:t xml:space="preserve">Fair Deal </w:t>
      </w:r>
      <w:r>
        <w:rPr>
          <w:rFonts w:ascii="Arial" w:hAnsi="Arial" w:cs="Arial"/>
          <w:sz w:val="24"/>
          <w:szCs w:val="24"/>
          <w:lang w:val="en-GB"/>
        </w:rPr>
        <w:t xml:space="preserve">Employee, the Supplier will (and will procure that its Subcontractors (if any) will) treat that person as if they had been an NHSPS </w:t>
      </w:r>
      <w:r>
        <w:rPr>
          <w:rFonts w:ascii="Arial" w:eastAsia="Times New Roman" w:hAnsi="Arial" w:cs="Arial"/>
          <w:sz w:val="24"/>
          <w:szCs w:val="24"/>
        </w:rPr>
        <w:t xml:space="preserve">Fair Deal </w:t>
      </w:r>
      <w:r>
        <w:rPr>
          <w:rFonts w:ascii="Arial" w:hAnsi="Arial" w:cs="Arial"/>
          <w:sz w:val="24"/>
          <w:szCs w:val="24"/>
          <w:lang w:val="en-GB"/>
        </w:rPr>
        <w:t>Employee from the Relevant Transfer Date so that their Pension Benefits and NHS Premature Retirement Rights are not adversely affected.</w:t>
      </w:r>
      <w:bookmarkEnd w:id="102"/>
    </w:p>
    <w:p w14:paraId="626BB733" w14:textId="77777777" w:rsidR="00EA29D4" w:rsidRDefault="00EA29D4" w:rsidP="00EA29D4">
      <w:pPr>
        <w:pStyle w:val="ScheduleL2"/>
        <w:rPr>
          <w:rFonts w:ascii="Arial" w:hAnsi="Arial" w:cs="Arial"/>
          <w:sz w:val="24"/>
          <w:szCs w:val="24"/>
          <w:lang w:val="en-GB"/>
        </w:rPr>
      </w:pPr>
      <w:bookmarkStart w:id="103" w:name="_Ref466031988"/>
      <w:r>
        <w:rPr>
          <w:rFonts w:ascii="Arial" w:hAnsi="Arial" w:cs="Arial"/>
          <w:sz w:val="24"/>
          <w:szCs w:val="24"/>
          <w:lang w:val="en-GB"/>
        </w:rPr>
        <w:t xml:space="preserve">The Supplier will (and will procure that its Subcontractors (if any) will) Subcontractor provide any guarantee, bond or indemnity required by </w:t>
      </w:r>
      <w:r>
        <w:rPr>
          <w:rFonts w:ascii="Arial" w:eastAsia="Times New Roman" w:hAnsi="Arial" w:cs="Arial"/>
          <w:bCs/>
          <w:sz w:val="24"/>
          <w:szCs w:val="24"/>
        </w:rPr>
        <w:t>NHS Pensions in relation to a Direction Letter/Determination</w:t>
      </w:r>
      <w:r>
        <w:rPr>
          <w:rFonts w:ascii="Arial" w:hAnsi="Arial" w:cs="Arial"/>
          <w:sz w:val="24"/>
          <w:szCs w:val="24"/>
          <w:lang w:val="en-GB"/>
        </w:rPr>
        <w:t>.</w:t>
      </w:r>
      <w:bookmarkEnd w:id="103"/>
    </w:p>
    <w:p w14:paraId="59600A99"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Continuation of early retirement rights after transfer</w:t>
      </w:r>
    </w:p>
    <w:p w14:paraId="54837F13" w14:textId="77777777" w:rsidR="00EA29D4" w:rsidRDefault="00EA29D4" w:rsidP="00EA29D4">
      <w:pPr>
        <w:pStyle w:val="ScheduleL2"/>
        <w:rPr>
          <w:rFonts w:ascii="Arial" w:hAnsi="Arial" w:cs="Arial"/>
          <w:sz w:val="24"/>
          <w:szCs w:val="24"/>
          <w:lang w:val="en-GB"/>
        </w:rPr>
      </w:pPr>
      <w:bookmarkStart w:id="104" w:name="_Ref466031994"/>
      <w:r>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104"/>
      <w:r>
        <w:rPr>
          <w:rFonts w:ascii="Arial" w:hAnsi="Arial" w:cs="Arial"/>
          <w:sz w:val="24"/>
          <w:szCs w:val="24"/>
          <w:lang w:val="en-GB"/>
        </w:rPr>
        <w:t xml:space="preserve"> </w:t>
      </w:r>
    </w:p>
    <w:p w14:paraId="53AEE088" w14:textId="77777777" w:rsidR="00EA29D4" w:rsidRDefault="00EA29D4" w:rsidP="00EA29D4">
      <w:pPr>
        <w:pStyle w:val="ScheduleL1"/>
        <w:rPr>
          <w:rFonts w:ascii="Arial" w:hAnsi="Arial" w:cs="Arial"/>
          <w:sz w:val="24"/>
          <w:szCs w:val="24"/>
        </w:rPr>
      </w:pPr>
      <w:r>
        <w:rPr>
          <w:rFonts w:ascii="Arial" w:hAnsi="Arial" w:cs="Arial"/>
          <w:caps w:val="0"/>
          <w:sz w:val="24"/>
          <w:szCs w:val="24"/>
        </w:rPr>
        <w:t>NHS Broadly Comparable Employees</w:t>
      </w:r>
    </w:p>
    <w:p w14:paraId="76E89912"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proofErr w:type="gramStart"/>
      <w:r>
        <w:rPr>
          <w:rFonts w:ascii="Arial" w:hAnsi="Arial" w:cs="Arial"/>
          <w:sz w:val="24"/>
          <w:szCs w:val="24"/>
          <w:lang w:val="en-GB"/>
        </w:rPr>
        <w:t>is  Broadly</w:t>
      </w:r>
      <w:proofErr w:type="gramEnd"/>
      <w:r>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5445354F" w14:textId="77777777" w:rsidR="00EA29D4" w:rsidRDefault="00EA29D4" w:rsidP="00EA29D4">
      <w:pPr>
        <w:ind w:left="357"/>
        <w:outlineLvl w:val="2"/>
        <w:rPr>
          <w:rFonts w:ascii="Arial" w:hAnsi="Arial" w:cs="Arial"/>
          <w:sz w:val="24"/>
          <w:szCs w:val="24"/>
          <w:lang w:eastAsia="zh-CN"/>
        </w:rPr>
      </w:pPr>
    </w:p>
    <w:p w14:paraId="7E1AF595" w14:textId="77777777" w:rsidR="00EA29D4" w:rsidRDefault="00EA29D4" w:rsidP="00EA29D4">
      <w:pPr>
        <w:pStyle w:val="ScheduleL1"/>
        <w:rPr>
          <w:rFonts w:ascii="Arial" w:hAnsi="Arial" w:cs="Arial"/>
          <w:sz w:val="24"/>
          <w:szCs w:val="24"/>
        </w:rPr>
      </w:pPr>
      <w:bookmarkStart w:id="105" w:name="_Toc481501359"/>
      <w:bookmarkStart w:id="106" w:name="_Toc481484603"/>
      <w:bookmarkStart w:id="107" w:name="_Toc479778298"/>
      <w:bookmarkStart w:id="108" w:name="_Toc479777848"/>
      <w:bookmarkStart w:id="109" w:name="_Toc477883431"/>
      <w:bookmarkStart w:id="110" w:name="_Toc466028622"/>
      <w:bookmarkStart w:id="111" w:name="_Ref463007288"/>
      <w:r>
        <w:rPr>
          <w:rFonts w:ascii="Arial" w:hAnsi="Arial" w:cs="Arial"/>
          <w:sz w:val="24"/>
          <w:szCs w:val="24"/>
        </w:rPr>
        <w:t>W</w:t>
      </w:r>
      <w:r>
        <w:rPr>
          <w:rFonts w:ascii="Arial Bold" w:hAnsi="Arial Bold" w:cs="Arial"/>
          <w:caps w:val="0"/>
          <w:sz w:val="24"/>
          <w:szCs w:val="24"/>
        </w:rPr>
        <w:t>hat the buyer can do if the Supplier breaches its pension obligations</w:t>
      </w:r>
      <w:bookmarkEnd w:id="105"/>
      <w:bookmarkEnd w:id="106"/>
      <w:bookmarkEnd w:id="107"/>
      <w:bookmarkEnd w:id="108"/>
      <w:bookmarkEnd w:id="109"/>
      <w:bookmarkEnd w:id="110"/>
      <w:bookmarkEnd w:id="111"/>
    </w:p>
    <w:p w14:paraId="6B4C45D2" w14:textId="77777777" w:rsidR="00EA29D4" w:rsidRDefault="00EA29D4" w:rsidP="00EA29D4">
      <w:pPr>
        <w:pStyle w:val="ScheduleL2"/>
        <w:rPr>
          <w:rFonts w:ascii="Arial" w:hAnsi="Arial" w:cs="Arial"/>
          <w:sz w:val="24"/>
          <w:szCs w:val="24"/>
          <w:lang w:val="en-GB"/>
        </w:rPr>
      </w:pPr>
      <w:bookmarkStart w:id="112" w:name="_Ref466031995"/>
      <w:r>
        <w:rPr>
          <w:rFonts w:ascii="Arial" w:hAnsi="Arial" w:cs="Arial"/>
          <w:sz w:val="24"/>
          <w:szCs w:val="24"/>
          <w:lang w:val="en-GB"/>
        </w:rPr>
        <w:t xml:space="preserve">The Supplier agrees that the Buyer is entitled to </w:t>
      </w:r>
      <w:proofErr w:type="gramStart"/>
      <w:r>
        <w:rPr>
          <w:rFonts w:ascii="Arial" w:hAnsi="Arial" w:cs="Arial"/>
          <w:sz w:val="24"/>
          <w:szCs w:val="24"/>
          <w:lang w:val="en-GB"/>
        </w:rPr>
        <w:t>make arrangements</w:t>
      </w:r>
      <w:proofErr w:type="gramEnd"/>
      <w:r>
        <w:rPr>
          <w:rFonts w:ascii="Arial" w:hAnsi="Arial" w:cs="Arial"/>
          <w:sz w:val="24"/>
          <w:szCs w:val="24"/>
          <w:lang w:val="en-GB"/>
        </w:rPr>
        <w:t xml:space="preserve"> with NHS Pensions for the Buyer to be notified if the Supplier (or its Subcontractor) breaches the terms of its Direction Letter/</w:t>
      </w:r>
      <w:r>
        <w:rPr>
          <w:rFonts w:ascii="Arial" w:eastAsia="Arial" w:hAnsi="Arial" w:cs="Arial"/>
          <w:sz w:val="24"/>
          <w:szCs w:val="24"/>
          <w:lang w:eastAsia="en-GB"/>
        </w:rPr>
        <w:t>Determination</w:t>
      </w:r>
      <w:r>
        <w:rPr>
          <w:rFonts w:ascii="Arial" w:hAnsi="Arial" w:cs="Arial"/>
          <w:sz w:val="24"/>
          <w:szCs w:val="24"/>
          <w:lang w:val="en-GB"/>
        </w:rPr>
        <w:t>. Notwithstanding the provisions of the foregoing, the Supplier shall notify the Buyer in the event that it (or its Subcontractor) breaches the terms of its Direction Letter/</w:t>
      </w:r>
      <w:r>
        <w:rPr>
          <w:rFonts w:ascii="Arial" w:eastAsia="Arial" w:hAnsi="Arial" w:cs="Arial"/>
          <w:sz w:val="24"/>
          <w:szCs w:val="24"/>
          <w:lang w:eastAsia="en-GB"/>
        </w:rPr>
        <w:t>Determination</w:t>
      </w:r>
      <w:r>
        <w:rPr>
          <w:rFonts w:ascii="Arial" w:hAnsi="Arial" w:cs="Arial"/>
          <w:sz w:val="24"/>
          <w:szCs w:val="24"/>
          <w:lang w:val="en-GB"/>
        </w:rPr>
        <w:t>.</w:t>
      </w:r>
      <w:bookmarkEnd w:id="112"/>
    </w:p>
    <w:p w14:paraId="681F6A52" w14:textId="77777777" w:rsidR="00EA29D4" w:rsidRDefault="00EA29D4" w:rsidP="00EA29D4">
      <w:pPr>
        <w:pStyle w:val="ScheduleL2"/>
        <w:rPr>
          <w:rFonts w:ascii="Arial" w:hAnsi="Arial" w:cs="Arial"/>
          <w:sz w:val="24"/>
          <w:szCs w:val="24"/>
          <w:lang w:val="en-GB"/>
        </w:rPr>
      </w:pPr>
      <w:bookmarkStart w:id="113" w:name="_Ref464223868"/>
      <w:r>
        <w:rPr>
          <w:rFonts w:ascii="Arial" w:hAnsi="Arial" w:cs="Arial"/>
          <w:sz w:val="24"/>
          <w:szCs w:val="24"/>
          <w:lang w:val="en-GB"/>
        </w:rPr>
        <w:t>If the Supplier (or its Subcontractors, if relevant) ceases to participate in the NHSPS for whatever reason, the</w:t>
      </w:r>
      <w:r>
        <w:rPr>
          <w:rFonts w:ascii="Arial" w:hAnsi="Arial" w:cs="Arial"/>
          <w:i/>
          <w:sz w:val="24"/>
          <w:szCs w:val="24"/>
          <w:lang w:val="en-GB"/>
        </w:rPr>
        <w:t xml:space="preserve"> </w:t>
      </w:r>
      <w:r>
        <w:rPr>
          <w:rFonts w:ascii="Arial" w:hAnsi="Arial" w:cs="Arial"/>
          <w:sz w:val="24"/>
          <w:szCs w:val="24"/>
          <w:lang w:val="en-GB"/>
        </w:rPr>
        <w:t xml:space="preserve">Supplier (or any such Subcontractor, as appropriate) shall offer to offer </w:t>
      </w:r>
      <w:r>
        <w:rPr>
          <w:rFonts w:ascii="Arial" w:eastAsia="Times New Roman" w:hAnsi="Arial" w:cs="Arial"/>
          <w:bCs/>
          <w:sz w:val="24"/>
          <w:szCs w:val="24"/>
        </w:rPr>
        <w:t>the NHSPS Eligible Employees membership of a pension scheme which is</w:t>
      </w:r>
      <w:r>
        <w:rPr>
          <w:rFonts w:ascii="Arial" w:hAnsi="Arial" w:cs="Arial"/>
          <w:sz w:val="24"/>
          <w:szCs w:val="24"/>
          <w:lang w:val="en-GB"/>
        </w:rPr>
        <w:t xml:space="preserve"> Broadly Comparable </w:t>
      </w:r>
      <w:r>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Pr>
          <w:rFonts w:ascii="Arial" w:hAnsi="Arial" w:cs="Arial"/>
          <w:sz w:val="24"/>
          <w:szCs w:val="24"/>
          <w:lang w:val="en-GB"/>
        </w:rPr>
        <w:t>Subcontractor.</w:t>
      </w:r>
      <w:bookmarkEnd w:id="113"/>
    </w:p>
    <w:p w14:paraId="183EAE53"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lastRenderedPageBreak/>
        <w:t>Compensation when pension scheme access can’t be provided</w:t>
      </w:r>
    </w:p>
    <w:p w14:paraId="37B25429" w14:textId="77777777" w:rsidR="00EA29D4" w:rsidRDefault="00EA29D4" w:rsidP="00EA29D4">
      <w:pPr>
        <w:pStyle w:val="ScheduleL2"/>
        <w:keepNext/>
        <w:rPr>
          <w:rFonts w:ascii="Arial" w:hAnsi="Arial" w:cs="Arial"/>
          <w:sz w:val="24"/>
          <w:szCs w:val="24"/>
          <w:lang w:val="en-GB"/>
        </w:rPr>
      </w:pPr>
      <w:bookmarkStart w:id="114" w:name="_Ref466031997"/>
      <w:r>
        <w:rPr>
          <w:rFonts w:ascii="Arial" w:hAnsi="Arial" w:cs="Arial"/>
          <w:sz w:val="24"/>
          <w:szCs w:val="24"/>
          <w:lang w:val="en-GB"/>
        </w:rPr>
        <w:t xml:space="preserve">If the Supplier (or its Subcontractor, if relevant) is unable to provide the NHSPS </w:t>
      </w:r>
      <w:r>
        <w:rPr>
          <w:rFonts w:ascii="Arial" w:eastAsia="Times New Roman" w:hAnsi="Arial" w:cs="Arial"/>
          <w:sz w:val="24"/>
          <w:szCs w:val="24"/>
        </w:rPr>
        <w:t xml:space="preserve">Fair Deal </w:t>
      </w:r>
      <w:r>
        <w:rPr>
          <w:rFonts w:ascii="Arial" w:hAnsi="Arial" w:cs="Arial"/>
          <w:sz w:val="24"/>
          <w:szCs w:val="24"/>
          <w:lang w:val="en-GB"/>
        </w:rPr>
        <w:t xml:space="preserve">Employees with either </w:t>
      </w:r>
      <w:r>
        <w:rPr>
          <w:rFonts w:ascii="Arial" w:hAnsi="Arial" w:cs="Arial"/>
          <w:sz w:val="24"/>
          <w:szCs w:val="24"/>
        </w:rPr>
        <w:t>membership of</w:t>
      </w:r>
      <w:r>
        <w:rPr>
          <w:rFonts w:ascii="Arial" w:hAnsi="Arial" w:cs="Arial"/>
          <w:sz w:val="24"/>
          <w:szCs w:val="24"/>
          <w:lang w:val="en-GB"/>
        </w:rPr>
        <w:t>:</w:t>
      </w:r>
      <w:bookmarkEnd w:id="114"/>
      <w:r>
        <w:rPr>
          <w:rFonts w:ascii="Arial" w:hAnsi="Arial" w:cs="Arial"/>
          <w:sz w:val="24"/>
          <w:szCs w:val="24"/>
          <w:lang w:val="en-GB"/>
        </w:rPr>
        <w:t xml:space="preserve"> </w:t>
      </w:r>
    </w:p>
    <w:p w14:paraId="4F53709A" w14:textId="77777777" w:rsidR="00EA29D4" w:rsidRDefault="00EA29D4" w:rsidP="00EA29D4">
      <w:pPr>
        <w:pStyle w:val="ScheduleL3"/>
        <w:rPr>
          <w:rFonts w:ascii="Arial" w:eastAsia="Arial" w:hAnsi="Arial" w:cs="Arial"/>
          <w:sz w:val="24"/>
          <w:szCs w:val="24"/>
          <w:lang w:eastAsia="en-GB"/>
        </w:rPr>
      </w:pPr>
      <w:bookmarkStart w:id="115" w:name="_Ref466031998"/>
      <w:r>
        <w:rPr>
          <w:rFonts w:ascii="Arial" w:hAnsi="Arial" w:cs="Arial"/>
          <w:sz w:val="24"/>
          <w:szCs w:val="24"/>
        </w:rPr>
        <w:t xml:space="preserve">the NHSPS (having used its best endeavours to secure a Direction </w:t>
      </w:r>
      <w:r>
        <w:rPr>
          <w:rFonts w:ascii="Arial" w:eastAsia="Arial" w:hAnsi="Arial" w:cs="Arial"/>
          <w:sz w:val="24"/>
          <w:szCs w:val="24"/>
          <w:lang w:eastAsia="en-GB"/>
        </w:rPr>
        <w:t>Letter/Determination); or</w:t>
      </w:r>
      <w:bookmarkEnd w:id="115"/>
      <w:r>
        <w:rPr>
          <w:rFonts w:ascii="Arial" w:eastAsia="Arial" w:hAnsi="Arial" w:cs="Arial"/>
          <w:sz w:val="24"/>
          <w:szCs w:val="24"/>
          <w:lang w:eastAsia="en-GB"/>
        </w:rPr>
        <w:t xml:space="preserve"> </w:t>
      </w:r>
    </w:p>
    <w:p w14:paraId="4F139744" w14:textId="77777777" w:rsidR="00EA29D4" w:rsidRDefault="00EA29D4" w:rsidP="00EA29D4">
      <w:pPr>
        <w:pStyle w:val="ScheduleL3"/>
        <w:rPr>
          <w:rFonts w:ascii="Arial" w:eastAsia="Times New Roman" w:hAnsi="Arial" w:cs="Arial"/>
          <w:sz w:val="24"/>
          <w:szCs w:val="24"/>
        </w:rPr>
      </w:pPr>
      <w:bookmarkStart w:id="116" w:name="_Ref466031999"/>
      <w:r>
        <w:rPr>
          <w:rFonts w:ascii="Arial" w:eastAsia="Times New Roman" w:hAnsi="Arial" w:cs="Arial"/>
          <w:sz w:val="24"/>
          <w:szCs w:val="24"/>
        </w:rPr>
        <w:t>a Broadly Comparable pension scheme,</w:t>
      </w:r>
      <w:bookmarkEnd w:id="116"/>
      <w:r>
        <w:rPr>
          <w:rFonts w:ascii="Arial" w:eastAsia="Times New Roman" w:hAnsi="Arial" w:cs="Arial"/>
          <w:sz w:val="24"/>
          <w:szCs w:val="24"/>
        </w:rPr>
        <w:t xml:space="preserve"> </w:t>
      </w:r>
    </w:p>
    <w:p w14:paraId="3D9EE4F1" w14:textId="77777777" w:rsidR="00EA29D4" w:rsidRDefault="00EA29D4" w:rsidP="00EA29D4">
      <w:pPr>
        <w:tabs>
          <w:tab w:val="left" w:pos="709"/>
        </w:tabs>
        <w:spacing w:before="120" w:after="120"/>
        <w:ind w:left="993"/>
        <w:rPr>
          <w:rFonts w:ascii="Arial" w:eastAsia="Times New Roman" w:hAnsi="Arial" w:cs="Arial"/>
          <w:sz w:val="24"/>
          <w:szCs w:val="24"/>
          <w:lang w:eastAsia="zh-CN"/>
        </w:rPr>
      </w:pPr>
      <w:r>
        <w:rPr>
          <w:rFonts w:ascii="Arial" w:hAnsi="Arial"/>
          <w:sz w:val="24"/>
          <w:szCs w:val="24"/>
          <w:lang w:eastAsia="zh-CN"/>
        </w:rPr>
        <w:t>the Buyer</w:t>
      </w:r>
      <w:r>
        <w:rPr>
          <w:rFonts w:ascii="Arial" w:hAnsi="Arial"/>
          <w:i/>
          <w:sz w:val="24"/>
          <w:szCs w:val="24"/>
          <w:lang w:eastAsia="zh-CN"/>
        </w:rPr>
        <w:t xml:space="preserve"> </w:t>
      </w:r>
      <w:r>
        <w:rPr>
          <w:rFonts w:ascii="Arial" w:hAnsi="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hAnsi="Arial"/>
          <w:i/>
          <w:sz w:val="24"/>
          <w:szCs w:val="24"/>
          <w:lang w:eastAsia="zh-CN"/>
        </w:rPr>
        <w:t xml:space="preserve"> </w:t>
      </w:r>
      <w:r>
        <w:rPr>
          <w:rFonts w:ascii="Arial" w:hAnsi="Arial"/>
          <w:sz w:val="24"/>
          <w:szCs w:val="24"/>
          <w:lang w:eastAsia="zh-CN"/>
        </w:rPr>
        <w:t xml:space="preserve">determining whether the level of compensation offered is reasonable in the circumstances.  </w:t>
      </w:r>
    </w:p>
    <w:p w14:paraId="13C1D835" w14:textId="77777777" w:rsidR="00EA29D4" w:rsidRDefault="00EA29D4" w:rsidP="00EA29D4">
      <w:pPr>
        <w:pStyle w:val="ScheduleL2"/>
        <w:rPr>
          <w:rFonts w:ascii="Arial" w:hAnsi="Arial" w:cs="Arial"/>
          <w:sz w:val="24"/>
          <w:szCs w:val="24"/>
          <w:lang w:val="en-GB"/>
        </w:rPr>
      </w:pPr>
      <w:bookmarkStart w:id="117" w:name="_Ref466032000"/>
      <w:r>
        <w:rPr>
          <w:rFonts w:ascii="Arial" w:hAnsi="Arial" w:cs="Arial"/>
          <w:sz w:val="24"/>
          <w:szCs w:val="24"/>
          <w:lang w:val="en-GB"/>
        </w:rPr>
        <w:t>This flexibility for the Buyer to allow compensation in place of Pension Benefits is in addition to and not instead of the Buyer’s right to terminate the Contract.</w:t>
      </w:r>
      <w:bookmarkEnd w:id="117"/>
    </w:p>
    <w:p w14:paraId="0E9016E3" w14:textId="77777777" w:rsidR="00EA29D4" w:rsidRDefault="00EA29D4" w:rsidP="00EA29D4">
      <w:pPr>
        <w:pStyle w:val="ScheduleL1"/>
        <w:rPr>
          <w:rFonts w:ascii="Arial Bold" w:hAnsi="Arial Bold" w:cs="Arial" w:hint="eastAsia"/>
          <w:caps w:val="0"/>
          <w:sz w:val="24"/>
          <w:szCs w:val="24"/>
        </w:rPr>
      </w:pPr>
      <w:r>
        <w:rPr>
          <w:rFonts w:ascii="Arial Bold" w:hAnsi="Arial Bold" w:cs="Arial"/>
          <w:caps w:val="0"/>
          <w:sz w:val="24"/>
          <w:szCs w:val="24"/>
        </w:rPr>
        <w:t>Indemnities that a Supplier must give</w:t>
      </w:r>
    </w:p>
    <w:p w14:paraId="48CACDB1" w14:textId="77777777" w:rsidR="00EA29D4" w:rsidRDefault="00EA29D4" w:rsidP="00EA29D4">
      <w:pPr>
        <w:pStyle w:val="ScheduleL2"/>
        <w:rPr>
          <w:rFonts w:ascii="Arial" w:hAnsi="Arial" w:cs="Arial"/>
          <w:sz w:val="24"/>
          <w:szCs w:val="24"/>
          <w:lang w:val="en-GB"/>
        </w:rPr>
      </w:pPr>
      <w:bookmarkStart w:id="118" w:name="_Ref466032001"/>
      <w:r>
        <w:rPr>
          <w:rFonts w:ascii="Arial" w:hAnsi="Arial" w:cs="Arial"/>
          <w:sz w:val="24"/>
          <w:szCs w:val="24"/>
          <w:lang w:val="en-GB"/>
        </w:rPr>
        <w:t xml:space="preserve">The Supplier must indemnify and keep indemnified the CCS, the Buyer and any Replacement Supplier against all Losses arising out of any claim by any NHSPS </w:t>
      </w:r>
      <w:r>
        <w:rPr>
          <w:rFonts w:ascii="Arial" w:eastAsia="Times New Roman" w:hAnsi="Arial" w:cs="Arial"/>
          <w:sz w:val="24"/>
          <w:szCs w:val="24"/>
        </w:rPr>
        <w:t xml:space="preserve">Fair Deal </w:t>
      </w:r>
      <w:r>
        <w:rPr>
          <w:rFonts w:ascii="Arial" w:hAnsi="Arial" w:cs="Arial"/>
          <w:sz w:val="24"/>
          <w:szCs w:val="24"/>
          <w:lang w:val="en-GB"/>
        </w:rPr>
        <w:t xml:space="preserve">Employee </w:t>
      </w:r>
      <w:r>
        <w:rPr>
          <w:rFonts w:ascii="Arial" w:eastAsia="Times New Roman" w:hAnsi="Arial" w:cs="Arial"/>
          <w:sz w:val="24"/>
          <w:szCs w:val="24"/>
        </w:rPr>
        <w:t xml:space="preserve">or any </w:t>
      </w:r>
      <w:r>
        <w:rPr>
          <w:rFonts w:ascii="Arial" w:eastAsia="Times New Roman" w:hAnsi="Arial" w:cs="Arial"/>
          <w:bCs/>
          <w:sz w:val="24"/>
          <w:szCs w:val="24"/>
        </w:rPr>
        <w:t xml:space="preserve">NHS Broadly Comparable Employees </w:t>
      </w:r>
      <w:r>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118"/>
    </w:p>
    <w:p w14:paraId="2741E73A" w14:textId="77777777" w:rsidR="00EA29D4" w:rsidRDefault="00EA29D4" w:rsidP="00EA29D4">
      <w:pPr>
        <w:spacing w:after="120"/>
        <w:rPr>
          <w:rFonts w:ascii="Arial Bold" w:hAnsi="Arial Bold" w:cs="Arial"/>
          <w:b/>
          <w:bCs/>
          <w:sz w:val="36"/>
          <w:szCs w:val="24"/>
        </w:rPr>
      </w:pPr>
      <w:r>
        <w:rPr>
          <w:rFonts w:ascii="Arial" w:hAnsi="Arial"/>
          <w:b/>
          <w:bCs/>
          <w:sz w:val="24"/>
          <w:szCs w:val="24"/>
          <w:u w:val="single"/>
        </w:rPr>
        <w:br w:type="page"/>
      </w:r>
      <w:r>
        <w:rPr>
          <w:rFonts w:ascii="Arial Bold" w:hAnsi="Arial Bold"/>
          <w:b/>
          <w:bCs/>
          <w:sz w:val="36"/>
          <w:szCs w:val="24"/>
        </w:rPr>
        <w:lastRenderedPageBreak/>
        <w:t xml:space="preserve">Annex D3: </w:t>
      </w:r>
    </w:p>
    <w:p w14:paraId="26507370" w14:textId="77777777" w:rsidR="00EA29D4" w:rsidRDefault="00EA29D4" w:rsidP="00EA29D4">
      <w:pPr>
        <w:spacing w:after="120"/>
        <w:rPr>
          <w:rFonts w:ascii="Arial Bold" w:hAnsi="Arial Bold"/>
          <w:b/>
          <w:iCs/>
          <w:sz w:val="36"/>
          <w:szCs w:val="24"/>
        </w:rPr>
      </w:pPr>
      <w:r>
        <w:rPr>
          <w:rFonts w:ascii="Arial Bold" w:hAnsi="Arial Bold"/>
          <w:b/>
          <w:bCs/>
          <w:sz w:val="36"/>
          <w:szCs w:val="24"/>
        </w:rPr>
        <w:t>Local Government Pension Schemes (LGPS)</w:t>
      </w:r>
    </w:p>
    <w:p w14:paraId="20123A76" w14:textId="77777777" w:rsidR="00EA29D4" w:rsidRDefault="00EA29D4" w:rsidP="00EA29D4">
      <w:pPr>
        <w:rPr>
          <w:rFonts w:ascii="Arial" w:hAnsi="Arial"/>
          <w:sz w:val="24"/>
          <w:szCs w:val="24"/>
        </w:rPr>
      </w:pPr>
      <w:r>
        <w:rPr>
          <w:rFonts w:ascii="Arial" w:hAnsi="Arial"/>
          <w:sz w:val="24"/>
          <w:szCs w:val="24"/>
        </w:rPr>
        <w:t>Note the LGPS unlike the CSPS &amp; NHSPS is a funded scheme which has associated cost implications as follows:</w:t>
      </w:r>
    </w:p>
    <w:p w14:paraId="76598DBE" w14:textId="77777777" w:rsidR="00EA29D4" w:rsidRDefault="00EA29D4" w:rsidP="00EA29D4">
      <w:pPr>
        <w:rPr>
          <w:rFonts w:ascii="Arial" w:hAnsi="Arial"/>
          <w:sz w:val="24"/>
          <w:szCs w:val="24"/>
        </w:rPr>
      </w:pPr>
      <w:r>
        <w:rPr>
          <w:rFonts w:ascii="Arial" w:hAnsi="Arial"/>
          <w:sz w:val="24"/>
          <w:szCs w:val="24"/>
        </w:rPr>
        <w:t>There is not 1 LGPS but approx. 90 different Funds, each with their own separate Scheme Employer and Administering Buyer, it is important to identify the correct one(s) and amend the definition of "Fund" accordingly.</w:t>
      </w:r>
    </w:p>
    <w:p w14:paraId="649F99CC" w14:textId="77777777" w:rsidR="00EA29D4" w:rsidRDefault="00EA29D4" w:rsidP="00EA29D4">
      <w:pPr>
        <w:rPr>
          <w:rFonts w:ascii="Arial" w:hAnsi="Arial"/>
          <w:sz w:val="24"/>
          <w:szCs w:val="24"/>
        </w:rPr>
      </w:pPr>
      <w:r>
        <w:rPr>
          <w:rFonts w:ascii="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59DC16FA" w14:textId="77777777" w:rsidR="00EA29D4" w:rsidRDefault="00EA29D4" w:rsidP="00EA29D4">
      <w:pPr>
        <w:rPr>
          <w:rFonts w:ascii="Arial" w:hAnsi="Arial"/>
          <w:sz w:val="24"/>
          <w:szCs w:val="24"/>
        </w:rPr>
      </w:pPr>
      <w:r>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B6A55ED" w14:textId="77777777" w:rsidR="00EA29D4" w:rsidRDefault="00EA29D4" w:rsidP="00304E2A">
      <w:pPr>
        <w:pStyle w:val="ScheduleL1"/>
        <w:numPr>
          <w:ilvl w:val="0"/>
          <w:numId w:val="35"/>
        </w:numPr>
        <w:tabs>
          <w:tab w:val="left" w:pos="720"/>
        </w:tabs>
        <w:ind w:left="357" w:hanging="357"/>
        <w:rPr>
          <w:rFonts w:ascii="Arial" w:hAnsi="Arial" w:cs="Arial"/>
          <w:iCs/>
          <w:sz w:val="24"/>
          <w:szCs w:val="24"/>
        </w:rPr>
      </w:pPr>
      <w:r>
        <w:rPr>
          <w:rFonts w:ascii="Arial Bold" w:hAnsi="Arial Bold" w:cs="Arial"/>
          <w:caps w:val="0"/>
          <w:sz w:val="24"/>
          <w:szCs w:val="24"/>
        </w:rPr>
        <w:t>Definitions</w:t>
      </w:r>
    </w:p>
    <w:p w14:paraId="696F4E85" w14:textId="77777777" w:rsidR="00EA29D4" w:rsidRDefault="00EA29D4" w:rsidP="00EA29D4">
      <w:pPr>
        <w:pStyle w:val="ScheduleL2"/>
        <w:keepNext/>
        <w:numPr>
          <w:ilvl w:val="0"/>
          <w:numId w:val="0"/>
        </w:numPr>
        <w:rPr>
          <w:rFonts w:ascii="Arial" w:eastAsia="Times New Roman" w:hAnsi="Arial" w:cs="Arial"/>
          <w:bCs/>
          <w:iCs/>
          <w:sz w:val="24"/>
          <w:szCs w:val="24"/>
          <w:lang w:val="en-GB"/>
        </w:rPr>
      </w:pPr>
      <w:r>
        <w:rPr>
          <w:rFonts w:ascii="Arial" w:eastAsia="Times New Roman" w:hAnsi="Arial" w:cs="Arial"/>
          <w:bCs/>
          <w:iCs/>
          <w:sz w:val="24"/>
          <w:szCs w:val="24"/>
          <w:lang w:val="en-GB"/>
        </w:rPr>
        <w:t xml:space="preserve">In this Annex D3: LGPS to Part D: Pensions, the following </w:t>
      </w:r>
      <w:r>
        <w:rPr>
          <w:rFonts w:ascii="Arial" w:hAnsi="Arial" w:cs="Arial"/>
          <w:sz w:val="24"/>
          <w:szCs w:val="24"/>
          <w:lang w:val="en-GB"/>
        </w:rPr>
        <w:t xml:space="preserve">words have the following meanings and they shall supplement </w:t>
      </w:r>
      <w:r>
        <w:rPr>
          <w:rFonts w:ascii="Arial" w:hAnsi="Arial"/>
          <w:sz w:val="24"/>
          <w:szCs w:val="24"/>
          <w:lang w:val="en-GB"/>
        </w:rPr>
        <w:t>Joint Schedule 1 (Definitions)</w:t>
      </w:r>
      <w:r>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A29D4" w14:paraId="0A9C8A82" w14:textId="77777777" w:rsidTr="00EA29D4">
        <w:trPr>
          <w:cantSplit/>
          <w:trHeight w:val="653"/>
        </w:trPr>
        <w:tc>
          <w:tcPr>
            <w:tcW w:w="2635" w:type="dxa"/>
            <w:hideMark/>
          </w:tcPr>
          <w:p w14:paraId="6E243408" w14:textId="77777777" w:rsidR="00EA29D4" w:rsidRPr="0023399F" w:rsidRDefault="00EA29D4">
            <w:pPr>
              <w:ind w:left="720"/>
              <w:rPr>
                <w:rFonts w:ascii="Arial" w:eastAsia="Times New Roman" w:hAnsi="Arial" w:cs="Arial"/>
                <w:b/>
                <w:sz w:val="24"/>
                <w:szCs w:val="24"/>
              </w:rPr>
            </w:pPr>
            <w:r w:rsidRPr="0023399F">
              <w:rPr>
                <w:rFonts w:ascii="Arial" w:hAnsi="Arial"/>
                <w:b/>
                <w:sz w:val="24"/>
                <w:szCs w:val="24"/>
              </w:rPr>
              <w:t>“2013 Regulations”</w:t>
            </w:r>
          </w:p>
        </w:tc>
        <w:tc>
          <w:tcPr>
            <w:tcW w:w="6391" w:type="dxa"/>
            <w:hideMark/>
          </w:tcPr>
          <w:p w14:paraId="7DED1070" w14:textId="77777777" w:rsidR="00EA29D4" w:rsidRPr="0023399F" w:rsidRDefault="00EA29D4">
            <w:pPr>
              <w:rPr>
                <w:rFonts w:ascii="Arial" w:hAnsi="Arial"/>
                <w:sz w:val="24"/>
                <w:szCs w:val="24"/>
              </w:rPr>
            </w:pPr>
            <w:r w:rsidRPr="0023399F">
              <w:rPr>
                <w:rFonts w:ascii="Arial" w:hAnsi="Arial"/>
                <w:sz w:val="24"/>
                <w:szCs w:val="24"/>
              </w:rPr>
              <w:t>the Local Government Pension Scheme Regulations 2013 (SI 2013/2356) (as amended from time to time);</w:t>
            </w:r>
          </w:p>
        </w:tc>
      </w:tr>
      <w:tr w:rsidR="00EA29D4" w14:paraId="0BA49B04" w14:textId="77777777" w:rsidTr="00EA29D4">
        <w:trPr>
          <w:cantSplit/>
          <w:trHeight w:val="653"/>
        </w:trPr>
        <w:tc>
          <w:tcPr>
            <w:tcW w:w="2635" w:type="dxa"/>
            <w:hideMark/>
          </w:tcPr>
          <w:p w14:paraId="327A4D68" w14:textId="77777777" w:rsidR="00EA29D4" w:rsidRPr="0023399F" w:rsidRDefault="00EA29D4">
            <w:pPr>
              <w:ind w:left="720"/>
              <w:rPr>
                <w:rFonts w:ascii="Arial" w:hAnsi="Arial"/>
                <w:sz w:val="24"/>
                <w:szCs w:val="24"/>
              </w:rPr>
            </w:pPr>
            <w:r w:rsidRPr="0023399F">
              <w:rPr>
                <w:rFonts w:ascii="Arial" w:hAnsi="Arial"/>
                <w:sz w:val="24"/>
                <w:szCs w:val="24"/>
              </w:rPr>
              <w:t>"</w:t>
            </w:r>
            <w:r w:rsidRPr="0023399F">
              <w:rPr>
                <w:rFonts w:ascii="Arial" w:hAnsi="Arial"/>
                <w:b/>
                <w:sz w:val="24"/>
                <w:szCs w:val="24"/>
              </w:rPr>
              <w:t>Administering Buyer</w:t>
            </w:r>
            <w:r w:rsidRPr="0023399F">
              <w:rPr>
                <w:rFonts w:ascii="Arial" w:hAnsi="Arial"/>
                <w:sz w:val="24"/>
                <w:szCs w:val="24"/>
              </w:rPr>
              <w:t>"</w:t>
            </w:r>
          </w:p>
        </w:tc>
        <w:tc>
          <w:tcPr>
            <w:tcW w:w="6391" w:type="dxa"/>
            <w:hideMark/>
          </w:tcPr>
          <w:p w14:paraId="18F860C1" w14:textId="77777777" w:rsidR="00EA29D4" w:rsidRPr="0023399F" w:rsidRDefault="00EA29D4">
            <w:pPr>
              <w:rPr>
                <w:rFonts w:ascii="Arial" w:hAnsi="Arial"/>
                <w:sz w:val="24"/>
                <w:szCs w:val="24"/>
              </w:rPr>
            </w:pPr>
            <w:r w:rsidRPr="0023399F">
              <w:rPr>
                <w:rFonts w:ascii="Arial" w:hAnsi="Arial"/>
                <w:sz w:val="24"/>
                <w:szCs w:val="24"/>
              </w:rPr>
              <w:t xml:space="preserve">in relation to </w:t>
            </w:r>
            <w:r w:rsidRPr="0023399F">
              <w:rPr>
                <w:rFonts w:ascii="Arial" w:hAnsi="Arial"/>
                <w:b/>
                <w:sz w:val="24"/>
                <w:szCs w:val="24"/>
              </w:rPr>
              <w:t>the Fund [insert name</w:t>
            </w:r>
            <w:proofErr w:type="gramStart"/>
            <w:r w:rsidRPr="0023399F">
              <w:rPr>
                <w:rFonts w:ascii="Arial" w:hAnsi="Arial"/>
                <w:b/>
                <w:sz w:val="24"/>
                <w:szCs w:val="24"/>
              </w:rPr>
              <w:t>],</w:t>
            </w:r>
            <w:r w:rsidRPr="0023399F">
              <w:rPr>
                <w:rFonts w:ascii="Arial" w:hAnsi="Arial"/>
                <w:sz w:val="24"/>
                <w:szCs w:val="24"/>
              </w:rPr>
              <w:t>the</w:t>
            </w:r>
            <w:proofErr w:type="gramEnd"/>
            <w:r w:rsidRPr="0023399F">
              <w:rPr>
                <w:rFonts w:ascii="Arial" w:hAnsi="Arial"/>
                <w:sz w:val="24"/>
                <w:szCs w:val="24"/>
              </w:rPr>
              <w:t xml:space="preserve"> relevant Administering Buyer of that Fund for the purposes of the 2013 Regulations;</w:t>
            </w:r>
          </w:p>
        </w:tc>
      </w:tr>
      <w:tr w:rsidR="00EA29D4" w14:paraId="08A15BC4" w14:textId="77777777" w:rsidTr="00EA29D4">
        <w:trPr>
          <w:cantSplit/>
          <w:trHeight w:val="653"/>
        </w:trPr>
        <w:tc>
          <w:tcPr>
            <w:tcW w:w="2635" w:type="dxa"/>
            <w:hideMark/>
          </w:tcPr>
          <w:p w14:paraId="44DBA632" w14:textId="77777777" w:rsidR="00EA29D4" w:rsidRPr="0023399F" w:rsidRDefault="00EA29D4">
            <w:pPr>
              <w:ind w:left="720"/>
              <w:rPr>
                <w:rFonts w:ascii="Arial" w:hAnsi="Arial"/>
                <w:sz w:val="24"/>
                <w:szCs w:val="24"/>
              </w:rPr>
            </w:pPr>
            <w:r w:rsidRPr="0023399F">
              <w:rPr>
                <w:rFonts w:ascii="Arial" w:hAnsi="Arial"/>
                <w:sz w:val="24"/>
                <w:szCs w:val="24"/>
              </w:rPr>
              <w:t>"</w:t>
            </w:r>
            <w:r w:rsidRPr="0023399F">
              <w:rPr>
                <w:rFonts w:ascii="Arial" w:hAnsi="Arial"/>
                <w:b/>
                <w:sz w:val="24"/>
                <w:szCs w:val="24"/>
              </w:rPr>
              <w:t>Fund Actuary</w:t>
            </w:r>
            <w:r w:rsidRPr="0023399F">
              <w:rPr>
                <w:rFonts w:ascii="Arial" w:hAnsi="Arial"/>
                <w:sz w:val="24"/>
                <w:szCs w:val="24"/>
              </w:rPr>
              <w:t>"</w:t>
            </w:r>
          </w:p>
        </w:tc>
        <w:tc>
          <w:tcPr>
            <w:tcW w:w="6391" w:type="dxa"/>
            <w:hideMark/>
          </w:tcPr>
          <w:p w14:paraId="3983996A" w14:textId="77777777" w:rsidR="00EA29D4" w:rsidRPr="0023399F" w:rsidRDefault="00EA29D4">
            <w:pPr>
              <w:rPr>
                <w:rFonts w:ascii="Arial" w:hAnsi="Arial"/>
                <w:sz w:val="24"/>
                <w:szCs w:val="24"/>
              </w:rPr>
            </w:pPr>
            <w:r w:rsidRPr="0023399F">
              <w:rPr>
                <w:rFonts w:ascii="Arial" w:hAnsi="Arial"/>
                <w:sz w:val="24"/>
                <w:szCs w:val="24"/>
              </w:rPr>
              <w:t>the actuary to a Fund appointed by the Administering Buyer of that Fund;</w:t>
            </w:r>
          </w:p>
        </w:tc>
      </w:tr>
      <w:tr w:rsidR="00EA29D4" w14:paraId="0BABE687" w14:textId="77777777" w:rsidTr="00EA29D4">
        <w:trPr>
          <w:cantSplit/>
          <w:trHeight w:val="337"/>
        </w:trPr>
        <w:tc>
          <w:tcPr>
            <w:tcW w:w="2635" w:type="dxa"/>
            <w:hideMark/>
          </w:tcPr>
          <w:p w14:paraId="314A2307" w14:textId="77777777" w:rsidR="00EA29D4" w:rsidRPr="0023399F" w:rsidRDefault="00EA29D4">
            <w:pPr>
              <w:ind w:left="720"/>
              <w:rPr>
                <w:rFonts w:ascii="Arial" w:hAnsi="Arial"/>
                <w:sz w:val="24"/>
                <w:szCs w:val="24"/>
              </w:rPr>
            </w:pPr>
            <w:r w:rsidRPr="0023399F">
              <w:rPr>
                <w:rFonts w:ascii="Arial" w:hAnsi="Arial"/>
                <w:sz w:val="24"/>
                <w:szCs w:val="24"/>
              </w:rPr>
              <w:t>"</w:t>
            </w:r>
            <w:r w:rsidRPr="0023399F">
              <w:rPr>
                <w:rFonts w:ascii="Arial" w:hAnsi="Arial"/>
                <w:b/>
                <w:sz w:val="24"/>
                <w:szCs w:val="24"/>
              </w:rPr>
              <w:t>Fund</w:t>
            </w:r>
            <w:r w:rsidRPr="0023399F">
              <w:rPr>
                <w:rFonts w:ascii="Arial" w:hAnsi="Arial"/>
                <w:sz w:val="24"/>
                <w:szCs w:val="24"/>
              </w:rPr>
              <w:t>"</w:t>
            </w:r>
          </w:p>
        </w:tc>
        <w:tc>
          <w:tcPr>
            <w:tcW w:w="6391" w:type="dxa"/>
            <w:hideMark/>
          </w:tcPr>
          <w:p w14:paraId="042E9F8F" w14:textId="77777777" w:rsidR="00EA29D4" w:rsidRPr="0023399F" w:rsidRDefault="00EA29D4">
            <w:pPr>
              <w:rPr>
                <w:rFonts w:ascii="Arial" w:hAnsi="Arial"/>
                <w:b/>
                <w:sz w:val="24"/>
                <w:szCs w:val="24"/>
              </w:rPr>
            </w:pPr>
            <w:r w:rsidRPr="0023399F">
              <w:rPr>
                <w:rFonts w:ascii="Arial" w:hAnsi="Arial"/>
                <w:b/>
                <w:sz w:val="24"/>
                <w:szCs w:val="24"/>
              </w:rPr>
              <w:t>[insert name], a pension fund within the LGPS;</w:t>
            </w:r>
          </w:p>
        </w:tc>
      </w:tr>
      <w:tr w:rsidR="00EA29D4" w14:paraId="192D9F69" w14:textId="77777777" w:rsidTr="00EA29D4">
        <w:trPr>
          <w:cantSplit/>
          <w:trHeight w:val="337"/>
        </w:trPr>
        <w:tc>
          <w:tcPr>
            <w:tcW w:w="2635" w:type="dxa"/>
            <w:hideMark/>
          </w:tcPr>
          <w:p w14:paraId="5CB777A6" w14:textId="77777777" w:rsidR="00EA29D4" w:rsidRPr="0023399F" w:rsidRDefault="00EA29D4">
            <w:pPr>
              <w:ind w:left="720"/>
              <w:rPr>
                <w:rFonts w:ascii="Arial" w:hAnsi="Arial"/>
                <w:sz w:val="24"/>
                <w:szCs w:val="24"/>
              </w:rPr>
            </w:pPr>
            <w:r w:rsidRPr="0023399F">
              <w:rPr>
                <w:rFonts w:ascii="Arial" w:hAnsi="Arial"/>
                <w:b/>
                <w:sz w:val="24"/>
                <w:szCs w:val="24"/>
              </w:rPr>
              <w:lastRenderedPageBreak/>
              <w:t>[“Initial Contribution Rate”</w:t>
            </w:r>
            <w:r w:rsidRPr="0023399F">
              <w:rPr>
                <w:rStyle w:val="FootnoteReference"/>
                <w:rFonts w:ascii="Arial" w:hAnsi="Arial"/>
                <w:b/>
                <w:sz w:val="24"/>
                <w:szCs w:val="24"/>
              </w:rPr>
              <w:footnoteReference w:id="6"/>
            </w:r>
            <w:r w:rsidRPr="0023399F">
              <w:rPr>
                <w:rFonts w:ascii="Arial" w:hAnsi="Arial"/>
                <w:b/>
                <w:sz w:val="24"/>
                <w:szCs w:val="24"/>
              </w:rPr>
              <w:t>]</w:t>
            </w:r>
          </w:p>
        </w:tc>
        <w:tc>
          <w:tcPr>
            <w:tcW w:w="6391" w:type="dxa"/>
            <w:hideMark/>
          </w:tcPr>
          <w:p w14:paraId="0575F466" w14:textId="77777777" w:rsidR="00EA29D4" w:rsidRPr="0023399F" w:rsidRDefault="00EA29D4">
            <w:pPr>
              <w:rPr>
                <w:rFonts w:ascii="Arial" w:hAnsi="Arial"/>
                <w:b/>
                <w:sz w:val="24"/>
                <w:szCs w:val="24"/>
              </w:rPr>
            </w:pPr>
            <w:r w:rsidRPr="0023399F">
              <w:rPr>
                <w:rFonts w:ascii="Arial" w:hAnsi="Arial"/>
                <w:sz w:val="24"/>
                <w:szCs w:val="24"/>
              </w:rPr>
              <w:t xml:space="preserve">[XX %] of pensionable pay (as defined in the </w:t>
            </w:r>
            <w:proofErr w:type="gramStart"/>
            <w:r w:rsidRPr="0023399F">
              <w:rPr>
                <w:rFonts w:ascii="Arial" w:hAnsi="Arial"/>
                <w:sz w:val="24"/>
                <w:szCs w:val="24"/>
              </w:rPr>
              <w:t>2013  Regulations</w:t>
            </w:r>
            <w:proofErr w:type="gramEnd"/>
            <w:r w:rsidRPr="0023399F">
              <w:rPr>
                <w:rFonts w:ascii="Arial" w:hAnsi="Arial"/>
                <w:sz w:val="24"/>
                <w:szCs w:val="24"/>
              </w:rPr>
              <w:t xml:space="preserve">);] </w:t>
            </w:r>
          </w:p>
        </w:tc>
      </w:tr>
      <w:tr w:rsidR="00EA29D4" w14:paraId="781AEB36" w14:textId="77777777" w:rsidTr="00EA29D4">
        <w:trPr>
          <w:cantSplit/>
          <w:trHeight w:val="1269"/>
        </w:trPr>
        <w:tc>
          <w:tcPr>
            <w:tcW w:w="2635" w:type="dxa"/>
            <w:hideMark/>
          </w:tcPr>
          <w:p w14:paraId="06493506" w14:textId="77777777" w:rsidR="00EA29D4" w:rsidRDefault="00EA29D4">
            <w:pPr>
              <w:ind w:left="720"/>
              <w:rPr>
                <w:rFonts w:ascii="Arial" w:hAnsi="Arial"/>
                <w:sz w:val="24"/>
                <w:szCs w:val="24"/>
              </w:rPr>
            </w:pPr>
            <w:r>
              <w:rPr>
                <w:rFonts w:ascii="Arial" w:hAnsi="Arial"/>
                <w:sz w:val="24"/>
                <w:szCs w:val="24"/>
              </w:rPr>
              <w:t>"</w:t>
            </w:r>
            <w:r>
              <w:rPr>
                <w:rFonts w:ascii="Arial" w:hAnsi="Arial"/>
                <w:b/>
                <w:sz w:val="24"/>
                <w:szCs w:val="24"/>
              </w:rPr>
              <w:t>LGPS</w:t>
            </w:r>
            <w:r>
              <w:rPr>
                <w:rFonts w:ascii="Arial" w:hAnsi="Arial"/>
                <w:sz w:val="24"/>
                <w:szCs w:val="24"/>
              </w:rPr>
              <w:t>"</w:t>
            </w:r>
          </w:p>
        </w:tc>
        <w:tc>
          <w:tcPr>
            <w:tcW w:w="6391" w:type="dxa"/>
            <w:hideMark/>
          </w:tcPr>
          <w:p w14:paraId="4183CB4C" w14:textId="77777777" w:rsidR="00EA29D4" w:rsidRDefault="00EA29D4">
            <w:pPr>
              <w:rPr>
                <w:rFonts w:ascii="Arial" w:hAnsi="Arial"/>
                <w:sz w:val="24"/>
                <w:szCs w:val="24"/>
              </w:rPr>
            </w:pPr>
            <w:r>
              <w:rPr>
                <w:rFonts w:ascii="Arial" w:hAnsi="Arial"/>
                <w:sz w:val="24"/>
                <w:szCs w:val="24"/>
              </w:rPr>
              <w:t xml:space="preserve">the Local Government Pension Scheme as governed by the LGPS Regulations, and any other regulations (in each case as amended from time to time) which are from </w:t>
            </w:r>
            <w:proofErr w:type="gramStart"/>
            <w:r>
              <w:rPr>
                <w:rFonts w:ascii="Arial" w:hAnsi="Arial"/>
                <w:sz w:val="24"/>
                <w:szCs w:val="24"/>
              </w:rPr>
              <w:t>time  to</w:t>
            </w:r>
            <w:proofErr w:type="gramEnd"/>
            <w:r>
              <w:rPr>
                <w:rFonts w:ascii="Arial" w:hAnsi="Arial"/>
                <w:sz w:val="24"/>
                <w:szCs w:val="24"/>
              </w:rPr>
              <w:t xml:space="preserve"> time applicable to the Local Government Pension Scheme;</w:t>
            </w:r>
          </w:p>
        </w:tc>
      </w:tr>
      <w:tr w:rsidR="00EA29D4" w14:paraId="4426F336" w14:textId="77777777" w:rsidTr="00EA29D4">
        <w:trPr>
          <w:cantSplit/>
          <w:trHeight w:val="990"/>
        </w:trPr>
        <w:tc>
          <w:tcPr>
            <w:tcW w:w="2635" w:type="dxa"/>
            <w:hideMark/>
          </w:tcPr>
          <w:p w14:paraId="3BBE7732" w14:textId="77777777" w:rsidR="00EA29D4" w:rsidRDefault="00EA29D4">
            <w:pPr>
              <w:ind w:left="720"/>
              <w:rPr>
                <w:rFonts w:ascii="Arial" w:hAnsi="Arial"/>
                <w:sz w:val="24"/>
                <w:szCs w:val="24"/>
              </w:rPr>
            </w:pPr>
            <w:r>
              <w:rPr>
                <w:rFonts w:ascii="Arial" w:hAnsi="Arial"/>
                <w:sz w:val="24"/>
                <w:szCs w:val="24"/>
              </w:rPr>
              <w:t>"</w:t>
            </w:r>
            <w:r>
              <w:rPr>
                <w:rFonts w:ascii="Arial" w:hAnsi="Arial"/>
                <w:b/>
                <w:sz w:val="24"/>
                <w:szCs w:val="24"/>
              </w:rPr>
              <w:t>LGPS Admission Agreement</w:t>
            </w:r>
            <w:r>
              <w:rPr>
                <w:rFonts w:ascii="Arial" w:hAnsi="Arial"/>
                <w:sz w:val="24"/>
                <w:szCs w:val="24"/>
              </w:rPr>
              <w:t>"</w:t>
            </w:r>
          </w:p>
        </w:tc>
        <w:tc>
          <w:tcPr>
            <w:tcW w:w="6391" w:type="dxa"/>
            <w:hideMark/>
          </w:tcPr>
          <w:p w14:paraId="14EF8751" w14:textId="77777777" w:rsidR="00EA29D4" w:rsidRDefault="00EA29D4">
            <w:pPr>
              <w:rPr>
                <w:rFonts w:ascii="Arial" w:hAnsi="Arial"/>
                <w:sz w:val="24"/>
                <w:szCs w:val="24"/>
              </w:rPr>
            </w:pPr>
            <w:r>
              <w:rPr>
                <w:rFonts w:ascii="Arial" w:hAnsi="Arial"/>
                <w:sz w:val="24"/>
                <w:szCs w:val="24"/>
              </w:rPr>
              <w:t xml:space="preserve">an admission agreement within the </w:t>
            </w:r>
            <w:proofErr w:type="gramStart"/>
            <w:r>
              <w:rPr>
                <w:rFonts w:ascii="Arial" w:hAnsi="Arial"/>
                <w:sz w:val="24"/>
                <w:szCs w:val="24"/>
              </w:rPr>
              <w:t>meaning  in</w:t>
            </w:r>
            <w:proofErr w:type="gramEnd"/>
            <w:r>
              <w:rPr>
                <w:rFonts w:ascii="Arial" w:hAnsi="Arial"/>
                <w:sz w:val="24"/>
                <w:szCs w:val="24"/>
              </w:rPr>
              <w:t xml:space="preserve"> Schedule 1 of the  2013 Regulations;</w:t>
            </w:r>
          </w:p>
        </w:tc>
      </w:tr>
      <w:tr w:rsidR="00EA29D4" w14:paraId="0AAD7BF4" w14:textId="77777777" w:rsidTr="00EA29D4">
        <w:trPr>
          <w:cantSplit/>
          <w:trHeight w:val="900"/>
        </w:trPr>
        <w:tc>
          <w:tcPr>
            <w:tcW w:w="2635" w:type="dxa"/>
            <w:hideMark/>
          </w:tcPr>
          <w:p w14:paraId="254D2EB8" w14:textId="77777777" w:rsidR="00EA29D4" w:rsidRDefault="00EA29D4">
            <w:pPr>
              <w:ind w:left="720"/>
              <w:rPr>
                <w:rFonts w:ascii="Arial" w:hAnsi="Arial"/>
                <w:sz w:val="24"/>
                <w:szCs w:val="24"/>
              </w:rPr>
            </w:pPr>
            <w:r>
              <w:rPr>
                <w:rFonts w:ascii="Arial" w:hAnsi="Arial"/>
                <w:sz w:val="24"/>
                <w:szCs w:val="24"/>
              </w:rPr>
              <w:t>"</w:t>
            </w:r>
            <w:r>
              <w:rPr>
                <w:rFonts w:ascii="Arial" w:hAnsi="Arial"/>
                <w:b/>
                <w:sz w:val="24"/>
                <w:szCs w:val="24"/>
              </w:rPr>
              <w:t>LGPS Admission Body</w:t>
            </w:r>
            <w:r>
              <w:rPr>
                <w:rFonts w:ascii="Arial" w:hAnsi="Arial"/>
                <w:sz w:val="24"/>
                <w:szCs w:val="24"/>
              </w:rPr>
              <w:t>"</w:t>
            </w:r>
          </w:p>
        </w:tc>
        <w:tc>
          <w:tcPr>
            <w:tcW w:w="6391" w:type="dxa"/>
            <w:hideMark/>
          </w:tcPr>
          <w:p w14:paraId="1D0602FE" w14:textId="77777777" w:rsidR="00EA29D4" w:rsidRDefault="00EA29D4">
            <w:pPr>
              <w:rPr>
                <w:rFonts w:ascii="Arial" w:hAnsi="Arial"/>
                <w:sz w:val="24"/>
                <w:szCs w:val="24"/>
              </w:rPr>
            </w:pPr>
            <w:r>
              <w:rPr>
                <w:rFonts w:ascii="Arial" w:hAnsi="Arial"/>
                <w:sz w:val="24"/>
                <w:szCs w:val="24"/>
              </w:rPr>
              <w:t>an admission body (within the meaning of Part 3 of Schedule 2 of the 2013 Regulations);</w:t>
            </w:r>
          </w:p>
        </w:tc>
      </w:tr>
      <w:tr w:rsidR="00EA29D4" w14:paraId="6BE72B7B" w14:textId="77777777" w:rsidTr="00EA29D4">
        <w:trPr>
          <w:cantSplit/>
          <w:trHeight w:val="900"/>
        </w:trPr>
        <w:tc>
          <w:tcPr>
            <w:tcW w:w="2635" w:type="dxa"/>
            <w:hideMark/>
          </w:tcPr>
          <w:p w14:paraId="3C790387" w14:textId="77777777" w:rsidR="00EA29D4" w:rsidRDefault="00EA29D4">
            <w:pPr>
              <w:ind w:left="720"/>
              <w:rPr>
                <w:rFonts w:ascii="Arial" w:hAnsi="Arial"/>
                <w:sz w:val="24"/>
                <w:szCs w:val="24"/>
              </w:rPr>
            </w:pPr>
            <w:r>
              <w:rPr>
                <w:rFonts w:ascii="Arial" w:hAnsi="Arial"/>
                <w:sz w:val="24"/>
                <w:szCs w:val="24"/>
              </w:rPr>
              <w:t>"</w:t>
            </w:r>
            <w:r>
              <w:rPr>
                <w:rFonts w:ascii="Arial" w:hAnsi="Arial"/>
                <w:b/>
                <w:sz w:val="24"/>
                <w:szCs w:val="24"/>
              </w:rPr>
              <w:t>LGPS Eligible Employees</w:t>
            </w:r>
            <w:r>
              <w:rPr>
                <w:rFonts w:ascii="Arial" w:hAnsi="Arial"/>
                <w:sz w:val="24"/>
                <w:szCs w:val="24"/>
              </w:rPr>
              <w:t>"</w:t>
            </w:r>
          </w:p>
        </w:tc>
        <w:tc>
          <w:tcPr>
            <w:tcW w:w="6391" w:type="dxa"/>
            <w:hideMark/>
          </w:tcPr>
          <w:p w14:paraId="09891B40" w14:textId="77777777" w:rsidR="00EA29D4" w:rsidRDefault="00EA29D4">
            <w:pPr>
              <w:rPr>
                <w:rFonts w:ascii="Arial" w:hAnsi="Arial"/>
                <w:sz w:val="24"/>
                <w:szCs w:val="24"/>
              </w:rPr>
            </w:pPr>
            <w:r>
              <w:rPr>
                <w:rFonts w:ascii="Arial" w:hAnsi="Arial"/>
                <w:sz w:val="24"/>
                <w:szCs w:val="24"/>
              </w:rPr>
              <w:t>any LGPS Fair Deal Employee who at the relevant time is an active member or eligible to participate in the LGPS under an LGPS Admission Agreement;</w:t>
            </w:r>
          </w:p>
        </w:tc>
      </w:tr>
      <w:tr w:rsidR="00EA29D4" w14:paraId="77C12C28" w14:textId="77777777" w:rsidTr="00EA29D4">
        <w:trPr>
          <w:cantSplit/>
          <w:trHeight w:val="900"/>
        </w:trPr>
        <w:tc>
          <w:tcPr>
            <w:tcW w:w="2635" w:type="dxa"/>
            <w:hideMark/>
          </w:tcPr>
          <w:p w14:paraId="1E7C0798" w14:textId="77777777" w:rsidR="00EA29D4" w:rsidRDefault="00EA29D4">
            <w:pPr>
              <w:ind w:left="720"/>
              <w:rPr>
                <w:rFonts w:ascii="Arial" w:hAnsi="Arial"/>
                <w:sz w:val="24"/>
                <w:szCs w:val="24"/>
              </w:rPr>
            </w:pPr>
            <w:r>
              <w:rPr>
                <w:rFonts w:ascii="Arial" w:hAnsi="Arial"/>
                <w:sz w:val="24"/>
                <w:szCs w:val="24"/>
              </w:rPr>
              <w:t>"</w:t>
            </w:r>
            <w:r>
              <w:rPr>
                <w:rFonts w:ascii="Arial" w:hAnsi="Arial"/>
                <w:b/>
                <w:sz w:val="24"/>
                <w:szCs w:val="24"/>
              </w:rPr>
              <w:t>LGPS Fair Deal Employees</w:t>
            </w:r>
            <w:r>
              <w:rPr>
                <w:rFonts w:ascii="Arial" w:hAnsi="Arial"/>
                <w:sz w:val="24"/>
                <w:szCs w:val="24"/>
              </w:rPr>
              <w:t>"</w:t>
            </w:r>
          </w:p>
        </w:tc>
        <w:tc>
          <w:tcPr>
            <w:tcW w:w="6391" w:type="dxa"/>
            <w:hideMark/>
          </w:tcPr>
          <w:p w14:paraId="173C1A14" w14:textId="77777777" w:rsidR="00EA29D4" w:rsidRDefault="00EA29D4">
            <w:pPr>
              <w:rPr>
                <w:rFonts w:ascii="Arial" w:hAnsi="Arial"/>
                <w:sz w:val="24"/>
                <w:szCs w:val="24"/>
              </w:rPr>
            </w:pPr>
            <w:r>
              <w:rPr>
                <w:rFonts w:ascii="Arial" w:hAnsi="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hAnsi="Arial"/>
                <w:sz w:val="24"/>
                <w:szCs w:val="24"/>
              </w:rPr>
              <w:t>; ;</w:t>
            </w:r>
            <w:proofErr w:type="gramEnd"/>
            <w:r>
              <w:rPr>
                <w:rFonts w:ascii="Arial" w:hAnsi="Arial"/>
                <w:sz w:val="24"/>
                <w:szCs w:val="24"/>
              </w:rPr>
              <w:t xml:space="preserve"> </w:t>
            </w:r>
          </w:p>
        </w:tc>
      </w:tr>
      <w:tr w:rsidR="00EA29D4" w14:paraId="08C74742" w14:textId="77777777" w:rsidTr="00EA29D4">
        <w:trPr>
          <w:cantSplit/>
          <w:trHeight w:val="1665"/>
        </w:trPr>
        <w:tc>
          <w:tcPr>
            <w:tcW w:w="2635" w:type="dxa"/>
            <w:hideMark/>
          </w:tcPr>
          <w:p w14:paraId="48C7F1E4" w14:textId="77777777" w:rsidR="00EA29D4" w:rsidRDefault="00EA29D4">
            <w:pPr>
              <w:spacing w:after="0"/>
              <w:ind w:left="720"/>
              <w:rPr>
                <w:rFonts w:ascii="Arial" w:hAnsi="Arial"/>
                <w:sz w:val="24"/>
                <w:szCs w:val="24"/>
              </w:rPr>
            </w:pPr>
            <w:r>
              <w:rPr>
                <w:rFonts w:ascii="Arial" w:hAnsi="Arial"/>
                <w:sz w:val="24"/>
                <w:szCs w:val="24"/>
              </w:rPr>
              <w:t>"</w:t>
            </w:r>
            <w:r>
              <w:rPr>
                <w:rFonts w:ascii="Arial" w:hAnsi="Arial"/>
                <w:b/>
                <w:sz w:val="24"/>
                <w:szCs w:val="24"/>
              </w:rPr>
              <w:t>LGPS Regulations</w:t>
            </w:r>
            <w:r>
              <w:rPr>
                <w:rFonts w:ascii="Arial" w:hAnsi="Arial"/>
                <w:sz w:val="24"/>
                <w:szCs w:val="24"/>
              </w:rPr>
              <w:t>"</w:t>
            </w:r>
          </w:p>
        </w:tc>
        <w:tc>
          <w:tcPr>
            <w:tcW w:w="6391" w:type="dxa"/>
            <w:hideMark/>
          </w:tcPr>
          <w:p w14:paraId="39979F4E" w14:textId="77777777" w:rsidR="00EA29D4" w:rsidRDefault="00EA29D4">
            <w:pPr>
              <w:spacing w:after="0"/>
              <w:rPr>
                <w:rFonts w:ascii="Arial" w:hAnsi="Arial"/>
                <w:sz w:val="24"/>
                <w:szCs w:val="24"/>
              </w:rPr>
            </w:pPr>
            <w:r>
              <w:rPr>
                <w:rFonts w:ascii="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005733C" w14:textId="77777777" w:rsidR="00EA29D4" w:rsidRDefault="00EA29D4" w:rsidP="00EA29D4">
      <w:pPr>
        <w:pStyle w:val="Heading2"/>
        <w:rPr>
          <w:rFonts w:ascii="Arial" w:eastAsia="HGｺﾞｼｯｸM" w:hAnsi="Arial" w:cs="Arial"/>
          <w:sz w:val="24"/>
          <w:szCs w:val="24"/>
        </w:rPr>
      </w:pPr>
    </w:p>
    <w:p w14:paraId="4C22B0D8" w14:textId="77777777" w:rsidR="00EA29D4" w:rsidRDefault="00EA29D4" w:rsidP="00304E2A">
      <w:pPr>
        <w:pStyle w:val="ScheduleL1"/>
        <w:numPr>
          <w:ilvl w:val="0"/>
          <w:numId w:val="35"/>
        </w:numPr>
        <w:tabs>
          <w:tab w:val="left" w:pos="720"/>
        </w:tabs>
        <w:ind w:left="357" w:hanging="357"/>
        <w:rPr>
          <w:rFonts w:ascii="Arial Bold" w:hAnsi="Arial Bold" w:cs="Arial" w:hint="eastAsia"/>
          <w:caps w:val="0"/>
          <w:sz w:val="24"/>
          <w:szCs w:val="24"/>
        </w:rPr>
      </w:pPr>
      <w:r>
        <w:rPr>
          <w:rFonts w:ascii="Arial Bold" w:hAnsi="Arial Bold" w:cs="Arial"/>
          <w:caps w:val="0"/>
          <w:sz w:val="24"/>
          <w:szCs w:val="24"/>
        </w:rPr>
        <w:t>Supplier to become an LGPS Admission Body</w:t>
      </w:r>
    </w:p>
    <w:p w14:paraId="69E72575" w14:textId="77777777" w:rsidR="00EA29D4" w:rsidRDefault="00EA29D4" w:rsidP="00304E2A">
      <w:pPr>
        <w:numPr>
          <w:ilvl w:val="1"/>
          <w:numId w:val="36"/>
        </w:numPr>
        <w:tabs>
          <w:tab w:val="left" w:pos="720"/>
        </w:tabs>
        <w:autoSpaceDN w:val="0"/>
        <w:adjustRightInd w:val="0"/>
        <w:spacing w:after="240" w:line="240" w:lineRule="auto"/>
        <w:ind w:left="708" w:hanging="708"/>
        <w:jc w:val="both"/>
        <w:rPr>
          <w:rFonts w:ascii="Arial" w:hAnsi="Arial" w:cs="Arial"/>
          <w:sz w:val="24"/>
          <w:szCs w:val="24"/>
          <w:lang w:eastAsia="zh-CN"/>
        </w:rPr>
      </w:pPr>
      <w:r>
        <w:rPr>
          <w:rFonts w:ascii="Arial" w:hAnsi="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w:t>
      </w:r>
      <w:r>
        <w:rPr>
          <w:rFonts w:ascii="Arial" w:hAnsi="Arial"/>
          <w:sz w:val="24"/>
          <w:szCs w:val="24"/>
          <w:lang w:eastAsia="zh-CN"/>
        </w:rPr>
        <w:lastRenderedPageBreak/>
        <w:t xml:space="preserve">of either the award of </w:t>
      </w:r>
      <w:r>
        <w:rPr>
          <w:rFonts w:ascii="Arial" w:hAnsi="Arial"/>
          <w:sz w:val="24"/>
          <w:szCs w:val="24"/>
        </w:rPr>
        <w:t xml:space="preserve">the relevant </w:t>
      </w:r>
      <w:r>
        <w:rPr>
          <w:rFonts w:ascii="Arial" w:hAnsi="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Pr>
          <w:rFonts w:ascii="Arial" w:hAnsi="Arial"/>
          <w:sz w:val="24"/>
          <w:szCs w:val="24"/>
        </w:rPr>
        <w:t xml:space="preserve">the relevant </w:t>
      </w:r>
      <w:r>
        <w:rPr>
          <w:rFonts w:ascii="Arial" w:hAnsi="Arial"/>
          <w:sz w:val="24"/>
          <w:szCs w:val="24"/>
          <w:lang w:eastAsia="zh-CN"/>
        </w:rPr>
        <w:t>Contract.</w:t>
      </w:r>
    </w:p>
    <w:p w14:paraId="6394F549" w14:textId="77777777" w:rsidR="00EA29D4" w:rsidRDefault="00EA29D4" w:rsidP="00EA29D4">
      <w:pPr>
        <w:tabs>
          <w:tab w:val="left" w:pos="720"/>
        </w:tabs>
        <w:ind w:left="708"/>
        <w:rPr>
          <w:rFonts w:ascii="Arial" w:hAnsi="Arial"/>
          <w:b/>
          <w:sz w:val="24"/>
          <w:szCs w:val="24"/>
          <w:lang w:eastAsia="zh-CN"/>
        </w:rPr>
      </w:pPr>
      <w:r>
        <w:rPr>
          <w:rFonts w:ascii="Arial" w:hAnsi="Arial"/>
          <w:b/>
          <w:sz w:val="24"/>
          <w:szCs w:val="24"/>
          <w:lang w:eastAsia="zh-CN"/>
        </w:rPr>
        <w:t>OPTION 1</w:t>
      </w:r>
      <w:r>
        <w:rPr>
          <w:rStyle w:val="FootnoteReference"/>
          <w:rFonts w:ascii="Arial" w:hAnsi="Arial"/>
          <w:b/>
          <w:sz w:val="24"/>
          <w:szCs w:val="24"/>
          <w:lang w:eastAsia="zh-CN"/>
        </w:rPr>
        <w:footnoteReference w:id="7"/>
      </w:r>
      <w:r>
        <w:rPr>
          <w:rFonts w:ascii="Arial" w:hAnsi="Arial"/>
          <w:b/>
          <w:sz w:val="24"/>
          <w:szCs w:val="24"/>
          <w:lang w:eastAsia="zh-CN"/>
        </w:rPr>
        <w:t xml:space="preserve"> </w:t>
      </w:r>
    </w:p>
    <w:p w14:paraId="6492CE0E" w14:textId="77777777" w:rsidR="00EA29D4" w:rsidRDefault="00EA29D4" w:rsidP="00304E2A">
      <w:pPr>
        <w:numPr>
          <w:ilvl w:val="1"/>
          <w:numId w:val="36"/>
        </w:numPr>
        <w:tabs>
          <w:tab w:val="left" w:pos="720"/>
        </w:tabs>
        <w:autoSpaceDN w:val="0"/>
        <w:adjustRightInd w:val="0"/>
        <w:spacing w:after="240" w:line="240" w:lineRule="auto"/>
        <w:ind w:left="708" w:hanging="708"/>
        <w:jc w:val="both"/>
        <w:rPr>
          <w:rFonts w:ascii="Arial" w:hAnsi="Arial"/>
          <w:sz w:val="24"/>
          <w:szCs w:val="24"/>
          <w:lang w:eastAsia="zh-CN"/>
        </w:rPr>
      </w:pPr>
      <w:r>
        <w:rPr>
          <w:rFonts w:ascii="Arial" w:hAnsi="Arial"/>
          <w:sz w:val="24"/>
          <w:szCs w:val="24"/>
          <w:lang w:eastAsia="zh-CN"/>
        </w:rPr>
        <w:t>[Any LGPS Fair Deal Employees who:</w:t>
      </w:r>
    </w:p>
    <w:p w14:paraId="6EF7D56F" w14:textId="77777777" w:rsidR="00EA29D4" w:rsidRDefault="00EA29D4" w:rsidP="00304E2A">
      <w:pPr>
        <w:numPr>
          <w:ilvl w:val="2"/>
          <w:numId w:val="36"/>
        </w:numPr>
        <w:tabs>
          <w:tab w:val="left" w:pos="720"/>
        </w:tabs>
        <w:autoSpaceDN w:val="0"/>
        <w:adjustRightInd w:val="0"/>
        <w:spacing w:after="240" w:line="240" w:lineRule="auto"/>
        <w:jc w:val="both"/>
        <w:rPr>
          <w:rFonts w:ascii="Arial" w:hAnsi="Arial"/>
          <w:sz w:val="24"/>
          <w:szCs w:val="24"/>
          <w:lang w:eastAsia="zh-CN"/>
        </w:rPr>
      </w:pPr>
      <w:r>
        <w:rPr>
          <w:rFonts w:ascii="Arial" w:hAnsi="Arial"/>
          <w:sz w:val="24"/>
          <w:szCs w:val="24"/>
          <w:lang w:eastAsia="zh-CN"/>
        </w:rPr>
        <w:t>were active members of the LGPS (or a Broadly Comparable pension scheme) immediately before the Relevant Transfer Date shall be admitted to the LGPS with effect on and from the Relevant Transfer Date; and</w:t>
      </w:r>
    </w:p>
    <w:p w14:paraId="34C4082C" w14:textId="77777777" w:rsidR="00EA29D4" w:rsidRDefault="00EA29D4" w:rsidP="00304E2A">
      <w:pPr>
        <w:numPr>
          <w:ilvl w:val="2"/>
          <w:numId w:val="36"/>
        </w:numPr>
        <w:tabs>
          <w:tab w:val="left" w:pos="720"/>
        </w:tabs>
        <w:autoSpaceDN w:val="0"/>
        <w:adjustRightInd w:val="0"/>
        <w:spacing w:after="240" w:line="240" w:lineRule="auto"/>
        <w:jc w:val="both"/>
        <w:rPr>
          <w:rFonts w:ascii="Arial" w:hAnsi="Arial"/>
          <w:sz w:val="24"/>
          <w:szCs w:val="24"/>
          <w:lang w:eastAsia="zh-CN"/>
        </w:rPr>
      </w:pPr>
      <w:r>
        <w:rPr>
          <w:rFonts w:ascii="Arial" w:hAnsi="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hAnsi="Arial"/>
          <w:sz w:val="24"/>
          <w:szCs w:val="24"/>
          <w:lang w:eastAsia="zh-CN"/>
        </w:rPr>
        <w:t>. ]</w:t>
      </w:r>
      <w:proofErr w:type="gramEnd"/>
    </w:p>
    <w:p w14:paraId="5F7A5BC5" w14:textId="77777777" w:rsidR="00EA29D4" w:rsidRDefault="00EA29D4" w:rsidP="00EA29D4">
      <w:pPr>
        <w:tabs>
          <w:tab w:val="left" w:pos="720"/>
        </w:tabs>
        <w:ind w:left="708"/>
        <w:rPr>
          <w:rFonts w:ascii="Arial" w:hAnsi="Arial"/>
          <w:b/>
          <w:sz w:val="24"/>
          <w:szCs w:val="24"/>
          <w:lang w:eastAsia="zh-CN"/>
        </w:rPr>
      </w:pPr>
      <w:r>
        <w:rPr>
          <w:rFonts w:ascii="Arial" w:hAnsi="Arial"/>
          <w:b/>
          <w:sz w:val="24"/>
          <w:szCs w:val="24"/>
          <w:lang w:eastAsia="zh-CN"/>
        </w:rPr>
        <w:t>OPTION 2</w:t>
      </w:r>
    </w:p>
    <w:p w14:paraId="741F81F5" w14:textId="77777777" w:rsidR="00EA29D4" w:rsidRDefault="00EA29D4" w:rsidP="00EA29D4">
      <w:pPr>
        <w:tabs>
          <w:tab w:val="left" w:pos="720"/>
        </w:tabs>
        <w:ind w:left="708"/>
        <w:rPr>
          <w:rFonts w:ascii="Arial" w:hAnsi="Arial"/>
          <w:sz w:val="24"/>
          <w:szCs w:val="24"/>
          <w:lang w:eastAsia="zh-CN"/>
        </w:rPr>
      </w:pPr>
      <w:r>
        <w:rPr>
          <w:rFonts w:ascii="Arial" w:hAnsi="Arial"/>
          <w:sz w:val="24"/>
          <w:szCs w:val="24"/>
          <w:lang w:eastAsia="zh-CN"/>
        </w:rPr>
        <w:t>[Any LGPS Fair Deal Employees whether:</w:t>
      </w:r>
    </w:p>
    <w:p w14:paraId="77C99BB2" w14:textId="77777777" w:rsidR="00EA29D4" w:rsidRDefault="00EA29D4" w:rsidP="00304E2A">
      <w:pPr>
        <w:pStyle w:val="ListParagraph"/>
        <w:numPr>
          <w:ilvl w:val="2"/>
          <w:numId w:val="36"/>
        </w:numPr>
        <w:tabs>
          <w:tab w:val="left" w:pos="720"/>
        </w:tabs>
        <w:autoSpaceDN w:val="0"/>
        <w:adjustRightInd w:val="0"/>
        <w:spacing w:after="240" w:line="240" w:lineRule="auto"/>
        <w:contextualSpacing w:val="0"/>
        <w:jc w:val="both"/>
        <w:rPr>
          <w:rFonts w:ascii="Arial" w:eastAsia="Times New Roman" w:hAnsi="Arial" w:cs="Arial"/>
          <w:sz w:val="24"/>
          <w:szCs w:val="24"/>
          <w:lang w:eastAsia="zh-CN"/>
        </w:rPr>
      </w:pPr>
      <w:r>
        <w:rPr>
          <w:rFonts w:ascii="Arial" w:eastAsia="Times New Roman" w:hAnsi="Arial" w:cs="Arial"/>
          <w:sz w:val="24"/>
          <w:szCs w:val="24"/>
          <w:lang w:eastAsia="zh-CN"/>
        </w:rPr>
        <w:t>active members of the LGPS</w:t>
      </w:r>
      <w:r>
        <w:rPr>
          <w:rFonts w:ascii="Arial" w:hAnsi="Arial" w:cs="Arial"/>
          <w:sz w:val="24"/>
          <w:szCs w:val="24"/>
        </w:rPr>
        <w:t xml:space="preserve"> (or a Broadly Comparable pension scheme) i</w:t>
      </w:r>
      <w:r>
        <w:rPr>
          <w:rFonts w:ascii="Arial" w:eastAsia="Times New Roman" w:hAnsi="Arial" w:cs="Arial"/>
          <w:sz w:val="24"/>
          <w:szCs w:val="24"/>
          <w:lang w:eastAsia="zh-CN"/>
        </w:rPr>
        <w:t xml:space="preserve">mmediately before the Relevant Transfer Date; or </w:t>
      </w:r>
    </w:p>
    <w:p w14:paraId="0C66FA12" w14:textId="77777777" w:rsidR="00EA29D4" w:rsidRDefault="00EA29D4" w:rsidP="00304E2A">
      <w:pPr>
        <w:numPr>
          <w:ilvl w:val="2"/>
          <w:numId w:val="36"/>
        </w:numPr>
        <w:tabs>
          <w:tab w:val="left" w:pos="720"/>
        </w:tabs>
        <w:autoSpaceDN w:val="0"/>
        <w:adjustRightInd w:val="0"/>
        <w:spacing w:after="240" w:line="240" w:lineRule="auto"/>
        <w:jc w:val="both"/>
        <w:rPr>
          <w:rFonts w:ascii="Arial" w:eastAsia="Times New Roman" w:hAnsi="Arial" w:cs="Arial"/>
          <w:sz w:val="24"/>
          <w:szCs w:val="24"/>
          <w:lang w:eastAsia="zh-CN"/>
        </w:rPr>
      </w:pPr>
      <w:r>
        <w:rPr>
          <w:rFonts w:ascii="Arial" w:hAnsi="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6594487F" w14:textId="77777777" w:rsidR="00EA29D4" w:rsidRDefault="00EA29D4" w:rsidP="00EA29D4">
      <w:pPr>
        <w:tabs>
          <w:tab w:val="left" w:pos="720"/>
        </w:tabs>
        <w:ind w:left="993"/>
        <w:rPr>
          <w:rFonts w:ascii="Arial" w:hAnsi="Arial"/>
          <w:sz w:val="24"/>
          <w:szCs w:val="24"/>
          <w:lang w:eastAsia="zh-CN"/>
        </w:rPr>
      </w:pPr>
      <w:r>
        <w:rPr>
          <w:rFonts w:ascii="Arial" w:hAnsi="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4AE26AD" w14:textId="77777777" w:rsidR="00EA29D4" w:rsidRDefault="00EA29D4" w:rsidP="00304E2A">
      <w:pPr>
        <w:pStyle w:val="ListParagraph"/>
        <w:numPr>
          <w:ilvl w:val="1"/>
          <w:numId w:val="36"/>
        </w:numPr>
        <w:tabs>
          <w:tab w:val="left" w:pos="720"/>
        </w:tabs>
        <w:autoSpaceDN w:val="0"/>
        <w:adjustRightInd w:val="0"/>
        <w:spacing w:after="240" w:line="240" w:lineRule="auto"/>
        <w:ind w:left="708" w:hanging="712"/>
        <w:contextualSpacing w:val="0"/>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280E7BF6" w14:textId="77777777" w:rsidR="00EA29D4" w:rsidRDefault="00EA29D4" w:rsidP="00304E2A">
      <w:pPr>
        <w:pStyle w:val="ScheduleL1"/>
        <w:numPr>
          <w:ilvl w:val="0"/>
          <w:numId w:val="35"/>
        </w:numPr>
        <w:tabs>
          <w:tab w:val="left" w:pos="720"/>
        </w:tabs>
        <w:ind w:left="357" w:hanging="357"/>
        <w:rPr>
          <w:rFonts w:ascii="Arial Bold" w:hAnsi="Arial Bold" w:cs="Arial" w:hint="eastAsia"/>
          <w:caps w:val="0"/>
          <w:sz w:val="24"/>
          <w:szCs w:val="24"/>
        </w:rPr>
      </w:pPr>
      <w:bookmarkStart w:id="119" w:name="_Ref321865017"/>
      <w:r>
        <w:rPr>
          <w:rFonts w:ascii="Arial Bold" w:hAnsi="Arial Bold" w:cs="Arial"/>
          <w:caps w:val="0"/>
          <w:sz w:val="24"/>
          <w:szCs w:val="24"/>
        </w:rPr>
        <w:lastRenderedPageBreak/>
        <w:t>Broadly Comparable Scheme</w:t>
      </w:r>
      <w:bookmarkEnd w:id="119"/>
    </w:p>
    <w:p w14:paraId="4EB66049" w14:textId="77777777" w:rsidR="00EA29D4" w:rsidRDefault="00EA29D4" w:rsidP="00EA29D4">
      <w:pPr>
        <w:pStyle w:val="Heading4"/>
        <w:ind w:left="720" w:hanging="720"/>
        <w:rPr>
          <w:rFonts w:ascii="Arial" w:eastAsia="Times New Roman" w:hAnsi="Arial" w:cs="Arial"/>
          <w:lang w:eastAsia="zh-CN"/>
        </w:rPr>
      </w:pPr>
      <w:r>
        <w:rPr>
          <w:rFonts w:ascii="Arial" w:eastAsia="Times New Roman" w:hAnsi="Arial"/>
          <w:bCs/>
          <w:lang w:eastAsia="zh-CN"/>
        </w:rPr>
        <w:t>3.1</w:t>
      </w:r>
      <w:r w:rsidRPr="0023399F">
        <w:rPr>
          <w:rFonts w:ascii="Arial" w:eastAsia="Times New Roman" w:hAnsi="Arial"/>
          <w:b w:val="0"/>
          <w:bCs/>
          <w:lang w:eastAsia="zh-CN"/>
        </w:rPr>
        <w:tab/>
        <w:t>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r>
        <w:rPr>
          <w:rFonts w:ascii="Arial" w:eastAsia="Times New Roman" w:hAnsi="Arial"/>
          <w:bCs/>
          <w:lang w:eastAsia="zh-CN"/>
        </w:rPr>
        <w:t xml:space="preserve"> </w:t>
      </w:r>
    </w:p>
    <w:p w14:paraId="4598BB24" w14:textId="77777777" w:rsidR="00EA29D4" w:rsidRDefault="00EA29D4" w:rsidP="00EA29D4">
      <w:pPr>
        <w:pStyle w:val="Heading4"/>
        <w:ind w:left="720" w:hanging="720"/>
        <w:rPr>
          <w:rFonts w:ascii="Arial" w:eastAsia="Times New Roman" w:hAnsi="Arial"/>
          <w:bCs/>
          <w:lang w:eastAsia="zh-CN"/>
        </w:rPr>
      </w:pPr>
      <w:r>
        <w:rPr>
          <w:rFonts w:ascii="Arial" w:eastAsia="Times New Roman" w:hAnsi="Arial"/>
          <w:bCs/>
          <w:lang w:eastAsia="zh-CN"/>
        </w:rPr>
        <w:t>3.2</w:t>
      </w:r>
      <w:r w:rsidRPr="0023399F">
        <w:rPr>
          <w:rFonts w:ascii="Arial" w:eastAsia="Times New Roman" w:hAnsi="Arial"/>
          <w:b w:val="0"/>
          <w:bCs/>
          <w:lang w:eastAsia="zh-CN"/>
        </w:rPr>
        <w:tab/>
      </w:r>
      <w:r w:rsidRPr="0023399F">
        <w:rPr>
          <w:rFonts w:ascii="Arial" w:hAnsi="Arial"/>
          <w:b w:val="0"/>
          <w:lang w:eastAsia="zh-CN"/>
        </w:rPr>
        <w:t xml:space="preserve">If the Supplier and/or any of its Subcontractors becomes an LGPS Admission Body in accordance with paragraph 2.1 but the LGPS Admission Agreement is terminated during the term of </w:t>
      </w:r>
      <w:r w:rsidRPr="0023399F">
        <w:rPr>
          <w:rFonts w:ascii="Arial" w:hAnsi="Arial"/>
          <w:b w:val="0"/>
        </w:rPr>
        <w:t xml:space="preserve">the relevant </w:t>
      </w:r>
      <w:r w:rsidRPr="0023399F">
        <w:rPr>
          <w:rFonts w:ascii="Arial" w:hAnsi="Arial"/>
          <w:b w:val="0"/>
          <w:lang w:eastAsia="zh-CN"/>
        </w:rPr>
        <w:t xml:space="preserve">Contract for any reason at a time when the Supplier or Subcontractors still employs any LGPS Eligible Employees, the Supplier shall (and procure that its Subcontractors shall) </w:t>
      </w:r>
      <w:r w:rsidRPr="0023399F">
        <w:rPr>
          <w:rFonts w:ascii="Arial" w:eastAsia="Times New Roman" w:hAnsi="Arial"/>
          <w:b w:val="0"/>
          <w:lang w:eastAsia="zh-CN"/>
        </w:rPr>
        <w:t>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0F504021" w14:textId="77777777" w:rsidR="00EA29D4" w:rsidRDefault="00EA29D4" w:rsidP="00304E2A">
      <w:pPr>
        <w:pStyle w:val="ScheduleL1"/>
        <w:numPr>
          <w:ilvl w:val="0"/>
          <w:numId w:val="35"/>
        </w:numPr>
        <w:tabs>
          <w:tab w:val="left" w:pos="720"/>
        </w:tabs>
        <w:ind w:left="357" w:hanging="357"/>
        <w:rPr>
          <w:rFonts w:ascii="Arial Bold" w:hAnsi="Arial Bold" w:cs="Arial" w:hint="eastAsia"/>
          <w:caps w:val="0"/>
          <w:sz w:val="24"/>
          <w:szCs w:val="24"/>
        </w:rPr>
      </w:pPr>
      <w:bookmarkStart w:id="120" w:name="_Ref321833610"/>
      <w:r>
        <w:rPr>
          <w:rFonts w:ascii="Arial Bold" w:hAnsi="Arial Bold" w:cs="Arial"/>
          <w:caps w:val="0"/>
          <w:sz w:val="24"/>
          <w:szCs w:val="24"/>
        </w:rPr>
        <w:t>Discretionary Benefits</w:t>
      </w:r>
      <w:bookmarkEnd w:id="120"/>
    </w:p>
    <w:p w14:paraId="14B8E29F" w14:textId="77777777" w:rsidR="00EA29D4" w:rsidRDefault="00EA29D4" w:rsidP="00EA29D4">
      <w:pPr>
        <w:pStyle w:val="Heading3"/>
        <w:ind w:left="720" w:hanging="11"/>
        <w:rPr>
          <w:rFonts w:ascii="Arial" w:hAnsi="Arial" w:cs="Arial"/>
          <w:sz w:val="24"/>
          <w:szCs w:val="24"/>
          <w:lang w:eastAsia="zh-CN"/>
        </w:rPr>
      </w:pPr>
      <w:r w:rsidRPr="0023399F">
        <w:rPr>
          <w:rFonts w:ascii="Arial" w:hAnsi="Arial"/>
          <w:b w:val="0"/>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r>
        <w:rPr>
          <w:rFonts w:ascii="Arial" w:hAnsi="Arial"/>
          <w:sz w:val="24"/>
          <w:szCs w:val="24"/>
          <w:lang w:eastAsia="zh-CN"/>
        </w:rPr>
        <w:t>.</w:t>
      </w:r>
    </w:p>
    <w:p w14:paraId="13DA9CD2" w14:textId="77777777" w:rsidR="00EA29D4" w:rsidRDefault="00EA29D4" w:rsidP="00EA29D4">
      <w:pPr>
        <w:rPr>
          <w:rFonts w:ascii="Arial" w:hAnsi="Arial"/>
          <w:sz w:val="24"/>
          <w:szCs w:val="24"/>
          <w:lang w:eastAsia="zh-CN"/>
        </w:rPr>
      </w:pPr>
      <w:r>
        <w:rPr>
          <w:rFonts w:ascii="Arial" w:hAnsi="Arial"/>
          <w:sz w:val="24"/>
          <w:szCs w:val="24"/>
          <w:lang w:eastAsia="zh-CN"/>
        </w:rPr>
        <w:t xml:space="preserve"> </w:t>
      </w:r>
    </w:p>
    <w:p w14:paraId="44BEDA76" w14:textId="77777777" w:rsidR="00EA29D4" w:rsidRDefault="00EA29D4" w:rsidP="00304E2A">
      <w:pPr>
        <w:pStyle w:val="ScheduleL1"/>
        <w:numPr>
          <w:ilvl w:val="0"/>
          <w:numId w:val="35"/>
        </w:numPr>
        <w:tabs>
          <w:tab w:val="left" w:pos="720"/>
        </w:tabs>
        <w:ind w:left="357" w:hanging="357"/>
        <w:rPr>
          <w:rFonts w:ascii="Arial Bold" w:hAnsi="Arial Bold" w:cs="Arial" w:hint="eastAsia"/>
          <w:caps w:val="0"/>
          <w:sz w:val="24"/>
          <w:szCs w:val="24"/>
        </w:rPr>
      </w:pPr>
      <w:r>
        <w:rPr>
          <w:rFonts w:ascii="Arial Bold" w:hAnsi="Arial Bold" w:cs="Arial"/>
          <w:caps w:val="0"/>
          <w:sz w:val="24"/>
          <w:szCs w:val="24"/>
        </w:rPr>
        <w:t>LGPS RISK SHARING</w:t>
      </w:r>
      <w:r>
        <w:rPr>
          <w:rFonts w:ascii="Arial Bold" w:hAnsi="Arial Bold" w:cs="Arial" w:hint="eastAsia"/>
          <w:caps w:val="0"/>
          <w:sz w:val="16"/>
        </w:rPr>
        <w:footnoteReference w:id="8"/>
      </w:r>
    </w:p>
    <w:p w14:paraId="68CFC738" w14:textId="77777777" w:rsidR="00EA29D4" w:rsidRDefault="00EA29D4" w:rsidP="00304E2A">
      <w:pPr>
        <w:pStyle w:val="ScheduleL2"/>
        <w:numPr>
          <w:ilvl w:val="1"/>
          <w:numId w:val="35"/>
        </w:numPr>
        <w:tabs>
          <w:tab w:val="clear" w:pos="720"/>
        </w:tabs>
        <w:rPr>
          <w:rFonts w:ascii="Arial Bold" w:hAnsi="Arial Bold" w:cs="Arial" w:hint="eastAsia"/>
          <w:sz w:val="24"/>
          <w:szCs w:val="24"/>
        </w:rPr>
      </w:pPr>
      <w:r>
        <w:rPr>
          <w:rFonts w:ascii="Arial" w:eastAsia="Times New Roman" w:hAnsi="Arial" w:cs="Arial"/>
          <w:sz w:val="24"/>
          <w:szCs w:val="24"/>
        </w:rPr>
        <w:t xml:space="preserve">Subject to paragraphs 5.4 to 5.10, if at any time during the term of </w:t>
      </w:r>
      <w:r>
        <w:rPr>
          <w:rFonts w:ascii="Arial" w:hAnsi="Arial" w:cs="Arial"/>
          <w:sz w:val="24"/>
          <w:szCs w:val="24"/>
        </w:rPr>
        <w:t xml:space="preserve">the relevant </w:t>
      </w:r>
      <w:r>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061A8DD5" w14:textId="77777777" w:rsidR="00EA29D4" w:rsidRDefault="00EA29D4" w:rsidP="00304E2A">
      <w:pPr>
        <w:pStyle w:val="ScheduleL2"/>
        <w:numPr>
          <w:ilvl w:val="1"/>
          <w:numId w:val="35"/>
        </w:numPr>
        <w:tabs>
          <w:tab w:val="clear" w:pos="720"/>
        </w:tabs>
        <w:rPr>
          <w:rFonts w:ascii="Arial Bold" w:hAnsi="Arial Bold" w:cs="Arial" w:hint="eastAsia"/>
          <w:sz w:val="24"/>
          <w:szCs w:val="24"/>
        </w:rPr>
      </w:pPr>
      <w:r>
        <w:rPr>
          <w:rFonts w:ascii="Arial" w:eastAsia="Times New Roman" w:hAnsi="Arial" w:cs="Arial"/>
          <w:sz w:val="24"/>
          <w:szCs w:val="24"/>
        </w:rPr>
        <w:t xml:space="preserve">Subject to paragraphs 5.4 to 5.9 and 5.11, if at any time during the term of </w:t>
      </w:r>
      <w:r>
        <w:rPr>
          <w:rFonts w:ascii="Arial" w:hAnsi="Arial" w:cs="Arial"/>
          <w:sz w:val="24"/>
          <w:szCs w:val="24"/>
        </w:rPr>
        <w:t xml:space="preserve">the relevant </w:t>
      </w:r>
      <w:r>
        <w:rPr>
          <w:rFonts w:ascii="Arial" w:eastAsia="Times New Roman" w:hAnsi="Arial" w:cs="Arial"/>
          <w:sz w:val="24"/>
          <w:szCs w:val="24"/>
        </w:rPr>
        <w:t xml:space="preserve">Contract, the Administering Buyer, pursuant to the LGPS Admission Agreement or the LGPS Regulations, requires the Supplier or any Subcontractor to pay employer contributions or payments to the Fund in </w:t>
      </w:r>
      <w:r>
        <w:rPr>
          <w:rFonts w:ascii="Arial" w:eastAsia="Times New Roman" w:hAnsi="Arial" w:cs="Arial"/>
          <w:sz w:val="24"/>
          <w:szCs w:val="24"/>
        </w:rPr>
        <w:lastRenderedPageBreak/>
        <w:t xml:space="preserve">aggregate below the Initial Contribution Rate for a Contract Year, the Supplier shall reimburse the Buyer an amount equal to A–B (the “Refund  Amount”) where: </w:t>
      </w:r>
    </w:p>
    <w:p w14:paraId="43BFD9BA" w14:textId="77777777" w:rsidR="00EA29D4" w:rsidRDefault="00EA29D4" w:rsidP="00EA29D4">
      <w:pPr>
        <w:pStyle w:val="Heading3"/>
        <w:ind w:left="1440" w:hanging="731"/>
        <w:rPr>
          <w:rFonts w:ascii="Arial" w:eastAsia="Times New Roman" w:hAnsi="Arial" w:cs="Arial"/>
          <w:sz w:val="24"/>
          <w:szCs w:val="24"/>
          <w:lang w:eastAsia="zh-CN"/>
        </w:rPr>
      </w:pPr>
      <w:r>
        <w:rPr>
          <w:rFonts w:ascii="Arial" w:eastAsia="Times New Roman" w:hAnsi="Arial"/>
          <w:sz w:val="24"/>
          <w:szCs w:val="24"/>
          <w:lang w:eastAsia="zh-CN"/>
        </w:rPr>
        <w:t>A =</w:t>
      </w:r>
      <w:r>
        <w:rPr>
          <w:rFonts w:ascii="Arial" w:eastAsia="Times New Roman" w:hAnsi="Arial"/>
          <w:sz w:val="24"/>
          <w:szCs w:val="24"/>
          <w:lang w:eastAsia="zh-CN"/>
        </w:rPr>
        <w:tab/>
        <w:t>the amount which would have been paid if contributions and payments had been paid equal to the Initial Contribution Rate for that Contract Year; and</w:t>
      </w:r>
    </w:p>
    <w:p w14:paraId="32109B00" w14:textId="77777777" w:rsidR="00EA29D4" w:rsidRDefault="00EA29D4" w:rsidP="00EA29D4">
      <w:pPr>
        <w:pStyle w:val="Heading3"/>
        <w:ind w:left="1440" w:hanging="731"/>
        <w:rPr>
          <w:rFonts w:ascii="Arial" w:eastAsia="Times New Roman" w:hAnsi="Arial"/>
          <w:sz w:val="24"/>
          <w:szCs w:val="24"/>
          <w:lang w:eastAsia="zh-CN"/>
        </w:rPr>
      </w:pPr>
      <w:r>
        <w:rPr>
          <w:rFonts w:ascii="Arial" w:eastAsia="Times New Roman" w:hAnsi="Arial"/>
          <w:sz w:val="24"/>
          <w:szCs w:val="24"/>
          <w:lang w:eastAsia="zh-CN"/>
        </w:rPr>
        <w:t>B =</w:t>
      </w:r>
      <w:r>
        <w:rPr>
          <w:rFonts w:ascii="Arial" w:eastAsia="Times New Roman" w:hAnsi="Arial"/>
          <w:sz w:val="24"/>
          <w:szCs w:val="24"/>
          <w:lang w:eastAsia="zh-CN"/>
        </w:rPr>
        <w:tab/>
        <w:t>the amount of contributions or payments actually paid by the Supplier or Subcontractor for that Contract Year, as the case may be, to the Fund.</w:t>
      </w:r>
    </w:p>
    <w:p w14:paraId="42170E17"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Times New Roman" w:hAnsi="Arial" w:cs="Arial"/>
          <w:b/>
          <w:sz w:val="24"/>
          <w:szCs w:val="24"/>
        </w:rPr>
        <w:t>Exit Payment</w:t>
      </w:r>
      <w:r>
        <w:rPr>
          <w:rFonts w:ascii="Arial" w:eastAsia="Times New Roman" w:hAnsi="Arial" w:cs="Arial"/>
          <w:sz w:val="24"/>
          <w:szCs w:val="24"/>
        </w:rPr>
        <w:t>”), such Exit Payment shall be paid by the Supplier or any Subcontractor (as the case may be) and the Supplier shall be reimbursed by the Buyer.</w:t>
      </w:r>
    </w:p>
    <w:p w14:paraId="09845FF3"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The Supplier and any Subcontractors shall at all times be responsible for the following costs:</w:t>
      </w:r>
    </w:p>
    <w:p w14:paraId="3661ADB7"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5C522769"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any payment of Fund benefits to active members on the grounds of ill health or infirmity of mind or body under Regulation 35 of the 2013 Regulations or otherwise</w:t>
      </w:r>
      <w:r>
        <w:rPr>
          <w:rFonts w:cs="Arial"/>
          <w:sz w:val="16"/>
        </w:rPr>
        <w:footnoteReference w:id="9"/>
      </w:r>
      <w:r>
        <w:rPr>
          <w:rFonts w:ascii="Arial" w:eastAsia="Times New Roman" w:hAnsi="Arial" w:cs="Arial"/>
          <w:sz w:val="24"/>
          <w:szCs w:val="24"/>
        </w:rPr>
        <w:t>;</w:t>
      </w:r>
    </w:p>
    <w:p w14:paraId="56BED07E"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71515A72"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907BE19"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lastRenderedPageBreak/>
        <w:t>any employer contributions relating to the costs of enhanced benefits made at the discretion of the Supplier or any relevant Subcontractors including without limitation additional pension awarded under Regulation 31 of the 2013 Regulations or otherwise;</w:t>
      </w:r>
    </w:p>
    <w:p w14:paraId="1914BA7F"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4B4365D0"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3A5C7EF"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39F400D4"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 xml:space="preserve">the costs of any reports and advice requested by or </w:t>
      </w:r>
      <w:proofErr w:type="gramStart"/>
      <w:r>
        <w:rPr>
          <w:rFonts w:ascii="Arial" w:eastAsia="Times New Roman" w:hAnsi="Arial" w:cs="Arial"/>
          <w:sz w:val="24"/>
          <w:szCs w:val="24"/>
        </w:rPr>
        <w:t>arising  from</w:t>
      </w:r>
      <w:proofErr w:type="gramEnd"/>
      <w:r>
        <w:rPr>
          <w:rFonts w:ascii="Arial" w:eastAsia="Times New Roman" w:hAnsi="Arial" w:cs="Arial"/>
          <w:sz w:val="24"/>
          <w:szCs w:val="24"/>
        </w:rPr>
        <w:t xml:space="preserve"> an instruction given by the Supplier or a Subcontractor from the Fund Actuary; and/or</w:t>
      </w:r>
    </w:p>
    <w:p w14:paraId="60D09929"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any interest payable under the 2013 Regulations or LGPS Administration Agreement.</w:t>
      </w:r>
    </w:p>
    <w:p w14:paraId="3D90930F"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E668621"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Times New Roman" w:hAnsi="Arial" w:cs="Arial"/>
          <w:b/>
          <w:sz w:val="24"/>
          <w:szCs w:val="24"/>
        </w:rPr>
        <w:t>Exit Credit</w:t>
      </w:r>
      <w:r>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6E349E77"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The Supplier shall (or procure that the Subcontractor shall) notify the Buyer in writing within twenty (20) Working Days:</w:t>
      </w:r>
    </w:p>
    <w:p w14:paraId="73B02C72"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lastRenderedPageBreak/>
        <w:t xml:space="preserve">of the end of each Contract Year of any Excess Amount or Refund Amount </w:t>
      </w:r>
      <w:proofErr w:type="gramStart"/>
      <w:r>
        <w:rPr>
          <w:rFonts w:ascii="Arial" w:eastAsia="Times New Roman" w:hAnsi="Arial" w:cs="Arial"/>
          <w:sz w:val="24"/>
          <w:szCs w:val="24"/>
        </w:rPr>
        <w:t>due  in</w:t>
      </w:r>
      <w:proofErr w:type="gramEnd"/>
      <w:r>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48A5FCF0"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 xml:space="preserve">of being informed by the Administering </w:t>
      </w:r>
      <w:proofErr w:type="gramStart"/>
      <w:r>
        <w:rPr>
          <w:rFonts w:ascii="Arial" w:eastAsia="Times New Roman" w:hAnsi="Arial" w:cs="Arial"/>
          <w:sz w:val="24"/>
          <w:szCs w:val="24"/>
        </w:rPr>
        <w:t>Buyer  of</w:t>
      </w:r>
      <w:proofErr w:type="gramEnd"/>
      <w:r>
        <w:rPr>
          <w:rFonts w:ascii="Arial" w:eastAsia="Times New Roman" w:hAnsi="Arial" w:cs="Arial"/>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22E54FD7"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 xml:space="preserve">Within twenty (20) Working Days of receiving the notification under paragraph </w:t>
      </w:r>
      <w:proofErr w:type="gramStart"/>
      <w:r>
        <w:rPr>
          <w:rFonts w:ascii="Arial" w:eastAsia="Times New Roman" w:hAnsi="Arial" w:cs="Arial"/>
          <w:sz w:val="24"/>
          <w:szCs w:val="24"/>
        </w:rPr>
        <w:t>5.7  above</w:t>
      </w:r>
      <w:proofErr w:type="gramEnd"/>
      <w:r>
        <w:rPr>
          <w:rFonts w:ascii="Arial" w:eastAsia="Times New Roman" w:hAnsi="Arial" w:cs="Arial"/>
          <w:sz w:val="24"/>
          <w:szCs w:val="24"/>
        </w:rPr>
        <w:t>, the Buyer shall either:</w:t>
      </w:r>
    </w:p>
    <w:p w14:paraId="5234BDFA"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notify the Supplier in writing of its acceptance of the Excess Amount, Refund Amount or Exit Payment;</w:t>
      </w:r>
    </w:p>
    <w:p w14:paraId="4C68F59D"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request further information or evidence about the Excess Amount, Refund Amount or Exit Payment from the Supplier; and/or</w:t>
      </w:r>
    </w:p>
    <w:p w14:paraId="71A3610C" w14:textId="77777777" w:rsidR="00EA29D4" w:rsidRDefault="00EA29D4" w:rsidP="00304E2A">
      <w:pPr>
        <w:pStyle w:val="ScheduleL3"/>
        <w:numPr>
          <w:ilvl w:val="2"/>
          <w:numId w:val="35"/>
        </w:numPr>
        <w:rPr>
          <w:rFonts w:ascii="Arial" w:eastAsia="Times New Roman" w:hAnsi="Arial" w:cs="Arial"/>
          <w:sz w:val="24"/>
          <w:szCs w:val="24"/>
        </w:rPr>
      </w:pPr>
      <w:r>
        <w:rPr>
          <w:rFonts w:ascii="Arial" w:eastAsia="Times New Roman" w:hAnsi="Arial" w:cs="Arial"/>
          <w:sz w:val="24"/>
          <w:szCs w:val="24"/>
        </w:rPr>
        <w:t>request a meeting with the Supplier to discuss or clarify the information or evidence provided.</w:t>
      </w:r>
    </w:p>
    <w:p w14:paraId="23CF0179"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57783906"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A30929E" w14:textId="77777777" w:rsidR="00EA29D4" w:rsidRDefault="00EA29D4" w:rsidP="00304E2A">
      <w:pPr>
        <w:pStyle w:val="ScheduleL2"/>
        <w:numPr>
          <w:ilvl w:val="1"/>
          <w:numId w:val="35"/>
        </w:numPr>
        <w:tabs>
          <w:tab w:val="clear" w:pos="720"/>
        </w:tabs>
        <w:rPr>
          <w:rFonts w:ascii="Arial" w:eastAsia="Times New Roman" w:hAnsi="Arial" w:cs="Arial"/>
          <w:sz w:val="24"/>
          <w:szCs w:val="24"/>
        </w:rPr>
      </w:pPr>
      <w:r>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74757F67" w14:textId="77777777" w:rsidR="00EA29D4" w:rsidRDefault="00EA29D4" w:rsidP="00304E2A">
      <w:pPr>
        <w:pStyle w:val="ScheduleL2"/>
        <w:numPr>
          <w:ilvl w:val="1"/>
          <w:numId w:val="35"/>
        </w:numPr>
        <w:tabs>
          <w:tab w:val="clear" w:pos="720"/>
        </w:tabs>
        <w:rPr>
          <w:rFonts w:ascii="Arial" w:eastAsia="Times New Roman" w:hAnsi="Arial"/>
          <w:sz w:val="24"/>
          <w:szCs w:val="24"/>
        </w:rPr>
      </w:pPr>
      <w:r>
        <w:rPr>
          <w:rFonts w:ascii="Arial" w:eastAsia="Times New Roman" w:hAnsi="Arial" w:cs="Arial"/>
          <w:sz w:val="24"/>
          <w:szCs w:val="24"/>
        </w:rPr>
        <w:t xml:space="preserve">This paragraph 5 shall survive termination of </w:t>
      </w:r>
      <w:r>
        <w:rPr>
          <w:rFonts w:ascii="Arial" w:hAnsi="Arial" w:cs="Arial"/>
          <w:sz w:val="24"/>
          <w:szCs w:val="24"/>
        </w:rPr>
        <w:t xml:space="preserve">the relevant </w:t>
      </w:r>
      <w:r>
        <w:rPr>
          <w:rFonts w:ascii="Arial" w:eastAsia="Times New Roman" w:hAnsi="Arial" w:cs="Arial"/>
          <w:sz w:val="24"/>
          <w:szCs w:val="24"/>
        </w:rPr>
        <w:t xml:space="preserve">Contract. </w:t>
      </w:r>
    </w:p>
    <w:p w14:paraId="5AA5819C" w14:textId="77777777" w:rsidR="00EA29D4" w:rsidRDefault="00EA29D4" w:rsidP="00EA29D4">
      <w:pPr>
        <w:pStyle w:val="ScheduleL1"/>
        <w:numPr>
          <w:ilvl w:val="0"/>
          <w:numId w:val="0"/>
        </w:numPr>
        <w:tabs>
          <w:tab w:val="left" w:pos="720"/>
        </w:tabs>
        <w:ind w:left="720"/>
        <w:rPr>
          <w:rFonts w:ascii="Arial Bold" w:hAnsi="Arial Bold" w:cs="Arial" w:hint="eastAsia"/>
          <w:caps w:val="0"/>
          <w:sz w:val="24"/>
          <w:szCs w:val="24"/>
        </w:rPr>
      </w:pPr>
    </w:p>
    <w:p w14:paraId="1A6A2CCB" w14:textId="77777777" w:rsidR="00EA29D4" w:rsidRDefault="00EA29D4" w:rsidP="00EA29D4">
      <w:pPr>
        <w:spacing w:after="120"/>
        <w:rPr>
          <w:rFonts w:ascii="Arial Bold" w:hAnsi="Arial Bold" w:cs="Arial"/>
          <w:b/>
          <w:iCs/>
          <w:sz w:val="36"/>
          <w:szCs w:val="24"/>
        </w:rPr>
      </w:pPr>
      <w:r>
        <w:rPr>
          <w:rFonts w:ascii="Arial" w:hAnsi="Arial"/>
          <w:sz w:val="24"/>
          <w:szCs w:val="24"/>
        </w:rPr>
        <w:br w:type="page"/>
      </w:r>
      <w:bookmarkStart w:id="121" w:name="_DV_M1013"/>
      <w:bookmarkStart w:id="122" w:name="_DV_M1015"/>
      <w:bookmarkStart w:id="123" w:name="_DV_M1016"/>
      <w:bookmarkStart w:id="124" w:name="_DV_M1018"/>
      <w:bookmarkStart w:id="125" w:name="_DV_M1019"/>
      <w:bookmarkStart w:id="126" w:name="_DV_M1022"/>
      <w:bookmarkStart w:id="127" w:name="_DV_M1023"/>
      <w:bookmarkStart w:id="128" w:name="_DV_M1030"/>
      <w:bookmarkStart w:id="129" w:name="_DV_M1045"/>
      <w:bookmarkStart w:id="130" w:name="_DV_M1049"/>
      <w:bookmarkStart w:id="131" w:name="_DV_M1051"/>
      <w:bookmarkStart w:id="132" w:name="_DV_M1053"/>
      <w:bookmarkStart w:id="133" w:name="_DV_M1057"/>
      <w:bookmarkStart w:id="134" w:name="_DV_M1058"/>
      <w:bookmarkStart w:id="135" w:name="_DV_M105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Arial Bold" w:hAnsi="Arial Bold"/>
          <w:b/>
          <w:bCs/>
          <w:sz w:val="36"/>
          <w:szCs w:val="24"/>
        </w:rPr>
        <w:lastRenderedPageBreak/>
        <w:t>Annex D4: Other Schemes</w:t>
      </w:r>
    </w:p>
    <w:p w14:paraId="565732AD" w14:textId="7E737F03" w:rsidR="00EA29D4" w:rsidRDefault="0023399F" w:rsidP="00EA29D4">
      <w:pPr>
        <w:pStyle w:val="PartDes"/>
        <w:jc w:val="both"/>
        <w:rPr>
          <w:rFonts w:ascii="Arial Bold" w:hAnsi="Arial Bold" w:cs="Arial"/>
          <w:sz w:val="36"/>
          <w:szCs w:val="24"/>
        </w:rPr>
      </w:pPr>
      <w:r>
        <w:rPr>
          <w:rFonts w:ascii="Arial" w:hAnsi="Arial"/>
          <w:b w:val="0"/>
          <w:bCs w:val="0"/>
          <w:sz w:val="24"/>
          <w:szCs w:val="24"/>
        </w:rPr>
        <w:t xml:space="preserve">Not Applicable </w:t>
      </w:r>
      <w:r w:rsidR="00EA29D4">
        <w:rPr>
          <w:rFonts w:ascii="Arial" w:hAnsi="Arial"/>
          <w:b w:val="0"/>
          <w:bCs w:val="0"/>
          <w:sz w:val="24"/>
          <w:szCs w:val="24"/>
        </w:rPr>
        <w:br w:type="page"/>
      </w:r>
      <w:r w:rsidR="00EA29D4">
        <w:rPr>
          <w:rFonts w:ascii="Arial Bold" w:hAnsi="Arial Bold" w:cs="Arial"/>
          <w:sz w:val="36"/>
          <w:szCs w:val="24"/>
        </w:rPr>
        <w:lastRenderedPageBreak/>
        <w:t xml:space="preserve">Part E: Staff Transfer on Exit </w:t>
      </w:r>
    </w:p>
    <w:p w14:paraId="6A4002D1" w14:textId="77777777" w:rsidR="00EA29D4" w:rsidRDefault="00EA29D4" w:rsidP="00304E2A">
      <w:pPr>
        <w:pStyle w:val="ScheduleL1"/>
        <w:numPr>
          <w:ilvl w:val="0"/>
          <w:numId w:val="37"/>
        </w:numPr>
        <w:tabs>
          <w:tab w:val="left" w:pos="720"/>
        </w:tabs>
        <w:ind w:left="357" w:hanging="357"/>
        <w:rPr>
          <w:rFonts w:ascii="Arial" w:hAnsi="Arial" w:cs="Arial"/>
          <w:sz w:val="24"/>
          <w:szCs w:val="24"/>
        </w:rPr>
      </w:pPr>
      <w:r>
        <w:rPr>
          <w:rFonts w:ascii="Arial Bold" w:hAnsi="Arial Bold" w:cs="Arial"/>
          <w:caps w:val="0"/>
          <w:sz w:val="24"/>
          <w:szCs w:val="24"/>
        </w:rPr>
        <w:t>Obligations before a Staff Transfer</w:t>
      </w:r>
    </w:p>
    <w:p w14:paraId="34B90250" w14:textId="77777777" w:rsidR="00EA29D4" w:rsidRDefault="00EA29D4" w:rsidP="00EA29D4">
      <w:pPr>
        <w:pStyle w:val="ScheduleL2"/>
        <w:keepNext/>
        <w:rPr>
          <w:rFonts w:ascii="Arial" w:hAnsi="Arial" w:cs="Arial"/>
          <w:sz w:val="24"/>
          <w:szCs w:val="24"/>
          <w:lang w:val="en-GB"/>
        </w:rPr>
      </w:pPr>
      <w:bookmarkStart w:id="136" w:name="_Ref492896638"/>
      <w:r>
        <w:rPr>
          <w:rFonts w:ascii="Arial" w:hAnsi="Arial" w:cs="Arial"/>
          <w:sz w:val="24"/>
          <w:szCs w:val="24"/>
          <w:lang w:val="en-GB"/>
        </w:rPr>
        <w:t>The Supplier agrees that within 20 Working Days of the earliest of:</w:t>
      </w:r>
      <w:bookmarkStart w:id="137" w:name="_Ref492896666"/>
      <w:bookmarkEnd w:id="136"/>
    </w:p>
    <w:p w14:paraId="389A909A" w14:textId="77777777" w:rsidR="00EA29D4" w:rsidRDefault="00EA29D4" w:rsidP="00EA29D4">
      <w:pPr>
        <w:pStyle w:val="ScheduleL3"/>
        <w:rPr>
          <w:rFonts w:ascii="Arial" w:hAnsi="Arial" w:cs="Arial"/>
          <w:sz w:val="24"/>
          <w:szCs w:val="24"/>
        </w:rPr>
      </w:pPr>
      <w:r>
        <w:rPr>
          <w:rFonts w:ascii="Arial" w:hAnsi="Arial" w:cs="Arial"/>
          <w:sz w:val="24"/>
          <w:szCs w:val="24"/>
        </w:rPr>
        <w:t>receipt of a notification from the Buyer of a Service Transfer or intended Service Transfer;</w:t>
      </w:r>
      <w:bookmarkEnd w:id="137"/>
      <w:r>
        <w:rPr>
          <w:rFonts w:ascii="Arial" w:hAnsi="Arial" w:cs="Arial"/>
          <w:sz w:val="24"/>
          <w:szCs w:val="24"/>
        </w:rPr>
        <w:t xml:space="preserve"> </w:t>
      </w:r>
      <w:bookmarkStart w:id="138" w:name="_Ref492896681"/>
    </w:p>
    <w:p w14:paraId="1CAA401C" w14:textId="77777777" w:rsidR="00EA29D4" w:rsidRDefault="00EA29D4" w:rsidP="00EA29D4">
      <w:pPr>
        <w:pStyle w:val="ScheduleL3"/>
        <w:rPr>
          <w:rFonts w:ascii="Arial" w:hAnsi="Arial" w:cs="Arial"/>
          <w:sz w:val="24"/>
          <w:szCs w:val="24"/>
        </w:rPr>
      </w:pPr>
      <w:bookmarkStart w:id="139" w:name="_Ref492896672"/>
      <w:r>
        <w:rPr>
          <w:rFonts w:ascii="Arial" w:hAnsi="Arial" w:cs="Arial"/>
          <w:sz w:val="24"/>
          <w:szCs w:val="24"/>
        </w:rPr>
        <w:t>receipt of the giving of notice of early termination or any Partial Termination of the relevant Contract;</w:t>
      </w:r>
      <w:bookmarkEnd w:id="139"/>
      <w:r>
        <w:rPr>
          <w:rFonts w:ascii="Arial" w:hAnsi="Arial" w:cs="Arial"/>
          <w:sz w:val="24"/>
          <w:szCs w:val="24"/>
        </w:rPr>
        <w:t xml:space="preserve"> </w:t>
      </w:r>
    </w:p>
    <w:p w14:paraId="4A6A35AF" w14:textId="77777777" w:rsidR="00EA29D4" w:rsidRDefault="00EA29D4" w:rsidP="00EA29D4">
      <w:pPr>
        <w:pStyle w:val="ScheduleL3"/>
        <w:rPr>
          <w:rFonts w:ascii="Arial" w:hAnsi="Arial" w:cs="Arial"/>
          <w:sz w:val="24"/>
          <w:szCs w:val="24"/>
        </w:rPr>
      </w:pPr>
      <w:r>
        <w:rPr>
          <w:rFonts w:ascii="Arial" w:hAnsi="Arial" w:cs="Arial"/>
          <w:sz w:val="24"/>
          <w:szCs w:val="24"/>
        </w:rPr>
        <w:t>the date which is 12 Months before the end of the Term; and</w:t>
      </w:r>
      <w:bookmarkEnd w:id="138"/>
    </w:p>
    <w:p w14:paraId="679A474C" w14:textId="77777777" w:rsidR="00EA29D4" w:rsidRDefault="00EA29D4" w:rsidP="00EA29D4">
      <w:pPr>
        <w:pStyle w:val="ScheduleL3"/>
        <w:rPr>
          <w:rFonts w:ascii="Arial" w:hAnsi="Arial" w:cs="Arial"/>
          <w:sz w:val="24"/>
          <w:szCs w:val="24"/>
        </w:rPr>
      </w:pPr>
      <w:r>
        <w:rPr>
          <w:rFonts w:ascii="Arial" w:hAnsi="Arial" w:cs="Arial"/>
          <w:sz w:val="24"/>
          <w:szCs w:val="24"/>
        </w:rPr>
        <w:t>receipt of a written request of the Buyer at any time (provided that the Buyer shall only be entitled to make one such request in any 6 Month period),</w:t>
      </w:r>
    </w:p>
    <w:p w14:paraId="24AE2ED0" w14:textId="77777777" w:rsidR="00EA29D4" w:rsidRDefault="00EA29D4" w:rsidP="00EA29D4">
      <w:pPr>
        <w:pStyle w:val="MarginText"/>
        <w:ind w:left="992"/>
        <w:rPr>
          <w:rFonts w:cs="Arial"/>
          <w:sz w:val="24"/>
          <w:szCs w:val="24"/>
        </w:rPr>
      </w:pPr>
      <w:r>
        <w:rPr>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946B33C" w14:textId="77777777" w:rsidR="00EA29D4" w:rsidRDefault="00EA29D4" w:rsidP="00EA29D4">
      <w:pPr>
        <w:pStyle w:val="ScheduleL2"/>
        <w:rPr>
          <w:rFonts w:ascii="Arial" w:hAnsi="Arial" w:cs="Arial"/>
          <w:sz w:val="24"/>
          <w:szCs w:val="24"/>
          <w:lang w:val="en-GB"/>
        </w:rPr>
      </w:pPr>
      <w:bookmarkStart w:id="140" w:name="_Ref492896645"/>
      <w:r>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w:t>
      </w:r>
      <w:proofErr w:type="spellStart"/>
      <w:r>
        <w:rPr>
          <w:rFonts w:ascii="Arial" w:hAnsi="Arial" w:cs="Arial"/>
          <w:sz w:val="24"/>
          <w:szCs w:val="24"/>
          <w:lang w:val="en-GB"/>
        </w:rPr>
        <w:t>i</w:t>
      </w:r>
      <w:proofErr w:type="spellEnd"/>
      <w:r>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0"/>
    </w:p>
    <w:p w14:paraId="3856DE30"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Buyer shall be permitted to use and disclose information provided by the Supplier under Paragraphs </w:t>
      </w:r>
      <w:r>
        <w:rPr>
          <w:rFonts w:ascii="Arial" w:hAnsi="Arial" w:cs="Arial"/>
          <w:sz w:val="24"/>
          <w:szCs w:val="24"/>
          <w:lang w:val="en-GB"/>
        </w:rPr>
        <w:fldChar w:fldCharType="begin"/>
      </w:r>
      <w:r>
        <w:rPr>
          <w:rFonts w:ascii="Arial" w:hAnsi="Arial" w:cs="Arial"/>
          <w:sz w:val="24"/>
          <w:szCs w:val="24"/>
          <w:lang w:val="en-GB"/>
        </w:rPr>
        <w:instrText xml:space="preserve"> REF _Ref492896638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_Ref492896645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1.2</w:t>
      </w:r>
      <w:r>
        <w:rPr>
          <w:rFonts w:ascii="Arial" w:hAnsi="Arial" w:cs="Arial"/>
          <w:sz w:val="24"/>
          <w:szCs w:val="24"/>
          <w:lang w:val="en-GB"/>
        </w:rPr>
        <w:fldChar w:fldCharType="end"/>
      </w:r>
      <w:r>
        <w:rPr>
          <w:rFonts w:ascii="Arial" w:hAnsi="Arial" w:cs="Arial"/>
          <w:sz w:val="24"/>
          <w:szCs w:val="24"/>
          <w:lang w:val="en-GB"/>
        </w:rPr>
        <w:t xml:space="preserve"> for the purpose of informing any prospective Replacement Supplier and/or Replacement Subcontractor. </w:t>
      </w:r>
    </w:p>
    <w:p w14:paraId="7796A5A9"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The Supplier warrants, for the benefit of The Buyer, any Replacement Supplier, and any Replacement Subcontractor that all information provided pursuant to Paragraphs </w:t>
      </w:r>
      <w:r>
        <w:rPr>
          <w:rFonts w:ascii="Arial" w:hAnsi="Arial" w:cs="Arial"/>
          <w:sz w:val="24"/>
          <w:szCs w:val="24"/>
          <w:lang w:val="en-GB"/>
        </w:rPr>
        <w:fldChar w:fldCharType="begin"/>
      </w:r>
      <w:r>
        <w:rPr>
          <w:rFonts w:ascii="Arial" w:hAnsi="Arial" w:cs="Arial"/>
          <w:sz w:val="24"/>
          <w:szCs w:val="24"/>
          <w:lang w:val="en-GB"/>
        </w:rPr>
        <w:instrText xml:space="preserve"> REF _Ref492896638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_Ref492896645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1.2</w:t>
      </w:r>
      <w:r>
        <w:rPr>
          <w:rFonts w:ascii="Arial" w:hAnsi="Arial" w:cs="Arial"/>
          <w:sz w:val="24"/>
          <w:szCs w:val="24"/>
          <w:lang w:val="en-GB"/>
        </w:rPr>
        <w:fldChar w:fldCharType="end"/>
      </w:r>
      <w:r>
        <w:rPr>
          <w:rFonts w:ascii="Arial" w:hAnsi="Arial" w:cs="Arial"/>
          <w:sz w:val="24"/>
          <w:szCs w:val="24"/>
          <w:lang w:val="en-GB"/>
        </w:rPr>
        <w:t xml:space="preserve"> shall be true and accurate in all material respects at the time of providing the information.</w:t>
      </w:r>
    </w:p>
    <w:p w14:paraId="695E3682"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From the date of the earliest event referred to in Paragraph </w:t>
      </w:r>
      <w:r>
        <w:rPr>
          <w:rFonts w:ascii="Arial" w:hAnsi="Arial" w:cs="Arial"/>
          <w:sz w:val="24"/>
          <w:szCs w:val="24"/>
          <w:lang w:val="en-GB"/>
        </w:rPr>
        <w:fldChar w:fldCharType="begin"/>
      </w:r>
      <w:r>
        <w:rPr>
          <w:rFonts w:ascii="Arial" w:hAnsi="Arial" w:cs="Arial"/>
          <w:sz w:val="24"/>
          <w:szCs w:val="24"/>
          <w:lang w:val="en-GB"/>
        </w:rPr>
        <w:instrText xml:space="preserve"> REF _Ref492896666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1.1.1</w:t>
      </w:r>
      <w:r>
        <w:rPr>
          <w:rFonts w:ascii="Arial" w:hAnsi="Arial" w:cs="Arial"/>
          <w:sz w:val="24"/>
          <w:szCs w:val="24"/>
          <w:lang w:val="en-GB"/>
        </w:rPr>
        <w:fldChar w:fldCharType="end"/>
      </w:r>
      <w:r>
        <w:rPr>
          <w:rFonts w:ascii="Arial" w:hAnsi="Arial" w:cs="Arial"/>
          <w:sz w:val="24"/>
          <w:szCs w:val="24"/>
          <w:lang w:val="en-GB"/>
        </w:rPr>
        <w:t xml:space="preserve">, </w:t>
      </w:r>
      <w:r>
        <w:rPr>
          <w:rFonts w:ascii="Arial" w:hAnsi="Arial" w:cs="Arial"/>
          <w:sz w:val="24"/>
          <w:szCs w:val="24"/>
          <w:lang w:val="en-GB"/>
        </w:rPr>
        <w:fldChar w:fldCharType="begin"/>
      </w:r>
      <w:r>
        <w:rPr>
          <w:rFonts w:ascii="Arial" w:hAnsi="Arial" w:cs="Arial"/>
          <w:sz w:val="24"/>
          <w:szCs w:val="24"/>
          <w:lang w:val="en-GB"/>
        </w:rPr>
        <w:instrText xml:space="preserve"> REF _Ref492896672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1.1.2</w:t>
      </w:r>
      <w:r>
        <w:rPr>
          <w:rFonts w:ascii="Arial" w:hAnsi="Arial" w:cs="Arial"/>
          <w:sz w:val="24"/>
          <w:szCs w:val="24"/>
          <w:lang w:val="en-GB"/>
        </w:rPr>
        <w:fldChar w:fldCharType="end"/>
      </w:r>
      <w:r>
        <w:rPr>
          <w:rFonts w:ascii="Arial" w:hAnsi="Arial" w:cs="Arial"/>
          <w:sz w:val="24"/>
          <w:szCs w:val="24"/>
          <w:lang w:val="en-GB"/>
        </w:rPr>
        <w:t xml:space="preserve"> and </w:t>
      </w:r>
      <w:r>
        <w:rPr>
          <w:rFonts w:ascii="Arial" w:hAnsi="Arial" w:cs="Arial"/>
          <w:sz w:val="24"/>
          <w:szCs w:val="24"/>
          <w:lang w:val="en-GB"/>
        </w:rPr>
        <w:fldChar w:fldCharType="begin"/>
      </w:r>
      <w:r>
        <w:rPr>
          <w:rFonts w:ascii="Arial" w:hAnsi="Arial" w:cs="Arial"/>
          <w:sz w:val="24"/>
          <w:szCs w:val="24"/>
          <w:lang w:val="en-GB"/>
        </w:rPr>
        <w:instrText xml:space="preserve"> REF _Ref492896681 \w \h  \* MERGEFORMAT </w:instrText>
      </w:r>
      <w:r>
        <w:rPr>
          <w:rFonts w:ascii="Arial" w:hAnsi="Arial" w:cs="Arial"/>
          <w:sz w:val="24"/>
          <w:szCs w:val="24"/>
          <w:lang w:val="en-GB"/>
        </w:rPr>
      </w:r>
      <w:r>
        <w:rPr>
          <w:rFonts w:ascii="Arial" w:hAnsi="Arial" w:cs="Arial"/>
          <w:sz w:val="24"/>
          <w:szCs w:val="24"/>
          <w:lang w:val="en-GB"/>
        </w:rPr>
        <w:fldChar w:fldCharType="separate"/>
      </w:r>
      <w:r>
        <w:rPr>
          <w:rFonts w:ascii="Arial" w:hAnsi="Arial" w:cs="Arial"/>
          <w:sz w:val="24"/>
          <w:szCs w:val="24"/>
          <w:lang w:val="en-GB"/>
        </w:rPr>
        <w:t>1.1.3</w:t>
      </w:r>
      <w:r>
        <w:rPr>
          <w:rFonts w:ascii="Arial" w:hAnsi="Arial" w:cs="Arial"/>
          <w:sz w:val="24"/>
          <w:szCs w:val="24"/>
          <w:lang w:val="en-GB"/>
        </w:rPr>
        <w:fldChar w:fldCharType="end"/>
      </w:r>
      <w:r>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5E5E0BA4" w14:textId="77777777" w:rsidR="00EA29D4" w:rsidRDefault="00EA29D4" w:rsidP="00EA29D4">
      <w:pPr>
        <w:pStyle w:val="ScheduleL2"/>
        <w:keepNext/>
        <w:numPr>
          <w:ilvl w:val="0"/>
          <w:numId w:val="0"/>
        </w:numPr>
        <w:rPr>
          <w:rFonts w:ascii="Arial" w:hAnsi="Arial" w:cs="Arial"/>
          <w:sz w:val="24"/>
          <w:szCs w:val="24"/>
          <w:lang w:val="en-GB"/>
        </w:rPr>
      </w:pPr>
      <w:r>
        <w:rPr>
          <w:rFonts w:ascii="Arial" w:hAnsi="Arial" w:cs="Arial"/>
          <w:sz w:val="24"/>
          <w:szCs w:val="24"/>
          <w:lang w:val="en-GB"/>
        </w:rPr>
        <w:t>:</w:t>
      </w:r>
    </w:p>
    <w:p w14:paraId="58F17A6D" w14:textId="77777777" w:rsidR="00EA29D4" w:rsidRDefault="00EA29D4" w:rsidP="00EA29D4">
      <w:pPr>
        <w:pStyle w:val="ScheduleL3"/>
        <w:rPr>
          <w:rFonts w:ascii="Arial" w:hAnsi="Arial" w:cs="Arial"/>
          <w:sz w:val="24"/>
          <w:szCs w:val="24"/>
        </w:rPr>
      </w:pPr>
      <w:r>
        <w:rPr>
          <w:rFonts w:ascii="Arial" w:hAnsi="Arial" w:cs="Arial"/>
          <w:sz w:val="24"/>
          <w:szCs w:val="24"/>
        </w:rPr>
        <w:t xml:space="preserve">replace or re-deploy any Supplier Staff listed on the Supplier Provisional Supplier Personnel List other than where any replacement is of equivalent grade, skills, experience and </w:t>
      </w:r>
      <w:r>
        <w:rPr>
          <w:rFonts w:ascii="Arial" w:hAnsi="Arial" w:cs="Arial"/>
          <w:sz w:val="24"/>
          <w:szCs w:val="24"/>
        </w:rPr>
        <w:lastRenderedPageBreak/>
        <w:t>expertise and is employed on the same terms and conditions of employment as the person he/she replaces</w:t>
      </w:r>
    </w:p>
    <w:p w14:paraId="42F29E5C" w14:textId="77777777" w:rsidR="00EA29D4" w:rsidRDefault="00EA29D4" w:rsidP="00EA29D4">
      <w:pPr>
        <w:pStyle w:val="ScheduleL3"/>
        <w:rPr>
          <w:rFonts w:ascii="Arial" w:hAnsi="Arial" w:cs="Arial"/>
          <w:sz w:val="24"/>
          <w:szCs w:val="24"/>
        </w:rPr>
      </w:pPr>
      <w:r>
        <w:rPr>
          <w:rFonts w:ascii="Arial" w:hAnsi="Arial" w:cs="Arial"/>
          <w:sz w:val="24"/>
          <w:szCs w:val="24"/>
        </w:rPr>
        <w:t xml:space="preserve">make, promise, propose, permit or implement any material changes to the terms and conditions of employment of the Supplier Staff (including pensions and any payments connected with the termination of employment); </w:t>
      </w:r>
    </w:p>
    <w:p w14:paraId="70B20570" w14:textId="77777777" w:rsidR="00EA29D4" w:rsidRDefault="00EA29D4" w:rsidP="00EA29D4">
      <w:pPr>
        <w:pStyle w:val="ScheduleL3"/>
        <w:rPr>
          <w:rFonts w:ascii="Arial" w:hAnsi="Arial" w:cs="Arial"/>
          <w:sz w:val="24"/>
          <w:szCs w:val="24"/>
        </w:rPr>
      </w:pPr>
      <w:r>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7887879B" w14:textId="77777777" w:rsidR="00EA29D4" w:rsidRDefault="00EA29D4" w:rsidP="00EA29D4">
      <w:pPr>
        <w:pStyle w:val="ScheduleL3"/>
        <w:rPr>
          <w:rFonts w:ascii="Arial" w:hAnsi="Arial" w:cs="Arial"/>
          <w:sz w:val="24"/>
          <w:szCs w:val="24"/>
        </w:rPr>
      </w:pPr>
      <w:r>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026A3122" w14:textId="77777777" w:rsidR="00EA29D4" w:rsidRDefault="00EA29D4" w:rsidP="00EA29D4">
      <w:pPr>
        <w:pStyle w:val="ScheduleL3"/>
        <w:rPr>
          <w:rFonts w:ascii="Arial" w:hAnsi="Arial" w:cs="Arial"/>
          <w:sz w:val="24"/>
          <w:szCs w:val="24"/>
        </w:rPr>
      </w:pPr>
      <w:r>
        <w:rPr>
          <w:rFonts w:ascii="Arial" w:hAnsi="Arial" w:cs="Arial"/>
          <w:sz w:val="24"/>
          <w:szCs w:val="24"/>
        </w:rPr>
        <w:t>increase or reduce the total number of employees so engaged, or deploy any other person to perform the Services (or the relevant part of the Services);</w:t>
      </w:r>
    </w:p>
    <w:p w14:paraId="3EEBA783" w14:textId="77777777" w:rsidR="00EA29D4" w:rsidRDefault="00EA29D4" w:rsidP="00EA29D4">
      <w:pPr>
        <w:pStyle w:val="ScheduleL3"/>
        <w:rPr>
          <w:rFonts w:ascii="Arial" w:hAnsi="Arial" w:cs="Arial"/>
          <w:sz w:val="24"/>
          <w:szCs w:val="24"/>
        </w:rPr>
      </w:pPr>
      <w:r>
        <w:rPr>
          <w:rFonts w:ascii="Arial" w:hAnsi="Arial" w:cs="Arial"/>
          <w:sz w:val="24"/>
          <w:szCs w:val="24"/>
        </w:rPr>
        <w:t>terminate or give notice to terminate the employment or contracts of any persons on the Supplier's Provisional Supplier Personnel List save by due disciplinary process;</w:t>
      </w:r>
    </w:p>
    <w:p w14:paraId="71863557" w14:textId="77777777" w:rsidR="00EA29D4" w:rsidRDefault="00EA29D4" w:rsidP="00EA29D4">
      <w:pPr>
        <w:pStyle w:val="ScheduleL2"/>
        <w:numPr>
          <w:ilvl w:val="0"/>
          <w:numId w:val="0"/>
        </w:numPr>
        <w:ind w:left="720"/>
        <w:rPr>
          <w:szCs w:val="20"/>
        </w:rPr>
      </w:pPr>
      <w:r>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44B938E6"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On or around each anniversary of the </w:t>
      </w:r>
      <w:r>
        <w:rPr>
          <w:rFonts w:ascii="Arial" w:hAnsi="Arial" w:cs="Arial"/>
          <w:sz w:val="24"/>
          <w:szCs w:val="24"/>
        </w:rPr>
        <w:t xml:space="preserve">Start </w:t>
      </w:r>
      <w:r>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Pr>
          <w:rFonts w:ascii="Arial" w:hAnsi="Arial" w:cs="Arial"/>
          <w:sz w:val="24"/>
          <w:szCs w:val="24"/>
        </w:rPr>
        <w:t>and shall procure that each Subcontractor shall provide, to the Buyer</w:t>
      </w:r>
      <w:r>
        <w:rPr>
          <w:rFonts w:ascii="Arial" w:hAnsi="Arial" w:cs="Arial"/>
          <w:sz w:val="24"/>
          <w:szCs w:val="24"/>
          <w:lang w:val="en-GB"/>
        </w:rPr>
        <w:t xml:space="preserve">such information as the Buyer may reasonably require </w:t>
      </w:r>
      <w:r>
        <w:rPr>
          <w:rFonts w:ascii="Arial" w:hAnsi="Arial" w:cs="Arial"/>
          <w:sz w:val="24"/>
          <w:szCs w:val="24"/>
        </w:rPr>
        <w:t xml:space="preserve">relating to the manner in which the Services are </w:t>
      </w:r>
      <w:proofErr w:type="spellStart"/>
      <w:r>
        <w:rPr>
          <w:rFonts w:ascii="Arial" w:hAnsi="Arial" w:cs="Arial"/>
          <w:sz w:val="24"/>
          <w:szCs w:val="24"/>
        </w:rPr>
        <w:t>organised</w:t>
      </w:r>
      <w:proofErr w:type="spellEnd"/>
      <w:r>
        <w:rPr>
          <w:rFonts w:ascii="Arial" w:hAnsi="Arial" w:cs="Arial"/>
          <w:sz w:val="24"/>
          <w:szCs w:val="24"/>
        </w:rPr>
        <w:t xml:space="preserve">, </w:t>
      </w:r>
      <w:r>
        <w:rPr>
          <w:rFonts w:ascii="Arial" w:hAnsi="Arial" w:cs="Arial"/>
          <w:sz w:val="24"/>
          <w:szCs w:val="24"/>
          <w:lang w:val="en-GB"/>
        </w:rPr>
        <w:t>which shall include:</w:t>
      </w:r>
    </w:p>
    <w:p w14:paraId="10C8B7C8" w14:textId="77777777" w:rsidR="00EA29D4" w:rsidRDefault="00EA29D4" w:rsidP="00EA29D4">
      <w:pPr>
        <w:pStyle w:val="ScheduleL3"/>
        <w:rPr>
          <w:rFonts w:ascii="Arial" w:hAnsi="Arial" w:cs="Arial"/>
          <w:sz w:val="24"/>
          <w:szCs w:val="24"/>
        </w:rPr>
      </w:pPr>
      <w:r>
        <w:rPr>
          <w:rFonts w:ascii="Arial" w:hAnsi="Arial" w:cs="Arial"/>
          <w:sz w:val="24"/>
          <w:szCs w:val="24"/>
        </w:rPr>
        <w:t>the numbers of employees engaged in providing the Services;</w:t>
      </w:r>
    </w:p>
    <w:p w14:paraId="7F3F4087" w14:textId="77777777" w:rsidR="00EA29D4" w:rsidRDefault="00EA29D4" w:rsidP="00EA29D4">
      <w:pPr>
        <w:pStyle w:val="ScheduleL3"/>
        <w:rPr>
          <w:rFonts w:ascii="Arial" w:hAnsi="Arial" w:cs="Arial"/>
          <w:sz w:val="24"/>
          <w:szCs w:val="24"/>
        </w:rPr>
      </w:pPr>
      <w:r>
        <w:rPr>
          <w:rFonts w:ascii="Arial" w:hAnsi="Arial" w:cs="Arial"/>
          <w:sz w:val="24"/>
          <w:szCs w:val="24"/>
        </w:rPr>
        <w:t>the percentage of time spent by each employee engaged in providing the Services;</w:t>
      </w:r>
    </w:p>
    <w:p w14:paraId="389B892F" w14:textId="77777777" w:rsidR="00EA29D4" w:rsidRDefault="00EA29D4" w:rsidP="00EA29D4">
      <w:pPr>
        <w:pStyle w:val="ScheduleL3"/>
        <w:rPr>
          <w:rFonts w:ascii="Arial" w:hAnsi="Arial" w:cs="Arial"/>
          <w:sz w:val="24"/>
          <w:szCs w:val="24"/>
        </w:rPr>
      </w:pPr>
      <w:r>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41EA9994" w14:textId="77777777" w:rsidR="00EA29D4" w:rsidRDefault="00EA29D4" w:rsidP="00EA29D4">
      <w:pPr>
        <w:pStyle w:val="ScheduleL3"/>
        <w:rPr>
          <w:rFonts w:ascii="Arial" w:hAnsi="Arial" w:cs="Arial"/>
          <w:sz w:val="24"/>
          <w:szCs w:val="24"/>
        </w:rPr>
      </w:pPr>
      <w:r>
        <w:rPr>
          <w:rFonts w:ascii="Arial" w:hAnsi="Arial" w:cs="Arial"/>
          <w:sz w:val="24"/>
          <w:szCs w:val="24"/>
        </w:rPr>
        <w:t>a description of the nature of the work undertaken by each employee by location.</w:t>
      </w:r>
    </w:p>
    <w:p w14:paraId="6012A3DF"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lastRenderedPageBreak/>
        <w:t xml:space="preserve">The Supplier shall provide, </w:t>
      </w:r>
      <w:r>
        <w:rPr>
          <w:rFonts w:ascii="Arial" w:hAnsi="Arial" w:cs="Arial"/>
          <w:sz w:val="24"/>
          <w:szCs w:val="24"/>
        </w:rPr>
        <w:t xml:space="preserve">and shall procure that each Subcontractor shall provide, </w:t>
      </w:r>
      <w:r>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Pr>
          <w:rFonts w:ascii="Arial" w:hAnsi="Arial" w:cs="Arial"/>
          <w:sz w:val="24"/>
          <w:szCs w:val="24"/>
        </w:rPr>
        <w:t>and shall procure that each Subcontractor shall provide,</w:t>
      </w:r>
      <w:r>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46258B70"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most recent month's copy </w:t>
      </w:r>
      <w:proofErr w:type="gramStart"/>
      <w:r>
        <w:rPr>
          <w:rFonts w:ascii="Arial" w:hAnsi="Arial" w:cs="Arial"/>
          <w:sz w:val="24"/>
          <w:szCs w:val="24"/>
        </w:rPr>
        <w:t>pay</w:t>
      </w:r>
      <w:proofErr w:type="gramEnd"/>
      <w:r>
        <w:rPr>
          <w:rFonts w:ascii="Arial" w:hAnsi="Arial" w:cs="Arial"/>
          <w:sz w:val="24"/>
          <w:szCs w:val="24"/>
        </w:rPr>
        <w:t xml:space="preserve"> slip data;</w:t>
      </w:r>
    </w:p>
    <w:p w14:paraId="296310F8" w14:textId="77777777" w:rsidR="00EA29D4" w:rsidRDefault="00EA29D4" w:rsidP="00EA29D4">
      <w:pPr>
        <w:pStyle w:val="ScheduleL3"/>
        <w:rPr>
          <w:rFonts w:ascii="Arial" w:hAnsi="Arial" w:cs="Arial"/>
          <w:sz w:val="24"/>
          <w:szCs w:val="24"/>
        </w:rPr>
      </w:pPr>
      <w:r>
        <w:rPr>
          <w:rFonts w:ascii="Arial" w:hAnsi="Arial" w:cs="Arial"/>
          <w:sz w:val="24"/>
          <w:szCs w:val="24"/>
        </w:rPr>
        <w:t>details of cumulative pay for tax and pension purposes;</w:t>
      </w:r>
    </w:p>
    <w:p w14:paraId="588EC64B" w14:textId="77777777" w:rsidR="00EA29D4" w:rsidRDefault="00EA29D4" w:rsidP="00EA29D4">
      <w:pPr>
        <w:pStyle w:val="ScheduleL3"/>
        <w:rPr>
          <w:rFonts w:ascii="Arial" w:hAnsi="Arial" w:cs="Arial"/>
          <w:sz w:val="24"/>
          <w:szCs w:val="24"/>
        </w:rPr>
      </w:pPr>
      <w:r>
        <w:rPr>
          <w:rFonts w:ascii="Arial" w:hAnsi="Arial" w:cs="Arial"/>
          <w:sz w:val="24"/>
          <w:szCs w:val="24"/>
        </w:rPr>
        <w:t>details of cumulative tax paid;</w:t>
      </w:r>
    </w:p>
    <w:p w14:paraId="785A2108" w14:textId="77777777" w:rsidR="00EA29D4" w:rsidRDefault="00EA29D4" w:rsidP="00EA29D4">
      <w:pPr>
        <w:pStyle w:val="ScheduleL3"/>
        <w:rPr>
          <w:rFonts w:ascii="Arial" w:hAnsi="Arial" w:cs="Arial"/>
          <w:sz w:val="24"/>
          <w:szCs w:val="24"/>
        </w:rPr>
      </w:pPr>
      <w:r>
        <w:rPr>
          <w:rFonts w:ascii="Arial" w:hAnsi="Arial" w:cs="Arial"/>
          <w:sz w:val="24"/>
          <w:szCs w:val="24"/>
        </w:rPr>
        <w:t>tax code;</w:t>
      </w:r>
    </w:p>
    <w:p w14:paraId="34B21E6D" w14:textId="77777777" w:rsidR="00EA29D4" w:rsidRDefault="00EA29D4" w:rsidP="00EA29D4">
      <w:pPr>
        <w:pStyle w:val="ScheduleL3"/>
        <w:rPr>
          <w:rFonts w:ascii="Arial" w:hAnsi="Arial" w:cs="Arial"/>
          <w:sz w:val="24"/>
          <w:szCs w:val="24"/>
        </w:rPr>
      </w:pPr>
      <w:r>
        <w:rPr>
          <w:rFonts w:ascii="Arial" w:hAnsi="Arial" w:cs="Arial"/>
          <w:sz w:val="24"/>
          <w:szCs w:val="24"/>
        </w:rPr>
        <w:t>details of any voluntary deductions from pay; and</w:t>
      </w:r>
    </w:p>
    <w:p w14:paraId="30461271" w14:textId="77777777" w:rsidR="00EA29D4" w:rsidRDefault="00EA29D4" w:rsidP="00EA29D4">
      <w:pPr>
        <w:pStyle w:val="ScheduleL3"/>
        <w:rPr>
          <w:rFonts w:ascii="Arial" w:hAnsi="Arial" w:cs="Arial"/>
          <w:sz w:val="24"/>
          <w:szCs w:val="24"/>
        </w:rPr>
      </w:pPr>
      <w:r>
        <w:rPr>
          <w:rFonts w:ascii="Arial" w:hAnsi="Arial" w:cs="Arial"/>
          <w:sz w:val="24"/>
          <w:szCs w:val="24"/>
        </w:rPr>
        <w:t>bank/building society account details for payroll purposes.</w:t>
      </w:r>
    </w:p>
    <w:p w14:paraId="0B3E4089" w14:textId="77777777" w:rsidR="00EA29D4" w:rsidRDefault="00EA29D4" w:rsidP="00EA29D4">
      <w:pPr>
        <w:pStyle w:val="ScheduleL1"/>
        <w:rPr>
          <w:rFonts w:ascii="Arial" w:hAnsi="Arial" w:cs="Arial"/>
          <w:sz w:val="24"/>
          <w:szCs w:val="24"/>
        </w:rPr>
      </w:pPr>
      <w:r>
        <w:rPr>
          <w:rFonts w:ascii="Arial Bold" w:hAnsi="Arial Bold" w:cs="Arial"/>
          <w:caps w:val="0"/>
          <w:sz w:val="24"/>
          <w:szCs w:val="24"/>
        </w:rPr>
        <w:t>Staff Transfer when the contract ends</w:t>
      </w:r>
    </w:p>
    <w:p w14:paraId="6E3E862F" w14:textId="77777777" w:rsidR="00EA29D4" w:rsidRDefault="00EA29D4" w:rsidP="00EA29D4">
      <w:pPr>
        <w:pStyle w:val="ScheduleL2"/>
        <w:rPr>
          <w:rFonts w:ascii="Arial" w:hAnsi="Arial" w:cs="Arial"/>
          <w:sz w:val="24"/>
          <w:szCs w:val="24"/>
          <w:lang w:val="en-GB"/>
        </w:rPr>
      </w:pPr>
      <w:r>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Pr>
          <w:rFonts w:ascii="Arial" w:hAnsi="Arial" w:cs="Arial"/>
          <w:sz w:val="24"/>
          <w:szCs w:val="24"/>
          <w:lang w:val="en-GB"/>
        </w:rPr>
        <w:t>The Buyer and the Supplier agree that,</w:t>
      </w:r>
      <w:r>
        <w:rPr>
          <w:rFonts w:ascii="Arial" w:hAnsi="Arial" w:cs="Arial"/>
          <w:sz w:val="24"/>
          <w:szCs w:val="24"/>
        </w:rPr>
        <w:t xml:space="preserve"> as a result of the operation of the Employment Regulations, </w:t>
      </w:r>
      <w:r>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FAE9EAD" w14:textId="77777777" w:rsidR="00EA29D4" w:rsidRDefault="00EA29D4" w:rsidP="00EA29D4">
      <w:pPr>
        <w:pStyle w:val="ScheduleL2"/>
        <w:rPr>
          <w:rFonts w:ascii="Arial" w:hAnsi="Arial" w:cs="Arial"/>
          <w:sz w:val="24"/>
          <w:szCs w:val="24"/>
          <w:lang w:val="en-GB"/>
        </w:rPr>
      </w:pPr>
      <w:r>
        <w:rPr>
          <w:rFonts w:ascii="Arial" w:hAnsi="Arial" w:cs="Arial"/>
          <w:sz w:val="24"/>
          <w:szCs w:val="24"/>
          <w:lang w:val="en-GB"/>
        </w:rPr>
        <w:t xml:space="preserve">The Supplier shall, </w:t>
      </w:r>
      <w:r>
        <w:rPr>
          <w:rFonts w:ascii="Arial" w:hAnsi="Arial" w:cs="Arial"/>
          <w:sz w:val="24"/>
          <w:szCs w:val="24"/>
        </w:rPr>
        <w:t xml:space="preserve">and shall procure that each Subcontractor shall, </w:t>
      </w:r>
      <w:r>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Pr>
          <w:rFonts w:ascii="Arial" w:hAnsi="Arial" w:cs="Arial"/>
          <w:sz w:val="24"/>
          <w:szCs w:val="24"/>
          <w:lang w:val="en-GB"/>
        </w:rPr>
        <w:t xml:space="preserve"> (including (without limit) the payment </w:t>
      </w:r>
      <w:r>
        <w:rPr>
          <w:rFonts w:ascii="Arial" w:hAnsi="Arial" w:cs="Arial"/>
          <w:sz w:val="24"/>
          <w:szCs w:val="24"/>
          <w:lang w:val="en-GB"/>
        </w:rPr>
        <w:lastRenderedPageBreak/>
        <w:t>of all remuneration, benefits, entitlements, a</w:t>
      </w:r>
      <w:proofErr w:type="spellStart"/>
      <w:r>
        <w:rPr>
          <w:rFonts w:ascii="Arial" w:hAnsi="Arial" w:cs="Arial"/>
          <w:sz w:val="24"/>
          <w:szCs w:val="24"/>
        </w:rPr>
        <w:t>nd</w:t>
      </w:r>
      <w:proofErr w:type="spellEnd"/>
      <w:r>
        <w:rPr>
          <w:rFonts w:ascii="Arial" w:hAnsi="Arial" w:cs="Arial"/>
          <w:sz w:val="24"/>
          <w:szCs w:val="24"/>
        </w:rPr>
        <w:t xml:space="preserve"> outgoings, all wages, accrued but untaken holiday pay, bonuses, commissions, payments of</w:t>
      </w:r>
      <w:r>
        <w:rPr>
          <w:rFonts w:ascii="Arial" w:hAnsi="Arial" w:cs="Arial"/>
          <w:sz w:val="24"/>
          <w:szCs w:val="24"/>
          <w:lang w:val="en-GB"/>
        </w:rPr>
        <w:t xml:space="preserve">PAYE, national insurance contributions and pension contributions and all such sums due as a result of any Fair Deal Employees' participation in the Schemes </w:t>
      </w:r>
      <w:r>
        <w:rPr>
          <w:rFonts w:ascii="Arial" w:hAnsi="Arial" w:cs="Arial"/>
          <w:sz w:val="24"/>
          <w:szCs w:val="24"/>
        </w:rPr>
        <w:t>which in any case are attributable in whole or in part to the period ending on (and including) the Service Transfer Date) and any necessary apportionments in respect of any periodic payments shall be made between: (</w:t>
      </w:r>
      <w:proofErr w:type="spellStart"/>
      <w:r>
        <w:rPr>
          <w:rFonts w:ascii="Arial" w:hAnsi="Arial" w:cs="Arial"/>
          <w:sz w:val="24"/>
          <w:szCs w:val="24"/>
        </w:rPr>
        <w:t>i</w:t>
      </w:r>
      <w:proofErr w:type="spellEnd"/>
      <w:r>
        <w:rPr>
          <w:rFonts w:ascii="Arial" w:hAnsi="Arial" w:cs="Arial"/>
          <w:sz w:val="24"/>
          <w:szCs w:val="24"/>
        </w:rPr>
        <w:t>) the Supplier and/or the Subcontractor (as appropriate); and (ii) the Replacement Supplier and/or Replacement Subcontractor</w:t>
      </w:r>
      <w:r>
        <w:rPr>
          <w:rFonts w:ascii="Arial" w:hAnsi="Arial" w:cs="Arial"/>
          <w:sz w:val="24"/>
          <w:szCs w:val="24"/>
          <w:lang w:val="en-GB"/>
        </w:rPr>
        <w:t xml:space="preserve">.  </w:t>
      </w:r>
    </w:p>
    <w:p w14:paraId="190A3861" w14:textId="77777777" w:rsidR="00EA29D4" w:rsidRDefault="00EA29D4" w:rsidP="00EA29D4">
      <w:pPr>
        <w:pStyle w:val="ScheduleL2"/>
        <w:rPr>
          <w:rFonts w:ascii="Arial" w:hAnsi="Arial" w:cs="Arial"/>
          <w:sz w:val="24"/>
          <w:szCs w:val="24"/>
          <w:lang w:val="en-GB"/>
        </w:rPr>
      </w:pPr>
      <w:bookmarkStart w:id="141" w:name="_Ref492896697"/>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_Ref492896694 \w \h  \* MERGEFORMAT </w:instrText>
      </w:r>
      <w:r>
        <w:fldChar w:fldCharType="separate"/>
      </w:r>
      <w:r>
        <w:rPr>
          <w:rFonts w:ascii="Arial" w:hAnsi="Arial" w:cs="Arial"/>
          <w:sz w:val="24"/>
          <w:szCs w:val="24"/>
          <w:lang w:val="en-GB"/>
        </w:rPr>
        <w:t>2.4</w:t>
      </w:r>
      <w:r>
        <w:fldChar w:fldCharType="end"/>
      </w:r>
      <w:r>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38219983" w14:textId="77777777" w:rsidR="00EA29D4" w:rsidRDefault="00EA29D4" w:rsidP="00EA29D4">
      <w:pPr>
        <w:pStyle w:val="ScheduleL3"/>
        <w:rPr>
          <w:rFonts w:ascii="Arial" w:hAnsi="Arial" w:cs="Arial"/>
          <w:sz w:val="24"/>
          <w:szCs w:val="24"/>
        </w:rPr>
      </w:pPr>
      <w:r>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141"/>
    </w:p>
    <w:p w14:paraId="7C0AF9DF" w14:textId="77777777" w:rsidR="00EA29D4" w:rsidRDefault="00EA29D4" w:rsidP="00EA29D4">
      <w:pPr>
        <w:pStyle w:val="ScheduleL3"/>
        <w:rPr>
          <w:rFonts w:ascii="Arial" w:hAnsi="Arial" w:cs="Arial"/>
          <w:sz w:val="24"/>
          <w:szCs w:val="24"/>
        </w:rPr>
      </w:pPr>
      <w:r>
        <w:rPr>
          <w:rFonts w:ascii="Arial" w:hAnsi="Arial" w:cs="Arial"/>
          <w:sz w:val="24"/>
          <w:szCs w:val="24"/>
        </w:rPr>
        <w:t xml:space="preserve">the breach or non-observance by the Supplier or any Subcontractor occurring on or before the Service Transfer Date of: </w:t>
      </w:r>
    </w:p>
    <w:p w14:paraId="4C20E48F" w14:textId="77777777" w:rsidR="00EA29D4" w:rsidRDefault="00EA29D4" w:rsidP="00304E2A">
      <w:pPr>
        <w:pStyle w:val="Heading5"/>
        <w:keepNext w:val="0"/>
        <w:numPr>
          <w:ilvl w:val="4"/>
          <w:numId w:val="38"/>
        </w:numPr>
        <w:overflowPunct w:val="0"/>
        <w:autoSpaceDE w:val="0"/>
        <w:autoSpaceDN w:val="0"/>
        <w:adjustRightInd w:val="0"/>
        <w:spacing w:before="0" w:after="240" w:line="240" w:lineRule="auto"/>
        <w:ind w:left="3402" w:hanging="1134"/>
        <w:jc w:val="both"/>
        <w:rPr>
          <w:rFonts w:ascii="Arial" w:hAnsi="Arial" w:cs="Arial"/>
          <w:sz w:val="24"/>
          <w:szCs w:val="24"/>
        </w:rPr>
      </w:pPr>
      <w:r>
        <w:rPr>
          <w:rFonts w:ascii="Arial" w:hAnsi="Arial"/>
          <w:sz w:val="24"/>
          <w:szCs w:val="24"/>
        </w:rPr>
        <w:t>any collective agreement applicable to the Transferring Supplier Employees; and/or</w:t>
      </w:r>
    </w:p>
    <w:p w14:paraId="24ED283A" w14:textId="77777777" w:rsidR="00EA29D4" w:rsidRDefault="00EA29D4" w:rsidP="00304E2A">
      <w:pPr>
        <w:pStyle w:val="Heading5"/>
        <w:keepNext w:val="0"/>
        <w:numPr>
          <w:ilvl w:val="4"/>
          <w:numId w:val="38"/>
        </w:numPr>
        <w:overflowPunct w:val="0"/>
        <w:autoSpaceDE w:val="0"/>
        <w:autoSpaceDN w:val="0"/>
        <w:adjustRightInd w:val="0"/>
        <w:spacing w:before="0" w:after="240" w:line="240" w:lineRule="auto"/>
        <w:ind w:left="3402" w:hanging="1134"/>
        <w:jc w:val="both"/>
        <w:rPr>
          <w:rFonts w:ascii="Arial" w:hAnsi="Arial"/>
          <w:sz w:val="24"/>
          <w:szCs w:val="24"/>
        </w:rPr>
      </w:pPr>
      <w:r>
        <w:rPr>
          <w:rFonts w:ascii="Arial" w:hAnsi="Arial"/>
          <w:sz w:val="24"/>
          <w:szCs w:val="24"/>
        </w:rPr>
        <w:t>any other custom or practice with a trade union or staff association in respect of any Transferring Supplier Employees which the Supplier or any Subcontractor is contractually bound to honour;</w:t>
      </w:r>
    </w:p>
    <w:p w14:paraId="392D1096" w14:textId="77777777" w:rsidR="00EA29D4" w:rsidRDefault="00EA29D4" w:rsidP="00EA29D4">
      <w:pPr>
        <w:pStyle w:val="ScheduleL3"/>
        <w:rPr>
          <w:rFonts w:ascii="Arial" w:hAnsi="Arial" w:cs="Arial"/>
          <w:sz w:val="24"/>
          <w:szCs w:val="24"/>
        </w:rPr>
      </w:pPr>
      <w:bookmarkStart w:id="142" w:name="_Ref358046859"/>
      <w:r>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142"/>
    </w:p>
    <w:p w14:paraId="10E22A54" w14:textId="77777777" w:rsidR="00EA29D4" w:rsidRDefault="00EA29D4" w:rsidP="00EA29D4">
      <w:pPr>
        <w:pStyle w:val="ScheduleL3"/>
        <w:rPr>
          <w:rFonts w:ascii="Arial" w:hAnsi="Arial" w:cs="Arial"/>
          <w:sz w:val="24"/>
          <w:szCs w:val="24"/>
        </w:rPr>
      </w:pPr>
      <w:r>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F7E9834" w14:textId="77777777" w:rsidR="00EA29D4" w:rsidRDefault="00EA29D4" w:rsidP="00304E2A">
      <w:pPr>
        <w:pStyle w:val="Heading5"/>
        <w:keepNext w:val="0"/>
        <w:numPr>
          <w:ilvl w:val="4"/>
          <w:numId w:val="39"/>
        </w:numPr>
        <w:overflowPunct w:val="0"/>
        <w:autoSpaceDE w:val="0"/>
        <w:autoSpaceDN w:val="0"/>
        <w:adjustRightInd w:val="0"/>
        <w:spacing w:before="0" w:after="240" w:line="240" w:lineRule="auto"/>
        <w:ind w:left="3402" w:hanging="1134"/>
        <w:jc w:val="both"/>
        <w:rPr>
          <w:rFonts w:ascii="Arial" w:hAnsi="Arial" w:cs="Arial"/>
          <w:sz w:val="24"/>
          <w:szCs w:val="24"/>
        </w:rPr>
      </w:pPr>
      <w:r>
        <w:rPr>
          <w:rFonts w:ascii="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A1EBDD" w14:textId="77777777" w:rsidR="00EA29D4" w:rsidRDefault="00EA29D4" w:rsidP="00304E2A">
      <w:pPr>
        <w:pStyle w:val="Heading5"/>
        <w:keepNext w:val="0"/>
        <w:numPr>
          <w:ilvl w:val="4"/>
          <w:numId w:val="39"/>
        </w:numPr>
        <w:overflowPunct w:val="0"/>
        <w:autoSpaceDE w:val="0"/>
        <w:autoSpaceDN w:val="0"/>
        <w:adjustRightInd w:val="0"/>
        <w:spacing w:before="0" w:after="240" w:line="240" w:lineRule="auto"/>
        <w:ind w:left="3402" w:hanging="1134"/>
        <w:jc w:val="both"/>
        <w:rPr>
          <w:rFonts w:ascii="Arial" w:hAnsi="Arial"/>
          <w:sz w:val="24"/>
          <w:szCs w:val="24"/>
        </w:rPr>
      </w:pPr>
      <w:r>
        <w:rPr>
          <w:rFonts w:ascii="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4CE2697B" w14:textId="77777777" w:rsidR="00EA29D4" w:rsidRDefault="00EA29D4" w:rsidP="00EA29D4">
      <w:pPr>
        <w:pStyle w:val="ScheduleL3"/>
        <w:rPr>
          <w:rFonts w:ascii="Arial" w:hAnsi="Arial" w:cs="Arial"/>
          <w:sz w:val="24"/>
          <w:szCs w:val="24"/>
        </w:rPr>
      </w:pPr>
      <w:r>
        <w:rPr>
          <w:rFonts w:ascii="Arial" w:hAnsi="Arial" w:cs="Arial"/>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4F5789D" w14:textId="77777777" w:rsidR="00EA29D4" w:rsidRDefault="00EA29D4" w:rsidP="00EA29D4">
      <w:pPr>
        <w:pStyle w:val="ScheduleL3"/>
        <w:rPr>
          <w:rFonts w:ascii="Arial" w:hAnsi="Arial" w:cs="Arial"/>
          <w:sz w:val="24"/>
          <w:szCs w:val="24"/>
        </w:rPr>
      </w:pPr>
      <w:r>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7820EC35" w14:textId="77777777" w:rsidR="00EA29D4" w:rsidRDefault="00EA29D4" w:rsidP="00EA29D4">
      <w:pPr>
        <w:pStyle w:val="ScheduleL3"/>
        <w:rPr>
          <w:rFonts w:ascii="Arial" w:hAnsi="Arial" w:cs="Arial"/>
          <w:sz w:val="24"/>
          <w:szCs w:val="24"/>
        </w:rPr>
      </w:pPr>
      <w:r>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2212B0E8" w14:textId="77777777" w:rsidR="00EA29D4" w:rsidRDefault="00EA29D4" w:rsidP="00EA29D4">
      <w:pPr>
        <w:pStyle w:val="ScheduleL3"/>
        <w:numPr>
          <w:ilvl w:val="0"/>
          <w:numId w:val="0"/>
        </w:numPr>
        <w:tabs>
          <w:tab w:val="left" w:pos="720"/>
        </w:tabs>
        <w:ind w:left="2214"/>
        <w:rPr>
          <w:rFonts w:ascii="Arial" w:hAnsi="Arial" w:cs="Arial"/>
          <w:sz w:val="24"/>
          <w:szCs w:val="24"/>
        </w:rPr>
      </w:pPr>
    </w:p>
    <w:p w14:paraId="42196D4D" w14:textId="77777777" w:rsidR="00EA29D4" w:rsidRDefault="00EA29D4" w:rsidP="00EA29D4">
      <w:pPr>
        <w:pStyle w:val="ScheduleL2"/>
        <w:rPr>
          <w:rFonts w:ascii="Arial" w:hAnsi="Arial" w:cs="Arial"/>
          <w:sz w:val="24"/>
          <w:szCs w:val="24"/>
          <w:lang w:val="en-GB"/>
        </w:rPr>
      </w:pPr>
      <w:bookmarkStart w:id="143" w:name="_Ref492896694"/>
      <w:r>
        <w:rPr>
          <w:rFonts w:ascii="Arial" w:hAnsi="Arial" w:cs="Arial"/>
          <w:sz w:val="24"/>
          <w:szCs w:val="24"/>
          <w:lang w:val="en-GB"/>
        </w:rPr>
        <w:t>The indemnities in Paragraph </w:t>
      </w:r>
      <w:r>
        <w:fldChar w:fldCharType="begin"/>
      </w:r>
      <w:r>
        <w:rPr>
          <w:rFonts w:ascii="Arial" w:hAnsi="Arial" w:cs="Arial"/>
          <w:sz w:val="24"/>
          <w:szCs w:val="24"/>
          <w:lang w:val="en-GB"/>
        </w:rPr>
        <w:instrText xml:space="preserve"> REF _Ref492896697 \w \h  \* MERGEFORMAT </w:instrText>
      </w:r>
      <w:r>
        <w:fldChar w:fldCharType="separate"/>
      </w:r>
      <w:r>
        <w:rPr>
          <w:rFonts w:ascii="Arial" w:hAnsi="Arial" w:cs="Arial"/>
          <w:sz w:val="24"/>
          <w:szCs w:val="24"/>
          <w:lang w:val="en-GB"/>
        </w:rPr>
        <w:t>2.3</w:t>
      </w:r>
      <w:r>
        <w:fldChar w:fldCharType="end"/>
      </w:r>
      <w:r>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Pr>
          <w:rFonts w:ascii="Arial" w:hAnsi="Arial" w:cs="Arial"/>
          <w:sz w:val="24"/>
          <w:szCs w:val="24"/>
        </w:rPr>
        <w:t xml:space="preserve">including any Employee Liabilities: </w:t>
      </w:r>
      <w:bookmarkEnd w:id="143"/>
    </w:p>
    <w:p w14:paraId="64830594" w14:textId="77777777" w:rsidR="00EA29D4" w:rsidRDefault="00EA29D4" w:rsidP="00EA29D4">
      <w:pPr>
        <w:pStyle w:val="ScheduleL3"/>
        <w:rPr>
          <w:rFonts w:ascii="Arial" w:hAnsi="Arial" w:cs="Arial"/>
          <w:sz w:val="24"/>
          <w:szCs w:val="24"/>
        </w:rPr>
      </w:pPr>
      <w:r>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w:t>
      </w:r>
      <w:r>
        <w:rPr>
          <w:rFonts w:ascii="Arial" w:hAnsi="Arial" w:cs="Arial"/>
          <w:sz w:val="24"/>
          <w:szCs w:val="24"/>
        </w:rPr>
        <w:lastRenderedPageBreak/>
        <w:t>Subcontractor to occur in the period on or after the Service Transfer Date); or</w:t>
      </w:r>
    </w:p>
    <w:p w14:paraId="1179DA1B" w14:textId="77777777" w:rsidR="00EA29D4" w:rsidRDefault="00EA29D4" w:rsidP="00EA29D4">
      <w:pPr>
        <w:pStyle w:val="ScheduleL3"/>
        <w:rPr>
          <w:rFonts w:ascii="Arial" w:hAnsi="Arial" w:cs="Arial"/>
          <w:sz w:val="24"/>
          <w:szCs w:val="24"/>
        </w:rPr>
      </w:pPr>
      <w:r>
        <w:rPr>
          <w:rFonts w:ascii="Arial" w:hAnsi="Arial" w:cs="Arial"/>
          <w:sz w:val="24"/>
          <w:szCs w:val="24"/>
        </w:rPr>
        <w:t>arising from the Replacement Supplier’s failure, and/or Replacement Subcontractor’s failure, to comply with its obligations under the Employment Regulations.</w:t>
      </w:r>
    </w:p>
    <w:p w14:paraId="0AB10166" w14:textId="77777777" w:rsidR="00EA29D4" w:rsidRDefault="00EA29D4" w:rsidP="00EA29D4">
      <w:pPr>
        <w:pStyle w:val="ScheduleL3"/>
        <w:numPr>
          <w:ilvl w:val="0"/>
          <w:numId w:val="0"/>
        </w:numPr>
        <w:tabs>
          <w:tab w:val="left" w:pos="720"/>
        </w:tabs>
        <w:ind w:left="1134"/>
      </w:pPr>
    </w:p>
    <w:p w14:paraId="438F5363" w14:textId="77777777" w:rsidR="00EA29D4" w:rsidRDefault="00EA29D4" w:rsidP="00EA29D4">
      <w:pPr>
        <w:pStyle w:val="ScheduleL2"/>
        <w:keepNext/>
        <w:rPr>
          <w:rFonts w:ascii="Arial" w:hAnsi="Arial" w:cs="Arial"/>
          <w:sz w:val="24"/>
          <w:szCs w:val="24"/>
          <w:lang w:val="en-GB"/>
        </w:rPr>
      </w:pPr>
      <w:bookmarkStart w:id="144" w:name="_Ref492896737"/>
      <w:r>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144"/>
      <w:r>
        <w:rPr>
          <w:rFonts w:ascii="Arial" w:hAnsi="Arial" w:cs="Arial"/>
          <w:sz w:val="24"/>
          <w:szCs w:val="24"/>
        </w:rPr>
        <w:t xml:space="preserve">or the Acquired Rights Directive, </w:t>
      </w:r>
      <w:r>
        <w:rPr>
          <w:rFonts w:ascii="Arial" w:hAnsi="Arial" w:cs="Arial"/>
          <w:sz w:val="24"/>
          <w:szCs w:val="24"/>
          <w:lang w:val="en-GB"/>
        </w:rPr>
        <w:t>then:</w:t>
      </w:r>
    </w:p>
    <w:p w14:paraId="6C7ED2AE" w14:textId="77777777" w:rsidR="00EA29D4" w:rsidRDefault="00EA29D4" w:rsidP="00EA29D4">
      <w:pPr>
        <w:pStyle w:val="ScheduleL3"/>
        <w:rPr>
          <w:rFonts w:ascii="Arial" w:hAnsi="Arial" w:cs="Arial"/>
          <w:sz w:val="24"/>
          <w:szCs w:val="24"/>
        </w:rPr>
      </w:pPr>
      <w:bookmarkStart w:id="145" w:name="_Ref492896726"/>
      <w:r>
        <w:rPr>
          <w:rFonts w:ascii="Arial" w:hAnsi="Arial" w:cs="Arial"/>
          <w:sz w:val="24"/>
          <w:szCs w:val="24"/>
        </w:rPr>
        <w:t>the Buyer shall procure that the Replacement Supplier and/or Replacement Subcontractor will, within 5 Working Days of becoming aware of that fact, notify the Buyer and the Supplier in writing;</w:t>
      </w:r>
      <w:bookmarkEnd w:id="145"/>
      <w:r>
        <w:rPr>
          <w:rFonts w:ascii="Arial" w:hAnsi="Arial" w:cs="Arial"/>
          <w:sz w:val="24"/>
          <w:szCs w:val="24"/>
        </w:rPr>
        <w:t xml:space="preserve"> and </w:t>
      </w:r>
    </w:p>
    <w:p w14:paraId="5865559F" w14:textId="77777777" w:rsidR="00EA29D4" w:rsidRDefault="00EA29D4" w:rsidP="00EA29D4">
      <w:pPr>
        <w:pStyle w:val="ScheduleL3"/>
        <w:rPr>
          <w:rFonts w:ascii="Arial" w:hAnsi="Arial" w:cs="Arial"/>
          <w:sz w:val="24"/>
          <w:szCs w:val="24"/>
        </w:rPr>
      </w:pPr>
      <w:bookmarkStart w:id="146" w:name="_Ref492896721"/>
      <w:r>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w:t>
      </w:r>
      <w:proofErr w:type="gramStart"/>
      <w:r>
        <w:rPr>
          <w:rFonts w:ascii="Arial" w:hAnsi="Arial" w:cs="Arial"/>
          <w:sz w:val="24"/>
          <w:szCs w:val="24"/>
        </w:rPr>
        <w:t>are in compliance with</w:t>
      </w:r>
      <w:proofErr w:type="gramEnd"/>
      <w:r>
        <w:rPr>
          <w:rFonts w:ascii="Arial" w:hAnsi="Arial" w:cs="Arial"/>
          <w:sz w:val="24"/>
          <w:szCs w:val="24"/>
        </w:rPr>
        <w:t xml:space="preserve"> Law, within15 Working Days of receipt of notice from the Replacement Supplier and/or Replacement Subcontractor. </w:t>
      </w:r>
      <w:bookmarkEnd w:id="146"/>
    </w:p>
    <w:p w14:paraId="42928AB4"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If such offer of is accepted, </w:t>
      </w:r>
      <w:r>
        <w:rPr>
          <w:rFonts w:ascii="Arial" w:hAnsi="Arial" w:cs="Arial"/>
          <w:sz w:val="24"/>
          <w:szCs w:val="24"/>
        </w:rPr>
        <w:t xml:space="preserve">or if the situation has otherwise been resolved by the Supplier or a Subcontractor, Buyer shall procure that </w:t>
      </w:r>
      <w:r>
        <w:rPr>
          <w:rFonts w:ascii="Arial" w:hAnsi="Arial" w:cs="Arial"/>
          <w:sz w:val="24"/>
          <w:szCs w:val="24"/>
          <w:lang w:val="en-GB"/>
        </w:rPr>
        <w:t xml:space="preserve">the Replacement Supplier shall, </w:t>
      </w:r>
      <w:r>
        <w:rPr>
          <w:rFonts w:ascii="Arial" w:hAnsi="Arial" w:cs="Arial"/>
          <w:sz w:val="24"/>
          <w:szCs w:val="24"/>
        </w:rPr>
        <w:t>or procure that the</w:t>
      </w:r>
      <w:r>
        <w:rPr>
          <w:rFonts w:ascii="Arial" w:hAnsi="Arial" w:cs="Arial"/>
          <w:sz w:val="24"/>
          <w:szCs w:val="24"/>
          <w:lang w:val="en-GB"/>
        </w:rPr>
        <w:t xml:space="preserve"> and/or Replacement Subcontractor shall, immediately release </w:t>
      </w:r>
      <w:r>
        <w:rPr>
          <w:rFonts w:ascii="Arial" w:hAnsi="Arial" w:cs="Arial"/>
          <w:sz w:val="24"/>
          <w:szCs w:val="24"/>
        </w:rPr>
        <w:t xml:space="preserve">or procure the release </w:t>
      </w:r>
      <w:r>
        <w:rPr>
          <w:rFonts w:ascii="Arial" w:hAnsi="Arial" w:cs="Arial"/>
          <w:sz w:val="24"/>
          <w:szCs w:val="24"/>
          <w:lang w:val="en-GB"/>
        </w:rPr>
        <w:t>the person from his/her employment</w:t>
      </w:r>
      <w:r>
        <w:rPr>
          <w:rFonts w:ascii="Arial" w:hAnsi="Arial" w:cs="Arial"/>
          <w:sz w:val="24"/>
          <w:szCs w:val="24"/>
        </w:rPr>
        <w:t xml:space="preserve"> or alleged employment</w:t>
      </w:r>
      <w:r>
        <w:rPr>
          <w:rFonts w:ascii="Arial" w:hAnsi="Arial" w:cs="Arial"/>
          <w:sz w:val="24"/>
          <w:szCs w:val="24"/>
          <w:lang w:val="en-GB"/>
        </w:rPr>
        <w:t>;</w:t>
      </w:r>
    </w:p>
    <w:p w14:paraId="0AE00258" w14:textId="77777777" w:rsidR="00EA29D4" w:rsidRDefault="00EA29D4" w:rsidP="00EA29D4">
      <w:pPr>
        <w:pStyle w:val="ScheduleL2"/>
        <w:keepNext/>
        <w:rPr>
          <w:rFonts w:ascii="Arial" w:hAnsi="Arial" w:cs="Arial"/>
          <w:sz w:val="24"/>
          <w:szCs w:val="24"/>
          <w:lang w:val="en-GB"/>
        </w:rPr>
      </w:pPr>
      <w:bookmarkStart w:id="147" w:name="_Ref492896730"/>
      <w:r>
        <w:rPr>
          <w:rFonts w:ascii="Arial" w:hAnsi="Arial" w:cs="Arial"/>
          <w:sz w:val="24"/>
          <w:szCs w:val="24"/>
          <w:lang w:val="en-GB"/>
        </w:rPr>
        <w:t xml:space="preserve">If after </w:t>
      </w:r>
      <w:r>
        <w:rPr>
          <w:rFonts w:ascii="Arial" w:hAnsi="Arial" w:cs="Arial"/>
          <w:sz w:val="24"/>
          <w:szCs w:val="24"/>
        </w:rPr>
        <w:t xml:space="preserve">the 15 Working Day period specified in </w:t>
      </w:r>
      <w:r>
        <w:rPr>
          <w:rFonts w:ascii="Arial" w:hAnsi="Arial" w:cs="Arial"/>
          <w:sz w:val="24"/>
          <w:szCs w:val="24"/>
          <w:lang w:val="en-GB"/>
        </w:rPr>
        <w:t>Paragraph </w:t>
      </w:r>
      <w:r>
        <w:fldChar w:fldCharType="begin"/>
      </w:r>
      <w:r>
        <w:rPr>
          <w:rFonts w:ascii="Arial" w:hAnsi="Arial" w:cs="Arial"/>
          <w:sz w:val="24"/>
          <w:szCs w:val="24"/>
          <w:lang w:val="en-GB"/>
        </w:rPr>
        <w:instrText xml:space="preserve"> REF _Ref492896721 \n \h  \* MERGEFORMAT </w:instrText>
      </w:r>
      <w:r>
        <w:fldChar w:fldCharType="separate"/>
      </w:r>
      <w:r>
        <w:rPr>
          <w:rFonts w:ascii="Arial" w:hAnsi="Arial" w:cs="Arial"/>
          <w:sz w:val="24"/>
          <w:szCs w:val="24"/>
          <w:lang w:val="en-GB"/>
        </w:rPr>
        <w:t>2.5.2</w:t>
      </w:r>
      <w:r>
        <w:fldChar w:fldCharType="end"/>
      </w:r>
      <w:r>
        <w:rPr>
          <w:rFonts w:ascii="Arial" w:hAnsi="Arial" w:cs="Arial"/>
          <w:sz w:val="24"/>
          <w:szCs w:val="24"/>
          <w:lang w:val="en-GB"/>
        </w:rPr>
        <w:t xml:space="preserve"> has elapsed: </w:t>
      </w:r>
    </w:p>
    <w:p w14:paraId="4EC6B379" w14:textId="77777777" w:rsidR="00EA29D4" w:rsidRDefault="00EA29D4" w:rsidP="00EA29D4">
      <w:pPr>
        <w:pStyle w:val="ScheduleL3"/>
        <w:rPr>
          <w:rFonts w:ascii="Arial" w:hAnsi="Arial" w:cs="Arial"/>
          <w:sz w:val="24"/>
          <w:szCs w:val="24"/>
        </w:rPr>
      </w:pPr>
      <w:r>
        <w:rPr>
          <w:rFonts w:ascii="Arial" w:hAnsi="Arial" w:cs="Arial"/>
          <w:sz w:val="24"/>
          <w:szCs w:val="24"/>
        </w:rPr>
        <w:t xml:space="preserve">no such offer has been made: </w:t>
      </w:r>
    </w:p>
    <w:p w14:paraId="37E00A11" w14:textId="77777777" w:rsidR="00EA29D4" w:rsidRDefault="00EA29D4" w:rsidP="00EA29D4">
      <w:pPr>
        <w:pStyle w:val="ScheduleL3"/>
        <w:rPr>
          <w:rFonts w:ascii="Arial" w:hAnsi="Arial" w:cs="Arial"/>
          <w:sz w:val="24"/>
          <w:szCs w:val="24"/>
        </w:rPr>
      </w:pPr>
      <w:r>
        <w:rPr>
          <w:rFonts w:ascii="Arial" w:hAnsi="Arial" w:cs="Arial"/>
          <w:sz w:val="24"/>
          <w:szCs w:val="24"/>
        </w:rPr>
        <w:t xml:space="preserve">such offer has been made but not accepted; or </w:t>
      </w:r>
    </w:p>
    <w:p w14:paraId="28EEF13D" w14:textId="77777777" w:rsidR="00EA29D4" w:rsidRDefault="00EA29D4" w:rsidP="00EA29D4">
      <w:pPr>
        <w:pStyle w:val="ScheduleL3"/>
        <w:rPr>
          <w:rFonts w:ascii="Arial" w:hAnsi="Arial" w:cs="Arial"/>
          <w:sz w:val="24"/>
          <w:szCs w:val="24"/>
        </w:rPr>
      </w:pPr>
      <w:r>
        <w:rPr>
          <w:rFonts w:ascii="Arial" w:hAnsi="Arial" w:cs="Arial"/>
          <w:sz w:val="24"/>
          <w:szCs w:val="24"/>
        </w:rPr>
        <w:t>the situation has not otherwise been resolved</w:t>
      </w:r>
    </w:p>
    <w:p w14:paraId="71A97A70" w14:textId="77777777" w:rsidR="00EA29D4" w:rsidRDefault="00EA29D4" w:rsidP="00EA29D4">
      <w:pPr>
        <w:pStyle w:val="ScheduleL3"/>
        <w:numPr>
          <w:ilvl w:val="0"/>
          <w:numId w:val="0"/>
        </w:numPr>
        <w:tabs>
          <w:tab w:val="left" w:pos="720"/>
        </w:tabs>
        <w:ind w:left="993"/>
        <w:rPr>
          <w:rFonts w:ascii="Arial" w:hAnsi="Arial" w:cs="Arial"/>
          <w:sz w:val="24"/>
          <w:szCs w:val="24"/>
        </w:rPr>
      </w:pPr>
      <w:r>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147"/>
    </w:p>
    <w:p w14:paraId="0DCB0D42" w14:textId="77777777" w:rsidR="00EA29D4" w:rsidRDefault="00EA29D4" w:rsidP="00EA29D4">
      <w:pPr>
        <w:pStyle w:val="ScheduleL2"/>
        <w:keepNext/>
        <w:rPr>
          <w:rFonts w:ascii="Arial" w:hAnsi="Arial" w:cs="Arial"/>
          <w:sz w:val="24"/>
          <w:szCs w:val="24"/>
          <w:lang w:val="en-GB"/>
        </w:rPr>
      </w:pPr>
      <w:r>
        <w:rPr>
          <w:rFonts w:ascii="Arial" w:hAnsi="Arial" w:cs="Arial"/>
          <w:sz w:val="24"/>
          <w:szCs w:val="24"/>
          <w:lang w:val="en-GB"/>
        </w:rPr>
        <w:t xml:space="preserve">Subject to the Replacement Supplier's and/or Replacement Subcontractor </w:t>
      </w:r>
      <w:r>
        <w:rPr>
          <w:rFonts w:ascii="Arial" w:hAnsi="Arial" w:cs="Arial"/>
          <w:sz w:val="24"/>
          <w:szCs w:val="24"/>
        </w:rPr>
        <w:t xml:space="preserve">acting in accordance with the provisions of </w:t>
      </w:r>
      <w:r>
        <w:rPr>
          <w:rFonts w:ascii="Arial" w:hAnsi="Arial" w:cs="Arial"/>
          <w:sz w:val="24"/>
          <w:szCs w:val="24"/>
          <w:lang w:val="en-GB"/>
        </w:rPr>
        <w:t xml:space="preserve">Paragraphs 2.5 to 2.7 </w:t>
      </w:r>
      <w:r>
        <w:rPr>
          <w:rFonts w:ascii="Arial" w:hAnsi="Arial" w:cs="Arial"/>
          <w:sz w:val="24"/>
          <w:szCs w:val="24"/>
        </w:rPr>
        <w:t>and in accordance with all applicable proper employment procedures set out in applicable Law and subject to Paragraph 2.9 below,</w:t>
      </w:r>
      <w:r>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Pr>
          <w:rFonts w:ascii="Arial" w:hAnsi="Arial" w:cs="Arial"/>
          <w:sz w:val="24"/>
          <w:szCs w:val="24"/>
        </w:rPr>
        <w:t xml:space="preserve">pursuant to the provisions of Paragraph 2.7 provided that the Replacement Supplier takes, or shall procure that the Replacement </w:t>
      </w:r>
      <w:r>
        <w:rPr>
          <w:rFonts w:ascii="Arial" w:hAnsi="Arial" w:cs="Arial"/>
          <w:sz w:val="24"/>
          <w:szCs w:val="24"/>
        </w:rPr>
        <w:lastRenderedPageBreak/>
        <w:t xml:space="preserve">Subcontractor takes, all reasonable steps to </w:t>
      </w:r>
      <w:proofErr w:type="spellStart"/>
      <w:r>
        <w:rPr>
          <w:rFonts w:ascii="Arial" w:hAnsi="Arial" w:cs="Arial"/>
          <w:sz w:val="24"/>
          <w:szCs w:val="24"/>
        </w:rPr>
        <w:t>minimise</w:t>
      </w:r>
      <w:proofErr w:type="spellEnd"/>
      <w:r>
        <w:rPr>
          <w:rFonts w:ascii="Arial" w:hAnsi="Arial" w:cs="Arial"/>
          <w:sz w:val="24"/>
          <w:szCs w:val="24"/>
        </w:rPr>
        <w:t xml:space="preserve"> any such Employee Liabilities</w:t>
      </w:r>
      <w:r>
        <w:rPr>
          <w:rFonts w:ascii="Arial" w:hAnsi="Arial" w:cs="Arial"/>
          <w:sz w:val="24"/>
          <w:szCs w:val="24"/>
          <w:lang w:val="en-GB"/>
        </w:rPr>
        <w:t xml:space="preserve">. </w:t>
      </w:r>
    </w:p>
    <w:p w14:paraId="41C8461D" w14:textId="77777777" w:rsidR="00EA29D4" w:rsidRDefault="00EA29D4" w:rsidP="00EA29D4">
      <w:pPr>
        <w:pStyle w:val="ScheduleL2"/>
        <w:keepNext/>
        <w:rPr>
          <w:rFonts w:ascii="Arial" w:hAnsi="Arial" w:cs="Arial"/>
          <w:sz w:val="24"/>
          <w:szCs w:val="24"/>
          <w:lang w:val="en-GB"/>
        </w:rPr>
      </w:pPr>
      <w:bookmarkStart w:id="148" w:name="_Ref492896705"/>
      <w:r>
        <w:rPr>
          <w:rFonts w:ascii="Arial" w:hAnsi="Arial" w:cs="Arial"/>
          <w:sz w:val="24"/>
          <w:szCs w:val="24"/>
          <w:lang w:val="en-GB"/>
        </w:rPr>
        <w:t xml:space="preserve">The indemnity in Paragraph 2.8: </w:t>
      </w:r>
    </w:p>
    <w:p w14:paraId="3B3695A9" w14:textId="77777777" w:rsidR="00EA29D4" w:rsidRDefault="00EA29D4" w:rsidP="00EA29D4">
      <w:pPr>
        <w:pStyle w:val="ScheduleL3"/>
        <w:rPr>
          <w:rFonts w:ascii="Arial" w:hAnsi="Arial" w:cs="Arial"/>
          <w:sz w:val="24"/>
          <w:szCs w:val="24"/>
        </w:rPr>
      </w:pPr>
      <w:r>
        <w:rPr>
          <w:rFonts w:ascii="Arial" w:hAnsi="Arial" w:cs="Arial"/>
          <w:sz w:val="24"/>
          <w:szCs w:val="24"/>
        </w:rPr>
        <w:t xml:space="preserve"> shall not apply to:</w:t>
      </w:r>
      <w:bookmarkEnd w:id="148"/>
    </w:p>
    <w:p w14:paraId="3818470B" w14:textId="77777777" w:rsidR="00EA29D4" w:rsidRDefault="00EA29D4" w:rsidP="00EA29D4">
      <w:pPr>
        <w:pStyle w:val="ScheduleL4"/>
        <w:rPr>
          <w:rFonts w:ascii="Arial" w:hAnsi="Arial" w:cs="Arial"/>
          <w:sz w:val="24"/>
          <w:szCs w:val="24"/>
        </w:rPr>
      </w:pPr>
      <w:r>
        <w:rPr>
          <w:rFonts w:ascii="Arial" w:hAnsi="Arial" w:cs="Arial"/>
          <w:sz w:val="24"/>
          <w:szCs w:val="24"/>
        </w:rPr>
        <w:t xml:space="preserve">any claim for: </w:t>
      </w:r>
    </w:p>
    <w:p w14:paraId="166A31E3" w14:textId="77777777" w:rsidR="00EA29D4" w:rsidRDefault="00EA29D4" w:rsidP="00EA29D4">
      <w:pPr>
        <w:pStyle w:val="ScheduleL6"/>
        <w:rPr>
          <w:rFonts w:ascii="Arial" w:hAnsi="Arial"/>
          <w:sz w:val="24"/>
          <w:szCs w:val="24"/>
        </w:rPr>
      </w:pPr>
      <w:r>
        <w:rPr>
          <w:rFonts w:ascii="Arial" w:hAnsi="Arial"/>
          <w:sz w:val="24"/>
          <w:szCs w:val="24"/>
        </w:rPr>
        <w:t>discrimination, including on the grounds of sex, race, disability, age, gender reassignment, marriage or civil partnership, pregnancy and maternity or sexual orientation, religion or belief; or</w:t>
      </w:r>
    </w:p>
    <w:p w14:paraId="0308907C" w14:textId="77777777" w:rsidR="00EA29D4" w:rsidRDefault="00EA29D4" w:rsidP="00EA29D4">
      <w:pPr>
        <w:pStyle w:val="ScheduleL6"/>
        <w:rPr>
          <w:rFonts w:ascii="Arial" w:hAnsi="Arial"/>
          <w:sz w:val="24"/>
          <w:szCs w:val="24"/>
        </w:rPr>
      </w:pPr>
      <w:r>
        <w:rPr>
          <w:rFonts w:ascii="Arial" w:hAnsi="Arial"/>
          <w:sz w:val="24"/>
          <w:szCs w:val="24"/>
        </w:rPr>
        <w:t xml:space="preserve">equal pay or compensation for less favourable treatment of part-time workers or fixed-term employees, </w:t>
      </w:r>
    </w:p>
    <w:p w14:paraId="7A9B8F4E" w14:textId="77777777" w:rsidR="00EA29D4" w:rsidRDefault="00EA29D4" w:rsidP="00EA29D4">
      <w:pPr>
        <w:pStyle w:val="ScheduleL6"/>
        <w:numPr>
          <w:ilvl w:val="0"/>
          <w:numId w:val="0"/>
        </w:numPr>
        <w:tabs>
          <w:tab w:val="left" w:pos="720"/>
        </w:tabs>
        <w:ind w:left="3600"/>
        <w:rPr>
          <w:rFonts w:ascii="Arial" w:hAnsi="Arial"/>
          <w:sz w:val="24"/>
          <w:szCs w:val="24"/>
        </w:rPr>
      </w:pPr>
      <w:r>
        <w:rPr>
          <w:rFonts w:ascii="Arial" w:hAnsi="Arial"/>
          <w:sz w:val="24"/>
          <w:szCs w:val="24"/>
        </w:rPr>
        <w:t>In any case in relation to any alleged act or omission of the Replacement Supplier and/or Replacement Subcontractor, or</w:t>
      </w:r>
    </w:p>
    <w:p w14:paraId="3CD58E43" w14:textId="77777777" w:rsidR="00EA29D4" w:rsidRDefault="00EA29D4" w:rsidP="00EA29D4">
      <w:pPr>
        <w:pStyle w:val="ScheduleL4"/>
        <w:rPr>
          <w:rFonts w:ascii="Arial" w:hAnsi="Arial" w:cs="Arial"/>
          <w:sz w:val="24"/>
          <w:szCs w:val="24"/>
        </w:rPr>
      </w:pPr>
      <w:r>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7BF7289" w14:textId="77777777" w:rsidR="00EA29D4" w:rsidRDefault="00EA29D4" w:rsidP="00EA29D4">
      <w:pPr>
        <w:pStyle w:val="ScheduleL3"/>
        <w:rPr>
          <w:rFonts w:ascii="Arial" w:hAnsi="Arial" w:cs="Arial"/>
          <w:sz w:val="24"/>
          <w:szCs w:val="24"/>
        </w:rPr>
      </w:pPr>
      <w:bookmarkStart w:id="149" w:name="_Ref492896709"/>
      <w:r>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hAnsi="Arial" w:cs="Arial"/>
          <w:sz w:val="24"/>
          <w:szCs w:val="24"/>
        </w:rPr>
        <w:t>Date..</w:t>
      </w:r>
      <w:bookmarkEnd w:id="149"/>
      <w:proofErr w:type="gramEnd"/>
    </w:p>
    <w:p w14:paraId="3699D593" w14:textId="77777777" w:rsidR="00EA29D4" w:rsidRDefault="00EA29D4" w:rsidP="00EA29D4">
      <w:pPr>
        <w:pStyle w:val="ScheduleL2"/>
        <w:rPr>
          <w:rFonts w:ascii="Arial" w:hAnsi="Arial" w:cs="Arial"/>
          <w:sz w:val="24"/>
          <w:szCs w:val="24"/>
          <w:lang w:val="en-GB"/>
        </w:rPr>
      </w:pPr>
      <w:r>
        <w:rPr>
          <w:rFonts w:ascii="Arial" w:hAnsi="Arial" w:cs="Arial"/>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hAnsi="Arial" w:cs="Arial"/>
          <w:sz w:val="24"/>
          <w:szCs w:val="24"/>
        </w:rPr>
        <w:t xml:space="preserve">. </w:t>
      </w:r>
      <w:r>
        <w:rPr>
          <w:rFonts w:ascii="Arial" w:hAnsi="Arial" w:cs="Arial"/>
          <w:sz w:val="24"/>
          <w:szCs w:val="24"/>
          <w:lang w:val="en-GB"/>
        </w:rPr>
        <w:t>.</w:t>
      </w:r>
      <w:proofErr w:type="gramEnd"/>
    </w:p>
    <w:p w14:paraId="46A34025" w14:textId="77777777" w:rsidR="00EA29D4" w:rsidRDefault="00EA29D4" w:rsidP="00EA29D4">
      <w:pPr>
        <w:pStyle w:val="ScheduleL2"/>
        <w:rPr>
          <w:rFonts w:ascii="Arial" w:hAnsi="Arial" w:cs="Arial"/>
          <w:sz w:val="24"/>
          <w:szCs w:val="24"/>
        </w:rPr>
      </w:pPr>
      <w:r>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w:t>
      </w:r>
      <w:r>
        <w:rPr>
          <w:rFonts w:ascii="Arial" w:hAnsi="Arial" w:cs="Arial"/>
          <w:sz w:val="24"/>
          <w:szCs w:val="24"/>
        </w:rPr>
        <w:lastRenderedPageBreak/>
        <w:t xml:space="preserve">to (and including) the Service Transfer Date) and any necessary apportionments in respect of any periodic payments shall be made between: </w:t>
      </w:r>
    </w:p>
    <w:p w14:paraId="7FE099D0" w14:textId="77777777" w:rsidR="00EA29D4" w:rsidRDefault="00EA29D4" w:rsidP="00304E2A">
      <w:pPr>
        <w:pStyle w:val="Heading4"/>
        <w:keepNext w:val="0"/>
        <w:numPr>
          <w:ilvl w:val="3"/>
          <w:numId w:val="38"/>
        </w:numPr>
        <w:autoSpaceDN w:val="0"/>
        <w:spacing w:before="0" w:after="240" w:line="240" w:lineRule="auto"/>
        <w:jc w:val="both"/>
        <w:rPr>
          <w:rFonts w:ascii="Arial" w:hAnsi="Arial" w:cs="Arial"/>
        </w:rPr>
      </w:pPr>
      <w:r>
        <w:rPr>
          <w:rFonts w:ascii="Arial" w:hAnsi="Arial"/>
        </w:rPr>
        <w:t>the Supplier and/or any Subcontractor; and</w:t>
      </w:r>
    </w:p>
    <w:p w14:paraId="6679C09D" w14:textId="77777777" w:rsidR="00EA29D4" w:rsidRDefault="00EA29D4" w:rsidP="00304E2A">
      <w:pPr>
        <w:pStyle w:val="Heading4"/>
        <w:keepNext w:val="0"/>
        <w:numPr>
          <w:ilvl w:val="3"/>
          <w:numId w:val="38"/>
        </w:numPr>
        <w:autoSpaceDN w:val="0"/>
        <w:spacing w:before="0" w:after="240" w:line="240" w:lineRule="auto"/>
        <w:jc w:val="both"/>
        <w:rPr>
          <w:rFonts w:ascii="Arial" w:hAnsi="Arial"/>
        </w:rPr>
      </w:pPr>
      <w:r>
        <w:rPr>
          <w:rFonts w:ascii="Arial" w:hAnsi="Arial"/>
        </w:rPr>
        <w:t>the Replacement Supplier and/or the Replacement Subcontractor.</w:t>
      </w:r>
    </w:p>
    <w:p w14:paraId="67DF3135" w14:textId="77777777" w:rsidR="00EA29D4" w:rsidRDefault="00EA29D4" w:rsidP="00EA29D4">
      <w:pPr>
        <w:pStyle w:val="ScheduleL2"/>
        <w:numPr>
          <w:ilvl w:val="0"/>
          <w:numId w:val="0"/>
        </w:numPr>
        <w:ind w:left="720"/>
        <w:rPr>
          <w:rFonts w:ascii="Arial" w:hAnsi="Arial" w:cs="Arial"/>
          <w:sz w:val="24"/>
          <w:szCs w:val="24"/>
          <w:lang w:val="en-GB"/>
        </w:rPr>
      </w:pPr>
    </w:p>
    <w:p w14:paraId="786FA6DA" w14:textId="77777777" w:rsidR="00EA29D4" w:rsidRDefault="00EA29D4" w:rsidP="00EA29D4">
      <w:pPr>
        <w:pStyle w:val="ScheduleL2"/>
        <w:rPr>
          <w:rFonts w:ascii="Arial" w:hAnsi="Arial" w:cs="Arial"/>
          <w:sz w:val="24"/>
          <w:szCs w:val="24"/>
          <w:lang w:val="en-GB"/>
        </w:rPr>
      </w:pPr>
      <w:bookmarkStart w:id="150" w:name="_Ref492896770"/>
      <w:r>
        <w:rPr>
          <w:rFonts w:ascii="Arial" w:hAnsi="Arial" w:cs="Arial"/>
          <w:sz w:val="24"/>
          <w:szCs w:val="24"/>
          <w:lang w:val="en-GB"/>
        </w:rPr>
        <w:t xml:space="preserve">The Supplier shall, </w:t>
      </w:r>
      <w:r>
        <w:rPr>
          <w:rFonts w:ascii="Arial" w:hAnsi="Arial" w:cs="Arial"/>
          <w:sz w:val="24"/>
          <w:szCs w:val="24"/>
        </w:rPr>
        <w:t xml:space="preserve">and shall procure that each Subcontractor </w:t>
      </w:r>
      <w:proofErr w:type="gramStart"/>
      <w:r>
        <w:rPr>
          <w:rFonts w:ascii="Arial" w:hAnsi="Arial" w:cs="Arial"/>
          <w:sz w:val="24"/>
          <w:szCs w:val="24"/>
        </w:rPr>
        <w:t xml:space="preserve">shall, </w:t>
      </w:r>
      <w:r>
        <w:rPr>
          <w:rFonts w:ascii="Arial" w:hAnsi="Arial" w:cs="Arial"/>
          <w:sz w:val="24"/>
          <w:szCs w:val="24"/>
          <w:lang w:val="en-GB"/>
        </w:rPr>
        <w:t xml:space="preserve"> promptly</w:t>
      </w:r>
      <w:proofErr w:type="gramEnd"/>
      <w:r>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0"/>
    </w:p>
    <w:p w14:paraId="6E60E8E9" w14:textId="77777777" w:rsidR="00EA29D4" w:rsidRDefault="00EA29D4" w:rsidP="00EA29D4">
      <w:pPr>
        <w:pStyle w:val="ScheduleL2"/>
        <w:rPr>
          <w:rFonts w:ascii="Arial" w:hAnsi="Arial" w:cs="Arial"/>
          <w:sz w:val="24"/>
          <w:szCs w:val="24"/>
          <w:lang w:val="en-GB"/>
        </w:rPr>
      </w:pPr>
      <w:bookmarkStart w:id="151" w:name="_Ref492896779"/>
      <w:r>
        <w:rPr>
          <w:rFonts w:ascii="Arial" w:hAnsi="Arial" w:cs="Arial"/>
          <w:sz w:val="24"/>
          <w:szCs w:val="24"/>
          <w:lang w:val="en-GB"/>
        </w:rPr>
        <w:t>Subject to Paragraph </w:t>
      </w:r>
      <w:r>
        <w:fldChar w:fldCharType="begin"/>
      </w:r>
      <w:r>
        <w:rPr>
          <w:rFonts w:ascii="Arial" w:hAnsi="Arial" w:cs="Arial"/>
          <w:sz w:val="24"/>
          <w:szCs w:val="24"/>
          <w:lang w:val="en-GB"/>
        </w:rPr>
        <w:instrText xml:space="preserve"> REF _Ref492896770 \w \h  \* MERGEFORMAT </w:instrText>
      </w:r>
      <w:r>
        <w:fldChar w:fldCharType="separate"/>
      </w:r>
      <w:r>
        <w:rPr>
          <w:rFonts w:ascii="Arial" w:hAnsi="Arial" w:cs="Arial"/>
          <w:sz w:val="24"/>
          <w:szCs w:val="24"/>
          <w:lang w:val="en-GB"/>
        </w:rPr>
        <w:t>2.</w:t>
      </w:r>
      <w:r>
        <w:fldChar w:fldCharType="end"/>
      </w:r>
      <w:r>
        <w:rPr>
          <w:rFonts w:ascii="Arial" w:hAnsi="Arial" w:cs="Arial"/>
          <w:sz w:val="24"/>
          <w:szCs w:val="24"/>
          <w:lang w:val="en-GB"/>
        </w:rPr>
        <w:t xml:space="preserve">14, the Buyer shall procure that the Replacement Supplier indemnifies the Supplier on its own behalf and on behalf of any Replacement Subcontractor and its Subcontractors against any Employee Liabilities arising from or as a result of: </w:t>
      </w:r>
    </w:p>
    <w:p w14:paraId="16D42C42" w14:textId="77777777" w:rsidR="00EA29D4" w:rsidRDefault="00EA29D4" w:rsidP="00EA29D4">
      <w:pPr>
        <w:pStyle w:val="ScheduleL3"/>
        <w:rPr>
          <w:rFonts w:ascii="Arial" w:hAnsi="Arial" w:cs="Arial"/>
          <w:sz w:val="24"/>
        </w:rPr>
      </w:pPr>
      <w:r>
        <w:rPr>
          <w:rFonts w:ascii="Arial" w:hAnsi="Arial" w:cs="Arial"/>
          <w:sz w:val="24"/>
        </w:rPr>
        <w:t xml:space="preserve"> any act or omission of the Replacement Supplier and/or Replacement Subcontractor in respect of any Transferring Supplier Employee </w:t>
      </w:r>
      <w:r>
        <w:rPr>
          <w:rFonts w:ascii="Arial" w:hAnsi="Arial" w:cs="Arial"/>
          <w:sz w:val="24"/>
          <w:szCs w:val="24"/>
        </w:rPr>
        <w:t xml:space="preserve">in the Supplier’s Final Supplier Personnel List </w:t>
      </w:r>
      <w:r>
        <w:rPr>
          <w:rFonts w:ascii="Arial" w:hAnsi="Arial" w:cs="Arial"/>
          <w:sz w:val="24"/>
        </w:rPr>
        <w:t xml:space="preserve">or any appropriate employee representative (as defined in the Employment Regulations) of any such Transferring Supplier Employee; </w:t>
      </w:r>
    </w:p>
    <w:p w14:paraId="64B28BF5" w14:textId="77777777" w:rsidR="00EA29D4" w:rsidRDefault="00EA29D4" w:rsidP="00EA29D4">
      <w:pPr>
        <w:pStyle w:val="ScheduleL3"/>
        <w:rPr>
          <w:rFonts w:ascii="Arial" w:hAnsi="Arial" w:cs="Arial"/>
          <w:sz w:val="24"/>
        </w:rPr>
      </w:pPr>
      <w:r>
        <w:rPr>
          <w:rFonts w:ascii="Arial" w:hAnsi="Arial" w:cs="Arial"/>
          <w:sz w:val="24"/>
        </w:rPr>
        <w:t xml:space="preserve">the breach or non-observance by the Replacement Supplier and/or Replacement Subcontractor on or after the Service Transfer Date of: </w:t>
      </w:r>
    </w:p>
    <w:p w14:paraId="30B027BF" w14:textId="77777777" w:rsidR="00EA29D4" w:rsidRDefault="00EA29D4" w:rsidP="00304E2A">
      <w:pPr>
        <w:pStyle w:val="Heading5"/>
        <w:keepNext w:val="0"/>
        <w:numPr>
          <w:ilvl w:val="4"/>
          <w:numId w:val="38"/>
        </w:numPr>
        <w:autoSpaceDN w:val="0"/>
        <w:spacing w:before="0" w:after="240" w:line="240" w:lineRule="auto"/>
        <w:ind w:left="3402" w:hanging="1134"/>
        <w:jc w:val="both"/>
        <w:rPr>
          <w:rFonts w:ascii="Arial" w:hAnsi="Arial" w:cs="Arial"/>
          <w:sz w:val="24"/>
          <w:szCs w:val="24"/>
        </w:rPr>
      </w:pPr>
      <w:r>
        <w:rPr>
          <w:rFonts w:ascii="Arial" w:hAnsi="Arial"/>
          <w:sz w:val="24"/>
          <w:szCs w:val="24"/>
        </w:rPr>
        <w:t xml:space="preserve">any collective agreement applicable to the Transferring Supplier Employees identified in the Supplier’s Final Supplier Personnel List; and/or </w:t>
      </w:r>
    </w:p>
    <w:p w14:paraId="70F199E2" w14:textId="77777777" w:rsidR="00EA29D4" w:rsidRDefault="00EA29D4" w:rsidP="00304E2A">
      <w:pPr>
        <w:pStyle w:val="Heading5"/>
        <w:keepNext w:val="0"/>
        <w:numPr>
          <w:ilvl w:val="4"/>
          <w:numId w:val="38"/>
        </w:numPr>
        <w:autoSpaceDN w:val="0"/>
        <w:spacing w:before="0" w:after="240" w:line="240" w:lineRule="auto"/>
        <w:ind w:left="3402" w:hanging="1134"/>
        <w:jc w:val="both"/>
        <w:rPr>
          <w:rFonts w:ascii="Arial" w:hAnsi="Arial"/>
          <w:sz w:val="24"/>
          <w:szCs w:val="24"/>
        </w:rPr>
      </w:pPr>
      <w:r>
        <w:rPr>
          <w:rFonts w:ascii="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FA96896" w14:textId="77777777" w:rsidR="00EA29D4" w:rsidRDefault="00EA29D4" w:rsidP="00EA29D4">
      <w:pPr>
        <w:pStyle w:val="ScheduleL3"/>
        <w:rPr>
          <w:rFonts w:ascii="Arial" w:hAnsi="Arial" w:cs="Arial"/>
          <w:sz w:val="24"/>
        </w:rPr>
      </w:pPr>
      <w:r>
        <w:rPr>
          <w:rFonts w:ascii="Arial" w:hAnsi="Arial" w:cs="Arial"/>
          <w:sz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w:t>
      </w:r>
      <w:r>
        <w:rPr>
          <w:rFonts w:ascii="Arial" w:hAnsi="Arial" w:cs="Arial"/>
          <w:sz w:val="24"/>
        </w:rPr>
        <w:lastRenderedPageBreak/>
        <w:t>to such trade union, body or person arising on or after the Service Transfer Date;</w:t>
      </w:r>
    </w:p>
    <w:p w14:paraId="211E3B81" w14:textId="77777777" w:rsidR="00EA29D4" w:rsidRDefault="00EA29D4" w:rsidP="00EA29D4">
      <w:pPr>
        <w:pStyle w:val="ScheduleL3"/>
        <w:rPr>
          <w:rFonts w:ascii="Arial" w:hAnsi="Arial" w:cs="Arial"/>
          <w:sz w:val="24"/>
        </w:rPr>
      </w:pPr>
      <w:r>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FDD84D4" w14:textId="77777777" w:rsidR="00EA29D4" w:rsidRDefault="00EA29D4" w:rsidP="00EA29D4">
      <w:pPr>
        <w:pStyle w:val="ScheduleL3"/>
        <w:rPr>
          <w:rFonts w:ascii="Arial" w:hAnsi="Arial" w:cs="Arial"/>
          <w:sz w:val="24"/>
        </w:rPr>
      </w:pPr>
      <w:r>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03D7F00" w14:textId="77777777" w:rsidR="00EA29D4" w:rsidRDefault="00EA29D4" w:rsidP="00EA29D4">
      <w:pPr>
        <w:pStyle w:val="ScheduleL3"/>
        <w:rPr>
          <w:rFonts w:ascii="Arial" w:hAnsi="Arial" w:cs="Arial"/>
          <w:sz w:val="24"/>
        </w:rPr>
      </w:pPr>
      <w:r>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223DEF81" w14:textId="77777777" w:rsidR="00EA29D4" w:rsidRDefault="00EA29D4" w:rsidP="00304E2A">
      <w:pPr>
        <w:pStyle w:val="Heading5"/>
        <w:keepNext w:val="0"/>
        <w:numPr>
          <w:ilvl w:val="4"/>
          <w:numId w:val="40"/>
        </w:numPr>
        <w:autoSpaceDN w:val="0"/>
        <w:spacing w:before="0" w:after="240" w:line="240" w:lineRule="auto"/>
        <w:ind w:left="3544" w:hanging="1276"/>
        <w:jc w:val="both"/>
        <w:rPr>
          <w:rFonts w:ascii="Arial" w:hAnsi="Arial" w:cs="Arial"/>
          <w:sz w:val="24"/>
          <w:szCs w:val="24"/>
        </w:rPr>
      </w:pPr>
      <w:r>
        <w:rPr>
          <w:rFonts w:ascii="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D19ECCC" w14:textId="77777777" w:rsidR="00EA29D4" w:rsidRDefault="00EA29D4" w:rsidP="00304E2A">
      <w:pPr>
        <w:pStyle w:val="Heading5"/>
        <w:keepNext w:val="0"/>
        <w:numPr>
          <w:ilvl w:val="4"/>
          <w:numId w:val="40"/>
        </w:numPr>
        <w:autoSpaceDN w:val="0"/>
        <w:spacing w:before="0" w:after="240" w:line="240" w:lineRule="auto"/>
        <w:ind w:left="3544" w:hanging="1276"/>
        <w:jc w:val="both"/>
        <w:rPr>
          <w:rFonts w:ascii="Arial" w:hAnsi="Arial"/>
          <w:sz w:val="24"/>
          <w:szCs w:val="24"/>
        </w:rPr>
      </w:pPr>
      <w:r>
        <w:rPr>
          <w:rFonts w:ascii="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69E2C25" w14:textId="77777777" w:rsidR="00EA29D4" w:rsidRDefault="00EA29D4" w:rsidP="00EA29D4">
      <w:pPr>
        <w:pStyle w:val="ScheduleL3"/>
        <w:rPr>
          <w:rFonts w:ascii="Arial" w:hAnsi="Arial" w:cs="Arial"/>
          <w:sz w:val="24"/>
        </w:rPr>
      </w:pPr>
      <w:r>
        <w:rPr>
          <w:rFonts w:ascii="Arial" w:hAnsi="Arial" w:cs="Arial"/>
          <w:sz w:val="24"/>
        </w:rPr>
        <w:lastRenderedPageBreak/>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D105FB6" w14:textId="77777777" w:rsidR="00EA29D4" w:rsidRDefault="00EA29D4" w:rsidP="00EA29D4">
      <w:pPr>
        <w:pStyle w:val="ScheduleL3"/>
        <w:rPr>
          <w:rFonts w:ascii="Arial" w:hAnsi="Arial" w:cs="Arial"/>
          <w:sz w:val="24"/>
        </w:rPr>
      </w:pPr>
      <w:r>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151"/>
    <w:p w14:paraId="18347B8C" w14:textId="77777777" w:rsidR="00EA29D4" w:rsidRDefault="00EA29D4" w:rsidP="00EA29D4">
      <w:pPr>
        <w:pStyle w:val="ScheduleL3"/>
        <w:numPr>
          <w:ilvl w:val="0"/>
          <w:numId w:val="0"/>
        </w:numPr>
        <w:tabs>
          <w:tab w:val="left" w:pos="720"/>
        </w:tabs>
        <w:ind w:left="2214"/>
        <w:rPr>
          <w:rFonts w:ascii="Arial" w:hAnsi="Arial" w:cs="Arial"/>
          <w:sz w:val="24"/>
        </w:rPr>
      </w:pPr>
    </w:p>
    <w:p w14:paraId="307466B4" w14:textId="77777777" w:rsidR="00EA29D4" w:rsidRDefault="00EA29D4" w:rsidP="00EA29D4">
      <w:pPr>
        <w:pStyle w:val="ScheduleL2"/>
        <w:keepNext/>
        <w:ind w:left="357"/>
        <w:outlineLvl w:val="0"/>
        <w:rPr>
          <w:rFonts w:ascii="Arial" w:hAnsi="Arial" w:cs="Arial"/>
          <w:sz w:val="24"/>
          <w:szCs w:val="24"/>
          <w:lang w:val="en-GB"/>
        </w:rPr>
      </w:pPr>
      <w:r>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A2D5AC3" w14:textId="77777777" w:rsidR="00EA29D4" w:rsidRDefault="00EA29D4" w:rsidP="00EA29D4">
      <w:pPr>
        <w:tabs>
          <w:tab w:val="left" w:pos="1251"/>
        </w:tabs>
        <w:rPr>
          <w:rFonts w:ascii="Arial" w:eastAsia="Arial" w:hAnsi="Arial" w:cs="Arial"/>
          <w:sz w:val="24"/>
          <w:szCs w:val="24"/>
        </w:rPr>
      </w:pPr>
    </w:p>
    <w:p w14:paraId="68736B6B" w14:textId="77777777" w:rsidR="00EA29D4" w:rsidRDefault="00EA29D4" w:rsidP="00EA29D4">
      <w:pPr>
        <w:tabs>
          <w:tab w:val="center" w:pos="4513"/>
          <w:tab w:val="right" w:pos="9026"/>
        </w:tabs>
        <w:spacing w:after="0"/>
        <w:rPr>
          <w:rFonts w:ascii="Arial" w:eastAsia="Arial" w:hAnsi="Arial"/>
          <w:b/>
          <w:smallCaps/>
          <w:color w:val="000000"/>
          <w:sz w:val="36"/>
          <w:szCs w:val="36"/>
        </w:rPr>
      </w:pPr>
    </w:p>
    <w:p w14:paraId="417C997B" w14:textId="77777777" w:rsidR="000B39E7" w:rsidRDefault="000B39E7">
      <w:pPr>
        <w:rPr>
          <w:rFonts w:ascii="Arial" w:eastAsia="Arial" w:hAnsi="Arial"/>
          <w:b/>
          <w:color w:val="000000"/>
          <w:sz w:val="36"/>
          <w:szCs w:val="36"/>
        </w:rPr>
      </w:pPr>
      <w:r>
        <w:rPr>
          <w:rFonts w:ascii="Arial" w:eastAsia="Arial" w:hAnsi="Arial"/>
          <w:b/>
          <w:color w:val="000000"/>
          <w:sz w:val="36"/>
          <w:szCs w:val="36"/>
        </w:rPr>
        <w:br w:type="page"/>
      </w:r>
    </w:p>
    <w:p w14:paraId="2EECE647" w14:textId="585EA213" w:rsidR="00EA29D4" w:rsidRDefault="00EA29D4" w:rsidP="00EA29D4">
      <w:pPr>
        <w:tabs>
          <w:tab w:val="center" w:pos="4513"/>
          <w:tab w:val="right" w:pos="9026"/>
        </w:tabs>
        <w:spacing w:after="0"/>
        <w:rPr>
          <w:rFonts w:ascii="Arial" w:eastAsia="Arial" w:hAnsi="Arial"/>
          <w:b/>
          <w:smallCaps/>
          <w:color w:val="000000"/>
          <w:sz w:val="36"/>
          <w:szCs w:val="36"/>
        </w:rPr>
      </w:pPr>
      <w:r>
        <w:rPr>
          <w:rFonts w:ascii="Arial" w:eastAsia="Arial" w:hAnsi="Arial"/>
          <w:b/>
          <w:color w:val="000000"/>
          <w:sz w:val="36"/>
          <w:szCs w:val="36"/>
        </w:rPr>
        <w:lastRenderedPageBreak/>
        <w:t xml:space="preserve">Call-Off Schedule 3 (Continuous Improvement) </w:t>
      </w:r>
    </w:p>
    <w:p w14:paraId="514AF5AD" w14:textId="77777777" w:rsidR="00EA29D4" w:rsidRDefault="00EA29D4" w:rsidP="00304E2A">
      <w:pPr>
        <w:keepNext/>
        <w:numPr>
          <w:ilvl w:val="0"/>
          <w:numId w:val="41"/>
        </w:numPr>
        <w:tabs>
          <w:tab w:val="left" w:pos="142"/>
        </w:tabs>
        <w:overflowPunct w:val="0"/>
        <w:autoSpaceDE w:val="0"/>
        <w:autoSpaceDN w:val="0"/>
        <w:adjustRightInd w:val="0"/>
        <w:spacing w:before="120" w:after="240" w:line="240" w:lineRule="auto"/>
        <w:rPr>
          <w:rFonts w:eastAsia="Times New Roman"/>
        </w:rPr>
      </w:pPr>
      <w:r>
        <w:rPr>
          <w:rFonts w:ascii="Arial Bold" w:eastAsia="Arial Bold" w:hAnsi="Arial Bold" w:cs="Arial Bold"/>
          <w:color w:val="000000"/>
          <w:sz w:val="24"/>
          <w:szCs w:val="24"/>
        </w:rPr>
        <w:t>Buyer’s Rights</w:t>
      </w:r>
    </w:p>
    <w:p w14:paraId="43BFDD6A"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329E171B" w14:textId="77777777" w:rsidR="00EA29D4" w:rsidRDefault="00EA29D4" w:rsidP="00304E2A">
      <w:pPr>
        <w:keepNext/>
        <w:numPr>
          <w:ilvl w:val="0"/>
          <w:numId w:val="41"/>
        </w:numPr>
        <w:tabs>
          <w:tab w:val="left" w:pos="142"/>
        </w:tabs>
        <w:overflowPunct w:val="0"/>
        <w:autoSpaceDE w:val="0"/>
        <w:autoSpaceDN w:val="0"/>
        <w:adjustRightInd w:val="0"/>
        <w:spacing w:before="120" w:after="240" w:line="240" w:lineRule="auto"/>
        <w:rPr>
          <w:rFonts w:eastAsia="Times New Roman"/>
        </w:rPr>
      </w:pPr>
      <w:r>
        <w:rPr>
          <w:rFonts w:ascii="Arial Bold" w:eastAsia="Arial Bold" w:hAnsi="Arial Bold" w:cs="Arial Bold"/>
          <w:color w:val="000000"/>
          <w:sz w:val="24"/>
          <w:szCs w:val="24"/>
        </w:rPr>
        <w:t>Supplier’s Obligations</w:t>
      </w:r>
    </w:p>
    <w:p w14:paraId="75E93A5A"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F707CD8"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9721E8B"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5A0A9D8D" w14:textId="77777777" w:rsidR="00EA29D4" w:rsidRDefault="00EA29D4" w:rsidP="00304E2A">
      <w:pPr>
        <w:numPr>
          <w:ilvl w:val="2"/>
          <w:numId w:val="41"/>
        </w:numPr>
        <w:tabs>
          <w:tab w:val="left" w:pos="1985"/>
        </w:tabs>
        <w:overflowPunct w:val="0"/>
        <w:autoSpaceDE w:val="0"/>
        <w:autoSpaceDN w:val="0"/>
        <w:adjustRightInd w:val="0"/>
        <w:spacing w:before="120" w:after="120" w:line="240" w:lineRule="auto"/>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644B0901" w14:textId="77777777" w:rsidR="00EA29D4" w:rsidRDefault="00EA29D4" w:rsidP="00304E2A">
      <w:pPr>
        <w:numPr>
          <w:ilvl w:val="2"/>
          <w:numId w:val="41"/>
        </w:numPr>
        <w:tabs>
          <w:tab w:val="left" w:pos="1985"/>
          <w:tab w:val="left" w:pos="2127"/>
        </w:tabs>
        <w:overflowPunct w:val="0"/>
        <w:autoSpaceDE w:val="0"/>
        <w:autoSpaceDN w:val="0"/>
        <w:adjustRightInd w:val="0"/>
        <w:spacing w:before="120" w:after="120" w:line="240" w:lineRule="auto"/>
        <w:rPr>
          <w:rFonts w:ascii="Arial" w:eastAsia="Arial" w:hAnsi="Arial"/>
          <w:color w:val="000000"/>
          <w:sz w:val="24"/>
          <w:szCs w:val="24"/>
        </w:rPr>
      </w:pPr>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2DA562F3" w14:textId="77777777" w:rsidR="00EA29D4" w:rsidRDefault="00EA29D4" w:rsidP="00304E2A">
      <w:pPr>
        <w:numPr>
          <w:ilvl w:val="2"/>
          <w:numId w:val="41"/>
        </w:numPr>
        <w:tabs>
          <w:tab w:val="left" w:pos="1985"/>
          <w:tab w:val="left" w:pos="2127"/>
        </w:tabs>
        <w:overflowPunct w:val="0"/>
        <w:autoSpaceDE w:val="0"/>
        <w:autoSpaceDN w:val="0"/>
        <w:adjustRightInd w:val="0"/>
        <w:spacing w:before="120" w:after="120" w:line="240" w:lineRule="auto"/>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CD1DA38" w14:textId="77777777" w:rsidR="00EA29D4" w:rsidRDefault="00EA29D4" w:rsidP="00304E2A">
      <w:pPr>
        <w:numPr>
          <w:ilvl w:val="2"/>
          <w:numId w:val="41"/>
        </w:numPr>
        <w:tabs>
          <w:tab w:val="left" w:pos="1985"/>
        </w:tabs>
        <w:overflowPunct w:val="0"/>
        <w:autoSpaceDE w:val="0"/>
        <w:autoSpaceDN w:val="0"/>
        <w:adjustRightInd w:val="0"/>
        <w:spacing w:before="120" w:after="120" w:line="240" w:lineRule="auto"/>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59AD7D4B"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6FAC961D"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B07B7A4"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bookmarkStart w:id="152" w:name="_heading=h.tyjcwt"/>
      <w:bookmarkEnd w:id="152"/>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021CF802"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2C6307A5" w14:textId="77777777" w:rsidR="00EA29D4" w:rsidRDefault="00EA29D4" w:rsidP="00304E2A">
      <w:pPr>
        <w:keepNext/>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6E291125" w14:textId="77777777" w:rsidR="00EA29D4" w:rsidRDefault="00EA29D4" w:rsidP="00304E2A">
      <w:pPr>
        <w:numPr>
          <w:ilvl w:val="2"/>
          <w:numId w:val="41"/>
        </w:numPr>
        <w:tabs>
          <w:tab w:val="left" w:pos="1985"/>
        </w:tabs>
        <w:overflowPunct w:val="0"/>
        <w:autoSpaceDE w:val="0"/>
        <w:autoSpaceDN w:val="0"/>
        <w:adjustRightInd w:val="0"/>
        <w:spacing w:before="120" w:after="120" w:line="240" w:lineRule="auto"/>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38839EDF" w14:textId="77777777" w:rsidR="00EA29D4" w:rsidRDefault="00EA29D4" w:rsidP="00304E2A">
      <w:pPr>
        <w:numPr>
          <w:ilvl w:val="2"/>
          <w:numId w:val="41"/>
        </w:numPr>
        <w:tabs>
          <w:tab w:val="left" w:pos="1985"/>
        </w:tabs>
        <w:overflowPunct w:val="0"/>
        <w:autoSpaceDE w:val="0"/>
        <w:autoSpaceDN w:val="0"/>
        <w:adjustRightInd w:val="0"/>
        <w:spacing w:before="120" w:after="120" w:line="240" w:lineRule="auto"/>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2C72902E"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4211ECE8"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4BA62F6"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3D7359AC" w14:textId="77777777" w:rsidR="00EA29D4" w:rsidRDefault="00EA29D4" w:rsidP="00304E2A">
      <w:pPr>
        <w:numPr>
          <w:ilvl w:val="1"/>
          <w:numId w:val="41"/>
        </w:numPr>
        <w:tabs>
          <w:tab w:val="left" w:pos="1134"/>
        </w:tabs>
        <w:overflowPunct w:val="0"/>
        <w:autoSpaceDE w:val="0"/>
        <w:autoSpaceDN w:val="0"/>
        <w:adjustRightInd w:val="0"/>
        <w:spacing w:before="120" w:after="120" w:line="240" w:lineRule="auto"/>
        <w:ind w:hanging="360"/>
        <w:rPr>
          <w:rFonts w:ascii="Arial" w:eastAsia="Arial" w:hAnsi="Arial"/>
          <w:color w:val="000000"/>
          <w:sz w:val="24"/>
          <w:szCs w:val="24"/>
        </w:r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0D440151" w14:textId="2F59A171" w:rsidR="000653B1" w:rsidRDefault="000653B1" w:rsidP="00EA29D4">
      <w:pPr>
        <w:spacing w:after="0"/>
        <w:rPr>
          <w:rFonts w:ascii="Arial" w:eastAsia="Arial" w:hAnsi="Arial"/>
          <w:b/>
          <w:smallCaps/>
          <w:color w:val="000000"/>
          <w:sz w:val="24"/>
          <w:szCs w:val="24"/>
        </w:rPr>
      </w:pPr>
    </w:p>
    <w:p w14:paraId="56755B0B" w14:textId="77777777" w:rsidR="000653B1" w:rsidRDefault="000653B1">
      <w:pPr>
        <w:rPr>
          <w:rFonts w:ascii="Arial" w:eastAsia="Arial" w:hAnsi="Arial"/>
          <w:b/>
          <w:smallCaps/>
          <w:color w:val="000000"/>
          <w:sz w:val="24"/>
          <w:szCs w:val="24"/>
        </w:rPr>
      </w:pPr>
    </w:p>
    <w:p w14:paraId="358C0C3C" w14:textId="77777777" w:rsidR="000653B1" w:rsidRPr="00B812F9" w:rsidRDefault="000653B1" w:rsidP="000653B1">
      <w:pPr>
        <w:rPr>
          <w:rFonts w:ascii="Arial" w:eastAsia="Arial" w:hAnsi="Arial" w:cs="Arial"/>
          <w:b/>
          <w:sz w:val="36"/>
          <w:szCs w:val="36"/>
        </w:rPr>
      </w:pPr>
      <w:r w:rsidRPr="00B812F9">
        <w:rPr>
          <w:rFonts w:ascii="Arial" w:eastAsia="Arial" w:hAnsi="Arial" w:cs="Arial"/>
          <w:b/>
          <w:sz w:val="36"/>
          <w:szCs w:val="36"/>
        </w:rPr>
        <w:t xml:space="preserve">Call-Off Schedule 4 (Call Off Tender) </w:t>
      </w:r>
    </w:p>
    <w:p w14:paraId="46BCC014" w14:textId="6132AC8B" w:rsidR="000653B1" w:rsidRPr="000B39E7" w:rsidRDefault="000B39E7" w:rsidP="000653B1">
      <w:pPr>
        <w:rPr>
          <w:rFonts w:ascii="Arial" w:eastAsia="Arial" w:hAnsi="Arial" w:cs="Arial"/>
          <w:sz w:val="24"/>
          <w:szCs w:val="24"/>
        </w:rPr>
      </w:pPr>
      <w:r w:rsidRPr="000B39E7">
        <w:rPr>
          <w:rFonts w:ascii="Arial" w:hAnsi="Arial" w:cs="Arial"/>
          <w:bCs/>
        </w:rPr>
        <w:t>Redacted Text Under FOIA Section 43, Commercial Interests</w:t>
      </w:r>
    </w:p>
    <w:p w14:paraId="1C933ACE" w14:textId="6F329739" w:rsidR="000653B1" w:rsidRDefault="000653B1">
      <w:pPr>
        <w:rPr>
          <w:rFonts w:ascii="Arial" w:eastAsia="Arial" w:hAnsi="Arial"/>
          <w:b/>
          <w:smallCaps/>
          <w:color w:val="000000"/>
          <w:sz w:val="24"/>
          <w:szCs w:val="24"/>
        </w:rPr>
      </w:pPr>
      <w:r>
        <w:rPr>
          <w:rFonts w:ascii="Arial" w:eastAsia="Arial" w:hAnsi="Arial"/>
          <w:b/>
          <w:smallCaps/>
          <w:color w:val="000000"/>
          <w:sz w:val="24"/>
          <w:szCs w:val="24"/>
        </w:rPr>
        <w:br w:type="page"/>
      </w:r>
    </w:p>
    <w:p w14:paraId="706D621B" w14:textId="77777777" w:rsidR="00EA29D4" w:rsidRDefault="00EA29D4" w:rsidP="00EA29D4">
      <w:pPr>
        <w:spacing w:after="0"/>
        <w:rPr>
          <w:rFonts w:ascii="Arial" w:eastAsia="Arial" w:hAnsi="Arial"/>
          <w:b/>
          <w:smallCaps/>
          <w:color w:val="000000"/>
          <w:sz w:val="24"/>
          <w:szCs w:val="24"/>
        </w:rPr>
        <w:sectPr w:rsidR="00EA29D4">
          <w:headerReference w:type="default" r:id="rId20"/>
          <w:footerReference w:type="default" r:id="rId21"/>
          <w:pgSz w:w="11906" w:h="16838"/>
          <w:pgMar w:top="1440" w:right="1440" w:bottom="1440" w:left="1440" w:header="709" w:footer="709" w:gutter="0"/>
          <w:pgNumType w:start="1"/>
          <w:cols w:space="720"/>
        </w:sectPr>
      </w:pPr>
    </w:p>
    <w:p w14:paraId="1C6C380D" w14:textId="77777777" w:rsidR="008F5BC0" w:rsidRDefault="008F5BC0" w:rsidP="008F5BC0">
      <w:pPr>
        <w:tabs>
          <w:tab w:val="center" w:pos="4153"/>
          <w:tab w:val="center" w:pos="4513"/>
          <w:tab w:val="right" w:pos="8306"/>
          <w:tab w:val="right" w:pos="9026"/>
        </w:tabs>
        <w:spacing w:after="0" w:line="240" w:lineRule="auto"/>
        <w:rPr>
          <w:rFonts w:ascii="Arial" w:eastAsia="Arial" w:hAnsi="Arial" w:cs="Arial"/>
          <w:b/>
          <w:smallCaps/>
          <w:color w:val="000000"/>
          <w:sz w:val="36"/>
          <w:szCs w:val="36"/>
        </w:rPr>
      </w:pPr>
      <w:bookmarkStart w:id="153" w:name="_heading=h.3dy6vkm"/>
      <w:bookmarkEnd w:id="153"/>
    </w:p>
    <w:p w14:paraId="7EAF144C" w14:textId="77777777" w:rsidR="008F5BC0" w:rsidRDefault="008F5BC0" w:rsidP="008F5BC0">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t>Call-Off Schedule 5 (Pricing Details)</w:t>
      </w:r>
    </w:p>
    <w:p w14:paraId="1DAAB60D" w14:textId="77777777" w:rsidR="008F5BC0" w:rsidRDefault="008F5BC0" w:rsidP="008F5BC0">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3B2C5649" w14:textId="6CC031FB" w:rsidR="008F5BC0" w:rsidRPr="000B39E7" w:rsidRDefault="008F5BC0" w:rsidP="008F5BC0">
      <w:pPr>
        <w:rPr>
          <w:rFonts w:ascii="Arial" w:eastAsia="Arial" w:hAnsi="Arial" w:cs="Arial"/>
          <w:sz w:val="24"/>
          <w:szCs w:val="24"/>
        </w:rPr>
      </w:pPr>
    </w:p>
    <w:p w14:paraId="2E00BC1E" w14:textId="77777777" w:rsidR="000B39E7" w:rsidRPr="000B39E7" w:rsidRDefault="000B39E7" w:rsidP="008F5BC0">
      <w:pPr>
        <w:rPr>
          <w:rFonts w:ascii="Arial" w:eastAsia="Arial" w:hAnsi="Arial" w:cs="Arial"/>
          <w:sz w:val="24"/>
          <w:szCs w:val="24"/>
        </w:rPr>
      </w:pPr>
      <w:r w:rsidRPr="000B39E7">
        <w:rPr>
          <w:rFonts w:ascii="Arial" w:eastAsia="Arial" w:hAnsi="Arial" w:cs="Arial"/>
          <w:sz w:val="24"/>
          <w:szCs w:val="24"/>
        </w:rPr>
        <w:t xml:space="preserve">Redacted Text Under FOIA Section 43, Commercial Interests </w:t>
      </w:r>
    </w:p>
    <w:p w14:paraId="18868E09" w14:textId="6F7E687F" w:rsidR="00140B6F" w:rsidRDefault="00140B6F" w:rsidP="00140B6F">
      <w:pPr>
        <w:rPr>
          <w:rFonts w:eastAsia="Times New Roman"/>
        </w:rPr>
      </w:pPr>
    </w:p>
    <w:p w14:paraId="44F425DE" w14:textId="248097B1" w:rsidR="002D7A8B" w:rsidRDefault="002D7A8B">
      <w:pPr>
        <w:rPr>
          <w:rFonts w:ascii="Arial" w:eastAsia="Arial" w:hAnsi="Arial" w:cs="Arial"/>
        </w:rPr>
      </w:pPr>
    </w:p>
    <w:p w14:paraId="6F818D87" w14:textId="77777777" w:rsidR="0097100F" w:rsidRDefault="0097100F">
      <w:pPr>
        <w:rPr>
          <w:rFonts w:ascii="Arial" w:eastAsia="Arial" w:hAnsi="Arial" w:cs="Arial"/>
        </w:rPr>
      </w:pPr>
    </w:p>
    <w:p w14:paraId="32EEF4AC" w14:textId="518252C4" w:rsidR="002D7A8B" w:rsidRPr="000B39E7" w:rsidRDefault="0097100F" w:rsidP="000B39E7">
      <w:pPr>
        <w:rPr>
          <w:rFonts w:ascii="Arial" w:eastAsia="Arial" w:hAnsi="Arial" w:cs="Arial"/>
        </w:rPr>
      </w:pPr>
      <w:r>
        <w:rPr>
          <w:rFonts w:ascii="Arial" w:eastAsia="Arial" w:hAnsi="Arial" w:cs="Arial"/>
        </w:rPr>
        <w:br w:type="page"/>
      </w:r>
      <w:r w:rsidR="002D7A8B">
        <w:rPr>
          <w:rFonts w:ascii="Arial" w:eastAsia="Arial" w:hAnsi="Arial" w:cs="Arial"/>
          <w:b/>
          <w:sz w:val="36"/>
          <w:szCs w:val="36"/>
        </w:rPr>
        <w:lastRenderedPageBreak/>
        <w:t xml:space="preserve">Call-Off Schedule 7 (Key Supplier Staff) </w:t>
      </w:r>
    </w:p>
    <w:p w14:paraId="142D302C" w14:textId="77777777" w:rsidR="002D7A8B" w:rsidRDefault="002D7A8B" w:rsidP="002D7A8B">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249DB89D" w14:textId="77777777" w:rsidR="002D7A8B" w:rsidRDefault="002D7A8B" w:rsidP="002D7A8B">
      <w:pPr>
        <w:tabs>
          <w:tab w:val="left" w:pos="1134"/>
        </w:tabs>
        <w:spacing w:before="120" w:after="120" w:line="240" w:lineRule="auto"/>
        <w:ind w:left="567" w:hanging="567"/>
        <w:rPr>
          <w:rFonts w:ascii="Arial" w:eastAsia="Arial" w:hAnsi="Arial" w:cs="Arial"/>
          <w:color w:val="000000"/>
          <w:sz w:val="24"/>
          <w:szCs w:val="24"/>
        </w:rPr>
      </w:pPr>
    </w:p>
    <w:p w14:paraId="51C03474" w14:textId="77777777" w:rsidR="002D7A8B" w:rsidRDefault="002D7A8B" w:rsidP="002D7A8B">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55A922AD" w14:textId="77777777" w:rsidR="002D7A8B" w:rsidRDefault="002D7A8B" w:rsidP="002D7A8B">
      <w:pPr>
        <w:tabs>
          <w:tab w:val="left" w:pos="1134"/>
        </w:tabs>
        <w:spacing w:before="120" w:after="120" w:line="240" w:lineRule="auto"/>
        <w:ind w:left="567" w:hanging="567"/>
        <w:rPr>
          <w:rFonts w:ascii="Arial" w:eastAsia="Arial" w:hAnsi="Arial" w:cs="Arial"/>
          <w:color w:val="000000"/>
          <w:sz w:val="24"/>
          <w:szCs w:val="24"/>
        </w:rPr>
      </w:pPr>
    </w:p>
    <w:p w14:paraId="54A42D33" w14:textId="77777777" w:rsidR="002D7A8B" w:rsidRDefault="002D7A8B" w:rsidP="002D7A8B">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3966DC03" w14:textId="77777777" w:rsidR="002D7A8B" w:rsidRDefault="002D7A8B" w:rsidP="002D7A8B">
      <w:pPr>
        <w:tabs>
          <w:tab w:val="left" w:pos="1134"/>
        </w:tabs>
        <w:spacing w:before="120" w:after="120" w:line="240" w:lineRule="auto"/>
        <w:ind w:left="567" w:hanging="567"/>
        <w:rPr>
          <w:rFonts w:ascii="Arial" w:eastAsia="Arial" w:hAnsi="Arial" w:cs="Arial"/>
          <w:color w:val="000000"/>
          <w:sz w:val="24"/>
          <w:szCs w:val="24"/>
        </w:rPr>
      </w:pPr>
    </w:p>
    <w:p w14:paraId="3A133ACE" w14:textId="77777777" w:rsidR="002D7A8B" w:rsidRDefault="002D7A8B" w:rsidP="002D7A8B">
      <w:pPr>
        <w:keepNext/>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EC3B0E7" w14:textId="77777777" w:rsidR="002D7A8B" w:rsidRDefault="002D7A8B" w:rsidP="002D7A8B">
      <w:pPr>
        <w:keepNext/>
        <w:tabs>
          <w:tab w:val="left" w:pos="1134"/>
        </w:tabs>
        <w:spacing w:before="120" w:after="120" w:line="240" w:lineRule="auto"/>
        <w:ind w:left="567" w:hanging="567"/>
        <w:rPr>
          <w:rFonts w:ascii="Arial" w:eastAsia="Arial" w:hAnsi="Arial" w:cs="Arial"/>
          <w:color w:val="000000"/>
          <w:sz w:val="24"/>
          <w:szCs w:val="24"/>
        </w:rPr>
      </w:pPr>
    </w:p>
    <w:p w14:paraId="04664D03"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63A51D51"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5062933A"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70B6FA00"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p>
    <w:p w14:paraId="36A1BB5A" w14:textId="77777777" w:rsidR="002D7A8B" w:rsidRDefault="002D7A8B" w:rsidP="002D7A8B">
      <w:pPr>
        <w:keepNext/>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759D2E27"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2A0092CB"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730C3CB3"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37819FC1"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2DA8B5B" w14:textId="77777777" w:rsidR="002D7A8B" w:rsidRDefault="002D7A8B" w:rsidP="002D7A8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1520C62D" w14:textId="77777777" w:rsidR="002D7A8B" w:rsidRDefault="002D7A8B" w:rsidP="002D7A8B">
      <w:pPr>
        <w:tabs>
          <w:tab w:val="left" w:pos="1985"/>
        </w:tabs>
        <w:spacing w:before="120" w:after="120" w:line="240" w:lineRule="auto"/>
        <w:ind w:left="1985" w:hanging="851"/>
        <w:rPr>
          <w:rFonts w:ascii="Arial" w:eastAsia="Arial" w:hAnsi="Arial" w:cs="Arial"/>
          <w:color w:val="000000"/>
          <w:sz w:val="24"/>
          <w:szCs w:val="24"/>
        </w:rPr>
      </w:pPr>
    </w:p>
    <w:p w14:paraId="255F74F5" w14:textId="77777777" w:rsidR="002D7A8B" w:rsidRDefault="002D7A8B" w:rsidP="002D7A8B">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5A16A5DB" w14:textId="77777777" w:rsidR="002D7A8B" w:rsidRDefault="002D7A8B" w:rsidP="002D7A8B">
      <w:pPr>
        <w:rPr>
          <w:rFonts w:ascii="Arial" w:eastAsia="Arial" w:hAnsi="Arial" w:cs="Arial"/>
          <w:sz w:val="24"/>
          <w:szCs w:val="24"/>
        </w:rPr>
      </w:pPr>
    </w:p>
    <w:p w14:paraId="76548BB5" w14:textId="28C5FA6F" w:rsidR="002D7A8B" w:rsidRDefault="002D7A8B">
      <w:pPr>
        <w:rPr>
          <w:rFonts w:ascii="Arial" w:eastAsia="Arial" w:hAnsi="Arial" w:cs="Arial"/>
        </w:rPr>
      </w:pPr>
    </w:p>
    <w:p w14:paraId="4E25391C" w14:textId="77777777" w:rsidR="002D7A8B" w:rsidRDefault="002D7A8B">
      <w:pPr>
        <w:rPr>
          <w:rFonts w:ascii="Arial" w:eastAsia="Arial" w:hAnsi="Arial" w:cs="Arial"/>
        </w:rPr>
      </w:pPr>
      <w:r>
        <w:rPr>
          <w:rFonts w:ascii="Arial" w:eastAsia="Arial" w:hAnsi="Arial" w:cs="Arial"/>
        </w:rPr>
        <w:br w:type="page"/>
      </w:r>
    </w:p>
    <w:p w14:paraId="47595913" w14:textId="77777777" w:rsidR="002D7A8B" w:rsidRDefault="002D7A8B" w:rsidP="002D7A8B">
      <w:pPr>
        <w:rPr>
          <w:b/>
          <w:sz w:val="36"/>
          <w:szCs w:val="36"/>
        </w:rPr>
      </w:pPr>
    </w:p>
    <w:p w14:paraId="49BB12FB" w14:textId="77777777" w:rsidR="002D7A8B" w:rsidRDefault="002D7A8B" w:rsidP="002D7A8B">
      <w:pPr>
        <w:keepNext/>
        <w:rPr>
          <w:b/>
          <w:sz w:val="36"/>
          <w:szCs w:val="36"/>
        </w:rPr>
      </w:pPr>
      <w:r>
        <w:rPr>
          <w:b/>
          <w:sz w:val="36"/>
          <w:szCs w:val="36"/>
        </w:rPr>
        <w:t>Call-Off Schedule 15 (Call-Off Contract Management)</w:t>
      </w:r>
    </w:p>
    <w:p w14:paraId="28D4024C" w14:textId="77777777" w:rsidR="002D7A8B" w:rsidRDefault="002D7A8B" w:rsidP="002D7A8B">
      <w:pPr>
        <w:keepNext/>
        <w:rPr>
          <w:b/>
          <w:smallCaps/>
          <w:sz w:val="24"/>
          <w:szCs w:val="24"/>
        </w:rPr>
      </w:pPr>
    </w:p>
    <w:p w14:paraId="6868F2A7" w14:textId="77777777" w:rsidR="002D7A8B" w:rsidRDefault="002D7A8B" w:rsidP="00304E2A">
      <w:pPr>
        <w:pStyle w:val="Heading1"/>
        <w:keepLines w:val="0"/>
        <w:numPr>
          <w:ilvl w:val="0"/>
          <w:numId w:val="42"/>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b w:val="0"/>
          <w:sz w:val="24"/>
          <w:szCs w:val="24"/>
        </w:rPr>
      </w:pPr>
      <w:r>
        <w:rPr>
          <w:rFonts w:ascii="Arial" w:eastAsia="Arial" w:hAnsi="Arial" w:cs="Arial"/>
          <w:b w:val="0"/>
          <w:sz w:val="24"/>
          <w:szCs w:val="24"/>
        </w:rPr>
        <w:t>Definitions</w:t>
      </w:r>
    </w:p>
    <w:p w14:paraId="1D31D0BA" w14:textId="77777777" w:rsid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2D7A8B" w14:paraId="613FC0F8" w14:textId="77777777" w:rsidTr="002D7A8B">
        <w:tc>
          <w:tcPr>
            <w:tcW w:w="2739" w:type="dxa"/>
            <w:hideMark/>
          </w:tcPr>
          <w:p w14:paraId="1B21442B" w14:textId="77777777" w:rsidR="002D7A8B" w:rsidRDefault="002D7A8B">
            <w:pPr>
              <w:spacing w:after="120"/>
              <w:ind w:left="720" w:hanging="360"/>
              <w:rPr>
                <w:rFonts w:ascii="Arial" w:eastAsia="Arial" w:hAnsi="Arial" w:cs="Arial"/>
                <w:b/>
                <w:sz w:val="24"/>
                <w:szCs w:val="24"/>
              </w:rPr>
            </w:pPr>
            <w:r>
              <w:rPr>
                <w:b/>
                <w:sz w:val="24"/>
                <w:szCs w:val="24"/>
              </w:rPr>
              <w:t>"Operational Board"</w:t>
            </w:r>
          </w:p>
        </w:tc>
        <w:tc>
          <w:tcPr>
            <w:tcW w:w="6170" w:type="dxa"/>
            <w:hideMark/>
          </w:tcPr>
          <w:p w14:paraId="6640DBDE" w14:textId="77777777" w:rsidR="002D7A8B" w:rsidRDefault="002D7A8B">
            <w:pPr>
              <w:tabs>
                <w:tab w:val="left" w:pos="-9"/>
              </w:tabs>
              <w:spacing w:after="120"/>
              <w:ind w:left="720" w:hanging="360"/>
              <w:rPr>
                <w:sz w:val="24"/>
                <w:szCs w:val="24"/>
              </w:rPr>
            </w:pPr>
            <w:r>
              <w:rPr>
                <w:sz w:val="24"/>
                <w:szCs w:val="24"/>
              </w:rPr>
              <w:t>the board established in accordance with paragraph 4.1 of this Schedule;</w:t>
            </w:r>
          </w:p>
        </w:tc>
      </w:tr>
      <w:tr w:rsidR="002D7A8B" w14:paraId="0598F8B1" w14:textId="77777777" w:rsidTr="002D7A8B">
        <w:tc>
          <w:tcPr>
            <w:tcW w:w="2739" w:type="dxa"/>
            <w:hideMark/>
          </w:tcPr>
          <w:p w14:paraId="65DAC475" w14:textId="77777777" w:rsidR="002D7A8B" w:rsidRDefault="002D7A8B">
            <w:pPr>
              <w:spacing w:after="120"/>
              <w:ind w:left="720" w:hanging="360"/>
              <w:rPr>
                <w:b/>
                <w:sz w:val="24"/>
                <w:szCs w:val="24"/>
              </w:rPr>
            </w:pPr>
            <w:r>
              <w:rPr>
                <w:b/>
                <w:sz w:val="24"/>
                <w:szCs w:val="24"/>
              </w:rPr>
              <w:t>"Project Manager"</w:t>
            </w:r>
          </w:p>
        </w:tc>
        <w:tc>
          <w:tcPr>
            <w:tcW w:w="6170" w:type="dxa"/>
          </w:tcPr>
          <w:p w14:paraId="14AF9898" w14:textId="77777777" w:rsidR="002D7A8B" w:rsidRDefault="002D7A8B">
            <w:pPr>
              <w:tabs>
                <w:tab w:val="left" w:pos="-9"/>
              </w:tabs>
              <w:ind w:left="720" w:hanging="360"/>
              <w:rPr>
                <w:sz w:val="24"/>
                <w:szCs w:val="24"/>
              </w:rPr>
            </w:pPr>
            <w:r>
              <w:rPr>
                <w:sz w:val="24"/>
                <w:szCs w:val="24"/>
              </w:rPr>
              <w:t>the manager appointed in accordance with paragraph 2.1 of this Schedule;</w:t>
            </w:r>
          </w:p>
          <w:p w14:paraId="2F7DBBC3" w14:textId="77777777" w:rsidR="002D7A8B" w:rsidRDefault="002D7A8B">
            <w:pPr>
              <w:tabs>
                <w:tab w:val="left" w:pos="-9"/>
              </w:tabs>
              <w:ind w:left="720" w:hanging="360"/>
              <w:rPr>
                <w:sz w:val="24"/>
                <w:szCs w:val="24"/>
              </w:rPr>
            </w:pPr>
          </w:p>
        </w:tc>
      </w:tr>
    </w:tbl>
    <w:p w14:paraId="58895167" w14:textId="77777777" w:rsidR="002D7A8B" w:rsidRPr="002D7A8B" w:rsidRDefault="002D7A8B" w:rsidP="00304E2A">
      <w:pPr>
        <w:pStyle w:val="Heading1"/>
        <w:keepLines w:val="0"/>
        <w:numPr>
          <w:ilvl w:val="0"/>
          <w:numId w:val="42"/>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2D7A8B">
        <w:rPr>
          <w:rFonts w:ascii="Arial" w:eastAsia="Arial" w:hAnsi="Arial" w:cs="Arial"/>
          <w:sz w:val="24"/>
          <w:szCs w:val="24"/>
        </w:rPr>
        <w:t>Project Management</w:t>
      </w:r>
    </w:p>
    <w:p w14:paraId="2704B19D"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The Supplier and the Buyer shall each appoint a Project Manager for the purposes of this Contract through whom the provision of the Services and the Deliverables shall be managed day-to-day.</w:t>
      </w:r>
    </w:p>
    <w:p w14:paraId="7A1E9BAA"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The Parties shall ensure that appropriate resource is made available on a regular basis such that the aims, objectives and specific provisions of this Contract can be fully realised.</w:t>
      </w:r>
    </w:p>
    <w:p w14:paraId="0346BB7A"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Without prejudice to paragraph 4 below, the Parties agree to operate the boards specified as set out in the Annex to this Schedule.</w:t>
      </w:r>
    </w:p>
    <w:p w14:paraId="4B92EE64" w14:textId="77777777" w:rsidR="002D7A8B" w:rsidRDefault="002D7A8B" w:rsidP="00304E2A">
      <w:pPr>
        <w:keepNext/>
        <w:numPr>
          <w:ilvl w:val="0"/>
          <w:numId w:val="42"/>
        </w:numPr>
        <w:tabs>
          <w:tab w:val="left" w:pos="142"/>
        </w:tabs>
        <w:adjustRightInd w:val="0"/>
        <w:spacing w:before="120" w:after="240" w:line="240" w:lineRule="auto"/>
        <w:ind w:left="360" w:hanging="360"/>
        <w:rPr>
          <w:rFonts w:ascii="Arial" w:eastAsia="Arial" w:hAnsi="Arial" w:cs="Arial"/>
          <w:b/>
          <w:color w:val="000000"/>
          <w:sz w:val="24"/>
          <w:szCs w:val="24"/>
        </w:rPr>
      </w:pPr>
      <w:r>
        <w:rPr>
          <w:b/>
          <w:color w:val="000000"/>
          <w:sz w:val="24"/>
          <w:szCs w:val="24"/>
        </w:rPr>
        <w:t>Role of the Supplier Contract Manager</w:t>
      </w:r>
    </w:p>
    <w:p w14:paraId="5ED05F93" w14:textId="77777777" w:rsidR="002D7A8B" w:rsidRDefault="002D7A8B" w:rsidP="00304E2A">
      <w:pPr>
        <w:keepNext/>
        <w:numPr>
          <w:ilvl w:val="1"/>
          <w:numId w:val="42"/>
        </w:numPr>
        <w:tabs>
          <w:tab w:val="left" w:pos="936"/>
        </w:tabs>
        <w:adjustRightInd w:val="0"/>
        <w:spacing w:before="120" w:after="120" w:line="240" w:lineRule="auto"/>
        <w:ind w:left="936" w:hanging="576"/>
        <w:rPr>
          <w:color w:val="000000"/>
          <w:sz w:val="24"/>
          <w:szCs w:val="24"/>
        </w:rPr>
      </w:pPr>
      <w:r>
        <w:rPr>
          <w:color w:val="000000"/>
          <w:sz w:val="24"/>
          <w:szCs w:val="24"/>
        </w:rPr>
        <w:t>The Supplier's Contract Manager's shall be:</w:t>
      </w:r>
    </w:p>
    <w:p w14:paraId="7AEF74CC" w14:textId="77777777" w:rsidR="002D7A8B" w:rsidRPr="002D7A8B" w:rsidRDefault="002D7A8B" w:rsidP="00304E2A">
      <w:pPr>
        <w:pStyle w:val="Heading3"/>
        <w:keepNext w:val="0"/>
        <w:keepLines w:val="0"/>
        <w:numPr>
          <w:ilvl w:val="2"/>
          <w:numId w:val="42"/>
        </w:numPr>
        <w:tabs>
          <w:tab w:val="left" w:pos="2268"/>
          <w:tab w:val="left" w:pos="2977"/>
          <w:tab w:val="left" w:pos="3686"/>
          <w:tab w:val="left" w:pos="4394"/>
          <w:tab w:val="right" w:pos="8789"/>
        </w:tabs>
        <w:spacing w:before="100" w:after="100" w:line="260" w:lineRule="atLeast"/>
        <w:rPr>
          <w:rFonts w:ascii="Arial" w:eastAsia="Arial" w:hAnsi="Arial" w:cs="Arial"/>
          <w:b w:val="0"/>
          <w:sz w:val="24"/>
          <w:szCs w:val="24"/>
        </w:rPr>
      </w:pPr>
      <w:r w:rsidRPr="002D7A8B">
        <w:rPr>
          <w:rFonts w:ascii="Arial" w:eastAsia="Arial" w:hAnsi="Arial" w:cs="Arial"/>
          <w:b w:val="0"/>
          <w:sz w:val="24"/>
          <w:szCs w:val="24"/>
        </w:rPr>
        <w:t xml:space="preserve">the primary point of contact to receive communication from the Buyer and will also be the person primarily responsible for providing information to the Buyer; </w:t>
      </w:r>
    </w:p>
    <w:p w14:paraId="4F60B39D" w14:textId="77777777" w:rsidR="002D7A8B" w:rsidRPr="002D7A8B" w:rsidRDefault="002D7A8B" w:rsidP="00304E2A">
      <w:pPr>
        <w:pStyle w:val="Heading3"/>
        <w:keepNext w:val="0"/>
        <w:keepLines w:val="0"/>
        <w:numPr>
          <w:ilvl w:val="2"/>
          <w:numId w:val="42"/>
        </w:numPr>
        <w:tabs>
          <w:tab w:val="left" w:pos="2268"/>
          <w:tab w:val="left" w:pos="2977"/>
          <w:tab w:val="left" w:pos="3686"/>
          <w:tab w:val="left" w:pos="4394"/>
          <w:tab w:val="right" w:pos="8789"/>
        </w:tabs>
        <w:spacing w:before="100" w:after="100" w:line="260" w:lineRule="atLeast"/>
        <w:rPr>
          <w:rFonts w:ascii="Arial" w:eastAsia="Arial" w:hAnsi="Arial" w:cs="Arial"/>
          <w:b w:val="0"/>
          <w:sz w:val="24"/>
          <w:szCs w:val="24"/>
        </w:rPr>
      </w:pPr>
      <w:r w:rsidRPr="002D7A8B">
        <w:rPr>
          <w:rFonts w:ascii="Arial" w:eastAsia="Arial" w:hAnsi="Arial" w:cs="Arial"/>
          <w:b w:val="0"/>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4BD77177" w14:textId="77777777" w:rsidR="002D7A8B" w:rsidRPr="002D7A8B" w:rsidRDefault="002D7A8B" w:rsidP="00304E2A">
      <w:pPr>
        <w:pStyle w:val="Heading3"/>
        <w:keepNext w:val="0"/>
        <w:keepLines w:val="0"/>
        <w:numPr>
          <w:ilvl w:val="2"/>
          <w:numId w:val="42"/>
        </w:numPr>
        <w:tabs>
          <w:tab w:val="left" w:pos="2268"/>
          <w:tab w:val="left" w:pos="2977"/>
          <w:tab w:val="left" w:pos="3686"/>
          <w:tab w:val="left" w:pos="4394"/>
          <w:tab w:val="right" w:pos="8789"/>
        </w:tabs>
        <w:spacing w:before="100" w:after="100" w:line="260" w:lineRule="atLeast"/>
        <w:rPr>
          <w:rFonts w:ascii="Arial" w:eastAsia="Arial" w:hAnsi="Arial" w:cs="Arial"/>
          <w:b w:val="0"/>
          <w:sz w:val="24"/>
          <w:szCs w:val="24"/>
        </w:rPr>
      </w:pPr>
      <w:r w:rsidRPr="002D7A8B">
        <w:rPr>
          <w:rFonts w:ascii="Arial" w:eastAsia="Arial" w:hAnsi="Arial" w:cs="Arial"/>
          <w:b w:val="0"/>
          <w:sz w:val="24"/>
          <w:szCs w:val="24"/>
        </w:rPr>
        <w:t>able to cancel any delegation and recommence the position himself; and</w:t>
      </w:r>
    </w:p>
    <w:p w14:paraId="2328BD7F" w14:textId="77777777" w:rsidR="002D7A8B" w:rsidRPr="002D7A8B" w:rsidRDefault="002D7A8B" w:rsidP="00304E2A">
      <w:pPr>
        <w:pStyle w:val="Heading3"/>
        <w:keepNext w:val="0"/>
        <w:keepLines w:val="0"/>
        <w:numPr>
          <w:ilvl w:val="2"/>
          <w:numId w:val="42"/>
        </w:numPr>
        <w:tabs>
          <w:tab w:val="left" w:pos="2268"/>
          <w:tab w:val="left" w:pos="2977"/>
          <w:tab w:val="left" w:pos="3686"/>
          <w:tab w:val="left" w:pos="4394"/>
          <w:tab w:val="right" w:pos="8789"/>
        </w:tabs>
        <w:spacing w:before="100" w:after="100" w:line="260" w:lineRule="atLeast"/>
        <w:rPr>
          <w:rFonts w:ascii="Arial" w:eastAsia="Arial" w:hAnsi="Arial" w:cs="Arial"/>
          <w:b w:val="0"/>
          <w:sz w:val="24"/>
          <w:szCs w:val="24"/>
        </w:rPr>
      </w:pPr>
      <w:r w:rsidRPr="002D7A8B">
        <w:rPr>
          <w:rFonts w:ascii="Arial" w:eastAsia="Arial" w:hAnsi="Arial" w:cs="Arial"/>
          <w:b w:val="0"/>
          <w:sz w:val="24"/>
          <w:szCs w:val="24"/>
        </w:rPr>
        <w:lastRenderedPageBreak/>
        <w:t xml:space="preserve">replaced only after the Buyer has received notification of the proposed change. </w:t>
      </w:r>
    </w:p>
    <w:p w14:paraId="6CFA6DC0" w14:textId="77777777" w:rsidR="002D7A8B" w:rsidRDefault="002D7A8B" w:rsidP="00304E2A">
      <w:pPr>
        <w:numPr>
          <w:ilvl w:val="1"/>
          <w:numId w:val="42"/>
        </w:numPr>
        <w:tabs>
          <w:tab w:val="left" w:pos="936"/>
        </w:tabs>
        <w:adjustRightInd w:val="0"/>
        <w:spacing w:before="120" w:after="120" w:line="240" w:lineRule="auto"/>
        <w:ind w:left="936" w:hanging="576"/>
        <w:rPr>
          <w:rFonts w:ascii="Arial" w:eastAsia="Arial" w:hAnsi="Arial" w:cs="Arial"/>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E515CED" w14:textId="77777777" w:rsidR="002D7A8B" w:rsidRDefault="002D7A8B" w:rsidP="00304E2A">
      <w:pPr>
        <w:numPr>
          <w:ilvl w:val="1"/>
          <w:numId w:val="42"/>
        </w:numPr>
        <w:tabs>
          <w:tab w:val="left" w:pos="936"/>
        </w:tabs>
        <w:adjustRightInd w:val="0"/>
        <w:spacing w:before="120" w:after="120" w:line="240" w:lineRule="auto"/>
        <w:ind w:left="936" w:hanging="576"/>
        <w:rPr>
          <w:color w:val="000000"/>
          <w:sz w:val="24"/>
          <w:szCs w:val="24"/>
        </w:rPr>
      </w:pPr>
      <w:r>
        <w:rPr>
          <w:color w:val="000000"/>
          <w:sz w:val="24"/>
          <w:szCs w:val="24"/>
        </w:rPr>
        <w:t>Receipt of communication from the Supplier's Contract Manager's by the Buyer does not absolve the Supplier from its responsibilities, obligations or liabilities under the Contract.</w:t>
      </w:r>
    </w:p>
    <w:p w14:paraId="7266EBCD" w14:textId="77777777" w:rsidR="002D7A8B" w:rsidRPr="002D7A8B" w:rsidRDefault="002D7A8B" w:rsidP="002D7A8B">
      <w:pPr>
        <w:rPr>
          <w:b/>
          <w:sz w:val="24"/>
          <w:szCs w:val="24"/>
        </w:rPr>
      </w:pPr>
    </w:p>
    <w:p w14:paraId="71711367" w14:textId="77777777" w:rsidR="002D7A8B" w:rsidRPr="002D7A8B" w:rsidRDefault="002D7A8B" w:rsidP="00304E2A">
      <w:pPr>
        <w:pStyle w:val="Heading1"/>
        <w:keepLines w:val="0"/>
        <w:numPr>
          <w:ilvl w:val="0"/>
          <w:numId w:val="42"/>
        </w:numPr>
        <w:tabs>
          <w:tab w:val="left" w:pos="1559"/>
          <w:tab w:val="left" w:pos="2268"/>
          <w:tab w:val="left" w:pos="2977"/>
          <w:tab w:val="left" w:pos="3686"/>
          <w:tab w:val="left" w:pos="4394"/>
          <w:tab w:val="right" w:pos="8789"/>
        </w:tabs>
        <w:spacing w:before="0" w:after="240" w:line="240" w:lineRule="auto"/>
        <w:ind w:left="644" w:hanging="360"/>
        <w:rPr>
          <w:rFonts w:ascii="Arial" w:eastAsia="Arial" w:hAnsi="Arial" w:cs="Arial"/>
          <w:sz w:val="24"/>
          <w:szCs w:val="24"/>
        </w:rPr>
      </w:pPr>
      <w:r w:rsidRPr="002D7A8B">
        <w:rPr>
          <w:rFonts w:ascii="Arial" w:eastAsia="Arial" w:hAnsi="Arial" w:cs="Arial"/>
          <w:sz w:val="24"/>
          <w:szCs w:val="24"/>
        </w:rPr>
        <w:t>Role of the Operational Board</w:t>
      </w:r>
    </w:p>
    <w:p w14:paraId="1A02410B"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The Operational Board shall be established by the Buyer for the purposes of this Contract on which the Supplier and the Buyer shall be represented.</w:t>
      </w:r>
    </w:p>
    <w:p w14:paraId="638608C1"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The Operational Board members, frequency and location of board meetings and planned start date by which the board shall be established are set out in the Order Form.</w:t>
      </w:r>
    </w:p>
    <w:p w14:paraId="280AB213"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D5E5433"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6D10570" w14:textId="77777777" w:rsidR="002D7A8B" w:rsidRPr="002D7A8B" w:rsidRDefault="002D7A8B" w:rsidP="00304E2A">
      <w:pPr>
        <w:pStyle w:val="Heading2"/>
        <w:keepNext w:val="0"/>
        <w:keepLines w:val="0"/>
        <w:numPr>
          <w:ilvl w:val="1"/>
          <w:numId w:val="42"/>
        </w:numPr>
        <w:tabs>
          <w:tab w:val="left" w:pos="1559"/>
          <w:tab w:val="left" w:pos="2268"/>
          <w:tab w:val="left" w:pos="2977"/>
          <w:tab w:val="left" w:pos="3686"/>
          <w:tab w:val="left" w:pos="4394"/>
          <w:tab w:val="right" w:pos="8789"/>
        </w:tabs>
        <w:spacing w:before="0" w:after="240" w:line="240" w:lineRule="auto"/>
        <w:ind w:left="720" w:hanging="360"/>
        <w:rPr>
          <w:rFonts w:ascii="Arial" w:eastAsia="Arial" w:hAnsi="Arial" w:cs="Arial"/>
          <w:b w:val="0"/>
          <w:sz w:val="24"/>
          <w:szCs w:val="24"/>
        </w:rPr>
      </w:pPr>
      <w:r w:rsidRPr="002D7A8B">
        <w:rPr>
          <w:rFonts w:ascii="Arial" w:eastAsia="Arial" w:hAnsi="Arial" w:cs="Arial"/>
          <w:b w:val="0"/>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7BCA7C84" w14:textId="77777777" w:rsidR="002D7A8B" w:rsidRDefault="002D7A8B" w:rsidP="00304E2A">
      <w:pPr>
        <w:keepNext/>
        <w:numPr>
          <w:ilvl w:val="0"/>
          <w:numId w:val="42"/>
        </w:numPr>
        <w:tabs>
          <w:tab w:val="left" w:pos="142"/>
        </w:tabs>
        <w:adjustRightInd w:val="0"/>
        <w:spacing w:before="120" w:after="240" w:line="240" w:lineRule="auto"/>
        <w:ind w:left="360" w:hanging="360"/>
        <w:rPr>
          <w:rFonts w:ascii="Arial" w:eastAsia="Arial" w:hAnsi="Arial" w:cs="Arial"/>
          <w:b/>
          <w:color w:val="000000"/>
          <w:sz w:val="24"/>
          <w:szCs w:val="24"/>
        </w:rPr>
      </w:pPr>
      <w:r>
        <w:rPr>
          <w:b/>
          <w:color w:val="000000"/>
          <w:sz w:val="24"/>
          <w:szCs w:val="24"/>
        </w:rPr>
        <w:t>Contract Risk Management</w:t>
      </w:r>
    </w:p>
    <w:p w14:paraId="2217C433" w14:textId="77777777" w:rsidR="002D7A8B" w:rsidRDefault="002D7A8B" w:rsidP="00304E2A">
      <w:pPr>
        <w:numPr>
          <w:ilvl w:val="1"/>
          <w:numId w:val="42"/>
        </w:numPr>
        <w:tabs>
          <w:tab w:val="left" w:pos="936"/>
        </w:tabs>
        <w:adjustRightInd w:val="0"/>
        <w:spacing w:before="120" w:after="120" w:line="240" w:lineRule="auto"/>
        <w:ind w:left="936" w:hanging="576"/>
        <w:rPr>
          <w:color w:val="000000"/>
          <w:sz w:val="24"/>
          <w:szCs w:val="24"/>
        </w:rPr>
      </w:pPr>
      <w:r>
        <w:rPr>
          <w:color w:val="000000"/>
          <w:sz w:val="24"/>
          <w:szCs w:val="24"/>
        </w:rPr>
        <w:t>Both Parties shall pro-actively manage risks attributed to them under the terms of this Call-Off Contract.</w:t>
      </w:r>
    </w:p>
    <w:p w14:paraId="04CE8FE7" w14:textId="77777777" w:rsidR="002D7A8B" w:rsidRDefault="002D7A8B" w:rsidP="00304E2A">
      <w:pPr>
        <w:keepNext/>
        <w:numPr>
          <w:ilvl w:val="1"/>
          <w:numId w:val="42"/>
        </w:numPr>
        <w:tabs>
          <w:tab w:val="left" w:pos="936"/>
        </w:tabs>
        <w:adjustRightInd w:val="0"/>
        <w:spacing w:before="120" w:after="120" w:line="240" w:lineRule="auto"/>
        <w:ind w:left="936" w:hanging="576"/>
        <w:rPr>
          <w:color w:val="000000"/>
          <w:sz w:val="24"/>
          <w:szCs w:val="24"/>
        </w:rPr>
      </w:pPr>
      <w:r>
        <w:rPr>
          <w:color w:val="000000"/>
          <w:sz w:val="24"/>
          <w:szCs w:val="24"/>
        </w:rPr>
        <w:lastRenderedPageBreak/>
        <w:t>The Supplier shall develop, operate, maintain and amend, as agreed with the Buyer, processes for:</w:t>
      </w:r>
    </w:p>
    <w:p w14:paraId="03734D50" w14:textId="77777777" w:rsidR="002D7A8B" w:rsidRDefault="002D7A8B" w:rsidP="00304E2A">
      <w:pPr>
        <w:pStyle w:val="Heading3"/>
        <w:keepNext w:val="0"/>
        <w:keepLines w:val="0"/>
        <w:numPr>
          <w:ilvl w:val="2"/>
          <w:numId w:val="42"/>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Pr>
          <w:rFonts w:ascii="Arial" w:eastAsia="Arial" w:hAnsi="Arial" w:cs="Arial"/>
          <w:sz w:val="24"/>
          <w:szCs w:val="24"/>
        </w:rPr>
        <w:t>the identification and management of risks;</w:t>
      </w:r>
    </w:p>
    <w:p w14:paraId="7969B8F8" w14:textId="77777777" w:rsidR="002D7A8B" w:rsidRDefault="002D7A8B" w:rsidP="00304E2A">
      <w:pPr>
        <w:numPr>
          <w:ilvl w:val="2"/>
          <w:numId w:val="42"/>
        </w:numPr>
        <w:tabs>
          <w:tab w:val="left" w:pos="1985"/>
          <w:tab w:val="left" w:pos="2127"/>
        </w:tabs>
        <w:adjustRightInd w:val="0"/>
        <w:spacing w:before="120" w:after="120" w:line="240" w:lineRule="auto"/>
        <w:ind w:left="1656" w:hanging="720"/>
        <w:rPr>
          <w:rFonts w:ascii="Arial" w:eastAsia="Arial" w:hAnsi="Arial" w:cs="Arial"/>
          <w:color w:val="000000"/>
          <w:sz w:val="24"/>
          <w:szCs w:val="24"/>
        </w:rPr>
      </w:pPr>
      <w:r>
        <w:rPr>
          <w:color w:val="000000"/>
          <w:sz w:val="24"/>
          <w:szCs w:val="24"/>
        </w:rPr>
        <w:t>the identification and management of issues; and</w:t>
      </w:r>
    </w:p>
    <w:p w14:paraId="67EA0A29" w14:textId="77777777" w:rsidR="002D7A8B" w:rsidRDefault="002D7A8B" w:rsidP="00304E2A">
      <w:pPr>
        <w:numPr>
          <w:ilvl w:val="2"/>
          <w:numId w:val="42"/>
        </w:numPr>
        <w:tabs>
          <w:tab w:val="left" w:pos="1980"/>
        </w:tabs>
        <w:adjustRightInd w:val="0"/>
        <w:spacing w:before="120" w:after="120" w:line="240" w:lineRule="auto"/>
        <w:ind w:hanging="1044"/>
        <w:rPr>
          <w:color w:val="000000"/>
          <w:sz w:val="24"/>
          <w:szCs w:val="24"/>
        </w:rPr>
      </w:pPr>
      <w:r>
        <w:rPr>
          <w:color w:val="000000"/>
          <w:sz w:val="24"/>
          <w:szCs w:val="24"/>
        </w:rPr>
        <w:t>monitoring and controlling project plans.</w:t>
      </w:r>
    </w:p>
    <w:p w14:paraId="1894C1B4" w14:textId="77777777" w:rsidR="002D7A8B" w:rsidRDefault="002D7A8B" w:rsidP="00304E2A">
      <w:pPr>
        <w:numPr>
          <w:ilvl w:val="1"/>
          <w:numId w:val="42"/>
        </w:numPr>
        <w:tabs>
          <w:tab w:val="left" w:pos="936"/>
        </w:tabs>
        <w:adjustRightInd w:val="0"/>
        <w:spacing w:before="120" w:after="120" w:line="240" w:lineRule="auto"/>
        <w:ind w:left="936" w:hanging="576"/>
        <w:rPr>
          <w:b/>
          <w:color w:val="000000"/>
          <w:sz w:val="24"/>
          <w:szCs w:val="24"/>
        </w:rPr>
      </w:pPr>
      <w:r>
        <w:rPr>
          <w:color w:val="000000"/>
          <w:sz w:val="24"/>
          <w:szCs w:val="24"/>
        </w:rPr>
        <w:t>The Supplier allows the Buyer to inspect at any time within working hours the accounts and records which the Supplier is required to keep.</w:t>
      </w:r>
    </w:p>
    <w:p w14:paraId="1DD7E511" w14:textId="77777777" w:rsidR="002D7A8B" w:rsidRDefault="002D7A8B" w:rsidP="00304E2A">
      <w:pPr>
        <w:numPr>
          <w:ilvl w:val="1"/>
          <w:numId w:val="42"/>
        </w:numPr>
        <w:tabs>
          <w:tab w:val="left" w:pos="936"/>
        </w:tabs>
        <w:adjustRightInd w:val="0"/>
        <w:spacing w:before="120" w:after="120" w:line="240" w:lineRule="auto"/>
        <w:ind w:left="936" w:hanging="576"/>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7E7B8C5F" w14:textId="77777777" w:rsidR="002D7A8B" w:rsidRDefault="002D7A8B" w:rsidP="002D7A8B">
      <w:pPr>
        <w:tabs>
          <w:tab w:val="left" w:pos="709"/>
          <w:tab w:val="left" w:pos="1559"/>
          <w:tab w:val="left" w:pos="2268"/>
          <w:tab w:val="left" w:pos="2977"/>
          <w:tab w:val="left" w:pos="3686"/>
          <w:tab w:val="left" w:pos="4394"/>
          <w:tab w:val="right" w:pos="8789"/>
        </w:tabs>
        <w:spacing w:before="100" w:after="100"/>
        <w:rPr>
          <w:color w:val="000000"/>
          <w:sz w:val="24"/>
          <w:szCs w:val="24"/>
        </w:rPr>
      </w:pPr>
    </w:p>
    <w:p w14:paraId="64C5187D" w14:textId="28E88A3C" w:rsidR="002D7A8B" w:rsidRDefault="002D7A8B" w:rsidP="002D7A8B">
      <w:pPr>
        <w:rPr>
          <w:b/>
          <w:sz w:val="36"/>
          <w:szCs w:val="36"/>
        </w:rPr>
      </w:pPr>
      <w:r>
        <w:br w:type="page"/>
      </w:r>
      <w:r>
        <w:rPr>
          <w:b/>
          <w:sz w:val="36"/>
          <w:szCs w:val="36"/>
        </w:rPr>
        <w:lastRenderedPageBreak/>
        <w:t>Annex: Contract Boards</w:t>
      </w:r>
      <w:r w:rsidR="00EE704B">
        <w:rPr>
          <w:b/>
          <w:sz w:val="36"/>
          <w:szCs w:val="36"/>
        </w:rPr>
        <w:t xml:space="preserve"> – Not Used</w:t>
      </w:r>
    </w:p>
    <w:p w14:paraId="7849568A" w14:textId="77777777" w:rsidR="002D7A8B" w:rsidRDefault="002D7A8B" w:rsidP="002D7A8B">
      <w:pPr>
        <w:tabs>
          <w:tab w:val="left" w:pos="360"/>
        </w:tabs>
        <w:spacing w:after="240"/>
        <w:rPr>
          <w:color w:val="000000"/>
          <w:sz w:val="24"/>
          <w:szCs w:val="24"/>
        </w:rPr>
      </w:pPr>
      <w:r>
        <w:rPr>
          <w:color w:val="000000"/>
          <w:sz w:val="24"/>
          <w:szCs w:val="24"/>
        </w:rPr>
        <w:t>The Parties agree to operate the following boards at the locations and at the frequencies set out below:</w:t>
      </w:r>
    </w:p>
    <w:p w14:paraId="3089D1E3" w14:textId="501E496C" w:rsidR="002D7A8B" w:rsidRDefault="002D7A8B" w:rsidP="002D7A8B">
      <w:pPr>
        <w:ind w:left="360"/>
        <w:rPr>
          <w:sz w:val="24"/>
          <w:szCs w:val="24"/>
        </w:rPr>
      </w:pPr>
      <w:r>
        <w:rPr>
          <w:sz w:val="24"/>
          <w:szCs w:val="24"/>
        </w:rPr>
        <w:t>[Details of additional boards to be inserted.]</w:t>
      </w:r>
    </w:p>
    <w:p w14:paraId="3245BEB8" w14:textId="77777777" w:rsidR="002D7A8B" w:rsidRDefault="002D7A8B" w:rsidP="002D7A8B">
      <w:pPr>
        <w:rPr>
          <w:sz w:val="24"/>
          <w:szCs w:val="24"/>
        </w:rPr>
        <w:sectPr w:rsidR="002D7A8B">
          <w:pgSz w:w="11907" w:h="16840"/>
          <w:pgMar w:top="1440" w:right="1440" w:bottom="1440" w:left="1440" w:header="709" w:footer="709" w:gutter="0"/>
          <w:pgNumType w:start="1"/>
          <w:cols w:space="720"/>
        </w:sectPr>
      </w:pPr>
    </w:p>
    <w:p w14:paraId="780E1AF3" w14:textId="77777777" w:rsidR="002D7A8B" w:rsidRDefault="002D7A8B" w:rsidP="002D7A8B">
      <w:pPr>
        <w:rPr>
          <w:rFonts w:ascii="Arial" w:eastAsia="Arial" w:hAnsi="Arial" w:cs="Arial"/>
          <w:b/>
          <w:sz w:val="36"/>
          <w:szCs w:val="36"/>
        </w:rPr>
      </w:pPr>
    </w:p>
    <w:p w14:paraId="502CC51A" w14:textId="77777777" w:rsidR="002D7A8B" w:rsidRDefault="002D7A8B" w:rsidP="002D7A8B">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68CB4A6E" w14:textId="19E90F83" w:rsidR="002D7A8B" w:rsidRDefault="000B39E7" w:rsidP="002D7A8B">
      <w:pPr>
        <w:spacing w:before="120" w:after="120" w:line="240" w:lineRule="auto"/>
        <w:rPr>
          <w:rFonts w:ascii="Arial" w:eastAsia="Arial" w:hAnsi="Arial" w:cs="Arial"/>
          <w:color w:val="000000"/>
          <w:sz w:val="24"/>
          <w:szCs w:val="24"/>
          <w:highlight w:val="yellow"/>
        </w:rPr>
      </w:pPr>
      <w:r w:rsidRPr="000B39E7">
        <w:rPr>
          <w:rFonts w:ascii="Arial" w:eastAsia="Arial" w:hAnsi="Arial" w:cs="Arial"/>
          <w:color w:val="000000"/>
          <w:sz w:val="24"/>
          <w:szCs w:val="24"/>
        </w:rPr>
        <w:t>Redacted Text Under FOIA Section 43, Commercial Interests</w:t>
      </w:r>
    </w:p>
    <w:p w14:paraId="65CFA131" w14:textId="77777777" w:rsidR="002D7A8B" w:rsidRDefault="002D7A8B" w:rsidP="002D7A8B">
      <w:pPr>
        <w:spacing w:after="0" w:line="240" w:lineRule="auto"/>
        <w:rPr>
          <w:rFonts w:ascii="Arial" w:eastAsia="Arial" w:hAnsi="Arial" w:cs="Arial"/>
          <w:color w:val="000000"/>
          <w:sz w:val="24"/>
          <w:szCs w:val="24"/>
        </w:rPr>
        <w:sectPr w:rsidR="002D7A8B">
          <w:pgSz w:w="11906" w:h="16838"/>
          <w:pgMar w:top="1440" w:right="1440" w:bottom="1440" w:left="1440" w:header="708" w:footer="708" w:gutter="0"/>
          <w:pgNumType w:start="1"/>
          <w:cols w:space="720"/>
        </w:sectPr>
      </w:pPr>
      <w:bookmarkStart w:id="154" w:name="_GoBack"/>
      <w:bookmarkEnd w:id="154"/>
    </w:p>
    <w:p w14:paraId="7E965C86" w14:textId="77777777" w:rsidR="002D7A8B" w:rsidRDefault="002D7A8B" w:rsidP="002D7A8B">
      <w:pPr>
        <w:spacing w:after="0" w:line="240" w:lineRule="auto"/>
        <w:rPr>
          <w:rFonts w:ascii="Arial" w:hAnsi="Arial" w:cs="Arial"/>
          <w:b/>
          <w:sz w:val="36"/>
          <w:szCs w:val="36"/>
        </w:rPr>
      </w:pPr>
    </w:p>
    <w:p w14:paraId="69687471" w14:textId="77777777" w:rsidR="002D7A8B" w:rsidRDefault="002D7A8B" w:rsidP="002D7A8B">
      <w:pPr>
        <w:spacing w:after="0" w:line="240" w:lineRule="auto"/>
        <w:rPr>
          <w:rFonts w:ascii="Arial" w:hAnsi="Arial" w:cs="Arial"/>
          <w:b/>
          <w:lang w:val="en-US"/>
        </w:rPr>
      </w:pPr>
      <w:r>
        <w:rPr>
          <w:rFonts w:ascii="Arial" w:hAnsi="Arial" w:cs="Arial"/>
          <w:b/>
          <w:sz w:val="36"/>
          <w:szCs w:val="36"/>
        </w:rPr>
        <w:t>Call-Off Schedule 24 (Special Schedule)</w:t>
      </w:r>
    </w:p>
    <w:p w14:paraId="67480550" w14:textId="77777777" w:rsidR="002D7A8B" w:rsidRDefault="002D7A8B" w:rsidP="002D7A8B">
      <w:pPr>
        <w:spacing w:after="0" w:line="240" w:lineRule="auto"/>
        <w:jc w:val="center"/>
        <w:rPr>
          <w:rFonts w:ascii="Arial" w:hAnsi="Arial" w:cs="Arial"/>
          <w:b/>
          <w:sz w:val="24"/>
          <w:szCs w:val="24"/>
          <w:lang w:val="en-US"/>
        </w:rPr>
      </w:pPr>
    </w:p>
    <w:p w14:paraId="5100CE57" w14:textId="77777777" w:rsidR="002D7A8B" w:rsidRDefault="002D7A8B" w:rsidP="002D7A8B">
      <w:pPr>
        <w:spacing w:after="0" w:line="240" w:lineRule="auto"/>
        <w:jc w:val="center"/>
        <w:rPr>
          <w:rFonts w:ascii="Arial" w:hAnsi="Arial" w:cs="Arial"/>
          <w:b/>
          <w:sz w:val="24"/>
          <w:szCs w:val="24"/>
          <w:lang w:val="en-US"/>
        </w:rPr>
      </w:pPr>
      <w:r>
        <w:rPr>
          <w:rFonts w:ascii="Arial" w:hAnsi="Arial" w:cs="Arial"/>
          <w:b/>
          <w:sz w:val="24"/>
          <w:szCs w:val="24"/>
          <w:lang w:val="en-US"/>
        </w:rPr>
        <w:t>LEGAL SERVICES CONTRACT</w:t>
      </w:r>
    </w:p>
    <w:p w14:paraId="26F8B83F" w14:textId="77777777" w:rsidR="002D7A8B" w:rsidRDefault="002D7A8B" w:rsidP="002D7A8B">
      <w:pPr>
        <w:spacing w:after="0" w:line="240" w:lineRule="auto"/>
        <w:rPr>
          <w:rFonts w:ascii="Arial" w:hAnsi="Arial" w:cs="Arial"/>
          <w:lang w:val="en-US"/>
        </w:rPr>
      </w:pPr>
    </w:p>
    <w:p w14:paraId="2EC11E28" w14:textId="77777777" w:rsidR="002D7A8B" w:rsidRDefault="002D7A8B" w:rsidP="002D7A8B">
      <w:pPr>
        <w:spacing w:after="0" w:line="240" w:lineRule="auto"/>
        <w:rPr>
          <w:rFonts w:ascii="Arial" w:hAnsi="Arial" w:cs="Arial"/>
          <w:lang w:val="en-US"/>
        </w:rPr>
      </w:pPr>
    </w:p>
    <w:p w14:paraId="41AEB322" w14:textId="77777777" w:rsidR="002D7A8B" w:rsidRDefault="002D7A8B" w:rsidP="002D7A8B">
      <w:pPr>
        <w:spacing w:after="0" w:line="240" w:lineRule="auto"/>
        <w:rPr>
          <w:rFonts w:ascii="Arial" w:hAnsi="Arial" w:cs="Arial"/>
          <w:lang w:val="en-US"/>
        </w:rPr>
      </w:pPr>
      <w:r>
        <w:rPr>
          <w:rFonts w:ascii="Arial" w:hAnsi="Arial" w:cs="Arial"/>
          <w:lang w:val="en-US"/>
        </w:rPr>
        <w:t>Where the Services provided under a Call-Off Contract include Legal Services, the following provisions shall apply: -</w:t>
      </w:r>
    </w:p>
    <w:p w14:paraId="661AE795" w14:textId="77777777" w:rsidR="002D7A8B" w:rsidRDefault="002D7A8B" w:rsidP="002D7A8B">
      <w:pPr>
        <w:spacing w:after="0" w:line="240" w:lineRule="auto"/>
        <w:rPr>
          <w:rFonts w:ascii="Arial" w:hAnsi="Arial" w:cs="Arial"/>
          <w:lang w:val="en-US"/>
        </w:rPr>
      </w:pPr>
    </w:p>
    <w:p w14:paraId="31331CDE" w14:textId="77777777" w:rsidR="002D7A8B" w:rsidRDefault="002D7A8B" w:rsidP="002D7A8B">
      <w:pPr>
        <w:spacing w:after="0" w:line="240" w:lineRule="auto"/>
        <w:jc w:val="both"/>
        <w:rPr>
          <w:rFonts w:ascii="Arial" w:hAnsi="Arial" w:cs="Arial"/>
          <w:b/>
          <w:lang w:val="en-US"/>
        </w:rPr>
      </w:pPr>
    </w:p>
    <w:p w14:paraId="10E72D0B" w14:textId="77777777" w:rsidR="002D7A8B" w:rsidRDefault="002D7A8B" w:rsidP="002D7A8B">
      <w:pPr>
        <w:spacing w:after="0" w:line="240" w:lineRule="auto"/>
        <w:jc w:val="both"/>
        <w:rPr>
          <w:rFonts w:ascii="Arial" w:hAnsi="Arial" w:cs="Arial"/>
          <w:b/>
          <w:u w:val="single"/>
          <w:lang w:val="en-US"/>
        </w:rPr>
      </w:pPr>
      <w:r>
        <w:rPr>
          <w:rFonts w:ascii="Arial" w:hAnsi="Arial" w:cs="Arial"/>
          <w:b/>
          <w:u w:val="single"/>
          <w:lang w:val="en-US"/>
        </w:rPr>
        <w:t>The Core Terms shall be amended as follows: -</w:t>
      </w:r>
    </w:p>
    <w:p w14:paraId="0FB7C1E9" w14:textId="77777777" w:rsidR="002D7A8B" w:rsidRDefault="002D7A8B" w:rsidP="002D7A8B">
      <w:pPr>
        <w:spacing w:after="0" w:line="240" w:lineRule="auto"/>
        <w:jc w:val="both"/>
        <w:rPr>
          <w:rFonts w:ascii="Arial" w:hAnsi="Arial" w:cs="Arial"/>
          <w:b/>
          <w:highlight w:val="yellow"/>
          <w:lang w:val="en-US"/>
        </w:rPr>
      </w:pPr>
    </w:p>
    <w:p w14:paraId="1796C2FE" w14:textId="77777777" w:rsidR="002D7A8B" w:rsidRDefault="002D7A8B" w:rsidP="002D7A8B">
      <w:pPr>
        <w:spacing w:after="0" w:line="240" w:lineRule="auto"/>
        <w:jc w:val="both"/>
        <w:rPr>
          <w:rFonts w:ascii="Arial" w:hAnsi="Arial" w:cs="Arial"/>
          <w:b/>
          <w:lang w:val="en-US"/>
        </w:rPr>
      </w:pPr>
    </w:p>
    <w:p w14:paraId="0DC3385C" w14:textId="77777777" w:rsidR="002D7A8B" w:rsidRDefault="002D7A8B" w:rsidP="002D7A8B">
      <w:pPr>
        <w:spacing w:after="0" w:line="240" w:lineRule="auto"/>
        <w:jc w:val="both"/>
        <w:rPr>
          <w:rFonts w:ascii="Arial" w:hAnsi="Arial" w:cs="Arial"/>
          <w:lang w:val="en-US"/>
        </w:rPr>
      </w:pPr>
      <w:r>
        <w:rPr>
          <w:rFonts w:ascii="Arial" w:hAnsi="Arial" w:cs="Arial"/>
          <w:b/>
          <w:lang w:val="en-US"/>
        </w:rPr>
        <w:t xml:space="preserve">3.1 </w:t>
      </w:r>
      <w:r>
        <w:rPr>
          <w:rFonts w:ascii="Arial" w:hAnsi="Arial" w:cs="Arial"/>
          <w:b/>
          <w:lang w:val="en-US"/>
        </w:rPr>
        <w:tab/>
        <w:t xml:space="preserve">All Deliverables </w:t>
      </w:r>
    </w:p>
    <w:p w14:paraId="1555C9BC" w14:textId="77777777" w:rsidR="002D7A8B" w:rsidRDefault="002D7A8B" w:rsidP="002D7A8B">
      <w:pPr>
        <w:spacing w:after="0" w:line="240" w:lineRule="auto"/>
        <w:jc w:val="both"/>
        <w:rPr>
          <w:rFonts w:ascii="Arial" w:hAnsi="Arial" w:cs="Arial"/>
          <w:lang w:val="en-US"/>
        </w:rPr>
      </w:pPr>
    </w:p>
    <w:p w14:paraId="17290080" w14:textId="77777777" w:rsidR="002D7A8B" w:rsidRDefault="002D7A8B" w:rsidP="002D7A8B">
      <w:pPr>
        <w:spacing w:after="0" w:line="240" w:lineRule="auto"/>
        <w:ind w:left="709" w:hanging="709"/>
        <w:jc w:val="both"/>
        <w:rPr>
          <w:rFonts w:ascii="Arial" w:hAnsi="Arial" w:cs="Arial"/>
          <w:lang w:val="en-US"/>
        </w:rPr>
      </w:pPr>
      <w:r>
        <w:rPr>
          <w:rFonts w:ascii="Arial" w:hAnsi="Arial" w:cs="Arial"/>
          <w:lang w:val="en-US"/>
        </w:rPr>
        <w:t>3.1.3</w:t>
      </w:r>
      <w:r>
        <w:rPr>
          <w:rFonts w:ascii="Arial" w:hAnsi="Arial" w:cs="Arial"/>
          <w:lang w:val="en-US"/>
        </w:rPr>
        <w:tab/>
        <w:t>The Supplier shall bring to the attention of the Buyer any conflict between:</w:t>
      </w:r>
    </w:p>
    <w:p w14:paraId="1B04E1C1" w14:textId="77777777" w:rsidR="002D7A8B" w:rsidRDefault="002D7A8B" w:rsidP="002D7A8B">
      <w:pPr>
        <w:pStyle w:val="ListParagraph"/>
        <w:spacing w:after="0" w:line="240" w:lineRule="auto"/>
        <w:ind w:left="1701" w:hanging="557"/>
        <w:jc w:val="both"/>
        <w:rPr>
          <w:rFonts w:ascii="Arial" w:hAnsi="Arial" w:cs="Arial"/>
          <w:lang w:val="en-US"/>
        </w:rPr>
      </w:pPr>
      <w:r>
        <w:rPr>
          <w:rFonts w:ascii="Arial" w:hAnsi="Arial" w:cs="Arial"/>
          <w:lang w:val="en-US"/>
        </w:rPr>
        <w:t>(a)</w:t>
      </w:r>
      <w:r>
        <w:rPr>
          <w:rFonts w:ascii="Arial" w:hAnsi="Arial" w:cs="Arial"/>
          <w:lang w:val="en-US"/>
        </w:rPr>
        <w:tab/>
        <w:t xml:space="preserve">the Core Terms or Special Terms in a Contract; </w:t>
      </w:r>
    </w:p>
    <w:p w14:paraId="255565E2" w14:textId="77777777" w:rsidR="002D7A8B" w:rsidRDefault="002D7A8B" w:rsidP="002D7A8B">
      <w:pPr>
        <w:pStyle w:val="ListParagraph"/>
        <w:spacing w:after="0" w:line="240" w:lineRule="auto"/>
        <w:ind w:left="1701" w:hanging="557"/>
        <w:jc w:val="both"/>
        <w:rPr>
          <w:rFonts w:ascii="Arial" w:hAnsi="Arial" w:cs="Arial"/>
          <w:lang w:val="en-US"/>
        </w:rPr>
      </w:pPr>
      <w:r>
        <w:rPr>
          <w:rFonts w:ascii="Arial" w:hAnsi="Arial" w:cs="Arial"/>
          <w:lang w:val="en-US"/>
        </w:rPr>
        <w:t xml:space="preserve">(b) </w:t>
      </w:r>
      <w:r>
        <w:rPr>
          <w:rFonts w:ascii="Arial" w:hAnsi="Arial" w:cs="Arial"/>
          <w:lang w:val="en-US"/>
        </w:rPr>
        <w:tab/>
        <w:t>Call-Off Schedule 24 (Special Schedule); and/or</w:t>
      </w:r>
    </w:p>
    <w:p w14:paraId="58324E7D" w14:textId="77777777" w:rsidR="002D7A8B" w:rsidRDefault="002D7A8B" w:rsidP="002D7A8B">
      <w:pPr>
        <w:pStyle w:val="ListParagraph"/>
        <w:spacing w:after="0" w:line="240" w:lineRule="auto"/>
        <w:ind w:left="1701" w:hanging="557"/>
        <w:jc w:val="both"/>
        <w:rPr>
          <w:rFonts w:ascii="Arial" w:hAnsi="Arial" w:cs="Arial"/>
          <w:lang w:val="en-US"/>
        </w:rPr>
      </w:pPr>
      <w:r>
        <w:rPr>
          <w:rFonts w:ascii="Arial" w:hAnsi="Arial" w:cs="Arial"/>
          <w:lang w:val="en-US"/>
        </w:rPr>
        <w:t>(c)</w:t>
      </w:r>
      <w:r>
        <w:rPr>
          <w:rFonts w:ascii="Arial" w:hAnsi="Arial" w:cs="Arial"/>
          <w:lang w:val="en-US"/>
        </w:rPr>
        <w:tab/>
        <w:t xml:space="preserve">any of the requirements in Clause 3.1.1; </w:t>
      </w:r>
    </w:p>
    <w:p w14:paraId="1CFA04E1" w14:textId="77777777" w:rsidR="002D7A8B" w:rsidRDefault="002D7A8B" w:rsidP="002D7A8B">
      <w:pPr>
        <w:pStyle w:val="ListParagraph"/>
        <w:spacing w:after="0" w:line="240" w:lineRule="auto"/>
        <w:ind w:left="709" w:firstLine="10"/>
        <w:jc w:val="both"/>
        <w:rPr>
          <w:rFonts w:asciiTheme="minorHAnsi" w:hAnsiTheme="minorHAnsi" w:cstheme="minorBidi"/>
          <w:lang w:val="en-US"/>
        </w:rPr>
      </w:pPr>
      <w:r>
        <w:rPr>
          <w:rFonts w:ascii="Arial" w:hAnsi="Arial" w:cs="Arial"/>
          <w:lang w:val="en-US"/>
        </w:rPr>
        <w:t xml:space="preserve">and shall comply with the Buyer’s decision on the resolution of any such conflict.  </w:t>
      </w:r>
      <w:r>
        <w:rPr>
          <w:lang w:val="en-US"/>
        </w:rPr>
        <w:t xml:space="preserve"> </w:t>
      </w:r>
    </w:p>
    <w:p w14:paraId="3E99DBB1" w14:textId="77777777" w:rsidR="002D7A8B" w:rsidRDefault="002D7A8B" w:rsidP="002D7A8B">
      <w:pPr>
        <w:spacing w:after="0" w:line="240" w:lineRule="auto"/>
        <w:jc w:val="both"/>
        <w:rPr>
          <w:rFonts w:ascii="Arial" w:hAnsi="Arial" w:cs="Arial"/>
          <w:lang w:val="en-US"/>
        </w:rPr>
      </w:pPr>
    </w:p>
    <w:p w14:paraId="2F8DF8BB" w14:textId="77777777" w:rsidR="002D7A8B" w:rsidRDefault="002D7A8B" w:rsidP="002D7A8B">
      <w:pPr>
        <w:spacing w:after="0" w:line="240" w:lineRule="auto"/>
        <w:jc w:val="both"/>
        <w:rPr>
          <w:rFonts w:ascii="Arial" w:hAnsi="Arial" w:cs="Arial"/>
          <w:b/>
          <w:lang w:val="en-US"/>
        </w:rPr>
      </w:pPr>
      <w:r>
        <w:rPr>
          <w:rFonts w:ascii="Arial" w:hAnsi="Arial" w:cs="Arial"/>
          <w:b/>
          <w:lang w:val="en-US"/>
        </w:rPr>
        <w:t>9.</w:t>
      </w:r>
      <w:r>
        <w:rPr>
          <w:rFonts w:ascii="Arial" w:hAnsi="Arial" w:cs="Arial"/>
          <w:b/>
          <w:lang w:val="en-US"/>
        </w:rPr>
        <w:tab/>
        <w:t>Intellectual Property Rights (IPRs)</w:t>
      </w:r>
    </w:p>
    <w:p w14:paraId="748BF932" w14:textId="77777777" w:rsidR="002D7A8B" w:rsidRDefault="002D7A8B" w:rsidP="002D7A8B">
      <w:pPr>
        <w:spacing w:after="0" w:line="240" w:lineRule="auto"/>
        <w:ind w:left="567" w:hanging="567"/>
        <w:jc w:val="both"/>
        <w:rPr>
          <w:rFonts w:ascii="Arial" w:hAnsi="Arial" w:cs="Arial"/>
          <w:lang w:val="en-US"/>
        </w:rPr>
      </w:pPr>
    </w:p>
    <w:p w14:paraId="38E3D625" w14:textId="77777777" w:rsidR="002D7A8B" w:rsidRDefault="002D7A8B" w:rsidP="00304E2A">
      <w:pPr>
        <w:pStyle w:val="ListParagraph"/>
        <w:numPr>
          <w:ilvl w:val="1"/>
          <w:numId w:val="48"/>
        </w:numPr>
        <w:spacing w:after="0" w:line="240" w:lineRule="auto"/>
        <w:ind w:left="567" w:hanging="567"/>
        <w:jc w:val="both"/>
        <w:rPr>
          <w:rFonts w:ascii="Arial" w:hAnsi="Arial" w:cs="Arial"/>
          <w:lang w:val="en-US"/>
        </w:rPr>
      </w:pPr>
      <w:r>
        <w:rPr>
          <w:rFonts w:ascii="Arial" w:hAnsi="Arial" w:cs="Arial"/>
          <w:lang w:val="en-US"/>
        </w:rPr>
        <w:t>Subject to Clause 9.2, each Party keeps ownership of its own Existing IPRs.</w:t>
      </w:r>
    </w:p>
    <w:p w14:paraId="179B2156" w14:textId="77777777" w:rsidR="002D7A8B" w:rsidRDefault="002D7A8B" w:rsidP="002D7A8B">
      <w:pPr>
        <w:spacing w:after="0" w:line="240" w:lineRule="auto"/>
        <w:ind w:left="567" w:hanging="567"/>
        <w:jc w:val="both"/>
        <w:rPr>
          <w:rFonts w:ascii="Arial" w:hAnsi="Arial" w:cs="Arial"/>
          <w:lang w:val="en-US"/>
        </w:rPr>
      </w:pPr>
    </w:p>
    <w:p w14:paraId="355A9631" w14:textId="77777777" w:rsidR="002D7A8B" w:rsidRDefault="002D7A8B" w:rsidP="002D7A8B">
      <w:pPr>
        <w:spacing w:after="0" w:line="240" w:lineRule="auto"/>
        <w:ind w:left="567" w:hanging="567"/>
        <w:jc w:val="both"/>
        <w:rPr>
          <w:rFonts w:ascii="Arial" w:hAnsi="Arial" w:cs="Arial"/>
          <w:lang w:val="en-US"/>
        </w:rPr>
      </w:pPr>
      <w:r>
        <w:rPr>
          <w:rFonts w:ascii="Arial" w:hAnsi="Arial" w:cs="Arial"/>
          <w:lang w:val="en-US"/>
        </w:rPr>
        <w:t>9.2</w:t>
      </w:r>
      <w:r>
        <w:rPr>
          <w:rFonts w:ascii="Arial" w:hAnsi="Arial" w:cs="Arial"/>
          <w:lang w:val="en-US"/>
        </w:rPr>
        <w:tab/>
        <w:t>Unless otherwise provided in the Order Form:</w:t>
      </w:r>
    </w:p>
    <w:p w14:paraId="6F40A73F" w14:textId="77777777" w:rsidR="002D7A8B" w:rsidRDefault="002D7A8B" w:rsidP="002D7A8B">
      <w:pPr>
        <w:spacing w:after="0" w:line="240" w:lineRule="auto"/>
        <w:ind w:left="567" w:hanging="567"/>
        <w:jc w:val="both"/>
        <w:rPr>
          <w:rFonts w:ascii="Arial" w:hAnsi="Arial" w:cs="Arial"/>
          <w:lang w:val="en-US"/>
        </w:rPr>
      </w:pPr>
    </w:p>
    <w:p w14:paraId="1E5D06BD" w14:textId="77777777" w:rsidR="002D7A8B" w:rsidRDefault="002D7A8B" w:rsidP="00304E2A">
      <w:pPr>
        <w:pStyle w:val="ListParagraph"/>
        <w:numPr>
          <w:ilvl w:val="0"/>
          <w:numId w:val="49"/>
        </w:numPr>
        <w:spacing w:after="0" w:line="240" w:lineRule="auto"/>
        <w:jc w:val="both"/>
        <w:rPr>
          <w:rFonts w:ascii="Arial" w:hAnsi="Arial" w:cs="Arial"/>
          <w:lang w:val="en-US"/>
        </w:rPr>
      </w:pPr>
      <w:r>
        <w:rPr>
          <w:rFonts w:ascii="Arial" w:hAnsi="Arial" w:cs="Arial"/>
          <w:lang w:val="en-US"/>
        </w:rPr>
        <w:t xml:space="preserve">Intellectual Property Rights in the output from the Deliverables shall vest in the Supplier who shall grant to the Buyer a non-exclusive, unlimited, perpetual, royalty-free, irrevocable, transferable worldwide </w:t>
      </w:r>
      <w:proofErr w:type="spellStart"/>
      <w:r>
        <w:rPr>
          <w:rFonts w:ascii="Arial" w:hAnsi="Arial" w:cs="Arial"/>
          <w:lang w:val="en-US"/>
        </w:rPr>
        <w:t>licence</w:t>
      </w:r>
      <w:proofErr w:type="spellEnd"/>
      <w:r>
        <w:rPr>
          <w:rFonts w:ascii="Arial" w:hAnsi="Arial" w:cs="Arial"/>
          <w:lang w:val="en-US"/>
        </w:rPr>
        <w:t xml:space="preserve"> to use, change, exploit and sub-license the same; and</w:t>
      </w:r>
    </w:p>
    <w:p w14:paraId="71D83508" w14:textId="77777777" w:rsidR="002D7A8B" w:rsidRDefault="002D7A8B" w:rsidP="002D7A8B">
      <w:pPr>
        <w:pStyle w:val="ListParagraph"/>
        <w:spacing w:after="0" w:line="240" w:lineRule="auto"/>
        <w:ind w:left="851"/>
        <w:jc w:val="both"/>
        <w:rPr>
          <w:rFonts w:ascii="Arial" w:hAnsi="Arial" w:cs="Arial"/>
          <w:lang w:val="en-US"/>
        </w:rPr>
      </w:pPr>
    </w:p>
    <w:p w14:paraId="0E7772D7" w14:textId="77777777" w:rsidR="002D7A8B" w:rsidRDefault="002D7A8B" w:rsidP="00304E2A">
      <w:pPr>
        <w:pStyle w:val="ListParagraph"/>
        <w:numPr>
          <w:ilvl w:val="0"/>
          <w:numId w:val="49"/>
        </w:numPr>
        <w:spacing w:after="0" w:line="240" w:lineRule="auto"/>
        <w:jc w:val="both"/>
        <w:rPr>
          <w:rFonts w:ascii="Arial" w:hAnsi="Arial" w:cs="Arial"/>
          <w:lang w:val="en-US"/>
        </w:rPr>
      </w:pPr>
      <w:r>
        <w:rPr>
          <w:rFonts w:ascii="Arial" w:hAnsi="Arial" w:cs="Arial"/>
          <w:lang w:val="en-US"/>
        </w:rPr>
        <w:t xml:space="preserve">the Supplier gives the Buyer a non-exclusive, perpetual, royalty-free, irrevocable, transferrable worldwide </w:t>
      </w:r>
      <w:proofErr w:type="spellStart"/>
      <w:r>
        <w:rPr>
          <w:rFonts w:ascii="Arial" w:hAnsi="Arial" w:cs="Arial"/>
          <w:lang w:val="en-US"/>
        </w:rPr>
        <w:t>licence</w:t>
      </w:r>
      <w:proofErr w:type="spellEnd"/>
      <w:r>
        <w:rPr>
          <w:rFonts w:ascii="Arial" w:hAnsi="Arial" w:cs="Arial"/>
          <w:lang w:val="en-US"/>
        </w:rPr>
        <w:t xml:space="preserve"> to use, change and sub-</w:t>
      </w:r>
      <w:proofErr w:type="spellStart"/>
      <w:r>
        <w:rPr>
          <w:rFonts w:ascii="Arial" w:hAnsi="Arial" w:cs="Arial"/>
          <w:lang w:val="en-US"/>
        </w:rPr>
        <w:t>licence</w:t>
      </w:r>
      <w:proofErr w:type="spellEnd"/>
      <w:r>
        <w:rPr>
          <w:rFonts w:ascii="Arial" w:hAnsi="Arial" w:cs="Arial"/>
          <w:lang w:val="en-US"/>
        </w:rPr>
        <w:t xml:space="preserve"> Supplier’s Existing IPR to enable it to both:</w:t>
      </w:r>
    </w:p>
    <w:p w14:paraId="177D4A32" w14:textId="77777777" w:rsidR="002D7A8B" w:rsidRDefault="002D7A8B" w:rsidP="002D7A8B">
      <w:pPr>
        <w:spacing w:after="0" w:line="240" w:lineRule="auto"/>
        <w:ind w:left="1276" w:hanging="425"/>
        <w:jc w:val="both"/>
        <w:rPr>
          <w:rFonts w:ascii="Arial" w:hAnsi="Arial" w:cs="Arial"/>
          <w:lang w:val="en-US"/>
        </w:rPr>
      </w:pPr>
    </w:p>
    <w:p w14:paraId="3C941A75" w14:textId="77777777" w:rsidR="002D7A8B" w:rsidRDefault="002D7A8B" w:rsidP="00304E2A">
      <w:pPr>
        <w:pStyle w:val="ListParagraph"/>
        <w:numPr>
          <w:ilvl w:val="0"/>
          <w:numId w:val="50"/>
        </w:numPr>
        <w:spacing w:after="0" w:line="240" w:lineRule="auto"/>
        <w:ind w:left="1276" w:hanging="425"/>
        <w:jc w:val="both"/>
        <w:rPr>
          <w:rFonts w:ascii="Arial" w:hAnsi="Arial" w:cs="Arial"/>
          <w:lang w:val="en-US"/>
        </w:rPr>
      </w:pPr>
      <w:r>
        <w:rPr>
          <w:rFonts w:ascii="Arial" w:hAnsi="Arial" w:cs="Arial"/>
          <w:lang w:val="en-US"/>
        </w:rPr>
        <w:t>receive and use the Deliverables; and</w:t>
      </w:r>
    </w:p>
    <w:p w14:paraId="18C7E07C" w14:textId="77777777" w:rsidR="002D7A8B" w:rsidRDefault="002D7A8B" w:rsidP="002D7A8B">
      <w:pPr>
        <w:pStyle w:val="ListParagraph"/>
        <w:spacing w:after="0" w:line="240" w:lineRule="auto"/>
        <w:ind w:left="1276" w:hanging="425"/>
        <w:jc w:val="both"/>
        <w:rPr>
          <w:rFonts w:ascii="Arial" w:hAnsi="Arial" w:cs="Arial"/>
          <w:lang w:val="en-US"/>
        </w:rPr>
      </w:pPr>
      <w:r>
        <w:rPr>
          <w:rFonts w:ascii="Arial" w:hAnsi="Arial" w:cs="Arial"/>
          <w:lang w:val="en-US"/>
        </w:rPr>
        <w:t xml:space="preserve">(ii) </w:t>
      </w:r>
      <w:r>
        <w:rPr>
          <w:rFonts w:ascii="Arial" w:hAnsi="Arial" w:cs="Arial"/>
          <w:lang w:val="en-US"/>
        </w:rPr>
        <w:tab/>
        <w:t>make use of the deliverables provided by a Replacement Supplier.</w:t>
      </w:r>
    </w:p>
    <w:p w14:paraId="46FBB0B1" w14:textId="77777777" w:rsidR="002D7A8B" w:rsidRDefault="002D7A8B" w:rsidP="002D7A8B">
      <w:pPr>
        <w:spacing w:after="0" w:line="240" w:lineRule="auto"/>
        <w:ind w:left="567" w:hanging="567"/>
        <w:jc w:val="both"/>
        <w:rPr>
          <w:rFonts w:ascii="Arial" w:hAnsi="Arial" w:cs="Arial"/>
          <w:lang w:val="en-US"/>
        </w:rPr>
      </w:pPr>
    </w:p>
    <w:p w14:paraId="40B64041" w14:textId="77777777" w:rsidR="002D7A8B" w:rsidRDefault="002D7A8B" w:rsidP="002D7A8B">
      <w:pPr>
        <w:spacing w:after="0" w:line="240" w:lineRule="auto"/>
        <w:ind w:left="567" w:hanging="567"/>
        <w:jc w:val="both"/>
        <w:rPr>
          <w:rFonts w:ascii="Arial" w:hAnsi="Arial" w:cs="Arial"/>
          <w:lang w:val="en-US"/>
        </w:rPr>
      </w:pPr>
      <w:r>
        <w:rPr>
          <w:rFonts w:ascii="Arial" w:hAnsi="Arial" w:cs="Arial"/>
          <w:lang w:val="en-US"/>
        </w:rPr>
        <w:t>9.4</w:t>
      </w:r>
      <w:r>
        <w:rPr>
          <w:rFonts w:ascii="Arial" w:hAnsi="Arial" w:cs="Arial"/>
          <w:lang w:val="en-US"/>
        </w:rPr>
        <w:tab/>
        <w:t>Neither Party has the right to use the other Party’s IPRs, including any use of the other Party’s names, logos or trademarks, except as provided in Clause 9 or otherwise agreed in writing.  However, nothing shall prevent a Buyer from using any techniques, ideas, Know-How which the Buyer has gained during the performance of the Contract in the course of its normal business to the extent that this use does not result in the disclosure of the Supplier’s Confidential Information or an infringement of IPRs.</w:t>
      </w:r>
    </w:p>
    <w:p w14:paraId="2ACBE22B" w14:textId="77777777" w:rsidR="002D7A8B" w:rsidRDefault="002D7A8B" w:rsidP="002D7A8B">
      <w:pPr>
        <w:spacing w:after="0" w:line="240" w:lineRule="auto"/>
        <w:ind w:left="567" w:hanging="567"/>
        <w:jc w:val="both"/>
        <w:rPr>
          <w:rFonts w:ascii="Arial" w:hAnsi="Arial" w:cs="Arial"/>
          <w:lang w:val="en-US"/>
        </w:rPr>
      </w:pPr>
    </w:p>
    <w:p w14:paraId="6AB05C51" w14:textId="77777777" w:rsidR="002D7A8B" w:rsidRDefault="002D7A8B" w:rsidP="002D7A8B">
      <w:pPr>
        <w:spacing w:after="0" w:line="240" w:lineRule="auto"/>
        <w:ind w:left="567" w:hanging="567"/>
        <w:jc w:val="both"/>
        <w:rPr>
          <w:rFonts w:ascii="Arial" w:hAnsi="Arial" w:cs="Arial"/>
          <w:lang w:val="en-US"/>
        </w:rPr>
      </w:pPr>
      <w:r>
        <w:rPr>
          <w:rFonts w:ascii="Arial" w:hAnsi="Arial" w:cs="Arial"/>
          <w:lang w:val="en-US"/>
        </w:rPr>
        <w:t>9.5</w:t>
      </w:r>
      <w:r>
        <w:rPr>
          <w:rFonts w:ascii="Arial" w:hAnsi="Arial" w:cs="Arial"/>
          <w:lang w:val="en-US"/>
        </w:rPr>
        <w:tab/>
        <w:t>If there is an IPR Claim, the Supplier indemnifies CCS and each Buyer against all Losses incurred as a result.</w:t>
      </w:r>
    </w:p>
    <w:p w14:paraId="0AD28152" w14:textId="77777777" w:rsidR="002D7A8B" w:rsidRDefault="002D7A8B" w:rsidP="002D7A8B">
      <w:pPr>
        <w:spacing w:after="0" w:line="240" w:lineRule="auto"/>
        <w:ind w:left="567" w:hanging="567"/>
        <w:jc w:val="both"/>
        <w:rPr>
          <w:rFonts w:ascii="Arial" w:hAnsi="Arial" w:cs="Arial"/>
          <w:lang w:val="en-US"/>
        </w:rPr>
      </w:pPr>
    </w:p>
    <w:p w14:paraId="48B7DDDC" w14:textId="77777777" w:rsidR="002D7A8B" w:rsidRDefault="002D7A8B" w:rsidP="002D7A8B">
      <w:pPr>
        <w:spacing w:after="0" w:line="240" w:lineRule="auto"/>
        <w:ind w:left="567" w:hanging="567"/>
        <w:jc w:val="both"/>
        <w:rPr>
          <w:rFonts w:ascii="Arial" w:hAnsi="Arial" w:cs="Arial"/>
          <w:lang w:val="en-US"/>
        </w:rPr>
      </w:pPr>
      <w:r>
        <w:rPr>
          <w:rFonts w:ascii="Arial" w:hAnsi="Arial" w:cs="Arial"/>
          <w:lang w:val="en-US"/>
        </w:rPr>
        <w:t>9.6</w:t>
      </w:r>
      <w:r>
        <w:rPr>
          <w:rFonts w:ascii="Arial" w:hAnsi="Arial" w:cs="Arial"/>
          <w:lang w:val="en-US"/>
        </w:rPr>
        <w:tab/>
        <w:t>If an IPR Claim is made: -</w:t>
      </w:r>
    </w:p>
    <w:p w14:paraId="50C72E2B" w14:textId="77777777" w:rsidR="002D7A8B" w:rsidRDefault="002D7A8B" w:rsidP="002D7A8B">
      <w:pPr>
        <w:spacing w:after="0" w:line="240" w:lineRule="auto"/>
        <w:ind w:left="567" w:hanging="567"/>
        <w:jc w:val="both"/>
        <w:rPr>
          <w:rFonts w:ascii="Arial" w:hAnsi="Arial" w:cs="Arial"/>
          <w:lang w:val="en-US"/>
        </w:rPr>
      </w:pPr>
    </w:p>
    <w:p w14:paraId="0442FB05" w14:textId="77777777" w:rsidR="002D7A8B" w:rsidRDefault="002D7A8B" w:rsidP="00304E2A">
      <w:pPr>
        <w:pStyle w:val="ListParagraph"/>
        <w:numPr>
          <w:ilvl w:val="0"/>
          <w:numId w:val="51"/>
        </w:numPr>
        <w:spacing w:after="0" w:line="240" w:lineRule="auto"/>
        <w:ind w:left="709" w:hanging="283"/>
        <w:jc w:val="both"/>
        <w:rPr>
          <w:rFonts w:ascii="Arial" w:hAnsi="Arial" w:cs="Arial"/>
          <w:lang w:val="en-US"/>
        </w:rPr>
      </w:pPr>
      <w:r>
        <w:rPr>
          <w:rFonts w:ascii="Arial" w:hAnsi="Arial" w:cs="Arial"/>
          <w:lang w:val="en-US"/>
        </w:rPr>
        <w:t xml:space="preserve">the Buyer shall notify the Supplier in writing of the IPR Claim and the Buyer shall not make any admissions which may be prejudicial to its </w:t>
      </w:r>
      <w:proofErr w:type="spellStart"/>
      <w:r>
        <w:rPr>
          <w:rFonts w:ascii="Arial" w:hAnsi="Arial" w:cs="Arial"/>
          <w:lang w:val="en-US"/>
        </w:rPr>
        <w:t>defence</w:t>
      </w:r>
      <w:proofErr w:type="spellEnd"/>
      <w:r>
        <w:rPr>
          <w:rFonts w:ascii="Arial" w:hAnsi="Arial" w:cs="Arial"/>
          <w:lang w:val="en-US"/>
        </w:rPr>
        <w:t xml:space="preserve"> or settlement.  The </w:t>
      </w:r>
      <w:r>
        <w:rPr>
          <w:rFonts w:ascii="Arial" w:hAnsi="Arial" w:cs="Arial"/>
          <w:lang w:val="en-US"/>
        </w:rPr>
        <w:lastRenderedPageBreak/>
        <w:t>Supplier shall at its own expense conduct all negotiations and any litigation arising out of or in connection with the IPR Claim provided always that the Supplier shall: -</w:t>
      </w:r>
    </w:p>
    <w:p w14:paraId="18A4A8AA" w14:textId="77777777" w:rsidR="002D7A8B" w:rsidRDefault="002D7A8B" w:rsidP="00304E2A">
      <w:pPr>
        <w:pStyle w:val="ListParagraph"/>
        <w:numPr>
          <w:ilvl w:val="0"/>
          <w:numId w:val="52"/>
        </w:numPr>
        <w:spacing w:after="0" w:line="240" w:lineRule="auto"/>
        <w:ind w:hanging="437"/>
        <w:jc w:val="both"/>
        <w:rPr>
          <w:rFonts w:ascii="Arial" w:hAnsi="Arial" w:cs="Arial"/>
          <w:lang w:val="en-US"/>
        </w:rPr>
      </w:pPr>
      <w:r>
        <w:rPr>
          <w:rFonts w:ascii="Arial" w:hAnsi="Arial" w:cs="Arial"/>
          <w:lang w:val="en-US"/>
        </w:rPr>
        <w:t>consult CCS and the Buyer on all substantive issues which arise during the conduct of such litigation and negotiations;</w:t>
      </w:r>
    </w:p>
    <w:p w14:paraId="7FE73DEC" w14:textId="77777777" w:rsidR="002D7A8B" w:rsidRDefault="002D7A8B" w:rsidP="00304E2A">
      <w:pPr>
        <w:pStyle w:val="ListParagraph"/>
        <w:numPr>
          <w:ilvl w:val="0"/>
          <w:numId w:val="52"/>
        </w:numPr>
        <w:spacing w:after="0" w:line="240" w:lineRule="auto"/>
        <w:ind w:hanging="437"/>
        <w:jc w:val="both"/>
        <w:rPr>
          <w:rFonts w:ascii="Arial" w:hAnsi="Arial" w:cs="Arial"/>
          <w:lang w:val="en-US"/>
        </w:rPr>
      </w:pPr>
      <w:r>
        <w:rPr>
          <w:rFonts w:ascii="Arial" w:hAnsi="Arial" w:cs="Arial"/>
          <w:lang w:val="en-US"/>
        </w:rPr>
        <w:t xml:space="preserve">take due and proper account of the interests of the CCS and the Buyer; </w:t>
      </w:r>
    </w:p>
    <w:p w14:paraId="653F8177" w14:textId="77777777" w:rsidR="002D7A8B" w:rsidRDefault="002D7A8B" w:rsidP="00304E2A">
      <w:pPr>
        <w:pStyle w:val="ListParagraph"/>
        <w:numPr>
          <w:ilvl w:val="0"/>
          <w:numId w:val="52"/>
        </w:numPr>
        <w:spacing w:after="0" w:line="240" w:lineRule="auto"/>
        <w:ind w:hanging="437"/>
        <w:jc w:val="both"/>
        <w:rPr>
          <w:rFonts w:ascii="Arial" w:hAnsi="Arial" w:cs="Arial"/>
          <w:lang w:val="en-US"/>
        </w:rPr>
      </w:pPr>
      <w:r>
        <w:rPr>
          <w:rFonts w:ascii="Arial" w:hAnsi="Arial" w:cs="Arial"/>
          <w:lang w:val="en-US"/>
        </w:rPr>
        <w:t xml:space="preserve">consider and defend the IPR Claim diligently using competent counsel and in such a way as not to bring the reputation of the Buyer into disrepute; and </w:t>
      </w:r>
    </w:p>
    <w:p w14:paraId="5056A073" w14:textId="77777777" w:rsidR="002D7A8B" w:rsidRDefault="002D7A8B" w:rsidP="00304E2A">
      <w:pPr>
        <w:pStyle w:val="ListParagraph"/>
        <w:numPr>
          <w:ilvl w:val="0"/>
          <w:numId w:val="52"/>
        </w:numPr>
        <w:spacing w:after="0" w:line="240" w:lineRule="auto"/>
        <w:ind w:hanging="437"/>
        <w:jc w:val="both"/>
        <w:rPr>
          <w:rFonts w:ascii="Arial" w:hAnsi="Arial" w:cs="Arial"/>
          <w:lang w:val="en-US"/>
        </w:rPr>
      </w:pPr>
      <w:r>
        <w:rPr>
          <w:rFonts w:ascii="Arial" w:hAnsi="Arial" w:cs="Arial"/>
          <w:lang w:val="en-US"/>
        </w:rPr>
        <w:t>not settle or compromise the IPR Claim without the prior written approval of the Buyer (not to be unreasonably withheld or delayed).</w:t>
      </w:r>
    </w:p>
    <w:p w14:paraId="26563D09" w14:textId="77777777" w:rsidR="002D7A8B" w:rsidRDefault="002D7A8B" w:rsidP="002D7A8B">
      <w:pPr>
        <w:pStyle w:val="ListParagraph"/>
        <w:spacing w:after="0" w:line="240" w:lineRule="auto"/>
        <w:ind w:left="1560"/>
        <w:jc w:val="both"/>
        <w:rPr>
          <w:rFonts w:ascii="Arial" w:hAnsi="Arial" w:cs="Arial"/>
          <w:lang w:val="en-US"/>
        </w:rPr>
      </w:pPr>
    </w:p>
    <w:p w14:paraId="55705344" w14:textId="77777777" w:rsidR="002D7A8B" w:rsidRDefault="002D7A8B" w:rsidP="00304E2A">
      <w:pPr>
        <w:pStyle w:val="ListParagraph"/>
        <w:numPr>
          <w:ilvl w:val="0"/>
          <w:numId w:val="51"/>
        </w:numPr>
        <w:spacing w:after="0" w:line="240" w:lineRule="auto"/>
        <w:ind w:left="709"/>
        <w:jc w:val="both"/>
        <w:rPr>
          <w:rFonts w:ascii="Arial" w:hAnsi="Arial" w:cs="Arial"/>
          <w:lang w:val="en-US"/>
        </w:rPr>
      </w:pPr>
      <w:r>
        <w:rPr>
          <w:rFonts w:ascii="Arial" w:hAnsi="Arial" w:cs="Arial"/>
          <w:lang w:val="en-US"/>
        </w:rPr>
        <w:t>or anticipated the Supplier must at its own expense and the Buyer’s sole option, either:</w:t>
      </w:r>
    </w:p>
    <w:p w14:paraId="51373F1A" w14:textId="77777777" w:rsidR="002D7A8B" w:rsidRDefault="002D7A8B" w:rsidP="00304E2A">
      <w:pPr>
        <w:pStyle w:val="ListParagraph"/>
        <w:numPr>
          <w:ilvl w:val="0"/>
          <w:numId w:val="53"/>
        </w:numPr>
        <w:spacing w:after="0" w:line="240" w:lineRule="auto"/>
        <w:jc w:val="both"/>
        <w:rPr>
          <w:rFonts w:ascii="Arial" w:hAnsi="Arial" w:cs="Arial"/>
          <w:lang w:val="en-US"/>
        </w:rPr>
      </w:pPr>
      <w:r>
        <w:rPr>
          <w:rFonts w:ascii="Arial" w:hAnsi="Arial" w:cs="Arial"/>
          <w:lang w:val="en-US"/>
        </w:rPr>
        <w:t>obtain for CCS and the Buyer the rights in Clause 9.1 and 9.2 without infringing any third party IPR; or</w:t>
      </w:r>
    </w:p>
    <w:p w14:paraId="4F7CBBC2" w14:textId="77777777" w:rsidR="002D7A8B" w:rsidRDefault="002D7A8B" w:rsidP="00304E2A">
      <w:pPr>
        <w:pStyle w:val="ListParagraph"/>
        <w:numPr>
          <w:ilvl w:val="0"/>
          <w:numId w:val="53"/>
        </w:numPr>
        <w:spacing w:after="0" w:line="240" w:lineRule="auto"/>
        <w:jc w:val="both"/>
        <w:rPr>
          <w:rFonts w:asciiTheme="minorHAnsi" w:hAnsiTheme="minorHAnsi" w:cstheme="minorBidi"/>
          <w:lang w:val="en-US"/>
        </w:rPr>
      </w:pPr>
      <w:r>
        <w:rPr>
          <w:rFonts w:ascii="Arial" w:hAnsi="Arial" w:cs="Arial"/>
          <w:lang w:val="en-US"/>
        </w:rPr>
        <w:t>replace or modify the relevant item with substitutes that do not infringe IPR without adversely affecting the accuracy, completeness, reliability, functionality or performance of the Deliverables.</w:t>
      </w:r>
    </w:p>
    <w:p w14:paraId="7F3BF038" w14:textId="77777777" w:rsidR="002D7A8B" w:rsidRDefault="002D7A8B" w:rsidP="002D7A8B">
      <w:pPr>
        <w:spacing w:after="0" w:line="240" w:lineRule="auto"/>
        <w:ind w:left="851" w:hanging="567"/>
        <w:jc w:val="both"/>
        <w:rPr>
          <w:rFonts w:ascii="Arial" w:hAnsi="Arial" w:cs="Arial"/>
          <w:b/>
          <w:lang w:val="en-US"/>
        </w:rPr>
      </w:pPr>
    </w:p>
    <w:p w14:paraId="397B8004" w14:textId="77777777" w:rsidR="002D7A8B" w:rsidRDefault="002D7A8B" w:rsidP="002D7A8B">
      <w:pPr>
        <w:spacing w:after="0" w:line="240" w:lineRule="auto"/>
        <w:ind w:left="851" w:hanging="567"/>
        <w:jc w:val="both"/>
        <w:rPr>
          <w:rFonts w:ascii="Arial" w:hAnsi="Arial" w:cs="Arial"/>
          <w:lang w:val="en-US"/>
        </w:rPr>
      </w:pPr>
      <w:r>
        <w:rPr>
          <w:rFonts w:ascii="Arial" w:hAnsi="Arial" w:cs="Arial"/>
          <w:b/>
          <w:lang w:val="en-US"/>
        </w:rPr>
        <w:t xml:space="preserve">11. </w:t>
      </w:r>
      <w:r>
        <w:rPr>
          <w:rFonts w:ascii="Arial" w:hAnsi="Arial" w:cs="Arial"/>
          <w:b/>
          <w:lang w:val="en-US"/>
        </w:rPr>
        <w:tab/>
        <w:t>How much you can be held responsible for</w:t>
      </w:r>
    </w:p>
    <w:p w14:paraId="51EAF40A" w14:textId="77777777" w:rsidR="002D7A8B" w:rsidRDefault="002D7A8B" w:rsidP="002D7A8B">
      <w:pPr>
        <w:spacing w:after="0" w:line="240" w:lineRule="auto"/>
        <w:ind w:left="1134" w:hanging="425"/>
        <w:jc w:val="both"/>
        <w:rPr>
          <w:rFonts w:ascii="Arial" w:hAnsi="Arial" w:cs="Arial"/>
          <w:lang w:val="en-US"/>
        </w:rPr>
      </w:pPr>
    </w:p>
    <w:p w14:paraId="3DA114A0" w14:textId="77777777" w:rsidR="002D7A8B" w:rsidRDefault="002D7A8B" w:rsidP="002D7A8B">
      <w:pPr>
        <w:spacing w:after="0" w:line="240" w:lineRule="auto"/>
        <w:ind w:left="709" w:hanging="425"/>
        <w:jc w:val="both"/>
        <w:rPr>
          <w:rFonts w:ascii="Arial" w:hAnsi="Arial" w:cs="Arial"/>
          <w:lang w:val="en-US"/>
        </w:rPr>
      </w:pPr>
      <w:r>
        <w:rPr>
          <w:rFonts w:ascii="Arial" w:hAnsi="Arial" w:cs="Arial"/>
          <w:lang w:val="en-US"/>
        </w:rPr>
        <w:t xml:space="preserve">11.11 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67A114AA" w14:textId="77777777" w:rsidR="002D7A8B" w:rsidRDefault="002D7A8B" w:rsidP="002D7A8B">
      <w:pPr>
        <w:spacing w:after="0" w:line="240" w:lineRule="auto"/>
        <w:ind w:left="709"/>
        <w:jc w:val="both"/>
        <w:rPr>
          <w:rFonts w:ascii="Arial" w:hAnsi="Arial" w:cs="Arial"/>
          <w:lang w:val="en-US"/>
        </w:rPr>
      </w:pPr>
    </w:p>
    <w:p w14:paraId="29A2B618" w14:textId="77777777" w:rsidR="002D7A8B" w:rsidRDefault="002D7A8B" w:rsidP="002D7A8B">
      <w:pPr>
        <w:spacing w:after="0" w:line="240" w:lineRule="auto"/>
        <w:ind w:left="709" w:hanging="425"/>
        <w:jc w:val="both"/>
        <w:rPr>
          <w:rFonts w:ascii="Arial" w:hAnsi="Arial" w:cs="Arial"/>
          <w:lang w:val="en-US"/>
        </w:rPr>
      </w:pPr>
      <w:r>
        <w:rPr>
          <w:rFonts w:ascii="Arial" w:hAnsi="Arial" w:cs="Arial"/>
          <w:lang w:val="en-US"/>
        </w:rPr>
        <w:t>11.12 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6230859E" w14:textId="77777777" w:rsidR="002D7A8B" w:rsidRDefault="002D7A8B" w:rsidP="002D7A8B">
      <w:pPr>
        <w:spacing w:after="0" w:line="240" w:lineRule="auto"/>
        <w:ind w:left="709" w:hanging="425"/>
        <w:jc w:val="both"/>
        <w:rPr>
          <w:rFonts w:ascii="Arial" w:hAnsi="Arial" w:cs="Arial"/>
          <w:lang w:val="en-US"/>
        </w:rPr>
      </w:pPr>
    </w:p>
    <w:p w14:paraId="7A82E280" w14:textId="77777777" w:rsidR="002D7A8B" w:rsidRDefault="002D7A8B" w:rsidP="002D7A8B">
      <w:pPr>
        <w:spacing w:after="0" w:line="240" w:lineRule="auto"/>
        <w:ind w:left="851" w:hanging="567"/>
        <w:jc w:val="both"/>
        <w:rPr>
          <w:rFonts w:ascii="Arial" w:hAnsi="Arial" w:cs="Arial"/>
          <w:lang w:val="en-US"/>
        </w:rPr>
      </w:pPr>
      <w:r>
        <w:rPr>
          <w:rFonts w:ascii="Arial" w:hAnsi="Arial" w:cs="Arial"/>
          <w:lang w:val="en-US"/>
        </w:rPr>
        <w:t xml:space="preserve">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  </w:t>
      </w:r>
    </w:p>
    <w:p w14:paraId="0A383C1E" w14:textId="77777777" w:rsidR="002D7A8B" w:rsidRDefault="002D7A8B" w:rsidP="002D7A8B">
      <w:pPr>
        <w:spacing w:after="0" w:line="240" w:lineRule="auto"/>
        <w:jc w:val="both"/>
        <w:rPr>
          <w:rFonts w:ascii="Arial" w:hAnsi="Arial" w:cs="Arial"/>
          <w:lang w:val="en-US"/>
        </w:rPr>
      </w:pPr>
    </w:p>
    <w:p w14:paraId="2A6708DE" w14:textId="77777777" w:rsidR="002D7A8B" w:rsidRDefault="002D7A8B" w:rsidP="002D7A8B">
      <w:pPr>
        <w:spacing w:after="0" w:line="240" w:lineRule="auto"/>
        <w:ind w:left="851" w:hanging="567"/>
        <w:jc w:val="both"/>
        <w:rPr>
          <w:rFonts w:ascii="Arial" w:hAnsi="Arial" w:cs="Arial"/>
          <w:lang w:val="en-US"/>
        </w:rPr>
      </w:pPr>
    </w:p>
    <w:p w14:paraId="4DCBE871" w14:textId="77777777" w:rsidR="002D7A8B" w:rsidRDefault="002D7A8B" w:rsidP="002D7A8B">
      <w:pPr>
        <w:spacing w:after="0" w:line="240" w:lineRule="auto"/>
        <w:ind w:left="851" w:hanging="567"/>
        <w:jc w:val="both"/>
        <w:rPr>
          <w:rFonts w:ascii="Arial" w:hAnsi="Arial" w:cs="Arial"/>
          <w:b/>
          <w:lang w:val="en-US"/>
        </w:rPr>
      </w:pPr>
      <w:r>
        <w:rPr>
          <w:rFonts w:ascii="Arial" w:hAnsi="Arial" w:cs="Arial"/>
          <w:b/>
          <w:lang w:val="en-US"/>
        </w:rPr>
        <w:t>34</w:t>
      </w:r>
      <w:r>
        <w:rPr>
          <w:rFonts w:ascii="Arial" w:hAnsi="Arial" w:cs="Arial"/>
          <w:b/>
          <w:lang w:val="en-US"/>
        </w:rPr>
        <w:tab/>
        <w:t>Resolving Disputes</w:t>
      </w:r>
    </w:p>
    <w:p w14:paraId="22A10EF2" w14:textId="77777777" w:rsidR="002D7A8B" w:rsidRDefault="002D7A8B" w:rsidP="002D7A8B">
      <w:pPr>
        <w:spacing w:after="0" w:line="240" w:lineRule="auto"/>
        <w:ind w:left="851" w:hanging="567"/>
        <w:jc w:val="both"/>
        <w:rPr>
          <w:rFonts w:ascii="Arial" w:hAnsi="Arial" w:cs="Arial"/>
          <w:b/>
          <w:lang w:val="en-US"/>
        </w:rPr>
      </w:pPr>
    </w:p>
    <w:p w14:paraId="17C70FDD" w14:textId="77777777" w:rsidR="002D7A8B" w:rsidRDefault="002D7A8B" w:rsidP="002D7A8B">
      <w:pPr>
        <w:spacing w:after="0" w:line="240" w:lineRule="auto"/>
        <w:ind w:left="851"/>
        <w:jc w:val="both"/>
        <w:rPr>
          <w:rFonts w:ascii="Arial" w:hAnsi="Arial" w:cs="Arial"/>
          <w:lang w:val="en-US"/>
        </w:rPr>
      </w:pPr>
      <w:r>
        <w:rPr>
          <w:rFonts w:ascii="Arial" w:hAnsi="Arial" w:cs="Arial"/>
          <w:b/>
          <w:lang w:val="en-US"/>
        </w:rPr>
        <w:t>Complaint Handling</w:t>
      </w:r>
    </w:p>
    <w:p w14:paraId="4AB862BB" w14:textId="77777777" w:rsidR="002D7A8B" w:rsidRDefault="002D7A8B" w:rsidP="002D7A8B">
      <w:pPr>
        <w:spacing w:after="0" w:line="240" w:lineRule="auto"/>
        <w:ind w:left="851" w:hanging="567"/>
        <w:jc w:val="both"/>
        <w:rPr>
          <w:rFonts w:ascii="Arial" w:hAnsi="Arial" w:cs="Arial"/>
          <w:lang w:val="en-US"/>
        </w:rPr>
      </w:pPr>
    </w:p>
    <w:p w14:paraId="1EB08AC9" w14:textId="77777777" w:rsidR="002D7A8B" w:rsidRDefault="002D7A8B" w:rsidP="002D7A8B">
      <w:pPr>
        <w:spacing w:after="0" w:line="240" w:lineRule="auto"/>
        <w:ind w:left="851" w:hanging="567"/>
        <w:jc w:val="both"/>
        <w:rPr>
          <w:rFonts w:ascii="Arial" w:hAnsi="Arial" w:cs="Arial"/>
          <w:lang w:val="en-US"/>
        </w:rPr>
      </w:pPr>
      <w:r>
        <w:rPr>
          <w:rFonts w:ascii="Arial" w:hAnsi="Arial" w:cs="Arial"/>
          <w:lang w:val="en-US"/>
        </w:rPr>
        <w:t>34.8 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75C8F53E" w14:textId="77777777" w:rsidR="002D7A8B" w:rsidRDefault="002D7A8B" w:rsidP="002D7A8B">
      <w:pPr>
        <w:spacing w:after="0" w:line="240" w:lineRule="auto"/>
        <w:ind w:left="851" w:hanging="567"/>
        <w:jc w:val="both"/>
        <w:rPr>
          <w:rFonts w:ascii="Arial" w:hAnsi="Arial" w:cs="Arial"/>
          <w:lang w:val="en-US"/>
        </w:rPr>
      </w:pPr>
    </w:p>
    <w:p w14:paraId="39753C84" w14:textId="77777777" w:rsidR="002D7A8B" w:rsidRDefault="002D7A8B" w:rsidP="002D7A8B">
      <w:pPr>
        <w:spacing w:after="0" w:line="240" w:lineRule="auto"/>
        <w:ind w:left="851" w:hanging="567"/>
        <w:jc w:val="both"/>
        <w:rPr>
          <w:rFonts w:ascii="Arial" w:hAnsi="Arial" w:cs="Arial"/>
          <w:lang w:val="en-US"/>
        </w:rPr>
      </w:pPr>
      <w:r>
        <w:rPr>
          <w:rFonts w:ascii="Arial" w:hAnsi="Arial" w:cs="Arial"/>
          <w:lang w:val="en-US"/>
        </w:rPr>
        <w:t>34.9 Without prejudice to any:</w:t>
      </w:r>
    </w:p>
    <w:p w14:paraId="619F6A7E" w14:textId="77777777" w:rsidR="002D7A8B" w:rsidRDefault="002D7A8B" w:rsidP="00304E2A">
      <w:pPr>
        <w:pStyle w:val="ListParagraph"/>
        <w:numPr>
          <w:ilvl w:val="0"/>
          <w:numId w:val="54"/>
        </w:numPr>
        <w:spacing w:after="0" w:line="240" w:lineRule="auto"/>
        <w:jc w:val="both"/>
        <w:rPr>
          <w:rFonts w:ascii="Arial" w:hAnsi="Arial" w:cs="Arial"/>
          <w:lang w:val="en-US"/>
        </w:rPr>
      </w:pPr>
      <w:r>
        <w:rPr>
          <w:rFonts w:ascii="Arial" w:hAnsi="Arial" w:cs="Arial"/>
          <w:lang w:val="en-US"/>
        </w:rPr>
        <w:t xml:space="preserve">rights and remedies that a complainant may have at Law (including under a Contract), and </w:t>
      </w:r>
    </w:p>
    <w:p w14:paraId="3BC55C1C" w14:textId="77777777" w:rsidR="002D7A8B" w:rsidRDefault="002D7A8B" w:rsidP="00304E2A">
      <w:pPr>
        <w:pStyle w:val="ListParagraph"/>
        <w:numPr>
          <w:ilvl w:val="0"/>
          <w:numId w:val="54"/>
        </w:numPr>
        <w:spacing w:after="0" w:line="240" w:lineRule="auto"/>
        <w:jc w:val="both"/>
        <w:rPr>
          <w:rFonts w:ascii="Arial" w:hAnsi="Arial" w:cs="Arial"/>
          <w:lang w:val="en-US"/>
        </w:rPr>
      </w:pPr>
      <w:r>
        <w:rPr>
          <w:rFonts w:ascii="Arial" w:hAnsi="Arial" w:cs="Arial"/>
          <w:lang w:val="en-US"/>
        </w:rPr>
        <w:lastRenderedPageBreak/>
        <w:t xml:space="preserve">obligation of the Supplier to take remedial action under the provisions of the Contract, </w:t>
      </w:r>
    </w:p>
    <w:p w14:paraId="1D6B6D13" w14:textId="77777777" w:rsidR="002D7A8B" w:rsidRDefault="002D7A8B" w:rsidP="002D7A8B">
      <w:pPr>
        <w:spacing w:after="0" w:line="240" w:lineRule="auto"/>
        <w:ind w:left="851"/>
        <w:jc w:val="both"/>
        <w:rPr>
          <w:rFonts w:ascii="Arial" w:hAnsi="Arial" w:cs="Arial"/>
          <w:lang w:val="en-US"/>
        </w:rPr>
      </w:pPr>
      <w:r>
        <w:rPr>
          <w:rFonts w:ascii="Arial" w:hAnsi="Arial" w:cs="Arial"/>
          <w:lang w:val="en-US"/>
        </w:rPr>
        <w:t xml:space="preserve">the Supplier shall use its best </w:t>
      </w:r>
      <w:proofErr w:type="spellStart"/>
      <w:r>
        <w:rPr>
          <w:rFonts w:ascii="Arial" w:hAnsi="Arial" w:cs="Arial"/>
          <w:lang w:val="en-US"/>
        </w:rPr>
        <w:t>endeavours</w:t>
      </w:r>
      <w:proofErr w:type="spellEnd"/>
      <w:r>
        <w:rPr>
          <w:rFonts w:ascii="Arial" w:hAnsi="Arial" w:cs="Arial"/>
          <w:lang w:val="en-US"/>
        </w:rPr>
        <w:t xml:space="preserve"> to resolve the Complaint within 10 Working Days and in so doing, shall deal with the Complaint fully, expeditiously and fairly. </w:t>
      </w:r>
    </w:p>
    <w:p w14:paraId="3D442FA5" w14:textId="77777777" w:rsidR="002D7A8B" w:rsidRDefault="002D7A8B" w:rsidP="002D7A8B">
      <w:pPr>
        <w:spacing w:after="0" w:line="240" w:lineRule="auto"/>
        <w:jc w:val="both"/>
        <w:rPr>
          <w:rFonts w:ascii="Arial" w:hAnsi="Arial" w:cs="Arial"/>
        </w:rPr>
      </w:pPr>
    </w:p>
    <w:p w14:paraId="6967B36F" w14:textId="77777777" w:rsidR="002D7A8B" w:rsidRDefault="002D7A8B" w:rsidP="002D7A8B">
      <w:pPr>
        <w:spacing w:before="120" w:after="120" w:line="240" w:lineRule="auto"/>
        <w:ind w:left="936" w:hanging="576"/>
        <w:rPr>
          <w:rFonts w:ascii="Arial" w:eastAsia="Arial" w:hAnsi="Arial" w:cs="Arial"/>
          <w:b/>
          <w:color w:val="000000"/>
          <w:sz w:val="24"/>
          <w:szCs w:val="24"/>
          <w:highlight w:val="yellow"/>
        </w:rPr>
      </w:pPr>
    </w:p>
    <w:p w14:paraId="4A5B92F9" w14:textId="77777777" w:rsidR="002D7A8B" w:rsidRDefault="002D7A8B" w:rsidP="002D7A8B">
      <w:pPr>
        <w:tabs>
          <w:tab w:val="left" w:pos="142"/>
        </w:tabs>
        <w:spacing w:before="240" w:after="120" w:line="240" w:lineRule="auto"/>
        <w:ind w:left="720" w:hanging="720"/>
        <w:jc w:val="both"/>
        <w:rPr>
          <w:rFonts w:ascii="Arial" w:eastAsia="Arial" w:hAnsi="Arial" w:cs="Arial"/>
          <w:smallCaps/>
          <w:color w:val="000000"/>
          <w:sz w:val="24"/>
          <w:szCs w:val="24"/>
        </w:rPr>
      </w:pPr>
    </w:p>
    <w:p w14:paraId="38B256BC" w14:textId="77777777" w:rsidR="002D7A8B" w:rsidRDefault="002D7A8B" w:rsidP="002D7A8B">
      <w:pPr>
        <w:rPr>
          <w:sz w:val="24"/>
          <w:szCs w:val="24"/>
        </w:rPr>
      </w:pPr>
    </w:p>
    <w:p w14:paraId="40B988E8" w14:textId="77777777" w:rsidR="00904F54" w:rsidRDefault="00904F54">
      <w:pPr>
        <w:rPr>
          <w:rFonts w:ascii="Arial" w:eastAsia="Arial" w:hAnsi="Arial" w:cs="Arial"/>
        </w:rPr>
      </w:pPr>
    </w:p>
    <w:sectPr w:rsidR="00904F54">
      <w:headerReference w:type="default" r:id="rId22"/>
      <w:footerReference w:type="default" r:id="rId23"/>
      <w:headerReference w:type="first" r:id="rId24"/>
      <w:footerReference w:type="first" r:id="rId2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AF24" w14:textId="77777777" w:rsidR="009F404E" w:rsidRDefault="009F404E">
      <w:pPr>
        <w:spacing w:after="0" w:line="240" w:lineRule="auto"/>
      </w:pPr>
      <w:r>
        <w:separator/>
      </w:r>
    </w:p>
  </w:endnote>
  <w:endnote w:type="continuationSeparator" w:id="0">
    <w:p w14:paraId="03E9D6F4" w14:textId="77777777" w:rsidR="009F404E" w:rsidRDefault="009F4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B4C3A" w14:textId="77777777" w:rsidR="0097100F" w:rsidRDefault="0097100F">
    <w:pPr>
      <w:tabs>
        <w:tab w:val="center" w:pos="4513"/>
        <w:tab w:val="right" w:pos="9026"/>
      </w:tabs>
      <w:spacing w:after="0"/>
      <w:rPr>
        <w:color w:val="A6A6A6"/>
      </w:rPr>
    </w:pPr>
  </w:p>
  <w:p w14:paraId="67181586" w14:textId="77777777" w:rsidR="0097100F" w:rsidRDefault="0097100F">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RM6179</w:t>
    </w:r>
  </w:p>
  <w:p w14:paraId="21FEA852" w14:textId="77777777"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Pr>
        <w:rFonts w:ascii="Arial" w:eastAsia="Arial" w:hAnsi="Arial" w:cs="Arial"/>
        <w:noProof/>
        <w:color w:val="A6A6A6"/>
        <w:sz w:val="20"/>
        <w:szCs w:val="20"/>
      </w:rPr>
      <w:t>2</w:t>
    </w:r>
    <w:r>
      <w:rPr>
        <w:rFonts w:ascii="Arial" w:eastAsia="Arial" w:hAnsi="Arial" w:cs="Arial"/>
        <w:color w:val="A6A6A6"/>
        <w:sz w:val="20"/>
        <w:szCs w:val="20"/>
      </w:rPr>
      <w:fldChar w:fldCharType="end"/>
    </w:r>
  </w:p>
  <w:p w14:paraId="418C282E" w14:textId="77777777" w:rsidR="0097100F" w:rsidRDefault="0097100F">
    <w:pPr>
      <w:tabs>
        <w:tab w:val="left" w:pos="2731"/>
      </w:tabs>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v3.1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9" w14:textId="77777777" w:rsidR="0097100F" w:rsidRDefault="0097100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000000DA" w14:textId="670922DC"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DB" w14:textId="77777777" w:rsidR="0097100F" w:rsidRDefault="0097100F">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5" w14:textId="77777777" w:rsidR="0097100F" w:rsidRDefault="0097100F">
    <w:pPr>
      <w:tabs>
        <w:tab w:val="center" w:pos="4513"/>
        <w:tab w:val="right" w:pos="9026"/>
      </w:tabs>
      <w:spacing w:after="0"/>
      <w:jc w:val="both"/>
      <w:rPr>
        <w:color w:val="A6A6A6"/>
      </w:rPr>
    </w:pPr>
  </w:p>
  <w:p w14:paraId="000000D6" w14:textId="77777777" w:rsidR="0097100F" w:rsidRDefault="0097100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D7" w14:textId="77777777"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D8" w14:textId="77777777" w:rsidR="0097100F" w:rsidRDefault="0097100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8E0AC" w14:textId="77777777" w:rsidR="009F404E" w:rsidRDefault="009F404E">
      <w:pPr>
        <w:spacing w:after="0" w:line="240" w:lineRule="auto"/>
      </w:pPr>
      <w:r>
        <w:separator/>
      </w:r>
    </w:p>
  </w:footnote>
  <w:footnote w:type="continuationSeparator" w:id="0">
    <w:p w14:paraId="033305B5" w14:textId="77777777" w:rsidR="009F404E" w:rsidRDefault="009F404E">
      <w:pPr>
        <w:spacing w:after="0" w:line="240" w:lineRule="auto"/>
      </w:pPr>
      <w:r>
        <w:continuationSeparator/>
      </w:r>
    </w:p>
  </w:footnote>
  <w:footnote w:id="1">
    <w:p w14:paraId="7C94CDBF" w14:textId="77777777" w:rsidR="0097100F" w:rsidRDefault="0097100F" w:rsidP="00EA29D4">
      <w:pPr>
        <w:pStyle w:val="FootnoteText"/>
      </w:pPr>
      <w:r w:rsidRPr="00CA29D5">
        <w:rPr>
          <w:rStyle w:val="FootnoteReference"/>
        </w:rPr>
        <w:footnoteRef/>
      </w:r>
      <w:r w:rsidRPr="00CA29D5">
        <w:t xml:space="preserve"> We recommend that you seek specific legal advice on this clause.</w:t>
      </w:r>
      <w:r>
        <w:t xml:space="preserve"> </w:t>
      </w:r>
    </w:p>
  </w:footnote>
  <w:footnote w:id="2">
    <w:p w14:paraId="73A607BA" w14:textId="77777777" w:rsidR="0097100F" w:rsidRDefault="0097100F" w:rsidP="00EA29D4">
      <w:pPr>
        <w:pStyle w:val="FootnoteText"/>
      </w:pPr>
      <w:r w:rsidRPr="00CA29D5">
        <w:rPr>
          <w:rStyle w:val="FootnoteReference"/>
        </w:rPr>
        <w:footnoteRef/>
      </w:r>
      <w:r w:rsidRPr="00CA29D5">
        <w:t>We recommend that you seek specific legal advice on this clause.</w:t>
      </w:r>
    </w:p>
  </w:footnote>
  <w:footnote w:id="3">
    <w:p w14:paraId="438367C7" w14:textId="77777777" w:rsidR="0097100F" w:rsidRDefault="0097100F" w:rsidP="00EA29D4">
      <w:pPr>
        <w:pStyle w:val="FootnoteText"/>
      </w:pPr>
      <w:r w:rsidRPr="00CA29D5">
        <w:rPr>
          <w:rStyle w:val="FootnoteReference"/>
        </w:rPr>
        <w:footnoteRef/>
      </w:r>
      <w:r w:rsidRPr="00CA29D5">
        <w:t xml:space="preserve"> We recommend that you seek specific legal advice on this clause.</w:t>
      </w:r>
    </w:p>
  </w:footnote>
  <w:footnote w:id="4">
    <w:p w14:paraId="233104DA" w14:textId="77777777" w:rsidR="0097100F" w:rsidRDefault="0097100F" w:rsidP="00EA29D4">
      <w:pPr>
        <w:pStyle w:val="FootnoteText"/>
      </w:pPr>
      <w:r w:rsidRPr="00CA29D5">
        <w:rPr>
          <w:rStyle w:val="FootnoteReference"/>
        </w:rPr>
        <w:footnoteRef/>
      </w:r>
      <w:r w:rsidRPr="00CA29D5">
        <w:t xml:space="preserve"> We recommend that you seek specific legal advice on this clause.</w:t>
      </w:r>
    </w:p>
  </w:footnote>
  <w:footnote w:id="5">
    <w:p w14:paraId="2A93E495" w14:textId="77777777" w:rsidR="0097100F" w:rsidRDefault="0097100F" w:rsidP="00EA29D4">
      <w:pPr>
        <w:pStyle w:val="FootnoteText"/>
      </w:pPr>
      <w:r w:rsidRPr="00CA29D5">
        <w:rPr>
          <w:rStyle w:val="FootnoteReference"/>
        </w:rPr>
        <w:footnoteRef/>
      </w:r>
      <w:r w:rsidRPr="00CA29D5">
        <w:t xml:space="preserve"> We recommend that you seek specific legal advice on this clause.</w:t>
      </w:r>
    </w:p>
  </w:footnote>
  <w:footnote w:id="6">
    <w:p w14:paraId="06B4E340" w14:textId="77777777" w:rsidR="0097100F" w:rsidRDefault="0097100F" w:rsidP="00EA29D4">
      <w:pPr>
        <w:pStyle w:val="FootnoteText"/>
      </w:pPr>
      <w:r w:rsidRPr="0023399F">
        <w:rPr>
          <w:rStyle w:val="FootnoteReference"/>
        </w:rPr>
        <w:footnoteRef/>
      </w:r>
      <w:r w:rsidRPr="0023399F">
        <w:t xml:space="preserve"> We recommend that you seek specific legal advice on this definition.</w:t>
      </w:r>
    </w:p>
  </w:footnote>
  <w:footnote w:id="7">
    <w:p w14:paraId="647ECDCA" w14:textId="77777777" w:rsidR="0097100F" w:rsidRDefault="0097100F" w:rsidP="00EA29D4">
      <w:pPr>
        <w:pStyle w:val="FootnoteText"/>
      </w:pPr>
      <w:r w:rsidRPr="0023399F">
        <w:rPr>
          <w:rStyle w:val="FootnoteReference"/>
        </w:rPr>
        <w:footnoteRef/>
      </w:r>
      <w:r w:rsidRPr="0023399F">
        <w:t xml:space="preserve"> We recommend that you seek specific legal advice on this clause.</w:t>
      </w:r>
    </w:p>
  </w:footnote>
  <w:footnote w:id="8">
    <w:p w14:paraId="6FA9996B" w14:textId="77777777" w:rsidR="0097100F" w:rsidRDefault="0097100F" w:rsidP="00EA29D4">
      <w:pPr>
        <w:pStyle w:val="FootnoteText"/>
      </w:pPr>
      <w:r w:rsidRPr="0023399F">
        <w:rPr>
          <w:rStyle w:val="FootnoteReference"/>
        </w:rPr>
        <w:footnoteRef/>
      </w:r>
      <w:r w:rsidRPr="0023399F">
        <w:t xml:space="preserve"> We recommend that you seek specific legal advice on this clause.</w:t>
      </w:r>
    </w:p>
  </w:footnote>
  <w:footnote w:id="9">
    <w:p w14:paraId="586F924F" w14:textId="77777777" w:rsidR="0097100F" w:rsidRDefault="0097100F" w:rsidP="00EA29D4">
      <w:pPr>
        <w:pStyle w:val="FootnoteText"/>
      </w:pPr>
      <w:r w:rsidRPr="0023399F">
        <w:rPr>
          <w:rStyle w:val="FootnoteReference"/>
        </w:rPr>
        <w:footnoteRef/>
      </w:r>
      <w:r w:rsidRPr="0023399F">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9DAD" w14:textId="77777777" w:rsidR="0097100F" w:rsidRDefault="0097100F">
    <w:pPr>
      <w:tabs>
        <w:tab w:val="center" w:pos="4513"/>
        <w:tab w:val="right" w:pos="9026"/>
      </w:tabs>
      <w:spacing w:after="0"/>
      <w:rPr>
        <w:rFonts w:ascii="Arial" w:eastAsia="Arial" w:hAnsi="Arial" w:cs="Arial"/>
        <w:sz w:val="20"/>
        <w:szCs w:val="20"/>
      </w:rPr>
    </w:pPr>
    <w:r>
      <w:rPr>
        <w:rFonts w:ascii="Arial" w:eastAsia="Arial" w:hAnsi="Arial" w:cs="Arial"/>
        <w:b/>
        <w:sz w:val="20"/>
        <w:szCs w:val="20"/>
      </w:rPr>
      <w:t>Call-Off Schedule 4 (Call-Off Tender)</w:t>
    </w:r>
  </w:p>
  <w:p w14:paraId="6EAACA97" w14:textId="77777777" w:rsidR="0097100F" w:rsidRDefault="0097100F">
    <w:pPr>
      <w:tabs>
        <w:tab w:val="center" w:pos="4513"/>
        <w:tab w:val="right" w:pos="9026"/>
      </w:tabs>
      <w:spacing w:after="0"/>
      <w:rPr>
        <w:rFonts w:ascii="Arial" w:eastAsia="Arial" w:hAnsi="Arial" w:cs="Arial"/>
        <w:sz w:val="20"/>
        <w:szCs w:val="20"/>
      </w:rPr>
    </w:pPr>
    <w:r>
      <w:rPr>
        <w:rFonts w:ascii="Arial" w:eastAsia="Arial" w:hAnsi="Arial" w:cs="Arial"/>
        <w:sz w:val="20"/>
        <w:szCs w:val="20"/>
      </w:rPr>
      <w:t>Call-Off Ref:</w:t>
    </w:r>
  </w:p>
  <w:p w14:paraId="292AED68" w14:textId="77777777" w:rsidR="0097100F" w:rsidRDefault="0097100F">
    <w:pPr>
      <w:tabs>
        <w:tab w:val="center" w:pos="4513"/>
        <w:tab w:val="right" w:pos="9026"/>
      </w:tabs>
      <w:spacing w:after="0"/>
      <w:rPr>
        <w:rFonts w:ascii="Arial" w:eastAsia="Arial" w:hAnsi="Arial" w:cs="Arial"/>
        <w:sz w:val="20"/>
        <w:szCs w:val="20"/>
      </w:rPr>
    </w:pPr>
    <w:r>
      <w:rPr>
        <w:rFonts w:ascii="Arial" w:eastAsia="Arial" w:hAnsi="Arial" w:cs="Arial"/>
        <w:sz w:val="20"/>
        <w:szCs w:val="20"/>
      </w:rPr>
      <w:t>Crown Copyright</w:t>
    </w:r>
    <w:r>
      <w:rPr>
        <w:rFonts w:ascii="Arial" w:eastAsia="Arial" w:hAnsi="Arial" w:cs="Arial"/>
        <w:sz w:val="14"/>
        <w:szCs w:val="14"/>
      </w:rPr>
      <w:t xml:space="preserve"> </w:t>
    </w:r>
    <w:r>
      <w:rPr>
        <w:rFonts w:ascii="Arial" w:eastAsia="Arial" w:hAnsi="Arial" w:cs="Arial"/>
        <w:sz w:val="20"/>
        <w:szCs w:val="20"/>
      </w:rPr>
      <w:t>2018</w:t>
    </w:r>
  </w:p>
  <w:p w14:paraId="6EE26DA5" w14:textId="77777777" w:rsidR="0097100F" w:rsidRDefault="0097100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3" w14:textId="77777777"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D4" w14:textId="77777777"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1" w14:textId="77777777"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D2" w14:textId="77777777" w:rsidR="0097100F" w:rsidRDefault="0097100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473C39"/>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D367BA"/>
    <w:multiLevelType w:val="multilevel"/>
    <w:tmpl w:val="39C6D900"/>
    <w:lvl w:ilvl="0">
      <w:start w:val="1"/>
      <w:numFmt w:val="decimal"/>
      <w:lvlText w:val="%1)"/>
      <w:lvlJc w:val="left"/>
      <w:pPr>
        <w:ind w:left="360" w:hanging="360"/>
      </w:pPr>
      <w:rPr>
        <w:b w:val="0"/>
        <w:sz w:val="22"/>
        <w:szCs w:val="22"/>
        <w:u w:val="none"/>
      </w:rPr>
    </w:lvl>
    <w:lvl w:ilvl="1">
      <w:start w:val="1"/>
      <w:numFmt w:val="lowerLetter"/>
      <w:lvlText w:val="%2)"/>
      <w:lvlJc w:val="left"/>
      <w:pPr>
        <w:ind w:left="720" w:hanging="360"/>
      </w:pPr>
      <w:rPr>
        <w:b w:val="0"/>
        <w:sz w:val="24"/>
        <w:szCs w:val="24"/>
        <w:u w:val="none"/>
      </w:rPr>
    </w:lvl>
    <w:lvl w:ilvl="2">
      <w:start w:val="1"/>
      <w:numFmt w:val="lowerRoman"/>
      <w:lvlText w:val="%3)"/>
      <w:lvlJc w:val="righ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3" w15:restartNumberingAfterBreak="0">
    <w:nsid w:val="03D8210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60650F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4074BE"/>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C85F35"/>
    <w:multiLevelType w:val="multilevel"/>
    <w:tmpl w:val="88361732"/>
    <w:lvl w:ilvl="0">
      <w:start w:val="1"/>
      <w:numFmt w:val="decimal"/>
      <w:lvlText w:val="%1)"/>
      <w:lvlJc w:val="left"/>
      <w:pPr>
        <w:ind w:left="360" w:hanging="360"/>
      </w:pPr>
      <w:rPr>
        <w:b w:val="0"/>
        <w:sz w:val="22"/>
        <w:szCs w:val="22"/>
        <w:u w:val="none"/>
      </w:rPr>
    </w:lvl>
    <w:lvl w:ilvl="1">
      <w:start w:val="1"/>
      <w:numFmt w:val="lowerLetter"/>
      <w:lvlText w:val="%2)"/>
      <w:lvlJc w:val="left"/>
      <w:pPr>
        <w:ind w:left="720" w:hanging="360"/>
      </w:pPr>
      <w:rPr>
        <w:b w:val="0"/>
        <w:sz w:val="24"/>
        <w:szCs w:val="24"/>
        <w:u w:val="none"/>
      </w:rPr>
    </w:lvl>
    <w:lvl w:ilvl="2">
      <w:start w:val="1"/>
      <w:numFmt w:val="lowerRoman"/>
      <w:lvlText w:val="%3)"/>
      <w:lvlJc w:val="righ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8" w15:restartNumberingAfterBreak="0">
    <w:nsid w:val="08930EF2"/>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B77091B"/>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FF539D"/>
    <w:multiLevelType w:val="multilevel"/>
    <w:tmpl w:val="C8EE00D0"/>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0E701187"/>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09D053C"/>
    <w:multiLevelType w:val="multilevel"/>
    <w:tmpl w:val="FF16A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43B54A8"/>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69931A6"/>
    <w:multiLevelType w:val="hybridMultilevel"/>
    <w:tmpl w:val="D06C7D0E"/>
    <w:lvl w:ilvl="0" w:tplc="5D4E0F50">
      <w:start w:val="1"/>
      <w:numFmt w:val="lowerRoman"/>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18" w15:restartNumberingAfterBreak="0">
    <w:nsid w:val="17F244FF"/>
    <w:multiLevelType w:val="hybridMultilevel"/>
    <w:tmpl w:val="6B7E260A"/>
    <w:lvl w:ilvl="0" w:tplc="4A201D8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8002114"/>
    <w:multiLevelType w:val="hybridMultilevel"/>
    <w:tmpl w:val="FFFFFFFF"/>
    <w:lvl w:ilvl="0" w:tplc="B3F8C676">
      <w:numFmt w:val="bullet"/>
      <w:lvlText w:val="-"/>
      <w:lvlJc w:val="left"/>
      <w:pPr>
        <w:ind w:left="720" w:hanging="360"/>
      </w:pPr>
      <w:rPr>
        <w:rFonts w:ascii="Arial" w:hAnsi="Arial" w:cs="Times New Roman" w:hint="default"/>
      </w:rPr>
    </w:lvl>
    <w:lvl w:ilvl="1" w:tplc="183E7D18">
      <w:start w:val="1"/>
      <w:numFmt w:val="bullet"/>
      <w:lvlText w:val="o"/>
      <w:lvlJc w:val="left"/>
      <w:pPr>
        <w:ind w:left="1440" w:hanging="360"/>
      </w:pPr>
      <w:rPr>
        <w:rFonts w:ascii="Courier New" w:hAnsi="Courier New" w:cs="Times New Roman" w:hint="default"/>
      </w:rPr>
    </w:lvl>
    <w:lvl w:ilvl="2" w:tplc="A4EA20FA">
      <w:start w:val="1"/>
      <w:numFmt w:val="bullet"/>
      <w:lvlText w:val=""/>
      <w:lvlJc w:val="left"/>
      <w:pPr>
        <w:ind w:left="2160" w:hanging="360"/>
      </w:pPr>
      <w:rPr>
        <w:rFonts w:ascii="Wingdings" w:hAnsi="Wingdings" w:hint="default"/>
      </w:rPr>
    </w:lvl>
    <w:lvl w:ilvl="3" w:tplc="85E2A8BC">
      <w:start w:val="1"/>
      <w:numFmt w:val="bullet"/>
      <w:lvlText w:val=""/>
      <w:lvlJc w:val="left"/>
      <w:pPr>
        <w:ind w:left="2880" w:hanging="360"/>
      </w:pPr>
      <w:rPr>
        <w:rFonts w:ascii="Symbol" w:hAnsi="Symbol" w:hint="default"/>
      </w:rPr>
    </w:lvl>
    <w:lvl w:ilvl="4" w:tplc="BFB04ACA">
      <w:start w:val="1"/>
      <w:numFmt w:val="bullet"/>
      <w:lvlText w:val="o"/>
      <w:lvlJc w:val="left"/>
      <w:pPr>
        <w:ind w:left="3600" w:hanging="360"/>
      </w:pPr>
      <w:rPr>
        <w:rFonts w:ascii="Courier New" w:hAnsi="Courier New" w:cs="Times New Roman" w:hint="default"/>
      </w:rPr>
    </w:lvl>
    <w:lvl w:ilvl="5" w:tplc="B08EE4E8">
      <w:start w:val="1"/>
      <w:numFmt w:val="bullet"/>
      <w:lvlText w:val=""/>
      <w:lvlJc w:val="left"/>
      <w:pPr>
        <w:ind w:left="4320" w:hanging="360"/>
      </w:pPr>
      <w:rPr>
        <w:rFonts w:ascii="Wingdings" w:hAnsi="Wingdings" w:hint="default"/>
      </w:rPr>
    </w:lvl>
    <w:lvl w:ilvl="6" w:tplc="285A4FEC">
      <w:start w:val="1"/>
      <w:numFmt w:val="bullet"/>
      <w:lvlText w:val=""/>
      <w:lvlJc w:val="left"/>
      <w:pPr>
        <w:ind w:left="5040" w:hanging="360"/>
      </w:pPr>
      <w:rPr>
        <w:rFonts w:ascii="Symbol" w:hAnsi="Symbol" w:hint="default"/>
      </w:rPr>
    </w:lvl>
    <w:lvl w:ilvl="7" w:tplc="995E1442">
      <w:start w:val="1"/>
      <w:numFmt w:val="bullet"/>
      <w:lvlText w:val="o"/>
      <w:lvlJc w:val="left"/>
      <w:pPr>
        <w:ind w:left="5760" w:hanging="360"/>
      </w:pPr>
      <w:rPr>
        <w:rFonts w:ascii="Courier New" w:hAnsi="Courier New" w:cs="Times New Roman" w:hint="default"/>
      </w:rPr>
    </w:lvl>
    <w:lvl w:ilvl="8" w:tplc="91EC9AD4">
      <w:start w:val="1"/>
      <w:numFmt w:val="bullet"/>
      <w:lvlText w:val=""/>
      <w:lvlJc w:val="left"/>
      <w:pPr>
        <w:ind w:left="6480" w:hanging="360"/>
      </w:pPr>
      <w:rPr>
        <w:rFonts w:ascii="Wingdings" w:hAnsi="Wingdings" w:hint="default"/>
      </w:rPr>
    </w:lvl>
  </w:abstractNum>
  <w:abstractNum w:abstractNumId="20" w15:restartNumberingAfterBreak="0">
    <w:nsid w:val="18E12A65"/>
    <w:multiLevelType w:val="multilevel"/>
    <w:tmpl w:val="3B885B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19045F2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A224BBE"/>
    <w:multiLevelType w:val="multilevel"/>
    <w:tmpl w:val="FC781FA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B705842"/>
    <w:multiLevelType w:val="multilevel"/>
    <w:tmpl w:val="4E3817EC"/>
    <w:lvl w:ilvl="0">
      <w:start w:val="1"/>
      <w:numFmt w:val="decimal"/>
      <w:lvlText w:val="%1)"/>
      <w:lvlJc w:val="left"/>
      <w:pPr>
        <w:ind w:left="360" w:hanging="360"/>
      </w:pPr>
      <w:rPr>
        <w:b w:val="0"/>
        <w:sz w:val="22"/>
        <w:szCs w:val="22"/>
        <w:u w:val="none"/>
      </w:rPr>
    </w:lvl>
    <w:lvl w:ilvl="1">
      <w:start w:val="1"/>
      <w:numFmt w:val="lowerLetter"/>
      <w:lvlText w:val="%2)"/>
      <w:lvlJc w:val="left"/>
      <w:pPr>
        <w:ind w:left="720" w:hanging="360"/>
      </w:pPr>
      <w:rPr>
        <w:b w:val="0"/>
        <w:sz w:val="24"/>
        <w:szCs w:val="24"/>
        <w:u w:val="none"/>
      </w:rPr>
    </w:lvl>
    <w:lvl w:ilvl="2">
      <w:start w:val="1"/>
      <w:numFmt w:val="lowerRoman"/>
      <w:lvlText w:val="%3)"/>
      <w:lvlJc w:val="righ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24" w15:restartNumberingAfterBreak="0">
    <w:nsid w:val="1DA20821"/>
    <w:multiLevelType w:val="multilevel"/>
    <w:tmpl w:val="3B6E650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DF61792"/>
    <w:multiLevelType w:val="multilevel"/>
    <w:tmpl w:val="C7FA478E"/>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6" w15:restartNumberingAfterBreak="0">
    <w:nsid w:val="1E4B4E53"/>
    <w:multiLevelType w:val="multilevel"/>
    <w:tmpl w:val="15768E76"/>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13769DC"/>
    <w:multiLevelType w:val="hybridMultilevel"/>
    <w:tmpl w:val="E07E0240"/>
    <w:lvl w:ilvl="0" w:tplc="0A8CFB02">
      <w:start w:val="1"/>
      <w:numFmt w:val="bullet"/>
      <w:lvlText w:val=""/>
      <w:lvlJc w:val="left"/>
      <w:pPr>
        <w:ind w:left="1080" w:hanging="720"/>
      </w:pPr>
      <w:rPr>
        <w:rFonts w:ascii="Symbol" w:hAnsi="Symbol" w:hint="default"/>
        <w:color w:val="FC5B5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30" w15:restartNumberingAfterBreak="0">
    <w:nsid w:val="27187EF1"/>
    <w:multiLevelType w:val="multilevel"/>
    <w:tmpl w:val="73D8839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1"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32" w15:restartNumberingAfterBreak="0">
    <w:nsid w:val="2A5C41BE"/>
    <w:multiLevelType w:val="hybridMultilevel"/>
    <w:tmpl w:val="E13427AA"/>
    <w:lvl w:ilvl="0" w:tplc="08090017">
      <w:start w:val="1"/>
      <w:numFmt w:val="lowerLetter"/>
      <w:lvlText w:val="%1)"/>
      <w:lvlJc w:val="left"/>
      <w:pPr>
        <w:ind w:left="890" w:hanging="360"/>
      </w:pPr>
    </w:lvl>
    <w:lvl w:ilvl="1" w:tplc="78A601C2">
      <w:start w:val="1"/>
      <w:numFmt w:val="lowerRoman"/>
      <w:lvlText w:val="%2)"/>
      <w:lvlJc w:val="left"/>
      <w:pPr>
        <w:ind w:left="1610" w:hanging="360"/>
      </w:pPr>
    </w:lvl>
    <w:lvl w:ilvl="2" w:tplc="0809001B">
      <w:start w:val="1"/>
      <w:numFmt w:val="lowerRoman"/>
      <w:lvlText w:val="%3."/>
      <w:lvlJc w:val="right"/>
      <w:pPr>
        <w:ind w:left="2330" w:hanging="180"/>
      </w:pPr>
    </w:lvl>
    <w:lvl w:ilvl="3" w:tplc="0809000F">
      <w:start w:val="1"/>
      <w:numFmt w:val="decimal"/>
      <w:lvlText w:val="%4."/>
      <w:lvlJc w:val="left"/>
      <w:pPr>
        <w:ind w:left="3050" w:hanging="360"/>
      </w:pPr>
    </w:lvl>
    <w:lvl w:ilvl="4" w:tplc="08090019">
      <w:start w:val="1"/>
      <w:numFmt w:val="lowerLetter"/>
      <w:lvlText w:val="%5."/>
      <w:lvlJc w:val="left"/>
      <w:pPr>
        <w:ind w:left="3770" w:hanging="360"/>
      </w:pPr>
    </w:lvl>
    <w:lvl w:ilvl="5" w:tplc="0809001B">
      <w:start w:val="1"/>
      <w:numFmt w:val="lowerRoman"/>
      <w:lvlText w:val="%6."/>
      <w:lvlJc w:val="right"/>
      <w:pPr>
        <w:ind w:left="4490" w:hanging="180"/>
      </w:pPr>
    </w:lvl>
    <w:lvl w:ilvl="6" w:tplc="0809000F">
      <w:start w:val="1"/>
      <w:numFmt w:val="decimal"/>
      <w:lvlText w:val="%7."/>
      <w:lvlJc w:val="left"/>
      <w:pPr>
        <w:ind w:left="5210" w:hanging="360"/>
      </w:pPr>
    </w:lvl>
    <w:lvl w:ilvl="7" w:tplc="08090019">
      <w:start w:val="1"/>
      <w:numFmt w:val="lowerLetter"/>
      <w:lvlText w:val="%8."/>
      <w:lvlJc w:val="left"/>
      <w:pPr>
        <w:ind w:left="5930" w:hanging="360"/>
      </w:pPr>
    </w:lvl>
    <w:lvl w:ilvl="8" w:tplc="0809001B">
      <w:start w:val="1"/>
      <w:numFmt w:val="lowerRoman"/>
      <w:lvlText w:val="%9."/>
      <w:lvlJc w:val="right"/>
      <w:pPr>
        <w:ind w:left="6650" w:hanging="180"/>
      </w:pPr>
    </w:lvl>
  </w:abstractNum>
  <w:abstractNum w:abstractNumId="33"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4"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35" w15:restartNumberingAfterBreak="0">
    <w:nsid w:val="2ACD349D"/>
    <w:multiLevelType w:val="multilevel"/>
    <w:tmpl w:val="B38EE5C6"/>
    <w:lvl w:ilvl="0">
      <w:start w:val="1"/>
      <w:numFmt w:val="decimal"/>
      <w:lvlText w:val="%1."/>
      <w:lvlJc w:val="left"/>
      <w:pPr>
        <w:ind w:left="54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391"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dstrike w:val="0"/>
        <w:color w:val="000000"/>
        <w:sz w:val="24"/>
        <w:szCs w:val="22"/>
        <w:u w:val="none"/>
        <w:effect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620" w:hanging="1080"/>
      </w:pPr>
      <w:rPr>
        <w:b w:val="0"/>
        <w:i w:val="0"/>
        <w:smallCaps w:val="0"/>
        <w:strike w:val="0"/>
        <w:dstrike w:val="0"/>
        <w:color w:val="000000"/>
        <w:u w:val="none"/>
        <w:effect w:val="none"/>
        <w:vertAlign w:val="baseline"/>
      </w:rPr>
    </w:lvl>
    <w:lvl w:ilvl="5">
      <w:start w:val="1"/>
      <w:numFmt w:val="upperLetter"/>
      <w:lvlText w:val="(%6)"/>
      <w:lvlJc w:val="left"/>
      <w:pPr>
        <w:ind w:left="1620" w:hanging="1080"/>
      </w:pPr>
      <w:rPr>
        <w:b w:val="0"/>
        <w:i w:val="0"/>
        <w:smallCaps w:val="0"/>
        <w:strike w:val="0"/>
        <w:dstrike w:val="0"/>
        <w:color w:val="000000"/>
        <w:u w:val="none"/>
        <w:effect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6"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15:restartNumberingAfterBreak="0">
    <w:nsid w:val="2BEF29D0"/>
    <w:multiLevelType w:val="multilevel"/>
    <w:tmpl w:val="8DA2E65C"/>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30974D5A"/>
    <w:multiLevelType w:val="multilevel"/>
    <w:tmpl w:val="7EE0B6EA"/>
    <w:lvl w:ilvl="0">
      <w:start w:val="1"/>
      <w:numFmt w:val="decimal"/>
      <w:lvlText w:val="%1."/>
      <w:lvlJc w:val="left"/>
      <w:pPr>
        <w:ind w:left="360" w:hanging="360"/>
      </w:pPr>
      <w:rPr>
        <w:b/>
        <w:sz w:val="32"/>
        <w:szCs w:val="32"/>
        <w:u w:val="none"/>
      </w:rPr>
    </w:lvl>
    <w:lvl w:ilvl="1">
      <w:start w:val="1"/>
      <w:numFmt w:val="decimal"/>
      <w:lvlText w:val="%1.%2."/>
      <w:lvlJc w:val="left"/>
      <w:pPr>
        <w:ind w:left="792" w:hanging="432"/>
      </w:pPr>
      <w:rPr>
        <w:b w:val="0"/>
        <w:sz w:val="24"/>
        <w:szCs w:val="24"/>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40" w15:restartNumberingAfterBreak="0">
    <w:nsid w:val="31A673F7"/>
    <w:multiLevelType w:val="multilevel"/>
    <w:tmpl w:val="5830BAA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321C22DC"/>
    <w:multiLevelType w:val="multilevel"/>
    <w:tmpl w:val="1FAC7E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4B37FF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997255B"/>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9B33AD3"/>
    <w:multiLevelType w:val="multilevel"/>
    <w:tmpl w:val="F0A478A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5" w15:restartNumberingAfterBreak="0">
    <w:nsid w:val="3E4D6316"/>
    <w:multiLevelType w:val="multilevel"/>
    <w:tmpl w:val="3BC2FB2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06D57A1"/>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48" w15:restartNumberingAfterBreak="0">
    <w:nsid w:val="419419C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23232C5"/>
    <w:multiLevelType w:val="multilevel"/>
    <w:tmpl w:val="BD8EAC36"/>
    <w:lvl w:ilvl="0">
      <w:start w:val="1"/>
      <w:numFmt w:val="decimal"/>
      <w:pStyle w:val="GPSL1SCHEDULEHeading"/>
      <w:lvlText w:val="%1."/>
      <w:lvlJc w:val="left"/>
      <w:pPr>
        <w:ind w:left="360" w:hanging="360"/>
      </w:pPr>
      <w:rPr>
        <w:rFonts w:ascii="Arial" w:eastAsia="Arial" w:hAnsi="Arial" w:cs="Arial"/>
        <w:sz w:val="20"/>
        <w:szCs w:val="20"/>
      </w:rPr>
    </w:lvl>
    <w:lvl w:ilvl="1">
      <w:start w:val="1"/>
      <w:numFmt w:val="lowerLetter"/>
      <w:pStyle w:val="11table"/>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3217FED"/>
    <w:multiLevelType w:val="multilevel"/>
    <w:tmpl w:val="F06E75B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1" w15:restartNumberingAfterBreak="0">
    <w:nsid w:val="43240A11"/>
    <w:multiLevelType w:val="multilevel"/>
    <w:tmpl w:val="BF3AA09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FE4FD1"/>
    <w:multiLevelType w:val="multilevel"/>
    <w:tmpl w:val="846A4A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4" w15:restartNumberingAfterBreak="0">
    <w:nsid w:val="48356E0E"/>
    <w:multiLevelType w:val="multilevel"/>
    <w:tmpl w:val="693ED5F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8C609E3"/>
    <w:multiLevelType w:val="multilevel"/>
    <w:tmpl w:val="F432AD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6"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57" w15:restartNumberingAfterBreak="0">
    <w:nsid w:val="49342378"/>
    <w:multiLevelType w:val="hybridMultilevel"/>
    <w:tmpl w:val="DB8E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59" w15:restartNumberingAfterBreak="0">
    <w:nsid w:val="4C7611E4"/>
    <w:multiLevelType w:val="hybridMultilevel"/>
    <w:tmpl w:val="A4ACD732"/>
    <w:lvl w:ilvl="0" w:tplc="5CD0F250">
      <w:start w:val="1"/>
      <w:numFmt w:val="lowerLetter"/>
      <w:lvlText w:val="(%1)"/>
      <w:lvlJc w:val="left"/>
      <w:pPr>
        <w:ind w:left="1421" w:hanging="57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60" w15:restartNumberingAfterBreak="0">
    <w:nsid w:val="51DD62EB"/>
    <w:multiLevelType w:val="multilevel"/>
    <w:tmpl w:val="56929DE0"/>
    <w:lvl w:ilvl="0">
      <w:start w:val="1"/>
      <w:numFmt w:val="decimal"/>
      <w:lvlText w:val="%1."/>
      <w:lvlJc w:val="left"/>
      <w:pPr>
        <w:ind w:left="360" w:hanging="360"/>
      </w:pPr>
      <w:rPr>
        <w:rFonts w:ascii="Calibri" w:eastAsia="Calibri" w:hAnsi="Calibri" w:cs="Calibri"/>
        <w:b/>
        <w:i w:val="0"/>
        <w:smallCaps w:val="0"/>
        <w:strike w:val="0"/>
        <w:dstrike w:val="0"/>
        <w:color w:val="000000"/>
        <w:sz w:val="22"/>
        <w:szCs w:val="22"/>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527F09F6"/>
    <w:multiLevelType w:val="hybridMultilevel"/>
    <w:tmpl w:val="9CB43534"/>
    <w:lvl w:ilvl="0" w:tplc="5D4E0F50">
      <w:start w:val="1"/>
      <w:numFmt w:val="lowerRoman"/>
      <w:lvlText w:val="(%1)"/>
      <w:lvlJc w:val="left"/>
      <w:pPr>
        <w:ind w:left="864" w:hanging="360"/>
      </w:pPr>
    </w:lvl>
    <w:lvl w:ilvl="1" w:tplc="08090019">
      <w:start w:val="1"/>
      <w:numFmt w:val="lowerLetter"/>
      <w:lvlText w:val="%2."/>
      <w:lvlJc w:val="left"/>
      <w:pPr>
        <w:ind w:left="1584" w:hanging="360"/>
      </w:pPr>
    </w:lvl>
    <w:lvl w:ilvl="2" w:tplc="0809001B">
      <w:start w:val="1"/>
      <w:numFmt w:val="lowerRoman"/>
      <w:lvlText w:val="%3."/>
      <w:lvlJc w:val="right"/>
      <w:pPr>
        <w:ind w:left="2304" w:hanging="180"/>
      </w:pPr>
    </w:lvl>
    <w:lvl w:ilvl="3" w:tplc="0809000F">
      <w:start w:val="1"/>
      <w:numFmt w:val="decimal"/>
      <w:lvlText w:val="%4."/>
      <w:lvlJc w:val="left"/>
      <w:pPr>
        <w:ind w:left="3024" w:hanging="360"/>
      </w:pPr>
    </w:lvl>
    <w:lvl w:ilvl="4" w:tplc="08090019">
      <w:start w:val="1"/>
      <w:numFmt w:val="lowerLetter"/>
      <w:lvlText w:val="%5."/>
      <w:lvlJc w:val="left"/>
      <w:pPr>
        <w:ind w:left="3744" w:hanging="360"/>
      </w:pPr>
    </w:lvl>
    <w:lvl w:ilvl="5" w:tplc="0809001B">
      <w:start w:val="1"/>
      <w:numFmt w:val="lowerRoman"/>
      <w:lvlText w:val="%6."/>
      <w:lvlJc w:val="right"/>
      <w:pPr>
        <w:ind w:left="4464" w:hanging="180"/>
      </w:pPr>
    </w:lvl>
    <w:lvl w:ilvl="6" w:tplc="0809000F">
      <w:start w:val="1"/>
      <w:numFmt w:val="decimal"/>
      <w:lvlText w:val="%7."/>
      <w:lvlJc w:val="left"/>
      <w:pPr>
        <w:ind w:left="5184" w:hanging="360"/>
      </w:pPr>
    </w:lvl>
    <w:lvl w:ilvl="7" w:tplc="08090019">
      <w:start w:val="1"/>
      <w:numFmt w:val="lowerLetter"/>
      <w:lvlText w:val="%8."/>
      <w:lvlJc w:val="left"/>
      <w:pPr>
        <w:ind w:left="5904" w:hanging="360"/>
      </w:pPr>
    </w:lvl>
    <w:lvl w:ilvl="8" w:tplc="0809001B">
      <w:start w:val="1"/>
      <w:numFmt w:val="lowerRoman"/>
      <w:lvlText w:val="%9."/>
      <w:lvlJc w:val="right"/>
      <w:pPr>
        <w:ind w:left="6624" w:hanging="180"/>
      </w:pPr>
    </w:lvl>
  </w:abstractNum>
  <w:abstractNum w:abstractNumId="62" w15:restartNumberingAfterBreak="0">
    <w:nsid w:val="528F7939"/>
    <w:multiLevelType w:val="hybridMultilevel"/>
    <w:tmpl w:val="58923E90"/>
    <w:lvl w:ilvl="0" w:tplc="D096C898">
      <w:start w:val="1"/>
      <w:numFmt w:val="bullet"/>
      <w:lvlText w:val="•"/>
      <w:lvlJc w:val="left"/>
      <w:pPr>
        <w:ind w:left="360" w:hanging="360"/>
      </w:pPr>
      <w:rPr>
        <w:rFonts w:ascii="Arial" w:hAnsi="Arial" w:cs="Arial" w:hint="default"/>
        <w:color w:val="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3" w15:restartNumberingAfterBreak="0">
    <w:nsid w:val="53355390"/>
    <w:multiLevelType w:val="multilevel"/>
    <w:tmpl w:val="E68AFBC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54404FEF"/>
    <w:multiLevelType w:val="multilevel"/>
    <w:tmpl w:val="9DC62B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5" w15:restartNumberingAfterBreak="0">
    <w:nsid w:val="5518456E"/>
    <w:multiLevelType w:val="multilevel"/>
    <w:tmpl w:val="C3B2FFBA"/>
    <w:lvl w:ilvl="0">
      <w:start w:val="1"/>
      <w:numFmt w:val="decimal"/>
      <w:lvlText w:val="%1."/>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6" w15:restartNumberingAfterBreak="0">
    <w:nsid w:val="55A02B32"/>
    <w:multiLevelType w:val="hybridMultilevel"/>
    <w:tmpl w:val="BDD422FE"/>
    <w:lvl w:ilvl="0" w:tplc="4A201D8E">
      <w:start w:val="1"/>
      <w:numFmt w:val="lowerLetter"/>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67" w15:restartNumberingAfterBreak="0">
    <w:nsid w:val="56FA00C3"/>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69" w15:restartNumberingAfterBreak="0">
    <w:nsid w:val="59987785"/>
    <w:multiLevelType w:val="multilevel"/>
    <w:tmpl w:val="06C8A80A"/>
    <w:lvl w:ilvl="0">
      <w:start w:val="1"/>
      <w:numFmt w:val="decimal"/>
      <w:pStyle w:val="ORDERFORML1PraraNo"/>
      <w:lvlText w:val="%1."/>
      <w:lvlJc w:val="left"/>
      <w:pPr>
        <w:tabs>
          <w:tab w:val="num" w:pos="720"/>
        </w:tabs>
        <w:ind w:left="720" w:hanging="720"/>
      </w:pPr>
    </w:lvl>
    <w:lvl w:ilvl="1">
      <w:start w:val="1"/>
      <w:numFmt w:val="decimal"/>
      <w:pStyle w:val="ORDERFORML2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5BD53639"/>
    <w:multiLevelType w:val="hybridMultilevel"/>
    <w:tmpl w:val="B9325D74"/>
    <w:lvl w:ilvl="0" w:tplc="D096C898">
      <w:start w:val="1"/>
      <w:numFmt w:val="bullet"/>
      <w:lvlText w:val="•"/>
      <w:lvlJc w:val="left"/>
      <w:pPr>
        <w:ind w:left="720" w:hanging="360"/>
      </w:pPr>
      <w:rPr>
        <w:rFonts w:ascii="Arial" w:hAnsi="Arial" w:cs="Aria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61BB137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410099D"/>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4" w15:restartNumberingAfterBreak="0">
    <w:nsid w:val="65DC6315"/>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6422F31"/>
    <w:multiLevelType w:val="multilevel"/>
    <w:tmpl w:val="3C4C895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6" w15:restartNumberingAfterBreak="0">
    <w:nsid w:val="66BE593D"/>
    <w:multiLevelType w:val="multilevel"/>
    <w:tmpl w:val="9DCABB7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78" w15:restartNumberingAfterBreak="0">
    <w:nsid w:val="6B765402"/>
    <w:multiLevelType w:val="multilevel"/>
    <w:tmpl w:val="110C4B80"/>
    <w:lvl w:ilvl="0">
      <w:start w:val="1"/>
      <w:numFmt w:val="decimal"/>
      <w:lvlText w:val="%1)"/>
      <w:lvlJc w:val="left"/>
      <w:pPr>
        <w:ind w:left="360" w:hanging="360"/>
      </w:pPr>
      <w:rPr>
        <w:b w:val="0"/>
        <w:sz w:val="22"/>
        <w:szCs w:val="22"/>
        <w:u w:val="none"/>
      </w:rPr>
    </w:lvl>
    <w:lvl w:ilvl="1">
      <w:start w:val="1"/>
      <w:numFmt w:val="lowerLetter"/>
      <w:lvlText w:val="%2)"/>
      <w:lvlJc w:val="left"/>
      <w:pPr>
        <w:ind w:left="720" w:hanging="360"/>
      </w:pPr>
      <w:rPr>
        <w:b w:val="0"/>
        <w:sz w:val="24"/>
        <w:szCs w:val="24"/>
        <w:u w:val="none"/>
      </w:rPr>
    </w:lvl>
    <w:lvl w:ilvl="2">
      <w:start w:val="1"/>
      <w:numFmt w:val="lowerRoman"/>
      <w:lvlText w:val="%3)"/>
      <w:lvlJc w:val="righ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79" w15:restartNumberingAfterBreak="0">
    <w:nsid w:val="6BA86930"/>
    <w:multiLevelType w:val="multilevel"/>
    <w:tmpl w:val="55A891F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0" w15:restartNumberingAfterBreak="0">
    <w:nsid w:val="703A2EC5"/>
    <w:multiLevelType w:val="multilevel"/>
    <w:tmpl w:val="DBD0552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1" w15:restartNumberingAfterBreak="0">
    <w:nsid w:val="731C3817"/>
    <w:multiLevelType w:val="multilevel"/>
    <w:tmpl w:val="225A375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76BF416B"/>
    <w:multiLevelType w:val="hybridMultilevel"/>
    <w:tmpl w:val="B9941AB4"/>
    <w:lvl w:ilvl="0" w:tplc="5D4E0F50">
      <w:start w:val="1"/>
      <w:numFmt w:val="lowerRoman"/>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start w:val="1"/>
      <w:numFmt w:val="decimal"/>
      <w:lvlText w:val="%4."/>
      <w:lvlJc w:val="left"/>
      <w:pPr>
        <w:ind w:left="3873" w:hanging="360"/>
      </w:pPr>
    </w:lvl>
    <w:lvl w:ilvl="4" w:tplc="08090019">
      <w:start w:val="1"/>
      <w:numFmt w:val="lowerLetter"/>
      <w:lvlText w:val="%5."/>
      <w:lvlJc w:val="left"/>
      <w:pPr>
        <w:ind w:left="4593" w:hanging="360"/>
      </w:pPr>
    </w:lvl>
    <w:lvl w:ilvl="5" w:tplc="0809001B">
      <w:start w:val="1"/>
      <w:numFmt w:val="lowerRoman"/>
      <w:lvlText w:val="%6."/>
      <w:lvlJc w:val="right"/>
      <w:pPr>
        <w:ind w:left="5313" w:hanging="180"/>
      </w:pPr>
    </w:lvl>
    <w:lvl w:ilvl="6" w:tplc="0809000F">
      <w:start w:val="1"/>
      <w:numFmt w:val="decimal"/>
      <w:lvlText w:val="%7."/>
      <w:lvlJc w:val="left"/>
      <w:pPr>
        <w:ind w:left="6033" w:hanging="360"/>
      </w:pPr>
    </w:lvl>
    <w:lvl w:ilvl="7" w:tplc="08090019">
      <w:start w:val="1"/>
      <w:numFmt w:val="lowerLetter"/>
      <w:lvlText w:val="%8."/>
      <w:lvlJc w:val="left"/>
      <w:pPr>
        <w:ind w:left="6753" w:hanging="360"/>
      </w:pPr>
    </w:lvl>
    <w:lvl w:ilvl="8" w:tplc="0809001B">
      <w:start w:val="1"/>
      <w:numFmt w:val="lowerRoman"/>
      <w:lvlText w:val="%9."/>
      <w:lvlJc w:val="right"/>
      <w:pPr>
        <w:ind w:left="7473" w:hanging="180"/>
      </w:pPr>
    </w:lvl>
  </w:abstractNum>
  <w:abstractNum w:abstractNumId="83" w15:restartNumberingAfterBreak="0">
    <w:nsid w:val="77042816"/>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BCF7AC5"/>
    <w:multiLevelType w:val="multilevel"/>
    <w:tmpl w:val="3AA8C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5" w15:restartNumberingAfterBreak="0">
    <w:nsid w:val="7BD60CE2"/>
    <w:multiLevelType w:val="hybridMultilevel"/>
    <w:tmpl w:val="EFD2050C"/>
    <w:lvl w:ilvl="0" w:tplc="5D4E0F50">
      <w:start w:val="1"/>
      <w:numFmt w:val="lowerRoman"/>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86" w15:restartNumberingAfterBreak="0">
    <w:nsid w:val="7C213F7A"/>
    <w:multiLevelType w:val="multilevel"/>
    <w:tmpl w:val="1B38AB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DC676F3"/>
    <w:multiLevelType w:val="multilevel"/>
    <w:tmpl w:val="173EF20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8" w15:restartNumberingAfterBreak="0">
    <w:nsid w:val="7DED39D5"/>
    <w:multiLevelType w:val="multilevel"/>
    <w:tmpl w:val="A47A879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9"/>
  </w:num>
  <w:num w:numId="2">
    <w:abstractNumId w:val="26"/>
  </w:num>
  <w:num w:numId="3">
    <w:abstractNumId w:val="65"/>
  </w:num>
  <w:num w:numId="4">
    <w:abstractNumId w:val="24"/>
  </w:num>
  <w:num w:numId="5">
    <w:abstractNumId w:val="2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2"/>
  </w:num>
  <w:num w:numId="13">
    <w:abstractNumId w:val="3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3"/>
  </w:num>
  <w:num w:numId="45">
    <w:abstractNumId w:val="2"/>
  </w:num>
  <w:num w:numId="46">
    <w:abstractNumId w:val="39"/>
  </w:num>
  <w:num w:numId="47">
    <w:abstractNumId w:val="78"/>
  </w:num>
  <w:num w:numId="48">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num>
  <w:num w:numId="59">
    <w:abstractNumId w:val="5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num>
  <w:num w:numId="67">
    <w:abstractNumId w:val="57"/>
  </w:num>
  <w:num w:numId="68">
    <w:abstractNumId w:val="62"/>
  </w:num>
  <w:num w:numId="69">
    <w:abstractNumId w:val="19"/>
  </w:num>
  <w:num w:numId="70">
    <w:abstractNumId w:val="70"/>
  </w:num>
  <w:num w:numId="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9"/>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54"/>
    <w:rsid w:val="00052E03"/>
    <w:rsid w:val="000653B1"/>
    <w:rsid w:val="00093691"/>
    <w:rsid w:val="000B39E7"/>
    <w:rsid w:val="000F3F17"/>
    <w:rsid w:val="00113F5E"/>
    <w:rsid w:val="00114849"/>
    <w:rsid w:val="00124AAA"/>
    <w:rsid w:val="00140B6F"/>
    <w:rsid w:val="00167131"/>
    <w:rsid w:val="001921F1"/>
    <w:rsid w:val="001A3E9A"/>
    <w:rsid w:val="001E2C59"/>
    <w:rsid w:val="0023399F"/>
    <w:rsid w:val="00270F25"/>
    <w:rsid w:val="002855AE"/>
    <w:rsid w:val="002C74DD"/>
    <w:rsid w:val="002D7A8B"/>
    <w:rsid w:val="00301DC3"/>
    <w:rsid w:val="00304E2A"/>
    <w:rsid w:val="003A35ED"/>
    <w:rsid w:val="003D1B92"/>
    <w:rsid w:val="00427BE7"/>
    <w:rsid w:val="004418A5"/>
    <w:rsid w:val="004A538F"/>
    <w:rsid w:val="00522C94"/>
    <w:rsid w:val="005734E0"/>
    <w:rsid w:val="005853C7"/>
    <w:rsid w:val="005E431D"/>
    <w:rsid w:val="00674C60"/>
    <w:rsid w:val="006B324A"/>
    <w:rsid w:val="006C1B4D"/>
    <w:rsid w:val="00741362"/>
    <w:rsid w:val="0079039F"/>
    <w:rsid w:val="007A76DE"/>
    <w:rsid w:val="007C0F00"/>
    <w:rsid w:val="00832E5A"/>
    <w:rsid w:val="00854832"/>
    <w:rsid w:val="00870BDB"/>
    <w:rsid w:val="00890875"/>
    <w:rsid w:val="008E402A"/>
    <w:rsid w:val="008F5BC0"/>
    <w:rsid w:val="008F76D4"/>
    <w:rsid w:val="00904F54"/>
    <w:rsid w:val="00933526"/>
    <w:rsid w:val="0097100F"/>
    <w:rsid w:val="009F404E"/>
    <w:rsid w:val="00A46235"/>
    <w:rsid w:val="00A96E59"/>
    <w:rsid w:val="00AA6088"/>
    <w:rsid w:val="00AE4AAE"/>
    <w:rsid w:val="00B97F11"/>
    <w:rsid w:val="00B97F43"/>
    <w:rsid w:val="00BB4011"/>
    <w:rsid w:val="00BF146A"/>
    <w:rsid w:val="00C04D14"/>
    <w:rsid w:val="00C56F2D"/>
    <w:rsid w:val="00CA29D5"/>
    <w:rsid w:val="00D26037"/>
    <w:rsid w:val="00D362BD"/>
    <w:rsid w:val="00D513C3"/>
    <w:rsid w:val="00D7036D"/>
    <w:rsid w:val="00DB7074"/>
    <w:rsid w:val="00DF5BBD"/>
    <w:rsid w:val="00E03B0F"/>
    <w:rsid w:val="00EA29D4"/>
    <w:rsid w:val="00EB2FE6"/>
    <w:rsid w:val="00EC1156"/>
    <w:rsid w:val="00EE2D59"/>
    <w:rsid w:val="00EE704B"/>
    <w:rsid w:val="00F129EC"/>
    <w:rsid w:val="00F449C3"/>
    <w:rsid w:val="00F932A4"/>
    <w:rsid w:val="00FA1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465B"/>
  <w15:docId w15:val="{FA50AA5A-8381-45C2-8C7F-BC0D05D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F43"/>
    <w:rPr>
      <w:rFonts w:cs="Times New Roman"/>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pPr>
      <w:keepNext/>
      <w:keepLines/>
      <w:spacing w:before="480" w:after="120"/>
      <w:outlineLvl w:val="0"/>
    </w:pPr>
    <w:rPr>
      <w:b/>
      <w:sz w:val="48"/>
      <w:szCs w:val="48"/>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9"/>
    <w:semiHidden/>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semiHidden/>
    <w:unhideWhenUsed/>
    <w:qFormat/>
    <w:pPr>
      <w:keepNext/>
      <w:keepLines/>
      <w:spacing w:before="280" w:after="80"/>
      <w:outlineLvl w:val="2"/>
    </w:pPr>
    <w:rPr>
      <w:b/>
      <w:sz w:val="28"/>
      <w:szCs w:val="28"/>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Normal"/>
    <w:next w:val="Normal"/>
    <w:link w:val="Heading4Char"/>
    <w:semiHidden/>
    <w:unhideWhenUsed/>
    <w:qFormat/>
    <w:pPr>
      <w:keepNext/>
      <w:keepLines/>
      <w:spacing w:before="240" w:after="40"/>
      <w:outlineLvl w:val="3"/>
    </w:pPr>
    <w:rPr>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pPr>
      <w:keepNext/>
      <w:keepLines/>
      <w:spacing w:before="220" w:after="40"/>
      <w:outlineLvl w:val="4"/>
    </w:pPr>
    <w:rPr>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9"/>
    <w:semiHidden/>
    <w:unhideWhenUsed/>
    <w:qFormat/>
    <w:rsid w:val="00EA29D4"/>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9"/>
    <w:semiHidden/>
    <w:unhideWhenUsed/>
    <w:qFormat/>
    <w:rsid w:val="00EA29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uiPriority w:val="99"/>
    <w:semiHidden/>
    <w:unhideWhenUsed/>
    <w:qFormat/>
    <w:rsid w:val="00EA29D4"/>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Numbered Para 1,Dot pt,No Spacing1,List Paragraph Char Char Char,Indicator Text,List Paragraph1,Bullet Points,MAIN CONTENT,List Paragraph12,F5 List Paragraph,OBC Bullet,Normal numbered,List Paragraph11"/>
    <w:basedOn w:val="Normal"/>
    <w:uiPriority w:val="34"/>
    <w:qFormat/>
    <w:pPr>
      <w:ind w:left="720"/>
      <w:contextualSpacing/>
    </w:pPr>
  </w:style>
  <w:style w:type="paragraph" w:customStyle="1" w:styleId="GPSL2NumberedBoldHeading">
    <w:name w:val="GPS L2 Numbered Bold Heading"/>
    <w:basedOn w:val="Normal"/>
    <w:link w:val="GPSL2NumberedBoldHeadingChar"/>
    <w:uiPriority w:val="99"/>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uiPriority w:val="99"/>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GPSL1Schedulenumbered">
    <w:name w:val="GPS L1 Schedule numbered"/>
    <w:basedOn w:val="Normal"/>
    <w:qFormat/>
    <w:rsid w:val="00BB4011"/>
    <w:pPr>
      <w:numPr>
        <w:numId w:val="10"/>
      </w:numPr>
      <w:tabs>
        <w:tab w:val="left" w:pos="851"/>
      </w:tabs>
      <w:overflowPunct w:val="0"/>
      <w:autoSpaceDE w:val="0"/>
      <w:autoSpaceDN w:val="0"/>
      <w:adjustRightInd w:val="0"/>
      <w:spacing w:after="240" w:line="240" w:lineRule="auto"/>
      <w:jc w:val="both"/>
    </w:pPr>
    <w:rPr>
      <w:rFonts w:eastAsia="Times New Roman" w:cs="Arial"/>
    </w:rPr>
  </w:style>
  <w:style w:type="paragraph" w:customStyle="1" w:styleId="ScheduleTitleClause">
    <w:name w:val="Schedule Title Clause"/>
    <w:basedOn w:val="Normal"/>
    <w:rsid w:val="006C1B4D"/>
    <w:pPr>
      <w:keepNext/>
      <w:numPr>
        <w:ilvl w:val="2"/>
        <w:numId w:val="11"/>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6C1B4D"/>
    <w:pPr>
      <w:numPr>
        <w:ilvl w:val="3"/>
        <w:numId w:val="11"/>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6C1B4D"/>
    <w:pPr>
      <w:numPr>
        <w:ilvl w:val="4"/>
        <w:numId w:val="11"/>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6C1B4D"/>
    <w:pPr>
      <w:numPr>
        <w:ilvl w:val="5"/>
        <w:numId w:val="11"/>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C1B4D"/>
    <w:pPr>
      <w:numPr>
        <w:numId w:val="1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6C1B4D"/>
    <w:pPr>
      <w:numPr>
        <w:ilvl w:val="1"/>
        <w:numId w:val="11"/>
      </w:numPr>
      <w:spacing w:before="240" w:after="240" w:line="300" w:lineRule="atLeast"/>
    </w:pPr>
    <w:rPr>
      <w:rFonts w:ascii="Arial" w:eastAsia="Times New Roman" w:hAnsi="Arial"/>
      <w:b/>
      <w:color w:val="000000"/>
      <w:szCs w:val="20"/>
    </w:rPr>
  </w:style>
  <w:style w:type="character" w:styleId="Hyperlink">
    <w:name w:val="Hyperlink"/>
    <w:basedOn w:val="DefaultParagraphFont"/>
    <w:uiPriority w:val="99"/>
    <w:semiHidden/>
    <w:unhideWhenUsed/>
    <w:rsid w:val="00EA29D4"/>
    <w:rPr>
      <w:color w:val="0000FF" w:themeColor="hyperlink"/>
      <w:u w:val="single"/>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A29D4"/>
    <w:rPr>
      <w:rFonts w:asciiTheme="majorHAnsi" w:eastAsiaTheme="majorEastAsia" w:hAnsiTheme="majorHAnsi" w:cstheme="majorBidi"/>
      <w:color w:val="272727" w:themeColor="text1" w:themeTint="D8"/>
      <w:sz w:val="21"/>
      <w:szCs w:val="21"/>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A29D4"/>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A29D4"/>
    <w:rPr>
      <w:rFonts w:ascii="Trebuchet MS" w:eastAsia="Trebuchet MS" w:hAnsi="Trebuchet MS" w:cs="Arial"/>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EA29D4"/>
    <w:rPr>
      <w:rFonts w:cs="Times New Roman"/>
      <w:b/>
      <w:sz w:val="48"/>
      <w:szCs w:val="48"/>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semiHidden/>
    <w:rsid w:val="00EA29D4"/>
    <w:rPr>
      <w:rFonts w:cs="Times New Roman"/>
      <w:b/>
      <w:sz w:val="36"/>
      <w:szCs w:val="36"/>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semiHidden/>
    <w:rsid w:val="00EA29D4"/>
    <w:rPr>
      <w:rFonts w:cs="Times New Roman"/>
      <w:b/>
      <w:sz w:val="28"/>
      <w:szCs w:val="28"/>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qFormat/>
    <w:rsid w:val="00EA29D4"/>
    <w:rPr>
      <w:rFonts w:cs="Times New Roman"/>
      <w:b/>
      <w:sz w:val="24"/>
      <w:szCs w:val="24"/>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EA29D4"/>
    <w:rPr>
      <w:rFonts w:cs="Times New Roman"/>
      <w: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EA29D4"/>
    <w:rPr>
      <w:rFonts w:cs="Times New Roman"/>
      <w:b/>
      <w:sz w:val="20"/>
      <w:szCs w:val="20"/>
    </w:rPr>
  </w:style>
  <w:style w:type="character" w:styleId="FollowedHyperlink">
    <w:name w:val="FollowedHyperlink"/>
    <w:uiPriority w:val="99"/>
    <w:semiHidden/>
    <w:unhideWhenUsed/>
    <w:rsid w:val="00EA29D4"/>
    <w:rPr>
      <w:color w:val="800080"/>
      <w:u w:val="single"/>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uiPriority w:val="9"/>
    <w:rsid w:val="00EA29D4"/>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aliases w:val="KJL:1st Level Char1,Heading Two Char1,h2 Char1,(1.1 Char1,1.2 Char1,1.3 etc) Char1,Prophead 2 Char1,2 Char1,RFP Heading 2 Char1,Activity Char1,l2 Char1,H2 Char1,PARA2 Char1,h 3 Char1,Numbered - 2 Char1,Reset numbering Char1,Major Char1"/>
    <w:basedOn w:val="DefaultParagraphFont"/>
    <w:uiPriority w:val="99"/>
    <w:semiHidden/>
    <w:rsid w:val="00EA29D4"/>
    <w:rPr>
      <w:rFonts w:asciiTheme="majorHAnsi" w:eastAsiaTheme="majorEastAsia" w:hAnsiTheme="majorHAnsi" w:cstheme="majorBidi"/>
      <w:color w:val="365F91" w:themeColor="accent1" w:themeShade="BF"/>
      <w:sz w:val="26"/>
      <w:szCs w:val="26"/>
      <w:lang w:eastAsia="en-US"/>
    </w:rPr>
  </w:style>
  <w:style w:type="character" w:customStyle="1" w:styleId="Heading3Char1">
    <w:name w:val="Heading 3 Char1"/>
    <w:aliases w:val="H3 Char1,Prophead 3 Char1,h3 Char1,HHHeading Char1,Heading 31 Char1,Heading 32 Char1,Heading 33 Char1,Heading 34 Char1,Heading 35 Char1,Heading 36 Char1,H31 Char1,H32 Char1,H33 Char1,H34 Char1,H35 Char1,H36 Char1,3 Char1,HeadC Char1"/>
    <w:basedOn w:val="DefaultParagraphFont"/>
    <w:uiPriority w:val="9"/>
    <w:semiHidden/>
    <w:rsid w:val="00EA29D4"/>
    <w:rPr>
      <w:rFonts w:asciiTheme="majorHAnsi" w:eastAsiaTheme="majorEastAsia" w:hAnsiTheme="majorHAnsi" w:cstheme="majorBidi"/>
      <w:color w:val="243F60" w:themeColor="accent1" w:themeShade="7F"/>
      <w:sz w:val="24"/>
      <w:szCs w:val="24"/>
      <w:lang w:eastAsia="en-US"/>
    </w:r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n Char1,h4 sub sub heading Char1,Schedules Char"/>
    <w:basedOn w:val="DefaultParagraphFont"/>
    <w:uiPriority w:val="39"/>
    <w:semiHidden/>
    <w:rsid w:val="00EA29D4"/>
    <w:rPr>
      <w:rFonts w:asciiTheme="majorHAnsi" w:eastAsiaTheme="majorEastAsia" w:hAnsiTheme="majorHAnsi" w:cstheme="majorBidi"/>
      <w:i/>
      <w:iCs/>
      <w:color w:val="365F91" w:themeColor="accent1" w:themeShade="BF"/>
      <w:sz w:val="22"/>
      <w:szCs w:val="22"/>
      <w:lang w:eastAsia="en-US"/>
    </w:rPr>
  </w:style>
  <w:style w:type="character" w:customStyle="1" w:styleId="Heading5Char1">
    <w:name w:val="Heading 5 Char1"/>
    <w:aliases w:val="Level 3 - i Char1,Heading Char1,Heading 5(unused) Char1,Level 3 - (i) Char1,Third Level Heading Char1,h5 Char1,Response Type Char1,Response Type1 Char1,Response Type2 Char1,Response Type3 Char1,Response Type4 Char1,Response Type5 Char1"/>
    <w:basedOn w:val="DefaultParagraphFont"/>
    <w:semiHidden/>
    <w:rsid w:val="00EA29D4"/>
    <w:rPr>
      <w:rFonts w:asciiTheme="majorHAnsi" w:eastAsiaTheme="majorEastAsia" w:hAnsiTheme="majorHAnsi" w:cstheme="majorBidi"/>
      <w:color w:val="365F91" w:themeColor="accent1" w:themeShade="BF"/>
      <w:sz w:val="22"/>
      <w:szCs w:val="22"/>
      <w:lang w:eastAsia="en-US"/>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h6 Char1,H62 Char1"/>
    <w:basedOn w:val="DefaultParagraphFont"/>
    <w:semiHidden/>
    <w:rsid w:val="00EA29D4"/>
    <w:rPr>
      <w:rFonts w:asciiTheme="majorHAnsi" w:eastAsiaTheme="majorEastAsia" w:hAnsiTheme="majorHAnsi" w:cstheme="majorBidi"/>
      <w:color w:val="243F60" w:themeColor="accent1" w:themeShade="7F"/>
      <w:sz w:val="22"/>
      <w:szCs w:val="22"/>
      <w:lang w:eastAsia="en-US"/>
    </w:rPr>
  </w:style>
  <w:style w:type="paragraph" w:customStyle="1" w:styleId="msonormal0">
    <w:name w:val="msonormal"/>
    <w:basedOn w:val="Normal"/>
    <w:rsid w:val="00EA29D4"/>
    <w:pPr>
      <w:overflowPunct w:val="0"/>
      <w:autoSpaceDE w:val="0"/>
      <w:autoSpaceDN w:val="0"/>
      <w:adjustRightInd w:val="0"/>
      <w:spacing w:after="0" w:line="240" w:lineRule="auto"/>
      <w:jc w:val="both"/>
    </w:pPr>
    <w:rPr>
      <w:rFonts w:ascii="Times New Roman" w:eastAsia="Times New Roman" w:hAnsi="Times New Roman" w:cs="Arial"/>
      <w:sz w:val="24"/>
      <w:szCs w:val="24"/>
    </w:rPr>
  </w:style>
  <w:style w:type="paragraph" w:styleId="NormalWeb">
    <w:name w:val="Normal (Web)"/>
    <w:basedOn w:val="Normal"/>
    <w:uiPriority w:val="99"/>
    <w:semiHidden/>
    <w:unhideWhenUsed/>
    <w:rsid w:val="00EA29D4"/>
    <w:pPr>
      <w:overflowPunct w:val="0"/>
      <w:autoSpaceDE w:val="0"/>
      <w:autoSpaceDN w:val="0"/>
      <w:adjustRightInd w:val="0"/>
      <w:spacing w:after="0" w:line="240" w:lineRule="auto"/>
      <w:jc w:val="both"/>
    </w:pPr>
    <w:rPr>
      <w:rFonts w:ascii="Times New Roman" w:eastAsia="Times New Roman" w:hAnsi="Times New Roman" w:cs="Arial"/>
      <w:sz w:val="24"/>
      <w:szCs w:val="24"/>
    </w:rPr>
  </w:style>
  <w:style w:type="character" w:customStyle="1" w:styleId="Heading7Char1">
    <w:name w:val="Heading 7 Char1"/>
    <w:aliases w:val="3AP Char1,Heading 7(unused) Char1,Legal Level 1.1. Char1,L2 PIP Char1,Lev 7 Char1,H7DO NOT USE Char1,PA Appendix Major Char1,Blank 3 Char1,Heading 7 (Do Not Use) Char1,Appendix Major Char1"/>
    <w:basedOn w:val="DefaultParagraphFont"/>
    <w:semiHidden/>
    <w:rsid w:val="00EA29D4"/>
    <w:rPr>
      <w:rFonts w:asciiTheme="majorHAnsi" w:eastAsiaTheme="majorEastAsia" w:hAnsiTheme="majorHAnsi" w:cstheme="majorBidi"/>
      <w:i/>
      <w:iCs/>
      <w:color w:val="243F60" w:themeColor="accent1" w:themeShade="7F"/>
      <w:sz w:val="22"/>
      <w:szCs w:val="22"/>
      <w:lang w:eastAsia="en-US"/>
    </w:rPr>
  </w:style>
  <w:style w:type="character" w:customStyle="1" w:styleId="Heading8Char1">
    <w:name w:val="Heading 8 Char1"/>
    <w:aliases w:val="4AP Char1,Legal Level 1.1.1. Char1,Lev 8 Char1,h8 DO NOT USE Char1,PA Appendix Minor Char1,Blank 4 Char1,h8 Char1,Heading 8 (Do Not Use) Char1,Appendix Minor Char1"/>
    <w:basedOn w:val="DefaultParagraphFont"/>
    <w:semiHidden/>
    <w:rsid w:val="00EA29D4"/>
    <w:rPr>
      <w:rFonts w:asciiTheme="majorHAnsi" w:eastAsiaTheme="majorEastAsia" w:hAnsiTheme="majorHAnsi" w:cstheme="majorBidi"/>
      <w:color w:val="272727" w:themeColor="text1" w:themeTint="D8"/>
      <w:sz w:val="21"/>
      <w:szCs w:val="21"/>
      <w:lang w:eastAsia="en-US"/>
    </w:rPr>
  </w:style>
  <w:style w:type="character" w:customStyle="1" w:styleId="Heading9Char1">
    <w:name w:val="Heading 9 Char1"/>
    <w:aliases w:val="5AP Char1,Heading 9 (defunct) Char1,Legal Level 1.1.1.1. Char1,Lev 9 Char1,h9 DO NOT USE Char1,App Heading Char1,Titre 10 Char1,App1 Char1,Blank 5 Char1,appendix Char1,h9 Char1,Heading 9 (Do Not Use) Char1"/>
    <w:basedOn w:val="DefaultParagraphFont"/>
    <w:semiHidden/>
    <w:rsid w:val="00EA29D4"/>
    <w:rPr>
      <w:rFonts w:asciiTheme="majorHAnsi" w:eastAsiaTheme="majorEastAsia" w:hAnsiTheme="majorHAnsi" w:cstheme="majorBidi"/>
      <w:i/>
      <w:iCs/>
      <w:color w:val="272727" w:themeColor="text1" w:themeTint="D8"/>
      <w:sz w:val="21"/>
      <w:szCs w:val="21"/>
      <w:lang w:eastAsia="en-US"/>
    </w:rPr>
  </w:style>
  <w:style w:type="paragraph" w:styleId="TOC1">
    <w:name w:val="toc 1"/>
    <w:basedOn w:val="Normal"/>
    <w:next w:val="Normal"/>
    <w:autoRedefine/>
    <w:uiPriority w:val="99"/>
    <w:semiHidden/>
    <w:unhideWhenUsed/>
    <w:rsid w:val="00EA29D4"/>
    <w:p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TOC2">
    <w:name w:val="toc 2"/>
    <w:basedOn w:val="Normal"/>
    <w:next w:val="Normal"/>
    <w:autoRedefine/>
    <w:uiPriority w:val="99"/>
    <w:semiHidden/>
    <w:unhideWhenUsed/>
    <w:rsid w:val="00EA29D4"/>
    <w:pPr>
      <w:overflowPunct w:val="0"/>
      <w:autoSpaceDE w:val="0"/>
      <w:autoSpaceDN w:val="0"/>
      <w:adjustRightInd w:val="0"/>
      <w:spacing w:after="240" w:line="360" w:lineRule="auto"/>
      <w:ind w:left="220"/>
      <w:jc w:val="both"/>
    </w:pPr>
    <w:rPr>
      <w:rFonts w:ascii="Times New Roman" w:eastAsia="Times New Roman" w:hAnsi="Times New Roman" w:cs="Arial"/>
      <w:szCs w:val="20"/>
      <w:lang w:eastAsia="en-US"/>
    </w:rPr>
  </w:style>
  <w:style w:type="paragraph" w:styleId="TOC3">
    <w:name w:val="toc 3"/>
    <w:basedOn w:val="Normal"/>
    <w:next w:val="Normal"/>
    <w:autoRedefine/>
    <w:uiPriority w:val="99"/>
    <w:semiHidden/>
    <w:unhideWhenUsed/>
    <w:rsid w:val="00EA29D4"/>
    <w:pPr>
      <w:overflowPunct w:val="0"/>
      <w:autoSpaceDE w:val="0"/>
      <w:autoSpaceDN w:val="0"/>
      <w:adjustRightInd w:val="0"/>
      <w:spacing w:after="240" w:line="360" w:lineRule="auto"/>
      <w:ind w:left="440"/>
      <w:jc w:val="both"/>
    </w:pPr>
    <w:rPr>
      <w:rFonts w:ascii="Times New Roman" w:eastAsia="Times New Roman" w:hAnsi="Times New Roman" w:cs="Arial"/>
      <w:szCs w:val="20"/>
      <w:lang w:eastAsia="en-US"/>
    </w:rPr>
  </w:style>
  <w:style w:type="paragraph" w:styleId="TOC4">
    <w:name w:val="toc 4"/>
    <w:basedOn w:val="Normal"/>
    <w:next w:val="Normal"/>
    <w:autoRedefine/>
    <w:uiPriority w:val="99"/>
    <w:semiHidden/>
    <w:unhideWhenUsed/>
    <w:rsid w:val="00EA29D4"/>
    <w:pPr>
      <w:overflowPunct w:val="0"/>
      <w:autoSpaceDE w:val="0"/>
      <w:autoSpaceDN w:val="0"/>
      <w:adjustRightInd w:val="0"/>
      <w:spacing w:after="240" w:line="360" w:lineRule="auto"/>
      <w:ind w:left="660"/>
      <w:jc w:val="both"/>
    </w:pPr>
    <w:rPr>
      <w:rFonts w:ascii="Times New Roman" w:eastAsia="Times New Roman" w:hAnsi="Times New Roman" w:cs="Arial"/>
      <w:szCs w:val="20"/>
      <w:lang w:eastAsia="en-US"/>
    </w:rPr>
  </w:style>
  <w:style w:type="paragraph" w:styleId="TOC5">
    <w:name w:val="toc 5"/>
    <w:basedOn w:val="Normal"/>
    <w:next w:val="Normal"/>
    <w:autoRedefine/>
    <w:uiPriority w:val="99"/>
    <w:semiHidden/>
    <w:unhideWhenUsed/>
    <w:rsid w:val="00EA29D4"/>
    <w:pPr>
      <w:overflowPunct w:val="0"/>
      <w:autoSpaceDE w:val="0"/>
      <w:autoSpaceDN w:val="0"/>
      <w:adjustRightInd w:val="0"/>
      <w:spacing w:after="240" w:line="360" w:lineRule="auto"/>
      <w:ind w:left="880"/>
      <w:jc w:val="both"/>
    </w:pPr>
    <w:rPr>
      <w:rFonts w:ascii="Times New Roman" w:eastAsia="Times New Roman" w:hAnsi="Times New Roman" w:cs="Arial"/>
      <w:szCs w:val="20"/>
      <w:lang w:eastAsia="en-US"/>
    </w:rPr>
  </w:style>
  <w:style w:type="paragraph" w:styleId="TOC6">
    <w:name w:val="toc 6"/>
    <w:basedOn w:val="Normal"/>
    <w:next w:val="Normal"/>
    <w:autoRedefine/>
    <w:uiPriority w:val="39"/>
    <w:semiHidden/>
    <w:unhideWhenUsed/>
    <w:rsid w:val="00EA29D4"/>
    <w:pPr>
      <w:overflowPunct w:val="0"/>
      <w:autoSpaceDE w:val="0"/>
      <w:autoSpaceDN w:val="0"/>
      <w:adjustRightInd w:val="0"/>
      <w:spacing w:after="240" w:line="360" w:lineRule="auto"/>
      <w:ind w:left="1100"/>
      <w:jc w:val="both"/>
    </w:pPr>
    <w:rPr>
      <w:rFonts w:ascii="Times New Roman" w:eastAsia="Times New Roman" w:hAnsi="Times New Roman" w:cs="Arial"/>
      <w:szCs w:val="20"/>
      <w:lang w:eastAsia="en-US"/>
    </w:rPr>
  </w:style>
  <w:style w:type="paragraph" w:styleId="TOC7">
    <w:name w:val="toc 7"/>
    <w:basedOn w:val="Normal"/>
    <w:next w:val="Normal"/>
    <w:autoRedefine/>
    <w:uiPriority w:val="99"/>
    <w:semiHidden/>
    <w:unhideWhenUsed/>
    <w:rsid w:val="00EA29D4"/>
    <w:pPr>
      <w:overflowPunct w:val="0"/>
      <w:autoSpaceDE w:val="0"/>
      <w:autoSpaceDN w:val="0"/>
      <w:adjustRightInd w:val="0"/>
      <w:spacing w:after="240" w:line="360" w:lineRule="auto"/>
      <w:ind w:left="1320"/>
      <w:jc w:val="both"/>
    </w:pPr>
    <w:rPr>
      <w:rFonts w:ascii="Times New Roman" w:eastAsia="Times New Roman" w:hAnsi="Times New Roman" w:cs="Arial"/>
      <w:szCs w:val="20"/>
      <w:lang w:eastAsia="en-US"/>
    </w:rPr>
  </w:style>
  <w:style w:type="paragraph" w:styleId="TOC8">
    <w:name w:val="toc 8"/>
    <w:basedOn w:val="Normal"/>
    <w:next w:val="Normal"/>
    <w:autoRedefine/>
    <w:uiPriority w:val="99"/>
    <w:semiHidden/>
    <w:unhideWhenUsed/>
    <w:rsid w:val="00EA29D4"/>
    <w:pPr>
      <w:overflowPunct w:val="0"/>
      <w:autoSpaceDE w:val="0"/>
      <w:autoSpaceDN w:val="0"/>
      <w:adjustRightInd w:val="0"/>
      <w:spacing w:after="240" w:line="360" w:lineRule="auto"/>
      <w:ind w:left="1540"/>
      <w:jc w:val="both"/>
    </w:pPr>
    <w:rPr>
      <w:rFonts w:ascii="Times New Roman" w:eastAsia="Times New Roman" w:hAnsi="Times New Roman" w:cs="Arial"/>
      <w:szCs w:val="20"/>
      <w:lang w:eastAsia="en-US"/>
    </w:rPr>
  </w:style>
  <w:style w:type="paragraph" w:styleId="TOC9">
    <w:name w:val="toc 9"/>
    <w:basedOn w:val="Normal"/>
    <w:next w:val="Normal"/>
    <w:autoRedefine/>
    <w:uiPriority w:val="99"/>
    <w:semiHidden/>
    <w:unhideWhenUsed/>
    <w:rsid w:val="00EA29D4"/>
    <w:pPr>
      <w:overflowPunct w:val="0"/>
      <w:autoSpaceDE w:val="0"/>
      <w:autoSpaceDN w:val="0"/>
      <w:adjustRightInd w:val="0"/>
      <w:spacing w:after="240" w:line="360" w:lineRule="auto"/>
      <w:ind w:left="1760"/>
      <w:jc w:val="both"/>
    </w:pPr>
    <w:rPr>
      <w:rFonts w:ascii="Times New Roman" w:eastAsia="Times New Roman" w:hAnsi="Times New Roman" w:cs="Arial"/>
      <w:szCs w:val="20"/>
      <w:lang w:eastAsia="en-US"/>
    </w:rPr>
  </w:style>
  <w:style w:type="paragraph" w:styleId="FootnoteText">
    <w:name w:val="footnote text"/>
    <w:basedOn w:val="Normal"/>
    <w:link w:val="FootnoteTextChar"/>
    <w:uiPriority w:val="99"/>
    <w:semiHidden/>
    <w:unhideWhenUsed/>
    <w:rsid w:val="00EA29D4"/>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A29D4"/>
    <w:rPr>
      <w:rFonts w:eastAsia="Times New Roman" w:cs="Arial"/>
      <w:sz w:val="20"/>
      <w:szCs w:val="20"/>
      <w:lang w:eastAsia="en-US"/>
    </w:rPr>
  </w:style>
  <w:style w:type="paragraph" w:styleId="EndnoteText">
    <w:name w:val="endnote text"/>
    <w:basedOn w:val="Normal"/>
    <w:link w:val="EndnoteTextChar"/>
    <w:uiPriority w:val="99"/>
    <w:semiHidden/>
    <w:unhideWhenUsed/>
    <w:rsid w:val="00EA29D4"/>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character" w:customStyle="1" w:styleId="EndnoteTextChar">
    <w:name w:val="Endnote Text Char"/>
    <w:basedOn w:val="DefaultParagraphFont"/>
    <w:link w:val="EndnoteText"/>
    <w:uiPriority w:val="99"/>
    <w:semiHidden/>
    <w:rsid w:val="00EA29D4"/>
    <w:rPr>
      <w:rFonts w:ascii="Courier" w:eastAsia="Times New Roman" w:hAnsi="Courier" w:cs="Arial"/>
      <w:sz w:val="24"/>
      <w:szCs w:val="20"/>
      <w:lang w:eastAsia="en-US"/>
    </w:rPr>
  </w:style>
  <w:style w:type="paragraph" w:styleId="TOAHeading">
    <w:name w:val="toa heading"/>
    <w:basedOn w:val="Normal"/>
    <w:next w:val="Normal"/>
    <w:uiPriority w:val="99"/>
    <w:semiHidden/>
    <w:unhideWhenUsed/>
    <w:rsid w:val="00EA29D4"/>
    <w:pPr>
      <w:overflowPunct w:val="0"/>
      <w:autoSpaceDE w:val="0"/>
      <w:autoSpaceDN w:val="0"/>
      <w:adjustRightInd w:val="0"/>
      <w:spacing w:before="120" w:after="240" w:line="360" w:lineRule="auto"/>
      <w:jc w:val="both"/>
    </w:pPr>
    <w:rPr>
      <w:rFonts w:ascii="Times New Roman" w:eastAsia="Times New Roman" w:hAnsi="Times New Roman" w:cs="Arial"/>
      <w:b/>
      <w:szCs w:val="20"/>
      <w:lang w:eastAsia="en-US"/>
    </w:rPr>
  </w:style>
  <w:style w:type="paragraph" w:styleId="ListBullet">
    <w:name w:val="List Bullet"/>
    <w:basedOn w:val="Normal"/>
    <w:uiPriority w:val="99"/>
    <w:semiHidden/>
    <w:unhideWhenUsed/>
    <w:rsid w:val="00EA29D4"/>
    <w:pPr>
      <w:numPr>
        <w:numId w:val="12"/>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A29D4"/>
    <w:pPr>
      <w:numPr>
        <w:numId w:val="13"/>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TitleChar">
    <w:name w:val="Title Char"/>
    <w:basedOn w:val="DefaultParagraphFont"/>
    <w:link w:val="Title"/>
    <w:rsid w:val="00EA29D4"/>
    <w:rPr>
      <w:rFonts w:cs="Times New Roman"/>
      <w:b/>
      <w:sz w:val="72"/>
      <w:szCs w:val="72"/>
    </w:rPr>
  </w:style>
  <w:style w:type="paragraph" w:styleId="BodyText">
    <w:name w:val="Body Text"/>
    <w:basedOn w:val="Normal"/>
    <w:link w:val="BodyTextChar"/>
    <w:uiPriority w:val="99"/>
    <w:semiHidden/>
    <w:unhideWhenUsed/>
    <w:rsid w:val="00EA29D4"/>
    <w:pPr>
      <w:overflowPunct w:val="0"/>
      <w:autoSpaceDE w:val="0"/>
      <w:autoSpaceDN w:val="0"/>
      <w:adjustRightInd w:val="0"/>
      <w:spacing w:after="120" w:line="240" w:lineRule="auto"/>
      <w:jc w:val="both"/>
    </w:pPr>
    <w:rPr>
      <w:rFonts w:eastAsia="Times New Roman" w:cs="Arial"/>
      <w:lang w:eastAsia="en-US"/>
    </w:rPr>
  </w:style>
  <w:style w:type="character" w:customStyle="1" w:styleId="BodyTextChar">
    <w:name w:val="Body Text Char"/>
    <w:basedOn w:val="DefaultParagraphFont"/>
    <w:link w:val="BodyText"/>
    <w:uiPriority w:val="99"/>
    <w:semiHidden/>
    <w:rsid w:val="00EA29D4"/>
    <w:rPr>
      <w:rFonts w:eastAsia="Times New Roman" w:cs="Arial"/>
      <w:lang w:eastAsia="en-US"/>
    </w:rPr>
  </w:style>
  <w:style w:type="paragraph" w:styleId="BodyTextIndent">
    <w:name w:val="Body Text Indent"/>
    <w:basedOn w:val="Normal"/>
    <w:link w:val="BodyTextIndentChar"/>
    <w:semiHidden/>
    <w:unhideWhenUsed/>
    <w:rsid w:val="00EA29D4"/>
    <w:pPr>
      <w:overflowPunct w:val="0"/>
      <w:autoSpaceDE w:val="0"/>
      <w:autoSpaceDN w:val="0"/>
      <w:adjustRightInd w:val="0"/>
      <w:spacing w:after="240" w:line="240" w:lineRule="auto"/>
      <w:ind w:left="720"/>
      <w:jc w:val="both"/>
    </w:pPr>
    <w:rPr>
      <w:rFonts w:ascii="Trebuchet MS" w:eastAsia="Trebuchet MS" w:hAnsi="Trebuchet MS" w:cs="Arial"/>
      <w:lang w:eastAsia="en-US"/>
    </w:rPr>
  </w:style>
  <w:style w:type="character" w:customStyle="1" w:styleId="BodyTextIndentChar">
    <w:name w:val="Body Text Indent Char"/>
    <w:basedOn w:val="DefaultParagraphFont"/>
    <w:link w:val="BodyTextIndent"/>
    <w:semiHidden/>
    <w:rsid w:val="00EA29D4"/>
    <w:rPr>
      <w:rFonts w:ascii="Trebuchet MS" w:eastAsia="Trebuchet MS" w:hAnsi="Trebuchet MS" w:cs="Arial"/>
      <w:lang w:eastAsia="en-US"/>
    </w:rPr>
  </w:style>
  <w:style w:type="paragraph" w:styleId="BodyText2">
    <w:name w:val="Body Text 2"/>
    <w:basedOn w:val="Normal"/>
    <w:link w:val="BodyText2Char"/>
    <w:uiPriority w:val="99"/>
    <w:semiHidden/>
    <w:unhideWhenUsed/>
    <w:rsid w:val="00EA29D4"/>
    <w:pPr>
      <w:overflowPunct w:val="0"/>
      <w:autoSpaceDE w:val="0"/>
      <w:autoSpaceDN w:val="0"/>
      <w:adjustRightInd w:val="0"/>
      <w:spacing w:after="120" w:line="480" w:lineRule="auto"/>
      <w:jc w:val="both"/>
    </w:pPr>
    <w:rPr>
      <w:rFonts w:eastAsia="Times New Roman" w:cs="Arial"/>
      <w:lang w:eastAsia="en-US"/>
    </w:rPr>
  </w:style>
  <w:style w:type="character" w:customStyle="1" w:styleId="BodyText2Char">
    <w:name w:val="Body Text 2 Char"/>
    <w:basedOn w:val="DefaultParagraphFont"/>
    <w:link w:val="BodyText2"/>
    <w:uiPriority w:val="99"/>
    <w:semiHidden/>
    <w:rsid w:val="00EA29D4"/>
    <w:rPr>
      <w:rFonts w:eastAsia="Times New Roman" w:cs="Arial"/>
      <w:lang w:eastAsia="en-US"/>
    </w:rPr>
  </w:style>
  <w:style w:type="paragraph" w:styleId="BodyTextIndent2">
    <w:name w:val="Body Text Indent 2"/>
    <w:basedOn w:val="Normal"/>
    <w:link w:val="BodyTextIndent2Char"/>
    <w:uiPriority w:val="99"/>
    <w:semiHidden/>
    <w:unhideWhenUsed/>
    <w:rsid w:val="00EA29D4"/>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character" w:customStyle="1" w:styleId="BodyTextIndent2Char">
    <w:name w:val="Body Text Indent 2 Char"/>
    <w:basedOn w:val="DefaultParagraphFont"/>
    <w:link w:val="BodyTextIndent2"/>
    <w:uiPriority w:val="99"/>
    <w:semiHidden/>
    <w:rsid w:val="00EA29D4"/>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A29D4"/>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A29D4"/>
    <w:rPr>
      <w:rFonts w:ascii="Times New Roman" w:eastAsia="Times New Roman" w:hAnsi="Times New Roman" w:cs="Arial"/>
      <w:szCs w:val="20"/>
      <w:lang w:eastAsia="en-US"/>
    </w:rPr>
  </w:style>
  <w:style w:type="paragraph" w:styleId="BlockText">
    <w:name w:val="Block Text"/>
    <w:basedOn w:val="Normal"/>
    <w:uiPriority w:val="99"/>
    <w:semiHidden/>
    <w:unhideWhenUsed/>
    <w:rsid w:val="00EA29D4"/>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A29D4"/>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A29D4"/>
    <w:rPr>
      <w:rFonts w:ascii="Tahoma" w:eastAsia="Times New Roman" w:hAnsi="Tahoma" w:cs="Tahoma"/>
      <w:sz w:val="20"/>
      <w:szCs w:val="20"/>
      <w:shd w:val="clear" w:color="auto" w:fill="000080"/>
      <w:lang w:eastAsia="en-US"/>
    </w:rPr>
  </w:style>
  <w:style w:type="paragraph" w:customStyle="1" w:styleId="SchHeadDes">
    <w:name w:val="SchHeadDes"/>
    <w:basedOn w:val="Normal"/>
    <w:next w:val="Normal"/>
    <w:uiPriority w:val="99"/>
    <w:rsid w:val="00EA29D4"/>
    <w:pPr>
      <w:keepNext/>
      <w:overflowPunct w:val="0"/>
      <w:autoSpaceDE w:val="0"/>
      <w:autoSpaceDN w:val="0"/>
      <w:adjustRightInd w:val="0"/>
      <w:spacing w:before="120" w:after="120" w:line="240" w:lineRule="auto"/>
      <w:jc w:val="center"/>
    </w:pPr>
    <w:rPr>
      <w:rFonts w:ascii="Trebuchet MS" w:eastAsia="Times New Roman" w:hAnsi="Trebuchet MS" w:cs="Arial"/>
      <w:b/>
      <w:lang w:eastAsia="en-US"/>
    </w:rPr>
  </w:style>
  <w:style w:type="character" w:customStyle="1" w:styleId="GuidancenoteparagraphtextChar">
    <w:name w:val="Guidance note paragraph text Char"/>
    <w:link w:val="Guidancenoteparagraphtext"/>
    <w:locked/>
    <w:rsid w:val="00EA29D4"/>
    <w:rPr>
      <w:rFonts w:ascii="Arial" w:eastAsia="STZhongsong" w:hAnsi="Arial" w:cs="Arial"/>
      <w:b/>
      <w:i/>
      <w:color w:val="000000"/>
      <w:szCs w:val="24"/>
      <w:lang w:eastAsia="zh-CN"/>
    </w:rPr>
  </w:style>
  <w:style w:type="paragraph" w:customStyle="1" w:styleId="Guidancenoteparagraphtext">
    <w:name w:val="Guidance note paragraph text"/>
    <w:basedOn w:val="MarginText"/>
    <w:link w:val="GuidancenoteparagraphtextChar"/>
    <w:qFormat/>
    <w:rsid w:val="00EA29D4"/>
    <w:pPr>
      <w:keepNext w:val="0"/>
      <w:overflowPunct w:val="0"/>
      <w:autoSpaceDE w:val="0"/>
      <w:autoSpaceDN w:val="0"/>
      <w:spacing w:before="0" w:after="240"/>
      <w:ind w:left="709"/>
    </w:pPr>
    <w:rPr>
      <w:rFonts w:cs="Arial"/>
      <w:b/>
      <w:i/>
      <w:color w:val="000000"/>
      <w:sz w:val="22"/>
      <w:szCs w:val="24"/>
    </w:rPr>
  </w:style>
  <w:style w:type="paragraph" w:customStyle="1" w:styleId="PartDes">
    <w:name w:val="PartDes"/>
    <w:basedOn w:val="Normal"/>
    <w:uiPriority w:val="99"/>
    <w:qFormat/>
    <w:rsid w:val="00EA29D4"/>
    <w:pPr>
      <w:overflowPunct w:val="0"/>
      <w:autoSpaceDE w:val="0"/>
      <w:autoSpaceDN w:val="0"/>
      <w:adjustRightInd w:val="0"/>
      <w:spacing w:before="120" w:after="120" w:line="240" w:lineRule="auto"/>
      <w:jc w:val="center"/>
    </w:pPr>
    <w:rPr>
      <w:rFonts w:ascii="Trebuchet MS" w:eastAsia="Trebuchet MS" w:hAnsi="Trebuchet MS"/>
      <w:b/>
      <w:bCs/>
      <w:lang w:eastAsia="en-US"/>
    </w:rPr>
  </w:style>
  <w:style w:type="paragraph" w:customStyle="1" w:styleId="BodyTextIndent4">
    <w:name w:val="Body Text Indent 4"/>
    <w:basedOn w:val="Normal"/>
    <w:uiPriority w:val="99"/>
    <w:rsid w:val="00EA29D4"/>
    <w:pPr>
      <w:overflowPunct w:val="0"/>
      <w:autoSpaceDE w:val="0"/>
      <w:autoSpaceDN w:val="0"/>
      <w:adjustRightInd w:val="0"/>
      <w:spacing w:after="240" w:line="360" w:lineRule="auto"/>
      <w:ind w:left="2880"/>
      <w:jc w:val="both"/>
    </w:pPr>
    <w:rPr>
      <w:rFonts w:ascii="Times New Roman" w:eastAsia="Times New Roman" w:hAnsi="Times New Roman" w:cs="Arial"/>
      <w:szCs w:val="20"/>
      <w:lang w:eastAsia="en-US"/>
    </w:rPr>
  </w:style>
  <w:style w:type="paragraph" w:customStyle="1" w:styleId="BodyTextIndent5">
    <w:name w:val="Body Text Indent 5"/>
    <w:basedOn w:val="Normal"/>
    <w:uiPriority w:val="99"/>
    <w:rsid w:val="00EA29D4"/>
    <w:pPr>
      <w:overflowPunct w:val="0"/>
      <w:autoSpaceDE w:val="0"/>
      <w:autoSpaceDN w:val="0"/>
      <w:adjustRightInd w:val="0"/>
      <w:spacing w:after="240" w:line="360" w:lineRule="auto"/>
      <w:ind w:left="3600"/>
      <w:jc w:val="both"/>
    </w:pPr>
    <w:rPr>
      <w:rFonts w:ascii="Times New Roman" w:eastAsia="Times New Roman" w:hAnsi="Times New Roman" w:cs="Arial"/>
      <w:szCs w:val="20"/>
      <w:lang w:eastAsia="en-US"/>
    </w:rPr>
  </w:style>
  <w:style w:type="paragraph" w:customStyle="1" w:styleId="BodyTextIndent6">
    <w:name w:val="Body Text Indent 6"/>
    <w:basedOn w:val="BodyTextIndent5"/>
    <w:uiPriority w:val="99"/>
    <w:rsid w:val="00EA29D4"/>
    <w:pPr>
      <w:ind w:left="4320"/>
    </w:pPr>
  </w:style>
  <w:style w:type="paragraph" w:customStyle="1" w:styleId="BodyTextIndent7">
    <w:name w:val="Body Text Indent 7"/>
    <w:basedOn w:val="BodyTextIndent6"/>
    <w:uiPriority w:val="99"/>
    <w:rsid w:val="00EA29D4"/>
  </w:style>
  <w:style w:type="paragraph" w:customStyle="1" w:styleId="SchHead">
    <w:name w:val="SchHead"/>
    <w:basedOn w:val="MarginText"/>
    <w:next w:val="SchHeadDes"/>
    <w:uiPriority w:val="99"/>
    <w:rsid w:val="00EA29D4"/>
    <w:pPr>
      <w:keepNext w:val="0"/>
      <w:overflowPunct w:val="0"/>
      <w:autoSpaceDE w:val="0"/>
      <w:autoSpaceDN w:val="0"/>
      <w:spacing w:before="0" w:after="240" w:line="360" w:lineRule="auto"/>
      <w:ind w:left="0"/>
      <w:jc w:val="center"/>
    </w:pPr>
    <w:rPr>
      <w:rFonts w:ascii="Times New Roman" w:eastAsia="Times New Roman" w:hAnsi="Times New Roman" w:cs="Arial"/>
      <w:b/>
      <w:caps/>
      <w:sz w:val="22"/>
      <w:szCs w:val="20"/>
      <w:lang w:eastAsia="en-US"/>
    </w:rPr>
  </w:style>
  <w:style w:type="paragraph" w:customStyle="1" w:styleId="BBLegal2">
    <w:name w:val="B&amp;B Legal 2"/>
    <w:basedOn w:val="Normal"/>
    <w:uiPriority w:val="99"/>
    <w:rsid w:val="00EA29D4"/>
    <w:pPr>
      <w:widowControl w:val="0"/>
      <w:overflowPunct w:val="0"/>
      <w:autoSpaceDE w:val="0"/>
      <w:autoSpaceDN w:val="0"/>
      <w:adjustRightInd w:val="0"/>
      <w:snapToGrid w:val="0"/>
      <w:spacing w:after="0" w:line="240" w:lineRule="auto"/>
      <w:ind w:left="1440" w:hanging="720"/>
      <w:jc w:val="both"/>
      <w:outlineLvl w:val="1"/>
    </w:pPr>
    <w:rPr>
      <w:rFonts w:ascii="Times New Roman" w:eastAsia="Times New Roman" w:hAnsi="Times New Roman" w:cs="Arial"/>
      <w:sz w:val="24"/>
      <w:szCs w:val="20"/>
      <w:lang w:val="en-US" w:eastAsia="en-US"/>
    </w:rPr>
  </w:style>
  <w:style w:type="paragraph" w:customStyle="1" w:styleId="msolistparagraph0">
    <w:name w:val="msolistparagraph"/>
    <w:basedOn w:val="Normal"/>
    <w:uiPriority w:val="99"/>
    <w:rsid w:val="00EA29D4"/>
    <w:pPr>
      <w:overflowPunct w:val="0"/>
      <w:autoSpaceDE w:val="0"/>
      <w:autoSpaceDN w:val="0"/>
      <w:adjustRightInd w:val="0"/>
      <w:spacing w:after="0" w:line="240" w:lineRule="auto"/>
      <w:ind w:left="720"/>
      <w:jc w:val="both"/>
    </w:pPr>
    <w:rPr>
      <w:rFonts w:eastAsia="Times New Roman" w:cs="Arial"/>
    </w:rPr>
  </w:style>
  <w:style w:type="paragraph" w:customStyle="1" w:styleId="BulletDash">
    <w:name w:val="Bullet Dash"/>
    <w:basedOn w:val="Normal"/>
    <w:uiPriority w:val="99"/>
    <w:rsid w:val="00EA29D4"/>
    <w:pPr>
      <w:overflowPunct w:val="0"/>
      <w:autoSpaceDE w:val="0"/>
      <w:autoSpaceDN w:val="0"/>
      <w:adjustRightInd w:val="0"/>
      <w:spacing w:after="288" w:line="240" w:lineRule="auto"/>
      <w:ind w:left="720" w:hanging="720"/>
      <w:jc w:val="both"/>
    </w:pPr>
    <w:rPr>
      <w:rFonts w:ascii="Times New Roman" w:eastAsia="Times New Roman" w:hAnsi="Times New Roman" w:cs="Arial"/>
      <w:sz w:val="24"/>
      <w:szCs w:val="24"/>
      <w:lang w:eastAsia="en-US"/>
    </w:rPr>
  </w:style>
  <w:style w:type="paragraph" w:customStyle="1" w:styleId="blueheading">
    <w:name w:val="blueheading"/>
    <w:basedOn w:val="Normal"/>
    <w:uiPriority w:val="99"/>
    <w:rsid w:val="00EA29D4"/>
    <w:pPr>
      <w:overflowPunct w:val="0"/>
      <w:autoSpaceDE w:val="0"/>
      <w:autoSpaceDN w:val="0"/>
      <w:adjustRightInd w:val="0"/>
      <w:spacing w:before="100" w:beforeAutospacing="1" w:after="100" w:afterAutospacing="1" w:line="240" w:lineRule="auto"/>
      <w:jc w:val="both"/>
    </w:pPr>
    <w:rPr>
      <w:rFonts w:ascii="Times New Roman" w:eastAsia="Times New Roman" w:hAnsi="Times New Roman" w:cs="Arial"/>
      <w:sz w:val="24"/>
      <w:szCs w:val="24"/>
    </w:rPr>
  </w:style>
  <w:style w:type="paragraph" w:customStyle="1" w:styleId="Default">
    <w:name w:val="Default"/>
    <w:uiPriority w:val="99"/>
    <w:rsid w:val="00EA29D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ullet">
    <w:name w:val="bullet"/>
    <w:basedOn w:val="Normal"/>
    <w:uiPriority w:val="99"/>
    <w:rsid w:val="00EA29D4"/>
    <w:pPr>
      <w:tabs>
        <w:tab w:val="num" w:pos="360"/>
      </w:tabs>
      <w:overflowPunct w:val="0"/>
      <w:autoSpaceDE w:val="0"/>
      <w:autoSpaceDN w:val="0"/>
      <w:adjustRightInd w:val="0"/>
      <w:snapToGrid w:val="0"/>
      <w:spacing w:before="120" w:after="0" w:line="240" w:lineRule="auto"/>
      <w:ind w:left="360" w:hanging="360"/>
      <w:jc w:val="both"/>
    </w:pPr>
    <w:rPr>
      <w:rFonts w:ascii="Times New Roman" w:eastAsia="Times New Roman" w:hAnsi="Times New Roman" w:cs="Arial"/>
      <w:sz w:val="24"/>
      <w:szCs w:val="20"/>
      <w:lang w:eastAsia="en-US"/>
    </w:rPr>
  </w:style>
  <w:style w:type="paragraph" w:customStyle="1" w:styleId="text1">
    <w:name w:val="text 1"/>
    <w:basedOn w:val="Normal"/>
    <w:uiPriority w:val="99"/>
    <w:rsid w:val="00EA29D4"/>
    <w:pPr>
      <w:overflowPunct w:val="0"/>
      <w:autoSpaceDE w:val="0"/>
      <w:autoSpaceDN w:val="0"/>
      <w:adjustRightInd w:val="0"/>
      <w:spacing w:before="320" w:after="0" w:line="320" w:lineRule="atLeast"/>
      <w:ind w:left="720"/>
      <w:jc w:val="both"/>
    </w:pPr>
    <w:rPr>
      <w:rFonts w:ascii="Arial" w:eastAsia="Times New Roman" w:hAnsi="Arial" w:cs="Arial"/>
      <w:szCs w:val="20"/>
      <w:lang w:eastAsia="en-US"/>
    </w:rPr>
  </w:style>
  <w:style w:type="character" w:customStyle="1" w:styleId="text0Char">
    <w:name w:val="text 0 Char"/>
    <w:link w:val="text0"/>
    <w:uiPriority w:val="99"/>
    <w:locked/>
    <w:rsid w:val="00EA29D4"/>
    <w:rPr>
      <w:rFonts w:ascii="Arial" w:eastAsia="Times New Roman" w:hAnsi="Arial" w:cs="Arial"/>
      <w:lang w:eastAsia="en-US"/>
    </w:rPr>
  </w:style>
  <w:style w:type="paragraph" w:customStyle="1" w:styleId="text0">
    <w:name w:val="text 0"/>
    <w:basedOn w:val="Normal"/>
    <w:link w:val="text0Char"/>
    <w:uiPriority w:val="99"/>
    <w:rsid w:val="00EA29D4"/>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NtocHeading1">
    <w:name w:val="NtocHeading 1"/>
    <w:basedOn w:val="Normal"/>
    <w:next w:val="text0"/>
    <w:uiPriority w:val="99"/>
    <w:rsid w:val="00EA29D4"/>
    <w:pPr>
      <w:widowControl w:val="0"/>
      <w:overflowPunct w:val="0"/>
      <w:autoSpaceDE w:val="0"/>
      <w:autoSpaceDN w:val="0"/>
      <w:adjustRightInd w:val="0"/>
      <w:spacing w:before="320" w:after="0" w:line="320" w:lineRule="atLeast"/>
      <w:jc w:val="both"/>
    </w:pPr>
    <w:rPr>
      <w:rFonts w:ascii="Arial" w:eastAsia="Times New Roman" w:hAnsi="Arial" w:cs="Arial"/>
      <w:b/>
      <w:szCs w:val="20"/>
      <w:lang w:eastAsia="en-US"/>
    </w:rPr>
  </w:style>
  <w:style w:type="paragraph" w:customStyle="1" w:styleId="ScheduleNumber1">
    <w:name w:val="Schedule Number 1"/>
    <w:uiPriority w:val="99"/>
    <w:rsid w:val="00EA29D4"/>
    <w:pPr>
      <w:keepNext/>
      <w:keepLines/>
      <w:tabs>
        <w:tab w:val="num" w:pos="360"/>
      </w:tabs>
      <w:autoSpaceDN w:val="0"/>
      <w:spacing w:before="320" w:after="0" w:line="320" w:lineRule="atLeast"/>
      <w:jc w:val="both"/>
    </w:pPr>
    <w:rPr>
      <w:rFonts w:ascii="Arial" w:eastAsia="Times New Roman" w:hAnsi="Arial" w:cs="Times New Roman"/>
      <w:szCs w:val="20"/>
      <w:lang w:eastAsia="en-US"/>
    </w:rPr>
  </w:style>
  <w:style w:type="paragraph" w:customStyle="1" w:styleId="ScheduleHeading1">
    <w:name w:val="Schedule Heading 1"/>
    <w:next w:val="ScheduleNumber1"/>
    <w:uiPriority w:val="99"/>
    <w:rsid w:val="00EA29D4"/>
    <w:pPr>
      <w:widowControl w:val="0"/>
      <w:autoSpaceDN w:val="0"/>
      <w:spacing w:before="320" w:after="0" w:line="320" w:lineRule="atLeast"/>
      <w:jc w:val="both"/>
    </w:pPr>
    <w:rPr>
      <w:rFonts w:ascii="Arial" w:eastAsia="Times New Roman" w:hAnsi="Arial" w:cs="Times New Roman"/>
      <w:color w:val="FF0000"/>
      <w:lang w:eastAsia="en-US"/>
    </w:rPr>
  </w:style>
  <w:style w:type="paragraph" w:customStyle="1" w:styleId="ScheduleNumber2">
    <w:name w:val="Schedule Number 2"/>
    <w:basedOn w:val="ScheduleNumber1"/>
    <w:uiPriority w:val="99"/>
    <w:rsid w:val="00EA29D4"/>
    <w:pPr>
      <w:tabs>
        <w:tab w:val="clear" w:pos="360"/>
      </w:tabs>
      <w:ind w:left="1440" w:hanging="720"/>
    </w:pPr>
  </w:style>
  <w:style w:type="paragraph" w:customStyle="1" w:styleId="ScheduleNumber3">
    <w:name w:val="Schedule Number 3"/>
    <w:basedOn w:val="ScheduleNumber2"/>
    <w:uiPriority w:val="99"/>
    <w:rsid w:val="00EA29D4"/>
    <w:pPr>
      <w:ind w:left="2160"/>
    </w:pPr>
  </w:style>
  <w:style w:type="paragraph" w:customStyle="1" w:styleId="ScheduleNumber4">
    <w:name w:val="Schedule Number 4"/>
    <w:basedOn w:val="ScheduleNumber3"/>
    <w:uiPriority w:val="99"/>
    <w:rsid w:val="00EA29D4"/>
    <w:pPr>
      <w:ind w:left="2880"/>
    </w:pPr>
  </w:style>
  <w:style w:type="paragraph" w:customStyle="1" w:styleId="TableStyle">
    <w:name w:val="Table Style"/>
    <w:basedOn w:val="Normal"/>
    <w:uiPriority w:val="99"/>
    <w:rsid w:val="00EA29D4"/>
    <w:pPr>
      <w:widowControl w:val="0"/>
      <w:overflowPunct w:val="0"/>
      <w:autoSpaceDE w:val="0"/>
      <w:autoSpaceDN w:val="0"/>
      <w:adjustRightInd w:val="0"/>
      <w:spacing w:before="60" w:after="60" w:line="240" w:lineRule="auto"/>
      <w:jc w:val="both"/>
    </w:pPr>
    <w:rPr>
      <w:rFonts w:ascii="Arial" w:eastAsia="Times New Roman" w:hAnsi="Arial" w:cs="Arial"/>
      <w:szCs w:val="20"/>
      <w:lang w:eastAsia="en-US"/>
    </w:rPr>
  </w:style>
  <w:style w:type="paragraph" w:customStyle="1" w:styleId="ScheduleNumber5">
    <w:name w:val="Schedule Number 5"/>
    <w:basedOn w:val="ScheduleNumber4"/>
    <w:uiPriority w:val="99"/>
    <w:rsid w:val="00EA29D4"/>
    <w:pPr>
      <w:ind w:left="3600"/>
    </w:pPr>
  </w:style>
  <w:style w:type="paragraph" w:customStyle="1" w:styleId="ScheduleNumber6">
    <w:name w:val="Schedule Number 6"/>
    <w:basedOn w:val="ScheduleNumber5"/>
    <w:uiPriority w:val="99"/>
    <w:rsid w:val="00EA29D4"/>
    <w:pPr>
      <w:ind w:left="4320"/>
    </w:pPr>
  </w:style>
  <w:style w:type="paragraph" w:customStyle="1" w:styleId="ColorfulList-Accent11">
    <w:name w:val="Colorful List - Accent 11"/>
    <w:basedOn w:val="Normal"/>
    <w:uiPriority w:val="99"/>
    <w:qFormat/>
    <w:rsid w:val="00EA29D4"/>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NumText">
    <w:name w:val="NumText"/>
    <w:basedOn w:val="Normal"/>
    <w:uiPriority w:val="99"/>
    <w:rsid w:val="00EA29D4"/>
    <w:pPr>
      <w:overflowPunct w:val="0"/>
      <w:autoSpaceDE w:val="0"/>
      <w:autoSpaceDN w:val="0"/>
      <w:adjustRightInd w:val="0"/>
      <w:spacing w:after="284" w:line="240" w:lineRule="auto"/>
      <w:jc w:val="both"/>
    </w:pPr>
    <w:rPr>
      <w:rFonts w:eastAsia="MS Mincho" w:cs="Arial"/>
      <w:lang w:eastAsia="ja-JP"/>
    </w:rPr>
  </w:style>
  <w:style w:type="paragraph" w:customStyle="1" w:styleId="DLFrontPage">
    <w:name w:val="DLFrontPage"/>
    <w:basedOn w:val="Normal"/>
    <w:uiPriority w:val="99"/>
    <w:rsid w:val="00EA29D4"/>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Level2">
    <w:name w:val="Level 2"/>
    <w:basedOn w:val="Normal"/>
    <w:rsid w:val="00EA29D4"/>
    <w:pPr>
      <w:tabs>
        <w:tab w:val="num" w:pos="851"/>
      </w:tabs>
      <w:overflowPunct w:val="0"/>
      <w:autoSpaceDE w:val="0"/>
      <w:autoSpaceDN w:val="0"/>
      <w:adjustRightInd w:val="0"/>
      <w:spacing w:after="240" w:line="240" w:lineRule="auto"/>
      <w:ind w:left="851" w:hanging="851"/>
      <w:jc w:val="both"/>
      <w:outlineLvl w:val="1"/>
    </w:pPr>
    <w:rPr>
      <w:rFonts w:ascii="Arial" w:eastAsia="Times New Roman" w:hAnsi="Arial" w:cs="Arial"/>
      <w:sz w:val="20"/>
      <w:szCs w:val="20"/>
    </w:rPr>
  </w:style>
  <w:style w:type="paragraph" w:customStyle="1" w:styleId="Level3">
    <w:name w:val="Level 3"/>
    <w:basedOn w:val="Normal"/>
    <w:rsid w:val="00EA29D4"/>
    <w:pPr>
      <w:tabs>
        <w:tab w:val="num" w:pos="1702"/>
      </w:tabs>
      <w:overflowPunct w:val="0"/>
      <w:autoSpaceDE w:val="0"/>
      <w:autoSpaceDN w:val="0"/>
      <w:adjustRightInd w:val="0"/>
      <w:spacing w:after="240" w:line="240" w:lineRule="auto"/>
      <w:ind w:left="1702" w:hanging="851"/>
      <w:jc w:val="both"/>
      <w:outlineLvl w:val="2"/>
    </w:pPr>
    <w:rPr>
      <w:rFonts w:ascii="Arial" w:eastAsia="Times New Roman" w:hAnsi="Arial" w:cs="Arial"/>
      <w:sz w:val="20"/>
      <w:szCs w:val="20"/>
    </w:rPr>
  </w:style>
  <w:style w:type="paragraph" w:customStyle="1" w:styleId="Level4">
    <w:name w:val="Level 4"/>
    <w:basedOn w:val="Normal"/>
    <w:rsid w:val="00EA29D4"/>
    <w:pPr>
      <w:tabs>
        <w:tab w:val="num" w:pos="2553"/>
      </w:tabs>
      <w:overflowPunct w:val="0"/>
      <w:autoSpaceDE w:val="0"/>
      <w:autoSpaceDN w:val="0"/>
      <w:adjustRightInd w:val="0"/>
      <w:spacing w:after="240" w:line="240" w:lineRule="auto"/>
      <w:ind w:left="2553" w:hanging="851"/>
      <w:jc w:val="both"/>
      <w:outlineLvl w:val="3"/>
    </w:pPr>
    <w:rPr>
      <w:rFonts w:ascii="Arial" w:eastAsia="Times New Roman" w:hAnsi="Arial" w:cs="Arial"/>
      <w:sz w:val="20"/>
      <w:szCs w:val="20"/>
    </w:rPr>
  </w:style>
  <w:style w:type="paragraph" w:customStyle="1" w:styleId="Level5">
    <w:name w:val="Level 5"/>
    <w:basedOn w:val="Normal"/>
    <w:rsid w:val="00EA29D4"/>
    <w:pPr>
      <w:tabs>
        <w:tab w:val="num" w:pos="3404"/>
      </w:tabs>
      <w:overflowPunct w:val="0"/>
      <w:autoSpaceDE w:val="0"/>
      <w:autoSpaceDN w:val="0"/>
      <w:adjustRightInd w:val="0"/>
      <w:spacing w:after="240" w:line="240" w:lineRule="auto"/>
      <w:ind w:left="3404" w:hanging="851"/>
      <w:jc w:val="both"/>
      <w:outlineLvl w:val="4"/>
    </w:pPr>
    <w:rPr>
      <w:rFonts w:ascii="Arial" w:eastAsia="Times New Roman" w:hAnsi="Arial" w:cs="Arial"/>
      <w:sz w:val="20"/>
      <w:szCs w:val="20"/>
    </w:rPr>
  </w:style>
  <w:style w:type="paragraph" w:customStyle="1" w:styleId="Level6">
    <w:name w:val="Level 6"/>
    <w:basedOn w:val="Normal"/>
    <w:rsid w:val="00EA29D4"/>
    <w:pPr>
      <w:tabs>
        <w:tab w:val="num" w:pos="4255"/>
      </w:tabs>
      <w:overflowPunct w:val="0"/>
      <w:autoSpaceDE w:val="0"/>
      <w:autoSpaceDN w:val="0"/>
      <w:adjustRightInd w:val="0"/>
      <w:spacing w:after="240" w:line="240" w:lineRule="auto"/>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uiPriority w:val="99"/>
    <w:rsid w:val="00EA29D4"/>
    <w:pPr>
      <w:numPr>
        <w:numId w:val="14"/>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A29D4"/>
    <w:pPr>
      <w:numPr>
        <w:ilvl w:val="2"/>
        <w:numId w:val="14"/>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A29D4"/>
    <w:pPr>
      <w:numPr>
        <w:ilvl w:val="1"/>
        <w:numId w:val="14"/>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A29D4"/>
    <w:pPr>
      <w:numPr>
        <w:ilvl w:val="3"/>
        <w:numId w:val="14"/>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A29D4"/>
    <w:pPr>
      <w:numPr>
        <w:ilvl w:val="4"/>
        <w:numId w:val="14"/>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1">
    <w:name w:val="Definition Numbering 1"/>
    <w:basedOn w:val="Normal"/>
    <w:uiPriority w:val="99"/>
    <w:rsid w:val="00EA29D4"/>
    <w:pPr>
      <w:tabs>
        <w:tab w:val="num" w:pos="1800"/>
      </w:tabs>
      <w:overflowPunct w:val="0"/>
      <w:autoSpaceDE w:val="0"/>
      <w:autoSpaceDN w:val="0"/>
      <w:adjustRightInd w:val="0"/>
      <w:spacing w:after="240" w:line="240" w:lineRule="auto"/>
      <w:ind w:left="1800" w:hanging="1080"/>
      <w:jc w:val="both"/>
      <w:outlineLvl w:val="0"/>
    </w:pPr>
    <w:rPr>
      <w:rFonts w:ascii="Times New Roman" w:eastAsia="STZhongsong" w:hAnsi="Times New Roman" w:cs="Arial"/>
      <w:szCs w:val="20"/>
      <w:lang w:eastAsia="zh-CN"/>
    </w:rPr>
  </w:style>
  <w:style w:type="paragraph" w:customStyle="1" w:styleId="DefinitionNumbering2">
    <w:name w:val="Definition Numbering 2"/>
    <w:basedOn w:val="Normal"/>
    <w:uiPriority w:val="99"/>
    <w:rsid w:val="00EA29D4"/>
    <w:pPr>
      <w:tabs>
        <w:tab w:val="num" w:pos="2880"/>
      </w:tabs>
      <w:overflowPunct w:val="0"/>
      <w:autoSpaceDE w:val="0"/>
      <w:autoSpaceDN w:val="0"/>
      <w:adjustRightInd w:val="0"/>
      <w:spacing w:after="240" w:line="240" w:lineRule="auto"/>
      <w:ind w:left="2880" w:hanging="1080"/>
      <w:jc w:val="both"/>
      <w:outlineLvl w:val="1"/>
    </w:pPr>
    <w:rPr>
      <w:rFonts w:ascii="Times New Roman" w:eastAsia="STZhongsong" w:hAnsi="Times New Roman" w:cs="Arial"/>
      <w:szCs w:val="20"/>
      <w:lang w:eastAsia="zh-CN"/>
    </w:rPr>
  </w:style>
  <w:style w:type="paragraph" w:customStyle="1" w:styleId="DefinitionNumbering3">
    <w:name w:val="Definition Numbering 3"/>
    <w:basedOn w:val="Normal"/>
    <w:uiPriority w:val="99"/>
    <w:rsid w:val="00EA29D4"/>
    <w:pPr>
      <w:tabs>
        <w:tab w:val="num" w:pos="3600"/>
      </w:tabs>
      <w:overflowPunct w:val="0"/>
      <w:autoSpaceDE w:val="0"/>
      <w:autoSpaceDN w:val="0"/>
      <w:adjustRightInd w:val="0"/>
      <w:spacing w:after="240" w:line="240" w:lineRule="auto"/>
      <w:ind w:left="3600" w:hanging="720"/>
      <w:jc w:val="both"/>
      <w:outlineLvl w:val="2"/>
    </w:pPr>
    <w:rPr>
      <w:rFonts w:ascii="Times New Roman" w:eastAsia="STZhongsong" w:hAnsi="Times New Roman" w:cs="Arial"/>
      <w:szCs w:val="20"/>
      <w:lang w:eastAsia="zh-CN"/>
    </w:rPr>
  </w:style>
  <w:style w:type="paragraph" w:customStyle="1" w:styleId="DefinitionNumbering4">
    <w:name w:val="Definition Numbering 4"/>
    <w:basedOn w:val="Normal"/>
    <w:uiPriority w:val="99"/>
    <w:rsid w:val="00EA29D4"/>
    <w:pPr>
      <w:tabs>
        <w:tab w:val="num" w:pos="2880"/>
      </w:tabs>
      <w:overflowPunct w:val="0"/>
      <w:autoSpaceDE w:val="0"/>
      <w:autoSpaceDN w:val="0"/>
      <w:adjustRightInd w:val="0"/>
      <w:spacing w:after="240" w:line="240" w:lineRule="auto"/>
      <w:ind w:left="2880" w:hanging="1080"/>
      <w:jc w:val="both"/>
      <w:outlineLvl w:val="3"/>
    </w:pPr>
    <w:rPr>
      <w:rFonts w:ascii="Times New Roman" w:eastAsia="STZhongsong" w:hAnsi="Times New Roman" w:cs="Arial"/>
      <w:szCs w:val="20"/>
      <w:lang w:eastAsia="zh-CN"/>
    </w:rPr>
  </w:style>
  <w:style w:type="paragraph" w:customStyle="1" w:styleId="DefinitionNumbering5">
    <w:name w:val="Definition Numbering 5"/>
    <w:basedOn w:val="Normal"/>
    <w:uiPriority w:val="99"/>
    <w:rsid w:val="00EA29D4"/>
    <w:pPr>
      <w:tabs>
        <w:tab w:val="num" w:pos="2880"/>
      </w:tabs>
      <w:overflowPunct w:val="0"/>
      <w:autoSpaceDE w:val="0"/>
      <w:autoSpaceDN w:val="0"/>
      <w:adjustRightInd w:val="0"/>
      <w:spacing w:after="240" w:line="240" w:lineRule="auto"/>
      <w:ind w:left="2880" w:hanging="1080"/>
      <w:jc w:val="both"/>
      <w:outlineLvl w:val="4"/>
    </w:pPr>
    <w:rPr>
      <w:rFonts w:ascii="Times New Roman" w:eastAsia="STZhongsong" w:hAnsi="Times New Roman" w:cs="Arial"/>
      <w:szCs w:val="20"/>
      <w:lang w:eastAsia="zh-CN"/>
    </w:rPr>
  </w:style>
  <w:style w:type="paragraph" w:customStyle="1" w:styleId="DefinitionNumbering6">
    <w:name w:val="Definition Numbering 6"/>
    <w:basedOn w:val="Normal"/>
    <w:uiPriority w:val="99"/>
    <w:rsid w:val="00EA29D4"/>
    <w:pPr>
      <w:tabs>
        <w:tab w:val="num" w:pos="2880"/>
      </w:tabs>
      <w:overflowPunct w:val="0"/>
      <w:autoSpaceDE w:val="0"/>
      <w:autoSpaceDN w:val="0"/>
      <w:adjustRightInd w:val="0"/>
      <w:spacing w:after="240" w:line="240" w:lineRule="auto"/>
      <w:ind w:left="2880" w:hanging="1080"/>
      <w:jc w:val="both"/>
      <w:outlineLvl w:val="5"/>
    </w:pPr>
    <w:rPr>
      <w:rFonts w:ascii="Times New Roman" w:eastAsia="STZhongsong" w:hAnsi="Times New Roman" w:cs="Arial"/>
      <w:szCs w:val="20"/>
      <w:lang w:eastAsia="zh-CN"/>
    </w:rPr>
  </w:style>
  <w:style w:type="paragraph" w:customStyle="1" w:styleId="DefinitionNumbering7">
    <w:name w:val="Definition Numbering 7"/>
    <w:basedOn w:val="Normal"/>
    <w:uiPriority w:val="99"/>
    <w:rsid w:val="00EA29D4"/>
    <w:pPr>
      <w:tabs>
        <w:tab w:val="num" w:pos="2880"/>
      </w:tabs>
      <w:overflowPunct w:val="0"/>
      <w:autoSpaceDE w:val="0"/>
      <w:autoSpaceDN w:val="0"/>
      <w:adjustRightInd w:val="0"/>
      <w:spacing w:after="240" w:line="240" w:lineRule="auto"/>
      <w:ind w:left="2880" w:hanging="1080"/>
      <w:jc w:val="both"/>
      <w:outlineLvl w:val="6"/>
    </w:pPr>
    <w:rPr>
      <w:rFonts w:ascii="Times New Roman" w:eastAsia="STZhongsong" w:hAnsi="Times New Roman" w:cs="Arial"/>
      <w:szCs w:val="20"/>
      <w:lang w:eastAsia="zh-CN"/>
    </w:rPr>
  </w:style>
  <w:style w:type="paragraph" w:customStyle="1" w:styleId="DefinitionNumbering8">
    <w:name w:val="Definition Numbering 8"/>
    <w:basedOn w:val="Normal"/>
    <w:uiPriority w:val="99"/>
    <w:rsid w:val="00EA29D4"/>
    <w:pPr>
      <w:numPr>
        <w:ilvl w:val="7"/>
        <w:numId w:val="15"/>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A29D4"/>
    <w:pPr>
      <w:numPr>
        <w:ilvl w:val="8"/>
        <w:numId w:val="15"/>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SchPart">
    <w:name w:val="SchPart"/>
    <w:basedOn w:val="Normal"/>
    <w:next w:val="MarginText"/>
    <w:uiPriority w:val="99"/>
    <w:rsid w:val="00EA29D4"/>
    <w:pPr>
      <w:keepNext/>
      <w:overflowPunct w:val="0"/>
      <w:autoSpaceDE w:val="0"/>
      <w:autoSpaceDN w:val="0"/>
      <w:adjustRightInd w:val="0"/>
      <w:spacing w:after="240" w:line="240" w:lineRule="auto"/>
      <w:ind w:left="3118"/>
      <w:jc w:val="center"/>
      <w:outlineLvl w:val="1"/>
    </w:pPr>
    <w:rPr>
      <w:rFonts w:ascii="Times New Roman" w:eastAsia="STZhongsong" w:hAnsi="Times New Roman" w:cs="Arial"/>
      <w:b/>
      <w:szCs w:val="20"/>
      <w:lang w:eastAsia="zh-CN"/>
    </w:rPr>
  </w:style>
  <w:style w:type="paragraph" w:customStyle="1" w:styleId="SchSection">
    <w:name w:val="SchSection"/>
    <w:basedOn w:val="Normal"/>
    <w:next w:val="MarginText"/>
    <w:uiPriority w:val="99"/>
    <w:rsid w:val="00EA29D4"/>
    <w:pPr>
      <w:keepNext/>
      <w:overflowPunct w:val="0"/>
      <w:autoSpaceDE w:val="0"/>
      <w:autoSpaceDN w:val="0"/>
      <w:adjustRightInd w:val="0"/>
      <w:spacing w:after="240" w:line="240" w:lineRule="auto"/>
      <w:ind w:left="3118"/>
      <w:jc w:val="center"/>
      <w:outlineLvl w:val="2"/>
    </w:pPr>
    <w:rPr>
      <w:rFonts w:ascii="Times New Roman" w:eastAsia="STZhongsong" w:hAnsi="Times New Roman" w:cs="Arial"/>
      <w:b/>
      <w:szCs w:val="20"/>
      <w:lang w:eastAsia="zh-CN"/>
    </w:rPr>
  </w:style>
  <w:style w:type="paragraph" w:customStyle="1" w:styleId="Body">
    <w:name w:val="Body"/>
    <w:basedOn w:val="Normal"/>
    <w:uiPriority w:val="99"/>
    <w:qFormat/>
    <w:rsid w:val="00EA29D4"/>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A29D4"/>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A29D4"/>
    <w:pPr>
      <w:keepNext w:val="0"/>
      <w:keepLines w:val="0"/>
      <w:tabs>
        <w:tab w:val="num" w:pos="1713"/>
      </w:tabs>
      <w:overflowPunct w:val="0"/>
      <w:autoSpaceDE w:val="0"/>
      <w:autoSpaceDN w:val="0"/>
      <w:adjustRightInd w:val="0"/>
      <w:spacing w:before="0" w:after="240" w:line="240" w:lineRule="auto"/>
      <w:ind w:left="1713"/>
      <w:jc w:val="both"/>
    </w:pPr>
    <w:rPr>
      <w:rFonts w:ascii="Arial" w:eastAsia="STZhongsong" w:hAnsi="Arial" w:cs="Arial"/>
      <w:b w:val="0"/>
      <w:sz w:val="22"/>
      <w:szCs w:val="22"/>
      <w:lang w:eastAsia="zh-CN"/>
    </w:rPr>
  </w:style>
  <w:style w:type="character" w:customStyle="1" w:styleId="PartHeadingboldcenteredChar">
    <w:name w:val="Part Heading bold centered Char"/>
    <w:link w:val="PartHeadingboldcentered"/>
    <w:locked/>
    <w:rsid w:val="00EA29D4"/>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A29D4"/>
    <w:pPr>
      <w:overflowPunct w:val="0"/>
      <w:autoSpaceDE w:val="0"/>
      <w:autoSpaceDN w:val="0"/>
      <w:spacing w:before="0" w:after="240"/>
      <w:ind w:left="0"/>
      <w:jc w:val="center"/>
    </w:pPr>
    <w:rPr>
      <w:rFonts w:cs="Arial"/>
      <w:b/>
      <w:sz w:val="22"/>
      <w:szCs w:val="22"/>
    </w:rPr>
  </w:style>
  <w:style w:type="paragraph" w:customStyle="1" w:styleId="ScheduleL1">
    <w:name w:val="Schedule L1"/>
    <w:basedOn w:val="Normal"/>
    <w:uiPriority w:val="99"/>
    <w:rsid w:val="00EA29D4"/>
    <w:pPr>
      <w:keepNext/>
      <w:numPr>
        <w:numId w:val="16"/>
      </w:numPr>
      <w:autoSpaceDN w:val="0"/>
      <w:adjustRightInd w:val="0"/>
      <w:spacing w:before="120" w:after="240" w:line="240" w:lineRule="auto"/>
      <w:jc w:val="both"/>
      <w:outlineLvl w:val="0"/>
    </w:pPr>
    <w:rPr>
      <w:rFonts w:eastAsia="STZhongsong"/>
      <w:b/>
      <w:caps/>
      <w:szCs w:val="20"/>
      <w:lang w:eastAsia="zh-CN"/>
    </w:rPr>
  </w:style>
  <w:style w:type="character" w:customStyle="1" w:styleId="ScheduleL2Char">
    <w:name w:val="Schedule L2 Char"/>
    <w:link w:val="ScheduleL2"/>
    <w:uiPriority w:val="99"/>
    <w:locked/>
    <w:rsid w:val="00EA29D4"/>
    <w:rPr>
      <w:rFonts w:eastAsia="STZhongsong" w:cs="Times New Roman"/>
      <w:lang w:val="en-US" w:eastAsia="zh-CN"/>
    </w:rPr>
  </w:style>
  <w:style w:type="paragraph" w:customStyle="1" w:styleId="ScheduleL2">
    <w:name w:val="Schedule L2"/>
    <w:basedOn w:val="Normal"/>
    <w:link w:val="ScheduleL2Char"/>
    <w:uiPriority w:val="99"/>
    <w:rsid w:val="00EA29D4"/>
    <w:pPr>
      <w:numPr>
        <w:ilvl w:val="1"/>
        <w:numId w:val="16"/>
      </w:numPr>
      <w:tabs>
        <w:tab w:val="left" w:pos="993"/>
      </w:tabs>
      <w:autoSpaceDN w:val="0"/>
      <w:adjustRightInd w:val="0"/>
      <w:spacing w:before="120" w:after="120" w:line="240" w:lineRule="auto"/>
      <w:jc w:val="both"/>
      <w:outlineLvl w:val="1"/>
    </w:pPr>
    <w:rPr>
      <w:rFonts w:eastAsia="STZhongsong"/>
      <w:lang w:val="en-US" w:eastAsia="zh-CN"/>
    </w:rPr>
  </w:style>
  <w:style w:type="paragraph" w:customStyle="1" w:styleId="ScheduleL3">
    <w:name w:val="Schedule L3"/>
    <w:basedOn w:val="Normal"/>
    <w:uiPriority w:val="99"/>
    <w:rsid w:val="00EA29D4"/>
    <w:pPr>
      <w:numPr>
        <w:ilvl w:val="2"/>
        <w:numId w:val="16"/>
      </w:numPr>
      <w:autoSpaceDN w:val="0"/>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uiPriority w:val="99"/>
    <w:rsid w:val="00EA29D4"/>
    <w:pPr>
      <w:numPr>
        <w:ilvl w:val="3"/>
        <w:numId w:val="16"/>
      </w:numPr>
      <w:autoSpaceDN w:val="0"/>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uiPriority w:val="99"/>
    <w:rsid w:val="00EA29D4"/>
    <w:pPr>
      <w:numPr>
        <w:ilvl w:val="4"/>
        <w:numId w:val="16"/>
      </w:numPr>
      <w:autoSpaceDN w:val="0"/>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uiPriority w:val="99"/>
    <w:rsid w:val="00EA29D4"/>
    <w:pPr>
      <w:numPr>
        <w:ilvl w:val="5"/>
        <w:numId w:val="16"/>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uiPriority w:val="99"/>
    <w:rsid w:val="00EA29D4"/>
    <w:pPr>
      <w:numPr>
        <w:ilvl w:val="6"/>
        <w:numId w:val="16"/>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uiPriority w:val="99"/>
    <w:rsid w:val="00EA29D4"/>
    <w:pPr>
      <w:numPr>
        <w:ilvl w:val="7"/>
        <w:numId w:val="16"/>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uiPriority w:val="99"/>
    <w:rsid w:val="00EA29D4"/>
    <w:pPr>
      <w:numPr>
        <w:ilvl w:val="8"/>
        <w:numId w:val="16"/>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A29D4"/>
    <w:rPr>
      <w:rFonts w:ascii="Arial" w:eastAsia="SimSun" w:hAnsi="Arial" w:cs="Arial"/>
      <w:b/>
      <w:szCs w:val="24"/>
      <w:lang w:eastAsia="en-US"/>
    </w:rPr>
  </w:style>
  <w:style w:type="paragraph" w:customStyle="1" w:styleId="bodystrong">
    <w:name w:val="body strong"/>
    <w:basedOn w:val="Body"/>
    <w:link w:val="bodystrongChar"/>
    <w:rsid w:val="00EA29D4"/>
    <w:pPr>
      <w:spacing w:after="0"/>
      <w:jc w:val="left"/>
    </w:pPr>
    <w:rPr>
      <w:rFonts w:eastAsia="SimSun"/>
      <w:b/>
      <w:szCs w:val="24"/>
    </w:rPr>
  </w:style>
  <w:style w:type="paragraph" w:customStyle="1" w:styleId="Sch1styleclause">
    <w:name w:val="Sch  (1style) clause"/>
    <w:basedOn w:val="Normal"/>
    <w:uiPriority w:val="99"/>
    <w:rsid w:val="00EA29D4"/>
    <w:pPr>
      <w:numPr>
        <w:ilvl w:val="2"/>
        <w:numId w:val="17"/>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A29D4"/>
    <w:pPr>
      <w:numPr>
        <w:ilvl w:val="3"/>
        <w:numId w:val="17"/>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A29D4"/>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paragraph" w:customStyle="1" w:styleId="Sch1stylesubpara">
    <w:name w:val="Sch (1style) sub para"/>
    <w:basedOn w:val="Heading4"/>
    <w:uiPriority w:val="99"/>
    <w:rsid w:val="00EA29D4"/>
    <w:pPr>
      <w:keepNext w:val="0"/>
      <w:keepLines w:val="0"/>
      <w:tabs>
        <w:tab w:val="left" w:pos="2261"/>
        <w:tab w:val="num" w:pos="2421"/>
      </w:tabs>
      <w:overflowPunct w:val="0"/>
      <w:autoSpaceDE w:val="0"/>
      <w:autoSpaceDN w:val="0"/>
      <w:adjustRightInd w:val="0"/>
      <w:spacing w:before="0" w:after="120" w:line="300" w:lineRule="atLeast"/>
      <w:ind w:left="2268" w:hanging="567"/>
      <w:jc w:val="both"/>
    </w:pPr>
    <w:rPr>
      <w:rFonts w:ascii="Times New Roman" w:eastAsia="Times New Roman" w:hAnsi="Times New Roman" w:cs="Arial"/>
      <w:b w:val="0"/>
      <w:sz w:val="22"/>
      <w:szCs w:val="20"/>
      <w:lang w:eastAsia="en-US"/>
    </w:rPr>
  </w:style>
  <w:style w:type="character" w:customStyle="1" w:styleId="StyleHeading3ServiceConformance3ArialCharChar">
    <w:name w:val="Style Heading 3Service Conformance 3 + Arial Char Char"/>
    <w:link w:val="StyleHeading3ServiceConformance3Arial"/>
    <w:locked/>
    <w:rsid w:val="00EA29D4"/>
    <w:rPr>
      <w:rFonts w:ascii="Times New Roman" w:eastAsia="Times New Roman" w:hAnsi="Times New Roman" w:cs="Arial"/>
      <w:lang w:eastAsia="en-US"/>
    </w:rPr>
  </w:style>
  <w:style w:type="paragraph" w:customStyle="1" w:styleId="StyleHeading3ServiceConformance3Arial">
    <w:name w:val="Style Heading 3Service Conformance 3 + Arial"/>
    <w:basedOn w:val="Heading3"/>
    <w:link w:val="StyleHeading3ServiceConformance3ArialCharChar"/>
    <w:rsid w:val="00EA29D4"/>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eastAsia="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A29D4"/>
    <w:rPr>
      <w:rFonts w:ascii="Times New Roman" w:eastAsia="Times New Roman" w:hAnsi="Times New Roman" w:cs="Arial"/>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A29D4"/>
    <w:pPr>
      <w:keepNext w:val="0"/>
      <w:keepLines w:val="0"/>
      <w:numPr>
        <w:numId w:val="18"/>
      </w:numPr>
      <w:overflowPunct w:val="0"/>
      <w:autoSpaceDE w:val="0"/>
      <w:autoSpaceDN w:val="0"/>
      <w:adjustRightInd w:val="0"/>
      <w:spacing w:before="0" w:after="240" w:line="360" w:lineRule="auto"/>
      <w:ind w:left="720"/>
    </w:pPr>
    <w:rPr>
      <w:rFonts w:ascii="Times New Roman" w:eastAsia="Times New Roman" w:hAnsi="Times New Roman" w:cs="Arial"/>
      <w:b w:val="0"/>
      <w:lang w:eastAsia="en-US"/>
    </w:rPr>
  </w:style>
  <w:style w:type="paragraph" w:customStyle="1" w:styleId="FFWLevel2">
    <w:name w:val="FFW Level 2"/>
    <w:basedOn w:val="Normal"/>
    <w:link w:val="FFWLevel2Char"/>
    <w:uiPriority w:val="99"/>
    <w:locked/>
    <w:rsid w:val="00EA29D4"/>
    <w:pPr>
      <w:numPr>
        <w:ilvl w:val="1"/>
        <w:numId w:val="19"/>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A29D4"/>
    <w:pPr>
      <w:keepNext/>
      <w:numPr>
        <w:numId w:val="19"/>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character" w:customStyle="1" w:styleId="FFWLevel2Char">
    <w:name w:val="FFW Level 2 Char"/>
    <w:link w:val="FFWLevel2"/>
    <w:uiPriority w:val="99"/>
    <w:locked/>
    <w:rsid w:val="00EA29D4"/>
    <w:rPr>
      <w:rFonts w:ascii="Arial" w:eastAsia="Times New Roman" w:hAnsi="Arial" w:cs="Arial"/>
      <w:sz w:val="20"/>
      <w:szCs w:val="24"/>
      <w:lang w:eastAsia="fr-FR"/>
    </w:rPr>
  </w:style>
  <w:style w:type="paragraph" w:customStyle="1" w:styleId="FFWLevel3">
    <w:name w:val="FFW Level 3"/>
    <w:basedOn w:val="Normal"/>
    <w:uiPriority w:val="99"/>
    <w:locked/>
    <w:rsid w:val="00EA29D4"/>
    <w:pPr>
      <w:numPr>
        <w:ilvl w:val="3"/>
        <w:numId w:val="19"/>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A29D4"/>
    <w:rPr>
      <w:rFonts w:ascii="Arial" w:eastAsia="Times New Roman" w:hAnsi="Arial" w:cs="Arial"/>
      <w:szCs w:val="24"/>
      <w:lang w:eastAsia="fr-FR"/>
    </w:rPr>
  </w:style>
  <w:style w:type="paragraph" w:customStyle="1" w:styleId="FFWLevel4">
    <w:name w:val="FFW Level 4"/>
    <w:basedOn w:val="Normal"/>
    <w:link w:val="FFWLevel4Char"/>
    <w:locked/>
    <w:rsid w:val="00EA29D4"/>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5">
    <w:name w:val="FFW Level 5"/>
    <w:basedOn w:val="Normal"/>
    <w:uiPriority w:val="99"/>
    <w:locked/>
    <w:rsid w:val="00EA29D4"/>
    <w:pPr>
      <w:tabs>
        <w:tab w:val="num" w:pos="2381"/>
      </w:tabs>
      <w:overflowPunct w:val="0"/>
      <w:autoSpaceDE w:val="0"/>
      <w:autoSpaceDN w:val="0"/>
      <w:adjustRightInd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uiPriority w:val="99"/>
    <w:locked/>
    <w:rsid w:val="00EA29D4"/>
    <w:pPr>
      <w:numPr>
        <w:ilvl w:val="5"/>
        <w:numId w:val="19"/>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Body1">
    <w:name w:val="FFW Body 1"/>
    <w:basedOn w:val="Normal"/>
    <w:uiPriority w:val="99"/>
    <w:locked/>
    <w:rsid w:val="00EA29D4"/>
    <w:pPr>
      <w:overflowPunct w:val="0"/>
      <w:autoSpaceDE w:val="0"/>
      <w:autoSpaceDN w:val="0"/>
      <w:adjustRightInd w:val="0"/>
      <w:spacing w:before="240" w:after="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A29D4"/>
    <w:pPr>
      <w:numPr>
        <w:numId w:val="20"/>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A29D4"/>
    <w:pPr>
      <w:numPr>
        <w:ilvl w:val="1"/>
        <w:numId w:val="20"/>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Body3">
    <w:name w:val="FFW Body 3"/>
    <w:basedOn w:val="Normal"/>
    <w:uiPriority w:val="99"/>
    <w:locked/>
    <w:rsid w:val="00EA29D4"/>
    <w:pPr>
      <w:overflowPunct w:val="0"/>
      <w:autoSpaceDE w:val="0"/>
      <w:autoSpaceDN w:val="0"/>
      <w:adjustRightInd w:val="0"/>
      <w:spacing w:before="240" w:after="0" w:line="260" w:lineRule="atLeast"/>
      <w:ind w:left="794"/>
      <w:jc w:val="both"/>
    </w:pPr>
    <w:rPr>
      <w:rFonts w:ascii="Arial" w:eastAsia="Times New Roman" w:hAnsi="Arial" w:cs="Arial"/>
      <w:sz w:val="20"/>
      <w:szCs w:val="20"/>
      <w:lang w:eastAsia="en-US"/>
    </w:rPr>
  </w:style>
  <w:style w:type="paragraph" w:customStyle="1" w:styleId="FFWDefinitionLevel1">
    <w:name w:val="FFW Definition Level 1"/>
    <w:basedOn w:val="Normal"/>
    <w:uiPriority w:val="99"/>
    <w:locked/>
    <w:rsid w:val="00EA29D4"/>
    <w:pPr>
      <w:numPr>
        <w:numId w:val="21"/>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A29D4"/>
    <w:pPr>
      <w:autoSpaceDN w:val="0"/>
      <w:spacing w:after="0" w:line="240" w:lineRule="auto"/>
    </w:pPr>
    <w:rPr>
      <w:rFonts w:ascii="Arial" w:eastAsia="Times New Roman" w:hAnsi="Arial" w:cs="Arial"/>
      <w:sz w:val="24"/>
      <w:szCs w:val="24"/>
    </w:rPr>
  </w:style>
  <w:style w:type="character" w:customStyle="1" w:styleId="GPSSchTitleandNumberChar">
    <w:name w:val="GPS Sch Title and Number Char"/>
    <w:link w:val="GPSSchTitleandNumber"/>
    <w:locked/>
    <w:rsid w:val="00EA29D4"/>
    <w:rPr>
      <w:rFonts w:ascii="Arial Bold" w:eastAsia="STZhongsong" w:hAnsi="Arial Bold"/>
      <w:b/>
      <w:caps/>
      <w:lang w:eastAsia="zh-CN"/>
    </w:rPr>
  </w:style>
  <w:style w:type="paragraph" w:customStyle="1" w:styleId="GPSSchTitleandNumber">
    <w:name w:val="GPS Sch Title and Number"/>
    <w:basedOn w:val="Normal"/>
    <w:link w:val="GPSSchTitleandNumberChar"/>
    <w:qFormat/>
    <w:rsid w:val="00EA29D4"/>
    <w:pPr>
      <w:keepNext/>
      <w:autoSpaceDN w:val="0"/>
      <w:adjustRightInd w:val="0"/>
      <w:spacing w:after="240" w:line="240" w:lineRule="auto"/>
      <w:ind w:firstLine="426"/>
      <w:jc w:val="center"/>
      <w:outlineLvl w:val="0"/>
    </w:pPr>
    <w:rPr>
      <w:rFonts w:ascii="Arial Bold" w:eastAsia="STZhongsong" w:hAnsi="Arial Bold" w:cs="Calibri"/>
      <w:b/>
      <w:caps/>
      <w:lang w:eastAsia="zh-CN"/>
    </w:rPr>
  </w:style>
  <w:style w:type="paragraph" w:customStyle="1" w:styleId="FFWDefinitionLevel2">
    <w:name w:val="FFW Definition Level 2"/>
    <w:basedOn w:val="Normal"/>
    <w:uiPriority w:val="99"/>
    <w:locked/>
    <w:rsid w:val="00EA29D4"/>
    <w:pPr>
      <w:tabs>
        <w:tab w:val="num" w:pos="1587"/>
      </w:tabs>
      <w:overflowPunct w:val="0"/>
      <w:autoSpaceDE w:val="0"/>
      <w:autoSpaceDN w:val="0"/>
      <w:adjustRightInd w:val="0"/>
      <w:spacing w:before="240" w:after="0" w:line="260" w:lineRule="atLeast"/>
      <w:ind w:left="1587" w:hanging="794"/>
      <w:jc w:val="both"/>
    </w:pPr>
    <w:rPr>
      <w:rFonts w:ascii="Arial" w:eastAsia="Times New Roman" w:hAnsi="Arial" w:cs="Arial"/>
      <w:sz w:val="20"/>
      <w:szCs w:val="24"/>
      <w:lang w:eastAsia="fr-FR"/>
    </w:rPr>
  </w:style>
  <w:style w:type="paragraph" w:customStyle="1" w:styleId="GPSDefinitionTerm">
    <w:name w:val="GPS Definition Term"/>
    <w:basedOn w:val="Normal"/>
    <w:uiPriority w:val="99"/>
    <w:qFormat/>
    <w:rsid w:val="00EA29D4"/>
    <w:pPr>
      <w:overflowPunct w:val="0"/>
      <w:autoSpaceDE w:val="0"/>
      <w:autoSpaceDN w:val="0"/>
      <w:adjustRightInd w:val="0"/>
      <w:spacing w:after="120" w:line="240" w:lineRule="auto"/>
      <w:ind w:left="-108"/>
    </w:pPr>
    <w:rPr>
      <w:rFonts w:eastAsia="Times New Roman" w:cs="Arial"/>
      <w:b/>
      <w:lang w:eastAsia="en-US"/>
    </w:rPr>
  </w:style>
  <w:style w:type="character" w:customStyle="1" w:styleId="GPSL1CLAUSEHEADINGChar">
    <w:name w:val="GPS L1 CLAUSE HEADING Char"/>
    <w:link w:val="GPSL1CLAUSEHEADING"/>
    <w:locked/>
    <w:rsid w:val="00EA29D4"/>
    <w:rPr>
      <w:rFonts w:ascii="Arial Bold" w:eastAsia="STZhongsong" w:hAnsi="Arial Bold" w:cs="Arial"/>
      <w:b/>
      <w:caps/>
      <w:lang w:eastAsia="zh-CN"/>
    </w:rPr>
  </w:style>
  <w:style w:type="character" w:customStyle="1" w:styleId="GPSL2numberedclauseChar1">
    <w:name w:val="GPS L2 numbered clause Char1"/>
    <w:link w:val="GPSL2numberedclause"/>
    <w:locked/>
    <w:rsid w:val="00EA29D4"/>
    <w:rPr>
      <w:rFonts w:eastAsia="Times New Roman" w:cs="Arial"/>
      <w:lang w:eastAsia="zh-CN"/>
    </w:rPr>
  </w:style>
  <w:style w:type="character" w:customStyle="1" w:styleId="GPSL4numberedclauseChar">
    <w:name w:val="GPS L4 numbered clause Char"/>
    <w:link w:val="GPSL4numberedclause"/>
    <w:locked/>
    <w:rsid w:val="00EA29D4"/>
    <w:rPr>
      <w:rFonts w:eastAsia="Times New Roman" w:cs="Arial"/>
      <w:szCs w:val="20"/>
      <w:lang w:eastAsia="zh-CN"/>
    </w:rPr>
  </w:style>
  <w:style w:type="character" w:customStyle="1" w:styleId="GPSL5numberedclauseChar">
    <w:name w:val="GPS L5 numbered clause Char"/>
    <w:link w:val="GPSL5numberedclause"/>
    <w:locked/>
    <w:rsid w:val="00EA29D4"/>
    <w:rPr>
      <w:rFonts w:eastAsia="Times New Roman" w:cs="Arial"/>
      <w:szCs w:val="20"/>
      <w:lang w:eastAsia="zh-CN"/>
    </w:rPr>
  </w:style>
  <w:style w:type="paragraph" w:customStyle="1" w:styleId="ColorfulShading-Accent11">
    <w:name w:val="Colorful Shading - Accent 11"/>
    <w:uiPriority w:val="99"/>
    <w:semiHidden/>
    <w:rsid w:val="00EA29D4"/>
    <w:pPr>
      <w:autoSpaceDN w:val="0"/>
      <w:spacing w:after="0" w:line="240" w:lineRule="auto"/>
    </w:pPr>
    <w:rPr>
      <w:rFonts w:cs="Times New Roman"/>
      <w:lang w:eastAsia="en-US"/>
    </w:rPr>
  </w:style>
  <w:style w:type="character" w:customStyle="1" w:styleId="GPSL2NumberedBoldHeadingChar">
    <w:name w:val="GPS L2 Numbered Bold Heading Char"/>
    <w:link w:val="GPSL2NumberedBoldHeading"/>
    <w:uiPriority w:val="99"/>
    <w:locked/>
    <w:rsid w:val="00EA29D4"/>
    <w:rPr>
      <w:rFonts w:eastAsia="Times New Roman" w:cs="Arial"/>
      <w:b/>
      <w:lang w:eastAsia="zh-CN"/>
    </w:rPr>
  </w:style>
  <w:style w:type="paragraph" w:customStyle="1" w:styleId="GPsDefinition">
    <w:name w:val="GPs Definition"/>
    <w:basedOn w:val="Normal"/>
    <w:uiPriority w:val="99"/>
    <w:qFormat/>
    <w:rsid w:val="00EA29D4"/>
    <w:pPr>
      <w:numPr>
        <w:numId w:val="22"/>
      </w:numPr>
      <w:tabs>
        <w:tab w:val="left" w:pos="175"/>
      </w:tabs>
      <w:overflowPunct w:val="0"/>
      <w:autoSpaceDE w:val="0"/>
      <w:autoSpaceDN w:val="0"/>
      <w:adjustRightInd w:val="0"/>
      <w:spacing w:after="120" w:line="240" w:lineRule="auto"/>
      <w:jc w:val="both"/>
    </w:pPr>
    <w:rPr>
      <w:rFonts w:eastAsia="Times New Roman" w:cs="Arial"/>
      <w:lang w:eastAsia="en-US"/>
    </w:rPr>
  </w:style>
  <w:style w:type="paragraph" w:customStyle="1" w:styleId="GPSDefinitionL2">
    <w:name w:val="GPS Definition L2"/>
    <w:basedOn w:val="GPsDefinition"/>
    <w:link w:val="GPSDefinitionL2Char"/>
    <w:qFormat/>
    <w:rsid w:val="00EA29D4"/>
    <w:pPr>
      <w:numPr>
        <w:ilvl w:val="1"/>
      </w:numPr>
    </w:pPr>
  </w:style>
  <w:style w:type="paragraph" w:customStyle="1" w:styleId="GPSDefinitionL3">
    <w:name w:val="GPS Definition L3"/>
    <w:basedOn w:val="GPSDefinitionL2"/>
    <w:link w:val="GPSDefinitionL3Char"/>
    <w:qFormat/>
    <w:rsid w:val="00EA29D4"/>
    <w:pPr>
      <w:numPr>
        <w:ilvl w:val="2"/>
      </w:numPr>
    </w:pPr>
  </w:style>
  <w:style w:type="paragraph" w:customStyle="1" w:styleId="GPSDefinitionL4">
    <w:name w:val="GPS Definition L4"/>
    <w:basedOn w:val="GPSDefinitionL3"/>
    <w:qFormat/>
    <w:rsid w:val="00EA29D4"/>
    <w:pPr>
      <w:numPr>
        <w:ilvl w:val="3"/>
      </w:numPr>
    </w:pPr>
  </w:style>
  <w:style w:type="paragraph" w:customStyle="1" w:styleId="GPSmacrorestart">
    <w:name w:val="GPS macro restart"/>
    <w:basedOn w:val="Normal"/>
    <w:uiPriority w:val="99"/>
    <w:qFormat/>
    <w:rsid w:val="00EA29D4"/>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Normal1">
    <w:name w:val="Normal1"/>
    <w:uiPriority w:val="99"/>
    <w:rsid w:val="00EA29D4"/>
    <w:pPr>
      <w:widowControl w:val="0"/>
      <w:autoSpaceDN w:val="0"/>
      <w:spacing w:after="80" w:line="240" w:lineRule="auto"/>
    </w:pPr>
    <w:rPr>
      <w:color w:val="000000"/>
      <w:lang w:eastAsia="en-US"/>
    </w:rPr>
  </w:style>
  <w:style w:type="paragraph" w:customStyle="1" w:styleId="aDefinition">
    <w:name w:val="(a) Definition"/>
    <w:basedOn w:val="Body"/>
    <w:uiPriority w:val="99"/>
    <w:qFormat/>
    <w:rsid w:val="00EA29D4"/>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A29D4"/>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A29D4"/>
    <w:rPr>
      <w:vertAlign w:val="superscript"/>
    </w:rPr>
  </w:style>
  <w:style w:type="character" w:styleId="EndnoteReference">
    <w:name w:val="endnote reference"/>
    <w:semiHidden/>
    <w:unhideWhenUsed/>
    <w:rsid w:val="00EA29D4"/>
    <w:rPr>
      <w:vertAlign w:val="superscript"/>
    </w:rPr>
  </w:style>
  <w:style w:type="character" w:customStyle="1" w:styleId="st1">
    <w:name w:val="st1"/>
    <w:rsid w:val="00EA29D4"/>
  </w:style>
  <w:style w:type="character" w:customStyle="1" w:styleId="searchword1">
    <w:name w:val="searchword1"/>
    <w:rsid w:val="00EA29D4"/>
    <w:rPr>
      <w:shd w:val="clear" w:color="auto" w:fill="FFFF00"/>
    </w:rPr>
  </w:style>
  <w:style w:type="character" w:customStyle="1" w:styleId="searchword2">
    <w:name w:val="searchword2"/>
    <w:rsid w:val="00EA29D4"/>
    <w:rPr>
      <w:shd w:val="clear" w:color="auto" w:fill="FFFF00"/>
    </w:rPr>
  </w:style>
  <w:style w:type="character" w:customStyle="1" w:styleId="searchword3">
    <w:name w:val="searchword3"/>
    <w:rsid w:val="00EA29D4"/>
    <w:rPr>
      <w:shd w:val="clear" w:color="auto" w:fill="FFFF00"/>
    </w:rPr>
  </w:style>
  <w:style w:type="character" w:customStyle="1" w:styleId="searchword4">
    <w:name w:val="searchword4"/>
    <w:rsid w:val="00EA29D4"/>
    <w:rPr>
      <w:shd w:val="clear" w:color="auto" w:fill="FFFF00"/>
    </w:rPr>
  </w:style>
  <w:style w:type="character" w:customStyle="1" w:styleId="Defterm">
    <w:name w:val="Defterm"/>
    <w:rsid w:val="00EA29D4"/>
    <w:rPr>
      <w:b/>
      <w:bCs w:val="0"/>
      <w:color w:val="000000"/>
      <w:sz w:val="22"/>
    </w:rPr>
  </w:style>
  <w:style w:type="character" w:customStyle="1" w:styleId="MediumGrid11">
    <w:name w:val="Medium Grid 11"/>
    <w:uiPriority w:val="99"/>
    <w:semiHidden/>
    <w:rsid w:val="00EA29D4"/>
    <w:rPr>
      <w:color w:val="808080"/>
    </w:rPr>
  </w:style>
  <w:style w:type="table" w:customStyle="1" w:styleId="TableGrid1">
    <w:name w:val="Table Grid1"/>
    <w:basedOn w:val="TableNormal"/>
    <w:uiPriority w:val="59"/>
    <w:rsid w:val="00EA29D4"/>
    <w:pPr>
      <w:spacing w:after="0" w:line="240" w:lineRule="auto"/>
      <w:ind w:left="360" w:hanging="360"/>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rsid w:val="00F129EC"/>
    <w:rPr>
      <w:rFonts w:ascii="Georgia" w:eastAsia="Georgia" w:hAnsi="Georgia" w:cs="Georgia"/>
      <w:i/>
      <w:color w:val="666666"/>
      <w:sz w:val="48"/>
      <w:szCs w:val="48"/>
    </w:rPr>
  </w:style>
  <w:style w:type="paragraph" w:customStyle="1" w:styleId="BodyText1">
    <w:name w:val="Body Text 1"/>
    <w:basedOn w:val="BodyText"/>
    <w:rsid w:val="00F129EC"/>
    <w:pPr>
      <w:overflowPunct/>
      <w:autoSpaceDE/>
      <w:adjustRightInd/>
      <w:spacing w:after="240" w:line="360" w:lineRule="auto"/>
      <w:ind w:left="851"/>
      <w:jc w:val="left"/>
    </w:pPr>
    <w:rPr>
      <w:rFonts w:ascii="Arial" w:hAnsi="Arial" w:cs="Times New Roman"/>
      <w:sz w:val="20"/>
      <w:szCs w:val="20"/>
      <w:lang w:eastAsia="en-GB"/>
    </w:rPr>
  </w:style>
  <w:style w:type="character" w:customStyle="1" w:styleId="GPSDefinitionL2Char">
    <w:name w:val="GPS Definition L2 Char"/>
    <w:link w:val="GPSDefinitionL2"/>
    <w:locked/>
    <w:rsid w:val="00F129EC"/>
    <w:rPr>
      <w:rFonts w:eastAsia="Times New Roman" w:cs="Arial"/>
      <w:lang w:eastAsia="en-US"/>
    </w:rPr>
  </w:style>
  <w:style w:type="character" w:customStyle="1" w:styleId="GPSDefinitionL3Char">
    <w:name w:val="GPS Definition L3 Char"/>
    <w:link w:val="GPSDefinitionL3"/>
    <w:locked/>
    <w:rsid w:val="00F129EC"/>
    <w:rPr>
      <w:rFonts w:eastAsia="Times New Roman" w:cs="Arial"/>
      <w:lang w:eastAsia="en-US"/>
    </w:rPr>
  </w:style>
  <w:style w:type="character" w:customStyle="1" w:styleId="GPSL2GuidanceNumberedChar">
    <w:name w:val="GPS L2 Guidance Numbered Char"/>
    <w:link w:val="GPSL2GuidanceNumbered"/>
    <w:locked/>
    <w:rsid w:val="00F129EC"/>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F129EC"/>
    <w:pPr>
      <w:numPr>
        <w:numId w:val="72"/>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ORDERFORML1PraraNo">
    <w:name w:val="ORDER FORM L1 Prara No"/>
    <w:basedOn w:val="Normal"/>
    <w:qFormat/>
    <w:rsid w:val="00F129EC"/>
    <w:pPr>
      <w:numPr>
        <w:numId w:val="75"/>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F129EC"/>
    <w:pPr>
      <w:numPr>
        <w:ilvl w:val="1"/>
        <w:numId w:val="75"/>
      </w:numPr>
      <w:adjustRightInd w:val="0"/>
      <w:spacing w:after="120" w:line="240" w:lineRule="auto"/>
      <w:ind w:left="993" w:hanging="567"/>
      <w:jc w:val="both"/>
    </w:pPr>
    <w:rPr>
      <w:rFonts w:ascii="Arial" w:eastAsia="STZhongsong" w:hAnsi="Arial"/>
      <w:b/>
      <w:lang w:eastAsia="zh-CN"/>
    </w:rPr>
  </w:style>
  <w:style w:type="paragraph" w:customStyle="1" w:styleId="tabletxt">
    <w:name w:val="tabletxt"/>
    <w:basedOn w:val="Normal"/>
    <w:rsid w:val="00F129EC"/>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F129EC"/>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F129EC"/>
    <w:rPr>
      <w:rFonts w:ascii="Calibri" w:hAnsi="Calibri" w:cs="Calibri" w:hint="default"/>
      <w:b/>
      <w:bCs w:val="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224">
      <w:bodyDiv w:val="1"/>
      <w:marLeft w:val="0"/>
      <w:marRight w:val="0"/>
      <w:marTop w:val="0"/>
      <w:marBottom w:val="0"/>
      <w:divBdr>
        <w:top w:val="none" w:sz="0" w:space="0" w:color="auto"/>
        <w:left w:val="none" w:sz="0" w:space="0" w:color="auto"/>
        <w:bottom w:val="none" w:sz="0" w:space="0" w:color="auto"/>
        <w:right w:val="none" w:sz="0" w:space="0" w:color="auto"/>
      </w:divBdr>
    </w:div>
    <w:div w:id="100036973">
      <w:bodyDiv w:val="1"/>
      <w:marLeft w:val="0"/>
      <w:marRight w:val="0"/>
      <w:marTop w:val="0"/>
      <w:marBottom w:val="0"/>
      <w:divBdr>
        <w:top w:val="none" w:sz="0" w:space="0" w:color="auto"/>
        <w:left w:val="none" w:sz="0" w:space="0" w:color="auto"/>
        <w:bottom w:val="none" w:sz="0" w:space="0" w:color="auto"/>
        <w:right w:val="none" w:sz="0" w:space="0" w:color="auto"/>
      </w:divBdr>
    </w:div>
    <w:div w:id="209726266">
      <w:bodyDiv w:val="1"/>
      <w:marLeft w:val="0"/>
      <w:marRight w:val="0"/>
      <w:marTop w:val="0"/>
      <w:marBottom w:val="0"/>
      <w:divBdr>
        <w:top w:val="none" w:sz="0" w:space="0" w:color="auto"/>
        <w:left w:val="none" w:sz="0" w:space="0" w:color="auto"/>
        <w:bottom w:val="none" w:sz="0" w:space="0" w:color="auto"/>
        <w:right w:val="none" w:sz="0" w:space="0" w:color="auto"/>
      </w:divBdr>
    </w:div>
    <w:div w:id="340862923">
      <w:bodyDiv w:val="1"/>
      <w:marLeft w:val="0"/>
      <w:marRight w:val="0"/>
      <w:marTop w:val="0"/>
      <w:marBottom w:val="0"/>
      <w:divBdr>
        <w:top w:val="none" w:sz="0" w:space="0" w:color="auto"/>
        <w:left w:val="none" w:sz="0" w:space="0" w:color="auto"/>
        <w:bottom w:val="none" w:sz="0" w:space="0" w:color="auto"/>
        <w:right w:val="none" w:sz="0" w:space="0" w:color="auto"/>
      </w:divBdr>
    </w:div>
    <w:div w:id="504521286">
      <w:bodyDiv w:val="1"/>
      <w:marLeft w:val="0"/>
      <w:marRight w:val="0"/>
      <w:marTop w:val="0"/>
      <w:marBottom w:val="0"/>
      <w:divBdr>
        <w:top w:val="none" w:sz="0" w:space="0" w:color="auto"/>
        <w:left w:val="none" w:sz="0" w:space="0" w:color="auto"/>
        <w:bottom w:val="none" w:sz="0" w:space="0" w:color="auto"/>
        <w:right w:val="none" w:sz="0" w:space="0" w:color="auto"/>
      </w:divBdr>
    </w:div>
    <w:div w:id="721364207">
      <w:bodyDiv w:val="1"/>
      <w:marLeft w:val="0"/>
      <w:marRight w:val="0"/>
      <w:marTop w:val="0"/>
      <w:marBottom w:val="0"/>
      <w:divBdr>
        <w:top w:val="none" w:sz="0" w:space="0" w:color="auto"/>
        <w:left w:val="none" w:sz="0" w:space="0" w:color="auto"/>
        <w:bottom w:val="none" w:sz="0" w:space="0" w:color="auto"/>
        <w:right w:val="none" w:sz="0" w:space="0" w:color="auto"/>
      </w:divBdr>
    </w:div>
    <w:div w:id="745763159">
      <w:bodyDiv w:val="1"/>
      <w:marLeft w:val="0"/>
      <w:marRight w:val="0"/>
      <w:marTop w:val="0"/>
      <w:marBottom w:val="0"/>
      <w:divBdr>
        <w:top w:val="none" w:sz="0" w:space="0" w:color="auto"/>
        <w:left w:val="none" w:sz="0" w:space="0" w:color="auto"/>
        <w:bottom w:val="none" w:sz="0" w:space="0" w:color="auto"/>
        <w:right w:val="none" w:sz="0" w:space="0" w:color="auto"/>
      </w:divBdr>
    </w:div>
    <w:div w:id="992635758">
      <w:bodyDiv w:val="1"/>
      <w:marLeft w:val="0"/>
      <w:marRight w:val="0"/>
      <w:marTop w:val="0"/>
      <w:marBottom w:val="0"/>
      <w:divBdr>
        <w:top w:val="none" w:sz="0" w:space="0" w:color="auto"/>
        <w:left w:val="none" w:sz="0" w:space="0" w:color="auto"/>
        <w:bottom w:val="none" w:sz="0" w:space="0" w:color="auto"/>
        <w:right w:val="none" w:sz="0" w:space="0" w:color="auto"/>
      </w:divBdr>
    </w:div>
    <w:div w:id="1177697355">
      <w:bodyDiv w:val="1"/>
      <w:marLeft w:val="0"/>
      <w:marRight w:val="0"/>
      <w:marTop w:val="0"/>
      <w:marBottom w:val="0"/>
      <w:divBdr>
        <w:top w:val="none" w:sz="0" w:space="0" w:color="auto"/>
        <w:left w:val="none" w:sz="0" w:space="0" w:color="auto"/>
        <w:bottom w:val="none" w:sz="0" w:space="0" w:color="auto"/>
        <w:right w:val="none" w:sz="0" w:space="0" w:color="auto"/>
      </w:divBdr>
      <w:divsChild>
        <w:div w:id="1748110103">
          <w:marLeft w:val="0"/>
          <w:marRight w:val="0"/>
          <w:marTop w:val="0"/>
          <w:marBottom w:val="0"/>
          <w:divBdr>
            <w:top w:val="none" w:sz="0" w:space="0" w:color="auto"/>
            <w:left w:val="none" w:sz="0" w:space="0" w:color="auto"/>
            <w:bottom w:val="none" w:sz="0" w:space="0" w:color="auto"/>
            <w:right w:val="none" w:sz="0" w:space="0" w:color="auto"/>
          </w:divBdr>
        </w:div>
        <w:div w:id="691613140">
          <w:marLeft w:val="0"/>
          <w:marRight w:val="0"/>
          <w:marTop w:val="0"/>
          <w:marBottom w:val="0"/>
          <w:divBdr>
            <w:top w:val="none" w:sz="0" w:space="0" w:color="auto"/>
            <w:left w:val="none" w:sz="0" w:space="0" w:color="auto"/>
            <w:bottom w:val="none" w:sz="0" w:space="0" w:color="auto"/>
            <w:right w:val="none" w:sz="0" w:space="0" w:color="auto"/>
          </w:divBdr>
        </w:div>
        <w:div w:id="1993682428">
          <w:marLeft w:val="0"/>
          <w:marRight w:val="0"/>
          <w:marTop w:val="0"/>
          <w:marBottom w:val="0"/>
          <w:divBdr>
            <w:top w:val="none" w:sz="0" w:space="0" w:color="auto"/>
            <w:left w:val="none" w:sz="0" w:space="0" w:color="auto"/>
            <w:bottom w:val="none" w:sz="0" w:space="0" w:color="auto"/>
            <w:right w:val="none" w:sz="0" w:space="0" w:color="auto"/>
          </w:divBdr>
        </w:div>
        <w:div w:id="3023166">
          <w:marLeft w:val="0"/>
          <w:marRight w:val="0"/>
          <w:marTop w:val="0"/>
          <w:marBottom w:val="0"/>
          <w:divBdr>
            <w:top w:val="none" w:sz="0" w:space="0" w:color="auto"/>
            <w:left w:val="none" w:sz="0" w:space="0" w:color="auto"/>
            <w:bottom w:val="none" w:sz="0" w:space="0" w:color="auto"/>
            <w:right w:val="none" w:sz="0" w:space="0" w:color="auto"/>
          </w:divBdr>
        </w:div>
      </w:divsChild>
    </w:div>
    <w:div w:id="1385787115">
      <w:bodyDiv w:val="1"/>
      <w:marLeft w:val="0"/>
      <w:marRight w:val="0"/>
      <w:marTop w:val="0"/>
      <w:marBottom w:val="0"/>
      <w:divBdr>
        <w:top w:val="none" w:sz="0" w:space="0" w:color="auto"/>
        <w:left w:val="none" w:sz="0" w:space="0" w:color="auto"/>
        <w:bottom w:val="none" w:sz="0" w:space="0" w:color="auto"/>
        <w:right w:val="none" w:sz="0" w:space="0" w:color="auto"/>
      </w:divBdr>
    </w:div>
    <w:div w:id="1470659940">
      <w:bodyDiv w:val="1"/>
      <w:marLeft w:val="0"/>
      <w:marRight w:val="0"/>
      <w:marTop w:val="0"/>
      <w:marBottom w:val="0"/>
      <w:divBdr>
        <w:top w:val="none" w:sz="0" w:space="0" w:color="auto"/>
        <w:left w:val="none" w:sz="0" w:space="0" w:color="auto"/>
        <w:bottom w:val="none" w:sz="0" w:space="0" w:color="auto"/>
        <w:right w:val="none" w:sz="0" w:space="0" w:color="auto"/>
      </w:divBdr>
    </w:div>
    <w:div w:id="1608200076">
      <w:bodyDiv w:val="1"/>
      <w:marLeft w:val="0"/>
      <w:marRight w:val="0"/>
      <w:marTop w:val="0"/>
      <w:marBottom w:val="0"/>
      <w:divBdr>
        <w:top w:val="none" w:sz="0" w:space="0" w:color="auto"/>
        <w:left w:val="none" w:sz="0" w:space="0" w:color="auto"/>
        <w:bottom w:val="none" w:sz="0" w:space="0" w:color="auto"/>
        <w:right w:val="none" w:sz="0" w:space="0" w:color="auto"/>
      </w:divBdr>
    </w:div>
    <w:div w:id="1653168896">
      <w:bodyDiv w:val="1"/>
      <w:marLeft w:val="0"/>
      <w:marRight w:val="0"/>
      <w:marTop w:val="0"/>
      <w:marBottom w:val="0"/>
      <w:divBdr>
        <w:top w:val="none" w:sz="0" w:space="0" w:color="auto"/>
        <w:left w:val="none" w:sz="0" w:space="0" w:color="auto"/>
        <w:bottom w:val="none" w:sz="0" w:space="0" w:color="auto"/>
        <w:right w:val="none" w:sz="0" w:space="0" w:color="auto"/>
      </w:divBdr>
    </w:div>
    <w:div w:id="1733969059">
      <w:bodyDiv w:val="1"/>
      <w:marLeft w:val="0"/>
      <w:marRight w:val="0"/>
      <w:marTop w:val="0"/>
      <w:marBottom w:val="0"/>
      <w:divBdr>
        <w:top w:val="none" w:sz="0" w:space="0" w:color="auto"/>
        <w:left w:val="none" w:sz="0" w:space="0" w:color="auto"/>
        <w:bottom w:val="none" w:sz="0" w:space="0" w:color="auto"/>
        <w:right w:val="none" w:sz="0" w:space="0" w:color="auto"/>
      </w:divBdr>
    </w:div>
    <w:div w:id="1739210866">
      <w:bodyDiv w:val="1"/>
      <w:marLeft w:val="0"/>
      <w:marRight w:val="0"/>
      <w:marTop w:val="0"/>
      <w:marBottom w:val="0"/>
      <w:divBdr>
        <w:top w:val="none" w:sz="0" w:space="0" w:color="auto"/>
        <w:left w:val="none" w:sz="0" w:space="0" w:color="auto"/>
        <w:bottom w:val="none" w:sz="0" w:space="0" w:color="auto"/>
        <w:right w:val="none" w:sz="0" w:space="0" w:color="auto"/>
      </w:divBdr>
    </w:div>
    <w:div w:id="1805922361">
      <w:bodyDiv w:val="1"/>
      <w:marLeft w:val="0"/>
      <w:marRight w:val="0"/>
      <w:marTop w:val="0"/>
      <w:marBottom w:val="0"/>
      <w:divBdr>
        <w:top w:val="none" w:sz="0" w:space="0" w:color="auto"/>
        <w:left w:val="none" w:sz="0" w:space="0" w:color="auto"/>
        <w:bottom w:val="none" w:sz="0" w:space="0" w:color="auto"/>
        <w:right w:val="none" w:sz="0" w:space="0" w:color="auto"/>
      </w:divBdr>
    </w:div>
    <w:div w:id="1818571276">
      <w:bodyDiv w:val="1"/>
      <w:marLeft w:val="0"/>
      <w:marRight w:val="0"/>
      <w:marTop w:val="0"/>
      <w:marBottom w:val="0"/>
      <w:divBdr>
        <w:top w:val="none" w:sz="0" w:space="0" w:color="auto"/>
        <w:left w:val="none" w:sz="0" w:space="0" w:color="auto"/>
        <w:bottom w:val="none" w:sz="0" w:space="0" w:color="auto"/>
        <w:right w:val="none" w:sz="0" w:space="0" w:color="auto"/>
      </w:divBdr>
    </w:div>
    <w:div w:id="1862670328">
      <w:bodyDiv w:val="1"/>
      <w:marLeft w:val="0"/>
      <w:marRight w:val="0"/>
      <w:marTop w:val="0"/>
      <w:marBottom w:val="0"/>
      <w:divBdr>
        <w:top w:val="none" w:sz="0" w:space="0" w:color="auto"/>
        <w:left w:val="none" w:sz="0" w:space="0" w:color="auto"/>
        <w:bottom w:val="none" w:sz="0" w:space="0" w:color="auto"/>
        <w:right w:val="none" w:sz="0" w:space="0" w:color="auto"/>
      </w:divBdr>
    </w:div>
    <w:div w:id="1982925199">
      <w:bodyDiv w:val="1"/>
      <w:marLeft w:val="0"/>
      <w:marRight w:val="0"/>
      <w:marTop w:val="0"/>
      <w:marBottom w:val="0"/>
      <w:divBdr>
        <w:top w:val="none" w:sz="0" w:space="0" w:color="auto"/>
        <w:left w:val="none" w:sz="0" w:space="0" w:color="auto"/>
        <w:bottom w:val="none" w:sz="0" w:space="0" w:color="auto"/>
        <w:right w:val="none" w:sz="0" w:space="0" w:color="auto"/>
      </w:divBdr>
    </w:div>
    <w:div w:id="200574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S.cabinetoffice.gov.uk/i-am-supplier/management-information/admin-fees"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hyperlink" Target="https://www.modernslaveryhelpline.org/repor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46497/2017-09-13_Official_Sensitive_Supplier_Code_of_Conduct_September_201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s://www.gov.uk/government/publications/procurement-policy-note-0117-update-to-transparency-principles"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gov.uk/guidance/ir35-find-out-if-it-applies"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Zacp5r96ltmE/ytiNtLcPtcyQ==">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4285B6-5A54-4965-A3C6-FDB6FF18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41579</Words>
  <Characters>237006</Characters>
  <Application>Microsoft Office Word</Application>
  <DocSecurity>0</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Sian Moulton</cp:lastModifiedBy>
  <cp:revision>2</cp:revision>
  <dcterms:created xsi:type="dcterms:W3CDTF">2024-04-08T08:27:00Z</dcterms:created>
  <dcterms:modified xsi:type="dcterms:W3CDTF">2024-04-08T08:27:00Z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