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4E3" w:rsidRDefault="00B944E3" w:rsidP="00D34187">
      <w:pPr>
        <w:spacing w:after="0"/>
        <w:jc w:val="center"/>
        <w:rPr>
          <w:rFonts w:ascii="Arial" w:hAnsi="Arial" w:cs="Arial"/>
          <w:b/>
          <w:sz w:val="28"/>
          <w:szCs w:val="28"/>
          <w:lang w:val="en-GB"/>
        </w:rPr>
      </w:pPr>
    </w:p>
    <w:p w:rsidR="00513DAE" w:rsidRPr="00513DAE" w:rsidRDefault="00513DAE" w:rsidP="00D34187">
      <w:pPr>
        <w:spacing w:after="0"/>
        <w:jc w:val="right"/>
        <w:rPr>
          <w:b/>
          <w:sz w:val="20"/>
          <w:lang w:val="en-GB"/>
        </w:rPr>
      </w:pPr>
      <w:r w:rsidRPr="00513DAE">
        <w:rPr>
          <w:b/>
          <w:sz w:val="20"/>
          <w:lang w:val="en-GB"/>
        </w:rPr>
        <w:t xml:space="preserve">CONTRACT NO. : </w:t>
      </w:r>
      <w:r w:rsidR="00AF507A" w:rsidRPr="00AF507A">
        <w:rPr>
          <w:b/>
          <w:sz w:val="20"/>
          <w:lang w:val="en-GB"/>
        </w:rPr>
        <w:t>PF/3059/2018</w:t>
      </w:r>
    </w:p>
    <w:p w:rsidR="00513DAE" w:rsidRPr="00513DAE" w:rsidRDefault="00513DAE" w:rsidP="00D34187">
      <w:pPr>
        <w:tabs>
          <w:tab w:val="center" w:pos="4513"/>
          <w:tab w:val="right" w:pos="9026"/>
        </w:tabs>
        <w:spacing w:after="0"/>
        <w:rPr>
          <w:b/>
          <w:sz w:val="20"/>
          <w:lang w:val="en-GB"/>
        </w:rPr>
      </w:pPr>
      <w:r w:rsidRPr="00513DAE">
        <w:rPr>
          <w:b/>
          <w:sz w:val="20"/>
          <w:lang w:val="en-GB"/>
        </w:rPr>
        <w:tab/>
      </w:r>
      <w:r w:rsidRPr="00513DAE">
        <w:rPr>
          <w:b/>
          <w:sz w:val="20"/>
          <w:lang w:val="en-GB"/>
        </w:rPr>
        <w:tab/>
      </w:r>
    </w:p>
    <w:p w:rsidR="00513DAE" w:rsidRDefault="00513DAE" w:rsidP="00D34187">
      <w:pPr>
        <w:spacing w:after="0"/>
        <w:jc w:val="center"/>
        <w:rPr>
          <w:rFonts w:ascii="Arial" w:hAnsi="Arial" w:cs="Arial"/>
          <w:b/>
          <w:sz w:val="28"/>
          <w:szCs w:val="28"/>
          <w:lang w:val="en-GB"/>
        </w:rPr>
      </w:pPr>
    </w:p>
    <w:p w:rsidR="00513DAE" w:rsidRDefault="00513DAE" w:rsidP="00D34187">
      <w:pPr>
        <w:spacing w:after="0"/>
        <w:jc w:val="center"/>
        <w:rPr>
          <w:rFonts w:ascii="Arial" w:hAnsi="Arial" w:cs="Arial"/>
          <w:b/>
          <w:sz w:val="28"/>
          <w:szCs w:val="28"/>
          <w:lang w:val="en-GB"/>
        </w:rPr>
      </w:pPr>
    </w:p>
    <w:p w:rsidR="00544805" w:rsidRDefault="00700FB2" w:rsidP="004E495C">
      <w:pPr>
        <w:spacing w:after="0"/>
        <w:jc w:val="center"/>
        <w:rPr>
          <w:rFonts w:ascii="Arial" w:hAnsi="Arial" w:cs="Arial"/>
          <w:b/>
          <w:sz w:val="28"/>
          <w:szCs w:val="28"/>
          <w:lang w:val="en-GB"/>
        </w:rPr>
      </w:pPr>
      <w:r w:rsidRPr="00080B45">
        <w:rPr>
          <w:rFonts w:ascii="Arial" w:hAnsi="Arial" w:cs="Arial"/>
          <w:b/>
          <w:sz w:val="28"/>
          <w:szCs w:val="28"/>
          <w:lang w:val="en-GB"/>
        </w:rPr>
        <w:t>Terms of Reference</w:t>
      </w:r>
      <w:r w:rsidR="0080214A">
        <w:rPr>
          <w:rFonts w:ascii="Arial" w:hAnsi="Arial" w:cs="Arial"/>
          <w:b/>
          <w:sz w:val="28"/>
          <w:szCs w:val="28"/>
          <w:lang w:val="en-GB"/>
        </w:rPr>
        <w:t xml:space="preserve"> (ToRs) </w:t>
      </w:r>
    </w:p>
    <w:p w:rsidR="004E495C" w:rsidRDefault="00AF507A" w:rsidP="004E495C">
      <w:pPr>
        <w:spacing w:after="0"/>
        <w:jc w:val="center"/>
        <w:rPr>
          <w:rFonts w:ascii="Arial" w:hAnsi="Arial" w:cs="Arial"/>
          <w:b/>
          <w:sz w:val="28"/>
          <w:szCs w:val="28"/>
          <w:lang w:val="en-GB"/>
        </w:rPr>
      </w:pPr>
      <w:r>
        <w:rPr>
          <w:rFonts w:ascii="Arial" w:hAnsi="Arial" w:cs="Arial"/>
          <w:b/>
          <w:sz w:val="28"/>
          <w:szCs w:val="28"/>
          <w:lang w:val="en-GB"/>
        </w:rPr>
        <w:t xml:space="preserve">Colombia </w:t>
      </w:r>
      <w:r w:rsidR="009823F0">
        <w:rPr>
          <w:rFonts w:ascii="Arial" w:hAnsi="Arial" w:cs="Arial"/>
          <w:b/>
          <w:sz w:val="28"/>
          <w:szCs w:val="28"/>
          <w:lang w:val="en-GB"/>
        </w:rPr>
        <w:t xml:space="preserve">Prosperity Fund Communications Video </w:t>
      </w:r>
    </w:p>
    <w:p w:rsidR="00544805" w:rsidRPr="00080B45" w:rsidRDefault="00544805" w:rsidP="00D34187">
      <w:pPr>
        <w:spacing w:after="0"/>
        <w:jc w:val="center"/>
        <w:rPr>
          <w:rFonts w:ascii="Arial" w:hAnsi="Arial" w:cs="Arial"/>
          <w:b/>
          <w:sz w:val="28"/>
          <w:szCs w:val="28"/>
          <w:lang w:val="en-GB"/>
        </w:rPr>
      </w:pPr>
    </w:p>
    <w:p w:rsidR="006C2E2E" w:rsidRPr="00D90775" w:rsidRDefault="006C2E2E" w:rsidP="00D34187">
      <w:pPr>
        <w:spacing w:after="0"/>
        <w:rPr>
          <w:rFonts w:ascii="Arial" w:hAnsi="Arial" w:cs="Arial"/>
          <w:b/>
          <w:lang w:val="en-GB"/>
        </w:rPr>
      </w:pPr>
    </w:p>
    <w:sdt>
      <w:sdtPr>
        <w:rPr>
          <w:rFonts w:asciiTheme="minorHAnsi" w:eastAsiaTheme="minorHAnsi" w:hAnsiTheme="minorHAnsi" w:cstheme="minorBidi"/>
          <w:b w:val="0"/>
          <w:bCs w:val="0"/>
          <w:color w:val="auto"/>
          <w:sz w:val="22"/>
          <w:szCs w:val="22"/>
          <w:lang w:val="en-GB"/>
        </w:rPr>
        <w:id w:val="-1873052798"/>
        <w:docPartObj>
          <w:docPartGallery w:val="Table of Contents"/>
          <w:docPartUnique/>
        </w:docPartObj>
      </w:sdtPr>
      <w:sdtEndPr>
        <w:rPr>
          <w:rFonts w:eastAsiaTheme="minorEastAsia"/>
          <w:lang w:val="en-US"/>
        </w:rPr>
      </w:sdtEndPr>
      <w:sdtContent>
        <w:p w:rsidR="006C2E2E" w:rsidRPr="006C2E2E" w:rsidRDefault="006C2E2E" w:rsidP="00D34187">
          <w:pPr>
            <w:pStyle w:val="TOCHeading"/>
            <w:spacing w:before="0"/>
            <w:rPr>
              <w:rFonts w:ascii="Arial" w:hAnsi="Arial" w:cs="Arial"/>
            </w:rPr>
          </w:pPr>
          <w:r w:rsidRPr="006C2E2E">
            <w:rPr>
              <w:rStyle w:val="Heading2Char"/>
              <w:rFonts w:ascii="Arial" w:hAnsi="Arial" w:cs="Arial"/>
              <w:b/>
            </w:rPr>
            <w:t>Contents</w:t>
          </w:r>
        </w:p>
        <w:p w:rsidR="00871D1C" w:rsidRDefault="00B16A0C">
          <w:pPr>
            <w:pStyle w:val="TOC2"/>
            <w:tabs>
              <w:tab w:val="left" w:pos="660"/>
              <w:tab w:val="right" w:leader="dot" w:pos="9016"/>
            </w:tabs>
            <w:rPr>
              <w:noProof/>
              <w:lang w:val="en-GB" w:eastAsia="en-GB"/>
            </w:rPr>
          </w:pPr>
          <w:r w:rsidRPr="006C2E2E">
            <w:rPr>
              <w:rFonts w:ascii="Arial" w:hAnsi="Arial" w:cs="Arial"/>
            </w:rPr>
            <w:fldChar w:fldCharType="begin"/>
          </w:r>
          <w:r w:rsidR="006C2E2E" w:rsidRPr="006C2E2E">
            <w:rPr>
              <w:rFonts w:ascii="Arial" w:hAnsi="Arial" w:cs="Arial"/>
            </w:rPr>
            <w:instrText xml:space="preserve"> TOC \o "1-3" \h \z \u </w:instrText>
          </w:r>
          <w:r w:rsidRPr="006C2E2E">
            <w:rPr>
              <w:rFonts w:ascii="Arial" w:hAnsi="Arial" w:cs="Arial"/>
            </w:rPr>
            <w:fldChar w:fldCharType="separate"/>
          </w:r>
          <w:hyperlink w:anchor="_Toc528754021" w:history="1">
            <w:r w:rsidR="00871D1C" w:rsidRPr="00846E90">
              <w:rPr>
                <w:rStyle w:val="Hyperlink"/>
                <w:rFonts w:ascii="Arial" w:hAnsi="Arial" w:cs="Arial"/>
                <w:noProof/>
              </w:rPr>
              <w:t>1.</w:t>
            </w:r>
            <w:r w:rsidR="00871D1C">
              <w:rPr>
                <w:noProof/>
                <w:lang w:val="en-GB" w:eastAsia="en-GB"/>
              </w:rPr>
              <w:tab/>
            </w:r>
            <w:r w:rsidR="00871D1C" w:rsidRPr="00846E90">
              <w:rPr>
                <w:rStyle w:val="Hyperlink"/>
                <w:rFonts w:ascii="Arial" w:hAnsi="Arial" w:cs="Arial"/>
                <w:noProof/>
              </w:rPr>
              <w:t>Introduction</w:t>
            </w:r>
            <w:r w:rsidR="00871D1C">
              <w:rPr>
                <w:noProof/>
                <w:webHidden/>
              </w:rPr>
              <w:tab/>
            </w:r>
            <w:r w:rsidR="00871D1C">
              <w:rPr>
                <w:noProof/>
                <w:webHidden/>
              </w:rPr>
              <w:fldChar w:fldCharType="begin"/>
            </w:r>
            <w:r w:rsidR="00871D1C">
              <w:rPr>
                <w:noProof/>
                <w:webHidden/>
              </w:rPr>
              <w:instrText xml:space="preserve"> PAGEREF _Toc528754021 \h </w:instrText>
            </w:r>
            <w:r w:rsidR="00871D1C">
              <w:rPr>
                <w:noProof/>
                <w:webHidden/>
              </w:rPr>
            </w:r>
            <w:r w:rsidR="00871D1C">
              <w:rPr>
                <w:noProof/>
                <w:webHidden/>
              </w:rPr>
              <w:fldChar w:fldCharType="separate"/>
            </w:r>
            <w:r w:rsidR="00871D1C">
              <w:rPr>
                <w:noProof/>
                <w:webHidden/>
              </w:rPr>
              <w:t>2</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2" w:history="1">
            <w:r w:rsidR="00871D1C" w:rsidRPr="00846E90">
              <w:rPr>
                <w:rStyle w:val="Hyperlink"/>
                <w:rFonts w:ascii="Arial" w:hAnsi="Arial" w:cs="Arial"/>
                <w:noProof/>
              </w:rPr>
              <w:t>2.</w:t>
            </w:r>
            <w:r w:rsidR="00871D1C">
              <w:rPr>
                <w:noProof/>
                <w:lang w:val="en-GB" w:eastAsia="en-GB"/>
              </w:rPr>
              <w:tab/>
            </w:r>
            <w:r w:rsidR="00871D1C" w:rsidRPr="00846E90">
              <w:rPr>
                <w:rStyle w:val="Hyperlink"/>
                <w:rFonts w:ascii="Arial" w:hAnsi="Arial" w:cs="Arial"/>
                <w:noProof/>
              </w:rPr>
              <w:t>Objective</w:t>
            </w:r>
            <w:r w:rsidR="00871D1C">
              <w:rPr>
                <w:noProof/>
                <w:webHidden/>
              </w:rPr>
              <w:tab/>
            </w:r>
            <w:r w:rsidR="00871D1C">
              <w:rPr>
                <w:noProof/>
                <w:webHidden/>
              </w:rPr>
              <w:fldChar w:fldCharType="begin"/>
            </w:r>
            <w:r w:rsidR="00871D1C">
              <w:rPr>
                <w:noProof/>
                <w:webHidden/>
              </w:rPr>
              <w:instrText xml:space="preserve"> PAGEREF _Toc528754022 \h </w:instrText>
            </w:r>
            <w:r w:rsidR="00871D1C">
              <w:rPr>
                <w:noProof/>
                <w:webHidden/>
              </w:rPr>
            </w:r>
            <w:r w:rsidR="00871D1C">
              <w:rPr>
                <w:noProof/>
                <w:webHidden/>
              </w:rPr>
              <w:fldChar w:fldCharType="separate"/>
            </w:r>
            <w:r w:rsidR="00871D1C">
              <w:rPr>
                <w:noProof/>
                <w:webHidden/>
              </w:rPr>
              <w:t>2</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3" w:history="1">
            <w:r w:rsidR="00871D1C" w:rsidRPr="00846E90">
              <w:rPr>
                <w:rStyle w:val="Hyperlink"/>
                <w:rFonts w:ascii="Arial" w:hAnsi="Arial" w:cs="Arial"/>
                <w:noProof/>
                <w:lang w:val="en-GB"/>
              </w:rPr>
              <w:t>3.</w:t>
            </w:r>
            <w:r w:rsidR="00871D1C">
              <w:rPr>
                <w:noProof/>
                <w:lang w:val="en-GB" w:eastAsia="en-GB"/>
              </w:rPr>
              <w:tab/>
            </w:r>
            <w:r w:rsidR="00871D1C" w:rsidRPr="00846E90">
              <w:rPr>
                <w:rStyle w:val="Hyperlink"/>
                <w:rFonts w:ascii="Arial" w:hAnsi="Arial" w:cs="Arial"/>
                <w:noProof/>
                <w:lang w:val="en-GB"/>
              </w:rPr>
              <w:t>Scope and Scale</w:t>
            </w:r>
            <w:r w:rsidR="00871D1C">
              <w:rPr>
                <w:noProof/>
                <w:webHidden/>
              </w:rPr>
              <w:tab/>
            </w:r>
            <w:r w:rsidR="00871D1C">
              <w:rPr>
                <w:noProof/>
                <w:webHidden/>
              </w:rPr>
              <w:fldChar w:fldCharType="begin"/>
            </w:r>
            <w:r w:rsidR="00871D1C">
              <w:rPr>
                <w:noProof/>
                <w:webHidden/>
              </w:rPr>
              <w:instrText xml:space="preserve"> PAGEREF _Toc528754023 \h </w:instrText>
            </w:r>
            <w:r w:rsidR="00871D1C">
              <w:rPr>
                <w:noProof/>
                <w:webHidden/>
              </w:rPr>
            </w:r>
            <w:r w:rsidR="00871D1C">
              <w:rPr>
                <w:noProof/>
                <w:webHidden/>
              </w:rPr>
              <w:fldChar w:fldCharType="separate"/>
            </w:r>
            <w:r w:rsidR="00871D1C">
              <w:rPr>
                <w:noProof/>
                <w:webHidden/>
              </w:rPr>
              <w:t>3</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4" w:history="1">
            <w:r w:rsidR="00871D1C" w:rsidRPr="00846E90">
              <w:rPr>
                <w:rStyle w:val="Hyperlink"/>
                <w:noProof/>
              </w:rPr>
              <w:t>5.</w:t>
            </w:r>
            <w:r w:rsidR="00871D1C">
              <w:rPr>
                <w:noProof/>
                <w:lang w:val="en-GB" w:eastAsia="en-GB"/>
              </w:rPr>
              <w:tab/>
            </w:r>
            <w:r w:rsidR="00871D1C" w:rsidRPr="00846E90">
              <w:rPr>
                <w:rStyle w:val="Hyperlink"/>
                <w:rFonts w:ascii="Arial" w:hAnsi="Arial" w:cs="Arial"/>
                <w:noProof/>
              </w:rPr>
              <w:t>Methodology</w:t>
            </w:r>
            <w:r w:rsidR="00871D1C">
              <w:rPr>
                <w:noProof/>
                <w:webHidden/>
              </w:rPr>
              <w:tab/>
            </w:r>
            <w:r w:rsidR="00871D1C">
              <w:rPr>
                <w:noProof/>
                <w:webHidden/>
              </w:rPr>
              <w:fldChar w:fldCharType="begin"/>
            </w:r>
            <w:r w:rsidR="00871D1C">
              <w:rPr>
                <w:noProof/>
                <w:webHidden/>
              </w:rPr>
              <w:instrText xml:space="preserve"> PAGEREF _Toc528754024 \h </w:instrText>
            </w:r>
            <w:r w:rsidR="00871D1C">
              <w:rPr>
                <w:noProof/>
                <w:webHidden/>
              </w:rPr>
            </w:r>
            <w:r w:rsidR="00871D1C">
              <w:rPr>
                <w:noProof/>
                <w:webHidden/>
              </w:rPr>
              <w:fldChar w:fldCharType="separate"/>
            </w:r>
            <w:r w:rsidR="00871D1C">
              <w:rPr>
                <w:noProof/>
                <w:webHidden/>
              </w:rPr>
              <w:t>3</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5" w:history="1">
            <w:r w:rsidR="00871D1C" w:rsidRPr="00846E90">
              <w:rPr>
                <w:rStyle w:val="Hyperlink"/>
                <w:rFonts w:ascii="Arial" w:hAnsi="Arial" w:cs="Arial"/>
                <w:noProof/>
              </w:rPr>
              <w:t>6.</w:t>
            </w:r>
            <w:r w:rsidR="00871D1C">
              <w:rPr>
                <w:noProof/>
                <w:lang w:val="en-GB" w:eastAsia="en-GB"/>
              </w:rPr>
              <w:tab/>
            </w:r>
            <w:r w:rsidR="00871D1C" w:rsidRPr="00846E90">
              <w:rPr>
                <w:rStyle w:val="Hyperlink"/>
                <w:rFonts w:ascii="Arial" w:hAnsi="Arial" w:cs="Arial"/>
                <w:noProof/>
              </w:rPr>
              <w:t>Tendering process</w:t>
            </w:r>
            <w:r w:rsidR="00871D1C">
              <w:rPr>
                <w:noProof/>
                <w:webHidden/>
              </w:rPr>
              <w:tab/>
            </w:r>
            <w:r w:rsidR="00871D1C">
              <w:rPr>
                <w:noProof/>
                <w:webHidden/>
              </w:rPr>
              <w:fldChar w:fldCharType="begin"/>
            </w:r>
            <w:r w:rsidR="00871D1C">
              <w:rPr>
                <w:noProof/>
                <w:webHidden/>
              </w:rPr>
              <w:instrText xml:space="preserve"> PAGEREF _Toc528754025 \h </w:instrText>
            </w:r>
            <w:r w:rsidR="00871D1C">
              <w:rPr>
                <w:noProof/>
                <w:webHidden/>
              </w:rPr>
            </w:r>
            <w:r w:rsidR="00871D1C">
              <w:rPr>
                <w:noProof/>
                <w:webHidden/>
              </w:rPr>
              <w:fldChar w:fldCharType="separate"/>
            </w:r>
            <w:r w:rsidR="00871D1C">
              <w:rPr>
                <w:noProof/>
                <w:webHidden/>
              </w:rPr>
              <w:t>3</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6" w:history="1">
            <w:r w:rsidR="00871D1C" w:rsidRPr="00846E90">
              <w:rPr>
                <w:rStyle w:val="Hyperlink"/>
                <w:rFonts w:ascii="Arial" w:hAnsi="Arial" w:cs="Arial"/>
                <w:noProof/>
              </w:rPr>
              <w:t>7.</w:t>
            </w:r>
            <w:r w:rsidR="00871D1C">
              <w:rPr>
                <w:noProof/>
                <w:lang w:val="en-GB" w:eastAsia="en-GB"/>
              </w:rPr>
              <w:tab/>
            </w:r>
            <w:r w:rsidR="00871D1C" w:rsidRPr="00846E90">
              <w:rPr>
                <w:rStyle w:val="Hyperlink"/>
                <w:rFonts w:ascii="Arial" w:hAnsi="Arial" w:cs="Arial"/>
                <w:noProof/>
              </w:rPr>
              <w:t>Tenders/Bids Package</w:t>
            </w:r>
            <w:r w:rsidR="00871D1C">
              <w:rPr>
                <w:noProof/>
                <w:webHidden/>
              </w:rPr>
              <w:tab/>
            </w:r>
            <w:r w:rsidR="00871D1C">
              <w:rPr>
                <w:noProof/>
                <w:webHidden/>
              </w:rPr>
              <w:fldChar w:fldCharType="begin"/>
            </w:r>
            <w:r w:rsidR="00871D1C">
              <w:rPr>
                <w:noProof/>
                <w:webHidden/>
              </w:rPr>
              <w:instrText xml:space="preserve"> PAGEREF _Toc528754026 \h </w:instrText>
            </w:r>
            <w:r w:rsidR="00871D1C">
              <w:rPr>
                <w:noProof/>
                <w:webHidden/>
              </w:rPr>
            </w:r>
            <w:r w:rsidR="00871D1C">
              <w:rPr>
                <w:noProof/>
                <w:webHidden/>
              </w:rPr>
              <w:fldChar w:fldCharType="separate"/>
            </w:r>
            <w:r w:rsidR="00871D1C">
              <w:rPr>
                <w:noProof/>
                <w:webHidden/>
              </w:rPr>
              <w:t>4</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7" w:history="1">
            <w:r w:rsidR="00871D1C" w:rsidRPr="00846E90">
              <w:rPr>
                <w:rStyle w:val="Hyperlink"/>
                <w:rFonts w:ascii="Arial" w:hAnsi="Arial" w:cs="Arial"/>
                <w:noProof/>
              </w:rPr>
              <w:t>8.</w:t>
            </w:r>
            <w:r w:rsidR="00871D1C">
              <w:rPr>
                <w:noProof/>
                <w:lang w:val="en-GB" w:eastAsia="en-GB"/>
              </w:rPr>
              <w:tab/>
            </w:r>
            <w:r w:rsidR="00871D1C" w:rsidRPr="00846E90">
              <w:rPr>
                <w:rStyle w:val="Hyperlink"/>
                <w:rFonts w:ascii="Arial" w:hAnsi="Arial" w:cs="Arial"/>
                <w:noProof/>
              </w:rPr>
              <w:t>Process and Timeline</w:t>
            </w:r>
            <w:r w:rsidR="00871D1C">
              <w:rPr>
                <w:noProof/>
                <w:webHidden/>
              </w:rPr>
              <w:tab/>
            </w:r>
            <w:r w:rsidR="00871D1C">
              <w:rPr>
                <w:noProof/>
                <w:webHidden/>
              </w:rPr>
              <w:fldChar w:fldCharType="begin"/>
            </w:r>
            <w:r w:rsidR="00871D1C">
              <w:rPr>
                <w:noProof/>
                <w:webHidden/>
              </w:rPr>
              <w:instrText xml:space="preserve"> PAGEREF _Toc528754027 \h </w:instrText>
            </w:r>
            <w:r w:rsidR="00871D1C">
              <w:rPr>
                <w:noProof/>
                <w:webHidden/>
              </w:rPr>
            </w:r>
            <w:r w:rsidR="00871D1C">
              <w:rPr>
                <w:noProof/>
                <w:webHidden/>
              </w:rPr>
              <w:fldChar w:fldCharType="separate"/>
            </w:r>
            <w:r w:rsidR="00871D1C">
              <w:rPr>
                <w:noProof/>
                <w:webHidden/>
              </w:rPr>
              <w:t>4</w:t>
            </w:r>
            <w:r w:rsidR="00871D1C">
              <w:rPr>
                <w:noProof/>
                <w:webHidden/>
              </w:rPr>
              <w:fldChar w:fldCharType="end"/>
            </w:r>
          </w:hyperlink>
        </w:p>
        <w:p w:rsidR="00871D1C" w:rsidRDefault="00A70C31">
          <w:pPr>
            <w:pStyle w:val="TOC2"/>
            <w:tabs>
              <w:tab w:val="left" w:pos="660"/>
              <w:tab w:val="right" w:leader="dot" w:pos="9016"/>
            </w:tabs>
            <w:rPr>
              <w:noProof/>
              <w:lang w:val="en-GB" w:eastAsia="en-GB"/>
            </w:rPr>
          </w:pPr>
          <w:hyperlink w:anchor="_Toc528754028" w:history="1">
            <w:r w:rsidR="00871D1C" w:rsidRPr="00846E90">
              <w:rPr>
                <w:rStyle w:val="Hyperlink"/>
                <w:rFonts w:ascii="Arial" w:hAnsi="Arial" w:cs="Arial"/>
                <w:noProof/>
              </w:rPr>
              <w:t>9.</w:t>
            </w:r>
            <w:r w:rsidR="00871D1C">
              <w:rPr>
                <w:noProof/>
                <w:lang w:val="en-GB" w:eastAsia="en-GB"/>
              </w:rPr>
              <w:tab/>
            </w:r>
            <w:r w:rsidR="00871D1C" w:rsidRPr="00846E90">
              <w:rPr>
                <w:rStyle w:val="Hyperlink"/>
                <w:rFonts w:ascii="Arial" w:hAnsi="Arial" w:cs="Arial"/>
                <w:noProof/>
              </w:rPr>
              <w:t>Outputs</w:t>
            </w:r>
            <w:r w:rsidR="00871D1C">
              <w:rPr>
                <w:noProof/>
                <w:webHidden/>
              </w:rPr>
              <w:tab/>
            </w:r>
            <w:r w:rsidR="00871D1C">
              <w:rPr>
                <w:noProof/>
                <w:webHidden/>
              </w:rPr>
              <w:fldChar w:fldCharType="begin"/>
            </w:r>
            <w:r w:rsidR="00871D1C">
              <w:rPr>
                <w:noProof/>
                <w:webHidden/>
              </w:rPr>
              <w:instrText xml:space="preserve"> PAGEREF _Toc528754028 \h </w:instrText>
            </w:r>
            <w:r w:rsidR="00871D1C">
              <w:rPr>
                <w:noProof/>
                <w:webHidden/>
              </w:rPr>
            </w:r>
            <w:r w:rsidR="00871D1C">
              <w:rPr>
                <w:noProof/>
                <w:webHidden/>
              </w:rPr>
              <w:fldChar w:fldCharType="separate"/>
            </w:r>
            <w:r w:rsidR="00871D1C">
              <w:rPr>
                <w:noProof/>
                <w:webHidden/>
              </w:rPr>
              <w:t>4</w:t>
            </w:r>
            <w:r w:rsidR="00871D1C">
              <w:rPr>
                <w:noProof/>
                <w:webHidden/>
              </w:rPr>
              <w:fldChar w:fldCharType="end"/>
            </w:r>
          </w:hyperlink>
        </w:p>
        <w:p w:rsidR="00871D1C" w:rsidRDefault="00A70C31">
          <w:pPr>
            <w:pStyle w:val="TOC2"/>
            <w:tabs>
              <w:tab w:val="left" w:pos="880"/>
              <w:tab w:val="right" w:leader="dot" w:pos="9016"/>
            </w:tabs>
            <w:rPr>
              <w:noProof/>
              <w:lang w:val="en-GB" w:eastAsia="en-GB"/>
            </w:rPr>
          </w:pPr>
          <w:hyperlink w:anchor="_Toc528754029" w:history="1">
            <w:r w:rsidR="00871D1C" w:rsidRPr="00846E90">
              <w:rPr>
                <w:rStyle w:val="Hyperlink"/>
                <w:rFonts w:ascii="Arial" w:hAnsi="Arial" w:cs="Arial"/>
                <w:noProof/>
              </w:rPr>
              <w:t>10.</w:t>
            </w:r>
            <w:r w:rsidR="00871D1C">
              <w:rPr>
                <w:noProof/>
                <w:lang w:val="en-GB" w:eastAsia="en-GB"/>
              </w:rPr>
              <w:tab/>
            </w:r>
            <w:r w:rsidR="00871D1C" w:rsidRPr="00846E90">
              <w:rPr>
                <w:rStyle w:val="Hyperlink"/>
                <w:rFonts w:ascii="Arial" w:hAnsi="Arial" w:cs="Arial"/>
                <w:noProof/>
              </w:rPr>
              <w:t>Skills and Competencies</w:t>
            </w:r>
            <w:r w:rsidR="00871D1C">
              <w:rPr>
                <w:noProof/>
                <w:webHidden/>
              </w:rPr>
              <w:tab/>
            </w:r>
            <w:r w:rsidR="00871D1C">
              <w:rPr>
                <w:noProof/>
                <w:webHidden/>
              </w:rPr>
              <w:fldChar w:fldCharType="begin"/>
            </w:r>
            <w:r w:rsidR="00871D1C">
              <w:rPr>
                <w:noProof/>
                <w:webHidden/>
              </w:rPr>
              <w:instrText xml:space="preserve"> PAGEREF _Toc528754029 \h </w:instrText>
            </w:r>
            <w:r w:rsidR="00871D1C">
              <w:rPr>
                <w:noProof/>
                <w:webHidden/>
              </w:rPr>
            </w:r>
            <w:r w:rsidR="00871D1C">
              <w:rPr>
                <w:noProof/>
                <w:webHidden/>
              </w:rPr>
              <w:fldChar w:fldCharType="separate"/>
            </w:r>
            <w:r w:rsidR="00871D1C">
              <w:rPr>
                <w:noProof/>
                <w:webHidden/>
              </w:rPr>
              <w:t>5</w:t>
            </w:r>
            <w:r w:rsidR="00871D1C">
              <w:rPr>
                <w:noProof/>
                <w:webHidden/>
              </w:rPr>
              <w:fldChar w:fldCharType="end"/>
            </w:r>
          </w:hyperlink>
        </w:p>
        <w:p w:rsidR="00871D1C" w:rsidRDefault="00A70C31">
          <w:pPr>
            <w:pStyle w:val="TOC2"/>
            <w:tabs>
              <w:tab w:val="left" w:pos="880"/>
              <w:tab w:val="right" w:leader="dot" w:pos="9016"/>
            </w:tabs>
            <w:rPr>
              <w:noProof/>
              <w:lang w:val="en-GB" w:eastAsia="en-GB"/>
            </w:rPr>
          </w:pPr>
          <w:hyperlink w:anchor="_Toc528754030" w:history="1">
            <w:r w:rsidR="00871D1C" w:rsidRPr="00846E90">
              <w:rPr>
                <w:rStyle w:val="Hyperlink"/>
                <w:rFonts w:ascii="Arial" w:hAnsi="Arial" w:cs="Arial"/>
                <w:noProof/>
              </w:rPr>
              <w:t>11.</w:t>
            </w:r>
            <w:r w:rsidR="00871D1C">
              <w:rPr>
                <w:noProof/>
                <w:lang w:val="en-GB" w:eastAsia="en-GB"/>
              </w:rPr>
              <w:tab/>
            </w:r>
            <w:r w:rsidR="00871D1C" w:rsidRPr="00846E90">
              <w:rPr>
                <w:rStyle w:val="Hyperlink"/>
                <w:rFonts w:ascii="Arial" w:hAnsi="Arial" w:cs="Arial"/>
                <w:noProof/>
              </w:rPr>
              <w:t>Tenders/Bids Package</w:t>
            </w:r>
            <w:r w:rsidR="00871D1C">
              <w:rPr>
                <w:noProof/>
                <w:webHidden/>
              </w:rPr>
              <w:tab/>
            </w:r>
            <w:r w:rsidR="00871D1C">
              <w:rPr>
                <w:noProof/>
                <w:webHidden/>
              </w:rPr>
              <w:fldChar w:fldCharType="begin"/>
            </w:r>
            <w:r w:rsidR="00871D1C">
              <w:rPr>
                <w:noProof/>
                <w:webHidden/>
              </w:rPr>
              <w:instrText xml:space="preserve"> PAGEREF _Toc528754030 \h </w:instrText>
            </w:r>
            <w:r w:rsidR="00871D1C">
              <w:rPr>
                <w:noProof/>
                <w:webHidden/>
              </w:rPr>
            </w:r>
            <w:r w:rsidR="00871D1C">
              <w:rPr>
                <w:noProof/>
                <w:webHidden/>
              </w:rPr>
              <w:fldChar w:fldCharType="separate"/>
            </w:r>
            <w:r w:rsidR="00871D1C">
              <w:rPr>
                <w:noProof/>
                <w:webHidden/>
              </w:rPr>
              <w:t>5</w:t>
            </w:r>
            <w:r w:rsidR="00871D1C">
              <w:rPr>
                <w:noProof/>
                <w:webHidden/>
              </w:rPr>
              <w:fldChar w:fldCharType="end"/>
            </w:r>
          </w:hyperlink>
        </w:p>
        <w:p w:rsidR="00871D1C" w:rsidRDefault="00A70C31">
          <w:pPr>
            <w:pStyle w:val="TOC2"/>
            <w:tabs>
              <w:tab w:val="left" w:pos="880"/>
              <w:tab w:val="right" w:leader="dot" w:pos="9016"/>
            </w:tabs>
            <w:rPr>
              <w:noProof/>
              <w:lang w:val="en-GB" w:eastAsia="en-GB"/>
            </w:rPr>
          </w:pPr>
          <w:hyperlink w:anchor="_Toc528754031" w:history="1">
            <w:r w:rsidR="00871D1C" w:rsidRPr="00846E90">
              <w:rPr>
                <w:rStyle w:val="Hyperlink"/>
                <w:rFonts w:ascii="Arial" w:eastAsia="MS Mincho" w:hAnsi="Arial" w:cs="Arial"/>
                <w:noProof/>
              </w:rPr>
              <w:t>12.</w:t>
            </w:r>
            <w:r w:rsidR="00871D1C">
              <w:rPr>
                <w:noProof/>
                <w:lang w:val="en-GB" w:eastAsia="en-GB"/>
              </w:rPr>
              <w:tab/>
            </w:r>
            <w:r w:rsidR="00871D1C" w:rsidRPr="00846E90">
              <w:rPr>
                <w:rStyle w:val="Hyperlink"/>
                <w:rFonts w:ascii="Arial" w:eastAsia="MS Mincho" w:hAnsi="Arial" w:cs="Arial"/>
                <w:noProof/>
              </w:rPr>
              <w:t>Assessment</w:t>
            </w:r>
            <w:r w:rsidR="00871D1C">
              <w:rPr>
                <w:noProof/>
                <w:webHidden/>
              </w:rPr>
              <w:tab/>
            </w:r>
            <w:r w:rsidR="00871D1C">
              <w:rPr>
                <w:noProof/>
                <w:webHidden/>
              </w:rPr>
              <w:fldChar w:fldCharType="begin"/>
            </w:r>
            <w:r w:rsidR="00871D1C">
              <w:rPr>
                <w:noProof/>
                <w:webHidden/>
              </w:rPr>
              <w:instrText xml:space="preserve"> PAGEREF _Toc528754031 \h </w:instrText>
            </w:r>
            <w:r w:rsidR="00871D1C">
              <w:rPr>
                <w:noProof/>
                <w:webHidden/>
              </w:rPr>
            </w:r>
            <w:r w:rsidR="00871D1C">
              <w:rPr>
                <w:noProof/>
                <w:webHidden/>
              </w:rPr>
              <w:fldChar w:fldCharType="separate"/>
            </w:r>
            <w:r w:rsidR="00871D1C">
              <w:rPr>
                <w:noProof/>
                <w:webHidden/>
              </w:rPr>
              <w:t>6</w:t>
            </w:r>
            <w:r w:rsidR="00871D1C">
              <w:rPr>
                <w:noProof/>
                <w:webHidden/>
              </w:rPr>
              <w:fldChar w:fldCharType="end"/>
            </w:r>
          </w:hyperlink>
        </w:p>
        <w:p w:rsidR="00871D1C" w:rsidRDefault="00A70C31">
          <w:pPr>
            <w:pStyle w:val="TOC2"/>
            <w:tabs>
              <w:tab w:val="left" w:pos="880"/>
              <w:tab w:val="right" w:leader="dot" w:pos="9016"/>
            </w:tabs>
            <w:rPr>
              <w:noProof/>
              <w:lang w:val="en-GB" w:eastAsia="en-GB"/>
            </w:rPr>
          </w:pPr>
          <w:hyperlink w:anchor="_Toc528754032" w:history="1">
            <w:r w:rsidR="00871D1C" w:rsidRPr="00846E90">
              <w:rPr>
                <w:rStyle w:val="Hyperlink"/>
                <w:rFonts w:ascii="Arial" w:hAnsi="Arial" w:cs="Arial"/>
                <w:noProof/>
              </w:rPr>
              <w:t>13.</w:t>
            </w:r>
            <w:r w:rsidR="00871D1C">
              <w:rPr>
                <w:noProof/>
                <w:lang w:val="en-GB" w:eastAsia="en-GB"/>
              </w:rPr>
              <w:tab/>
            </w:r>
            <w:r w:rsidR="00871D1C" w:rsidRPr="00846E90">
              <w:rPr>
                <w:rStyle w:val="Hyperlink"/>
                <w:rFonts w:ascii="Arial" w:hAnsi="Arial" w:cs="Arial"/>
                <w:noProof/>
              </w:rPr>
              <w:t>Management Arrangements</w:t>
            </w:r>
            <w:r w:rsidR="00871D1C">
              <w:rPr>
                <w:noProof/>
                <w:webHidden/>
              </w:rPr>
              <w:tab/>
            </w:r>
            <w:r w:rsidR="00871D1C">
              <w:rPr>
                <w:noProof/>
                <w:webHidden/>
              </w:rPr>
              <w:fldChar w:fldCharType="begin"/>
            </w:r>
            <w:r w:rsidR="00871D1C">
              <w:rPr>
                <w:noProof/>
                <w:webHidden/>
              </w:rPr>
              <w:instrText xml:space="preserve"> PAGEREF _Toc528754032 \h </w:instrText>
            </w:r>
            <w:r w:rsidR="00871D1C">
              <w:rPr>
                <w:noProof/>
                <w:webHidden/>
              </w:rPr>
            </w:r>
            <w:r w:rsidR="00871D1C">
              <w:rPr>
                <w:noProof/>
                <w:webHidden/>
              </w:rPr>
              <w:fldChar w:fldCharType="separate"/>
            </w:r>
            <w:r w:rsidR="00871D1C">
              <w:rPr>
                <w:noProof/>
                <w:webHidden/>
              </w:rPr>
              <w:t>7</w:t>
            </w:r>
            <w:r w:rsidR="00871D1C">
              <w:rPr>
                <w:noProof/>
                <w:webHidden/>
              </w:rPr>
              <w:fldChar w:fldCharType="end"/>
            </w:r>
          </w:hyperlink>
        </w:p>
        <w:p w:rsidR="00871D1C" w:rsidRDefault="00A70C31">
          <w:pPr>
            <w:pStyle w:val="TOC2"/>
            <w:tabs>
              <w:tab w:val="left" w:pos="880"/>
              <w:tab w:val="right" w:leader="dot" w:pos="9016"/>
            </w:tabs>
            <w:rPr>
              <w:noProof/>
              <w:lang w:val="en-GB" w:eastAsia="en-GB"/>
            </w:rPr>
          </w:pPr>
          <w:hyperlink w:anchor="_Toc528754033" w:history="1">
            <w:r w:rsidR="00871D1C" w:rsidRPr="00846E90">
              <w:rPr>
                <w:rStyle w:val="Hyperlink"/>
                <w:rFonts w:ascii="Arial" w:hAnsi="Arial" w:cs="Arial"/>
                <w:noProof/>
              </w:rPr>
              <w:t>14.</w:t>
            </w:r>
            <w:r w:rsidR="00871D1C">
              <w:rPr>
                <w:noProof/>
                <w:lang w:val="en-GB" w:eastAsia="en-GB"/>
              </w:rPr>
              <w:tab/>
            </w:r>
            <w:r w:rsidR="00871D1C" w:rsidRPr="00846E90">
              <w:rPr>
                <w:rStyle w:val="Hyperlink"/>
                <w:rFonts w:ascii="Arial" w:hAnsi="Arial" w:cs="Arial"/>
                <w:noProof/>
              </w:rPr>
              <w:t>Budget</w:t>
            </w:r>
            <w:r w:rsidR="00871D1C">
              <w:rPr>
                <w:noProof/>
                <w:webHidden/>
              </w:rPr>
              <w:tab/>
            </w:r>
            <w:r w:rsidR="00871D1C">
              <w:rPr>
                <w:noProof/>
                <w:webHidden/>
              </w:rPr>
              <w:fldChar w:fldCharType="begin"/>
            </w:r>
            <w:r w:rsidR="00871D1C">
              <w:rPr>
                <w:noProof/>
                <w:webHidden/>
              </w:rPr>
              <w:instrText xml:space="preserve"> PAGEREF _Toc528754033 \h </w:instrText>
            </w:r>
            <w:r w:rsidR="00871D1C">
              <w:rPr>
                <w:noProof/>
                <w:webHidden/>
              </w:rPr>
            </w:r>
            <w:r w:rsidR="00871D1C">
              <w:rPr>
                <w:noProof/>
                <w:webHidden/>
              </w:rPr>
              <w:fldChar w:fldCharType="separate"/>
            </w:r>
            <w:r w:rsidR="00871D1C">
              <w:rPr>
                <w:noProof/>
                <w:webHidden/>
              </w:rPr>
              <w:t>7</w:t>
            </w:r>
            <w:r w:rsidR="00871D1C">
              <w:rPr>
                <w:noProof/>
                <w:webHidden/>
              </w:rPr>
              <w:fldChar w:fldCharType="end"/>
            </w:r>
          </w:hyperlink>
        </w:p>
        <w:p w:rsidR="00871D1C" w:rsidRDefault="00A70C31">
          <w:pPr>
            <w:pStyle w:val="TOC2"/>
            <w:tabs>
              <w:tab w:val="left" w:pos="880"/>
              <w:tab w:val="right" w:leader="dot" w:pos="9016"/>
            </w:tabs>
            <w:rPr>
              <w:noProof/>
              <w:lang w:val="en-GB" w:eastAsia="en-GB"/>
            </w:rPr>
          </w:pPr>
          <w:hyperlink w:anchor="_Toc528754034" w:history="1">
            <w:r w:rsidR="00871D1C" w:rsidRPr="00846E90">
              <w:rPr>
                <w:rStyle w:val="Hyperlink"/>
                <w:rFonts w:ascii="Arial" w:hAnsi="Arial" w:cs="Arial"/>
                <w:noProof/>
              </w:rPr>
              <w:t>15.</w:t>
            </w:r>
            <w:r w:rsidR="00871D1C">
              <w:rPr>
                <w:noProof/>
                <w:lang w:val="en-GB" w:eastAsia="en-GB"/>
              </w:rPr>
              <w:tab/>
            </w:r>
            <w:r w:rsidR="00871D1C" w:rsidRPr="00846E90">
              <w:rPr>
                <w:rStyle w:val="Hyperlink"/>
                <w:rFonts w:ascii="Arial" w:hAnsi="Arial" w:cs="Arial"/>
                <w:noProof/>
              </w:rPr>
              <w:t>Duty of Care</w:t>
            </w:r>
            <w:r w:rsidR="00871D1C">
              <w:rPr>
                <w:noProof/>
                <w:webHidden/>
              </w:rPr>
              <w:tab/>
            </w:r>
            <w:r w:rsidR="00871D1C">
              <w:rPr>
                <w:noProof/>
                <w:webHidden/>
              </w:rPr>
              <w:fldChar w:fldCharType="begin"/>
            </w:r>
            <w:r w:rsidR="00871D1C">
              <w:rPr>
                <w:noProof/>
                <w:webHidden/>
              </w:rPr>
              <w:instrText xml:space="preserve"> PAGEREF _Toc528754034 \h </w:instrText>
            </w:r>
            <w:r w:rsidR="00871D1C">
              <w:rPr>
                <w:noProof/>
                <w:webHidden/>
              </w:rPr>
            </w:r>
            <w:r w:rsidR="00871D1C">
              <w:rPr>
                <w:noProof/>
                <w:webHidden/>
              </w:rPr>
              <w:fldChar w:fldCharType="separate"/>
            </w:r>
            <w:r w:rsidR="00871D1C">
              <w:rPr>
                <w:noProof/>
                <w:webHidden/>
              </w:rPr>
              <w:t>7</w:t>
            </w:r>
            <w:r w:rsidR="00871D1C">
              <w:rPr>
                <w:noProof/>
                <w:webHidden/>
              </w:rPr>
              <w:fldChar w:fldCharType="end"/>
            </w:r>
          </w:hyperlink>
        </w:p>
        <w:p w:rsidR="006C2E2E" w:rsidRDefault="00B16A0C" w:rsidP="00D34187">
          <w:pPr>
            <w:spacing w:after="0"/>
          </w:pPr>
          <w:r w:rsidRPr="006C2E2E">
            <w:rPr>
              <w:rFonts w:ascii="Arial" w:hAnsi="Arial" w:cs="Arial"/>
            </w:rPr>
            <w:fldChar w:fldCharType="end"/>
          </w:r>
        </w:p>
      </w:sdtContent>
    </w:sdt>
    <w:p w:rsidR="006C2E2E" w:rsidRDefault="006C2E2E" w:rsidP="00D34187">
      <w:pPr>
        <w:spacing w:after="0"/>
        <w:rPr>
          <w:lang w:eastAsia="en-GB"/>
        </w:rPr>
      </w:pPr>
    </w:p>
    <w:p w:rsidR="00B944E3" w:rsidRDefault="00B944E3" w:rsidP="00D34187">
      <w:pPr>
        <w:spacing w:after="0"/>
        <w:rPr>
          <w:lang w:eastAsia="en-GB"/>
        </w:rPr>
      </w:pPr>
    </w:p>
    <w:p w:rsidR="00B944E3" w:rsidRDefault="00B944E3" w:rsidP="00D34187">
      <w:pPr>
        <w:spacing w:after="0"/>
        <w:rPr>
          <w:lang w:eastAsia="en-GB"/>
        </w:rPr>
      </w:pPr>
    </w:p>
    <w:p w:rsidR="00B944E3" w:rsidRDefault="00B944E3" w:rsidP="00D34187">
      <w:pPr>
        <w:spacing w:after="0"/>
        <w:rPr>
          <w:lang w:eastAsia="en-GB"/>
        </w:rPr>
      </w:pPr>
    </w:p>
    <w:p w:rsidR="005A1504" w:rsidRDefault="005A1504">
      <w:pPr>
        <w:rPr>
          <w:lang w:eastAsia="en-GB"/>
        </w:rPr>
      </w:pPr>
      <w:r>
        <w:rPr>
          <w:lang w:eastAsia="en-GB"/>
        </w:rPr>
        <w:br w:type="page"/>
      </w:r>
    </w:p>
    <w:p w:rsidR="0031447F" w:rsidRPr="0059559D" w:rsidRDefault="0031447F" w:rsidP="00B81D86">
      <w:pPr>
        <w:pStyle w:val="Heading2"/>
        <w:numPr>
          <w:ilvl w:val="0"/>
          <w:numId w:val="11"/>
        </w:numPr>
        <w:spacing w:before="0"/>
        <w:rPr>
          <w:rFonts w:ascii="Arial" w:hAnsi="Arial" w:cs="Arial"/>
          <w:szCs w:val="22"/>
        </w:rPr>
      </w:pPr>
      <w:bookmarkStart w:id="0" w:name="_Ref493488629"/>
      <w:bookmarkStart w:id="1" w:name="_Ref493488669"/>
      <w:bookmarkStart w:id="2" w:name="_Ref493488671"/>
      <w:bookmarkStart w:id="3" w:name="_Ref493488672"/>
      <w:bookmarkStart w:id="4" w:name="_Toc528754021"/>
      <w:r w:rsidRPr="0059559D">
        <w:rPr>
          <w:rFonts w:ascii="Arial" w:hAnsi="Arial" w:cs="Arial"/>
          <w:szCs w:val="22"/>
        </w:rPr>
        <w:lastRenderedPageBreak/>
        <w:t>Introduction</w:t>
      </w:r>
      <w:bookmarkEnd w:id="0"/>
      <w:bookmarkEnd w:id="1"/>
      <w:bookmarkEnd w:id="2"/>
      <w:bookmarkEnd w:id="3"/>
      <w:bookmarkEnd w:id="4"/>
      <w:r w:rsidRPr="0059559D">
        <w:rPr>
          <w:rFonts w:ascii="Arial" w:hAnsi="Arial" w:cs="Arial"/>
          <w:szCs w:val="22"/>
        </w:rPr>
        <w:t xml:space="preserve"> </w:t>
      </w:r>
    </w:p>
    <w:p w:rsidR="00F31460" w:rsidRDefault="00F31460" w:rsidP="0059559D">
      <w:pPr>
        <w:autoSpaceDE w:val="0"/>
        <w:autoSpaceDN w:val="0"/>
        <w:adjustRightInd w:val="0"/>
        <w:spacing w:after="0"/>
        <w:ind w:left="360"/>
        <w:rPr>
          <w:rFonts w:ascii="Arial" w:hAnsi="Arial" w:cs="Arial"/>
          <w:color w:val="000000"/>
          <w:lang w:val="en-GB"/>
        </w:rPr>
      </w:pPr>
    </w:p>
    <w:p w:rsidR="00341A69" w:rsidRPr="00CD31E8" w:rsidRDefault="00341A69" w:rsidP="00341A69">
      <w:pPr>
        <w:autoSpaceDE w:val="0"/>
        <w:autoSpaceDN w:val="0"/>
        <w:adjustRightInd w:val="0"/>
        <w:spacing w:after="0"/>
        <w:jc w:val="both"/>
        <w:rPr>
          <w:rFonts w:ascii="Arial" w:hAnsi="Arial" w:cs="Arial"/>
          <w:color w:val="000000"/>
          <w:u w:val="single"/>
          <w:lang w:val="en-GB"/>
        </w:rPr>
      </w:pPr>
      <w:r>
        <w:rPr>
          <w:rFonts w:ascii="Arial" w:hAnsi="Arial" w:cs="Arial"/>
          <w:color w:val="000000"/>
          <w:u w:val="single"/>
          <w:lang w:val="en-GB"/>
        </w:rPr>
        <w:t>Colombia Prosperity Fund Programme</w:t>
      </w:r>
    </w:p>
    <w:p w:rsidR="00341A69" w:rsidRDefault="00341A69" w:rsidP="00341A69">
      <w:pPr>
        <w:autoSpaceDE w:val="0"/>
        <w:autoSpaceDN w:val="0"/>
        <w:adjustRightInd w:val="0"/>
        <w:spacing w:after="0"/>
        <w:jc w:val="both"/>
        <w:rPr>
          <w:rFonts w:ascii="Arial" w:hAnsi="Arial" w:cs="Arial"/>
          <w:color w:val="000000"/>
          <w:lang w:val="en-GB"/>
        </w:rPr>
      </w:pPr>
    </w:p>
    <w:p w:rsidR="00CD31E8" w:rsidRDefault="00341A69" w:rsidP="00341A69">
      <w:pPr>
        <w:autoSpaceDE w:val="0"/>
        <w:autoSpaceDN w:val="0"/>
        <w:adjustRightInd w:val="0"/>
        <w:spacing w:after="0"/>
        <w:jc w:val="both"/>
        <w:rPr>
          <w:rFonts w:ascii="Arial" w:hAnsi="Arial" w:cs="Arial"/>
          <w:color w:val="000000"/>
          <w:lang w:val="en-GB"/>
        </w:rPr>
      </w:pPr>
      <w:r w:rsidRPr="0059559D">
        <w:rPr>
          <w:rFonts w:ascii="Arial" w:hAnsi="Arial" w:cs="Arial"/>
          <w:color w:val="000000"/>
          <w:lang w:val="en-GB"/>
        </w:rPr>
        <w:t>In 2015, the UK Government announced the creation of a £1.</w:t>
      </w:r>
      <w:r>
        <w:rPr>
          <w:rFonts w:ascii="Arial" w:hAnsi="Arial" w:cs="Arial"/>
          <w:color w:val="000000"/>
          <w:lang w:val="en-GB"/>
        </w:rPr>
        <w:t>2</w:t>
      </w:r>
      <w:r w:rsidRPr="0059559D">
        <w:rPr>
          <w:rFonts w:ascii="Arial" w:hAnsi="Arial" w:cs="Arial"/>
          <w:color w:val="000000"/>
          <w:lang w:val="en-GB"/>
        </w:rPr>
        <w:t>bn global Prosperity Fund (PF) to support selected partner countries with: i) poverty reduction and gender equity through economic development; and ii) the creation of commercial opportunities</w:t>
      </w:r>
      <w:r>
        <w:rPr>
          <w:rFonts w:ascii="Arial" w:hAnsi="Arial" w:cs="Arial"/>
          <w:color w:val="000000"/>
          <w:lang w:val="en-GB"/>
        </w:rPr>
        <w:t xml:space="preserve"> including for UK companies. The </w:t>
      </w:r>
      <w:r w:rsidRPr="0059559D">
        <w:rPr>
          <w:rFonts w:ascii="Arial" w:hAnsi="Arial" w:cs="Arial"/>
          <w:color w:val="000000"/>
          <w:lang w:val="en-GB"/>
        </w:rPr>
        <w:t>Colombia</w:t>
      </w:r>
      <w:r>
        <w:rPr>
          <w:rFonts w:ascii="Arial" w:hAnsi="Arial" w:cs="Arial"/>
          <w:color w:val="000000"/>
          <w:lang w:val="en-GB"/>
        </w:rPr>
        <w:t xml:space="preserve"> PF Programme is investing £25.5mn in post-</w:t>
      </w:r>
      <w:r w:rsidRPr="0059559D">
        <w:rPr>
          <w:rFonts w:ascii="Arial" w:hAnsi="Arial" w:cs="Arial"/>
          <w:color w:val="000000"/>
          <w:lang w:val="en-GB"/>
        </w:rPr>
        <w:t>conflict areas where inclusive economic growth is most needed</w:t>
      </w:r>
      <w:r>
        <w:rPr>
          <w:rFonts w:ascii="Arial" w:hAnsi="Arial" w:cs="Arial"/>
          <w:color w:val="000000"/>
          <w:lang w:val="en-GB"/>
        </w:rPr>
        <w:t xml:space="preserve"> (</w:t>
      </w:r>
      <w:r w:rsidRPr="00341A69">
        <w:rPr>
          <w:rFonts w:ascii="Arial" w:hAnsi="Arial" w:cs="Arial"/>
          <w:color w:val="000000"/>
          <w:lang w:val="en-GB"/>
        </w:rPr>
        <w:t>see ATT 4 – Background and Overview</w:t>
      </w:r>
      <w:r>
        <w:rPr>
          <w:rFonts w:ascii="Arial" w:hAnsi="Arial" w:cs="Arial"/>
          <w:color w:val="000000"/>
          <w:lang w:val="en-GB"/>
        </w:rPr>
        <w:t>).</w:t>
      </w:r>
    </w:p>
    <w:p w:rsidR="00341A69" w:rsidRDefault="00341A69" w:rsidP="00AB05A2">
      <w:pPr>
        <w:autoSpaceDE w:val="0"/>
        <w:autoSpaceDN w:val="0"/>
        <w:adjustRightInd w:val="0"/>
        <w:jc w:val="both"/>
        <w:rPr>
          <w:rFonts w:ascii="Arial" w:hAnsi="Arial" w:cs="Arial"/>
          <w:color w:val="000000"/>
          <w:lang w:val="en-GB"/>
        </w:rPr>
      </w:pPr>
    </w:p>
    <w:p w:rsidR="00DF7AC0" w:rsidRPr="00DF7AC0" w:rsidRDefault="00DF7AC0" w:rsidP="00AB05A2">
      <w:pPr>
        <w:autoSpaceDE w:val="0"/>
        <w:autoSpaceDN w:val="0"/>
        <w:adjustRightInd w:val="0"/>
        <w:jc w:val="both"/>
        <w:rPr>
          <w:rFonts w:ascii="Arial" w:hAnsi="Arial" w:cs="Arial"/>
          <w:b/>
          <w:color w:val="000000"/>
        </w:rPr>
      </w:pPr>
      <w:r w:rsidRPr="00DF7AC0">
        <w:rPr>
          <w:rFonts w:ascii="Arial" w:hAnsi="Arial" w:cs="Arial"/>
          <w:b/>
          <w:color w:val="000000"/>
        </w:rPr>
        <w:t xml:space="preserve">Communications Strategy </w:t>
      </w:r>
    </w:p>
    <w:p w:rsidR="0029491B" w:rsidRDefault="0029491B" w:rsidP="0029491B">
      <w:pPr>
        <w:autoSpaceDE w:val="0"/>
        <w:autoSpaceDN w:val="0"/>
        <w:adjustRightInd w:val="0"/>
        <w:spacing w:after="0"/>
        <w:jc w:val="both"/>
        <w:rPr>
          <w:rFonts w:ascii="Arial" w:hAnsi="Arial" w:cs="Arial"/>
          <w:lang w:val="en-GB"/>
        </w:rPr>
      </w:pPr>
      <w:r>
        <w:rPr>
          <w:rFonts w:ascii="Arial" w:hAnsi="Arial" w:cs="Arial"/>
          <w:lang w:val="en-GB"/>
        </w:rPr>
        <w:t>Effective c</w:t>
      </w:r>
      <w:r w:rsidRPr="009823F0">
        <w:rPr>
          <w:rFonts w:ascii="Arial" w:hAnsi="Arial" w:cs="Arial"/>
          <w:lang w:val="en-GB"/>
        </w:rPr>
        <w:t xml:space="preserve">ommunications is </w:t>
      </w:r>
      <w:r>
        <w:rPr>
          <w:rFonts w:ascii="Arial" w:hAnsi="Arial" w:cs="Arial"/>
          <w:lang w:val="en-GB"/>
        </w:rPr>
        <w:t xml:space="preserve">one of the key pillars to achieving </w:t>
      </w:r>
      <w:r w:rsidRPr="009823F0">
        <w:rPr>
          <w:rFonts w:ascii="Arial" w:hAnsi="Arial" w:cs="Arial"/>
          <w:lang w:val="en-GB"/>
        </w:rPr>
        <w:t xml:space="preserve">desired </w:t>
      </w:r>
      <w:r>
        <w:rPr>
          <w:rFonts w:ascii="Arial" w:hAnsi="Arial" w:cs="Arial"/>
          <w:lang w:val="en-GB"/>
        </w:rPr>
        <w:t xml:space="preserve">PF </w:t>
      </w:r>
      <w:r w:rsidRPr="009823F0">
        <w:rPr>
          <w:rFonts w:ascii="Arial" w:hAnsi="Arial" w:cs="Arial"/>
          <w:lang w:val="en-GB"/>
        </w:rPr>
        <w:t>Programme outcomes.</w:t>
      </w:r>
      <w:r>
        <w:rPr>
          <w:rFonts w:ascii="Arial" w:hAnsi="Arial" w:cs="Arial"/>
          <w:lang w:val="en-GB"/>
        </w:rPr>
        <w:t xml:space="preserve"> T</w:t>
      </w:r>
      <w:r w:rsidRPr="009823F0">
        <w:rPr>
          <w:rFonts w:ascii="Arial" w:hAnsi="Arial" w:cs="Arial"/>
          <w:lang w:val="en-GB"/>
        </w:rPr>
        <w:t xml:space="preserve">he </w:t>
      </w:r>
      <w:r>
        <w:rPr>
          <w:rFonts w:ascii="Arial" w:hAnsi="Arial" w:cs="Arial"/>
          <w:lang w:val="en-GB"/>
        </w:rPr>
        <w:t>P</w:t>
      </w:r>
      <w:r w:rsidRPr="009823F0">
        <w:rPr>
          <w:rFonts w:ascii="Arial" w:hAnsi="Arial" w:cs="Arial"/>
          <w:lang w:val="en-GB"/>
        </w:rPr>
        <w:t xml:space="preserve">rogramme needs to engage with a range of different audiences and encourage their support and participation throughout </w:t>
      </w:r>
      <w:r>
        <w:rPr>
          <w:rFonts w:ascii="Arial" w:hAnsi="Arial" w:cs="Arial"/>
          <w:lang w:val="en-GB"/>
        </w:rPr>
        <w:t xml:space="preserve">implementation over the next 5 years. This project is one element of the </w:t>
      </w:r>
      <w:r w:rsidR="007D5AF4">
        <w:rPr>
          <w:rFonts w:ascii="Arial" w:hAnsi="Arial" w:cs="Arial"/>
          <w:lang w:val="en-GB"/>
        </w:rPr>
        <w:t xml:space="preserve">Colombia </w:t>
      </w:r>
      <w:r w:rsidR="00512D4F">
        <w:rPr>
          <w:rFonts w:ascii="Arial" w:hAnsi="Arial" w:cs="Arial"/>
          <w:lang w:val="en-GB"/>
        </w:rPr>
        <w:t xml:space="preserve">PF </w:t>
      </w:r>
      <w:r>
        <w:rPr>
          <w:rFonts w:ascii="Arial" w:hAnsi="Arial" w:cs="Arial"/>
          <w:lang w:val="en-GB"/>
        </w:rPr>
        <w:t xml:space="preserve">Communication Strategy. </w:t>
      </w:r>
    </w:p>
    <w:p w:rsidR="00DF7AC0" w:rsidRPr="0029491B" w:rsidRDefault="00DF7AC0" w:rsidP="00AB05A2">
      <w:pPr>
        <w:autoSpaceDE w:val="0"/>
        <w:autoSpaceDN w:val="0"/>
        <w:adjustRightInd w:val="0"/>
        <w:jc w:val="both"/>
        <w:rPr>
          <w:rFonts w:ascii="Arial" w:hAnsi="Arial" w:cs="Arial"/>
          <w:color w:val="000000"/>
          <w:lang w:val="en-GB"/>
        </w:rPr>
      </w:pPr>
    </w:p>
    <w:p w:rsidR="00D44497" w:rsidRDefault="00653E1D" w:rsidP="006F0A08">
      <w:pPr>
        <w:pStyle w:val="Heading2"/>
        <w:numPr>
          <w:ilvl w:val="0"/>
          <w:numId w:val="11"/>
        </w:numPr>
        <w:spacing w:before="0"/>
        <w:jc w:val="both"/>
        <w:rPr>
          <w:rFonts w:ascii="Arial" w:hAnsi="Arial" w:cs="Arial"/>
        </w:rPr>
      </w:pPr>
      <w:bookmarkStart w:id="5" w:name="_Toc528754022"/>
      <w:r>
        <w:rPr>
          <w:rFonts w:ascii="Arial" w:hAnsi="Arial" w:cs="Arial"/>
        </w:rPr>
        <w:t>Objective</w:t>
      </w:r>
      <w:bookmarkEnd w:id="5"/>
    </w:p>
    <w:p w:rsidR="009823F0" w:rsidRDefault="009823F0" w:rsidP="009823F0">
      <w:pPr>
        <w:autoSpaceDE w:val="0"/>
        <w:autoSpaceDN w:val="0"/>
        <w:adjustRightInd w:val="0"/>
        <w:spacing w:after="0"/>
        <w:jc w:val="both"/>
        <w:rPr>
          <w:rFonts w:ascii="Arial" w:hAnsi="Arial" w:cs="Arial"/>
          <w:lang w:val="en-GB"/>
        </w:rPr>
      </w:pPr>
    </w:p>
    <w:p w:rsidR="00512D4F" w:rsidRDefault="009823F0" w:rsidP="009823F0">
      <w:pPr>
        <w:autoSpaceDE w:val="0"/>
        <w:autoSpaceDN w:val="0"/>
        <w:adjustRightInd w:val="0"/>
        <w:spacing w:after="0"/>
        <w:jc w:val="both"/>
        <w:rPr>
          <w:rFonts w:ascii="Arial" w:hAnsi="Arial" w:cs="Arial"/>
          <w:lang w:val="en-GB"/>
        </w:rPr>
      </w:pPr>
      <w:r w:rsidRPr="009823F0">
        <w:rPr>
          <w:rFonts w:ascii="Arial" w:hAnsi="Arial" w:cs="Arial"/>
          <w:lang w:val="en-GB"/>
        </w:rPr>
        <w:t>This project aim</w:t>
      </w:r>
      <w:r w:rsidR="00A40419">
        <w:rPr>
          <w:rFonts w:ascii="Arial" w:hAnsi="Arial" w:cs="Arial"/>
          <w:lang w:val="en-GB"/>
        </w:rPr>
        <w:t>s to create</w:t>
      </w:r>
      <w:r w:rsidR="00512D4F">
        <w:rPr>
          <w:rFonts w:ascii="Arial" w:hAnsi="Arial" w:cs="Arial"/>
          <w:lang w:val="en-GB"/>
        </w:rPr>
        <w:t xml:space="preserve"> communications</w:t>
      </w:r>
      <w:r w:rsidR="00935994">
        <w:rPr>
          <w:rFonts w:ascii="Arial" w:hAnsi="Arial" w:cs="Arial"/>
          <w:lang w:val="en-GB"/>
        </w:rPr>
        <w:t xml:space="preserve"> </w:t>
      </w:r>
      <w:r w:rsidRPr="009823F0">
        <w:rPr>
          <w:rFonts w:ascii="Arial" w:hAnsi="Arial" w:cs="Arial"/>
          <w:lang w:val="en-GB"/>
        </w:rPr>
        <w:t>video</w:t>
      </w:r>
      <w:r w:rsidR="00512D4F">
        <w:rPr>
          <w:rFonts w:ascii="Arial" w:hAnsi="Arial" w:cs="Arial"/>
          <w:lang w:val="en-GB"/>
        </w:rPr>
        <w:t>s</w:t>
      </w:r>
      <w:r w:rsidR="00AB05A2">
        <w:rPr>
          <w:rFonts w:ascii="Arial" w:hAnsi="Arial" w:cs="Arial"/>
          <w:lang w:val="en-GB"/>
        </w:rPr>
        <w:t xml:space="preserve"> with </w:t>
      </w:r>
      <w:r w:rsidR="00F50435">
        <w:rPr>
          <w:rFonts w:ascii="Arial" w:hAnsi="Arial" w:cs="Arial"/>
          <w:lang w:val="en-GB"/>
        </w:rPr>
        <w:t>long and short</w:t>
      </w:r>
      <w:r w:rsidR="00AB05A2">
        <w:rPr>
          <w:rFonts w:ascii="Arial" w:hAnsi="Arial" w:cs="Arial"/>
          <w:lang w:val="en-GB"/>
        </w:rPr>
        <w:t xml:space="preserve"> version</w:t>
      </w:r>
      <w:r w:rsidR="00512D4F">
        <w:rPr>
          <w:rFonts w:ascii="Arial" w:hAnsi="Arial" w:cs="Arial"/>
          <w:lang w:val="en-GB"/>
        </w:rPr>
        <w:t>s</w:t>
      </w:r>
      <w:r w:rsidR="00AB05A2">
        <w:rPr>
          <w:rFonts w:ascii="Arial" w:hAnsi="Arial" w:cs="Arial"/>
          <w:lang w:val="en-GB"/>
        </w:rPr>
        <w:t xml:space="preserve"> </w:t>
      </w:r>
      <w:r w:rsidR="00935994">
        <w:rPr>
          <w:rFonts w:ascii="Arial" w:hAnsi="Arial" w:cs="Arial"/>
          <w:lang w:val="en-GB"/>
        </w:rPr>
        <w:t>in Spanish</w:t>
      </w:r>
      <w:r w:rsidRPr="009823F0">
        <w:rPr>
          <w:rFonts w:ascii="Arial" w:hAnsi="Arial" w:cs="Arial"/>
          <w:lang w:val="en-GB"/>
        </w:rPr>
        <w:t xml:space="preserve"> </w:t>
      </w:r>
      <w:r w:rsidR="00EA28C0">
        <w:rPr>
          <w:rFonts w:ascii="Arial" w:hAnsi="Arial" w:cs="Arial"/>
          <w:lang w:val="en-GB"/>
        </w:rPr>
        <w:t xml:space="preserve">with English subtitles </w:t>
      </w:r>
      <w:r w:rsidRPr="009823F0">
        <w:rPr>
          <w:rFonts w:ascii="Arial" w:hAnsi="Arial" w:cs="Arial"/>
          <w:lang w:val="en-GB"/>
        </w:rPr>
        <w:t xml:space="preserve">that </w:t>
      </w:r>
      <w:r w:rsidR="00EA28C0">
        <w:rPr>
          <w:rFonts w:ascii="Arial" w:hAnsi="Arial" w:cs="Arial"/>
          <w:lang w:val="en-GB"/>
        </w:rPr>
        <w:t>highlights</w:t>
      </w:r>
      <w:r w:rsidR="00AB05A2">
        <w:rPr>
          <w:rFonts w:ascii="Arial" w:hAnsi="Arial" w:cs="Arial"/>
          <w:lang w:val="en-GB"/>
        </w:rPr>
        <w:t xml:space="preserve"> </w:t>
      </w:r>
      <w:r w:rsidR="00D139C2">
        <w:rPr>
          <w:rFonts w:ascii="Arial" w:hAnsi="Arial" w:cs="Arial"/>
          <w:lang w:val="en-GB"/>
        </w:rPr>
        <w:t xml:space="preserve">the PF </w:t>
      </w:r>
      <w:r w:rsidR="00512D4F">
        <w:rPr>
          <w:rFonts w:ascii="Arial" w:hAnsi="Arial" w:cs="Arial"/>
          <w:lang w:val="en-GB"/>
        </w:rPr>
        <w:t xml:space="preserve">work in </w:t>
      </w:r>
      <w:r w:rsidR="00D139C2">
        <w:rPr>
          <w:rFonts w:ascii="Arial" w:hAnsi="Arial" w:cs="Arial"/>
          <w:lang w:val="en-GB"/>
        </w:rPr>
        <w:t>Colombia</w:t>
      </w:r>
      <w:r w:rsidR="00512D4F">
        <w:rPr>
          <w:rFonts w:ascii="Arial" w:hAnsi="Arial" w:cs="Arial"/>
          <w:lang w:val="en-GB"/>
        </w:rPr>
        <w:t xml:space="preserve">. </w:t>
      </w:r>
    </w:p>
    <w:p w:rsidR="00C3336E" w:rsidRPr="00D139C2" w:rsidRDefault="00C3336E" w:rsidP="009823F0">
      <w:pPr>
        <w:autoSpaceDE w:val="0"/>
        <w:autoSpaceDN w:val="0"/>
        <w:adjustRightInd w:val="0"/>
        <w:spacing w:after="0"/>
        <w:jc w:val="both"/>
        <w:rPr>
          <w:rFonts w:ascii="Arial" w:hAnsi="Arial" w:cs="Arial"/>
          <w:lang w:val="en-GB"/>
        </w:rPr>
      </w:pPr>
    </w:p>
    <w:p w:rsidR="00A40419" w:rsidRDefault="00A40419" w:rsidP="009823F0">
      <w:pPr>
        <w:autoSpaceDE w:val="0"/>
        <w:autoSpaceDN w:val="0"/>
        <w:adjustRightInd w:val="0"/>
        <w:spacing w:after="0"/>
        <w:jc w:val="both"/>
        <w:rPr>
          <w:rFonts w:ascii="Arial" w:hAnsi="Arial" w:cs="Arial"/>
          <w:lang w:val="en-GB"/>
        </w:rPr>
      </w:pPr>
      <w:r w:rsidRPr="00A40419">
        <w:rPr>
          <w:rFonts w:ascii="Arial" w:hAnsi="Arial" w:cs="Arial"/>
          <w:lang w:val="en-GB"/>
        </w:rPr>
        <w:t>The</w:t>
      </w:r>
      <w:r>
        <w:rPr>
          <w:rFonts w:ascii="Arial" w:hAnsi="Arial" w:cs="Arial"/>
          <w:lang w:val="en-GB"/>
        </w:rPr>
        <w:t xml:space="preserve"> main objectives of the video</w:t>
      </w:r>
      <w:r w:rsidR="00512D4F">
        <w:rPr>
          <w:rFonts w:ascii="Arial" w:hAnsi="Arial" w:cs="Arial"/>
          <w:lang w:val="en-GB"/>
        </w:rPr>
        <w:t>s</w:t>
      </w:r>
      <w:r>
        <w:rPr>
          <w:rFonts w:ascii="Arial" w:hAnsi="Arial" w:cs="Arial"/>
          <w:lang w:val="en-GB"/>
        </w:rPr>
        <w:t xml:space="preserve"> are</w:t>
      </w:r>
      <w:r w:rsidR="001C38C0">
        <w:rPr>
          <w:rFonts w:ascii="Arial" w:hAnsi="Arial" w:cs="Arial"/>
          <w:lang w:val="en-GB"/>
        </w:rPr>
        <w:t xml:space="preserve"> to briefly </w:t>
      </w:r>
      <w:r w:rsidR="001C38C0" w:rsidRPr="001C38C0">
        <w:rPr>
          <w:rFonts w:ascii="Arial" w:hAnsi="Arial" w:cs="Arial"/>
          <w:u w:val="single"/>
          <w:lang w:val="en-GB"/>
        </w:rPr>
        <w:t>describe</w:t>
      </w:r>
      <w:r w:rsidR="001C38C0">
        <w:rPr>
          <w:rFonts w:ascii="Arial" w:hAnsi="Arial" w:cs="Arial"/>
          <w:u w:val="single"/>
          <w:lang w:val="en-GB"/>
        </w:rPr>
        <w:t xml:space="preserve"> and show</w:t>
      </w:r>
      <w:r w:rsidR="001C38C0">
        <w:rPr>
          <w:rFonts w:ascii="Arial" w:hAnsi="Arial" w:cs="Arial"/>
          <w:lang w:val="en-GB"/>
        </w:rPr>
        <w:t xml:space="preserve"> the following activities supported by the PF Programme</w:t>
      </w:r>
      <w:r>
        <w:rPr>
          <w:rFonts w:ascii="Arial" w:hAnsi="Arial" w:cs="Arial"/>
          <w:lang w:val="en-GB"/>
        </w:rPr>
        <w:t xml:space="preserve">: </w:t>
      </w:r>
    </w:p>
    <w:p w:rsidR="00A40419" w:rsidRPr="001C38C0" w:rsidRDefault="001C38C0" w:rsidP="00A40419">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Urban development projects in Santa Marta, Valledupar, Ibague and Manizales managed by Findeter;</w:t>
      </w:r>
    </w:p>
    <w:p w:rsidR="001C38C0" w:rsidRPr="001C38C0" w:rsidRDefault="001C38C0" w:rsidP="00A40419">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The rail projects in Cundinamarca, Antioquia, Valle and the Caribbean Coast managed by Findeter;</w:t>
      </w:r>
    </w:p>
    <w:p w:rsidR="001C38C0" w:rsidRPr="001C38C0" w:rsidRDefault="001C38C0" w:rsidP="001C38C0">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 xml:space="preserve">Regional competitiveness projects in Antioquia, Atlántico, Caldas, Cundinamarca, Magdalena, Meta, Santander and Valle manage by CAF; </w:t>
      </w:r>
    </w:p>
    <w:p w:rsidR="001C38C0" w:rsidRPr="001C38C0" w:rsidRDefault="001C38C0" w:rsidP="001C38C0">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 xml:space="preserve">The 8 Agri-tech catalyst projects around Colombia in different sectors like cacao, coffee, bananas, vegetables and tilapia manage by Innovate UK and CIAT; </w:t>
      </w:r>
    </w:p>
    <w:p w:rsidR="001C38C0" w:rsidRPr="001C38C0" w:rsidRDefault="001C38C0" w:rsidP="001C38C0">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 xml:space="preserve">The 2 pilot open procurement projects in Valle and Caldas managed by Open Procurement Process and Findeter; </w:t>
      </w:r>
    </w:p>
    <w:p w:rsidR="001C38C0" w:rsidRPr="001C38C0" w:rsidRDefault="001C38C0" w:rsidP="001C38C0">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 xml:space="preserve">The agri-insurance activity maange by CAF; and </w:t>
      </w:r>
    </w:p>
    <w:p w:rsidR="001C38C0" w:rsidRPr="001C38C0" w:rsidRDefault="001C38C0" w:rsidP="001C38C0">
      <w:pPr>
        <w:pStyle w:val="ListParagraph"/>
        <w:numPr>
          <w:ilvl w:val="0"/>
          <w:numId w:val="24"/>
        </w:numPr>
        <w:autoSpaceDE w:val="0"/>
        <w:autoSpaceDN w:val="0"/>
        <w:adjustRightInd w:val="0"/>
        <w:spacing w:after="0"/>
        <w:jc w:val="both"/>
        <w:rPr>
          <w:rFonts w:ascii="Arial" w:hAnsi="Arial" w:cs="Arial"/>
          <w:lang w:val="en-GB"/>
        </w:rPr>
      </w:pPr>
      <w:r w:rsidRPr="001C38C0">
        <w:rPr>
          <w:rFonts w:ascii="Arial" w:hAnsi="Arial" w:cs="Arial"/>
          <w:lang w:val="en-GB"/>
        </w:rPr>
        <w:t xml:space="preserve">The corporate reform of ANI manage by CAF. </w:t>
      </w:r>
    </w:p>
    <w:p w:rsidR="00A40419" w:rsidRDefault="00A40419" w:rsidP="009823F0">
      <w:pPr>
        <w:autoSpaceDE w:val="0"/>
        <w:autoSpaceDN w:val="0"/>
        <w:adjustRightInd w:val="0"/>
        <w:spacing w:after="0"/>
        <w:jc w:val="both"/>
        <w:rPr>
          <w:rFonts w:ascii="Arial" w:hAnsi="Arial" w:cs="Arial"/>
          <w:lang w:val="en-GB"/>
        </w:rPr>
      </w:pPr>
    </w:p>
    <w:p w:rsidR="0048403B" w:rsidRDefault="00DB6968" w:rsidP="00602AAE">
      <w:pPr>
        <w:jc w:val="both"/>
        <w:rPr>
          <w:rFonts w:ascii="Arial" w:hAnsi="Arial" w:cs="Arial"/>
          <w:lang w:val="en-GB"/>
        </w:rPr>
      </w:pPr>
      <w:r>
        <w:rPr>
          <w:rFonts w:ascii="Arial" w:hAnsi="Arial" w:cs="Arial"/>
          <w:lang w:val="en-GB"/>
        </w:rPr>
        <w:t xml:space="preserve">The provider of this contract </w:t>
      </w:r>
      <w:r w:rsidR="008E3EEE">
        <w:rPr>
          <w:rFonts w:ascii="Arial" w:hAnsi="Arial" w:cs="Arial"/>
          <w:lang w:val="en-GB"/>
        </w:rPr>
        <w:t>is expected to</w:t>
      </w:r>
      <w:r>
        <w:rPr>
          <w:rFonts w:ascii="Arial" w:hAnsi="Arial" w:cs="Arial"/>
          <w:lang w:val="en-GB"/>
        </w:rPr>
        <w:t xml:space="preserve"> </w:t>
      </w:r>
      <w:r w:rsidR="00602AAE">
        <w:rPr>
          <w:rFonts w:ascii="Arial" w:hAnsi="Arial" w:cs="Arial"/>
          <w:lang w:val="en-GB"/>
        </w:rPr>
        <w:t xml:space="preserve">capture the ideas of the Prosperity Fund and </w:t>
      </w:r>
      <w:r w:rsidR="00D139C2">
        <w:rPr>
          <w:rFonts w:ascii="Arial" w:hAnsi="Arial" w:cs="Arial"/>
          <w:lang w:val="en-GB"/>
        </w:rPr>
        <w:t xml:space="preserve">the </w:t>
      </w:r>
      <w:r w:rsidR="00602AAE">
        <w:rPr>
          <w:rFonts w:ascii="Arial" w:hAnsi="Arial" w:cs="Arial"/>
          <w:lang w:val="en-GB"/>
        </w:rPr>
        <w:t>P</w:t>
      </w:r>
      <w:r w:rsidR="00D139C2">
        <w:rPr>
          <w:rFonts w:ascii="Arial" w:hAnsi="Arial" w:cs="Arial"/>
          <w:lang w:val="en-GB"/>
        </w:rPr>
        <w:t>ress and Public Affairs teams</w:t>
      </w:r>
      <w:r w:rsidR="00C3336E">
        <w:rPr>
          <w:rFonts w:ascii="Arial" w:hAnsi="Arial" w:cs="Arial"/>
          <w:lang w:val="en-GB"/>
        </w:rPr>
        <w:t>. T</w:t>
      </w:r>
      <w:r w:rsidR="00D139C2">
        <w:rPr>
          <w:rFonts w:ascii="Arial" w:hAnsi="Arial" w:cs="Arial"/>
          <w:lang w:val="en-GB"/>
        </w:rPr>
        <w:t xml:space="preserve">ransferring </w:t>
      </w:r>
      <w:r w:rsidR="00C3336E">
        <w:rPr>
          <w:rFonts w:ascii="Arial" w:hAnsi="Arial" w:cs="Arial"/>
          <w:lang w:val="en-GB"/>
        </w:rPr>
        <w:t>those ideas into v</w:t>
      </w:r>
      <w:r w:rsidR="00602AAE">
        <w:rPr>
          <w:rFonts w:ascii="Arial" w:hAnsi="Arial" w:cs="Arial"/>
          <w:lang w:val="en-GB"/>
        </w:rPr>
        <w:t>ideo</w:t>
      </w:r>
      <w:r w:rsidR="00F50435">
        <w:rPr>
          <w:rFonts w:ascii="Arial" w:hAnsi="Arial" w:cs="Arial"/>
          <w:lang w:val="en-GB"/>
        </w:rPr>
        <w:t>s</w:t>
      </w:r>
      <w:r w:rsidR="00602AAE">
        <w:rPr>
          <w:rFonts w:ascii="Arial" w:hAnsi="Arial" w:cs="Arial"/>
          <w:lang w:val="en-GB"/>
        </w:rPr>
        <w:t xml:space="preserve"> that will last from 20-30 minutes</w:t>
      </w:r>
      <w:r w:rsidR="00F50435">
        <w:rPr>
          <w:rFonts w:ascii="Arial" w:hAnsi="Arial" w:cs="Arial"/>
          <w:lang w:val="en-GB"/>
        </w:rPr>
        <w:t xml:space="preserve"> and a short version of up to 5 minutes</w:t>
      </w:r>
      <w:r w:rsidR="00602AAE">
        <w:rPr>
          <w:rFonts w:ascii="Arial" w:hAnsi="Arial" w:cs="Arial"/>
          <w:lang w:val="en-GB"/>
        </w:rPr>
        <w:t xml:space="preserve">. </w:t>
      </w:r>
    </w:p>
    <w:p w:rsidR="00D81979" w:rsidRDefault="00D81979" w:rsidP="006F0A08">
      <w:pPr>
        <w:spacing w:after="0"/>
        <w:jc w:val="both"/>
        <w:rPr>
          <w:rFonts w:ascii="Arial" w:hAnsi="Arial" w:cs="Arial"/>
          <w:lang w:val="en-GB"/>
        </w:rPr>
      </w:pPr>
    </w:p>
    <w:p w:rsidR="00D81979" w:rsidRPr="00D81979" w:rsidRDefault="00700FB2" w:rsidP="006F0A08">
      <w:pPr>
        <w:pStyle w:val="Heading2"/>
        <w:numPr>
          <w:ilvl w:val="0"/>
          <w:numId w:val="11"/>
        </w:numPr>
        <w:spacing w:before="0"/>
        <w:jc w:val="both"/>
        <w:rPr>
          <w:rFonts w:ascii="Arial" w:hAnsi="Arial" w:cs="Arial"/>
          <w:b w:val="0"/>
          <w:lang w:val="en-GB"/>
        </w:rPr>
      </w:pPr>
      <w:bookmarkStart w:id="6" w:name="_Toc528754023"/>
      <w:r w:rsidRPr="00D81979">
        <w:rPr>
          <w:rFonts w:ascii="Arial" w:hAnsi="Arial" w:cs="Arial"/>
          <w:lang w:val="en-GB"/>
        </w:rPr>
        <w:t>Scope and Scale</w:t>
      </w:r>
      <w:bookmarkEnd w:id="6"/>
      <w:r w:rsidRPr="00D81979">
        <w:rPr>
          <w:rFonts w:ascii="Arial" w:hAnsi="Arial" w:cs="Arial"/>
          <w:lang w:val="en-GB"/>
        </w:rPr>
        <w:t xml:space="preserve"> </w:t>
      </w:r>
    </w:p>
    <w:p w:rsidR="00D81979" w:rsidRDefault="00D81979" w:rsidP="006F0A08">
      <w:pPr>
        <w:spacing w:after="0"/>
        <w:jc w:val="both"/>
        <w:rPr>
          <w:rFonts w:ascii="Arial" w:hAnsi="Arial" w:cs="Arial"/>
          <w:lang w:val="en-GB"/>
        </w:rPr>
      </w:pPr>
    </w:p>
    <w:p w:rsidR="00CD5908" w:rsidRDefault="00876A59" w:rsidP="006F0A08">
      <w:pPr>
        <w:jc w:val="both"/>
        <w:rPr>
          <w:rFonts w:ascii="Arial" w:hAnsi="Arial" w:cs="Arial"/>
          <w:lang w:val="en-GB"/>
        </w:rPr>
      </w:pPr>
      <w:r>
        <w:rPr>
          <w:rFonts w:ascii="Arial" w:hAnsi="Arial" w:cs="Arial"/>
          <w:lang w:val="en-GB"/>
        </w:rPr>
        <w:t>For this project, w</w:t>
      </w:r>
      <w:r w:rsidR="00EF1948">
        <w:rPr>
          <w:rFonts w:ascii="Arial" w:hAnsi="Arial" w:cs="Arial"/>
          <w:lang w:val="en-GB"/>
        </w:rPr>
        <w:t xml:space="preserve">e expect the </w:t>
      </w:r>
      <w:r w:rsidR="00A26ACE">
        <w:rPr>
          <w:rFonts w:ascii="Arial" w:hAnsi="Arial" w:cs="Arial"/>
          <w:lang w:val="en-GB"/>
        </w:rPr>
        <w:t xml:space="preserve">provider </w:t>
      </w:r>
      <w:r w:rsidR="00CD5908">
        <w:rPr>
          <w:rFonts w:ascii="Arial" w:hAnsi="Arial" w:cs="Arial"/>
          <w:lang w:val="en-GB"/>
        </w:rPr>
        <w:t>to:</w:t>
      </w:r>
    </w:p>
    <w:p w:rsidR="00A5182B" w:rsidRDefault="00A5182B" w:rsidP="00A5182B">
      <w:pPr>
        <w:pStyle w:val="ListParagraph"/>
        <w:numPr>
          <w:ilvl w:val="0"/>
          <w:numId w:val="14"/>
        </w:numPr>
        <w:jc w:val="both"/>
        <w:rPr>
          <w:rFonts w:ascii="Arial" w:hAnsi="Arial" w:cs="Arial"/>
          <w:lang w:val="en-GB"/>
        </w:rPr>
      </w:pPr>
      <w:r w:rsidRPr="00EA28C0">
        <w:rPr>
          <w:rFonts w:ascii="Arial" w:hAnsi="Arial" w:cs="Arial"/>
          <w:u w:val="single"/>
          <w:lang w:val="en-GB"/>
        </w:rPr>
        <w:t>Design the full long and short version</w:t>
      </w:r>
      <w:r w:rsidR="00EA28C0">
        <w:rPr>
          <w:rFonts w:ascii="Arial" w:hAnsi="Arial" w:cs="Arial"/>
          <w:u w:val="single"/>
          <w:lang w:val="en-GB"/>
        </w:rPr>
        <w:t xml:space="preserve">s of the videos </w:t>
      </w:r>
      <w:r>
        <w:rPr>
          <w:rFonts w:ascii="Arial" w:hAnsi="Arial" w:cs="Arial"/>
          <w:lang w:val="en-GB"/>
        </w:rPr>
        <w:t>scripts including all the information requested on this Terms of References. Script</w:t>
      </w:r>
      <w:r w:rsidR="00EA28C0">
        <w:rPr>
          <w:rFonts w:ascii="Arial" w:hAnsi="Arial" w:cs="Arial"/>
          <w:lang w:val="en-GB"/>
        </w:rPr>
        <w:t>s</w:t>
      </w:r>
      <w:r>
        <w:rPr>
          <w:rFonts w:ascii="Arial" w:hAnsi="Arial" w:cs="Arial"/>
          <w:lang w:val="en-GB"/>
        </w:rPr>
        <w:t xml:space="preserve"> will need to </w:t>
      </w:r>
      <w:r w:rsidR="00EA28C0">
        <w:rPr>
          <w:rFonts w:ascii="Arial" w:hAnsi="Arial" w:cs="Arial"/>
          <w:lang w:val="en-GB"/>
        </w:rPr>
        <w:t>have full</w:t>
      </w:r>
      <w:r>
        <w:rPr>
          <w:rFonts w:ascii="Arial" w:hAnsi="Arial" w:cs="Arial"/>
          <w:lang w:val="en-GB"/>
        </w:rPr>
        <w:t xml:space="preserve"> approv</w:t>
      </w:r>
      <w:r w:rsidR="00EA28C0">
        <w:rPr>
          <w:rFonts w:ascii="Arial" w:hAnsi="Arial" w:cs="Arial"/>
          <w:lang w:val="en-GB"/>
        </w:rPr>
        <w:t>al</w:t>
      </w:r>
      <w:r>
        <w:rPr>
          <w:rFonts w:ascii="Arial" w:hAnsi="Arial" w:cs="Arial"/>
          <w:lang w:val="en-GB"/>
        </w:rPr>
        <w:t xml:space="preserve"> by the Prosperity Fund Team and the British Embassy before going to production. </w:t>
      </w:r>
    </w:p>
    <w:p w:rsidR="00F6010C" w:rsidRPr="00F6010C" w:rsidRDefault="00F6010C" w:rsidP="00F6010C">
      <w:pPr>
        <w:pStyle w:val="ListParagraph"/>
        <w:numPr>
          <w:ilvl w:val="0"/>
          <w:numId w:val="14"/>
        </w:numPr>
        <w:jc w:val="both"/>
        <w:rPr>
          <w:rFonts w:ascii="Arial" w:hAnsi="Arial" w:cs="Arial"/>
          <w:lang w:val="en-GB"/>
        </w:rPr>
      </w:pPr>
      <w:r>
        <w:rPr>
          <w:rFonts w:ascii="Arial" w:hAnsi="Arial" w:cs="Arial"/>
          <w:lang w:val="en-GB"/>
        </w:rPr>
        <w:t xml:space="preserve">Design and produce </w:t>
      </w:r>
      <w:r w:rsidR="00EA28C0">
        <w:rPr>
          <w:rFonts w:ascii="Arial" w:hAnsi="Arial" w:cs="Arial"/>
          <w:lang w:val="en-GB"/>
        </w:rPr>
        <w:t xml:space="preserve">2 Spanish videos with </w:t>
      </w:r>
      <w:r w:rsidRPr="00F6010C">
        <w:rPr>
          <w:rFonts w:ascii="Arial" w:hAnsi="Arial" w:cs="Arial"/>
          <w:u w:val="single"/>
          <w:lang w:val="en-GB"/>
        </w:rPr>
        <w:t xml:space="preserve">English </w:t>
      </w:r>
      <w:r w:rsidR="00EA28C0">
        <w:rPr>
          <w:rFonts w:ascii="Arial" w:hAnsi="Arial" w:cs="Arial"/>
          <w:u w:val="single"/>
          <w:lang w:val="en-GB"/>
        </w:rPr>
        <w:t xml:space="preserve">subtitles </w:t>
      </w:r>
    </w:p>
    <w:p w:rsidR="00F6010C" w:rsidRPr="00F6010C" w:rsidRDefault="0029491B" w:rsidP="00F6010C">
      <w:pPr>
        <w:pStyle w:val="ListParagraph"/>
        <w:numPr>
          <w:ilvl w:val="1"/>
          <w:numId w:val="14"/>
        </w:numPr>
        <w:jc w:val="both"/>
        <w:rPr>
          <w:rFonts w:ascii="Arial" w:hAnsi="Arial" w:cs="Arial"/>
          <w:lang w:val="en-GB"/>
        </w:rPr>
      </w:pPr>
      <w:r>
        <w:rPr>
          <w:rFonts w:ascii="Arial" w:hAnsi="Arial" w:cs="Arial"/>
          <w:lang w:val="en-GB"/>
        </w:rPr>
        <w:t>t</w:t>
      </w:r>
      <w:r w:rsidR="00F6010C" w:rsidRPr="00F6010C">
        <w:rPr>
          <w:rFonts w:ascii="Arial" w:hAnsi="Arial" w:cs="Arial"/>
          <w:lang w:val="en-GB"/>
        </w:rPr>
        <w:t xml:space="preserve">he </w:t>
      </w:r>
      <w:r w:rsidR="00F6010C" w:rsidRPr="00F6010C">
        <w:rPr>
          <w:rFonts w:ascii="Arial" w:hAnsi="Arial" w:cs="Arial"/>
          <w:u w:val="single"/>
          <w:lang w:val="en-GB"/>
        </w:rPr>
        <w:t xml:space="preserve">first </w:t>
      </w:r>
      <w:r w:rsidR="00D548B2">
        <w:rPr>
          <w:rFonts w:ascii="Arial" w:hAnsi="Arial" w:cs="Arial"/>
          <w:u w:val="single"/>
          <w:lang w:val="en-GB"/>
        </w:rPr>
        <w:t xml:space="preserve">version </w:t>
      </w:r>
      <w:r w:rsidR="00F6010C" w:rsidRPr="00F6010C">
        <w:rPr>
          <w:rFonts w:ascii="Arial" w:hAnsi="Arial" w:cs="Arial"/>
          <w:u w:val="single"/>
          <w:lang w:val="en-GB"/>
        </w:rPr>
        <w:t xml:space="preserve">should </w:t>
      </w:r>
      <w:r w:rsidR="00C3336E">
        <w:rPr>
          <w:rFonts w:ascii="Arial" w:hAnsi="Arial" w:cs="Arial"/>
          <w:u w:val="single"/>
          <w:lang w:val="en-GB"/>
        </w:rPr>
        <w:t xml:space="preserve">be </w:t>
      </w:r>
      <w:r w:rsidR="00D548B2">
        <w:rPr>
          <w:rFonts w:ascii="Arial" w:hAnsi="Arial" w:cs="Arial"/>
          <w:u w:val="single"/>
          <w:lang w:val="en-GB"/>
        </w:rPr>
        <w:t xml:space="preserve">between </w:t>
      </w:r>
      <w:r w:rsidR="00F6010C" w:rsidRPr="00F6010C">
        <w:rPr>
          <w:rFonts w:ascii="Arial" w:hAnsi="Arial" w:cs="Arial"/>
          <w:u w:val="single"/>
          <w:lang w:val="en-GB"/>
        </w:rPr>
        <w:t>20 to 30 minutes</w:t>
      </w:r>
      <w:r w:rsidR="00F6010C" w:rsidRPr="00F6010C">
        <w:rPr>
          <w:rFonts w:ascii="Arial" w:hAnsi="Arial" w:cs="Arial"/>
          <w:lang w:val="en-GB"/>
        </w:rPr>
        <w:t xml:space="preserve"> </w:t>
      </w:r>
      <w:r w:rsidR="00F6010C">
        <w:rPr>
          <w:rFonts w:ascii="Arial" w:hAnsi="Arial" w:cs="Arial"/>
          <w:lang w:val="en-GB"/>
        </w:rPr>
        <w:t>and</w:t>
      </w:r>
      <w:r w:rsidR="00F6010C" w:rsidRPr="00F6010C">
        <w:rPr>
          <w:rFonts w:ascii="Arial" w:hAnsi="Arial" w:cs="Arial"/>
          <w:lang w:val="en-GB"/>
        </w:rPr>
        <w:t xml:space="preserve"> </w:t>
      </w:r>
    </w:p>
    <w:p w:rsidR="00F6010C" w:rsidRDefault="00512D4F" w:rsidP="00F6010C">
      <w:pPr>
        <w:pStyle w:val="ListParagraph"/>
        <w:numPr>
          <w:ilvl w:val="1"/>
          <w:numId w:val="14"/>
        </w:numPr>
        <w:jc w:val="both"/>
        <w:rPr>
          <w:rFonts w:ascii="Arial" w:hAnsi="Arial" w:cs="Arial"/>
          <w:lang w:val="en-GB"/>
        </w:rPr>
      </w:pPr>
      <w:r>
        <w:rPr>
          <w:rFonts w:ascii="Arial" w:hAnsi="Arial" w:cs="Arial"/>
          <w:lang w:val="en-GB"/>
        </w:rPr>
        <w:t>the</w:t>
      </w:r>
      <w:r w:rsidR="00C3336E">
        <w:rPr>
          <w:rFonts w:ascii="Arial" w:hAnsi="Arial" w:cs="Arial"/>
          <w:lang w:val="en-GB"/>
        </w:rPr>
        <w:t xml:space="preserve"> </w:t>
      </w:r>
      <w:r w:rsidR="00F6010C" w:rsidRPr="00F6010C">
        <w:rPr>
          <w:rFonts w:ascii="Arial" w:hAnsi="Arial" w:cs="Arial"/>
          <w:u w:val="single"/>
          <w:lang w:val="en-GB"/>
        </w:rPr>
        <w:t xml:space="preserve">second </w:t>
      </w:r>
      <w:r w:rsidR="00D548B2">
        <w:rPr>
          <w:rFonts w:ascii="Arial" w:hAnsi="Arial" w:cs="Arial"/>
          <w:u w:val="single"/>
          <w:lang w:val="en-GB"/>
        </w:rPr>
        <w:t xml:space="preserve">version </w:t>
      </w:r>
      <w:r w:rsidR="00F6010C" w:rsidRPr="00F6010C">
        <w:rPr>
          <w:rFonts w:ascii="Arial" w:hAnsi="Arial" w:cs="Arial"/>
          <w:u w:val="single"/>
          <w:lang w:val="en-GB"/>
        </w:rPr>
        <w:t>up to 5 minutes</w:t>
      </w:r>
      <w:r w:rsidR="00F6010C">
        <w:rPr>
          <w:rFonts w:ascii="Arial" w:hAnsi="Arial" w:cs="Arial"/>
          <w:lang w:val="en-GB"/>
        </w:rPr>
        <w:t xml:space="preserve"> </w:t>
      </w:r>
    </w:p>
    <w:p w:rsidR="00F6010C" w:rsidRDefault="00F6010C" w:rsidP="002D30F0">
      <w:pPr>
        <w:pStyle w:val="ListParagraph"/>
        <w:numPr>
          <w:ilvl w:val="0"/>
          <w:numId w:val="14"/>
        </w:numPr>
        <w:ind w:left="1080"/>
        <w:jc w:val="both"/>
        <w:rPr>
          <w:rFonts w:ascii="Arial" w:hAnsi="Arial" w:cs="Arial"/>
          <w:lang w:val="en-GB"/>
        </w:rPr>
      </w:pPr>
      <w:r>
        <w:rPr>
          <w:rFonts w:ascii="Arial" w:hAnsi="Arial" w:cs="Arial"/>
          <w:lang w:val="en-GB"/>
        </w:rPr>
        <w:t>The video</w:t>
      </w:r>
      <w:r w:rsidR="00512D4F">
        <w:rPr>
          <w:rFonts w:ascii="Arial" w:hAnsi="Arial" w:cs="Arial"/>
          <w:lang w:val="en-GB"/>
        </w:rPr>
        <w:t>s</w:t>
      </w:r>
      <w:r>
        <w:rPr>
          <w:rFonts w:ascii="Arial" w:hAnsi="Arial" w:cs="Arial"/>
          <w:lang w:val="en-GB"/>
        </w:rPr>
        <w:t xml:space="preserve"> </w:t>
      </w:r>
      <w:r w:rsidR="00D548B2">
        <w:rPr>
          <w:rFonts w:ascii="Arial" w:hAnsi="Arial" w:cs="Arial"/>
          <w:lang w:val="en-GB"/>
        </w:rPr>
        <w:t xml:space="preserve">should focus on </w:t>
      </w:r>
      <w:r w:rsidR="00512D4F">
        <w:rPr>
          <w:rFonts w:ascii="Arial" w:hAnsi="Arial" w:cs="Arial"/>
          <w:lang w:val="en-GB"/>
        </w:rPr>
        <w:t>actual stakeholders and beneficiaries of each of the 7</w:t>
      </w:r>
      <w:r w:rsidR="002D30F0">
        <w:rPr>
          <w:rFonts w:ascii="Arial" w:hAnsi="Arial" w:cs="Arial"/>
          <w:lang w:val="en-GB"/>
        </w:rPr>
        <w:t xml:space="preserve"> </w:t>
      </w:r>
      <w:r w:rsidR="00512D4F">
        <w:rPr>
          <w:rFonts w:ascii="Arial" w:hAnsi="Arial" w:cs="Arial"/>
          <w:lang w:val="en-GB"/>
        </w:rPr>
        <w:t xml:space="preserve">activities listed above. This </w:t>
      </w:r>
      <w:r w:rsidR="002D30F0">
        <w:rPr>
          <w:rFonts w:ascii="Arial" w:hAnsi="Arial" w:cs="Arial"/>
          <w:lang w:val="en-GB"/>
        </w:rPr>
        <w:t>includes M</w:t>
      </w:r>
      <w:r w:rsidR="00512D4F">
        <w:rPr>
          <w:rFonts w:ascii="Arial" w:hAnsi="Arial" w:cs="Arial"/>
          <w:lang w:val="en-GB"/>
        </w:rPr>
        <w:t>ayors, Governors, their officials, private se</w:t>
      </w:r>
      <w:r w:rsidR="002D30F0">
        <w:rPr>
          <w:rFonts w:ascii="Arial" w:hAnsi="Arial" w:cs="Arial"/>
          <w:lang w:val="en-GB"/>
        </w:rPr>
        <w:t>ctor companies (as appropriate),</w:t>
      </w:r>
      <w:r w:rsidR="00512D4F">
        <w:rPr>
          <w:rFonts w:ascii="Arial" w:hAnsi="Arial" w:cs="Arial"/>
          <w:lang w:val="en-GB"/>
        </w:rPr>
        <w:t xml:space="preserve"> and most importantly, the women, girls, poor people, micro and small enterprises that the PF activities will benefit. Exactly “how” the stakeholders engage in the PF Programme activities and “how” the lives of the </w:t>
      </w:r>
      <w:r w:rsidR="007C2A72">
        <w:rPr>
          <w:rFonts w:ascii="Arial" w:hAnsi="Arial" w:cs="Arial"/>
          <w:lang w:val="en-GB"/>
        </w:rPr>
        <w:t>beneficiaries</w:t>
      </w:r>
      <w:r w:rsidR="00512D4F">
        <w:rPr>
          <w:rFonts w:ascii="Arial" w:hAnsi="Arial" w:cs="Arial"/>
          <w:lang w:val="en-GB"/>
        </w:rPr>
        <w:t xml:space="preserve"> will be affected, </w:t>
      </w:r>
      <w:r w:rsidR="007C2A72">
        <w:rPr>
          <w:rFonts w:ascii="Arial" w:hAnsi="Arial" w:cs="Arial"/>
          <w:lang w:val="en-GB"/>
        </w:rPr>
        <w:t>should</w:t>
      </w:r>
      <w:r>
        <w:rPr>
          <w:rFonts w:ascii="Arial" w:hAnsi="Arial" w:cs="Arial"/>
          <w:lang w:val="en-GB"/>
        </w:rPr>
        <w:t xml:space="preserve"> </w:t>
      </w:r>
      <w:r w:rsidR="007C2A72">
        <w:rPr>
          <w:rFonts w:ascii="Arial" w:hAnsi="Arial" w:cs="Arial"/>
          <w:lang w:val="en-GB"/>
        </w:rPr>
        <w:t xml:space="preserve">also be covered briefly. </w:t>
      </w:r>
    </w:p>
    <w:p w:rsidR="00F50435" w:rsidRDefault="00F50435" w:rsidP="00614E2B">
      <w:pPr>
        <w:pStyle w:val="ListParagraph"/>
        <w:numPr>
          <w:ilvl w:val="0"/>
          <w:numId w:val="14"/>
        </w:numPr>
        <w:jc w:val="both"/>
        <w:rPr>
          <w:rFonts w:ascii="Arial" w:hAnsi="Arial" w:cs="Arial"/>
          <w:lang w:val="en-GB"/>
        </w:rPr>
      </w:pPr>
      <w:r w:rsidRPr="00F50435">
        <w:rPr>
          <w:rFonts w:ascii="Arial" w:hAnsi="Arial" w:cs="Arial"/>
          <w:lang w:val="en-GB"/>
        </w:rPr>
        <w:t xml:space="preserve">Since the Prosperity Fund has a strong focus on improving gender equality, </w:t>
      </w:r>
      <w:r w:rsidR="0029491B">
        <w:rPr>
          <w:rFonts w:ascii="Arial" w:hAnsi="Arial" w:cs="Arial"/>
          <w:lang w:val="en-GB"/>
        </w:rPr>
        <w:t xml:space="preserve">the video </w:t>
      </w:r>
      <w:r w:rsidRPr="00F50435">
        <w:rPr>
          <w:rFonts w:ascii="Arial" w:hAnsi="Arial" w:cs="Arial"/>
          <w:lang w:val="en-GB"/>
        </w:rPr>
        <w:t xml:space="preserve">should </w:t>
      </w:r>
      <w:r w:rsidR="0029491B">
        <w:rPr>
          <w:rFonts w:ascii="Arial" w:hAnsi="Arial" w:cs="Arial"/>
          <w:lang w:val="en-GB"/>
        </w:rPr>
        <w:t xml:space="preserve">highlight the actual planed impacts on Colombia </w:t>
      </w:r>
      <w:r w:rsidRPr="00F50435">
        <w:rPr>
          <w:rFonts w:ascii="Arial" w:hAnsi="Arial" w:cs="Arial"/>
          <w:lang w:val="en-GB"/>
        </w:rPr>
        <w:t xml:space="preserve">women and girls. </w:t>
      </w:r>
    </w:p>
    <w:p w:rsidR="0054050A" w:rsidRDefault="00FE5C56" w:rsidP="0066761F">
      <w:pPr>
        <w:pStyle w:val="ListParagraph"/>
        <w:numPr>
          <w:ilvl w:val="0"/>
          <w:numId w:val="11"/>
        </w:numPr>
        <w:jc w:val="both"/>
        <w:rPr>
          <w:rFonts w:ascii="Arial" w:hAnsi="Arial" w:cs="Arial"/>
          <w:lang w:val="en-GB"/>
        </w:rPr>
      </w:pPr>
      <w:r w:rsidRPr="0054050A">
        <w:rPr>
          <w:rFonts w:ascii="Arial" w:hAnsi="Arial" w:cs="Arial"/>
          <w:lang w:val="en-GB"/>
        </w:rPr>
        <w:t xml:space="preserve">The work delivered should include all </w:t>
      </w:r>
      <w:r w:rsidR="00107CD9">
        <w:rPr>
          <w:rFonts w:ascii="Arial" w:hAnsi="Arial" w:cs="Arial"/>
          <w:lang w:val="en-GB"/>
        </w:rPr>
        <w:t xml:space="preserve">the </w:t>
      </w:r>
      <w:r w:rsidRPr="0054050A">
        <w:rPr>
          <w:rFonts w:ascii="Arial" w:hAnsi="Arial" w:cs="Arial"/>
          <w:lang w:val="en-GB"/>
        </w:rPr>
        <w:t xml:space="preserve">design and production </w:t>
      </w:r>
      <w:r w:rsidR="00107CD9">
        <w:rPr>
          <w:rFonts w:ascii="Arial" w:hAnsi="Arial" w:cs="Arial"/>
          <w:lang w:val="en-GB"/>
        </w:rPr>
        <w:t xml:space="preserve">aspects </w:t>
      </w:r>
      <w:r w:rsidRPr="0054050A">
        <w:rPr>
          <w:rFonts w:ascii="Arial" w:hAnsi="Arial" w:cs="Arial"/>
          <w:lang w:val="en-GB"/>
        </w:rPr>
        <w:t>of the videos, this includes</w:t>
      </w:r>
      <w:r w:rsidR="0054050A" w:rsidRPr="0054050A">
        <w:rPr>
          <w:rFonts w:ascii="Arial" w:hAnsi="Arial" w:cs="Arial"/>
          <w:lang w:val="en-GB"/>
        </w:rPr>
        <w:t>,</w:t>
      </w:r>
      <w:r w:rsidRPr="0054050A">
        <w:rPr>
          <w:rFonts w:ascii="Arial" w:hAnsi="Arial" w:cs="Arial"/>
          <w:lang w:val="en-GB"/>
        </w:rPr>
        <w:t xml:space="preserve"> but </w:t>
      </w:r>
      <w:r w:rsidR="0054050A" w:rsidRPr="0054050A">
        <w:rPr>
          <w:rFonts w:ascii="Arial" w:hAnsi="Arial" w:cs="Arial"/>
          <w:lang w:val="en-GB"/>
        </w:rPr>
        <w:t xml:space="preserve">is </w:t>
      </w:r>
      <w:r w:rsidRPr="0054050A">
        <w:rPr>
          <w:rFonts w:ascii="Arial" w:hAnsi="Arial" w:cs="Arial"/>
          <w:lang w:val="en-GB"/>
        </w:rPr>
        <w:t>not limited to</w:t>
      </w:r>
      <w:r w:rsidR="0054050A" w:rsidRPr="0054050A">
        <w:rPr>
          <w:rFonts w:ascii="Arial" w:hAnsi="Arial" w:cs="Arial"/>
          <w:lang w:val="en-GB"/>
        </w:rPr>
        <w:t xml:space="preserve">, </w:t>
      </w:r>
      <w:r w:rsidRPr="0054050A">
        <w:rPr>
          <w:rFonts w:ascii="Arial" w:hAnsi="Arial" w:cs="Arial"/>
          <w:lang w:val="en-GB"/>
        </w:rPr>
        <w:t>script</w:t>
      </w:r>
      <w:r w:rsidR="0054050A" w:rsidRPr="0054050A">
        <w:rPr>
          <w:rFonts w:ascii="Arial" w:hAnsi="Arial" w:cs="Arial"/>
          <w:lang w:val="en-GB"/>
        </w:rPr>
        <w:t xml:space="preserve"> </w:t>
      </w:r>
      <w:r w:rsidR="00C3336E" w:rsidRPr="0054050A">
        <w:rPr>
          <w:rFonts w:ascii="Arial" w:hAnsi="Arial" w:cs="Arial"/>
          <w:lang w:val="en-GB"/>
        </w:rPr>
        <w:t>preparation,</w:t>
      </w:r>
      <w:r w:rsidRPr="0054050A">
        <w:rPr>
          <w:rFonts w:ascii="Arial" w:hAnsi="Arial" w:cs="Arial"/>
          <w:lang w:val="en-GB"/>
        </w:rPr>
        <w:t xml:space="preserve"> </w:t>
      </w:r>
      <w:r w:rsidR="00107CD9">
        <w:rPr>
          <w:rFonts w:ascii="Arial" w:hAnsi="Arial" w:cs="Arial"/>
          <w:lang w:val="en-GB"/>
        </w:rPr>
        <w:t xml:space="preserve">setting up appointments with key stakeholders, </w:t>
      </w:r>
      <w:r w:rsidRPr="0054050A">
        <w:rPr>
          <w:rFonts w:ascii="Arial" w:hAnsi="Arial" w:cs="Arial"/>
          <w:lang w:val="en-GB"/>
        </w:rPr>
        <w:t>translation, accom</w:t>
      </w:r>
      <w:r w:rsidR="0054050A">
        <w:rPr>
          <w:rFonts w:ascii="Arial" w:hAnsi="Arial" w:cs="Arial"/>
          <w:lang w:val="en-GB"/>
        </w:rPr>
        <w:t xml:space="preserve">modation, transport, meals, etc. </w:t>
      </w:r>
    </w:p>
    <w:p w:rsidR="00D81979" w:rsidRPr="00107CD9" w:rsidRDefault="00700FB2" w:rsidP="0054050A">
      <w:pPr>
        <w:jc w:val="both"/>
        <w:rPr>
          <w:rFonts w:ascii="Arial" w:hAnsi="Arial" w:cs="Arial"/>
          <w:u w:val="single"/>
          <w:lang w:val="en-GB"/>
        </w:rPr>
      </w:pPr>
      <w:r w:rsidRPr="00107CD9">
        <w:rPr>
          <w:rFonts w:ascii="Arial" w:hAnsi="Arial" w:cs="Arial"/>
          <w:u w:val="single"/>
          <w:lang w:val="en-GB"/>
        </w:rPr>
        <w:t>Points to Consider</w:t>
      </w:r>
      <w:r w:rsidR="00107CD9">
        <w:rPr>
          <w:rFonts w:ascii="Arial" w:hAnsi="Arial" w:cs="Arial"/>
          <w:u w:val="single"/>
          <w:lang w:val="en-GB"/>
        </w:rPr>
        <w:t>:</w:t>
      </w:r>
    </w:p>
    <w:p w:rsidR="00C931F9" w:rsidRDefault="00C931F9" w:rsidP="006F0A08">
      <w:pPr>
        <w:spacing w:after="0"/>
        <w:jc w:val="both"/>
        <w:rPr>
          <w:rFonts w:ascii="Arial" w:hAnsi="Arial" w:cs="Arial"/>
          <w:lang w:val="en-GB"/>
        </w:rPr>
      </w:pPr>
      <w:r w:rsidRPr="00F42B91">
        <w:rPr>
          <w:rFonts w:ascii="Arial" w:hAnsi="Arial" w:cs="Arial"/>
          <w:lang w:val="en-GB"/>
        </w:rPr>
        <w:t xml:space="preserve">The following </w:t>
      </w:r>
      <w:r>
        <w:rPr>
          <w:rFonts w:ascii="Arial" w:hAnsi="Arial" w:cs="Arial"/>
          <w:lang w:val="en-GB"/>
        </w:rPr>
        <w:t>points should be taken into account</w:t>
      </w:r>
      <w:r w:rsidR="00DE7DAE">
        <w:rPr>
          <w:rFonts w:ascii="Arial" w:hAnsi="Arial" w:cs="Arial"/>
          <w:lang w:val="en-GB"/>
        </w:rPr>
        <w:t>:</w:t>
      </w:r>
    </w:p>
    <w:p w:rsidR="00C931F9" w:rsidRDefault="00C931F9" w:rsidP="006F0A08">
      <w:pPr>
        <w:spacing w:after="0"/>
        <w:jc w:val="both"/>
        <w:rPr>
          <w:rFonts w:ascii="Arial" w:hAnsi="Arial" w:cs="Arial"/>
          <w:lang w:val="en-GB"/>
        </w:rPr>
      </w:pPr>
    </w:p>
    <w:p w:rsidR="00E21611" w:rsidRDefault="00F73A59" w:rsidP="006F0A08">
      <w:pPr>
        <w:spacing w:after="0"/>
        <w:jc w:val="both"/>
        <w:rPr>
          <w:rFonts w:ascii="Arial" w:hAnsi="Arial" w:cs="Arial"/>
          <w:lang w:val="en-GB"/>
        </w:rPr>
      </w:pPr>
      <w:r>
        <w:rPr>
          <w:rFonts w:ascii="Arial" w:hAnsi="Arial" w:cs="Arial"/>
          <w:lang w:val="en-GB"/>
        </w:rPr>
        <w:t>We expect the provider</w:t>
      </w:r>
      <w:r w:rsidR="00E21611" w:rsidRPr="00E73E9F">
        <w:rPr>
          <w:rFonts w:ascii="Arial" w:hAnsi="Arial" w:cs="Arial"/>
          <w:lang w:val="en-GB"/>
        </w:rPr>
        <w:t xml:space="preserve"> to:</w:t>
      </w:r>
    </w:p>
    <w:p w:rsidR="00E21611" w:rsidRPr="00642A8F" w:rsidRDefault="00F73A59" w:rsidP="006F0A08">
      <w:pPr>
        <w:pStyle w:val="ListParagraph"/>
        <w:numPr>
          <w:ilvl w:val="0"/>
          <w:numId w:val="18"/>
        </w:numPr>
        <w:spacing w:after="0"/>
        <w:jc w:val="both"/>
        <w:rPr>
          <w:sz w:val="10"/>
          <w:szCs w:val="10"/>
          <w:lang w:val="en-GB" w:eastAsia="en-GB"/>
        </w:rPr>
      </w:pPr>
      <w:r w:rsidRPr="00642A8F">
        <w:rPr>
          <w:rFonts w:ascii="Arial" w:hAnsi="Arial" w:cs="Arial"/>
          <w:lang w:val="en-GB"/>
        </w:rPr>
        <w:t xml:space="preserve">Work with </w:t>
      </w:r>
      <w:r w:rsidR="0023046A">
        <w:rPr>
          <w:rFonts w:ascii="Arial" w:hAnsi="Arial" w:cs="Arial"/>
          <w:lang w:val="en-GB"/>
        </w:rPr>
        <w:t xml:space="preserve">the British Embassy in Bogota for approval of </w:t>
      </w:r>
      <w:r w:rsidR="00C3336E">
        <w:rPr>
          <w:rFonts w:ascii="Arial" w:hAnsi="Arial" w:cs="Arial"/>
          <w:lang w:val="en-GB"/>
        </w:rPr>
        <w:t xml:space="preserve">all </w:t>
      </w:r>
      <w:r w:rsidR="0054050A">
        <w:rPr>
          <w:rFonts w:ascii="Arial" w:hAnsi="Arial" w:cs="Arial"/>
          <w:lang w:val="en-GB"/>
        </w:rPr>
        <w:t>video content</w:t>
      </w:r>
      <w:r w:rsidR="00107CD9">
        <w:rPr>
          <w:rFonts w:ascii="Arial" w:hAnsi="Arial" w:cs="Arial"/>
          <w:lang w:val="en-GB"/>
        </w:rPr>
        <w:t>;</w:t>
      </w:r>
      <w:r w:rsidR="0054050A">
        <w:rPr>
          <w:rFonts w:ascii="Arial" w:hAnsi="Arial" w:cs="Arial"/>
          <w:lang w:val="en-GB"/>
        </w:rPr>
        <w:t xml:space="preserve"> </w:t>
      </w:r>
    </w:p>
    <w:p w:rsidR="00107CD9" w:rsidRDefault="0023046A" w:rsidP="006F0A08">
      <w:pPr>
        <w:pStyle w:val="ListParagraph"/>
        <w:numPr>
          <w:ilvl w:val="0"/>
          <w:numId w:val="18"/>
        </w:numPr>
        <w:spacing w:after="0"/>
        <w:jc w:val="both"/>
        <w:rPr>
          <w:rFonts w:ascii="Arial" w:hAnsi="Arial" w:cs="Arial"/>
          <w:lang w:val="en-GB"/>
        </w:rPr>
      </w:pPr>
      <w:r>
        <w:rPr>
          <w:rFonts w:ascii="Arial" w:hAnsi="Arial" w:cs="Arial"/>
          <w:lang w:val="en-GB"/>
        </w:rPr>
        <w:t>Lead on all logistics before and during the work</w:t>
      </w:r>
      <w:r w:rsidR="00107CD9">
        <w:rPr>
          <w:rFonts w:ascii="Arial" w:hAnsi="Arial" w:cs="Arial"/>
          <w:lang w:val="en-GB"/>
        </w:rPr>
        <w:t xml:space="preserve">; and </w:t>
      </w:r>
    </w:p>
    <w:p w:rsidR="0023046A" w:rsidRDefault="00107CD9" w:rsidP="006F0A08">
      <w:pPr>
        <w:pStyle w:val="ListParagraph"/>
        <w:numPr>
          <w:ilvl w:val="0"/>
          <w:numId w:val="18"/>
        </w:numPr>
        <w:spacing w:after="0"/>
        <w:jc w:val="both"/>
        <w:rPr>
          <w:rFonts w:ascii="Arial" w:hAnsi="Arial" w:cs="Arial"/>
          <w:lang w:val="en-GB"/>
        </w:rPr>
      </w:pPr>
      <w:r>
        <w:rPr>
          <w:rFonts w:ascii="Arial" w:hAnsi="Arial" w:cs="Arial"/>
          <w:lang w:val="en-GB"/>
        </w:rPr>
        <w:t>Arrange all t</w:t>
      </w:r>
      <w:r w:rsidR="002D30F0">
        <w:rPr>
          <w:rFonts w:ascii="Arial" w:hAnsi="Arial" w:cs="Arial"/>
          <w:lang w:val="en-GB"/>
        </w:rPr>
        <w:t>ravel and accommodation to the</w:t>
      </w:r>
      <w:r>
        <w:rPr>
          <w:rFonts w:ascii="Arial" w:hAnsi="Arial" w:cs="Arial"/>
          <w:lang w:val="en-GB"/>
        </w:rPr>
        <w:t xml:space="preserve"> cities and regions. </w:t>
      </w:r>
      <w:r w:rsidR="0023046A">
        <w:rPr>
          <w:rFonts w:ascii="Arial" w:hAnsi="Arial" w:cs="Arial"/>
          <w:lang w:val="en-GB"/>
        </w:rPr>
        <w:t xml:space="preserve"> </w:t>
      </w:r>
    </w:p>
    <w:p w:rsidR="00185777" w:rsidRPr="00185777" w:rsidRDefault="00185777" w:rsidP="00185777">
      <w:pPr>
        <w:spacing w:after="0"/>
        <w:jc w:val="both"/>
        <w:rPr>
          <w:rFonts w:ascii="Arial" w:hAnsi="Arial" w:cs="Arial"/>
          <w:lang w:val="en-GB"/>
        </w:rPr>
      </w:pPr>
    </w:p>
    <w:p w:rsidR="00CD6A9E" w:rsidRPr="00CD6A9E" w:rsidRDefault="00700FB2" w:rsidP="006F0A08">
      <w:pPr>
        <w:pStyle w:val="Heading2"/>
        <w:numPr>
          <w:ilvl w:val="0"/>
          <w:numId w:val="11"/>
        </w:numPr>
        <w:spacing w:before="0"/>
        <w:jc w:val="both"/>
      </w:pPr>
      <w:bookmarkStart w:id="7" w:name="_Toc528754024"/>
      <w:r w:rsidRPr="00267490">
        <w:rPr>
          <w:rFonts w:ascii="Arial" w:hAnsi="Arial" w:cs="Arial"/>
        </w:rPr>
        <w:t>Methodology</w:t>
      </w:r>
      <w:bookmarkEnd w:id="7"/>
    </w:p>
    <w:p w:rsidR="00EF3B86" w:rsidRDefault="00EF3B86" w:rsidP="006F0A08">
      <w:pPr>
        <w:spacing w:after="0"/>
        <w:jc w:val="both"/>
        <w:rPr>
          <w:rFonts w:ascii="Arial" w:hAnsi="Arial" w:cs="Arial"/>
          <w:lang w:val="en-GB" w:eastAsia="en-GB"/>
        </w:rPr>
      </w:pPr>
    </w:p>
    <w:p w:rsidR="0015055E" w:rsidRPr="00B01BCC" w:rsidRDefault="009C0BEA" w:rsidP="006F0A08">
      <w:pPr>
        <w:spacing w:after="0"/>
        <w:jc w:val="both"/>
        <w:rPr>
          <w:rFonts w:ascii="Arial" w:hAnsi="Arial" w:cs="Arial"/>
          <w:lang w:val="en-GB" w:eastAsia="en-GB"/>
        </w:rPr>
      </w:pPr>
      <w:r>
        <w:rPr>
          <w:rFonts w:ascii="Arial" w:hAnsi="Arial" w:cs="Arial"/>
          <w:lang w:val="en-GB" w:eastAsia="en-GB"/>
        </w:rPr>
        <w:t xml:space="preserve">To successfully deliver </w:t>
      </w:r>
      <w:r w:rsidR="00955C0A">
        <w:rPr>
          <w:rFonts w:ascii="Arial" w:hAnsi="Arial" w:cs="Arial"/>
          <w:lang w:val="en-GB" w:eastAsia="en-GB"/>
        </w:rPr>
        <w:t>the propose</w:t>
      </w:r>
      <w:r w:rsidR="00D27C89">
        <w:rPr>
          <w:rFonts w:ascii="Arial" w:hAnsi="Arial" w:cs="Arial"/>
          <w:lang w:val="en-GB" w:eastAsia="en-GB"/>
        </w:rPr>
        <w:t>d</w:t>
      </w:r>
      <w:r w:rsidR="00955C0A">
        <w:rPr>
          <w:rFonts w:ascii="Arial" w:hAnsi="Arial" w:cs="Arial"/>
          <w:lang w:val="en-GB" w:eastAsia="en-GB"/>
        </w:rPr>
        <w:t xml:space="preserve"> objectives the provider must</w:t>
      </w:r>
      <w:r w:rsidR="0015055E" w:rsidRPr="00B01BCC">
        <w:rPr>
          <w:rFonts w:ascii="Arial" w:hAnsi="Arial" w:cs="Arial"/>
          <w:lang w:val="en-GB" w:eastAsia="en-GB"/>
        </w:rPr>
        <w:t xml:space="preserve">: </w:t>
      </w:r>
    </w:p>
    <w:p w:rsidR="0015055E" w:rsidRPr="00B01BCC" w:rsidRDefault="0015055E" w:rsidP="006F0A08">
      <w:pPr>
        <w:spacing w:after="0"/>
        <w:jc w:val="both"/>
        <w:rPr>
          <w:sz w:val="10"/>
          <w:szCs w:val="10"/>
          <w:lang w:val="en-GB" w:eastAsia="en-GB"/>
        </w:rPr>
      </w:pPr>
    </w:p>
    <w:p w:rsidR="00FE5C56" w:rsidRDefault="0015055E" w:rsidP="00AE314E">
      <w:pPr>
        <w:pStyle w:val="ListParagraph"/>
        <w:numPr>
          <w:ilvl w:val="0"/>
          <w:numId w:val="19"/>
        </w:numPr>
        <w:spacing w:after="0"/>
        <w:jc w:val="both"/>
        <w:rPr>
          <w:rFonts w:ascii="Arial" w:hAnsi="Arial" w:cs="Arial"/>
          <w:lang w:val="en-GB"/>
        </w:rPr>
      </w:pPr>
      <w:r w:rsidRPr="0023046A">
        <w:rPr>
          <w:rFonts w:ascii="Arial" w:hAnsi="Arial" w:cs="Arial"/>
          <w:lang w:val="en-GB"/>
        </w:rPr>
        <w:t xml:space="preserve">Review and understand </w:t>
      </w:r>
      <w:r w:rsidR="00B01BCC" w:rsidRPr="0023046A">
        <w:rPr>
          <w:rFonts w:ascii="Arial" w:hAnsi="Arial" w:cs="Arial"/>
          <w:lang w:val="en-GB"/>
        </w:rPr>
        <w:t>the</w:t>
      </w:r>
      <w:r w:rsidR="0054050A">
        <w:rPr>
          <w:rFonts w:ascii="Arial" w:hAnsi="Arial" w:cs="Arial"/>
          <w:lang w:val="en-GB"/>
        </w:rPr>
        <w:t xml:space="preserve"> PF</w:t>
      </w:r>
      <w:r w:rsidR="00B01BCC" w:rsidRPr="0023046A">
        <w:rPr>
          <w:rFonts w:ascii="Arial" w:hAnsi="Arial" w:cs="Arial"/>
          <w:lang w:val="en-GB"/>
        </w:rPr>
        <w:t xml:space="preserve"> relat</w:t>
      </w:r>
      <w:r w:rsidR="0023046A" w:rsidRPr="0023046A">
        <w:rPr>
          <w:rFonts w:ascii="Arial" w:hAnsi="Arial" w:cs="Arial"/>
          <w:lang w:val="en-GB"/>
        </w:rPr>
        <w:t>ion</w:t>
      </w:r>
      <w:r w:rsidR="0054050A">
        <w:rPr>
          <w:rFonts w:ascii="Arial" w:hAnsi="Arial" w:cs="Arial"/>
          <w:lang w:val="en-GB"/>
        </w:rPr>
        <w:t>ship</w:t>
      </w:r>
      <w:r w:rsidR="00107CD9">
        <w:rPr>
          <w:rFonts w:ascii="Arial" w:hAnsi="Arial" w:cs="Arial"/>
          <w:lang w:val="en-GB"/>
        </w:rPr>
        <w:t xml:space="preserve"> between Colombia and the UK; </w:t>
      </w:r>
    </w:p>
    <w:p w:rsidR="00790A69" w:rsidRDefault="00FE5C56" w:rsidP="00AE314E">
      <w:pPr>
        <w:pStyle w:val="ListParagraph"/>
        <w:numPr>
          <w:ilvl w:val="0"/>
          <w:numId w:val="19"/>
        </w:numPr>
        <w:spacing w:after="0"/>
        <w:jc w:val="both"/>
        <w:rPr>
          <w:rFonts w:ascii="Arial" w:hAnsi="Arial" w:cs="Arial"/>
          <w:lang w:val="en-GB"/>
        </w:rPr>
      </w:pPr>
      <w:r>
        <w:rPr>
          <w:rFonts w:ascii="Arial" w:hAnsi="Arial" w:cs="Arial"/>
          <w:lang w:val="en-GB"/>
        </w:rPr>
        <w:t xml:space="preserve">Have a clear understanding of the </w:t>
      </w:r>
      <w:r w:rsidR="0054050A">
        <w:rPr>
          <w:rFonts w:ascii="Arial" w:hAnsi="Arial" w:cs="Arial"/>
          <w:lang w:val="en-GB"/>
        </w:rPr>
        <w:t>Colombia PF P</w:t>
      </w:r>
      <w:r w:rsidR="002B2C42" w:rsidRPr="0023046A">
        <w:rPr>
          <w:rFonts w:ascii="Arial" w:hAnsi="Arial" w:cs="Arial"/>
          <w:lang w:val="en-GB"/>
        </w:rPr>
        <w:t>rogramme</w:t>
      </w:r>
      <w:r>
        <w:rPr>
          <w:rFonts w:ascii="Arial" w:hAnsi="Arial" w:cs="Arial"/>
          <w:lang w:val="en-GB"/>
        </w:rPr>
        <w:t>,</w:t>
      </w:r>
    </w:p>
    <w:p w:rsidR="00790A69" w:rsidRPr="00790A69" w:rsidRDefault="00790A69" w:rsidP="00E86DD5">
      <w:pPr>
        <w:pStyle w:val="ListParagraph"/>
        <w:numPr>
          <w:ilvl w:val="0"/>
          <w:numId w:val="19"/>
        </w:numPr>
        <w:spacing w:after="0"/>
        <w:jc w:val="both"/>
        <w:rPr>
          <w:rFonts w:ascii="Arial" w:hAnsi="Arial" w:cs="Arial"/>
          <w:lang w:val="en-GB"/>
        </w:rPr>
      </w:pPr>
      <w:r w:rsidRPr="00790A69">
        <w:rPr>
          <w:rFonts w:ascii="Arial" w:hAnsi="Arial" w:cs="Arial"/>
          <w:lang w:val="en-GB"/>
        </w:rPr>
        <w:t xml:space="preserve">Have full understating of the PF Programme goals, objectives and activities in order to deliver full scripts of the 2 versions of the video. </w:t>
      </w:r>
    </w:p>
    <w:p w:rsidR="002B2C42" w:rsidRDefault="002B2C42" w:rsidP="006F0A08">
      <w:pPr>
        <w:spacing w:after="0"/>
        <w:jc w:val="both"/>
        <w:rPr>
          <w:rFonts w:ascii="Arial" w:hAnsi="Arial" w:cs="Arial"/>
          <w:lang w:val="en-GB"/>
        </w:rPr>
      </w:pPr>
    </w:p>
    <w:p w:rsidR="005A123B" w:rsidRDefault="005A123B" w:rsidP="005A123B">
      <w:pPr>
        <w:pStyle w:val="Heading2"/>
        <w:numPr>
          <w:ilvl w:val="0"/>
          <w:numId w:val="11"/>
        </w:numPr>
        <w:spacing w:before="0"/>
        <w:jc w:val="both"/>
        <w:rPr>
          <w:rFonts w:ascii="Arial" w:hAnsi="Arial" w:cs="Arial"/>
        </w:rPr>
      </w:pPr>
      <w:bookmarkStart w:id="8" w:name="_Toc523844589"/>
      <w:bookmarkStart w:id="9" w:name="_Toc528754025"/>
      <w:bookmarkStart w:id="10" w:name="_Toc523844591"/>
      <w:r w:rsidRPr="006C2E2E">
        <w:rPr>
          <w:rFonts w:ascii="Arial" w:hAnsi="Arial" w:cs="Arial"/>
        </w:rPr>
        <w:t xml:space="preserve">Tendering </w:t>
      </w:r>
      <w:r>
        <w:rPr>
          <w:rFonts w:ascii="Arial" w:hAnsi="Arial" w:cs="Arial"/>
        </w:rPr>
        <w:t>process</w:t>
      </w:r>
      <w:bookmarkEnd w:id="8"/>
      <w:bookmarkEnd w:id="9"/>
    </w:p>
    <w:p w:rsidR="005A123B" w:rsidRPr="0044352C" w:rsidRDefault="005A123B" w:rsidP="005A123B">
      <w:pPr>
        <w:tabs>
          <w:tab w:val="left" w:pos="1021"/>
        </w:tabs>
        <w:spacing w:after="0"/>
        <w:jc w:val="both"/>
        <w:rPr>
          <w:sz w:val="10"/>
          <w:szCs w:val="10"/>
          <w:lang w:eastAsia="en-GB"/>
        </w:rPr>
      </w:pPr>
      <w:r w:rsidRPr="0044352C">
        <w:rPr>
          <w:sz w:val="10"/>
          <w:szCs w:val="10"/>
          <w:lang w:eastAsia="en-GB"/>
        </w:rPr>
        <w:tab/>
      </w:r>
    </w:p>
    <w:p w:rsidR="005A123B" w:rsidRDefault="005A123B" w:rsidP="005A123B">
      <w:pPr>
        <w:spacing w:after="0"/>
        <w:jc w:val="both"/>
        <w:rPr>
          <w:rFonts w:ascii="Arial" w:hAnsi="Arial" w:cs="Arial"/>
          <w:lang w:val="en-GB"/>
        </w:rPr>
      </w:pPr>
      <w:r w:rsidRPr="00080B45">
        <w:rPr>
          <w:rFonts w:ascii="Arial" w:hAnsi="Arial" w:cs="Arial"/>
          <w:lang w:val="en-GB"/>
        </w:rPr>
        <w:t xml:space="preserve">Interested parties are asked to tender an outline methodology </w:t>
      </w:r>
      <w:r w:rsidRPr="005A123B">
        <w:rPr>
          <w:rFonts w:ascii="Arial" w:hAnsi="Arial" w:cs="Arial"/>
          <w:lang w:val="en-GB"/>
        </w:rPr>
        <w:t>(see ATT 2 – Information Required From Tenderers &amp; Evaluation Criteria)</w:t>
      </w:r>
      <w:r>
        <w:rPr>
          <w:rFonts w:ascii="Arial" w:hAnsi="Arial" w:cs="Arial"/>
          <w:lang w:val="en-GB"/>
        </w:rPr>
        <w:t xml:space="preserve"> describing</w:t>
      </w:r>
      <w:r w:rsidRPr="00080B45">
        <w:rPr>
          <w:rFonts w:ascii="Arial" w:hAnsi="Arial" w:cs="Arial"/>
          <w:lang w:val="en-GB"/>
        </w:rPr>
        <w:t xml:space="preserve"> how they would tackle th</w:t>
      </w:r>
      <w:r>
        <w:rPr>
          <w:rFonts w:ascii="Arial" w:hAnsi="Arial" w:cs="Arial"/>
          <w:lang w:val="en-GB"/>
        </w:rPr>
        <w:t xml:space="preserve">e </w:t>
      </w:r>
      <w:r>
        <w:rPr>
          <w:rFonts w:ascii="Arial" w:hAnsi="Arial" w:cs="Arial"/>
          <w:lang w:val="en-GB"/>
        </w:rPr>
        <w:lastRenderedPageBreak/>
        <w:t xml:space="preserve">recruitment process. This should </w:t>
      </w:r>
      <w:r w:rsidRPr="00080B45">
        <w:rPr>
          <w:rFonts w:ascii="Arial" w:hAnsi="Arial" w:cs="Arial"/>
          <w:lang w:val="en-GB"/>
        </w:rPr>
        <w:t xml:space="preserve">be accompanied by a </w:t>
      </w:r>
      <w:r>
        <w:rPr>
          <w:rFonts w:ascii="Arial" w:hAnsi="Arial" w:cs="Arial"/>
          <w:lang w:val="en-GB"/>
        </w:rPr>
        <w:t xml:space="preserve">detailed </w:t>
      </w:r>
      <w:r w:rsidRPr="00080B45">
        <w:rPr>
          <w:rFonts w:ascii="Arial" w:hAnsi="Arial" w:cs="Arial"/>
          <w:lang w:val="en-GB"/>
        </w:rPr>
        <w:t>budget for the cost</w:t>
      </w:r>
      <w:r>
        <w:rPr>
          <w:rFonts w:ascii="Arial" w:hAnsi="Arial" w:cs="Arial"/>
          <w:lang w:val="en-GB"/>
        </w:rPr>
        <w:t>s</w:t>
      </w:r>
      <w:r w:rsidRPr="00080B45">
        <w:rPr>
          <w:rFonts w:ascii="Arial" w:hAnsi="Arial" w:cs="Arial"/>
          <w:lang w:val="en-GB"/>
        </w:rPr>
        <w:t xml:space="preserve"> of proposed activities </w:t>
      </w:r>
      <w:r w:rsidRPr="005A123B">
        <w:rPr>
          <w:rFonts w:ascii="Arial" w:hAnsi="Arial" w:cs="Arial"/>
          <w:lang w:val="en-GB"/>
        </w:rPr>
        <w:t>(use ATT 3 Schedule of prices and rates)</w:t>
      </w:r>
      <w:r>
        <w:rPr>
          <w:rFonts w:ascii="Arial" w:hAnsi="Arial" w:cs="Arial"/>
          <w:lang w:val="en-GB"/>
        </w:rPr>
        <w:t xml:space="preserve">, a plan schedule </w:t>
      </w:r>
      <w:r w:rsidRPr="00080B45">
        <w:rPr>
          <w:rFonts w:ascii="Arial" w:hAnsi="Arial" w:cs="Arial"/>
          <w:lang w:val="en-GB"/>
        </w:rPr>
        <w:t xml:space="preserve">and </w:t>
      </w:r>
      <w:r>
        <w:rPr>
          <w:rFonts w:ascii="Arial" w:hAnsi="Arial" w:cs="Arial"/>
          <w:lang w:val="en-GB"/>
        </w:rPr>
        <w:t>a minimum team organisational structure with specific roles and responsibilities to demonstrate the bidder’s capability to conduct</w:t>
      </w:r>
      <w:r w:rsidRPr="00080B45">
        <w:rPr>
          <w:rFonts w:ascii="Arial" w:hAnsi="Arial" w:cs="Arial"/>
          <w:lang w:val="en-GB"/>
        </w:rPr>
        <w:t xml:space="preserve"> the work. </w:t>
      </w:r>
    </w:p>
    <w:p w:rsidR="005A123B" w:rsidRDefault="005A123B" w:rsidP="005A123B">
      <w:pPr>
        <w:spacing w:after="0"/>
        <w:jc w:val="both"/>
        <w:rPr>
          <w:rFonts w:ascii="Arial" w:hAnsi="Arial" w:cs="Arial"/>
          <w:lang w:val="en-GB"/>
        </w:rPr>
      </w:pPr>
    </w:p>
    <w:p w:rsidR="005A123B" w:rsidRPr="00F551AB" w:rsidRDefault="005A123B" w:rsidP="005A123B">
      <w:pPr>
        <w:spacing w:after="0"/>
        <w:jc w:val="both"/>
        <w:rPr>
          <w:rFonts w:ascii="Arial" w:hAnsi="Arial" w:cs="Arial"/>
          <w:lang w:val="en-GB"/>
        </w:rPr>
      </w:pPr>
      <w:r w:rsidRPr="005A123B">
        <w:rPr>
          <w:rFonts w:ascii="Arial" w:hAnsi="Arial" w:cs="Arial"/>
          <w:lang w:val="en-GB"/>
        </w:rPr>
        <w:t>The estimated procurement timeline (subject to change) is as follows:</w:t>
      </w:r>
      <w:r w:rsidRPr="00F551AB">
        <w:rPr>
          <w:rFonts w:ascii="Arial" w:hAnsi="Arial" w:cs="Arial"/>
          <w:lang w:val="en-GB"/>
        </w:rPr>
        <w:t xml:space="preserve"> </w:t>
      </w:r>
    </w:p>
    <w:p w:rsidR="005A123B" w:rsidRPr="00F551AB" w:rsidRDefault="005A123B" w:rsidP="005A123B">
      <w:pPr>
        <w:spacing w:after="0"/>
        <w:jc w:val="both"/>
        <w:rPr>
          <w:rFonts w:ascii="Arial" w:hAnsi="Arial" w:cs="Arial"/>
          <w:lang w:val="en-GB"/>
        </w:rPr>
      </w:pPr>
    </w:p>
    <w:tbl>
      <w:tblPr>
        <w:tblW w:w="0" w:type="auto"/>
        <w:tblCellMar>
          <w:left w:w="0" w:type="dxa"/>
          <w:right w:w="0" w:type="dxa"/>
        </w:tblCellMar>
        <w:tblLook w:val="04A0" w:firstRow="1" w:lastRow="0" w:firstColumn="1" w:lastColumn="0" w:noHBand="0" w:noVBand="1"/>
      </w:tblPr>
      <w:tblGrid>
        <w:gridCol w:w="4503"/>
        <w:gridCol w:w="4503"/>
      </w:tblGrid>
      <w:tr w:rsidR="005A123B" w:rsidRPr="00F551AB" w:rsidTr="009A671A">
        <w:tc>
          <w:tcPr>
            <w:tcW w:w="4503"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Activity</w:t>
            </w:r>
          </w:p>
        </w:tc>
        <w:tc>
          <w:tcPr>
            <w:tcW w:w="45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Target Date</w:t>
            </w:r>
          </w:p>
        </w:tc>
      </w:tr>
      <w:tr w:rsidR="005A123B" w:rsidRPr="00F551AB"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Pr>
                <w:rFonts w:ascii="Arial" w:hAnsi="Arial" w:cs="Arial"/>
                <w:lang w:val="en-GB"/>
              </w:rPr>
              <w:t>Call for proposals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F551AB" w:rsidRDefault="00A70C31" w:rsidP="005A123B">
            <w:pPr>
              <w:spacing w:after="0"/>
              <w:jc w:val="both"/>
              <w:rPr>
                <w:rFonts w:ascii="Arial" w:hAnsi="Arial" w:cs="Arial"/>
                <w:lang w:val="en-GB"/>
              </w:rPr>
            </w:pPr>
            <w:r>
              <w:rPr>
                <w:rFonts w:ascii="Arial" w:hAnsi="Arial" w:cs="Arial"/>
                <w:lang w:val="en-GB"/>
              </w:rPr>
              <w:t>02</w:t>
            </w:r>
            <w:bookmarkStart w:id="11" w:name="_GoBack"/>
            <w:bookmarkEnd w:id="11"/>
            <w:r w:rsidR="005A123B">
              <w:rPr>
                <w:rFonts w:ascii="Arial" w:hAnsi="Arial" w:cs="Arial"/>
                <w:lang w:val="en-GB"/>
              </w:rPr>
              <w:t>-Nov-2018</w:t>
            </w:r>
          </w:p>
        </w:tc>
      </w:tr>
      <w:tr w:rsidR="005A123B" w:rsidRPr="00F551AB"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Last day to submit questions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F551AB" w:rsidRDefault="005A123B" w:rsidP="005A123B">
            <w:pPr>
              <w:spacing w:after="0"/>
              <w:jc w:val="both"/>
              <w:rPr>
                <w:rFonts w:ascii="Arial" w:hAnsi="Arial" w:cs="Arial"/>
                <w:lang w:val="en-GB"/>
              </w:rPr>
            </w:pPr>
            <w:r>
              <w:rPr>
                <w:rFonts w:ascii="Arial" w:hAnsi="Arial" w:cs="Arial"/>
                <w:lang w:val="en-GB"/>
              </w:rPr>
              <w:t>09-Nov-2018</w:t>
            </w:r>
          </w:p>
        </w:tc>
      </w:tr>
      <w:tr w:rsidR="005A123B" w:rsidRPr="00F551AB"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Responses to questions due to Bidders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F551AB" w:rsidRDefault="00A52373" w:rsidP="005A123B">
            <w:pPr>
              <w:spacing w:after="0"/>
              <w:jc w:val="both"/>
              <w:rPr>
                <w:rFonts w:ascii="Arial" w:hAnsi="Arial" w:cs="Arial"/>
                <w:lang w:val="en-GB"/>
              </w:rPr>
            </w:pPr>
            <w:r>
              <w:rPr>
                <w:rFonts w:ascii="Arial" w:hAnsi="Arial" w:cs="Arial"/>
                <w:lang w:val="en-GB"/>
              </w:rPr>
              <w:t>15</w:t>
            </w:r>
            <w:r w:rsidR="005A123B">
              <w:rPr>
                <w:rFonts w:ascii="Arial" w:hAnsi="Arial" w:cs="Arial"/>
                <w:lang w:val="en-GB"/>
              </w:rPr>
              <w:t>-Nov-2018</w:t>
            </w:r>
          </w:p>
        </w:tc>
      </w:tr>
      <w:tr w:rsidR="005A123B" w:rsidRPr="004063C4"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Closing Date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4063C4" w:rsidRDefault="00A52373" w:rsidP="005A123B">
            <w:pPr>
              <w:spacing w:after="0"/>
              <w:jc w:val="both"/>
              <w:rPr>
                <w:rFonts w:ascii="Arial" w:hAnsi="Arial" w:cs="Arial"/>
                <w:lang w:val="es-CO"/>
              </w:rPr>
            </w:pPr>
            <w:r>
              <w:rPr>
                <w:rFonts w:ascii="Arial" w:hAnsi="Arial" w:cs="Arial"/>
                <w:lang w:val="es-CO"/>
              </w:rPr>
              <w:t>23</w:t>
            </w:r>
            <w:r w:rsidR="005A123B" w:rsidRPr="004063C4">
              <w:rPr>
                <w:rFonts w:ascii="Arial" w:hAnsi="Arial" w:cs="Arial"/>
                <w:lang w:val="es-CO"/>
              </w:rPr>
              <w:t>-</w:t>
            </w:r>
            <w:r w:rsidR="005A123B">
              <w:rPr>
                <w:rFonts w:ascii="Arial" w:hAnsi="Arial" w:cs="Arial"/>
                <w:lang w:val="es-CO"/>
              </w:rPr>
              <w:t>Nov</w:t>
            </w:r>
            <w:r w:rsidR="005A123B" w:rsidRPr="004063C4">
              <w:rPr>
                <w:rFonts w:ascii="Arial" w:hAnsi="Arial" w:cs="Arial"/>
                <w:lang w:val="es-CO"/>
              </w:rPr>
              <w:t xml:space="preserve">-2018 </w:t>
            </w:r>
            <w:r w:rsidR="005A123B">
              <w:rPr>
                <w:rFonts w:ascii="Arial" w:hAnsi="Arial" w:cs="Arial"/>
                <w:lang w:val="es-CO"/>
              </w:rPr>
              <w:t>@ 11:59 PM Colombia</w:t>
            </w:r>
            <w:r w:rsidR="005A123B" w:rsidRPr="004063C4">
              <w:rPr>
                <w:rFonts w:ascii="Arial" w:hAnsi="Arial" w:cs="Arial"/>
                <w:lang w:val="es-CO"/>
              </w:rPr>
              <w:t xml:space="preserve"> Time</w:t>
            </w:r>
          </w:p>
        </w:tc>
      </w:tr>
      <w:tr w:rsidR="005A123B" w:rsidRPr="00F551AB"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Evaluation Date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F551AB" w:rsidRDefault="005A123B" w:rsidP="00A52373">
            <w:pPr>
              <w:spacing w:after="0"/>
              <w:jc w:val="both"/>
              <w:rPr>
                <w:rFonts w:ascii="Arial" w:hAnsi="Arial" w:cs="Arial"/>
                <w:lang w:val="en-GB"/>
              </w:rPr>
            </w:pPr>
            <w:r>
              <w:rPr>
                <w:rFonts w:ascii="Arial" w:hAnsi="Arial" w:cs="Arial"/>
                <w:lang w:val="en-GB"/>
              </w:rPr>
              <w:t>27-</w:t>
            </w:r>
            <w:r w:rsidR="00A52373">
              <w:rPr>
                <w:rFonts w:ascii="Arial" w:hAnsi="Arial" w:cs="Arial"/>
                <w:lang w:val="en-GB"/>
              </w:rPr>
              <w:t>Nov</w:t>
            </w:r>
            <w:r>
              <w:rPr>
                <w:rFonts w:ascii="Arial" w:hAnsi="Arial" w:cs="Arial"/>
                <w:lang w:val="en-GB"/>
              </w:rPr>
              <w:t>-2018</w:t>
            </w:r>
          </w:p>
        </w:tc>
      </w:tr>
      <w:tr w:rsidR="005A123B" w:rsidRPr="00F551AB"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Award Date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F551AB" w:rsidRDefault="00A52373" w:rsidP="00A52373">
            <w:pPr>
              <w:spacing w:after="0"/>
              <w:jc w:val="both"/>
              <w:rPr>
                <w:rFonts w:ascii="Arial" w:hAnsi="Arial" w:cs="Arial"/>
                <w:lang w:val="en-GB"/>
              </w:rPr>
            </w:pPr>
            <w:r>
              <w:rPr>
                <w:rFonts w:ascii="Arial" w:hAnsi="Arial" w:cs="Arial"/>
                <w:lang w:val="en-GB"/>
              </w:rPr>
              <w:t>30</w:t>
            </w:r>
            <w:r w:rsidR="005A123B">
              <w:rPr>
                <w:rFonts w:ascii="Arial" w:hAnsi="Arial" w:cs="Arial"/>
                <w:lang w:val="en-GB"/>
              </w:rPr>
              <w:t>-</w:t>
            </w:r>
            <w:r>
              <w:rPr>
                <w:rFonts w:ascii="Arial" w:hAnsi="Arial" w:cs="Arial"/>
                <w:lang w:val="en-GB"/>
              </w:rPr>
              <w:t>Nov</w:t>
            </w:r>
            <w:r w:rsidR="005A123B">
              <w:rPr>
                <w:rFonts w:ascii="Arial" w:hAnsi="Arial" w:cs="Arial"/>
                <w:lang w:val="en-GB"/>
              </w:rPr>
              <w:t>-2018</w:t>
            </w:r>
          </w:p>
        </w:tc>
      </w:tr>
      <w:tr w:rsidR="005A123B" w:rsidRPr="00F551AB" w:rsidTr="009A671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23B" w:rsidRPr="00F551AB" w:rsidRDefault="005A123B" w:rsidP="009A671A">
            <w:pPr>
              <w:spacing w:after="0"/>
              <w:jc w:val="both"/>
              <w:rPr>
                <w:rFonts w:ascii="Arial" w:hAnsi="Arial" w:cs="Arial"/>
                <w:lang w:val="en-GB"/>
              </w:rPr>
            </w:pPr>
            <w:r w:rsidRPr="00F551AB">
              <w:rPr>
                <w:rFonts w:ascii="Arial" w:hAnsi="Arial" w:cs="Arial"/>
                <w:lang w:val="en-GB"/>
              </w:rPr>
              <w:t xml:space="preserve">Contract signature </w:t>
            </w:r>
            <w:r>
              <w:rPr>
                <w:rFonts w:ascii="Arial" w:hAnsi="Arial" w:cs="Arial"/>
                <w:lang w:val="en-GB"/>
              </w:rPr>
              <w:t xml:space="preserve">and start date </w:t>
            </w:r>
            <w:r w:rsidRPr="00F551AB">
              <w:rPr>
                <w:rFonts w:ascii="Arial" w:hAnsi="Arial" w:cs="Arial"/>
                <w:lang w:val="en-GB"/>
              </w:rPr>
              <w:t>by</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rsidR="005A123B" w:rsidRPr="00F551AB" w:rsidRDefault="00A52373" w:rsidP="00A52373">
            <w:pPr>
              <w:spacing w:after="0"/>
              <w:jc w:val="both"/>
              <w:rPr>
                <w:rFonts w:ascii="Arial" w:hAnsi="Arial" w:cs="Arial"/>
                <w:lang w:val="en-GB"/>
              </w:rPr>
            </w:pPr>
            <w:r>
              <w:rPr>
                <w:rFonts w:ascii="Arial" w:hAnsi="Arial" w:cs="Arial"/>
                <w:lang w:val="en-GB"/>
              </w:rPr>
              <w:t>03</w:t>
            </w:r>
            <w:r w:rsidR="005A123B">
              <w:rPr>
                <w:rFonts w:ascii="Arial" w:hAnsi="Arial" w:cs="Arial"/>
                <w:lang w:val="en-GB"/>
              </w:rPr>
              <w:t>-</w:t>
            </w:r>
            <w:r>
              <w:rPr>
                <w:rFonts w:ascii="Arial" w:hAnsi="Arial" w:cs="Arial"/>
                <w:lang w:val="en-GB"/>
              </w:rPr>
              <w:t>Dic</w:t>
            </w:r>
            <w:r w:rsidR="005A123B">
              <w:rPr>
                <w:rFonts w:ascii="Arial" w:hAnsi="Arial" w:cs="Arial"/>
                <w:lang w:val="en-GB"/>
              </w:rPr>
              <w:t>-2018</w:t>
            </w:r>
          </w:p>
        </w:tc>
      </w:tr>
    </w:tbl>
    <w:p w:rsidR="005A123B" w:rsidRDefault="005A123B" w:rsidP="00A52373">
      <w:pPr>
        <w:pStyle w:val="Heading2"/>
        <w:spacing w:before="0"/>
        <w:ind w:left="720"/>
        <w:jc w:val="both"/>
        <w:rPr>
          <w:rFonts w:ascii="Arial" w:hAnsi="Arial" w:cs="Arial"/>
        </w:rPr>
      </w:pPr>
    </w:p>
    <w:p w:rsidR="005A123B" w:rsidRPr="006C2E2E" w:rsidRDefault="005A123B" w:rsidP="005A123B">
      <w:pPr>
        <w:pStyle w:val="Heading2"/>
        <w:numPr>
          <w:ilvl w:val="0"/>
          <w:numId w:val="11"/>
        </w:numPr>
        <w:spacing w:before="0"/>
        <w:jc w:val="both"/>
        <w:rPr>
          <w:rFonts w:ascii="Arial" w:hAnsi="Arial" w:cs="Arial"/>
        </w:rPr>
      </w:pPr>
      <w:bookmarkStart w:id="12" w:name="_Toc528754026"/>
      <w:r w:rsidRPr="006C2E2E">
        <w:rPr>
          <w:rFonts w:ascii="Arial" w:hAnsi="Arial" w:cs="Arial"/>
        </w:rPr>
        <w:t>Tenders/Bids Package</w:t>
      </w:r>
      <w:bookmarkEnd w:id="10"/>
      <w:bookmarkEnd w:id="12"/>
    </w:p>
    <w:p w:rsidR="0044352C" w:rsidRPr="0044352C" w:rsidRDefault="0044352C" w:rsidP="006F0A08">
      <w:pPr>
        <w:tabs>
          <w:tab w:val="left" w:pos="1021"/>
        </w:tabs>
        <w:spacing w:after="0"/>
        <w:jc w:val="both"/>
        <w:rPr>
          <w:sz w:val="10"/>
          <w:szCs w:val="10"/>
          <w:lang w:eastAsia="en-GB"/>
        </w:rPr>
      </w:pPr>
      <w:r w:rsidRPr="0044352C">
        <w:rPr>
          <w:sz w:val="10"/>
          <w:szCs w:val="10"/>
          <w:lang w:eastAsia="en-GB"/>
        </w:rPr>
        <w:tab/>
      </w:r>
    </w:p>
    <w:p w:rsidR="00A52373" w:rsidRDefault="00A52373" w:rsidP="00A52373">
      <w:pPr>
        <w:spacing w:after="0"/>
        <w:jc w:val="both"/>
        <w:rPr>
          <w:rFonts w:ascii="Arial" w:eastAsia="MS Mincho" w:hAnsi="Arial" w:cs="Arial"/>
        </w:rPr>
      </w:pPr>
      <w:r w:rsidRPr="00E44D23">
        <w:rPr>
          <w:rFonts w:ascii="Arial" w:eastAsia="MS Mincho" w:hAnsi="Arial" w:cs="Arial"/>
        </w:rPr>
        <w:t>Tenders should include:</w:t>
      </w:r>
      <w:r>
        <w:rPr>
          <w:rFonts w:ascii="Arial" w:eastAsia="MS Mincho" w:hAnsi="Arial" w:cs="Arial"/>
        </w:rPr>
        <w:t xml:space="preserve"> </w:t>
      </w:r>
    </w:p>
    <w:p w:rsidR="00A52373" w:rsidRPr="00E44D23" w:rsidRDefault="00A52373" w:rsidP="00A52373">
      <w:pPr>
        <w:spacing w:after="0"/>
        <w:jc w:val="both"/>
        <w:rPr>
          <w:rFonts w:ascii="Arial" w:eastAsia="MS Mincho" w:hAnsi="Arial" w:cs="Arial"/>
        </w:rPr>
      </w:pPr>
    </w:p>
    <w:p w:rsidR="00A52373" w:rsidRPr="00A52373" w:rsidRDefault="00A52373" w:rsidP="00A52C22">
      <w:pPr>
        <w:numPr>
          <w:ilvl w:val="0"/>
          <w:numId w:val="5"/>
        </w:numPr>
        <w:spacing w:after="0"/>
        <w:jc w:val="both"/>
        <w:rPr>
          <w:rFonts w:ascii="Arial" w:eastAsia="MS Mincho" w:hAnsi="Arial" w:cs="Arial"/>
          <w:lang w:val="en-GB"/>
        </w:rPr>
      </w:pPr>
      <w:r w:rsidRPr="00A52373">
        <w:rPr>
          <w:rFonts w:ascii="Arial" w:eastAsia="MS Mincho" w:hAnsi="Arial" w:cs="Arial"/>
          <w:lang w:val="en-GB"/>
        </w:rPr>
        <w:t xml:space="preserve">A cover letter introducing the bidder’s organisation and full contact details. It must also state their due diligence and acceptance of these ToRs. </w:t>
      </w:r>
    </w:p>
    <w:p w:rsidR="00A52373" w:rsidRPr="00A52373" w:rsidRDefault="00A52373" w:rsidP="00A52373">
      <w:pPr>
        <w:numPr>
          <w:ilvl w:val="0"/>
          <w:numId w:val="5"/>
        </w:numPr>
        <w:spacing w:after="0"/>
        <w:jc w:val="both"/>
        <w:rPr>
          <w:rFonts w:ascii="Arial" w:eastAsia="MS Mincho" w:hAnsi="Arial" w:cs="Arial"/>
          <w:lang w:val="en-GB"/>
        </w:rPr>
      </w:pPr>
      <w:r w:rsidRPr="00A52373">
        <w:rPr>
          <w:rFonts w:ascii="Arial" w:eastAsia="MS Mincho" w:hAnsi="Arial" w:cs="Arial"/>
          <w:lang w:val="en-GB"/>
        </w:rPr>
        <w:t xml:space="preserve">A proposed methodology to satisfy these ToRs (see ATT 2 – Information Required From Tenderers &amp; Evaluation Criteria). Interested parties are asked to tender an outline methodology of how they would design (including organisations/logistics filming, travel for production and postproduction) and produce the work. </w:t>
      </w:r>
    </w:p>
    <w:p w:rsidR="00A52373" w:rsidRPr="00A74AE3" w:rsidRDefault="00A52373" w:rsidP="00A52373">
      <w:pPr>
        <w:numPr>
          <w:ilvl w:val="0"/>
          <w:numId w:val="5"/>
        </w:numPr>
        <w:spacing w:after="0"/>
        <w:jc w:val="both"/>
        <w:rPr>
          <w:rFonts w:ascii="Arial" w:eastAsia="MS Mincho" w:hAnsi="Arial" w:cs="Arial"/>
          <w:lang w:val="en-GB"/>
        </w:rPr>
      </w:pPr>
      <w:r w:rsidRPr="00A74AE3">
        <w:rPr>
          <w:rFonts w:ascii="Arial" w:eastAsia="MS Mincho" w:hAnsi="Arial" w:cs="Arial"/>
          <w:lang w:val="en-GB"/>
        </w:rPr>
        <w:t>Detailed budget covering all major costs (</w:t>
      </w:r>
      <w:r w:rsidRPr="00A52373">
        <w:rPr>
          <w:rFonts w:ascii="Arial" w:eastAsia="MS Mincho" w:hAnsi="Arial" w:cs="Arial"/>
          <w:lang w:val="en-GB"/>
        </w:rPr>
        <w:t>use ATT 3 Schedule of prices and rates</w:t>
      </w:r>
      <w:r w:rsidRPr="00A52373" w:rsidDel="00BC3452">
        <w:rPr>
          <w:rFonts w:ascii="Arial" w:eastAsia="MS Mincho" w:hAnsi="Arial" w:cs="Arial"/>
          <w:lang w:val="en-GB"/>
        </w:rPr>
        <w:t xml:space="preserve"> </w:t>
      </w:r>
      <w:r w:rsidRPr="00A74AE3">
        <w:rPr>
          <w:rFonts w:ascii="Arial" w:eastAsia="MS Mincho" w:hAnsi="Arial" w:cs="Arial"/>
          <w:lang w:val="en-GB"/>
        </w:rPr>
        <w:t>).</w:t>
      </w:r>
    </w:p>
    <w:p w:rsidR="00A52373" w:rsidRPr="00C5084A" w:rsidRDefault="00A52373" w:rsidP="00A52373">
      <w:pPr>
        <w:numPr>
          <w:ilvl w:val="0"/>
          <w:numId w:val="5"/>
        </w:numPr>
        <w:spacing w:after="0"/>
        <w:jc w:val="both"/>
        <w:rPr>
          <w:rFonts w:ascii="Arial" w:eastAsia="MS Mincho" w:hAnsi="Arial" w:cs="Arial"/>
          <w:lang w:val="en-GB"/>
        </w:rPr>
      </w:pPr>
      <w:r w:rsidRPr="00C5084A">
        <w:rPr>
          <w:rFonts w:ascii="Arial" w:eastAsia="MS Mincho" w:hAnsi="Arial" w:cs="Arial"/>
          <w:lang w:val="en-GB"/>
        </w:rPr>
        <w:t>CV for each member of the minimum team organisational structure (</w:t>
      </w:r>
      <w:r w:rsidRPr="00A52373">
        <w:rPr>
          <w:rFonts w:ascii="Arial" w:eastAsia="MS Mincho" w:hAnsi="Arial" w:cs="Arial"/>
          <w:lang w:val="en-GB"/>
        </w:rPr>
        <w:t>see ATT 2 – Information Required From Tenderers &amp; Evaluation Criteria)</w:t>
      </w:r>
    </w:p>
    <w:p w:rsidR="00A52373" w:rsidRPr="00A52373" w:rsidRDefault="00A52373" w:rsidP="00A52373">
      <w:pPr>
        <w:numPr>
          <w:ilvl w:val="0"/>
          <w:numId w:val="5"/>
        </w:numPr>
        <w:spacing w:after="0"/>
        <w:jc w:val="both"/>
        <w:rPr>
          <w:rFonts w:ascii="Arial" w:eastAsia="MS Mincho" w:hAnsi="Arial" w:cs="Arial"/>
          <w:lang w:val="en-GB"/>
        </w:rPr>
      </w:pPr>
      <w:r>
        <w:rPr>
          <w:rFonts w:ascii="Arial" w:eastAsia="MS Mincho" w:hAnsi="Arial" w:cs="Arial"/>
          <w:lang w:val="en-GB"/>
        </w:rPr>
        <w:t xml:space="preserve">Evidence on </w:t>
      </w:r>
      <w:r w:rsidRPr="00A3371C">
        <w:rPr>
          <w:rFonts w:ascii="Arial" w:eastAsia="MS Mincho" w:hAnsi="Arial" w:cs="Arial"/>
          <w:lang w:val="en-GB"/>
        </w:rPr>
        <w:t xml:space="preserve">previous </w:t>
      </w:r>
      <w:r>
        <w:rPr>
          <w:rFonts w:ascii="Arial" w:eastAsia="MS Mincho" w:hAnsi="Arial" w:cs="Arial"/>
          <w:lang w:val="en-GB"/>
        </w:rPr>
        <w:t>similar projects managed by the supplier</w:t>
      </w:r>
      <w:r w:rsidRPr="00C66BB5">
        <w:rPr>
          <w:rFonts w:ascii="Arial" w:eastAsia="MS Mincho" w:hAnsi="Arial" w:cs="Arial"/>
          <w:lang w:val="en-GB"/>
        </w:rPr>
        <w:t xml:space="preserve"> </w:t>
      </w:r>
      <w:r>
        <w:rPr>
          <w:rFonts w:ascii="Arial" w:eastAsia="MS Mincho" w:hAnsi="Arial" w:cs="Arial"/>
          <w:lang w:val="en-GB"/>
        </w:rPr>
        <w:t xml:space="preserve">which could include: reports; communications materials; advertisements; invitations, etc. </w:t>
      </w:r>
      <w:r w:rsidRPr="00A52373">
        <w:rPr>
          <w:rFonts w:ascii="Arial" w:eastAsia="MS Mincho" w:hAnsi="Arial" w:cs="Arial"/>
          <w:lang w:val="en-GB"/>
        </w:rPr>
        <w:t>(see ATT 2 – Information Required From Tenderers &amp; Evaluation Criteria)</w:t>
      </w:r>
      <w:r>
        <w:rPr>
          <w:rFonts w:ascii="Arial" w:eastAsia="MS Mincho" w:hAnsi="Arial" w:cs="Arial"/>
          <w:lang w:val="en-GB"/>
        </w:rPr>
        <w:t>.</w:t>
      </w:r>
    </w:p>
    <w:p w:rsidR="00A52373" w:rsidRDefault="00A52373" w:rsidP="00A52373">
      <w:pPr>
        <w:spacing w:after="0"/>
        <w:ind w:left="720"/>
        <w:jc w:val="both"/>
        <w:rPr>
          <w:rFonts w:ascii="Arial" w:eastAsia="MS Mincho" w:hAnsi="Arial" w:cs="Arial"/>
          <w:lang w:val="en-GB"/>
        </w:rPr>
      </w:pPr>
    </w:p>
    <w:p w:rsidR="00B86D73" w:rsidRPr="00E93871" w:rsidRDefault="00B86D73" w:rsidP="006F0A08">
      <w:pPr>
        <w:spacing w:after="0"/>
        <w:jc w:val="both"/>
        <w:rPr>
          <w:rFonts w:ascii="Arial" w:hAnsi="Arial" w:cs="Arial"/>
          <w:lang w:val="en-GB"/>
        </w:rPr>
      </w:pPr>
    </w:p>
    <w:p w:rsidR="00B944E3" w:rsidRDefault="00700FB2" w:rsidP="006F0A08">
      <w:pPr>
        <w:pStyle w:val="Heading2"/>
        <w:numPr>
          <w:ilvl w:val="0"/>
          <w:numId w:val="11"/>
        </w:numPr>
        <w:spacing w:before="0"/>
        <w:jc w:val="both"/>
        <w:rPr>
          <w:rFonts w:ascii="Arial" w:hAnsi="Arial" w:cs="Arial"/>
        </w:rPr>
      </w:pPr>
      <w:bookmarkStart w:id="13" w:name="_Toc528754027"/>
      <w:r w:rsidRPr="00B944E3">
        <w:rPr>
          <w:rFonts w:ascii="Arial" w:hAnsi="Arial" w:cs="Arial"/>
        </w:rPr>
        <w:t>Process and Timeline</w:t>
      </w:r>
      <w:bookmarkEnd w:id="13"/>
    </w:p>
    <w:p w:rsidR="00C3336E" w:rsidRDefault="00C3336E" w:rsidP="006F0A08">
      <w:pPr>
        <w:spacing w:after="0"/>
        <w:jc w:val="both"/>
        <w:rPr>
          <w:rFonts w:ascii="Arial" w:hAnsi="Arial" w:cs="Arial"/>
          <w:lang w:val="en-GB" w:eastAsia="en-GB"/>
        </w:rPr>
      </w:pPr>
    </w:p>
    <w:p w:rsidR="009E713E" w:rsidRPr="007729A3" w:rsidRDefault="009E713E" w:rsidP="006F0A08">
      <w:pPr>
        <w:spacing w:after="0"/>
        <w:jc w:val="both"/>
        <w:rPr>
          <w:rFonts w:ascii="Arial" w:hAnsi="Arial" w:cs="Arial"/>
          <w:sz w:val="10"/>
          <w:szCs w:val="10"/>
          <w:lang w:val="en-GB" w:eastAsia="en-GB"/>
        </w:rPr>
      </w:pPr>
      <w:r w:rsidRPr="007729A3">
        <w:rPr>
          <w:rFonts w:ascii="Arial" w:hAnsi="Arial" w:cs="Arial"/>
          <w:lang w:val="en-GB" w:eastAsia="en-GB"/>
        </w:rPr>
        <w:t xml:space="preserve">The contract will </w:t>
      </w:r>
      <w:r w:rsidR="00107CD9">
        <w:rPr>
          <w:rFonts w:ascii="Arial" w:hAnsi="Arial" w:cs="Arial"/>
          <w:lang w:val="en-GB" w:eastAsia="en-GB"/>
        </w:rPr>
        <w:t xml:space="preserve">start </w:t>
      </w:r>
      <w:r w:rsidRPr="007729A3">
        <w:rPr>
          <w:rFonts w:ascii="Arial" w:hAnsi="Arial" w:cs="Arial"/>
          <w:lang w:val="en-GB" w:eastAsia="en-GB"/>
        </w:rPr>
        <w:t>as soon as possible in accordance with the procurement timeline and</w:t>
      </w:r>
      <w:r w:rsidR="00107CD9">
        <w:rPr>
          <w:rFonts w:ascii="Arial" w:hAnsi="Arial" w:cs="Arial"/>
          <w:lang w:val="en-GB" w:eastAsia="en-GB"/>
        </w:rPr>
        <w:t xml:space="preserve"> </w:t>
      </w:r>
      <w:r w:rsidR="002554F9">
        <w:rPr>
          <w:rFonts w:ascii="Arial" w:hAnsi="Arial" w:cs="Arial"/>
          <w:lang w:val="en-GB" w:eastAsia="en-GB"/>
        </w:rPr>
        <w:t xml:space="preserve">will end upon final submissions of the </w:t>
      </w:r>
      <w:r w:rsidR="00EA28C0">
        <w:rPr>
          <w:rFonts w:ascii="Arial" w:hAnsi="Arial" w:cs="Arial"/>
          <w:lang w:val="en-GB" w:eastAsia="en-GB"/>
        </w:rPr>
        <w:t>2</w:t>
      </w:r>
      <w:r w:rsidR="002554F9">
        <w:rPr>
          <w:rFonts w:ascii="Arial" w:hAnsi="Arial" w:cs="Arial"/>
          <w:lang w:val="en-GB" w:eastAsia="en-GB"/>
        </w:rPr>
        <w:t xml:space="preserve"> videos (Spanish</w:t>
      </w:r>
      <w:r w:rsidR="00EA28C0">
        <w:rPr>
          <w:rFonts w:ascii="Arial" w:hAnsi="Arial" w:cs="Arial"/>
          <w:lang w:val="en-GB" w:eastAsia="en-GB"/>
        </w:rPr>
        <w:t xml:space="preserve"> with English subtitles</w:t>
      </w:r>
      <w:r w:rsidR="002554F9">
        <w:rPr>
          <w:rFonts w:ascii="Arial" w:hAnsi="Arial" w:cs="Arial"/>
          <w:lang w:val="en-GB" w:eastAsia="en-GB"/>
        </w:rPr>
        <w:t xml:space="preserve">, long and short versions). </w:t>
      </w:r>
      <w:r w:rsidR="00500A34">
        <w:rPr>
          <w:rFonts w:ascii="Arial" w:hAnsi="Arial" w:cs="Arial"/>
          <w:lang w:val="en-GB" w:eastAsia="en-GB"/>
        </w:rPr>
        <w:t xml:space="preserve"> </w:t>
      </w:r>
      <w:r w:rsidR="006453FD">
        <w:rPr>
          <w:rFonts w:ascii="Arial" w:hAnsi="Arial" w:cs="Arial"/>
          <w:lang w:val="en-GB" w:eastAsia="en-GB"/>
        </w:rPr>
        <w:t xml:space="preserve"> </w:t>
      </w:r>
    </w:p>
    <w:p w:rsidR="00C83BFA" w:rsidRDefault="00C83BFA" w:rsidP="006F0A08">
      <w:pPr>
        <w:pStyle w:val="Heading2"/>
        <w:spacing w:before="0"/>
        <w:ind w:left="720"/>
        <w:jc w:val="both"/>
        <w:rPr>
          <w:rFonts w:ascii="Arial" w:hAnsi="Arial" w:cs="Arial"/>
          <w:lang w:val="en-GB"/>
        </w:rPr>
      </w:pPr>
    </w:p>
    <w:p w:rsidR="00871D1C" w:rsidRDefault="00871D1C" w:rsidP="00871D1C">
      <w:pPr>
        <w:rPr>
          <w:lang w:val="en-GB" w:eastAsia="en-GB"/>
        </w:rPr>
      </w:pPr>
    </w:p>
    <w:p w:rsidR="00871D1C" w:rsidRPr="00871D1C" w:rsidRDefault="00871D1C" w:rsidP="00871D1C">
      <w:pPr>
        <w:rPr>
          <w:lang w:val="en-GB" w:eastAsia="en-GB"/>
        </w:rPr>
      </w:pPr>
    </w:p>
    <w:p w:rsidR="007A76FC" w:rsidRPr="00DA1E32" w:rsidRDefault="00F32EAB" w:rsidP="006F0A08">
      <w:pPr>
        <w:pStyle w:val="Heading2"/>
        <w:numPr>
          <w:ilvl w:val="0"/>
          <w:numId w:val="11"/>
        </w:numPr>
        <w:spacing w:before="0"/>
        <w:jc w:val="both"/>
        <w:rPr>
          <w:rFonts w:ascii="Arial" w:hAnsi="Arial" w:cs="Arial"/>
        </w:rPr>
      </w:pPr>
      <w:bookmarkStart w:id="14" w:name="_Toc528754028"/>
      <w:r w:rsidRPr="00DA1E32">
        <w:rPr>
          <w:rFonts w:ascii="Arial" w:hAnsi="Arial" w:cs="Arial"/>
        </w:rPr>
        <w:lastRenderedPageBreak/>
        <w:t>Outputs</w:t>
      </w:r>
      <w:bookmarkEnd w:id="14"/>
    </w:p>
    <w:p w:rsidR="005A595C" w:rsidRPr="005A595C" w:rsidRDefault="005A595C" w:rsidP="006F0A08">
      <w:pPr>
        <w:spacing w:after="0"/>
        <w:jc w:val="both"/>
        <w:rPr>
          <w:sz w:val="10"/>
          <w:szCs w:val="10"/>
          <w:lang w:eastAsia="en-GB"/>
        </w:rPr>
      </w:pPr>
    </w:p>
    <w:p w:rsidR="00C75FCA" w:rsidRDefault="002B1085" w:rsidP="006F0A08">
      <w:pPr>
        <w:spacing w:after="0"/>
        <w:jc w:val="both"/>
        <w:rPr>
          <w:rFonts w:ascii="Arial" w:hAnsi="Arial" w:cs="Arial"/>
          <w:lang w:val="en-GB"/>
        </w:rPr>
      </w:pPr>
      <w:r w:rsidRPr="00080B45">
        <w:rPr>
          <w:rFonts w:ascii="Arial" w:hAnsi="Arial" w:cs="Arial"/>
          <w:lang w:val="en-GB"/>
        </w:rPr>
        <w:t xml:space="preserve">There are </w:t>
      </w:r>
      <w:r w:rsidR="0054050A">
        <w:rPr>
          <w:rFonts w:ascii="Arial" w:hAnsi="Arial" w:cs="Arial"/>
          <w:lang w:val="en-GB"/>
        </w:rPr>
        <w:t>2</w:t>
      </w:r>
      <w:r w:rsidR="00C7124D" w:rsidRPr="008542B1">
        <w:rPr>
          <w:rFonts w:ascii="Arial" w:hAnsi="Arial" w:cs="Arial"/>
          <w:lang w:val="en-GB"/>
        </w:rPr>
        <w:t xml:space="preserve"> </w:t>
      </w:r>
      <w:r w:rsidRPr="00080B45">
        <w:rPr>
          <w:rFonts w:ascii="Arial" w:hAnsi="Arial" w:cs="Arial"/>
          <w:lang w:val="en-GB"/>
        </w:rPr>
        <w:t xml:space="preserve">outputs to this </w:t>
      </w:r>
      <w:r w:rsidR="00703569">
        <w:rPr>
          <w:rFonts w:ascii="Arial" w:hAnsi="Arial" w:cs="Arial"/>
          <w:lang w:val="en-GB"/>
        </w:rPr>
        <w:t>initiative</w:t>
      </w:r>
      <w:r w:rsidRPr="00080B45">
        <w:rPr>
          <w:rFonts w:ascii="Arial" w:hAnsi="Arial" w:cs="Arial"/>
          <w:lang w:val="en-GB"/>
        </w:rPr>
        <w:t>:</w:t>
      </w:r>
    </w:p>
    <w:p w:rsidR="00917C45" w:rsidRDefault="00917C45" w:rsidP="006F0A08">
      <w:pPr>
        <w:spacing w:after="0"/>
        <w:jc w:val="both"/>
        <w:rPr>
          <w:rFonts w:ascii="Arial" w:hAnsi="Arial" w:cs="Arial"/>
          <w:lang w:val="en-GB"/>
        </w:rPr>
      </w:pPr>
    </w:p>
    <w:p w:rsidR="0023046A" w:rsidRDefault="0023046A" w:rsidP="0023046A">
      <w:pPr>
        <w:pStyle w:val="NoSpacing"/>
        <w:numPr>
          <w:ilvl w:val="0"/>
          <w:numId w:val="25"/>
        </w:numPr>
        <w:jc w:val="both"/>
        <w:rPr>
          <w:rFonts w:ascii="Arial" w:eastAsiaTheme="minorEastAsia" w:hAnsi="Arial" w:cs="Arial"/>
          <w:lang w:eastAsia="es-CO"/>
        </w:rPr>
      </w:pPr>
      <w:r>
        <w:rPr>
          <w:rFonts w:ascii="Arial" w:eastAsiaTheme="minorEastAsia" w:hAnsi="Arial" w:cs="Arial"/>
          <w:lang w:eastAsia="es-CO"/>
        </w:rPr>
        <w:t>Main video</w:t>
      </w:r>
      <w:r w:rsidR="00EA28C0">
        <w:rPr>
          <w:rFonts w:ascii="Arial" w:eastAsiaTheme="minorEastAsia" w:hAnsi="Arial" w:cs="Arial"/>
          <w:lang w:eastAsia="es-CO"/>
        </w:rPr>
        <w:t xml:space="preserve"> in</w:t>
      </w:r>
      <w:r>
        <w:rPr>
          <w:rFonts w:ascii="Arial" w:eastAsiaTheme="minorEastAsia" w:hAnsi="Arial" w:cs="Arial"/>
          <w:lang w:eastAsia="es-CO"/>
        </w:rPr>
        <w:t xml:space="preserve"> </w:t>
      </w:r>
      <w:r w:rsidR="0054050A">
        <w:rPr>
          <w:rFonts w:ascii="Arial" w:eastAsiaTheme="minorEastAsia" w:hAnsi="Arial" w:cs="Arial"/>
          <w:lang w:eastAsia="es-CO"/>
        </w:rPr>
        <w:t>Spanish</w:t>
      </w:r>
      <w:r w:rsidR="00EA28C0">
        <w:rPr>
          <w:rFonts w:ascii="Arial" w:eastAsiaTheme="minorEastAsia" w:hAnsi="Arial" w:cs="Arial"/>
          <w:lang w:eastAsia="es-CO"/>
        </w:rPr>
        <w:t xml:space="preserve"> with English subtitles</w:t>
      </w:r>
      <w:r w:rsidR="0054050A">
        <w:rPr>
          <w:rFonts w:ascii="Arial" w:eastAsiaTheme="minorEastAsia" w:hAnsi="Arial" w:cs="Arial"/>
          <w:lang w:eastAsia="es-CO"/>
        </w:rPr>
        <w:t xml:space="preserve"> </w:t>
      </w:r>
      <w:r>
        <w:rPr>
          <w:rFonts w:ascii="Arial" w:eastAsiaTheme="minorEastAsia" w:hAnsi="Arial" w:cs="Arial"/>
          <w:lang w:eastAsia="es-CO"/>
        </w:rPr>
        <w:t>with a length of 20 to 30 minutes</w:t>
      </w:r>
      <w:r w:rsidR="002554F9">
        <w:rPr>
          <w:rFonts w:ascii="Arial" w:eastAsiaTheme="minorEastAsia" w:hAnsi="Arial" w:cs="Arial"/>
          <w:lang w:eastAsia="es-CO"/>
        </w:rPr>
        <w:t xml:space="preserve">; and </w:t>
      </w:r>
      <w:r>
        <w:rPr>
          <w:rFonts w:ascii="Arial" w:eastAsiaTheme="minorEastAsia" w:hAnsi="Arial" w:cs="Arial"/>
          <w:lang w:eastAsia="es-CO"/>
        </w:rPr>
        <w:t xml:space="preserve"> </w:t>
      </w:r>
    </w:p>
    <w:p w:rsidR="0023046A" w:rsidRDefault="0023046A" w:rsidP="0023046A">
      <w:pPr>
        <w:pStyle w:val="NoSpacing"/>
        <w:numPr>
          <w:ilvl w:val="0"/>
          <w:numId w:val="25"/>
        </w:numPr>
        <w:jc w:val="both"/>
        <w:rPr>
          <w:rFonts w:ascii="Arial" w:eastAsiaTheme="minorEastAsia" w:hAnsi="Arial" w:cs="Arial"/>
          <w:lang w:eastAsia="es-CO"/>
        </w:rPr>
      </w:pPr>
      <w:r>
        <w:rPr>
          <w:rFonts w:ascii="Arial" w:eastAsiaTheme="minorEastAsia" w:hAnsi="Arial" w:cs="Arial"/>
          <w:lang w:eastAsia="es-CO"/>
        </w:rPr>
        <w:t>Short version of the video</w:t>
      </w:r>
      <w:r w:rsidR="00EA28C0">
        <w:rPr>
          <w:rFonts w:ascii="Arial" w:eastAsiaTheme="minorEastAsia" w:hAnsi="Arial" w:cs="Arial"/>
          <w:lang w:eastAsia="es-CO"/>
        </w:rPr>
        <w:t xml:space="preserve"> in Spanish with English subtitles</w:t>
      </w:r>
      <w:r>
        <w:rPr>
          <w:rFonts w:ascii="Arial" w:eastAsiaTheme="minorEastAsia" w:hAnsi="Arial" w:cs="Arial"/>
          <w:lang w:eastAsia="es-CO"/>
        </w:rPr>
        <w:t xml:space="preserve"> maximum of 5 minutes</w:t>
      </w:r>
      <w:r w:rsidR="002554F9">
        <w:rPr>
          <w:rFonts w:ascii="Arial" w:eastAsiaTheme="minorEastAsia" w:hAnsi="Arial" w:cs="Arial"/>
          <w:lang w:eastAsia="es-CO"/>
        </w:rPr>
        <w:t xml:space="preserve"> long</w:t>
      </w:r>
      <w:r w:rsidR="002D30F0">
        <w:rPr>
          <w:rFonts w:ascii="Arial" w:eastAsiaTheme="minorEastAsia" w:hAnsi="Arial" w:cs="Arial"/>
          <w:lang w:eastAsia="es-CO"/>
        </w:rPr>
        <w:t>.</w:t>
      </w:r>
      <w:r w:rsidR="002554F9">
        <w:rPr>
          <w:rFonts w:ascii="Arial" w:eastAsiaTheme="minorEastAsia" w:hAnsi="Arial" w:cs="Arial"/>
          <w:lang w:eastAsia="es-CO"/>
        </w:rPr>
        <w:t xml:space="preserve"> </w:t>
      </w:r>
      <w:r>
        <w:rPr>
          <w:rFonts w:ascii="Arial" w:eastAsiaTheme="minorEastAsia" w:hAnsi="Arial" w:cs="Arial"/>
          <w:lang w:eastAsia="es-CO"/>
        </w:rPr>
        <w:t xml:space="preserve"> </w:t>
      </w:r>
    </w:p>
    <w:p w:rsidR="001F3655" w:rsidRDefault="001F3655" w:rsidP="001F3655">
      <w:pPr>
        <w:pStyle w:val="NoSpacing"/>
        <w:jc w:val="both"/>
        <w:rPr>
          <w:rFonts w:ascii="Arial" w:eastAsiaTheme="minorEastAsia" w:hAnsi="Arial" w:cs="Arial"/>
          <w:lang w:eastAsia="es-CO"/>
        </w:rPr>
      </w:pPr>
    </w:p>
    <w:tbl>
      <w:tblPr>
        <w:tblStyle w:val="TableGrid"/>
        <w:tblpPr w:leftFromText="180" w:rightFromText="180" w:vertAnchor="text" w:horzAnchor="margin" w:tblpY="150"/>
        <w:tblW w:w="8602" w:type="dxa"/>
        <w:tblLook w:val="04A0" w:firstRow="1" w:lastRow="0" w:firstColumn="1" w:lastColumn="0" w:noHBand="0" w:noVBand="1"/>
      </w:tblPr>
      <w:tblGrid>
        <w:gridCol w:w="791"/>
        <w:gridCol w:w="7811"/>
      </w:tblGrid>
      <w:tr w:rsidR="001F3655" w:rsidRPr="00E44D23" w:rsidTr="001F3655">
        <w:trPr>
          <w:trHeight w:val="310"/>
        </w:trPr>
        <w:tc>
          <w:tcPr>
            <w:tcW w:w="791" w:type="dxa"/>
          </w:tcPr>
          <w:p w:rsidR="001F3655" w:rsidRPr="00251CE0" w:rsidRDefault="001F3655" w:rsidP="009A671A">
            <w:pPr>
              <w:spacing w:line="276" w:lineRule="auto"/>
              <w:jc w:val="both"/>
              <w:rPr>
                <w:rFonts w:ascii="Arial" w:hAnsi="Arial" w:cs="Arial"/>
                <w:b/>
                <w:lang w:val="en-GB"/>
              </w:rPr>
            </w:pPr>
            <w:r w:rsidRPr="00251CE0">
              <w:rPr>
                <w:rFonts w:ascii="Arial" w:hAnsi="Arial" w:cs="Arial"/>
                <w:b/>
                <w:lang w:val="en-GB"/>
              </w:rPr>
              <w:t>Week</w:t>
            </w:r>
          </w:p>
        </w:tc>
        <w:tc>
          <w:tcPr>
            <w:tcW w:w="7811" w:type="dxa"/>
          </w:tcPr>
          <w:p w:rsidR="001F3655" w:rsidRPr="00E44D23" w:rsidRDefault="001F3655" w:rsidP="009A671A">
            <w:pPr>
              <w:spacing w:line="276" w:lineRule="auto"/>
              <w:jc w:val="both"/>
              <w:rPr>
                <w:rFonts w:ascii="Arial" w:hAnsi="Arial" w:cs="Arial"/>
                <w:b/>
              </w:rPr>
            </w:pPr>
            <w:r w:rsidRPr="00E44D23">
              <w:rPr>
                <w:rFonts w:ascii="Arial" w:hAnsi="Arial" w:cs="Arial"/>
                <w:b/>
              </w:rPr>
              <w:t>Output</w:t>
            </w:r>
          </w:p>
        </w:tc>
      </w:tr>
      <w:tr w:rsidR="001F3655" w:rsidRPr="00E44D23" w:rsidTr="001F3655">
        <w:trPr>
          <w:trHeight w:val="310"/>
        </w:trPr>
        <w:tc>
          <w:tcPr>
            <w:tcW w:w="791" w:type="dxa"/>
          </w:tcPr>
          <w:p w:rsidR="001F3655" w:rsidRPr="00E44D23" w:rsidRDefault="001F3655" w:rsidP="009A671A">
            <w:pPr>
              <w:spacing w:line="276" w:lineRule="auto"/>
              <w:jc w:val="both"/>
              <w:rPr>
                <w:rFonts w:ascii="Arial" w:hAnsi="Arial" w:cs="Arial"/>
              </w:rPr>
            </w:pPr>
            <w:r w:rsidRPr="00E44D23">
              <w:rPr>
                <w:rFonts w:ascii="Arial" w:hAnsi="Arial" w:cs="Arial"/>
              </w:rPr>
              <w:t>1</w:t>
            </w:r>
            <w:r>
              <w:rPr>
                <w:rFonts w:ascii="Arial" w:hAnsi="Arial" w:cs="Arial"/>
              </w:rPr>
              <w:t xml:space="preserve"> </w:t>
            </w:r>
          </w:p>
        </w:tc>
        <w:tc>
          <w:tcPr>
            <w:tcW w:w="7811" w:type="dxa"/>
          </w:tcPr>
          <w:p w:rsidR="001F3655" w:rsidRPr="00E44D23" w:rsidRDefault="001F3655" w:rsidP="009A671A">
            <w:pPr>
              <w:spacing w:line="276" w:lineRule="auto"/>
              <w:jc w:val="both"/>
              <w:rPr>
                <w:rFonts w:ascii="Arial" w:hAnsi="Arial" w:cs="Arial"/>
              </w:rPr>
            </w:pPr>
            <w:r w:rsidRPr="00E44D23">
              <w:rPr>
                <w:rFonts w:ascii="Arial" w:hAnsi="Arial" w:cs="Arial"/>
              </w:rPr>
              <w:t>Action Plan (maximum 2 pages)</w:t>
            </w:r>
          </w:p>
        </w:tc>
      </w:tr>
      <w:tr w:rsidR="001F3655" w:rsidRPr="00080B45" w:rsidTr="005A123B">
        <w:trPr>
          <w:trHeight w:val="310"/>
        </w:trPr>
        <w:tc>
          <w:tcPr>
            <w:tcW w:w="791" w:type="dxa"/>
          </w:tcPr>
          <w:p w:rsidR="001F3655" w:rsidRPr="00E44D23" w:rsidRDefault="001F3655" w:rsidP="009A671A">
            <w:pPr>
              <w:spacing w:line="276" w:lineRule="auto"/>
              <w:jc w:val="both"/>
              <w:rPr>
                <w:rFonts w:ascii="Arial" w:hAnsi="Arial" w:cs="Arial"/>
              </w:rPr>
            </w:pPr>
            <w:r w:rsidRPr="00E44D23">
              <w:rPr>
                <w:rFonts w:ascii="Arial" w:hAnsi="Arial" w:cs="Arial"/>
              </w:rPr>
              <w:t>2</w:t>
            </w:r>
            <w:r>
              <w:rPr>
                <w:rFonts w:ascii="Arial" w:hAnsi="Arial" w:cs="Arial"/>
              </w:rPr>
              <w:t>-4</w:t>
            </w:r>
          </w:p>
        </w:tc>
        <w:tc>
          <w:tcPr>
            <w:tcW w:w="7811" w:type="dxa"/>
          </w:tcPr>
          <w:p w:rsidR="001F3655" w:rsidRPr="00080B45" w:rsidRDefault="001F3655" w:rsidP="001F3655">
            <w:pPr>
              <w:spacing w:line="276" w:lineRule="auto"/>
              <w:jc w:val="both"/>
              <w:rPr>
                <w:rFonts w:ascii="Arial" w:hAnsi="Arial" w:cs="Arial"/>
                <w:lang w:val="en-GB"/>
              </w:rPr>
            </w:pPr>
            <w:r>
              <w:rPr>
                <w:rFonts w:ascii="Arial" w:hAnsi="Arial" w:cs="Arial"/>
                <w:lang w:val="en-GB"/>
              </w:rPr>
              <w:t xml:space="preserve">Start designing and drafting script for the long and short version of videos </w:t>
            </w:r>
          </w:p>
        </w:tc>
      </w:tr>
      <w:tr w:rsidR="001F3655" w:rsidRPr="00080B45" w:rsidTr="005A123B">
        <w:trPr>
          <w:trHeight w:val="310"/>
        </w:trPr>
        <w:tc>
          <w:tcPr>
            <w:tcW w:w="791" w:type="dxa"/>
          </w:tcPr>
          <w:p w:rsidR="001F3655" w:rsidRPr="00E44D23" w:rsidRDefault="001F3655" w:rsidP="009A671A">
            <w:pPr>
              <w:spacing w:line="276" w:lineRule="auto"/>
              <w:jc w:val="both"/>
              <w:rPr>
                <w:rFonts w:ascii="Arial" w:hAnsi="Arial" w:cs="Arial"/>
              </w:rPr>
            </w:pPr>
            <w:r>
              <w:rPr>
                <w:rFonts w:ascii="Arial" w:hAnsi="Arial" w:cs="Arial"/>
              </w:rPr>
              <w:t>5</w:t>
            </w:r>
          </w:p>
        </w:tc>
        <w:tc>
          <w:tcPr>
            <w:tcW w:w="7811" w:type="dxa"/>
          </w:tcPr>
          <w:p w:rsidR="001F3655" w:rsidRPr="00080B45" w:rsidRDefault="001F3655" w:rsidP="001F3655">
            <w:pPr>
              <w:spacing w:line="276" w:lineRule="auto"/>
              <w:jc w:val="both"/>
              <w:rPr>
                <w:rFonts w:ascii="Arial" w:hAnsi="Arial" w:cs="Arial"/>
                <w:lang w:val="en-GB"/>
              </w:rPr>
            </w:pPr>
            <w:r>
              <w:rPr>
                <w:rFonts w:ascii="Arial" w:hAnsi="Arial" w:cs="Arial"/>
                <w:lang w:val="en-GB"/>
              </w:rPr>
              <w:t xml:space="preserve">Report on the two versions of scripts to British Embassy (BE) and PF Team </w:t>
            </w:r>
          </w:p>
        </w:tc>
      </w:tr>
      <w:tr w:rsidR="001F3655" w:rsidTr="005A123B">
        <w:trPr>
          <w:trHeight w:val="321"/>
        </w:trPr>
        <w:tc>
          <w:tcPr>
            <w:tcW w:w="791" w:type="dxa"/>
          </w:tcPr>
          <w:p w:rsidR="001F3655" w:rsidRPr="00E44D23" w:rsidRDefault="001F3655" w:rsidP="001F3655">
            <w:pPr>
              <w:spacing w:line="276" w:lineRule="auto"/>
              <w:jc w:val="both"/>
              <w:rPr>
                <w:rFonts w:ascii="Arial" w:hAnsi="Arial" w:cs="Arial"/>
              </w:rPr>
            </w:pPr>
            <w:r>
              <w:rPr>
                <w:rFonts w:ascii="Arial" w:hAnsi="Arial" w:cs="Arial"/>
              </w:rPr>
              <w:t>6</w:t>
            </w:r>
          </w:p>
        </w:tc>
        <w:tc>
          <w:tcPr>
            <w:tcW w:w="7811" w:type="dxa"/>
          </w:tcPr>
          <w:p w:rsidR="001F3655" w:rsidRDefault="001F3655" w:rsidP="001F3655">
            <w:pPr>
              <w:jc w:val="both"/>
              <w:rPr>
                <w:rFonts w:ascii="Arial" w:hAnsi="Arial" w:cs="Arial"/>
                <w:lang w:val="en-GB"/>
              </w:rPr>
            </w:pPr>
            <w:r>
              <w:rPr>
                <w:rFonts w:ascii="Arial" w:hAnsi="Arial" w:cs="Arial"/>
                <w:lang w:val="en-GB"/>
              </w:rPr>
              <w:t xml:space="preserve">BE to comment and send feedback  </w:t>
            </w:r>
          </w:p>
        </w:tc>
      </w:tr>
      <w:tr w:rsidR="001F3655" w:rsidTr="005A123B">
        <w:trPr>
          <w:trHeight w:val="267"/>
        </w:trPr>
        <w:tc>
          <w:tcPr>
            <w:tcW w:w="791" w:type="dxa"/>
          </w:tcPr>
          <w:p w:rsidR="001F3655" w:rsidRDefault="001F3655" w:rsidP="009A671A">
            <w:pPr>
              <w:jc w:val="both"/>
              <w:rPr>
                <w:rFonts w:ascii="Arial" w:hAnsi="Arial" w:cs="Arial"/>
              </w:rPr>
            </w:pPr>
            <w:r>
              <w:rPr>
                <w:rFonts w:ascii="Arial" w:hAnsi="Arial" w:cs="Arial"/>
              </w:rPr>
              <w:t>7</w:t>
            </w:r>
          </w:p>
        </w:tc>
        <w:tc>
          <w:tcPr>
            <w:tcW w:w="7811" w:type="dxa"/>
          </w:tcPr>
          <w:p w:rsidR="001F3655" w:rsidRDefault="001F3655" w:rsidP="009A671A">
            <w:pPr>
              <w:jc w:val="both"/>
              <w:rPr>
                <w:rFonts w:ascii="Arial" w:hAnsi="Arial" w:cs="Arial"/>
                <w:lang w:val="en-GB"/>
              </w:rPr>
            </w:pPr>
            <w:r>
              <w:rPr>
                <w:rFonts w:ascii="Arial" w:hAnsi="Arial" w:cs="Arial"/>
                <w:lang w:val="en-GB"/>
              </w:rPr>
              <w:t xml:space="preserve">Make amendments and return for final approval  </w:t>
            </w:r>
          </w:p>
        </w:tc>
      </w:tr>
      <w:tr w:rsidR="001F3655" w:rsidTr="005A123B">
        <w:trPr>
          <w:trHeight w:val="267"/>
        </w:trPr>
        <w:tc>
          <w:tcPr>
            <w:tcW w:w="791" w:type="dxa"/>
          </w:tcPr>
          <w:p w:rsidR="001F3655" w:rsidRDefault="001F3655" w:rsidP="001F3655">
            <w:pPr>
              <w:jc w:val="both"/>
              <w:rPr>
                <w:rFonts w:ascii="Arial" w:hAnsi="Arial" w:cs="Arial"/>
              </w:rPr>
            </w:pPr>
            <w:r>
              <w:rPr>
                <w:rFonts w:ascii="Arial" w:hAnsi="Arial" w:cs="Arial"/>
              </w:rPr>
              <w:t xml:space="preserve">8 </w:t>
            </w:r>
          </w:p>
        </w:tc>
        <w:tc>
          <w:tcPr>
            <w:tcW w:w="7811" w:type="dxa"/>
          </w:tcPr>
          <w:p w:rsidR="001F3655" w:rsidRPr="00A52373" w:rsidRDefault="001F3655" w:rsidP="001F3655">
            <w:pPr>
              <w:jc w:val="both"/>
              <w:rPr>
                <w:rFonts w:ascii="Arial" w:hAnsi="Arial" w:cs="Arial"/>
              </w:rPr>
            </w:pPr>
            <w:r w:rsidRPr="00A52373">
              <w:rPr>
                <w:rFonts w:ascii="Arial" w:hAnsi="Arial" w:cs="Arial"/>
              </w:rPr>
              <w:t>Report on comments and new version</w:t>
            </w:r>
          </w:p>
        </w:tc>
      </w:tr>
      <w:tr w:rsidR="001F3655" w:rsidTr="005A123B">
        <w:trPr>
          <w:trHeight w:val="267"/>
        </w:trPr>
        <w:tc>
          <w:tcPr>
            <w:tcW w:w="791" w:type="dxa"/>
          </w:tcPr>
          <w:p w:rsidR="001F3655" w:rsidRDefault="001F3655" w:rsidP="001F3655">
            <w:pPr>
              <w:jc w:val="both"/>
              <w:rPr>
                <w:rFonts w:ascii="Arial" w:hAnsi="Arial" w:cs="Arial"/>
              </w:rPr>
            </w:pPr>
            <w:r>
              <w:rPr>
                <w:rFonts w:ascii="Arial" w:hAnsi="Arial" w:cs="Arial"/>
              </w:rPr>
              <w:t>9</w:t>
            </w:r>
            <w:r w:rsidR="005A123B">
              <w:rPr>
                <w:rFonts w:ascii="Arial" w:hAnsi="Arial" w:cs="Arial"/>
              </w:rPr>
              <w:t xml:space="preserve"> - 33</w:t>
            </w:r>
          </w:p>
        </w:tc>
        <w:tc>
          <w:tcPr>
            <w:tcW w:w="7811" w:type="dxa"/>
          </w:tcPr>
          <w:p w:rsidR="001F3655" w:rsidRPr="00A52373" w:rsidRDefault="005A123B" w:rsidP="001F3655">
            <w:pPr>
              <w:jc w:val="both"/>
              <w:rPr>
                <w:rFonts w:ascii="Arial" w:hAnsi="Arial" w:cs="Arial"/>
              </w:rPr>
            </w:pPr>
            <w:r w:rsidRPr="00A52373">
              <w:rPr>
                <w:rFonts w:ascii="Arial" w:hAnsi="Arial" w:cs="Arial"/>
              </w:rPr>
              <w:t xml:space="preserve">Filming and production </w:t>
            </w:r>
          </w:p>
        </w:tc>
      </w:tr>
      <w:tr w:rsidR="005A123B" w:rsidTr="005A123B">
        <w:trPr>
          <w:trHeight w:val="267"/>
        </w:trPr>
        <w:tc>
          <w:tcPr>
            <w:tcW w:w="791" w:type="dxa"/>
          </w:tcPr>
          <w:p w:rsidR="005A123B" w:rsidRDefault="005A123B" w:rsidP="001F3655">
            <w:pPr>
              <w:jc w:val="both"/>
              <w:rPr>
                <w:rFonts w:ascii="Arial" w:hAnsi="Arial" w:cs="Arial"/>
              </w:rPr>
            </w:pPr>
            <w:r>
              <w:rPr>
                <w:rFonts w:ascii="Arial" w:hAnsi="Arial" w:cs="Arial"/>
              </w:rPr>
              <w:t>34-38</w:t>
            </w:r>
          </w:p>
        </w:tc>
        <w:tc>
          <w:tcPr>
            <w:tcW w:w="7811" w:type="dxa"/>
          </w:tcPr>
          <w:p w:rsidR="005A123B" w:rsidRPr="00A52373" w:rsidRDefault="005A123B" w:rsidP="001F3655">
            <w:pPr>
              <w:jc w:val="both"/>
              <w:rPr>
                <w:rFonts w:ascii="Arial" w:hAnsi="Arial" w:cs="Arial"/>
              </w:rPr>
            </w:pPr>
            <w:r w:rsidRPr="00A52373">
              <w:rPr>
                <w:rFonts w:ascii="Arial" w:hAnsi="Arial" w:cs="Arial"/>
              </w:rPr>
              <w:t xml:space="preserve">Report on the short and long versions of the videos </w:t>
            </w:r>
          </w:p>
        </w:tc>
      </w:tr>
      <w:tr w:rsidR="005A123B" w:rsidTr="005A123B">
        <w:trPr>
          <w:trHeight w:val="267"/>
        </w:trPr>
        <w:tc>
          <w:tcPr>
            <w:tcW w:w="791" w:type="dxa"/>
          </w:tcPr>
          <w:p w:rsidR="005A123B" w:rsidRPr="00A52373" w:rsidRDefault="005A123B" w:rsidP="001F3655">
            <w:pPr>
              <w:jc w:val="both"/>
              <w:rPr>
                <w:rFonts w:ascii="Arial" w:hAnsi="Arial" w:cs="Arial"/>
              </w:rPr>
            </w:pPr>
            <w:r w:rsidRPr="00A52373">
              <w:rPr>
                <w:rFonts w:ascii="Arial" w:hAnsi="Arial" w:cs="Arial"/>
              </w:rPr>
              <w:t>39</w:t>
            </w:r>
          </w:p>
        </w:tc>
        <w:tc>
          <w:tcPr>
            <w:tcW w:w="7811" w:type="dxa"/>
          </w:tcPr>
          <w:p w:rsidR="005A123B" w:rsidRPr="00A52373" w:rsidRDefault="005A123B" w:rsidP="001F3655">
            <w:pPr>
              <w:jc w:val="both"/>
              <w:rPr>
                <w:rFonts w:ascii="Arial" w:hAnsi="Arial" w:cs="Arial"/>
              </w:rPr>
            </w:pPr>
            <w:r w:rsidRPr="00A52373">
              <w:rPr>
                <w:rFonts w:ascii="Arial" w:hAnsi="Arial" w:cs="Arial"/>
              </w:rPr>
              <w:t xml:space="preserve">BE to make comments </w:t>
            </w:r>
          </w:p>
        </w:tc>
      </w:tr>
      <w:tr w:rsidR="005A123B" w:rsidTr="005A123B">
        <w:trPr>
          <w:trHeight w:val="267"/>
        </w:trPr>
        <w:tc>
          <w:tcPr>
            <w:tcW w:w="791" w:type="dxa"/>
          </w:tcPr>
          <w:p w:rsidR="005A123B" w:rsidRPr="00A52373" w:rsidRDefault="005A123B" w:rsidP="001F3655">
            <w:pPr>
              <w:jc w:val="both"/>
              <w:rPr>
                <w:rFonts w:ascii="Arial" w:hAnsi="Arial" w:cs="Arial"/>
              </w:rPr>
            </w:pPr>
            <w:r w:rsidRPr="00A52373">
              <w:rPr>
                <w:rFonts w:ascii="Arial" w:hAnsi="Arial" w:cs="Arial"/>
              </w:rPr>
              <w:t>40</w:t>
            </w:r>
          </w:p>
        </w:tc>
        <w:tc>
          <w:tcPr>
            <w:tcW w:w="7811" w:type="dxa"/>
          </w:tcPr>
          <w:p w:rsidR="005A123B" w:rsidRPr="00A52373" w:rsidRDefault="005A123B" w:rsidP="001F3655">
            <w:pPr>
              <w:jc w:val="both"/>
              <w:rPr>
                <w:rFonts w:ascii="Arial" w:hAnsi="Arial" w:cs="Arial"/>
              </w:rPr>
            </w:pPr>
            <w:r w:rsidRPr="00A52373">
              <w:rPr>
                <w:rFonts w:ascii="Arial" w:hAnsi="Arial" w:cs="Arial"/>
              </w:rPr>
              <w:t>Submit final version of video approved by the Embassy</w:t>
            </w:r>
          </w:p>
        </w:tc>
      </w:tr>
    </w:tbl>
    <w:p w:rsidR="005A595C" w:rsidRDefault="005A595C" w:rsidP="006F0A08">
      <w:pPr>
        <w:spacing w:after="0"/>
        <w:jc w:val="both"/>
        <w:rPr>
          <w:rFonts w:ascii="Arial" w:hAnsi="Arial" w:cs="Arial"/>
          <w:lang w:val="en-GB"/>
        </w:rPr>
      </w:pPr>
    </w:p>
    <w:p w:rsidR="00D47B83" w:rsidRDefault="00700FB2" w:rsidP="006F0A08">
      <w:pPr>
        <w:pStyle w:val="Heading2"/>
        <w:numPr>
          <w:ilvl w:val="0"/>
          <w:numId w:val="11"/>
        </w:numPr>
        <w:spacing w:before="0"/>
        <w:jc w:val="both"/>
        <w:rPr>
          <w:rFonts w:ascii="Arial" w:hAnsi="Arial" w:cs="Arial"/>
        </w:rPr>
      </w:pPr>
      <w:bookmarkStart w:id="15" w:name="_Toc528754029"/>
      <w:r w:rsidRPr="006C2E2E">
        <w:rPr>
          <w:rFonts w:ascii="Arial" w:hAnsi="Arial" w:cs="Arial"/>
        </w:rPr>
        <w:t>Skills and Competencies</w:t>
      </w:r>
      <w:bookmarkEnd w:id="15"/>
    </w:p>
    <w:p w:rsidR="005A595C" w:rsidRPr="005A595C" w:rsidRDefault="005A595C" w:rsidP="006F0A08">
      <w:pPr>
        <w:spacing w:after="0"/>
        <w:jc w:val="both"/>
        <w:rPr>
          <w:sz w:val="10"/>
          <w:szCs w:val="10"/>
          <w:lang w:eastAsia="en-GB"/>
        </w:rPr>
      </w:pPr>
    </w:p>
    <w:p w:rsidR="0064075C" w:rsidRPr="00080B45" w:rsidRDefault="0064075C" w:rsidP="006F0A08">
      <w:pPr>
        <w:spacing w:after="0"/>
        <w:jc w:val="both"/>
        <w:rPr>
          <w:rFonts w:ascii="Arial" w:hAnsi="Arial" w:cs="Arial"/>
          <w:lang w:val="en-GB"/>
        </w:rPr>
      </w:pPr>
      <w:r w:rsidRPr="00080B45">
        <w:rPr>
          <w:rFonts w:ascii="Arial" w:hAnsi="Arial" w:cs="Arial"/>
          <w:lang w:val="en-GB"/>
        </w:rPr>
        <w:t xml:space="preserve">The </w:t>
      </w:r>
      <w:r w:rsidR="00EF4E70">
        <w:rPr>
          <w:rFonts w:ascii="Arial" w:hAnsi="Arial" w:cs="Arial"/>
          <w:lang w:val="en-GB"/>
        </w:rPr>
        <w:t>provider</w:t>
      </w:r>
      <w:r w:rsidR="00C7124D">
        <w:rPr>
          <w:rFonts w:ascii="Arial" w:hAnsi="Arial" w:cs="Arial"/>
          <w:lang w:val="en-GB"/>
        </w:rPr>
        <w:t xml:space="preserve"> </w:t>
      </w:r>
      <w:r w:rsidR="00C7124D" w:rsidRPr="006453FD">
        <w:rPr>
          <w:rFonts w:ascii="Arial" w:hAnsi="Arial" w:cs="Arial"/>
          <w:lang w:val="en-GB"/>
        </w:rPr>
        <w:t>(company or professional individual</w:t>
      </w:r>
      <w:r w:rsidRPr="006453FD">
        <w:rPr>
          <w:rFonts w:ascii="Arial" w:hAnsi="Arial" w:cs="Arial"/>
          <w:lang w:val="en-GB"/>
        </w:rPr>
        <w:t>)</w:t>
      </w:r>
      <w:r w:rsidRPr="00080B45">
        <w:rPr>
          <w:rFonts w:ascii="Arial" w:hAnsi="Arial" w:cs="Arial"/>
          <w:lang w:val="en-GB"/>
        </w:rPr>
        <w:t xml:space="preserve"> will have:</w:t>
      </w:r>
    </w:p>
    <w:p w:rsidR="00CC527E" w:rsidRDefault="00CC527E" w:rsidP="006F0A08">
      <w:pPr>
        <w:numPr>
          <w:ilvl w:val="0"/>
          <w:numId w:val="3"/>
        </w:numPr>
        <w:spacing w:after="0"/>
        <w:jc w:val="both"/>
        <w:rPr>
          <w:rFonts w:ascii="Arial" w:hAnsi="Arial" w:cs="Arial"/>
          <w:lang w:val="en-GB"/>
        </w:rPr>
      </w:pPr>
      <w:r w:rsidRPr="007E2156">
        <w:rPr>
          <w:rFonts w:ascii="Arial" w:hAnsi="Arial" w:cs="Arial"/>
          <w:lang w:val="en-GB"/>
        </w:rPr>
        <w:t xml:space="preserve">A </w:t>
      </w:r>
      <w:r w:rsidR="006453FD">
        <w:rPr>
          <w:rFonts w:ascii="Arial" w:hAnsi="Arial" w:cs="Arial"/>
          <w:lang w:val="en-GB"/>
        </w:rPr>
        <w:t xml:space="preserve">strong </w:t>
      </w:r>
      <w:r>
        <w:rPr>
          <w:rFonts w:ascii="Arial" w:hAnsi="Arial" w:cs="Arial"/>
          <w:lang w:val="en-GB"/>
        </w:rPr>
        <w:t xml:space="preserve">track record of delivering </w:t>
      </w:r>
      <w:r w:rsidR="00575F45">
        <w:rPr>
          <w:rFonts w:ascii="Arial" w:hAnsi="Arial" w:cs="Arial"/>
          <w:lang w:val="en-GB"/>
        </w:rPr>
        <w:t>and producing high quality video</w:t>
      </w:r>
      <w:r w:rsidR="00FE5C56">
        <w:rPr>
          <w:rFonts w:ascii="Arial" w:hAnsi="Arial" w:cs="Arial"/>
          <w:lang w:val="en-GB"/>
        </w:rPr>
        <w:t xml:space="preserve"> and documentary </w:t>
      </w:r>
      <w:r w:rsidR="00575F45">
        <w:rPr>
          <w:rFonts w:ascii="Arial" w:hAnsi="Arial" w:cs="Arial"/>
          <w:lang w:val="en-GB"/>
        </w:rPr>
        <w:t xml:space="preserve">formats; </w:t>
      </w:r>
    </w:p>
    <w:p w:rsidR="0003170F" w:rsidRPr="007F5DC3" w:rsidRDefault="004361FC" w:rsidP="006F0A08">
      <w:pPr>
        <w:numPr>
          <w:ilvl w:val="0"/>
          <w:numId w:val="3"/>
        </w:numPr>
        <w:spacing w:after="0"/>
        <w:jc w:val="both"/>
        <w:rPr>
          <w:rFonts w:ascii="Arial" w:hAnsi="Arial" w:cs="Arial"/>
          <w:lang w:val="en-GB"/>
        </w:rPr>
      </w:pPr>
      <w:r>
        <w:rPr>
          <w:rFonts w:ascii="Arial" w:hAnsi="Arial" w:cs="Arial"/>
          <w:lang w:val="en-GB"/>
        </w:rPr>
        <w:t>E</w:t>
      </w:r>
      <w:r w:rsidR="0003170F">
        <w:rPr>
          <w:rFonts w:ascii="Arial" w:hAnsi="Arial" w:cs="Arial"/>
          <w:lang w:val="en-GB"/>
        </w:rPr>
        <w:t xml:space="preserve">xperience in </w:t>
      </w:r>
      <w:r w:rsidR="00575F45">
        <w:rPr>
          <w:rFonts w:ascii="Arial" w:hAnsi="Arial" w:cs="Arial"/>
          <w:lang w:val="en-GB"/>
        </w:rPr>
        <w:t>the production of videos</w:t>
      </w:r>
      <w:r w:rsidR="00FE5C56">
        <w:rPr>
          <w:rFonts w:ascii="Arial" w:hAnsi="Arial" w:cs="Arial"/>
          <w:lang w:val="en-GB"/>
        </w:rPr>
        <w:t xml:space="preserve"> and documentaries</w:t>
      </w:r>
      <w:r w:rsidR="00D40F87">
        <w:rPr>
          <w:rFonts w:ascii="Arial" w:hAnsi="Arial" w:cs="Arial"/>
          <w:lang w:val="en-GB"/>
        </w:rPr>
        <w:t>;</w:t>
      </w:r>
      <w:r w:rsidR="00FE5C56">
        <w:rPr>
          <w:rFonts w:ascii="Arial" w:hAnsi="Arial" w:cs="Arial"/>
          <w:lang w:val="en-GB"/>
        </w:rPr>
        <w:t xml:space="preserve"> </w:t>
      </w:r>
    </w:p>
    <w:p w:rsidR="0003170F" w:rsidRPr="00080B45" w:rsidRDefault="0003170F" w:rsidP="006F0A08">
      <w:pPr>
        <w:spacing w:after="0"/>
        <w:ind w:left="720"/>
        <w:jc w:val="both"/>
        <w:rPr>
          <w:rFonts w:ascii="Arial" w:eastAsia="MS Mincho" w:hAnsi="Arial" w:cs="Arial"/>
          <w:lang w:val="en-GB" w:eastAsia="ja-JP"/>
        </w:rPr>
      </w:pPr>
    </w:p>
    <w:p w:rsidR="00C53581" w:rsidRPr="006C2E2E" w:rsidRDefault="002B1085" w:rsidP="006F0A08">
      <w:pPr>
        <w:pStyle w:val="Heading2"/>
        <w:numPr>
          <w:ilvl w:val="0"/>
          <w:numId w:val="11"/>
        </w:numPr>
        <w:spacing w:before="0"/>
        <w:jc w:val="both"/>
        <w:rPr>
          <w:rFonts w:ascii="Arial" w:hAnsi="Arial" w:cs="Arial"/>
        </w:rPr>
      </w:pPr>
      <w:bookmarkStart w:id="16" w:name="_Toc528754030"/>
      <w:r w:rsidRPr="006C2E2E">
        <w:rPr>
          <w:rFonts w:ascii="Arial" w:hAnsi="Arial" w:cs="Arial"/>
        </w:rPr>
        <w:t>Tenders/Bids Package</w:t>
      </w:r>
      <w:bookmarkEnd w:id="16"/>
    </w:p>
    <w:p w:rsidR="005A595C" w:rsidRPr="005A595C" w:rsidRDefault="005A595C" w:rsidP="006F0A08">
      <w:pPr>
        <w:tabs>
          <w:tab w:val="left" w:pos="946"/>
        </w:tabs>
        <w:spacing w:after="0"/>
        <w:jc w:val="both"/>
        <w:rPr>
          <w:rFonts w:ascii="Arial" w:eastAsia="MS Mincho" w:hAnsi="Arial" w:cs="Arial"/>
          <w:sz w:val="10"/>
          <w:szCs w:val="10"/>
        </w:rPr>
      </w:pPr>
      <w:r>
        <w:rPr>
          <w:rFonts w:ascii="Arial" w:eastAsia="MS Mincho" w:hAnsi="Arial" w:cs="Arial"/>
        </w:rPr>
        <w:tab/>
      </w:r>
    </w:p>
    <w:p w:rsidR="005A123B" w:rsidRDefault="005A123B" w:rsidP="005A123B">
      <w:pPr>
        <w:spacing w:after="0"/>
        <w:jc w:val="both"/>
        <w:rPr>
          <w:rFonts w:ascii="Arial" w:hAnsi="Arial" w:cs="Arial"/>
          <w:lang w:val="en-GB"/>
        </w:rPr>
      </w:pPr>
      <w:r w:rsidRPr="00080B45">
        <w:rPr>
          <w:rFonts w:ascii="Arial" w:hAnsi="Arial" w:cs="Arial"/>
          <w:lang w:val="en-GB"/>
        </w:rPr>
        <w:t xml:space="preserve">Interested parties are asked to tender an outline methodology </w:t>
      </w:r>
      <w:r w:rsidRPr="00A52373">
        <w:rPr>
          <w:rFonts w:ascii="Arial" w:hAnsi="Arial" w:cs="Arial"/>
          <w:lang w:val="en-GB"/>
        </w:rPr>
        <w:t>(see ATT 2 – Information Required From Tenderers &amp; Evaluation Criteria)</w:t>
      </w:r>
      <w:r>
        <w:rPr>
          <w:rFonts w:ascii="Arial" w:hAnsi="Arial" w:cs="Arial"/>
          <w:lang w:val="en-GB"/>
        </w:rPr>
        <w:t xml:space="preserve"> describing</w:t>
      </w:r>
      <w:r w:rsidRPr="00080B45">
        <w:rPr>
          <w:rFonts w:ascii="Arial" w:hAnsi="Arial" w:cs="Arial"/>
          <w:lang w:val="en-GB"/>
        </w:rPr>
        <w:t xml:space="preserve"> how they would tackle th</w:t>
      </w:r>
      <w:r>
        <w:rPr>
          <w:rFonts w:ascii="Arial" w:hAnsi="Arial" w:cs="Arial"/>
          <w:lang w:val="en-GB"/>
        </w:rPr>
        <w:t xml:space="preserve">e recruitment process. This should </w:t>
      </w:r>
      <w:r w:rsidRPr="00080B45">
        <w:rPr>
          <w:rFonts w:ascii="Arial" w:hAnsi="Arial" w:cs="Arial"/>
          <w:lang w:val="en-GB"/>
        </w:rPr>
        <w:t xml:space="preserve">be accompanied by a </w:t>
      </w:r>
      <w:r>
        <w:rPr>
          <w:rFonts w:ascii="Arial" w:hAnsi="Arial" w:cs="Arial"/>
          <w:lang w:val="en-GB"/>
        </w:rPr>
        <w:t xml:space="preserve">detailed </w:t>
      </w:r>
      <w:r w:rsidRPr="00080B45">
        <w:rPr>
          <w:rFonts w:ascii="Arial" w:hAnsi="Arial" w:cs="Arial"/>
          <w:lang w:val="en-GB"/>
        </w:rPr>
        <w:t>budget for the cost</w:t>
      </w:r>
      <w:r>
        <w:rPr>
          <w:rFonts w:ascii="Arial" w:hAnsi="Arial" w:cs="Arial"/>
          <w:lang w:val="en-GB"/>
        </w:rPr>
        <w:t>s</w:t>
      </w:r>
      <w:r w:rsidRPr="00080B45">
        <w:rPr>
          <w:rFonts w:ascii="Arial" w:hAnsi="Arial" w:cs="Arial"/>
          <w:lang w:val="en-GB"/>
        </w:rPr>
        <w:t xml:space="preserve"> of proposed activities </w:t>
      </w:r>
      <w:r w:rsidRPr="00A52373">
        <w:rPr>
          <w:rFonts w:ascii="Arial" w:hAnsi="Arial" w:cs="Arial"/>
          <w:lang w:val="en-GB"/>
        </w:rPr>
        <w:t>(use ATT 3 Schedule of prices and rates)</w:t>
      </w:r>
      <w:r>
        <w:rPr>
          <w:rFonts w:ascii="Arial" w:hAnsi="Arial" w:cs="Arial"/>
          <w:lang w:val="en-GB"/>
        </w:rPr>
        <w:t xml:space="preserve">, a plan schedule </w:t>
      </w:r>
      <w:r w:rsidRPr="00080B45">
        <w:rPr>
          <w:rFonts w:ascii="Arial" w:hAnsi="Arial" w:cs="Arial"/>
          <w:lang w:val="en-GB"/>
        </w:rPr>
        <w:t xml:space="preserve">and </w:t>
      </w:r>
      <w:r>
        <w:rPr>
          <w:rFonts w:ascii="Arial" w:hAnsi="Arial" w:cs="Arial"/>
          <w:lang w:val="en-GB"/>
        </w:rPr>
        <w:t>a minimum team organisational structure with specific roles and responsibilities to demonstrate the bidder’s capability to conduct</w:t>
      </w:r>
      <w:r w:rsidRPr="00080B45">
        <w:rPr>
          <w:rFonts w:ascii="Arial" w:hAnsi="Arial" w:cs="Arial"/>
          <w:lang w:val="en-GB"/>
        </w:rPr>
        <w:t xml:space="preserve"> the work. </w:t>
      </w:r>
    </w:p>
    <w:p w:rsidR="005A123B" w:rsidRPr="005A123B" w:rsidRDefault="005A123B" w:rsidP="006F0A08">
      <w:pPr>
        <w:spacing w:after="0"/>
        <w:jc w:val="both"/>
        <w:rPr>
          <w:rFonts w:ascii="Arial" w:eastAsia="MS Mincho" w:hAnsi="Arial" w:cs="Arial"/>
          <w:lang w:val="en-GB"/>
        </w:rPr>
      </w:pPr>
    </w:p>
    <w:p w:rsidR="002B1085" w:rsidRDefault="002B1085" w:rsidP="006F0A08">
      <w:pPr>
        <w:spacing w:after="0"/>
        <w:jc w:val="both"/>
        <w:rPr>
          <w:rFonts w:ascii="Arial" w:eastAsia="MS Mincho" w:hAnsi="Arial" w:cs="Arial"/>
        </w:rPr>
      </w:pPr>
      <w:r w:rsidRPr="00E44D23">
        <w:rPr>
          <w:rFonts w:ascii="Arial" w:eastAsia="MS Mincho" w:hAnsi="Arial" w:cs="Arial"/>
        </w:rPr>
        <w:t>Tenders should include:</w:t>
      </w:r>
      <w:r w:rsidR="00C66BB5">
        <w:rPr>
          <w:rFonts w:ascii="Arial" w:eastAsia="MS Mincho" w:hAnsi="Arial" w:cs="Arial"/>
        </w:rPr>
        <w:t xml:space="preserve"> </w:t>
      </w:r>
    </w:p>
    <w:p w:rsidR="00C66BB5" w:rsidRPr="00E44D23" w:rsidRDefault="00C66BB5" w:rsidP="006F0A08">
      <w:pPr>
        <w:spacing w:after="0"/>
        <w:jc w:val="both"/>
        <w:rPr>
          <w:rFonts w:ascii="Arial" w:eastAsia="MS Mincho" w:hAnsi="Arial" w:cs="Arial"/>
        </w:rPr>
      </w:pPr>
    </w:p>
    <w:p w:rsidR="002B1085" w:rsidRPr="00A3371C" w:rsidRDefault="005556CF" w:rsidP="006F0A08">
      <w:pPr>
        <w:numPr>
          <w:ilvl w:val="0"/>
          <w:numId w:val="5"/>
        </w:numPr>
        <w:spacing w:after="0"/>
        <w:jc w:val="both"/>
        <w:rPr>
          <w:rFonts w:ascii="Arial" w:eastAsia="MS Mincho" w:hAnsi="Arial" w:cs="Arial"/>
          <w:lang w:val="en-GB"/>
        </w:rPr>
      </w:pPr>
      <w:r w:rsidRPr="00A3371C">
        <w:rPr>
          <w:rFonts w:ascii="Arial" w:eastAsia="MS Mincho" w:hAnsi="Arial" w:cs="Arial"/>
          <w:lang w:val="en-GB"/>
        </w:rPr>
        <w:t>A cover letter introducing the evaluators/organisation and how the skills and competencies described above are met, with concrete examples</w:t>
      </w:r>
      <w:r w:rsidR="002B1085" w:rsidRPr="00A3371C">
        <w:rPr>
          <w:rFonts w:ascii="Arial" w:eastAsia="MS Mincho" w:hAnsi="Arial" w:cs="Arial"/>
          <w:lang w:val="en-GB"/>
        </w:rPr>
        <w:t xml:space="preserve">. </w:t>
      </w:r>
    </w:p>
    <w:p w:rsidR="002B1085" w:rsidRPr="00A3371C" w:rsidRDefault="005556CF" w:rsidP="006F0A08">
      <w:pPr>
        <w:numPr>
          <w:ilvl w:val="0"/>
          <w:numId w:val="5"/>
        </w:numPr>
        <w:spacing w:after="0"/>
        <w:jc w:val="both"/>
        <w:rPr>
          <w:rFonts w:ascii="Arial" w:eastAsia="MS Mincho" w:hAnsi="Arial" w:cs="Arial"/>
          <w:lang w:val="en-GB"/>
        </w:rPr>
      </w:pPr>
      <w:r w:rsidRPr="00A3371C">
        <w:rPr>
          <w:rFonts w:ascii="Arial" w:eastAsia="MS Mincho" w:hAnsi="Arial" w:cs="Arial"/>
          <w:lang w:val="en-GB"/>
        </w:rPr>
        <w:t>A 4 page outline of the proposed review process including:</w:t>
      </w:r>
    </w:p>
    <w:p w:rsidR="002B1085" w:rsidRPr="00A3371C" w:rsidRDefault="005556CF" w:rsidP="006F0A08">
      <w:pPr>
        <w:numPr>
          <w:ilvl w:val="1"/>
          <w:numId w:val="5"/>
        </w:numPr>
        <w:spacing w:after="0"/>
        <w:jc w:val="both"/>
        <w:rPr>
          <w:rFonts w:ascii="Arial" w:eastAsia="MS Mincho" w:hAnsi="Arial" w:cs="Arial"/>
        </w:rPr>
      </w:pPr>
      <w:r w:rsidRPr="00A3371C">
        <w:rPr>
          <w:rFonts w:ascii="Arial" w:eastAsia="MS Mincho" w:hAnsi="Arial" w:cs="Arial"/>
        </w:rPr>
        <w:t>Proposed outline methodology</w:t>
      </w:r>
    </w:p>
    <w:p w:rsidR="002B1085" w:rsidRPr="00A3371C" w:rsidRDefault="005556CF" w:rsidP="006F0A08">
      <w:pPr>
        <w:numPr>
          <w:ilvl w:val="1"/>
          <w:numId w:val="5"/>
        </w:numPr>
        <w:spacing w:after="0"/>
        <w:jc w:val="both"/>
        <w:rPr>
          <w:rFonts w:ascii="Arial" w:eastAsia="MS Mincho" w:hAnsi="Arial" w:cs="Arial"/>
        </w:rPr>
      </w:pPr>
      <w:r w:rsidRPr="00A3371C">
        <w:rPr>
          <w:rFonts w:ascii="Arial" w:eastAsia="MS Mincho" w:hAnsi="Arial" w:cs="Arial"/>
        </w:rPr>
        <w:t xml:space="preserve">Management arrangements </w:t>
      </w:r>
    </w:p>
    <w:p w:rsidR="002B1085" w:rsidRPr="00A3371C" w:rsidRDefault="005556CF" w:rsidP="006F0A08">
      <w:pPr>
        <w:numPr>
          <w:ilvl w:val="0"/>
          <w:numId w:val="5"/>
        </w:numPr>
        <w:spacing w:after="0"/>
        <w:jc w:val="both"/>
        <w:rPr>
          <w:rFonts w:ascii="Arial" w:eastAsia="MS Mincho" w:hAnsi="Arial" w:cs="Arial"/>
          <w:lang w:val="en-GB"/>
        </w:rPr>
      </w:pPr>
      <w:r w:rsidRPr="00A3371C">
        <w:rPr>
          <w:rFonts w:ascii="Arial" w:eastAsia="MS Mincho" w:hAnsi="Arial" w:cs="Arial"/>
          <w:lang w:val="en-GB"/>
        </w:rPr>
        <w:t>A one-page budget covering all major costs:</w:t>
      </w:r>
    </w:p>
    <w:p w:rsidR="002B1085" w:rsidRPr="00A3371C" w:rsidRDefault="00CC527E" w:rsidP="006F0A08">
      <w:pPr>
        <w:numPr>
          <w:ilvl w:val="0"/>
          <w:numId w:val="6"/>
        </w:numPr>
        <w:spacing w:after="0"/>
        <w:jc w:val="both"/>
        <w:rPr>
          <w:rFonts w:ascii="Arial" w:eastAsia="MS Mincho" w:hAnsi="Arial" w:cs="Arial"/>
        </w:rPr>
      </w:pPr>
      <w:r>
        <w:rPr>
          <w:rFonts w:ascii="Arial" w:eastAsia="MS Mincho" w:hAnsi="Arial" w:cs="Arial"/>
        </w:rPr>
        <w:lastRenderedPageBreak/>
        <w:t>Staff</w:t>
      </w:r>
      <w:r w:rsidR="002B1085" w:rsidRPr="00A3371C">
        <w:rPr>
          <w:rFonts w:ascii="Arial" w:eastAsia="MS Mincho" w:hAnsi="Arial" w:cs="Arial"/>
        </w:rPr>
        <w:t xml:space="preserve"> fees.</w:t>
      </w:r>
    </w:p>
    <w:p w:rsidR="002B1085" w:rsidRDefault="002B1085" w:rsidP="006F0A08">
      <w:pPr>
        <w:numPr>
          <w:ilvl w:val="0"/>
          <w:numId w:val="6"/>
        </w:numPr>
        <w:spacing w:after="0"/>
        <w:jc w:val="both"/>
        <w:rPr>
          <w:rFonts w:ascii="Arial" w:eastAsia="MS Mincho" w:hAnsi="Arial" w:cs="Arial"/>
        </w:rPr>
      </w:pPr>
      <w:r w:rsidRPr="00A3371C">
        <w:rPr>
          <w:rFonts w:ascii="Arial" w:eastAsia="MS Mincho" w:hAnsi="Arial" w:cs="Arial"/>
        </w:rPr>
        <w:t xml:space="preserve">Reimbursable costs envisaged </w:t>
      </w:r>
    </w:p>
    <w:p w:rsidR="00575F45" w:rsidRDefault="00575F45" w:rsidP="006F0A08">
      <w:pPr>
        <w:numPr>
          <w:ilvl w:val="0"/>
          <w:numId w:val="6"/>
        </w:numPr>
        <w:spacing w:after="0"/>
        <w:jc w:val="both"/>
        <w:rPr>
          <w:rFonts w:ascii="Arial" w:eastAsia="MS Mincho" w:hAnsi="Arial" w:cs="Arial"/>
        </w:rPr>
      </w:pPr>
      <w:r>
        <w:rPr>
          <w:rFonts w:ascii="Arial" w:eastAsia="MS Mincho" w:hAnsi="Arial" w:cs="Arial"/>
        </w:rPr>
        <w:t xml:space="preserve">Any logistic involved in the process </w:t>
      </w:r>
    </w:p>
    <w:p w:rsidR="00177F3B" w:rsidRDefault="00177F3B" w:rsidP="00177F3B">
      <w:pPr>
        <w:pStyle w:val="ListParagraph"/>
        <w:numPr>
          <w:ilvl w:val="0"/>
          <w:numId w:val="5"/>
        </w:numPr>
        <w:spacing w:after="0"/>
        <w:jc w:val="both"/>
        <w:rPr>
          <w:rFonts w:ascii="Arial" w:eastAsia="MS Mincho" w:hAnsi="Arial" w:cs="Arial"/>
        </w:rPr>
      </w:pPr>
      <w:r>
        <w:rPr>
          <w:rFonts w:ascii="Arial" w:eastAsia="MS Mincho" w:hAnsi="Arial" w:cs="Arial"/>
        </w:rPr>
        <w:t xml:space="preserve">A timetable indicating: </w:t>
      </w:r>
    </w:p>
    <w:p w:rsidR="00177F3B" w:rsidRDefault="00177F3B" w:rsidP="00177F3B">
      <w:pPr>
        <w:pStyle w:val="ListParagraph"/>
        <w:numPr>
          <w:ilvl w:val="1"/>
          <w:numId w:val="5"/>
        </w:numPr>
        <w:spacing w:after="0"/>
        <w:jc w:val="both"/>
        <w:rPr>
          <w:rFonts w:ascii="Arial" w:eastAsia="MS Mincho" w:hAnsi="Arial" w:cs="Arial"/>
        </w:rPr>
      </w:pPr>
      <w:r>
        <w:rPr>
          <w:rFonts w:ascii="Arial" w:eastAsia="MS Mincho" w:hAnsi="Arial" w:cs="Arial"/>
        </w:rPr>
        <w:t xml:space="preserve">How much time needed for script production </w:t>
      </w:r>
    </w:p>
    <w:p w:rsidR="00177F3B" w:rsidRDefault="00177F3B" w:rsidP="00177F3B">
      <w:pPr>
        <w:pStyle w:val="ListParagraph"/>
        <w:numPr>
          <w:ilvl w:val="1"/>
          <w:numId w:val="5"/>
        </w:numPr>
        <w:spacing w:after="0"/>
        <w:jc w:val="both"/>
        <w:rPr>
          <w:rFonts w:ascii="Arial" w:eastAsia="MS Mincho" w:hAnsi="Arial" w:cs="Arial"/>
        </w:rPr>
      </w:pPr>
      <w:r>
        <w:rPr>
          <w:rFonts w:ascii="Arial" w:eastAsia="MS Mincho" w:hAnsi="Arial" w:cs="Arial"/>
        </w:rPr>
        <w:t xml:space="preserve">Possible dates for filming and editing </w:t>
      </w:r>
    </w:p>
    <w:p w:rsidR="00177F3B" w:rsidRDefault="00177F3B" w:rsidP="00177F3B">
      <w:pPr>
        <w:pStyle w:val="ListParagraph"/>
        <w:numPr>
          <w:ilvl w:val="1"/>
          <w:numId w:val="5"/>
        </w:numPr>
        <w:spacing w:after="0"/>
        <w:jc w:val="both"/>
        <w:rPr>
          <w:rFonts w:ascii="Arial" w:eastAsia="MS Mincho" w:hAnsi="Arial" w:cs="Arial"/>
        </w:rPr>
      </w:pPr>
      <w:r>
        <w:rPr>
          <w:rFonts w:ascii="Arial" w:eastAsia="MS Mincho" w:hAnsi="Arial" w:cs="Arial"/>
        </w:rPr>
        <w:t xml:space="preserve">Time of first draft video for approval and comments </w:t>
      </w:r>
    </w:p>
    <w:p w:rsidR="00177F3B" w:rsidRDefault="00177F3B" w:rsidP="00177F3B">
      <w:pPr>
        <w:pStyle w:val="ListParagraph"/>
        <w:numPr>
          <w:ilvl w:val="1"/>
          <w:numId w:val="5"/>
        </w:numPr>
        <w:spacing w:after="0"/>
        <w:jc w:val="both"/>
        <w:rPr>
          <w:rFonts w:ascii="Arial" w:eastAsia="MS Mincho" w:hAnsi="Arial" w:cs="Arial"/>
        </w:rPr>
      </w:pPr>
      <w:r>
        <w:rPr>
          <w:rFonts w:ascii="Arial" w:eastAsia="MS Mincho" w:hAnsi="Arial" w:cs="Arial"/>
        </w:rPr>
        <w:t xml:space="preserve">Final version of videos </w:t>
      </w:r>
    </w:p>
    <w:p w:rsidR="002B1085" w:rsidRPr="00A3371C" w:rsidRDefault="005556CF" w:rsidP="006F0A08">
      <w:pPr>
        <w:numPr>
          <w:ilvl w:val="0"/>
          <w:numId w:val="5"/>
        </w:numPr>
        <w:spacing w:after="0"/>
        <w:jc w:val="both"/>
        <w:rPr>
          <w:rFonts w:ascii="Arial" w:eastAsia="MS Mincho" w:hAnsi="Arial" w:cs="Arial"/>
          <w:lang w:val="en-GB"/>
        </w:rPr>
      </w:pPr>
      <w:r w:rsidRPr="00A3371C">
        <w:rPr>
          <w:rFonts w:ascii="Arial" w:eastAsia="MS Mincho" w:hAnsi="Arial" w:cs="Arial"/>
          <w:lang w:val="en-GB"/>
        </w:rPr>
        <w:t>A 2-page CV for each team member</w:t>
      </w:r>
    </w:p>
    <w:p w:rsidR="002B1085" w:rsidRDefault="00CC527E" w:rsidP="006F0A08">
      <w:pPr>
        <w:numPr>
          <w:ilvl w:val="0"/>
          <w:numId w:val="5"/>
        </w:numPr>
        <w:spacing w:after="0"/>
        <w:jc w:val="both"/>
        <w:rPr>
          <w:rFonts w:ascii="Arial" w:eastAsia="MS Mincho" w:hAnsi="Arial" w:cs="Arial"/>
          <w:lang w:val="en-GB"/>
        </w:rPr>
      </w:pPr>
      <w:r>
        <w:rPr>
          <w:rFonts w:ascii="Arial" w:eastAsia="MS Mincho" w:hAnsi="Arial" w:cs="Arial"/>
          <w:lang w:val="en-GB"/>
        </w:rPr>
        <w:t xml:space="preserve">Evidence on </w:t>
      </w:r>
      <w:r w:rsidR="002B1085" w:rsidRPr="00A3371C">
        <w:rPr>
          <w:rFonts w:ascii="Arial" w:eastAsia="MS Mincho" w:hAnsi="Arial" w:cs="Arial"/>
          <w:lang w:val="en-GB"/>
        </w:rPr>
        <w:t xml:space="preserve">previous </w:t>
      </w:r>
      <w:r w:rsidR="00C931F9">
        <w:rPr>
          <w:rFonts w:ascii="Arial" w:eastAsia="MS Mincho" w:hAnsi="Arial" w:cs="Arial"/>
          <w:lang w:val="en-GB"/>
        </w:rPr>
        <w:t xml:space="preserve">professional </w:t>
      </w:r>
      <w:r w:rsidR="00575F45">
        <w:rPr>
          <w:rFonts w:ascii="Arial" w:eastAsia="MS Mincho" w:hAnsi="Arial" w:cs="Arial"/>
          <w:lang w:val="en-GB"/>
        </w:rPr>
        <w:t>videos</w:t>
      </w:r>
      <w:r w:rsidR="00C931F9">
        <w:rPr>
          <w:rFonts w:ascii="Arial" w:eastAsia="MS Mincho" w:hAnsi="Arial" w:cs="Arial"/>
          <w:lang w:val="en-GB"/>
        </w:rPr>
        <w:t xml:space="preserve"> managed by the </w:t>
      </w:r>
      <w:r w:rsidR="00DA6738" w:rsidRPr="00C66BB5">
        <w:rPr>
          <w:rFonts w:ascii="Arial" w:eastAsia="MS Mincho" w:hAnsi="Arial" w:cs="Arial"/>
          <w:lang w:val="en-GB"/>
        </w:rPr>
        <w:t xml:space="preserve">company or professional individual </w:t>
      </w:r>
    </w:p>
    <w:p w:rsidR="00177F3B" w:rsidRDefault="00177F3B" w:rsidP="00177F3B">
      <w:pPr>
        <w:spacing w:after="0"/>
        <w:ind w:left="720"/>
        <w:jc w:val="both"/>
        <w:rPr>
          <w:rFonts w:ascii="Arial" w:eastAsia="MS Mincho" w:hAnsi="Arial" w:cs="Arial"/>
          <w:lang w:val="en-GB"/>
        </w:rPr>
      </w:pPr>
    </w:p>
    <w:p w:rsidR="00C53581" w:rsidRDefault="002B1085" w:rsidP="006F0A08">
      <w:pPr>
        <w:pStyle w:val="Heading2"/>
        <w:numPr>
          <w:ilvl w:val="0"/>
          <w:numId w:val="11"/>
        </w:numPr>
        <w:spacing w:before="0"/>
        <w:jc w:val="both"/>
        <w:rPr>
          <w:rFonts w:ascii="Arial" w:eastAsia="MS Mincho" w:hAnsi="Arial" w:cs="Arial"/>
        </w:rPr>
      </w:pPr>
      <w:bookmarkStart w:id="17" w:name="_Toc528754031"/>
      <w:r w:rsidRPr="006C2E2E">
        <w:rPr>
          <w:rFonts w:ascii="Arial" w:eastAsia="MS Mincho" w:hAnsi="Arial" w:cs="Arial"/>
        </w:rPr>
        <w:t>Assessment</w:t>
      </w:r>
      <w:bookmarkEnd w:id="17"/>
      <w:r w:rsidRPr="006C2E2E">
        <w:rPr>
          <w:rFonts w:ascii="Arial" w:eastAsia="MS Mincho" w:hAnsi="Arial" w:cs="Arial"/>
        </w:rPr>
        <w:t xml:space="preserve"> </w:t>
      </w:r>
    </w:p>
    <w:p w:rsidR="005A595C" w:rsidRPr="005A595C" w:rsidRDefault="005A595C" w:rsidP="006F0A08">
      <w:pPr>
        <w:spacing w:after="0"/>
        <w:jc w:val="both"/>
        <w:rPr>
          <w:sz w:val="10"/>
          <w:szCs w:val="10"/>
          <w:lang w:eastAsia="en-GB"/>
        </w:rPr>
      </w:pPr>
    </w:p>
    <w:p w:rsidR="00A52373" w:rsidRDefault="00A52373" w:rsidP="006F0A08">
      <w:pPr>
        <w:spacing w:after="0"/>
        <w:jc w:val="both"/>
        <w:rPr>
          <w:rFonts w:ascii="Arial" w:eastAsia="MS Mincho" w:hAnsi="Arial" w:cs="Arial"/>
          <w:lang w:val="en-GB"/>
        </w:rPr>
      </w:pPr>
    </w:p>
    <w:p w:rsidR="00A52373" w:rsidRDefault="00A52373" w:rsidP="00A52373">
      <w:pPr>
        <w:spacing w:after="0"/>
        <w:jc w:val="both"/>
        <w:rPr>
          <w:rFonts w:ascii="Arial" w:eastAsia="MS Mincho" w:hAnsi="Arial" w:cs="Arial"/>
          <w:lang w:val="en-GB"/>
        </w:rPr>
      </w:pPr>
      <w:r>
        <w:rPr>
          <w:rFonts w:ascii="Arial" w:eastAsia="MS Mincho" w:hAnsi="Arial" w:cs="Arial"/>
          <w:lang w:val="en-GB"/>
        </w:rPr>
        <w:t>Evaluation criteria for selection will be based on quality, technical and commercial supports as follows:</w:t>
      </w:r>
    </w:p>
    <w:p w:rsidR="00A52373" w:rsidRDefault="00A52373" w:rsidP="00A52373">
      <w:pPr>
        <w:spacing w:after="0"/>
        <w:jc w:val="both"/>
        <w:rPr>
          <w:rFonts w:ascii="Arial" w:eastAsia="MS Mincho" w:hAnsi="Arial" w:cs="Arial"/>
          <w:lang w:val="en-GB"/>
        </w:rPr>
      </w:pP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083"/>
        <w:gridCol w:w="1603"/>
      </w:tblGrid>
      <w:tr w:rsidR="00A52373" w:rsidRPr="0088541C" w:rsidTr="00871D1C">
        <w:tc>
          <w:tcPr>
            <w:tcW w:w="1842" w:type="dxa"/>
            <w:shd w:val="clear" w:color="auto" w:fill="9CC2E5"/>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Criterion ID</w:t>
            </w:r>
          </w:p>
        </w:tc>
        <w:tc>
          <w:tcPr>
            <w:tcW w:w="2083" w:type="dxa"/>
            <w:shd w:val="clear" w:color="auto" w:fill="9CC2E5"/>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Criterion</w:t>
            </w:r>
          </w:p>
        </w:tc>
        <w:tc>
          <w:tcPr>
            <w:tcW w:w="1603" w:type="dxa"/>
            <w:shd w:val="clear" w:color="auto" w:fill="9CC2E5"/>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Percentage Weightings</w:t>
            </w:r>
          </w:p>
        </w:tc>
      </w:tr>
      <w:tr w:rsidR="00A52373" w:rsidRPr="0088541C" w:rsidTr="00871D1C">
        <w:tc>
          <w:tcPr>
            <w:tcW w:w="1842"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1</w:t>
            </w:r>
          </w:p>
        </w:tc>
        <w:tc>
          <w:tcPr>
            <w:tcW w:w="2083"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Technical</w:t>
            </w:r>
          </w:p>
        </w:tc>
        <w:tc>
          <w:tcPr>
            <w:tcW w:w="1603"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70%</w:t>
            </w:r>
          </w:p>
        </w:tc>
      </w:tr>
      <w:tr w:rsidR="00A52373" w:rsidRPr="0088541C" w:rsidTr="00871D1C">
        <w:tc>
          <w:tcPr>
            <w:tcW w:w="1842"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2</w:t>
            </w:r>
          </w:p>
        </w:tc>
        <w:tc>
          <w:tcPr>
            <w:tcW w:w="2083"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Price</w:t>
            </w:r>
          </w:p>
        </w:tc>
        <w:tc>
          <w:tcPr>
            <w:tcW w:w="1603"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30%</w:t>
            </w:r>
          </w:p>
        </w:tc>
      </w:tr>
      <w:tr w:rsidR="00A52373" w:rsidRPr="0088541C" w:rsidTr="00871D1C">
        <w:tc>
          <w:tcPr>
            <w:tcW w:w="1842"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 xml:space="preserve">  </w:t>
            </w:r>
          </w:p>
        </w:tc>
        <w:tc>
          <w:tcPr>
            <w:tcW w:w="2083"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Total evaluation</w:t>
            </w:r>
          </w:p>
        </w:tc>
        <w:tc>
          <w:tcPr>
            <w:tcW w:w="1603" w:type="dxa"/>
            <w:shd w:val="clear" w:color="auto" w:fill="auto"/>
          </w:tcPr>
          <w:p w:rsidR="00A52373" w:rsidRPr="0088541C" w:rsidRDefault="00A52373" w:rsidP="009A671A">
            <w:pPr>
              <w:spacing w:after="0"/>
              <w:jc w:val="both"/>
              <w:rPr>
                <w:rFonts w:ascii="Arial" w:eastAsia="MS Mincho" w:hAnsi="Arial" w:cs="Arial"/>
                <w:lang w:val="en-GB"/>
              </w:rPr>
            </w:pPr>
            <w:r w:rsidRPr="0088541C">
              <w:rPr>
                <w:rFonts w:ascii="Arial" w:eastAsia="MS Mincho" w:hAnsi="Arial" w:cs="Arial"/>
                <w:lang w:val="en-GB"/>
              </w:rPr>
              <w:t>100%</w:t>
            </w:r>
          </w:p>
        </w:tc>
      </w:tr>
    </w:tbl>
    <w:p w:rsidR="00A52373" w:rsidRDefault="00A52373" w:rsidP="00A52373">
      <w:pPr>
        <w:spacing w:after="0"/>
        <w:jc w:val="both"/>
        <w:rPr>
          <w:rFonts w:ascii="Arial" w:eastAsia="MS Mincho" w:hAnsi="Arial" w:cs="Arial"/>
          <w:lang w:val="en-GB"/>
        </w:rPr>
      </w:pPr>
    </w:p>
    <w:p w:rsidR="002B1085" w:rsidRDefault="002B1085" w:rsidP="006F0A08">
      <w:pPr>
        <w:spacing w:after="0"/>
        <w:jc w:val="both"/>
        <w:rPr>
          <w:rFonts w:ascii="Arial" w:eastAsia="MS Mincho" w:hAnsi="Arial" w:cs="Arial"/>
          <w:lang w:val="en-GB"/>
        </w:rPr>
      </w:pPr>
      <w:r w:rsidRPr="00080B45">
        <w:rPr>
          <w:rFonts w:ascii="Arial" w:eastAsia="MS Mincho" w:hAnsi="Arial" w:cs="Arial"/>
          <w:lang w:val="en-GB"/>
        </w:rPr>
        <w:t>Criteria for selection will be:</w:t>
      </w:r>
      <w:r w:rsidR="00C66BB5">
        <w:rPr>
          <w:rFonts w:ascii="Arial" w:eastAsia="MS Mincho" w:hAnsi="Arial" w:cs="Arial"/>
          <w:lang w:val="en-GB"/>
        </w:rPr>
        <w:t xml:space="preserve"> </w:t>
      </w:r>
    </w:p>
    <w:p w:rsidR="00C66BB5" w:rsidRPr="00080B45" w:rsidRDefault="00C66BB5" w:rsidP="006F0A08">
      <w:pPr>
        <w:spacing w:after="0"/>
        <w:jc w:val="both"/>
        <w:rPr>
          <w:rFonts w:ascii="Arial" w:eastAsia="MS Mincho" w:hAnsi="Arial" w:cs="Arial"/>
          <w:lang w:val="en-GB"/>
        </w:rPr>
      </w:pPr>
    </w:p>
    <w:p w:rsidR="002B1085" w:rsidRPr="00E44D23" w:rsidRDefault="002B1085" w:rsidP="006F0A08">
      <w:pPr>
        <w:numPr>
          <w:ilvl w:val="0"/>
          <w:numId w:val="4"/>
        </w:numPr>
        <w:spacing w:after="0"/>
        <w:jc w:val="both"/>
        <w:rPr>
          <w:rFonts w:ascii="Arial" w:eastAsia="MS Mincho" w:hAnsi="Arial" w:cs="Arial"/>
          <w:i/>
        </w:rPr>
      </w:pPr>
      <w:r w:rsidRPr="00E44D23">
        <w:rPr>
          <w:rFonts w:ascii="Arial" w:eastAsia="MS Mincho" w:hAnsi="Arial" w:cs="Arial"/>
          <w:i/>
        </w:rPr>
        <w:t>Methodology</w:t>
      </w:r>
    </w:p>
    <w:p w:rsidR="00CE37C4" w:rsidRPr="001A40C9" w:rsidRDefault="002B1085" w:rsidP="006F0A08">
      <w:pPr>
        <w:numPr>
          <w:ilvl w:val="0"/>
          <w:numId w:val="7"/>
        </w:numPr>
        <w:spacing w:after="0"/>
        <w:jc w:val="both"/>
        <w:rPr>
          <w:rFonts w:ascii="Arial" w:eastAsia="MS Mincho" w:hAnsi="Arial" w:cs="Arial"/>
          <w:lang w:val="en-GB"/>
        </w:rPr>
      </w:pPr>
      <w:r w:rsidRPr="001A40C9">
        <w:rPr>
          <w:rFonts w:ascii="Arial" w:eastAsia="MS Mincho" w:hAnsi="Arial" w:cs="Arial"/>
          <w:lang w:val="en-GB"/>
        </w:rPr>
        <w:t>Clear, credible, structured proposed methodology</w:t>
      </w:r>
      <w:r w:rsidR="00BD3462" w:rsidRPr="001A40C9">
        <w:rPr>
          <w:rFonts w:ascii="Arial" w:eastAsia="MS Mincho" w:hAnsi="Arial" w:cs="Arial"/>
          <w:lang w:val="en-GB"/>
        </w:rPr>
        <w:t>.</w:t>
      </w:r>
    </w:p>
    <w:p w:rsidR="002B1085" w:rsidRPr="00E44D23" w:rsidRDefault="002B1085" w:rsidP="006F0A08">
      <w:pPr>
        <w:numPr>
          <w:ilvl w:val="0"/>
          <w:numId w:val="4"/>
        </w:numPr>
        <w:spacing w:after="0"/>
        <w:jc w:val="both"/>
        <w:rPr>
          <w:rFonts w:ascii="Arial" w:eastAsia="MS Mincho" w:hAnsi="Arial" w:cs="Arial"/>
          <w:i/>
        </w:rPr>
      </w:pPr>
      <w:r w:rsidRPr="00E44D23">
        <w:rPr>
          <w:rFonts w:ascii="Arial" w:eastAsia="MS Mincho" w:hAnsi="Arial" w:cs="Arial"/>
          <w:i/>
        </w:rPr>
        <w:t xml:space="preserve">Experience  </w:t>
      </w:r>
    </w:p>
    <w:p w:rsidR="007678F7" w:rsidRDefault="00C7498A" w:rsidP="006F0A08">
      <w:pPr>
        <w:numPr>
          <w:ilvl w:val="0"/>
          <w:numId w:val="7"/>
        </w:numPr>
        <w:spacing w:after="0"/>
        <w:jc w:val="both"/>
        <w:rPr>
          <w:rFonts w:ascii="Arial" w:eastAsia="MS Mincho" w:hAnsi="Arial" w:cs="Arial"/>
          <w:lang w:val="en-GB"/>
        </w:rPr>
      </w:pPr>
      <w:r w:rsidRPr="007678F7">
        <w:rPr>
          <w:rFonts w:ascii="Arial" w:eastAsia="MS Mincho" w:hAnsi="Arial" w:cs="Arial"/>
          <w:lang w:val="en-GB"/>
        </w:rPr>
        <w:t>Demonstration of expertise, networks and resource available to deliver the acti</w:t>
      </w:r>
      <w:r w:rsidR="00575F45">
        <w:rPr>
          <w:rFonts w:ascii="Arial" w:eastAsia="MS Mincho" w:hAnsi="Arial" w:cs="Arial"/>
          <w:lang w:val="en-GB"/>
        </w:rPr>
        <w:t>vity</w:t>
      </w:r>
      <w:r w:rsidR="007678F7">
        <w:rPr>
          <w:rFonts w:ascii="Arial" w:eastAsia="MS Mincho" w:hAnsi="Arial" w:cs="Arial"/>
          <w:lang w:val="en-GB"/>
        </w:rPr>
        <w:t xml:space="preserve"> and outputs </w:t>
      </w:r>
    </w:p>
    <w:p w:rsidR="00C7498A" w:rsidRPr="004361FC" w:rsidRDefault="00C7498A" w:rsidP="006F0A08">
      <w:pPr>
        <w:numPr>
          <w:ilvl w:val="0"/>
          <w:numId w:val="7"/>
        </w:numPr>
        <w:spacing w:after="0"/>
        <w:jc w:val="both"/>
        <w:rPr>
          <w:rFonts w:ascii="Arial" w:hAnsi="Arial" w:cs="Arial"/>
          <w:lang w:val="en-GB"/>
        </w:rPr>
      </w:pPr>
      <w:r w:rsidRPr="004361FC">
        <w:rPr>
          <w:rFonts w:ascii="Arial" w:eastAsia="MS Mincho" w:hAnsi="Arial" w:cs="Arial"/>
          <w:lang w:val="en-GB"/>
        </w:rPr>
        <w:t>Abili</w:t>
      </w:r>
      <w:r w:rsidR="004361FC" w:rsidRPr="004361FC">
        <w:rPr>
          <w:rFonts w:ascii="Arial" w:eastAsia="MS Mincho" w:hAnsi="Arial" w:cs="Arial"/>
          <w:lang w:val="en-GB"/>
        </w:rPr>
        <w:t>ty to manage the totality of this ToRs</w:t>
      </w:r>
      <w:r w:rsidR="004361FC">
        <w:rPr>
          <w:rFonts w:ascii="Arial" w:eastAsia="MS Mincho" w:hAnsi="Arial" w:cs="Arial"/>
          <w:lang w:val="en-GB"/>
        </w:rPr>
        <w:t xml:space="preserve"> and a</w:t>
      </w:r>
      <w:r w:rsidRPr="004361FC">
        <w:rPr>
          <w:rFonts w:ascii="Arial" w:hAnsi="Arial" w:cs="Arial"/>
          <w:lang w:val="en-GB"/>
        </w:rPr>
        <w:t>bility to ensure fiduciary standards; and environmental and social safeguards</w:t>
      </w:r>
      <w:r w:rsidR="008F5049" w:rsidRPr="004361FC">
        <w:rPr>
          <w:rFonts w:ascii="Arial" w:hAnsi="Arial" w:cs="Arial"/>
          <w:lang w:val="en-GB"/>
        </w:rPr>
        <w:t>.</w:t>
      </w:r>
    </w:p>
    <w:p w:rsidR="00BD3462" w:rsidRPr="00E44D23" w:rsidRDefault="002B1085" w:rsidP="006F0A08">
      <w:pPr>
        <w:numPr>
          <w:ilvl w:val="0"/>
          <w:numId w:val="4"/>
        </w:numPr>
        <w:spacing w:after="0"/>
        <w:jc w:val="both"/>
        <w:rPr>
          <w:rFonts w:ascii="Arial" w:eastAsia="MS Mincho" w:hAnsi="Arial" w:cs="Arial"/>
          <w:i/>
        </w:rPr>
      </w:pPr>
      <w:r w:rsidRPr="00E44D23">
        <w:rPr>
          <w:rFonts w:ascii="Arial" w:eastAsia="MS Mincho" w:hAnsi="Arial" w:cs="Arial"/>
          <w:i/>
        </w:rPr>
        <w:t>Value for money</w:t>
      </w:r>
    </w:p>
    <w:p w:rsidR="002B1085" w:rsidRDefault="00C7498A" w:rsidP="006F0A08">
      <w:pPr>
        <w:pStyle w:val="ListParagraph"/>
        <w:numPr>
          <w:ilvl w:val="0"/>
          <w:numId w:val="8"/>
        </w:numPr>
        <w:spacing w:after="0"/>
        <w:jc w:val="both"/>
        <w:rPr>
          <w:rFonts w:ascii="Arial" w:eastAsia="MS Mincho" w:hAnsi="Arial" w:cs="Arial"/>
          <w:lang w:val="en-GB"/>
        </w:rPr>
      </w:pPr>
      <w:r w:rsidRPr="00080B45">
        <w:rPr>
          <w:rFonts w:ascii="Arial" w:eastAsia="MS Mincho" w:hAnsi="Arial" w:cs="Arial"/>
          <w:lang w:val="en-GB"/>
        </w:rPr>
        <w:t xml:space="preserve">Cost competitiveness in achieving the volume and quality of activities and outputs that will deliver the best results and outcomes anticipated, including activity costs and administrative fees. </w:t>
      </w:r>
      <w:r w:rsidR="00723F60" w:rsidRPr="00723F60">
        <w:rPr>
          <w:rFonts w:ascii="Arial" w:eastAsia="MS Mincho" w:hAnsi="Arial" w:cs="Arial"/>
          <w:lang w:val="en-GB"/>
        </w:rPr>
        <w:t xml:space="preserve">The </w:t>
      </w:r>
      <w:r w:rsidR="00723F60">
        <w:rPr>
          <w:rFonts w:ascii="Arial" w:eastAsia="MS Mincho" w:hAnsi="Arial" w:cs="Arial"/>
          <w:lang w:val="en-GB"/>
        </w:rPr>
        <w:t>successful bidder</w:t>
      </w:r>
      <w:r w:rsidR="00723F60" w:rsidRPr="00723F60">
        <w:rPr>
          <w:rFonts w:ascii="Arial" w:eastAsia="MS Mincho" w:hAnsi="Arial" w:cs="Arial"/>
          <w:lang w:val="en-GB"/>
        </w:rPr>
        <w:t xml:space="preserve"> undertakes to make all reasonable effort</w:t>
      </w:r>
      <w:r w:rsidR="00D40F87">
        <w:rPr>
          <w:rFonts w:ascii="Arial" w:eastAsia="MS Mincho" w:hAnsi="Arial" w:cs="Arial"/>
          <w:lang w:val="en-GB"/>
        </w:rPr>
        <w:t>s to ensure that all goods and s</w:t>
      </w:r>
      <w:r w:rsidR="00723F60" w:rsidRPr="00723F60">
        <w:rPr>
          <w:rFonts w:ascii="Arial" w:eastAsia="MS Mincho" w:hAnsi="Arial" w:cs="Arial"/>
          <w:lang w:val="en-GB"/>
        </w:rPr>
        <w:t>ervices purchased in support of this Contract are purchased at the best possible market price, in line with the Authority’s r</w:t>
      </w:r>
      <w:r w:rsidR="00723F60">
        <w:rPr>
          <w:rFonts w:ascii="Arial" w:eastAsia="MS Mincho" w:hAnsi="Arial" w:cs="Arial"/>
          <w:lang w:val="en-GB"/>
        </w:rPr>
        <w:t>equirements</w:t>
      </w:r>
      <w:r w:rsidR="004361FC">
        <w:rPr>
          <w:rFonts w:ascii="Arial" w:eastAsia="MS Mincho" w:hAnsi="Arial" w:cs="Arial"/>
          <w:lang w:val="en-GB"/>
        </w:rPr>
        <w:t xml:space="preserve"> of the British Embassy in Colombia.</w:t>
      </w:r>
    </w:p>
    <w:p w:rsidR="00A52373" w:rsidRDefault="00A52373" w:rsidP="00A52373">
      <w:pPr>
        <w:spacing w:after="0"/>
        <w:jc w:val="both"/>
        <w:rPr>
          <w:rFonts w:ascii="Arial" w:eastAsia="MS Mincho" w:hAnsi="Arial" w:cs="Arial"/>
          <w:lang w:val="en-GB"/>
        </w:rPr>
      </w:pPr>
    </w:p>
    <w:p w:rsidR="00A52373" w:rsidRDefault="00A52373" w:rsidP="00A52373">
      <w:pPr>
        <w:spacing w:after="0"/>
        <w:jc w:val="both"/>
        <w:rPr>
          <w:rFonts w:ascii="Arial" w:eastAsia="MS Mincho" w:hAnsi="Arial" w:cs="Arial"/>
          <w:lang w:val="en-GB"/>
        </w:rPr>
      </w:pPr>
      <w:r>
        <w:rPr>
          <w:rFonts w:ascii="Arial" w:eastAsia="MS Mincho" w:hAnsi="Arial" w:cs="Arial"/>
          <w:lang w:val="en-GB"/>
        </w:rPr>
        <w:t xml:space="preserve">For detailed information in this section, see </w:t>
      </w:r>
      <w:r w:rsidRPr="00A52373">
        <w:rPr>
          <w:rFonts w:ascii="Arial" w:eastAsia="MS Mincho" w:hAnsi="Arial" w:cs="Arial"/>
          <w:lang w:val="en-GB"/>
        </w:rPr>
        <w:t>ATT 2 – Information Required From Tenderers &amp; Evaluation Criteria</w:t>
      </w:r>
      <w:r>
        <w:rPr>
          <w:rFonts w:ascii="Arial" w:eastAsia="MS Mincho" w:hAnsi="Arial" w:cs="Arial"/>
          <w:lang w:val="en-GB"/>
        </w:rPr>
        <w:t>.</w:t>
      </w:r>
    </w:p>
    <w:p w:rsidR="004F17DB" w:rsidRDefault="004F17DB" w:rsidP="006F0A08">
      <w:pPr>
        <w:pStyle w:val="ListParagraph"/>
        <w:spacing w:after="0"/>
        <w:ind w:left="1211"/>
        <w:jc w:val="both"/>
        <w:rPr>
          <w:rFonts w:ascii="Arial" w:eastAsia="MS Mincho" w:hAnsi="Arial" w:cs="Arial"/>
          <w:lang w:val="en-GB"/>
        </w:rPr>
      </w:pPr>
    </w:p>
    <w:p w:rsidR="002B1085" w:rsidRDefault="002B1085" w:rsidP="006F0A08">
      <w:pPr>
        <w:pStyle w:val="Heading2"/>
        <w:numPr>
          <w:ilvl w:val="0"/>
          <w:numId w:val="11"/>
        </w:numPr>
        <w:spacing w:before="0"/>
        <w:jc w:val="both"/>
        <w:rPr>
          <w:rFonts w:ascii="Arial" w:hAnsi="Arial" w:cs="Arial"/>
        </w:rPr>
      </w:pPr>
      <w:bookmarkStart w:id="18" w:name="_Toc528754032"/>
      <w:r w:rsidRPr="006C2E2E">
        <w:rPr>
          <w:rFonts w:ascii="Arial" w:hAnsi="Arial" w:cs="Arial"/>
        </w:rPr>
        <w:t>Management Arrangements</w:t>
      </w:r>
      <w:bookmarkEnd w:id="18"/>
    </w:p>
    <w:p w:rsidR="005A595C" w:rsidRPr="005A595C" w:rsidRDefault="005A595C" w:rsidP="006F0A08">
      <w:pPr>
        <w:spacing w:after="0"/>
        <w:jc w:val="both"/>
        <w:rPr>
          <w:sz w:val="10"/>
          <w:szCs w:val="10"/>
          <w:lang w:eastAsia="en-GB"/>
        </w:rPr>
      </w:pPr>
    </w:p>
    <w:p w:rsidR="00442C7C" w:rsidRDefault="00C7498A" w:rsidP="006F0A08">
      <w:pPr>
        <w:spacing w:after="0"/>
        <w:jc w:val="both"/>
        <w:rPr>
          <w:rFonts w:ascii="Arial" w:eastAsia="MS Mincho" w:hAnsi="Arial" w:cs="Arial"/>
          <w:lang w:val="en-GB"/>
        </w:rPr>
      </w:pPr>
      <w:r w:rsidRPr="00080B45">
        <w:rPr>
          <w:rFonts w:ascii="Arial" w:eastAsia="MS Mincho" w:hAnsi="Arial" w:cs="Arial"/>
          <w:lang w:val="en-GB"/>
        </w:rPr>
        <w:t xml:space="preserve">The </w:t>
      </w:r>
      <w:r w:rsidR="00A346D6" w:rsidRPr="00080B45">
        <w:rPr>
          <w:rFonts w:ascii="Arial" w:eastAsia="MS Mincho" w:hAnsi="Arial" w:cs="Arial"/>
          <w:lang w:val="en-GB"/>
        </w:rPr>
        <w:t xml:space="preserve">Colombia </w:t>
      </w:r>
      <w:r w:rsidRPr="00080B45">
        <w:rPr>
          <w:rFonts w:ascii="Arial" w:eastAsia="MS Mincho" w:hAnsi="Arial" w:cs="Arial"/>
          <w:lang w:val="en-GB"/>
        </w:rPr>
        <w:t xml:space="preserve">PF </w:t>
      </w:r>
      <w:r w:rsidR="00C66BB5">
        <w:rPr>
          <w:rFonts w:ascii="Arial" w:eastAsia="MS Mincho" w:hAnsi="Arial" w:cs="Arial"/>
          <w:lang w:val="en-GB"/>
        </w:rPr>
        <w:t xml:space="preserve">Deputy </w:t>
      </w:r>
      <w:r w:rsidRPr="00080B45">
        <w:rPr>
          <w:rFonts w:ascii="Arial" w:eastAsia="MS Mincho" w:hAnsi="Arial" w:cs="Arial"/>
          <w:lang w:val="en-GB"/>
        </w:rPr>
        <w:t>Programme Manager will review all bids</w:t>
      </w:r>
      <w:r w:rsidR="007F6DC1">
        <w:rPr>
          <w:rFonts w:ascii="Arial" w:eastAsia="MS Mincho" w:hAnsi="Arial" w:cs="Arial"/>
          <w:lang w:val="en-GB"/>
        </w:rPr>
        <w:t>.</w:t>
      </w:r>
      <w:r w:rsidR="00DA6738">
        <w:rPr>
          <w:rFonts w:ascii="Arial" w:eastAsia="MS Mincho" w:hAnsi="Arial" w:cs="Arial"/>
          <w:lang w:val="en-GB"/>
        </w:rPr>
        <w:t xml:space="preserve"> </w:t>
      </w:r>
      <w:r w:rsidR="00917C45" w:rsidRPr="00080B45">
        <w:rPr>
          <w:rFonts w:ascii="Arial" w:eastAsia="MS Mincho" w:hAnsi="Arial" w:cs="Arial"/>
          <w:lang w:val="en-GB"/>
        </w:rPr>
        <w:t xml:space="preserve">The selected implementing agency will report </w:t>
      </w:r>
      <w:r w:rsidR="00917C45" w:rsidRPr="00C66BB5">
        <w:rPr>
          <w:rFonts w:ascii="Arial" w:eastAsia="MS Mincho" w:hAnsi="Arial" w:cs="Arial"/>
          <w:lang w:val="en-GB"/>
        </w:rPr>
        <w:t xml:space="preserve">to </w:t>
      </w:r>
      <w:r w:rsidR="00DA6738" w:rsidRPr="00C66BB5">
        <w:rPr>
          <w:rFonts w:ascii="Arial" w:eastAsia="MS Mincho" w:hAnsi="Arial" w:cs="Arial"/>
          <w:lang w:val="en-GB"/>
        </w:rPr>
        <w:t xml:space="preserve">the </w:t>
      </w:r>
      <w:r w:rsidR="00D40F87">
        <w:rPr>
          <w:rFonts w:ascii="Arial" w:eastAsia="MS Mincho" w:hAnsi="Arial" w:cs="Arial"/>
          <w:lang w:val="en-GB"/>
        </w:rPr>
        <w:t>Colombia PF</w:t>
      </w:r>
      <w:r w:rsidR="00DA6738" w:rsidRPr="00C66BB5">
        <w:rPr>
          <w:rFonts w:ascii="Arial" w:eastAsia="MS Mincho" w:hAnsi="Arial" w:cs="Arial"/>
          <w:lang w:val="en-GB"/>
        </w:rPr>
        <w:t xml:space="preserve"> </w:t>
      </w:r>
      <w:r w:rsidR="00C66BB5" w:rsidRPr="00C66BB5">
        <w:rPr>
          <w:rFonts w:ascii="Arial" w:eastAsia="MS Mincho" w:hAnsi="Arial" w:cs="Arial"/>
          <w:lang w:val="en-GB"/>
        </w:rPr>
        <w:t>Team</w:t>
      </w:r>
      <w:r w:rsidR="00DA6738" w:rsidRPr="00C66BB5">
        <w:rPr>
          <w:rFonts w:ascii="Arial" w:eastAsia="MS Mincho" w:hAnsi="Arial" w:cs="Arial"/>
          <w:lang w:val="en-GB"/>
        </w:rPr>
        <w:t>.</w:t>
      </w:r>
      <w:r w:rsidR="00D40F87" w:rsidRPr="00D40F87">
        <w:t xml:space="preserve"> </w:t>
      </w:r>
      <w:r w:rsidR="00D40F87" w:rsidRPr="00D40F87">
        <w:rPr>
          <w:rFonts w:ascii="Arial" w:eastAsia="MS Mincho" w:hAnsi="Arial" w:cs="Arial"/>
          <w:lang w:val="en-GB"/>
        </w:rPr>
        <w:t xml:space="preserve">Also, to deliver successfully will have to report and </w:t>
      </w:r>
      <w:r w:rsidR="00575F45">
        <w:rPr>
          <w:rFonts w:ascii="Arial" w:eastAsia="MS Mincho" w:hAnsi="Arial" w:cs="Arial"/>
          <w:lang w:val="en-GB"/>
        </w:rPr>
        <w:t>work closely with PPA.</w:t>
      </w:r>
    </w:p>
    <w:p w:rsidR="00575F45" w:rsidRDefault="00575F45" w:rsidP="006F0A08">
      <w:pPr>
        <w:spacing w:after="0"/>
        <w:jc w:val="both"/>
        <w:rPr>
          <w:rFonts w:ascii="Arial" w:eastAsia="MS Mincho" w:hAnsi="Arial" w:cs="Arial"/>
          <w:lang w:val="en-GB"/>
        </w:rPr>
      </w:pPr>
    </w:p>
    <w:p w:rsidR="002B1085" w:rsidRDefault="002B1085" w:rsidP="006F0A08">
      <w:pPr>
        <w:pStyle w:val="Heading2"/>
        <w:numPr>
          <w:ilvl w:val="0"/>
          <w:numId w:val="11"/>
        </w:numPr>
        <w:spacing w:before="0"/>
        <w:jc w:val="both"/>
        <w:rPr>
          <w:rFonts w:ascii="Arial" w:hAnsi="Arial" w:cs="Arial"/>
        </w:rPr>
      </w:pPr>
      <w:bookmarkStart w:id="19" w:name="_Toc528754033"/>
      <w:r w:rsidRPr="006C2E2E">
        <w:rPr>
          <w:rFonts w:ascii="Arial" w:hAnsi="Arial" w:cs="Arial"/>
        </w:rPr>
        <w:t>Budget</w:t>
      </w:r>
      <w:bookmarkEnd w:id="19"/>
      <w:r w:rsidRPr="006C2E2E">
        <w:rPr>
          <w:rFonts w:ascii="Arial" w:hAnsi="Arial" w:cs="Arial"/>
        </w:rPr>
        <w:t xml:space="preserve"> </w:t>
      </w:r>
    </w:p>
    <w:p w:rsidR="005A595C" w:rsidRPr="005A595C" w:rsidRDefault="005A595C" w:rsidP="006F0A08">
      <w:pPr>
        <w:spacing w:after="0"/>
        <w:jc w:val="both"/>
        <w:rPr>
          <w:sz w:val="10"/>
          <w:szCs w:val="10"/>
          <w:lang w:eastAsia="en-GB"/>
        </w:rPr>
      </w:pPr>
    </w:p>
    <w:p w:rsidR="00C53581" w:rsidRDefault="002B1085" w:rsidP="006F0A08">
      <w:pPr>
        <w:spacing w:after="0"/>
        <w:jc w:val="both"/>
        <w:rPr>
          <w:rFonts w:ascii="Arial" w:eastAsia="MS Mincho" w:hAnsi="Arial" w:cs="Arial"/>
          <w:lang w:val="en-GB"/>
        </w:rPr>
      </w:pPr>
      <w:r w:rsidRPr="00080B45">
        <w:rPr>
          <w:rFonts w:ascii="Arial" w:eastAsia="MS Mincho" w:hAnsi="Arial" w:cs="Arial"/>
          <w:lang w:val="en-GB"/>
        </w:rPr>
        <w:t>The</w:t>
      </w:r>
      <w:r w:rsidR="00C7498A" w:rsidRPr="00080B45">
        <w:rPr>
          <w:rFonts w:ascii="Arial" w:eastAsia="MS Mincho" w:hAnsi="Arial" w:cs="Arial"/>
          <w:lang w:val="en-GB"/>
        </w:rPr>
        <w:t xml:space="preserve"> maximum budget for this</w:t>
      </w:r>
      <w:r w:rsidR="00BE7FD7">
        <w:rPr>
          <w:rFonts w:ascii="Arial" w:eastAsia="MS Mincho" w:hAnsi="Arial" w:cs="Arial"/>
          <w:lang w:val="en-GB"/>
        </w:rPr>
        <w:t xml:space="preserve"> </w:t>
      </w:r>
      <w:r w:rsidR="007678F7">
        <w:rPr>
          <w:rFonts w:ascii="Arial" w:eastAsia="MS Mincho" w:hAnsi="Arial" w:cs="Arial"/>
          <w:lang w:val="en-GB"/>
        </w:rPr>
        <w:t>service</w:t>
      </w:r>
      <w:r w:rsidR="00C53581" w:rsidRPr="00080B45">
        <w:rPr>
          <w:rFonts w:ascii="Arial" w:eastAsia="MS Mincho" w:hAnsi="Arial" w:cs="Arial"/>
          <w:lang w:val="en-GB"/>
        </w:rPr>
        <w:t xml:space="preserve">, covered under these terms of reference will be no more </w:t>
      </w:r>
      <w:r w:rsidR="00C53581" w:rsidRPr="00B86D73">
        <w:rPr>
          <w:rFonts w:ascii="Arial" w:eastAsia="MS Mincho" w:hAnsi="Arial" w:cs="Arial"/>
          <w:lang w:val="en-GB"/>
        </w:rPr>
        <w:t xml:space="preserve">than </w:t>
      </w:r>
      <w:r w:rsidR="00E367CB" w:rsidRPr="00B86D73">
        <w:rPr>
          <w:rFonts w:ascii="Arial" w:eastAsia="MS Mincho" w:hAnsi="Arial" w:cs="Arial"/>
          <w:lang w:val="en-GB"/>
        </w:rPr>
        <w:t>£</w:t>
      </w:r>
      <w:r w:rsidR="004361FC" w:rsidRPr="00B86D73">
        <w:rPr>
          <w:rFonts w:ascii="Arial" w:eastAsia="MS Mincho" w:hAnsi="Arial" w:cs="Arial"/>
          <w:lang w:val="en-GB"/>
        </w:rPr>
        <w:t>1</w:t>
      </w:r>
      <w:r w:rsidR="00B86D73" w:rsidRPr="00B86D73">
        <w:rPr>
          <w:rFonts w:ascii="Arial" w:eastAsia="MS Mincho" w:hAnsi="Arial" w:cs="Arial"/>
          <w:lang w:val="en-GB"/>
        </w:rPr>
        <w:t>8</w:t>
      </w:r>
      <w:r w:rsidR="000C7144" w:rsidRPr="00B86D73">
        <w:rPr>
          <w:rFonts w:ascii="Arial" w:eastAsia="MS Mincho" w:hAnsi="Arial" w:cs="Arial"/>
          <w:lang w:val="en-GB"/>
        </w:rPr>
        <w:t>,</w:t>
      </w:r>
      <w:r w:rsidR="00E367CB" w:rsidRPr="00B86D73">
        <w:rPr>
          <w:rFonts w:ascii="Arial" w:eastAsia="MS Mincho" w:hAnsi="Arial" w:cs="Arial"/>
          <w:lang w:val="en-GB"/>
        </w:rPr>
        <w:t>000</w:t>
      </w:r>
      <w:r w:rsidR="00C7498A" w:rsidRPr="00B86D73">
        <w:rPr>
          <w:rFonts w:ascii="Arial" w:eastAsia="MS Mincho" w:hAnsi="Arial" w:cs="Arial"/>
          <w:lang w:val="en-GB"/>
        </w:rPr>
        <w:t>. The</w:t>
      </w:r>
      <w:r w:rsidRPr="00080B45">
        <w:rPr>
          <w:rFonts w:ascii="Arial" w:eastAsia="MS Mincho" w:hAnsi="Arial" w:cs="Arial"/>
          <w:lang w:val="en-GB"/>
        </w:rPr>
        <w:t xml:space="preserve"> </w:t>
      </w:r>
      <w:r w:rsidR="009909D1">
        <w:rPr>
          <w:rFonts w:ascii="Arial" w:eastAsia="MS Mincho" w:hAnsi="Arial" w:cs="Arial"/>
          <w:lang w:val="en-GB"/>
        </w:rPr>
        <w:t xml:space="preserve">provider </w:t>
      </w:r>
      <w:r w:rsidRPr="00080B45">
        <w:rPr>
          <w:rFonts w:ascii="Arial" w:eastAsia="MS Mincho" w:hAnsi="Arial" w:cs="Arial"/>
          <w:lang w:val="en-GB"/>
        </w:rPr>
        <w:t>will propose the overall budget for th</w:t>
      </w:r>
      <w:r w:rsidR="00A346D6" w:rsidRPr="00080B45">
        <w:rPr>
          <w:rFonts w:ascii="Arial" w:eastAsia="MS Mincho" w:hAnsi="Arial" w:cs="Arial"/>
          <w:lang w:val="en-GB"/>
        </w:rPr>
        <w:t xml:space="preserve">is </w:t>
      </w:r>
      <w:r w:rsidR="00CC527E">
        <w:rPr>
          <w:rFonts w:ascii="Arial" w:eastAsia="MS Mincho" w:hAnsi="Arial" w:cs="Arial"/>
          <w:lang w:val="en-GB"/>
        </w:rPr>
        <w:t xml:space="preserve">initiative </w:t>
      </w:r>
      <w:r w:rsidR="00A346D6" w:rsidRPr="00080B45">
        <w:rPr>
          <w:rFonts w:ascii="Arial" w:eastAsia="MS Mincho" w:hAnsi="Arial" w:cs="Arial"/>
          <w:lang w:val="en-GB"/>
        </w:rPr>
        <w:t xml:space="preserve">which must be </w:t>
      </w:r>
      <w:r w:rsidRPr="00080B45">
        <w:rPr>
          <w:rFonts w:ascii="Arial" w:eastAsia="MS Mincho" w:hAnsi="Arial" w:cs="Arial"/>
          <w:lang w:val="en-GB"/>
        </w:rPr>
        <w:t>inclusive of all applicable taxes,</w:t>
      </w:r>
      <w:r w:rsidR="00575F45">
        <w:rPr>
          <w:rFonts w:ascii="Arial" w:eastAsia="MS Mincho" w:hAnsi="Arial" w:cs="Arial"/>
          <w:lang w:val="en-GB"/>
        </w:rPr>
        <w:t xml:space="preserve"> insurance,</w:t>
      </w:r>
      <w:r w:rsidRPr="00080B45">
        <w:rPr>
          <w:rFonts w:ascii="Arial" w:eastAsia="MS Mincho" w:hAnsi="Arial" w:cs="Arial"/>
          <w:lang w:val="en-GB"/>
        </w:rPr>
        <w:t xml:space="preserve"> overheads and </w:t>
      </w:r>
      <w:r w:rsidR="00D211D8">
        <w:rPr>
          <w:rFonts w:ascii="Arial" w:eastAsia="MS Mincho" w:hAnsi="Arial" w:cs="Arial"/>
          <w:lang w:val="en-GB"/>
        </w:rPr>
        <w:t>logistics costs</w:t>
      </w:r>
      <w:r w:rsidRPr="00080B45">
        <w:rPr>
          <w:rFonts w:ascii="Arial" w:eastAsia="MS Mincho" w:hAnsi="Arial" w:cs="Arial"/>
          <w:lang w:val="en-GB"/>
        </w:rPr>
        <w:t>. Bi</w:t>
      </w:r>
      <w:r w:rsidR="00C53581" w:rsidRPr="00080B45">
        <w:rPr>
          <w:rFonts w:ascii="Arial" w:eastAsia="MS Mincho" w:hAnsi="Arial" w:cs="Arial"/>
          <w:lang w:val="en-GB"/>
        </w:rPr>
        <w:t xml:space="preserve">dders are expected to show </w:t>
      </w:r>
      <w:r w:rsidR="00C53581" w:rsidRPr="00D83D8E">
        <w:rPr>
          <w:rFonts w:ascii="Arial" w:eastAsia="MS Mincho" w:hAnsi="Arial" w:cs="Arial"/>
          <w:lang w:val="en-GB"/>
        </w:rPr>
        <w:t>V</w:t>
      </w:r>
      <w:r w:rsidR="00D83D8E" w:rsidRPr="00D83D8E">
        <w:rPr>
          <w:rFonts w:ascii="Arial" w:eastAsia="MS Mincho" w:hAnsi="Arial" w:cs="Arial"/>
          <w:lang w:val="en-GB"/>
        </w:rPr>
        <w:t xml:space="preserve">alue </w:t>
      </w:r>
      <w:r w:rsidR="00A346D6" w:rsidRPr="00D83D8E">
        <w:rPr>
          <w:rFonts w:ascii="Arial" w:eastAsia="MS Mincho" w:hAnsi="Arial" w:cs="Arial"/>
          <w:lang w:val="en-GB"/>
        </w:rPr>
        <w:t>f</w:t>
      </w:r>
      <w:r w:rsidR="00D83D8E" w:rsidRPr="00D83D8E">
        <w:rPr>
          <w:rFonts w:ascii="Arial" w:eastAsia="MS Mincho" w:hAnsi="Arial" w:cs="Arial"/>
          <w:lang w:val="en-GB"/>
        </w:rPr>
        <w:t xml:space="preserve">or </w:t>
      </w:r>
      <w:r w:rsidR="00C53581" w:rsidRPr="00D83D8E">
        <w:rPr>
          <w:rFonts w:ascii="Arial" w:eastAsia="MS Mincho" w:hAnsi="Arial" w:cs="Arial"/>
          <w:lang w:val="en-GB"/>
        </w:rPr>
        <w:t>M</w:t>
      </w:r>
      <w:r w:rsidR="00D83D8E" w:rsidRPr="00D83D8E">
        <w:rPr>
          <w:rFonts w:ascii="Arial" w:eastAsia="MS Mincho" w:hAnsi="Arial" w:cs="Arial"/>
          <w:lang w:val="en-GB"/>
        </w:rPr>
        <w:t>oney</w:t>
      </w:r>
      <w:r w:rsidR="00C53581" w:rsidRPr="00D83D8E">
        <w:rPr>
          <w:rFonts w:ascii="Arial" w:eastAsia="MS Mincho" w:hAnsi="Arial" w:cs="Arial"/>
          <w:lang w:val="en-GB"/>
        </w:rPr>
        <w:t xml:space="preserve"> </w:t>
      </w:r>
      <w:r w:rsidR="00A346D6" w:rsidRPr="00D83D8E">
        <w:rPr>
          <w:rFonts w:ascii="Arial" w:eastAsia="MS Mincho" w:hAnsi="Arial" w:cs="Arial"/>
          <w:lang w:val="en-GB"/>
        </w:rPr>
        <w:t>and</w:t>
      </w:r>
      <w:r w:rsidR="00A346D6" w:rsidRPr="00080B45">
        <w:rPr>
          <w:rFonts w:ascii="Arial" w:eastAsia="MS Mincho" w:hAnsi="Arial" w:cs="Arial"/>
          <w:lang w:val="en-GB"/>
        </w:rPr>
        <w:t xml:space="preserve"> not reach t</w:t>
      </w:r>
      <w:r w:rsidR="00C53581" w:rsidRPr="00080B45">
        <w:rPr>
          <w:rFonts w:ascii="Arial" w:eastAsia="MS Mincho" w:hAnsi="Arial" w:cs="Arial"/>
          <w:lang w:val="en-GB"/>
        </w:rPr>
        <w:t xml:space="preserve">he budget ceiling if costs can be lower. </w:t>
      </w:r>
      <w:r w:rsidR="00A346D6" w:rsidRPr="00080B45">
        <w:rPr>
          <w:rFonts w:ascii="Arial" w:eastAsia="MS Mincho" w:hAnsi="Arial" w:cs="Arial"/>
          <w:lang w:val="en-GB"/>
        </w:rPr>
        <w:t>T</w:t>
      </w:r>
      <w:r w:rsidR="0018439E" w:rsidRPr="00080B45">
        <w:rPr>
          <w:rFonts w:ascii="Arial" w:eastAsia="MS Mincho" w:hAnsi="Arial" w:cs="Arial"/>
          <w:lang w:val="en-GB"/>
        </w:rPr>
        <w:t xml:space="preserve">he </w:t>
      </w:r>
      <w:r w:rsidR="001A661E">
        <w:rPr>
          <w:rFonts w:ascii="Arial" w:eastAsia="MS Mincho" w:hAnsi="Arial" w:cs="Arial"/>
          <w:lang w:val="en-GB"/>
        </w:rPr>
        <w:t xml:space="preserve">provider </w:t>
      </w:r>
      <w:r w:rsidR="0018439E" w:rsidRPr="00080B45">
        <w:rPr>
          <w:rFonts w:ascii="Arial" w:eastAsia="MS Mincho" w:hAnsi="Arial" w:cs="Arial"/>
          <w:lang w:val="en-GB"/>
        </w:rPr>
        <w:t xml:space="preserve">will be paid </w:t>
      </w:r>
      <w:r w:rsidR="004361FC">
        <w:rPr>
          <w:rFonts w:ascii="Arial" w:eastAsia="MS Mincho" w:hAnsi="Arial" w:cs="Arial"/>
          <w:lang w:val="en-GB"/>
        </w:rPr>
        <w:t>when all contract objectives have been completed in full.</w:t>
      </w:r>
      <w:r w:rsidR="00CC1D7F">
        <w:rPr>
          <w:rFonts w:ascii="Arial" w:eastAsia="MS Mincho" w:hAnsi="Arial" w:cs="Arial"/>
          <w:lang w:val="en-GB"/>
        </w:rPr>
        <w:t xml:space="preserve"> </w:t>
      </w:r>
    </w:p>
    <w:p w:rsidR="00CC1D7F" w:rsidRDefault="00CC1D7F" w:rsidP="006F0A08">
      <w:pPr>
        <w:spacing w:after="0"/>
        <w:jc w:val="both"/>
        <w:rPr>
          <w:rFonts w:ascii="Arial" w:eastAsia="MS Mincho" w:hAnsi="Arial" w:cs="Arial"/>
          <w:lang w:val="en-GB"/>
        </w:rPr>
      </w:pPr>
    </w:p>
    <w:p w:rsidR="002B1085" w:rsidRDefault="002B1085" w:rsidP="006F0A08">
      <w:pPr>
        <w:pStyle w:val="Heading2"/>
        <w:numPr>
          <w:ilvl w:val="0"/>
          <w:numId w:val="11"/>
        </w:numPr>
        <w:spacing w:before="0"/>
        <w:jc w:val="both"/>
        <w:rPr>
          <w:rFonts w:ascii="Arial" w:hAnsi="Arial" w:cs="Arial"/>
        </w:rPr>
      </w:pPr>
      <w:bookmarkStart w:id="20" w:name="_Toc528754034"/>
      <w:r w:rsidRPr="006C2E2E">
        <w:rPr>
          <w:rFonts w:ascii="Arial" w:hAnsi="Arial" w:cs="Arial"/>
        </w:rPr>
        <w:t>Duty of Care</w:t>
      </w:r>
      <w:bookmarkEnd w:id="20"/>
    </w:p>
    <w:p w:rsidR="005A595C" w:rsidRPr="005A595C" w:rsidRDefault="005A595C" w:rsidP="006F0A08">
      <w:pPr>
        <w:spacing w:after="0"/>
        <w:jc w:val="both"/>
        <w:rPr>
          <w:sz w:val="10"/>
          <w:szCs w:val="10"/>
          <w:lang w:eastAsia="en-GB"/>
        </w:rPr>
      </w:pPr>
    </w:p>
    <w:p w:rsidR="00A52373" w:rsidRPr="00E91A6F" w:rsidRDefault="00A52373" w:rsidP="00A52373">
      <w:pPr>
        <w:autoSpaceDE w:val="0"/>
        <w:autoSpaceDN w:val="0"/>
        <w:spacing w:after="0"/>
        <w:jc w:val="both"/>
        <w:rPr>
          <w:rFonts w:ascii="Arial" w:hAnsi="Arial" w:cs="Arial"/>
          <w:lang w:val="en-GB" w:eastAsia="en-GB"/>
        </w:rPr>
      </w:pPr>
      <w:r w:rsidRPr="00E91A6F">
        <w:rPr>
          <w:rFonts w:ascii="Arial" w:hAnsi="Arial" w:cs="Arial"/>
          <w:lang w:val="en-GB" w:eastAsia="en-GB"/>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rsidR="00A52373" w:rsidRPr="00E91A6F" w:rsidRDefault="00A52373" w:rsidP="00A52373">
      <w:pPr>
        <w:autoSpaceDE w:val="0"/>
        <w:autoSpaceDN w:val="0"/>
        <w:spacing w:after="0"/>
        <w:jc w:val="both"/>
        <w:rPr>
          <w:rFonts w:ascii="Arial" w:hAnsi="Arial" w:cs="Arial"/>
          <w:lang w:val="en-GB" w:eastAsia="en-GB"/>
        </w:rPr>
      </w:pPr>
    </w:p>
    <w:p w:rsidR="00A52373" w:rsidRPr="00E91A6F" w:rsidRDefault="00A52373" w:rsidP="00A52373">
      <w:pPr>
        <w:autoSpaceDE w:val="0"/>
        <w:autoSpaceDN w:val="0"/>
        <w:spacing w:after="0"/>
        <w:jc w:val="both"/>
        <w:rPr>
          <w:rFonts w:ascii="Arial" w:hAnsi="Arial" w:cs="Arial"/>
          <w:lang w:val="en-GB" w:eastAsia="en-GB"/>
        </w:rPr>
      </w:pPr>
      <w:r w:rsidRPr="00E91A6F">
        <w:rPr>
          <w:rFonts w:ascii="Arial" w:hAnsi="Arial" w:cs="Arial"/>
          <w:lang w:val="en-GB" w:eastAsia="en-GB"/>
        </w:rPr>
        <w:t xml:space="preserve">Department will share available information with the Supplier on security status and developments in-country where appropriate. Department will provide the following: </w:t>
      </w:r>
    </w:p>
    <w:p w:rsidR="00A52373" w:rsidRPr="00E91A6F" w:rsidRDefault="00A52373" w:rsidP="00A52373">
      <w:pPr>
        <w:autoSpaceDE w:val="0"/>
        <w:autoSpaceDN w:val="0"/>
        <w:spacing w:after="0"/>
        <w:jc w:val="both"/>
        <w:rPr>
          <w:rFonts w:ascii="Arial" w:hAnsi="Arial" w:cs="Arial"/>
          <w:lang w:val="en-GB" w:eastAsia="en-GB"/>
        </w:rPr>
      </w:pPr>
    </w:p>
    <w:p w:rsidR="00A52373" w:rsidRPr="00E91A6F" w:rsidRDefault="00A52373" w:rsidP="00871D1C">
      <w:pPr>
        <w:autoSpaceDE w:val="0"/>
        <w:autoSpaceDN w:val="0"/>
        <w:spacing w:after="0"/>
        <w:jc w:val="both"/>
        <w:rPr>
          <w:rFonts w:ascii="Arial" w:hAnsi="Arial" w:cs="Arial"/>
          <w:lang w:val="en-GB" w:eastAsia="en-GB"/>
        </w:rPr>
      </w:pPr>
      <w:r w:rsidRPr="00E91A6F">
        <w:rPr>
          <w:rFonts w:ascii="Arial" w:hAnsi="Arial" w:cs="Arial"/>
          <w:lang w:val="en-GB" w:eastAsia="en-GB"/>
        </w:rPr>
        <w:t xml:space="preserve">All Supplier Personnel will be offered a security briefing by the British Embassy / Department on arrival and an Embassy Welcome Pack. All such Personnel must register with their respective Embassies to ensure that they are included in emergency procedures. </w:t>
      </w:r>
    </w:p>
    <w:p w:rsidR="00A52373" w:rsidRPr="00E91A6F" w:rsidRDefault="00A52373" w:rsidP="00A52373">
      <w:pPr>
        <w:autoSpaceDE w:val="0"/>
        <w:autoSpaceDN w:val="0"/>
        <w:spacing w:after="0"/>
        <w:jc w:val="both"/>
        <w:rPr>
          <w:rFonts w:ascii="Arial" w:hAnsi="Arial" w:cs="Arial"/>
          <w:lang w:val="en-GB" w:eastAsia="en-GB"/>
        </w:rPr>
      </w:pPr>
    </w:p>
    <w:p w:rsidR="00A52373" w:rsidRPr="00E91A6F" w:rsidRDefault="00A52373" w:rsidP="00A52373">
      <w:pPr>
        <w:autoSpaceDE w:val="0"/>
        <w:autoSpaceDN w:val="0"/>
        <w:spacing w:after="0"/>
        <w:jc w:val="both"/>
        <w:rPr>
          <w:rFonts w:ascii="Arial" w:hAnsi="Arial" w:cs="Arial"/>
          <w:lang w:val="en-GB" w:eastAsia="en-GB"/>
        </w:rPr>
      </w:pPr>
      <w:r w:rsidRPr="00E91A6F">
        <w:rPr>
          <w:rFonts w:ascii="Arial" w:hAnsi="Arial" w:cs="Arial"/>
          <w:lang w:val="en-GB" w:eastAsia="en-GB"/>
        </w:rPr>
        <w:t xml:space="preserve">The Supplier is responsible for ensuring appropriate safety and security briefings for all of their Personnel and ensuring that their Personnel register and receive briefing as outlined above. Travel advice is also available on the FCO website and the Supplier must ensure they (and their Personnel) are up to date with the latest position. </w:t>
      </w:r>
    </w:p>
    <w:p w:rsidR="00A52373" w:rsidRPr="00E91A6F" w:rsidRDefault="00A52373" w:rsidP="00A52373">
      <w:pPr>
        <w:autoSpaceDE w:val="0"/>
        <w:autoSpaceDN w:val="0"/>
        <w:spacing w:after="0"/>
        <w:jc w:val="both"/>
        <w:rPr>
          <w:rFonts w:ascii="Arial" w:hAnsi="Arial" w:cs="Arial"/>
          <w:lang w:val="en-GB" w:eastAsia="en-GB"/>
        </w:rPr>
      </w:pPr>
    </w:p>
    <w:p w:rsidR="00A52373" w:rsidRPr="00E91A6F" w:rsidRDefault="00A52373" w:rsidP="00A52373">
      <w:pPr>
        <w:autoSpaceDE w:val="0"/>
        <w:autoSpaceDN w:val="0"/>
        <w:spacing w:after="0"/>
        <w:jc w:val="both"/>
        <w:rPr>
          <w:rFonts w:ascii="Arial" w:hAnsi="Arial" w:cs="Arial"/>
          <w:lang w:val="en-GB" w:eastAsia="en-GB"/>
        </w:rPr>
      </w:pPr>
      <w:r w:rsidRPr="00E91A6F">
        <w:rPr>
          <w:rFonts w:ascii="Arial" w:hAnsi="Arial" w:cs="Arial"/>
          <w:lang w:val="en-GB" w:eastAsia="en-GB"/>
        </w:rPr>
        <w:t>The Supplier is responsible for ensuring that appropriate arrangements, processes and procedures are in place for their Personnel, taking into account the environment they will be working in and the level of risk involved in delivery of the Contract (such as working in dangerous, fragile and hostile environments etc.). While a UK government approved hostile environment training course (SAFE)</w:t>
      </w:r>
      <w:r w:rsidRPr="001F407F">
        <w:rPr>
          <w:vertAlign w:val="superscript"/>
          <w:lang w:val="en-GB" w:eastAsia="en-GB"/>
        </w:rPr>
        <w:footnoteReference w:id="1"/>
      </w:r>
      <w:r w:rsidRPr="00E91A6F">
        <w:rPr>
          <w:rFonts w:ascii="Arial" w:hAnsi="Arial" w:cs="Arial"/>
          <w:lang w:val="en-GB" w:eastAsia="en-GB"/>
        </w:rPr>
        <w:t xml:space="preserve"> training is not a requirement for this contract, the Supplier must ensure their Personnel receive an appropriate level of training prior to deployment. </w:t>
      </w:r>
    </w:p>
    <w:p w:rsidR="00A52373" w:rsidRPr="00E91A6F" w:rsidRDefault="00A52373" w:rsidP="00A52373">
      <w:pPr>
        <w:autoSpaceDE w:val="0"/>
        <w:autoSpaceDN w:val="0"/>
        <w:spacing w:after="0"/>
        <w:jc w:val="both"/>
        <w:rPr>
          <w:rFonts w:ascii="Arial" w:hAnsi="Arial" w:cs="Arial"/>
          <w:lang w:val="en-GB" w:eastAsia="en-GB"/>
        </w:rPr>
      </w:pPr>
      <w:r w:rsidRPr="00E91A6F">
        <w:rPr>
          <w:rFonts w:ascii="Arial" w:hAnsi="Arial" w:cs="Arial"/>
          <w:lang w:val="en-GB" w:eastAsia="en-GB"/>
        </w:rPr>
        <w:t xml:space="preserve"> </w:t>
      </w:r>
    </w:p>
    <w:p w:rsidR="00A52373" w:rsidRPr="00E91A6F" w:rsidRDefault="00A52373" w:rsidP="00A52373">
      <w:pPr>
        <w:autoSpaceDE w:val="0"/>
        <w:autoSpaceDN w:val="0"/>
        <w:spacing w:after="0"/>
        <w:jc w:val="both"/>
        <w:rPr>
          <w:rFonts w:ascii="Arial" w:hAnsi="Arial" w:cs="Arial"/>
          <w:lang w:val="en-GB" w:eastAsia="en-GB"/>
        </w:rPr>
      </w:pPr>
      <w:r w:rsidRPr="00E91A6F">
        <w:rPr>
          <w:rFonts w:ascii="Arial" w:hAnsi="Arial" w:cs="Arial"/>
          <w:lang w:val="en-GB" w:eastAsia="en-GB"/>
        </w:rPr>
        <w:lastRenderedPageBreak/>
        <w:t>Bidders must develop their Tender on the basis of being fully responsible for Duty of Care</w:t>
      </w:r>
      <w:r>
        <w:rPr>
          <w:rFonts w:ascii="Arial" w:hAnsi="Arial" w:cs="Arial"/>
          <w:lang w:val="en-GB" w:eastAsia="en-GB"/>
        </w:rPr>
        <w:t xml:space="preserve"> (use </w:t>
      </w:r>
      <w:r w:rsidRPr="00A52373">
        <w:rPr>
          <w:rFonts w:ascii="Arial" w:hAnsi="Arial" w:cs="Arial"/>
          <w:lang w:val="en-GB" w:eastAsia="en-GB"/>
        </w:rPr>
        <w:t>ATT 5 – Duty of Care Acceptance</w:t>
      </w:r>
      <w:r>
        <w:rPr>
          <w:rFonts w:ascii="Arial" w:hAnsi="Arial" w:cs="Arial"/>
          <w:lang w:val="en-GB" w:eastAsia="en-GB"/>
        </w:rPr>
        <w:t xml:space="preserve">). </w:t>
      </w:r>
      <w:r w:rsidRPr="00E91A6F">
        <w:rPr>
          <w:rFonts w:ascii="Arial" w:hAnsi="Arial" w:cs="Arial"/>
          <w:lang w:val="en-GB" w:eastAsia="en-GB"/>
        </w:rPr>
        <w:t xml:space="preserve">They must confirm in their Tender that: </w:t>
      </w:r>
    </w:p>
    <w:p w:rsidR="00A52373" w:rsidRPr="00E91A6F" w:rsidRDefault="00A52373" w:rsidP="00A52373">
      <w:pPr>
        <w:autoSpaceDE w:val="0"/>
        <w:autoSpaceDN w:val="0"/>
        <w:spacing w:after="0"/>
        <w:jc w:val="both"/>
        <w:rPr>
          <w:rFonts w:ascii="Arial" w:hAnsi="Arial" w:cs="Arial"/>
          <w:lang w:val="en-GB" w:eastAsia="en-GB"/>
        </w:rPr>
      </w:pPr>
    </w:p>
    <w:p w:rsidR="00A52373" w:rsidRPr="00871D1C" w:rsidRDefault="00A52373" w:rsidP="00871D1C">
      <w:pPr>
        <w:pStyle w:val="ListParagraph"/>
        <w:numPr>
          <w:ilvl w:val="0"/>
          <w:numId w:val="27"/>
        </w:numPr>
        <w:autoSpaceDE w:val="0"/>
        <w:autoSpaceDN w:val="0"/>
        <w:spacing w:after="0"/>
        <w:jc w:val="both"/>
        <w:rPr>
          <w:rFonts w:ascii="Arial" w:hAnsi="Arial" w:cs="Arial"/>
          <w:lang w:val="en-GB" w:eastAsia="en-GB"/>
        </w:rPr>
      </w:pPr>
      <w:r w:rsidRPr="00871D1C">
        <w:rPr>
          <w:rFonts w:ascii="Arial" w:hAnsi="Arial" w:cs="Arial"/>
          <w:lang w:val="en-GB" w:eastAsia="en-GB"/>
        </w:rPr>
        <w:t>They fully accept responsibility for Security and Duty of Care.</w:t>
      </w:r>
    </w:p>
    <w:p w:rsidR="00A52373" w:rsidRPr="00E91A6F" w:rsidRDefault="00A52373" w:rsidP="00A52373">
      <w:pPr>
        <w:autoSpaceDE w:val="0"/>
        <w:autoSpaceDN w:val="0"/>
        <w:spacing w:after="0"/>
        <w:jc w:val="both"/>
        <w:rPr>
          <w:rFonts w:ascii="Arial" w:hAnsi="Arial" w:cs="Arial"/>
          <w:lang w:val="en-GB" w:eastAsia="en-GB"/>
        </w:rPr>
      </w:pPr>
    </w:p>
    <w:p w:rsidR="00A52373" w:rsidRPr="00871D1C" w:rsidRDefault="00A52373" w:rsidP="00871D1C">
      <w:pPr>
        <w:pStyle w:val="ListParagraph"/>
        <w:numPr>
          <w:ilvl w:val="0"/>
          <w:numId w:val="27"/>
        </w:numPr>
        <w:autoSpaceDE w:val="0"/>
        <w:autoSpaceDN w:val="0"/>
        <w:spacing w:after="0"/>
        <w:jc w:val="both"/>
        <w:rPr>
          <w:rFonts w:ascii="Arial" w:hAnsi="Arial" w:cs="Arial"/>
          <w:lang w:val="en-GB" w:eastAsia="en-GB"/>
        </w:rPr>
      </w:pPr>
      <w:r w:rsidRPr="00871D1C">
        <w:rPr>
          <w:rFonts w:ascii="Arial" w:hAnsi="Arial" w:cs="Arial"/>
          <w:lang w:val="en-GB" w:eastAsia="en-GB"/>
        </w:rPr>
        <w:t>They understand the potential risks and have the knowledge and experience to develop an effective risk plan.</w:t>
      </w:r>
    </w:p>
    <w:p w:rsidR="00A52373" w:rsidRPr="00E91A6F" w:rsidRDefault="00A52373" w:rsidP="00A52373">
      <w:pPr>
        <w:autoSpaceDE w:val="0"/>
        <w:autoSpaceDN w:val="0"/>
        <w:spacing w:after="0"/>
        <w:jc w:val="both"/>
        <w:rPr>
          <w:rFonts w:ascii="Arial" w:hAnsi="Arial" w:cs="Arial"/>
          <w:lang w:val="en-GB" w:eastAsia="en-GB"/>
        </w:rPr>
      </w:pPr>
    </w:p>
    <w:p w:rsidR="00A52373" w:rsidRPr="00871D1C" w:rsidRDefault="00A52373" w:rsidP="00871D1C">
      <w:pPr>
        <w:pStyle w:val="ListParagraph"/>
        <w:numPr>
          <w:ilvl w:val="0"/>
          <w:numId w:val="27"/>
        </w:numPr>
        <w:autoSpaceDE w:val="0"/>
        <w:autoSpaceDN w:val="0"/>
        <w:spacing w:after="0"/>
        <w:jc w:val="both"/>
        <w:rPr>
          <w:rFonts w:ascii="Arial" w:hAnsi="Arial" w:cs="Arial"/>
          <w:lang w:val="en-GB" w:eastAsia="en-GB"/>
        </w:rPr>
      </w:pPr>
      <w:r w:rsidRPr="00871D1C">
        <w:rPr>
          <w:rFonts w:ascii="Arial" w:hAnsi="Arial" w:cs="Arial"/>
          <w:lang w:val="en-GB" w:eastAsia="en-GB"/>
        </w:rPr>
        <w:t xml:space="preserve">They have the capability to manage their Duty of Care responsibilities throughout the life of the contract. </w:t>
      </w:r>
    </w:p>
    <w:p w:rsidR="002F09F7" w:rsidRPr="00080B45" w:rsidRDefault="002F09F7" w:rsidP="006F0A08">
      <w:pPr>
        <w:autoSpaceDE w:val="0"/>
        <w:autoSpaceDN w:val="0"/>
        <w:spacing w:after="0"/>
        <w:jc w:val="both"/>
        <w:rPr>
          <w:rFonts w:ascii="Arial" w:hAnsi="Arial" w:cs="Arial"/>
          <w:lang w:val="en-GB" w:eastAsia="en-GB"/>
        </w:rPr>
      </w:pPr>
    </w:p>
    <w:p w:rsidR="008A265B" w:rsidRPr="0003170F" w:rsidRDefault="008A265B" w:rsidP="006F0A08">
      <w:pPr>
        <w:spacing w:after="0"/>
        <w:jc w:val="both"/>
        <w:rPr>
          <w:rFonts w:ascii="Arial" w:hAnsi="Arial" w:cs="Arial"/>
          <w:lang w:val="en-GB"/>
        </w:rPr>
      </w:pPr>
      <w:r w:rsidRPr="0003170F">
        <w:rPr>
          <w:rFonts w:ascii="Arial" w:hAnsi="Arial" w:cs="Arial"/>
          <w:lang w:val="en-GB"/>
        </w:rPr>
        <w:t xml:space="preserve"> </w:t>
      </w:r>
    </w:p>
    <w:sectPr w:rsidR="008A265B" w:rsidRPr="0003170F" w:rsidSect="00513DAE">
      <w:headerReference w:type="even" r:id="rId8"/>
      <w:headerReference w:type="default" r:id="rId9"/>
      <w:footerReference w:type="even" r:id="rId10"/>
      <w:footerReference w:type="default" r:id="rId11"/>
      <w:headerReference w:type="first" r:id="rId12"/>
      <w:footerReference w:type="first" r:id="rId1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7B" w:rsidRDefault="001F347B" w:rsidP="00700FB2">
      <w:pPr>
        <w:spacing w:after="0" w:line="240" w:lineRule="auto"/>
      </w:pPr>
      <w:r>
        <w:separator/>
      </w:r>
    </w:p>
  </w:endnote>
  <w:endnote w:type="continuationSeparator" w:id="0">
    <w:p w:rsidR="001F347B" w:rsidRDefault="001F347B"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umanist777BT-LightB">
    <w:altName w:val="Humnst 77 7 Light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7B" w:rsidRDefault="001F347B">
    <w:pPr>
      <w:pStyle w:val="Footer"/>
    </w:pPr>
  </w:p>
  <w:p w:rsidR="001F347B" w:rsidRPr="00933DAD" w:rsidRDefault="001F347B" w:rsidP="00700FB2">
    <w:pPr>
      <w:pStyle w:val="Footer"/>
      <w:jc w:val="center"/>
      <w:rPr>
        <w:rFonts w:ascii="Arial" w:hAnsi="Arial" w:cs="Arial"/>
        <w:b/>
        <w:sz w:val="20"/>
        <w:lang w:val="en-GB"/>
      </w:rPr>
    </w:pPr>
    <w:r w:rsidRPr="00933DAD">
      <w:rPr>
        <w:rFonts w:ascii="Arial" w:hAnsi="Arial" w:cs="Arial"/>
        <w:b/>
        <w:sz w:val="20"/>
        <w:lang w:val="en-GB"/>
      </w:rPr>
      <w:t xml:space="preserve"> </w:t>
    </w:r>
  </w:p>
  <w:p w:rsidR="001F347B" w:rsidRPr="00735DA0" w:rsidRDefault="00C3336E"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AE457A" w:rsidRPr="00AE457A">
      <w:rPr>
        <w:rFonts w:ascii="Arial" w:hAnsi="Arial" w:cs="Arial"/>
        <w:noProof/>
        <w:sz w:val="12"/>
        <w:lang w:val="en-GB"/>
      </w:rPr>
      <w:t>S</w:t>
    </w:r>
    <w:r w:rsidR="00AE457A" w:rsidRPr="00AE457A">
      <w:rPr>
        <w:noProof/>
        <w:lang w:val="en-GB"/>
      </w:rPr>
      <w:t>:\Prosperity\NEW Prosperity Fund\Communications\PF long video\DRAFT - ToRs for PF Video.docx</w:t>
    </w:r>
    <w:r>
      <w:rPr>
        <w:noProof/>
        <w:lang w:val="en-GB"/>
      </w:rPr>
      <w:fldChar w:fldCharType="end"/>
    </w:r>
    <w:r w:rsidR="001F347B"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rsidR="001F347B">
          <w:fldChar w:fldCharType="begin"/>
        </w:r>
        <w:r w:rsidR="001F347B" w:rsidRPr="00735DA0">
          <w:rPr>
            <w:lang w:val="en-GB"/>
          </w:rPr>
          <w:instrText xml:space="preserve"> PAGE   \* MERGEFORMAT </w:instrText>
        </w:r>
        <w:r w:rsidR="001F347B">
          <w:fldChar w:fldCharType="separate"/>
        </w:r>
        <w:r w:rsidR="001F347B">
          <w:rPr>
            <w:noProof/>
            <w:lang w:val="en-GB"/>
          </w:rPr>
          <w:t>1</w:t>
        </w:r>
        <w:r w:rsidR="001F347B">
          <w:fldChar w:fldCharType="end"/>
        </w:r>
        <w:r w:rsidR="001F347B" w:rsidRPr="00735DA0">
          <w:rPr>
            <w:lang w:val="en-GB"/>
          </w:rPr>
          <w:t xml:space="preserve"> | </w:t>
        </w:r>
        <w:r w:rsidR="001F347B" w:rsidRPr="00735DA0">
          <w:rPr>
            <w:color w:val="7F7F7F" w:themeColor="background1" w:themeShade="7F"/>
            <w:spacing w:val="60"/>
            <w:lang w:val="en-GB"/>
          </w:rPr>
          <w:t>Page</w:t>
        </w:r>
      </w:sdtContent>
    </w:sdt>
  </w:p>
  <w:p w:rsidR="001F347B" w:rsidRPr="00884669" w:rsidRDefault="001F347B"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7B" w:rsidRDefault="001F347B">
    <w:pPr>
      <w:pStyle w:val="Footer"/>
      <w:jc w:val="center"/>
    </w:pPr>
  </w:p>
  <w:p w:rsidR="001F347B" w:rsidRPr="00884669" w:rsidRDefault="001F347B"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rsidR="001F347B" w:rsidRPr="0027404E" w:rsidRDefault="001F347B"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A70C31">
          <w:rPr>
            <w:noProof/>
          </w:rPr>
          <w:t>4</w:t>
        </w:r>
        <w:r>
          <w:rPr>
            <w:noProof/>
          </w:rPr>
          <w:fldChar w:fldCharType="end"/>
        </w:r>
        <w:r w:rsidRPr="006A3AFA">
          <w:t xml:space="preserve"> | </w:t>
        </w:r>
        <w:r w:rsidRPr="006A3AFA">
          <w:rPr>
            <w:color w:val="7F7F7F" w:themeColor="background1" w:themeShade="7F"/>
            <w:spacing w:val="60"/>
          </w:rPr>
          <w:t>Page</w:t>
        </w:r>
      </w:p>
    </w:sdtContent>
  </w:sdt>
  <w:p w:rsidR="001F347B" w:rsidRPr="00884669" w:rsidRDefault="001F347B"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7B" w:rsidRDefault="001F347B">
    <w:pPr>
      <w:pStyle w:val="Footer"/>
    </w:pPr>
  </w:p>
  <w:p w:rsidR="001F347B" w:rsidRPr="00080B45" w:rsidRDefault="001F347B" w:rsidP="00700FB2">
    <w:pPr>
      <w:pStyle w:val="Footer"/>
      <w:jc w:val="center"/>
      <w:rPr>
        <w:rFonts w:ascii="Arial" w:hAnsi="Arial" w:cs="Arial"/>
        <w:b/>
        <w:sz w:val="20"/>
        <w:lang w:val="en-GB"/>
      </w:rPr>
    </w:pPr>
    <w:r w:rsidRPr="00080B45">
      <w:rPr>
        <w:rFonts w:ascii="Arial" w:hAnsi="Arial" w:cs="Arial"/>
        <w:b/>
        <w:sz w:val="20"/>
        <w:lang w:val="en-GB"/>
      </w:rPr>
      <w:t xml:space="preserve"> </w:t>
    </w:r>
  </w:p>
  <w:p w:rsidR="001F347B" w:rsidRPr="00884669" w:rsidRDefault="00C3336E" w:rsidP="00700FB2">
    <w:pPr>
      <w:pStyle w:val="Footer"/>
      <w:spacing w:before="120"/>
      <w:jc w:val="right"/>
      <w:rPr>
        <w:lang w:val="en-GB"/>
      </w:rPr>
    </w:pPr>
    <w:r>
      <w:rPr>
        <w:noProof/>
        <w:lang w:val="en-GB"/>
      </w:rPr>
      <w:fldChar w:fldCharType="begin"/>
    </w:r>
    <w:r>
      <w:rPr>
        <w:noProof/>
        <w:lang w:val="en-GB"/>
      </w:rPr>
      <w:instrText xml:space="preserve"> FILENAME \p \* MERGEFORMAT </w:instrText>
    </w:r>
    <w:r>
      <w:rPr>
        <w:noProof/>
        <w:lang w:val="en-GB"/>
      </w:rPr>
      <w:fldChar w:fldCharType="separate"/>
    </w:r>
    <w:r w:rsidR="00AE457A" w:rsidRPr="00AE457A">
      <w:rPr>
        <w:noProof/>
        <w:lang w:val="en-GB"/>
      </w:rPr>
      <w:t>S:\Prosperity\NEW Prosperity Fund\Communications\PF long video\DRAFT - ToRs for PF Video.docx</w:t>
    </w:r>
    <w:r>
      <w:rPr>
        <w:noProof/>
        <w:lang w:val="en-GB"/>
      </w:rPr>
      <w:fldChar w:fldCharType="end"/>
    </w:r>
  </w:p>
  <w:p w:rsidR="001F347B" w:rsidRPr="00884669" w:rsidRDefault="001F347B"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7B" w:rsidRDefault="001F347B" w:rsidP="00700FB2">
      <w:pPr>
        <w:spacing w:after="0" w:line="240" w:lineRule="auto"/>
      </w:pPr>
      <w:r>
        <w:separator/>
      </w:r>
    </w:p>
  </w:footnote>
  <w:footnote w:type="continuationSeparator" w:id="0">
    <w:p w:rsidR="001F347B" w:rsidRDefault="001F347B" w:rsidP="00700FB2">
      <w:pPr>
        <w:spacing w:after="0" w:line="240" w:lineRule="auto"/>
      </w:pPr>
      <w:r>
        <w:continuationSeparator/>
      </w:r>
    </w:p>
  </w:footnote>
  <w:footnote w:id="1">
    <w:p w:rsidR="00A52373" w:rsidRPr="00E31B11" w:rsidRDefault="00A52373" w:rsidP="00A52373">
      <w:pPr>
        <w:pStyle w:val="FootnoteText"/>
        <w:rPr>
          <w:sz w:val="16"/>
          <w:szCs w:val="16"/>
        </w:rPr>
      </w:pPr>
      <w:r w:rsidRPr="00003CCE">
        <w:rPr>
          <w:rStyle w:val="FootnoteReference"/>
          <w:sz w:val="18"/>
          <w:szCs w:val="18"/>
        </w:rPr>
        <w:footnoteRef/>
      </w:r>
      <w:r w:rsidRPr="00003CCE">
        <w:rPr>
          <w:sz w:val="18"/>
          <w:szCs w:val="18"/>
        </w:rPr>
        <w:t xml:space="preserve"> </w:t>
      </w:r>
      <w:r w:rsidRPr="00E31B11">
        <w:rPr>
          <w:sz w:val="16"/>
          <w:szCs w:val="16"/>
        </w:rPr>
        <w:t>UK Government approved hostile environment training course is known as SAFE (Security Awareness in Fragile Environments). The course should be booked through DFID-FCO and fac</w:t>
      </w:r>
      <w:r>
        <w:rPr>
          <w:sz w:val="16"/>
          <w:szCs w:val="16"/>
        </w:rPr>
        <w:t>SoR</w:t>
      </w:r>
      <w:r w:rsidRPr="00E31B11">
        <w:rPr>
          <w:sz w:val="16"/>
          <w:szCs w:val="16"/>
        </w:rPr>
        <w:t>ed into the commercial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7B" w:rsidRPr="00884669" w:rsidRDefault="001F347B" w:rsidP="00884669">
    <w:pPr>
      <w:pStyle w:val="Header"/>
      <w:jc w:val="center"/>
      <w:rPr>
        <w:rFonts w:ascii="Arial" w:hAnsi="Arial" w:cs="Arial"/>
        <w:b/>
        <w:sz w:val="20"/>
      </w:rPr>
    </w:pPr>
    <w:r w:rsidRPr="00884669">
      <w:rPr>
        <w:rFonts w:ascii="Arial" w:hAnsi="Arial" w:cs="Arial"/>
        <w:b/>
        <w:sz w:val="20"/>
      </w:rPr>
      <w:t xml:space="preserve"> </w:t>
    </w:r>
  </w:p>
  <w:p w:rsidR="001F347B" w:rsidRPr="00700FB2" w:rsidRDefault="001F347B" w:rsidP="00700FB2">
    <w:pPr>
      <w:pStyle w:val="Header"/>
      <w:jc w:val="center"/>
      <w:rPr>
        <w:rFonts w:ascii="Arial" w:hAnsi="Arial" w:cs="Arial"/>
        <w:b/>
        <w:sz w:val="20"/>
      </w:rPr>
    </w:pPr>
    <w:r w:rsidRPr="00700FB2">
      <w:rPr>
        <w:rFonts w:ascii="Arial" w:hAnsi="Arial" w:cs="Arial"/>
        <w:b/>
        <w:sz w:val="20"/>
      </w:rPr>
      <w:t xml:space="preserve"> </w:t>
    </w:r>
  </w:p>
  <w:p w:rsidR="001F347B" w:rsidRDefault="001F3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7B" w:rsidRPr="00884669" w:rsidRDefault="001F347B"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2613B8">
      <w:rPr>
        <w:lang w:val="en-GB"/>
      </w:rPr>
      <w:instrText xml:space="preserve"> DOCPROPERTY PRIVACY  \* MERGEFORMAT </w:instrText>
    </w:r>
    <w:r>
      <w:fldChar w:fldCharType="end"/>
    </w:r>
  </w:p>
  <w:p w:rsidR="001F347B" w:rsidRPr="00AF507A" w:rsidRDefault="001F347B" w:rsidP="00B944E3">
    <w:pPr>
      <w:pStyle w:val="Header"/>
      <w:tabs>
        <w:tab w:val="clear" w:pos="9026"/>
        <w:tab w:val="right" w:pos="9072"/>
      </w:tabs>
      <w:ind w:right="-46"/>
      <w:jc w:val="right"/>
      <w:rPr>
        <w:sz w:val="18"/>
        <w:szCs w:val="18"/>
        <w:lang w:val="en-GB"/>
      </w:rPr>
    </w:pPr>
    <w:r w:rsidRPr="00B944E3">
      <w:rPr>
        <w:sz w:val="18"/>
        <w:szCs w:val="18"/>
        <w:lang w:val="en-GB"/>
      </w:rPr>
      <w:t xml:space="preserve">Contract # </w:t>
    </w:r>
    <w:r w:rsidR="00AF507A" w:rsidRPr="00AF507A">
      <w:rPr>
        <w:sz w:val="18"/>
        <w:szCs w:val="18"/>
        <w:lang w:val="en-GB"/>
      </w:rPr>
      <w:t>PF/3059/2018</w:t>
    </w:r>
  </w:p>
  <w:p w:rsidR="001F347B" w:rsidRPr="00B944E3" w:rsidRDefault="00A70C31" w:rsidP="00B944E3">
    <w:pPr>
      <w:pStyle w:val="Header"/>
      <w:jc w:val="both"/>
      <w:rPr>
        <w:rFonts w:eastAsiaTheme="minorHAnsi"/>
        <w:b/>
        <w:sz w:val="18"/>
        <w:szCs w:val="18"/>
        <w:lang w:val="en-GB"/>
      </w:rPr>
    </w:pPr>
    <w:r>
      <w:rPr>
        <w:noProof/>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150.25pt;margin-top:-62.65pt;width:119.2pt;height:178.7pt;z-index:-251658752;visibility:visible;mso-wrap-edited:f;mso-width-percent:0;mso-height-percent:0;mso-position-horizontal-relative:margin;mso-position-vertical-relative:margin;mso-width-percent:0;mso-height-percent:0" o:allowincell="f">
          <v:imagedata r:id="rId1" o:title=""/>
          <w10:wrap anchorx="margin" anchory="margin"/>
        </v:shape>
        <o:OLEObject Type="Embed" ProgID="Word.Picture.8" ShapeID="_x0000_s4097" DrawAspect="Content" ObjectID="_1602664089" r:id="rId2"/>
      </w:object>
    </w:r>
    <w:r w:rsidR="001F347B" w:rsidRPr="00B944E3">
      <w:rPr>
        <w:rFonts w:eastAsiaTheme="minorHAnsi"/>
        <w:b/>
        <w:sz w:val="18"/>
        <w:szCs w:val="18"/>
        <w:lang w:val="en-GB"/>
      </w:rPr>
      <w:t>ATTACHMENT XXX – STATEMENT OF SERVICE REQUIREMENTS</w:t>
    </w:r>
  </w:p>
  <w:p w:rsidR="001F347B" w:rsidRPr="00B944E3" w:rsidRDefault="001F347B" w:rsidP="00700FB2">
    <w:pPr>
      <w:pStyle w:val="Header"/>
      <w:jc w:val="center"/>
      <w:rPr>
        <w:rFonts w:ascii="Arial" w:hAnsi="Arial" w:cs="Arial"/>
        <w:b/>
        <w:sz w:val="20"/>
        <w:lang w:val="en-GB"/>
      </w:rPr>
    </w:pPr>
    <w:r w:rsidRPr="00B944E3">
      <w:rPr>
        <w:rFonts w:ascii="Arial" w:hAnsi="Arial" w:cs="Arial"/>
        <w:b/>
        <w:sz w:val="20"/>
        <w:lang w:val="en-GB"/>
      </w:rPr>
      <w:t xml:space="preserve"> </w:t>
    </w:r>
  </w:p>
  <w:p w:rsidR="001F347B" w:rsidRDefault="001F347B">
    <w:pPr>
      <w:pStyle w:val="Header"/>
      <w:rPr>
        <w:lang w:val="en-GB"/>
      </w:rPr>
    </w:pPr>
  </w:p>
  <w:p w:rsidR="001F347B" w:rsidRDefault="001F347B">
    <w:pPr>
      <w:pStyle w:val="Header"/>
      <w:rPr>
        <w:lang w:val="en-GB"/>
      </w:rPr>
    </w:pPr>
  </w:p>
  <w:p w:rsidR="001F347B" w:rsidRPr="00B944E3" w:rsidRDefault="001F347B">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7B" w:rsidRPr="00884669" w:rsidRDefault="001F347B" w:rsidP="00884669">
    <w:pPr>
      <w:pStyle w:val="Header"/>
      <w:jc w:val="center"/>
      <w:rPr>
        <w:rFonts w:ascii="Arial" w:hAnsi="Arial" w:cs="Arial"/>
        <w:b/>
        <w:sz w:val="20"/>
      </w:rPr>
    </w:pPr>
    <w:r w:rsidRPr="00884669">
      <w:rPr>
        <w:rFonts w:ascii="Arial" w:hAnsi="Arial" w:cs="Arial"/>
        <w:b/>
        <w:sz w:val="20"/>
      </w:rPr>
      <w:t xml:space="preserve"> </w:t>
    </w:r>
  </w:p>
  <w:p w:rsidR="001F347B" w:rsidRPr="00700FB2" w:rsidRDefault="001F347B" w:rsidP="00700FB2">
    <w:pPr>
      <w:pStyle w:val="Header"/>
      <w:jc w:val="center"/>
      <w:rPr>
        <w:rFonts w:ascii="Arial" w:hAnsi="Arial" w:cs="Arial"/>
        <w:b/>
        <w:sz w:val="20"/>
      </w:rPr>
    </w:pPr>
    <w:r w:rsidRPr="00700FB2">
      <w:rPr>
        <w:rFonts w:ascii="Arial" w:hAnsi="Arial" w:cs="Arial"/>
        <w:b/>
        <w:sz w:val="20"/>
      </w:rPr>
      <w:t xml:space="preserve"> </w:t>
    </w:r>
  </w:p>
  <w:p w:rsidR="001F347B" w:rsidRDefault="001F3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20E6"/>
    <w:multiLevelType w:val="hybridMultilevel"/>
    <w:tmpl w:val="D354EFDC"/>
    <w:lvl w:ilvl="0" w:tplc="789EEAD0">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91C82"/>
    <w:multiLevelType w:val="hybridMultilevel"/>
    <w:tmpl w:val="5D503DB0"/>
    <w:lvl w:ilvl="0" w:tplc="0809001B">
      <w:start w:val="1"/>
      <w:numFmt w:val="lowerRoman"/>
      <w:lvlText w:val="%1."/>
      <w:lvlJc w:val="right"/>
      <w:pPr>
        <w:ind w:left="1353" w:hanging="360"/>
      </w:p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85E34DD"/>
    <w:multiLevelType w:val="hybridMultilevel"/>
    <w:tmpl w:val="35206516"/>
    <w:lvl w:ilvl="0" w:tplc="0809001B">
      <w:start w:val="1"/>
      <w:numFmt w:val="lowerRoman"/>
      <w:lvlText w:val="%1."/>
      <w:lvlJc w:val="right"/>
      <w:pPr>
        <w:ind w:left="1211" w:hanging="360"/>
      </w:pPr>
    </w:lvl>
    <w:lvl w:ilvl="1" w:tplc="900699EA">
      <w:numFmt w:val="bullet"/>
      <w:lvlText w:val="•"/>
      <w:lvlJc w:val="left"/>
      <w:pPr>
        <w:ind w:left="2291" w:hanging="720"/>
      </w:pPr>
      <w:rPr>
        <w:rFonts w:ascii="Arial" w:eastAsiaTheme="minorEastAsia"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381670A"/>
    <w:multiLevelType w:val="hybridMultilevel"/>
    <w:tmpl w:val="66C06C2E"/>
    <w:lvl w:ilvl="0" w:tplc="E83E3B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D631D9"/>
    <w:multiLevelType w:val="hybridMultilevel"/>
    <w:tmpl w:val="0E925C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90B35"/>
    <w:multiLevelType w:val="hybridMultilevel"/>
    <w:tmpl w:val="42D2DFB8"/>
    <w:lvl w:ilvl="0" w:tplc="FBA467B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1C1917C5"/>
    <w:multiLevelType w:val="hybridMultilevel"/>
    <w:tmpl w:val="DB305CB8"/>
    <w:lvl w:ilvl="0" w:tplc="6E542E58">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84526"/>
    <w:multiLevelType w:val="hybridMultilevel"/>
    <w:tmpl w:val="BF5A54E0"/>
    <w:lvl w:ilvl="0" w:tplc="14428D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A5444"/>
    <w:multiLevelType w:val="hybridMultilevel"/>
    <w:tmpl w:val="0ABE9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925D20"/>
    <w:multiLevelType w:val="hybridMultilevel"/>
    <w:tmpl w:val="B8647352"/>
    <w:lvl w:ilvl="0" w:tplc="29B8E3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877AA2"/>
    <w:multiLevelType w:val="hybridMultilevel"/>
    <w:tmpl w:val="2BDE68E6"/>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B0D1A"/>
    <w:multiLevelType w:val="hybridMultilevel"/>
    <w:tmpl w:val="F7AC319A"/>
    <w:lvl w:ilvl="0" w:tplc="6A12CC84">
      <w:start w:val="1"/>
      <w:numFmt w:val="lowerRoman"/>
      <w:lvlText w:val="%1."/>
      <w:lvlJc w:val="left"/>
      <w:pPr>
        <w:ind w:left="1080" w:hanging="72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B2095"/>
    <w:multiLevelType w:val="hybridMultilevel"/>
    <w:tmpl w:val="7AE62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1B41A4"/>
    <w:multiLevelType w:val="hybridMultilevel"/>
    <w:tmpl w:val="12CEF0B4"/>
    <w:lvl w:ilvl="0" w:tplc="654812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253FDA"/>
    <w:multiLevelType w:val="hybridMultilevel"/>
    <w:tmpl w:val="73F4F3D6"/>
    <w:lvl w:ilvl="0" w:tplc="203E571A">
      <w:start w:val="1"/>
      <w:numFmt w:val="decimal"/>
      <w:lvlText w:val="%1."/>
      <w:lvlJc w:val="left"/>
      <w:pPr>
        <w:ind w:left="720" w:hanging="360"/>
      </w:pPr>
      <w:rPr>
        <w:rFonts w:hint="default"/>
        <w:b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43D32A04"/>
    <w:multiLevelType w:val="hybridMultilevel"/>
    <w:tmpl w:val="E8823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34058"/>
    <w:multiLevelType w:val="hybridMultilevel"/>
    <w:tmpl w:val="73F4F3D6"/>
    <w:lvl w:ilvl="0" w:tplc="203E571A">
      <w:start w:val="1"/>
      <w:numFmt w:val="decimal"/>
      <w:lvlText w:val="%1."/>
      <w:lvlJc w:val="left"/>
      <w:pPr>
        <w:ind w:left="720" w:hanging="360"/>
      </w:pPr>
      <w:rPr>
        <w:rFonts w:hint="default"/>
        <w:b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7" w15:restartNumberingAfterBreak="0">
    <w:nsid w:val="51B7209E"/>
    <w:multiLevelType w:val="hybridMultilevel"/>
    <w:tmpl w:val="66FAF10E"/>
    <w:lvl w:ilvl="0" w:tplc="802C806A">
      <w:start w:val="1"/>
      <w:numFmt w:val="lowerLetter"/>
      <w:lvlText w:val="%1)"/>
      <w:lvlJc w:val="left"/>
      <w:pPr>
        <w:ind w:left="720" w:hanging="360"/>
      </w:pPr>
    </w:lvl>
    <w:lvl w:ilvl="1" w:tplc="08090003">
      <w:start w:val="1"/>
      <w:numFmt w:val="lowerRoman"/>
      <w:lvlText w:val="%2."/>
      <w:lvlJc w:val="righ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51C35D90"/>
    <w:multiLevelType w:val="hybridMultilevel"/>
    <w:tmpl w:val="828E21FC"/>
    <w:lvl w:ilvl="0" w:tplc="10FE5022">
      <w:start w:val="1"/>
      <w:numFmt w:val="lowerRoman"/>
      <w:lvlText w:val="%1."/>
      <w:lvlJc w:val="right"/>
      <w:pPr>
        <w:ind w:left="720" w:hanging="360"/>
      </w:pPr>
      <w:rPr>
        <w:rFonts w:ascii="Arial" w:eastAsiaTheme="minorEastAsia" w:hAnsi="Arial" w:cs="Arial"/>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9" w15:restartNumberingAfterBreak="0">
    <w:nsid w:val="589A4F0A"/>
    <w:multiLevelType w:val="hybridMultilevel"/>
    <w:tmpl w:val="CB2AA6FE"/>
    <w:lvl w:ilvl="0" w:tplc="65DE654A">
      <w:start w:val="1"/>
      <w:numFmt w:val="lowerLetter"/>
      <w:lvlText w:val="%1)"/>
      <w:lvlJc w:val="left"/>
      <w:pPr>
        <w:tabs>
          <w:tab w:val="num" w:pos="502"/>
        </w:tabs>
        <w:ind w:left="502" w:hanging="360"/>
      </w:pPr>
      <w:rPr>
        <w:rFonts w:hint="default"/>
        <w:caps w:val="0"/>
        <w:strike w:val="0"/>
        <w:dstrike w:val="0"/>
        <w:vanish w:val="0"/>
        <w:vertAlign w:val="baseline"/>
      </w:rPr>
    </w:lvl>
    <w:lvl w:ilvl="1" w:tplc="08090019" w:tentative="1">
      <w:start w:val="1"/>
      <w:numFmt w:val="bullet"/>
      <w:lvlText w:val="o"/>
      <w:lvlJc w:val="left"/>
      <w:pPr>
        <w:tabs>
          <w:tab w:val="num" w:pos="1222"/>
        </w:tabs>
        <w:ind w:left="1222" w:hanging="360"/>
      </w:pPr>
      <w:rPr>
        <w:rFonts w:ascii="Courier New" w:hAnsi="Courier New" w:hint="default"/>
      </w:rPr>
    </w:lvl>
    <w:lvl w:ilvl="2" w:tplc="0809001B" w:tentative="1">
      <w:start w:val="1"/>
      <w:numFmt w:val="bullet"/>
      <w:lvlText w:val=""/>
      <w:lvlJc w:val="left"/>
      <w:pPr>
        <w:tabs>
          <w:tab w:val="num" w:pos="1942"/>
        </w:tabs>
        <w:ind w:left="1942" w:hanging="360"/>
      </w:pPr>
      <w:rPr>
        <w:rFonts w:ascii="Wingdings" w:hAnsi="Wingdings" w:hint="default"/>
      </w:rPr>
    </w:lvl>
    <w:lvl w:ilvl="3" w:tplc="0809000F" w:tentative="1">
      <w:start w:val="1"/>
      <w:numFmt w:val="bullet"/>
      <w:lvlText w:val=""/>
      <w:lvlJc w:val="left"/>
      <w:pPr>
        <w:tabs>
          <w:tab w:val="num" w:pos="2662"/>
        </w:tabs>
        <w:ind w:left="2662" w:hanging="360"/>
      </w:pPr>
      <w:rPr>
        <w:rFonts w:ascii="Symbol" w:hAnsi="Symbol" w:hint="default"/>
      </w:rPr>
    </w:lvl>
    <w:lvl w:ilvl="4" w:tplc="08090019" w:tentative="1">
      <w:start w:val="1"/>
      <w:numFmt w:val="bullet"/>
      <w:lvlText w:val="o"/>
      <w:lvlJc w:val="left"/>
      <w:pPr>
        <w:tabs>
          <w:tab w:val="num" w:pos="3382"/>
        </w:tabs>
        <w:ind w:left="3382" w:hanging="360"/>
      </w:pPr>
      <w:rPr>
        <w:rFonts w:ascii="Courier New" w:hAnsi="Courier New" w:hint="default"/>
      </w:rPr>
    </w:lvl>
    <w:lvl w:ilvl="5" w:tplc="0809001B" w:tentative="1">
      <w:start w:val="1"/>
      <w:numFmt w:val="bullet"/>
      <w:lvlText w:val=""/>
      <w:lvlJc w:val="left"/>
      <w:pPr>
        <w:tabs>
          <w:tab w:val="num" w:pos="4102"/>
        </w:tabs>
        <w:ind w:left="4102" w:hanging="360"/>
      </w:pPr>
      <w:rPr>
        <w:rFonts w:ascii="Wingdings" w:hAnsi="Wingdings" w:hint="default"/>
      </w:rPr>
    </w:lvl>
    <w:lvl w:ilvl="6" w:tplc="0809000F" w:tentative="1">
      <w:start w:val="1"/>
      <w:numFmt w:val="bullet"/>
      <w:lvlText w:val=""/>
      <w:lvlJc w:val="left"/>
      <w:pPr>
        <w:tabs>
          <w:tab w:val="num" w:pos="4822"/>
        </w:tabs>
        <w:ind w:left="4822" w:hanging="360"/>
      </w:pPr>
      <w:rPr>
        <w:rFonts w:ascii="Symbol" w:hAnsi="Symbol" w:hint="default"/>
      </w:rPr>
    </w:lvl>
    <w:lvl w:ilvl="7" w:tplc="08090019" w:tentative="1">
      <w:start w:val="1"/>
      <w:numFmt w:val="bullet"/>
      <w:lvlText w:val="o"/>
      <w:lvlJc w:val="left"/>
      <w:pPr>
        <w:tabs>
          <w:tab w:val="num" w:pos="5542"/>
        </w:tabs>
        <w:ind w:left="5542" w:hanging="360"/>
      </w:pPr>
      <w:rPr>
        <w:rFonts w:ascii="Courier New" w:hAnsi="Courier New" w:hint="default"/>
      </w:rPr>
    </w:lvl>
    <w:lvl w:ilvl="8" w:tplc="0809001B" w:tentative="1">
      <w:start w:val="1"/>
      <w:numFmt w:val="bullet"/>
      <w:lvlText w:val=""/>
      <w:lvlJc w:val="left"/>
      <w:pPr>
        <w:tabs>
          <w:tab w:val="num" w:pos="6262"/>
        </w:tabs>
        <w:ind w:left="6262" w:hanging="360"/>
      </w:pPr>
      <w:rPr>
        <w:rFonts w:ascii="Wingdings" w:hAnsi="Wingdings" w:hint="default"/>
      </w:rPr>
    </w:lvl>
  </w:abstractNum>
  <w:abstractNum w:abstractNumId="20" w15:restartNumberingAfterBreak="0">
    <w:nsid w:val="66D3736C"/>
    <w:multiLevelType w:val="hybridMultilevel"/>
    <w:tmpl w:val="ABF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71A1E"/>
    <w:multiLevelType w:val="hybridMultilevel"/>
    <w:tmpl w:val="2E780C16"/>
    <w:lvl w:ilvl="0" w:tplc="D26E4E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883625"/>
    <w:multiLevelType w:val="hybridMultilevel"/>
    <w:tmpl w:val="77A2F222"/>
    <w:lvl w:ilvl="0" w:tplc="B46AF1BE">
      <w:start w:val="1"/>
      <w:numFmt w:val="lowerRoman"/>
      <w:lvlText w:val="%1."/>
      <w:lvlJc w:val="right"/>
      <w:pPr>
        <w:ind w:left="1353" w:hanging="360"/>
      </w:pPr>
    </w:lvl>
    <w:lvl w:ilvl="1" w:tplc="08090019">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74B34B25"/>
    <w:multiLevelType w:val="hybridMultilevel"/>
    <w:tmpl w:val="8E2E0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DF4B4D"/>
    <w:multiLevelType w:val="hybridMultilevel"/>
    <w:tmpl w:val="3C0E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D7FF8"/>
    <w:multiLevelType w:val="hybridMultilevel"/>
    <w:tmpl w:val="3BD4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D7D57"/>
    <w:multiLevelType w:val="hybridMultilevel"/>
    <w:tmpl w:val="4D5C2A96"/>
    <w:lvl w:ilvl="0" w:tplc="8222B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9"/>
  </w:num>
  <w:num w:numId="3">
    <w:abstractNumId w:val="10"/>
  </w:num>
  <w:num w:numId="4">
    <w:abstractNumId w:val="13"/>
  </w:num>
  <w:num w:numId="5">
    <w:abstractNumId w:val="17"/>
  </w:num>
  <w:num w:numId="6">
    <w:abstractNumId w:val="1"/>
  </w:num>
  <w:num w:numId="7">
    <w:abstractNumId w:val="22"/>
  </w:num>
  <w:num w:numId="8">
    <w:abstractNumId w:val="2"/>
  </w:num>
  <w:num w:numId="9">
    <w:abstractNumId w:val="3"/>
  </w:num>
  <w:num w:numId="10">
    <w:abstractNumId w:val="14"/>
  </w:num>
  <w:num w:numId="11">
    <w:abstractNumId w:val="5"/>
  </w:num>
  <w:num w:numId="12">
    <w:abstractNumId w:val="26"/>
  </w:num>
  <w:num w:numId="13">
    <w:abstractNumId w:val="11"/>
  </w:num>
  <w:num w:numId="14">
    <w:abstractNumId w:val="6"/>
  </w:num>
  <w:num w:numId="15">
    <w:abstractNumId w:val="12"/>
  </w:num>
  <w:num w:numId="16">
    <w:abstractNumId w:val="4"/>
  </w:num>
  <w:num w:numId="17">
    <w:abstractNumId w:val="7"/>
  </w:num>
  <w:num w:numId="18">
    <w:abstractNumId w:val="0"/>
  </w:num>
  <w:num w:numId="19">
    <w:abstractNumId w:val="15"/>
  </w:num>
  <w:num w:numId="20">
    <w:abstractNumId w:val="23"/>
  </w:num>
  <w:num w:numId="21">
    <w:abstractNumId w:val="16"/>
  </w:num>
  <w:num w:numId="22">
    <w:abstractNumId w:val="8"/>
  </w:num>
  <w:num w:numId="23">
    <w:abstractNumId w:val="25"/>
  </w:num>
  <w:num w:numId="24">
    <w:abstractNumId w:val="9"/>
  </w:num>
  <w:num w:numId="25">
    <w:abstractNumId w:val="21"/>
  </w:num>
  <w:num w:numId="26">
    <w:abstractNumId w:val="20"/>
  </w:num>
  <w:num w:numId="2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1FDA"/>
    <w:rsid w:val="00006B76"/>
    <w:rsid w:val="00014622"/>
    <w:rsid w:val="0001469C"/>
    <w:rsid w:val="00014B62"/>
    <w:rsid w:val="00021442"/>
    <w:rsid w:val="0003170F"/>
    <w:rsid w:val="000334BF"/>
    <w:rsid w:val="00035261"/>
    <w:rsid w:val="00046A19"/>
    <w:rsid w:val="00047234"/>
    <w:rsid w:val="00076578"/>
    <w:rsid w:val="00076A69"/>
    <w:rsid w:val="000776F0"/>
    <w:rsid w:val="00080B45"/>
    <w:rsid w:val="00081AB2"/>
    <w:rsid w:val="00083C88"/>
    <w:rsid w:val="000A4F63"/>
    <w:rsid w:val="000B547E"/>
    <w:rsid w:val="000C1233"/>
    <w:rsid w:val="000C2C4E"/>
    <w:rsid w:val="000C50BF"/>
    <w:rsid w:val="000C7144"/>
    <w:rsid w:val="000E33FB"/>
    <w:rsid w:val="000F49B7"/>
    <w:rsid w:val="00106931"/>
    <w:rsid w:val="00107CD9"/>
    <w:rsid w:val="001100B7"/>
    <w:rsid w:val="00113BEF"/>
    <w:rsid w:val="00116A7C"/>
    <w:rsid w:val="00116DEF"/>
    <w:rsid w:val="00130568"/>
    <w:rsid w:val="0014228D"/>
    <w:rsid w:val="00147519"/>
    <w:rsid w:val="0015055E"/>
    <w:rsid w:val="001511AF"/>
    <w:rsid w:val="00166F10"/>
    <w:rsid w:val="00167D12"/>
    <w:rsid w:val="001711AB"/>
    <w:rsid w:val="00173DA3"/>
    <w:rsid w:val="001750A3"/>
    <w:rsid w:val="00177F3B"/>
    <w:rsid w:val="0018037E"/>
    <w:rsid w:val="001814B3"/>
    <w:rsid w:val="00183885"/>
    <w:rsid w:val="00183A65"/>
    <w:rsid w:val="0018439E"/>
    <w:rsid w:val="001855D2"/>
    <w:rsid w:val="00185777"/>
    <w:rsid w:val="00187054"/>
    <w:rsid w:val="00191CB6"/>
    <w:rsid w:val="001952B0"/>
    <w:rsid w:val="001A2510"/>
    <w:rsid w:val="001A40C9"/>
    <w:rsid w:val="001A661E"/>
    <w:rsid w:val="001B4720"/>
    <w:rsid w:val="001C0C54"/>
    <w:rsid w:val="001C3555"/>
    <w:rsid w:val="001C38C0"/>
    <w:rsid w:val="001D4FE0"/>
    <w:rsid w:val="001F347B"/>
    <w:rsid w:val="001F3655"/>
    <w:rsid w:val="001F3D42"/>
    <w:rsid w:val="001F7BFC"/>
    <w:rsid w:val="00201E54"/>
    <w:rsid w:val="002069F4"/>
    <w:rsid w:val="00207991"/>
    <w:rsid w:val="00214B0E"/>
    <w:rsid w:val="002224DE"/>
    <w:rsid w:val="00225FA1"/>
    <w:rsid w:val="00226F27"/>
    <w:rsid w:val="0023046A"/>
    <w:rsid w:val="0024581D"/>
    <w:rsid w:val="002465AD"/>
    <w:rsid w:val="00247D94"/>
    <w:rsid w:val="00254B01"/>
    <w:rsid w:val="002554F9"/>
    <w:rsid w:val="002613B8"/>
    <w:rsid w:val="00264CC0"/>
    <w:rsid w:val="002651B2"/>
    <w:rsid w:val="00267490"/>
    <w:rsid w:val="00267800"/>
    <w:rsid w:val="0027227D"/>
    <w:rsid w:val="002778D1"/>
    <w:rsid w:val="00283DF6"/>
    <w:rsid w:val="00284EFC"/>
    <w:rsid w:val="002917D8"/>
    <w:rsid w:val="00291D87"/>
    <w:rsid w:val="002922E6"/>
    <w:rsid w:val="002937EC"/>
    <w:rsid w:val="0029491B"/>
    <w:rsid w:val="00296D06"/>
    <w:rsid w:val="002B1085"/>
    <w:rsid w:val="002B1AF5"/>
    <w:rsid w:val="002B2C42"/>
    <w:rsid w:val="002B2FD5"/>
    <w:rsid w:val="002B482F"/>
    <w:rsid w:val="002C4AD0"/>
    <w:rsid w:val="002C5C8E"/>
    <w:rsid w:val="002D2733"/>
    <w:rsid w:val="002D30F0"/>
    <w:rsid w:val="002E4733"/>
    <w:rsid w:val="002F09F7"/>
    <w:rsid w:val="003114EA"/>
    <w:rsid w:val="0031447F"/>
    <w:rsid w:val="0033121D"/>
    <w:rsid w:val="00341358"/>
    <w:rsid w:val="00341A69"/>
    <w:rsid w:val="003428B2"/>
    <w:rsid w:val="00343BA1"/>
    <w:rsid w:val="00345D42"/>
    <w:rsid w:val="003504FC"/>
    <w:rsid w:val="00376A54"/>
    <w:rsid w:val="0037736C"/>
    <w:rsid w:val="00384F78"/>
    <w:rsid w:val="00390CEC"/>
    <w:rsid w:val="003A11B9"/>
    <w:rsid w:val="003A6BA3"/>
    <w:rsid w:val="003B018D"/>
    <w:rsid w:val="003B07AA"/>
    <w:rsid w:val="003B5446"/>
    <w:rsid w:val="003C7847"/>
    <w:rsid w:val="003D521C"/>
    <w:rsid w:val="003E006C"/>
    <w:rsid w:val="003E1FDB"/>
    <w:rsid w:val="00400C33"/>
    <w:rsid w:val="004103BE"/>
    <w:rsid w:val="00414CC0"/>
    <w:rsid w:val="004169BF"/>
    <w:rsid w:val="004201D5"/>
    <w:rsid w:val="00432173"/>
    <w:rsid w:val="00432A21"/>
    <w:rsid w:val="00432ABD"/>
    <w:rsid w:val="004353CB"/>
    <w:rsid w:val="004361FC"/>
    <w:rsid w:val="00442C7C"/>
    <w:rsid w:val="004431BB"/>
    <w:rsid w:val="0044352C"/>
    <w:rsid w:val="00447655"/>
    <w:rsid w:val="00450343"/>
    <w:rsid w:val="004527DB"/>
    <w:rsid w:val="004560AA"/>
    <w:rsid w:val="00456DC8"/>
    <w:rsid w:val="00467F42"/>
    <w:rsid w:val="00476977"/>
    <w:rsid w:val="00482923"/>
    <w:rsid w:val="0048403B"/>
    <w:rsid w:val="0048603B"/>
    <w:rsid w:val="00487A0A"/>
    <w:rsid w:val="00493F5B"/>
    <w:rsid w:val="004A0236"/>
    <w:rsid w:val="004A1413"/>
    <w:rsid w:val="004A7407"/>
    <w:rsid w:val="004C2CBF"/>
    <w:rsid w:val="004C3E83"/>
    <w:rsid w:val="004C5DC5"/>
    <w:rsid w:val="004D2235"/>
    <w:rsid w:val="004D3AC3"/>
    <w:rsid w:val="004D43F0"/>
    <w:rsid w:val="004E0535"/>
    <w:rsid w:val="004E495C"/>
    <w:rsid w:val="004F17DB"/>
    <w:rsid w:val="004F7DB4"/>
    <w:rsid w:val="00500A34"/>
    <w:rsid w:val="00502B69"/>
    <w:rsid w:val="005046AA"/>
    <w:rsid w:val="00512D4F"/>
    <w:rsid w:val="00513DAE"/>
    <w:rsid w:val="00515E80"/>
    <w:rsid w:val="00523736"/>
    <w:rsid w:val="0053599F"/>
    <w:rsid w:val="00537F8E"/>
    <w:rsid w:val="0054050A"/>
    <w:rsid w:val="00544805"/>
    <w:rsid w:val="00547EC9"/>
    <w:rsid w:val="005511B9"/>
    <w:rsid w:val="00553AB4"/>
    <w:rsid w:val="005556CF"/>
    <w:rsid w:val="00564C72"/>
    <w:rsid w:val="00565560"/>
    <w:rsid w:val="00575F45"/>
    <w:rsid w:val="00584095"/>
    <w:rsid w:val="00595258"/>
    <w:rsid w:val="0059559D"/>
    <w:rsid w:val="005A123B"/>
    <w:rsid w:val="005A1335"/>
    <w:rsid w:val="005A1504"/>
    <w:rsid w:val="005A595C"/>
    <w:rsid w:val="005A7B4A"/>
    <w:rsid w:val="005C111F"/>
    <w:rsid w:val="005C6A77"/>
    <w:rsid w:val="005C7D6A"/>
    <w:rsid w:val="005D10FE"/>
    <w:rsid w:val="005E068D"/>
    <w:rsid w:val="005E61E5"/>
    <w:rsid w:val="005F08B8"/>
    <w:rsid w:val="005F38B8"/>
    <w:rsid w:val="005F3D4B"/>
    <w:rsid w:val="005F581C"/>
    <w:rsid w:val="005F7587"/>
    <w:rsid w:val="0060131C"/>
    <w:rsid w:val="00602AAE"/>
    <w:rsid w:val="006138F5"/>
    <w:rsid w:val="00621399"/>
    <w:rsid w:val="00623403"/>
    <w:rsid w:val="00624FC5"/>
    <w:rsid w:val="006300A5"/>
    <w:rsid w:val="00636105"/>
    <w:rsid w:val="006365DF"/>
    <w:rsid w:val="0063744A"/>
    <w:rsid w:val="006400F2"/>
    <w:rsid w:val="0064075C"/>
    <w:rsid w:val="00640C5D"/>
    <w:rsid w:val="00642A8F"/>
    <w:rsid w:val="00644D24"/>
    <w:rsid w:val="006453FD"/>
    <w:rsid w:val="00653E1D"/>
    <w:rsid w:val="0068177B"/>
    <w:rsid w:val="00683989"/>
    <w:rsid w:val="00685768"/>
    <w:rsid w:val="00685FFB"/>
    <w:rsid w:val="006909E8"/>
    <w:rsid w:val="006A4578"/>
    <w:rsid w:val="006B7061"/>
    <w:rsid w:val="006C2E2E"/>
    <w:rsid w:val="006C3D2E"/>
    <w:rsid w:val="006D2203"/>
    <w:rsid w:val="006D2866"/>
    <w:rsid w:val="006D4D1F"/>
    <w:rsid w:val="006F0A08"/>
    <w:rsid w:val="006F75BE"/>
    <w:rsid w:val="00700FB2"/>
    <w:rsid w:val="00703569"/>
    <w:rsid w:val="007108E1"/>
    <w:rsid w:val="0071562C"/>
    <w:rsid w:val="00723F60"/>
    <w:rsid w:val="0072730A"/>
    <w:rsid w:val="0073051E"/>
    <w:rsid w:val="00731F7F"/>
    <w:rsid w:val="00733BD6"/>
    <w:rsid w:val="00735DA0"/>
    <w:rsid w:val="00742E72"/>
    <w:rsid w:val="0074412D"/>
    <w:rsid w:val="00747A28"/>
    <w:rsid w:val="007678F7"/>
    <w:rsid w:val="007729A3"/>
    <w:rsid w:val="00773456"/>
    <w:rsid w:val="00783C61"/>
    <w:rsid w:val="00790A69"/>
    <w:rsid w:val="00792BB4"/>
    <w:rsid w:val="007972A0"/>
    <w:rsid w:val="007A35FC"/>
    <w:rsid w:val="007A6C65"/>
    <w:rsid w:val="007A76FC"/>
    <w:rsid w:val="007C2A72"/>
    <w:rsid w:val="007C501C"/>
    <w:rsid w:val="007D50ED"/>
    <w:rsid w:val="007D5AF4"/>
    <w:rsid w:val="007E2156"/>
    <w:rsid w:val="007F1EB7"/>
    <w:rsid w:val="007F5DC3"/>
    <w:rsid w:val="007F6DC1"/>
    <w:rsid w:val="0080214A"/>
    <w:rsid w:val="00803EFE"/>
    <w:rsid w:val="00807068"/>
    <w:rsid w:val="0081504E"/>
    <w:rsid w:val="00816C18"/>
    <w:rsid w:val="00817CA1"/>
    <w:rsid w:val="00820E85"/>
    <w:rsid w:val="00841755"/>
    <w:rsid w:val="008542B1"/>
    <w:rsid w:val="00855490"/>
    <w:rsid w:val="008558FA"/>
    <w:rsid w:val="0086198D"/>
    <w:rsid w:val="00871D1C"/>
    <w:rsid w:val="00876A59"/>
    <w:rsid w:val="00884669"/>
    <w:rsid w:val="00891C80"/>
    <w:rsid w:val="00895182"/>
    <w:rsid w:val="008A265B"/>
    <w:rsid w:val="008A3682"/>
    <w:rsid w:val="008A3C7D"/>
    <w:rsid w:val="008B410C"/>
    <w:rsid w:val="008C0AC0"/>
    <w:rsid w:val="008C2611"/>
    <w:rsid w:val="008C6BBA"/>
    <w:rsid w:val="008D4BBE"/>
    <w:rsid w:val="008D5D81"/>
    <w:rsid w:val="008E1980"/>
    <w:rsid w:val="008E3EEE"/>
    <w:rsid w:val="008E52A2"/>
    <w:rsid w:val="008E5A47"/>
    <w:rsid w:val="008F318B"/>
    <w:rsid w:val="008F5049"/>
    <w:rsid w:val="008F5739"/>
    <w:rsid w:val="00914503"/>
    <w:rsid w:val="00915F47"/>
    <w:rsid w:val="0091613D"/>
    <w:rsid w:val="00916549"/>
    <w:rsid w:val="00917C45"/>
    <w:rsid w:val="00933DAD"/>
    <w:rsid w:val="00935994"/>
    <w:rsid w:val="00935BD3"/>
    <w:rsid w:val="0093636D"/>
    <w:rsid w:val="00937528"/>
    <w:rsid w:val="00947CED"/>
    <w:rsid w:val="00955A2B"/>
    <w:rsid w:val="00955C0A"/>
    <w:rsid w:val="00960188"/>
    <w:rsid w:val="0096539B"/>
    <w:rsid w:val="009706CD"/>
    <w:rsid w:val="00970D8F"/>
    <w:rsid w:val="00982188"/>
    <w:rsid w:val="009823F0"/>
    <w:rsid w:val="0098342C"/>
    <w:rsid w:val="009856C7"/>
    <w:rsid w:val="00987D9B"/>
    <w:rsid w:val="009909D1"/>
    <w:rsid w:val="009975E5"/>
    <w:rsid w:val="009A0C5B"/>
    <w:rsid w:val="009A2366"/>
    <w:rsid w:val="009A75B3"/>
    <w:rsid w:val="009A7B1D"/>
    <w:rsid w:val="009B391B"/>
    <w:rsid w:val="009C0BEA"/>
    <w:rsid w:val="009D0C2A"/>
    <w:rsid w:val="009D262A"/>
    <w:rsid w:val="009D2948"/>
    <w:rsid w:val="009D4EA2"/>
    <w:rsid w:val="009E22D4"/>
    <w:rsid w:val="009E713E"/>
    <w:rsid w:val="009F2EB2"/>
    <w:rsid w:val="009F2F6D"/>
    <w:rsid w:val="009F4D7F"/>
    <w:rsid w:val="009F5791"/>
    <w:rsid w:val="00A15599"/>
    <w:rsid w:val="00A20A8A"/>
    <w:rsid w:val="00A22A52"/>
    <w:rsid w:val="00A26ACE"/>
    <w:rsid w:val="00A3371C"/>
    <w:rsid w:val="00A34691"/>
    <w:rsid w:val="00A346D6"/>
    <w:rsid w:val="00A40419"/>
    <w:rsid w:val="00A415D9"/>
    <w:rsid w:val="00A44A51"/>
    <w:rsid w:val="00A472A2"/>
    <w:rsid w:val="00A5182B"/>
    <w:rsid w:val="00A52373"/>
    <w:rsid w:val="00A54C12"/>
    <w:rsid w:val="00A55FE0"/>
    <w:rsid w:val="00A70C31"/>
    <w:rsid w:val="00A71B33"/>
    <w:rsid w:val="00A71F66"/>
    <w:rsid w:val="00A87A5F"/>
    <w:rsid w:val="00A90597"/>
    <w:rsid w:val="00A93139"/>
    <w:rsid w:val="00AB05A2"/>
    <w:rsid w:val="00AB4CEF"/>
    <w:rsid w:val="00AB52A3"/>
    <w:rsid w:val="00AB766F"/>
    <w:rsid w:val="00AC1A47"/>
    <w:rsid w:val="00AC7093"/>
    <w:rsid w:val="00AE25DA"/>
    <w:rsid w:val="00AE457A"/>
    <w:rsid w:val="00AF507A"/>
    <w:rsid w:val="00B01BCC"/>
    <w:rsid w:val="00B02D39"/>
    <w:rsid w:val="00B16729"/>
    <w:rsid w:val="00B16A0C"/>
    <w:rsid w:val="00B20F3B"/>
    <w:rsid w:val="00B31438"/>
    <w:rsid w:val="00B331D8"/>
    <w:rsid w:val="00B37AC6"/>
    <w:rsid w:val="00B40A9F"/>
    <w:rsid w:val="00B4642B"/>
    <w:rsid w:val="00B525A3"/>
    <w:rsid w:val="00B5543B"/>
    <w:rsid w:val="00B574C6"/>
    <w:rsid w:val="00B72754"/>
    <w:rsid w:val="00B81D86"/>
    <w:rsid w:val="00B83573"/>
    <w:rsid w:val="00B84062"/>
    <w:rsid w:val="00B84AB9"/>
    <w:rsid w:val="00B86D73"/>
    <w:rsid w:val="00B944E3"/>
    <w:rsid w:val="00BA079D"/>
    <w:rsid w:val="00BA0AF8"/>
    <w:rsid w:val="00BA56C9"/>
    <w:rsid w:val="00BB3706"/>
    <w:rsid w:val="00BB3BA3"/>
    <w:rsid w:val="00BB3FBC"/>
    <w:rsid w:val="00BD3400"/>
    <w:rsid w:val="00BD3462"/>
    <w:rsid w:val="00BD5FC4"/>
    <w:rsid w:val="00BE208D"/>
    <w:rsid w:val="00BE45A2"/>
    <w:rsid w:val="00BE7FD7"/>
    <w:rsid w:val="00BF308E"/>
    <w:rsid w:val="00C025F4"/>
    <w:rsid w:val="00C11CBA"/>
    <w:rsid w:val="00C1653B"/>
    <w:rsid w:val="00C16699"/>
    <w:rsid w:val="00C16BC7"/>
    <w:rsid w:val="00C1754A"/>
    <w:rsid w:val="00C27DEE"/>
    <w:rsid w:val="00C31C59"/>
    <w:rsid w:val="00C3336E"/>
    <w:rsid w:val="00C41B26"/>
    <w:rsid w:val="00C42388"/>
    <w:rsid w:val="00C50507"/>
    <w:rsid w:val="00C53581"/>
    <w:rsid w:val="00C56445"/>
    <w:rsid w:val="00C56BBF"/>
    <w:rsid w:val="00C640CB"/>
    <w:rsid w:val="00C66BB5"/>
    <w:rsid w:val="00C7124D"/>
    <w:rsid w:val="00C7498A"/>
    <w:rsid w:val="00C75FCA"/>
    <w:rsid w:val="00C83BFA"/>
    <w:rsid w:val="00C85041"/>
    <w:rsid w:val="00C90015"/>
    <w:rsid w:val="00C9223E"/>
    <w:rsid w:val="00C931F9"/>
    <w:rsid w:val="00C962A1"/>
    <w:rsid w:val="00CA41AD"/>
    <w:rsid w:val="00CA73D0"/>
    <w:rsid w:val="00CB3576"/>
    <w:rsid w:val="00CB6A14"/>
    <w:rsid w:val="00CC1D7F"/>
    <w:rsid w:val="00CC527E"/>
    <w:rsid w:val="00CD31E8"/>
    <w:rsid w:val="00CD5908"/>
    <w:rsid w:val="00CD634C"/>
    <w:rsid w:val="00CD6A9E"/>
    <w:rsid w:val="00CE37C4"/>
    <w:rsid w:val="00CE4824"/>
    <w:rsid w:val="00CE5F74"/>
    <w:rsid w:val="00D0011A"/>
    <w:rsid w:val="00D04863"/>
    <w:rsid w:val="00D05D6A"/>
    <w:rsid w:val="00D139C2"/>
    <w:rsid w:val="00D14367"/>
    <w:rsid w:val="00D211D8"/>
    <w:rsid w:val="00D27C89"/>
    <w:rsid w:val="00D30047"/>
    <w:rsid w:val="00D30675"/>
    <w:rsid w:val="00D30F0B"/>
    <w:rsid w:val="00D34187"/>
    <w:rsid w:val="00D36F32"/>
    <w:rsid w:val="00D408BA"/>
    <w:rsid w:val="00D40F87"/>
    <w:rsid w:val="00D44497"/>
    <w:rsid w:val="00D47B83"/>
    <w:rsid w:val="00D537AE"/>
    <w:rsid w:val="00D548B2"/>
    <w:rsid w:val="00D55A6E"/>
    <w:rsid w:val="00D57195"/>
    <w:rsid w:val="00D72D63"/>
    <w:rsid w:val="00D75D88"/>
    <w:rsid w:val="00D81979"/>
    <w:rsid w:val="00D82643"/>
    <w:rsid w:val="00D826AB"/>
    <w:rsid w:val="00D83D8E"/>
    <w:rsid w:val="00D84708"/>
    <w:rsid w:val="00D86AC1"/>
    <w:rsid w:val="00D87B79"/>
    <w:rsid w:val="00D90775"/>
    <w:rsid w:val="00D94BEA"/>
    <w:rsid w:val="00D976B2"/>
    <w:rsid w:val="00DA1E32"/>
    <w:rsid w:val="00DA6738"/>
    <w:rsid w:val="00DB2975"/>
    <w:rsid w:val="00DB6968"/>
    <w:rsid w:val="00DD21CB"/>
    <w:rsid w:val="00DD382B"/>
    <w:rsid w:val="00DE62ED"/>
    <w:rsid w:val="00DE7DAE"/>
    <w:rsid w:val="00DF7AC0"/>
    <w:rsid w:val="00E016EA"/>
    <w:rsid w:val="00E1320E"/>
    <w:rsid w:val="00E21611"/>
    <w:rsid w:val="00E248AD"/>
    <w:rsid w:val="00E24A99"/>
    <w:rsid w:val="00E260F1"/>
    <w:rsid w:val="00E31468"/>
    <w:rsid w:val="00E367CB"/>
    <w:rsid w:val="00E44D23"/>
    <w:rsid w:val="00E554FC"/>
    <w:rsid w:val="00E578B7"/>
    <w:rsid w:val="00E65815"/>
    <w:rsid w:val="00E73E9F"/>
    <w:rsid w:val="00E90CA2"/>
    <w:rsid w:val="00E91084"/>
    <w:rsid w:val="00E91A1E"/>
    <w:rsid w:val="00E93871"/>
    <w:rsid w:val="00EA28C0"/>
    <w:rsid w:val="00EA4E92"/>
    <w:rsid w:val="00EA6FC3"/>
    <w:rsid w:val="00EA7433"/>
    <w:rsid w:val="00EC3986"/>
    <w:rsid w:val="00EC7EEF"/>
    <w:rsid w:val="00ED2D63"/>
    <w:rsid w:val="00ED2EFE"/>
    <w:rsid w:val="00EF1948"/>
    <w:rsid w:val="00EF3446"/>
    <w:rsid w:val="00EF3B86"/>
    <w:rsid w:val="00EF4E70"/>
    <w:rsid w:val="00F171AC"/>
    <w:rsid w:val="00F24571"/>
    <w:rsid w:val="00F309EE"/>
    <w:rsid w:val="00F31460"/>
    <w:rsid w:val="00F32EAB"/>
    <w:rsid w:val="00F411B6"/>
    <w:rsid w:val="00F42B91"/>
    <w:rsid w:val="00F43555"/>
    <w:rsid w:val="00F50435"/>
    <w:rsid w:val="00F52A26"/>
    <w:rsid w:val="00F5673A"/>
    <w:rsid w:val="00F6010C"/>
    <w:rsid w:val="00F60FC4"/>
    <w:rsid w:val="00F62C2A"/>
    <w:rsid w:val="00F6417E"/>
    <w:rsid w:val="00F73079"/>
    <w:rsid w:val="00F73A59"/>
    <w:rsid w:val="00F7445C"/>
    <w:rsid w:val="00F83EE5"/>
    <w:rsid w:val="00F84483"/>
    <w:rsid w:val="00F844F2"/>
    <w:rsid w:val="00F913A8"/>
    <w:rsid w:val="00F95EC7"/>
    <w:rsid w:val="00FA5C9E"/>
    <w:rsid w:val="00FA5F6D"/>
    <w:rsid w:val="00FA7F7B"/>
    <w:rsid w:val="00FB0A9B"/>
    <w:rsid w:val="00FB4114"/>
    <w:rsid w:val="00FC54AA"/>
    <w:rsid w:val="00FD5D12"/>
    <w:rsid w:val="00FD7E53"/>
    <w:rsid w:val="00FE13A7"/>
    <w:rsid w:val="00FE5C56"/>
    <w:rsid w:val="00FE5DFB"/>
    <w:rsid w:val="00FF57DC"/>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A3D4DD"/>
  <w15:docId w15:val="{4DF5BF43-7BF7-4DE7-BB44-56BED5EC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rPr>
  </w:style>
  <w:style w:type="table" w:styleId="TableGrid">
    <w:name w:val="Table Grid"/>
    <w:basedOn w:val="TableNormal"/>
    <w:uiPriority w:val="5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t,FOOTNOTES,fn,single space,footnote text,f,Footnote Text Char1,Footnote Text Char2 Char,Footnote Text Char1 Char Char,Footnote Text Char2 Char Char Char,Footnote Text Char1 Char Char Char Char,Footnote Text Char1 Char,Geneva 9,Boston 10"/>
    <w:basedOn w:val="Normal"/>
    <w:link w:val="FootnoteTextChar"/>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t Char,FOOTNOTES Char,fn Char,single space Char,footnote text Char,f Char,Footnote Text Char1 Char1,Footnote Text Char2 Char Char,Footnote Text Char1 Char Char Char,Footnote Text Char2 Char Char Char Char,Geneva 9 Char,Boston 10 Char"/>
    <w:basedOn w:val="DefaultParagraphFont"/>
    <w:link w:val="FootnoteText"/>
    <w:rsid w:val="002B1085"/>
    <w:rPr>
      <w:rFonts w:ascii="Arial" w:eastAsia="Times New Roman" w:hAnsi="Arial" w:cs="Times New Roman"/>
      <w:sz w:val="20"/>
      <w:szCs w:val="20"/>
    </w:rPr>
  </w:style>
  <w:style w:type="character" w:styleId="FootnoteReference">
    <w:name w:val="footnote reference"/>
    <w:aliases w:val=" BVI fnr תו Char Char Char Char Char Char Char,BVI fnr תו Char Char Char Char Char Char Char, BVI fnr Car Car תו Char Char Char Char Char Char Char,BVI fnr Car תו Char Char Char Char Char Char Char Char,ftref,BVI fnr,SUPERS,number,Ref"/>
    <w:link w:val="BVIfnrCharCharCharCharCharChar"/>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C53581"/>
    <w:pPr>
      <w:spacing w:after="160" w:line="240" w:lineRule="exact"/>
    </w:pPr>
    <w:rPr>
      <w:rFonts w:ascii="Verdana" w:eastAsia="Times New Roman" w:hAnsi="Verdana" w:cs="Arial"/>
      <w:sz w:val="20"/>
      <w:szCs w:val="20"/>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styleId="NoSpacing">
    <w:name w:val="No Spacing"/>
    <w:uiPriority w:val="1"/>
    <w:qFormat/>
    <w:rsid w:val="00B81D86"/>
    <w:pPr>
      <w:spacing w:after="0" w:line="240" w:lineRule="auto"/>
    </w:pPr>
    <w:rPr>
      <w:rFonts w:eastAsiaTheme="minorHAnsi"/>
      <w:lang w:val="en-GB"/>
    </w:rPr>
  </w:style>
  <w:style w:type="paragraph" w:styleId="EndnoteText">
    <w:name w:val="endnote text"/>
    <w:basedOn w:val="Normal"/>
    <w:link w:val="EndnoteTextChar"/>
    <w:uiPriority w:val="99"/>
    <w:semiHidden/>
    <w:unhideWhenUsed/>
    <w:rsid w:val="003114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4EA"/>
    <w:rPr>
      <w:sz w:val="20"/>
      <w:szCs w:val="20"/>
    </w:rPr>
  </w:style>
  <w:style w:type="paragraph" w:styleId="BodyText">
    <w:name w:val="Body Text"/>
    <w:basedOn w:val="Normal"/>
    <w:link w:val="BodyTextChar"/>
    <w:uiPriority w:val="1"/>
    <w:qFormat/>
    <w:rsid w:val="003B07AA"/>
    <w:pPr>
      <w:widowControl w:val="0"/>
      <w:spacing w:before="173" w:after="0" w:line="240" w:lineRule="auto"/>
      <w:ind w:left="100"/>
    </w:pPr>
    <w:rPr>
      <w:rFonts w:ascii="Arial" w:eastAsia="Arial" w:hAnsi="Arial"/>
      <w:lang w:val="en-GB"/>
    </w:rPr>
  </w:style>
  <w:style w:type="character" w:customStyle="1" w:styleId="BodyTextChar">
    <w:name w:val="Body Text Char"/>
    <w:basedOn w:val="DefaultParagraphFont"/>
    <w:link w:val="BodyText"/>
    <w:uiPriority w:val="1"/>
    <w:rsid w:val="003B07AA"/>
    <w:rPr>
      <w:rFonts w:ascii="Arial" w:eastAsia="Arial" w:hAnsi="Arial"/>
      <w:lang w:val="en-GB"/>
    </w:rPr>
  </w:style>
  <w:style w:type="paragraph" w:customStyle="1" w:styleId="BVIfnrCharCharCharCharCharChar">
    <w:name w:val="BVI fnr תו Char Char Char Char Char Char"/>
    <w:aliases w:val=" BVI fnr Car Car תו Char Char Char Char Char Char,BVI fnr Car תו Char Char Char Char Char Char"/>
    <w:basedOn w:val="Normal"/>
    <w:link w:val="FootnoteReference"/>
    <w:rsid w:val="00A5237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23842">
      <w:bodyDiv w:val="1"/>
      <w:marLeft w:val="0"/>
      <w:marRight w:val="0"/>
      <w:marTop w:val="0"/>
      <w:marBottom w:val="0"/>
      <w:divBdr>
        <w:top w:val="none" w:sz="0" w:space="0" w:color="auto"/>
        <w:left w:val="none" w:sz="0" w:space="0" w:color="auto"/>
        <w:bottom w:val="none" w:sz="0" w:space="0" w:color="auto"/>
        <w:right w:val="none" w:sz="0" w:space="0" w:color="auto"/>
      </w:divBdr>
    </w:div>
    <w:div w:id="1464998776">
      <w:bodyDiv w:val="1"/>
      <w:marLeft w:val="0"/>
      <w:marRight w:val="0"/>
      <w:marTop w:val="0"/>
      <w:marBottom w:val="0"/>
      <w:divBdr>
        <w:top w:val="none" w:sz="0" w:space="0" w:color="auto"/>
        <w:left w:val="none" w:sz="0" w:space="0" w:color="auto"/>
        <w:bottom w:val="none" w:sz="0" w:space="0" w:color="auto"/>
        <w:right w:val="none" w:sz="0" w:space="0" w:color="auto"/>
      </w:divBdr>
    </w:div>
    <w:div w:id="1467820359">
      <w:bodyDiv w:val="1"/>
      <w:marLeft w:val="0"/>
      <w:marRight w:val="0"/>
      <w:marTop w:val="0"/>
      <w:marBottom w:val="0"/>
      <w:divBdr>
        <w:top w:val="none" w:sz="0" w:space="0" w:color="auto"/>
        <w:left w:val="none" w:sz="0" w:space="0" w:color="auto"/>
        <w:bottom w:val="none" w:sz="0" w:space="0" w:color="auto"/>
        <w:right w:val="none" w:sz="0" w:space="0" w:color="auto"/>
      </w:divBdr>
    </w:div>
    <w:div w:id="1505513543">
      <w:bodyDiv w:val="1"/>
      <w:marLeft w:val="30"/>
      <w:marRight w:val="30"/>
      <w:marTop w:val="0"/>
      <w:marBottom w:val="0"/>
      <w:divBdr>
        <w:top w:val="none" w:sz="0" w:space="0" w:color="auto"/>
        <w:left w:val="none" w:sz="0" w:space="0" w:color="auto"/>
        <w:bottom w:val="none" w:sz="0" w:space="0" w:color="auto"/>
        <w:right w:val="none" w:sz="0" w:space="0" w:color="auto"/>
      </w:divBdr>
      <w:divsChild>
        <w:div w:id="1450663525">
          <w:marLeft w:val="0"/>
          <w:marRight w:val="0"/>
          <w:marTop w:val="0"/>
          <w:marBottom w:val="0"/>
          <w:divBdr>
            <w:top w:val="none" w:sz="0" w:space="0" w:color="auto"/>
            <w:left w:val="none" w:sz="0" w:space="0" w:color="auto"/>
            <w:bottom w:val="none" w:sz="0" w:space="0" w:color="auto"/>
            <w:right w:val="none" w:sz="0" w:space="0" w:color="auto"/>
          </w:divBdr>
          <w:divsChild>
            <w:div w:id="766653749">
              <w:marLeft w:val="0"/>
              <w:marRight w:val="0"/>
              <w:marTop w:val="0"/>
              <w:marBottom w:val="0"/>
              <w:divBdr>
                <w:top w:val="none" w:sz="0" w:space="0" w:color="auto"/>
                <w:left w:val="none" w:sz="0" w:space="0" w:color="auto"/>
                <w:bottom w:val="none" w:sz="0" w:space="0" w:color="auto"/>
                <w:right w:val="none" w:sz="0" w:space="0" w:color="auto"/>
              </w:divBdr>
              <w:divsChild>
                <w:div w:id="1127241048">
                  <w:marLeft w:val="180"/>
                  <w:marRight w:val="0"/>
                  <w:marTop w:val="0"/>
                  <w:marBottom w:val="0"/>
                  <w:divBdr>
                    <w:top w:val="none" w:sz="0" w:space="0" w:color="auto"/>
                    <w:left w:val="none" w:sz="0" w:space="0" w:color="auto"/>
                    <w:bottom w:val="none" w:sz="0" w:space="0" w:color="auto"/>
                    <w:right w:val="none" w:sz="0" w:space="0" w:color="auto"/>
                  </w:divBdr>
                  <w:divsChild>
                    <w:div w:id="2404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9C531-EE1E-47D6-80C5-4B427D3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2028</Words>
  <Characters>11581</Characters>
  <Application>Microsoft Office Word</Application>
  <DocSecurity>0</DocSecurity>
  <Lines>482</Lines>
  <Paragraphs>226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PF ToR Cities and Regions</vt:lpstr>
      <vt:lpstr>PF ToR Cities and Regions</vt:lpstr>
    </vt:vector>
  </TitlesOfParts>
  <Company>FCO</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creator>Pedro Castro (Sensitive)</dc:creator>
  <cp:lastModifiedBy>Leidy Heredia</cp:lastModifiedBy>
  <cp:revision>7</cp:revision>
  <cp:lastPrinted>2018-08-28T18:42:00Z</cp:lastPrinted>
  <dcterms:created xsi:type="dcterms:W3CDTF">2018-10-31T17:04:00Z</dcterms:created>
  <dcterms:modified xsi:type="dcterms:W3CDTF">2018-11-02T16:41:00Z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