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45A6A" w:rsidRDefault="00F523F9" w:rsidP="00745A6A">
      <w:pPr>
        <w:pStyle w:val="Header"/>
        <w:jc w:val="center"/>
        <w:rPr>
          <w:rFonts w:ascii="Arial" w:hAnsi="Arial" w:cs="Arial"/>
          <w:b/>
          <w:sz w:val="56"/>
          <w:szCs w:val="56"/>
        </w:rPr>
      </w:pPr>
      <w:r>
        <w:rPr>
          <w:noProof/>
          <w:lang w:eastAsia="en-GB"/>
        </w:rPr>
        <w:fldChar w:fldCharType="begin"/>
      </w:r>
      <w:r>
        <w:rPr>
          <w:noProof/>
          <w:lang w:eastAsia="en-GB"/>
        </w:rPr>
        <w:instrText xml:space="preserve"> INCLUDEPICTURE  "cid:image003.jpg@01D0F6DC.E1F25EE0" \* MERGEFORMATINET </w:instrText>
      </w:r>
      <w:r>
        <w:rPr>
          <w:noProof/>
          <w:lang w:eastAsia="en-GB"/>
        </w:rPr>
        <w:fldChar w:fldCharType="separate"/>
      </w:r>
      <w:r w:rsidR="00B260ED">
        <w:rPr>
          <w:noProof/>
          <w:lang w:eastAsia="en-GB"/>
        </w:rPr>
        <w:fldChar w:fldCharType="begin"/>
      </w:r>
      <w:r w:rsidR="00B260ED">
        <w:rPr>
          <w:noProof/>
          <w:lang w:eastAsia="en-GB"/>
        </w:rPr>
        <w:instrText xml:space="preserve"> INCLUDEPICTURE  "cid:image003.jpg@01D0F6DC.E1F25EE0" \* MERGEFORMATINET </w:instrText>
      </w:r>
      <w:r w:rsidR="00B260ED">
        <w:rPr>
          <w:noProof/>
          <w:lang w:eastAsia="en-GB"/>
        </w:rPr>
        <w:fldChar w:fldCharType="separate"/>
      </w:r>
      <w:r w:rsidR="00DA61F4">
        <w:rPr>
          <w:noProof/>
          <w:lang w:eastAsia="en-GB"/>
        </w:rPr>
        <w:fldChar w:fldCharType="begin"/>
      </w:r>
      <w:r w:rsidR="00DA61F4">
        <w:rPr>
          <w:noProof/>
          <w:lang w:eastAsia="en-GB"/>
        </w:rPr>
        <w:instrText xml:space="preserve"> INCLUDEPICTURE  "cid:image003.jpg@01D0F6DC.E1F25EE0" \* MERGEFORMATINET </w:instrText>
      </w:r>
      <w:r w:rsidR="00DA61F4">
        <w:rPr>
          <w:noProof/>
          <w:lang w:eastAsia="en-GB"/>
        </w:rPr>
        <w:fldChar w:fldCharType="separate"/>
      </w:r>
      <w:r w:rsidR="00A13C83">
        <w:rPr>
          <w:noProof/>
          <w:lang w:eastAsia="en-GB"/>
        </w:rPr>
        <w:fldChar w:fldCharType="begin"/>
      </w:r>
      <w:r w:rsidR="00A13C83">
        <w:rPr>
          <w:noProof/>
          <w:lang w:eastAsia="en-GB"/>
        </w:rPr>
        <w:instrText xml:space="preserve"> </w:instrText>
      </w:r>
      <w:r w:rsidR="00A13C83">
        <w:rPr>
          <w:noProof/>
          <w:lang w:eastAsia="en-GB"/>
        </w:rPr>
        <w:instrText>INCLUDEPICTURE  "cid:image003.jpg@01D0F6DC.E1F25EE0" \* MERGEFORMATINET</w:instrText>
      </w:r>
      <w:r w:rsidR="00A13C83">
        <w:rPr>
          <w:noProof/>
          <w:lang w:eastAsia="en-GB"/>
        </w:rPr>
        <w:instrText xml:space="preserve"> </w:instrText>
      </w:r>
      <w:r w:rsidR="00A13C83">
        <w:rPr>
          <w:noProof/>
          <w:lang w:eastAsia="en-GB"/>
        </w:rPr>
        <w:fldChar w:fldCharType="separate"/>
      </w:r>
      <w:r w:rsidR="00A811F5">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46.25pt;visibility:visible">
            <v:imagedata r:id="rId9" r:href="rId10"/>
          </v:shape>
        </w:pict>
      </w:r>
      <w:r w:rsidR="00A13C83">
        <w:rPr>
          <w:noProof/>
          <w:lang w:eastAsia="en-GB"/>
        </w:rPr>
        <w:fldChar w:fldCharType="end"/>
      </w:r>
      <w:r w:rsidR="00DA61F4">
        <w:rPr>
          <w:noProof/>
          <w:lang w:eastAsia="en-GB"/>
        </w:rPr>
        <w:fldChar w:fldCharType="end"/>
      </w:r>
      <w:r w:rsidR="00B260ED">
        <w:rPr>
          <w:noProof/>
          <w:lang w:eastAsia="en-GB"/>
        </w:rPr>
        <w:fldChar w:fldCharType="end"/>
      </w:r>
      <w:r>
        <w:rPr>
          <w:noProof/>
          <w:lang w:eastAsia="en-GB"/>
        </w:rPr>
        <w:fldChar w:fldCharType="end"/>
      </w:r>
    </w:p>
    <w:p w:rsidR="00745A6A" w:rsidRDefault="00745A6A" w:rsidP="00745A6A">
      <w:pPr>
        <w:pStyle w:val="Header"/>
        <w:jc w:val="center"/>
        <w:rPr>
          <w:rFonts w:ascii="Arial" w:hAnsi="Arial" w:cs="Arial"/>
          <w:b/>
          <w:sz w:val="56"/>
          <w:szCs w:val="56"/>
        </w:rPr>
      </w:pPr>
    </w:p>
    <w:p w:rsidR="00745A6A" w:rsidRDefault="00745A6A" w:rsidP="00745A6A">
      <w:pPr>
        <w:pStyle w:val="Header"/>
        <w:jc w:val="center"/>
        <w:rPr>
          <w:rFonts w:ascii="Arial" w:hAnsi="Arial" w:cs="Arial"/>
          <w:b/>
          <w:sz w:val="56"/>
          <w:szCs w:val="56"/>
        </w:rPr>
      </w:pPr>
    </w:p>
    <w:p w:rsidR="00745A6A" w:rsidRDefault="00120DFE" w:rsidP="00745A6A">
      <w:pPr>
        <w:pStyle w:val="Header"/>
        <w:jc w:val="center"/>
        <w:rPr>
          <w:rFonts w:ascii="Arial" w:hAnsi="Arial" w:cs="Arial"/>
          <w:b/>
          <w:sz w:val="56"/>
          <w:szCs w:val="56"/>
        </w:rPr>
      </w:pPr>
      <w:r>
        <w:rPr>
          <w:rFonts w:ascii="Arial" w:hAnsi="Arial" w:cs="Arial"/>
          <w:b/>
          <w:sz w:val="56"/>
          <w:szCs w:val="56"/>
        </w:rPr>
        <w:t>December 2016</w:t>
      </w:r>
    </w:p>
    <w:p w:rsidR="00120DFE" w:rsidRDefault="00120DFE" w:rsidP="00745A6A">
      <w:pPr>
        <w:pStyle w:val="Header"/>
        <w:jc w:val="center"/>
        <w:rPr>
          <w:rFonts w:ascii="Arial" w:hAnsi="Arial" w:cs="Arial"/>
          <w:b/>
          <w:sz w:val="56"/>
          <w:szCs w:val="56"/>
        </w:rPr>
      </w:pPr>
    </w:p>
    <w:p w:rsidR="00050B26" w:rsidRDefault="00050B26" w:rsidP="00745A6A">
      <w:pPr>
        <w:pStyle w:val="Header"/>
        <w:jc w:val="center"/>
        <w:rPr>
          <w:rFonts w:ascii="Arial" w:hAnsi="Arial" w:cs="Arial"/>
          <w:b/>
          <w:sz w:val="56"/>
          <w:szCs w:val="56"/>
        </w:rPr>
      </w:pPr>
      <w:r>
        <w:rPr>
          <w:rFonts w:ascii="Arial" w:hAnsi="Arial" w:cs="Arial"/>
          <w:b/>
          <w:sz w:val="56"/>
          <w:szCs w:val="56"/>
        </w:rPr>
        <w:t>PP16159</w:t>
      </w:r>
    </w:p>
    <w:p w:rsidR="00050B26" w:rsidRDefault="00050B26" w:rsidP="00745A6A">
      <w:pPr>
        <w:pStyle w:val="Header"/>
        <w:jc w:val="center"/>
        <w:rPr>
          <w:rFonts w:ascii="Arial" w:hAnsi="Arial" w:cs="Arial"/>
          <w:b/>
          <w:sz w:val="56"/>
          <w:szCs w:val="56"/>
        </w:rPr>
      </w:pPr>
    </w:p>
    <w:p w:rsidR="00745A6A" w:rsidRPr="001349E5" w:rsidRDefault="00745A6A" w:rsidP="00745A6A">
      <w:pPr>
        <w:pStyle w:val="Header"/>
        <w:jc w:val="center"/>
        <w:rPr>
          <w:rFonts w:ascii="Arial" w:hAnsi="Arial" w:cs="Arial"/>
          <w:b/>
          <w:sz w:val="56"/>
          <w:szCs w:val="56"/>
        </w:rPr>
      </w:pPr>
      <w:r w:rsidRPr="001349E5">
        <w:rPr>
          <w:rFonts w:ascii="Arial" w:hAnsi="Arial" w:cs="Arial"/>
          <w:b/>
          <w:sz w:val="56"/>
          <w:szCs w:val="56"/>
        </w:rPr>
        <w:t xml:space="preserve">Invitation to Tender </w:t>
      </w:r>
    </w:p>
    <w:p w:rsidR="00745A6A" w:rsidRDefault="00745A6A" w:rsidP="00745A6A">
      <w:pPr>
        <w:pStyle w:val="Header"/>
        <w:jc w:val="center"/>
        <w:rPr>
          <w:rFonts w:ascii="Arial" w:hAnsi="Arial" w:cs="Arial"/>
          <w:b/>
          <w:sz w:val="56"/>
          <w:szCs w:val="56"/>
        </w:rPr>
      </w:pPr>
    </w:p>
    <w:p w:rsidR="00745A6A" w:rsidRDefault="007F582F" w:rsidP="00745A6A">
      <w:pPr>
        <w:pStyle w:val="Header"/>
        <w:jc w:val="center"/>
        <w:rPr>
          <w:rFonts w:ascii="Arial" w:hAnsi="Arial" w:cs="Arial"/>
          <w:b/>
          <w:sz w:val="56"/>
          <w:szCs w:val="56"/>
        </w:rPr>
      </w:pPr>
      <w:r>
        <w:rPr>
          <w:rFonts w:ascii="Arial" w:hAnsi="Arial" w:cs="Arial"/>
          <w:b/>
          <w:sz w:val="56"/>
          <w:szCs w:val="56"/>
        </w:rPr>
        <w:t xml:space="preserve"> </w:t>
      </w:r>
      <w:r w:rsidR="003C2828">
        <w:rPr>
          <w:rFonts w:ascii="Arial" w:hAnsi="Arial" w:cs="Arial"/>
          <w:b/>
          <w:sz w:val="56"/>
          <w:szCs w:val="56"/>
        </w:rPr>
        <w:t xml:space="preserve">Integrated Property, </w:t>
      </w:r>
      <w:r w:rsidR="00745A6A">
        <w:rPr>
          <w:rFonts w:ascii="Arial" w:hAnsi="Arial" w:cs="Arial"/>
          <w:b/>
          <w:sz w:val="56"/>
          <w:szCs w:val="56"/>
        </w:rPr>
        <w:t xml:space="preserve">Land </w:t>
      </w:r>
      <w:r w:rsidR="003C2828">
        <w:rPr>
          <w:rFonts w:ascii="Arial" w:hAnsi="Arial" w:cs="Arial"/>
          <w:b/>
          <w:sz w:val="56"/>
          <w:szCs w:val="56"/>
        </w:rPr>
        <w:t xml:space="preserve">and </w:t>
      </w:r>
      <w:r w:rsidR="00745A6A">
        <w:rPr>
          <w:rFonts w:ascii="Arial" w:hAnsi="Arial" w:cs="Arial"/>
          <w:b/>
          <w:sz w:val="56"/>
          <w:szCs w:val="56"/>
        </w:rPr>
        <w:t>Assets Business Intelligence Solution</w:t>
      </w:r>
    </w:p>
    <w:p w:rsidR="00AF58BB" w:rsidRDefault="00AF58BB" w:rsidP="00745A6A">
      <w:pPr>
        <w:pStyle w:val="Header"/>
        <w:jc w:val="center"/>
        <w:rPr>
          <w:rFonts w:ascii="Arial" w:hAnsi="Arial" w:cs="Arial"/>
          <w:b/>
          <w:sz w:val="56"/>
          <w:szCs w:val="56"/>
        </w:rPr>
      </w:pPr>
    </w:p>
    <w:p w:rsidR="00AF58BB" w:rsidRDefault="00AF58BB" w:rsidP="00745A6A">
      <w:pPr>
        <w:pStyle w:val="Header"/>
        <w:jc w:val="center"/>
        <w:rPr>
          <w:rFonts w:ascii="Arial" w:hAnsi="Arial" w:cs="Arial"/>
          <w:b/>
          <w:sz w:val="56"/>
          <w:szCs w:val="56"/>
        </w:rPr>
      </w:pPr>
    </w:p>
    <w:p w:rsidR="00AF58BB" w:rsidRDefault="00AF58BB" w:rsidP="00745A6A">
      <w:pPr>
        <w:pStyle w:val="Header"/>
        <w:jc w:val="center"/>
        <w:rPr>
          <w:rFonts w:ascii="Arial" w:hAnsi="Arial" w:cs="Arial"/>
          <w:b/>
          <w:sz w:val="56"/>
          <w:szCs w:val="56"/>
        </w:rPr>
      </w:pPr>
    </w:p>
    <w:p w:rsidR="00AF58BB" w:rsidRDefault="00AF58BB" w:rsidP="00745A6A">
      <w:pPr>
        <w:pStyle w:val="Header"/>
        <w:jc w:val="center"/>
        <w:rPr>
          <w:rFonts w:ascii="Arial" w:hAnsi="Arial" w:cs="Arial"/>
          <w:b/>
          <w:sz w:val="56"/>
          <w:szCs w:val="56"/>
        </w:rPr>
      </w:pPr>
    </w:p>
    <w:p w:rsidR="00AF58BB" w:rsidRDefault="00AF58BB" w:rsidP="00745A6A">
      <w:pPr>
        <w:pStyle w:val="Header"/>
        <w:jc w:val="center"/>
        <w:rPr>
          <w:rFonts w:ascii="Arial" w:hAnsi="Arial" w:cs="Arial"/>
          <w:b/>
          <w:sz w:val="56"/>
          <w:szCs w:val="56"/>
        </w:rPr>
      </w:pPr>
    </w:p>
    <w:p w:rsidR="00AF58BB" w:rsidRDefault="00AF58BB" w:rsidP="00745A6A">
      <w:pPr>
        <w:pStyle w:val="Header"/>
        <w:jc w:val="center"/>
        <w:rPr>
          <w:rFonts w:ascii="Arial" w:hAnsi="Arial" w:cs="Arial"/>
          <w:b/>
          <w:sz w:val="56"/>
          <w:szCs w:val="56"/>
        </w:rPr>
      </w:pPr>
    </w:p>
    <w:p w:rsidR="00AF58BB" w:rsidRPr="003334A6" w:rsidRDefault="00AF58BB" w:rsidP="00745A6A">
      <w:pPr>
        <w:pStyle w:val="Header"/>
        <w:jc w:val="center"/>
        <w:rPr>
          <w:rFonts w:ascii="Arial" w:hAnsi="Arial" w:cs="Arial"/>
          <w:sz w:val="32"/>
          <w:szCs w:val="32"/>
          <w:u w:val="single"/>
        </w:rPr>
      </w:pPr>
      <w:r w:rsidRPr="003334A6">
        <w:rPr>
          <w:rFonts w:ascii="Arial" w:hAnsi="Arial" w:cs="Arial"/>
          <w:sz w:val="32"/>
          <w:szCs w:val="32"/>
          <w:u w:val="single"/>
        </w:rPr>
        <w:lastRenderedPageBreak/>
        <w:t>Contents page</w:t>
      </w:r>
    </w:p>
    <w:p w:rsidR="00AF58BB" w:rsidRDefault="00AF58BB" w:rsidP="003334A6">
      <w:pPr>
        <w:pStyle w:val="Header"/>
        <w:rPr>
          <w:rFonts w:ascii="Arial" w:hAnsi="Arial" w:cs="Arial"/>
          <w:b/>
          <w:sz w:val="36"/>
          <w:szCs w:val="36"/>
        </w:rPr>
      </w:pPr>
    </w:p>
    <w:p w:rsidR="00290E17" w:rsidRDefault="00290E17" w:rsidP="003334A6">
      <w:pPr>
        <w:pStyle w:val="Header"/>
        <w:rPr>
          <w:rFonts w:ascii="Arial" w:hAnsi="Arial" w:cs="Arial"/>
          <w:b/>
          <w:sz w:val="36"/>
          <w:szCs w:val="36"/>
        </w:rPr>
      </w:pPr>
    </w:p>
    <w:p w:rsidR="003334A6" w:rsidRPr="003334A6" w:rsidRDefault="003334A6" w:rsidP="003334A6">
      <w:pPr>
        <w:pStyle w:val="Header"/>
        <w:rPr>
          <w:rFonts w:ascii="Arial" w:hAnsi="Arial" w:cs="Arial"/>
          <w:sz w:val="24"/>
          <w:szCs w:val="24"/>
        </w:rPr>
      </w:pPr>
      <w:r w:rsidRPr="003334A6">
        <w:rPr>
          <w:rFonts w:ascii="Arial" w:hAnsi="Arial" w:cs="Arial"/>
          <w:sz w:val="24"/>
          <w:szCs w:val="24"/>
        </w:rPr>
        <w:t xml:space="preserve">  </w:t>
      </w:r>
      <w:r w:rsidR="003F1A55">
        <w:rPr>
          <w:rFonts w:ascii="Arial" w:hAnsi="Arial" w:cs="Arial"/>
          <w:sz w:val="24"/>
          <w:szCs w:val="24"/>
        </w:rPr>
        <w:t xml:space="preserve">Section  </w:t>
      </w:r>
      <w:r w:rsidR="003F1A55">
        <w:rPr>
          <w:rFonts w:ascii="Arial" w:hAnsi="Arial" w:cs="Arial"/>
          <w:sz w:val="24"/>
          <w:szCs w:val="24"/>
        </w:rPr>
        <w:tab/>
        <w:t xml:space="preserve">                                   </w:t>
      </w:r>
      <w:r w:rsidRPr="003334A6">
        <w:rPr>
          <w:rFonts w:ascii="Arial" w:hAnsi="Arial" w:cs="Arial"/>
          <w:sz w:val="24"/>
          <w:szCs w:val="24"/>
        </w:rPr>
        <w:tab/>
      </w:r>
      <w:r>
        <w:rPr>
          <w:rFonts w:ascii="Arial" w:hAnsi="Arial" w:cs="Arial"/>
          <w:sz w:val="24"/>
          <w:szCs w:val="24"/>
        </w:rPr>
        <w:t xml:space="preserve">                              </w:t>
      </w:r>
    </w:p>
    <w:p w:rsidR="00AF58BB"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The Opportunity</w:t>
      </w:r>
      <w:r w:rsidR="003334A6">
        <w:rPr>
          <w:rFonts w:ascii="Arial" w:hAnsi="Arial" w:cs="Arial"/>
          <w:sz w:val="24"/>
          <w:szCs w:val="24"/>
        </w:rPr>
        <w:tab/>
        <w:t xml:space="preserve">                                                                </w:t>
      </w:r>
    </w:p>
    <w:p w:rsidR="00AF58BB"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Introduction to the City of Wolverhampton Council</w:t>
      </w:r>
      <w:r w:rsidR="003334A6">
        <w:rPr>
          <w:rFonts w:ascii="Arial" w:hAnsi="Arial" w:cs="Arial"/>
          <w:sz w:val="24"/>
          <w:szCs w:val="24"/>
        </w:rPr>
        <w:t xml:space="preserve">           </w:t>
      </w:r>
    </w:p>
    <w:p w:rsidR="00AF58BB"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Context</w:t>
      </w:r>
    </w:p>
    <w:p w:rsidR="003C2828"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Requirements</w:t>
      </w:r>
    </w:p>
    <w:p w:rsidR="003C2828"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Evaluation</w:t>
      </w:r>
    </w:p>
    <w:p w:rsidR="003C2828"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Timetable</w:t>
      </w:r>
    </w:p>
    <w:p w:rsidR="003C2828"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Submitting a Tender</w:t>
      </w:r>
    </w:p>
    <w:p w:rsidR="003C2828" w:rsidRPr="003334A6" w:rsidRDefault="003C2828" w:rsidP="00AF58BB">
      <w:pPr>
        <w:pStyle w:val="Header"/>
        <w:numPr>
          <w:ilvl w:val="0"/>
          <w:numId w:val="20"/>
        </w:numPr>
        <w:rPr>
          <w:rFonts w:ascii="Arial" w:hAnsi="Arial" w:cs="Arial"/>
          <w:sz w:val="24"/>
          <w:szCs w:val="24"/>
        </w:rPr>
      </w:pPr>
      <w:r w:rsidRPr="003334A6">
        <w:rPr>
          <w:rFonts w:ascii="Arial" w:hAnsi="Arial" w:cs="Arial"/>
          <w:sz w:val="24"/>
          <w:szCs w:val="24"/>
        </w:rPr>
        <w:t>Tender questions for completion</w:t>
      </w:r>
    </w:p>
    <w:p w:rsidR="00AF58BB" w:rsidRDefault="00AF58BB" w:rsidP="00745A6A">
      <w:pPr>
        <w:pStyle w:val="Header"/>
        <w:jc w:val="center"/>
        <w:rPr>
          <w:rFonts w:ascii="Arial" w:hAnsi="Arial" w:cs="Arial"/>
          <w:b/>
          <w:sz w:val="56"/>
          <w:szCs w:val="56"/>
        </w:rPr>
      </w:pPr>
    </w:p>
    <w:p w:rsidR="00AF58BB" w:rsidRPr="001349E5" w:rsidRDefault="00AF58BB" w:rsidP="00745A6A">
      <w:pPr>
        <w:pStyle w:val="Header"/>
        <w:jc w:val="center"/>
        <w:rPr>
          <w:rFonts w:ascii="Arial" w:hAnsi="Arial" w:cs="Arial"/>
          <w:b/>
          <w:sz w:val="56"/>
          <w:szCs w:val="56"/>
        </w:rPr>
      </w:pPr>
    </w:p>
    <w:p w:rsidR="00745A6A" w:rsidRDefault="00745A6A" w:rsidP="00E426FF">
      <w:pPr>
        <w:spacing w:after="0"/>
        <w:rPr>
          <w:rFonts w:ascii="Arial" w:hAnsi="Arial" w:cs="Arial"/>
          <w:sz w:val="24"/>
          <w:szCs w:val="24"/>
          <w:u w:val="single"/>
        </w:rPr>
      </w:pPr>
    </w:p>
    <w:p w:rsidR="00745A6A" w:rsidRDefault="00745A6A" w:rsidP="00E426FF">
      <w:pPr>
        <w:spacing w:after="0"/>
        <w:rPr>
          <w:rFonts w:ascii="Arial" w:hAnsi="Arial" w:cs="Arial"/>
          <w:sz w:val="24"/>
          <w:szCs w:val="24"/>
          <w:u w:val="single"/>
        </w:rPr>
      </w:pPr>
    </w:p>
    <w:p w:rsidR="00745A6A" w:rsidRDefault="00745A6A" w:rsidP="00E426FF">
      <w:pPr>
        <w:spacing w:after="0"/>
        <w:rPr>
          <w:rFonts w:ascii="Arial" w:hAnsi="Arial" w:cs="Arial"/>
          <w:sz w:val="24"/>
          <w:szCs w:val="24"/>
          <w:u w:val="single"/>
        </w:rPr>
      </w:pPr>
    </w:p>
    <w:p w:rsidR="00745A6A" w:rsidRDefault="00745A6A" w:rsidP="00E426FF">
      <w:pPr>
        <w:spacing w:after="0"/>
        <w:rPr>
          <w:rFonts w:ascii="Arial" w:hAnsi="Arial" w:cs="Arial"/>
          <w:sz w:val="24"/>
          <w:szCs w:val="24"/>
          <w:u w:val="single"/>
        </w:rPr>
      </w:pPr>
    </w:p>
    <w:p w:rsidR="00745A6A" w:rsidRDefault="00745A6A" w:rsidP="00E426FF">
      <w:pPr>
        <w:spacing w:after="0"/>
        <w:rPr>
          <w:rFonts w:ascii="Arial" w:hAnsi="Arial" w:cs="Arial"/>
          <w:sz w:val="24"/>
          <w:szCs w:val="24"/>
          <w:u w:val="single"/>
        </w:rPr>
      </w:pPr>
    </w:p>
    <w:p w:rsidR="00E426FF" w:rsidRDefault="00E426FF" w:rsidP="00E426FF">
      <w:pPr>
        <w:spacing w:after="0"/>
        <w:rPr>
          <w:rFonts w:ascii="Arial" w:hAnsi="Arial" w:cs="Arial"/>
          <w:sz w:val="24"/>
          <w:szCs w:val="24"/>
          <w:u w:val="single"/>
        </w:rPr>
      </w:pPr>
    </w:p>
    <w:p w:rsidR="003334A6" w:rsidRDefault="003334A6">
      <w:pPr>
        <w:rPr>
          <w:rFonts w:cs="Arial"/>
          <w:u w:val="single"/>
        </w:rPr>
      </w:pPr>
      <w:r>
        <w:rPr>
          <w:rFonts w:cs="Arial"/>
          <w:u w:val="single"/>
        </w:rPr>
        <w:br w:type="page"/>
      </w:r>
    </w:p>
    <w:p w:rsidR="00745A6A" w:rsidRPr="00AF58BB" w:rsidRDefault="00745A6A" w:rsidP="00F523F9">
      <w:pPr>
        <w:rPr>
          <w:rFonts w:cs="Arial"/>
          <w:u w:val="single"/>
        </w:rPr>
      </w:pPr>
    </w:p>
    <w:p w:rsidR="00AF58BB" w:rsidRPr="00F523F9" w:rsidRDefault="00AF58BB" w:rsidP="00F523F9">
      <w:pPr>
        <w:pStyle w:val="ListParagraph"/>
        <w:numPr>
          <w:ilvl w:val="0"/>
          <w:numId w:val="11"/>
        </w:numPr>
        <w:ind w:left="0"/>
        <w:rPr>
          <w:rFonts w:cs="Arial"/>
          <w:b/>
          <w:u w:val="single"/>
        </w:rPr>
      </w:pPr>
      <w:r w:rsidRPr="00F523F9">
        <w:rPr>
          <w:rFonts w:cs="Arial"/>
          <w:b/>
          <w:u w:val="single"/>
        </w:rPr>
        <w:t>The Opportunity</w:t>
      </w:r>
    </w:p>
    <w:p w:rsidR="00AF58BB" w:rsidRPr="00F523F9" w:rsidRDefault="003C2828" w:rsidP="00F523F9">
      <w:pPr>
        <w:spacing w:after="0"/>
        <w:rPr>
          <w:rFonts w:ascii="Arial" w:hAnsi="Arial" w:cs="Arial"/>
          <w:sz w:val="24"/>
          <w:szCs w:val="24"/>
        </w:rPr>
      </w:pPr>
      <w:r w:rsidRPr="00F523F9">
        <w:rPr>
          <w:rFonts w:ascii="Arial" w:hAnsi="Arial" w:cs="Arial"/>
          <w:sz w:val="24"/>
          <w:szCs w:val="24"/>
        </w:rPr>
        <w:t>The City of Wolverhampton Council (</w:t>
      </w:r>
      <w:r w:rsidR="00AF58BB" w:rsidRPr="00F523F9">
        <w:rPr>
          <w:rFonts w:ascii="Arial" w:hAnsi="Arial" w:cs="Arial"/>
          <w:sz w:val="24"/>
          <w:szCs w:val="24"/>
        </w:rPr>
        <w:t>CWC</w:t>
      </w:r>
      <w:r w:rsidRPr="00F523F9">
        <w:rPr>
          <w:rFonts w:ascii="Arial" w:hAnsi="Arial" w:cs="Arial"/>
          <w:sz w:val="24"/>
          <w:szCs w:val="24"/>
        </w:rPr>
        <w:t>)</w:t>
      </w:r>
      <w:r w:rsidR="000E1B84" w:rsidRPr="00F523F9">
        <w:rPr>
          <w:rFonts w:ascii="Arial" w:hAnsi="Arial" w:cs="Arial"/>
          <w:sz w:val="24"/>
          <w:szCs w:val="24"/>
        </w:rPr>
        <w:t xml:space="preserve"> wishes to procure </w:t>
      </w:r>
      <w:r w:rsidR="00AF58BB" w:rsidRPr="00F523F9">
        <w:rPr>
          <w:rFonts w:ascii="Arial" w:hAnsi="Arial" w:cs="Arial"/>
          <w:sz w:val="24"/>
          <w:szCs w:val="24"/>
        </w:rPr>
        <w:t>an</w:t>
      </w:r>
      <w:r w:rsidRPr="00F523F9">
        <w:rPr>
          <w:rFonts w:ascii="Arial" w:hAnsi="Arial" w:cs="Arial"/>
          <w:sz w:val="24"/>
          <w:szCs w:val="24"/>
        </w:rPr>
        <w:t xml:space="preserve"> Integrated Property, Land and Assets Business Intelligence Solution.  CWC wishes to procure this for an </w:t>
      </w:r>
      <w:r w:rsidR="00AF58BB" w:rsidRPr="00F523F9">
        <w:rPr>
          <w:rFonts w:ascii="Arial" w:hAnsi="Arial" w:cs="Arial"/>
          <w:sz w:val="24"/>
          <w:szCs w:val="24"/>
        </w:rPr>
        <w:t xml:space="preserve">initial two year period, with the option to extend by a further year.  CWC wishes to have a solution in place by </w:t>
      </w:r>
      <w:r w:rsidR="000E1B84" w:rsidRPr="00F523F9">
        <w:rPr>
          <w:rFonts w:ascii="Arial" w:hAnsi="Arial" w:cs="Arial"/>
          <w:sz w:val="24"/>
          <w:szCs w:val="24"/>
        </w:rPr>
        <w:t>March</w:t>
      </w:r>
      <w:r w:rsidR="00AF58BB" w:rsidRPr="00F523F9">
        <w:rPr>
          <w:rFonts w:ascii="Arial" w:hAnsi="Arial" w:cs="Arial"/>
          <w:sz w:val="24"/>
          <w:szCs w:val="24"/>
        </w:rPr>
        <w:t xml:space="preserve"> 2017.  </w:t>
      </w:r>
    </w:p>
    <w:p w:rsidR="00745A6A" w:rsidRDefault="00745A6A" w:rsidP="00E426FF">
      <w:pPr>
        <w:spacing w:after="0"/>
        <w:rPr>
          <w:rFonts w:ascii="Arial" w:hAnsi="Arial" w:cs="Arial"/>
          <w:sz w:val="24"/>
          <w:szCs w:val="24"/>
          <w:u w:val="single"/>
        </w:rPr>
      </w:pPr>
    </w:p>
    <w:p w:rsidR="00745A6A" w:rsidRPr="00D2580B" w:rsidRDefault="00745A6A" w:rsidP="00E426FF">
      <w:pPr>
        <w:spacing w:after="0"/>
        <w:rPr>
          <w:rFonts w:ascii="Arial" w:hAnsi="Arial" w:cs="Arial"/>
          <w:sz w:val="24"/>
          <w:szCs w:val="24"/>
          <w:u w:val="single"/>
        </w:rPr>
      </w:pPr>
    </w:p>
    <w:p w:rsidR="00E426FF" w:rsidRDefault="00E426FF" w:rsidP="008A5419">
      <w:pPr>
        <w:pStyle w:val="ListParagraph"/>
        <w:numPr>
          <w:ilvl w:val="0"/>
          <w:numId w:val="11"/>
        </w:numPr>
        <w:ind w:left="0"/>
        <w:rPr>
          <w:rFonts w:cs="Arial"/>
          <w:b/>
          <w:u w:val="single"/>
        </w:rPr>
      </w:pPr>
      <w:r w:rsidRPr="008A5419">
        <w:rPr>
          <w:rFonts w:cs="Arial"/>
          <w:b/>
          <w:u w:val="single"/>
        </w:rPr>
        <w:t>Introduction</w:t>
      </w:r>
      <w:r w:rsidR="003C2828">
        <w:rPr>
          <w:rFonts w:cs="Arial"/>
          <w:b/>
          <w:u w:val="single"/>
        </w:rPr>
        <w:t xml:space="preserve"> to the City of Wolverhampton</w:t>
      </w:r>
    </w:p>
    <w:p w:rsidR="00060B04" w:rsidRPr="00D2580B" w:rsidRDefault="00736EFF" w:rsidP="00E426FF">
      <w:pPr>
        <w:pStyle w:val="ListParagraph"/>
        <w:autoSpaceDE w:val="0"/>
        <w:autoSpaceDN w:val="0"/>
        <w:adjustRightInd w:val="0"/>
        <w:ind w:left="0"/>
        <w:rPr>
          <w:rFonts w:cs="Arial"/>
        </w:rPr>
      </w:pPr>
      <w:r w:rsidRPr="00D2580B">
        <w:rPr>
          <w:rFonts w:cs="Arial"/>
        </w:rPr>
        <w:t>Wolverhampton is an ambitious city with big plans; one of the top ten fastest growing economies in the UK, with over £3.7 billion investment either on-site or in the pipeline.</w:t>
      </w:r>
    </w:p>
    <w:p w:rsidR="00736EFF" w:rsidRPr="00D2580B" w:rsidRDefault="00736EFF" w:rsidP="00E426FF">
      <w:pPr>
        <w:pStyle w:val="ListParagraph"/>
        <w:autoSpaceDE w:val="0"/>
        <w:autoSpaceDN w:val="0"/>
        <w:adjustRightInd w:val="0"/>
        <w:ind w:left="0"/>
        <w:rPr>
          <w:rFonts w:cs="Arial"/>
        </w:rPr>
      </w:pPr>
    </w:p>
    <w:p w:rsidR="00736EFF" w:rsidRPr="00D2580B" w:rsidRDefault="00736EFF"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Wolverhampton has</w:t>
      </w:r>
      <w:r w:rsidR="00060B04" w:rsidRPr="00D2580B">
        <w:rPr>
          <w:rFonts w:ascii="Arial" w:hAnsi="Arial" w:cs="Arial"/>
          <w:sz w:val="24"/>
          <w:szCs w:val="24"/>
        </w:rPr>
        <w:t xml:space="preserve"> significant challenges to tackle</w:t>
      </w:r>
      <w:r w:rsidRPr="00D2580B">
        <w:rPr>
          <w:rFonts w:ascii="Arial" w:hAnsi="Arial" w:cs="Arial"/>
          <w:sz w:val="24"/>
          <w:szCs w:val="24"/>
        </w:rPr>
        <w:t xml:space="preserve">; </w:t>
      </w:r>
      <w:r w:rsidR="00060B04" w:rsidRPr="00D2580B">
        <w:rPr>
          <w:rFonts w:ascii="Arial" w:hAnsi="Arial" w:cs="Arial"/>
          <w:sz w:val="24"/>
          <w:szCs w:val="24"/>
        </w:rPr>
        <w:t>the highest proportion of adults with no qualifications in the UK and the tenth most deprived area based on employment levels.</w:t>
      </w:r>
    </w:p>
    <w:p w:rsidR="00736EFF" w:rsidRPr="00D2580B" w:rsidRDefault="00736EFF" w:rsidP="00E426FF">
      <w:pPr>
        <w:autoSpaceDE w:val="0"/>
        <w:autoSpaceDN w:val="0"/>
        <w:adjustRightInd w:val="0"/>
        <w:spacing w:after="0" w:line="240" w:lineRule="auto"/>
        <w:rPr>
          <w:rFonts w:ascii="Arial" w:hAnsi="Arial" w:cs="Arial"/>
          <w:sz w:val="24"/>
          <w:szCs w:val="24"/>
        </w:rPr>
      </w:pPr>
    </w:p>
    <w:p w:rsidR="00060B04" w:rsidRPr="00D2580B" w:rsidRDefault="00736EFF"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D</w:t>
      </w:r>
      <w:r w:rsidR="00060B04" w:rsidRPr="00D2580B">
        <w:rPr>
          <w:rFonts w:ascii="Arial" w:hAnsi="Arial" w:cs="Arial"/>
          <w:sz w:val="24"/>
          <w:szCs w:val="24"/>
        </w:rPr>
        <w:t xml:space="preserve">riving economic investment and growth, improving skills and creating jobs are central to </w:t>
      </w:r>
      <w:r w:rsidRPr="00D2580B">
        <w:rPr>
          <w:rFonts w:ascii="Arial" w:hAnsi="Arial" w:cs="Arial"/>
          <w:sz w:val="24"/>
          <w:szCs w:val="24"/>
        </w:rPr>
        <w:t xml:space="preserve">the delivery of </w:t>
      </w:r>
      <w:r w:rsidR="00060B04" w:rsidRPr="00D2580B">
        <w:rPr>
          <w:rFonts w:ascii="Arial" w:hAnsi="Arial" w:cs="Arial"/>
          <w:sz w:val="24"/>
          <w:szCs w:val="24"/>
        </w:rPr>
        <w:t xml:space="preserve">the </w:t>
      </w:r>
      <w:r w:rsidR="008B1EF7" w:rsidRPr="00D2580B">
        <w:rPr>
          <w:rFonts w:ascii="Arial" w:hAnsi="Arial" w:cs="Arial"/>
          <w:sz w:val="24"/>
          <w:szCs w:val="24"/>
        </w:rPr>
        <w:t xml:space="preserve">City of Wolverhampton Council (CWC) </w:t>
      </w:r>
      <w:r w:rsidRPr="00D2580B">
        <w:rPr>
          <w:rFonts w:ascii="Arial" w:hAnsi="Arial" w:cs="Arial"/>
          <w:sz w:val="24"/>
          <w:szCs w:val="24"/>
        </w:rPr>
        <w:t>Corporate P</w:t>
      </w:r>
      <w:r w:rsidR="00060B04" w:rsidRPr="00D2580B">
        <w:rPr>
          <w:rFonts w:ascii="Arial" w:hAnsi="Arial" w:cs="Arial"/>
          <w:sz w:val="24"/>
          <w:szCs w:val="24"/>
        </w:rPr>
        <w:t>lan.</w:t>
      </w:r>
    </w:p>
    <w:p w:rsidR="00736EFF" w:rsidRPr="00D2580B" w:rsidRDefault="00736EFF" w:rsidP="00E426FF">
      <w:pPr>
        <w:autoSpaceDE w:val="0"/>
        <w:autoSpaceDN w:val="0"/>
        <w:adjustRightInd w:val="0"/>
        <w:spacing w:after="0" w:line="240" w:lineRule="auto"/>
        <w:rPr>
          <w:rFonts w:ascii="Arial" w:hAnsi="Arial" w:cs="Arial"/>
          <w:sz w:val="24"/>
          <w:szCs w:val="24"/>
        </w:rPr>
      </w:pPr>
    </w:p>
    <w:p w:rsidR="00060B04" w:rsidRPr="00D2580B" w:rsidRDefault="00060B04"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 xml:space="preserve">Local residents and businesses must benefit from the growth that will </w:t>
      </w:r>
      <w:r w:rsidR="00736EFF" w:rsidRPr="00D2580B">
        <w:rPr>
          <w:rFonts w:ascii="Arial" w:hAnsi="Arial" w:cs="Arial"/>
          <w:sz w:val="24"/>
          <w:szCs w:val="24"/>
        </w:rPr>
        <w:t xml:space="preserve">be </w:t>
      </w:r>
      <w:r w:rsidRPr="00D2580B">
        <w:rPr>
          <w:rFonts w:ascii="Arial" w:hAnsi="Arial" w:cs="Arial"/>
          <w:sz w:val="24"/>
          <w:szCs w:val="24"/>
        </w:rPr>
        <w:t>experience</w:t>
      </w:r>
      <w:r w:rsidR="00736EFF" w:rsidRPr="00D2580B">
        <w:rPr>
          <w:rFonts w:ascii="Arial" w:hAnsi="Arial" w:cs="Arial"/>
          <w:sz w:val="24"/>
          <w:szCs w:val="24"/>
        </w:rPr>
        <w:t>d</w:t>
      </w:r>
      <w:r w:rsidRPr="00D2580B">
        <w:rPr>
          <w:rFonts w:ascii="Arial" w:hAnsi="Arial" w:cs="Arial"/>
          <w:sz w:val="24"/>
          <w:szCs w:val="24"/>
        </w:rPr>
        <w:t xml:space="preserve"> over the coming years. </w:t>
      </w:r>
      <w:r w:rsidR="00736EFF" w:rsidRPr="00D2580B">
        <w:rPr>
          <w:rFonts w:ascii="Arial" w:hAnsi="Arial" w:cs="Arial"/>
          <w:sz w:val="24"/>
          <w:szCs w:val="24"/>
        </w:rPr>
        <w:t xml:space="preserve"> An environment will be created </w:t>
      </w:r>
      <w:r w:rsidRPr="00D2580B">
        <w:rPr>
          <w:rFonts w:ascii="Arial" w:hAnsi="Arial" w:cs="Arial"/>
          <w:sz w:val="24"/>
          <w:szCs w:val="24"/>
        </w:rPr>
        <w:t xml:space="preserve">where new and existing businesses thrive and people can develop the skills they need to secure better-paid jobs. </w:t>
      </w:r>
    </w:p>
    <w:p w:rsidR="00736EFF" w:rsidRPr="00D2580B" w:rsidRDefault="00736EFF" w:rsidP="00E426FF">
      <w:pPr>
        <w:autoSpaceDE w:val="0"/>
        <w:autoSpaceDN w:val="0"/>
        <w:adjustRightInd w:val="0"/>
        <w:spacing w:after="0" w:line="240" w:lineRule="auto"/>
        <w:rPr>
          <w:rFonts w:ascii="Arial" w:hAnsi="Arial" w:cs="Arial"/>
          <w:sz w:val="24"/>
          <w:szCs w:val="24"/>
        </w:rPr>
      </w:pPr>
    </w:p>
    <w:p w:rsidR="00060B04" w:rsidRPr="00D2580B" w:rsidRDefault="00060B04"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Housing growth and choice – boosted by an innovative, new council-owned housing company delivering 1</w:t>
      </w:r>
      <w:r w:rsidR="003A69E1" w:rsidRPr="00D2580B">
        <w:rPr>
          <w:rFonts w:ascii="Arial" w:hAnsi="Arial" w:cs="Arial"/>
          <w:sz w:val="24"/>
          <w:szCs w:val="24"/>
        </w:rPr>
        <w:t>,</w:t>
      </w:r>
      <w:r w:rsidRPr="00D2580B">
        <w:rPr>
          <w:rFonts w:ascii="Arial" w:hAnsi="Arial" w:cs="Arial"/>
          <w:sz w:val="24"/>
          <w:szCs w:val="24"/>
        </w:rPr>
        <w:t>000 homes in the next five years – will encourage more people to set down their roots in the city, further contributing to economic growth.</w:t>
      </w:r>
    </w:p>
    <w:p w:rsidR="00060B04" w:rsidRPr="00D2580B" w:rsidRDefault="00060B04" w:rsidP="00E426FF">
      <w:pPr>
        <w:autoSpaceDE w:val="0"/>
        <w:autoSpaceDN w:val="0"/>
        <w:adjustRightInd w:val="0"/>
        <w:spacing w:after="0" w:line="240" w:lineRule="auto"/>
        <w:rPr>
          <w:rFonts w:ascii="Arial" w:hAnsi="Arial" w:cs="Arial"/>
          <w:sz w:val="24"/>
          <w:szCs w:val="24"/>
        </w:rPr>
      </w:pPr>
    </w:p>
    <w:p w:rsidR="00F340D2" w:rsidRPr="00D2580B" w:rsidRDefault="00060B04" w:rsidP="00E426FF">
      <w:pPr>
        <w:autoSpaceDE w:val="0"/>
        <w:autoSpaceDN w:val="0"/>
        <w:adjustRightInd w:val="0"/>
        <w:spacing w:after="0"/>
        <w:rPr>
          <w:rFonts w:ascii="Arial" w:hAnsi="Arial" w:cs="Arial"/>
          <w:color w:val="231F20"/>
          <w:sz w:val="24"/>
          <w:szCs w:val="24"/>
        </w:rPr>
      </w:pPr>
      <w:r w:rsidRPr="00D2580B">
        <w:rPr>
          <w:rFonts w:ascii="Arial" w:hAnsi="Arial" w:cs="Arial"/>
          <w:color w:val="231F20"/>
          <w:sz w:val="24"/>
          <w:szCs w:val="24"/>
        </w:rPr>
        <w:t>The 25 outcomes included in the Corporate plan (</w:t>
      </w:r>
      <w:r w:rsidRPr="00D2580B">
        <w:rPr>
          <w:rFonts w:ascii="Arial" w:hAnsi="Arial" w:cs="Arial"/>
          <w:noProof/>
          <w:color w:val="000000"/>
          <w:sz w:val="24"/>
          <w:szCs w:val="24"/>
          <w:lang w:eastAsia="en-GB"/>
        </w:rPr>
        <w:drawing>
          <wp:inline distT="0" distB="0" distL="0" distR="0" wp14:anchorId="7050C2C0" wp14:editId="654C304A">
            <wp:extent cx="154305" cy="154305"/>
            <wp:effectExtent l="0" t="0" r="0" b="0"/>
            <wp:docPr id="1"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D2580B">
        <w:rPr>
          <w:rFonts w:ascii="Arial" w:hAnsi="Arial" w:cs="Arial"/>
          <w:color w:val="000000"/>
          <w:sz w:val="24"/>
          <w:szCs w:val="24"/>
        </w:rPr>
        <w:t> </w:t>
      </w:r>
      <w:hyperlink r:id="rId12" w:tgtFrame="_blank" w:tooltip="Corporate Plan 2016-2019" w:history="1">
        <w:r w:rsidRPr="00D2580B">
          <w:rPr>
            <w:rFonts w:ascii="Arial" w:hAnsi="Arial" w:cs="Arial"/>
            <w:color w:val="3333CC"/>
            <w:sz w:val="24"/>
            <w:szCs w:val="24"/>
            <w:u w:val="single"/>
          </w:rPr>
          <w:t>Corporate Plan 2016-2019 [1Mb]</w:t>
        </w:r>
      </w:hyperlink>
      <w:r w:rsidRPr="00D2580B">
        <w:rPr>
          <w:rFonts w:ascii="Arial" w:hAnsi="Arial" w:cs="Arial"/>
          <w:color w:val="000000"/>
          <w:sz w:val="24"/>
          <w:szCs w:val="24"/>
        </w:rPr>
        <w:t xml:space="preserve">) </w:t>
      </w:r>
      <w:r w:rsidRPr="00D2580B">
        <w:rPr>
          <w:rFonts w:ascii="Arial" w:hAnsi="Arial" w:cs="Arial"/>
          <w:color w:val="231F20"/>
          <w:sz w:val="24"/>
          <w:szCs w:val="24"/>
        </w:rPr>
        <w:t xml:space="preserve">show how the </w:t>
      </w:r>
      <w:r w:rsidR="008B1EF7" w:rsidRPr="00D2580B">
        <w:rPr>
          <w:rFonts w:ascii="Arial" w:hAnsi="Arial" w:cs="Arial"/>
          <w:color w:val="231F20"/>
          <w:sz w:val="24"/>
          <w:szCs w:val="24"/>
        </w:rPr>
        <w:t>CWC</w:t>
      </w:r>
      <w:r w:rsidRPr="00D2580B">
        <w:rPr>
          <w:rFonts w:ascii="Arial" w:hAnsi="Arial" w:cs="Arial"/>
          <w:color w:val="231F20"/>
          <w:sz w:val="24"/>
          <w:szCs w:val="24"/>
        </w:rPr>
        <w:t xml:space="preserve"> intends to deliver its ambitions, in close collaboration with city partners.</w:t>
      </w:r>
    </w:p>
    <w:p w:rsidR="008A5419" w:rsidRPr="00D2580B" w:rsidRDefault="008A5419" w:rsidP="00E426FF">
      <w:pPr>
        <w:autoSpaceDE w:val="0"/>
        <w:autoSpaceDN w:val="0"/>
        <w:adjustRightInd w:val="0"/>
        <w:spacing w:after="0"/>
        <w:rPr>
          <w:rFonts w:ascii="Arial" w:hAnsi="Arial" w:cs="Arial"/>
          <w:color w:val="875AA6"/>
          <w:sz w:val="24"/>
          <w:szCs w:val="24"/>
        </w:rPr>
      </w:pPr>
    </w:p>
    <w:p w:rsidR="00E426FF" w:rsidRPr="008A5419" w:rsidRDefault="00E426FF" w:rsidP="008A5419">
      <w:pPr>
        <w:pStyle w:val="ListParagraph"/>
        <w:numPr>
          <w:ilvl w:val="0"/>
          <w:numId w:val="11"/>
        </w:numPr>
        <w:ind w:left="0"/>
        <w:rPr>
          <w:rFonts w:cs="Arial"/>
          <w:b/>
          <w:u w:val="single"/>
        </w:rPr>
      </w:pPr>
      <w:r w:rsidRPr="008A5419">
        <w:rPr>
          <w:rFonts w:cs="Arial"/>
          <w:b/>
          <w:u w:val="single"/>
        </w:rPr>
        <w:t>Context</w:t>
      </w:r>
    </w:p>
    <w:p w:rsidR="00B94F1C" w:rsidRPr="00D2580B" w:rsidRDefault="00060B04" w:rsidP="00E426FF">
      <w:pPr>
        <w:spacing w:after="0"/>
        <w:rPr>
          <w:rFonts w:ascii="Arial" w:hAnsi="Arial" w:cs="Arial"/>
          <w:sz w:val="24"/>
          <w:szCs w:val="24"/>
          <w:u w:val="single"/>
        </w:rPr>
      </w:pPr>
      <w:r w:rsidRPr="00D2580B">
        <w:rPr>
          <w:rFonts w:ascii="Arial" w:hAnsi="Arial" w:cs="Arial"/>
          <w:sz w:val="24"/>
          <w:szCs w:val="24"/>
          <w:u w:val="single"/>
        </w:rPr>
        <w:t>Corporate Landlord</w:t>
      </w:r>
      <w:r w:rsidR="00260BF0" w:rsidRPr="00D2580B">
        <w:rPr>
          <w:rFonts w:ascii="Arial" w:hAnsi="Arial" w:cs="Arial"/>
          <w:sz w:val="24"/>
          <w:szCs w:val="24"/>
          <w:u w:val="single"/>
        </w:rPr>
        <w:t xml:space="preserve"> (Asset</w:t>
      </w:r>
      <w:r w:rsidR="009E3EE7" w:rsidRPr="00D2580B">
        <w:rPr>
          <w:rFonts w:ascii="Arial" w:hAnsi="Arial" w:cs="Arial"/>
          <w:sz w:val="24"/>
          <w:szCs w:val="24"/>
          <w:u w:val="single"/>
        </w:rPr>
        <w:t>s Service</w:t>
      </w:r>
      <w:r w:rsidR="00260BF0" w:rsidRPr="00D2580B">
        <w:rPr>
          <w:rFonts w:ascii="Arial" w:hAnsi="Arial" w:cs="Arial"/>
          <w:sz w:val="24"/>
          <w:szCs w:val="24"/>
          <w:u w:val="single"/>
        </w:rPr>
        <w:t>)</w:t>
      </w:r>
    </w:p>
    <w:p w:rsidR="008B1EF7" w:rsidRPr="00D2580B" w:rsidRDefault="008B1EF7" w:rsidP="00E426FF">
      <w:pPr>
        <w:autoSpaceDE w:val="0"/>
        <w:autoSpaceDN w:val="0"/>
        <w:adjustRightInd w:val="0"/>
        <w:spacing w:after="0" w:line="240" w:lineRule="auto"/>
        <w:rPr>
          <w:rFonts w:ascii="Arial" w:hAnsi="Arial" w:cs="Arial"/>
          <w:sz w:val="24"/>
          <w:szCs w:val="24"/>
        </w:rPr>
      </w:pPr>
    </w:p>
    <w:p w:rsidR="00FC7717" w:rsidRPr="00D2580B" w:rsidRDefault="008B1EF7"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CWC’s</w:t>
      </w:r>
      <w:r w:rsidR="00EF36CA" w:rsidRPr="00D2580B">
        <w:rPr>
          <w:rFonts w:ascii="Arial" w:hAnsi="Arial" w:cs="Arial"/>
          <w:sz w:val="24"/>
          <w:szCs w:val="24"/>
        </w:rPr>
        <w:t xml:space="preserve"> </w:t>
      </w:r>
      <w:r w:rsidR="009E3EE7" w:rsidRPr="00D2580B">
        <w:rPr>
          <w:rFonts w:ascii="Arial" w:hAnsi="Arial" w:cs="Arial"/>
          <w:sz w:val="24"/>
          <w:szCs w:val="24"/>
        </w:rPr>
        <w:t xml:space="preserve">Corporate Landlord </w:t>
      </w:r>
      <w:r w:rsidR="00FC7717" w:rsidRPr="00D2580B">
        <w:rPr>
          <w:rFonts w:ascii="Arial" w:hAnsi="Arial" w:cs="Arial"/>
          <w:sz w:val="24"/>
          <w:szCs w:val="24"/>
        </w:rPr>
        <w:t>is</w:t>
      </w:r>
      <w:r w:rsidR="00B94F1C" w:rsidRPr="00D2580B">
        <w:rPr>
          <w:rFonts w:ascii="Arial" w:hAnsi="Arial" w:cs="Arial"/>
          <w:sz w:val="24"/>
          <w:szCs w:val="24"/>
        </w:rPr>
        <w:t xml:space="preserve"> </w:t>
      </w:r>
      <w:r w:rsidR="00FC7717" w:rsidRPr="00D2580B">
        <w:rPr>
          <w:rFonts w:ascii="Arial" w:hAnsi="Arial" w:cs="Arial"/>
          <w:sz w:val="24"/>
          <w:szCs w:val="24"/>
        </w:rPr>
        <w:t>responsible for:</w:t>
      </w:r>
    </w:p>
    <w:p w:rsidR="00F0314C" w:rsidRDefault="00F0314C" w:rsidP="00682EEA">
      <w:pPr>
        <w:pStyle w:val="ListParagraph"/>
        <w:numPr>
          <w:ilvl w:val="0"/>
          <w:numId w:val="2"/>
        </w:numPr>
        <w:ind w:left="284" w:hanging="284"/>
        <w:rPr>
          <w:rFonts w:cs="Arial"/>
        </w:rPr>
      </w:pPr>
      <w:r>
        <w:rPr>
          <w:rFonts w:cs="Arial"/>
        </w:rPr>
        <w:t>Strategic Asset Planning</w:t>
      </w:r>
    </w:p>
    <w:p w:rsidR="00FC7717" w:rsidRPr="00D2580B" w:rsidRDefault="000B7C2F" w:rsidP="00682EEA">
      <w:pPr>
        <w:pStyle w:val="ListParagraph"/>
        <w:numPr>
          <w:ilvl w:val="0"/>
          <w:numId w:val="2"/>
        </w:numPr>
        <w:ind w:left="284" w:hanging="284"/>
        <w:rPr>
          <w:rFonts w:cs="Arial"/>
        </w:rPr>
      </w:pPr>
      <w:r w:rsidRPr="00D2580B">
        <w:rPr>
          <w:rFonts w:cs="Arial"/>
        </w:rPr>
        <w:t>As</w:t>
      </w:r>
      <w:r w:rsidR="00FC7717" w:rsidRPr="00D2580B">
        <w:rPr>
          <w:rFonts w:cs="Arial"/>
        </w:rPr>
        <w:t xml:space="preserve">set </w:t>
      </w:r>
      <w:r w:rsidRPr="00D2580B">
        <w:rPr>
          <w:rFonts w:cs="Arial"/>
        </w:rPr>
        <w:t>R</w:t>
      </w:r>
      <w:r w:rsidR="00FC7717" w:rsidRPr="00D2580B">
        <w:rPr>
          <w:rFonts w:cs="Arial"/>
        </w:rPr>
        <w:t xml:space="preserve">ationalisation </w:t>
      </w:r>
      <w:r w:rsidRPr="00D2580B">
        <w:rPr>
          <w:rFonts w:cs="Arial"/>
        </w:rPr>
        <w:t>P</w:t>
      </w:r>
      <w:r w:rsidR="00FC7717" w:rsidRPr="00D2580B">
        <w:rPr>
          <w:rFonts w:cs="Arial"/>
        </w:rPr>
        <w:t>rogramme</w:t>
      </w:r>
    </w:p>
    <w:p w:rsidR="00F0314C" w:rsidRDefault="00F0314C" w:rsidP="00682EEA">
      <w:pPr>
        <w:pStyle w:val="ListParagraph"/>
        <w:numPr>
          <w:ilvl w:val="0"/>
          <w:numId w:val="2"/>
        </w:numPr>
        <w:ind w:left="284" w:hanging="284"/>
        <w:rPr>
          <w:rFonts w:cs="Arial"/>
        </w:rPr>
      </w:pPr>
      <w:r>
        <w:rPr>
          <w:rFonts w:cs="Arial"/>
        </w:rPr>
        <w:t>Commercial Portfolio</w:t>
      </w:r>
    </w:p>
    <w:p w:rsidR="00FC7717" w:rsidRPr="00D2580B" w:rsidRDefault="00FC7717" w:rsidP="00682EEA">
      <w:pPr>
        <w:pStyle w:val="ListParagraph"/>
        <w:numPr>
          <w:ilvl w:val="0"/>
          <w:numId w:val="2"/>
        </w:numPr>
        <w:ind w:left="284" w:hanging="284"/>
        <w:rPr>
          <w:rFonts w:cs="Arial"/>
        </w:rPr>
      </w:pPr>
      <w:r w:rsidRPr="00D2580B">
        <w:rPr>
          <w:rFonts w:cs="Arial"/>
        </w:rPr>
        <w:t xml:space="preserve">Energy </w:t>
      </w:r>
      <w:r w:rsidR="000B7C2F" w:rsidRPr="00D2580B">
        <w:rPr>
          <w:rFonts w:cs="Arial"/>
        </w:rPr>
        <w:t>E</w:t>
      </w:r>
      <w:r w:rsidRPr="00D2580B">
        <w:rPr>
          <w:rFonts w:cs="Arial"/>
        </w:rPr>
        <w:t>fficiency</w:t>
      </w:r>
    </w:p>
    <w:p w:rsidR="00FC7717" w:rsidRDefault="00FC7717" w:rsidP="00682EEA">
      <w:pPr>
        <w:pStyle w:val="ListParagraph"/>
        <w:numPr>
          <w:ilvl w:val="0"/>
          <w:numId w:val="2"/>
        </w:numPr>
        <w:ind w:left="284" w:hanging="284"/>
        <w:rPr>
          <w:rFonts w:cs="Arial"/>
        </w:rPr>
      </w:pPr>
      <w:r w:rsidRPr="00D2580B">
        <w:rPr>
          <w:rFonts w:cs="Arial"/>
        </w:rPr>
        <w:t xml:space="preserve">Repairs and </w:t>
      </w:r>
      <w:r w:rsidR="000B7C2F" w:rsidRPr="00D2580B">
        <w:rPr>
          <w:rFonts w:cs="Arial"/>
        </w:rPr>
        <w:t>M</w:t>
      </w:r>
      <w:r w:rsidRPr="00D2580B">
        <w:rPr>
          <w:rFonts w:cs="Arial"/>
        </w:rPr>
        <w:t xml:space="preserve">aintenance of </w:t>
      </w:r>
      <w:r w:rsidR="00260BF0" w:rsidRPr="00D2580B">
        <w:rPr>
          <w:rFonts w:cs="Arial"/>
        </w:rPr>
        <w:t>CWC</w:t>
      </w:r>
      <w:r w:rsidRPr="00D2580B">
        <w:rPr>
          <w:rFonts w:cs="Arial"/>
        </w:rPr>
        <w:t xml:space="preserve"> Asset</w:t>
      </w:r>
      <w:r w:rsidR="000B7C2F" w:rsidRPr="00D2580B">
        <w:rPr>
          <w:rFonts w:cs="Arial"/>
        </w:rPr>
        <w:t>s</w:t>
      </w:r>
    </w:p>
    <w:p w:rsidR="00F0314C" w:rsidRDefault="00F0314C" w:rsidP="00682EEA">
      <w:pPr>
        <w:pStyle w:val="ListParagraph"/>
        <w:numPr>
          <w:ilvl w:val="0"/>
          <w:numId w:val="2"/>
        </w:numPr>
        <w:ind w:left="284" w:hanging="284"/>
        <w:rPr>
          <w:rFonts w:cs="Arial"/>
        </w:rPr>
      </w:pPr>
      <w:r>
        <w:rPr>
          <w:rFonts w:cs="Arial"/>
        </w:rPr>
        <w:t>Data Management of CWC’s Asset Portfolio</w:t>
      </w:r>
    </w:p>
    <w:p w:rsidR="00F0314C" w:rsidRPr="00D2580B" w:rsidRDefault="00F0314C" w:rsidP="00682EEA">
      <w:pPr>
        <w:pStyle w:val="ListParagraph"/>
        <w:numPr>
          <w:ilvl w:val="0"/>
          <w:numId w:val="2"/>
        </w:numPr>
        <w:ind w:left="284" w:hanging="284"/>
        <w:rPr>
          <w:rFonts w:cs="Arial"/>
        </w:rPr>
      </w:pPr>
      <w:r>
        <w:rPr>
          <w:rFonts w:cs="Arial"/>
        </w:rPr>
        <w:t>Delivery of Refurbishments / New Builds</w:t>
      </w:r>
    </w:p>
    <w:p w:rsidR="00FC7717" w:rsidRPr="00D2580B" w:rsidRDefault="00FC7717" w:rsidP="00E426FF">
      <w:pPr>
        <w:spacing w:after="0"/>
        <w:rPr>
          <w:rFonts w:ascii="Arial" w:hAnsi="Arial" w:cs="Arial"/>
          <w:sz w:val="24"/>
          <w:szCs w:val="24"/>
        </w:rPr>
      </w:pPr>
    </w:p>
    <w:p w:rsidR="00FC7717" w:rsidRPr="00D2580B" w:rsidRDefault="008B1EF7"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 xml:space="preserve">As one of the services within Corporate Landlord, the objectives of </w:t>
      </w:r>
      <w:r w:rsidR="00F0314C">
        <w:rPr>
          <w:rFonts w:ascii="Arial" w:hAnsi="Arial" w:cs="Arial"/>
          <w:sz w:val="24"/>
          <w:szCs w:val="24"/>
        </w:rPr>
        <w:t xml:space="preserve">the </w:t>
      </w:r>
      <w:r w:rsidRPr="00D2580B">
        <w:rPr>
          <w:rFonts w:ascii="Arial" w:hAnsi="Arial" w:cs="Arial"/>
          <w:sz w:val="24"/>
          <w:szCs w:val="24"/>
        </w:rPr>
        <w:t>Asset</w:t>
      </w:r>
      <w:r w:rsidR="00F0314C">
        <w:rPr>
          <w:rFonts w:ascii="Arial" w:hAnsi="Arial" w:cs="Arial"/>
          <w:sz w:val="24"/>
          <w:szCs w:val="24"/>
        </w:rPr>
        <w:t>s Service</w:t>
      </w:r>
      <w:r w:rsidRPr="00D2580B">
        <w:rPr>
          <w:rFonts w:ascii="Arial" w:hAnsi="Arial" w:cs="Arial"/>
          <w:sz w:val="24"/>
          <w:szCs w:val="24"/>
        </w:rPr>
        <w:t xml:space="preserve"> are to:</w:t>
      </w:r>
    </w:p>
    <w:p w:rsidR="008B1EF7" w:rsidRPr="00D2580B" w:rsidRDefault="008B1EF7" w:rsidP="00682EEA">
      <w:pPr>
        <w:pStyle w:val="ListParagraph"/>
        <w:numPr>
          <w:ilvl w:val="0"/>
          <w:numId w:val="2"/>
        </w:numPr>
        <w:ind w:left="284" w:hanging="284"/>
        <w:rPr>
          <w:rFonts w:cs="Arial"/>
        </w:rPr>
      </w:pPr>
      <w:r w:rsidRPr="00D2580B">
        <w:rPr>
          <w:rFonts w:cs="Arial"/>
        </w:rPr>
        <w:t>Act as a single point of knowledge</w:t>
      </w:r>
      <w:r w:rsidR="00105F63">
        <w:rPr>
          <w:rFonts w:cs="Arial"/>
        </w:rPr>
        <w:t xml:space="preserve"> for,</w:t>
      </w:r>
      <w:r w:rsidRPr="00D2580B">
        <w:rPr>
          <w:rFonts w:cs="Arial"/>
        </w:rPr>
        <w:t xml:space="preserve"> and custodian</w:t>
      </w:r>
      <w:r w:rsidR="00105F63">
        <w:rPr>
          <w:rFonts w:cs="Arial"/>
        </w:rPr>
        <w:t xml:space="preserve"> of,</w:t>
      </w:r>
      <w:r w:rsidRPr="00D2580B">
        <w:rPr>
          <w:rFonts w:cs="Arial"/>
        </w:rPr>
        <w:t xml:space="preserve"> all CWC Property and Land assets</w:t>
      </w:r>
    </w:p>
    <w:p w:rsidR="00583185" w:rsidRPr="00D2580B" w:rsidRDefault="00583185" w:rsidP="00682EEA">
      <w:pPr>
        <w:pStyle w:val="ListParagraph"/>
        <w:numPr>
          <w:ilvl w:val="0"/>
          <w:numId w:val="2"/>
        </w:numPr>
        <w:ind w:left="284" w:hanging="284"/>
        <w:rPr>
          <w:rFonts w:cs="Arial"/>
        </w:rPr>
      </w:pPr>
      <w:r w:rsidRPr="00D2580B">
        <w:rPr>
          <w:rFonts w:cs="Arial"/>
        </w:rPr>
        <w:t>Rationalise the asset base</w:t>
      </w:r>
    </w:p>
    <w:p w:rsidR="00FC7717" w:rsidRPr="00D2580B" w:rsidRDefault="00FC7717" w:rsidP="00682EEA">
      <w:pPr>
        <w:pStyle w:val="ListParagraph"/>
        <w:numPr>
          <w:ilvl w:val="0"/>
          <w:numId w:val="2"/>
        </w:numPr>
        <w:ind w:left="284" w:hanging="284"/>
        <w:rPr>
          <w:rFonts w:cs="Arial"/>
        </w:rPr>
      </w:pPr>
      <w:r w:rsidRPr="00D2580B">
        <w:rPr>
          <w:rFonts w:cs="Arial"/>
        </w:rPr>
        <w:t>Improve occupancy efficiency</w:t>
      </w:r>
    </w:p>
    <w:p w:rsidR="00260BF0" w:rsidRPr="00D2580B" w:rsidRDefault="00260BF0" w:rsidP="00682EEA">
      <w:pPr>
        <w:pStyle w:val="ListParagraph"/>
        <w:numPr>
          <w:ilvl w:val="0"/>
          <w:numId w:val="2"/>
        </w:numPr>
        <w:ind w:left="284" w:hanging="284"/>
        <w:rPr>
          <w:rFonts w:cs="Arial"/>
        </w:rPr>
      </w:pPr>
      <w:r w:rsidRPr="00D2580B">
        <w:rPr>
          <w:rFonts w:cs="Arial"/>
        </w:rPr>
        <w:t>Build sustainable assets and reduce operating costs</w:t>
      </w:r>
    </w:p>
    <w:p w:rsidR="00F340D2" w:rsidRPr="00D2580B" w:rsidRDefault="00F340D2" w:rsidP="00682EEA">
      <w:pPr>
        <w:pStyle w:val="ListParagraph"/>
        <w:numPr>
          <w:ilvl w:val="0"/>
          <w:numId w:val="2"/>
        </w:numPr>
        <w:ind w:left="284" w:hanging="284"/>
        <w:rPr>
          <w:rFonts w:cs="Arial"/>
        </w:rPr>
      </w:pPr>
      <w:r w:rsidRPr="00D2580B">
        <w:rPr>
          <w:rFonts w:cs="Arial"/>
        </w:rPr>
        <w:t>Maximise income</w:t>
      </w:r>
    </w:p>
    <w:p w:rsidR="00F340D2" w:rsidRPr="00D2580B" w:rsidRDefault="00F340D2" w:rsidP="00E426FF">
      <w:pPr>
        <w:spacing w:after="0"/>
        <w:rPr>
          <w:rFonts w:ascii="Arial" w:hAnsi="Arial" w:cs="Arial"/>
          <w:sz w:val="24"/>
          <w:szCs w:val="24"/>
        </w:rPr>
      </w:pPr>
    </w:p>
    <w:p w:rsidR="00583185" w:rsidRPr="008A5419" w:rsidRDefault="00E426FF" w:rsidP="008A5419">
      <w:pPr>
        <w:pStyle w:val="ListParagraph"/>
        <w:numPr>
          <w:ilvl w:val="0"/>
          <w:numId w:val="11"/>
        </w:numPr>
        <w:ind w:left="0"/>
        <w:rPr>
          <w:rFonts w:cs="Arial"/>
          <w:b/>
          <w:u w:val="single"/>
        </w:rPr>
      </w:pPr>
      <w:r w:rsidRPr="008A5419">
        <w:rPr>
          <w:rFonts w:cs="Arial"/>
          <w:b/>
          <w:u w:val="single"/>
        </w:rPr>
        <w:t>R</w:t>
      </w:r>
      <w:r w:rsidR="00583185" w:rsidRPr="008A5419">
        <w:rPr>
          <w:rFonts w:cs="Arial"/>
          <w:b/>
          <w:u w:val="single"/>
        </w:rPr>
        <w:t>equirement</w:t>
      </w:r>
    </w:p>
    <w:p w:rsidR="00583185" w:rsidRPr="00D2580B" w:rsidRDefault="00B94F1C"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T</w:t>
      </w:r>
      <w:r w:rsidR="00583185" w:rsidRPr="00D2580B">
        <w:rPr>
          <w:rFonts w:ascii="Arial" w:hAnsi="Arial" w:cs="Arial"/>
          <w:sz w:val="24"/>
          <w:szCs w:val="24"/>
        </w:rPr>
        <w:t xml:space="preserve">o meet its </w:t>
      </w:r>
      <w:r w:rsidR="00F340D2" w:rsidRPr="00D2580B">
        <w:rPr>
          <w:rFonts w:ascii="Arial" w:hAnsi="Arial" w:cs="Arial"/>
          <w:sz w:val="24"/>
          <w:szCs w:val="24"/>
        </w:rPr>
        <w:t>objectives, Corporate Landlord recognise</w:t>
      </w:r>
      <w:r w:rsidR="00583185" w:rsidRPr="00D2580B">
        <w:rPr>
          <w:rFonts w:ascii="Arial" w:hAnsi="Arial" w:cs="Arial"/>
          <w:sz w:val="24"/>
          <w:szCs w:val="24"/>
        </w:rPr>
        <w:t>s</w:t>
      </w:r>
      <w:r w:rsidR="00F340D2" w:rsidRPr="00D2580B">
        <w:rPr>
          <w:rFonts w:ascii="Arial" w:hAnsi="Arial" w:cs="Arial"/>
          <w:sz w:val="24"/>
          <w:szCs w:val="24"/>
        </w:rPr>
        <w:t xml:space="preserve"> t</w:t>
      </w:r>
      <w:r w:rsidR="000B7C2F" w:rsidRPr="00D2580B">
        <w:rPr>
          <w:rFonts w:ascii="Arial" w:hAnsi="Arial" w:cs="Arial"/>
          <w:sz w:val="24"/>
          <w:szCs w:val="24"/>
        </w:rPr>
        <w:t>he need for accurate, real-time</w:t>
      </w:r>
      <w:r w:rsidR="00F340D2" w:rsidRPr="00D2580B">
        <w:rPr>
          <w:rFonts w:ascii="Arial" w:hAnsi="Arial" w:cs="Arial"/>
          <w:sz w:val="24"/>
          <w:szCs w:val="24"/>
        </w:rPr>
        <w:t xml:space="preserve"> </w:t>
      </w:r>
      <w:r w:rsidR="00583185" w:rsidRPr="00D2580B">
        <w:rPr>
          <w:rFonts w:ascii="Arial" w:hAnsi="Arial" w:cs="Arial"/>
          <w:sz w:val="24"/>
          <w:szCs w:val="24"/>
        </w:rPr>
        <w:t xml:space="preserve">analytics </w:t>
      </w:r>
      <w:r w:rsidR="000B7C2F" w:rsidRPr="00D2580B">
        <w:rPr>
          <w:rFonts w:ascii="Arial" w:hAnsi="Arial" w:cs="Arial"/>
          <w:sz w:val="24"/>
          <w:szCs w:val="24"/>
        </w:rPr>
        <w:t>to</w:t>
      </w:r>
      <w:r w:rsidR="00583185" w:rsidRPr="00D2580B">
        <w:rPr>
          <w:rFonts w:ascii="Arial" w:hAnsi="Arial" w:cs="Arial"/>
          <w:sz w:val="24"/>
          <w:szCs w:val="24"/>
        </w:rPr>
        <w:t xml:space="preserve"> enable </w:t>
      </w:r>
      <w:r w:rsidR="000B7C2F" w:rsidRPr="00D2580B">
        <w:rPr>
          <w:rFonts w:ascii="Arial" w:hAnsi="Arial" w:cs="Arial"/>
          <w:sz w:val="24"/>
          <w:szCs w:val="24"/>
        </w:rPr>
        <w:t>informed data-</w:t>
      </w:r>
      <w:r w:rsidR="00583185" w:rsidRPr="00D2580B">
        <w:rPr>
          <w:rFonts w:ascii="Arial" w:hAnsi="Arial" w:cs="Arial"/>
          <w:sz w:val="24"/>
          <w:szCs w:val="24"/>
        </w:rPr>
        <w:t xml:space="preserve">driven decisions </w:t>
      </w:r>
      <w:r w:rsidR="000B7C2F" w:rsidRPr="00D2580B">
        <w:rPr>
          <w:rFonts w:ascii="Arial" w:hAnsi="Arial" w:cs="Arial"/>
          <w:sz w:val="24"/>
          <w:szCs w:val="24"/>
        </w:rPr>
        <w:t xml:space="preserve">to be made </w:t>
      </w:r>
      <w:r w:rsidR="00583185" w:rsidRPr="00D2580B">
        <w:rPr>
          <w:rFonts w:ascii="Arial" w:hAnsi="Arial" w:cs="Arial"/>
          <w:sz w:val="24"/>
          <w:szCs w:val="24"/>
        </w:rPr>
        <w:t xml:space="preserve">and </w:t>
      </w:r>
      <w:r w:rsidR="000B7C2F" w:rsidRPr="00D2580B">
        <w:rPr>
          <w:rFonts w:ascii="Arial" w:hAnsi="Arial" w:cs="Arial"/>
          <w:sz w:val="24"/>
          <w:szCs w:val="24"/>
        </w:rPr>
        <w:t xml:space="preserve">to </w:t>
      </w:r>
      <w:r w:rsidR="00583185" w:rsidRPr="00D2580B">
        <w:rPr>
          <w:rFonts w:ascii="Arial" w:hAnsi="Arial" w:cs="Arial"/>
          <w:sz w:val="24"/>
          <w:szCs w:val="24"/>
        </w:rPr>
        <w:t xml:space="preserve">track the impact of these </w:t>
      </w:r>
      <w:r w:rsidR="000B7C2F" w:rsidRPr="00D2580B">
        <w:rPr>
          <w:rFonts w:ascii="Arial" w:hAnsi="Arial" w:cs="Arial"/>
          <w:sz w:val="24"/>
          <w:szCs w:val="24"/>
        </w:rPr>
        <w:t xml:space="preserve">decisions </w:t>
      </w:r>
      <w:r w:rsidR="00583185" w:rsidRPr="00D2580B">
        <w:rPr>
          <w:rFonts w:ascii="Arial" w:hAnsi="Arial" w:cs="Arial"/>
          <w:sz w:val="24"/>
          <w:szCs w:val="24"/>
        </w:rPr>
        <w:t xml:space="preserve">using a consistent set of metrics.  </w:t>
      </w:r>
    </w:p>
    <w:p w:rsidR="00B94F1C" w:rsidRPr="00D2580B" w:rsidRDefault="00B94F1C" w:rsidP="00502BB5">
      <w:pPr>
        <w:tabs>
          <w:tab w:val="left" w:pos="142"/>
        </w:tabs>
        <w:autoSpaceDE w:val="0"/>
        <w:autoSpaceDN w:val="0"/>
        <w:adjustRightInd w:val="0"/>
        <w:spacing w:after="0" w:line="240" w:lineRule="auto"/>
        <w:rPr>
          <w:rFonts w:ascii="Arial" w:hAnsi="Arial" w:cs="Arial"/>
          <w:sz w:val="24"/>
          <w:szCs w:val="24"/>
        </w:rPr>
      </w:pPr>
    </w:p>
    <w:p w:rsidR="00916234" w:rsidRPr="00D2580B" w:rsidRDefault="00EF36CA" w:rsidP="00E426FF">
      <w:pPr>
        <w:autoSpaceDE w:val="0"/>
        <w:autoSpaceDN w:val="0"/>
        <w:adjustRightInd w:val="0"/>
        <w:spacing w:after="0" w:line="240" w:lineRule="auto"/>
        <w:rPr>
          <w:rFonts w:ascii="Arial" w:hAnsi="Arial" w:cs="Arial"/>
          <w:sz w:val="24"/>
          <w:szCs w:val="24"/>
        </w:rPr>
      </w:pPr>
      <w:r w:rsidRPr="00D2580B">
        <w:rPr>
          <w:rFonts w:ascii="Arial" w:hAnsi="Arial" w:cs="Arial"/>
          <w:sz w:val="24"/>
          <w:szCs w:val="24"/>
        </w:rPr>
        <w:t>C</w:t>
      </w:r>
      <w:r w:rsidR="009E3EE7" w:rsidRPr="00D2580B">
        <w:rPr>
          <w:rFonts w:ascii="Arial" w:hAnsi="Arial" w:cs="Arial"/>
          <w:sz w:val="24"/>
          <w:szCs w:val="24"/>
        </w:rPr>
        <w:t>WC</w:t>
      </w:r>
      <w:r w:rsidR="00916234" w:rsidRPr="00D2580B">
        <w:rPr>
          <w:rFonts w:ascii="Arial" w:hAnsi="Arial" w:cs="Arial"/>
          <w:sz w:val="24"/>
          <w:szCs w:val="24"/>
        </w:rPr>
        <w:t xml:space="preserve"> is seeking </w:t>
      </w:r>
      <w:r w:rsidR="00907307">
        <w:rPr>
          <w:rFonts w:ascii="Arial" w:hAnsi="Arial" w:cs="Arial"/>
          <w:sz w:val="24"/>
          <w:szCs w:val="24"/>
        </w:rPr>
        <w:t>to procure</w:t>
      </w:r>
      <w:r w:rsidR="00907307" w:rsidRPr="00907307">
        <w:rPr>
          <w:rFonts w:ascii="Arial" w:hAnsi="Arial" w:cs="Arial"/>
          <w:sz w:val="24"/>
          <w:szCs w:val="24"/>
        </w:rPr>
        <w:t xml:space="preserve"> a specialist </w:t>
      </w:r>
      <w:r w:rsidR="00907307">
        <w:rPr>
          <w:rFonts w:ascii="Arial" w:hAnsi="Arial" w:cs="Arial"/>
          <w:sz w:val="24"/>
          <w:szCs w:val="24"/>
        </w:rPr>
        <w:t xml:space="preserve">business intelligence solution </w:t>
      </w:r>
      <w:r w:rsidR="00907307" w:rsidRPr="00907307">
        <w:rPr>
          <w:rFonts w:ascii="Arial" w:hAnsi="Arial" w:cs="Arial"/>
          <w:sz w:val="24"/>
          <w:szCs w:val="24"/>
        </w:rPr>
        <w:t>for analysing and presenting asset information</w:t>
      </w:r>
      <w:r w:rsidR="00907307">
        <w:rPr>
          <w:rFonts w:ascii="Arial" w:hAnsi="Arial" w:cs="Arial"/>
          <w:sz w:val="24"/>
          <w:szCs w:val="24"/>
        </w:rPr>
        <w:t xml:space="preserve">, providing a comprehensive and integrated view of Property, Facilities Management and Workplace information.  The procured solution will </w:t>
      </w:r>
      <w:r w:rsidR="00C2535A" w:rsidRPr="00D2580B">
        <w:rPr>
          <w:rFonts w:ascii="Arial" w:hAnsi="Arial" w:cs="Arial"/>
          <w:sz w:val="24"/>
          <w:szCs w:val="24"/>
        </w:rPr>
        <w:t>enable the</w:t>
      </w:r>
      <w:r w:rsidR="000B7C2F" w:rsidRPr="00D2580B">
        <w:rPr>
          <w:rFonts w:ascii="Arial" w:hAnsi="Arial" w:cs="Arial"/>
          <w:sz w:val="24"/>
          <w:szCs w:val="24"/>
        </w:rPr>
        <w:t xml:space="preserve"> </w:t>
      </w:r>
      <w:r w:rsidR="00C2535A" w:rsidRPr="00D2580B">
        <w:rPr>
          <w:rFonts w:ascii="Arial" w:hAnsi="Arial" w:cs="Arial"/>
          <w:sz w:val="24"/>
          <w:szCs w:val="24"/>
        </w:rPr>
        <w:t>creat</w:t>
      </w:r>
      <w:r w:rsidR="000B7C2F" w:rsidRPr="00D2580B">
        <w:rPr>
          <w:rFonts w:ascii="Arial" w:hAnsi="Arial" w:cs="Arial"/>
          <w:sz w:val="24"/>
          <w:szCs w:val="24"/>
        </w:rPr>
        <w:t>ion of</w:t>
      </w:r>
      <w:r w:rsidR="00916234" w:rsidRPr="00D2580B">
        <w:rPr>
          <w:rFonts w:ascii="Arial" w:hAnsi="Arial" w:cs="Arial"/>
          <w:sz w:val="24"/>
          <w:szCs w:val="24"/>
        </w:rPr>
        <w:t xml:space="preserve"> bespoke, repeatable reports and </w:t>
      </w:r>
      <w:r w:rsidR="00EA1198">
        <w:rPr>
          <w:rFonts w:ascii="Arial" w:hAnsi="Arial" w:cs="Arial"/>
          <w:sz w:val="24"/>
          <w:szCs w:val="24"/>
        </w:rPr>
        <w:t>user-configurable</w:t>
      </w:r>
      <w:r w:rsidR="00916234" w:rsidRPr="00D2580B">
        <w:rPr>
          <w:rFonts w:ascii="Arial" w:hAnsi="Arial" w:cs="Arial"/>
          <w:sz w:val="24"/>
          <w:szCs w:val="24"/>
        </w:rPr>
        <w:t xml:space="preserve"> dashboards t</w:t>
      </w:r>
      <w:r w:rsidR="000B7C2F" w:rsidRPr="00D2580B">
        <w:rPr>
          <w:rFonts w:ascii="Arial" w:hAnsi="Arial" w:cs="Arial"/>
          <w:sz w:val="24"/>
          <w:szCs w:val="24"/>
        </w:rPr>
        <w:t>o</w:t>
      </w:r>
      <w:r w:rsidR="00916234" w:rsidRPr="00D2580B">
        <w:rPr>
          <w:rFonts w:ascii="Arial" w:hAnsi="Arial" w:cs="Arial"/>
          <w:sz w:val="24"/>
          <w:szCs w:val="24"/>
        </w:rPr>
        <w:t xml:space="preserve"> support the delivery of </w:t>
      </w:r>
      <w:r w:rsidR="000B7C2F" w:rsidRPr="00D2580B">
        <w:rPr>
          <w:rFonts w:ascii="Arial" w:hAnsi="Arial" w:cs="Arial"/>
          <w:sz w:val="24"/>
          <w:szCs w:val="24"/>
        </w:rPr>
        <w:t>Corporate Landlord</w:t>
      </w:r>
      <w:r w:rsidR="009E3EE7" w:rsidRPr="00D2580B">
        <w:rPr>
          <w:rFonts w:ascii="Arial" w:hAnsi="Arial" w:cs="Arial"/>
          <w:sz w:val="24"/>
          <w:szCs w:val="24"/>
        </w:rPr>
        <w:t xml:space="preserve"> Assets </w:t>
      </w:r>
      <w:r w:rsidR="00C71EC8">
        <w:rPr>
          <w:rFonts w:ascii="Arial" w:hAnsi="Arial" w:cs="Arial"/>
          <w:sz w:val="24"/>
          <w:szCs w:val="24"/>
        </w:rPr>
        <w:t>Service</w:t>
      </w:r>
      <w:r w:rsidR="00916234" w:rsidRPr="00D2580B">
        <w:rPr>
          <w:rFonts w:ascii="Arial" w:hAnsi="Arial" w:cs="Arial"/>
          <w:sz w:val="24"/>
          <w:szCs w:val="24"/>
        </w:rPr>
        <w:t xml:space="preserve"> objectives.  </w:t>
      </w:r>
    </w:p>
    <w:p w:rsidR="00B94F1C" w:rsidRPr="00D2580B" w:rsidRDefault="00B94F1C" w:rsidP="00E426FF">
      <w:pPr>
        <w:spacing w:after="0"/>
        <w:rPr>
          <w:rFonts w:ascii="Arial" w:hAnsi="Arial" w:cs="Arial"/>
          <w:sz w:val="24"/>
          <w:szCs w:val="24"/>
        </w:rPr>
      </w:pPr>
    </w:p>
    <w:p w:rsidR="00C2535A" w:rsidRPr="00BE24ED" w:rsidRDefault="00EA1198" w:rsidP="00E426FF">
      <w:pPr>
        <w:spacing w:after="0"/>
        <w:rPr>
          <w:rFonts w:ascii="Arial" w:hAnsi="Arial" w:cs="Arial"/>
          <w:sz w:val="24"/>
          <w:szCs w:val="24"/>
          <w:u w:val="single"/>
        </w:rPr>
      </w:pPr>
      <w:r w:rsidRPr="00BE24ED">
        <w:rPr>
          <w:rFonts w:ascii="Arial" w:hAnsi="Arial" w:cs="Arial"/>
          <w:sz w:val="24"/>
          <w:szCs w:val="24"/>
          <w:u w:val="single"/>
        </w:rPr>
        <w:t>Business Intelligence Solution</w:t>
      </w:r>
      <w:r w:rsidR="00C4617D" w:rsidRPr="00BE24ED">
        <w:rPr>
          <w:rFonts w:ascii="Arial" w:hAnsi="Arial" w:cs="Arial"/>
          <w:sz w:val="24"/>
          <w:szCs w:val="24"/>
          <w:u w:val="single"/>
        </w:rPr>
        <w:t xml:space="preserve"> </w:t>
      </w:r>
      <w:r w:rsidR="003E55B2" w:rsidRPr="00BE24ED">
        <w:rPr>
          <w:rFonts w:ascii="Arial" w:hAnsi="Arial" w:cs="Arial"/>
          <w:sz w:val="24"/>
          <w:szCs w:val="24"/>
          <w:u w:val="single"/>
        </w:rPr>
        <w:t>requirements</w:t>
      </w:r>
      <w:r w:rsidR="00C2535A" w:rsidRPr="00BE24ED">
        <w:rPr>
          <w:rFonts w:ascii="Arial" w:hAnsi="Arial" w:cs="Arial"/>
          <w:sz w:val="24"/>
          <w:szCs w:val="24"/>
          <w:u w:val="single"/>
        </w:rPr>
        <w:t>:</w:t>
      </w:r>
    </w:p>
    <w:p w:rsidR="000104B7" w:rsidRPr="00D2580B" w:rsidRDefault="000104B7" w:rsidP="00682EEA">
      <w:pPr>
        <w:pStyle w:val="ListParagraph"/>
        <w:numPr>
          <w:ilvl w:val="0"/>
          <w:numId w:val="2"/>
        </w:numPr>
        <w:ind w:left="284" w:hanging="284"/>
        <w:rPr>
          <w:rFonts w:cs="Arial"/>
        </w:rPr>
      </w:pPr>
      <w:r w:rsidRPr="00D2580B">
        <w:rPr>
          <w:rFonts w:cs="Arial"/>
        </w:rPr>
        <w:t xml:space="preserve">Improved visibility of </w:t>
      </w:r>
      <w:r w:rsidR="009E3EE7" w:rsidRPr="00D2580B">
        <w:rPr>
          <w:rFonts w:cs="Arial"/>
        </w:rPr>
        <w:t>CWC</w:t>
      </w:r>
      <w:r w:rsidR="00C71EC8">
        <w:rPr>
          <w:rFonts w:cs="Arial"/>
        </w:rPr>
        <w:t>’s</w:t>
      </w:r>
      <w:r w:rsidRPr="00D2580B">
        <w:rPr>
          <w:rFonts w:cs="Arial"/>
        </w:rPr>
        <w:t xml:space="preserve"> Asset (prop</w:t>
      </w:r>
      <w:r w:rsidR="00EA1198">
        <w:rPr>
          <w:rFonts w:cs="Arial"/>
        </w:rPr>
        <w:t>erty and land) Portfolio via</w:t>
      </w:r>
      <w:r w:rsidRPr="00D2580B">
        <w:rPr>
          <w:rFonts w:cs="Arial"/>
        </w:rPr>
        <w:t xml:space="preserve"> a</w:t>
      </w:r>
      <w:r w:rsidR="00EA1198">
        <w:rPr>
          <w:rFonts w:cs="Arial"/>
        </w:rPr>
        <w:t>n integrated</w:t>
      </w:r>
      <w:r w:rsidRPr="00D2580B">
        <w:rPr>
          <w:rFonts w:cs="Arial"/>
        </w:rPr>
        <w:t xml:space="preserve"> </w:t>
      </w:r>
      <w:r w:rsidR="00105F63">
        <w:rPr>
          <w:rFonts w:cs="Arial"/>
        </w:rPr>
        <w:t xml:space="preserve">and comprehensive </w:t>
      </w:r>
      <w:r w:rsidR="00B94F1C" w:rsidRPr="00D2580B">
        <w:rPr>
          <w:rFonts w:cs="Arial"/>
        </w:rPr>
        <w:t>business in</w:t>
      </w:r>
      <w:r w:rsidR="00EA1198">
        <w:rPr>
          <w:rFonts w:cs="Arial"/>
        </w:rPr>
        <w:t>telligence</w:t>
      </w:r>
      <w:r w:rsidR="00B94F1C" w:rsidRPr="00D2580B">
        <w:rPr>
          <w:rFonts w:cs="Arial"/>
        </w:rPr>
        <w:t xml:space="preserve"> </w:t>
      </w:r>
      <w:r w:rsidRPr="00D2580B">
        <w:rPr>
          <w:rFonts w:cs="Arial"/>
        </w:rPr>
        <w:t>solution</w:t>
      </w:r>
    </w:p>
    <w:p w:rsidR="00B94F1C" w:rsidRPr="00D2580B" w:rsidRDefault="00B94F1C" w:rsidP="00682EEA">
      <w:pPr>
        <w:pStyle w:val="ListParagraph"/>
        <w:numPr>
          <w:ilvl w:val="0"/>
          <w:numId w:val="2"/>
        </w:numPr>
        <w:ind w:left="284" w:hanging="284"/>
        <w:rPr>
          <w:rFonts w:cs="Arial"/>
        </w:rPr>
      </w:pPr>
      <w:r w:rsidRPr="00D2580B">
        <w:rPr>
          <w:rFonts w:cs="Arial"/>
        </w:rPr>
        <w:t xml:space="preserve">Flexible report-building, allowing different elements of </w:t>
      </w:r>
      <w:r w:rsidR="009E3EE7" w:rsidRPr="00D2580B">
        <w:rPr>
          <w:rFonts w:cs="Arial"/>
        </w:rPr>
        <w:t>Asset</w:t>
      </w:r>
      <w:r w:rsidR="00C70F9C" w:rsidRPr="00D2580B">
        <w:rPr>
          <w:rFonts w:cs="Arial"/>
        </w:rPr>
        <w:t xml:space="preserve"> Management </w:t>
      </w:r>
      <w:r w:rsidRPr="00D2580B">
        <w:rPr>
          <w:rFonts w:cs="Arial"/>
        </w:rPr>
        <w:t>to compile bes</w:t>
      </w:r>
      <w:r w:rsidR="00DA514D">
        <w:rPr>
          <w:rFonts w:cs="Arial"/>
        </w:rPr>
        <w:t>poke reports</w:t>
      </w:r>
    </w:p>
    <w:p w:rsidR="00B94F1C" w:rsidRDefault="00B94F1C" w:rsidP="00682EEA">
      <w:pPr>
        <w:pStyle w:val="ListParagraph"/>
        <w:numPr>
          <w:ilvl w:val="0"/>
          <w:numId w:val="2"/>
        </w:numPr>
        <w:ind w:left="284" w:hanging="284"/>
        <w:rPr>
          <w:rFonts w:cs="Arial"/>
        </w:rPr>
      </w:pPr>
      <w:r w:rsidRPr="00D2580B">
        <w:rPr>
          <w:rFonts w:cs="Arial"/>
        </w:rPr>
        <w:t>Flexible and on-demand access to all reports in a central repository, allowing sharing of compiled reports and templates across all users</w:t>
      </w:r>
    </w:p>
    <w:p w:rsidR="00A7337D" w:rsidRDefault="00105F63" w:rsidP="00A7337D">
      <w:pPr>
        <w:pStyle w:val="ListParagraph"/>
        <w:numPr>
          <w:ilvl w:val="0"/>
          <w:numId w:val="2"/>
        </w:numPr>
        <w:ind w:left="284" w:hanging="284"/>
        <w:rPr>
          <w:rFonts w:cs="Arial"/>
        </w:rPr>
      </w:pPr>
      <w:r>
        <w:rPr>
          <w:rFonts w:cs="Arial"/>
        </w:rPr>
        <w:t xml:space="preserve">Access to a suite of </w:t>
      </w:r>
      <w:r w:rsidR="00A7337D">
        <w:rPr>
          <w:rFonts w:cs="Arial"/>
        </w:rPr>
        <w:t>reports, including:-</w:t>
      </w:r>
    </w:p>
    <w:p w:rsidR="00A7337D" w:rsidRDefault="00A7337D" w:rsidP="00A7337D">
      <w:pPr>
        <w:pStyle w:val="ListParagraph"/>
        <w:numPr>
          <w:ilvl w:val="1"/>
          <w:numId w:val="2"/>
        </w:numPr>
        <w:ind w:left="1276" w:hanging="142"/>
        <w:rPr>
          <w:rFonts w:cs="Arial"/>
        </w:rPr>
      </w:pPr>
      <w:r>
        <w:rPr>
          <w:rFonts w:cs="Arial"/>
        </w:rPr>
        <w:t>Commercial Portfolio</w:t>
      </w:r>
      <w:r w:rsidR="001C7999">
        <w:rPr>
          <w:rFonts w:cs="Arial"/>
        </w:rPr>
        <w:t>, including financial</w:t>
      </w:r>
      <w:r>
        <w:rPr>
          <w:rFonts w:cs="Arial"/>
        </w:rPr>
        <w:t xml:space="preserve"> (eg Number of Voids, Lease </w:t>
      </w:r>
      <w:r w:rsidR="001C7999">
        <w:rPr>
          <w:rFonts w:cs="Arial"/>
        </w:rPr>
        <w:t>Renewals, Rent Reviews, Actual v</w:t>
      </w:r>
      <w:r>
        <w:rPr>
          <w:rFonts w:cs="Arial"/>
        </w:rPr>
        <w:t>s Target</w:t>
      </w:r>
      <w:r w:rsidR="00C71EC8">
        <w:rPr>
          <w:rFonts w:cs="Arial"/>
        </w:rPr>
        <w:t>ed</w:t>
      </w:r>
      <w:r>
        <w:rPr>
          <w:rFonts w:cs="Arial"/>
        </w:rPr>
        <w:t xml:space="preserve"> Income)</w:t>
      </w:r>
    </w:p>
    <w:p w:rsidR="001C7999" w:rsidRDefault="001C7999" w:rsidP="00A7337D">
      <w:pPr>
        <w:pStyle w:val="ListParagraph"/>
        <w:numPr>
          <w:ilvl w:val="1"/>
          <w:numId w:val="2"/>
        </w:numPr>
        <w:ind w:left="1276" w:hanging="142"/>
        <w:rPr>
          <w:rFonts w:cs="Arial"/>
        </w:rPr>
      </w:pPr>
      <w:r>
        <w:rPr>
          <w:rFonts w:cs="Arial"/>
        </w:rPr>
        <w:t>Workplace Occupancy / Utilisation</w:t>
      </w:r>
    </w:p>
    <w:p w:rsidR="001C7999" w:rsidRDefault="001C7999" w:rsidP="00A7337D">
      <w:pPr>
        <w:pStyle w:val="ListParagraph"/>
        <w:numPr>
          <w:ilvl w:val="1"/>
          <w:numId w:val="2"/>
        </w:numPr>
        <w:ind w:left="1276" w:hanging="142"/>
        <w:rPr>
          <w:rFonts w:cs="Arial"/>
        </w:rPr>
      </w:pPr>
      <w:r>
        <w:rPr>
          <w:rFonts w:cs="Arial"/>
        </w:rPr>
        <w:t>Energy and Waste Management</w:t>
      </w:r>
    </w:p>
    <w:p w:rsidR="001C7999" w:rsidRDefault="001C7999" w:rsidP="00A7337D">
      <w:pPr>
        <w:pStyle w:val="ListParagraph"/>
        <w:numPr>
          <w:ilvl w:val="1"/>
          <w:numId w:val="2"/>
        </w:numPr>
        <w:ind w:left="1276" w:hanging="142"/>
        <w:rPr>
          <w:rFonts w:cs="Arial"/>
        </w:rPr>
      </w:pPr>
      <w:r>
        <w:rPr>
          <w:rFonts w:cs="Arial"/>
        </w:rPr>
        <w:t>Document Management</w:t>
      </w:r>
    </w:p>
    <w:p w:rsidR="00DA514D" w:rsidRDefault="001C7999" w:rsidP="00A7337D">
      <w:pPr>
        <w:pStyle w:val="ListParagraph"/>
        <w:numPr>
          <w:ilvl w:val="1"/>
          <w:numId w:val="2"/>
        </w:numPr>
        <w:ind w:left="1276" w:hanging="142"/>
        <w:rPr>
          <w:rFonts w:cs="Arial"/>
        </w:rPr>
      </w:pPr>
      <w:r>
        <w:rPr>
          <w:rFonts w:cs="Arial"/>
        </w:rPr>
        <w:t xml:space="preserve">Asset Management (eg </w:t>
      </w:r>
      <w:r w:rsidR="00D41ACC">
        <w:rPr>
          <w:rFonts w:cs="Arial"/>
        </w:rPr>
        <w:t>Maintenance Backlog, Asset Running Costs, Repairs and Maintenance, Capital Spend, Unit Costing per GIA</w:t>
      </w:r>
      <w:r w:rsidR="00DA514D">
        <w:rPr>
          <w:rFonts w:cs="Arial"/>
        </w:rPr>
        <w:t>)</w:t>
      </w:r>
    </w:p>
    <w:p w:rsidR="001C7999" w:rsidRPr="00DA514D" w:rsidRDefault="00DA514D" w:rsidP="00DA514D">
      <w:pPr>
        <w:pStyle w:val="ListParagraph"/>
        <w:numPr>
          <w:ilvl w:val="1"/>
          <w:numId w:val="2"/>
        </w:numPr>
        <w:ind w:left="1276" w:hanging="142"/>
        <w:rPr>
          <w:rFonts w:cs="Arial"/>
        </w:rPr>
      </w:pPr>
      <w:r>
        <w:rPr>
          <w:rFonts w:cs="Arial"/>
        </w:rPr>
        <w:t>Admin and Asset Security</w:t>
      </w:r>
      <w:r w:rsidR="00D41ACC" w:rsidRPr="00DA514D">
        <w:rPr>
          <w:rFonts w:cs="Arial"/>
        </w:rPr>
        <w:t xml:space="preserve"> </w:t>
      </w:r>
    </w:p>
    <w:p w:rsidR="00B94F1C" w:rsidRPr="00D2580B" w:rsidRDefault="00B94F1C" w:rsidP="00682EEA">
      <w:pPr>
        <w:pStyle w:val="ListParagraph"/>
        <w:numPr>
          <w:ilvl w:val="0"/>
          <w:numId w:val="2"/>
        </w:numPr>
        <w:ind w:left="284" w:hanging="284"/>
        <w:rPr>
          <w:rFonts w:cs="Arial"/>
        </w:rPr>
      </w:pPr>
      <w:r w:rsidRPr="00D2580B">
        <w:rPr>
          <w:rFonts w:cs="Arial"/>
        </w:rPr>
        <w:t>Functionality to review benchmarking, utilisation and trends, also reporting progress against target K</w:t>
      </w:r>
      <w:r w:rsidR="00C70F9C" w:rsidRPr="00D2580B">
        <w:rPr>
          <w:rFonts w:cs="Arial"/>
        </w:rPr>
        <w:t xml:space="preserve">ey </w:t>
      </w:r>
      <w:r w:rsidRPr="00D2580B">
        <w:rPr>
          <w:rFonts w:cs="Arial"/>
        </w:rPr>
        <w:t>P</w:t>
      </w:r>
      <w:r w:rsidR="00C70F9C" w:rsidRPr="00D2580B">
        <w:rPr>
          <w:rFonts w:cs="Arial"/>
        </w:rPr>
        <w:t xml:space="preserve">erformance </w:t>
      </w:r>
      <w:r w:rsidRPr="00D2580B">
        <w:rPr>
          <w:rFonts w:cs="Arial"/>
        </w:rPr>
        <w:t>I</w:t>
      </w:r>
      <w:r w:rsidR="00C70F9C" w:rsidRPr="00D2580B">
        <w:rPr>
          <w:rFonts w:cs="Arial"/>
        </w:rPr>
        <w:t>ndicator</w:t>
      </w:r>
      <w:r w:rsidRPr="00D2580B">
        <w:rPr>
          <w:rFonts w:cs="Arial"/>
        </w:rPr>
        <w:t>s</w:t>
      </w:r>
    </w:p>
    <w:p w:rsidR="00C2535A" w:rsidRPr="00D2580B" w:rsidRDefault="003E55B2" w:rsidP="00682EEA">
      <w:pPr>
        <w:pStyle w:val="ListParagraph"/>
        <w:numPr>
          <w:ilvl w:val="0"/>
          <w:numId w:val="2"/>
        </w:numPr>
        <w:ind w:left="284" w:hanging="284"/>
        <w:rPr>
          <w:rFonts w:cs="Arial"/>
        </w:rPr>
      </w:pPr>
      <w:r w:rsidRPr="00D2580B">
        <w:rPr>
          <w:rFonts w:cs="Arial"/>
        </w:rPr>
        <w:t>W</w:t>
      </w:r>
      <w:r w:rsidR="00C2535A" w:rsidRPr="00D2580B">
        <w:rPr>
          <w:rFonts w:cs="Arial"/>
        </w:rPr>
        <w:t>eb</w:t>
      </w:r>
      <w:r w:rsidRPr="00D2580B">
        <w:rPr>
          <w:rFonts w:cs="Arial"/>
        </w:rPr>
        <w:t>/Cloud</w:t>
      </w:r>
      <w:r w:rsidR="00C2535A" w:rsidRPr="00D2580B">
        <w:rPr>
          <w:rFonts w:cs="Arial"/>
        </w:rPr>
        <w:t xml:space="preserve"> based</w:t>
      </w:r>
      <w:r w:rsidRPr="00D2580B">
        <w:rPr>
          <w:rFonts w:cs="Arial"/>
        </w:rPr>
        <w:t>, accessible via desktop and remotely (eg laptop, tablet, mobile)</w:t>
      </w:r>
    </w:p>
    <w:p w:rsidR="003E55B2" w:rsidRPr="00D2580B" w:rsidRDefault="003E55B2" w:rsidP="00682EEA">
      <w:pPr>
        <w:pStyle w:val="ListParagraph"/>
        <w:numPr>
          <w:ilvl w:val="0"/>
          <w:numId w:val="2"/>
        </w:numPr>
        <w:ind w:left="284" w:hanging="284"/>
        <w:rPr>
          <w:rFonts w:cs="Arial"/>
        </w:rPr>
      </w:pPr>
      <w:r w:rsidRPr="00D2580B">
        <w:rPr>
          <w:rFonts w:cs="Arial"/>
        </w:rPr>
        <w:t>Support export of data to MS Excel for detailed analysis</w:t>
      </w:r>
    </w:p>
    <w:p w:rsidR="00C2535A" w:rsidRPr="00D2580B" w:rsidRDefault="00C70F9C" w:rsidP="00682EEA">
      <w:pPr>
        <w:pStyle w:val="ListParagraph"/>
        <w:numPr>
          <w:ilvl w:val="0"/>
          <w:numId w:val="2"/>
        </w:numPr>
        <w:ind w:left="284" w:hanging="284"/>
        <w:rPr>
          <w:rFonts w:cs="Arial"/>
        </w:rPr>
      </w:pPr>
      <w:r w:rsidRPr="00D2580B">
        <w:rPr>
          <w:rFonts w:cs="Arial"/>
        </w:rPr>
        <w:t>Provide timely solution s</w:t>
      </w:r>
      <w:r w:rsidR="00C2535A" w:rsidRPr="00D2580B">
        <w:rPr>
          <w:rFonts w:cs="Arial"/>
        </w:rPr>
        <w:t xml:space="preserve">upport </w:t>
      </w:r>
      <w:r w:rsidRPr="00D2580B">
        <w:rPr>
          <w:rFonts w:cs="Arial"/>
        </w:rPr>
        <w:t>to Asset</w:t>
      </w:r>
      <w:r w:rsidR="00C71EC8">
        <w:rPr>
          <w:rFonts w:cs="Arial"/>
        </w:rPr>
        <w:t>s</w:t>
      </w:r>
      <w:r w:rsidRPr="00D2580B">
        <w:rPr>
          <w:rFonts w:cs="Arial"/>
        </w:rPr>
        <w:t xml:space="preserve"> Service,</w:t>
      </w:r>
      <w:r w:rsidR="00C2535A" w:rsidRPr="00D2580B">
        <w:rPr>
          <w:rFonts w:cs="Arial"/>
        </w:rPr>
        <w:t xml:space="preserve"> without limitation to </w:t>
      </w:r>
      <w:r w:rsidR="003E55B2" w:rsidRPr="00D2580B">
        <w:rPr>
          <w:rFonts w:cs="Arial"/>
        </w:rPr>
        <w:t xml:space="preserve">number of </w:t>
      </w:r>
      <w:r w:rsidR="00C2535A" w:rsidRPr="00D2580B">
        <w:rPr>
          <w:rFonts w:cs="Arial"/>
        </w:rPr>
        <w:t>users, properties, assets or other parameter</w:t>
      </w:r>
      <w:r w:rsidR="003E55B2" w:rsidRPr="00D2580B">
        <w:rPr>
          <w:rFonts w:cs="Arial"/>
        </w:rPr>
        <w:t>s</w:t>
      </w:r>
    </w:p>
    <w:p w:rsidR="000104B7" w:rsidRPr="00D2580B" w:rsidRDefault="000104B7" w:rsidP="00682EEA">
      <w:pPr>
        <w:pStyle w:val="ListParagraph"/>
        <w:numPr>
          <w:ilvl w:val="0"/>
          <w:numId w:val="2"/>
        </w:numPr>
        <w:ind w:left="284" w:hanging="284"/>
        <w:rPr>
          <w:rFonts w:cs="Arial"/>
        </w:rPr>
      </w:pPr>
      <w:r w:rsidRPr="00D2580B">
        <w:rPr>
          <w:rFonts w:cs="Arial"/>
        </w:rPr>
        <w:t xml:space="preserve">Functionality to </w:t>
      </w:r>
      <w:r w:rsidR="00DA514D">
        <w:rPr>
          <w:rFonts w:cs="Arial"/>
        </w:rPr>
        <w:t xml:space="preserve">interface with and </w:t>
      </w:r>
      <w:r w:rsidRPr="00D2580B">
        <w:rPr>
          <w:rFonts w:cs="Arial"/>
        </w:rPr>
        <w:t>extract information from multiple data sources (see table below for examples), allowing reporting against any data fields from within this information</w:t>
      </w:r>
    </w:p>
    <w:p w:rsidR="00C70F9C" w:rsidRPr="00D2580B" w:rsidRDefault="00C70F9C" w:rsidP="00C70F9C">
      <w:pPr>
        <w:pStyle w:val="ListParagraph"/>
        <w:numPr>
          <w:ilvl w:val="0"/>
          <w:numId w:val="2"/>
        </w:numPr>
        <w:ind w:left="284" w:hanging="284"/>
        <w:rPr>
          <w:rFonts w:cs="Arial"/>
        </w:rPr>
      </w:pPr>
      <w:r w:rsidRPr="00D2580B">
        <w:rPr>
          <w:rFonts w:cs="Arial"/>
        </w:rPr>
        <w:t xml:space="preserve">Interface </w:t>
      </w:r>
      <w:r w:rsidR="00DA514D">
        <w:rPr>
          <w:rFonts w:cs="Arial"/>
        </w:rPr>
        <w:t xml:space="preserve">Management </w:t>
      </w:r>
      <w:r w:rsidRPr="00D2580B">
        <w:rPr>
          <w:rFonts w:cs="Arial"/>
        </w:rPr>
        <w:t>with other information sources (eg GoogleMaps, GIS, Geo-tagging, real-time information portal</w:t>
      </w:r>
      <w:r w:rsidR="00EF2829">
        <w:rPr>
          <w:rFonts w:cs="Arial"/>
        </w:rPr>
        <w:t>, Financial and Operational systems</w:t>
      </w:r>
      <w:r w:rsidRPr="00D2580B">
        <w:rPr>
          <w:rFonts w:cs="Arial"/>
        </w:rPr>
        <w:t>)</w:t>
      </w:r>
    </w:p>
    <w:p w:rsidR="00502BB5" w:rsidRDefault="00502BB5" w:rsidP="00C70F9C">
      <w:pPr>
        <w:pStyle w:val="ListParagraph"/>
        <w:numPr>
          <w:ilvl w:val="0"/>
          <w:numId w:val="2"/>
        </w:numPr>
        <w:ind w:left="284" w:hanging="284"/>
        <w:rPr>
          <w:rFonts w:cs="Arial"/>
        </w:rPr>
      </w:pPr>
      <w:r>
        <w:rPr>
          <w:rFonts w:cs="Arial"/>
        </w:rPr>
        <w:t>Provide Analytics for Data Quality, Facilities Management and Operational analysis</w:t>
      </w:r>
    </w:p>
    <w:p w:rsidR="00C70F9C" w:rsidRDefault="00C70F9C" w:rsidP="00C70F9C">
      <w:pPr>
        <w:pStyle w:val="ListParagraph"/>
        <w:numPr>
          <w:ilvl w:val="0"/>
          <w:numId w:val="2"/>
        </w:numPr>
        <w:ind w:left="284" w:hanging="284"/>
        <w:rPr>
          <w:rFonts w:cs="Arial"/>
        </w:rPr>
      </w:pPr>
      <w:r w:rsidRPr="00D2580B">
        <w:rPr>
          <w:rFonts w:cs="Arial"/>
        </w:rPr>
        <w:t>Ability to source data from other sources (eg Financial and Operational)</w:t>
      </w:r>
    </w:p>
    <w:p w:rsidR="00EF2829" w:rsidRPr="00D2580B" w:rsidRDefault="00EF2829" w:rsidP="00C70F9C">
      <w:pPr>
        <w:pStyle w:val="ListParagraph"/>
        <w:numPr>
          <w:ilvl w:val="0"/>
          <w:numId w:val="2"/>
        </w:numPr>
        <w:ind w:left="284" w:hanging="284"/>
        <w:rPr>
          <w:rFonts w:cs="Arial"/>
        </w:rPr>
      </w:pPr>
      <w:r>
        <w:rPr>
          <w:rFonts w:cs="Arial"/>
        </w:rPr>
        <w:t>Operations Helpdesk, including Self-Service for employees and Preventative Scheduling</w:t>
      </w:r>
    </w:p>
    <w:p w:rsidR="00C4617D" w:rsidRDefault="00C70F9C" w:rsidP="00EF2829">
      <w:pPr>
        <w:pStyle w:val="ListParagraph"/>
        <w:numPr>
          <w:ilvl w:val="0"/>
          <w:numId w:val="2"/>
        </w:numPr>
        <w:ind w:left="284" w:hanging="284"/>
        <w:rPr>
          <w:rFonts w:cs="Arial"/>
        </w:rPr>
      </w:pPr>
      <w:r w:rsidRPr="00D2580B">
        <w:rPr>
          <w:rFonts w:cs="Arial"/>
        </w:rPr>
        <w:t>Space Utilisation Management (using Space usage and GIA information)</w:t>
      </w:r>
    </w:p>
    <w:p w:rsidR="00B26368" w:rsidRPr="00B26368" w:rsidRDefault="00B26368" w:rsidP="00B26368">
      <w:pPr>
        <w:spacing w:after="0"/>
        <w:rPr>
          <w:rFonts w:cs="Arial"/>
        </w:rPr>
      </w:pPr>
    </w:p>
    <w:tbl>
      <w:tblPr>
        <w:tblStyle w:val="TableGrid"/>
        <w:tblpPr w:leftFromText="180" w:rightFromText="180" w:vertAnchor="text" w:horzAnchor="margin" w:tblpXSpec="right" w:tblpY="226"/>
        <w:tblW w:w="8926" w:type="dxa"/>
        <w:tblLook w:val="04A0" w:firstRow="1" w:lastRow="0" w:firstColumn="1" w:lastColumn="0" w:noHBand="0" w:noVBand="1"/>
      </w:tblPr>
      <w:tblGrid>
        <w:gridCol w:w="3256"/>
        <w:gridCol w:w="5670"/>
      </w:tblGrid>
      <w:tr w:rsidR="00D77C79" w:rsidRPr="00D2580B" w:rsidTr="00B26368">
        <w:tc>
          <w:tcPr>
            <w:tcW w:w="3256" w:type="dxa"/>
          </w:tcPr>
          <w:p w:rsidR="00D77C79" w:rsidRPr="00D2580B" w:rsidRDefault="00D77C79" w:rsidP="00E426FF">
            <w:pPr>
              <w:rPr>
                <w:rFonts w:ascii="Arial" w:hAnsi="Arial" w:cs="Arial"/>
                <w:b/>
                <w:sz w:val="24"/>
                <w:szCs w:val="24"/>
              </w:rPr>
            </w:pPr>
            <w:r w:rsidRPr="00D2580B">
              <w:rPr>
                <w:rFonts w:ascii="Arial" w:hAnsi="Arial" w:cs="Arial"/>
                <w:b/>
                <w:sz w:val="24"/>
                <w:szCs w:val="24"/>
              </w:rPr>
              <w:t>System</w:t>
            </w:r>
          </w:p>
        </w:tc>
        <w:tc>
          <w:tcPr>
            <w:tcW w:w="5670" w:type="dxa"/>
          </w:tcPr>
          <w:p w:rsidR="00D77C79" w:rsidRPr="00D2580B" w:rsidRDefault="00D77C79" w:rsidP="00E426FF">
            <w:pPr>
              <w:rPr>
                <w:rFonts w:ascii="Arial" w:hAnsi="Arial" w:cs="Arial"/>
                <w:b/>
                <w:sz w:val="24"/>
                <w:szCs w:val="24"/>
              </w:rPr>
            </w:pPr>
            <w:r w:rsidRPr="00D2580B">
              <w:rPr>
                <w:rFonts w:ascii="Arial" w:hAnsi="Arial" w:cs="Arial"/>
                <w:b/>
                <w:sz w:val="24"/>
                <w:szCs w:val="24"/>
              </w:rPr>
              <w:t>Purpose</w:t>
            </w:r>
          </w:p>
        </w:tc>
      </w:tr>
      <w:tr w:rsidR="00D77C79" w:rsidRPr="00D2580B" w:rsidTr="00B26368">
        <w:tc>
          <w:tcPr>
            <w:tcW w:w="3256" w:type="dxa"/>
          </w:tcPr>
          <w:p w:rsidR="00D77C79" w:rsidRPr="00D2580B" w:rsidRDefault="00D77C79" w:rsidP="00E426FF">
            <w:pPr>
              <w:rPr>
                <w:rFonts w:ascii="Arial" w:hAnsi="Arial" w:cs="Arial"/>
                <w:sz w:val="24"/>
                <w:szCs w:val="24"/>
              </w:rPr>
            </w:pPr>
            <w:r w:rsidRPr="00D2580B">
              <w:rPr>
                <w:rFonts w:ascii="Arial" w:hAnsi="Arial" w:cs="Arial"/>
                <w:sz w:val="24"/>
                <w:szCs w:val="24"/>
              </w:rPr>
              <w:t>S</w:t>
            </w:r>
            <w:r w:rsidR="000104B7" w:rsidRPr="00D2580B">
              <w:rPr>
                <w:rFonts w:ascii="Arial" w:hAnsi="Arial" w:cs="Arial"/>
                <w:sz w:val="24"/>
                <w:szCs w:val="24"/>
              </w:rPr>
              <w:t xml:space="preserve">AM.net (Strategic Asset Management - </w:t>
            </w:r>
            <w:r w:rsidRPr="00D2580B">
              <w:rPr>
                <w:rFonts w:ascii="Arial" w:hAnsi="Arial" w:cs="Arial"/>
                <w:sz w:val="24"/>
                <w:szCs w:val="24"/>
              </w:rPr>
              <w:t>Elf Software)</w:t>
            </w:r>
          </w:p>
        </w:tc>
        <w:tc>
          <w:tcPr>
            <w:tcW w:w="5670" w:type="dxa"/>
          </w:tcPr>
          <w:p w:rsidR="00D77C79" w:rsidRPr="00D2580B" w:rsidRDefault="000104B7" w:rsidP="00E426FF">
            <w:pPr>
              <w:rPr>
                <w:rFonts w:ascii="Arial" w:hAnsi="Arial" w:cs="Arial"/>
                <w:sz w:val="24"/>
                <w:szCs w:val="24"/>
              </w:rPr>
            </w:pPr>
            <w:r w:rsidRPr="00D2580B">
              <w:rPr>
                <w:rFonts w:ascii="Arial" w:hAnsi="Arial" w:cs="Arial"/>
                <w:sz w:val="24"/>
                <w:szCs w:val="24"/>
              </w:rPr>
              <w:t>Corporate property database</w:t>
            </w:r>
          </w:p>
        </w:tc>
      </w:tr>
      <w:tr w:rsidR="00D77C79" w:rsidRPr="00D2580B" w:rsidTr="00B26368">
        <w:tc>
          <w:tcPr>
            <w:tcW w:w="3256" w:type="dxa"/>
          </w:tcPr>
          <w:p w:rsidR="00D77C79" w:rsidRPr="00D2580B" w:rsidRDefault="00D77C79" w:rsidP="00E426FF">
            <w:pPr>
              <w:rPr>
                <w:rFonts w:ascii="Arial" w:hAnsi="Arial" w:cs="Arial"/>
                <w:sz w:val="24"/>
                <w:szCs w:val="24"/>
              </w:rPr>
            </w:pPr>
            <w:r w:rsidRPr="00D2580B">
              <w:rPr>
                <w:rFonts w:ascii="Arial" w:hAnsi="Arial" w:cs="Arial"/>
                <w:sz w:val="24"/>
                <w:szCs w:val="24"/>
              </w:rPr>
              <w:t xml:space="preserve">Excel </w:t>
            </w:r>
            <w:r w:rsidR="00C70F9C" w:rsidRPr="00D2580B">
              <w:rPr>
                <w:rFonts w:ascii="Arial" w:hAnsi="Arial" w:cs="Arial"/>
                <w:sz w:val="24"/>
                <w:szCs w:val="24"/>
              </w:rPr>
              <w:t>spread</w:t>
            </w:r>
            <w:r w:rsidRPr="00D2580B">
              <w:rPr>
                <w:rFonts w:ascii="Arial" w:hAnsi="Arial" w:cs="Arial"/>
                <w:sz w:val="24"/>
                <w:szCs w:val="24"/>
              </w:rPr>
              <w:t>sheets</w:t>
            </w:r>
          </w:p>
        </w:tc>
        <w:tc>
          <w:tcPr>
            <w:tcW w:w="5670" w:type="dxa"/>
          </w:tcPr>
          <w:p w:rsidR="00D77C79" w:rsidRPr="00D2580B" w:rsidRDefault="000104B7" w:rsidP="00E426FF">
            <w:pPr>
              <w:rPr>
                <w:rFonts w:ascii="Arial" w:hAnsi="Arial" w:cs="Arial"/>
                <w:sz w:val="24"/>
                <w:szCs w:val="24"/>
              </w:rPr>
            </w:pPr>
            <w:r w:rsidRPr="00D2580B">
              <w:rPr>
                <w:rFonts w:ascii="Arial" w:hAnsi="Arial" w:cs="Arial"/>
                <w:sz w:val="24"/>
                <w:szCs w:val="24"/>
              </w:rPr>
              <w:t>Repairs D</w:t>
            </w:r>
            <w:r w:rsidR="00D77C79" w:rsidRPr="00D2580B">
              <w:rPr>
                <w:rFonts w:ascii="Arial" w:hAnsi="Arial" w:cs="Arial"/>
                <w:sz w:val="24"/>
                <w:szCs w:val="24"/>
              </w:rPr>
              <w:t xml:space="preserve">ata, Statutory </w:t>
            </w:r>
            <w:r w:rsidRPr="00D2580B">
              <w:rPr>
                <w:rFonts w:ascii="Arial" w:hAnsi="Arial" w:cs="Arial"/>
                <w:sz w:val="24"/>
                <w:szCs w:val="24"/>
              </w:rPr>
              <w:t>C</w:t>
            </w:r>
            <w:r w:rsidR="00D77C79" w:rsidRPr="00D2580B">
              <w:rPr>
                <w:rFonts w:ascii="Arial" w:hAnsi="Arial" w:cs="Arial"/>
                <w:sz w:val="24"/>
                <w:szCs w:val="24"/>
              </w:rPr>
              <w:t xml:space="preserve">ompliance, Leases, </w:t>
            </w:r>
            <w:r w:rsidRPr="00D2580B">
              <w:rPr>
                <w:rFonts w:ascii="Arial" w:hAnsi="Arial" w:cs="Arial"/>
                <w:sz w:val="24"/>
                <w:szCs w:val="24"/>
              </w:rPr>
              <w:t>Rent Role, Space U</w:t>
            </w:r>
            <w:r w:rsidR="00D77C79" w:rsidRPr="00D2580B">
              <w:rPr>
                <w:rFonts w:ascii="Arial" w:hAnsi="Arial" w:cs="Arial"/>
                <w:sz w:val="24"/>
                <w:szCs w:val="24"/>
              </w:rPr>
              <w:t xml:space="preserve">tilisation </w:t>
            </w:r>
            <w:r w:rsidRPr="00D2580B">
              <w:rPr>
                <w:rFonts w:ascii="Arial" w:hAnsi="Arial" w:cs="Arial"/>
                <w:sz w:val="24"/>
                <w:szCs w:val="24"/>
              </w:rPr>
              <w:t>S</w:t>
            </w:r>
            <w:r w:rsidR="00D77C79" w:rsidRPr="00D2580B">
              <w:rPr>
                <w:rFonts w:ascii="Arial" w:hAnsi="Arial" w:cs="Arial"/>
                <w:sz w:val="24"/>
                <w:szCs w:val="24"/>
              </w:rPr>
              <w:t>urvey</w:t>
            </w:r>
            <w:r w:rsidRPr="00D2580B">
              <w:rPr>
                <w:rFonts w:ascii="Arial" w:hAnsi="Arial" w:cs="Arial"/>
                <w:sz w:val="24"/>
                <w:szCs w:val="24"/>
              </w:rPr>
              <w:t>s</w:t>
            </w:r>
          </w:p>
        </w:tc>
      </w:tr>
      <w:tr w:rsidR="00D77C79" w:rsidRPr="00D2580B" w:rsidTr="00B26368">
        <w:tc>
          <w:tcPr>
            <w:tcW w:w="3256" w:type="dxa"/>
          </w:tcPr>
          <w:p w:rsidR="00D77C79" w:rsidRPr="00D2580B" w:rsidRDefault="00D77C79" w:rsidP="00E426FF">
            <w:pPr>
              <w:rPr>
                <w:rFonts w:ascii="Arial" w:hAnsi="Arial" w:cs="Arial"/>
                <w:sz w:val="24"/>
                <w:szCs w:val="24"/>
              </w:rPr>
            </w:pPr>
            <w:r w:rsidRPr="00D2580B">
              <w:rPr>
                <w:rFonts w:ascii="Arial" w:hAnsi="Arial" w:cs="Arial"/>
                <w:sz w:val="24"/>
                <w:szCs w:val="24"/>
              </w:rPr>
              <w:t>Agresso</w:t>
            </w:r>
            <w:r w:rsidRPr="00D2580B">
              <w:rPr>
                <w:rFonts w:ascii="Arial" w:hAnsi="Arial" w:cs="Arial"/>
                <w:sz w:val="24"/>
                <w:szCs w:val="24"/>
              </w:rPr>
              <w:tab/>
            </w:r>
          </w:p>
        </w:tc>
        <w:tc>
          <w:tcPr>
            <w:tcW w:w="5670" w:type="dxa"/>
          </w:tcPr>
          <w:p w:rsidR="00D77C79" w:rsidRPr="00D2580B" w:rsidRDefault="00DA514D" w:rsidP="00E426FF">
            <w:pPr>
              <w:rPr>
                <w:rFonts w:ascii="Arial" w:hAnsi="Arial" w:cs="Arial"/>
                <w:sz w:val="24"/>
                <w:szCs w:val="24"/>
              </w:rPr>
            </w:pPr>
            <w:r>
              <w:rPr>
                <w:rFonts w:ascii="Arial" w:hAnsi="Arial" w:cs="Arial"/>
                <w:sz w:val="24"/>
                <w:szCs w:val="24"/>
              </w:rPr>
              <w:t xml:space="preserve">CWC Finance System (eg </w:t>
            </w:r>
            <w:r w:rsidR="000104B7" w:rsidRPr="00D2580B">
              <w:rPr>
                <w:rFonts w:ascii="Arial" w:hAnsi="Arial" w:cs="Arial"/>
                <w:sz w:val="24"/>
                <w:szCs w:val="24"/>
              </w:rPr>
              <w:t>Rent Payments, R</w:t>
            </w:r>
            <w:r w:rsidR="00D77C79" w:rsidRPr="00D2580B">
              <w:rPr>
                <w:rFonts w:ascii="Arial" w:hAnsi="Arial" w:cs="Arial"/>
                <w:sz w:val="24"/>
                <w:szCs w:val="24"/>
              </w:rPr>
              <w:t xml:space="preserve">epairs </w:t>
            </w:r>
            <w:r w:rsidR="000104B7" w:rsidRPr="00D2580B">
              <w:rPr>
                <w:rFonts w:ascii="Arial" w:hAnsi="Arial" w:cs="Arial"/>
                <w:sz w:val="24"/>
                <w:szCs w:val="24"/>
              </w:rPr>
              <w:t>P</w:t>
            </w:r>
            <w:r w:rsidR="00C70F9C" w:rsidRPr="00D2580B">
              <w:rPr>
                <w:rFonts w:ascii="Arial" w:hAnsi="Arial" w:cs="Arial"/>
                <w:sz w:val="24"/>
                <w:szCs w:val="24"/>
              </w:rPr>
              <w:t>ayments</w:t>
            </w:r>
            <w:r>
              <w:rPr>
                <w:rFonts w:ascii="Arial" w:hAnsi="Arial" w:cs="Arial"/>
                <w:sz w:val="24"/>
                <w:szCs w:val="24"/>
              </w:rPr>
              <w:t>)</w:t>
            </w:r>
          </w:p>
        </w:tc>
      </w:tr>
      <w:tr w:rsidR="00D77C79" w:rsidRPr="00D2580B" w:rsidTr="00B26368">
        <w:tc>
          <w:tcPr>
            <w:tcW w:w="3256" w:type="dxa"/>
          </w:tcPr>
          <w:p w:rsidR="00D77C79" w:rsidRPr="00D2580B" w:rsidRDefault="000104B7" w:rsidP="00E426FF">
            <w:pPr>
              <w:rPr>
                <w:rFonts w:ascii="Arial" w:hAnsi="Arial" w:cs="Arial"/>
                <w:sz w:val="24"/>
                <w:szCs w:val="24"/>
              </w:rPr>
            </w:pPr>
            <w:r w:rsidRPr="00D2580B">
              <w:rPr>
                <w:rFonts w:ascii="Arial" w:hAnsi="Arial" w:cs="Arial"/>
                <w:sz w:val="24"/>
                <w:szCs w:val="24"/>
              </w:rPr>
              <w:t>TEAM</w:t>
            </w:r>
            <w:r w:rsidR="00D77C79" w:rsidRPr="00D2580B">
              <w:rPr>
                <w:rFonts w:ascii="Arial" w:hAnsi="Arial" w:cs="Arial"/>
                <w:sz w:val="24"/>
                <w:szCs w:val="24"/>
              </w:rPr>
              <w:tab/>
            </w:r>
          </w:p>
        </w:tc>
        <w:tc>
          <w:tcPr>
            <w:tcW w:w="5670" w:type="dxa"/>
          </w:tcPr>
          <w:p w:rsidR="00D77C79" w:rsidRPr="00D2580B" w:rsidRDefault="00D77C79" w:rsidP="00E426FF">
            <w:pPr>
              <w:rPr>
                <w:rFonts w:ascii="Arial" w:hAnsi="Arial" w:cs="Arial"/>
                <w:sz w:val="24"/>
                <w:szCs w:val="24"/>
              </w:rPr>
            </w:pPr>
            <w:r w:rsidRPr="00D2580B">
              <w:rPr>
                <w:rFonts w:ascii="Arial" w:hAnsi="Arial" w:cs="Arial"/>
                <w:sz w:val="24"/>
                <w:szCs w:val="24"/>
              </w:rPr>
              <w:t xml:space="preserve">Energy </w:t>
            </w:r>
            <w:r w:rsidR="00DA514D">
              <w:rPr>
                <w:rFonts w:ascii="Arial" w:hAnsi="Arial" w:cs="Arial"/>
                <w:sz w:val="24"/>
                <w:szCs w:val="24"/>
              </w:rPr>
              <w:t xml:space="preserve">Management Database (eg </w:t>
            </w:r>
            <w:r w:rsidR="000104B7" w:rsidRPr="00D2580B">
              <w:rPr>
                <w:rFonts w:ascii="Arial" w:hAnsi="Arial" w:cs="Arial"/>
                <w:sz w:val="24"/>
                <w:szCs w:val="24"/>
              </w:rPr>
              <w:t>U</w:t>
            </w:r>
            <w:r w:rsidRPr="00D2580B">
              <w:rPr>
                <w:rFonts w:ascii="Arial" w:hAnsi="Arial" w:cs="Arial"/>
                <w:sz w:val="24"/>
                <w:szCs w:val="24"/>
              </w:rPr>
              <w:t xml:space="preserve">sage </w:t>
            </w:r>
            <w:r w:rsidR="000104B7" w:rsidRPr="00D2580B">
              <w:rPr>
                <w:rFonts w:ascii="Arial" w:hAnsi="Arial" w:cs="Arial"/>
                <w:sz w:val="24"/>
                <w:szCs w:val="24"/>
              </w:rPr>
              <w:t>D</w:t>
            </w:r>
            <w:r w:rsidRPr="00D2580B">
              <w:rPr>
                <w:rFonts w:ascii="Arial" w:hAnsi="Arial" w:cs="Arial"/>
                <w:sz w:val="24"/>
                <w:szCs w:val="24"/>
              </w:rPr>
              <w:t>ata, Display Energy Certificates</w:t>
            </w:r>
            <w:r w:rsidR="00DA514D">
              <w:rPr>
                <w:rFonts w:ascii="Arial" w:hAnsi="Arial" w:cs="Arial"/>
                <w:sz w:val="24"/>
                <w:szCs w:val="24"/>
              </w:rPr>
              <w:t>)</w:t>
            </w:r>
          </w:p>
        </w:tc>
      </w:tr>
      <w:tr w:rsidR="007D6E1F" w:rsidRPr="00D2580B" w:rsidTr="00B26368">
        <w:tc>
          <w:tcPr>
            <w:tcW w:w="3256" w:type="dxa"/>
          </w:tcPr>
          <w:p w:rsidR="007D6E1F" w:rsidRPr="00D2580B" w:rsidRDefault="007D6E1F" w:rsidP="00E426FF">
            <w:pPr>
              <w:rPr>
                <w:rFonts w:ascii="Arial" w:hAnsi="Arial" w:cs="Arial"/>
                <w:sz w:val="24"/>
                <w:szCs w:val="24"/>
              </w:rPr>
            </w:pPr>
            <w:r w:rsidRPr="00D2580B">
              <w:rPr>
                <w:rFonts w:ascii="Arial" w:hAnsi="Arial" w:cs="Arial"/>
                <w:sz w:val="24"/>
                <w:szCs w:val="24"/>
              </w:rPr>
              <w:t>Document Management System</w:t>
            </w:r>
          </w:p>
        </w:tc>
        <w:tc>
          <w:tcPr>
            <w:tcW w:w="5670" w:type="dxa"/>
          </w:tcPr>
          <w:p w:rsidR="007D6E1F" w:rsidRPr="00D2580B" w:rsidRDefault="00A7686B" w:rsidP="00E426FF">
            <w:pPr>
              <w:rPr>
                <w:rFonts w:ascii="Arial" w:hAnsi="Arial" w:cs="Arial"/>
                <w:sz w:val="24"/>
                <w:szCs w:val="24"/>
              </w:rPr>
            </w:pPr>
            <w:r>
              <w:rPr>
                <w:rFonts w:ascii="Arial" w:hAnsi="Arial" w:cs="Arial"/>
                <w:sz w:val="24"/>
                <w:szCs w:val="24"/>
              </w:rPr>
              <w:t>Under</w:t>
            </w:r>
            <w:r w:rsidR="00C70F9C" w:rsidRPr="00D2580B">
              <w:rPr>
                <w:rFonts w:ascii="Arial" w:hAnsi="Arial" w:cs="Arial"/>
                <w:sz w:val="24"/>
                <w:szCs w:val="24"/>
              </w:rPr>
              <w:t xml:space="preserve"> develop</w:t>
            </w:r>
            <w:r>
              <w:rPr>
                <w:rFonts w:ascii="Arial" w:hAnsi="Arial" w:cs="Arial"/>
                <w:sz w:val="24"/>
                <w:szCs w:val="24"/>
              </w:rPr>
              <w:t>ment</w:t>
            </w:r>
            <w:r w:rsidR="00C70F9C" w:rsidRPr="00D2580B">
              <w:rPr>
                <w:rFonts w:ascii="Arial" w:hAnsi="Arial" w:cs="Arial"/>
                <w:sz w:val="24"/>
                <w:szCs w:val="24"/>
              </w:rPr>
              <w:t xml:space="preserve"> </w:t>
            </w:r>
            <w:r>
              <w:rPr>
                <w:rFonts w:ascii="Arial" w:hAnsi="Arial" w:cs="Arial"/>
                <w:sz w:val="24"/>
                <w:szCs w:val="24"/>
              </w:rPr>
              <w:t xml:space="preserve">- </w:t>
            </w:r>
            <w:r w:rsidRPr="00D2580B">
              <w:rPr>
                <w:rFonts w:ascii="Arial" w:hAnsi="Arial" w:cs="Arial"/>
                <w:sz w:val="24"/>
                <w:szCs w:val="24"/>
              </w:rPr>
              <w:t>CWC is currently in the process of developing its in-house document management solution</w:t>
            </w:r>
          </w:p>
        </w:tc>
      </w:tr>
    </w:tbl>
    <w:p w:rsidR="00DA514D" w:rsidRDefault="00DA514D" w:rsidP="00E426FF">
      <w:pPr>
        <w:spacing w:after="0"/>
        <w:rPr>
          <w:rFonts w:ascii="Arial" w:hAnsi="Arial" w:cs="Arial"/>
          <w:sz w:val="24"/>
          <w:szCs w:val="24"/>
        </w:rPr>
      </w:pPr>
    </w:p>
    <w:p w:rsidR="00514DB2" w:rsidRDefault="00EF2829" w:rsidP="00E426FF">
      <w:pPr>
        <w:spacing w:after="0"/>
        <w:rPr>
          <w:rFonts w:ascii="Arial" w:hAnsi="Arial" w:cs="Arial"/>
          <w:sz w:val="24"/>
          <w:szCs w:val="24"/>
        </w:rPr>
      </w:pPr>
      <w:r>
        <w:rPr>
          <w:rFonts w:ascii="Arial" w:hAnsi="Arial" w:cs="Arial"/>
          <w:sz w:val="24"/>
          <w:szCs w:val="24"/>
        </w:rPr>
        <w:t>The procured solut</w:t>
      </w:r>
      <w:r w:rsidR="00514DB2">
        <w:rPr>
          <w:rFonts w:ascii="Arial" w:hAnsi="Arial" w:cs="Arial"/>
          <w:sz w:val="24"/>
          <w:szCs w:val="24"/>
        </w:rPr>
        <w:t xml:space="preserve">ion will need to be CWC branded, matching corporate style and colour palette.  </w:t>
      </w:r>
    </w:p>
    <w:p w:rsidR="00514DB2" w:rsidRDefault="00514DB2" w:rsidP="00E426FF">
      <w:pPr>
        <w:spacing w:after="0"/>
        <w:rPr>
          <w:rFonts w:ascii="Arial" w:hAnsi="Arial" w:cs="Arial"/>
          <w:sz w:val="24"/>
          <w:szCs w:val="24"/>
        </w:rPr>
      </w:pPr>
    </w:p>
    <w:p w:rsidR="00514DB2" w:rsidRDefault="007D6E1F" w:rsidP="00E426FF">
      <w:pPr>
        <w:spacing w:after="0"/>
        <w:rPr>
          <w:rFonts w:ascii="Arial" w:hAnsi="Arial" w:cs="Arial"/>
          <w:sz w:val="24"/>
          <w:szCs w:val="24"/>
        </w:rPr>
      </w:pPr>
      <w:r w:rsidRPr="00D2580B">
        <w:rPr>
          <w:rFonts w:ascii="Arial" w:hAnsi="Arial" w:cs="Arial"/>
          <w:sz w:val="24"/>
          <w:szCs w:val="24"/>
        </w:rPr>
        <w:t>T</w:t>
      </w:r>
      <w:r w:rsidR="001450FB" w:rsidRPr="00D2580B">
        <w:rPr>
          <w:rFonts w:ascii="Arial" w:hAnsi="Arial" w:cs="Arial"/>
          <w:sz w:val="24"/>
          <w:szCs w:val="24"/>
        </w:rPr>
        <w:t xml:space="preserve">he </w:t>
      </w:r>
      <w:r w:rsidR="00514DB2">
        <w:rPr>
          <w:rFonts w:ascii="Arial" w:hAnsi="Arial" w:cs="Arial"/>
          <w:sz w:val="24"/>
          <w:szCs w:val="24"/>
        </w:rPr>
        <w:t xml:space="preserve">design of the procured </w:t>
      </w:r>
      <w:r w:rsidR="001450FB" w:rsidRPr="00D2580B">
        <w:rPr>
          <w:rFonts w:ascii="Arial" w:hAnsi="Arial" w:cs="Arial"/>
          <w:sz w:val="24"/>
          <w:szCs w:val="24"/>
        </w:rPr>
        <w:t>so</w:t>
      </w:r>
      <w:r w:rsidR="00B94F1C" w:rsidRPr="00D2580B">
        <w:rPr>
          <w:rFonts w:ascii="Arial" w:hAnsi="Arial" w:cs="Arial"/>
          <w:sz w:val="24"/>
          <w:szCs w:val="24"/>
        </w:rPr>
        <w:t xml:space="preserve">lution </w:t>
      </w:r>
      <w:r w:rsidR="00514DB2">
        <w:rPr>
          <w:rFonts w:ascii="Arial" w:hAnsi="Arial" w:cs="Arial"/>
          <w:sz w:val="24"/>
          <w:szCs w:val="24"/>
        </w:rPr>
        <w:t>will be based on principles of:-</w:t>
      </w:r>
    </w:p>
    <w:p w:rsidR="00514DB2" w:rsidRDefault="00514DB2" w:rsidP="00514DB2">
      <w:pPr>
        <w:pStyle w:val="ListParagraph"/>
        <w:numPr>
          <w:ilvl w:val="0"/>
          <w:numId w:val="8"/>
        </w:numPr>
        <w:rPr>
          <w:rFonts w:cs="Arial"/>
        </w:rPr>
      </w:pPr>
      <w:r w:rsidRPr="00514DB2">
        <w:rPr>
          <w:rFonts w:cs="Arial"/>
        </w:rPr>
        <w:t>Ease of Use</w:t>
      </w:r>
    </w:p>
    <w:p w:rsidR="00514DB2" w:rsidRDefault="00514DB2" w:rsidP="00514DB2">
      <w:pPr>
        <w:pStyle w:val="ListParagraph"/>
        <w:numPr>
          <w:ilvl w:val="0"/>
          <w:numId w:val="8"/>
        </w:numPr>
        <w:rPr>
          <w:rFonts w:cs="Arial"/>
        </w:rPr>
      </w:pPr>
      <w:r w:rsidRPr="00514DB2">
        <w:rPr>
          <w:rFonts w:cs="Arial"/>
        </w:rPr>
        <w:t>Visualisation of valuable information</w:t>
      </w:r>
    </w:p>
    <w:p w:rsidR="00A60A40" w:rsidRDefault="00514DB2" w:rsidP="00514DB2">
      <w:pPr>
        <w:pStyle w:val="ListParagraph"/>
        <w:numPr>
          <w:ilvl w:val="0"/>
          <w:numId w:val="8"/>
        </w:numPr>
        <w:rPr>
          <w:rFonts w:cs="Arial"/>
        </w:rPr>
      </w:pPr>
      <w:r>
        <w:rPr>
          <w:rFonts w:cs="Arial"/>
        </w:rPr>
        <w:t>Consistent use of Maps, Images</w:t>
      </w:r>
      <w:r w:rsidR="00A60A40">
        <w:rPr>
          <w:rFonts w:cs="Arial"/>
        </w:rPr>
        <w:t>, Filters and Drop-Down Menus</w:t>
      </w:r>
    </w:p>
    <w:p w:rsidR="00A60A40" w:rsidRPr="00A60A40" w:rsidRDefault="00A60A40" w:rsidP="00A60A40">
      <w:pPr>
        <w:spacing w:after="0"/>
        <w:rPr>
          <w:rFonts w:ascii="Arial" w:hAnsi="Arial" w:cs="Arial"/>
          <w:sz w:val="24"/>
          <w:szCs w:val="24"/>
        </w:rPr>
      </w:pPr>
    </w:p>
    <w:p w:rsidR="00A60A40" w:rsidRPr="00A60A40" w:rsidRDefault="00A60A40" w:rsidP="00A60A40">
      <w:pPr>
        <w:spacing w:after="0"/>
        <w:rPr>
          <w:rFonts w:ascii="Arial" w:hAnsi="Arial" w:cs="Arial"/>
          <w:sz w:val="24"/>
          <w:szCs w:val="24"/>
        </w:rPr>
      </w:pPr>
      <w:r w:rsidRPr="00A60A40">
        <w:rPr>
          <w:rFonts w:ascii="Arial" w:hAnsi="Arial" w:cs="Arial"/>
          <w:sz w:val="24"/>
          <w:szCs w:val="24"/>
        </w:rPr>
        <w:t>The procured solution will provide:-</w:t>
      </w:r>
    </w:p>
    <w:p w:rsidR="00A60A40" w:rsidRDefault="00A60A40" w:rsidP="00A60A40">
      <w:pPr>
        <w:pStyle w:val="ListParagraph"/>
        <w:numPr>
          <w:ilvl w:val="0"/>
          <w:numId w:val="8"/>
        </w:numPr>
        <w:rPr>
          <w:rFonts w:cs="Arial"/>
        </w:rPr>
      </w:pPr>
      <w:r>
        <w:rPr>
          <w:rFonts w:cs="Arial"/>
        </w:rPr>
        <w:t>Integrated and consistent, real-time representation of Asset information</w:t>
      </w:r>
    </w:p>
    <w:p w:rsidR="00A60A40" w:rsidRDefault="00A60A40" w:rsidP="00A60A40">
      <w:pPr>
        <w:pStyle w:val="ListParagraph"/>
        <w:numPr>
          <w:ilvl w:val="0"/>
          <w:numId w:val="8"/>
        </w:numPr>
        <w:rPr>
          <w:rFonts w:cs="Arial"/>
        </w:rPr>
      </w:pPr>
      <w:r>
        <w:rPr>
          <w:rFonts w:cs="Arial"/>
        </w:rPr>
        <w:t>Management, Portfolio and Key Asset Data ownership</w:t>
      </w:r>
    </w:p>
    <w:p w:rsidR="00A60A40" w:rsidRDefault="00A60A40" w:rsidP="00A60A40">
      <w:pPr>
        <w:pStyle w:val="ListParagraph"/>
        <w:numPr>
          <w:ilvl w:val="0"/>
          <w:numId w:val="8"/>
        </w:numPr>
        <w:rPr>
          <w:rFonts w:cs="Arial"/>
        </w:rPr>
      </w:pPr>
      <w:r>
        <w:rPr>
          <w:rFonts w:cs="Arial"/>
        </w:rPr>
        <w:t>Ability to provide rapid response to Senior Executive Board questions</w:t>
      </w:r>
    </w:p>
    <w:p w:rsidR="00A60A40" w:rsidRPr="00A60A40" w:rsidRDefault="00A60A40" w:rsidP="00A60A40">
      <w:pPr>
        <w:rPr>
          <w:rFonts w:cs="Arial"/>
        </w:rPr>
      </w:pPr>
    </w:p>
    <w:p w:rsidR="00A60A40" w:rsidRDefault="00A60A40" w:rsidP="00A60A40">
      <w:pPr>
        <w:spacing w:after="0"/>
        <w:rPr>
          <w:rFonts w:ascii="Arial" w:hAnsi="Arial" w:cs="Arial"/>
          <w:sz w:val="24"/>
          <w:szCs w:val="24"/>
        </w:rPr>
      </w:pPr>
      <w:r>
        <w:rPr>
          <w:rFonts w:ascii="Arial" w:hAnsi="Arial" w:cs="Arial"/>
          <w:sz w:val="24"/>
          <w:szCs w:val="24"/>
        </w:rPr>
        <w:t>The procured solution will be:-</w:t>
      </w:r>
    </w:p>
    <w:p w:rsidR="00A60A40" w:rsidRDefault="00A60A40" w:rsidP="00A60A40">
      <w:pPr>
        <w:pStyle w:val="ListParagraph"/>
        <w:numPr>
          <w:ilvl w:val="0"/>
          <w:numId w:val="8"/>
        </w:numPr>
        <w:rPr>
          <w:rFonts w:cs="Arial"/>
        </w:rPr>
      </w:pPr>
      <w:r>
        <w:rPr>
          <w:rFonts w:cs="Arial"/>
        </w:rPr>
        <w:t>An end-to-end process resulting in the elimination of manual data entry work</w:t>
      </w:r>
      <w:r w:rsidR="008A5419">
        <w:rPr>
          <w:rFonts w:cs="Arial"/>
        </w:rPr>
        <w:t xml:space="preserve"> and manipulation of data for reporting purposes</w:t>
      </w:r>
    </w:p>
    <w:p w:rsidR="008A5419" w:rsidRPr="00A60A40" w:rsidRDefault="008A5419" w:rsidP="00A60A40">
      <w:pPr>
        <w:pStyle w:val="ListParagraph"/>
        <w:numPr>
          <w:ilvl w:val="0"/>
          <w:numId w:val="8"/>
        </w:numPr>
        <w:rPr>
          <w:rFonts w:cs="Arial"/>
        </w:rPr>
      </w:pPr>
      <w:r>
        <w:rPr>
          <w:rFonts w:cs="Arial"/>
        </w:rPr>
        <w:t>A rapidly deployable solution with minimal or no IT infrastructure or investment</w:t>
      </w:r>
    </w:p>
    <w:p w:rsidR="00A60A40" w:rsidRDefault="00A60A40" w:rsidP="00A60A40">
      <w:pPr>
        <w:spacing w:after="0"/>
        <w:rPr>
          <w:rFonts w:ascii="Arial" w:hAnsi="Arial" w:cs="Arial"/>
          <w:sz w:val="24"/>
          <w:szCs w:val="24"/>
        </w:rPr>
      </w:pPr>
    </w:p>
    <w:p w:rsidR="002F4EC8" w:rsidRPr="00A60A40" w:rsidRDefault="008A5419" w:rsidP="00A60A40">
      <w:pPr>
        <w:spacing w:after="0"/>
        <w:rPr>
          <w:rFonts w:ascii="Arial" w:hAnsi="Arial" w:cs="Arial"/>
          <w:sz w:val="24"/>
          <w:szCs w:val="24"/>
        </w:rPr>
      </w:pPr>
      <w:r>
        <w:rPr>
          <w:rFonts w:ascii="Arial" w:hAnsi="Arial" w:cs="Arial"/>
          <w:sz w:val="24"/>
          <w:szCs w:val="24"/>
        </w:rPr>
        <w:t>The p</w:t>
      </w:r>
      <w:r w:rsidR="001450FB" w:rsidRPr="00A60A40">
        <w:rPr>
          <w:rFonts w:ascii="Arial" w:hAnsi="Arial" w:cs="Arial"/>
          <w:sz w:val="24"/>
          <w:szCs w:val="24"/>
        </w:rPr>
        <w:t xml:space="preserve">rovider </w:t>
      </w:r>
      <w:r>
        <w:rPr>
          <w:rFonts w:ascii="Arial" w:hAnsi="Arial" w:cs="Arial"/>
          <w:sz w:val="24"/>
          <w:szCs w:val="24"/>
        </w:rPr>
        <w:t>will</w:t>
      </w:r>
      <w:r w:rsidR="001450FB" w:rsidRPr="00A60A40">
        <w:rPr>
          <w:rFonts w:ascii="Arial" w:hAnsi="Arial" w:cs="Arial"/>
          <w:sz w:val="24"/>
          <w:szCs w:val="24"/>
        </w:rPr>
        <w:t xml:space="preserve"> be responsible for loading the data from </w:t>
      </w:r>
      <w:r>
        <w:rPr>
          <w:rFonts w:ascii="Arial" w:hAnsi="Arial" w:cs="Arial"/>
          <w:sz w:val="24"/>
          <w:szCs w:val="24"/>
        </w:rPr>
        <w:t>current</w:t>
      </w:r>
      <w:r w:rsidR="007D6E1F" w:rsidRPr="00A60A40">
        <w:rPr>
          <w:rFonts w:ascii="Arial" w:hAnsi="Arial" w:cs="Arial"/>
          <w:sz w:val="24"/>
          <w:szCs w:val="24"/>
        </w:rPr>
        <w:t xml:space="preserve"> </w:t>
      </w:r>
      <w:r w:rsidR="001450FB" w:rsidRPr="00A60A40">
        <w:rPr>
          <w:rFonts w:ascii="Arial" w:hAnsi="Arial" w:cs="Arial"/>
          <w:sz w:val="24"/>
          <w:szCs w:val="24"/>
        </w:rPr>
        <w:t xml:space="preserve">systems.  </w:t>
      </w:r>
      <w:r w:rsidR="00C70F9C" w:rsidRPr="00A60A40">
        <w:rPr>
          <w:rFonts w:ascii="Arial" w:hAnsi="Arial" w:cs="Arial"/>
          <w:sz w:val="24"/>
          <w:szCs w:val="24"/>
        </w:rPr>
        <w:t>CWC</w:t>
      </w:r>
      <w:r>
        <w:rPr>
          <w:rFonts w:ascii="Arial" w:hAnsi="Arial" w:cs="Arial"/>
          <w:sz w:val="24"/>
          <w:szCs w:val="24"/>
        </w:rPr>
        <w:t xml:space="preserve"> wi</w:t>
      </w:r>
      <w:r w:rsidR="001450FB" w:rsidRPr="00A60A40">
        <w:rPr>
          <w:rFonts w:ascii="Arial" w:hAnsi="Arial" w:cs="Arial"/>
          <w:sz w:val="24"/>
          <w:szCs w:val="24"/>
        </w:rPr>
        <w:t>ll provide access to all da</w:t>
      </w:r>
      <w:r w:rsidR="002F4EC8" w:rsidRPr="00A60A40">
        <w:rPr>
          <w:rFonts w:ascii="Arial" w:hAnsi="Arial" w:cs="Arial"/>
          <w:sz w:val="24"/>
          <w:szCs w:val="24"/>
        </w:rPr>
        <w:t xml:space="preserve">ta systems in a secure location and </w:t>
      </w:r>
      <w:r>
        <w:rPr>
          <w:rFonts w:ascii="Arial" w:hAnsi="Arial" w:cs="Arial"/>
          <w:sz w:val="24"/>
          <w:szCs w:val="24"/>
        </w:rPr>
        <w:t>wi</w:t>
      </w:r>
      <w:r w:rsidR="003F7F05" w:rsidRPr="00A60A40">
        <w:rPr>
          <w:rFonts w:ascii="Arial" w:hAnsi="Arial" w:cs="Arial"/>
          <w:sz w:val="24"/>
          <w:szCs w:val="24"/>
        </w:rPr>
        <w:t>ll remain the owners of the data.</w:t>
      </w:r>
    </w:p>
    <w:p w:rsidR="002F4EC8" w:rsidRPr="00D2580B" w:rsidRDefault="002F4EC8" w:rsidP="00E426FF">
      <w:pPr>
        <w:spacing w:after="0"/>
        <w:rPr>
          <w:rFonts w:ascii="Arial" w:hAnsi="Arial" w:cs="Arial"/>
          <w:sz w:val="24"/>
          <w:szCs w:val="24"/>
        </w:rPr>
      </w:pPr>
    </w:p>
    <w:p w:rsidR="003F7F05" w:rsidRDefault="002F4EC8" w:rsidP="00E426FF">
      <w:pPr>
        <w:spacing w:after="0"/>
        <w:rPr>
          <w:rFonts w:ascii="Arial" w:hAnsi="Arial" w:cs="Arial"/>
          <w:sz w:val="24"/>
          <w:szCs w:val="24"/>
        </w:rPr>
      </w:pPr>
      <w:r w:rsidRPr="00D2580B">
        <w:rPr>
          <w:rFonts w:ascii="Arial" w:hAnsi="Arial" w:cs="Arial"/>
          <w:sz w:val="24"/>
          <w:szCs w:val="24"/>
        </w:rPr>
        <w:t xml:space="preserve">CWC </w:t>
      </w:r>
      <w:r w:rsidR="008A5419">
        <w:rPr>
          <w:rFonts w:ascii="Arial" w:hAnsi="Arial" w:cs="Arial"/>
          <w:sz w:val="24"/>
          <w:szCs w:val="24"/>
        </w:rPr>
        <w:t>wi</w:t>
      </w:r>
      <w:r w:rsidR="003F7F05" w:rsidRPr="00D2580B">
        <w:rPr>
          <w:rFonts w:ascii="Arial" w:hAnsi="Arial" w:cs="Arial"/>
          <w:sz w:val="24"/>
          <w:szCs w:val="24"/>
        </w:rPr>
        <w:t>ll be provided with the data set at the end of t</w:t>
      </w:r>
      <w:r w:rsidRPr="00D2580B">
        <w:rPr>
          <w:rFonts w:ascii="Arial" w:hAnsi="Arial" w:cs="Arial"/>
          <w:sz w:val="24"/>
          <w:szCs w:val="24"/>
        </w:rPr>
        <w:t>he Contract T</w:t>
      </w:r>
      <w:r w:rsidR="003F7F05" w:rsidRPr="00D2580B">
        <w:rPr>
          <w:rFonts w:ascii="Arial" w:hAnsi="Arial" w:cs="Arial"/>
          <w:sz w:val="24"/>
          <w:szCs w:val="24"/>
        </w:rPr>
        <w:t>erm</w:t>
      </w:r>
      <w:r w:rsidR="00BE24ED">
        <w:rPr>
          <w:rFonts w:ascii="Arial" w:hAnsi="Arial" w:cs="Arial"/>
          <w:sz w:val="24"/>
          <w:szCs w:val="24"/>
        </w:rPr>
        <w:t>, or upon request during the Contract Term</w:t>
      </w:r>
      <w:r w:rsidR="003F7F05" w:rsidRPr="00D2580B">
        <w:rPr>
          <w:rFonts w:ascii="Arial" w:hAnsi="Arial" w:cs="Arial"/>
          <w:sz w:val="24"/>
          <w:szCs w:val="24"/>
        </w:rPr>
        <w:t xml:space="preserve"> at no additional cost.  </w:t>
      </w:r>
    </w:p>
    <w:p w:rsidR="009D78EB" w:rsidRDefault="009D78EB" w:rsidP="00E426FF">
      <w:pPr>
        <w:spacing w:after="0"/>
        <w:rPr>
          <w:rFonts w:ascii="Arial" w:hAnsi="Arial" w:cs="Arial"/>
          <w:sz w:val="24"/>
          <w:szCs w:val="24"/>
        </w:rPr>
      </w:pPr>
    </w:p>
    <w:p w:rsidR="009D78EB" w:rsidRPr="00F523F9" w:rsidRDefault="00DC53A0" w:rsidP="00F523F9">
      <w:pPr>
        <w:shd w:val="clear" w:color="auto" w:fill="FFFFFF" w:themeFill="background1"/>
        <w:spacing w:after="0"/>
        <w:rPr>
          <w:rFonts w:ascii="Arial" w:hAnsi="Arial" w:cs="Arial"/>
          <w:sz w:val="24"/>
          <w:szCs w:val="24"/>
        </w:rPr>
      </w:pPr>
      <w:r w:rsidRPr="00F523F9">
        <w:rPr>
          <w:rFonts w:ascii="Arial" w:hAnsi="Arial" w:cs="Arial"/>
          <w:sz w:val="24"/>
          <w:szCs w:val="24"/>
        </w:rPr>
        <w:t>The software</w:t>
      </w:r>
      <w:r w:rsidR="009D78EB" w:rsidRPr="00F523F9">
        <w:rPr>
          <w:rFonts w:ascii="Arial" w:hAnsi="Arial" w:cs="Arial"/>
          <w:sz w:val="24"/>
          <w:szCs w:val="24"/>
        </w:rPr>
        <w:t xml:space="preserve"> w</w:t>
      </w:r>
      <w:r w:rsidR="000E1B84" w:rsidRPr="00F523F9">
        <w:rPr>
          <w:rFonts w:ascii="Arial" w:hAnsi="Arial" w:cs="Arial"/>
          <w:sz w:val="24"/>
          <w:szCs w:val="24"/>
        </w:rPr>
        <w:t>ill be fully functional by March</w:t>
      </w:r>
      <w:r w:rsidR="009D78EB" w:rsidRPr="00F523F9">
        <w:rPr>
          <w:rFonts w:ascii="Arial" w:hAnsi="Arial" w:cs="Arial"/>
          <w:sz w:val="24"/>
          <w:szCs w:val="24"/>
        </w:rPr>
        <w:t xml:space="preserve"> 2017.  </w:t>
      </w:r>
    </w:p>
    <w:p w:rsidR="009D78EB" w:rsidRPr="00F523F9" w:rsidRDefault="009D78EB" w:rsidP="00F523F9">
      <w:pPr>
        <w:shd w:val="clear" w:color="auto" w:fill="FFFFFF" w:themeFill="background1"/>
        <w:spacing w:after="0"/>
        <w:rPr>
          <w:rFonts w:ascii="Arial" w:hAnsi="Arial" w:cs="Arial"/>
          <w:sz w:val="24"/>
          <w:szCs w:val="24"/>
        </w:rPr>
      </w:pPr>
    </w:p>
    <w:p w:rsidR="009D78EB" w:rsidRPr="00D2580B" w:rsidRDefault="009D78EB" w:rsidP="00F523F9">
      <w:pPr>
        <w:shd w:val="clear" w:color="auto" w:fill="FFFFFF" w:themeFill="background1"/>
        <w:spacing w:after="0"/>
        <w:rPr>
          <w:rFonts w:ascii="Arial" w:hAnsi="Arial" w:cs="Arial"/>
          <w:sz w:val="24"/>
          <w:szCs w:val="24"/>
        </w:rPr>
      </w:pPr>
      <w:r w:rsidRPr="00F523F9">
        <w:rPr>
          <w:rFonts w:ascii="Arial" w:hAnsi="Arial" w:cs="Arial"/>
          <w:sz w:val="24"/>
          <w:szCs w:val="24"/>
        </w:rPr>
        <w:t xml:space="preserve">The provider will provide face to face training for all key users of the system on the full </w:t>
      </w:r>
      <w:r w:rsidR="00E67051" w:rsidRPr="00F523F9">
        <w:rPr>
          <w:rFonts w:ascii="Arial" w:hAnsi="Arial" w:cs="Arial"/>
          <w:sz w:val="24"/>
          <w:szCs w:val="24"/>
        </w:rPr>
        <w:t xml:space="preserve">scope of </w:t>
      </w:r>
      <w:r w:rsidRPr="00F523F9">
        <w:rPr>
          <w:rFonts w:ascii="Arial" w:hAnsi="Arial" w:cs="Arial"/>
          <w:sz w:val="24"/>
          <w:szCs w:val="24"/>
        </w:rPr>
        <w:t>functionality available</w:t>
      </w:r>
      <w:r w:rsidR="00E67051" w:rsidRPr="00F523F9">
        <w:rPr>
          <w:rFonts w:ascii="Arial" w:hAnsi="Arial" w:cs="Arial"/>
          <w:sz w:val="24"/>
          <w:szCs w:val="24"/>
        </w:rPr>
        <w:t xml:space="preserve"> within the first month of the software being implemented</w:t>
      </w:r>
      <w:r w:rsidRPr="00F523F9">
        <w:rPr>
          <w:rFonts w:ascii="Arial" w:hAnsi="Arial" w:cs="Arial"/>
          <w:sz w:val="24"/>
          <w:szCs w:val="24"/>
        </w:rPr>
        <w:t>.  This will be provided in Wolverhampton in a</w:t>
      </w:r>
      <w:r w:rsidR="00E67051" w:rsidRPr="00F523F9">
        <w:rPr>
          <w:rFonts w:ascii="Arial" w:hAnsi="Arial" w:cs="Arial"/>
          <w:sz w:val="24"/>
          <w:szCs w:val="24"/>
        </w:rPr>
        <w:t xml:space="preserve"> training</w:t>
      </w:r>
      <w:r w:rsidRPr="00F523F9">
        <w:rPr>
          <w:rFonts w:ascii="Arial" w:hAnsi="Arial" w:cs="Arial"/>
          <w:sz w:val="24"/>
          <w:szCs w:val="24"/>
        </w:rPr>
        <w:t xml:space="preserve"> </w:t>
      </w:r>
      <w:r w:rsidR="00DC53A0" w:rsidRPr="00F523F9">
        <w:rPr>
          <w:rFonts w:ascii="Arial" w:hAnsi="Arial" w:cs="Arial"/>
          <w:sz w:val="24"/>
          <w:szCs w:val="24"/>
        </w:rPr>
        <w:t xml:space="preserve">room provided by </w:t>
      </w:r>
      <w:r w:rsidR="00120DFE" w:rsidRPr="00F523F9">
        <w:rPr>
          <w:rFonts w:ascii="Arial" w:hAnsi="Arial" w:cs="Arial"/>
          <w:sz w:val="24"/>
          <w:szCs w:val="24"/>
        </w:rPr>
        <w:t>CWC</w:t>
      </w:r>
      <w:r w:rsidR="00DC53A0" w:rsidRPr="00F523F9">
        <w:rPr>
          <w:rFonts w:ascii="Arial" w:hAnsi="Arial" w:cs="Arial"/>
          <w:sz w:val="24"/>
          <w:szCs w:val="24"/>
        </w:rPr>
        <w:t xml:space="preserve">.  </w:t>
      </w:r>
      <w:r w:rsidR="00E67051" w:rsidRPr="00F523F9">
        <w:rPr>
          <w:rFonts w:ascii="Arial" w:hAnsi="Arial" w:cs="Arial"/>
          <w:sz w:val="24"/>
          <w:szCs w:val="24"/>
        </w:rPr>
        <w:t xml:space="preserve">Circa 15 key system users will be identified by the </w:t>
      </w:r>
      <w:r w:rsidR="00120DFE" w:rsidRPr="00F523F9">
        <w:rPr>
          <w:rFonts w:ascii="Arial" w:hAnsi="Arial" w:cs="Arial"/>
          <w:sz w:val="24"/>
          <w:szCs w:val="24"/>
        </w:rPr>
        <w:t>CWC</w:t>
      </w:r>
      <w:r w:rsidR="00E67051" w:rsidRPr="00F523F9">
        <w:rPr>
          <w:rFonts w:ascii="Arial" w:hAnsi="Arial" w:cs="Arial"/>
          <w:sz w:val="24"/>
          <w:szCs w:val="24"/>
        </w:rPr>
        <w:t>.</w:t>
      </w:r>
    </w:p>
    <w:p w:rsidR="002F4EC8" w:rsidRPr="00D2580B" w:rsidRDefault="002F4EC8" w:rsidP="00E426FF">
      <w:pPr>
        <w:spacing w:after="0"/>
        <w:rPr>
          <w:rFonts w:ascii="Arial" w:hAnsi="Arial" w:cs="Arial"/>
          <w:sz w:val="24"/>
          <w:szCs w:val="24"/>
          <w:u w:val="single"/>
        </w:rPr>
      </w:pPr>
    </w:p>
    <w:p w:rsidR="001450FB" w:rsidRDefault="00B257E1" w:rsidP="00E426FF">
      <w:pPr>
        <w:spacing w:after="0"/>
        <w:rPr>
          <w:rFonts w:ascii="Arial" w:hAnsi="Arial" w:cs="Arial"/>
          <w:sz w:val="24"/>
          <w:szCs w:val="24"/>
          <w:u w:val="single"/>
        </w:rPr>
      </w:pPr>
      <w:r w:rsidRPr="00D2580B">
        <w:rPr>
          <w:rFonts w:ascii="Arial" w:hAnsi="Arial" w:cs="Arial"/>
          <w:sz w:val="24"/>
          <w:szCs w:val="24"/>
          <w:u w:val="single"/>
        </w:rPr>
        <w:t>Technical requirements</w:t>
      </w:r>
    </w:p>
    <w:p w:rsidR="00D01545" w:rsidRDefault="00D01545" w:rsidP="00E426FF">
      <w:pPr>
        <w:spacing w:after="0"/>
        <w:rPr>
          <w:rFonts w:ascii="Arial" w:hAnsi="Arial" w:cs="Arial"/>
          <w:sz w:val="24"/>
          <w:szCs w:val="24"/>
          <w:u w:val="single"/>
        </w:rPr>
      </w:pPr>
    </w:p>
    <w:p w:rsidR="00D01545" w:rsidRDefault="00D01545" w:rsidP="00E426FF">
      <w:pPr>
        <w:spacing w:after="0"/>
        <w:rPr>
          <w:rFonts w:ascii="Arial" w:hAnsi="Arial" w:cs="Arial"/>
          <w:sz w:val="24"/>
          <w:szCs w:val="24"/>
        </w:rPr>
      </w:pPr>
      <w:r w:rsidRPr="00D01545">
        <w:rPr>
          <w:rFonts w:ascii="Arial" w:hAnsi="Arial" w:cs="Arial"/>
          <w:sz w:val="24"/>
          <w:szCs w:val="24"/>
        </w:rPr>
        <w:t>The solution must adhere to PSN security requirements (Complex passwords, audit logs, password expiration policy, non reusable password policy etc)</w:t>
      </w:r>
    </w:p>
    <w:p w:rsidR="00D01545" w:rsidRPr="00D01545" w:rsidRDefault="00D01545" w:rsidP="00E426FF">
      <w:pPr>
        <w:spacing w:after="0"/>
        <w:rPr>
          <w:rFonts w:ascii="Arial" w:hAnsi="Arial" w:cs="Arial"/>
          <w:sz w:val="24"/>
          <w:szCs w:val="24"/>
        </w:rPr>
      </w:pPr>
    </w:p>
    <w:p w:rsidR="00D01545" w:rsidRPr="00050B26" w:rsidRDefault="00D01545" w:rsidP="00E426FF">
      <w:pPr>
        <w:spacing w:after="0"/>
        <w:rPr>
          <w:rFonts w:ascii="Arial" w:hAnsi="Arial" w:cs="Arial"/>
          <w:sz w:val="24"/>
          <w:szCs w:val="24"/>
        </w:rPr>
      </w:pPr>
      <w:r w:rsidRPr="00050B26">
        <w:rPr>
          <w:rFonts w:ascii="Arial" w:hAnsi="Arial" w:cs="Arial"/>
          <w:sz w:val="24"/>
          <w:szCs w:val="24"/>
        </w:rPr>
        <w:t>The solution m</w:t>
      </w:r>
      <w:r w:rsidR="00420330" w:rsidRPr="00050B26">
        <w:rPr>
          <w:rFonts w:ascii="Arial" w:hAnsi="Arial" w:cs="Arial"/>
          <w:sz w:val="24"/>
          <w:szCs w:val="24"/>
        </w:rPr>
        <w:t xml:space="preserve">ust have disaster recovery in place to recover any </w:t>
      </w:r>
      <w:r w:rsidR="00050B26" w:rsidRPr="00050B26">
        <w:rPr>
          <w:rFonts w:ascii="Arial" w:hAnsi="Arial" w:cs="Arial"/>
          <w:sz w:val="24"/>
          <w:szCs w:val="24"/>
        </w:rPr>
        <w:t xml:space="preserve">saved information. </w:t>
      </w:r>
    </w:p>
    <w:p w:rsidR="00D01545" w:rsidRPr="00050B26" w:rsidRDefault="00D01545" w:rsidP="00E426FF">
      <w:pPr>
        <w:spacing w:after="0"/>
        <w:rPr>
          <w:rFonts w:ascii="Arial" w:hAnsi="Arial" w:cs="Arial"/>
          <w:sz w:val="24"/>
          <w:szCs w:val="24"/>
        </w:rPr>
      </w:pPr>
    </w:p>
    <w:p w:rsidR="00D01545" w:rsidRPr="00050B26" w:rsidRDefault="00D01545" w:rsidP="00E426FF">
      <w:pPr>
        <w:spacing w:after="0"/>
        <w:rPr>
          <w:rFonts w:ascii="Arial" w:hAnsi="Arial" w:cs="Arial"/>
          <w:sz w:val="24"/>
          <w:szCs w:val="24"/>
        </w:rPr>
      </w:pPr>
      <w:r w:rsidRPr="00050B26">
        <w:rPr>
          <w:rFonts w:ascii="Arial" w:hAnsi="Arial" w:cs="Arial"/>
          <w:sz w:val="24"/>
          <w:szCs w:val="24"/>
        </w:rPr>
        <w:t xml:space="preserve">Technical support for the solution must be available during </w:t>
      </w:r>
      <w:r w:rsidR="00620DD8" w:rsidRPr="00050B26">
        <w:rPr>
          <w:rFonts w:ascii="Arial" w:hAnsi="Arial" w:cs="Arial"/>
          <w:sz w:val="24"/>
          <w:szCs w:val="24"/>
        </w:rPr>
        <w:t>core working hours (9-5pm)</w:t>
      </w:r>
    </w:p>
    <w:p w:rsidR="00620DD8" w:rsidRPr="00050B26" w:rsidRDefault="00620DD8" w:rsidP="00E426FF">
      <w:pPr>
        <w:spacing w:after="0"/>
        <w:rPr>
          <w:rFonts w:ascii="Arial" w:hAnsi="Arial" w:cs="Arial"/>
          <w:sz w:val="24"/>
          <w:szCs w:val="24"/>
        </w:rPr>
      </w:pPr>
    </w:p>
    <w:p w:rsidR="00620DD8" w:rsidRPr="00050B26" w:rsidRDefault="00620DD8" w:rsidP="00E426FF">
      <w:pPr>
        <w:spacing w:after="0"/>
        <w:rPr>
          <w:rFonts w:ascii="Arial" w:hAnsi="Arial" w:cs="Arial"/>
          <w:sz w:val="24"/>
          <w:szCs w:val="24"/>
        </w:rPr>
      </w:pPr>
      <w:r w:rsidRPr="00050B26">
        <w:rPr>
          <w:rFonts w:ascii="Arial" w:hAnsi="Arial" w:cs="Arial"/>
          <w:sz w:val="24"/>
          <w:szCs w:val="24"/>
        </w:rPr>
        <w:t>A cloud hosted service must meet the UK government 14 cloud principles (</w:t>
      </w:r>
      <w:hyperlink r:id="rId13" w:history="1">
        <w:r w:rsidRPr="00050B26">
          <w:rPr>
            <w:rStyle w:val="Hyperlink"/>
            <w:rFonts w:ascii="Arial" w:hAnsi="Arial" w:cs="Arial"/>
            <w:sz w:val="24"/>
            <w:szCs w:val="24"/>
            <w:u w:val="none"/>
          </w:rPr>
          <w:t>https://www.gov.uk/government/publications/cloud-service-security-principles/cloud-service-security-principles</w:t>
        </w:r>
      </w:hyperlink>
      <w:r w:rsidRPr="00050B26">
        <w:rPr>
          <w:rFonts w:ascii="Arial" w:hAnsi="Arial" w:cs="Arial"/>
          <w:sz w:val="24"/>
          <w:szCs w:val="24"/>
        </w:rPr>
        <w:t>)</w:t>
      </w:r>
    </w:p>
    <w:p w:rsidR="00420330" w:rsidRPr="00050B26" w:rsidRDefault="00420330" w:rsidP="00E426FF">
      <w:pPr>
        <w:spacing w:after="0"/>
        <w:rPr>
          <w:rFonts w:ascii="Arial" w:hAnsi="Arial" w:cs="Arial"/>
          <w:sz w:val="24"/>
          <w:szCs w:val="24"/>
        </w:rPr>
      </w:pPr>
    </w:p>
    <w:p w:rsidR="00420330" w:rsidRPr="00050B26" w:rsidRDefault="00420330" w:rsidP="00E426FF">
      <w:pPr>
        <w:spacing w:after="0"/>
        <w:rPr>
          <w:rFonts w:ascii="Arial" w:hAnsi="Arial" w:cs="Arial"/>
          <w:sz w:val="24"/>
          <w:szCs w:val="24"/>
        </w:rPr>
      </w:pPr>
      <w:r w:rsidRPr="00050B26">
        <w:rPr>
          <w:rFonts w:ascii="Arial" w:hAnsi="Arial" w:cs="Arial"/>
          <w:sz w:val="24"/>
          <w:szCs w:val="24"/>
        </w:rPr>
        <w:t>The solution must have ava</w:t>
      </w:r>
      <w:r w:rsidR="00290E17">
        <w:rPr>
          <w:rFonts w:ascii="Arial" w:hAnsi="Arial" w:cs="Arial"/>
          <w:sz w:val="24"/>
          <w:szCs w:val="24"/>
        </w:rPr>
        <w:t>ilability of 98% over a 365 day</w:t>
      </w:r>
      <w:r w:rsidRPr="00050B26">
        <w:rPr>
          <w:rFonts w:ascii="Arial" w:hAnsi="Arial" w:cs="Arial"/>
          <w:sz w:val="24"/>
          <w:szCs w:val="24"/>
        </w:rPr>
        <w:t xml:space="preserve"> period during core hours (Mon to Fri, 9-5pm)</w:t>
      </w:r>
    </w:p>
    <w:p w:rsidR="00620DD8" w:rsidRPr="00050B26" w:rsidRDefault="00620DD8" w:rsidP="00E426FF">
      <w:pPr>
        <w:spacing w:after="0"/>
        <w:rPr>
          <w:rFonts w:ascii="Arial" w:hAnsi="Arial" w:cs="Arial"/>
          <w:sz w:val="24"/>
          <w:szCs w:val="24"/>
        </w:rPr>
      </w:pPr>
    </w:p>
    <w:p w:rsidR="00620DD8" w:rsidRPr="00050B26" w:rsidRDefault="006E7FD6" w:rsidP="00E426FF">
      <w:pPr>
        <w:spacing w:after="0"/>
        <w:rPr>
          <w:rFonts w:ascii="Arial" w:hAnsi="Arial" w:cs="Arial"/>
          <w:sz w:val="24"/>
          <w:szCs w:val="24"/>
        </w:rPr>
      </w:pPr>
      <w:r w:rsidRPr="00050B26">
        <w:rPr>
          <w:rFonts w:ascii="Arial" w:hAnsi="Arial" w:cs="Arial"/>
          <w:sz w:val="24"/>
          <w:szCs w:val="24"/>
        </w:rPr>
        <w:t>All scheduled</w:t>
      </w:r>
      <w:r w:rsidR="00620DD8" w:rsidRPr="00050B26">
        <w:rPr>
          <w:rFonts w:ascii="Arial" w:hAnsi="Arial" w:cs="Arial"/>
          <w:sz w:val="24"/>
          <w:szCs w:val="24"/>
        </w:rPr>
        <w:t xml:space="preserve"> maintenance must be notified 72 hours prior to it being undertaken.  This shall be undertaken outside of core hours.</w:t>
      </w:r>
    </w:p>
    <w:p w:rsidR="006E7FD6" w:rsidRPr="00050B26" w:rsidRDefault="006E7FD6" w:rsidP="00E426FF">
      <w:pPr>
        <w:spacing w:after="0"/>
        <w:rPr>
          <w:rFonts w:ascii="Arial" w:hAnsi="Arial" w:cs="Arial"/>
          <w:sz w:val="24"/>
          <w:szCs w:val="24"/>
        </w:rPr>
      </w:pPr>
    </w:p>
    <w:p w:rsidR="006E7FD6" w:rsidRPr="00050B26" w:rsidRDefault="006E7FD6" w:rsidP="00E426FF">
      <w:pPr>
        <w:spacing w:after="0"/>
        <w:rPr>
          <w:rFonts w:ascii="Arial" w:hAnsi="Arial" w:cs="Arial"/>
          <w:sz w:val="24"/>
          <w:szCs w:val="24"/>
        </w:rPr>
      </w:pPr>
      <w:r w:rsidRPr="00050B26">
        <w:rPr>
          <w:rFonts w:ascii="Arial" w:hAnsi="Arial" w:cs="Arial"/>
          <w:sz w:val="24"/>
          <w:szCs w:val="24"/>
        </w:rPr>
        <w:t xml:space="preserve">Any urgent maintenance must be clearly communicated.  </w:t>
      </w:r>
    </w:p>
    <w:p w:rsidR="00620DD8" w:rsidRPr="00050B26" w:rsidRDefault="00620DD8" w:rsidP="00E426FF">
      <w:pPr>
        <w:spacing w:after="0"/>
        <w:rPr>
          <w:rFonts w:ascii="Arial" w:hAnsi="Arial" w:cs="Arial"/>
          <w:sz w:val="24"/>
          <w:szCs w:val="24"/>
        </w:rPr>
      </w:pPr>
    </w:p>
    <w:p w:rsidR="00620DD8" w:rsidRPr="00050B26" w:rsidRDefault="006E7FD6" w:rsidP="00E426FF">
      <w:pPr>
        <w:spacing w:after="0"/>
        <w:rPr>
          <w:rFonts w:ascii="Arial" w:hAnsi="Arial" w:cs="Arial"/>
          <w:sz w:val="24"/>
          <w:szCs w:val="24"/>
        </w:rPr>
      </w:pPr>
      <w:r w:rsidRPr="00050B26">
        <w:rPr>
          <w:rFonts w:ascii="Arial" w:hAnsi="Arial" w:cs="Arial"/>
          <w:sz w:val="24"/>
          <w:szCs w:val="24"/>
        </w:rPr>
        <w:t xml:space="preserve">Any upgrades which affect functionality must be notified with at least 2 weeks notice and training provided to key users, at no additional cost.  </w:t>
      </w:r>
    </w:p>
    <w:p w:rsidR="00E42EDF" w:rsidRPr="00D2580B" w:rsidRDefault="00E42EDF" w:rsidP="007F582F">
      <w:pPr>
        <w:spacing w:after="0"/>
        <w:rPr>
          <w:rFonts w:ascii="Arial" w:hAnsi="Arial" w:cs="Arial"/>
          <w:sz w:val="24"/>
          <w:szCs w:val="24"/>
        </w:rPr>
      </w:pPr>
    </w:p>
    <w:p w:rsidR="00E42EDF" w:rsidRDefault="00E42EDF" w:rsidP="008A5419">
      <w:pPr>
        <w:pStyle w:val="ListParagraph"/>
        <w:numPr>
          <w:ilvl w:val="0"/>
          <w:numId w:val="11"/>
        </w:numPr>
        <w:ind w:left="0"/>
        <w:rPr>
          <w:rFonts w:cs="Arial"/>
          <w:b/>
          <w:u w:val="single"/>
        </w:rPr>
      </w:pPr>
      <w:r w:rsidRPr="008A5419">
        <w:rPr>
          <w:rFonts w:cs="Arial"/>
          <w:b/>
          <w:u w:val="single"/>
        </w:rPr>
        <w:t>Evaluation</w:t>
      </w:r>
    </w:p>
    <w:p w:rsidR="00745A6A" w:rsidRPr="008A5419" w:rsidRDefault="00745A6A" w:rsidP="00745A6A">
      <w:pPr>
        <w:pStyle w:val="ListParagraph"/>
        <w:ind w:left="0"/>
        <w:rPr>
          <w:rFonts w:cs="Arial"/>
          <w:b/>
          <w:u w:val="single"/>
        </w:rPr>
      </w:pPr>
    </w:p>
    <w:p w:rsidR="00E42EDF" w:rsidRPr="00D2580B" w:rsidRDefault="002F4EC8" w:rsidP="00D2580B">
      <w:pPr>
        <w:spacing w:after="0"/>
        <w:rPr>
          <w:rFonts w:ascii="Arial" w:hAnsi="Arial" w:cs="Arial"/>
          <w:sz w:val="24"/>
          <w:szCs w:val="24"/>
        </w:rPr>
      </w:pPr>
      <w:r w:rsidRPr="00D2580B">
        <w:rPr>
          <w:rFonts w:ascii="Arial" w:hAnsi="Arial" w:cs="Arial"/>
          <w:sz w:val="24"/>
          <w:szCs w:val="24"/>
        </w:rPr>
        <w:t>Price – 5</w:t>
      </w:r>
      <w:r w:rsidR="00E42EDF" w:rsidRPr="00D2580B">
        <w:rPr>
          <w:rFonts w:ascii="Arial" w:hAnsi="Arial" w:cs="Arial"/>
          <w:sz w:val="24"/>
          <w:szCs w:val="24"/>
        </w:rPr>
        <w:t>0%</w:t>
      </w:r>
    </w:p>
    <w:p w:rsidR="00EF7C7A" w:rsidRPr="00D2580B" w:rsidRDefault="00E42EDF" w:rsidP="00D2580B">
      <w:pPr>
        <w:spacing w:after="0"/>
        <w:rPr>
          <w:rFonts w:ascii="Arial" w:hAnsi="Arial" w:cs="Arial"/>
          <w:sz w:val="24"/>
          <w:szCs w:val="24"/>
        </w:rPr>
      </w:pPr>
      <w:r w:rsidRPr="00D2580B">
        <w:rPr>
          <w:rFonts w:ascii="Arial" w:hAnsi="Arial" w:cs="Arial"/>
          <w:sz w:val="24"/>
          <w:szCs w:val="24"/>
        </w:rPr>
        <w:t xml:space="preserve">Quality – </w:t>
      </w:r>
      <w:r w:rsidR="002F4EC8" w:rsidRPr="00D2580B">
        <w:rPr>
          <w:rFonts w:ascii="Arial" w:hAnsi="Arial" w:cs="Arial"/>
          <w:sz w:val="24"/>
          <w:szCs w:val="24"/>
        </w:rPr>
        <w:t>5</w:t>
      </w:r>
      <w:r w:rsidRPr="00D2580B">
        <w:rPr>
          <w:rFonts w:ascii="Arial" w:hAnsi="Arial" w:cs="Arial"/>
          <w:sz w:val="24"/>
          <w:szCs w:val="24"/>
        </w:rPr>
        <w:t>0%</w:t>
      </w:r>
    </w:p>
    <w:p w:rsidR="00312EA2" w:rsidRPr="00D2580B" w:rsidRDefault="00312EA2" w:rsidP="00D2580B">
      <w:pPr>
        <w:spacing w:after="0"/>
        <w:rPr>
          <w:rFonts w:ascii="Arial" w:hAnsi="Arial" w:cs="Arial"/>
          <w:sz w:val="24"/>
          <w:szCs w:val="24"/>
          <w:u w:val="single"/>
        </w:rPr>
      </w:pPr>
    </w:p>
    <w:p w:rsidR="00E42EDF" w:rsidRPr="00D2580B" w:rsidRDefault="00312EA2" w:rsidP="00D2580B">
      <w:pPr>
        <w:spacing w:after="0"/>
        <w:rPr>
          <w:rFonts w:ascii="Arial" w:hAnsi="Arial" w:cs="Arial"/>
          <w:sz w:val="24"/>
          <w:szCs w:val="24"/>
          <w:u w:val="single"/>
        </w:rPr>
      </w:pPr>
      <w:r w:rsidRPr="00D2580B">
        <w:rPr>
          <w:rFonts w:ascii="Arial" w:hAnsi="Arial" w:cs="Arial"/>
          <w:sz w:val="24"/>
          <w:szCs w:val="24"/>
          <w:u w:val="single"/>
        </w:rPr>
        <w:t>Process</w:t>
      </w:r>
    </w:p>
    <w:p w:rsidR="00E42EDF" w:rsidRDefault="00312EA2" w:rsidP="00D2580B">
      <w:pPr>
        <w:spacing w:after="0"/>
        <w:rPr>
          <w:rFonts w:ascii="Arial" w:hAnsi="Arial" w:cs="Arial"/>
          <w:sz w:val="24"/>
          <w:szCs w:val="24"/>
        </w:rPr>
      </w:pPr>
      <w:r w:rsidRPr="00D2580B">
        <w:rPr>
          <w:rFonts w:ascii="Arial" w:hAnsi="Arial" w:cs="Arial"/>
          <w:sz w:val="24"/>
          <w:szCs w:val="24"/>
        </w:rPr>
        <w:t xml:space="preserve">The evaluation weightings are set out below.  In addition, </w:t>
      </w:r>
      <w:r w:rsidR="00120DFE">
        <w:rPr>
          <w:rFonts w:ascii="Arial" w:hAnsi="Arial" w:cs="Arial"/>
          <w:sz w:val="24"/>
          <w:szCs w:val="24"/>
        </w:rPr>
        <w:t>CWC</w:t>
      </w:r>
      <w:r w:rsidRPr="00D2580B">
        <w:rPr>
          <w:rFonts w:ascii="Arial" w:hAnsi="Arial" w:cs="Arial"/>
          <w:sz w:val="24"/>
          <w:szCs w:val="24"/>
        </w:rPr>
        <w:t xml:space="preserve"> may invite bidders to provide a demonstration of their system.  This would not be scored separately but would be used to validate the scores allocated through the written quality evaluation. </w:t>
      </w:r>
    </w:p>
    <w:p w:rsidR="003D67E0" w:rsidRDefault="003D67E0" w:rsidP="00D2580B">
      <w:pPr>
        <w:spacing w:after="0"/>
        <w:rPr>
          <w:rFonts w:ascii="Arial" w:hAnsi="Arial" w:cs="Arial"/>
          <w:sz w:val="24"/>
          <w:szCs w:val="24"/>
        </w:rPr>
      </w:pPr>
    </w:p>
    <w:p w:rsidR="003D67E0" w:rsidRPr="00120DFE" w:rsidRDefault="003D67E0" w:rsidP="00120DFE">
      <w:pPr>
        <w:pStyle w:val="ListParagraph"/>
        <w:numPr>
          <w:ilvl w:val="0"/>
          <w:numId w:val="11"/>
        </w:numPr>
        <w:ind w:left="0" w:hanging="284"/>
        <w:rPr>
          <w:rFonts w:cs="Arial"/>
          <w:b/>
          <w:u w:val="single"/>
        </w:rPr>
      </w:pPr>
      <w:r w:rsidRPr="00120DFE">
        <w:rPr>
          <w:rFonts w:cs="Arial"/>
          <w:b/>
          <w:u w:val="single"/>
        </w:rPr>
        <w:t>Timetable</w:t>
      </w:r>
    </w:p>
    <w:p w:rsidR="003D67E0" w:rsidRDefault="003D67E0" w:rsidP="00D2580B">
      <w:pPr>
        <w:spacing w:after="0"/>
        <w:rPr>
          <w:rFonts w:ascii="Arial" w:hAnsi="Arial" w:cs="Arial"/>
          <w:sz w:val="24"/>
          <w:szCs w:val="24"/>
        </w:rPr>
      </w:pPr>
      <w:r>
        <w:rPr>
          <w:rFonts w:ascii="Arial" w:hAnsi="Arial" w:cs="Arial"/>
          <w:sz w:val="24"/>
          <w:szCs w:val="24"/>
        </w:rPr>
        <w:t xml:space="preserve">The </w:t>
      </w:r>
      <w:r w:rsidR="00F66C42">
        <w:rPr>
          <w:rFonts w:ascii="Arial" w:hAnsi="Arial" w:cs="Arial"/>
          <w:sz w:val="24"/>
          <w:szCs w:val="24"/>
        </w:rPr>
        <w:t>indicative timetable is as set out below</w:t>
      </w:r>
      <w:r>
        <w:rPr>
          <w:rFonts w:ascii="Arial" w:hAnsi="Arial" w:cs="Arial"/>
          <w:sz w:val="24"/>
          <w:szCs w:val="24"/>
        </w:rPr>
        <w:t>:</w:t>
      </w:r>
    </w:p>
    <w:p w:rsidR="008F48D1" w:rsidRDefault="008F48D1" w:rsidP="00D2580B">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3731"/>
      </w:tblGrid>
      <w:tr w:rsidR="008F48D1" w:rsidRPr="00F12FE5" w:rsidTr="00B260ED">
        <w:trPr>
          <w:cantSplit/>
          <w:trHeight w:val="454"/>
        </w:trPr>
        <w:tc>
          <w:tcPr>
            <w:tcW w:w="5285" w:type="dxa"/>
            <w:shd w:val="clear" w:color="auto" w:fill="BFBFBF"/>
          </w:tcPr>
          <w:p w:rsidR="008F48D1" w:rsidRPr="00F12FE5" w:rsidRDefault="008F48D1" w:rsidP="003B46BC">
            <w:pPr>
              <w:spacing w:before="80"/>
              <w:rPr>
                <w:rFonts w:cstheme="minorHAnsi"/>
                <w:b/>
              </w:rPr>
            </w:pPr>
            <w:r w:rsidRPr="00F12FE5">
              <w:rPr>
                <w:rFonts w:cstheme="minorHAnsi"/>
                <w:b/>
                <w:bCs/>
              </w:rPr>
              <w:t>STAGES</w:t>
            </w:r>
          </w:p>
        </w:tc>
        <w:tc>
          <w:tcPr>
            <w:tcW w:w="3731" w:type="dxa"/>
            <w:shd w:val="clear" w:color="auto" w:fill="BFBFBF"/>
          </w:tcPr>
          <w:p w:rsidR="008F48D1" w:rsidRPr="00F12FE5" w:rsidRDefault="008F48D1" w:rsidP="003B46BC">
            <w:pPr>
              <w:spacing w:before="80"/>
              <w:rPr>
                <w:rFonts w:cstheme="minorHAnsi"/>
                <w:b/>
              </w:rPr>
            </w:pPr>
            <w:r w:rsidRPr="00F12FE5">
              <w:rPr>
                <w:rFonts w:cstheme="minorHAnsi"/>
                <w:b/>
                <w:bCs/>
              </w:rPr>
              <w:t>KEY DATES</w:t>
            </w:r>
          </w:p>
        </w:tc>
      </w:tr>
      <w:tr w:rsidR="008F48D1" w:rsidRPr="00F12FE5" w:rsidTr="00B260ED">
        <w:trPr>
          <w:cantSplit/>
          <w:trHeight w:val="454"/>
        </w:trPr>
        <w:tc>
          <w:tcPr>
            <w:tcW w:w="5285" w:type="dxa"/>
            <w:shd w:val="clear" w:color="auto" w:fill="auto"/>
          </w:tcPr>
          <w:p w:rsidR="008F48D1" w:rsidRPr="00281582" w:rsidRDefault="008F48D1" w:rsidP="008F48D1">
            <w:pPr>
              <w:spacing w:before="80"/>
              <w:rPr>
                <w:rFonts w:ascii="Arial" w:hAnsi="Arial" w:cs="Arial"/>
                <w:bCs/>
              </w:rPr>
            </w:pPr>
            <w:r w:rsidRPr="00281582">
              <w:rPr>
                <w:rFonts w:ascii="Arial" w:hAnsi="Arial" w:cs="Arial"/>
                <w:bCs/>
              </w:rPr>
              <w:t>Issue Tender</w:t>
            </w:r>
          </w:p>
        </w:tc>
        <w:tc>
          <w:tcPr>
            <w:tcW w:w="3731" w:type="dxa"/>
            <w:shd w:val="clear" w:color="auto" w:fill="auto"/>
          </w:tcPr>
          <w:p w:rsidR="008F48D1" w:rsidRPr="00281582" w:rsidRDefault="008F48D1" w:rsidP="003B46BC">
            <w:pPr>
              <w:spacing w:before="80"/>
              <w:rPr>
                <w:rFonts w:ascii="Arial" w:hAnsi="Arial" w:cs="Arial"/>
              </w:rPr>
            </w:pPr>
            <w:r w:rsidRPr="00281582">
              <w:rPr>
                <w:rFonts w:ascii="Arial" w:hAnsi="Arial" w:cs="Arial"/>
              </w:rPr>
              <w:t>Wednesday 7</w:t>
            </w:r>
            <w:r w:rsidRPr="00281582">
              <w:rPr>
                <w:rFonts w:ascii="Arial" w:hAnsi="Arial" w:cs="Arial"/>
                <w:vertAlign w:val="superscript"/>
              </w:rPr>
              <w:t>th</w:t>
            </w:r>
            <w:r w:rsidRPr="00281582">
              <w:rPr>
                <w:rFonts w:ascii="Arial" w:hAnsi="Arial" w:cs="Arial"/>
              </w:rPr>
              <w:t xml:space="preserve"> December 2016</w:t>
            </w:r>
          </w:p>
        </w:tc>
      </w:tr>
      <w:tr w:rsidR="008F48D1" w:rsidRPr="00F12FE5" w:rsidTr="00B260ED">
        <w:trPr>
          <w:cantSplit/>
          <w:trHeight w:val="454"/>
        </w:trPr>
        <w:tc>
          <w:tcPr>
            <w:tcW w:w="5285" w:type="dxa"/>
            <w:shd w:val="clear" w:color="auto" w:fill="auto"/>
          </w:tcPr>
          <w:p w:rsidR="008F48D1" w:rsidRPr="00281582" w:rsidRDefault="008F48D1" w:rsidP="003B46BC">
            <w:pPr>
              <w:spacing w:before="80"/>
              <w:rPr>
                <w:rFonts w:ascii="Arial" w:hAnsi="Arial" w:cs="Arial"/>
                <w:bCs/>
              </w:rPr>
            </w:pPr>
            <w:r w:rsidRPr="00281582">
              <w:rPr>
                <w:rFonts w:ascii="Arial" w:hAnsi="Arial" w:cs="Arial"/>
                <w:bCs/>
              </w:rPr>
              <w:t>Deadline for receipt of clarification Questions</w:t>
            </w:r>
          </w:p>
        </w:tc>
        <w:tc>
          <w:tcPr>
            <w:tcW w:w="3731" w:type="dxa"/>
            <w:shd w:val="clear" w:color="auto" w:fill="auto"/>
          </w:tcPr>
          <w:p w:rsidR="008F48D1" w:rsidRPr="00281582" w:rsidRDefault="007F582F" w:rsidP="003B46BC">
            <w:pPr>
              <w:spacing w:before="80"/>
              <w:rPr>
                <w:rFonts w:ascii="Arial" w:hAnsi="Arial" w:cs="Arial"/>
              </w:rPr>
            </w:pPr>
            <w:r>
              <w:rPr>
                <w:rFonts w:ascii="Arial" w:hAnsi="Arial" w:cs="Arial"/>
              </w:rPr>
              <w:t xml:space="preserve">12 noon, </w:t>
            </w:r>
            <w:r w:rsidR="008F48D1" w:rsidRPr="00281582">
              <w:rPr>
                <w:rFonts w:ascii="Arial" w:hAnsi="Arial" w:cs="Arial"/>
              </w:rPr>
              <w:t>Monday 19</w:t>
            </w:r>
            <w:r w:rsidR="008F48D1" w:rsidRPr="00281582">
              <w:rPr>
                <w:rFonts w:ascii="Arial" w:hAnsi="Arial" w:cs="Arial"/>
                <w:vertAlign w:val="superscript"/>
              </w:rPr>
              <w:t>th</w:t>
            </w:r>
            <w:r w:rsidR="008F48D1" w:rsidRPr="00281582">
              <w:rPr>
                <w:rFonts w:ascii="Arial" w:hAnsi="Arial" w:cs="Arial"/>
              </w:rPr>
              <w:t xml:space="preserve"> December 2016</w:t>
            </w:r>
          </w:p>
        </w:tc>
      </w:tr>
      <w:tr w:rsidR="008F48D1" w:rsidRPr="00F12FE5" w:rsidTr="00B260ED">
        <w:trPr>
          <w:cantSplit/>
          <w:trHeight w:val="454"/>
        </w:trPr>
        <w:tc>
          <w:tcPr>
            <w:tcW w:w="5285" w:type="dxa"/>
            <w:shd w:val="clear" w:color="auto" w:fill="auto"/>
          </w:tcPr>
          <w:p w:rsidR="008F48D1" w:rsidRPr="00281582" w:rsidRDefault="008F48D1" w:rsidP="003B46BC">
            <w:pPr>
              <w:spacing w:before="80"/>
              <w:rPr>
                <w:rFonts w:ascii="Arial" w:hAnsi="Arial" w:cs="Arial"/>
                <w:bCs/>
              </w:rPr>
            </w:pPr>
            <w:r w:rsidRPr="00281582">
              <w:rPr>
                <w:rFonts w:ascii="Arial" w:hAnsi="Arial" w:cs="Arial"/>
                <w:bCs/>
              </w:rPr>
              <w:t>Deadline for response to clarifications</w:t>
            </w:r>
          </w:p>
        </w:tc>
        <w:tc>
          <w:tcPr>
            <w:tcW w:w="3731" w:type="dxa"/>
            <w:shd w:val="clear" w:color="auto" w:fill="auto"/>
          </w:tcPr>
          <w:p w:rsidR="008F48D1" w:rsidRPr="00281582" w:rsidRDefault="008F48D1" w:rsidP="003B46BC">
            <w:pPr>
              <w:spacing w:before="80"/>
              <w:rPr>
                <w:rFonts w:ascii="Arial" w:hAnsi="Arial" w:cs="Arial"/>
              </w:rPr>
            </w:pPr>
            <w:r w:rsidRPr="00281582">
              <w:rPr>
                <w:rFonts w:ascii="Arial" w:hAnsi="Arial" w:cs="Arial"/>
              </w:rPr>
              <w:t>Wednesday 21st December 2016</w:t>
            </w:r>
          </w:p>
        </w:tc>
      </w:tr>
      <w:tr w:rsidR="008F48D1" w:rsidRPr="00F12FE5" w:rsidTr="00B260ED">
        <w:trPr>
          <w:cantSplit/>
          <w:trHeight w:val="454"/>
        </w:trPr>
        <w:tc>
          <w:tcPr>
            <w:tcW w:w="5285" w:type="dxa"/>
            <w:shd w:val="clear" w:color="auto" w:fill="auto"/>
          </w:tcPr>
          <w:p w:rsidR="008F48D1" w:rsidRPr="00281582" w:rsidRDefault="008F48D1" w:rsidP="003B46BC">
            <w:pPr>
              <w:spacing w:before="80"/>
              <w:rPr>
                <w:rFonts w:ascii="Arial" w:hAnsi="Arial" w:cs="Arial"/>
                <w:bCs/>
              </w:rPr>
            </w:pPr>
            <w:r w:rsidRPr="00281582">
              <w:rPr>
                <w:rFonts w:ascii="Arial" w:hAnsi="Arial" w:cs="Arial"/>
                <w:bCs/>
              </w:rPr>
              <w:t>Tender submission deadline</w:t>
            </w:r>
          </w:p>
        </w:tc>
        <w:tc>
          <w:tcPr>
            <w:tcW w:w="3731" w:type="dxa"/>
            <w:shd w:val="clear" w:color="auto" w:fill="auto"/>
          </w:tcPr>
          <w:p w:rsidR="008F48D1" w:rsidRPr="00281582" w:rsidRDefault="008F48D1" w:rsidP="003B46BC">
            <w:pPr>
              <w:spacing w:before="80"/>
              <w:rPr>
                <w:rFonts w:ascii="Arial" w:hAnsi="Arial" w:cs="Arial"/>
              </w:rPr>
            </w:pPr>
            <w:r w:rsidRPr="00281582">
              <w:rPr>
                <w:rFonts w:ascii="Arial" w:hAnsi="Arial" w:cs="Arial"/>
              </w:rPr>
              <w:t>11am, Thursday 5</w:t>
            </w:r>
            <w:r w:rsidRPr="00281582">
              <w:rPr>
                <w:rFonts w:ascii="Arial" w:hAnsi="Arial" w:cs="Arial"/>
                <w:vertAlign w:val="superscript"/>
              </w:rPr>
              <w:t>th</w:t>
            </w:r>
            <w:r w:rsidRPr="00281582">
              <w:rPr>
                <w:rFonts w:ascii="Arial" w:hAnsi="Arial" w:cs="Arial"/>
              </w:rPr>
              <w:t xml:space="preserve"> January 2017</w:t>
            </w:r>
          </w:p>
        </w:tc>
      </w:tr>
      <w:tr w:rsidR="008F48D1" w:rsidRPr="00F12FE5" w:rsidTr="00B260ED">
        <w:trPr>
          <w:cantSplit/>
          <w:trHeight w:val="454"/>
        </w:trPr>
        <w:tc>
          <w:tcPr>
            <w:tcW w:w="5285" w:type="dxa"/>
            <w:shd w:val="clear" w:color="auto" w:fill="auto"/>
          </w:tcPr>
          <w:p w:rsidR="008F48D1" w:rsidRPr="00281582" w:rsidRDefault="008F48D1" w:rsidP="003B46BC">
            <w:pPr>
              <w:spacing w:before="80"/>
              <w:rPr>
                <w:rFonts w:ascii="Arial" w:hAnsi="Arial" w:cs="Arial"/>
                <w:bCs/>
              </w:rPr>
            </w:pPr>
            <w:r w:rsidRPr="00281582">
              <w:rPr>
                <w:rFonts w:ascii="Arial" w:hAnsi="Arial" w:cs="Arial"/>
                <w:bCs/>
              </w:rPr>
              <w:t>Evaluation and supplier meetings (if required)</w:t>
            </w:r>
          </w:p>
        </w:tc>
        <w:tc>
          <w:tcPr>
            <w:tcW w:w="3731" w:type="dxa"/>
            <w:shd w:val="clear" w:color="auto" w:fill="auto"/>
          </w:tcPr>
          <w:p w:rsidR="008F48D1" w:rsidRPr="00281582" w:rsidRDefault="008F48D1" w:rsidP="003B46BC">
            <w:pPr>
              <w:spacing w:before="80"/>
              <w:rPr>
                <w:rFonts w:ascii="Arial" w:hAnsi="Arial" w:cs="Arial"/>
              </w:rPr>
            </w:pPr>
            <w:r w:rsidRPr="00281582">
              <w:rPr>
                <w:rFonts w:ascii="Arial" w:hAnsi="Arial" w:cs="Arial"/>
              </w:rPr>
              <w:t>Friday 6</w:t>
            </w:r>
            <w:r w:rsidRPr="00281582">
              <w:rPr>
                <w:rFonts w:ascii="Arial" w:hAnsi="Arial" w:cs="Arial"/>
                <w:vertAlign w:val="superscript"/>
              </w:rPr>
              <w:t>th</w:t>
            </w:r>
            <w:r w:rsidRPr="00281582">
              <w:rPr>
                <w:rFonts w:ascii="Arial" w:hAnsi="Arial" w:cs="Arial"/>
              </w:rPr>
              <w:t xml:space="preserve"> Jan to Friday 20</w:t>
            </w:r>
            <w:r w:rsidRPr="00281582">
              <w:rPr>
                <w:rFonts w:ascii="Arial" w:hAnsi="Arial" w:cs="Arial"/>
                <w:vertAlign w:val="superscript"/>
              </w:rPr>
              <w:t>th</w:t>
            </w:r>
            <w:r w:rsidRPr="00281582">
              <w:rPr>
                <w:rFonts w:ascii="Arial" w:hAnsi="Arial" w:cs="Arial"/>
              </w:rPr>
              <w:t xml:space="preserve"> Jan 2017</w:t>
            </w:r>
          </w:p>
        </w:tc>
      </w:tr>
      <w:tr w:rsidR="008F48D1" w:rsidRPr="00F12FE5" w:rsidTr="00B260ED">
        <w:trPr>
          <w:cantSplit/>
          <w:trHeight w:val="454"/>
        </w:trPr>
        <w:tc>
          <w:tcPr>
            <w:tcW w:w="5285" w:type="dxa"/>
            <w:shd w:val="clear" w:color="auto" w:fill="auto"/>
          </w:tcPr>
          <w:p w:rsidR="008F48D1" w:rsidRPr="00281582" w:rsidRDefault="009D78EB" w:rsidP="003B46BC">
            <w:pPr>
              <w:spacing w:before="80"/>
              <w:rPr>
                <w:rFonts w:ascii="Arial" w:hAnsi="Arial" w:cs="Arial"/>
                <w:bCs/>
              </w:rPr>
            </w:pPr>
            <w:r w:rsidRPr="00281582">
              <w:rPr>
                <w:rFonts w:ascii="Arial" w:hAnsi="Arial" w:cs="Arial"/>
                <w:bCs/>
              </w:rPr>
              <w:t>Contract award</w:t>
            </w:r>
          </w:p>
        </w:tc>
        <w:tc>
          <w:tcPr>
            <w:tcW w:w="3731" w:type="dxa"/>
            <w:shd w:val="clear" w:color="auto" w:fill="auto"/>
          </w:tcPr>
          <w:p w:rsidR="008F48D1" w:rsidRPr="00281582" w:rsidRDefault="009D78EB" w:rsidP="003B46BC">
            <w:pPr>
              <w:spacing w:before="80"/>
              <w:rPr>
                <w:rFonts w:ascii="Arial" w:hAnsi="Arial" w:cs="Arial"/>
              </w:rPr>
            </w:pPr>
            <w:r w:rsidRPr="00281582">
              <w:rPr>
                <w:rFonts w:ascii="Arial" w:hAnsi="Arial" w:cs="Arial"/>
              </w:rPr>
              <w:t>Mon 23</w:t>
            </w:r>
            <w:r w:rsidRPr="00281582">
              <w:rPr>
                <w:rFonts w:ascii="Arial" w:hAnsi="Arial" w:cs="Arial"/>
                <w:vertAlign w:val="superscript"/>
              </w:rPr>
              <w:t>rd</w:t>
            </w:r>
            <w:r w:rsidRPr="00281582">
              <w:rPr>
                <w:rFonts w:ascii="Arial" w:hAnsi="Arial" w:cs="Arial"/>
              </w:rPr>
              <w:t xml:space="preserve"> January 2017</w:t>
            </w:r>
          </w:p>
        </w:tc>
      </w:tr>
      <w:tr w:rsidR="008F48D1" w:rsidRPr="00F12FE5" w:rsidTr="00B260ED">
        <w:trPr>
          <w:cantSplit/>
          <w:trHeight w:val="454"/>
        </w:trPr>
        <w:tc>
          <w:tcPr>
            <w:tcW w:w="5285" w:type="dxa"/>
            <w:shd w:val="clear" w:color="auto" w:fill="auto"/>
          </w:tcPr>
          <w:p w:rsidR="008F48D1" w:rsidRPr="00281582" w:rsidRDefault="009D78EB" w:rsidP="003B46BC">
            <w:pPr>
              <w:spacing w:before="80"/>
              <w:rPr>
                <w:rFonts w:ascii="Arial" w:hAnsi="Arial" w:cs="Arial"/>
              </w:rPr>
            </w:pPr>
            <w:r w:rsidRPr="00281582">
              <w:rPr>
                <w:rFonts w:ascii="Arial" w:hAnsi="Arial" w:cs="Arial"/>
              </w:rPr>
              <w:t>Mobilisation</w:t>
            </w:r>
          </w:p>
        </w:tc>
        <w:tc>
          <w:tcPr>
            <w:tcW w:w="3731" w:type="dxa"/>
            <w:shd w:val="clear" w:color="auto" w:fill="auto"/>
          </w:tcPr>
          <w:p w:rsidR="008F48D1" w:rsidRPr="00281582" w:rsidRDefault="009D78EB" w:rsidP="003B46BC">
            <w:pPr>
              <w:spacing w:before="80"/>
              <w:rPr>
                <w:rFonts w:ascii="Arial" w:hAnsi="Arial" w:cs="Arial"/>
              </w:rPr>
            </w:pPr>
            <w:r w:rsidRPr="00281582">
              <w:rPr>
                <w:rFonts w:ascii="Arial" w:hAnsi="Arial" w:cs="Arial"/>
              </w:rPr>
              <w:t>6 weeks</w:t>
            </w:r>
          </w:p>
        </w:tc>
      </w:tr>
      <w:tr w:rsidR="008F48D1" w:rsidRPr="00F12FE5" w:rsidTr="00B260ED">
        <w:trPr>
          <w:cantSplit/>
          <w:trHeight w:val="454"/>
        </w:trPr>
        <w:tc>
          <w:tcPr>
            <w:tcW w:w="5285" w:type="dxa"/>
            <w:shd w:val="clear" w:color="auto" w:fill="auto"/>
          </w:tcPr>
          <w:p w:rsidR="008F48D1" w:rsidRPr="00281582" w:rsidRDefault="009D78EB" w:rsidP="003B46BC">
            <w:pPr>
              <w:spacing w:before="80"/>
              <w:rPr>
                <w:rFonts w:ascii="Arial" w:hAnsi="Arial" w:cs="Arial"/>
              </w:rPr>
            </w:pPr>
            <w:r w:rsidRPr="00281582">
              <w:rPr>
                <w:rFonts w:ascii="Arial" w:hAnsi="Arial" w:cs="Arial"/>
              </w:rPr>
              <w:t xml:space="preserve">System go live </w:t>
            </w:r>
          </w:p>
        </w:tc>
        <w:tc>
          <w:tcPr>
            <w:tcW w:w="3731" w:type="dxa"/>
            <w:shd w:val="clear" w:color="auto" w:fill="auto"/>
          </w:tcPr>
          <w:p w:rsidR="008F48D1" w:rsidRPr="00281582" w:rsidRDefault="00F523F9" w:rsidP="003B46BC">
            <w:pPr>
              <w:spacing w:before="80"/>
              <w:rPr>
                <w:rFonts w:ascii="Arial" w:hAnsi="Arial" w:cs="Arial"/>
              </w:rPr>
            </w:pPr>
            <w:r>
              <w:rPr>
                <w:rFonts w:ascii="Arial" w:hAnsi="Arial" w:cs="Arial"/>
              </w:rPr>
              <w:t>6</w:t>
            </w:r>
            <w:r w:rsidRPr="00F523F9">
              <w:rPr>
                <w:rFonts w:ascii="Arial" w:hAnsi="Arial" w:cs="Arial"/>
                <w:vertAlign w:val="superscript"/>
              </w:rPr>
              <w:t>th</w:t>
            </w:r>
            <w:r>
              <w:rPr>
                <w:rFonts w:ascii="Arial" w:hAnsi="Arial" w:cs="Arial"/>
              </w:rPr>
              <w:t xml:space="preserve"> </w:t>
            </w:r>
            <w:r w:rsidR="009D78EB" w:rsidRPr="00281582">
              <w:rPr>
                <w:rFonts w:ascii="Arial" w:hAnsi="Arial" w:cs="Arial"/>
              </w:rPr>
              <w:t>March 2017</w:t>
            </w:r>
          </w:p>
        </w:tc>
      </w:tr>
    </w:tbl>
    <w:p w:rsidR="008F48D1" w:rsidRDefault="008F48D1" w:rsidP="00D2580B">
      <w:pPr>
        <w:spacing w:after="0"/>
        <w:rPr>
          <w:rFonts w:ascii="Arial" w:hAnsi="Arial" w:cs="Arial"/>
          <w:sz w:val="24"/>
          <w:szCs w:val="24"/>
        </w:rPr>
      </w:pPr>
    </w:p>
    <w:p w:rsidR="00120DFE" w:rsidRDefault="00120DFE" w:rsidP="00120DFE">
      <w:pPr>
        <w:pStyle w:val="ListParagraph"/>
        <w:numPr>
          <w:ilvl w:val="0"/>
          <w:numId w:val="11"/>
        </w:numPr>
        <w:ind w:left="0" w:hanging="284"/>
        <w:rPr>
          <w:rFonts w:cs="Arial"/>
          <w:b/>
          <w:u w:val="single"/>
        </w:rPr>
      </w:pPr>
      <w:r w:rsidRPr="00120DFE">
        <w:rPr>
          <w:rFonts w:cs="Arial"/>
          <w:b/>
          <w:u w:val="single"/>
        </w:rPr>
        <w:t>Submitting a Tender</w:t>
      </w:r>
    </w:p>
    <w:p w:rsidR="00120DFE" w:rsidRDefault="00120DFE" w:rsidP="00120DFE">
      <w:pPr>
        <w:pStyle w:val="ListParagraph"/>
        <w:ind w:left="0"/>
        <w:rPr>
          <w:rFonts w:cs="Arial"/>
          <w:b/>
          <w:u w:val="single"/>
        </w:rPr>
      </w:pPr>
    </w:p>
    <w:p w:rsidR="00120DFE" w:rsidRPr="00120DFE" w:rsidRDefault="00120DFE" w:rsidP="00120DFE">
      <w:pPr>
        <w:pStyle w:val="ListParagraph"/>
        <w:ind w:left="0"/>
        <w:rPr>
          <w:rFonts w:cs="Arial"/>
          <w:b/>
          <w:sz w:val="22"/>
          <w:szCs w:val="22"/>
          <w:u w:val="single"/>
        </w:rPr>
      </w:pPr>
      <w:r w:rsidRPr="00120DFE">
        <w:rPr>
          <w:rFonts w:cs="Arial"/>
          <w:sz w:val="22"/>
          <w:szCs w:val="22"/>
        </w:rPr>
        <w:t>Please ensure that your tender is returned via the e-tendering system www.wolverhamptontenders.com with all of the requested i</w:t>
      </w:r>
      <w:r>
        <w:rPr>
          <w:rFonts w:cs="Arial"/>
          <w:sz w:val="22"/>
          <w:szCs w:val="22"/>
        </w:rPr>
        <w:t>nformation no later than 11am</w:t>
      </w:r>
      <w:r w:rsidR="00CC258C">
        <w:rPr>
          <w:rFonts w:cs="Arial"/>
          <w:sz w:val="22"/>
          <w:szCs w:val="22"/>
        </w:rPr>
        <w:t xml:space="preserve"> Thursday 5</w:t>
      </w:r>
      <w:r w:rsidR="00CC258C" w:rsidRPr="00CC258C">
        <w:rPr>
          <w:rFonts w:cs="Arial"/>
          <w:sz w:val="22"/>
          <w:szCs w:val="22"/>
          <w:vertAlign w:val="superscript"/>
        </w:rPr>
        <w:t>th</w:t>
      </w:r>
      <w:r w:rsidR="00CC258C">
        <w:rPr>
          <w:rFonts w:cs="Arial"/>
          <w:sz w:val="22"/>
          <w:szCs w:val="22"/>
        </w:rPr>
        <w:t xml:space="preserve"> January 2017</w:t>
      </w:r>
      <w:r w:rsidRPr="00120DFE">
        <w:rPr>
          <w:rFonts w:cs="Arial"/>
          <w:sz w:val="22"/>
          <w:szCs w:val="22"/>
        </w:rPr>
        <w:t xml:space="preserve">. </w:t>
      </w:r>
    </w:p>
    <w:p w:rsidR="00120DFE" w:rsidRPr="00120DFE" w:rsidRDefault="00120DFE" w:rsidP="00120DFE">
      <w:pPr>
        <w:pStyle w:val="Default"/>
        <w:rPr>
          <w:rFonts w:ascii="Arial" w:hAnsi="Arial" w:cs="Arial"/>
          <w:sz w:val="22"/>
          <w:szCs w:val="22"/>
        </w:rPr>
      </w:pPr>
      <w:r w:rsidRPr="00120DFE">
        <w:rPr>
          <w:rFonts w:ascii="Arial" w:hAnsi="Arial" w:cs="Arial"/>
          <w:sz w:val="22"/>
          <w:szCs w:val="22"/>
        </w:rPr>
        <w:t>Any questions and requests for clarification or further inf</w:t>
      </w:r>
      <w:r w:rsidR="00CC258C">
        <w:rPr>
          <w:rFonts w:ascii="Arial" w:hAnsi="Arial" w:cs="Arial"/>
          <w:sz w:val="22"/>
          <w:szCs w:val="22"/>
        </w:rPr>
        <w:t>ormation in relation to this Tender</w:t>
      </w:r>
      <w:r w:rsidRPr="00120DFE">
        <w:rPr>
          <w:rFonts w:ascii="Arial" w:hAnsi="Arial" w:cs="Arial"/>
          <w:sz w:val="22"/>
          <w:szCs w:val="22"/>
        </w:rPr>
        <w:t xml:space="preserve"> will only be considered if made prior to 12 noon </w:t>
      </w:r>
      <w:r w:rsidR="00CC258C">
        <w:rPr>
          <w:rFonts w:ascii="Arial" w:hAnsi="Arial" w:cs="Arial"/>
          <w:sz w:val="22"/>
          <w:szCs w:val="22"/>
        </w:rPr>
        <w:t>Monday 19</w:t>
      </w:r>
      <w:r w:rsidR="00CC258C" w:rsidRPr="00CC258C">
        <w:rPr>
          <w:rFonts w:ascii="Arial" w:hAnsi="Arial" w:cs="Arial"/>
          <w:sz w:val="22"/>
          <w:szCs w:val="22"/>
          <w:vertAlign w:val="superscript"/>
        </w:rPr>
        <w:t>th</w:t>
      </w:r>
      <w:r w:rsidR="00CC258C">
        <w:rPr>
          <w:rFonts w:ascii="Arial" w:hAnsi="Arial" w:cs="Arial"/>
          <w:sz w:val="22"/>
          <w:szCs w:val="22"/>
        </w:rPr>
        <w:t xml:space="preserve"> December</w:t>
      </w:r>
      <w:r w:rsidRPr="00120DFE">
        <w:rPr>
          <w:rFonts w:ascii="Arial" w:hAnsi="Arial" w:cs="Arial"/>
          <w:sz w:val="22"/>
          <w:szCs w:val="22"/>
        </w:rPr>
        <w:t xml:space="preserve"> 2016</w:t>
      </w:r>
      <w:r w:rsidR="00CC258C">
        <w:rPr>
          <w:rFonts w:ascii="Arial" w:hAnsi="Arial" w:cs="Arial"/>
          <w:sz w:val="22"/>
          <w:szCs w:val="22"/>
        </w:rPr>
        <w:t>.</w:t>
      </w:r>
      <w:r w:rsidRPr="00120DFE">
        <w:rPr>
          <w:rFonts w:ascii="Arial" w:hAnsi="Arial" w:cs="Arial"/>
          <w:sz w:val="22"/>
          <w:szCs w:val="22"/>
        </w:rPr>
        <w:t xml:space="preserve"> </w:t>
      </w:r>
    </w:p>
    <w:p w:rsidR="00120DFE" w:rsidRPr="00AF58BB" w:rsidRDefault="00120DFE" w:rsidP="00AF58BB">
      <w:pPr>
        <w:rPr>
          <w:rFonts w:ascii="Arial" w:hAnsi="Arial" w:cs="Arial"/>
        </w:rPr>
      </w:pPr>
      <w:r w:rsidRPr="00120DFE">
        <w:rPr>
          <w:rFonts w:ascii="Arial" w:hAnsi="Arial" w:cs="Arial"/>
        </w:rPr>
        <w:t xml:space="preserve">Tenders shall be submitted on the basis that they shall remain open to be accepted </w:t>
      </w:r>
      <w:r w:rsidR="00CC258C">
        <w:rPr>
          <w:rFonts w:ascii="Arial" w:hAnsi="Arial" w:cs="Arial"/>
        </w:rPr>
        <w:t>by CWC</w:t>
      </w:r>
      <w:r w:rsidRPr="00120DFE">
        <w:rPr>
          <w:rFonts w:ascii="Arial" w:hAnsi="Arial" w:cs="Arial"/>
        </w:rPr>
        <w:t xml:space="preserve"> and shall not be withdrawn for a period of 120 da</w:t>
      </w:r>
      <w:r w:rsidR="00AF58BB">
        <w:rPr>
          <w:rFonts w:ascii="Arial" w:hAnsi="Arial" w:cs="Arial"/>
        </w:rPr>
        <w:t>ys from the tender return date.</w:t>
      </w:r>
    </w:p>
    <w:p w:rsidR="002D22AB" w:rsidRPr="00290E17" w:rsidRDefault="002D22AB" w:rsidP="002D22AB">
      <w:pPr>
        <w:pStyle w:val="Title"/>
        <w:numPr>
          <w:ilvl w:val="0"/>
          <w:numId w:val="0"/>
        </w:numPr>
        <w:pBdr>
          <w:bottom w:val="none" w:sz="0" w:space="0" w:color="auto"/>
        </w:pBdr>
        <w:rPr>
          <w:rFonts w:ascii="Arial" w:hAnsi="Arial" w:cs="Arial"/>
          <w:sz w:val="24"/>
          <w:szCs w:val="24"/>
          <w:u w:val="single"/>
        </w:rPr>
      </w:pPr>
      <w:bookmarkStart w:id="1" w:name="_Toc367969522"/>
      <w:r w:rsidRPr="00290E17">
        <w:rPr>
          <w:rFonts w:ascii="Arial" w:hAnsi="Arial" w:cs="Arial"/>
          <w:sz w:val="24"/>
          <w:szCs w:val="24"/>
          <w:u w:val="single"/>
        </w:rPr>
        <w:t>Instructions for Tenderers</w:t>
      </w:r>
      <w:bookmarkEnd w:id="1"/>
    </w:p>
    <w:p w:rsidR="002D22AB" w:rsidRPr="002D22AB" w:rsidRDefault="002D22AB" w:rsidP="002D22AB">
      <w:pPr>
        <w:pStyle w:val="Heading1"/>
        <w:widowControl w:val="0"/>
        <w:numPr>
          <w:ilvl w:val="0"/>
          <w:numId w:val="17"/>
        </w:numPr>
        <w:tabs>
          <w:tab w:val="clear" w:pos="709"/>
        </w:tabs>
        <w:overflowPunct w:val="0"/>
        <w:autoSpaceDE w:val="0"/>
        <w:autoSpaceDN w:val="0"/>
        <w:adjustRightInd w:val="0"/>
        <w:spacing w:before="120"/>
        <w:textAlignment w:val="baseline"/>
        <w:rPr>
          <w:color w:val="000000" w:themeColor="text1"/>
          <w:sz w:val="20"/>
          <w:szCs w:val="20"/>
        </w:rPr>
      </w:pPr>
      <w:r w:rsidRPr="002D22AB">
        <w:rPr>
          <w:color w:val="000000" w:themeColor="text1"/>
          <w:sz w:val="22"/>
          <w:szCs w:val="22"/>
        </w:rPr>
        <w:t>What you must do:</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comply with these instructions or we may have to reject your tender;</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 xml:space="preserve">submit your tender through the Council’s e-tendering system </w:t>
      </w:r>
      <w:hyperlink r:id="rId14" w:history="1">
        <w:r w:rsidRPr="002D22AB">
          <w:rPr>
            <w:rStyle w:val="Hyperlink"/>
            <w:rFonts w:ascii="Arial" w:hAnsi="Arial" w:cs="Arial"/>
            <w:color w:val="000000" w:themeColor="text1"/>
            <w:sz w:val="20"/>
            <w:szCs w:val="20"/>
          </w:rPr>
          <w:t>www.wolverhamptontenders.com</w:t>
        </w:r>
      </w:hyperlink>
      <w:r w:rsidRPr="002D22AB">
        <w:rPr>
          <w:rFonts w:ascii="Arial" w:hAnsi="Arial" w:cs="Arial"/>
          <w:color w:val="000000" w:themeColor="text1"/>
          <w:sz w:val="20"/>
          <w:szCs w:val="20"/>
        </w:rPr>
        <w:t xml:space="preserve"> (we cannot accept paper tenders);</w:t>
      </w:r>
    </w:p>
    <w:p w:rsidR="002D22AB" w:rsidRPr="002D22AB" w:rsidRDefault="002D22AB" w:rsidP="002D22AB">
      <w:pPr>
        <w:pStyle w:val="Heading2"/>
        <w:ind w:left="567" w:firstLine="9"/>
        <w:rPr>
          <w:rFonts w:ascii="Arial" w:hAnsi="Arial" w:cs="Arial"/>
          <w:color w:val="000000" w:themeColor="text1"/>
          <w:sz w:val="20"/>
          <w:szCs w:val="20"/>
        </w:rPr>
      </w:pPr>
      <w:r w:rsidRPr="002D22AB">
        <w:rPr>
          <w:rFonts w:ascii="Arial" w:hAnsi="Arial" w:cs="Arial"/>
          <w:color w:val="000000" w:themeColor="text1"/>
          <w:sz w:val="20"/>
          <w:szCs w:val="20"/>
        </w:rPr>
        <w:t xml:space="preserve">Please follow this link….. </w:t>
      </w:r>
      <w:hyperlink r:id="rId15" w:history="1">
        <w:r w:rsidRPr="002D22AB">
          <w:rPr>
            <w:rStyle w:val="Hyperlink"/>
            <w:rFonts w:ascii="Arial" w:hAnsi="Arial" w:cs="Arial"/>
            <w:color w:val="000000" w:themeColor="text1"/>
            <w:sz w:val="20"/>
            <w:szCs w:val="20"/>
          </w:rPr>
          <w:t>https://www.wolverhamptontenders.com/procontract/wolverhampton/help.nsf/dsp_frm_application_help/The%20Tender%20Process%20within%20ProContract%20v2.1.pdf/$FILE/The%20Tender%20Process%20within%20ProContract%20v2.1.pdf</w:t>
        </w:r>
      </w:hyperlink>
      <w:r w:rsidRPr="002D22AB">
        <w:rPr>
          <w:rFonts w:ascii="Arial" w:hAnsi="Arial" w:cs="Arial"/>
          <w:color w:val="000000" w:themeColor="text1"/>
          <w:sz w:val="20"/>
          <w:szCs w:val="20"/>
        </w:rPr>
        <w:t xml:space="preserve">  for information on how to submit your tender paying particular attention to p34-36</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reply in English;</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complete all sections of the tender whether marked as mandatory or not;</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make sure your submission covers all of the requirements of the ITT;</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 xml:space="preserve">you must satisfy yourselves of the accuracy of any information issued by the Council as no responsibility is accepted by the Council for any loss or damage arising from the use of such information.  You must inform the Council of any found irregularities as soon as possible.  </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ensure that you submit your tender on time.  It is the Council’s discretion as to whether it accepts late tenders or not.</w:t>
      </w:r>
    </w:p>
    <w:p w:rsidR="002D22AB" w:rsidRPr="002D22AB" w:rsidRDefault="002D22AB" w:rsidP="002D22AB">
      <w:pPr>
        <w:rPr>
          <w:rFonts w:ascii="Arial" w:hAnsi="Arial" w:cs="Arial"/>
          <w:color w:val="000000" w:themeColor="text1"/>
          <w:sz w:val="20"/>
          <w:szCs w:val="20"/>
        </w:rPr>
      </w:pPr>
    </w:p>
    <w:p w:rsidR="002D22AB" w:rsidRPr="002D22AB" w:rsidRDefault="002D22AB" w:rsidP="002D22AB">
      <w:pPr>
        <w:pStyle w:val="Heading1"/>
        <w:widowControl w:val="0"/>
        <w:numPr>
          <w:ilvl w:val="0"/>
          <w:numId w:val="17"/>
        </w:numPr>
        <w:tabs>
          <w:tab w:val="clear" w:pos="709"/>
        </w:tabs>
        <w:overflowPunct w:val="0"/>
        <w:autoSpaceDE w:val="0"/>
        <w:autoSpaceDN w:val="0"/>
        <w:adjustRightInd w:val="0"/>
        <w:spacing w:before="120"/>
        <w:textAlignment w:val="baseline"/>
        <w:rPr>
          <w:color w:val="000000" w:themeColor="text1"/>
          <w:sz w:val="20"/>
          <w:szCs w:val="20"/>
        </w:rPr>
      </w:pPr>
      <w:r w:rsidRPr="002D22AB">
        <w:rPr>
          <w:color w:val="000000" w:themeColor="text1"/>
          <w:sz w:val="20"/>
          <w:szCs w:val="20"/>
        </w:rPr>
        <w:t>What you must not do:</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 xml:space="preserve">make alterations to any part of the tender including pricing schedule and specification; </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leave any gaps or omissions in the tender;</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 xml:space="preserve">qualify any tender; </w:t>
      </w:r>
    </w:p>
    <w:p w:rsidR="002D22AB" w:rsidRPr="002D22AB" w:rsidRDefault="002D22AB" w:rsidP="002D22AB">
      <w:pPr>
        <w:ind w:left="1440"/>
        <w:rPr>
          <w:rFonts w:ascii="Arial" w:hAnsi="Arial" w:cs="Arial"/>
          <w:color w:val="000000" w:themeColor="text1"/>
          <w:sz w:val="20"/>
          <w:szCs w:val="20"/>
        </w:rPr>
      </w:pPr>
      <w:r w:rsidRPr="002D22AB">
        <w:rPr>
          <w:rFonts w:ascii="Arial" w:hAnsi="Arial" w:cs="Arial"/>
          <w:color w:val="000000" w:themeColor="text1"/>
          <w:sz w:val="20"/>
          <w:szCs w:val="20"/>
        </w:rPr>
        <w:t>(unless it has been pre agreed with the Council through the e-tendering system)</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 xml:space="preserve">do anything that might distort the competition.   If we consider that a cover price (i.e. a bid that is not intended to be considered seriously) has been submitted, we may reject the tender and may decide not to invite you to tender for future work.  </w:t>
      </w:r>
    </w:p>
    <w:p w:rsidR="002D22AB" w:rsidRPr="002D22AB" w:rsidRDefault="002D22AB" w:rsidP="002D22AB">
      <w:pPr>
        <w:rPr>
          <w:rFonts w:ascii="Arial" w:hAnsi="Arial" w:cs="Arial"/>
          <w:color w:val="000000" w:themeColor="text1"/>
          <w:sz w:val="20"/>
          <w:szCs w:val="20"/>
        </w:rPr>
      </w:pPr>
    </w:p>
    <w:p w:rsidR="002D22AB" w:rsidRPr="002D22AB" w:rsidRDefault="002D22AB" w:rsidP="002D22AB">
      <w:pPr>
        <w:pStyle w:val="Heading1"/>
        <w:widowControl w:val="0"/>
        <w:numPr>
          <w:ilvl w:val="0"/>
          <w:numId w:val="17"/>
        </w:numPr>
        <w:tabs>
          <w:tab w:val="clear" w:pos="709"/>
        </w:tabs>
        <w:overflowPunct w:val="0"/>
        <w:autoSpaceDE w:val="0"/>
        <w:autoSpaceDN w:val="0"/>
        <w:adjustRightInd w:val="0"/>
        <w:spacing w:before="120"/>
        <w:textAlignment w:val="baseline"/>
        <w:rPr>
          <w:color w:val="000000" w:themeColor="text1"/>
          <w:sz w:val="20"/>
          <w:szCs w:val="20"/>
        </w:rPr>
      </w:pPr>
      <w:r w:rsidRPr="002D22AB">
        <w:rPr>
          <w:color w:val="000000" w:themeColor="text1"/>
          <w:sz w:val="20"/>
          <w:szCs w:val="20"/>
        </w:rPr>
        <w:t>Queries:</w:t>
      </w:r>
    </w:p>
    <w:p w:rsidR="002D22AB" w:rsidRPr="002D22AB" w:rsidRDefault="002D22AB" w:rsidP="002D22AB">
      <w:pPr>
        <w:pStyle w:val="Heading2"/>
        <w:rPr>
          <w:rFonts w:ascii="Arial" w:hAnsi="Arial" w:cs="Arial"/>
          <w:color w:val="000000" w:themeColor="text1"/>
          <w:sz w:val="20"/>
          <w:szCs w:val="20"/>
        </w:rPr>
      </w:pPr>
      <w:r w:rsidRPr="002D22AB">
        <w:rPr>
          <w:rFonts w:ascii="Arial" w:hAnsi="Arial" w:cs="Arial"/>
          <w:color w:val="000000" w:themeColor="text1"/>
          <w:sz w:val="20"/>
          <w:szCs w:val="20"/>
        </w:rPr>
        <w:t>It is your responsibility to satisfy yourselves about the requirements of the ITT.  Should you have any queries they should be raised using the Council’s e-tendering system.</w:t>
      </w:r>
    </w:p>
    <w:p w:rsidR="002D22AB" w:rsidRPr="002D22AB" w:rsidRDefault="002D22AB" w:rsidP="002D22AB">
      <w:pPr>
        <w:pStyle w:val="Heading2"/>
        <w:rPr>
          <w:rFonts w:ascii="Arial" w:hAnsi="Arial" w:cs="Arial"/>
          <w:color w:val="000000" w:themeColor="text1"/>
          <w:sz w:val="20"/>
          <w:szCs w:val="20"/>
        </w:rPr>
      </w:pPr>
      <w:r w:rsidRPr="002D22AB">
        <w:rPr>
          <w:rFonts w:ascii="Arial" w:hAnsi="Arial" w:cs="Arial"/>
          <w:color w:val="000000" w:themeColor="text1"/>
          <w:sz w:val="20"/>
          <w:szCs w:val="20"/>
        </w:rPr>
        <w:t>We will endeavour to answer any query promptly however you should submit your queries at the earliest possible opportunity.  Where there is insufficient time to answer we may choose not to respond.</w:t>
      </w:r>
    </w:p>
    <w:p w:rsidR="002D22AB" w:rsidRPr="002D22AB" w:rsidRDefault="002D22AB" w:rsidP="002D22AB">
      <w:pPr>
        <w:rPr>
          <w:rFonts w:ascii="Arial" w:hAnsi="Arial" w:cs="Arial"/>
          <w:color w:val="000000" w:themeColor="text1"/>
          <w:sz w:val="20"/>
          <w:szCs w:val="20"/>
        </w:rPr>
      </w:pPr>
    </w:p>
    <w:p w:rsidR="002D22AB" w:rsidRPr="002D22AB" w:rsidRDefault="002D22AB" w:rsidP="002D22AB">
      <w:pPr>
        <w:pStyle w:val="Heading1"/>
        <w:widowControl w:val="0"/>
        <w:numPr>
          <w:ilvl w:val="0"/>
          <w:numId w:val="17"/>
        </w:numPr>
        <w:tabs>
          <w:tab w:val="clear" w:pos="709"/>
        </w:tabs>
        <w:overflowPunct w:val="0"/>
        <w:autoSpaceDE w:val="0"/>
        <w:autoSpaceDN w:val="0"/>
        <w:adjustRightInd w:val="0"/>
        <w:spacing w:before="120"/>
        <w:textAlignment w:val="baseline"/>
        <w:rPr>
          <w:color w:val="000000" w:themeColor="text1"/>
          <w:sz w:val="20"/>
          <w:szCs w:val="20"/>
        </w:rPr>
      </w:pPr>
      <w:r w:rsidRPr="002D22AB">
        <w:rPr>
          <w:color w:val="000000" w:themeColor="text1"/>
          <w:sz w:val="20"/>
          <w:szCs w:val="20"/>
        </w:rPr>
        <w:t>Please Note:</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the Council’s decision as to whether or not a tender is in an acceptable form will be final.</w:t>
      </w:r>
    </w:p>
    <w:p w:rsidR="002D22AB" w:rsidRPr="00AF58B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the Council is not bound to accept the lowest or any tender and will not be liable for any expense or loss incurred by yourselves in the preparation of its tender.</w:t>
      </w:r>
    </w:p>
    <w:p w:rsidR="002D22AB" w:rsidRPr="002D22AB" w:rsidRDefault="002D22AB" w:rsidP="002D22AB">
      <w:pPr>
        <w:pStyle w:val="Heading1"/>
        <w:widowControl w:val="0"/>
        <w:numPr>
          <w:ilvl w:val="0"/>
          <w:numId w:val="17"/>
        </w:numPr>
        <w:tabs>
          <w:tab w:val="clear" w:pos="709"/>
        </w:tabs>
        <w:overflowPunct w:val="0"/>
        <w:autoSpaceDE w:val="0"/>
        <w:autoSpaceDN w:val="0"/>
        <w:adjustRightInd w:val="0"/>
        <w:spacing w:before="120"/>
        <w:textAlignment w:val="baseline"/>
        <w:rPr>
          <w:color w:val="000000" w:themeColor="text1"/>
          <w:sz w:val="20"/>
          <w:szCs w:val="20"/>
        </w:rPr>
      </w:pPr>
      <w:r w:rsidRPr="002D22AB">
        <w:rPr>
          <w:color w:val="000000" w:themeColor="text1"/>
          <w:sz w:val="20"/>
          <w:szCs w:val="20"/>
        </w:rPr>
        <w:t>In submitting your tender you:</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warrant it to be true, complete and accurate in all respects;</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confirm you have the full power and authority to enter into the Contract and carry out the services in your tender;</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confirm you are of a sound financial standing and have sufficient working capital available to carry out services in accordance with the Contract;</w:t>
      </w:r>
    </w:p>
    <w:p w:rsidR="002D22AB" w:rsidRPr="002D22AB" w:rsidRDefault="002D22AB" w:rsidP="002D22AB">
      <w:pPr>
        <w:pStyle w:val="Heading2"/>
        <w:keepNext w:val="0"/>
        <w:keepLines w:val="0"/>
        <w:widowControl w:val="0"/>
        <w:numPr>
          <w:ilvl w:val="1"/>
          <w:numId w:val="17"/>
        </w:numPr>
        <w:overflowPunct w:val="0"/>
        <w:autoSpaceDE w:val="0"/>
        <w:autoSpaceDN w:val="0"/>
        <w:adjustRightInd w:val="0"/>
        <w:spacing w:before="120" w:after="120" w:line="240" w:lineRule="auto"/>
        <w:textAlignment w:val="baseline"/>
        <w:rPr>
          <w:rFonts w:ascii="Arial" w:hAnsi="Arial" w:cs="Arial"/>
          <w:color w:val="000000" w:themeColor="text1"/>
          <w:sz w:val="20"/>
          <w:szCs w:val="20"/>
        </w:rPr>
      </w:pPr>
      <w:r w:rsidRPr="002D22AB">
        <w:rPr>
          <w:rFonts w:ascii="Arial" w:hAnsi="Arial" w:cs="Arial"/>
          <w:color w:val="000000" w:themeColor="text1"/>
          <w:sz w:val="20"/>
          <w:szCs w:val="20"/>
        </w:rPr>
        <w:t>will be deemed to have read all of the documentation, satisfied yourself as to the nature, extent and character of the services to be supplied, the extent of staff required for execution and supervision and all other matters which may affect your tender.</w:t>
      </w:r>
    </w:p>
    <w:p w:rsidR="002D22AB" w:rsidRPr="002D22AB" w:rsidRDefault="002D22AB" w:rsidP="002D22AB">
      <w:pPr>
        <w:pStyle w:val="Heading1"/>
        <w:widowControl w:val="0"/>
        <w:numPr>
          <w:ilvl w:val="0"/>
          <w:numId w:val="17"/>
        </w:numPr>
        <w:tabs>
          <w:tab w:val="clear" w:pos="709"/>
        </w:tabs>
        <w:overflowPunct w:val="0"/>
        <w:autoSpaceDE w:val="0"/>
        <w:autoSpaceDN w:val="0"/>
        <w:adjustRightInd w:val="0"/>
        <w:spacing w:before="100" w:beforeAutospacing="1"/>
        <w:jc w:val="both"/>
        <w:textAlignment w:val="baseline"/>
        <w:rPr>
          <w:color w:val="000000" w:themeColor="text1"/>
          <w:sz w:val="20"/>
          <w:szCs w:val="20"/>
        </w:rPr>
      </w:pPr>
      <w:r w:rsidRPr="002D22AB">
        <w:rPr>
          <w:color w:val="000000" w:themeColor="text1"/>
          <w:sz w:val="20"/>
          <w:szCs w:val="20"/>
        </w:rPr>
        <w:t>How we will evaluate your Tender - Price</w:t>
      </w:r>
    </w:p>
    <w:p w:rsidR="002D22AB" w:rsidRPr="002D22AB" w:rsidRDefault="002D22AB" w:rsidP="002D22AB">
      <w:pPr>
        <w:widowControl w:val="0"/>
        <w:spacing w:before="120" w:after="120"/>
        <w:outlineLvl w:val="1"/>
        <w:rPr>
          <w:rFonts w:ascii="Arial" w:hAnsi="Arial" w:cs="Arial"/>
          <w:bCs/>
          <w:iCs/>
          <w:color w:val="000000" w:themeColor="text1"/>
          <w:sz w:val="20"/>
          <w:szCs w:val="20"/>
        </w:rPr>
      </w:pPr>
      <w:r w:rsidRPr="002D22AB">
        <w:rPr>
          <w:rFonts w:ascii="Arial" w:hAnsi="Arial" w:cs="Arial"/>
          <w:bCs/>
          <w:iCs/>
          <w:color w:val="000000" w:themeColor="text1"/>
          <w:sz w:val="20"/>
          <w:szCs w:val="20"/>
        </w:rPr>
        <w:t>Pricing evaluation will be calculated on the following basis:</w:t>
      </w:r>
    </w:p>
    <w:p w:rsidR="002D22AB" w:rsidRPr="002D22AB" w:rsidRDefault="002D22AB" w:rsidP="002D22AB">
      <w:pPr>
        <w:pStyle w:val="ListParagraph"/>
        <w:numPr>
          <w:ilvl w:val="0"/>
          <w:numId w:val="19"/>
        </w:numPr>
        <w:overflowPunct w:val="0"/>
        <w:autoSpaceDE w:val="0"/>
        <w:autoSpaceDN w:val="0"/>
        <w:adjustRightInd w:val="0"/>
        <w:ind w:left="567" w:hanging="567"/>
        <w:contextualSpacing/>
        <w:textAlignment w:val="baseline"/>
        <w:rPr>
          <w:rFonts w:eastAsiaTheme="minorHAnsi" w:cs="Arial"/>
          <w:color w:val="000000" w:themeColor="text1"/>
          <w:sz w:val="20"/>
          <w:szCs w:val="20"/>
          <w:lang w:eastAsia="en-US"/>
        </w:rPr>
      </w:pPr>
      <w:r w:rsidRPr="002D22AB">
        <w:rPr>
          <w:rFonts w:cs="Arial"/>
          <w:color w:val="000000" w:themeColor="text1"/>
          <w:sz w:val="20"/>
          <w:szCs w:val="20"/>
        </w:rPr>
        <w:t>the lowest bid will be scored 100% of the Weighting (stated on the e-tendering System).</w:t>
      </w:r>
    </w:p>
    <w:p w:rsidR="002D22AB" w:rsidRPr="002D22AB" w:rsidRDefault="002D22AB" w:rsidP="002D22AB">
      <w:pPr>
        <w:pStyle w:val="ListParagraph"/>
        <w:numPr>
          <w:ilvl w:val="0"/>
          <w:numId w:val="19"/>
        </w:numPr>
        <w:overflowPunct w:val="0"/>
        <w:autoSpaceDE w:val="0"/>
        <w:autoSpaceDN w:val="0"/>
        <w:adjustRightInd w:val="0"/>
        <w:ind w:left="567" w:hanging="567"/>
        <w:contextualSpacing/>
        <w:textAlignment w:val="baseline"/>
        <w:rPr>
          <w:rFonts w:eastAsiaTheme="minorHAnsi" w:cs="Arial"/>
          <w:color w:val="000000" w:themeColor="text1"/>
          <w:sz w:val="20"/>
          <w:szCs w:val="20"/>
          <w:lang w:eastAsia="en-US"/>
        </w:rPr>
      </w:pPr>
      <w:r w:rsidRPr="002D22AB">
        <w:rPr>
          <w:rFonts w:cs="Arial"/>
          <w:color w:val="000000" w:themeColor="text1"/>
          <w:sz w:val="20"/>
          <w:szCs w:val="20"/>
        </w:rPr>
        <w:t>Other prices will be scored pro-rata as below.</w:t>
      </w:r>
    </w:p>
    <w:p w:rsidR="002D22AB" w:rsidRPr="002D22AB" w:rsidRDefault="002D22AB" w:rsidP="002D22AB">
      <w:pPr>
        <w:spacing w:before="120" w:after="120" w:line="276" w:lineRule="auto"/>
        <w:ind w:left="567"/>
        <w:contextualSpacing/>
        <w:rPr>
          <w:rFonts w:ascii="Arial" w:hAnsi="Arial" w:cs="Arial"/>
          <w:color w:val="000000" w:themeColor="text1"/>
          <w:sz w:val="20"/>
          <w:szCs w:val="20"/>
        </w:rPr>
      </w:pPr>
      <w:r w:rsidRPr="002D22AB">
        <w:rPr>
          <w:rFonts w:ascii="Arial" w:hAnsi="Arial" w:cs="Arial"/>
          <w:color w:val="000000" w:themeColor="text1"/>
          <w:sz w:val="20"/>
          <w:szCs w:val="20"/>
          <w:u w:val="single"/>
        </w:rPr>
        <w:t>Lowest Price</w:t>
      </w:r>
      <w:r w:rsidRPr="002D22AB">
        <w:rPr>
          <w:rFonts w:ascii="Arial" w:hAnsi="Arial" w:cs="Arial"/>
          <w:color w:val="000000" w:themeColor="text1"/>
          <w:sz w:val="20"/>
          <w:szCs w:val="20"/>
        </w:rPr>
        <w:t xml:space="preserve">    x   Price Weighting</w:t>
      </w:r>
    </w:p>
    <w:p w:rsidR="002D22AB" w:rsidRPr="002D22AB" w:rsidRDefault="002D22AB" w:rsidP="00AF58BB">
      <w:pPr>
        <w:ind w:left="567"/>
        <w:rPr>
          <w:rFonts w:ascii="Arial" w:hAnsi="Arial" w:cs="Arial"/>
          <w:color w:val="000000" w:themeColor="text1"/>
          <w:sz w:val="20"/>
          <w:szCs w:val="20"/>
        </w:rPr>
      </w:pPr>
      <w:r w:rsidRPr="002D22AB">
        <w:rPr>
          <w:rFonts w:ascii="Arial" w:hAnsi="Arial" w:cs="Arial"/>
          <w:color w:val="000000" w:themeColor="text1"/>
          <w:sz w:val="20"/>
          <w:szCs w:val="20"/>
        </w:rPr>
        <w:t xml:space="preserve"> Your Price</w:t>
      </w:r>
      <w:r w:rsidRPr="002D22AB">
        <w:rPr>
          <w:rFonts w:ascii="Arial" w:hAnsi="Arial" w:cs="Arial"/>
          <w:color w:val="000000" w:themeColor="text1"/>
          <w:sz w:val="20"/>
          <w:szCs w:val="20"/>
        </w:rPr>
        <w:tab/>
      </w:r>
      <w:r w:rsidRPr="002D22AB">
        <w:rPr>
          <w:rFonts w:ascii="Arial" w:hAnsi="Arial" w:cs="Arial"/>
          <w:color w:val="000000" w:themeColor="text1"/>
          <w:sz w:val="20"/>
          <w:szCs w:val="20"/>
        </w:rPr>
        <w:tab/>
      </w:r>
    </w:p>
    <w:p w:rsidR="002D22AB" w:rsidRPr="002D22AB" w:rsidRDefault="002D22AB" w:rsidP="002D22AB">
      <w:pPr>
        <w:pStyle w:val="Heading1"/>
        <w:widowControl w:val="0"/>
        <w:numPr>
          <w:ilvl w:val="0"/>
          <w:numId w:val="17"/>
        </w:numPr>
        <w:tabs>
          <w:tab w:val="clear" w:pos="709"/>
        </w:tabs>
        <w:overflowPunct w:val="0"/>
        <w:autoSpaceDE w:val="0"/>
        <w:autoSpaceDN w:val="0"/>
        <w:adjustRightInd w:val="0"/>
        <w:spacing w:before="100" w:beforeAutospacing="1"/>
        <w:textAlignment w:val="baseline"/>
        <w:rPr>
          <w:color w:val="000000" w:themeColor="text1"/>
          <w:sz w:val="20"/>
          <w:szCs w:val="20"/>
        </w:rPr>
      </w:pPr>
      <w:r w:rsidRPr="002D22AB">
        <w:rPr>
          <w:color w:val="000000" w:themeColor="text1"/>
          <w:sz w:val="20"/>
          <w:szCs w:val="20"/>
        </w:rPr>
        <w:t>How we will evaluate your Tender – Written Submission</w:t>
      </w:r>
    </w:p>
    <w:p w:rsidR="002D22AB" w:rsidRPr="002D22AB" w:rsidRDefault="002D22AB" w:rsidP="002D22AB">
      <w:pPr>
        <w:pStyle w:val="Heading2"/>
        <w:rPr>
          <w:rFonts w:ascii="Arial" w:hAnsi="Arial" w:cs="Arial"/>
          <w:color w:val="000000" w:themeColor="text1"/>
          <w:sz w:val="20"/>
          <w:szCs w:val="20"/>
        </w:rPr>
      </w:pPr>
      <w:r w:rsidRPr="002D22AB">
        <w:rPr>
          <w:rFonts w:ascii="Arial" w:hAnsi="Arial" w:cs="Arial"/>
          <w:color w:val="000000" w:themeColor="text1"/>
          <w:sz w:val="20"/>
          <w:szCs w:val="20"/>
        </w:rPr>
        <w:t>If the ITT indicates that a written submission is required and will be assessed then the following will apply:</w:t>
      </w:r>
    </w:p>
    <w:p w:rsidR="002D22AB" w:rsidRPr="002D22AB" w:rsidRDefault="002D22AB" w:rsidP="002D22AB">
      <w:pPr>
        <w:widowControl w:val="0"/>
        <w:numPr>
          <w:ilvl w:val="1"/>
          <w:numId w:val="17"/>
        </w:numPr>
        <w:overflowPunct w:val="0"/>
        <w:autoSpaceDE w:val="0"/>
        <w:autoSpaceDN w:val="0"/>
        <w:adjustRightInd w:val="0"/>
        <w:spacing w:before="120" w:after="120" w:line="240" w:lineRule="auto"/>
        <w:ind w:left="567"/>
        <w:textAlignment w:val="baseline"/>
        <w:outlineLvl w:val="1"/>
        <w:rPr>
          <w:rFonts w:ascii="Arial" w:hAnsi="Arial" w:cs="Arial"/>
          <w:bCs/>
          <w:iCs/>
          <w:color w:val="000000" w:themeColor="text1"/>
          <w:sz w:val="20"/>
          <w:szCs w:val="20"/>
        </w:rPr>
      </w:pPr>
      <w:r w:rsidRPr="002D22AB">
        <w:rPr>
          <w:rFonts w:ascii="Arial" w:hAnsi="Arial" w:cs="Arial"/>
          <w:bCs/>
          <w:iCs/>
          <w:color w:val="000000" w:themeColor="text1"/>
          <w:sz w:val="20"/>
          <w:szCs w:val="20"/>
        </w:rPr>
        <w:t>weighting will be identified on the e-tendering portal or in the specification for each section of your tender.</w:t>
      </w:r>
    </w:p>
    <w:p w:rsidR="002D22AB" w:rsidRPr="002D22AB" w:rsidRDefault="002D22AB" w:rsidP="002D22AB">
      <w:pPr>
        <w:widowControl w:val="0"/>
        <w:numPr>
          <w:ilvl w:val="1"/>
          <w:numId w:val="17"/>
        </w:numPr>
        <w:overflowPunct w:val="0"/>
        <w:autoSpaceDE w:val="0"/>
        <w:autoSpaceDN w:val="0"/>
        <w:adjustRightInd w:val="0"/>
        <w:spacing w:before="120" w:after="120" w:line="240" w:lineRule="auto"/>
        <w:ind w:left="567"/>
        <w:textAlignment w:val="baseline"/>
        <w:outlineLvl w:val="1"/>
        <w:rPr>
          <w:rFonts w:ascii="Arial" w:hAnsi="Arial" w:cs="Arial"/>
          <w:bCs/>
          <w:iCs/>
          <w:color w:val="000000" w:themeColor="text1"/>
          <w:sz w:val="20"/>
          <w:szCs w:val="20"/>
        </w:rPr>
      </w:pPr>
      <w:r w:rsidRPr="002D22AB">
        <w:rPr>
          <w:rFonts w:ascii="Arial" w:hAnsi="Arial" w:cs="Arial"/>
          <w:bCs/>
          <w:iCs/>
          <w:color w:val="000000" w:themeColor="text1"/>
          <w:sz w:val="20"/>
          <w:szCs w:val="20"/>
        </w:rPr>
        <w:t>each weighted section will  be made up of  number of questions.</w:t>
      </w:r>
    </w:p>
    <w:p w:rsidR="002D22AB" w:rsidRPr="002D22AB" w:rsidRDefault="002D22AB" w:rsidP="002D22AB">
      <w:pPr>
        <w:widowControl w:val="0"/>
        <w:numPr>
          <w:ilvl w:val="1"/>
          <w:numId w:val="17"/>
        </w:numPr>
        <w:overflowPunct w:val="0"/>
        <w:autoSpaceDE w:val="0"/>
        <w:autoSpaceDN w:val="0"/>
        <w:adjustRightInd w:val="0"/>
        <w:spacing w:before="120" w:after="120" w:line="240" w:lineRule="auto"/>
        <w:ind w:left="567"/>
        <w:textAlignment w:val="baseline"/>
        <w:outlineLvl w:val="1"/>
        <w:rPr>
          <w:rFonts w:ascii="Arial" w:hAnsi="Arial" w:cs="Arial"/>
          <w:bCs/>
          <w:iCs/>
          <w:color w:val="000000" w:themeColor="text1"/>
          <w:sz w:val="20"/>
          <w:szCs w:val="20"/>
        </w:rPr>
      </w:pPr>
      <w:r w:rsidRPr="002D22AB">
        <w:rPr>
          <w:rFonts w:ascii="Arial" w:hAnsi="Arial" w:cs="Arial"/>
          <w:bCs/>
          <w:iCs/>
          <w:color w:val="000000" w:themeColor="text1"/>
          <w:sz w:val="20"/>
          <w:szCs w:val="20"/>
        </w:rPr>
        <w:t>each question will have its own weighting.</w:t>
      </w:r>
    </w:p>
    <w:p w:rsidR="002D22AB" w:rsidRPr="002D22AB" w:rsidRDefault="002D22AB" w:rsidP="002D22AB">
      <w:pPr>
        <w:widowControl w:val="0"/>
        <w:numPr>
          <w:ilvl w:val="1"/>
          <w:numId w:val="17"/>
        </w:numPr>
        <w:overflowPunct w:val="0"/>
        <w:autoSpaceDE w:val="0"/>
        <w:autoSpaceDN w:val="0"/>
        <w:adjustRightInd w:val="0"/>
        <w:spacing w:before="120" w:after="120" w:line="240" w:lineRule="auto"/>
        <w:ind w:left="567"/>
        <w:textAlignment w:val="baseline"/>
        <w:outlineLvl w:val="1"/>
        <w:rPr>
          <w:rFonts w:ascii="Arial" w:hAnsi="Arial" w:cs="Arial"/>
          <w:bCs/>
          <w:iCs/>
          <w:color w:val="000000" w:themeColor="text1"/>
          <w:sz w:val="20"/>
          <w:szCs w:val="20"/>
        </w:rPr>
      </w:pPr>
      <w:r w:rsidRPr="002D22AB">
        <w:rPr>
          <w:rFonts w:ascii="Arial" w:hAnsi="Arial" w:cs="Arial"/>
          <w:bCs/>
          <w:iCs/>
          <w:color w:val="000000" w:themeColor="text1"/>
          <w:sz w:val="20"/>
          <w:szCs w:val="20"/>
        </w:rPr>
        <w:t xml:space="preserve">your answer to each question  will be scored out of 5 based on the evaluation criteria.  </w:t>
      </w:r>
    </w:p>
    <w:p w:rsidR="002D22AB" w:rsidRPr="002D22AB" w:rsidRDefault="002D22AB" w:rsidP="002D22AB">
      <w:pPr>
        <w:widowControl w:val="0"/>
        <w:numPr>
          <w:ilvl w:val="1"/>
          <w:numId w:val="17"/>
        </w:numPr>
        <w:overflowPunct w:val="0"/>
        <w:autoSpaceDE w:val="0"/>
        <w:autoSpaceDN w:val="0"/>
        <w:adjustRightInd w:val="0"/>
        <w:spacing w:before="120" w:after="120" w:line="240" w:lineRule="auto"/>
        <w:ind w:left="567"/>
        <w:textAlignment w:val="baseline"/>
        <w:outlineLvl w:val="1"/>
        <w:rPr>
          <w:rFonts w:ascii="Arial" w:hAnsi="Arial" w:cs="Arial"/>
          <w:bCs/>
          <w:iCs/>
          <w:color w:val="000000" w:themeColor="text1"/>
          <w:sz w:val="20"/>
          <w:szCs w:val="20"/>
        </w:rPr>
      </w:pPr>
      <w:r w:rsidRPr="002D22AB">
        <w:rPr>
          <w:rFonts w:ascii="Arial" w:hAnsi="Arial" w:cs="Arial"/>
          <w:bCs/>
          <w:iCs/>
          <w:color w:val="000000" w:themeColor="text1"/>
          <w:sz w:val="20"/>
          <w:szCs w:val="20"/>
        </w:rPr>
        <w:t>the question weighting will be applied to the score for each answer and then added together for each section.</w:t>
      </w:r>
    </w:p>
    <w:p w:rsidR="002D22AB" w:rsidRPr="002D22AB" w:rsidRDefault="002D22AB" w:rsidP="002D22AB">
      <w:pPr>
        <w:widowControl w:val="0"/>
        <w:numPr>
          <w:ilvl w:val="1"/>
          <w:numId w:val="17"/>
        </w:numPr>
        <w:overflowPunct w:val="0"/>
        <w:autoSpaceDE w:val="0"/>
        <w:autoSpaceDN w:val="0"/>
        <w:adjustRightInd w:val="0"/>
        <w:spacing w:before="120" w:after="120" w:line="240" w:lineRule="auto"/>
        <w:ind w:left="567"/>
        <w:textAlignment w:val="baseline"/>
        <w:outlineLvl w:val="1"/>
        <w:rPr>
          <w:rFonts w:ascii="Arial" w:hAnsi="Arial" w:cs="Arial"/>
          <w:bCs/>
          <w:iCs/>
          <w:color w:val="000000" w:themeColor="text1"/>
          <w:sz w:val="20"/>
          <w:szCs w:val="20"/>
        </w:rPr>
      </w:pPr>
      <w:r w:rsidRPr="002D22AB">
        <w:rPr>
          <w:rFonts w:ascii="Arial" w:hAnsi="Arial" w:cs="Arial"/>
          <w:bCs/>
          <w:iCs/>
          <w:color w:val="000000" w:themeColor="text1"/>
          <w:sz w:val="20"/>
          <w:szCs w:val="20"/>
        </w:rPr>
        <w:t>then the section weighting will be applied to the total for each section then added together to give the total score.</w:t>
      </w:r>
    </w:p>
    <w:p w:rsidR="002D22AB" w:rsidRDefault="002D22AB" w:rsidP="003C2828">
      <w:pPr>
        <w:spacing w:after="0"/>
        <w:rPr>
          <w:rFonts w:ascii="Arial" w:hAnsi="Arial" w:cs="Arial"/>
          <w:sz w:val="24"/>
          <w:szCs w:val="24"/>
          <w:u w:val="single"/>
        </w:rPr>
      </w:pPr>
    </w:p>
    <w:p w:rsidR="00AF58BB" w:rsidRDefault="00AF58BB" w:rsidP="00AF58BB">
      <w:pPr>
        <w:pStyle w:val="Normal1"/>
        <w:spacing w:before="100"/>
        <w:jc w:val="both"/>
        <w:rPr>
          <w:rFonts w:cs="Arial"/>
          <w:b/>
          <w:u w:val="single"/>
        </w:rPr>
      </w:pPr>
    </w:p>
    <w:p w:rsidR="00AF58BB" w:rsidRDefault="00AF58BB" w:rsidP="00AF58BB">
      <w:pPr>
        <w:pStyle w:val="ListParagraph"/>
        <w:numPr>
          <w:ilvl w:val="0"/>
          <w:numId w:val="11"/>
        </w:numPr>
        <w:ind w:left="0" w:hanging="284"/>
        <w:rPr>
          <w:rFonts w:cs="Arial"/>
          <w:b/>
          <w:u w:val="single"/>
        </w:rPr>
      </w:pPr>
      <w:r>
        <w:rPr>
          <w:rFonts w:cs="Arial"/>
          <w:b/>
          <w:u w:val="single"/>
        </w:rPr>
        <w:t xml:space="preserve">Tender </w:t>
      </w:r>
      <w:r w:rsidR="003C2828">
        <w:rPr>
          <w:rFonts w:cs="Arial"/>
          <w:b/>
          <w:u w:val="single"/>
        </w:rPr>
        <w:t xml:space="preserve">questions </w:t>
      </w:r>
      <w:r>
        <w:rPr>
          <w:rFonts w:cs="Arial"/>
          <w:b/>
          <w:u w:val="single"/>
        </w:rPr>
        <w:t>for completion</w:t>
      </w:r>
    </w:p>
    <w:p w:rsidR="00AF58BB" w:rsidRDefault="00AF58BB" w:rsidP="002B3EE6">
      <w:pPr>
        <w:pStyle w:val="Normal1"/>
        <w:spacing w:before="100"/>
        <w:ind w:left="-525"/>
        <w:jc w:val="both"/>
        <w:rPr>
          <w:rFonts w:cs="Arial"/>
          <w:b/>
          <w:u w:val="single"/>
        </w:rPr>
      </w:pPr>
    </w:p>
    <w:p w:rsidR="002B3EE6" w:rsidRDefault="00511E12" w:rsidP="002B3EE6">
      <w:pPr>
        <w:pStyle w:val="Normal1"/>
        <w:spacing w:before="100"/>
        <w:ind w:left="-525"/>
        <w:jc w:val="both"/>
      </w:pPr>
      <w:r>
        <w:rPr>
          <w:rFonts w:ascii="Arial" w:eastAsia="Arial" w:hAnsi="Arial" w:cs="Arial"/>
          <w:b/>
          <w:sz w:val="36"/>
          <w:szCs w:val="36"/>
        </w:rPr>
        <w:t>Part A</w:t>
      </w:r>
      <w:r w:rsidR="00B460A2">
        <w:rPr>
          <w:rFonts w:ascii="Arial" w:eastAsia="Arial" w:hAnsi="Arial" w:cs="Arial"/>
          <w:b/>
          <w:sz w:val="36"/>
          <w:szCs w:val="36"/>
        </w:rPr>
        <w:t>: Potential S</w:t>
      </w:r>
      <w:r w:rsidR="002B3EE6">
        <w:rPr>
          <w:rFonts w:ascii="Arial" w:eastAsia="Arial" w:hAnsi="Arial" w:cs="Arial"/>
          <w:b/>
          <w:sz w:val="36"/>
          <w:szCs w:val="36"/>
        </w:rPr>
        <w:t>upplier Information</w:t>
      </w:r>
    </w:p>
    <w:p w:rsidR="002B3EE6" w:rsidRPr="002B3EE6" w:rsidRDefault="002B3EE6" w:rsidP="002B3EE6">
      <w:pPr>
        <w:pStyle w:val="Normal1"/>
        <w:spacing w:before="100"/>
        <w:ind w:left="-525"/>
        <w:jc w:val="both"/>
      </w:pPr>
      <w:r>
        <w:rPr>
          <w:rFonts w:ascii="Arial" w:eastAsia="Arial" w:hAnsi="Arial" w:cs="Arial"/>
          <w:sz w:val="22"/>
          <w:szCs w:val="22"/>
        </w:rPr>
        <w:t xml:space="preserve">Please answer the following questions in full. Please note organisations who do not provide the </w:t>
      </w:r>
      <w:r w:rsidR="00511E12">
        <w:rPr>
          <w:rFonts w:ascii="Arial" w:eastAsia="Arial" w:hAnsi="Arial" w:cs="Arial"/>
          <w:sz w:val="22"/>
          <w:szCs w:val="22"/>
        </w:rPr>
        <w:t>information required in Part A</w:t>
      </w:r>
      <w:r>
        <w:rPr>
          <w:rFonts w:ascii="Arial" w:eastAsia="Arial" w:hAnsi="Arial" w:cs="Arial"/>
          <w:sz w:val="22"/>
          <w:szCs w:val="22"/>
        </w:rPr>
        <w:t xml:space="preserve"> </w:t>
      </w:r>
      <w:r w:rsidR="00511E12">
        <w:rPr>
          <w:rFonts w:ascii="Arial" w:eastAsia="Arial" w:hAnsi="Arial" w:cs="Arial"/>
          <w:sz w:val="22"/>
          <w:szCs w:val="22"/>
        </w:rPr>
        <w:t xml:space="preserve">will not have their full submission evaluated.  </w:t>
      </w:r>
    </w:p>
    <w:p w:rsidR="00895E9A" w:rsidRDefault="00895E9A" w:rsidP="00895E9A">
      <w:pPr>
        <w:spacing w:after="0"/>
        <w:rPr>
          <w:rFonts w:ascii="Arial" w:hAnsi="Arial" w:cs="Arial"/>
          <w:sz w:val="24"/>
          <w:szCs w:val="24"/>
          <w:u w:val="single"/>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67051" w:rsidTr="00B460A2">
        <w:tc>
          <w:tcPr>
            <w:tcW w:w="1668" w:type="dxa"/>
            <w:tcBorders>
              <w:top w:val="single" w:sz="4" w:space="0" w:color="000000"/>
              <w:bottom w:val="single" w:sz="6" w:space="0" w:color="000000"/>
            </w:tcBorders>
            <w:shd w:val="clear" w:color="auto" w:fill="C5E9ED"/>
          </w:tcPr>
          <w:p w:rsidR="00E67051" w:rsidRDefault="00E67051" w:rsidP="003B46BC">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5E9ED"/>
          </w:tcPr>
          <w:p w:rsidR="00E67051" w:rsidRDefault="00E67051" w:rsidP="003B46BC">
            <w:pPr>
              <w:pStyle w:val="Normal1"/>
              <w:spacing w:before="100"/>
              <w:jc w:val="both"/>
            </w:pPr>
            <w:r>
              <w:rPr>
                <w:rFonts w:ascii="Arial" w:eastAsia="Arial" w:hAnsi="Arial" w:cs="Arial"/>
                <w:sz w:val="22"/>
                <w:szCs w:val="22"/>
              </w:rPr>
              <w:t>Potential supplier information</w:t>
            </w:r>
          </w:p>
        </w:tc>
      </w:tr>
      <w:tr w:rsidR="00E67051" w:rsidTr="00B460A2">
        <w:tc>
          <w:tcPr>
            <w:tcW w:w="1668" w:type="dxa"/>
            <w:tcBorders>
              <w:top w:val="single" w:sz="6" w:space="0" w:color="000000"/>
              <w:bottom w:val="single" w:sz="6" w:space="0" w:color="000000"/>
            </w:tcBorders>
            <w:shd w:val="clear" w:color="auto" w:fill="C5E9ED"/>
          </w:tcPr>
          <w:p w:rsidR="00E67051" w:rsidRDefault="00E67051" w:rsidP="003B46BC">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5E9ED"/>
          </w:tcPr>
          <w:p w:rsidR="00E67051" w:rsidRDefault="00E67051" w:rsidP="003B46BC">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5E9ED"/>
          </w:tcPr>
          <w:p w:rsidR="00E67051" w:rsidRDefault="00E67051" w:rsidP="003B46BC">
            <w:pPr>
              <w:pStyle w:val="Normal1"/>
              <w:spacing w:before="100"/>
              <w:jc w:val="both"/>
            </w:pPr>
            <w:r>
              <w:rPr>
                <w:rFonts w:ascii="Arial" w:eastAsia="Arial" w:hAnsi="Arial" w:cs="Arial"/>
                <w:sz w:val="22"/>
                <w:szCs w:val="22"/>
              </w:rPr>
              <w:t>Response</w:t>
            </w:r>
          </w:p>
        </w:tc>
      </w:tr>
      <w:tr w:rsidR="00E67051" w:rsidTr="003B46BC">
        <w:tc>
          <w:tcPr>
            <w:tcW w:w="1668" w:type="dxa"/>
            <w:tcBorders>
              <w:top w:val="single" w:sz="6" w:space="0" w:color="000000"/>
            </w:tcBorders>
          </w:tcPr>
          <w:p w:rsidR="00E67051" w:rsidRDefault="00E67051" w:rsidP="003B46BC">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67051" w:rsidRDefault="00E67051" w:rsidP="003B46BC">
            <w:pPr>
              <w:pStyle w:val="Normal1"/>
              <w:spacing w:before="100"/>
              <w:jc w:val="both"/>
            </w:pPr>
            <w:r>
              <w:rPr>
                <w:rFonts w:ascii="Arial" w:eastAsia="Arial" w:hAnsi="Arial" w:cs="Arial"/>
                <w:sz w:val="22"/>
                <w:szCs w:val="22"/>
              </w:rPr>
              <w:t>Full name of the potential supplier submitting the information</w:t>
            </w:r>
          </w:p>
          <w:p w:rsidR="00E67051" w:rsidRDefault="00E67051" w:rsidP="003B46BC">
            <w:pPr>
              <w:pStyle w:val="Normal1"/>
              <w:spacing w:before="100"/>
              <w:jc w:val="both"/>
            </w:pPr>
          </w:p>
        </w:tc>
        <w:tc>
          <w:tcPr>
            <w:tcW w:w="2410" w:type="dxa"/>
            <w:tcBorders>
              <w:top w:val="single" w:sz="6" w:space="0" w:color="000000"/>
            </w:tcBorders>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1.1(b) – (i)</w:t>
            </w:r>
          </w:p>
        </w:tc>
        <w:tc>
          <w:tcPr>
            <w:tcW w:w="5244" w:type="dxa"/>
          </w:tcPr>
          <w:p w:rsidR="00E67051" w:rsidRDefault="00E67051" w:rsidP="003B46BC">
            <w:pPr>
              <w:pStyle w:val="Normal1"/>
              <w:spacing w:before="100"/>
              <w:jc w:val="both"/>
            </w:pPr>
            <w:r>
              <w:rPr>
                <w:rFonts w:ascii="Arial" w:eastAsia="Arial" w:hAnsi="Arial" w:cs="Arial"/>
                <w:sz w:val="22"/>
                <w:szCs w:val="22"/>
              </w:rPr>
              <w:t>Registered office address (if applicable)</w:t>
            </w:r>
          </w:p>
        </w:tc>
        <w:tc>
          <w:tcPr>
            <w:tcW w:w="2410" w:type="dxa"/>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1.1(b) – (ii)</w:t>
            </w:r>
          </w:p>
        </w:tc>
        <w:tc>
          <w:tcPr>
            <w:tcW w:w="5244" w:type="dxa"/>
          </w:tcPr>
          <w:p w:rsidR="00E67051" w:rsidRDefault="00E67051" w:rsidP="003B46BC">
            <w:pPr>
              <w:pStyle w:val="Normal1"/>
              <w:spacing w:before="100"/>
              <w:jc w:val="both"/>
            </w:pPr>
            <w:r>
              <w:rPr>
                <w:rFonts w:ascii="Arial" w:eastAsia="Arial" w:hAnsi="Arial" w:cs="Arial"/>
                <w:sz w:val="22"/>
                <w:szCs w:val="22"/>
              </w:rPr>
              <w:t>Registered website address (if applicable)</w:t>
            </w:r>
          </w:p>
        </w:tc>
        <w:tc>
          <w:tcPr>
            <w:tcW w:w="2410" w:type="dxa"/>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1.1(c)</w:t>
            </w:r>
          </w:p>
        </w:tc>
        <w:tc>
          <w:tcPr>
            <w:tcW w:w="5244" w:type="dxa"/>
          </w:tcPr>
          <w:p w:rsidR="00E67051" w:rsidRDefault="00E67051" w:rsidP="003B46BC">
            <w:pPr>
              <w:pStyle w:val="Normal1"/>
              <w:spacing w:before="100"/>
              <w:jc w:val="both"/>
            </w:pPr>
            <w:r>
              <w:rPr>
                <w:rFonts w:ascii="Arial" w:eastAsia="Arial" w:hAnsi="Arial" w:cs="Arial"/>
                <w:sz w:val="22"/>
                <w:szCs w:val="22"/>
              </w:rPr>
              <w:t xml:space="preserve">Trading status </w:t>
            </w:r>
          </w:p>
          <w:p w:rsidR="00E67051" w:rsidRDefault="00E67051" w:rsidP="00E67051">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67051" w:rsidRDefault="00E67051" w:rsidP="00E67051">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67051" w:rsidRDefault="00E67051" w:rsidP="00E67051">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67051" w:rsidRDefault="00E67051" w:rsidP="00E67051">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67051" w:rsidRDefault="00E67051" w:rsidP="00E67051">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67051" w:rsidRDefault="00E67051" w:rsidP="00E67051">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67051" w:rsidRDefault="00E67051" w:rsidP="00E67051">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1.1(d)</w:t>
            </w:r>
          </w:p>
        </w:tc>
        <w:tc>
          <w:tcPr>
            <w:tcW w:w="5244" w:type="dxa"/>
          </w:tcPr>
          <w:p w:rsidR="00E67051" w:rsidRDefault="00E67051" w:rsidP="003B46BC">
            <w:pPr>
              <w:pStyle w:val="Normal1"/>
              <w:spacing w:before="100"/>
              <w:jc w:val="both"/>
            </w:pPr>
            <w:r>
              <w:rPr>
                <w:rFonts w:ascii="Arial" w:eastAsia="Arial" w:hAnsi="Arial" w:cs="Arial"/>
                <w:sz w:val="22"/>
                <w:szCs w:val="22"/>
              </w:rPr>
              <w:t>Date of registration in country of origin</w:t>
            </w:r>
          </w:p>
        </w:tc>
        <w:tc>
          <w:tcPr>
            <w:tcW w:w="2410" w:type="dxa"/>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1.1(e)</w:t>
            </w:r>
          </w:p>
        </w:tc>
        <w:tc>
          <w:tcPr>
            <w:tcW w:w="5244" w:type="dxa"/>
          </w:tcPr>
          <w:p w:rsidR="00E67051" w:rsidRDefault="00E67051" w:rsidP="003B46BC">
            <w:pPr>
              <w:pStyle w:val="Normal1"/>
              <w:spacing w:before="100"/>
              <w:jc w:val="both"/>
            </w:pPr>
            <w:r>
              <w:rPr>
                <w:rFonts w:ascii="Arial" w:eastAsia="Arial" w:hAnsi="Arial" w:cs="Arial"/>
                <w:sz w:val="22"/>
                <w:szCs w:val="22"/>
              </w:rPr>
              <w:t>Company registration number (if applicable)</w:t>
            </w:r>
          </w:p>
        </w:tc>
        <w:tc>
          <w:tcPr>
            <w:tcW w:w="2410" w:type="dxa"/>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1.1(k)</w:t>
            </w:r>
          </w:p>
        </w:tc>
        <w:tc>
          <w:tcPr>
            <w:tcW w:w="5244" w:type="dxa"/>
          </w:tcPr>
          <w:p w:rsidR="00E67051" w:rsidRDefault="00E67051" w:rsidP="003B46BC">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1.1(m)</w:t>
            </w:r>
          </w:p>
        </w:tc>
        <w:tc>
          <w:tcPr>
            <w:tcW w:w="5244" w:type="dxa"/>
          </w:tcPr>
          <w:p w:rsidR="00E67051" w:rsidRDefault="001457DC" w:rsidP="003B46BC">
            <w:pPr>
              <w:pStyle w:val="Normal1"/>
              <w:spacing w:before="100"/>
              <w:jc w:val="both"/>
            </w:pPr>
            <w:r>
              <w:rPr>
                <w:rFonts w:ascii="Arial" w:eastAsia="Arial" w:hAnsi="Arial" w:cs="Arial"/>
                <w:sz w:val="22"/>
                <w:szCs w:val="22"/>
              </w:rPr>
              <w:t>How many direct employees do you have?</w:t>
            </w:r>
          </w:p>
        </w:tc>
        <w:tc>
          <w:tcPr>
            <w:tcW w:w="2410" w:type="dxa"/>
          </w:tcPr>
          <w:p w:rsidR="00E67051" w:rsidRDefault="00E67051" w:rsidP="001457DC">
            <w:pPr>
              <w:pStyle w:val="Normal1"/>
              <w:jc w:val="both"/>
            </w:pPr>
            <w:bookmarkStart w:id="2" w:name="_3dy6vkm" w:colFirst="0" w:colLast="0"/>
            <w:bookmarkEnd w:id="2"/>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1.1(o)</w:t>
            </w:r>
          </w:p>
        </w:tc>
        <w:tc>
          <w:tcPr>
            <w:tcW w:w="5244" w:type="dxa"/>
          </w:tcPr>
          <w:p w:rsidR="00E67051" w:rsidRDefault="00E67051" w:rsidP="003B46BC">
            <w:pPr>
              <w:pStyle w:val="Normal1"/>
              <w:spacing w:before="100"/>
              <w:jc w:val="both"/>
            </w:pPr>
            <w:r>
              <w:rPr>
                <w:rFonts w:ascii="Arial" w:eastAsia="Arial" w:hAnsi="Arial" w:cs="Arial"/>
                <w:sz w:val="22"/>
                <w:szCs w:val="22"/>
              </w:rPr>
              <w:t>Details of immediate parent company:</w:t>
            </w:r>
          </w:p>
          <w:p w:rsidR="00E67051" w:rsidRDefault="00E67051" w:rsidP="003B46BC">
            <w:pPr>
              <w:pStyle w:val="Normal1"/>
              <w:jc w:val="both"/>
            </w:pPr>
            <w:r>
              <w:rPr>
                <w:rFonts w:ascii="Arial" w:eastAsia="Arial" w:hAnsi="Arial" w:cs="Arial"/>
                <w:sz w:val="22"/>
                <w:szCs w:val="22"/>
              </w:rPr>
              <w:t xml:space="preserve"> </w:t>
            </w:r>
          </w:p>
          <w:p w:rsidR="00E67051" w:rsidRDefault="00E67051" w:rsidP="003B46BC">
            <w:pPr>
              <w:pStyle w:val="Normal1"/>
              <w:jc w:val="both"/>
            </w:pPr>
            <w:r>
              <w:rPr>
                <w:rFonts w:ascii="Arial" w:eastAsia="Arial" w:hAnsi="Arial" w:cs="Arial"/>
                <w:sz w:val="22"/>
                <w:szCs w:val="22"/>
              </w:rPr>
              <w:t>- Full name of the immediate parent company</w:t>
            </w:r>
          </w:p>
          <w:p w:rsidR="00E67051" w:rsidRDefault="00E67051" w:rsidP="003B46BC">
            <w:pPr>
              <w:pStyle w:val="Normal1"/>
              <w:jc w:val="both"/>
            </w:pPr>
          </w:p>
          <w:p w:rsidR="00E67051" w:rsidRDefault="00E67051" w:rsidP="003B46BC">
            <w:pPr>
              <w:pStyle w:val="Normal1"/>
              <w:jc w:val="both"/>
            </w:pPr>
            <w:r>
              <w:rPr>
                <w:rFonts w:ascii="Arial" w:eastAsia="Arial" w:hAnsi="Arial" w:cs="Arial"/>
                <w:sz w:val="22"/>
                <w:szCs w:val="22"/>
              </w:rPr>
              <w:t>(Please enter N/A if not applicable)</w:t>
            </w:r>
          </w:p>
        </w:tc>
        <w:tc>
          <w:tcPr>
            <w:tcW w:w="2410" w:type="dxa"/>
          </w:tcPr>
          <w:p w:rsidR="00E67051" w:rsidRDefault="00E67051" w:rsidP="003B46BC">
            <w:pPr>
              <w:pStyle w:val="Normal1"/>
              <w:spacing w:before="100"/>
              <w:jc w:val="both"/>
            </w:pPr>
          </w:p>
        </w:tc>
      </w:tr>
      <w:tr w:rsidR="00E67051" w:rsidTr="003B46BC">
        <w:tc>
          <w:tcPr>
            <w:tcW w:w="1668" w:type="dxa"/>
          </w:tcPr>
          <w:p w:rsidR="00E67051" w:rsidRDefault="00E67051" w:rsidP="003B46BC">
            <w:pPr>
              <w:pStyle w:val="Normal1"/>
              <w:spacing w:before="100"/>
              <w:jc w:val="both"/>
            </w:pPr>
            <w:r>
              <w:rPr>
                <w:rFonts w:ascii="Arial" w:eastAsia="Arial" w:hAnsi="Arial" w:cs="Arial"/>
                <w:sz w:val="22"/>
                <w:szCs w:val="22"/>
              </w:rPr>
              <w:t>1.1(p)</w:t>
            </w:r>
          </w:p>
        </w:tc>
        <w:tc>
          <w:tcPr>
            <w:tcW w:w="5244" w:type="dxa"/>
          </w:tcPr>
          <w:p w:rsidR="00E67051" w:rsidRDefault="00E67051" w:rsidP="003B46BC">
            <w:pPr>
              <w:pStyle w:val="Normal1"/>
              <w:spacing w:before="100"/>
              <w:jc w:val="both"/>
            </w:pPr>
            <w:r>
              <w:rPr>
                <w:rFonts w:ascii="Arial" w:eastAsia="Arial" w:hAnsi="Arial" w:cs="Arial"/>
                <w:sz w:val="22"/>
                <w:szCs w:val="22"/>
              </w:rPr>
              <w:t>Details of ultimate parent company:</w:t>
            </w:r>
          </w:p>
          <w:p w:rsidR="00E67051" w:rsidRDefault="00E67051" w:rsidP="003B46BC">
            <w:pPr>
              <w:pStyle w:val="Normal1"/>
              <w:jc w:val="both"/>
            </w:pPr>
          </w:p>
          <w:p w:rsidR="00E67051" w:rsidRDefault="00E67051" w:rsidP="003B46BC">
            <w:pPr>
              <w:pStyle w:val="Normal1"/>
              <w:jc w:val="both"/>
            </w:pPr>
            <w:r>
              <w:rPr>
                <w:rFonts w:ascii="Arial" w:eastAsia="Arial" w:hAnsi="Arial" w:cs="Arial"/>
                <w:sz w:val="22"/>
                <w:szCs w:val="22"/>
              </w:rPr>
              <w:t>- Full name of the ultimate parent company</w:t>
            </w:r>
          </w:p>
          <w:p w:rsidR="00E67051" w:rsidRDefault="00E67051" w:rsidP="003B46BC">
            <w:pPr>
              <w:pStyle w:val="Normal1"/>
              <w:jc w:val="both"/>
            </w:pPr>
          </w:p>
          <w:p w:rsidR="00E67051" w:rsidRDefault="00E67051" w:rsidP="003B46BC">
            <w:pPr>
              <w:pStyle w:val="Normal1"/>
              <w:jc w:val="both"/>
            </w:pPr>
            <w:r>
              <w:rPr>
                <w:rFonts w:ascii="Arial" w:eastAsia="Arial" w:hAnsi="Arial" w:cs="Arial"/>
                <w:sz w:val="22"/>
                <w:szCs w:val="22"/>
              </w:rPr>
              <w:t>(Please enter N/A if not applicable)</w:t>
            </w:r>
          </w:p>
        </w:tc>
        <w:tc>
          <w:tcPr>
            <w:tcW w:w="2410" w:type="dxa"/>
          </w:tcPr>
          <w:p w:rsidR="00E67051" w:rsidRDefault="00E67051" w:rsidP="003B46BC">
            <w:pPr>
              <w:pStyle w:val="Normal1"/>
              <w:spacing w:before="100"/>
              <w:jc w:val="both"/>
            </w:pPr>
          </w:p>
        </w:tc>
      </w:tr>
    </w:tbl>
    <w:p w:rsidR="00E67051" w:rsidRDefault="00E67051" w:rsidP="00E67051">
      <w:pPr>
        <w:pStyle w:val="Normal1"/>
        <w:spacing w:before="100"/>
        <w:jc w:val="both"/>
      </w:pPr>
    </w:p>
    <w:p w:rsidR="00E67051" w:rsidRDefault="00E67051" w:rsidP="00E67051">
      <w:pPr>
        <w:pStyle w:val="Normal1"/>
        <w:spacing w:before="100"/>
        <w:jc w:val="both"/>
      </w:pPr>
      <w:r>
        <w:rPr>
          <w:rFonts w:ascii="Arial" w:eastAsia="Arial" w:hAnsi="Arial" w:cs="Arial"/>
          <w:b/>
          <w:sz w:val="22"/>
          <w:szCs w:val="22"/>
        </w:rPr>
        <w:t>Contact details and declaration</w:t>
      </w:r>
    </w:p>
    <w:p w:rsidR="00E67051" w:rsidRDefault="00E67051" w:rsidP="00E67051">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67051" w:rsidRDefault="00E67051" w:rsidP="00E67051">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67051" w:rsidRDefault="00E67051" w:rsidP="00E67051">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67051" w:rsidRDefault="00E67051" w:rsidP="00E67051">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67051" w:rsidRDefault="00E67051" w:rsidP="00E67051">
      <w:pPr>
        <w:pStyle w:val="Normal1"/>
        <w:spacing w:before="100"/>
        <w:ind w:left="851" w:right="1133"/>
        <w:jc w:val="both"/>
      </w:pPr>
      <w:r>
        <w:rPr>
          <w:rFonts w:ascii="Arial" w:eastAsia="Arial" w:hAnsi="Arial" w:cs="Arial"/>
          <w:sz w:val="22"/>
          <w:szCs w:val="22"/>
        </w:rPr>
        <w:t>I am aware of the consequences of serious misrepresentation.</w:t>
      </w:r>
    </w:p>
    <w:p w:rsidR="00E67051" w:rsidRDefault="00E67051" w:rsidP="00E6705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2974"/>
        <w:gridCol w:w="5641"/>
      </w:tblGrid>
      <w:tr w:rsidR="00E67051" w:rsidTr="00B460A2">
        <w:trPr>
          <w:trHeight w:val="540"/>
        </w:trPr>
        <w:tc>
          <w:tcPr>
            <w:tcW w:w="1274" w:type="dxa"/>
            <w:tcBorders>
              <w:top w:val="single" w:sz="8" w:space="0" w:color="000000"/>
              <w:bottom w:val="single" w:sz="6" w:space="0" w:color="000000"/>
            </w:tcBorders>
            <w:shd w:val="clear" w:color="auto" w:fill="C5E9ED"/>
          </w:tcPr>
          <w:p w:rsidR="00E67051" w:rsidRPr="001457DC" w:rsidRDefault="00E67051" w:rsidP="003B46BC">
            <w:pPr>
              <w:pStyle w:val="Normal1"/>
              <w:spacing w:before="100"/>
              <w:jc w:val="both"/>
              <w:rPr>
                <w:b/>
              </w:rPr>
            </w:pPr>
            <w:r w:rsidRPr="001457DC">
              <w:rPr>
                <w:rFonts w:ascii="Arial" w:eastAsia="Arial" w:hAnsi="Arial" w:cs="Arial"/>
                <w:b/>
                <w:sz w:val="22"/>
                <w:szCs w:val="22"/>
              </w:rPr>
              <w:t>Section 1</w:t>
            </w:r>
          </w:p>
        </w:tc>
        <w:tc>
          <w:tcPr>
            <w:tcW w:w="8615" w:type="dxa"/>
            <w:gridSpan w:val="2"/>
            <w:tcBorders>
              <w:top w:val="single" w:sz="8" w:space="0" w:color="000000"/>
              <w:bottom w:val="single" w:sz="6" w:space="0" w:color="000000"/>
            </w:tcBorders>
            <w:shd w:val="clear" w:color="auto" w:fill="C5E9ED"/>
          </w:tcPr>
          <w:p w:rsidR="00E67051" w:rsidRPr="001457DC" w:rsidRDefault="00E67051" w:rsidP="003B46BC">
            <w:pPr>
              <w:pStyle w:val="Normal1"/>
              <w:spacing w:before="100"/>
              <w:jc w:val="both"/>
              <w:rPr>
                <w:b/>
              </w:rPr>
            </w:pPr>
            <w:r w:rsidRPr="001457DC">
              <w:rPr>
                <w:rFonts w:ascii="Arial" w:eastAsia="Arial" w:hAnsi="Arial" w:cs="Arial"/>
                <w:b/>
                <w:sz w:val="22"/>
                <w:szCs w:val="22"/>
              </w:rPr>
              <w:t>Contact details and declaration</w:t>
            </w:r>
          </w:p>
        </w:tc>
      </w:tr>
      <w:tr w:rsidR="00E67051" w:rsidTr="00B460A2">
        <w:trPr>
          <w:trHeight w:val="540"/>
        </w:trPr>
        <w:tc>
          <w:tcPr>
            <w:tcW w:w="1274" w:type="dxa"/>
            <w:tcBorders>
              <w:top w:val="single" w:sz="6" w:space="0" w:color="000000"/>
              <w:bottom w:val="single" w:sz="6" w:space="0" w:color="000000"/>
            </w:tcBorders>
            <w:shd w:val="clear" w:color="auto" w:fill="C5E9ED"/>
          </w:tcPr>
          <w:p w:rsidR="00E67051" w:rsidRDefault="00E67051" w:rsidP="003B46BC">
            <w:pPr>
              <w:pStyle w:val="Normal1"/>
              <w:spacing w:before="100"/>
              <w:ind w:right="101"/>
              <w:jc w:val="both"/>
            </w:pPr>
            <w:r>
              <w:rPr>
                <w:rFonts w:ascii="Arial" w:eastAsia="Arial" w:hAnsi="Arial" w:cs="Arial"/>
                <w:sz w:val="22"/>
                <w:szCs w:val="22"/>
              </w:rPr>
              <w:t>Question number</w:t>
            </w:r>
          </w:p>
        </w:tc>
        <w:tc>
          <w:tcPr>
            <w:tcW w:w="2974" w:type="dxa"/>
            <w:tcBorders>
              <w:top w:val="single" w:sz="6" w:space="0" w:color="000000"/>
              <w:bottom w:val="single" w:sz="6" w:space="0" w:color="000000"/>
            </w:tcBorders>
            <w:shd w:val="clear" w:color="auto" w:fill="C5E9ED"/>
          </w:tcPr>
          <w:p w:rsidR="00E67051" w:rsidRDefault="00E67051" w:rsidP="003B46BC">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5E9ED"/>
          </w:tcPr>
          <w:p w:rsidR="00E67051" w:rsidRDefault="00E67051" w:rsidP="003B46BC">
            <w:pPr>
              <w:pStyle w:val="Normal1"/>
              <w:spacing w:before="100"/>
              <w:jc w:val="both"/>
            </w:pPr>
            <w:r>
              <w:rPr>
                <w:rFonts w:ascii="Arial" w:eastAsia="Arial" w:hAnsi="Arial" w:cs="Arial"/>
                <w:sz w:val="22"/>
                <w:szCs w:val="22"/>
              </w:rPr>
              <w:t>Response</w:t>
            </w:r>
          </w:p>
        </w:tc>
      </w:tr>
      <w:tr w:rsidR="00E67051" w:rsidTr="00B460A2">
        <w:trPr>
          <w:trHeight w:val="300"/>
        </w:trPr>
        <w:tc>
          <w:tcPr>
            <w:tcW w:w="1274" w:type="dxa"/>
            <w:tcBorders>
              <w:top w:val="single" w:sz="6" w:space="0" w:color="000000"/>
            </w:tcBorders>
          </w:tcPr>
          <w:p w:rsidR="00E67051" w:rsidRDefault="00E67051" w:rsidP="003B46BC">
            <w:pPr>
              <w:pStyle w:val="Normal1"/>
              <w:spacing w:before="100"/>
              <w:jc w:val="both"/>
            </w:pPr>
            <w:r>
              <w:rPr>
                <w:rFonts w:ascii="Arial" w:eastAsia="Arial" w:hAnsi="Arial" w:cs="Arial"/>
                <w:sz w:val="22"/>
                <w:szCs w:val="22"/>
              </w:rPr>
              <w:t>1.3(a)</w:t>
            </w:r>
          </w:p>
        </w:tc>
        <w:tc>
          <w:tcPr>
            <w:tcW w:w="2974" w:type="dxa"/>
            <w:tcBorders>
              <w:top w:val="single" w:sz="6" w:space="0" w:color="000000"/>
            </w:tcBorders>
          </w:tcPr>
          <w:p w:rsidR="00E67051" w:rsidRDefault="00E67051" w:rsidP="003B46BC">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67051" w:rsidRDefault="00E67051" w:rsidP="003B46BC">
            <w:pPr>
              <w:pStyle w:val="Normal1"/>
              <w:spacing w:before="100"/>
              <w:jc w:val="both"/>
            </w:pPr>
          </w:p>
        </w:tc>
      </w:tr>
      <w:tr w:rsidR="00E67051" w:rsidTr="00B460A2">
        <w:trPr>
          <w:trHeight w:val="300"/>
        </w:trPr>
        <w:tc>
          <w:tcPr>
            <w:tcW w:w="1274" w:type="dxa"/>
          </w:tcPr>
          <w:p w:rsidR="00E67051" w:rsidRDefault="00E67051" w:rsidP="003B46BC">
            <w:pPr>
              <w:pStyle w:val="Normal1"/>
              <w:spacing w:before="100"/>
              <w:jc w:val="both"/>
            </w:pPr>
            <w:r>
              <w:rPr>
                <w:rFonts w:ascii="Arial" w:eastAsia="Arial" w:hAnsi="Arial" w:cs="Arial"/>
                <w:sz w:val="22"/>
                <w:szCs w:val="22"/>
              </w:rPr>
              <w:t>1.3(b)</w:t>
            </w:r>
          </w:p>
        </w:tc>
        <w:tc>
          <w:tcPr>
            <w:tcW w:w="2974" w:type="dxa"/>
          </w:tcPr>
          <w:p w:rsidR="00E67051" w:rsidRDefault="00E67051" w:rsidP="003B46BC">
            <w:pPr>
              <w:pStyle w:val="Normal1"/>
              <w:spacing w:before="100"/>
              <w:jc w:val="both"/>
            </w:pPr>
            <w:r>
              <w:rPr>
                <w:rFonts w:ascii="Arial" w:eastAsia="Arial" w:hAnsi="Arial" w:cs="Arial"/>
                <w:sz w:val="22"/>
                <w:szCs w:val="22"/>
              </w:rPr>
              <w:t>Name of organisation</w:t>
            </w:r>
          </w:p>
        </w:tc>
        <w:tc>
          <w:tcPr>
            <w:tcW w:w="5641" w:type="dxa"/>
          </w:tcPr>
          <w:p w:rsidR="00E67051" w:rsidRDefault="00E67051" w:rsidP="003B46BC">
            <w:pPr>
              <w:pStyle w:val="Normal1"/>
              <w:spacing w:before="100"/>
              <w:jc w:val="both"/>
            </w:pPr>
          </w:p>
        </w:tc>
      </w:tr>
      <w:tr w:rsidR="00E67051" w:rsidTr="00B460A2">
        <w:trPr>
          <w:trHeight w:val="300"/>
        </w:trPr>
        <w:tc>
          <w:tcPr>
            <w:tcW w:w="1274" w:type="dxa"/>
          </w:tcPr>
          <w:p w:rsidR="00E67051" w:rsidRDefault="00E67051" w:rsidP="003B46BC">
            <w:pPr>
              <w:pStyle w:val="Normal1"/>
              <w:spacing w:before="100"/>
              <w:jc w:val="both"/>
            </w:pPr>
            <w:r>
              <w:rPr>
                <w:rFonts w:ascii="Arial" w:eastAsia="Arial" w:hAnsi="Arial" w:cs="Arial"/>
                <w:sz w:val="22"/>
                <w:szCs w:val="22"/>
              </w:rPr>
              <w:t>1.3(c)</w:t>
            </w:r>
          </w:p>
        </w:tc>
        <w:tc>
          <w:tcPr>
            <w:tcW w:w="2974" w:type="dxa"/>
          </w:tcPr>
          <w:p w:rsidR="00E67051" w:rsidRDefault="00E67051" w:rsidP="003B46BC">
            <w:pPr>
              <w:pStyle w:val="Normal1"/>
              <w:spacing w:before="100"/>
              <w:jc w:val="both"/>
            </w:pPr>
            <w:r>
              <w:rPr>
                <w:rFonts w:ascii="Arial" w:eastAsia="Arial" w:hAnsi="Arial" w:cs="Arial"/>
                <w:sz w:val="22"/>
                <w:szCs w:val="22"/>
              </w:rPr>
              <w:t>Role in organisation</w:t>
            </w:r>
          </w:p>
        </w:tc>
        <w:tc>
          <w:tcPr>
            <w:tcW w:w="5641" w:type="dxa"/>
          </w:tcPr>
          <w:p w:rsidR="00E67051" w:rsidRDefault="00E67051" w:rsidP="003B46BC">
            <w:pPr>
              <w:pStyle w:val="Normal1"/>
              <w:spacing w:before="100"/>
              <w:jc w:val="both"/>
            </w:pPr>
          </w:p>
        </w:tc>
      </w:tr>
      <w:tr w:rsidR="00E67051" w:rsidTr="00B460A2">
        <w:trPr>
          <w:trHeight w:val="320"/>
        </w:trPr>
        <w:tc>
          <w:tcPr>
            <w:tcW w:w="1274" w:type="dxa"/>
          </w:tcPr>
          <w:p w:rsidR="00E67051" w:rsidRDefault="00E67051" w:rsidP="003B46BC">
            <w:pPr>
              <w:pStyle w:val="Normal1"/>
              <w:spacing w:before="100"/>
              <w:jc w:val="both"/>
            </w:pPr>
            <w:r>
              <w:rPr>
                <w:rFonts w:ascii="Arial" w:eastAsia="Arial" w:hAnsi="Arial" w:cs="Arial"/>
                <w:sz w:val="22"/>
                <w:szCs w:val="22"/>
              </w:rPr>
              <w:t>1.3(d)</w:t>
            </w:r>
          </w:p>
        </w:tc>
        <w:tc>
          <w:tcPr>
            <w:tcW w:w="2974" w:type="dxa"/>
          </w:tcPr>
          <w:p w:rsidR="00E67051" w:rsidRDefault="00E67051" w:rsidP="003B46BC">
            <w:pPr>
              <w:pStyle w:val="Normal1"/>
              <w:spacing w:before="100"/>
              <w:jc w:val="both"/>
            </w:pPr>
            <w:r>
              <w:rPr>
                <w:rFonts w:ascii="Arial" w:eastAsia="Arial" w:hAnsi="Arial" w:cs="Arial"/>
                <w:sz w:val="22"/>
                <w:szCs w:val="22"/>
              </w:rPr>
              <w:t>Phone number</w:t>
            </w:r>
          </w:p>
        </w:tc>
        <w:tc>
          <w:tcPr>
            <w:tcW w:w="5641" w:type="dxa"/>
          </w:tcPr>
          <w:p w:rsidR="00E67051" w:rsidRDefault="00E67051" w:rsidP="003B46BC">
            <w:pPr>
              <w:pStyle w:val="Normal1"/>
              <w:spacing w:before="100"/>
              <w:jc w:val="both"/>
            </w:pPr>
          </w:p>
        </w:tc>
      </w:tr>
      <w:tr w:rsidR="00E67051" w:rsidTr="00B460A2">
        <w:trPr>
          <w:trHeight w:val="300"/>
        </w:trPr>
        <w:tc>
          <w:tcPr>
            <w:tcW w:w="1274" w:type="dxa"/>
          </w:tcPr>
          <w:p w:rsidR="00E67051" w:rsidRDefault="00E67051" w:rsidP="003B46BC">
            <w:pPr>
              <w:pStyle w:val="Normal1"/>
              <w:spacing w:before="100"/>
              <w:jc w:val="both"/>
            </w:pPr>
            <w:r>
              <w:rPr>
                <w:rFonts w:ascii="Arial" w:eastAsia="Arial" w:hAnsi="Arial" w:cs="Arial"/>
                <w:sz w:val="22"/>
                <w:szCs w:val="22"/>
              </w:rPr>
              <w:t>1.3(e)</w:t>
            </w:r>
          </w:p>
        </w:tc>
        <w:tc>
          <w:tcPr>
            <w:tcW w:w="2974" w:type="dxa"/>
          </w:tcPr>
          <w:p w:rsidR="00E67051" w:rsidRDefault="00E67051" w:rsidP="003B46BC">
            <w:pPr>
              <w:pStyle w:val="Normal1"/>
              <w:spacing w:before="100"/>
              <w:jc w:val="both"/>
            </w:pPr>
            <w:r>
              <w:rPr>
                <w:rFonts w:ascii="Arial" w:eastAsia="Arial" w:hAnsi="Arial" w:cs="Arial"/>
                <w:sz w:val="22"/>
                <w:szCs w:val="22"/>
              </w:rPr>
              <w:t xml:space="preserve">E-mail address </w:t>
            </w:r>
          </w:p>
        </w:tc>
        <w:tc>
          <w:tcPr>
            <w:tcW w:w="5641" w:type="dxa"/>
          </w:tcPr>
          <w:p w:rsidR="00E67051" w:rsidRDefault="00E67051" w:rsidP="003B46BC">
            <w:pPr>
              <w:pStyle w:val="Normal1"/>
              <w:spacing w:before="100"/>
              <w:jc w:val="both"/>
            </w:pPr>
          </w:p>
        </w:tc>
      </w:tr>
      <w:tr w:rsidR="00E67051" w:rsidTr="00B460A2">
        <w:trPr>
          <w:trHeight w:val="300"/>
        </w:trPr>
        <w:tc>
          <w:tcPr>
            <w:tcW w:w="1274" w:type="dxa"/>
          </w:tcPr>
          <w:p w:rsidR="00E67051" w:rsidRDefault="00E67051" w:rsidP="003B46BC">
            <w:pPr>
              <w:pStyle w:val="Normal1"/>
              <w:spacing w:before="100"/>
              <w:jc w:val="both"/>
            </w:pPr>
            <w:r>
              <w:rPr>
                <w:rFonts w:ascii="Arial" w:eastAsia="Arial" w:hAnsi="Arial" w:cs="Arial"/>
                <w:sz w:val="22"/>
                <w:szCs w:val="22"/>
              </w:rPr>
              <w:t>1.3(f)</w:t>
            </w:r>
          </w:p>
        </w:tc>
        <w:tc>
          <w:tcPr>
            <w:tcW w:w="2974" w:type="dxa"/>
          </w:tcPr>
          <w:p w:rsidR="00E67051" w:rsidRDefault="00E67051" w:rsidP="003B46BC">
            <w:pPr>
              <w:pStyle w:val="Normal1"/>
              <w:spacing w:before="100"/>
              <w:jc w:val="both"/>
            </w:pPr>
            <w:r>
              <w:rPr>
                <w:rFonts w:ascii="Arial" w:eastAsia="Arial" w:hAnsi="Arial" w:cs="Arial"/>
                <w:sz w:val="22"/>
                <w:szCs w:val="22"/>
              </w:rPr>
              <w:t>Postal address</w:t>
            </w:r>
          </w:p>
        </w:tc>
        <w:tc>
          <w:tcPr>
            <w:tcW w:w="5641" w:type="dxa"/>
          </w:tcPr>
          <w:p w:rsidR="00E67051" w:rsidRDefault="00E67051" w:rsidP="003B46BC">
            <w:pPr>
              <w:pStyle w:val="Normal1"/>
              <w:spacing w:before="100"/>
              <w:jc w:val="both"/>
            </w:pPr>
          </w:p>
        </w:tc>
      </w:tr>
      <w:tr w:rsidR="00E67051" w:rsidTr="00B460A2">
        <w:trPr>
          <w:trHeight w:val="320"/>
        </w:trPr>
        <w:tc>
          <w:tcPr>
            <w:tcW w:w="1274" w:type="dxa"/>
          </w:tcPr>
          <w:p w:rsidR="00E67051" w:rsidRDefault="00E67051" w:rsidP="003B46BC">
            <w:pPr>
              <w:pStyle w:val="Normal1"/>
              <w:spacing w:before="100"/>
              <w:jc w:val="both"/>
            </w:pPr>
            <w:r>
              <w:rPr>
                <w:rFonts w:ascii="Arial" w:eastAsia="Arial" w:hAnsi="Arial" w:cs="Arial"/>
                <w:sz w:val="22"/>
                <w:szCs w:val="22"/>
              </w:rPr>
              <w:t>1.3(g)</w:t>
            </w:r>
          </w:p>
        </w:tc>
        <w:tc>
          <w:tcPr>
            <w:tcW w:w="2974" w:type="dxa"/>
          </w:tcPr>
          <w:p w:rsidR="00E67051" w:rsidRDefault="00E67051" w:rsidP="003B46BC">
            <w:pPr>
              <w:pStyle w:val="Normal1"/>
              <w:spacing w:before="100"/>
              <w:jc w:val="both"/>
            </w:pPr>
            <w:r>
              <w:rPr>
                <w:rFonts w:ascii="Arial" w:eastAsia="Arial" w:hAnsi="Arial" w:cs="Arial"/>
                <w:sz w:val="22"/>
                <w:szCs w:val="22"/>
              </w:rPr>
              <w:t>Signature (electronic is acceptable)</w:t>
            </w:r>
          </w:p>
        </w:tc>
        <w:tc>
          <w:tcPr>
            <w:tcW w:w="5641" w:type="dxa"/>
          </w:tcPr>
          <w:p w:rsidR="00E67051" w:rsidRDefault="00E67051" w:rsidP="003B46BC">
            <w:pPr>
              <w:pStyle w:val="Normal1"/>
              <w:spacing w:before="100"/>
              <w:jc w:val="both"/>
            </w:pPr>
          </w:p>
        </w:tc>
      </w:tr>
      <w:tr w:rsidR="00E67051" w:rsidTr="00B460A2">
        <w:trPr>
          <w:trHeight w:val="300"/>
        </w:trPr>
        <w:tc>
          <w:tcPr>
            <w:tcW w:w="1274" w:type="dxa"/>
          </w:tcPr>
          <w:p w:rsidR="00E67051" w:rsidRDefault="00E67051" w:rsidP="003B46BC">
            <w:pPr>
              <w:pStyle w:val="Normal1"/>
              <w:spacing w:before="100"/>
              <w:jc w:val="both"/>
            </w:pPr>
            <w:r>
              <w:rPr>
                <w:rFonts w:ascii="Arial" w:eastAsia="Arial" w:hAnsi="Arial" w:cs="Arial"/>
                <w:sz w:val="22"/>
                <w:szCs w:val="22"/>
              </w:rPr>
              <w:t>1.3(h)</w:t>
            </w:r>
          </w:p>
        </w:tc>
        <w:tc>
          <w:tcPr>
            <w:tcW w:w="2974" w:type="dxa"/>
          </w:tcPr>
          <w:p w:rsidR="00E67051" w:rsidRDefault="00E67051" w:rsidP="003B46BC">
            <w:pPr>
              <w:pStyle w:val="Normal1"/>
              <w:spacing w:before="100"/>
              <w:jc w:val="both"/>
            </w:pPr>
            <w:r>
              <w:rPr>
                <w:rFonts w:ascii="Arial" w:eastAsia="Arial" w:hAnsi="Arial" w:cs="Arial"/>
                <w:sz w:val="22"/>
                <w:szCs w:val="22"/>
              </w:rPr>
              <w:t>Date</w:t>
            </w:r>
          </w:p>
        </w:tc>
        <w:tc>
          <w:tcPr>
            <w:tcW w:w="5641" w:type="dxa"/>
          </w:tcPr>
          <w:p w:rsidR="00E67051" w:rsidRDefault="00E67051" w:rsidP="003B46BC">
            <w:pPr>
              <w:pStyle w:val="Normal1"/>
              <w:spacing w:before="100"/>
              <w:jc w:val="both"/>
            </w:pPr>
          </w:p>
        </w:tc>
      </w:tr>
    </w:tbl>
    <w:p w:rsidR="00E67051" w:rsidRDefault="00E67051" w:rsidP="00895E9A">
      <w:pPr>
        <w:spacing w:after="0"/>
        <w:rPr>
          <w:rFonts w:ascii="Arial" w:hAnsi="Arial" w:cs="Arial"/>
          <w:sz w:val="24"/>
          <w:szCs w:val="24"/>
          <w:u w:val="single"/>
        </w:rPr>
      </w:pPr>
    </w:p>
    <w:p w:rsidR="00E67051" w:rsidRDefault="00E67051" w:rsidP="00895E9A">
      <w:pPr>
        <w:spacing w:after="0"/>
        <w:rPr>
          <w:rFonts w:ascii="Arial" w:hAnsi="Arial" w:cs="Arial"/>
          <w:sz w:val="24"/>
          <w:szCs w:val="24"/>
          <w:u w:val="single"/>
        </w:rPr>
      </w:pPr>
    </w:p>
    <w:p w:rsidR="00E67051" w:rsidRDefault="00E67051" w:rsidP="00895E9A">
      <w:pPr>
        <w:spacing w:after="0"/>
        <w:rPr>
          <w:rFonts w:ascii="Arial" w:hAnsi="Arial" w:cs="Arial"/>
          <w:sz w:val="24"/>
          <w:szCs w:val="24"/>
          <w:u w:val="single"/>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101"/>
      </w:tblGrid>
      <w:tr w:rsidR="00486E51" w:rsidTr="00B460A2">
        <w:trPr>
          <w:trHeight w:val="400"/>
        </w:trPr>
        <w:tc>
          <w:tcPr>
            <w:tcW w:w="1257" w:type="dxa"/>
            <w:tcBorders>
              <w:top w:val="single" w:sz="8" w:space="0" w:color="000000"/>
              <w:bottom w:val="single" w:sz="6" w:space="0" w:color="000000"/>
            </w:tcBorders>
            <w:shd w:val="clear" w:color="auto" w:fill="C5E9ED"/>
          </w:tcPr>
          <w:p w:rsidR="00486E51" w:rsidRPr="004633E1" w:rsidRDefault="00511E12" w:rsidP="003B46BC">
            <w:pPr>
              <w:pStyle w:val="Normal1"/>
              <w:spacing w:before="100"/>
              <w:jc w:val="both"/>
              <w:rPr>
                <w:b/>
              </w:rPr>
            </w:pPr>
            <w:r>
              <w:rPr>
                <w:rFonts w:ascii="Arial" w:eastAsia="Arial" w:hAnsi="Arial" w:cs="Arial"/>
                <w:b/>
              </w:rPr>
              <w:t>Section 2</w:t>
            </w:r>
          </w:p>
        </w:tc>
        <w:tc>
          <w:tcPr>
            <w:tcW w:w="8664" w:type="dxa"/>
            <w:gridSpan w:val="3"/>
            <w:tcBorders>
              <w:top w:val="single" w:sz="8" w:space="0" w:color="000000"/>
              <w:bottom w:val="single" w:sz="6" w:space="0" w:color="000000"/>
            </w:tcBorders>
            <w:shd w:val="clear" w:color="auto" w:fill="C5E9ED"/>
          </w:tcPr>
          <w:p w:rsidR="00486E51" w:rsidRDefault="00486E51" w:rsidP="003B46BC">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86E51" w:rsidTr="00B460A2">
        <w:trPr>
          <w:trHeight w:val="400"/>
        </w:trPr>
        <w:tc>
          <w:tcPr>
            <w:tcW w:w="1257" w:type="dxa"/>
            <w:tcBorders>
              <w:top w:val="single" w:sz="6" w:space="0" w:color="000000"/>
              <w:bottom w:val="single" w:sz="6" w:space="0" w:color="000000"/>
            </w:tcBorders>
            <w:shd w:val="clear" w:color="auto" w:fill="C5E9ED"/>
          </w:tcPr>
          <w:p w:rsidR="00486E51" w:rsidRDefault="00486E51" w:rsidP="003B46BC">
            <w:pPr>
              <w:pStyle w:val="Normal1"/>
              <w:spacing w:before="100"/>
              <w:ind w:right="306"/>
            </w:pPr>
          </w:p>
        </w:tc>
        <w:tc>
          <w:tcPr>
            <w:tcW w:w="5529" w:type="dxa"/>
            <w:tcBorders>
              <w:top w:val="single" w:sz="6" w:space="0" w:color="000000"/>
              <w:bottom w:val="single" w:sz="6" w:space="0" w:color="000000"/>
            </w:tcBorders>
            <w:shd w:val="clear" w:color="auto" w:fill="C5E9ED"/>
          </w:tcPr>
          <w:p w:rsidR="00486E51" w:rsidRDefault="00486E51" w:rsidP="003B46BC">
            <w:pPr>
              <w:pStyle w:val="Normal1"/>
              <w:spacing w:before="100"/>
              <w:ind w:right="306"/>
              <w:jc w:val="both"/>
            </w:pPr>
            <w:r>
              <w:rPr>
                <w:rFonts w:ascii="Arial" w:eastAsia="Arial" w:hAnsi="Arial" w:cs="Arial"/>
                <w:sz w:val="22"/>
                <w:szCs w:val="22"/>
              </w:rPr>
              <w:t>Question</w:t>
            </w:r>
          </w:p>
        </w:tc>
        <w:tc>
          <w:tcPr>
            <w:tcW w:w="3135" w:type="dxa"/>
            <w:gridSpan w:val="2"/>
            <w:tcBorders>
              <w:top w:val="single" w:sz="6" w:space="0" w:color="000000"/>
              <w:bottom w:val="single" w:sz="6" w:space="0" w:color="000000"/>
            </w:tcBorders>
            <w:shd w:val="clear" w:color="auto" w:fill="CCFFFF"/>
          </w:tcPr>
          <w:p w:rsidR="00486E51" w:rsidRDefault="00486E51" w:rsidP="003B46BC">
            <w:pPr>
              <w:pStyle w:val="Normal1"/>
              <w:spacing w:before="100"/>
              <w:jc w:val="both"/>
            </w:pPr>
            <w:r>
              <w:rPr>
                <w:rFonts w:ascii="Arial" w:eastAsia="Arial" w:hAnsi="Arial" w:cs="Arial"/>
                <w:sz w:val="22"/>
                <w:szCs w:val="22"/>
              </w:rPr>
              <w:t>Response</w:t>
            </w:r>
          </w:p>
        </w:tc>
      </w:tr>
      <w:tr w:rsidR="00486E51" w:rsidTr="00B460A2">
        <w:tblPrEx>
          <w:tblLook w:val="0600" w:firstRow="0" w:lastRow="0" w:firstColumn="0" w:lastColumn="0" w:noHBand="1" w:noVBand="1"/>
        </w:tblPrEx>
        <w:trPr>
          <w:trHeight w:val="1020"/>
        </w:trPr>
        <w:tc>
          <w:tcPr>
            <w:tcW w:w="1257" w:type="dxa"/>
            <w:vMerge w:val="restart"/>
          </w:tcPr>
          <w:p w:rsidR="00486E51" w:rsidRDefault="00511E12" w:rsidP="003B46BC">
            <w:pPr>
              <w:pStyle w:val="Normal1"/>
              <w:widowControl w:val="0"/>
              <w:jc w:val="both"/>
            </w:pPr>
            <w:r>
              <w:rPr>
                <w:rFonts w:ascii="Arial" w:eastAsia="Arial" w:hAnsi="Arial" w:cs="Arial"/>
                <w:b/>
                <w:sz w:val="22"/>
                <w:szCs w:val="22"/>
              </w:rPr>
              <w:t>2</w:t>
            </w:r>
            <w:r w:rsidR="00486E51">
              <w:rPr>
                <w:rFonts w:ascii="Arial" w:eastAsia="Arial" w:hAnsi="Arial" w:cs="Arial"/>
                <w:b/>
                <w:sz w:val="22"/>
                <w:szCs w:val="22"/>
              </w:rPr>
              <w:t>.1</w:t>
            </w:r>
          </w:p>
        </w:tc>
        <w:tc>
          <w:tcPr>
            <w:tcW w:w="5563" w:type="dxa"/>
            <w:gridSpan w:val="2"/>
          </w:tcPr>
          <w:p w:rsidR="00486E51" w:rsidRDefault="00486E51" w:rsidP="003B46BC">
            <w:pPr>
              <w:pStyle w:val="Normal1"/>
              <w:jc w:val="both"/>
            </w:pPr>
            <w:r>
              <w:rPr>
                <w:rFonts w:ascii="Arial" w:eastAsia="Arial" w:hAnsi="Arial" w:cs="Arial"/>
                <w:sz w:val="22"/>
                <w:szCs w:val="22"/>
              </w:rPr>
              <w:t>Are you able to provide a copy of your audited accounts for the last two years, if requested?</w:t>
            </w:r>
          </w:p>
          <w:p w:rsidR="00486E51" w:rsidRDefault="00486E51" w:rsidP="003B46BC">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486E51" w:rsidRDefault="00486E51" w:rsidP="003B46BC">
            <w:pPr>
              <w:pStyle w:val="Normal1"/>
              <w:spacing w:line="276" w:lineRule="auto"/>
              <w:jc w:val="both"/>
            </w:pPr>
          </w:p>
        </w:tc>
        <w:tc>
          <w:tcPr>
            <w:tcW w:w="3101" w:type="dxa"/>
          </w:tcPr>
          <w:p w:rsidR="00486E51" w:rsidRDefault="00486E51" w:rsidP="003B46B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3"/>
                  <w:enabled/>
                  <w:calcOnExit w:val="0"/>
                  <w:checkBox>
                    <w:sizeAuto/>
                    <w:default w:val="0"/>
                  </w:checkBox>
                </w:ffData>
              </w:fldChar>
            </w:r>
            <w:bookmarkStart w:id="3" w:name="Check53"/>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3"/>
          </w:p>
          <w:p w:rsidR="00486E51" w:rsidRDefault="00486E51" w:rsidP="003B46BC">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4"/>
                  <w:enabled/>
                  <w:calcOnExit w:val="0"/>
                  <w:checkBox>
                    <w:sizeAuto/>
                    <w:default w:val="0"/>
                  </w:checkBox>
                </w:ffData>
              </w:fldChar>
            </w:r>
            <w:bookmarkStart w:id="4" w:name="Check54"/>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4"/>
          </w:p>
        </w:tc>
      </w:tr>
      <w:tr w:rsidR="00486E51" w:rsidTr="00B460A2">
        <w:tblPrEx>
          <w:tblLook w:val="0600" w:firstRow="0" w:lastRow="0" w:firstColumn="0" w:lastColumn="0" w:noHBand="1" w:noVBand="1"/>
        </w:tblPrEx>
        <w:trPr>
          <w:trHeight w:val="1020"/>
        </w:trPr>
        <w:tc>
          <w:tcPr>
            <w:tcW w:w="1257" w:type="dxa"/>
            <w:vMerge/>
          </w:tcPr>
          <w:p w:rsidR="00486E51" w:rsidRDefault="00486E51" w:rsidP="003B46BC">
            <w:pPr>
              <w:pStyle w:val="Normal1"/>
              <w:widowControl w:val="0"/>
              <w:jc w:val="both"/>
            </w:pPr>
          </w:p>
        </w:tc>
        <w:tc>
          <w:tcPr>
            <w:tcW w:w="5563" w:type="dxa"/>
            <w:gridSpan w:val="2"/>
          </w:tcPr>
          <w:p w:rsidR="00486E51" w:rsidRDefault="00486E51" w:rsidP="003B46BC">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486E51" w:rsidRDefault="00486E51" w:rsidP="003B46BC">
            <w:pPr>
              <w:pStyle w:val="Normal1"/>
              <w:widowControl w:val="0"/>
              <w:jc w:val="both"/>
            </w:pPr>
          </w:p>
        </w:tc>
        <w:tc>
          <w:tcPr>
            <w:tcW w:w="3101" w:type="dxa"/>
          </w:tcPr>
          <w:p w:rsidR="00486E51" w:rsidRDefault="00486E51" w:rsidP="003B46B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5"/>
                  <w:enabled/>
                  <w:calcOnExit w:val="0"/>
                  <w:checkBox>
                    <w:sizeAuto/>
                    <w:default w:val="0"/>
                  </w:checkBox>
                </w:ffData>
              </w:fldChar>
            </w:r>
            <w:bookmarkStart w:id="5" w:name="Check55"/>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5"/>
          </w:p>
          <w:p w:rsidR="00486E51" w:rsidRDefault="00486E51" w:rsidP="003B46B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6"/>
                  <w:enabled/>
                  <w:calcOnExit w:val="0"/>
                  <w:checkBox>
                    <w:sizeAuto/>
                    <w:default w:val="0"/>
                  </w:checkBox>
                </w:ffData>
              </w:fldChar>
            </w:r>
            <w:bookmarkStart w:id="6" w:name="Check56"/>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6"/>
          </w:p>
        </w:tc>
      </w:tr>
      <w:tr w:rsidR="00486E51" w:rsidTr="00B460A2">
        <w:tblPrEx>
          <w:tblLook w:val="0600" w:firstRow="0" w:lastRow="0" w:firstColumn="0" w:lastColumn="0" w:noHBand="1" w:noVBand="1"/>
        </w:tblPrEx>
        <w:trPr>
          <w:trHeight w:val="700"/>
        </w:trPr>
        <w:tc>
          <w:tcPr>
            <w:tcW w:w="1257" w:type="dxa"/>
            <w:vMerge/>
          </w:tcPr>
          <w:p w:rsidR="00486E51" w:rsidRDefault="00486E51" w:rsidP="003B46BC">
            <w:pPr>
              <w:pStyle w:val="Normal1"/>
              <w:widowControl w:val="0"/>
              <w:jc w:val="both"/>
            </w:pPr>
          </w:p>
        </w:tc>
        <w:tc>
          <w:tcPr>
            <w:tcW w:w="5563" w:type="dxa"/>
            <w:gridSpan w:val="2"/>
          </w:tcPr>
          <w:p w:rsidR="00486E51" w:rsidRDefault="00486E51" w:rsidP="003B46BC">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3101" w:type="dxa"/>
          </w:tcPr>
          <w:p w:rsidR="00486E51" w:rsidRDefault="00486E51" w:rsidP="003B46B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7"/>
                  <w:enabled/>
                  <w:calcOnExit w:val="0"/>
                  <w:checkBox>
                    <w:sizeAuto/>
                    <w:default w:val="0"/>
                  </w:checkBox>
                </w:ffData>
              </w:fldChar>
            </w:r>
            <w:bookmarkStart w:id="7" w:name="Check57"/>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7"/>
          </w:p>
          <w:p w:rsidR="00486E51" w:rsidRDefault="00486E51" w:rsidP="003B46BC">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8"/>
                  <w:enabled/>
                  <w:calcOnExit w:val="0"/>
                  <w:checkBox>
                    <w:sizeAuto/>
                    <w:default w:val="0"/>
                  </w:checkBox>
                </w:ffData>
              </w:fldChar>
            </w:r>
            <w:bookmarkStart w:id="8" w:name="Check58"/>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8"/>
          </w:p>
        </w:tc>
      </w:tr>
      <w:tr w:rsidR="00486E51" w:rsidTr="00B460A2">
        <w:tblPrEx>
          <w:tblLook w:val="0600" w:firstRow="0" w:lastRow="0" w:firstColumn="0" w:lastColumn="0" w:noHBand="1" w:noVBand="1"/>
        </w:tblPrEx>
        <w:trPr>
          <w:trHeight w:val="1500"/>
        </w:trPr>
        <w:tc>
          <w:tcPr>
            <w:tcW w:w="1257" w:type="dxa"/>
          </w:tcPr>
          <w:p w:rsidR="00486E51" w:rsidRDefault="00486E51" w:rsidP="003B46BC">
            <w:pPr>
              <w:pStyle w:val="Normal1"/>
              <w:widowControl w:val="0"/>
              <w:jc w:val="both"/>
            </w:pPr>
          </w:p>
        </w:tc>
        <w:tc>
          <w:tcPr>
            <w:tcW w:w="5563" w:type="dxa"/>
            <w:gridSpan w:val="2"/>
          </w:tcPr>
          <w:p w:rsidR="00486E51" w:rsidRDefault="00486E51" w:rsidP="003B46BC">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01" w:type="dxa"/>
          </w:tcPr>
          <w:p w:rsidR="00486E51" w:rsidRDefault="00486E51" w:rsidP="003B46B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9"/>
                  <w:enabled/>
                  <w:calcOnExit w:val="0"/>
                  <w:checkBox>
                    <w:sizeAuto/>
                    <w:default w:val="0"/>
                  </w:checkBox>
                </w:ffData>
              </w:fldChar>
            </w:r>
            <w:bookmarkStart w:id="9" w:name="Check59"/>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
          </w:p>
          <w:p w:rsidR="00486E51" w:rsidRDefault="00486E51" w:rsidP="003B46BC">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0"/>
                  <w:enabled/>
                  <w:calcOnExit w:val="0"/>
                  <w:checkBox>
                    <w:sizeAuto/>
                    <w:default w:val="0"/>
                  </w:checkBox>
                </w:ffData>
              </w:fldChar>
            </w:r>
            <w:bookmarkStart w:id="10" w:name="Check60"/>
            <w:r>
              <w:rPr>
                <w:rFonts w:ascii="Menlo Regular" w:eastAsia="Menlo Regular" w:hAnsi="Menlo Regular" w:cs="Menlo Regular"/>
                <w:sz w:val="22"/>
                <w:szCs w:val="22"/>
              </w:rPr>
              <w:instrText xml:space="preserve"> FORMCHECKBOX </w:instrText>
            </w:r>
            <w:r w:rsidR="00A13C83">
              <w:rPr>
                <w:rFonts w:ascii="Menlo Regular" w:eastAsia="Menlo Regular" w:hAnsi="Menlo Regular" w:cs="Menlo Regular"/>
                <w:sz w:val="22"/>
                <w:szCs w:val="22"/>
              </w:rPr>
            </w:r>
            <w:r w:rsidR="00A13C83">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
          </w:p>
        </w:tc>
      </w:tr>
    </w:tbl>
    <w:p w:rsidR="00486E51" w:rsidRDefault="00486E51" w:rsidP="00895E9A">
      <w:pPr>
        <w:spacing w:after="0"/>
        <w:rPr>
          <w:rFonts w:ascii="Arial" w:hAnsi="Arial" w:cs="Arial"/>
          <w:sz w:val="24"/>
          <w:szCs w:val="24"/>
          <w:u w:val="single"/>
        </w:rPr>
      </w:pPr>
    </w:p>
    <w:p w:rsidR="00486E51" w:rsidRDefault="00486E51" w:rsidP="00895E9A">
      <w:pPr>
        <w:spacing w:after="0"/>
        <w:rPr>
          <w:rFonts w:ascii="Arial" w:hAnsi="Arial" w:cs="Arial"/>
          <w:sz w:val="24"/>
          <w:szCs w:val="24"/>
          <w:u w:val="single"/>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664"/>
      </w:tblGrid>
      <w:tr w:rsidR="00486E51" w:rsidTr="007F582F">
        <w:trPr>
          <w:trHeight w:val="400"/>
        </w:trPr>
        <w:tc>
          <w:tcPr>
            <w:tcW w:w="1257" w:type="dxa"/>
            <w:tcBorders>
              <w:top w:val="single" w:sz="8" w:space="0" w:color="000000"/>
              <w:bottom w:val="single" w:sz="6" w:space="0" w:color="000000"/>
            </w:tcBorders>
            <w:shd w:val="clear" w:color="auto" w:fill="C5E9ED"/>
          </w:tcPr>
          <w:p w:rsidR="00486E51" w:rsidRPr="004633E1" w:rsidRDefault="00486E51" w:rsidP="003B46BC">
            <w:pPr>
              <w:pStyle w:val="Normal1"/>
              <w:spacing w:before="100"/>
              <w:jc w:val="both"/>
              <w:rPr>
                <w:b/>
              </w:rPr>
            </w:pPr>
            <w:r w:rsidRPr="004633E1">
              <w:rPr>
                <w:rFonts w:ascii="Arial" w:eastAsia="Arial" w:hAnsi="Arial" w:cs="Arial"/>
                <w:b/>
              </w:rPr>
              <w:t xml:space="preserve">Section </w:t>
            </w:r>
            <w:r w:rsidR="00511E12">
              <w:rPr>
                <w:rFonts w:ascii="Arial" w:eastAsia="Arial" w:hAnsi="Arial" w:cs="Arial"/>
                <w:b/>
              </w:rPr>
              <w:t>3</w:t>
            </w:r>
          </w:p>
        </w:tc>
        <w:tc>
          <w:tcPr>
            <w:tcW w:w="8664" w:type="dxa"/>
            <w:tcBorders>
              <w:top w:val="single" w:sz="8" w:space="0" w:color="000000"/>
              <w:bottom w:val="single" w:sz="6" w:space="0" w:color="000000"/>
            </w:tcBorders>
            <w:shd w:val="clear" w:color="auto" w:fill="C5E9ED"/>
          </w:tcPr>
          <w:p w:rsidR="00486E51" w:rsidRPr="00B460A2" w:rsidRDefault="00486E51" w:rsidP="003B46BC">
            <w:pPr>
              <w:pStyle w:val="Normal1"/>
              <w:spacing w:before="100"/>
              <w:jc w:val="both"/>
              <w:rPr>
                <w:b/>
              </w:rPr>
            </w:pPr>
            <w:r>
              <w:rPr>
                <w:rFonts w:ascii="Arial" w:eastAsia="Arial" w:hAnsi="Arial" w:cs="Arial"/>
                <w:b/>
              </w:rPr>
              <w:t>Additional Questions</w:t>
            </w:r>
            <w:r>
              <w:rPr>
                <w:rFonts w:ascii="Arial" w:eastAsia="Arial" w:hAnsi="Arial" w:cs="Arial"/>
                <w:sz w:val="22"/>
                <w:szCs w:val="22"/>
              </w:rPr>
              <w:t xml:space="preserve"> </w:t>
            </w:r>
          </w:p>
        </w:tc>
      </w:tr>
      <w:tr w:rsidR="00486E51" w:rsidTr="007F582F">
        <w:trPr>
          <w:trHeight w:val="400"/>
        </w:trPr>
        <w:tc>
          <w:tcPr>
            <w:tcW w:w="1257" w:type="dxa"/>
            <w:tcBorders>
              <w:top w:val="single" w:sz="8" w:space="0" w:color="000000"/>
              <w:bottom w:val="single" w:sz="6" w:space="0" w:color="000000"/>
            </w:tcBorders>
            <w:shd w:val="clear" w:color="auto" w:fill="C5E9ED"/>
          </w:tcPr>
          <w:p w:rsidR="00486E51" w:rsidRPr="004633E1" w:rsidRDefault="00511E12" w:rsidP="003B46BC">
            <w:pPr>
              <w:pStyle w:val="Normal1"/>
              <w:spacing w:before="100"/>
              <w:jc w:val="both"/>
              <w:rPr>
                <w:rFonts w:ascii="Arial" w:eastAsia="Arial" w:hAnsi="Arial" w:cs="Arial"/>
                <w:b/>
              </w:rPr>
            </w:pPr>
            <w:r>
              <w:rPr>
                <w:rFonts w:ascii="Arial" w:eastAsia="Arial" w:hAnsi="Arial" w:cs="Arial"/>
                <w:b/>
              </w:rPr>
              <w:t>3</w:t>
            </w:r>
            <w:r w:rsidR="00486E51">
              <w:rPr>
                <w:rFonts w:ascii="Arial" w:eastAsia="Arial" w:hAnsi="Arial" w:cs="Arial"/>
                <w:b/>
              </w:rPr>
              <w:t>.1</w:t>
            </w:r>
          </w:p>
        </w:tc>
        <w:tc>
          <w:tcPr>
            <w:tcW w:w="8664" w:type="dxa"/>
            <w:tcBorders>
              <w:top w:val="single" w:sz="8" w:space="0" w:color="000000"/>
              <w:bottom w:val="single" w:sz="6" w:space="0" w:color="000000"/>
            </w:tcBorders>
            <w:shd w:val="clear" w:color="auto" w:fill="C5E9ED"/>
          </w:tcPr>
          <w:p w:rsidR="00486E51" w:rsidRDefault="00486E51" w:rsidP="003B46BC">
            <w:pPr>
              <w:pStyle w:val="Normal1"/>
              <w:spacing w:before="100"/>
              <w:jc w:val="both"/>
              <w:rPr>
                <w:rFonts w:ascii="Arial" w:eastAsia="Arial" w:hAnsi="Arial" w:cs="Arial"/>
                <w:b/>
              </w:rPr>
            </w:pPr>
            <w:r>
              <w:rPr>
                <w:rFonts w:ascii="Arial" w:eastAsia="Arial" w:hAnsi="Arial" w:cs="Arial"/>
                <w:b/>
              </w:rPr>
              <w:t>Insurance</w:t>
            </w:r>
          </w:p>
        </w:tc>
      </w:tr>
      <w:tr w:rsidR="00486E51" w:rsidTr="007F582F">
        <w:tblPrEx>
          <w:tblLook w:val="0600" w:firstRow="0" w:lastRow="0" w:firstColumn="0" w:lastColumn="0" w:noHBand="1" w:noVBand="1"/>
        </w:tblPrEx>
        <w:tc>
          <w:tcPr>
            <w:tcW w:w="1257" w:type="dxa"/>
          </w:tcPr>
          <w:p w:rsidR="00486E51" w:rsidRPr="00454434" w:rsidRDefault="00486E51" w:rsidP="003B46BC">
            <w:pPr>
              <w:pStyle w:val="Normal1"/>
              <w:widowControl w:val="0"/>
              <w:jc w:val="both"/>
              <w:rPr>
                <w:rFonts w:ascii="Arial" w:hAnsi="Arial" w:cs="Arial"/>
              </w:rPr>
            </w:pPr>
            <w:r>
              <w:rPr>
                <w:rFonts w:ascii="Arial" w:hAnsi="Arial" w:cs="Arial"/>
              </w:rPr>
              <w:t>a.</w:t>
            </w:r>
          </w:p>
        </w:tc>
        <w:tc>
          <w:tcPr>
            <w:tcW w:w="8664" w:type="dxa"/>
          </w:tcPr>
          <w:p w:rsidR="00486E51" w:rsidRDefault="00486E51" w:rsidP="003B46BC">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486E51" w:rsidRDefault="00486E51" w:rsidP="003B46BC">
            <w:pPr>
              <w:pStyle w:val="Normal1"/>
              <w:widowControl w:val="0"/>
              <w:jc w:val="both"/>
            </w:pPr>
            <w:r>
              <w:rPr>
                <w:rFonts w:ascii="Arial" w:eastAsia="Arial" w:hAnsi="Arial" w:cs="Arial"/>
                <w:sz w:val="22"/>
                <w:szCs w:val="22"/>
              </w:rPr>
              <w:t xml:space="preserve">Y/N  </w:t>
            </w:r>
          </w:p>
          <w:p w:rsidR="00486E51" w:rsidRDefault="00486E51" w:rsidP="003B46BC">
            <w:pPr>
              <w:pStyle w:val="Normal1"/>
              <w:widowControl w:val="0"/>
              <w:jc w:val="both"/>
            </w:pPr>
            <w:r>
              <w:rPr>
                <w:rFonts w:ascii="Arial" w:eastAsia="Arial" w:hAnsi="Arial" w:cs="Arial"/>
                <w:sz w:val="22"/>
                <w:szCs w:val="22"/>
              </w:rPr>
              <w:br/>
              <w:t>Employer’s (Compulsory) Liability Insurance = £</w:t>
            </w:r>
            <w:r w:rsidR="002B3EE6">
              <w:rPr>
                <w:rFonts w:ascii="Arial" w:eastAsia="Arial" w:hAnsi="Arial" w:cs="Arial"/>
                <w:sz w:val="22"/>
                <w:szCs w:val="22"/>
              </w:rPr>
              <w:t>5</w:t>
            </w:r>
            <w:r>
              <w:rPr>
                <w:rFonts w:ascii="Arial" w:eastAsia="Arial" w:hAnsi="Arial" w:cs="Arial"/>
                <w:sz w:val="22"/>
                <w:szCs w:val="22"/>
              </w:rPr>
              <w:t>M</w:t>
            </w:r>
          </w:p>
          <w:p w:rsidR="00486E51" w:rsidRDefault="00486E51" w:rsidP="002B3EE6">
            <w:pPr>
              <w:pStyle w:val="Normal1"/>
              <w:widowControl w:val="0"/>
            </w:pPr>
            <w:r>
              <w:rPr>
                <w:rFonts w:ascii="Arial" w:eastAsia="Arial" w:hAnsi="Arial" w:cs="Arial"/>
                <w:sz w:val="22"/>
                <w:szCs w:val="22"/>
              </w:rPr>
              <w:br/>
              <w:t>Public Liability Insurance = £5M</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486E51" w:rsidRDefault="00486E51" w:rsidP="00895E9A">
      <w:pPr>
        <w:spacing w:after="0"/>
        <w:rPr>
          <w:rFonts w:ascii="Arial" w:hAnsi="Arial" w:cs="Arial"/>
          <w:sz w:val="24"/>
          <w:szCs w:val="24"/>
          <w:u w:val="single"/>
        </w:rPr>
      </w:pPr>
    </w:p>
    <w:p w:rsidR="00E67051" w:rsidRDefault="00E67051" w:rsidP="00895E9A">
      <w:pPr>
        <w:spacing w:after="0"/>
        <w:rPr>
          <w:rFonts w:ascii="Arial" w:hAnsi="Arial" w:cs="Arial"/>
          <w:sz w:val="24"/>
          <w:szCs w:val="24"/>
          <w:u w:val="single"/>
        </w:rPr>
      </w:pPr>
    </w:p>
    <w:p w:rsidR="007F582F" w:rsidRDefault="00511E12" w:rsidP="007F582F">
      <w:pPr>
        <w:pStyle w:val="Normal1"/>
        <w:spacing w:before="100"/>
        <w:ind w:left="-525"/>
        <w:jc w:val="both"/>
      </w:pPr>
      <w:r>
        <w:rPr>
          <w:rFonts w:ascii="Arial" w:eastAsia="Arial" w:hAnsi="Arial" w:cs="Arial"/>
          <w:b/>
          <w:sz w:val="36"/>
          <w:szCs w:val="36"/>
        </w:rPr>
        <w:t>Part B: Quality Evaluation</w:t>
      </w:r>
    </w:p>
    <w:p w:rsidR="007F582F" w:rsidRDefault="00741B83" w:rsidP="007F582F">
      <w:pPr>
        <w:pStyle w:val="Normal1"/>
        <w:spacing w:before="100"/>
        <w:ind w:left="-525"/>
        <w:jc w:val="both"/>
      </w:pPr>
      <w:r>
        <w:rPr>
          <w:rFonts w:ascii="Arial" w:eastAsia="Arial" w:hAnsi="Arial" w:cs="Arial"/>
          <w:sz w:val="22"/>
          <w:szCs w:val="22"/>
        </w:rPr>
        <w:t>Bidders may provide information using tables, within the maximum response limit. Screenshots, gra</w:t>
      </w:r>
      <w:r w:rsidR="001D3AFC">
        <w:rPr>
          <w:rFonts w:ascii="Arial" w:eastAsia="Arial" w:hAnsi="Arial" w:cs="Arial"/>
          <w:sz w:val="22"/>
          <w:szCs w:val="22"/>
        </w:rPr>
        <w:t>phs and graphics can also be used</w:t>
      </w:r>
      <w:r>
        <w:rPr>
          <w:rFonts w:ascii="Arial" w:eastAsia="Arial" w:hAnsi="Arial" w:cs="Arial"/>
          <w:sz w:val="22"/>
          <w:szCs w:val="22"/>
        </w:rPr>
        <w:t xml:space="preserve">.  No additional attachments will be assessed.   </w:t>
      </w:r>
    </w:p>
    <w:p w:rsidR="00741B83" w:rsidRPr="00B460A2" w:rsidRDefault="00741B83" w:rsidP="007F582F">
      <w:pPr>
        <w:pStyle w:val="Normal1"/>
        <w:spacing w:before="100"/>
        <w:ind w:left="-525"/>
        <w:jc w:val="both"/>
      </w:pPr>
      <w:r w:rsidRPr="00B460A2">
        <w:rPr>
          <w:rFonts w:ascii="Arial" w:eastAsia="Arial" w:hAnsi="Arial" w:cs="Arial"/>
          <w:sz w:val="22"/>
          <w:szCs w:val="22"/>
        </w:rPr>
        <w:t>Bid</w:t>
      </w:r>
      <w:r w:rsidR="003334A6">
        <w:rPr>
          <w:rFonts w:ascii="Arial" w:eastAsia="Arial" w:hAnsi="Arial" w:cs="Arial"/>
          <w:sz w:val="22"/>
          <w:szCs w:val="22"/>
        </w:rPr>
        <w:t>ders must complete the questions</w:t>
      </w:r>
      <w:r w:rsidRPr="00B460A2">
        <w:rPr>
          <w:rFonts w:ascii="Arial" w:eastAsia="Arial" w:hAnsi="Arial" w:cs="Arial"/>
          <w:sz w:val="22"/>
          <w:szCs w:val="22"/>
        </w:rPr>
        <w:t xml:space="preserve">, submitting the answers in the boxes provided.  The boxes can be expanded to accommodate the maximum submission size.  When uploading your submission, please label including your organisations name.  </w:t>
      </w:r>
    </w:p>
    <w:p w:rsidR="00E67051" w:rsidRDefault="00E67051" w:rsidP="00895E9A">
      <w:pPr>
        <w:spacing w:after="0"/>
        <w:rPr>
          <w:rFonts w:ascii="Arial" w:hAnsi="Arial" w:cs="Arial"/>
          <w:sz w:val="24"/>
          <w:szCs w:val="24"/>
          <w:u w:val="single"/>
        </w:rPr>
      </w:pPr>
    </w:p>
    <w:tbl>
      <w:tblPr>
        <w:tblStyle w:val="TableGrid"/>
        <w:tblW w:w="0" w:type="auto"/>
        <w:tblLook w:val="04A0" w:firstRow="1" w:lastRow="0" w:firstColumn="1" w:lastColumn="0" w:noHBand="0" w:noVBand="1"/>
      </w:tblPr>
      <w:tblGrid>
        <w:gridCol w:w="745"/>
        <w:gridCol w:w="6621"/>
        <w:gridCol w:w="1650"/>
      </w:tblGrid>
      <w:tr w:rsidR="00895E9A" w:rsidRPr="00D2580B" w:rsidTr="00B460A2">
        <w:tc>
          <w:tcPr>
            <w:tcW w:w="745" w:type="dxa"/>
            <w:shd w:val="clear" w:color="auto" w:fill="C5E9ED"/>
          </w:tcPr>
          <w:p w:rsidR="000B3F51" w:rsidRPr="00B460A2" w:rsidRDefault="000B3F51" w:rsidP="00B460A2">
            <w:pPr>
              <w:pStyle w:val="Normal1"/>
              <w:spacing w:before="100"/>
              <w:jc w:val="both"/>
              <w:rPr>
                <w:rFonts w:ascii="Arial" w:hAnsi="Arial" w:cs="Arial"/>
                <w:b/>
              </w:rPr>
            </w:pPr>
            <w:r w:rsidRPr="00B460A2">
              <w:rPr>
                <w:rFonts w:ascii="Arial" w:hAnsi="Arial" w:cs="Arial"/>
                <w:b/>
              </w:rPr>
              <w:t>No.</w:t>
            </w:r>
          </w:p>
        </w:tc>
        <w:tc>
          <w:tcPr>
            <w:tcW w:w="6621" w:type="dxa"/>
            <w:shd w:val="clear" w:color="auto" w:fill="C5E9ED"/>
          </w:tcPr>
          <w:p w:rsidR="000B3F51" w:rsidRPr="00B460A2" w:rsidRDefault="000B3F51" w:rsidP="00B460A2">
            <w:pPr>
              <w:pStyle w:val="Normal1"/>
              <w:spacing w:before="100"/>
              <w:jc w:val="both"/>
              <w:rPr>
                <w:rFonts w:ascii="Arial" w:hAnsi="Arial" w:cs="Arial"/>
                <w:b/>
              </w:rPr>
            </w:pPr>
            <w:r w:rsidRPr="00B460A2">
              <w:rPr>
                <w:rFonts w:ascii="Arial" w:hAnsi="Arial" w:cs="Arial"/>
                <w:b/>
              </w:rPr>
              <w:t>Question</w:t>
            </w:r>
          </w:p>
        </w:tc>
        <w:tc>
          <w:tcPr>
            <w:tcW w:w="1650" w:type="dxa"/>
            <w:shd w:val="clear" w:color="auto" w:fill="C5E9ED"/>
          </w:tcPr>
          <w:p w:rsidR="000B3F51" w:rsidRPr="00B460A2" w:rsidRDefault="000B3F51" w:rsidP="00B460A2">
            <w:pPr>
              <w:pStyle w:val="Normal1"/>
              <w:spacing w:before="100"/>
              <w:jc w:val="both"/>
              <w:rPr>
                <w:rFonts w:ascii="Arial" w:hAnsi="Arial" w:cs="Arial"/>
                <w:b/>
              </w:rPr>
            </w:pPr>
            <w:r w:rsidRPr="00B460A2">
              <w:rPr>
                <w:rFonts w:ascii="Arial" w:hAnsi="Arial" w:cs="Arial"/>
                <w:b/>
              </w:rPr>
              <w:t>Weighting</w:t>
            </w:r>
            <w:r w:rsidR="007F074C" w:rsidRPr="00B460A2">
              <w:rPr>
                <w:rFonts w:ascii="Arial" w:hAnsi="Arial" w:cs="Arial"/>
                <w:b/>
              </w:rPr>
              <w:t xml:space="preserve"> </w:t>
            </w:r>
          </w:p>
          <w:p w:rsidR="002F4EC8" w:rsidRPr="00B460A2" w:rsidRDefault="002F4EC8" w:rsidP="002F4EC8">
            <w:pPr>
              <w:ind w:firstLine="33"/>
              <w:jc w:val="center"/>
              <w:rPr>
                <w:rFonts w:ascii="Arial" w:hAnsi="Arial" w:cs="Arial"/>
                <w:b/>
                <w:sz w:val="24"/>
                <w:szCs w:val="24"/>
              </w:rPr>
            </w:pPr>
          </w:p>
        </w:tc>
      </w:tr>
      <w:tr w:rsidR="00895E9A" w:rsidRPr="00D2580B" w:rsidTr="002F4EC8">
        <w:tc>
          <w:tcPr>
            <w:tcW w:w="745" w:type="dxa"/>
          </w:tcPr>
          <w:p w:rsidR="000B3F51" w:rsidRPr="00D2580B" w:rsidRDefault="000B3F51" w:rsidP="00E426FF">
            <w:pPr>
              <w:ind w:firstLine="142"/>
              <w:rPr>
                <w:rFonts w:ascii="Arial" w:hAnsi="Arial" w:cs="Arial"/>
                <w:sz w:val="24"/>
                <w:szCs w:val="24"/>
              </w:rPr>
            </w:pPr>
            <w:r w:rsidRPr="00D2580B">
              <w:rPr>
                <w:rFonts w:ascii="Arial" w:hAnsi="Arial" w:cs="Arial"/>
                <w:sz w:val="24"/>
                <w:szCs w:val="24"/>
              </w:rPr>
              <w:t>1</w:t>
            </w:r>
          </w:p>
        </w:tc>
        <w:tc>
          <w:tcPr>
            <w:tcW w:w="6621" w:type="dxa"/>
          </w:tcPr>
          <w:p w:rsidR="00544157" w:rsidRPr="00D2580B" w:rsidRDefault="000B3F51" w:rsidP="002F4EC8">
            <w:pPr>
              <w:rPr>
                <w:rFonts w:ascii="Arial" w:eastAsia="Times New Roman" w:hAnsi="Arial" w:cs="Arial"/>
                <w:sz w:val="24"/>
                <w:szCs w:val="24"/>
                <w:lang w:eastAsia="en-GB"/>
              </w:rPr>
            </w:pPr>
            <w:r w:rsidRPr="00D2580B">
              <w:rPr>
                <w:rFonts w:ascii="Arial" w:eastAsia="Times New Roman" w:hAnsi="Arial" w:cs="Arial"/>
                <w:sz w:val="24"/>
                <w:szCs w:val="24"/>
                <w:lang w:eastAsia="en-GB"/>
              </w:rPr>
              <w:t xml:space="preserve">Provide two recent examples of similar clients to </w:t>
            </w:r>
            <w:r w:rsidR="00B94F1C" w:rsidRPr="00D2580B">
              <w:rPr>
                <w:rFonts w:ascii="Arial" w:eastAsia="Times New Roman" w:hAnsi="Arial" w:cs="Arial"/>
                <w:sz w:val="24"/>
                <w:szCs w:val="24"/>
                <w:lang w:eastAsia="en-GB"/>
              </w:rPr>
              <w:t>City of Wolverhampton Council,</w:t>
            </w:r>
            <w:r w:rsidRPr="00D2580B">
              <w:rPr>
                <w:rFonts w:ascii="Arial" w:eastAsia="Times New Roman" w:hAnsi="Arial" w:cs="Arial"/>
                <w:sz w:val="24"/>
                <w:szCs w:val="24"/>
                <w:lang w:eastAsia="en-GB"/>
              </w:rPr>
              <w:t xml:space="preserve"> where you provide a similar solution.  </w:t>
            </w:r>
          </w:p>
          <w:p w:rsidR="000B3F51" w:rsidRPr="00D2580B" w:rsidRDefault="000B3F51" w:rsidP="002F4EC8">
            <w:pPr>
              <w:rPr>
                <w:rFonts w:ascii="Arial" w:eastAsia="Times New Roman" w:hAnsi="Arial" w:cs="Arial"/>
                <w:sz w:val="24"/>
                <w:szCs w:val="24"/>
                <w:lang w:eastAsia="en-GB"/>
              </w:rPr>
            </w:pPr>
            <w:r w:rsidRPr="00D2580B">
              <w:rPr>
                <w:rFonts w:ascii="Arial" w:eastAsia="Times New Roman" w:hAnsi="Arial" w:cs="Arial"/>
                <w:sz w:val="24"/>
                <w:szCs w:val="24"/>
                <w:lang w:eastAsia="en-GB"/>
              </w:rPr>
              <w:t>Please note</w:t>
            </w:r>
            <w:r w:rsidR="00FA65BD" w:rsidRPr="00D2580B">
              <w:rPr>
                <w:rFonts w:ascii="Arial" w:eastAsia="Times New Roman" w:hAnsi="Arial" w:cs="Arial"/>
                <w:sz w:val="24"/>
                <w:szCs w:val="24"/>
                <w:lang w:eastAsia="en-GB"/>
              </w:rPr>
              <w:t>,</w:t>
            </w:r>
            <w:r w:rsidRPr="00D2580B">
              <w:rPr>
                <w:rFonts w:ascii="Arial" w:eastAsia="Times New Roman" w:hAnsi="Arial" w:cs="Arial"/>
                <w:sz w:val="24"/>
                <w:szCs w:val="24"/>
                <w:lang w:eastAsia="en-GB"/>
              </w:rPr>
              <w:t xml:space="preserve"> we may contact these organisations as part of our evaluation.  </w:t>
            </w:r>
          </w:p>
          <w:p w:rsidR="000B3F51" w:rsidRPr="00D2580B" w:rsidRDefault="000B3F51" w:rsidP="002F4EC8">
            <w:pPr>
              <w:rPr>
                <w:rFonts w:ascii="Arial" w:eastAsia="Times New Roman" w:hAnsi="Arial" w:cs="Arial"/>
                <w:sz w:val="24"/>
                <w:szCs w:val="24"/>
                <w:lang w:eastAsia="en-GB"/>
              </w:rPr>
            </w:pPr>
            <w:r w:rsidRPr="00D2580B">
              <w:rPr>
                <w:rFonts w:ascii="Arial" w:eastAsia="Times New Roman" w:hAnsi="Arial" w:cs="Arial"/>
                <w:sz w:val="24"/>
                <w:szCs w:val="24"/>
                <w:lang w:eastAsia="en-GB"/>
              </w:rPr>
              <w:t>Please detail:</w:t>
            </w:r>
          </w:p>
          <w:p w:rsidR="000B3F51" w:rsidRPr="00D2580B" w:rsidRDefault="000B3F51" w:rsidP="00544157">
            <w:pPr>
              <w:pStyle w:val="ListParagraph"/>
              <w:numPr>
                <w:ilvl w:val="0"/>
                <w:numId w:val="2"/>
              </w:numPr>
              <w:ind w:left="558" w:hanging="284"/>
              <w:rPr>
                <w:rFonts w:cs="Arial"/>
              </w:rPr>
            </w:pPr>
            <w:r w:rsidRPr="00D2580B">
              <w:rPr>
                <w:rFonts w:cs="Arial"/>
              </w:rPr>
              <w:t>Organisation name</w:t>
            </w:r>
          </w:p>
          <w:p w:rsidR="000B3F51" w:rsidRPr="00D2580B" w:rsidRDefault="000B3F51" w:rsidP="00544157">
            <w:pPr>
              <w:pStyle w:val="ListParagraph"/>
              <w:numPr>
                <w:ilvl w:val="0"/>
                <w:numId w:val="2"/>
              </w:numPr>
              <w:ind w:left="558" w:hanging="284"/>
              <w:rPr>
                <w:rFonts w:cs="Arial"/>
              </w:rPr>
            </w:pPr>
            <w:r w:rsidRPr="00D2580B">
              <w:rPr>
                <w:rFonts w:cs="Arial"/>
              </w:rPr>
              <w:t>Contact person: name</w:t>
            </w:r>
          </w:p>
          <w:p w:rsidR="000B3F51" w:rsidRPr="00D2580B" w:rsidRDefault="000B3F51" w:rsidP="00544157">
            <w:pPr>
              <w:pStyle w:val="ListParagraph"/>
              <w:numPr>
                <w:ilvl w:val="0"/>
                <w:numId w:val="2"/>
              </w:numPr>
              <w:ind w:left="558" w:hanging="284"/>
              <w:rPr>
                <w:rFonts w:cs="Arial"/>
              </w:rPr>
            </w:pPr>
            <w:r w:rsidRPr="00D2580B">
              <w:rPr>
                <w:rFonts w:cs="Arial"/>
              </w:rPr>
              <w:t xml:space="preserve">Contact person: email </w:t>
            </w:r>
          </w:p>
          <w:p w:rsidR="000B3F51" w:rsidRPr="007B2A6F" w:rsidRDefault="000B3F51" w:rsidP="007B2A6F">
            <w:pPr>
              <w:pStyle w:val="ListParagraph"/>
              <w:numPr>
                <w:ilvl w:val="0"/>
                <w:numId w:val="2"/>
              </w:numPr>
              <w:ind w:left="558" w:hanging="284"/>
              <w:rPr>
                <w:rFonts w:cs="Arial"/>
              </w:rPr>
            </w:pPr>
            <w:r w:rsidRPr="00D2580B">
              <w:rPr>
                <w:rFonts w:cs="Arial"/>
              </w:rPr>
              <w:t>Contact person: telephone number</w:t>
            </w:r>
          </w:p>
          <w:p w:rsidR="00E426FF" w:rsidRDefault="000B3F51" w:rsidP="00895E9A">
            <w:pPr>
              <w:pStyle w:val="ListParagraph"/>
              <w:numPr>
                <w:ilvl w:val="0"/>
                <w:numId w:val="2"/>
              </w:numPr>
              <w:ind w:left="558" w:hanging="284"/>
              <w:rPr>
                <w:rFonts w:cs="Arial"/>
              </w:rPr>
            </w:pPr>
            <w:r w:rsidRPr="00D2580B">
              <w:rPr>
                <w:rFonts w:cs="Arial"/>
              </w:rPr>
              <w:t>Bri</w:t>
            </w:r>
            <w:r w:rsidR="00544157" w:rsidRPr="00D2580B">
              <w:rPr>
                <w:rFonts w:cs="Arial"/>
              </w:rPr>
              <w:t>ef description of the software/</w:t>
            </w:r>
            <w:r w:rsidR="00895E9A">
              <w:rPr>
                <w:rFonts w:cs="Arial"/>
              </w:rPr>
              <w:t>service provided</w:t>
            </w:r>
          </w:p>
          <w:p w:rsidR="00895E9A" w:rsidRPr="00895E9A" w:rsidRDefault="00895E9A" w:rsidP="00895E9A">
            <w:pPr>
              <w:rPr>
                <w:rFonts w:cs="Arial"/>
              </w:rPr>
            </w:pPr>
          </w:p>
        </w:tc>
        <w:tc>
          <w:tcPr>
            <w:tcW w:w="1650" w:type="dxa"/>
          </w:tcPr>
          <w:p w:rsidR="000B3F51" w:rsidRDefault="005E450C" w:rsidP="00544157">
            <w:pPr>
              <w:jc w:val="center"/>
              <w:rPr>
                <w:rFonts w:ascii="Arial" w:hAnsi="Arial" w:cs="Arial"/>
                <w:sz w:val="24"/>
                <w:szCs w:val="24"/>
              </w:rPr>
            </w:pPr>
            <w:r w:rsidRPr="00895E9A">
              <w:rPr>
                <w:rFonts w:ascii="Arial" w:hAnsi="Arial" w:cs="Arial"/>
                <w:sz w:val="24"/>
                <w:szCs w:val="24"/>
              </w:rPr>
              <w:t>10</w:t>
            </w:r>
            <w:r w:rsidR="002F4EC8" w:rsidRPr="00895E9A">
              <w:rPr>
                <w:rFonts w:ascii="Arial" w:hAnsi="Arial" w:cs="Arial"/>
                <w:sz w:val="24"/>
                <w:szCs w:val="24"/>
              </w:rPr>
              <w:t>%</w:t>
            </w:r>
            <w:r w:rsidR="00895E9A">
              <w:rPr>
                <w:rFonts w:ascii="Arial" w:hAnsi="Arial" w:cs="Arial"/>
                <w:sz w:val="24"/>
                <w:szCs w:val="24"/>
              </w:rPr>
              <w:t xml:space="preserve"> of Quality Evaluation</w:t>
            </w:r>
          </w:p>
          <w:p w:rsidR="00895E9A" w:rsidRDefault="00895E9A" w:rsidP="00544157">
            <w:pPr>
              <w:jc w:val="center"/>
              <w:rPr>
                <w:rFonts w:ascii="Arial" w:hAnsi="Arial" w:cs="Arial"/>
                <w:sz w:val="24"/>
                <w:szCs w:val="24"/>
              </w:rPr>
            </w:pPr>
          </w:p>
          <w:p w:rsidR="00895E9A" w:rsidRPr="00D2580B" w:rsidRDefault="00895E9A" w:rsidP="00544157">
            <w:pPr>
              <w:jc w:val="center"/>
              <w:rPr>
                <w:rFonts w:ascii="Arial" w:hAnsi="Arial" w:cs="Arial"/>
                <w:sz w:val="24"/>
                <w:szCs w:val="24"/>
              </w:rPr>
            </w:pPr>
            <w:r>
              <w:rPr>
                <w:rFonts w:ascii="Arial" w:hAnsi="Arial" w:cs="Arial"/>
                <w:sz w:val="24"/>
                <w:szCs w:val="24"/>
              </w:rPr>
              <w:t>(maximum   2 pages)</w:t>
            </w:r>
          </w:p>
        </w:tc>
      </w:tr>
      <w:tr w:rsidR="00741B83" w:rsidRPr="00D2580B" w:rsidTr="003B46BC">
        <w:tc>
          <w:tcPr>
            <w:tcW w:w="9016" w:type="dxa"/>
            <w:gridSpan w:val="3"/>
          </w:tcPr>
          <w:p w:rsidR="00741B83" w:rsidRDefault="00741B83" w:rsidP="00E426FF">
            <w:pPr>
              <w:ind w:firstLine="142"/>
              <w:rPr>
                <w:rFonts w:ascii="Arial" w:hAnsi="Arial" w:cs="Arial"/>
                <w:sz w:val="24"/>
                <w:szCs w:val="24"/>
              </w:rPr>
            </w:pPr>
          </w:p>
          <w:p w:rsidR="00741B83" w:rsidRDefault="00741B83" w:rsidP="00E426FF">
            <w:pPr>
              <w:ind w:firstLine="142"/>
              <w:rPr>
                <w:rFonts w:ascii="Arial" w:hAnsi="Arial" w:cs="Arial"/>
                <w:sz w:val="24"/>
                <w:szCs w:val="24"/>
              </w:rPr>
            </w:pPr>
            <w:r w:rsidRPr="00741B83">
              <w:rPr>
                <w:rFonts w:ascii="Arial" w:hAnsi="Arial" w:cs="Arial"/>
                <w:sz w:val="24"/>
                <w:szCs w:val="24"/>
                <w:u w:val="single"/>
              </w:rPr>
              <w:t>Q1 Response</w:t>
            </w:r>
            <w:r>
              <w:rPr>
                <w:rFonts w:ascii="Arial" w:hAnsi="Arial" w:cs="Arial"/>
                <w:sz w:val="24"/>
                <w:szCs w:val="24"/>
              </w:rPr>
              <w:t>:</w:t>
            </w:r>
          </w:p>
          <w:p w:rsidR="00741B83" w:rsidRDefault="00741B83" w:rsidP="00E426FF">
            <w:pPr>
              <w:ind w:firstLine="142"/>
              <w:rPr>
                <w:rFonts w:ascii="Arial" w:hAnsi="Arial" w:cs="Arial"/>
                <w:sz w:val="24"/>
                <w:szCs w:val="24"/>
              </w:rPr>
            </w:pPr>
          </w:p>
          <w:p w:rsidR="00741B83" w:rsidRDefault="00741B83" w:rsidP="00E426FF">
            <w:pPr>
              <w:ind w:firstLine="142"/>
              <w:rPr>
                <w:rFonts w:ascii="Arial" w:hAnsi="Arial" w:cs="Arial"/>
                <w:sz w:val="24"/>
                <w:szCs w:val="24"/>
              </w:rPr>
            </w:pPr>
          </w:p>
          <w:p w:rsidR="00741B83" w:rsidRDefault="00741B83" w:rsidP="00E426FF">
            <w:pPr>
              <w:ind w:firstLine="142"/>
              <w:rPr>
                <w:rFonts w:ascii="Arial" w:hAnsi="Arial" w:cs="Arial"/>
                <w:sz w:val="24"/>
                <w:szCs w:val="24"/>
              </w:rPr>
            </w:pPr>
          </w:p>
          <w:p w:rsidR="00741B83" w:rsidRDefault="00741B83" w:rsidP="00E426FF">
            <w:pPr>
              <w:ind w:firstLine="142"/>
              <w:rPr>
                <w:rFonts w:ascii="Arial" w:hAnsi="Arial" w:cs="Arial"/>
                <w:sz w:val="24"/>
                <w:szCs w:val="24"/>
              </w:rPr>
            </w:pPr>
          </w:p>
          <w:p w:rsidR="00741B83" w:rsidRPr="00895E9A" w:rsidRDefault="00741B83" w:rsidP="007B2A6F">
            <w:pPr>
              <w:jc w:val="center"/>
              <w:rPr>
                <w:rFonts w:ascii="Arial" w:hAnsi="Arial" w:cs="Arial"/>
                <w:sz w:val="24"/>
                <w:szCs w:val="24"/>
              </w:rPr>
            </w:pPr>
          </w:p>
        </w:tc>
      </w:tr>
      <w:tr w:rsidR="00895E9A" w:rsidRPr="00D2580B" w:rsidTr="004E6038">
        <w:tc>
          <w:tcPr>
            <w:tcW w:w="745" w:type="dxa"/>
          </w:tcPr>
          <w:p w:rsidR="000B3F51" w:rsidRPr="00D2580B" w:rsidRDefault="000B3F51" w:rsidP="00E426FF">
            <w:pPr>
              <w:ind w:firstLine="142"/>
              <w:rPr>
                <w:rFonts w:ascii="Arial" w:hAnsi="Arial" w:cs="Arial"/>
                <w:sz w:val="24"/>
                <w:szCs w:val="24"/>
              </w:rPr>
            </w:pPr>
            <w:r w:rsidRPr="00D2580B">
              <w:rPr>
                <w:rFonts w:ascii="Arial" w:hAnsi="Arial" w:cs="Arial"/>
                <w:sz w:val="24"/>
                <w:szCs w:val="24"/>
              </w:rPr>
              <w:t>2</w:t>
            </w:r>
          </w:p>
        </w:tc>
        <w:tc>
          <w:tcPr>
            <w:tcW w:w="6621" w:type="dxa"/>
          </w:tcPr>
          <w:p w:rsidR="00FA65BD" w:rsidRPr="007B2A6F" w:rsidRDefault="000B3F51" w:rsidP="00544157">
            <w:pPr>
              <w:ind w:hanging="9"/>
              <w:rPr>
                <w:rFonts w:ascii="Arial" w:hAnsi="Arial" w:cs="Arial"/>
                <w:sz w:val="24"/>
                <w:szCs w:val="24"/>
              </w:rPr>
            </w:pPr>
            <w:r w:rsidRPr="00D2580B">
              <w:rPr>
                <w:rFonts w:ascii="Arial" w:hAnsi="Arial" w:cs="Arial"/>
                <w:sz w:val="24"/>
                <w:szCs w:val="24"/>
              </w:rPr>
              <w:t xml:space="preserve">Please detail how your solution delivers against the </w:t>
            </w:r>
            <w:r w:rsidR="00B94F1C" w:rsidRPr="00D2580B">
              <w:rPr>
                <w:rFonts w:ascii="Arial" w:hAnsi="Arial" w:cs="Arial"/>
                <w:sz w:val="24"/>
                <w:szCs w:val="24"/>
              </w:rPr>
              <w:t xml:space="preserve">City of Wolverhampton </w:t>
            </w:r>
            <w:r w:rsidR="00FA65BD" w:rsidRPr="00D2580B">
              <w:rPr>
                <w:rFonts w:ascii="Arial" w:hAnsi="Arial" w:cs="Arial"/>
                <w:sz w:val="24"/>
                <w:szCs w:val="24"/>
              </w:rPr>
              <w:t xml:space="preserve">Council’s </w:t>
            </w:r>
            <w:r w:rsidR="007B2A6F">
              <w:rPr>
                <w:rFonts w:ascii="Arial" w:hAnsi="Arial" w:cs="Arial"/>
                <w:sz w:val="24"/>
                <w:szCs w:val="24"/>
              </w:rPr>
              <w:t>requirements for an</w:t>
            </w:r>
            <w:r w:rsidR="00FA65BD" w:rsidRPr="007B2A6F">
              <w:rPr>
                <w:rFonts w:ascii="Arial" w:hAnsi="Arial" w:cs="Arial"/>
                <w:sz w:val="24"/>
                <w:szCs w:val="24"/>
              </w:rPr>
              <w:t xml:space="preserve"> </w:t>
            </w:r>
            <w:r w:rsidR="007B2A6F" w:rsidRPr="007B2A6F">
              <w:rPr>
                <w:rFonts w:ascii="Arial" w:hAnsi="Arial" w:cs="Arial"/>
                <w:sz w:val="24"/>
                <w:szCs w:val="24"/>
              </w:rPr>
              <w:t xml:space="preserve">Integrated Property </w:t>
            </w:r>
            <w:r w:rsidR="007B2A6F" w:rsidRPr="00F523F9">
              <w:rPr>
                <w:rFonts w:ascii="Arial" w:hAnsi="Arial" w:cs="Arial"/>
                <w:sz w:val="24"/>
                <w:szCs w:val="24"/>
              </w:rPr>
              <w:t>and Land Assets Business Intelligence Solution.</w:t>
            </w:r>
            <w:r w:rsidR="001457DC" w:rsidRPr="00F523F9">
              <w:rPr>
                <w:rFonts w:ascii="Arial" w:hAnsi="Arial" w:cs="Arial"/>
                <w:sz w:val="24"/>
                <w:szCs w:val="24"/>
              </w:rPr>
              <w:t xml:space="preserve">  Please include a high level implementation plan.</w:t>
            </w:r>
          </w:p>
          <w:p w:rsidR="000B3F51" w:rsidRPr="00D2580B" w:rsidRDefault="000B3F51" w:rsidP="007B2A6F">
            <w:pPr>
              <w:ind w:hanging="9"/>
              <w:rPr>
                <w:rFonts w:ascii="Arial" w:hAnsi="Arial" w:cs="Arial"/>
                <w:sz w:val="24"/>
                <w:szCs w:val="24"/>
              </w:rPr>
            </w:pPr>
          </w:p>
        </w:tc>
        <w:tc>
          <w:tcPr>
            <w:tcW w:w="1650" w:type="dxa"/>
            <w:shd w:val="clear" w:color="auto" w:fill="auto"/>
          </w:tcPr>
          <w:p w:rsidR="000B3F51" w:rsidRDefault="007B2A6F" w:rsidP="007B2A6F">
            <w:pPr>
              <w:jc w:val="center"/>
              <w:rPr>
                <w:rFonts w:ascii="Arial" w:hAnsi="Arial" w:cs="Arial"/>
                <w:sz w:val="24"/>
                <w:szCs w:val="24"/>
              </w:rPr>
            </w:pPr>
            <w:r w:rsidRPr="00895E9A">
              <w:rPr>
                <w:rFonts w:ascii="Arial" w:hAnsi="Arial" w:cs="Arial"/>
                <w:sz w:val="24"/>
                <w:szCs w:val="24"/>
              </w:rPr>
              <w:t>60%</w:t>
            </w:r>
            <w:r w:rsidR="00895E9A">
              <w:rPr>
                <w:rFonts w:ascii="Arial" w:hAnsi="Arial" w:cs="Arial"/>
                <w:sz w:val="24"/>
                <w:szCs w:val="24"/>
              </w:rPr>
              <w:t xml:space="preserve"> of Quality Evaluation</w:t>
            </w:r>
          </w:p>
          <w:p w:rsidR="00895E9A" w:rsidRDefault="00895E9A" w:rsidP="007B2A6F">
            <w:pPr>
              <w:jc w:val="center"/>
              <w:rPr>
                <w:rFonts w:ascii="Arial" w:hAnsi="Arial" w:cs="Arial"/>
                <w:sz w:val="24"/>
                <w:szCs w:val="24"/>
              </w:rPr>
            </w:pPr>
          </w:p>
          <w:p w:rsidR="00895E9A" w:rsidRDefault="00895E9A" w:rsidP="007B2A6F">
            <w:pPr>
              <w:jc w:val="center"/>
              <w:rPr>
                <w:rFonts w:ascii="Arial" w:hAnsi="Arial" w:cs="Arial"/>
                <w:sz w:val="24"/>
                <w:szCs w:val="24"/>
              </w:rPr>
            </w:pPr>
            <w:r>
              <w:rPr>
                <w:rFonts w:ascii="Arial" w:hAnsi="Arial" w:cs="Arial"/>
                <w:sz w:val="24"/>
                <w:szCs w:val="24"/>
              </w:rPr>
              <w:t>(maximum   6 pages)</w:t>
            </w:r>
          </w:p>
          <w:p w:rsidR="00895E9A" w:rsidRPr="004E6038" w:rsidRDefault="00895E9A" w:rsidP="007B2A6F">
            <w:pPr>
              <w:jc w:val="center"/>
              <w:rPr>
                <w:rFonts w:ascii="Arial" w:hAnsi="Arial" w:cs="Arial"/>
                <w:color w:val="FF0000"/>
                <w:sz w:val="24"/>
                <w:szCs w:val="24"/>
              </w:rPr>
            </w:pPr>
          </w:p>
        </w:tc>
      </w:tr>
      <w:tr w:rsidR="00741B83" w:rsidRPr="00D2580B" w:rsidTr="003B46BC">
        <w:tc>
          <w:tcPr>
            <w:tcW w:w="9016" w:type="dxa"/>
            <w:gridSpan w:val="3"/>
          </w:tcPr>
          <w:p w:rsidR="00741B83" w:rsidRDefault="00741B83" w:rsidP="007B2A6F">
            <w:pPr>
              <w:jc w:val="center"/>
              <w:rPr>
                <w:rFonts w:ascii="Arial" w:hAnsi="Arial" w:cs="Arial"/>
                <w:sz w:val="24"/>
                <w:szCs w:val="24"/>
              </w:rPr>
            </w:pPr>
          </w:p>
          <w:p w:rsidR="00741B83" w:rsidRPr="00741B83" w:rsidRDefault="00741B83" w:rsidP="00741B83">
            <w:pPr>
              <w:rPr>
                <w:rFonts w:ascii="Arial" w:hAnsi="Arial" w:cs="Arial"/>
                <w:sz w:val="24"/>
                <w:szCs w:val="24"/>
                <w:u w:val="single"/>
              </w:rPr>
            </w:pPr>
            <w:r w:rsidRPr="00741B83">
              <w:rPr>
                <w:rFonts w:ascii="Arial" w:hAnsi="Arial" w:cs="Arial"/>
                <w:sz w:val="24"/>
                <w:szCs w:val="24"/>
                <w:u w:val="single"/>
              </w:rPr>
              <w:t>Q2 Response:</w:t>
            </w:r>
          </w:p>
          <w:p w:rsidR="00741B83" w:rsidRDefault="00741B83" w:rsidP="00F523F9">
            <w:pPr>
              <w:rPr>
                <w:rFonts w:ascii="Arial" w:hAnsi="Arial" w:cs="Arial"/>
                <w:sz w:val="24"/>
                <w:szCs w:val="24"/>
              </w:rPr>
            </w:pPr>
          </w:p>
          <w:p w:rsidR="00F523F9" w:rsidRDefault="00F523F9" w:rsidP="00F523F9">
            <w:pPr>
              <w:rPr>
                <w:rFonts w:ascii="Arial" w:hAnsi="Arial" w:cs="Arial"/>
                <w:sz w:val="24"/>
                <w:szCs w:val="24"/>
              </w:rPr>
            </w:pPr>
          </w:p>
          <w:p w:rsidR="00F523F9" w:rsidRPr="00895E9A" w:rsidRDefault="00F523F9" w:rsidP="00F523F9">
            <w:pPr>
              <w:rPr>
                <w:rFonts w:ascii="Arial" w:hAnsi="Arial" w:cs="Arial"/>
                <w:sz w:val="24"/>
                <w:szCs w:val="24"/>
              </w:rPr>
            </w:pPr>
          </w:p>
        </w:tc>
      </w:tr>
      <w:tr w:rsidR="00895E9A" w:rsidRPr="00D2580B" w:rsidTr="002F4EC8">
        <w:tc>
          <w:tcPr>
            <w:tcW w:w="745" w:type="dxa"/>
          </w:tcPr>
          <w:p w:rsidR="000B3F51" w:rsidRPr="00D2580B" w:rsidRDefault="000B3F51" w:rsidP="00E426FF">
            <w:pPr>
              <w:ind w:firstLine="142"/>
              <w:rPr>
                <w:rFonts w:ascii="Arial" w:hAnsi="Arial" w:cs="Arial"/>
                <w:sz w:val="24"/>
                <w:szCs w:val="24"/>
              </w:rPr>
            </w:pPr>
            <w:r w:rsidRPr="00D2580B">
              <w:rPr>
                <w:rFonts w:ascii="Arial" w:hAnsi="Arial" w:cs="Arial"/>
                <w:sz w:val="24"/>
                <w:szCs w:val="24"/>
              </w:rPr>
              <w:t>3</w:t>
            </w:r>
          </w:p>
        </w:tc>
        <w:tc>
          <w:tcPr>
            <w:tcW w:w="6621" w:type="dxa"/>
          </w:tcPr>
          <w:p w:rsidR="00FA65BD" w:rsidRPr="00D2580B" w:rsidRDefault="00B94F1C" w:rsidP="00FA65BD">
            <w:pPr>
              <w:rPr>
                <w:rFonts w:ascii="Arial" w:hAnsi="Arial" w:cs="Arial"/>
                <w:sz w:val="24"/>
                <w:szCs w:val="24"/>
              </w:rPr>
            </w:pPr>
            <w:r w:rsidRPr="00D2580B">
              <w:rPr>
                <w:rFonts w:ascii="Arial" w:hAnsi="Arial" w:cs="Arial"/>
                <w:sz w:val="24"/>
                <w:szCs w:val="24"/>
              </w:rPr>
              <w:t xml:space="preserve">City of Wolverhampton </w:t>
            </w:r>
            <w:r w:rsidR="000B3F51" w:rsidRPr="00D2580B">
              <w:rPr>
                <w:rFonts w:ascii="Arial" w:hAnsi="Arial" w:cs="Arial"/>
                <w:sz w:val="24"/>
                <w:szCs w:val="24"/>
              </w:rPr>
              <w:t xml:space="preserve">Council is continuing to develop its systems and anticipates that changes will be made to the base systems over the </w:t>
            </w:r>
            <w:r w:rsidR="00BA7820" w:rsidRPr="00D2580B">
              <w:rPr>
                <w:rFonts w:ascii="Arial" w:hAnsi="Arial" w:cs="Arial"/>
                <w:sz w:val="24"/>
                <w:szCs w:val="24"/>
              </w:rPr>
              <w:t>Contract Term</w:t>
            </w:r>
            <w:r w:rsidR="000B3F51" w:rsidRPr="00D2580B">
              <w:rPr>
                <w:rFonts w:ascii="Arial" w:hAnsi="Arial" w:cs="Arial"/>
                <w:sz w:val="24"/>
                <w:szCs w:val="24"/>
              </w:rPr>
              <w:t xml:space="preserve">.  </w:t>
            </w:r>
          </w:p>
          <w:p w:rsidR="000B3F51" w:rsidRPr="00D2580B" w:rsidRDefault="000B3F51" w:rsidP="00FA65BD">
            <w:pPr>
              <w:rPr>
                <w:rFonts w:ascii="Arial" w:hAnsi="Arial" w:cs="Arial"/>
                <w:sz w:val="24"/>
                <w:szCs w:val="24"/>
              </w:rPr>
            </w:pPr>
            <w:r w:rsidRPr="00D2580B">
              <w:rPr>
                <w:rFonts w:ascii="Arial" w:hAnsi="Arial" w:cs="Arial"/>
                <w:sz w:val="24"/>
                <w:szCs w:val="24"/>
              </w:rPr>
              <w:t>These changes may include:</w:t>
            </w:r>
          </w:p>
          <w:p w:rsidR="000B3F51" w:rsidRPr="00D2580B" w:rsidRDefault="000B3F51" w:rsidP="00FA65BD">
            <w:pPr>
              <w:pStyle w:val="ListParagraph"/>
              <w:numPr>
                <w:ilvl w:val="0"/>
                <w:numId w:val="5"/>
              </w:numPr>
              <w:ind w:left="558" w:hanging="284"/>
              <w:rPr>
                <w:rFonts w:cs="Arial"/>
              </w:rPr>
            </w:pPr>
            <w:r w:rsidRPr="00D2580B">
              <w:rPr>
                <w:rFonts w:cs="Arial"/>
              </w:rPr>
              <w:t>New fields being added</w:t>
            </w:r>
            <w:r w:rsidR="005E450C" w:rsidRPr="00D2580B">
              <w:rPr>
                <w:rFonts w:cs="Arial"/>
              </w:rPr>
              <w:t xml:space="preserve"> </w:t>
            </w:r>
          </w:p>
          <w:p w:rsidR="000B3F51" w:rsidRPr="00D2580B" w:rsidRDefault="000B3F51" w:rsidP="00FA65BD">
            <w:pPr>
              <w:pStyle w:val="ListParagraph"/>
              <w:numPr>
                <w:ilvl w:val="0"/>
                <w:numId w:val="5"/>
              </w:numPr>
              <w:ind w:left="558" w:hanging="284"/>
              <w:rPr>
                <w:rFonts w:cs="Arial"/>
              </w:rPr>
            </w:pPr>
            <w:r w:rsidRPr="00D2580B">
              <w:rPr>
                <w:rFonts w:cs="Arial"/>
              </w:rPr>
              <w:t>Fields being deleted</w:t>
            </w:r>
          </w:p>
          <w:p w:rsidR="000B3F51" w:rsidRPr="00D2580B" w:rsidRDefault="000B3F51" w:rsidP="00FA65BD">
            <w:pPr>
              <w:pStyle w:val="ListParagraph"/>
              <w:numPr>
                <w:ilvl w:val="0"/>
                <w:numId w:val="5"/>
              </w:numPr>
              <w:ind w:left="558" w:hanging="284"/>
              <w:rPr>
                <w:rFonts w:cs="Arial"/>
              </w:rPr>
            </w:pPr>
            <w:r w:rsidRPr="00D2580B">
              <w:rPr>
                <w:rFonts w:cs="Arial"/>
              </w:rPr>
              <w:t>A change in whi</w:t>
            </w:r>
            <w:r w:rsidR="00FA65BD" w:rsidRPr="00D2580B">
              <w:rPr>
                <w:rFonts w:cs="Arial"/>
              </w:rPr>
              <w:t>ch system data is stored in</w:t>
            </w:r>
            <w:r w:rsidRPr="00D2580B">
              <w:rPr>
                <w:rFonts w:cs="Arial"/>
              </w:rPr>
              <w:t xml:space="preserve"> </w:t>
            </w:r>
          </w:p>
          <w:p w:rsidR="000B3F51" w:rsidRPr="00D2580B" w:rsidRDefault="000B3F51" w:rsidP="00E45DEF">
            <w:pPr>
              <w:rPr>
                <w:rFonts w:ascii="Arial" w:hAnsi="Arial" w:cs="Arial"/>
                <w:sz w:val="24"/>
                <w:szCs w:val="24"/>
              </w:rPr>
            </w:pPr>
          </w:p>
          <w:p w:rsidR="00FA65BD" w:rsidRPr="00D2580B" w:rsidRDefault="000B3F51" w:rsidP="00FA65BD">
            <w:pPr>
              <w:rPr>
                <w:rFonts w:ascii="Arial" w:hAnsi="Arial" w:cs="Arial"/>
                <w:sz w:val="24"/>
                <w:szCs w:val="24"/>
              </w:rPr>
            </w:pPr>
            <w:r w:rsidRPr="00D2580B">
              <w:rPr>
                <w:rFonts w:ascii="Arial" w:hAnsi="Arial" w:cs="Arial"/>
                <w:sz w:val="24"/>
                <w:szCs w:val="24"/>
              </w:rPr>
              <w:t xml:space="preserve">Please </w:t>
            </w:r>
            <w:r w:rsidR="00BA7820" w:rsidRPr="00D2580B">
              <w:rPr>
                <w:rFonts w:ascii="Arial" w:hAnsi="Arial" w:cs="Arial"/>
                <w:sz w:val="24"/>
                <w:szCs w:val="24"/>
              </w:rPr>
              <w:t>detail</w:t>
            </w:r>
            <w:r w:rsidRPr="00D2580B">
              <w:rPr>
                <w:rFonts w:ascii="Arial" w:hAnsi="Arial" w:cs="Arial"/>
                <w:sz w:val="24"/>
                <w:szCs w:val="24"/>
              </w:rPr>
              <w:t xml:space="preserve"> your approach for managing </w:t>
            </w:r>
            <w:r w:rsidR="00FA65BD" w:rsidRPr="00D2580B">
              <w:rPr>
                <w:rFonts w:ascii="Arial" w:hAnsi="Arial" w:cs="Arial"/>
                <w:sz w:val="24"/>
                <w:szCs w:val="24"/>
              </w:rPr>
              <w:t xml:space="preserve">these </w:t>
            </w:r>
            <w:r w:rsidRPr="00D2580B">
              <w:rPr>
                <w:rFonts w:ascii="Arial" w:hAnsi="Arial" w:cs="Arial"/>
                <w:sz w:val="24"/>
                <w:szCs w:val="24"/>
              </w:rPr>
              <w:t xml:space="preserve">changes.  </w:t>
            </w:r>
          </w:p>
          <w:p w:rsidR="000B3F51" w:rsidRPr="00D2580B" w:rsidRDefault="000B3F51" w:rsidP="00FA65BD">
            <w:pPr>
              <w:rPr>
                <w:rFonts w:ascii="Arial" w:hAnsi="Arial" w:cs="Arial"/>
                <w:sz w:val="24"/>
                <w:szCs w:val="24"/>
              </w:rPr>
            </w:pPr>
            <w:r w:rsidRPr="00D2580B">
              <w:rPr>
                <w:rFonts w:ascii="Arial" w:hAnsi="Arial" w:cs="Arial"/>
                <w:sz w:val="24"/>
                <w:szCs w:val="24"/>
              </w:rPr>
              <w:t xml:space="preserve">Please </w:t>
            </w:r>
            <w:r w:rsidR="00BA7820" w:rsidRPr="00D2580B">
              <w:rPr>
                <w:rFonts w:ascii="Arial" w:hAnsi="Arial" w:cs="Arial"/>
                <w:sz w:val="24"/>
                <w:szCs w:val="24"/>
              </w:rPr>
              <w:t>confirm</w:t>
            </w:r>
            <w:r w:rsidRPr="00D2580B">
              <w:rPr>
                <w:rFonts w:ascii="Arial" w:hAnsi="Arial" w:cs="Arial"/>
                <w:sz w:val="24"/>
                <w:szCs w:val="24"/>
              </w:rPr>
              <w:t>:</w:t>
            </w:r>
          </w:p>
          <w:p w:rsidR="000B3F51" w:rsidRPr="00D2580B" w:rsidRDefault="00BA7820" w:rsidP="00FA65BD">
            <w:pPr>
              <w:pStyle w:val="ListParagraph"/>
              <w:numPr>
                <w:ilvl w:val="0"/>
                <w:numId w:val="6"/>
              </w:numPr>
              <w:ind w:left="558" w:hanging="284"/>
              <w:rPr>
                <w:rFonts w:cs="Arial"/>
              </w:rPr>
            </w:pPr>
            <w:r w:rsidRPr="00D2580B">
              <w:rPr>
                <w:rFonts w:cs="Arial"/>
              </w:rPr>
              <w:t xml:space="preserve">That </w:t>
            </w:r>
            <w:r w:rsidR="000B3F51" w:rsidRPr="00D2580B">
              <w:rPr>
                <w:rFonts w:cs="Arial"/>
              </w:rPr>
              <w:t>you have a change process in place and what the key elements of it are</w:t>
            </w:r>
            <w:r w:rsidR="00E45DEF">
              <w:rPr>
                <w:rFonts w:cs="Arial"/>
              </w:rPr>
              <w:t xml:space="preserve"> (including speed of response and change timescales)</w:t>
            </w:r>
          </w:p>
          <w:p w:rsidR="000B3F51" w:rsidRPr="00D2580B" w:rsidRDefault="000B3F51" w:rsidP="00FA65BD">
            <w:pPr>
              <w:pStyle w:val="ListParagraph"/>
              <w:numPr>
                <w:ilvl w:val="0"/>
                <w:numId w:val="6"/>
              </w:numPr>
              <w:ind w:left="558" w:hanging="284"/>
              <w:rPr>
                <w:rFonts w:cs="Arial"/>
              </w:rPr>
            </w:pPr>
            <w:r w:rsidRPr="00D2580B">
              <w:rPr>
                <w:rFonts w:cs="Arial"/>
              </w:rPr>
              <w:t>How you enable trend information to continue to be reported where possible</w:t>
            </w:r>
          </w:p>
          <w:p w:rsidR="000B3F51" w:rsidRPr="00D2580B" w:rsidRDefault="000B3F51" w:rsidP="00FA65BD">
            <w:pPr>
              <w:pStyle w:val="ListParagraph"/>
              <w:numPr>
                <w:ilvl w:val="0"/>
                <w:numId w:val="6"/>
              </w:numPr>
              <w:ind w:left="558" w:hanging="284"/>
              <w:rPr>
                <w:rFonts w:cs="Arial"/>
              </w:rPr>
            </w:pPr>
            <w:r w:rsidRPr="00D2580B">
              <w:rPr>
                <w:rFonts w:cs="Arial"/>
              </w:rPr>
              <w:t xml:space="preserve">What the requirements are of </w:t>
            </w:r>
            <w:r w:rsidR="00BA7820" w:rsidRPr="00D2580B">
              <w:rPr>
                <w:rFonts w:cs="Arial"/>
              </w:rPr>
              <w:t>City of Wolverhampton</w:t>
            </w:r>
            <w:r w:rsidRPr="00D2580B">
              <w:rPr>
                <w:rFonts w:cs="Arial"/>
              </w:rPr>
              <w:t xml:space="preserve"> Council</w:t>
            </w:r>
          </w:p>
          <w:p w:rsidR="000B3F51" w:rsidRDefault="000B3F51" w:rsidP="00BA7820">
            <w:pPr>
              <w:pStyle w:val="ListParagraph"/>
              <w:numPr>
                <w:ilvl w:val="0"/>
                <w:numId w:val="6"/>
              </w:numPr>
              <w:ind w:left="558" w:hanging="284"/>
              <w:rPr>
                <w:rFonts w:cs="Arial"/>
              </w:rPr>
            </w:pPr>
            <w:r w:rsidRPr="00D2580B">
              <w:rPr>
                <w:rFonts w:cs="Arial"/>
              </w:rPr>
              <w:t>That the cost of any changes are included within the licence fee</w:t>
            </w:r>
          </w:p>
          <w:p w:rsidR="00E45DEF" w:rsidRPr="00E45DEF" w:rsidRDefault="00E45DEF" w:rsidP="00E45DEF">
            <w:pPr>
              <w:rPr>
                <w:rFonts w:cs="Arial"/>
              </w:rPr>
            </w:pPr>
          </w:p>
        </w:tc>
        <w:tc>
          <w:tcPr>
            <w:tcW w:w="1650" w:type="dxa"/>
          </w:tcPr>
          <w:p w:rsidR="00895E9A" w:rsidRDefault="005E450C" w:rsidP="00544157">
            <w:pPr>
              <w:jc w:val="center"/>
              <w:rPr>
                <w:rFonts w:ascii="Arial" w:hAnsi="Arial" w:cs="Arial"/>
                <w:sz w:val="24"/>
                <w:szCs w:val="24"/>
              </w:rPr>
            </w:pPr>
            <w:r w:rsidRPr="00895E9A">
              <w:rPr>
                <w:rFonts w:ascii="Arial" w:hAnsi="Arial" w:cs="Arial"/>
                <w:sz w:val="24"/>
                <w:szCs w:val="24"/>
              </w:rPr>
              <w:t>10</w:t>
            </w:r>
            <w:r w:rsidR="00544157" w:rsidRPr="00D2580B">
              <w:rPr>
                <w:rFonts w:ascii="Arial" w:hAnsi="Arial" w:cs="Arial"/>
                <w:sz w:val="24"/>
                <w:szCs w:val="24"/>
              </w:rPr>
              <w:t>%</w:t>
            </w:r>
            <w:r w:rsidR="00895E9A">
              <w:rPr>
                <w:rFonts w:ascii="Arial" w:hAnsi="Arial" w:cs="Arial"/>
                <w:sz w:val="24"/>
                <w:szCs w:val="24"/>
              </w:rPr>
              <w:t xml:space="preserve"> of Quality Evaluation</w:t>
            </w:r>
          </w:p>
          <w:p w:rsidR="00895E9A" w:rsidRDefault="00895E9A" w:rsidP="00544157">
            <w:pPr>
              <w:jc w:val="center"/>
              <w:rPr>
                <w:rFonts w:ascii="Arial" w:hAnsi="Arial" w:cs="Arial"/>
                <w:sz w:val="24"/>
                <w:szCs w:val="24"/>
              </w:rPr>
            </w:pPr>
          </w:p>
          <w:p w:rsidR="000B3F51" w:rsidRPr="00D2580B" w:rsidRDefault="00895E9A" w:rsidP="00544157">
            <w:pPr>
              <w:jc w:val="center"/>
              <w:rPr>
                <w:rFonts w:ascii="Arial" w:hAnsi="Arial" w:cs="Arial"/>
                <w:sz w:val="24"/>
                <w:szCs w:val="24"/>
              </w:rPr>
            </w:pPr>
            <w:r>
              <w:rPr>
                <w:rFonts w:ascii="Arial" w:hAnsi="Arial" w:cs="Arial"/>
                <w:sz w:val="24"/>
                <w:szCs w:val="24"/>
              </w:rPr>
              <w:t>(maximum   1 page)</w:t>
            </w:r>
          </w:p>
        </w:tc>
      </w:tr>
      <w:tr w:rsidR="00741B83" w:rsidRPr="00D2580B" w:rsidTr="003B46BC">
        <w:tc>
          <w:tcPr>
            <w:tcW w:w="9016" w:type="dxa"/>
            <w:gridSpan w:val="3"/>
          </w:tcPr>
          <w:p w:rsidR="00741B83" w:rsidRDefault="00741B83" w:rsidP="00FA65BD">
            <w:pPr>
              <w:rPr>
                <w:rFonts w:ascii="Arial" w:hAnsi="Arial" w:cs="Arial"/>
                <w:sz w:val="24"/>
                <w:szCs w:val="24"/>
              </w:rPr>
            </w:pPr>
          </w:p>
          <w:p w:rsidR="00741B83" w:rsidRDefault="00741B83" w:rsidP="00FA65BD">
            <w:pPr>
              <w:rPr>
                <w:rFonts w:ascii="Arial" w:hAnsi="Arial" w:cs="Arial"/>
                <w:sz w:val="24"/>
                <w:szCs w:val="24"/>
              </w:rPr>
            </w:pPr>
            <w:r>
              <w:rPr>
                <w:rFonts w:ascii="Arial" w:hAnsi="Arial" w:cs="Arial"/>
                <w:sz w:val="24"/>
                <w:szCs w:val="24"/>
                <w:u w:val="single"/>
              </w:rPr>
              <w:t>Q3</w:t>
            </w:r>
            <w:r w:rsidRPr="00741B83">
              <w:rPr>
                <w:rFonts w:ascii="Arial" w:hAnsi="Arial" w:cs="Arial"/>
                <w:sz w:val="24"/>
                <w:szCs w:val="24"/>
                <w:u w:val="single"/>
              </w:rPr>
              <w:t xml:space="preserve"> Response:</w:t>
            </w:r>
          </w:p>
          <w:p w:rsidR="00741B83" w:rsidRDefault="00741B83" w:rsidP="00FA65BD">
            <w:pPr>
              <w:rPr>
                <w:rFonts w:ascii="Arial" w:hAnsi="Arial" w:cs="Arial"/>
                <w:sz w:val="24"/>
                <w:szCs w:val="24"/>
              </w:rPr>
            </w:pPr>
          </w:p>
          <w:p w:rsidR="00741B83" w:rsidRPr="00895E9A" w:rsidRDefault="00741B83" w:rsidP="00544157">
            <w:pPr>
              <w:jc w:val="center"/>
              <w:rPr>
                <w:rFonts w:ascii="Arial" w:hAnsi="Arial" w:cs="Arial"/>
                <w:sz w:val="24"/>
                <w:szCs w:val="24"/>
              </w:rPr>
            </w:pPr>
          </w:p>
        </w:tc>
      </w:tr>
      <w:tr w:rsidR="00895E9A" w:rsidRPr="00D2580B" w:rsidTr="002F4EC8">
        <w:tc>
          <w:tcPr>
            <w:tcW w:w="745" w:type="dxa"/>
          </w:tcPr>
          <w:p w:rsidR="000B3F51" w:rsidRPr="00D2580B" w:rsidRDefault="005E450C" w:rsidP="00BA7820">
            <w:pPr>
              <w:jc w:val="center"/>
              <w:rPr>
                <w:rFonts w:ascii="Arial" w:hAnsi="Arial" w:cs="Arial"/>
                <w:sz w:val="24"/>
                <w:szCs w:val="24"/>
              </w:rPr>
            </w:pPr>
            <w:r w:rsidRPr="00D2580B">
              <w:rPr>
                <w:rFonts w:ascii="Arial" w:hAnsi="Arial" w:cs="Arial"/>
                <w:sz w:val="24"/>
                <w:szCs w:val="24"/>
              </w:rPr>
              <w:t>4</w:t>
            </w:r>
          </w:p>
          <w:p w:rsidR="000B3F51" w:rsidRPr="00D2580B" w:rsidRDefault="000B3F51" w:rsidP="00E426FF">
            <w:pPr>
              <w:ind w:firstLine="142"/>
              <w:rPr>
                <w:rFonts w:ascii="Arial" w:hAnsi="Arial" w:cs="Arial"/>
                <w:sz w:val="24"/>
                <w:szCs w:val="24"/>
              </w:rPr>
            </w:pPr>
          </w:p>
        </w:tc>
        <w:tc>
          <w:tcPr>
            <w:tcW w:w="6621" w:type="dxa"/>
          </w:tcPr>
          <w:p w:rsidR="00BA7820" w:rsidRPr="00D2580B" w:rsidRDefault="005E450C" w:rsidP="00BA7820">
            <w:pPr>
              <w:rPr>
                <w:rFonts w:ascii="Arial" w:hAnsi="Arial" w:cs="Arial"/>
                <w:sz w:val="24"/>
                <w:szCs w:val="24"/>
              </w:rPr>
            </w:pPr>
            <w:r w:rsidRPr="00D2580B">
              <w:rPr>
                <w:rFonts w:ascii="Arial" w:hAnsi="Arial" w:cs="Arial"/>
                <w:sz w:val="24"/>
                <w:szCs w:val="24"/>
              </w:rPr>
              <w:t>Corporate Landlord in</w:t>
            </w:r>
            <w:r w:rsidR="00BA7820" w:rsidRPr="00D2580B">
              <w:rPr>
                <w:rFonts w:ascii="Arial" w:hAnsi="Arial" w:cs="Arial"/>
                <w:sz w:val="24"/>
                <w:szCs w:val="24"/>
              </w:rPr>
              <w:t>cludes a large team with a wide-</w:t>
            </w:r>
            <w:r w:rsidRPr="00D2580B">
              <w:rPr>
                <w:rFonts w:ascii="Arial" w:hAnsi="Arial" w:cs="Arial"/>
                <w:sz w:val="24"/>
                <w:szCs w:val="24"/>
              </w:rPr>
              <w:t>range of roles and technical abilities.</w:t>
            </w:r>
          </w:p>
          <w:p w:rsidR="000B3F51" w:rsidRPr="00D2580B" w:rsidRDefault="00B90377" w:rsidP="007B2A6F">
            <w:pPr>
              <w:rPr>
                <w:rFonts w:ascii="Arial" w:hAnsi="Arial" w:cs="Arial"/>
                <w:sz w:val="24"/>
                <w:szCs w:val="24"/>
              </w:rPr>
            </w:pPr>
            <w:r w:rsidRPr="00D2580B">
              <w:rPr>
                <w:rFonts w:ascii="Arial" w:hAnsi="Arial" w:cs="Arial"/>
                <w:sz w:val="24"/>
                <w:szCs w:val="24"/>
              </w:rPr>
              <w:t>Please describe</w:t>
            </w:r>
            <w:r w:rsidR="005E450C" w:rsidRPr="00D2580B">
              <w:rPr>
                <w:rFonts w:ascii="Arial" w:hAnsi="Arial" w:cs="Arial"/>
                <w:sz w:val="24"/>
                <w:szCs w:val="24"/>
              </w:rPr>
              <w:t xml:space="preserve"> </w:t>
            </w:r>
            <w:r w:rsidRPr="00D2580B">
              <w:rPr>
                <w:rFonts w:ascii="Arial" w:hAnsi="Arial" w:cs="Arial"/>
                <w:sz w:val="24"/>
                <w:szCs w:val="24"/>
              </w:rPr>
              <w:t xml:space="preserve">the key features of the user interface and how this has </w:t>
            </w:r>
            <w:r w:rsidR="007B2A6F">
              <w:rPr>
                <w:rFonts w:ascii="Arial" w:hAnsi="Arial" w:cs="Arial"/>
                <w:sz w:val="24"/>
                <w:szCs w:val="24"/>
              </w:rPr>
              <w:t>been designed to be intuitive.</w:t>
            </w:r>
          </w:p>
          <w:p w:rsidR="000B3F51" w:rsidRPr="00D2580B" w:rsidRDefault="000B3F51" w:rsidP="00E426FF">
            <w:pPr>
              <w:ind w:firstLine="142"/>
              <w:rPr>
                <w:rFonts w:ascii="Arial" w:hAnsi="Arial" w:cs="Arial"/>
                <w:sz w:val="24"/>
                <w:szCs w:val="24"/>
              </w:rPr>
            </w:pPr>
          </w:p>
        </w:tc>
        <w:tc>
          <w:tcPr>
            <w:tcW w:w="1650" w:type="dxa"/>
          </w:tcPr>
          <w:p w:rsidR="00895E9A" w:rsidRDefault="00E42EDF" w:rsidP="00BA7820">
            <w:pPr>
              <w:jc w:val="center"/>
              <w:rPr>
                <w:rFonts w:ascii="Arial" w:hAnsi="Arial" w:cs="Arial"/>
                <w:sz w:val="24"/>
                <w:szCs w:val="24"/>
              </w:rPr>
            </w:pPr>
            <w:r w:rsidRPr="00895E9A">
              <w:rPr>
                <w:rFonts w:ascii="Arial" w:hAnsi="Arial" w:cs="Arial"/>
                <w:sz w:val="24"/>
                <w:szCs w:val="24"/>
              </w:rPr>
              <w:t>20</w:t>
            </w:r>
            <w:r w:rsidR="00BA7820" w:rsidRPr="00895E9A">
              <w:rPr>
                <w:rFonts w:ascii="Arial" w:hAnsi="Arial" w:cs="Arial"/>
                <w:sz w:val="24"/>
                <w:szCs w:val="24"/>
              </w:rPr>
              <w:t>%</w:t>
            </w:r>
            <w:r w:rsidR="00895E9A">
              <w:rPr>
                <w:rFonts w:ascii="Arial" w:hAnsi="Arial" w:cs="Arial"/>
                <w:sz w:val="24"/>
                <w:szCs w:val="24"/>
              </w:rPr>
              <w:t xml:space="preserve"> of Quality Evaluation</w:t>
            </w:r>
          </w:p>
          <w:p w:rsidR="00895E9A" w:rsidRDefault="00895E9A" w:rsidP="00BA7820">
            <w:pPr>
              <w:jc w:val="center"/>
              <w:rPr>
                <w:rFonts w:ascii="Arial" w:hAnsi="Arial" w:cs="Arial"/>
                <w:sz w:val="24"/>
                <w:szCs w:val="24"/>
              </w:rPr>
            </w:pPr>
          </w:p>
          <w:p w:rsidR="000B3F51" w:rsidRDefault="00895E9A" w:rsidP="00BA7820">
            <w:pPr>
              <w:jc w:val="center"/>
              <w:rPr>
                <w:rFonts w:ascii="Arial" w:hAnsi="Arial" w:cs="Arial"/>
                <w:sz w:val="24"/>
                <w:szCs w:val="24"/>
              </w:rPr>
            </w:pPr>
            <w:r>
              <w:rPr>
                <w:rFonts w:ascii="Arial" w:hAnsi="Arial" w:cs="Arial"/>
                <w:sz w:val="24"/>
                <w:szCs w:val="24"/>
              </w:rPr>
              <w:t>(maximum   2 pages)</w:t>
            </w:r>
          </w:p>
          <w:p w:rsidR="00895E9A" w:rsidRPr="00D2580B" w:rsidRDefault="00895E9A" w:rsidP="00BA7820">
            <w:pPr>
              <w:jc w:val="center"/>
              <w:rPr>
                <w:rFonts w:ascii="Arial" w:hAnsi="Arial" w:cs="Arial"/>
                <w:sz w:val="24"/>
                <w:szCs w:val="24"/>
              </w:rPr>
            </w:pPr>
          </w:p>
        </w:tc>
      </w:tr>
      <w:tr w:rsidR="00741B83" w:rsidRPr="00D2580B" w:rsidTr="003B46BC">
        <w:tc>
          <w:tcPr>
            <w:tcW w:w="9016" w:type="dxa"/>
            <w:gridSpan w:val="3"/>
          </w:tcPr>
          <w:p w:rsidR="00741B83" w:rsidRDefault="00741B83" w:rsidP="00741B83">
            <w:pPr>
              <w:rPr>
                <w:rFonts w:ascii="Arial" w:hAnsi="Arial" w:cs="Arial"/>
                <w:sz w:val="24"/>
                <w:szCs w:val="24"/>
                <w:u w:val="single"/>
              </w:rPr>
            </w:pPr>
          </w:p>
          <w:p w:rsidR="00741B83" w:rsidRDefault="00741B83" w:rsidP="00741B83">
            <w:pPr>
              <w:rPr>
                <w:rFonts w:ascii="Arial" w:hAnsi="Arial" w:cs="Arial"/>
                <w:sz w:val="24"/>
                <w:szCs w:val="24"/>
              </w:rPr>
            </w:pPr>
            <w:r>
              <w:rPr>
                <w:rFonts w:ascii="Arial" w:hAnsi="Arial" w:cs="Arial"/>
                <w:sz w:val="24"/>
                <w:szCs w:val="24"/>
                <w:u w:val="single"/>
              </w:rPr>
              <w:t>Q4</w:t>
            </w:r>
            <w:r w:rsidRPr="00741B83">
              <w:rPr>
                <w:rFonts w:ascii="Arial" w:hAnsi="Arial" w:cs="Arial"/>
                <w:sz w:val="24"/>
                <w:szCs w:val="24"/>
                <w:u w:val="single"/>
              </w:rPr>
              <w:t xml:space="preserve"> Response:</w:t>
            </w:r>
          </w:p>
          <w:p w:rsidR="00741B83" w:rsidRDefault="00741B83" w:rsidP="00BA7820">
            <w:pPr>
              <w:rPr>
                <w:rFonts w:ascii="Arial" w:hAnsi="Arial" w:cs="Arial"/>
                <w:sz w:val="24"/>
                <w:szCs w:val="24"/>
              </w:rPr>
            </w:pPr>
          </w:p>
          <w:p w:rsidR="00741B83" w:rsidRDefault="00741B83" w:rsidP="00BA7820">
            <w:pPr>
              <w:rPr>
                <w:rFonts w:ascii="Arial" w:hAnsi="Arial" w:cs="Arial"/>
                <w:sz w:val="24"/>
                <w:szCs w:val="24"/>
              </w:rPr>
            </w:pPr>
          </w:p>
          <w:p w:rsidR="00741B83" w:rsidRDefault="00741B83" w:rsidP="00BA7820">
            <w:pPr>
              <w:rPr>
                <w:rFonts w:ascii="Arial" w:hAnsi="Arial" w:cs="Arial"/>
                <w:sz w:val="24"/>
                <w:szCs w:val="24"/>
              </w:rPr>
            </w:pPr>
          </w:p>
          <w:p w:rsidR="00741B83" w:rsidRDefault="00741B83" w:rsidP="00BA7820">
            <w:pPr>
              <w:rPr>
                <w:rFonts w:ascii="Arial" w:hAnsi="Arial" w:cs="Arial"/>
                <w:sz w:val="24"/>
                <w:szCs w:val="24"/>
              </w:rPr>
            </w:pPr>
          </w:p>
          <w:p w:rsidR="00741B83" w:rsidRPr="00895E9A" w:rsidRDefault="00741B83" w:rsidP="00BA7820">
            <w:pPr>
              <w:jc w:val="center"/>
              <w:rPr>
                <w:rFonts w:ascii="Arial" w:hAnsi="Arial" w:cs="Arial"/>
                <w:sz w:val="24"/>
                <w:szCs w:val="24"/>
              </w:rPr>
            </w:pPr>
          </w:p>
        </w:tc>
      </w:tr>
    </w:tbl>
    <w:p w:rsidR="001457DC" w:rsidRDefault="001457DC" w:rsidP="00D2580B">
      <w:pPr>
        <w:rPr>
          <w:rFonts w:ascii="Arial" w:hAnsi="Arial" w:cs="Arial"/>
          <w:sz w:val="24"/>
          <w:szCs w:val="24"/>
        </w:rPr>
      </w:pPr>
    </w:p>
    <w:p w:rsidR="00B460A2" w:rsidRDefault="00B460A2" w:rsidP="001457DC">
      <w:pPr>
        <w:pStyle w:val="Normal1"/>
        <w:spacing w:before="100"/>
        <w:ind w:left="-525"/>
        <w:jc w:val="both"/>
        <w:rPr>
          <w:rFonts w:ascii="Arial" w:eastAsia="Arial" w:hAnsi="Arial" w:cs="Arial"/>
          <w:b/>
          <w:sz w:val="36"/>
          <w:szCs w:val="36"/>
        </w:rPr>
      </w:pPr>
    </w:p>
    <w:p w:rsidR="00B460A2" w:rsidRPr="00B460A2" w:rsidRDefault="001457DC" w:rsidP="00B460A2">
      <w:pPr>
        <w:pStyle w:val="Normal1"/>
        <w:spacing w:before="100"/>
        <w:ind w:left="-525"/>
        <w:jc w:val="both"/>
        <w:rPr>
          <w:rFonts w:ascii="Arial" w:eastAsia="Arial" w:hAnsi="Arial" w:cs="Arial"/>
          <w:b/>
          <w:sz w:val="36"/>
          <w:szCs w:val="36"/>
        </w:rPr>
      </w:pPr>
      <w:r>
        <w:rPr>
          <w:rFonts w:ascii="Arial" w:eastAsia="Arial" w:hAnsi="Arial" w:cs="Arial"/>
          <w:b/>
          <w:sz w:val="36"/>
          <w:szCs w:val="36"/>
        </w:rPr>
        <w:t>Part C: Price Evaluation</w:t>
      </w:r>
    </w:p>
    <w:p w:rsidR="001457DC" w:rsidRPr="00D2580B" w:rsidRDefault="001457DC" w:rsidP="001457DC">
      <w:pPr>
        <w:spacing w:after="0"/>
        <w:rPr>
          <w:rFonts w:ascii="Arial" w:hAnsi="Arial" w:cs="Arial"/>
          <w:sz w:val="24"/>
          <w:szCs w:val="24"/>
          <w:u w:val="single"/>
        </w:rPr>
      </w:pPr>
      <w:r w:rsidRPr="00D2580B">
        <w:rPr>
          <w:rFonts w:ascii="Arial" w:hAnsi="Arial" w:cs="Arial"/>
          <w:sz w:val="24"/>
          <w:szCs w:val="24"/>
          <w:u w:val="single"/>
        </w:rPr>
        <w:t>Pric</w:t>
      </w:r>
      <w:r>
        <w:rPr>
          <w:rFonts w:ascii="Arial" w:hAnsi="Arial" w:cs="Arial"/>
          <w:sz w:val="24"/>
          <w:szCs w:val="24"/>
          <w:u w:val="single"/>
        </w:rPr>
        <w:t>e</w:t>
      </w:r>
    </w:p>
    <w:p w:rsidR="001457DC" w:rsidRPr="00D2580B" w:rsidRDefault="001457DC" w:rsidP="001457DC">
      <w:pPr>
        <w:spacing w:after="0"/>
        <w:rPr>
          <w:rFonts w:ascii="Arial" w:hAnsi="Arial" w:cs="Arial"/>
          <w:sz w:val="24"/>
          <w:szCs w:val="24"/>
        </w:rPr>
      </w:pPr>
      <w:r w:rsidRPr="00D2580B">
        <w:rPr>
          <w:rFonts w:ascii="Arial" w:hAnsi="Arial" w:cs="Arial"/>
          <w:sz w:val="24"/>
          <w:szCs w:val="24"/>
        </w:rPr>
        <w:t>Enter pricing in the yellow boxes:</w:t>
      </w:r>
    </w:p>
    <w:tbl>
      <w:tblPr>
        <w:tblStyle w:val="TableGrid"/>
        <w:tblW w:w="0" w:type="auto"/>
        <w:tblInd w:w="-5" w:type="dxa"/>
        <w:tblLook w:val="04A0" w:firstRow="1" w:lastRow="0" w:firstColumn="1" w:lastColumn="0" w:noHBand="0" w:noVBand="1"/>
      </w:tblPr>
      <w:tblGrid>
        <w:gridCol w:w="5103"/>
        <w:gridCol w:w="1560"/>
        <w:gridCol w:w="2268"/>
      </w:tblGrid>
      <w:tr w:rsidR="001457DC" w:rsidRPr="00D2580B" w:rsidTr="00B460A2">
        <w:tc>
          <w:tcPr>
            <w:tcW w:w="5103" w:type="dxa"/>
            <w:shd w:val="clear" w:color="auto" w:fill="C5E9ED"/>
          </w:tcPr>
          <w:p w:rsidR="001457DC" w:rsidRDefault="001457DC" w:rsidP="003B46BC">
            <w:pPr>
              <w:ind w:firstLine="142"/>
              <w:rPr>
                <w:rFonts w:ascii="Arial" w:hAnsi="Arial" w:cs="Arial"/>
                <w:b/>
                <w:sz w:val="24"/>
                <w:szCs w:val="24"/>
              </w:rPr>
            </w:pPr>
            <w:r w:rsidRPr="00D2580B">
              <w:rPr>
                <w:rFonts w:ascii="Arial" w:hAnsi="Arial" w:cs="Arial"/>
                <w:b/>
                <w:sz w:val="24"/>
                <w:szCs w:val="24"/>
              </w:rPr>
              <w:t>Item</w:t>
            </w:r>
          </w:p>
          <w:p w:rsidR="00B460A2" w:rsidRPr="00D2580B" w:rsidRDefault="00B460A2" w:rsidP="003B46BC">
            <w:pPr>
              <w:ind w:firstLine="142"/>
              <w:rPr>
                <w:rFonts w:ascii="Arial" w:hAnsi="Arial" w:cs="Arial"/>
                <w:b/>
                <w:sz w:val="24"/>
                <w:szCs w:val="24"/>
              </w:rPr>
            </w:pPr>
          </w:p>
        </w:tc>
        <w:tc>
          <w:tcPr>
            <w:tcW w:w="1560" w:type="dxa"/>
            <w:shd w:val="clear" w:color="auto" w:fill="C5E9ED"/>
          </w:tcPr>
          <w:p w:rsidR="001457DC" w:rsidRPr="00D2580B" w:rsidRDefault="001457DC" w:rsidP="003B46BC">
            <w:pPr>
              <w:jc w:val="center"/>
              <w:rPr>
                <w:rFonts w:ascii="Arial" w:hAnsi="Arial" w:cs="Arial"/>
                <w:b/>
                <w:sz w:val="24"/>
                <w:szCs w:val="24"/>
              </w:rPr>
            </w:pPr>
            <w:r w:rsidRPr="00D2580B">
              <w:rPr>
                <w:rFonts w:ascii="Arial" w:hAnsi="Arial" w:cs="Arial"/>
                <w:b/>
                <w:sz w:val="24"/>
                <w:szCs w:val="24"/>
              </w:rPr>
              <w:t>Price</w:t>
            </w:r>
          </w:p>
        </w:tc>
        <w:tc>
          <w:tcPr>
            <w:tcW w:w="2268" w:type="dxa"/>
            <w:shd w:val="clear" w:color="auto" w:fill="C5E9ED"/>
          </w:tcPr>
          <w:p w:rsidR="001457DC" w:rsidRPr="00D2580B" w:rsidRDefault="001457DC" w:rsidP="003B46BC">
            <w:pPr>
              <w:jc w:val="center"/>
              <w:rPr>
                <w:rFonts w:ascii="Arial" w:hAnsi="Arial" w:cs="Arial"/>
                <w:b/>
                <w:sz w:val="24"/>
                <w:szCs w:val="24"/>
              </w:rPr>
            </w:pPr>
            <w:r w:rsidRPr="00D2580B">
              <w:rPr>
                <w:rFonts w:ascii="Arial" w:hAnsi="Arial" w:cs="Arial"/>
                <w:b/>
                <w:sz w:val="24"/>
                <w:szCs w:val="24"/>
              </w:rPr>
              <w:t>Weighting</w:t>
            </w:r>
          </w:p>
        </w:tc>
      </w:tr>
      <w:tr w:rsidR="001457DC" w:rsidRPr="00D2580B" w:rsidTr="003B46BC">
        <w:tc>
          <w:tcPr>
            <w:tcW w:w="5103" w:type="dxa"/>
          </w:tcPr>
          <w:p w:rsidR="001457DC" w:rsidRPr="00D2580B" w:rsidRDefault="001457DC" w:rsidP="003B46BC">
            <w:pPr>
              <w:ind w:firstLine="142"/>
              <w:rPr>
                <w:rFonts w:ascii="Arial" w:hAnsi="Arial" w:cs="Arial"/>
                <w:sz w:val="24"/>
                <w:szCs w:val="24"/>
              </w:rPr>
            </w:pPr>
            <w:r>
              <w:rPr>
                <w:rFonts w:ascii="Arial" w:hAnsi="Arial" w:cs="Arial"/>
                <w:sz w:val="24"/>
                <w:szCs w:val="24"/>
              </w:rPr>
              <w:t>Annual Enterprise licenc</w:t>
            </w:r>
            <w:r w:rsidRPr="00D2580B">
              <w:rPr>
                <w:rFonts w:ascii="Arial" w:hAnsi="Arial" w:cs="Arial"/>
                <w:sz w:val="24"/>
                <w:szCs w:val="24"/>
              </w:rPr>
              <w:t>e (unlimited users)</w:t>
            </w:r>
          </w:p>
        </w:tc>
        <w:tc>
          <w:tcPr>
            <w:tcW w:w="1560" w:type="dxa"/>
            <w:shd w:val="clear" w:color="auto" w:fill="FFFF00"/>
          </w:tcPr>
          <w:p w:rsidR="001457DC" w:rsidRPr="00D2580B" w:rsidRDefault="001457DC" w:rsidP="003B46BC">
            <w:pPr>
              <w:ind w:firstLine="142"/>
              <w:rPr>
                <w:rFonts w:ascii="Arial" w:hAnsi="Arial" w:cs="Arial"/>
                <w:sz w:val="24"/>
                <w:szCs w:val="24"/>
                <w:highlight w:val="yellow"/>
              </w:rPr>
            </w:pPr>
          </w:p>
        </w:tc>
        <w:tc>
          <w:tcPr>
            <w:tcW w:w="2268" w:type="dxa"/>
          </w:tcPr>
          <w:p w:rsidR="001457DC" w:rsidRPr="00D2580B" w:rsidRDefault="001457DC" w:rsidP="003B46BC">
            <w:pPr>
              <w:ind w:firstLine="142"/>
              <w:rPr>
                <w:rFonts w:ascii="Arial" w:hAnsi="Arial" w:cs="Arial"/>
                <w:sz w:val="24"/>
                <w:szCs w:val="24"/>
              </w:rPr>
            </w:pPr>
          </w:p>
        </w:tc>
      </w:tr>
      <w:tr w:rsidR="001457DC" w:rsidRPr="00D2580B" w:rsidTr="003B46BC">
        <w:tc>
          <w:tcPr>
            <w:tcW w:w="5103" w:type="dxa"/>
          </w:tcPr>
          <w:p w:rsidR="001457DC" w:rsidRPr="00D2580B" w:rsidRDefault="001457DC" w:rsidP="003B46BC">
            <w:pPr>
              <w:ind w:firstLine="142"/>
              <w:rPr>
                <w:rFonts w:ascii="Arial" w:hAnsi="Arial" w:cs="Arial"/>
                <w:sz w:val="24"/>
                <w:szCs w:val="24"/>
              </w:rPr>
            </w:pPr>
            <w:r w:rsidRPr="00D2580B">
              <w:rPr>
                <w:rFonts w:ascii="Arial" w:hAnsi="Arial" w:cs="Arial"/>
                <w:sz w:val="24"/>
                <w:szCs w:val="24"/>
              </w:rPr>
              <w:t>Implementation cost (Year 1 only)</w:t>
            </w:r>
          </w:p>
        </w:tc>
        <w:tc>
          <w:tcPr>
            <w:tcW w:w="1560" w:type="dxa"/>
            <w:shd w:val="clear" w:color="auto" w:fill="FFFF00"/>
          </w:tcPr>
          <w:p w:rsidR="001457DC" w:rsidRPr="00D2580B" w:rsidRDefault="001457DC" w:rsidP="003B46BC">
            <w:pPr>
              <w:ind w:firstLine="142"/>
              <w:rPr>
                <w:rFonts w:ascii="Arial" w:hAnsi="Arial" w:cs="Arial"/>
                <w:sz w:val="24"/>
                <w:szCs w:val="24"/>
                <w:highlight w:val="yellow"/>
              </w:rPr>
            </w:pPr>
          </w:p>
        </w:tc>
        <w:tc>
          <w:tcPr>
            <w:tcW w:w="2268" w:type="dxa"/>
          </w:tcPr>
          <w:p w:rsidR="001457DC" w:rsidRPr="00D2580B" w:rsidRDefault="001457DC" w:rsidP="003B46BC">
            <w:pPr>
              <w:ind w:firstLine="142"/>
              <w:rPr>
                <w:rFonts w:ascii="Arial" w:hAnsi="Arial" w:cs="Arial"/>
                <w:sz w:val="24"/>
                <w:szCs w:val="24"/>
              </w:rPr>
            </w:pPr>
          </w:p>
        </w:tc>
      </w:tr>
      <w:tr w:rsidR="001457DC" w:rsidRPr="00D2580B" w:rsidTr="003B46BC">
        <w:tc>
          <w:tcPr>
            <w:tcW w:w="5103" w:type="dxa"/>
          </w:tcPr>
          <w:p w:rsidR="001457DC" w:rsidRPr="00D2580B" w:rsidRDefault="001457DC" w:rsidP="003B46BC">
            <w:pPr>
              <w:ind w:firstLine="142"/>
              <w:rPr>
                <w:rFonts w:ascii="Arial" w:hAnsi="Arial" w:cs="Arial"/>
                <w:sz w:val="24"/>
                <w:szCs w:val="24"/>
              </w:rPr>
            </w:pPr>
            <w:r w:rsidRPr="003636C9">
              <w:rPr>
                <w:rFonts w:ascii="Arial" w:hAnsi="Arial" w:cs="Arial"/>
                <w:sz w:val="24"/>
                <w:szCs w:val="24"/>
              </w:rPr>
              <w:t xml:space="preserve">Total 2-year </w:t>
            </w:r>
            <w:r w:rsidRPr="00D2580B">
              <w:rPr>
                <w:rFonts w:ascii="Arial" w:hAnsi="Arial" w:cs="Arial"/>
                <w:sz w:val="24"/>
                <w:szCs w:val="24"/>
              </w:rPr>
              <w:t>cost</w:t>
            </w:r>
            <w:r>
              <w:rPr>
                <w:rFonts w:ascii="Arial" w:hAnsi="Arial" w:cs="Arial"/>
                <w:sz w:val="24"/>
                <w:szCs w:val="24"/>
              </w:rPr>
              <w:t xml:space="preserve"> </w:t>
            </w:r>
            <w:r w:rsidRPr="003B754F">
              <w:rPr>
                <w:rFonts w:ascii="Arial" w:hAnsi="Arial" w:cs="Arial"/>
                <w:sz w:val="20"/>
                <w:szCs w:val="20"/>
              </w:rPr>
              <w:t>(Sum of 2 x Annual Enterprise license, plus Implementation cost)</w:t>
            </w:r>
          </w:p>
        </w:tc>
        <w:tc>
          <w:tcPr>
            <w:tcW w:w="1560" w:type="dxa"/>
            <w:shd w:val="clear" w:color="auto" w:fill="FFFF00"/>
          </w:tcPr>
          <w:p w:rsidR="001457DC" w:rsidRPr="00D2580B" w:rsidRDefault="001457DC" w:rsidP="003B46BC">
            <w:pPr>
              <w:ind w:firstLine="142"/>
              <w:rPr>
                <w:rFonts w:ascii="Arial" w:hAnsi="Arial" w:cs="Arial"/>
                <w:sz w:val="24"/>
                <w:szCs w:val="24"/>
                <w:highlight w:val="yellow"/>
              </w:rPr>
            </w:pPr>
          </w:p>
        </w:tc>
        <w:tc>
          <w:tcPr>
            <w:tcW w:w="2268" w:type="dxa"/>
          </w:tcPr>
          <w:p w:rsidR="001457DC" w:rsidRPr="003B754F" w:rsidRDefault="001457DC" w:rsidP="003B46BC">
            <w:pPr>
              <w:ind w:firstLine="142"/>
              <w:jc w:val="center"/>
              <w:rPr>
                <w:rFonts w:ascii="Arial" w:hAnsi="Arial" w:cs="Arial"/>
                <w:sz w:val="20"/>
                <w:szCs w:val="20"/>
              </w:rPr>
            </w:pPr>
            <w:r w:rsidRPr="003B754F">
              <w:rPr>
                <w:rFonts w:ascii="Arial" w:hAnsi="Arial" w:cs="Arial"/>
                <w:sz w:val="20"/>
                <w:szCs w:val="20"/>
              </w:rPr>
              <w:t>100% of Price Evaluation</w:t>
            </w:r>
          </w:p>
        </w:tc>
      </w:tr>
    </w:tbl>
    <w:p w:rsidR="001457DC" w:rsidRDefault="001457DC" w:rsidP="001457DC">
      <w:pPr>
        <w:rPr>
          <w:rFonts w:ascii="Arial" w:hAnsi="Arial" w:cs="Arial"/>
          <w:sz w:val="24"/>
          <w:szCs w:val="24"/>
        </w:rPr>
      </w:pPr>
    </w:p>
    <w:p w:rsidR="001457DC" w:rsidRDefault="001457DC" w:rsidP="001457DC">
      <w:pPr>
        <w:rPr>
          <w:rFonts w:ascii="Arial" w:hAnsi="Arial" w:cs="Arial"/>
          <w:sz w:val="24"/>
          <w:szCs w:val="24"/>
        </w:rPr>
      </w:pPr>
      <w:r>
        <w:rPr>
          <w:rFonts w:ascii="Arial" w:hAnsi="Arial" w:cs="Arial"/>
          <w:sz w:val="24"/>
          <w:szCs w:val="24"/>
        </w:rPr>
        <w:t>Pricing notes:</w:t>
      </w:r>
    </w:p>
    <w:p w:rsidR="001457DC" w:rsidRPr="00645603" w:rsidRDefault="001457DC" w:rsidP="001457DC">
      <w:pPr>
        <w:pStyle w:val="ListParagraph"/>
        <w:numPr>
          <w:ilvl w:val="0"/>
          <w:numId w:val="12"/>
        </w:numPr>
        <w:rPr>
          <w:rFonts w:cs="Arial"/>
        </w:rPr>
      </w:pPr>
      <w:r>
        <w:rPr>
          <w:rFonts w:cs="Arial"/>
        </w:rPr>
        <w:t>Please complete all three yellow boxes</w:t>
      </w:r>
    </w:p>
    <w:p w:rsidR="001457DC" w:rsidRDefault="001457DC" w:rsidP="001457DC">
      <w:pPr>
        <w:pStyle w:val="ListParagraph"/>
        <w:numPr>
          <w:ilvl w:val="0"/>
          <w:numId w:val="12"/>
        </w:numPr>
        <w:rPr>
          <w:rFonts w:cs="Arial"/>
        </w:rPr>
      </w:pPr>
      <w:r w:rsidRPr="00645603">
        <w:rPr>
          <w:rFonts w:cs="Arial"/>
        </w:rPr>
        <w:t>Prices to exclude VAT</w:t>
      </w:r>
    </w:p>
    <w:p w:rsidR="001457DC" w:rsidRDefault="00B460A2" w:rsidP="001457DC">
      <w:pPr>
        <w:pStyle w:val="ListParagraph"/>
        <w:numPr>
          <w:ilvl w:val="0"/>
          <w:numId w:val="12"/>
        </w:numPr>
        <w:rPr>
          <w:rFonts w:cs="Arial"/>
        </w:rPr>
      </w:pPr>
      <w:r>
        <w:rPr>
          <w:rFonts w:cs="Arial"/>
        </w:rPr>
        <w:t>No other charges shall</w:t>
      </w:r>
      <w:r w:rsidR="001457DC">
        <w:rPr>
          <w:rFonts w:cs="Arial"/>
        </w:rPr>
        <w:t xml:space="preserve"> be applied</w:t>
      </w:r>
    </w:p>
    <w:p w:rsidR="001D3AFC" w:rsidRDefault="001D3AFC" w:rsidP="001457DC">
      <w:pPr>
        <w:pStyle w:val="ListParagraph"/>
        <w:numPr>
          <w:ilvl w:val="0"/>
          <w:numId w:val="12"/>
        </w:numPr>
        <w:rPr>
          <w:rFonts w:cs="Arial"/>
        </w:rPr>
      </w:pPr>
      <w:r>
        <w:rPr>
          <w:rFonts w:cs="Arial"/>
        </w:rPr>
        <w:t>The Council</w:t>
      </w:r>
      <w:r w:rsidR="008B0B17">
        <w:rPr>
          <w:rFonts w:cs="Arial"/>
        </w:rPr>
        <w:t>’</w:t>
      </w:r>
      <w:r>
        <w:rPr>
          <w:rFonts w:cs="Arial"/>
        </w:rPr>
        <w:t>s Terms will apply (issued with this Tender)</w:t>
      </w:r>
    </w:p>
    <w:p w:rsidR="001457DC" w:rsidRPr="00D2580B" w:rsidRDefault="001457DC" w:rsidP="00D2580B">
      <w:pPr>
        <w:rPr>
          <w:rFonts w:ascii="Arial" w:hAnsi="Arial" w:cs="Arial"/>
          <w:sz w:val="24"/>
          <w:szCs w:val="24"/>
        </w:rPr>
      </w:pPr>
    </w:p>
    <w:sectPr w:rsidR="001457DC" w:rsidRPr="00D2580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6BC" w:rsidRDefault="003B46BC" w:rsidP="00060B04">
      <w:pPr>
        <w:spacing w:after="0" w:line="240" w:lineRule="auto"/>
      </w:pPr>
      <w:r>
        <w:separator/>
      </w:r>
    </w:p>
  </w:endnote>
  <w:endnote w:type="continuationSeparator" w:id="0">
    <w:p w:rsidR="003B46BC" w:rsidRDefault="003B46BC" w:rsidP="0006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32141"/>
      <w:docPartObj>
        <w:docPartGallery w:val="Page Numbers (Bottom of Page)"/>
        <w:docPartUnique/>
      </w:docPartObj>
    </w:sdtPr>
    <w:sdtEndPr>
      <w:rPr>
        <w:noProof/>
      </w:rPr>
    </w:sdtEndPr>
    <w:sdtContent>
      <w:p w:rsidR="003B46BC" w:rsidRDefault="003B46BC">
        <w:pPr>
          <w:pStyle w:val="Footer"/>
          <w:jc w:val="right"/>
        </w:pPr>
        <w:r>
          <w:fldChar w:fldCharType="begin"/>
        </w:r>
        <w:r>
          <w:instrText xml:space="preserve"> PAGE   \* MERGEFORMAT </w:instrText>
        </w:r>
        <w:r>
          <w:fldChar w:fldCharType="separate"/>
        </w:r>
        <w:r w:rsidR="00A13C83">
          <w:rPr>
            <w:noProof/>
          </w:rPr>
          <w:t>13</w:t>
        </w:r>
        <w:r>
          <w:rPr>
            <w:noProof/>
          </w:rPr>
          <w:fldChar w:fldCharType="end"/>
        </w:r>
      </w:p>
    </w:sdtContent>
  </w:sdt>
  <w:p w:rsidR="003B46BC" w:rsidRDefault="003B4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6BC" w:rsidRDefault="003B46BC" w:rsidP="00060B04">
      <w:pPr>
        <w:spacing w:after="0" w:line="240" w:lineRule="auto"/>
      </w:pPr>
      <w:r>
        <w:separator/>
      </w:r>
    </w:p>
  </w:footnote>
  <w:footnote w:type="continuationSeparator" w:id="0">
    <w:p w:rsidR="003B46BC" w:rsidRDefault="003B46BC" w:rsidP="00060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D78"/>
    <w:multiLevelType w:val="hybridMultilevel"/>
    <w:tmpl w:val="68E6B24A"/>
    <w:lvl w:ilvl="0" w:tplc="2AB6F40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8B11387"/>
    <w:multiLevelType w:val="hybridMultilevel"/>
    <w:tmpl w:val="F5DCB2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C23575"/>
    <w:multiLevelType w:val="multilevel"/>
    <w:tmpl w:val="41B08F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8310B7"/>
    <w:multiLevelType w:val="hybridMultilevel"/>
    <w:tmpl w:val="EFEA6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A3C14A6"/>
    <w:multiLevelType w:val="hybridMultilevel"/>
    <w:tmpl w:val="C8AE7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987481F"/>
    <w:multiLevelType w:val="hybridMultilevel"/>
    <w:tmpl w:val="BA9A200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9257EE2"/>
    <w:multiLevelType w:val="multilevel"/>
    <w:tmpl w:val="827EB8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0A2A66"/>
    <w:multiLevelType w:val="hybridMultilevel"/>
    <w:tmpl w:val="A496A77A"/>
    <w:lvl w:ilvl="0" w:tplc="2AB6F4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D22FB6"/>
    <w:multiLevelType w:val="hybridMultilevel"/>
    <w:tmpl w:val="9C3E8200"/>
    <w:lvl w:ilvl="0" w:tplc="2AB6F402">
      <w:numFmt w:val="bullet"/>
      <w:lvlText w:val="-"/>
      <w:lvlJc w:val="left"/>
      <w:pPr>
        <w:ind w:left="995" w:hanging="360"/>
      </w:pPr>
      <w:rPr>
        <w:rFonts w:ascii="Calibri" w:eastAsiaTheme="minorHAnsi" w:hAnsi="Calibri" w:cs="Calibri"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11">
    <w:nsid w:val="4CB91922"/>
    <w:multiLevelType w:val="hybridMultilevel"/>
    <w:tmpl w:val="B1546B68"/>
    <w:lvl w:ilvl="0" w:tplc="2AB6F4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AF317F"/>
    <w:multiLevelType w:val="hybridMultilevel"/>
    <w:tmpl w:val="559EFB98"/>
    <w:lvl w:ilvl="0" w:tplc="13121FD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A3232A"/>
    <w:multiLevelType w:val="multilevel"/>
    <w:tmpl w:val="12745C1A"/>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0CD738C"/>
    <w:multiLevelType w:val="hybridMultilevel"/>
    <w:tmpl w:val="242C0AEA"/>
    <w:lvl w:ilvl="0" w:tplc="2AB6F402">
      <w:numFmt w:val="bullet"/>
      <w:lvlText w:val="-"/>
      <w:lvlJc w:val="left"/>
      <w:pPr>
        <w:ind w:left="1136" w:hanging="360"/>
      </w:pPr>
      <w:rPr>
        <w:rFonts w:ascii="Calibri" w:eastAsiaTheme="minorHAnsi" w:hAnsi="Calibri" w:cs="Calibri" w:hint="default"/>
      </w:rPr>
    </w:lvl>
    <w:lvl w:ilvl="1" w:tplc="08090003" w:tentative="1">
      <w:start w:val="1"/>
      <w:numFmt w:val="bullet"/>
      <w:lvlText w:val="o"/>
      <w:lvlJc w:val="left"/>
      <w:pPr>
        <w:ind w:left="1856" w:hanging="360"/>
      </w:pPr>
      <w:rPr>
        <w:rFonts w:ascii="Courier New" w:hAnsi="Courier New" w:cs="Courier New" w:hint="default"/>
      </w:rPr>
    </w:lvl>
    <w:lvl w:ilvl="2" w:tplc="08090005" w:tentative="1">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5">
    <w:nsid w:val="63C00A6B"/>
    <w:multiLevelType w:val="hybridMultilevel"/>
    <w:tmpl w:val="4F026B84"/>
    <w:lvl w:ilvl="0" w:tplc="5E66CB22">
      <w:start w:val="2"/>
      <w:numFmt w:val="upperLetter"/>
      <w:pStyle w:val="Titl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E81371"/>
    <w:multiLevelType w:val="hybridMultilevel"/>
    <w:tmpl w:val="B086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D37251"/>
    <w:multiLevelType w:val="hybridMultilevel"/>
    <w:tmpl w:val="BEDC8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85261F8"/>
    <w:multiLevelType w:val="hybridMultilevel"/>
    <w:tmpl w:val="7AE87A9E"/>
    <w:lvl w:ilvl="0" w:tplc="2AB6F40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6E283CC5"/>
    <w:multiLevelType w:val="hybridMultilevel"/>
    <w:tmpl w:val="7B4C92B4"/>
    <w:lvl w:ilvl="0" w:tplc="2AB6F402">
      <w:numFmt w:val="bullet"/>
      <w:lvlText w:val="-"/>
      <w:lvlJc w:val="left"/>
      <w:pPr>
        <w:ind w:left="1080" w:hanging="360"/>
      </w:pPr>
      <w:rPr>
        <w:rFonts w:ascii="Calibri" w:eastAsiaTheme="minorHAnsi" w:hAnsi="Calibri" w:cs="Calibri" w:hint="default"/>
      </w:rPr>
    </w:lvl>
    <w:lvl w:ilvl="1" w:tplc="2AB6F402">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8"/>
  </w:num>
  <w:num w:numId="2">
    <w:abstractNumId w:val="19"/>
  </w:num>
  <w:num w:numId="3">
    <w:abstractNumId w:val="2"/>
  </w:num>
  <w:num w:numId="4">
    <w:abstractNumId w:val="12"/>
  </w:num>
  <w:num w:numId="5">
    <w:abstractNumId w:val="10"/>
  </w:num>
  <w:num w:numId="6">
    <w:abstractNumId w:val="18"/>
  </w:num>
  <w:num w:numId="7">
    <w:abstractNumId w:val="14"/>
  </w:num>
  <w:num w:numId="8">
    <w:abstractNumId w:val="0"/>
  </w:num>
  <w:num w:numId="9">
    <w:abstractNumId w:val="9"/>
  </w:num>
  <w:num w:numId="10">
    <w:abstractNumId w:val="11"/>
  </w:num>
  <w:num w:numId="11">
    <w:abstractNumId w:val="3"/>
  </w:num>
  <w:num w:numId="12">
    <w:abstractNumId w:val="1"/>
  </w:num>
  <w:num w:numId="13">
    <w:abstractNumId w:val="5"/>
  </w:num>
  <w:num w:numId="14">
    <w:abstractNumId w:val="4"/>
  </w:num>
  <w:num w:numId="15">
    <w:abstractNumId w:val="20"/>
  </w:num>
  <w:num w:numId="16">
    <w:abstractNumId w:val="6"/>
  </w:num>
  <w:num w:numId="17">
    <w:abstractNumId w:val="13"/>
  </w:num>
  <w:num w:numId="18">
    <w:abstractNumId w:val="15"/>
  </w:num>
  <w:num w:numId="19">
    <w:abstractNumId w:val="17"/>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04"/>
    <w:rsid w:val="000104B7"/>
    <w:rsid w:val="00050B26"/>
    <w:rsid w:val="00060B04"/>
    <w:rsid w:val="000A3987"/>
    <w:rsid w:val="000B3F51"/>
    <w:rsid w:val="000B7C2F"/>
    <w:rsid w:val="000E1B84"/>
    <w:rsid w:val="00105F63"/>
    <w:rsid w:val="00120DFE"/>
    <w:rsid w:val="001220B9"/>
    <w:rsid w:val="001450FB"/>
    <w:rsid w:val="001457DC"/>
    <w:rsid w:val="001C7999"/>
    <w:rsid w:val="001D3AFC"/>
    <w:rsid w:val="001F6318"/>
    <w:rsid w:val="00260BF0"/>
    <w:rsid w:val="002759DD"/>
    <w:rsid w:val="00281582"/>
    <w:rsid w:val="00290E17"/>
    <w:rsid w:val="002B3EE6"/>
    <w:rsid w:val="002D22AB"/>
    <w:rsid w:val="002F4EC8"/>
    <w:rsid w:val="00312EA2"/>
    <w:rsid w:val="003334A6"/>
    <w:rsid w:val="00337E55"/>
    <w:rsid w:val="00346CF5"/>
    <w:rsid w:val="003636C9"/>
    <w:rsid w:val="003A5F2E"/>
    <w:rsid w:val="003A69E1"/>
    <w:rsid w:val="003B46BC"/>
    <w:rsid w:val="003B754F"/>
    <w:rsid w:val="003C2828"/>
    <w:rsid w:val="003D67E0"/>
    <w:rsid w:val="003E55B2"/>
    <w:rsid w:val="003F1A55"/>
    <w:rsid w:val="003F7F05"/>
    <w:rsid w:val="00413120"/>
    <w:rsid w:val="00420330"/>
    <w:rsid w:val="00486E51"/>
    <w:rsid w:val="004A543B"/>
    <w:rsid w:val="004E1143"/>
    <w:rsid w:val="004E6038"/>
    <w:rsid w:val="00502BB5"/>
    <w:rsid w:val="00511E12"/>
    <w:rsid w:val="00514DB2"/>
    <w:rsid w:val="00522B87"/>
    <w:rsid w:val="00544157"/>
    <w:rsid w:val="00564854"/>
    <w:rsid w:val="005734C9"/>
    <w:rsid w:val="00583185"/>
    <w:rsid w:val="005A3C04"/>
    <w:rsid w:val="005B03AA"/>
    <w:rsid w:val="005B0755"/>
    <w:rsid w:val="005E450C"/>
    <w:rsid w:val="00620DD8"/>
    <w:rsid w:val="00645603"/>
    <w:rsid w:val="0066130F"/>
    <w:rsid w:val="00682EEA"/>
    <w:rsid w:val="006937D4"/>
    <w:rsid w:val="006E7FD6"/>
    <w:rsid w:val="00736EFF"/>
    <w:rsid w:val="00741B83"/>
    <w:rsid w:val="00745A6A"/>
    <w:rsid w:val="007755AE"/>
    <w:rsid w:val="007B2A6F"/>
    <w:rsid w:val="007D6E1F"/>
    <w:rsid w:val="007F074C"/>
    <w:rsid w:val="007F582F"/>
    <w:rsid w:val="0087524A"/>
    <w:rsid w:val="00895E9A"/>
    <w:rsid w:val="008A5419"/>
    <w:rsid w:val="008B0B17"/>
    <w:rsid w:val="008B1EF7"/>
    <w:rsid w:val="008F48D1"/>
    <w:rsid w:val="00907307"/>
    <w:rsid w:val="00916234"/>
    <w:rsid w:val="009D78EB"/>
    <w:rsid w:val="009E3B8F"/>
    <w:rsid w:val="009E3EE7"/>
    <w:rsid w:val="009E4C52"/>
    <w:rsid w:val="00A13C83"/>
    <w:rsid w:val="00A541FC"/>
    <w:rsid w:val="00A60A40"/>
    <w:rsid w:val="00A7337D"/>
    <w:rsid w:val="00A7686B"/>
    <w:rsid w:val="00A811F5"/>
    <w:rsid w:val="00AF58BB"/>
    <w:rsid w:val="00B257E1"/>
    <w:rsid w:val="00B260ED"/>
    <w:rsid w:val="00B26368"/>
    <w:rsid w:val="00B460A2"/>
    <w:rsid w:val="00B90377"/>
    <w:rsid w:val="00B94F1C"/>
    <w:rsid w:val="00BA7820"/>
    <w:rsid w:val="00BE24ED"/>
    <w:rsid w:val="00C2535A"/>
    <w:rsid w:val="00C4617D"/>
    <w:rsid w:val="00C70F9C"/>
    <w:rsid w:val="00C71EC8"/>
    <w:rsid w:val="00CC258C"/>
    <w:rsid w:val="00D01545"/>
    <w:rsid w:val="00D2580B"/>
    <w:rsid w:val="00D41ACC"/>
    <w:rsid w:val="00D77C79"/>
    <w:rsid w:val="00DA514D"/>
    <w:rsid w:val="00DA61F4"/>
    <w:rsid w:val="00DC53A0"/>
    <w:rsid w:val="00E20DCF"/>
    <w:rsid w:val="00E322BA"/>
    <w:rsid w:val="00E426FF"/>
    <w:rsid w:val="00E42EDF"/>
    <w:rsid w:val="00E45DEF"/>
    <w:rsid w:val="00E67051"/>
    <w:rsid w:val="00EA1198"/>
    <w:rsid w:val="00ED74CA"/>
    <w:rsid w:val="00EF2829"/>
    <w:rsid w:val="00EF36CA"/>
    <w:rsid w:val="00EF7C7A"/>
    <w:rsid w:val="00F0314C"/>
    <w:rsid w:val="00F340D2"/>
    <w:rsid w:val="00F523F9"/>
    <w:rsid w:val="00F65CE9"/>
    <w:rsid w:val="00F66C42"/>
    <w:rsid w:val="00FA65BD"/>
    <w:rsid w:val="00FC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chartTrackingRefBased/>
  <w15:docId w15:val="{EC4B4057-222D-480A-AA68-5A8750BB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B04"/>
  </w:style>
  <w:style w:type="paragraph" w:styleId="Heading1">
    <w:name w:val="heading 1"/>
    <w:basedOn w:val="ListParagraph"/>
    <w:next w:val="Normal"/>
    <w:link w:val="Heading1Char"/>
    <w:uiPriority w:val="99"/>
    <w:qFormat/>
    <w:rsid w:val="00FC7717"/>
    <w:pPr>
      <w:tabs>
        <w:tab w:val="left" w:pos="709"/>
      </w:tabs>
      <w:spacing w:before="240" w:after="120"/>
      <w:ind w:left="709" w:hanging="709"/>
      <w:outlineLvl w:val="0"/>
    </w:pPr>
    <w:rPr>
      <w:rFonts w:eastAsia="Cambria" w:cs="Arial"/>
      <w:b/>
      <w:lang w:eastAsia="en-US"/>
    </w:rPr>
  </w:style>
  <w:style w:type="paragraph" w:styleId="Heading2">
    <w:name w:val="heading 2"/>
    <w:basedOn w:val="Normal"/>
    <w:next w:val="Normal"/>
    <w:link w:val="Heading2Char"/>
    <w:uiPriority w:val="99"/>
    <w:unhideWhenUsed/>
    <w:qFormat/>
    <w:rsid w:val="003B46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3B46BC"/>
    <w:pPr>
      <w:keepNext/>
      <w:overflowPunct w:val="0"/>
      <w:autoSpaceDE w:val="0"/>
      <w:autoSpaceDN w:val="0"/>
      <w:adjustRightInd w:val="0"/>
      <w:spacing w:after="120" w:line="240" w:lineRule="auto"/>
      <w:ind w:left="720" w:right="113" w:hanging="720"/>
      <w:textAlignment w:val="baseline"/>
      <w:outlineLvl w:val="2"/>
    </w:pPr>
    <w:rPr>
      <w:rFonts w:ascii="Tahoma" w:eastAsia="Times New Roman" w:hAnsi="Tahoma" w:cs="Times New Roman"/>
      <w:szCs w:val="20"/>
      <w:lang w:eastAsia="en-GB"/>
    </w:rPr>
  </w:style>
  <w:style w:type="paragraph" w:styleId="Heading4">
    <w:name w:val="heading 4"/>
    <w:basedOn w:val="Normal"/>
    <w:next w:val="Normal"/>
    <w:link w:val="Heading4Char"/>
    <w:uiPriority w:val="99"/>
    <w:unhideWhenUsed/>
    <w:qFormat/>
    <w:rsid w:val="003B46BC"/>
    <w:pPr>
      <w:keepNext/>
      <w:keepLines/>
      <w:overflowPunct w:val="0"/>
      <w:autoSpaceDE w:val="0"/>
      <w:autoSpaceDN w:val="0"/>
      <w:adjustRightInd w:val="0"/>
      <w:spacing w:before="200" w:after="0" w:line="240" w:lineRule="auto"/>
      <w:ind w:left="864" w:hanging="864"/>
      <w:textAlignment w:val="baseline"/>
      <w:outlineLvl w:val="3"/>
    </w:pPr>
    <w:rPr>
      <w:rFonts w:asciiTheme="majorHAnsi" w:eastAsiaTheme="majorEastAsia" w:hAnsiTheme="majorHAnsi" w:cstheme="majorBidi"/>
      <w:b/>
      <w:bCs/>
      <w:i/>
      <w:iCs/>
      <w:color w:val="5B9BD5" w:themeColor="accent1"/>
      <w:sz w:val="24"/>
      <w:szCs w:val="20"/>
      <w:lang w:eastAsia="en-GB"/>
    </w:rPr>
  </w:style>
  <w:style w:type="paragraph" w:styleId="Heading5">
    <w:name w:val="heading 5"/>
    <w:basedOn w:val="Normal"/>
    <w:next w:val="Normal"/>
    <w:link w:val="Heading5Char"/>
    <w:uiPriority w:val="99"/>
    <w:unhideWhenUsed/>
    <w:qFormat/>
    <w:rsid w:val="003B46BC"/>
    <w:pPr>
      <w:keepNext/>
      <w:keepLines/>
      <w:overflowPunct w:val="0"/>
      <w:autoSpaceDE w:val="0"/>
      <w:autoSpaceDN w:val="0"/>
      <w:adjustRightInd w:val="0"/>
      <w:spacing w:before="200" w:after="0" w:line="240" w:lineRule="auto"/>
      <w:ind w:left="1008" w:hanging="1008"/>
      <w:textAlignment w:val="baseline"/>
      <w:outlineLvl w:val="4"/>
    </w:pPr>
    <w:rPr>
      <w:rFonts w:asciiTheme="majorHAnsi" w:eastAsiaTheme="majorEastAsia" w:hAnsiTheme="majorHAnsi" w:cstheme="majorBidi"/>
      <w:color w:val="1F4D78" w:themeColor="accent1" w:themeShade="7F"/>
      <w:sz w:val="24"/>
      <w:szCs w:val="20"/>
      <w:lang w:eastAsia="en-GB"/>
    </w:rPr>
  </w:style>
  <w:style w:type="paragraph" w:styleId="Heading6">
    <w:name w:val="heading 6"/>
    <w:basedOn w:val="Normal"/>
    <w:next w:val="Normal"/>
    <w:link w:val="Heading6Char"/>
    <w:uiPriority w:val="99"/>
    <w:unhideWhenUsed/>
    <w:qFormat/>
    <w:rsid w:val="003B46BC"/>
    <w:pPr>
      <w:keepNext/>
      <w:keepLines/>
      <w:overflowPunct w:val="0"/>
      <w:autoSpaceDE w:val="0"/>
      <w:autoSpaceDN w:val="0"/>
      <w:adjustRightInd w:val="0"/>
      <w:spacing w:before="200" w:after="0" w:line="240" w:lineRule="auto"/>
      <w:ind w:left="1152" w:hanging="1152"/>
      <w:textAlignment w:val="baseline"/>
      <w:outlineLvl w:val="5"/>
    </w:pPr>
    <w:rPr>
      <w:rFonts w:asciiTheme="majorHAnsi" w:eastAsiaTheme="majorEastAsia" w:hAnsiTheme="majorHAnsi" w:cstheme="majorBidi"/>
      <w:i/>
      <w:iCs/>
      <w:color w:val="1F4D78" w:themeColor="accent1" w:themeShade="7F"/>
      <w:sz w:val="24"/>
      <w:szCs w:val="20"/>
      <w:lang w:eastAsia="en-GB"/>
    </w:rPr>
  </w:style>
  <w:style w:type="paragraph" w:styleId="Heading7">
    <w:name w:val="heading 7"/>
    <w:basedOn w:val="Normal"/>
    <w:next w:val="Normal"/>
    <w:link w:val="Heading7Char"/>
    <w:uiPriority w:val="99"/>
    <w:unhideWhenUsed/>
    <w:qFormat/>
    <w:rsid w:val="003B46BC"/>
    <w:pPr>
      <w:keepNext/>
      <w:keepLines/>
      <w:overflowPunct w:val="0"/>
      <w:autoSpaceDE w:val="0"/>
      <w:autoSpaceDN w:val="0"/>
      <w:adjustRightInd w:val="0"/>
      <w:spacing w:before="200" w:after="0" w:line="240" w:lineRule="auto"/>
      <w:ind w:left="1296" w:hanging="1296"/>
      <w:textAlignment w:val="baseline"/>
      <w:outlineLvl w:val="6"/>
    </w:pPr>
    <w:rPr>
      <w:rFonts w:asciiTheme="majorHAnsi" w:eastAsiaTheme="majorEastAsia" w:hAnsiTheme="majorHAnsi" w:cstheme="majorBidi"/>
      <w:i/>
      <w:iCs/>
      <w:color w:val="404040" w:themeColor="text1" w:themeTint="BF"/>
      <w:sz w:val="24"/>
      <w:szCs w:val="20"/>
      <w:lang w:eastAsia="en-GB"/>
    </w:rPr>
  </w:style>
  <w:style w:type="paragraph" w:styleId="Heading8">
    <w:name w:val="heading 8"/>
    <w:basedOn w:val="Normal"/>
    <w:next w:val="Normal"/>
    <w:link w:val="Heading8Char"/>
    <w:uiPriority w:val="99"/>
    <w:unhideWhenUsed/>
    <w:qFormat/>
    <w:rsid w:val="003B46BC"/>
    <w:pPr>
      <w:keepNext/>
      <w:keepLines/>
      <w:overflowPunct w:val="0"/>
      <w:autoSpaceDE w:val="0"/>
      <w:autoSpaceDN w:val="0"/>
      <w:adjustRightInd w:val="0"/>
      <w:spacing w:before="200" w:after="0" w:line="240" w:lineRule="auto"/>
      <w:ind w:left="1440" w:hanging="1440"/>
      <w:textAlignment w:val="baseline"/>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9"/>
    <w:unhideWhenUsed/>
    <w:qFormat/>
    <w:rsid w:val="003B46BC"/>
    <w:pPr>
      <w:keepNext/>
      <w:keepLines/>
      <w:overflowPunct w:val="0"/>
      <w:autoSpaceDE w:val="0"/>
      <w:autoSpaceDN w:val="0"/>
      <w:adjustRightInd w:val="0"/>
      <w:spacing w:before="200" w:after="0" w:line="240" w:lineRule="auto"/>
      <w:ind w:left="1584" w:hanging="1584"/>
      <w:textAlignment w:val="baseline"/>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B04"/>
  </w:style>
  <w:style w:type="paragraph" w:styleId="Footer">
    <w:name w:val="footer"/>
    <w:basedOn w:val="Normal"/>
    <w:link w:val="FooterChar"/>
    <w:uiPriority w:val="99"/>
    <w:unhideWhenUsed/>
    <w:rsid w:val="00060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B04"/>
  </w:style>
  <w:style w:type="paragraph" w:styleId="ListParagraph">
    <w:name w:val="List Paragraph"/>
    <w:aliases w:val="Bullets 1"/>
    <w:basedOn w:val="Normal"/>
    <w:link w:val="ListParagraphChar"/>
    <w:uiPriority w:val="34"/>
    <w:qFormat/>
    <w:rsid w:val="00060B04"/>
    <w:pPr>
      <w:spacing w:after="0" w:line="240" w:lineRule="auto"/>
      <w:ind w:left="720"/>
    </w:pPr>
    <w:rPr>
      <w:rFonts w:ascii="Arial" w:eastAsia="Times New Roman" w:hAnsi="Arial" w:cs="Times New Roman"/>
      <w:sz w:val="24"/>
      <w:szCs w:val="24"/>
      <w:lang w:eastAsia="en-GB"/>
    </w:rPr>
  </w:style>
  <w:style w:type="character" w:customStyle="1" w:styleId="ListParagraphChar">
    <w:name w:val="List Paragraph Char"/>
    <w:aliases w:val="Bullets 1 Char"/>
    <w:basedOn w:val="DefaultParagraphFont"/>
    <w:link w:val="ListParagraph"/>
    <w:uiPriority w:val="34"/>
    <w:locked/>
    <w:rsid w:val="00060B04"/>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FC7717"/>
    <w:rPr>
      <w:rFonts w:ascii="Arial" w:eastAsia="Cambria" w:hAnsi="Arial" w:cs="Arial"/>
      <w:b/>
      <w:sz w:val="24"/>
      <w:szCs w:val="24"/>
    </w:rPr>
  </w:style>
  <w:style w:type="table" w:styleId="TableGrid">
    <w:name w:val="Table Grid"/>
    <w:basedOn w:val="TableNormal"/>
    <w:uiPriority w:val="39"/>
    <w:rsid w:val="00D7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A5F2E"/>
    <w:pPr>
      <w:spacing w:after="0" w:line="240" w:lineRule="auto"/>
    </w:pPr>
    <w:rPr>
      <w:rFonts w:ascii="Calibri" w:eastAsia="Calibri" w:hAnsi="Calibri" w:cs="Times New Roman"/>
    </w:rPr>
  </w:style>
  <w:style w:type="paragraph" w:customStyle="1" w:styleId="Normal1">
    <w:name w:val="Normal1"/>
    <w:rsid w:val="00E67051"/>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E67051"/>
    <w:rPr>
      <w:color w:val="0563C1" w:themeColor="hyperlink"/>
      <w:u w:val="single"/>
    </w:rPr>
  </w:style>
  <w:style w:type="paragraph" w:customStyle="1" w:styleId="Default">
    <w:name w:val="Default"/>
    <w:rsid w:val="00120DFE"/>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3B46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rsid w:val="003B46BC"/>
    <w:rPr>
      <w:rFonts w:ascii="Tahoma" w:eastAsia="Times New Roman" w:hAnsi="Tahoma" w:cs="Times New Roman"/>
      <w:szCs w:val="20"/>
      <w:lang w:eastAsia="en-GB"/>
    </w:rPr>
  </w:style>
  <w:style w:type="character" w:customStyle="1" w:styleId="Heading4Char">
    <w:name w:val="Heading 4 Char"/>
    <w:basedOn w:val="DefaultParagraphFont"/>
    <w:link w:val="Heading4"/>
    <w:uiPriority w:val="99"/>
    <w:rsid w:val="003B46BC"/>
    <w:rPr>
      <w:rFonts w:asciiTheme="majorHAnsi" w:eastAsiaTheme="majorEastAsia" w:hAnsiTheme="majorHAnsi" w:cstheme="majorBidi"/>
      <w:b/>
      <w:bCs/>
      <w:i/>
      <w:iCs/>
      <w:color w:val="5B9BD5" w:themeColor="accent1"/>
      <w:sz w:val="24"/>
      <w:szCs w:val="20"/>
      <w:lang w:eastAsia="en-GB"/>
    </w:rPr>
  </w:style>
  <w:style w:type="character" w:customStyle="1" w:styleId="Heading5Char">
    <w:name w:val="Heading 5 Char"/>
    <w:basedOn w:val="DefaultParagraphFont"/>
    <w:link w:val="Heading5"/>
    <w:uiPriority w:val="99"/>
    <w:rsid w:val="003B46BC"/>
    <w:rPr>
      <w:rFonts w:asciiTheme="majorHAnsi" w:eastAsiaTheme="majorEastAsia" w:hAnsiTheme="majorHAnsi" w:cstheme="majorBidi"/>
      <w:color w:val="1F4D78" w:themeColor="accent1" w:themeShade="7F"/>
      <w:sz w:val="24"/>
      <w:szCs w:val="20"/>
      <w:lang w:eastAsia="en-GB"/>
    </w:rPr>
  </w:style>
  <w:style w:type="character" w:customStyle="1" w:styleId="Heading6Char">
    <w:name w:val="Heading 6 Char"/>
    <w:basedOn w:val="DefaultParagraphFont"/>
    <w:link w:val="Heading6"/>
    <w:uiPriority w:val="99"/>
    <w:rsid w:val="003B46BC"/>
    <w:rPr>
      <w:rFonts w:asciiTheme="majorHAnsi" w:eastAsiaTheme="majorEastAsia" w:hAnsiTheme="majorHAnsi" w:cstheme="majorBidi"/>
      <w:i/>
      <w:iCs/>
      <w:color w:val="1F4D78" w:themeColor="accent1" w:themeShade="7F"/>
      <w:sz w:val="24"/>
      <w:szCs w:val="20"/>
      <w:lang w:eastAsia="en-GB"/>
    </w:rPr>
  </w:style>
  <w:style w:type="character" w:customStyle="1" w:styleId="Heading7Char">
    <w:name w:val="Heading 7 Char"/>
    <w:basedOn w:val="DefaultParagraphFont"/>
    <w:link w:val="Heading7"/>
    <w:uiPriority w:val="99"/>
    <w:rsid w:val="003B46BC"/>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9"/>
    <w:rsid w:val="003B46BC"/>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9"/>
    <w:rsid w:val="003B46BC"/>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99"/>
    <w:qFormat/>
    <w:rsid w:val="003B46BC"/>
    <w:pPr>
      <w:numPr>
        <w:numId w:val="18"/>
      </w:numPr>
      <w:pBdr>
        <w:bottom w:val="single" w:sz="8" w:space="4" w:color="auto"/>
      </w:pBdr>
      <w:overflowPunct w:val="0"/>
      <w:autoSpaceDE w:val="0"/>
      <w:autoSpaceDN w:val="0"/>
      <w:adjustRightInd w:val="0"/>
      <w:spacing w:after="300" w:line="240" w:lineRule="auto"/>
      <w:contextualSpacing/>
      <w:textAlignment w:val="baseline"/>
    </w:pPr>
    <w:rPr>
      <w:rFonts w:ascii="Tahoma" w:eastAsiaTheme="majorEastAsia" w:hAnsi="Tahoma" w:cstheme="majorBidi"/>
      <w:spacing w:val="5"/>
      <w:kern w:val="28"/>
      <w:sz w:val="52"/>
      <w:szCs w:val="52"/>
      <w:lang w:eastAsia="en-GB"/>
    </w:rPr>
  </w:style>
  <w:style w:type="character" w:customStyle="1" w:styleId="TitleChar">
    <w:name w:val="Title Char"/>
    <w:basedOn w:val="DefaultParagraphFont"/>
    <w:link w:val="Title"/>
    <w:uiPriority w:val="99"/>
    <w:rsid w:val="003B46BC"/>
    <w:rPr>
      <w:rFonts w:ascii="Tahoma" w:eastAsiaTheme="majorEastAsia" w:hAnsi="Tahoma" w:cstheme="majorBidi"/>
      <w:spacing w:val="5"/>
      <w:kern w:val="28"/>
      <w:sz w:val="52"/>
      <w:szCs w:val="5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loud-service-security-principles/cloud-service-security-principl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olverhampton.gov.uk/CHttpHandler.ashx?id=10312&amp;p=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www.wolverhamptontenders.com/procontract/wolverhampton/help.nsf/dsp_frm_application_help/The%20Tender%20Process%20within%20ProContract%20v2.1.pdf/$FILE/The%20Tender%20Process%20within%20ProContract%20v2.1.pdf" TargetMode="External"/><Relationship Id="rId10" Type="http://schemas.openxmlformats.org/officeDocument/2006/relationships/image" Target="cid:image003.jpg@01D0F6DC.E1F25EE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olverhamptontend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F2986-EFED-459C-9536-36162AEFC63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D98554E-F142-43C5-99B8-427717E2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20545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McMillan</dc:creator>
  <cp:keywords/>
  <dc:description/>
  <cp:lastModifiedBy>Leona McMillan</cp:lastModifiedBy>
  <cp:revision>7</cp:revision>
  <dcterms:created xsi:type="dcterms:W3CDTF">2016-12-07T15:20:00Z</dcterms:created>
  <dcterms:modified xsi:type="dcterms:W3CDTF">2016-12-07T15:24:00Z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c7140e3a-fa40-45e8-bafa-9074b9944149</vt:lpwstr>
  </property>
  <property fmtid="{D5CDD505-2E9C-101B-9397-08002B2CF9AE}" pid="3" name="bjSaver">
    <vt:lpwstr>mVkzPOTxCZEQbuq6T34LHpS4fhztTNSm</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