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0C521" w14:textId="21D74692"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Contract summary</w:t>
      </w:r>
    </w:p>
    <w:p w14:paraId="5ABB12A0" w14:textId="183105FF" w:rsidR="00551E25" w:rsidRPr="0053540F" w:rsidRDefault="00551E25" w:rsidP="003E35A9">
      <w:pPr>
        <w:shd w:val="clear" w:color="auto" w:fill="FFFFFF"/>
        <w:spacing w:before="100" w:beforeAutospacing="1" w:after="635" w:line="240" w:lineRule="auto"/>
        <w:outlineLvl w:val="3"/>
        <w:rPr>
          <w:rFonts w:eastAsia="Times New Roman"/>
          <w:b/>
          <w:bCs/>
          <w:szCs w:val="24"/>
          <w:lang w:val="en" w:eastAsia="en-GB"/>
        </w:rPr>
      </w:pPr>
      <w:r w:rsidRPr="00EE5C20">
        <w:rPr>
          <w:rFonts w:eastAsia="Times New Roman"/>
          <w:b/>
          <w:bCs/>
          <w:color w:val="0B0C0C"/>
          <w:szCs w:val="24"/>
          <w:lang w:val="en" w:eastAsia="en-GB"/>
        </w:rPr>
        <w:t xml:space="preserve">Title: </w:t>
      </w:r>
      <w:r w:rsidRPr="0053540F">
        <w:rPr>
          <w:rFonts w:eastAsia="Times New Roman"/>
          <w:szCs w:val="24"/>
          <w:lang w:val="en" w:eastAsia="en-GB"/>
        </w:rPr>
        <w:t xml:space="preserve">Asylum </w:t>
      </w:r>
      <w:r w:rsidR="0006171B" w:rsidRPr="0053540F">
        <w:rPr>
          <w:rFonts w:eastAsia="Times New Roman"/>
          <w:szCs w:val="24"/>
          <w:lang w:val="en" w:eastAsia="en-GB"/>
        </w:rPr>
        <w:t>S</w:t>
      </w:r>
      <w:r w:rsidRPr="0053540F">
        <w:rPr>
          <w:rFonts w:eastAsia="Times New Roman"/>
          <w:szCs w:val="24"/>
          <w:lang w:val="en" w:eastAsia="en-GB"/>
        </w:rPr>
        <w:t xml:space="preserve">eeker </w:t>
      </w:r>
      <w:r w:rsidR="0006171B" w:rsidRPr="0053540F">
        <w:rPr>
          <w:rFonts w:eastAsia="Times New Roman"/>
          <w:szCs w:val="24"/>
          <w:lang w:val="en" w:eastAsia="en-GB"/>
        </w:rPr>
        <w:t xml:space="preserve">Mental Health and Wellbeing </w:t>
      </w:r>
      <w:r w:rsidR="00AC6519" w:rsidRPr="0053540F">
        <w:rPr>
          <w:rFonts w:eastAsia="Times New Roman"/>
          <w:szCs w:val="24"/>
          <w:lang w:val="en" w:eastAsia="en-GB"/>
        </w:rPr>
        <w:t>2021-22</w:t>
      </w:r>
    </w:p>
    <w:p w14:paraId="1D50C522" w14:textId="0D436ACE"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Industry</w:t>
      </w:r>
      <w:r w:rsidR="00C85297" w:rsidRPr="00EE5C20">
        <w:rPr>
          <w:rFonts w:eastAsia="Times New Roman"/>
          <w:b/>
          <w:bCs/>
          <w:color w:val="0B0C0C"/>
          <w:szCs w:val="24"/>
          <w:lang w:val="en" w:eastAsia="en-GB"/>
        </w:rPr>
        <w:t xml:space="preserve">: </w:t>
      </w:r>
    </w:p>
    <w:p w14:paraId="1D50C524" w14:textId="39592CC1"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Location of contract</w:t>
      </w:r>
      <w:r w:rsidR="0006171B" w:rsidRPr="00EE5C20">
        <w:rPr>
          <w:rFonts w:eastAsia="Times New Roman"/>
          <w:b/>
          <w:bCs/>
          <w:color w:val="0B0C0C"/>
          <w:szCs w:val="24"/>
          <w:lang w:val="en" w:eastAsia="en-GB"/>
        </w:rPr>
        <w:t xml:space="preserve">: </w:t>
      </w:r>
      <w:r w:rsidR="00954918" w:rsidRPr="0053540F">
        <w:rPr>
          <w:rFonts w:eastAsia="Times New Roman"/>
          <w:b/>
          <w:bCs/>
          <w:szCs w:val="24"/>
          <w:lang w:val="en" w:eastAsia="en-GB"/>
        </w:rPr>
        <w:t>United Kingdom</w:t>
      </w:r>
    </w:p>
    <w:p w14:paraId="1D50C526"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Value of contract</w:t>
      </w:r>
    </w:p>
    <w:p w14:paraId="1D50C527" w14:textId="5E0734B5" w:rsidR="003E35A9" w:rsidRPr="0053540F" w:rsidRDefault="003E35A9" w:rsidP="003E35A9">
      <w:pPr>
        <w:shd w:val="clear" w:color="auto" w:fill="FFFFFF"/>
        <w:spacing w:before="100" w:beforeAutospacing="1" w:after="240" w:line="240" w:lineRule="auto"/>
        <w:rPr>
          <w:rFonts w:eastAsia="Times New Roman"/>
          <w:szCs w:val="24"/>
          <w:lang w:val="en" w:eastAsia="en-GB"/>
        </w:rPr>
      </w:pPr>
      <w:r w:rsidRPr="0053540F">
        <w:rPr>
          <w:rFonts w:eastAsia="Times New Roman"/>
          <w:szCs w:val="24"/>
          <w:lang w:val="en" w:eastAsia="en-GB"/>
        </w:rPr>
        <w:t>£1</w:t>
      </w:r>
      <w:r w:rsidR="00626D23" w:rsidRPr="0053540F">
        <w:rPr>
          <w:rFonts w:eastAsia="Times New Roman"/>
          <w:szCs w:val="24"/>
          <w:lang w:val="en" w:eastAsia="en-GB"/>
        </w:rPr>
        <w:t>0</w:t>
      </w:r>
      <w:r w:rsidRPr="0053540F">
        <w:rPr>
          <w:rFonts w:eastAsia="Times New Roman"/>
          <w:szCs w:val="24"/>
          <w:lang w:val="en" w:eastAsia="en-GB"/>
        </w:rPr>
        <w:t>k - £</w:t>
      </w:r>
      <w:r w:rsidR="00626D23" w:rsidRPr="0053540F">
        <w:rPr>
          <w:rFonts w:eastAsia="Times New Roman"/>
          <w:szCs w:val="24"/>
          <w:lang w:val="en" w:eastAsia="en-GB"/>
        </w:rPr>
        <w:t>1</w:t>
      </w:r>
      <w:r w:rsidR="00DA2853" w:rsidRPr="0053540F">
        <w:rPr>
          <w:rFonts w:eastAsia="Times New Roman"/>
          <w:szCs w:val="24"/>
          <w:lang w:val="en" w:eastAsia="en-GB"/>
        </w:rPr>
        <w:t>million</w:t>
      </w:r>
      <w:r w:rsidR="00C70460" w:rsidRPr="0053540F">
        <w:rPr>
          <w:rFonts w:eastAsia="Times New Roman"/>
          <w:szCs w:val="24"/>
          <w:lang w:val="en" w:eastAsia="en-GB"/>
        </w:rPr>
        <w:t xml:space="preserve"> </w:t>
      </w:r>
    </w:p>
    <w:p w14:paraId="1D50C528"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Published date</w:t>
      </w:r>
    </w:p>
    <w:p w14:paraId="1D50C529" w14:textId="67FF20A1" w:rsidR="003E35A9" w:rsidRPr="0053540F" w:rsidRDefault="00402D98" w:rsidP="003E35A9">
      <w:pPr>
        <w:shd w:val="clear" w:color="auto" w:fill="FFFFFF"/>
        <w:spacing w:before="100" w:beforeAutospacing="1" w:after="240" w:line="240" w:lineRule="auto"/>
        <w:rPr>
          <w:rFonts w:eastAsia="Times New Roman"/>
          <w:szCs w:val="24"/>
          <w:lang w:val="en" w:eastAsia="en-GB"/>
        </w:rPr>
      </w:pPr>
      <w:r w:rsidRPr="0053540F">
        <w:rPr>
          <w:rFonts w:eastAsia="Times New Roman"/>
          <w:szCs w:val="24"/>
          <w:lang w:val="en" w:eastAsia="en-GB"/>
        </w:rPr>
        <w:t>3</w:t>
      </w:r>
      <w:r w:rsidR="00BA1D88" w:rsidRPr="0053540F">
        <w:rPr>
          <w:rFonts w:eastAsia="Times New Roman"/>
          <w:szCs w:val="24"/>
          <w:lang w:val="en" w:eastAsia="en-GB"/>
        </w:rPr>
        <w:t xml:space="preserve"> August 2021</w:t>
      </w:r>
    </w:p>
    <w:p w14:paraId="1D50C52A" w14:textId="77777777" w:rsidR="00956B9B" w:rsidRPr="00EE5C20" w:rsidRDefault="00956B9B" w:rsidP="003E35A9">
      <w:pPr>
        <w:shd w:val="clear" w:color="auto" w:fill="FFFFFF"/>
        <w:spacing w:before="100" w:beforeAutospacing="1" w:after="240" w:line="240" w:lineRule="auto"/>
        <w:rPr>
          <w:rFonts w:eastAsia="Times New Roman"/>
          <w:b/>
          <w:color w:val="0B0C0C"/>
          <w:szCs w:val="24"/>
          <w:lang w:val="en" w:eastAsia="en-GB"/>
        </w:rPr>
      </w:pPr>
      <w:r w:rsidRPr="00EE5C20">
        <w:rPr>
          <w:rFonts w:eastAsia="Times New Roman"/>
          <w:b/>
          <w:color w:val="0B0C0C"/>
          <w:szCs w:val="24"/>
          <w:lang w:val="en" w:eastAsia="en-GB"/>
        </w:rPr>
        <w:t>Opening date</w:t>
      </w:r>
    </w:p>
    <w:p w14:paraId="1D50C52B" w14:textId="24D7650A" w:rsidR="00956B9B" w:rsidRPr="0053540F" w:rsidRDefault="001D0609" w:rsidP="00956B9B">
      <w:pPr>
        <w:shd w:val="clear" w:color="auto" w:fill="FFFFFF"/>
        <w:spacing w:before="100" w:beforeAutospacing="1" w:after="240" w:line="240" w:lineRule="auto"/>
        <w:rPr>
          <w:rFonts w:eastAsia="Times New Roman"/>
          <w:szCs w:val="24"/>
          <w:lang w:val="en" w:eastAsia="en-GB"/>
        </w:rPr>
      </w:pPr>
      <w:r>
        <w:rPr>
          <w:rFonts w:eastAsia="Times New Roman"/>
          <w:szCs w:val="24"/>
          <w:lang w:val="en" w:eastAsia="en-GB"/>
        </w:rPr>
        <w:t>5</w:t>
      </w:r>
      <w:r w:rsidR="00BA1D88" w:rsidRPr="0053540F">
        <w:rPr>
          <w:rFonts w:eastAsia="Times New Roman"/>
          <w:szCs w:val="24"/>
          <w:lang w:val="en" w:eastAsia="en-GB"/>
        </w:rPr>
        <w:t xml:space="preserve"> August 2021</w:t>
      </w:r>
    </w:p>
    <w:p w14:paraId="1D50C52C"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Closing date</w:t>
      </w:r>
    </w:p>
    <w:p w14:paraId="25C46C6D" w14:textId="68E98697" w:rsidR="00C27F9C" w:rsidRPr="0053540F" w:rsidRDefault="00BA1D88" w:rsidP="00C27F9C">
      <w:pPr>
        <w:shd w:val="clear" w:color="auto" w:fill="FFFFFF"/>
        <w:spacing w:before="100" w:beforeAutospacing="1" w:after="240" w:line="240" w:lineRule="auto"/>
        <w:rPr>
          <w:rFonts w:eastAsia="Times New Roman"/>
          <w:szCs w:val="24"/>
          <w:lang w:val="en" w:eastAsia="en-GB"/>
        </w:rPr>
      </w:pPr>
      <w:r w:rsidRPr="0053540F">
        <w:rPr>
          <w:rFonts w:eastAsia="Times New Roman"/>
          <w:szCs w:val="24"/>
          <w:lang w:val="en" w:eastAsia="en-GB"/>
        </w:rPr>
        <w:t>01 September 2021 12 Noon</w:t>
      </w:r>
    </w:p>
    <w:p w14:paraId="1D50C52E"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Contract start date</w:t>
      </w:r>
    </w:p>
    <w:p w14:paraId="32CF5EE6" w14:textId="5760E5E6" w:rsidR="00C27F9C" w:rsidRPr="0053540F" w:rsidRDefault="00BA1D88" w:rsidP="00C27F9C">
      <w:pPr>
        <w:shd w:val="clear" w:color="auto" w:fill="FFFFFF"/>
        <w:spacing w:before="100" w:beforeAutospacing="1" w:after="240" w:line="240" w:lineRule="auto"/>
        <w:rPr>
          <w:rFonts w:eastAsia="Times New Roman"/>
          <w:szCs w:val="24"/>
          <w:lang w:val="en" w:eastAsia="en-GB"/>
        </w:rPr>
      </w:pPr>
      <w:r w:rsidRPr="0053540F">
        <w:rPr>
          <w:rFonts w:eastAsia="Times New Roman"/>
          <w:szCs w:val="24"/>
          <w:lang w:val="en" w:eastAsia="en-GB"/>
        </w:rPr>
        <w:t>01 October 2021</w:t>
      </w:r>
    </w:p>
    <w:p w14:paraId="1D50C530"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Contract end date</w:t>
      </w:r>
    </w:p>
    <w:p w14:paraId="1D50C532" w14:textId="48E4FE0F" w:rsidR="003E35A9" w:rsidRPr="0053540F" w:rsidRDefault="003D0205" w:rsidP="003E35A9">
      <w:pPr>
        <w:shd w:val="clear" w:color="auto" w:fill="FFFFFF"/>
        <w:spacing w:before="500" w:after="400" w:line="240" w:lineRule="auto"/>
        <w:rPr>
          <w:rFonts w:eastAsia="Times New Roman"/>
          <w:szCs w:val="24"/>
          <w:lang w:val="en" w:eastAsia="en-GB"/>
        </w:rPr>
      </w:pPr>
      <w:r w:rsidRPr="0053540F">
        <w:rPr>
          <w:rFonts w:eastAsia="Times New Roman"/>
          <w:szCs w:val="24"/>
          <w:lang w:val="en" w:eastAsia="en-GB"/>
        </w:rPr>
        <w:t>31 March 2021</w:t>
      </w:r>
    </w:p>
    <w:p w14:paraId="1D50C533" w14:textId="31D69BC4"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Description</w:t>
      </w:r>
    </w:p>
    <w:p w14:paraId="719604FF"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 xml:space="preserve">The Secretary of State for the Home Department (the "Authority"), acting through the Resettlement, Asylum Support &amp; Integration Directorate, intends to make an amount of up to £1,000,000 of grant funding available to Local Authorities, Strategic Migration Partnerships and sector civil society organisations in the United Kingdom to help improve the mental health and wellbeing of vulnerable adult asylum seekers, before they receive their substantive decision, and as they progress through the asylum journey. </w:t>
      </w:r>
    </w:p>
    <w:p w14:paraId="234AA9DE"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lastRenderedPageBreak/>
        <w:t xml:space="preserve">This funding will be granted during 2021-22 financial year and all allocations must be spent by 31 March 2022. </w:t>
      </w:r>
    </w:p>
    <w:p w14:paraId="02636D9D"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 xml:space="preserve">The Funding is to be awarded through a fair, open and transparent competition by means of a Call for Proposals and will be to support bidders’ projects that will put in place short term support for vulnerable adult asylum seekers and identify longer term opportunities for additional mental health and wellbeing support. </w:t>
      </w:r>
    </w:p>
    <w:p w14:paraId="3B70C9D9"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The minimum award will be £10,000 and the maximum award will be up to £1 million.</w:t>
      </w:r>
    </w:p>
    <w:p w14:paraId="70FC4AF2"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The purpose of the funding is to protect vulnerable people and communities, facilitating access to assistance which understands their specific needs and is best placed to support them. This is aligned to the first aim of the New Plan for Immigration to increase the fairness and efficacy of our system so that we can better protect and support those in need of genuine asylum.</w:t>
      </w:r>
    </w:p>
    <w:p w14:paraId="19D410D7"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The funding will provide the opportunity to deliver on 3 specific aims which align with the Home Office goals to protect vulnerable people and communities:</w:t>
      </w:r>
    </w:p>
    <w:p w14:paraId="7796C35F"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w:t>
      </w:r>
      <w:r w:rsidRPr="00C07EA3">
        <w:rPr>
          <w:rFonts w:eastAsia="Times New Roman"/>
          <w:color w:val="0B0C0C"/>
          <w:szCs w:val="24"/>
          <w:lang w:val="en" w:eastAsia="en-GB"/>
        </w:rPr>
        <w:tab/>
        <w:t>to deliver assistance to support improved trauma-informed and culturally competent understanding of the needs of vulnerable adult asylum seekers;</w:t>
      </w:r>
    </w:p>
    <w:p w14:paraId="6DD20759"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w:t>
      </w:r>
      <w:r w:rsidRPr="00C07EA3">
        <w:rPr>
          <w:rFonts w:eastAsia="Times New Roman"/>
          <w:color w:val="0B0C0C"/>
          <w:szCs w:val="24"/>
          <w:lang w:val="en" w:eastAsia="en-GB"/>
        </w:rPr>
        <w:tab/>
        <w:t xml:space="preserve">to deliver direct assistance for those experiencing distress; and </w:t>
      </w:r>
    </w:p>
    <w:p w14:paraId="2D70DAA4"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w:t>
      </w:r>
      <w:r w:rsidRPr="00C07EA3">
        <w:rPr>
          <w:rFonts w:eastAsia="Times New Roman"/>
          <w:color w:val="0B0C0C"/>
          <w:szCs w:val="24"/>
          <w:lang w:val="en" w:eastAsia="en-GB"/>
        </w:rPr>
        <w:tab/>
        <w:t>to evaluate the current opportunities for delivering assistance to vulnerable adult asylum seekers.</w:t>
      </w:r>
    </w:p>
    <w:p w14:paraId="5D80A26A" w14:textId="77777777"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 xml:space="preserve">The projects will aim to improve frontline officer awareness and understanding of the mental health and wellbeing needs of adult asylum seekers and support an improved understanding of their needs within mainstream services. </w:t>
      </w:r>
    </w:p>
    <w:p w14:paraId="11226AD3" w14:textId="3110BFDF" w:rsidR="00EE5C20" w:rsidRPr="00C07EA3" w:rsidRDefault="00EE5C20" w:rsidP="00EE5C20">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The process leading to the award of the grant will be administered using the Home Office eSourcing portal. To take part in this grant funding opportunity please see th</w:t>
      </w:r>
      <w:r w:rsidR="007746B7">
        <w:rPr>
          <w:rFonts w:eastAsia="Times New Roman"/>
          <w:color w:val="0B0C0C"/>
          <w:szCs w:val="24"/>
          <w:lang w:val="en" w:eastAsia="en-GB"/>
        </w:rPr>
        <w:t xml:space="preserve">is </w:t>
      </w:r>
      <w:r w:rsidRPr="00C07EA3">
        <w:rPr>
          <w:rFonts w:eastAsia="Times New Roman"/>
          <w:color w:val="0B0C0C"/>
          <w:szCs w:val="24"/>
          <w:lang w:val="en" w:eastAsia="en-GB"/>
        </w:rPr>
        <w:t xml:space="preserve"> attached Contracts Finder Notice which provides important instructions for registration on the portal. Please read all information in this notice carefully.</w:t>
      </w:r>
    </w:p>
    <w:p w14:paraId="1D50C53A" w14:textId="00CADB74" w:rsidR="00E21AE3" w:rsidRPr="00EE5C20" w:rsidRDefault="00981B71" w:rsidP="00ED5856">
      <w:pPr>
        <w:rPr>
          <w:color w:val="FF0000"/>
          <w:szCs w:val="24"/>
        </w:rPr>
      </w:pPr>
      <w:r w:rsidRPr="00AD7E17">
        <w:rPr>
          <w:rFonts w:eastAsia="Times New Roman"/>
          <w:szCs w:val="24"/>
          <w:lang w:val="en" w:eastAsia="en-GB"/>
        </w:rPr>
        <w:lastRenderedPageBreak/>
        <w:t>If you have any questions or problems regarding registration please email</w:t>
      </w:r>
      <w:hyperlink r:id="rId10" w:history="1"/>
      <w:r w:rsidR="00390155" w:rsidRPr="00EE5C20">
        <w:rPr>
          <w:rFonts w:eastAsia="Times New Roman"/>
          <w:color w:val="FF0000"/>
          <w:szCs w:val="24"/>
          <w:lang w:val="en" w:eastAsia="en-GB"/>
        </w:rPr>
        <w:t xml:space="preserve"> </w:t>
      </w:r>
      <w:hyperlink r:id="rId11" w:history="1">
        <w:r w:rsidR="00905C3F" w:rsidRPr="00EE5C20">
          <w:rPr>
            <w:rStyle w:val="Hyperlink"/>
            <w:rFonts w:eastAsia="Times New Roman"/>
            <w:szCs w:val="24"/>
            <w:lang w:eastAsia="en-GB"/>
          </w:rPr>
          <w:t>RASIcommercialgrantsteam@homeoffice.gov.uk</w:t>
        </w:r>
      </w:hyperlink>
    </w:p>
    <w:p w14:paraId="1D50C53D" w14:textId="6AEBC28E" w:rsidR="005F5290" w:rsidRPr="00EE5C20" w:rsidRDefault="005F5290" w:rsidP="005F5290">
      <w:pPr>
        <w:rPr>
          <w:b/>
          <w:szCs w:val="24"/>
        </w:rPr>
      </w:pPr>
      <w:r w:rsidRPr="00EE5C20">
        <w:rPr>
          <w:b/>
          <w:szCs w:val="24"/>
        </w:rPr>
        <w:t xml:space="preserve">NOTICE TO </w:t>
      </w:r>
      <w:r w:rsidR="00663A4B">
        <w:rPr>
          <w:b/>
          <w:szCs w:val="24"/>
        </w:rPr>
        <w:t>BIDDERS</w:t>
      </w:r>
    </w:p>
    <w:p w14:paraId="1D50C53E" w14:textId="77777777" w:rsidR="005F5290" w:rsidRPr="00EE5C20" w:rsidRDefault="005F5290" w:rsidP="005F5290">
      <w:pPr>
        <w:spacing w:before="120" w:after="120"/>
        <w:rPr>
          <w:szCs w:val="24"/>
        </w:rPr>
      </w:pPr>
      <w:r w:rsidRPr="00EE5C20">
        <w:rPr>
          <w:szCs w:val="24"/>
        </w:rPr>
        <w:t xml:space="preserve">In December 2016, the Cabinet Office launched its </w:t>
      </w:r>
      <w:hyperlink r:id="rId12" w:history="1">
        <w:r w:rsidRPr="00EE5C20">
          <w:rPr>
            <w:szCs w:val="24"/>
          </w:rPr>
          <w:t>minimum standards for government grants</w:t>
        </w:r>
      </w:hyperlink>
      <w:r w:rsidRPr="00EE5C20">
        <w:rPr>
          <w:szCs w:val="24"/>
        </w:rPr>
        <w:t>: These include the requirement that competition should be the default option when considering award of grant funding.</w:t>
      </w:r>
    </w:p>
    <w:p w14:paraId="1D50C53F" w14:textId="77777777" w:rsidR="005F5290" w:rsidRPr="00EE5C20" w:rsidRDefault="005F5290" w:rsidP="005F5290">
      <w:pPr>
        <w:spacing w:before="120" w:after="120" w:line="240" w:lineRule="auto"/>
        <w:rPr>
          <w:color w:val="0D0D0D"/>
          <w:szCs w:val="24"/>
        </w:rPr>
      </w:pPr>
      <w:r w:rsidRPr="00EE5C20">
        <w:rPr>
          <w:szCs w:val="24"/>
        </w:rPr>
        <w:t>To comply, t</w:t>
      </w:r>
      <w:r w:rsidRPr="00EE5C20">
        <w:rPr>
          <w:color w:val="0D0D0D"/>
          <w:szCs w:val="24"/>
        </w:rPr>
        <w:t xml:space="preserve">he Home Office </w:t>
      </w:r>
      <w:r w:rsidRPr="00EE5C20">
        <w:rPr>
          <w:szCs w:val="24"/>
        </w:rPr>
        <w:t xml:space="preserve">has decided to </w:t>
      </w:r>
      <w:r w:rsidRPr="00EE5C20">
        <w:rPr>
          <w:color w:val="0D0D0D"/>
          <w:szCs w:val="24"/>
        </w:rPr>
        <w:t xml:space="preserve">manage its </w:t>
      </w:r>
      <w:r w:rsidRPr="00EE5C20">
        <w:rPr>
          <w:szCs w:val="24"/>
        </w:rPr>
        <w:t xml:space="preserve">competitions </w:t>
      </w:r>
      <w:r w:rsidRPr="00EE5C20">
        <w:rPr>
          <w:color w:val="0D0D0D"/>
          <w:szCs w:val="24"/>
        </w:rPr>
        <w:t>using their Jaggaer eSourcing</w:t>
      </w:r>
      <w:r w:rsidRPr="00EE5C20">
        <w:rPr>
          <w:b/>
          <w:bCs/>
          <w:color w:val="0D0D0D"/>
          <w:szCs w:val="24"/>
        </w:rPr>
        <w:t xml:space="preserve"> </w:t>
      </w:r>
      <w:r w:rsidRPr="00EE5C20">
        <w:rPr>
          <w:color w:val="0D0D0D"/>
          <w:szCs w:val="24"/>
        </w:rPr>
        <w:t>portal</w:t>
      </w:r>
      <w:r w:rsidRPr="00EE5C20">
        <w:rPr>
          <w:szCs w:val="24"/>
        </w:rPr>
        <w:t>.</w:t>
      </w:r>
      <w:r w:rsidRPr="00EE5C20">
        <w:rPr>
          <w:color w:val="0D0D0D"/>
          <w:szCs w:val="24"/>
        </w:rPr>
        <w:t xml:space="preserve"> </w:t>
      </w:r>
    </w:p>
    <w:p w14:paraId="1D50C540" w14:textId="77777777" w:rsidR="005F5290" w:rsidRPr="00EE5C20" w:rsidRDefault="005F5290" w:rsidP="005F5290">
      <w:pPr>
        <w:spacing w:before="120" w:after="120" w:line="240" w:lineRule="auto"/>
        <w:rPr>
          <w:color w:val="0D0D0D"/>
          <w:szCs w:val="24"/>
          <w:lang w:val="en"/>
        </w:rPr>
      </w:pPr>
    </w:p>
    <w:p w14:paraId="1D50C541" w14:textId="77777777" w:rsidR="005F5290" w:rsidRPr="00EE5C20" w:rsidRDefault="005F5290" w:rsidP="005F5290">
      <w:pPr>
        <w:numPr>
          <w:ilvl w:val="0"/>
          <w:numId w:val="10"/>
        </w:numPr>
        <w:spacing w:after="0" w:line="240" w:lineRule="auto"/>
        <w:rPr>
          <w:color w:val="0D0D0D"/>
          <w:szCs w:val="24"/>
          <w:lang w:val="en"/>
        </w:rPr>
      </w:pPr>
      <w:r w:rsidRPr="00EE5C20">
        <w:rPr>
          <w:color w:val="0D0D0D"/>
          <w:szCs w:val="24"/>
          <w:lang w:val="en"/>
        </w:rPr>
        <w:t>How to register?</w:t>
      </w:r>
    </w:p>
    <w:p w14:paraId="1D50C542" w14:textId="77777777" w:rsidR="005F5290" w:rsidRPr="00EE5C20" w:rsidRDefault="005F5290" w:rsidP="005F5290">
      <w:pPr>
        <w:ind w:firstLine="720"/>
        <w:jc w:val="both"/>
        <w:rPr>
          <w:color w:val="0D0D0D"/>
          <w:szCs w:val="24"/>
          <w:lang w:val="en"/>
        </w:rPr>
      </w:pPr>
    </w:p>
    <w:p w14:paraId="1D50C543" w14:textId="77777777" w:rsidR="005F5290" w:rsidRPr="00EE5C20" w:rsidRDefault="005F5290" w:rsidP="00390155">
      <w:pPr>
        <w:jc w:val="both"/>
        <w:rPr>
          <w:color w:val="0D0D0D"/>
          <w:szCs w:val="24"/>
          <w:lang w:val="en"/>
        </w:rPr>
      </w:pPr>
      <w:r w:rsidRPr="00EE5C20">
        <w:rPr>
          <w:color w:val="0D0D0D"/>
          <w:szCs w:val="24"/>
          <w:lang w:val="en"/>
        </w:rPr>
        <w:t>The event will be run on the Home Office (HO) Jaggaer eSourcing portal.</w:t>
      </w:r>
    </w:p>
    <w:p w14:paraId="1D50C544" w14:textId="77777777" w:rsidR="005F5290" w:rsidRPr="00EE5C20" w:rsidRDefault="005F5290" w:rsidP="005F5290">
      <w:pPr>
        <w:ind w:firstLine="720"/>
        <w:jc w:val="both"/>
        <w:rPr>
          <w:color w:val="0D0D0D"/>
          <w:szCs w:val="24"/>
          <w:lang w:val="en"/>
        </w:rPr>
      </w:pPr>
    </w:p>
    <w:p w14:paraId="1D50C545" w14:textId="77777777" w:rsidR="005F5290" w:rsidRPr="00EE5C20" w:rsidRDefault="005F5290" w:rsidP="00390155">
      <w:pPr>
        <w:jc w:val="both"/>
        <w:rPr>
          <w:color w:val="0D0D0D"/>
          <w:szCs w:val="24"/>
          <w:lang w:val="en"/>
        </w:rPr>
      </w:pPr>
      <w:r w:rsidRPr="00EE5C20">
        <w:rPr>
          <w:color w:val="0D0D0D"/>
          <w:szCs w:val="24"/>
          <w:lang w:val="en"/>
        </w:rPr>
        <w:t xml:space="preserve">In order to bid for funding, bidders will first need to register on the portal via the following link: </w:t>
      </w:r>
      <w:hyperlink r:id="rId13" w:history="1">
        <w:r w:rsidR="00390155" w:rsidRPr="00EE5C20">
          <w:rPr>
            <w:rStyle w:val="Hyperlink"/>
            <w:szCs w:val="24"/>
            <w:lang w:val="en"/>
          </w:rPr>
          <w:t>https://homeoffice.app.jaggaer.com/web/login.html</w:t>
        </w:r>
      </w:hyperlink>
      <w:r w:rsidRPr="00EE5C20">
        <w:rPr>
          <w:color w:val="0D0D0D"/>
          <w:szCs w:val="24"/>
          <w:lang w:val="en"/>
        </w:rPr>
        <w:t xml:space="preserve">   </w:t>
      </w:r>
    </w:p>
    <w:p w14:paraId="1D50C546" w14:textId="77777777" w:rsidR="005F5290" w:rsidRPr="00EE5C20" w:rsidRDefault="005F5290" w:rsidP="005F5290">
      <w:pPr>
        <w:ind w:firstLine="720"/>
        <w:jc w:val="both"/>
        <w:rPr>
          <w:color w:val="0D0D0D"/>
          <w:szCs w:val="24"/>
          <w:lang w:val="en"/>
        </w:rPr>
      </w:pPr>
    </w:p>
    <w:p w14:paraId="1D50C547" w14:textId="77777777" w:rsidR="005F5290" w:rsidRPr="00EE5C20" w:rsidRDefault="005F5290" w:rsidP="00390155">
      <w:pPr>
        <w:jc w:val="both"/>
        <w:rPr>
          <w:color w:val="0D0D0D"/>
          <w:szCs w:val="24"/>
          <w:lang w:val="en"/>
        </w:rPr>
      </w:pPr>
      <w:r w:rsidRPr="00EE5C20">
        <w:rPr>
          <w:color w:val="0D0D0D"/>
          <w:szCs w:val="24"/>
          <w:lang w:val="en"/>
        </w:rPr>
        <w:t>Bidders should be approved for usage within 24 hours of registering on the system.</w:t>
      </w:r>
    </w:p>
    <w:p w14:paraId="1D50C548" w14:textId="77777777" w:rsidR="005F5290" w:rsidRPr="00EE5C20" w:rsidRDefault="005F5290" w:rsidP="005F5290">
      <w:pPr>
        <w:spacing w:after="0" w:line="240" w:lineRule="auto"/>
        <w:ind w:left="360"/>
        <w:rPr>
          <w:color w:val="0D0D0D"/>
          <w:szCs w:val="24"/>
          <w:lang w:val="en"/>
        </w:rPr>
      </w:pPr>
    </w:p>
    <w:p w14:paraId="1D50C549" w14:textId="77777777" w:rsidR="005F5290" w:rsidRPr="00EE5C20" w:rsidRDefault="005F5290" w:rsidP="00390155">
      <w:pPr>
        <w:spacing w:after="0" w:line="240" w:lineRule="auto"/>
        <w:rPr>
          <w:color w:val="0D0D0D"/>
          <w:szCs w:val="24"/>
          <w:lang w:val="en"/>
        </w:rPr>
      </w:pPr>
      <w:r w:rsidRPr="00EE5C20">
        <w:rPr>
          <w:color w:val="0D0D0D"/>
          <w:szCs w:val="24"/>
          <w:lang w:val="en"/>
        </w:rPr>
        <w:t xml:space="preserve">After clicking on the eSourcing portal link, it should take you to the home page.  On the left-hand side of this page, just below the login boxes, there is an option to register. </w:t>
      </w:r>
    </w:p>
    <w:p w14:paraId="1D50C54A" w14:textId="77777777" w:rsidR="005F5290" w:rsidRPr="00EE5C20" w:rsidRDefault="005F5290" w:rsidP="005F5290">
      <w:pPr>
        <w:spacing w:before="120" w:after="120"/>
        <w:rPr>
          <w:color w:val="0D0D0D"/>
          <w:szCs w:val="24"/>
          <w:lang w:val="en"/>
        </w:rPr>
      </w:pPr>
      <w:r w:rsidRPr="00EE5C20">
        <w:rPr>
          <w:color w:val="0D0D0D"/>
          <w:szCs w:val="24"/>
          <w:lang w:val="en"/>
        </w:rPr>
        <w:t>To register as a supplier, you will need to provide information which will include:</w:t>
      </w:r>
    </w:p>
    <w:p w14:paraId="1D50C54B" w14:textId="77777777" w:rsidR="005F5290" w:rsidRPr="00EE5C20" w:rsidRDefault="005F5290" w:rsidP="005F5290">
      <w:pPr>
        <w:numPr>
          <w:ilvl w:val="0"/>
          <w:numId w:val="12"/>
        </w:numPr>
        <w:spacing w:before="120" w:after="120" w:line="240" w:lineRule="auto"/>
        <w:rPr>
          <w:color w:val="0D0D0D"/>
          <w:szCs w:val="24"/>
          <w:lang w:val="en"/>
        </w:rPr>
      </w:pPr>
      <w:r w:rsidRPr="00EE5C20">
        <w:rPr>
          <w:color w:val="0D0D0D"/>
          <w:szCs w:val="24"/>
          <w:lang w:val="en"/>
        </w:rPr>
        <w:t>the full legal name of your organisation</w:t>
      </w:r>
    </w:p>
    <w:p w14:paraId="1D50C54C" w14:textId="77777777" w:rsidR="005F5290" w:rsidRPr="00EE5C20" w:rsidRDefault="005F5290" w:rsidP="005F5290">
      <w:pPr>
        <w:numPr>
          <w:ilvl w:val="0"/>
          <w:numId w:val="12"/>
        </w:numPr>
        <w:spacing w:before="120" w:after="120" w:line="240" w:lineRule="auto"/>
        <w:rPr>
          <w:color w:val="0D0D0D"/>
          <w:szCs w:val="24"/>
          <w:lang w:val="en"/>
        </w:rPr>
      </w:pPr>
      <w:r w:rsidRPr="00EE5C20">
        <w:rPr>
          <w:color w:val="0D0D0D"/>
          <w:szCs w:val="24"/>
          <w:lang w:val="en"/>
        </w:rPr>
        <w:t xml:space="preserve">your </w:t>
      </w:r>
      <w:hyperlink r:id="rId14" w:history="1">
        <w:r w:rsidRPr="00EE5C20">
          <w:rPr>
            <w:color w:val="0D0D0D"/>
            <w:szCs w:val="24"/>
          </w:rPr>
          <w:t>DUNS number</w:t>
        </w:r>
      </w:hyperlink>
      <w:r w:rsidRPr="00EE5C20">
        <w:rPr>
          <w:color w:val="0D0D0D"/>
          <w:szCs w:val="24"/>
          <w:lang w:val="en"/>
        </w:rPr>
        <w:t xml:space="preserve"> – a unique nine-digit number provided to organisations free of charge by Dun &amp; Bradstreet</w:t>
      </w:r>
    </w:p>
    <w:p w14:paraId="1D50C54D" w14:textId="77777777" w:rsidR="005F5290" w:rsidRPr="00EE5C20" w:rsidRDefault="005F5290" w:rsidP="005F5290">
      <w:pPr>
        <w:numPr>
          <w:ilvl w:val="0"/>
          <w:numId w:val="12"/>
        </w:numPr>
        <w:spacing w:before="120" w:after="120" w:line="240" w:lineRule="auto"/>
        <w:rPr>
          <w:color w:val="0D0D0D"/>
          <w:szCs w:val="24"/>
          <w:lang w:val="en"/>
        </w:rPr>
      </w:pPr>
      <w:r w:rsidRPr="00EE5C20">
        <w:rPr>
          <w:color w:val="0D0D0D"/>
          <w:szCs w:val="24"/>
          <w:lang w:val="en"/>
        </w:rPr>
        <w:t>profile information describing your organisation and the size of your business</w:t>
      </w:r>
    </w:p>
    <w:p w14:paraId="4C36777A" w14:textId="77777777" w:rsidR="00905C3F" w:rsidRPr="00EE5C20" w:rsidRDefault="00390155" w:rsidP="00390155">
      <w:pPr>
        <w:shd w:val="clear" w:color="auto" w:fill="FFFFFF"/>
        <w:spacing w:before="100" w:beforeAutospacing="1" w:line="240" w:lineRule="auto"/>
        <w:rPr>
          <w:rFonts w:eastAsia="Times New Roman"/>
          <w:color w:val="0B0C0C"/>
          <w:szCs w:val="24"/>
          <w:lang w:val="en" w:eastAsia="en-GB"/>
        </w:rPr>
      </w:pPr>
      <w:r w:rsidRPr="00EE5C20">
        <w:rPr>
          <w:rFonts w:eastAsia="Times New Roman"/>
          <w:color w:val="0B0C0C"/>
          <w:szCs w:val="24"/>
          <w:lang w:val="en" w:eastAsia="en-GB"/>
        </w:rPr>
        <w:t xml:space="preserve">Once registered as a supplier on the portal please send a notification email to </w:t>
      </w:r>
    </w:p>
    <w:p w14:paraId="1D50C54F" w14:textId="51B7B1A8" w:rsidR="00390155" w:rsidRPr="00EE5C20" w:rsidRDefault="001D0609" w:rsidP="00390155">
      <w:pPr>
        <w:shd w:val="clear" w:color="auto" w:fill="FFFFFF"/>
        <w:spacing w:before="100" w:beforeAutospacing="1" w:line="240" w:lineRule="auto"/>
        <w:rPr>
          <w:rFonts w:eastAsia="Times New Roman"/>
          <w:color w:val="0B0C0C"/>
          <w:szCs w:val="24"/>
          <w:lang w:eastAsia="en-GB"/>
        </w:rPr>
      </w:pPr>
      <w:hyperlink r:id="rId15" w:history="1">
        <w:r w:rsidR="00905C3F" w:rsidRPr="00EE5C20">
          <w:rPr>
            <w:rStyle w:val="Hyperlink"/>
            <w:rFonts w:eastAsia="Times New Roman"/>
            <w:szCs w:val="24"/>
            <w:lang w:eastAsia="en-GB"/>
          </w:rPr>
          <w:t>RASIcommercialgrantsteam@homeoffice.gov.uk</w:t>
        </w:r>
      </w:hyperlink>
      <w:r w:rsidR="00905C3F" w:rsidRPr="00EE5C20">
        <w:rPr>
          <w:rFonts w:eastAsia="Times New Roman"/>
          <w:szCs w:val="24"/>
          <w:lang w:eastAsia="en-GB"/>
        </w:rPr>
        <w:t xml:space="preserve"> </w:t>
      </w:r>
      <w:r w:rsidR="00390155" w:rsidRPr="00EE5C20">
        <w:rPr>
          <w:rFonts w:eastAsia="Times New Roman"/>
          <w:color w:val="0B0C0C"/>
          <w:szCs w:val="24"/>
          <w:lang w:val="en" w:eastAsia="en-GB"/>
        </w:rPr>
        <w:t xml:space="preserve">to request access to the associated documents for the </w:t>
      </w:r>
      <w:r w:rsidR="006D022A">
        <w:rPr>
          <w:rFonts w:eastAsia="Times New Roman"/>
          <w:color w:val="0B0C0C"/>
          <w:szCs w:val="24"/>
          <w:lang w:val="en" w:eastAsia="en-GB"/>
        </w:rPr>
        <w:t xml:space="preserve">grant </w:t>
      </w:r>
      <w:r w:rsidR="00390155" w:rsidRPr="00EE5C20">
        <w:rPr>
          <w:rFonts w:eastAsia="Times New Roman"/>
          <w:color w:val="0B0C0C"/>
          <w:szCs w:val="24"/>
          <w:lang w:val="en" w:eastAsia="en-GB"/>
        </w:rPr>
        <w:t>fund</w:t>
      </w:r>
      <w:r w:rsidR="006D022A">
        <w:rPr>
          <w:rFonts w:eastAsia="Times New Roman"/>
          <w:color w:val="0B0C0C"/>
          <w:szCs w:val="24"/>
          <w:lang w:val="en" w:eastAsia="en-GB"/>
        </w:rPr>
        <w:t>ing</w:t>
      </w:r>
      <w:r w:rsidR="00390155" w:rsidRPr="00EE5C20">
        <w:rPr>
          <w:rFonts w:eastAsia="Times New Roman"/>
          <w:color w:val="0B0C0C"/>
          <w:szCs w:val="24"/>
          <w:lang w:val="en" w:eastAsia="en-GB"/>
        </w:rPr>
        <w:t>.</w:t>
      </w:r>
    </w:p>
    <w:p w14:paraId="1D50C550" w14:textId="77777777" w:rsidR="005F5290" w:rsidRPr="00EE5C20" w:rsidRDefault="005F5290" w:rsidP="005F5290">
      <w:pPr>
        <w:spacing w:after="0" w:line="240" w:lineRule="auto"/>
        <w:rPr>
          <w:color w:val="0D0D0D"/>
          <w:szCs w:val="24"/>
          <w:lang w:val="en"/>
        </w:rPr>
      </w:pPr>
      <w:r w:rsidRPr="00EE5C20">
        <w:rPr>
          <w:color w:val="0D0D0D"/>
          <w:szCs w:val="24"/>
          <w:lang w:val="en"/>
        </w:rPr>
        <w:t xml:space="preserve">If you have any difficulties registering on the </w:t>
      </w:r>
      <w:r w:rsidR="00390155" w:rsidRPr="00EE5C20">
        <w:rPr>
          <w:color w:val="0D0D0D"/>
          <w:szCs w:val="24"/>
          <w:lang w:val="en"/>
        </w:rPr>
        <w:t>system,</w:t>
      </w:r>
      <w:r w:rsidRPr="00EE5C20">
        <w:rPr>
          <w:color w:val="0D0D0D"/>
          <w:szCs w:val="24"/>
          <w:lang w:val="en"/>
        </w:rPr>
        <w:t xml:space="preserve"> then you should contact the Supplier eSourcing Helpdesk: </w:t>
      </w:r>
      <w:hyperlink r:id="rId16" w:history="1">
        <w:r w:rsidR="00390155" w:rsidRPr="00EE5C20">
          <w:rPr>
            <w:rStyle w:val="Hyperlink"/>
            <w:szCs w:val="24"/>
            <w:lang w:val="en"/>
          </w:rPr>
          <w:t>customersupport@jaggaer.com</w:t>
        </w:r>
      </w:hyperlink>
    </w:p>
    <w:p w14:paraId="1D50C551" w14:textId="77777777" w:rsidR="005F5290" w:rsidRPr="00EE5C20" w:rsidRDefault="005F5290" w:rsidP="005F5290">
      <w:pPr>
        <w:spacing w:after="0" w:line="240" w:lineRule="auto"/>
        <w:ind w:left="360"/>
        <w:rPr>
          <w:color w:val="0D0D0D"/>
          <w:szCs w:val="24"/>
          <w:lang w:val="en"/>
        </w:rPr>
      </w:pPr>
    </w:p>
    <w:p w14:paraId="1D50C552" w14:textId="77777777" w:rsidR="005F5290" w:rsidRPr="00EE5C20" w:rsidRDefault="005F5290" w:rsidP="00390155">
      <w:pPr>
        <w:spacing w:after="0" w:line="240" w:lineRule="auto"/>
        <w:rPr>
          <w:color w:val="0D0D0D"/>
          <w:szCs w:val="24"/>
          <w:lang w:val="en"/>
        </w:rPr>
      </w:pPr>
      <w:r w:rsidRPr="00EE5C20">
        <w:rPr>
          <w:color w:val="0D0D0D"/>
          <w:szCs w:val="24"/>
          <w:lang w:val="en"/>
        </w:rPr>
        <w:t>The HO Jaggaer eSourcing portal is independent of other eSourcing portals.  Therefore, if you have registered on the Crown Commercial Service Jaggaer eSourcing portal, you will also need to register on the HO Jaggaer eSourcing portal.</w:t>
      </w:r>
    </w:p>
    <w:p w14:paraId="1D50C553" w14:textId="77777777" w:rsidR="00390155" w:rsidRPr="00EE5C20" w:rsidRDefault="00390155" w:rsidP="00390155">
      <w:pPr>
        <w:spacing w:after="0" w:line="240" w:lineRule="auto"/>
        <w:rPr>
          <w:color w:val="0D0D0D"/>
          <w:szCs w:val="24"/>
          <w:lang w:val="en"/>
        </w:rPr>
      </w:pPr>
    </w:p>
    <w:p w14:paraId="1D50C554" w14:textId="77777777" w:rsidR="00390155" w:rsidRPr="00EE5C20" w:rsidRDefault="00390155" w:rsidP="00390155">
      <w:pPr>
        <w:spacing w:after="0" w:line="240" w:lineRule="auto"/>
        <w:rPr>
          <w:color w:val="0D0D0D"/>
          <w:szCs w:val="24"/>
          <w:lang w:val="en"/>
        </w:rPr>
      </w:pPr>
      <w:r w:rsidRPr="00EE5C20">
        <w:rPr>
          <w:color w:val="0D0D0D"/>
          <w:szCs w:val="24"/>
          <w:lang w:val="en"/>
        </w:rPr>
        <w:lastRenderedPageBreak/>
        <w:t>P</w:t>
      </w:r>
      <w:r w:rsidR="005F5290" w:rsidRPr="00EE5C20">
        <w:rPr>
          <w:color w:val="0D0D0D"/>
          <w:szCs w:val="24"/>
          <w:lang w:val="en"/>
        </w:rPr>
        <w:t>lease note that bids will only be accepted via the HO eSourcing portal.  Any bids received outside of this system will not be considered by the Authority.</w:t>
      </w:r>
    </w:p>
    <w:p w14:paraId="1D50C555" w14:textId="77777777" w:rsidR="00390155" w:rsidRPr="00EE5C20" w:rsidRDefault="00390155" w:rsidP="00390155">
      <w:pPr>
        <w:spacing w:after="0" w:line="240" w:lineRule="auto"/>
        <w:rPr>
          <w:color w:val="0D0D0D"/>
          <w:szCs w:val="24"/>
          <w:lang w:val="en"/>
        </w:rPr>
      </w:pPr>
    </w:p>
    <w:p w14:paraId="1D50C556" w14:textId="77777777" w:rsidR="00390155" w:rsidRPr="00EE5C20" w:rsidRDefault="005F5290" w:rsidP="00390155">
      <w:pPr>
        <w:spacing w:after="0" w:line="240" w:lineRule="auto"/>
        <w:rPr>
          <w:color w:val="0D0D0D"/>
          <w:szCs w:val="24"/>
          <w:lang w:val="en"/>
        </w:rPr>
      </w:pPr>
      <w:r w:rsidRPr="00EE5C20">
        <w:rPr>
          <w:color w:val="0D0D0D"/>
          <w:szCs w:val="24"/>
          <w:lang w:val="en"/>
        </w:rPr>
        <w:t xml:space="preserve">Please note that registering for access to the eSourcing tool </w:t>
      </w:r>
      <w:r w:rsidRPr="00EE5C20">
        <w:rPr>
          <w:szCs w:val="24"/>
          <w:lang w:val="en"/>
        </w:rPr>
        <w:t>will</w:t>
      </w:r>
      <w:r w:rsidRPr="00EE5C20">
        <w:rPr>
          <w:color w:val="0D0D0D"/>
          <w:szCs w:val="24"/>
          <w:lang w:val="en"/>
        </w:rPr>
        <w:t xml:space="preserve"> not make you a Home Office supplier. To </w:t>
      </w:r>
      <w:r w:rsidRPr="00EE5C20">
        <w:rPr>
          <w:szCs w:val="24"/>
          <w:lang w:val="en"/>
        </w:rPr>
        <w:t xml:space="preserve">be considered for award of funding </w:t>
      </w:r>
      <w:r w:rsidRPr="00EE5C20">
        <w:rPr>
          <w:color w:val="0D0D0D"/>
          <w:szCs w:val="24"/>
          <w:lang w:val="en"/>
        </w:rPr>
        <w:t xml:space="preserve">you must </w:t>
      </w:r>
      <w:r w:rsidRPr="00EE5C20">
        <w:rPr>
          <w:szCs w:val="24"/>
          <w:lang w:val="en"/>
        </w:rPr>
        <w:t xml:space="preserve">first </w:t>
      </w:r>
      <w:r w:rsidRPr="00EE5C20">
        <w:rPr>
          <w:color w:val="0D0D0D"/>
          <w:szCs w:val="24"/>
          <w:lang w:val="en"/>
        </w:rPr>
        <w:t>respond to a</w:t>
      </w:r>
      <w:r w:rsidRPr="00EE5C20">
        <w:rPr>
          <w:szCs w:val="24"/>
          <w:lang w:val="en"/>
        </w:rPr>
        <w:t>n</w:t>
      </w:r>
      <w:r w:rsidRPr="00EE5C20">
        <w:rPr>
          <w:color w:val="0D0D0D"/>
          <w:szCs w:val="24"/>
          <w:lang w:val="en"/>
        </w:rPr>
        <w:t xml:space="preserve"> opportunity.</w:t>
      </w:r>
    </w:p>
    <w:p w14:paraId="1D50C557" w14:textId="77777777" w:rsidR="00390155" w:rsidRPr="00EE5C20" w:rsidRDefault="00390155" w:rsidP="00390155">
      <w:pPr>
        <w:spacing w:after="0" w:line="240" w:lineRule="auto"/>
        <w:rPr>
          <w:color w:val="0D0D0D"/>
          <w:szCs w:val="24"/>
          <w:lang w:val="en"/>
        </w:rPr>
      </w:pPr>
    </w:p>
    <w:p w14:paraId="1D50C558" w14:textId="77777777" w:rsidR="005F5290" w:rsidRPr="00EE5C20" w:rsidRDefault="005F5290" w:rsidP="00390155">
      <w:pPr>
        <w:spacing w:after="0" w:line="240" w:lineRule="auto"/>
        <w:rPr>
          <w:color w:val="0D0D0D"/>
          <w:szCs w:val="24"/>
          <w:lang w:val="en"/>
        </w:rPr>
      </w:pPr>
      <w:r w:rsidRPr="00EE5C20">
        <w:rPr>
          <w:color w:val="0D0D0D"/>
          <w:szCs w:val="24"/>
          <w:lang w:val="en"/>
        </w:rPr>
        <w:t xml:space="preserve">Further information </w:t>
      </w:r>
      <w:r w:rsidRPr="00EE5C20">
        <w:rPr>
          <w:szCs w:val="24"/>
          <w:lang w:val="en"/>
        </w:rPr>
        <w:t>about</w:t>
      </w:r>
      <w:r w:rsidRPr="00EE5C20">
        <w:rPr>
          <w:color w:val="0D0D0D"/>
          <w:szCs w:val="24"/>
          <w:lang w:val="en"/>
        </w:rPr>
        <w:t xml:space="preserve"> procurement at the Home Office </w:t>
      </w:r>
      <w:r w:rsidRPr="00EE5C20">
        <w:rPr>
          <w:szCs w:val="24"/>
          <w:lang w:val="en"/>
        </w:rPr>
        <w:t>can</w:t>
      </w:r>
      <w:r w:rsidRPr="00EE5C20">
        <w:rPr>
          <w:color w:val="0D0D0D"/>
          <w:szCs w:val="24"/>
          <w:lang w:val="en"/>
        </w:rPr>
        <w:t xml:space="preserve"> be found on the </w:t>
      </w:r>
      <w:hyperlink r:id="rId17" w:history="1">
        <w:r w:rsidRPr="00EE5C20">
          <w:rPr>
            <w:color w:val="005EA5"/>
            <w:szCs w:val="24"/>
            <w:u w:val="single"/>
            <w:lang w:val="en"/>
          </w:rPr>
          <w:t>gov.uk</w:t>
        </w:r>
      </w:hyperlink>
      <w:r w:rsidRPr="00EE5C20">
        <w:rPr>
          <w:color w:val="0D0D0D"/>
          <w:szCs w:val="24"/>
          <w:lang w:val="en"/>
        </w:rPr>
        <w:t xml:space="preserve"> website. </w:t>
      </w:r>
    </w:p>
    <w:p w14:paraId="1D50C559" w14:textId="77777777" w:rsidR="00E638FF" w:rsidRPr="00EE5C20" w:rsidRDefault="00E638FF" w:rsidP="00E638FF">
      <w:pPr>
        <w:rPr>
          <w:szCs w:val="24"/>
        </w:rPr>
      </w:pPr>
    </w:p>
    <w:p w14:paraId="1D50C55A" w14:textId="77777777" w:rsidR="003E35A9" w:rsidRPr="00EE5C20" w:rsidRDefault="001D0609" w:rsidP="003E35A9">
      <w:pPr>
        <w:shd w:val="clear" w:color="auto" w:fill="FFFFFF"/>
        <w:spacing w:before="500" w:after="400" w:line="240" w:lineRule="auto"/>
        <w:rPr>
          <w:rFonts w:eastAsia="Times New Roman"/>
          <w:color w:val="0B0C0C"/>
          <w:szCs w:val="24"/>
          <w:lang w:val="en" w:eastAsia="en-GB"/>
        </w:rPr>
      </w:pPr>
      <w:r>
        <w:rPr>
          <w:rFonts w:eastAsia="Times New Roman"/>
          <w:color w:val="0B0C0C"/>
          <w:szCs w:val="24"/>
          <w:lang w:val="en" w:eastAsia="en-GB"/>
        </w:rPr>
        <w:pict w14:anchorId="1D50C567">
          <v:rect id="_x0000_i1025" style="width:451.3pt;height:1.05pt" o:hralign="center" o:hrstd="t" o:hr="t" fillcolor="gray" stroked="f"/>
        </w:pict>
      </w:r>
    </w:p>
    <w:p w14:paraId="1D50C55B" w14:textId="77777777"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About the buyer</w:t>
      </w:r>
    </w:p>
    <w:p w14:paraId="1D50C55C"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Address</w:t>
      </w:r>
    </w:p>
    <w:p w14:paraId="1D50C55D"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color w:val="0B0C0C"/>
          <w:szCs w:val="24"/>
          <w:lang w:val="en" w:eastAsia="en-GB"/>
        </w:rPr>
        <w:t>2 Marsham Street</w:t>
      </w:r>
      <w:r w:rsidRPr="00EE5C20">
        <w:rPr>
          <w:rFonts w:eastAsia="Times New Roman"/>
          <w:color w:val="0B0C0C"/>
          <w:szCs w:val="24"/>
          <w:lang w:val="en" w:eastAsia="en-GB"/>
        </w:rPr>
        <w:br/>
        <w:t>London</w:t>
      </w:r>
      <w:r w:rsidRPr="00EE5C20">
        <w:rPr>
          <w:rFonts w:eastAsia="Times New Roman"/>
          <w:color w:val="0B0C0C"/>
          <w:szCs w:val="24"/>
          <w:lang w:val="en" w:eastAsia="en-GB"/>
        </w:rPr>
        <w:br/>
        <w:t>SW1P 4DF</w:t>
      </w:r>
      <w:r w:rsidRPr="00EE5C20">
        <w:rPr>
          <w:rFonts w:eastAsia="Times New Roman"/>
          <w:color w:val="0B0C0C"/>
          <w:szCs w:val="24"/>
          <w:lang w:val="en" w:eastAsia="en-GB"/>
        </w:rPr>
        <w:br/>
        <w:t>England</w:t>
      </w:r>
    </w:p>
    <w:p w14:paraId="1D50C55E"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Email</w:t>
      </w:r>
    </w:p>
    <w:p w14:paraId="1D50C55F" w14:textId="1C38CEAC" w:rsidR="003E35A9" w:rsidRPr="00EE5C20" w:rsidRDefault="001D0609" w:rsidP="003E35A9">
      <w:pPr>
        <w:shd w:val="clear" w:color="auto" w:fill="FFFFFF"/>
        <w:spacing w:before="100" w:beforeAutospacing="1" w:line="240" w:lineRule="auto"/>
        <w:rPr>
          <w:rFonts w:eastAsia="Times New Roman"/>
          <w:color w:val="0B0C0C"/>
          <w:szCs w:val="24"/>
          <w:lang w:val="en" w:eastAsia="en-GB"/>
        </w:rPr>
      </w:pPr>
      <w:hyperlink r:id="rId18" w:history="1">
        <w:r w:rsidR="00C85297" w:rsidRPr="00EE5C20">
          <w:rPr>
            <w:rStyle w:val="Hyperlink"/>
            <w:rFonts w:eastAsia="Times New Roman"/>
            <w:szCs w:val="24"/>
            <w:lang w:val="en" w:eastAsia="en-GB"/>
          </w:rPr>
          <w:t>RASIcommercialgrantsteam@homeoffice.gov.uk</w:t>
        </w:r>
      </w:hyperlink>
    </w:p>
    <w:p w14:paraId="1D50C560" w14:textId="77777777" w:rsidR="003E35A9" w:rsidRPr="00EE5C20" w:rsidRDefault="001D0609" w:rsidP="003E35A9">
      <w:pPr>
        <w:shd w:val="clear" w:color="auto" w:fill="FFFFFF"/>
        <w:spacing w:before="500" w:after="400" w:line="240" w:lineRule="auto"/>
        <w:rPr>
          <w:rFonts w:eastAsia="Times New Roman"/>
          <w:color w:val="0B0C0C"/>
          <w:szCs w:val="24"/>
          <w:lang w:val="en" w:eastAsia="en-GB"/>
        </w:rPr>
      </w:pPr>
      <w:r>
        <w:rPr>
          <w:rFonts w:eastAsia="Times New Roman"/>
          <w:color w:val="0B0C0C"/>
          <w:szCs w:val="24"/>
          <w:lang w:val="en" w:eastAsia="en-GB"/>
        </w:rPr>
        <w:pict w14:anchorId="1D50C568">
          <v:rect id="_x0000_i1026" style="width:451.3pt;height:1.05pt" o:hralign="center" o:hrstd="t" o:hr="t" fillcolor="gray" stroked="f"/>
        </w:pict>
      </w:r>
    </w:p>
    <w:p w14:paraId="1D50C561" w14:textId="77777777"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Other information</w:t>
      </w:r>
    </w:p>
    <w:p w14:paraId="1D50C562" w14:textId="77777777" w:rsidR="003E35A9" w:rsidRPr="00EE5C20" w:rsidRDefault="001D0609" w:rsidP="003E35A9">
      <w:pPr>
        <w:shd w:val="clear" w:color="auto" w:fill="FFFFFF"/>
        <w:spacing w:before="500" w:after="400" w:line="240" w:lineRule="auto"/>
        <w:rPr>
          <w:rFonts w:eastAsia="Times New Roman"/>
          <w:color w:val="0B0C0C"/>
          <w:szCs w:val="24"/>
          <w:lang w:val="en" w:eastAsia="en-GB"/>
        </w:rPr>
      </w:pPr>
      <w:r>
        <w:rPr>
          <w:rFonts w:eastAsia="Times New Roman"/>
          <w:color w:val="0B0C0C"/>
          <w:szCs w:val="24"/>
          <w:lang w:val="en" w:eastAsia="en-GB"/>
        </w:rPr>
        <w:pict w14:anchorId="1D50C569">
          <v:rect id="_x0000_i1027" style="width:451.3pt;height:1.05pt" o:hralign="center" o:hrstd="t" o:hr="t" fillcolor="gray" stroked="f"/>
        </w:pict>
      </w:r>
    </w:p>
    <w:p w14:paraId="1D50C563" w14:textId="77777777"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How to apply</w:t>
      </w:r>
    </w:p>
    <w:p w14:paraId="1D50C565" w14:textId="0F2750CD" w:rsidR="00D728BE" w:rsidRPr="00EE5C20" w:rsidRDefault="00981B71" w:rsidP="00663A4B">
      <w:pPr>
        <w:shd w:val="clear" w:color="auto" w:fill="FFFFFF"/>
        <w:spacing w:before="100" w:beforeAutospacing="1" w:line="240" w:lineRule="auto"/>
        <w:rPr>
          <w:szCs w:val="24"/>
        </w:rPr>
      </w:pPr>
      <w:r w:rsidRPr="00EE5C20">
        <w:rPr>
          <w:rFonts w:eastAsia="Times New Roman"/>
          <w:color w:val="0B0C0C"/>
          <w:szCs w:val="24"/>
          <w:lang w:val="en" w:eastAsia="en-GB"/>
        </w:rPr>
        <w:t xml:space="preserve">Once successfully registered on the system </w:t>
      </w:r>
      <w:r w:rsidR="00854FCE" w:rsidRPr="00EE5C20">
        <w:rPr>
          <w:rFonts w:eastAsia="Times New Roman"/>
          <w:color w:val="0B0C0C"/>
          <w:szCs w:val="24"/>
          <w:lang w:val="en" w:eastAsia="en-GB"/>
        </w:rPr>
        <w:t xml:space="preserve">you should request </w:t>
      </w:r>
      <w:r w:rsidR="0020569E">
        <w:rPr>
          <w:rFonts w:eastAsia="Times New Roman"/>
          <w:color w:val="0B0C0C"/>
          <w:szCs w:val="24"/>
          <w:lang w:val="en" w:eastAsia="en-GB"/>
        </w:rPr>
        <w:t xml:space="preserve">access to the </w:t>
      </w:r>
      <w:r w:rsidR="00854FCE" w:rsidRPr="00EE5C20">
        <w:rPr>
          <w:rFonts w:eastAsia="Times New Roman"/>
          <w:color w:val="0B0C0C"/>
          <w:szCs w:val="24"/>
          <w:lang w:val="en" w:eastAsia="en-GB"/>
        </w:rPr>
        <w:t xml:space="preserve">documents for the </w:t>
      </w:r>
      <w:r w:rsidR="00663A4B">
        <w:rPr>
          <w:rFonts w:eastAsia="Times New Roman"/>
          <w:color w:val="0B0C0C"/>
          <w:szCs w:val="24"/>
          <w:lang w:val="en" w:eastAsia="en-GB"/>
        </w:rPr>
        <w:t>grant funding</w:t>
      </w:r>
      <w:r w:rsidR="0020569E">
        <w:rPr>
          <w:rFonts w:eastAsia="Times New Roman"/>
          <w:color w:val="0B0C0C"/>
          <w:szCs w:val="24"/>
          <w:lang w:val="en" w:eastAsia="en-GB"/>
        </w:rPr>
        <w:t xml:space="preserve"> on the e-portal</w:t>
      </w:r>
      <w:r w:rsidR="003F5783">
        <w:rPr>
          <w:rFonts w:eastAsia="Times New Roman"/>
          <w:color w:val="0B0C0C"/>
          <w:szCs w:val="24"/>
          <w:lang w:val="en" w:eastAsia="en-GB"/>
        </w:rPr>
        <w:t>,</w:t>
      </w:r>
      <w:r w:rsidR="006D022A">
        <w:rPr>
          <w:rFonts w:eastAsia="Times New Roman"/>
          <w:color w:val="0B0C0C"/>
          <w:szCs w:val="24"/>
          <w:lang w:val="en" w:eastAsia="en-GB"/>
        </w:rPr>
        <w:t xml:space="preserve"> </w:t>
      </w:r>
      <w:r w:rsidR="00854FCE" w:rsidRPr="00EE5C20">
        <w:rPr>
          <w:rFonts w:eastAsia="Times New Roman"/>
          <w:color w:val="0B0C0C"/>
          <w:szCs w:val="24"/>
          <w:lang w:val="en" w:eastAsia="en-GB"/>
        </w:rPr>
        <w:t xml:space="preserve">which will include application guidance, by emailing </w:t>
      </w:r>
      <w:hyperlink r:id="rId19" w:history="1">
        <w:r w:rsidR="00C85297" w:rsidRPr="00EE5C20">
          <w:rPr>
            <w:rStyle w:val="Hyperlink"/>
            <w:rFonts w:eastAsia="Times New Roman"/>
            <w:szCs w:val="24"/>
            <w:lang w:eastAsia="en-GB"/>
          </w:rPr>
          <w:t>RASIcommercialgrantsteam@homeoffice.gov.uk</w:t>
        </w:r>
      </w:hyperlink>
      <w:r w:rsidR="00854FCE" w:rsidRPr="00EE5C20">
        <w:rPr>
          <w:rFonts w:eastAsia="Times New Roman"/>
          <w:color w:val="0B0C0C"/>
          <w:szCs w:val="24"/>
          <w:lang w:val="en" w:eastAsia="en-GB"/>
        </w:rPr>
        <w:t>.  Applications for the fund</w:t>
      </w:r>
      <w:r w:rsidR="00663A4B">
        <w:rPr>
          <w:rFonts w:eastAsia="Times New Roman"/>
          <w:color w:val="0B0C0C"/>
          <w:szCs w:val="24"/>
          <w:lang w:val="en" w:eastAsia="en-GB"/>
        </w:rPr>
        <w:t xml:space="preserve">ing </w:t>
      </w:r>
      <w:r w:rsidR="00854FCE" w:rsidRPr="00EE5C20">
        <w:rPr>
          <w:rFonts w:eastAsia="Times New Roman"/>
          <w:color w:val="0B0C0C"/>
          <w:szCs w:val="24"/>
          <w:lang w:val="en" w:eastAsia="en-GB"/>
        </w:rPr>
        <w:t>will be submitted via</w:t>
      </w:r>
      <w:r w:rsidRPr="00EE5C20">
        <w:rPr>
          <w:rFonts w:eastAsia="Times New Roman"/>
          <w:color w:val="0B0C0C"/>
          <w:szCs w:val="24"/>
          <w:lang w:val="en" w:eastAsia="en-GB"/>
        </w:rPr>
        <w:t xml:space="preserve"> the eSourcing portal.  </w:t>
      </w:r>
    </w:p>
    <w:sectPr w:rsidR="00D728BE" w:rsidRPr="00EE5C20" w:rsidSect="00D72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246E"/>
    <w:multiLevelType w:val="hybridMultilevel"/>
    <w:tmpl w:val="85884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036F1F"/>
    <w:multiLevelType w:val="hybridMultilevel"/>
    <w:tmpl w:val="8BFE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75B3"/>
    <w:multiLevelType w:val="hybridMultilevel"/>
    <w:tmpl w:val="441AFB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1656712"/>
    <w:multiLevelType w:val="hybridMultilevel"/>
    <w:tmpl w:val="C8EC97F8"/>
    <w:lvl w:ilvl="0" w:tplc="EBE2FE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2A4404"/>
    <w:multiLevelType w:val="hybridMultilevel"/>
    <w:tmpl w:val="1120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D3063F"/>
    <w:multiLevelType w:val="hybridMultilevel"/>
    <w:tmpl w:val="9DF0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91973"/>
    <w:multiLevelType w:val="multilevel"/>
    <w:tmpl w:val="ED881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A35A8D"/>
    <w:multiLevelType w:val="hybridMultilevel"/>
    <w:tmpl w:val="4D02B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D90FBA"/>
    <w:multiLevelType w:val="hybridMultilevel"/>
    <w:tmpl w:val="136460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7DB27911"/>
    <w:multiLevelType w:val="hybridMultilevel"/>
    <w:tmpl w:val="989C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2"/>
  </w:num>
  <w:num w:numId="6">
    <w:abstractNumId w:val="3"/>
  </w:num>
  <w:num w:numId="7">
    <w:abstractNumId w:val="2"/>
  </w:num>
  <w:num w:numId="8">
    <w:abstractNumId w:val="5"/>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5A9"/>
    <w:rsid w:val="00005835"/>
    <w:rsid w:val="00036230"/>
    <w:rsid w:val="000436ED"/>
    <w:rsid w:val="0006171B"/>
    <w:rsid w:val="000A09B6"/>
    <w:rsid w:val="000B18CB"/>
    <w:rsid w:val="000B427B"/>
    <w:rsid w:val="000E5BBE"/>
    <w:rsid w:val="00106D96"/>
    <w:rsid w:val="0014724C"/>
    <w:rsid w:val="00192238"/>
    <w:rsid w:val="001A31C6"/>
    <w:rsid w:val="001B5790"/>
    <w:rsid w:val="001D0609"/>
    <w:rsid w:val="0020569E"/>
    <w:rsid w:val="00207056"/>
    <w:rsid w:val="00216894"/>
    <w:rsid w:val="00243E03"/>
    <w:rsid w:val="00261ADC"/>
    <w:rsid w:val="002A7032"/>
    <w:rsid w:val="002E5701"/>
    <w:rsid w:val="0032789F"/>
    <w:rsid w:val="00341235"/>
    <w:rsid w:val="00350684"/>
    <w:rsid w:val="003837CF"/>
    <w:rsid w:val="00390155"/>
    <w:rsid w:val="00393995"/>
    <w:rsid w:val="003B5184"/>
    <w:rsid w:val="003D0205"/>
    <w:rsid w:val="003E35A9"/>
    <w:rsid w:val="003F3512"/>
    <w:rsid w:val="003F5783"/>
    <w:rsid w:val="00402D98"/>
    <w:rsid w:val="00423D52"/>
    <w:rsid w:val="00424D33"/>
    <w:rsid w:val="00431ADA"/>
    <w:rsid w:val="0045006C"/>
    <w:rsid w:val="00474210"/>
    <w:rsid w:val="004900BC"/>
    <w:rsid w:val="00496748"/>
    <w:rsid w:val="004A6B12"/>
    <w:rsid w:val="004C048E"/>
    <w:rsid w:val="004F5637"/>
    <w:rsid w:val="0053540F"/>
    <w:rsid w:val="00551361"/>
    <w:rsid w:val="00551E25"/>
    <w:rsid w:val="00577D7B"/>
    <w:rsid w:val="005E7506"/>
    <w:rsid w:val="005F5290"/>
    <w:rsid w:val="006104AA"/>
    <w:rsid w:val="00626D23"/>
    <w:rsid w:val="00651AAB"/>
    <w:rsid w:val="00663A4B"/>
    <w:rsid w:val="006753BD"/>
    <w:rsid w:val="00681E39"/>
    <w:rsid w:val="00686CBD"/>
    <w:rsid w:val="006B3A2D"/>
    <w:rsid w:val="006D022A"/>
    <w:rsid w:val="006E4F87"/>
    <w:rsid w:val="006F1094"/>
    <w:rsid w:val="006F2BFC"/>
    <w:rsid w:val="0070409D"/>
    <w:rsid w:val="00763CCD"/>
    <w:rsid w:val="007746B7"/>
    <w:rsid w:val="007A6BAE"/>
    <w:rsid w:val="007B06B0"/>
    <w:rsid w:val="007C4730"/>
    <w:rsid w:val="007F3997"/>
    <w:rsid w:val="00843A07"/>
    <w:rsid w:val="00854FCE"/>
    <w:rsid w:val="00864A6D"/>
    <w:rsid w:val="00873A50"/>
    <w:rsid w:val="00875EF1"/>
    <w:rsid w:val="00884A9D"/>
    <w:rsid w:val="008D6863"/>
    <w:rsid w:val="008F5A81"/>
    <w:rsid w:val="00905C3F"/>
    <w:rsid w:val="009265C7"/>
    <w:rsid w:val="009452B8"/>
    <w:rsid w:val="009524D9"/>
    <w:rsid w:val="0095285B"/>
    <w:rsid w:val="00954918"/>
    <w:rsid w:val="00956B9B"/>
    <w:rsid w:val="00981B71"/>
    <w:rsid w:val="009A00B9"/>
    <w:rsid w:val="009C1E37"/>
    <w:rsid w:val="009D4CB1"/>
    <w:rsid w:val="009F4B66"/>
    <w:rsid w:val="009F71AA"/>
    <w:rsid w:val="00A33B13"/>
    <w:rsid w:val="00A537D9"/>
    <w:rsid w:val="00A90EE8"/>
    <w:rsid w:val="00AA5131"/>
    <w:rsid w:val="00AC6519"/>
    <w:rsid w:val="00AD543F"/>
    <w:rsid w:val="00AD7E17"/>
    <w:rsid w:val="00AE0ADE"/>
    <w:rsid w:val="00AF2A4E"/>
    <w:rsid w:val="00AF65B7"/>
    <w:rsid w:val="00B11E3B"/>
    <w:rsid w:val="00B4085E"/>
    <w:rsid w:val="00B578C1"/>
    <w:rsid w:val="00B94C98"/>
    <w:rsid w:val="00BA1D88"/>
    <w:rsid w:val="00BB0F8D"/>
    <w:rsid w:val="00BB555F"/>
    <w:rsid w:val="00BC4FBF"/>
    <w:rsid w:val="00BE435B"/>
    <w:rsid w:val="00C069AA"/>
    <w:rsid w:val="00C07EA3"/>
    <w:rsid w:val="00C17FF0"/>
    <w:rsid w:val="00C22538"/>
    <w:rsid w:val="00C27F9C"/>
    <w:rsid w:val="00C70460"/>
    <w:rsid w:val="00C85297"/>
    <w:rsid w:val="00CD098F"/>
    <w:rsid w:val="00CE6555"/>
    <w:rsid w:val="00D40105"/>
    <w:rsid w:val="00D53DA7"/>
    <w:rsid w:val="00D706B2"/>
    <w:rsid w:val="00D728BE"/>
    <w:rsid w:val="00D828C3"/>
    <w:rsid w:val="00D96452"/>
    <w:rsid w:val="00DA2853"/>
    <w:rsid w:val="00DF71E4"/>
    <w:rsid w:val="00E03DAB"/>
    <w:rsid w:val="00E07835"/>
    <w:rsid w:val="00E17D89"/>
    <w:rsid w:val="00E200DD"/>
    <w:rsid w:val="00E21AE3"/>
    <w:rsid w:val="00E315BA"/>
    <w:rsid w:val="00E638FF"/>
    <w:rsid w:val="00E966B6"/>
    <w:rsid w:val="00EA181A"/>
    <w:rsid w:val="00EC7F15"/>
    <w:rsid w:val="00ED5856"/>
    <w:rsid w:val="00EE59ED"/>
    <w:rsid w:val="00EE5C20"/>
    <w:rsid w:val="00EF4082"/>
    <w:rsid w:val="00EF727E"/>
    <w:rsid w:val="00F368C0"/>
    <w:rsid w:val="00F43C93"/>
    <w:rsid w:val="00F5170B"/>
    <w:rsid w:val="00F64A75"/>
    <w:rsid w:val="00F950E8"/>
    <w:rsid w:val="00FC7970"/>
    <w:rsid w:val="00FF0BBB"/>
    <w:rsid w:val="00FF23C9"/>
    <w:rsid w:val="00FF54DF"/>
    <w:rsid w:val="00FF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50C521"/>
  <w15:chartTrackingRefBased/>
  <w15:docId w15:val="{12746D12-45D9-489F-BA76-0C9FD5D6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paragraph" w:styleId="Heading3">
    <w:name w:val="heading 3"/>
    <w:next w:val="BodyText"/>
    <w:link w:val="Heading3Char"/>
    <w:qFormat/>
    <w:rsid w:val="005F5290"/>
    <w:pPr>
      <w:keepNext/>
      <w:spacing w:before="120" w:after="120" w:line="288" w:lineRule="auto"/>
      <w:outlineLvl w:val="2"/>
    </w:pPr>
    <w:rPr>
      <w:rFonts w:eastAsia="Times New Roman"/>
      <w:b/>
      <w:color w:val="8F23B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35A9"/>
    <w:rPr>
      <w:color w:val="005EA5"/>
      <w:u w:val="single"/>
    </w:rPr>
  </w:style>
  <w:style w:type="character" w:styleId="Strong">
    <w:name w:val="Strong"/>
    <w:uiPriority w:val="22"/>
    <w:qFormat/>
    <w:rsid w:val="003E35A9"/>
    <w:rPr>
      <w:b/>
      <w:bCs/>
    </w:rPr>
  </w:style>
  <w:style w:type="paragraph" w:styleId="BalloonText">
    <w:name w:val="Balloon Text"/>
    <w:basedOn w:val="Normal"/>
    <w:link w:val="BalloonTextChar"/>
    <w:uiPriority w:val="99"/>
    <w:semiHidden/>
    <w:unhideWhenUsed/>
    <w:rsid w:val="009452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52B8"/>
    <w:rPr>
      <w:rFonts w:ascii="Tahoma" w:hAnsi="Tahoma" w:cs="Tahoma"/>
      <w:sz w:val="16"/>
      <w:szCs w:val="16"/>
      <w:lang w:eastAsia="en-US"/>
    </w:rPr>
  </w:style>
  <w:style w:type="paragraph" w:styleId="ListParagraph">
    <w:name w:val="List Paragraph"/>
    <w:basedOn w:val="Normal"/>
    <w:uiPriority w:val="34"/>
    <w:qFormat/>
    <w:rsid w:val="00E638FF"/>
    <w:pPr>
      <w:spacing w:after="0" w:line="240" w:lineRule="auto"/>
      <w:ind w:left="720"/>
    </w:pPr>
    <w:rPr>
      <w:rFonts w:ascii="Calibri" w:hAnsi="Calibri" w:cs="Times New Roman"/>
      <w:sz w:val="22"/>
      <w:lang w:eastAsia="en-GB"/>
    </w:rPr>
  </w:style>
  <w:style w:type="character" w:styleId="CommentReference">
    <w:name w:val="annotation reference"/>
    <w:uiPriority w:val="99"/>
    <w:semiHidden/>
    <w:unhideWhenUsed/>
    <w:rsid w:val="00C17FF0"/>
    <w:rPr>
      <w:sz w:val="16"/>
      <w:szCs w:val="16"/>
    </w:rPr>
  </w:style>
  <w:style w:type="paragraph" w:styleId="CommentText">
    <w:name w:val="annotation text"/>
    <w:basedOn w:val="Normal"/>
    <w:link w:val="CommentTextChar"/>
    <w:uiPriority w:val="99"/>
    <w:semiHidden/>
    <w:unhideWhenUsed/>
    <w:rsid w:val="00C17FF0"/>
    <w:rPr>
      <w:sz w:val="20"/>
      <w:szCs w:val="20"/>
    </w:rPr>
  </w:style>
  <w:style w:type="character" w:customStyle="1" w:styleId="CommentTextChar">
    <w:name w:val="Comment Text Char"/>
    <w:link w:val="CommentText"/>
    <w:uiPriority w:val="99"/>
    <w:semiHidden/>
    <w:rsid w:val="00C17FF0"/>
    <w:rPr>
      <w:lang w:eastAsia="en-US"/>
    </w:rPr>
  </w:style>
  <w:style w:type="paragraph" w:styleId="CommentSubject">
    <w:name w:val="annotation subject"/>
    <w:basedOn w:val="CommentText"/>
    <w:next w:val="CommentText"/>
    <w:link w:val="CommentSubjectChar"/>
    <w:uiPriority w:val="99"/>
    <w:semiHidden/>
    <w:unhideWhenUsed/>
    <w:rsid w:val="00C17FF0"/>
    <w:rPr>
      <w:b/>
      <w:bCs/>
    </w:rPr>
  </w:style>
  <w:style w:type="character" w:customStyle="1" w:styleId="CommentSubjectChar">
    <w:name w:val="Comment Subject Char"/>
    <w:link w:val="CommentSubject"/>
    <w:uiPriority w:val="99"/>
    <w:semiHidden/>
    <w:rsid w:val="00C17FF0"/>
    <w:rPr>
      <w:b/>
      <w:bCs/>
      <w:lang w:eastAsia="en-US"/>
    </w:rPr>
  </w:style>
  <w:style w:type="character" w:styleId="FollowedHyperlink">
    <w:name w:val="FollowedHyperlink"/>
    <w:uiPriority w:val="99"/>
    <w:semiHidden/>
    <w:unhideWhenUsed/>
    <w:rsid w:val="00C069AA"/>
    <w:rPr>
      <w:color w:val="800080"/>
      <w:u w:val="single"/>
    </w:rPr>
  </w:style>
  <w:style w:type="character" w:styleId="UnresolvedMention">
    <w:name w:val="Unresolved Mention"/>
    <w:uiPriority w:val="99"/>
    <w:semiHidden/>
    <w:unhideWhenUsed/>
    <w:rsid w:val="006104AA"/>
    <w:rPr>
      <w:color w:val="808080"/>
      <w:shd w:val="clear" w:color="auto" w:fill="E6E6E6"/>
    </w:rPr>
  </w:style>
  <w:style w:type="character" w:customStyle="1" w:styleId="Heading3Char">
    <w:name w:val="Heading 3 Char"/>
    <w:link w:val="Heading3"/>
    <w:rsid w:val="005F5290"/>
    <w:rPr>
      <w:rFonts w:eastAsia="Times New Roman"/>
      <w:b/>
      <w:color w:val="8F23B3"/>
      <w:sz w:val="28"/>
      <w:szCs w:val="28"/>
    </w:rPr>
  </w:style>
  <w:style w:type="paragraph" w:styleId="BodyText">
    <w:name w:val="Body Text"/>
    <w:link w:val="BodyTextChar"/>
    <w:qFormat/>
    <w:rsid w:val="005F5290"/>
    <w:pPr>
      <w:spacing w:after="240" w:line="288" w:lineRule="auto"/>
    </w:pPr>
    <w:rPr>
      <w:rFonts w:eastAsia="Times New Roman" w:cs="Times New Roman"/>
      <w:sz w:val="24"/>
      <w:szCs w:val="24"/>
    </w:rPr>
  </w:style>
  <w:style w:type="character" w:customStyle="1" w:styleId="BodyTextChar">
    <w:name w:val="Body Text Char"/>
    <w:link w:val="BodyText"/>
    <w:rsid w:val="005F529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91114">
      <w:bodyDiv w:val="1"/>
      <w:marLeft w:val="0"/>
      <w:marRight w:val="0"/>
      <w:marTop w:val="0"/>
      <w:marBottom w:val="0"/>
      <w:divBdr>
        <w:top w:val="none" w:sz="0" w:space="0" w:color="auto"/>
        <w:left w:val="none" w:sz="0" w:space="0" w:color="auto"/>
        <w:bottom w:val="none" w:sz="0" w:space="0" w:color="auto"/>
        <w:right w:val="none" w:sz="0" w:space="0" w:color="auto"/>
      </w:divBdr>
    </w:div>
    <w:div w:id="707952300">
      <w:bodyDiv w:val="1"/>
      <w:marLeft w:val="0"/>
      <w:marRight w:val="0"/>
      <w:marTop w:val="0"/>
      <w:marBottom w:val="0"/>
      <w:divBdr>
        <w:top w:val="none" w:sz="0" w:space="0" w:color="auto"/>
        <w:left w:val="none" w:sz="0" w:space="0" w:color="auto"/>
        <w:bottom w:val="none" w:sz="0" w:space="0" w:color="auto"/>
        <w:right w:val="none" w:sz="0" w:space="0" w:color="auto"/>
      </w:divBdr>
    </w:div>
    <w:div w:id="728187604">
      <w:bodyDiv w:val="1"/>
      <w:marLeft w:val="0"/>
      <w:marRight w:val="0"/>
      <w:marTop w:val="0"/>
      <w:marBottom w:val="0"/>
      <w:divBdr>
        <w:top w:val="none" w:sz="0" w:space="0" w:color="auto"/>
        <w:left w:val="none" w:sz="0" w:space="0" w:color="auto"/>
        <w:bottom w:val="none" w:sz="0" w:space="0" w:color="auto"/>
        <w:right w:val="none" w:sz="0" w:space="0" w:color="auto"/>
      </w:divBdr>
    </w:div>
    <w:div w:id="1129544170">
      <w:bodyDiv w:val="1"/>
      <w:marLeft w:val="0"/>
      <w:marRight w:val="0"/>
      <w:marTop w:val="0"/>
      <w:marBottom w:val="0"/>
      <w:divBdr>
        <w:top w:val="none" w:sz="0" w:space="0" w:color="auto"/>
        <w:left w:val="none" w:sz="0" w:space="0" w:color="auto"/>
        <w:bottom w:val="none" w:sz="0" w:space="0" w:color="auto"/>
        <w:right w:val="none" w:sz="0" w:space="0" w:color="auto"/>
      </w:divBdr>
    </w:div>
    <w:div w:id="1530337984">
      <w:bodyDiv w:val="1"/>
      <w:marLeft w:val="0"/>
      <w:marRight w:val="0"/>
      <w:marTop w:val="0"/>
      <w:marBottom w:val="0"/>
      <w:divBdr>
        <w:top w:val="none" w:sz="0" w:space="0" w:color="auto"/>
        <w:left w:val="none" w:sz="0" w:space="0" w:color="auto"/>
        <w:bottom w:val="none" w:sz="0" w:space="0" w:color="auto"/>
        <w:right w:val="none" w:sz="0" w:space="0" w:color="auto"/>
      </w:divBdr>
    </w:div>
    <w:div w:id="1723944279">
      <w:bodyDiv w:val="1"/>
      <w:marLeft w:val="0"/>
      <w:marRight w:val="0"/>
      <w:marTop w:val="0"/>
      <w:marBottom w:val="0"/>
      <w:divBdr>
        <w:top w:val="none" w:sz="0" w:space="0" w:color="auto"/>
        <w:left w:val="none" w:sz="0" w:space="0" w:color="auto"/>
        <w:bottom w:val="none" w:sz="0" w:space="0" w:color="auto"/>
        <w:right w:val="none" w:sz="0" w:space="0" w:color="auto"/>
      </w:divBdr>
      <w:divsChild>
        <w:div w:id="666641106">
          <w:marLeft w:val="0"/>
          <w:marRight w:val="0"/>
          <w:marTop w:val="0"/>
          <w:marBottom w:val="0"/>
          <w:divBdr>
            <w:top w:val="none" w:sz="0" w:space="0" w:color="auto"/>
            <w:left w:val="none" w:sz="0" w:space="0" w:color="auto"/>
            <w:bottom w:val="none" w:sz="0" w:space="0" w:color="auto"/>
            <w:right w:val="none" w:sz="0" w:space="0" w:color="auto"/>
          </w:divBdr>
          <w:divsChild>
            <w:div w:id="1686831162">
              <w:marLeft w:val="0"/>
              <w:marRight w:val="0"/>
              <w:marTop w:val="0"/>
              <w:marBottom w:val="0"/>
              <w:divBdr>
                <w:top w:val="none" w:sz="0" w:space="0" w:color="auto"/>
                <w:left w:val="none" w:sz="0" w:space="0" w:color="auto"/>
                <w:bottom w:val="none" w:sz="0" w:space="0" w:color="auto"/>
                <w:right w:val="none" w:sz="0" w:space="0" w:color="auto"/>
              </w:divBdr>
              <w:divsChild>
                <w:div w:id="2027905257">
                  <w:marLeft w:val="0"/>
                  <w:marRight w:val="0"/>
                  <w:marTop w:val="0"/>
                  <w:marBottom w:val="0"/>
                  <w:divBdr>
                    <w:top w:val="single" w:sz="8" w:space="0" w:color="FFFFFF"/>
                    <w:left w:val="none" w:sz="0" w:space="0" w:color="auto"/>
                    <w:bottom w:val="none" w:sz="0" w:space="0" w:color="auto"/>
                    <w:right w:val="none" w:sz="0" w:space="0" w:color="auto"/>
                  </w:divBdr>
                  <w:divsChild>
                    <w:div w:id="1972394881">
                      <w:marLeft w:val="0"/>
                      <w:marRight w:val="0"/>
                      <w:marTop w:val="0"/>
                      <w:marBottom w:val="0"/>
                      <w:divBdr>
                        <w:top w:val="none" w:sz="0" w:space="0" w:color="auto"/>
                        <w:left w:val="none" w:sz="0" w:space="0" w:color="auto"/>
                        <w:bottom w:val="none" w:sz="0" w:space="0" w:color="auto"/>
                        <w:right w:val="none" w:sz="0" w:space="0" w:color="auto"/>
                      </w:divBdr>
                      <w:divsChild>
                        <w:div w:id="1364941717">
                          <w:marLeft w:val="0"/>
                          <w:marRight w:val="0"/>
                          <w:marTop w:val="0"/>
                          <w:marBottom w:val="0"/>
                          <w:divBdr>
                            <w:top w:val="none" w:sz="0" w:space="0" w:color="auto"/>
                            <w:left w:val="none" w:sz="0" w:space="0" w:color="auto"/>
                            <w:bottom w:val="none" w:sz="0" w:space="0" w:color="auto"/>
                            <w:right w:val="none" w:sz="0" w:space="0" w:color="auto"/>
                          </w:divBdr>
                          <w:divsChild>
                            <w:div w:id="1716468669">
                              <w:marLeft w:val="0"/>
                              <w:marRight w:val="240"/>
                              <w:marTop w:val="384"/>
                              <w:marBottom w:val="240"/>
                              <w:divBdr>
                                <w:top w:val="none" w:sz="0" w:space="0" w:color="auto"/>
                                <w:left w:val="none" w:sz="0" w:space="0" w:color="auto"/>
                                <w:bottom w:val="none" w:sz="0" w:space="0" w:color="auto"/>
                                <w:right w:val="none" w:sz="0" w:space="0" w:color="auto"/>
                              </w:divBdr>
                              <w:divsChild>
                                <w:div w:id="141846494">
                                  <w:marLeft w:val="0"/>
                                  <w:marRight w:val="0"/>
                                  <w:marTop w:val="0"/>
                                  <w:marBottom w:val="0"/>
                                  <w:divBdr>
                                    <w:top w:val="none" w:sz="0" w:space="0" w:color="auto"/>
                                    <w:left w:val="none" w:sz="0" w:space="0" w:color="auto"/>
                                    <w:bottom w:val="none" w:sz="0" w:space="0" w:color="auto"/>
                                    <w:right w:val="none" w:sz="0" w:space="0" w:color="auto"/>
                                  </w:divBdr>
                                  <w:divsChild>
                                    <w:div w:id="146291980">
                                      <w:marLeft w:val="0"/>
                                      <w:marRight w:val="0"/>
                                      <w:marTop w:val="240"/>
                                      <w:marBottom w:val="240"/>
                                      <w:divBdr>
                                        <w:top w:val="none" w:sz="0" w:space="0" w:color="auto"/>
                                        <w:left w:val="none" w:sz="0" w:space="0" w:color="auto"/>
                                        <w:bottom w:val="none" w:sz="0" w:space="0" w:color="auto"/>
                                        <w:right w:val="none" w:sz="0" w:space="0" w:color="auto"/>
                                      </w:divBdr>
                                    </w:div>
                                    <w:div w:id="927038167">
                                      <w:marLeft w:val="0"/>
                                      <w:marRight w:val="0"/>
                                      <w:marTop w:val="240"/>
                                      <w:marBottom w:val="240"/>
                                      <w:divBdr>
                                        <w:top w:val="none" w:sz="0" w:space="0" w:color="auto"/>
                                        <w:left w:val="none" w:sz="0" w:space="0" w:color="auto"/>
                                        <w:bottom w:val="none" w:sz="0" w:space="0" w:color="auto"/>
                                        <w:right w:val="none" w:sz="0" w:space="0" w:color="auto"/>
                                      </w:divBdr>
                                    </w:div>
                                    <w:div w:id="1091703693">
                                      <w:marLeft w:val="0"/>
                                      <w:marRight w:val="0"/>
                                      <w:marTop w:val="240"/>
                                      <w:marBottom w:val="240"/>
                                      <w:divBdr>
                                        <w:top w:val="none" w:sz="0" w:space="0" w:color="auto"/>
                                        <w:left w:val="none" w:sz="0" w:space="0" w:color="auto"/>
                                        <w:bottom w:val="none" w:sz="0" w:space="0" w:color="auto"/>
                                        <w:right w:val="none" w:sz="0" w:space="0" w:color="auto"/>
                                      </w:divBdr>
                                    </w:div>
                                    <w:div w:id="1136992754">
                                      <w:marLeft w:val="0"/>
                                      <w:marRight w:val="0"/>
                                      <w:marTop w:val="240"/>
                                      <w:marBottom w:val="240"/>
                                      <w:divBdr>
                                        <w:top w:val="none" w:sz="0" w:space="0" w:color="auto"/>
                                        <w:left w:val="none" w:sz="0" w:space="0" w:color="auto"/>
                                        <w:bottom w:val="none" w:sz="0" w:space="0" w:color="auto"/>
                                        <w:right w:val="none" w:sz="0" w:space="0" w:color="auto"/>
                                      </w:divBdr>
                                    </w:div>
                                    <w:div w:id="15965928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omeoffice.app.jaggaer.com/web/login.html" TargetMode="External"/><Relationship Id="rId18" Type="http://schemas.openxmlformats.org/officeDocument/2006/relationships/hyperlink" Target="mailto:RASIcommercialgrantsteam@homeoffic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publications/grants-standards/grant-standards" TargetMode="External"/><Relationship Id="rId17" Type="http://schemas.openxmlformats.org/officeDocument/2006/relationships/hyperlink" Target="https://www.gov.uk/government/organisations/home-office/about/procurement" TargetMode="External"/><Relationship Id="rId2" Type="http://schemas.openxmlformats.org/officeDocument/2006/relationships/customXml" Target="../customXml/item2.xml"/><Relationship Id="rId16" Type="http://schemas.openxmlformats.org/officeDocument/2006/relationships/hyperlink" Target="mailto:customersupport@jagga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RASIcommercialgrantsteam@homeoffice.gov.uk" TargetMode="External"/><Relationship Id="rId5" Type="http://schemas.openxmlformats.org/officeDocument/2006/relationships/customXml" Target="../customXml/item5.xml"/><Relationship Id="rId15" Type="http://schemas.openxmlformats.org/officeDocument/2006/relationships/hyperlink" Target="mailto:RASIcommercialgrantsteam@homeoffice.gov.uk" TargetMode="External"/><Relationship Id="rId10" Type="http://schemas.openxmlformats.org/officeDocument/2006/relationships/hyperlink" Target="mailto:victimsfund@homeoffice.gsi.gov.uk" TargetMode="External"/><Relationship Id="rId19" Type="http://schemas.openxmlformats.org/officeDocument/2006/relationships/hyperlink" Target="mailto:RASIcommercialgrantsteam@homeoff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nb.co.uk/dandb-duns-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04F6F6F5680C44BABC5406F534A858D" ma:contentTypeVersion="12" ma:contentTypeDescription="Create a new document." ma:contentTypeScope="" ma:versionID="4c5acf533b78841aaa38677e493cd764">
  <xsd:schema xmlns:xsd="http://www.w3.org/2001/XMLSchema" xmlns:xs="http://www.w3.org/2001/XMLSchema" xmlns:p="http://schemas.microsoft.com/office/2006/metadata/properties" xmlns:ns2="4e9417ab-6472-4075-af16-7dc6074df91e" xmlns:ns3="394771c2-8402-4450-9d6c-d1bd9bb37181" xmlns:ns4="3b639a97-0ff6-4a15-934b-811491b3a8c7" targetNamespace="http://schemas.microsoft.com/office/2006/metadata/properties" ma:root="true" ma:fieldsID="4dec67a9ffbdc1d09c2fb3e11c109025" ns2:_="" ns3:_="" ns4:_="">
    <xsd:import namespace="4e9417ab-6472-4075-af16-7dc6074df91e"/>
    <xsd:import namespace="394771c2-8402-4450-9d6c-d1bd9bb37181"/>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d62ee0-3660-4fba-a068-6afdaedee86c}"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d62ee0-3660-4fba-a068-6afdaedee86c}"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4771c2-8402-4450-9d6c-d1bd9bb3718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8</Value>
      <Value>10</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Tackling Exploitation and Abuse Unit (TEAU)</TermName>
          <TermId xmlns="http://schemas.microsoft.com/office/infopath/2007/PartnerControls">8d96cb48-1524-4e67-a66b-78341446ba55</TermId>
        </TermInfo>
      </Terms>
    </jb5e598af17141539648acf311d7477b>
    <SharedWithUsers xmlns="3b639a97-0ff6-4a15-934b-811491b3a8c7">
      <UserInfo>
        <DisplayName>Dolly Okusanya</DisplayName>
        <AccountId>590</AccountId>
        <AccountType/>
      </UserInfo>
      <UserInfo>
        <DisplayName>Ian Robinson</DisplayName>
        <AccountId>655</AccountId>
        <AccountType/>
      </UserInfo>
      <UserInfo>
        <DisplayName>Tina Smith</DisplayName>
        <AccountId>689</AccountId>
        <AccountType/>
      </UserInfo>
      <UserInfo>
        <DisplayName>Rosalyn Endersby</DisplayName>
        <AccountId>691</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1AD56-708B-4ADA-A395-AB6B9D86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394771c2-8402-4450-9d6c-d1bd9bb37181"/>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2F7B5-831A-4572-9D32-A5BB1CB54219}">
  <ds:schemaRefs>
    <ds:schemaRef ds:uri="Microsoft.SharePoint.Taxonomy.ContentTypeSync"/>
  </ds:schemaRefs>
</ds:datastoreItem>
</file>

<file path=customXml/itemProps3.xml><?xml version="1.0" encoding="utf-8"?>
<ds:datastoreItem xmlns:ds="http://schemas.openxmlformats.org/officeDocument/2006/customXml" ds:itemID="{30579B07-5C3D-4481-8901-B8E39D77BE85}">
  <ds:schemaRefs>
    <ds:schemaRef ds:uri="http://schemas.microsoft.com/office/2006/metadata/properties"/>
    <ds:schemaRef ds:uri="http://schemas.microsoft.com/office/infopath/2007/PartnerControls"/>
    <ds:schemaRef ds:uri="4e9417ab-6472-4075-af16-7dc6074df91e"/>
    <ds:schemaRef ds:uri="3b639a97-0ff6-4a15-934b-811491b3a8c7"/>
  </ds:schemaRefs>
</ds:datastoreItem>
</file>

<file path=customXml/itemProps4.xml><?xml version="1.0" encoding="utf-8"?>
<ds:datastoreItem xmlns:ds="http://schemas.openxmlformats.org/officeDocument/2006/customXml" ds:itemID="{BE40B62A-B929-4B51-9179-5020D763F4F4}">
  <ds:schemaRefs>
    <ds:schemaRef ds:uri="http://schemas.microsoft.com/office/2006/metadata/longProperties"/>
  </ds:schemaRefs>
</ds:datastoreItem>
</file>

<file path=customXml/itemProps5.xml><?xml version="1.0" encoding="utf-8"?>
<ds:datastoreItem xmlns:ds="http://schemas.openxmlformats.org/officeDocument/2006/customXml" ds:itemID="{4B89034A-CC1F-43D6-910F-75A4F03A8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6159</CharactersWithSpaces>
  <SharedDoc>false</SharedDoc>
  <HLinks>
    <vt:vector size="66" baseType="variant">
      <vt:variant>
        <vt:i4>1507446</vt:i4>
      </vt:variant>
      <vt:variant>
        <vt:i4>30</vt:i4>
      </vt:variant>
      <vt:variant>
        <vt:i4>0</vt:i4>
      </vt:variant>
      <vt:variant>
        <vt:i4>5</vt:i4>
      </vt:variant>
      <vt:variant>
        <vt:lpwstr>mailto:victimsfund@homeoffice.gov.uk</vt:lpwstr>
      </vt:variant>
      <vt:variant>
        <vt:lpwstr/>
      </vt:variant>
      <vt:variant>
        <vt:i4>1507446</vt:i4>
      </vt:variant>
      <vt:variant>
        <vt:i4>27</vt:i4>
      </vt:variant>
      <vt:variant>
        <vt:i4>0</vt:i4>
      </vt:variant>
      <vt:variant>
        <vt:i4>5</vt:i4>
      </vt:variant>
      <vt:variant>
        <vt:lpwstr>mailto:victimsfund@homeoffice.gov.uk</vt:lpwstr>
      </vt:variant>
      <vt:variant>
        <vt:lpwstr/>
      </vt:variant>
      <vt:variant>
        <vt:i4>589905</vt:i4>
      </vt:variant>
      <vt:variant>
        <vt:i4>24</vt:i4>
      </vt:variant>
      <vt:variant>
        <vt:i4>0</vt:i4>
      </vt:variant>
      <vt:variant>
        <vt:i4>5</vt:i4>
      </vt:variant>
      <vt:variant>
        <vt:lpwstr>https://www.gov.uk/government/organisations/home-office/about/procurement</vt:lpwstr>
      </vt:variant>
      <vt:variant>
        <vt:lpwstr/>
      </vt:variant>
      <vt:variant>
        <vt:i4>7340097</vt:i4>
      </vt:variant>
      <vt:variant>
        <vt:i4>21</vt:i4>
      </vt:variant>
      <vt:variant>
        <vt:i4>0</vt:i4>
      </vt:variant>
      <vt:variant>
        <vt:i4>5</vt:i4>
      </vt:variant>
      <vt:variant>
        <vt:lpwstr>mailto:customersupport@jaggaer.com</vt:lpwstr>
      </vt:variant>
      <vt:variant>
        <vt:lpwstr/>
      </vt:variant>
      <vt:variant>
        <vt:i4>1507446</vt:i4>
      </vt:variant>
      <vt:variant>
        <vt:i4>18</vt:i4>
      </vt:variant>
      <vt:variant>
        <vt:i4>0</vt:i4>
      </vt:variant>
      <vt:variant>
        <vt:i4>5</vt:i4>
      </vt:variant>
      <vt:variant>
        <vt:lpwstr>mailto:victimsfund@homeoffice.gov.uk</vt:lpwstr>
      </vt:variant>
      <vt:variant>
        <vt:lpwstr/>
      </vt:variant>
      <vt:variant>
        <vt:i4>2162797</vt:i4>
      </vt:variant>
      <vt:variant>
        <vt:i4>15</vt:i4>
      </vt:variant>
      <vt:variant>
        <vt:i4>0</vt:i4>
      </vt:variant>
      <vt:variant>
        <vt:i4>5</vt:i4>
      </vt:variant>
      <vt:variant>
        <vt:lpwstr>http://www.dnb.co.uk/dandb-duns-number</vt:lpwstr>
      </vt:variant>
      <vt:variant>
        <vt:lpwstr/>
      </vt:variant>
      <vt:variant>
        <vt:i4>327748</vt:i4>
      </vt:variant>
      <vt:variant>
        <vt:i4>12</vt:i4>
      </vt:variant>
      <vt:variant>
        <vt:i4>0</vt:i4>
      </vt:variant>
      <vt:variant>
        <vt:i4>5</vt:i4>
      </vt:variant>
      <vt:variant>
        <vt:lpwstr>https://homeoffice.app.jaggaer.com/web/login.html</vt:lpwstr>
      </vt:variant>
      <vt:variant>
        <vt:lpwstr/>
      </vt:variant>
      <vt:variant>
        <vt:i4>8257570</vt:i4>
      </vt:variant>
      <vt:variant>
        <vt:i4>9</vt:i4>
      </vt:variant>
      <vt:variant>
        <vt:i4>0</vt:i4>
      </vt:variant>
      <vt:variant>
        <vt:i4>5</vt:i4>
      </vt:variant>
      <vt:variant>
        <vt:lpwstr>https://www.gov.uk/government/publications/grants-standards/grant-standards</vt:lpwstr>
      </vt:variant>
      <vt:variant>
        <vt:lpwstr/>
      </vt:variant>
      <vt:variant>
        <vt:i4>1507446</vt:i4>
      </vt:variant>
      <vt:variant>
        <vt:i4>6</vt:i4>
      </vt:variant>
      <vt:variant>
        <vt:i4>0</vt:i4>
      </vt:variant>
      <vt:variant>
        <vt:i4>5</vt:i4>
      </vt:variant>
      <vt:variant>
        <vt:lpwstr>mailto:victimsfund@homeoffice.gov.uk</vt:lpwstr>
      </vt:variant>
      <vt:variant>
        <vt:lpwstr/>
      </vt:variant>
      <vt:variant>
        <vt:i4>4849784</vt:i4>
      </vt:variant>
      <vt:variant>
        <vt:i4>3</vt:i4>
      </vt:variant>
      <vt:variant>
        <vt:i4>0</vt:i4>
      </vt:variant>
      <vt:variant>
        <vt:i4>5</vt:i4>
      </vt:variant>
      <vt:variant>
        <vt:lpwstr>mailto:victimsfund@homeoffice.gsi.gov.uk</vt:lpwstr>
      </vt:variant>
      <vt:variant>
        <vt:lpwstr/>
      </vt:variant>
      <vt:variant>
        <vt:i4>3539044</vt:i4>
      </vt:variant>
      <vt:variant>
        <vt:i4>0</vt:i4>
      </vt:variant>
      <vt:variant>
        <vt:i4>0</vt:i4>
      </vt:variant>
      <vt:variant>
        <vt:i4>5</vt:i4>
      </vt:variant>
      <vt:variant>
        <vt:lpwstr>https://www.england.nhs.uk/wp-content/uploads/2018/04/strategic-direction-sexual-assault-and-abuse-services.pdf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Blerkom</dc:creator>
  <cp:keywords/>
  <cp:lastModifiedBy>John Wise (Commercial Directorate)</cp:lastModifiedBy>
  <cp:revision>8</cp:revision>
  <dcterms:created xsi:type="dcterms:W3CDTF">2021-08-03T17:42:00Z</dcterms:created>
  <dcterms:modified xsi:type="dcterms:W3CDTF">2021-08-03T17:52:00Z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2078078221f456b8ea3107004ee053b">
    <vt:lpwstr>Non Specific|6e3be155-6747-46d3-ae25-d84508c9cef7</vt:lpwstr>
  </property>
  <property fmtid="{D5CDD505-2E9C-101B-9397-08002B2CF9AE}" pid="3" name="b0d4679665db4cb7a7b984f36a58f69c">
    <vt:lpwstr>HOPOLGC-9-1|811996d4-15ec-4f58-87c1-22f807433f6d</vt:lpwstr>
  </property>
  <property fmtid="{D5CDD505-2E9C-101B-9397-08002B2CF9AE}" pid="4" name="_dlc_ExpireDate">
    <vt:lpwstr>2019-02-13T15:51:52Z</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_dlc_policyId">
    <vt:lpwstr>0x01010013C1D610CEDDE9499BC03C1C1CDDDA2305|-1567044647</vt:lpwstr>
  </property>
  <property fmtid="{D5CDD505-2E9C-101B-9397-08002B2CF9AE}" pid="7" name="_dlc_DocId">
    <vt:lpwstr>HOPOLGC-13-363</vt:lpwstr>
  </property>
  <property fmtid="{D5CDD505-2E9C-101B-9397-08002B2CF9AE}" pid="8" name="_dlc_DocIdItemGuid">
    <vt:lpwstr>ab2f1238-869e-4743-92a1-99dc108d8bd3</vt:lpwstr>
  </property>
  <property fmtid="{D5CDD505-2E9C-101B-9397-08002B2CF9AE}" pid="9" name="_dlc_DocIdUrl">
    <vt:lpwstr>https://teams.ho.cedrm.fgs-cloud.com/sites/POLGC/CSACPOL/_layouts/DocIdRedir.aspx?ID=HOPOLGC-13-363, HOPOLGC-13-363</vt:lpwstr>
  </property>
  <property fmtid="{D5CDD505-2E9C-101B-9397-08002B2CF9AE}" pid="10" name="hdfd6f1666ea48029fc6f2caf7b1ea09">
    <vt:lpwstr>Crime Policing and Fire Group|96bc6c7f-0b37-463c-b2e5-4ece372c94a2</vt:lpwstr>
  </property>
  <property fmtid="{D5CDD505-2E9C-101B-9397-08002B2CF9AE}" pid="11" name="ef90e051e7884a3585973f9f74a503ff">
    <vt:lpwstr>Crime Reduction|bf4df6d7-b4c1-4ea0-be75-1f30e66555da</vt:lpwstr>
  </property>
  <property fmtid="{D5CDD505-2E9C-101B-9397-08002B2CF9AE}" pid="12" name="maf4a2b474f24e67b1854128efeaea11">
    <vt:lpwstr>Safeguarding Policy|2ac23ddb-db5e-426c-9af6-eca56bb420c2</vt:lpwstr>
  </property>
  <property fmtid="{D5CDD505-2E9C-101B-9397-08002B2CF9AE}" pid="13" name="Directorate/Group Level">
    <vt:lpwstr>18;#Crime Policing and Fire Group|96bc6c7f-0b37-463c-b2e5-4ece372c94a2</vt:lpwstr>
  </property>
  <property fmtid="{D5CDD505-2E9C-101B-9397-08002B2CF9AE}" pid="14" name="Business Function Level 2">
    <vt:lpwstr>22;#Public Safety|601f67fd-b336-4822-9d5a-3a7d29454100</vt:lpwstr>
  </property>
  <property fmtid="{D5CDD505-2E9C-101B-9397-08002B2CF9AE}" pid="15" name="Business Unit Level">
    <vt:lpwstr>19;#Safeguarding Unit|a17471ac-4b4f-4a02-8f23-e345cd5a3a8b</vt:lpwstr>
  </property>
  <property fmtid="{D5CDD505-2E9C-101B-9397-08002B2CF9AE}" pid="16" name="m0f9d390c1784539aad941718875bcfb">
    <vt:lpwstr>Safeguarding Unit|a17471ac-4b4f-4a02-8f23-e345cd5a3a8b</vt:lpwstr>
  </property>
  <property fmtid="{D5CDD505-2E9C-101B-9397-08002B2CF9AE}" pid="17" name="b99f654170d7414fbed3ae1b88b536ed">
    <vt:lpwstr>Public Safety|601f67fd-b336-4822-9d5a-3a7d29454100</vt:lpwstr>
  </property>
  <property fmtid="{D5CDD505-2E9C-101B-9397-08002B2CF9AE}" pid="18" name="Content Classification">
    <vt:lpwstr>1;#Non Specific|6e3be155-6747-46d3-ae25-d84508c9cef7</vt:lpwstr>
  </property>
  <property fmtid="{D5CDD505-2E9C-101B-9397-08002B2CF9AE}" pid="19" name="Pol Site ID">
    <vt:lpwstr>20;#HOPOLGC-9-1|811996d4-15ec-4f58-87c1-22f807433f6d</vt:lpwstr>
  </property>
  <property fmtid="{D5CDD505-2E9C-101B-9397-08002B2CF9AE}" pid="20" name="Business Function Level 1">
    <vt:lpwstr>21;#Crime Reduction|bf4df6d7-b4c1-4ea0-be75-1f30e66555da</vt:lpwstr>
  </property>
  <property fmtid="{D5CDD505-2E9C-101B-9397-08002B2CF9AE}" pid="21" name="Business Function Level 3">
    <vt:lpwstr>23;#Safeguarding Policy|2ac23ddb-db5e-426c-9af6-eca56bb420c2</vt:lpwstr>
  </property>
  <property fmtid="{D5CDD505-2E9C-101B-9397-08002B2CF9AE}" pid="22" name="Comments/Notes">
    <vt:lpwstr/>
  </property>
  <property fmtid="{D5CDD505-2E9C-101B-9397-08002B2CF9AE}" pid="23" name="Info Category">
    <vt:lpwstr>Uncategorised</vt:lpwstr>
  </property>
  <property fmtid="{D5CDD505-2E9C-101B-9397-08002B2CF9AE}" pid="24" name="Copyright">
    <vt:lpwstr>Crown</vt:lpwstr>
  </property>
  <property fmtid="{D5CDD505-2E9C-101B-9397-08002B2CF9AE}" pid="25" name="Item Owner">
    <vt:lpwstr/>
  </property>
  <property fmtid="{D5CDD505-2E9C-101B-9397-08002B2CF9AE}" pid="26" name="Government Classification Marking">
    <vt:lpwstr>Official</vt:lpwstr>
  </property>
  <property fmtid="{D5CDD505-2E9C-101B-9397-08002B2CF9AE}" pid="27" name="Original Creation Date">
    <vt:lpwstr/>
  </property>
  <property fmtid="{D5CDD505-2E9C-101B-9397-08002B2CF9AE}" pid="28" name="Closure Date">
    <vt:lpwstr/>
  </property>
  <property fmtid="{D5CDD505-2E9C-101B-9397-08002B2CF9AE}" pid="29" name="HOGovernmentSecurityClassification">
    <vt:lpwstr>1;#Official|14c80daa-741b-422c-9722-f71693c9ede4</vt:lpwstr>
  </property>
  <property fmtid="{D5CDD505-2E9C-101B-9397-08002B2CF9AE}" pid="30" name="HOSiteType">
    <vt:lpwstr>10;#Policy – Significant|b8faeb8d-1a87-44bd-8153-bff3c10363ae</vt:lpwstr>
  </property>
  <property fmtid="{D5CDD505-2E9C-101B-9397-08002B2CF9AE}" pid="31" name="HOBusinessUnit">
    <vt:lpwstr>8;#Tackling Exploitation and Abuse Unit (TEAU)|8d96cb48-1524-4e67-a66b-78341446ba55</vt:lpwstr>
  </property>
  <property fmtid="{D5CDD505-2E9C-101B-9397-08002B2CF9AE}" pid="32" name="HOCopyrightLevel">
    <vt:lpwstr>2;#Crown|69589897-2828-4761-976e-717fd8e631c9</vt:lpwstr>
  </property>
  <property fmtid="{D5CDD505-2E9C-101B-9397-08002B2CF9AE}" pid="33" name="ContentTypeId">
    <vt:lpwstr>0x010100A5BF1C78D9F64B679A5EBDE1C6598EBC0100004F6F6F5680C44BABC5406F534A858D</vt:lpwstr>
  </property>
</Properties>
</file>