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622" w:rsidRDefault="00584622"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584622" w:rsidRDefault="00584622" w:rsidP="00014683"/>
                          <w:p w:rsidR="00584622" w:rsidRDefault="00584622" w:rsidP="00014683"/>
                          <w:p w:rsidR="00584622" w:rsidRDefault="00584622" w:rsidP="00014683"/>
                          <w:p w:rsidR="00584622" w:rsidRDefault="00584622" w:rsidP="00014683"/>
                          <w:p w:rsidR="00584622" w:rsidRDefault="00584622" w:rsidP="00014683"/>
                          <w:p w:rsidR="00584622" w:rsidRDefault="00584622"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584622" w:rsidRDefault="00584622" w:rsidP="00014683"/>
                          <w:p w:rsidR="00584622" w:rsidRDefault="00584622" w:rsidP="00014683">
                            <w:pPr>
                              <w:rPr>
                                <w:sz w:val="12"/>
                                <w:szCs w:val="12"/>
                              </w:rPr>
                            </w:pPr>
                          </w:p>
                          <w:p w:rsidR="00584622" w:rsidRDefault="00584622" w:rsidP="00014683">
                            <w:pPr>
                              <w:rPr>
                                <w:sz w:val="12"/>
                                <w:szCs w:val="12"/>
                              </w:rPr>
                            </w:pPr>
                          </w:p>
                          <w:p w:rsidR="00584622" w:rsidRPr="00CF0E13" w:rsidRDefault="00584622" w:rsidP="00014683">
                            <w:pPr>
                              <w:rPr>
                                <w:sz w:val="12"/>
                                <w:szCs w:val="12"/>
                              </w:rPr>
                            </w:pPr>
                          </w:p>
                          <w:p w:rsidR="00584622" w:rsidRDefault="00584622" w:rsidP="00014683">
                            <w:pPr>
                              <w:rPr>
                                <w:sz w:val="16"/>
                                <w:szCs w:val="16"/>
                              </w:rPr>
                            </w:pPr>
                          </w:p>
                          <w:p w:rsidR="00584622" w:rsidRPr="00CF0E13" w:rsidRDefault="00584622" w:rsidP="00014683">
                            <w:pPr>
                              <w:rPr>
                                <w:sz w:val="12"/>
                                <w:szCs w:val="12"/>
                              </w:rPr>
                            </w:pPr>
                          </w:p>
                          <w:p w:rsidR="00584622" w:rsidRDefault="00584622" w:rsidP="00014683"/>
                          <w:p w:rsidR="00584622" w:rsidRPr="00613154" w:rsidRDefault="00584622" w:rsidP="00014683">
                            <w:pPr>
                              <w:rPr>
                                <w:sz w:val="16"/>
                                <w:szCs w:val="16"/>
                              </w:rPr>
                            </w:pPr>
                          </w:p>
                          <w:p w:rsidR="00584622" w:rsidRDefault="00584622" w:rsidP="00014683"/>
                          <w:p w:rsidR="00584622" w:rsidRDefault="00584622"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584622" w:rsidRDefault="00584622"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584622" w:rsidRDefault="00584622" w:rsidP="00014683"/>
                    <w:p w:rsidR="00584622" w:rsidRDefault="00584622" w:rsidP="00014683"/>
                    <w:p w:rsidR="00584622" w:rsidRDefault="00584622" w:rsidP="00014683"/>
                    <w:p w:rsidR="00584622" w:rsidRDefault="00584622" w:rsidP="00014683"/>
                    <w:p w:rsidR="00584622" w:rsidRDefault="00584622" w:rsidP="00014683"/>
                    <w:p w:rsidR="00584622" w:rsidRDefault="00584622"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584622" w:rsidRDefault="00584622" w:rsidP="00014683"/>
                    <w:p w:rsidR="00584622" w:rsidRDefault="00584622" w:rsidP="00014683">
                      <w:pPr>
                        <w:rPr>
                          <w:sz w:val="12"/>
                          <w:szCs w:val="12"/>
                        </w:rPr>
                      </w:pPr>
                    </w:p>
                    <w:p w:rsidR="00584622" w:rsidRDefault="00584622" w:rsidP="00014683">
                      <w:pPr>
                        <w:rPr>
                          <w:sz w:val="12"/>
                          <w:szCs w:val="12"/>
                        </w:rPr>
                      </w:pPr>
                    </w:p>
                    <w:p w:rsidR="00584622" w:rsidRPr="00CF0E13" w:rsidRDefault="00584622" w:rsidP="00014683">
                      <w:pPr>
                        <w:rPr>
                          <w:sz w:val="12"/>
                          <w:szCs w:val="12"/>
                        </w:rPr>
                      </w:pPr>
                    </w:p>
                    <w:p w:rsidR="00584622" w:rsidRDefault="00584622" w:rsidP="00014683">
                      <w:pPr>
                        <w:rPr>
                          <w:sz w:val="16"/>
                          <w:szCs w:val="16"/>
                        </w:rPr>
                      </w:pPr>
                    </w:p>
                    <w:p w:rsidR="00584622" w:rsidRPr="00CF0E13" w:rsidRDefault="00584622" w:rsidP="00014683">
                      <w:pPr>
                        <w:rPr>
                          <w:sz w:val="12"/>
                          <w:szCs w:val="12"/>
                        </w:rPr>
                      </w:pPr>
                    </w:p>
                    <w:p w:rsidR="00584622" w:rsidRDefault="00584622" w:rsidP="00014683"/>
                    <w:p w:rsidR="00584622" w:rsidRPr="00613154" w:rsidRDefault="00584622" w:rsidP="00014683">
                      <w:pPr>
                        <w:rPr>
                          <w:sz w:val="16"/>
                          <w:szCs w:val="16"/>
                        </w:rPr>
                      </w:pPr>
                    </w:p>
                    <w:p w:rsidR="00584622" w:rsidRDefault="00584622" w:rsidP="00014683"/>
                    <w:p w:rsidR="00584622" w:rsidRDefault="00584622"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bookmarkStart w:id="0" w:name="_GoBack"/>
      <w:bookmarkEnd w:id="0"/>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E50C4C" w:rsidRDefault="00146BE8" w:rsidP="00535C01">
      <w:pPr>
        <w:tabs>
          <w:tab w:val="left" w:pos="3969"/>
          <w:tab w:val="left" w:pos="6946"/>
        </w:tabs>
        <w:ind w:left="3969" w:right="1319"/>
        <w:jc w:val="left"/>
        <w:rPr>
          <w:rFonts w:cs="Arial"/>
          <w:sz w:val="22"/>
          <w:szCs w:val="22"/>
        </w:rPr>
      </w:pPr>
      <w:r w:rsidRPr="00E50C4C">
        <w:rPr>
          <w:rFonts w:cs="Arial"/>
          <w:sz w:val="22"/>
          <w:szCs w:val="22"/>
        </w:rPr>
        <w:t xml:space="preserve">Ink and Blood exhibition transport </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146BE8" w:rsidRPr="00E50C4C">
        <w:rPr>
          <w:rFonts w:cs="Arial"/>
          <w:sz w:val="22"/>
          <w:szCs w:val="22"/>
        </w:rPr>
        <w:t>Samantha Howes</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FC155D">
        <w:rPr>
          <w:rFonts w:cs="Arial"/>
          <w:sz w:val="22"/>
          <w:szCs w:val="22"/>
        </w:rPr>
        <w:t>21</w:t>
      </w:r>
      <w:r w:rsidR="00B617D8" w:rsidRPr="00E50C4C">
        <w:rPr>
          <w:rFonts w:cs="Arial"/>
          <w:sz w:val="22"/>
          <w:szCs w:val="22"/>
        </w:rPr>
        <w:t>/06/2017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FC155D" w:rsidRDefault="00FC155D" w:rsidP="003D10E0">
      <w:bookmarkStart w:id="1" w:name="_Toc148507569"/>
      <w:bookmarkStart w:id="2" w:name="_Toc246913811"/>
    </w:p>
    <w:p w:rsidR="003D10E0" w:rsidRDefault="003D10E0" w:rsidP="003D10E0">
      <w:r>
        <w:t>Contents</w:t>
      </w:r>
    </w:p>
    <w:p w:rsidR="003D10E0" w:rsidRDefault="003D10E0" w:rsidP="00097D5A">
      <w:pPr>
        <w:pStyle w:val="ListParagraph"/>
        <w:numPr>
          <w:ilvl w:val="0"/>
          <w:numId w:val="18"/>
        </w:numPr>
      </w:pPr>
      <w:r>
        <w:t>Introduction</w:t>
      </w:r>
      <w:r>
        <w:tab/>
      </w:r>
      <w:r>
        <w:tab/>
      </w:r>
      <w:r>
        <w:tab/>
      </w:r>
      <w:r>
        <w:tab/>
      </w:r>
      <w:r>
        <w:tab/>
      </w:r>
      <w:r>
        <w:tab/>
      </w:r>
      <w:r>
        <w:tab/>
      </w:r>
      <w:r w:rsidR="008B744A">
        <w:t>3</w:t>
      </w:r>
    </w:p>
    <w:p w:rsidR="003D10E0" w:rsidRDefault="003D10E0" w:rsidP="003D10E0">
      <w:pPr>
        <w:pStyle w:val="ListParagraph"/>
      </w:pPr>
      <w:r>
        <w:t>1.1</w:t>
      </w:r>
      <w:r>
        <w:tab/>
        <w:t>Company Background</w:t>
      </w:r>
      <w:r>
        <w:tab/>
      </w:r>
      <w:r>
        <w:tab/>
      </w:r>
      <w:r>
        <w:tab/>
      </w:r>
      <w:r>
        <w:tab/>
      </w:r>
      <w:r>
        <w:tab/>
      </w:r>
      <w:r w:rsidR="008B744A">
        <w:t>3</w:t>
      </w:r>
    </w:p>
    <w:p w:rsidR="003D10E0" w:rsidRDefault="008B744A" w:rsidP="003D10E0">
      <w:pPr>
        <w:pStyle w:val="ListParagraph"/>
      </w:pPr>
      <w:r>
        <w:t>1.2</w:t>
      </w:r>
      <w:r>
        <w:tab/>
        <w:t>Project Background</w:t>
      </w:r>
      <w:r>
        <w:tab/>
      </w:r>
      <w:r>
        <w:tab/>
      </w:r>
      <w:r>
        <w:tab/>
      </w:r>
      <w:r>
        <w:tab/>
      </w:r>
      <w:r>
        <w:tab/>
        <w:t>3</w:t>
      </w:r>
    </w:p>
    <w:p w:rsidR="003D10E0" w:rsidRDefault="003D10E0" w:rsidP="003D10E0">
      <w:pPr>
        <w:pStyle w:val="ListParagraph"/>
      </w:pPr>
      <w:r>
        <w:t>1.3</w:t>
      </w:r>
      <w:r>
        <w:tab/>
        <w:t>High Level Overview of Re</w:t>
      </w:r>
      <w:r w:rsidR="008B744A">
        <w:t>quirements</w:t>
      </w:r>
      <w:r w:rsidR="008B744A">
        <w:tab/>
      </w:r>
      <w:r w:rsidR="008B744A">
        <w:tab/>
      </w:r>
      <w:r w:rsidR="008B744A">
        <w:tab/>
        <w:t>3</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8B744A">
        <w:t>5</w:t>
      </w:r>
    </w:p>
    <w:p w:rsidR="008048E0" w:rsidRDefault="008048E0" w:rsidP="008048E0">
      <w:pPr>
        <w:pStyle w:val="ListParagraph"/>
      </w:pPr>
      <w:r>
        <w:t>2.1</w:t>
      </w:r>
      <w:r>
        <w:tab/>
        <w:t>Introduction</w:t>
      </w:r>
      <w:r>
        <w:tab/>
      </w:r>
      <w:r>
        <w:tab/>
      </w:r>
      <w:r>
        <w:tab/>
      </w:r>
      <w:r>
        <w:tab/>
      </w:r>
      <w:r>
        <w:tab/>
      </w:r>
      <w:r>
        <w:tab/>
      </w:r>
      <w:r w:rsidR="008B744A">
        <w:t>5</w:t>
      </w:r>
    </w:p>
    <w:p w:rsidR="009F4167" w:rsidRDefault="008B744A"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8B744A">
        <w:t>6</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8B744A">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Payments Against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366748">
        <w:t>8</w:t>
      </w:r>
    </w:p>
    <w:p w:rsidR="009F4167" w:rsidRDefault="009F4167" w:rsidP="009F4167">
      <w:pPr>
        <w:pStyle w:val="ListParagraph"/>
      </w:pPr>
      <w:r>
        <w:t>2.11</w:t>
      </w:r>
      <w:r>
        <w:tab/>
        <w:t>Responding to the Tender</w:t>
      </w:r>
      <w:r>
        <w:tab/>
      </w:r>
      <w:r>
        <w:tab/>
      </w:r>
      <w:r>
        <w:tab/>
      </w:r>
      <w:r>
        <w:tab/>
      </w:r>
      <w:r>
        <w:tab/>
      </w:r>
      <w:r w:rsidR="00366748">
        <w:t>8</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B132D5">
        <w:t>9</w:t>
      </w:r>
    </w:p>
    <w:p w:rsidR="00535C01" w:rsidRDefault="00535C01" w:rsidP="00535C01">
      <w:pPr>
        <w:pStyle w:val="ListParagraph"/>
      </w:pPr>
      <w:r>
        <w:t>3.1</w:t>
      </w:r>
      <w:r w:rsidR="006F0DF0">
        <w:tab/>
        <w:t>Quest</w:t>
      </w:r>
      <w:r w:rsidR="00584622">
        <w:t>ions and Additional Information</w:t>
      </w:r>
      <w:r w:rsidR="006F0DF0">
        <w:tab/>
      </w:r>
      <w:r w:rsidR="006F0DF0">
        <w:tab/>
      </w:r>
      <w:r w:rsidR="006F0DF0">
        <w:tab/>
      </w:r>
      <w:r w:rsidR="00584622">
        <w:tab/>
      </w:r>
      <w:r w:rsidR="00B132D5">
        <w:t>9</w:t>
      </w:r>
    </w:p>
    <w:p w:rsidR="006F0DF0" w:rsidRDefault="00584622" w:rsidP="006F0DF0">
      <w:pPr>
        <w:pStyle w:val="ListParagraph"/>
      </w:pPr>
      <w:r>
        <w:t>3.2</w:t>
      </w:r>
      <w:r w:rsidR="006F0DF0">
        <w:tab/>
        <w:t>Target Timetable</w:t>
      </w:r>
      <w:r w:rsidR="006F0DF0">
        <w:tab/>
      </w:r>
      <w:r w:rsidR="006F0DF0">
        <w:tab/>
      </w:r>
      <w:r w:rsidR="006F0DF0">
        <w:tab/>
      </w:r>
      <w:r w:rsidR="006F0DF0">
        <w:tab/>
      </w:r>
      <w:r w:rsidR="006F0DF0">
        <w:tab/>
      </w:r>
      <w:r w:rsidR="001633F4">
        <w:tab/>
      </w:r>
      <w:r w:rsidR="00B132D5">
        <w:t>9</w:t>
      </w:r>
      <w:r w:rsidR="006F0DF0">
        <w:tab/>
      </w:r>
    </w:p>
    <w:p w:rsidR="006F0DF0" w:rsidRDefault="00584622" w:rsidP="006F0DF0">
      <w:pPr>
        <w:pStyle w:val="ListParagraph"/>
      </w:pPr>
      <w:r>
        <w:t>3.3</w:t>
      </w:r>
      <w:r w:rsidR="006F0DF0">
        <w:tab/>
        <w:t>Timing and Delivery</w:t>
      </w:r>
      <w:r w:rsidR="006F0DF0">
        <w:tab/>
      </w:r>
      <w:r w:rsidR="006F0DF0">
        <w:tab/>
      </w:r>
      <w:r w:rsidR="006F0DF0">
        <w:tab/>
      </w:r>
      <w:r w:rsidR="006F0DF0">
        <w:tab/>
      </w:r>
      <w:r w:rsidR="006F0DF0">
        <w:tab/>
      </w:r>
      <w:r w:rsidR="00B132D5">
        <w:t>9</w:t>
      </w:r>
      <w:r w:rsidR="00084C2C">
        <w:tab/>
      </w:r>
    </w:p>
    <w:p w:rsidR="006F0DF0" w:rsidRDefault="00584622" w:rsidP="006F0DF0">
      <w:pPr>
        <w:pStyle w:val="ListParagraph"/>
      </w:pPr>
      <w:r>
        <w:t>3.4</w:t>
      </w:r>
      <w:r w:rsidR="006F0DF0">
        <w:tab/>
        <w:t>Bidder Interviews</w:t>
      </w:r>
      <w:r w:rsidR="006F0DF0">
        <w:tab/>
      </w:r>
      <w:r w:rsidR="006F0DF0">
        <w:tab/>
      </w:r>
      <w:r w:rsidR="006F0DF0">
        <w:tab/>
      </w:r>
      <w:r w:rsidR="006F0DF0">
        <w:tab/>
      </w:r>
      <w:r w:rsidR="006F0DF0">
        <w:tab/>
      </w:r>
      <w:r w:rsidR="006F0DF0">
        <w:tab/>
      </w:r>
      <w:r w:rsidR="00B132D5">
        <w:t>10</w:t>
      </w:r>
    </w:p>
    <w:p w:rsidR="006F0DF0" w:rsidRDefault="00535C01" w:rsidP="006F0DF0">
      <w:pPr>
        <w:pStyle w:val="ListParagraph"/>
      </w:pPr>
      <w:r>
        <w:t>3.</w:t>
      </w:r>
      <w:r w:rsidR="00584622">
        <w:t>5</w:t>
      </w:r>
      <w:r w:rsidR="001633F4">
        <w:tab/>
        <w:t>Evaluation</w:t>
      </w:r>
      <w:r w:rsidR="001633F4">
        <w:tab/>
      </w:r>
      <w:r w:rsidR="001633F4">
        <w:tab/>
      </w:r>
      <w:r w:rsidR="001633F4">
        <w:tab/>
      </w:r>
      <w:r w:rsidR="001633F4">
        <w:tab/>
      </w:r>
      <w:r w:rsidR="001633F4">
        <w:tab/>
      </w:r>
      <w:r w:rsidR="001633F4">
        <w:tab/>
      </w:r>
      <w:r w:rsidR="00B132D5">
        <w:t>10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B132D5">
        <w:t>11</w:t>
      </w:r>
    </w:p>
    <w:p w:rsidR="00084C2C" w:rsidRDefault="001633F4" w:rsidP="00EB7FAE">
      <w:pPr>
        <w:pStyle w:val="ListParagraph"/>
      </w:pPr>
      <w:r>
        <w:t>4.1</w:t>
      </w:r>
      <w:r>
        <w:tab/>
        <w:t>Introduction</w:t>
      </w:r>
      <w:r>
        <w:tab/>
      </w:r>
      <w:r>
        <w:tab/>
      </w:r>
      <w:r>
        <w:tab/>
      </w:r>
      <w:r>
        <w:tab/>
      </w:r>
      <w:r>
        <w:tab/>
      </w:r>
      <w:r>
        <w:tab/>
      </w:r>
      <w:r w:rsidR="00B132D5">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B132D5">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B132D5">
        <w:t>11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B132D5">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B132D5">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B132D5">
        <w:t>2</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B132D5">
        <w:t>2</w:t>
      </w:r>
    </w:p>
    <w:p w:rsidR="009C597D" w:rsidRDefault="009C597D" w:rsidP="009C597D">
      <w:pPr>
        <w:ind w:firstLine="709"/>
      </w:pPr>
      <w:r>
        <w:t>4.</w:t>
      </w:r>
      <w:r w:rsidR="00B8191D">
        <w:t>4</w:t>
      </w:r>
      <w:r>
        <w:tab/>
        <w:t>NML Procurement P</w:t>
      </w:r>
      <w:r w:rsidR="00E36462">
        <w:t>rotocol</w:t>
      </w:r>
      <w:r>
        <w:tab/>
      </w:r>
      <w:r>
        <w:tab/>
      </w:r>
      <w:r>
        <w:tab/>
      </w:r>
      <w:r>
        <w:tab/>
      </w:r>
      <w:r>
        <w:tab/>
        <w:t>12</w:t>
      </w:r>
    </w:p>
    <w:p w:rsidR="00EB7FAE" w:rsidRDefault="001633F4" w:rsidP="00084C2C">
      <w:pPr>
        <w:ind w:firstLine="709"/>
      </w:pPr>
      <w:r>
        <w:t>4.</w:t>
      </w:r>
      <w:r w:rsidR="00B8191D">
        <w:t>5</w:t>
      </w:r>
      <w:r w:rsidR="00EB7FAE">
        <w:tab/>
        <w:t>Timetable</w:t>
      </w:r>
      <w:r w:rsidR="00EB7FAE">
        <w:tab/>
      </w:r>
      <w:r w:rsidR="00EB7FAE">
        <w:tab/>
      </w:r>
      <w:r w:rsidR="00EB7FAE">
        <w:tab/>
      </w:r>
      <w:r w:rsidR="00EB7FAE">
        <w:tab/>
      </w:r>
      <w:r w:rsidR="00EB7FAE">
        <w:tab/>
      </w:r>
      <w:r w:rsidR="00084C2C">
        <w:tab/>
      </w:r>
      <w:r>
        <w:t>1</w:t>
      </w:r>
      <w:r w:rsidR="00366748">
        <w:t>3</w:t>
      </w:r>
    </w:p>
    <w:p w:rsidR="00EB7FAE" w:rsidRDefault="001633F4" w:rsidP="00084C2C">
      <w:pPr>
        <w:ind w:firstLine="709"/>
      </w:pPr>
      <w:r>
        <w:t>4.</w:t>
      </w:r>
      <w:r w:rsidR="00B8191D">
        <w:t>6</w:t>
      </w:r>
      <w:r w:rsidR="00EB7FAE">
        <w:tab/>
        <w:t>Contractual Considerations</w:t>
      </w:r>
      <w:r w:rsidR="00EB7FAE">
        <w:tab/>
      </w:r>
      <w:r w:rsidR="00EB7FAE">
        <w:tab/>
      </w:r>
      <w:r w:rsidR="00EB7FAE">
        <w:tab/>
      </w:r>
      <w:r w:rsidR="00EB7FAE">
        <w:tab/>
      </w:r>
      <w:r w:rsidR="00084C2C">
        <w:tab/>
      </w:r>
      <w:r>
        <w:t>1</w:t>
      </w:r>
      <w:r w:rsidR="00B132D5">
        <w:t>3</w:t>
      </w:r>
    </w:p>
    <w:p w:rsidR="001633F4" w:rsidRDefault="001633F4" w:rsidP="00084C2C">
      <w:pPr>
        <w:ind w:firstLine="709"/>
      </w:pPr>
      <w:r>
        <w:t>4.</w:t>
      </w:r>
      <w:r w:rsidR="00B8191D">
        <w:t>7</w:t>
      </w:r>
      <w:r>
        <w:tab/>
        <w:t>Costs</w:t>
      </w:r>
      <w:r>
        <w:tab/>
      </w:r>
      <w:r>
        <w:tab/>
      </w:r>
      <w:r>
        <w:tab/>
      </w:r>
      <w:r>
        <w:tab/>
      </w:r>
      <w:r>
        <w:tab/>
      </w:r>
      <w:r>
        <w:tab/>
      </w:r>
      <w:r>
        <w:tab/>
        <w:t>1</w:t>
      </w:r>
      <w:r w:rsidR="00B132D5">
        <w:t>3</w:t>
      </w:r>
    </w:p>
    <w:p w:rsidR="00841D15" w:rsidRDefault="00841D15" w:rsidP="00084C2C">
      <w:pPr>
        <w:ind w:firstLine="709"/>
      </w:pPr>
      <w:r>
        <w:t>4.</w:t>
      </w:r>
      <w:r w:rsidR="00B8191D">
        <w:t>8</w:t>
      </w:r>
      <w:r>
        <w:t xml:space="preserve"> </w:t>
      </w:r>
      <w:r>
        <w:tab/>
      </w:r>
      <w:r w:rsidRPr="00841D15">
        <w:rPr>
          <w:rFonts w:cs="Arial"/>
          <w:szCs w:val="18"/>
        </w:rPr>
        <w:t>Summary of Documents to be returned as part of Submission</w:t>
      </w:r>
      <w:r>
        <w:rPr>
          <w:rFonts w:cs="Arial"/>
          <w:szCs w:val="18"/>
        </w:rPr>
        <w:tab/>
        <w:t>13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B132D5">
        <w:t>4</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B132D5">
        <w:t>4</w:t>
      </w:r>
    </w:p>
    <w:p w:rsidR="00EB7FAE" w:rsidRDefault="001633F4" w:rsidP="00EB7FAE">
      <w:pPr>
        <w:pStyle w:val="ListParagraph"/>
      </w:pPr>
      <w:r>
        <w:t>5</w:t>
      </w:r>
      <w:r w:rsidR="00EB7FAE">
        <w:t>.</w:t>
      </w:r>
      <w:r w:rsidR="00576DC2">
        <w:t>2</w:t>
      </w:r>
      <w:r w:rsidR="00EB7FAE">
        <w:tab/>
      </w:r>
      <w:r w:rsidR="00AB54B5">
        <w:t xml:space="preserve">Detailed Specification of </w:t>
      </w:r>
      <w:r w:rsidR="00EB7FAE">
        <w:t xml:space="preserve">Requirements </w:t>
      </w:r>
      <w:r w:rsidR="00EB7FAE">
        <w:tab/>
      </w:r>
      <w:r w:rsidR="00EB7FAE">
        <w:tab/>
      </w:r>
      <w:r w:rsidR="00EB7FAE">
        <w:tab/>
      </w:r>
      <w:r>
        <w:t>1</w:t>
      </w:r>
      <w:r w:rsidR="00B132D5">
        <w:t>4</w:t>
      </w:r>
    </w:p>
    <w:p w:rsidR="00576DC2" w:rsidRDefault="00576DC2" w:rsidP="00EB7FAE">
      <w:pPr>
        <w:pStyle w:val="ListParagraph"/>
      </w:pPr>
      <w:r>
        <w:t>5.</w:t>
      </w:r>
      <w:r w:rsidR="008B744A">
        <w:t>3</w:t>
      </w:r>
      <w:r>
        <w:tab/>
        <w:t>Specific Criteria that must be met</w:t>
      </w:r>
      <w:r>
        <w:tab/>
      </w:r>
      <w:r>
        <w:tab/>
      </w:r>
      <w:r>
        <w:tab/>
      </w:r>
      <w:r>
        <w:tab/>
        <w:t>15</w:t>
      </w:r>
    </w:p>
    <w:p w:rsidR="00AB54B5" w:rsidRDefault="001633F4" w:rsidP="00AB54B5">
      <w:pPr>
        <w:pStyle w:val="ListParagraph"/>
      </w:pPr>
      <w:r>
        <w:t>5</w:t>
      </w:r>
      <w:r w:rsidR="00576DC2">
        <w:t>.</w:t>
      </w:r>
      <w:r w:rsidR="008B744A">
        <w:t>4</w:t>
      </w:r>
      <w:r w:rsidR="00576DC2">
        <w:tab/>
        <w:t>Implementation / Installation</w:t>
      </w:r>
      <w:r w:rsidR="00576DC2">
        <w:tab/>
      </w:r>
      <w:r w:rsidR="00576DC2">
        <w:tab/>
      </w:r>
      <w:r w:rsidR="00576DC2">
        <w:tab/>
      </w:r>
      <w:r w:rsidR="00576DC2">
        <w:tab/>
      </w:r>
      <w:r>
        <w:t>1</w:t>
      </w:r>
      <w:r w:rsidR="00576DC2">
        <w:t>5</w:t>
      </w:r>
    </w:p>
    <w:p w:rsidR="008B744A" w:rsidRDefault="008B744A"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sidR="00B8191D">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9F378F" w:rsidRPr="009F378F" w:rsidRDefault="009F378F" w:rsidP="009F378F">
      <w:pPr>
        <w:spacing w:line="240" w:lineRule="auto"/>
        <w:rPr>
          <w:rFonts w:cs="Arial"/>
          <w:szCs w:val="18"/>
        </w:rPr>
      </w:pPr>
      <w:bookmarkStart w:id="3" w:name="_Toc148507570"/>
      <w:bookmarkEnd w:id="1"/>
      <w:bookmarkEnd w:id="2"/>
      <w:r w:rsidRPr="009F378F">
        <w:rPr>
          <w:rFonts w:cs="Arial"/>
          <w:szCs w:val="18"/>
        </w:rPr>
        <w:t>Annex D</w:t>
      </w:r>
      <w:r>
        <w:rPr>
          <w:rFonts w:cs="Arial"/>
          <w:szCs w:val="18"/>
        </w:rPr>
        <w:tab/>
      </w:r>
      <w:r>
        <w:rPr>
          <w:rFonts w:cs="Arial"/>
          <w:szCs w:val="18"/>
        </w:rPr>
        <w:tab/>
      </w:r>
      <w:r w:rsidRPr="009F378F">
        <w:rPr>
          <w:rFonts w:cs="Arial"/>
          <w:szCs w:val="18"/>
        </w:rPr>
        <w:t xml:space="preserve"> </w:t>
      </w:r>
      <w:r w:rsidRPr="009F378F">
        <w:rPr>
          <w:szCs w:val="18"/>
        </w:rPr>
        <w:t xml:space="preserve">- </w:t>
      </w:r>
      <w:r w:rsidRPr="009F378F">
        <w:rPr>
          <w:rFonts w:cs="Arial"/>
          <w:szCs w:val="18"/>
        </w:rPr>
        <w:t xml:space="preserve"> </w:t>
      </w:r>
      <w:r>
        <w:rPr>
          <w:rFonts w:cs="Arial"/>
          <w:szCs w:val="18"/>
        </w:rPr>
        <w:tab/>
      </w:r>
      <w:r w:rsidRPr="009F378F">
        <w:rPr>
          <w:rFonts w:cs="Arial"/>
          <w:szCs w:val="18"/>
        </w:rPr>
        <w:t xml:space="preserve">Security conditions and environmental conditions </w:t>
      </w:r>
      <w:r>
        <w:rPr>
          <w:rFonts w:cs="Arial"/>
          <w:szCs w:val="18"/>
        </w:rPr>
        <w:t xml:space="preserve">- </w:t>
      </w:r>
      <w:r w:rsidRPr="009F378F">
        <w:rPr>
          <w:rFonts w:cs="Arial"/>
          <w:szCs w:val="18"/>
        </w:rPr>
        <w:t>Government Indemnity Scheme Guidance for National Institutions</w:t>
      </w:r>
      <w:r>
        <w:rPr>
          <w:szCs w:val="18"/>
        </w:rPr>
        <w:t>.</w:t>
      </w:r>
    </w:p>
    <w:p w:rsidR="009F378F" w:rsidRPr="009F378F" w:rsidRDefault="009F378F" w:rsidP="009F378F">
      <w:pPr>
        <w:pStyle w:val="ListBullet"/>
        <w:numPr>
          <w:ilvl w:val="0"/>
          <w:numId w:val="0"/>
        </w:numPr>
        <w:rPr>
          <w:sz w:val="18"/>
          <w:szCs w:val="18"/>
        </w:rPr>
      </w:pPr>
      <w:r w:rsidRPr="009F378F">
        <w:rPr>
          <w:sz w:val="18"/>
          <w:szCs w:val="18"/>
        </w:rPr>
        <w:t xml:space="preserve">Annex E </w:t>
      </w:r>
      <w:r w:rsidRPr="009F378F">
        <w:rPr>
          <w:sz w:val="18"/>
          <w:szCs w:val="18"/>
        </w:rPr>
        <w:tab/>
      </w:r>
      <w:r w:rsidRPr="009F378F">
        <w:rPr>
          <w:sz w:val="18"/>
          <w:szCs w:val="18"/>
        </w:rPr>
        <w:t xml:space="preserve">- </w:t>
      </w:r>
      <w:r w:rsidRPr="009F378F">
        <w:rPr>
          <w:sz w:val="18"/>
          <w:szCs w:val="18"/>
        </w:rPr>
        <w:tab/>
      </w:r>
      <w:r w:rsidRPr="009F378F">
        <w:rPr>
          <w:sz w:val="18"/>
          <w:szCs w:val="18"/>
        </w:rPr>
        <w:t xml:space="preserve">Transport Conditions </w:t>
      </w:r>
      <w:r w:rsidR="003E3A07">
        <w:rPr>
          <w:sz w:val="18"/>
          <w:szCs w:val="18"/>
        </w:rPr>
        <w:t>-</w:t>
      </w:r>
      <w:r w:rsidRPr="009F378F">
        <w:rPr>
          <w:sz w:val="18"/>
          <w:szCs w:val="18"/>
        </w:rPr>
        <w:t>Government Indemnity Scheme  Guidance for National Institutions</w:t>
      </w:r>
    </w:p>
    <w:p w:rsidR="009F378F" w:rsidRDefault="009F378F" w:rsidP="009F378F">
      <w:pPr>
        <w:spacing w:line="240" w:lineRule="auto"/>
        <w:rPr>
          <w:rFonts w:cs="Arial"/>
          <w:sz w:val="22"/>
          <w:szCs w:val="22"/>
        </w:rPr>
      </w:pPr>
      <w:r w:rsidRPr="00240783">
        <w:rPr>
          <w:rFonts w:cs="Arial"/>
          <w:sz w:val="22"/>
          <w:szCs w:val="22"/>
        </w:rPr>
        <w:t>.</w:t>
      </w:r>
      <w:r>
        <w:rPr>
          <w:sz w:val="22"/>
          <w:szCs w:val="22"/>
        </w:rPr>
        <w:t xml:space="preserve"> </w:t>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4" w:name="_Toc246913812"/>
      <w:r w:rsidRPr="00687E32">
        <w:rPr>
          <w:rFonts w:cs="Arial"/>
          <w:sz w:val="22"/>
          <w:szCs w:val="22"/>
        </w:rPr>
        <w:t>Company</w:t>
      </w:r>
      <w:r w:rsidR="004A72AC" w:rsidRPr="00687E32">
        <w:rPr>
          <w:rFonts w:cs="Arial"/>
          <w:sz w:val="22"/>
          <w:szCs w:val="22"/>
        </w:rPr>
        <w:t xml:space="preserve"> </w:t>
      </w:r>
      <w:bookmarkEnd w:id="3"/>
      <w:r w:rsidR="004A72AC" w:rsidRPr="00687E32">
        <w:rPr>
          <w:rFonts w:cs="Arial"/>
          <w:sz w:val="22"/>
          <w:szCs w:val="22"/>
        </w:rPr>
        <w:t>Background</w:t>
      </w:r>
      <w:bookmarkEnd w:id="4"/>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66315E"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663B10" w:rsidRPr="00383276" w:rsidRDefault="00C67B54" w:rsidP="00663B10">
      <w:pPr>
        <w:spacing w:line="240" w:lineRule="auto"/>
        <w:rPr>
          <w:sz w:val="22"/>
          <w:szCs w:val="22"/>
        </w:rPr>
      </w:pPr>
      <w:r w:rsidRPr="00383276">
        <w:rPr>
          <w:rFonts w:cs="Arial"/>
          <w:sz w:val="22"/>
          <w:szCs w:val="22"/>
        </w:rPr>
        <w:t xml:space="preserve">The International Slavery Museum opened in August 2007 and by December 2016 had welcomed more than 3.8 million visitors. It is the only museum of its kind to look at aspects of historical and contemporary slavery as well as being an international hub for resources on human rights issues.  </w:t>
      </w:r>
      <w:r w:rsidR="00663B10" w:rsidRPr="00383276">
        <w:rPr>
          <w:sz w:val="22"/>
          <w:szCs w:val="22"/>
        </w:rPr>
        <w:t xml:space="preserve">The </w:t>
      </w:r>
      <w:r w:rsidRPr="00383276">
        <w:rPr>
          <w:sz w:val="22"/>
          <w:szCs w:val="22"/>
        </w:rPr>
        <w:t>museum’s</w:t>
      </w:r>
      <w:r w:rsidR="00663B10" w:rsidRPr="00383276">
        <w:rPr>
          <w:sz w:val="22"/>
          <w:szCs w:val="22"/>
        </w:rPr>
        <w:t xml:space="preserve"> 10 year anniversary exhibition </w:t>
      </w:r>
      <w:r w:rsidR="00663B10" w:rsidRPr="00383276">
        <w:rPr>
          <w:i/>
          <w:iCs/>
          <w:sz w:val="22"/>
          <w:szCs w:val="22"/>
        </w:rPr>
        <w:t>Ink</w:t>
      </w:r>
      <w:r w:rsidRPr="00383276">
        <w:rPr>
          <w:i/>
          <w:iCs/>
          <w:sz w:val="22"/>
          <w:szCs w:val="22"/>
        </w:rPr>
        <w:t xml:space="preserve"> and Blood </w:t>
      </w:r>
      <w:r w:rsidR="00663B10" w:rsidRPr="00383276">
        <w:rPr>
          <w:iCs/>
          <w:sz w:val="22"/>
          <w:szCs w:val="22"/>
        </w:rPr>
        <w:t xml:space="preserve">tells </w:t>
      </w:r>
      <w:r w:rsidR="00663B10" w:rsidRPr="00383276">
        <w:rPr>
          <w:sz w:val="22"/>
          <w:szCs w:val="22"/>
        </w:rPr>
        <w:t xml:space="preserve">the stories of those affected by abolition (the ending of slavery) and later freedom. It is an opportunity to see abolition up close through ink (paper) and blood (people). </w:t>
      </w:r>
      <w:r w:rsidRPr="00383276">
        <w:rPr>
          <w:sz w:val="22"/>
          <w:szCs w:val="22"/>
        </w:rPr>
        <w:t xml:space="preserve">We aim </w:t>
      </w:r>
      <w:r w:rsidR="00663B10" w:rsidRPr="00383276">
        <w:rPr>
          <w:sz w:val="22"/>
          <w:szCs w:val="22"/>
        </w:rPr>
        <w:t>to bring together a fascinating private collection, iconic documents from leading museums and archives in Britain, France and New York that will enhance National Museums Liverpool’s own collection.</w:t>
      </w:r>
    </w:p>
    <w:p w:rsidR="000A5E08" w:rsidRDefault="000A5E08" w:rsidP="00521A37">
      <w:pPr>
        <w:tabs>
          <w:tab w:val="left" w:pos="8820"/>
        </w:tabs>
        <w:spacing w:line="240" w:lineRule="auto"/>
        <w:ind w:right="-45"/>
        <w:rPr>
          <w:rFonts w:eastAsiaTheme="minorHAnsi" w:cs="Arial"/>
          <w:color w:val="00B050"/>
          <w:sz w:val="22"/>
          <w:szCs w:val="22"/>
        </w:rPr>
      </w:pPr>
    </w:p>
    <w:p w:rsidR="00B8191D" w:rsidRPr="00B23806" w:rsidRDefault="00B8191D" w:rsidP="00521A37">
      <w:pPr>
        <w:tabs>
          <w:tab w:val="left" w:pos="8820"/>
        </w:tabs>
        <w:spacing w:line="240" w:lineRule="auto"/>
        <w:ind w:right="-45"/>
        <w:rPr>
          <w:rFonts w:eastAsiaTheme="minorHAnsi" w:cs="Arial"/>
          <w:color w:val="00B050"/>
          <w:sz w:val="22"/>
          <w:szCs w:val="22"/>
        </w:rPr>
      </w:pPr>
    </w:p>
    <w:p w:rsidR="00B52659" w:rsidRPr="00B23806" w:rsidRDefault="00C67B54" w:rsidP="00521A37">
      <w:pPr>
        <w:pStyle w:val="Heading2"/>
        <w:spacing w:after="0" w:line="240" w:lineRule="auto"/>
        <w:rPr>
          <w:rFonts w:cs="Arial"/>
          <w:sz w:val="22"/>
          <w:szCs w:val="22"/>
        </w:rPr>
      </w:pPr>
      <w:bookmarkStart w:id="5" w:name="_Toc246913813"/>
      <w:r>
        <w:rPr>
          <w:rFonts w:cs="Arial"/>
          <w:sz w:val="22"/>
          <w:szCs w:val="22"/>
        </w:rPr>
        <w:t>H</w:t>
      </w:r>
      <w:r w:rsidR="00B52659" w:rsidRPr="00B23806">
        <w:rPr>
          <w:rFonts w:cs="Arial"/>
          <w:sz w:val="22"/>
          <w:szCs w:val="22"/>
        </w:rPr>
        <w:t xml:space="preserve">igh Level Overview of </w:t>
      </w:r>
      <w:bookmarkEnd w:id="5"/>
      <w:r w:rsidR="00392E27" w:rsidRPr="00B23806">
        <w:rPr>
          <w:rFonts w:cs="Arial"/>
          <w:sz w:val="22"/>
          <w:szCs w:val="22"/>
        </w:rPr>
        <w:t>Requirements</w:t>
      </w:r>
    </w:p>
    <w:p w:rsidR="00663B10" w:rsidRDefault="003D2508" w:rsidP="0092358D">
      <w:pPr>
        <w:tabs>
          <w:tab w:val="left" w:pos="3969"/>
          <w:tab w:val="left" w:pos="8364"/>
        </w:tabs>
        <w:spacing w:line="240" w:lineRule="auto"/>
        <w:ind w:right="91"/>
        <w:jc w:val="left"/>
        <w:rPr>
          <w:rFonts w:cs="Arial"/>
          <w:color w:val="00B050"/>
          <w:sz w:val="22"/>
          <w:szCs w:val="22"/>
        </w:rPr>
      </w:pPr>
      <w:r w:rsidRPr="00B23806">
        <w:rPr>
          <w:rFonts w:cs="Arial"/>
          <w:sz w:val="22"/>
          <w:szCs w:val="22"/>
        </w:rPr>
        <w:t>Bidder</w:t>
      </w:r>
      <w:r w:rsidR="007D2610" w:rsidRPr="00B23806">
        <w:rPr>
          <w:rFonts w:cs="Arial"/>
          <w:sz w:val="22"/>
          <w:szCs w:val="22"/>
        </w:rPr>
        <w:t>s are asked t</w:t>
      </w:r>
      <w:r w:rsidR="00C67B54">
        <w:rPr>
          <w:rFonts w:cs="Arial"/>
          <w:sz w:val="22"/>
          <w:szCs w:val="22"/>
        </w:rPr>
        <w:t>o submit a formal tender for</w:t>
      </w:r>
      <w:r w:rsidR="0092358D">
        <w:rPr>
          <w:rFonts w:cs="Arial"/>
          <w:sz w:val="22"/>
          <w:szCs w:val="22"/>
        </w:rPr>
        <w:t xml:space="preserve"> the</w:t>
      </w:r>
      <w:r w:rsidR="00B141BB">
        <w:rPr>
          <w:sz w:val="22"/>
          <w:szCs w:val="22"/>
        </w:rPr>
        <w:t xml:space="preserve"> assembly and dispersal of</w:t>
      </w:r>
      <w:r w:rsidR="00C67B54">
        <w:rPr>
          <w:sz w:val="22"/>
          <w:szCs w:val="22"/>
        </w:rPr>
        <w:t xml:space="preserve"> </w:t>
      </w:r>
      <w:r w:rsidR="00C67B54" w:rsidRPr="00663B10">
        <w:rPr>
          <w:sz w:val="22"/>
          <w:szCs w:val="22"/>
        </w:rPr>
        <w:t xml:space="preserve">key loans for the International Slavery Museum’s 10 year anniversary exhibition </w:t>
      </w:r>
      <w:r w:rsidR="00C67B54" w:rsidRPr="00663B10">
        <w:rPr>
          <w:i/>
          <w:iCs/>
          <w:sz w:val="22"/>
          <w:szCs w:val="22"/>
        </w:rPr>
        <w:t>Ink and Blood: stories of abolition</w:t>
      </w:r>
      <w:r w:rsidR="007D2610" w:rsidRPr="00B23806">
        <w:rPr>
          <w:rFonts w:cs="Arial"/>
          <w:sz w:val="22"/>
          <w:szCs w:val="22"/>
        </w:rPr>
        <w:t xml:space="preserve"> </w:t>
      </w:r>
      <w:r w:rsidR="00C67B54" w:rsidRPr="00C67B54">
        <w:rPr>
          <w:rFonts w:cs="Arial"/>
          <w:sz w:val="22"/>
          <w:szCs w:val="22"/>
        </w:rPr>
        <w:t>Ink and Blood</w:t>
      </w:r>
      <w:r w:rsidR="0092358D">
        <w:rPr>
          <w:rFonts w:cs="Arial"/>
          <w:sz w:val="22"/>
          <w:szCs w:val="22"/>
        </w:rPr>
        <w:t>.  The key l</w:t>
      </w:r>
      <w:r w:rsidR="00B141BB">
        <w:rPr>
          <w:rFonts w:cs="Arial"/>
          <w:sz w:val="22"/>
          <w:szCs w:val="22"/>
        </w:rPr>
        <w:t xml:space="preserve">oans </w:t>
      </w:r>
      <w:r w:rsidR="0092358D">
        <w:rPr>
          <w:rFonts w:cs="Arial"/>
          <w:sz w:val="22"/>
          <w:szCs w:val="22"/>
        </w:rPr>
        <w:t xml:space="preserve">are </w:t>
      </w:r>
      <w:r w:rsidR="00B141BB">
        <w:rPr>
          <w:rFonts w:cs="Arial"/>
          <w:sz w:val="22"/>
          <w:szCs w:val="22"/>
        </w:rPr>
        <w:t xml:space="preserve">from </w:t>
      </w:r>
      <w:r w:rsidR="00383276">
        <w:rPr>
          <w:rFonts w:cs="Arial"/>
          <w:sz w:val="22"/>
          <w:szCs w:val="22"/>
        </w:rPr>
        <w:t>London</w:t>
      </w:r>
      <w:r w:rsidR="001E60F6">
        <w:rPr>
          <w:rFonts w:cs="Arial"/>
          <w:sz w:val="22"/>
          <w:szCs w:val="22"/>
        </w:rPr>
        <w:t>, Aix en Provence</w:t>
      </w:r>
      <w:r w:rsidR="0092358D">
        <w:rPr>
          <w:rFonts w:cs="Arial"/>
          <w:sz w:val="22"/>
          <w:szCs w:val="22"/>
        </w:rPr>
        <w:t xml:space="preserve"> </w:t>
      </w:r>
      <w:r w:rsidR="001E60F6">
        <w:rPr>
          <w:rFonts w:cs="Arial"/>
          <w:sz w:val="22"/>
          <w:szCs w:val="22"/>
        </w:rPr>
        <w:t>and New York</w:t>
      </w:r>
      <w:r w:rsidR="0092358D">
        <w:rPr>
          <w:rFonts w:cs="Arial"/>
          <w:sz w:val="22"/>
          <w:szCs w:val="22"/>
        </w:rPr>
        <w:t>.</w:t>
      </w:r>
    </w:p>
    <w:p w:rsidR="007D2610" w:rsidRPr="00B23806" w:rsidRDefault="007D2610" w:rsidP="00521A37">
      <w:pPr>
        <w:spacing w:line="240" w:lineRule="auto"/>
        <w:rPr>
          <w:rFonts w:cs="Arial"/>
          <w:sz w:val="22"/>
          <w:szCs w:val="22"/>
        </w:rPr>
      </w:pPr>
    </w:p>
    <w:p w:rsidR="00240783" w:rsidRDefault="00E365C1" w:rsidP="00521A37">
      <w:pPr>
        <w:spacing w:line="240" w:lineRule="auto"/>
        <w:rPr>
          <w:rFonts w:cs="Arial"/>
          <w:sz w:val="22"/>
          <w:szCs w:val="22"/>
        </w:rPr>
      </w:pPr>
      <w:r w:rsidRPr="0092358D">
        <w:rPr>
          <w:rFonts w:cs="Arial"/>
          <w:sz w:val="22"/>
          <w:szCs w:val="22"/>
        </w:rPr>
        <w:lastRenderedPageBreak/>
        <w:t xml:space="preserve">NML is looking to procure assembly </w:t>
      </w:r>
      <w:r>
        <w:rPr>
          <w:rFonts w:cs="Arial"/>
          <w:sz w:val="22"/>
          <w:szCs w:val="22"/>
        </w:rPr>
        <w:t xml:space="preserve">and dispersal </w:t>
      </w:r>
      <w:r w:rsidRPr="0092358D">
        <w:rPr>
          <w:rFonts w:cs="Arial"/>
          <w:sz w:val="22"/>
          <w:szCs w:val="22"/>
        </w:rPr>
        <w:t>including client liaison</w:t>
      </w:r>
      <w:r>
        <w:rPr>
          <w:rFonts w:cs="Arial"/>
          <w:sz w:val="22"/>
          <w:szCs w:val="22"/>
        </w:rPr>
        <w:t xml:space="preserve">, transportation, facilitating </w:t>
      </w:r>
      <w:r w:rsidRPr="0092358D">
        <w:rPr>
          <w:rFonts w:cs="Arial"/>
          <w:sz w:val="22"/>
          <w:szCs w:val="22"/>
        </w:rPr>
        <w:t>couriers, c</w:t>
      </w:r>
      <w:r>
        <w:rPr>
          <w:rFonts w:cs="Arial"/>
          <w:sz w:val="22"/>
          <w:szCs w:val="22"/>
        </w:rPr>
        <w:t>rating</w:t>
      </w:r>
      <w:r w:rsidRPr="0092358D">
        <w:rPr>
          <w:rFonts w:cs="Arial"/>
          <w:sz w:val="22"/>
          <w:szCs w:val="22"/>
        </w:rPr>
        <w:t>, export, import, and delivery</w:t>
      </w:r>
      <w:r>
        <w:rPr>
          <w:rFonts w:cs="Arial"/>
          <w:sz w:val="22"/>
          <w:szCs w:val="22"/>
        </w:rPr>
        <w:t xml:space="preserve"> to site.  </w:t>
      </w:r>
      <w:r w:rsidR="0092358D">
        <w:rPr>
          <w:rFonts w:cs="Arial"/>
          <w:sz w:val="22"/>
          <w:szCs w:val="22"/>
        </w:rPr>
        <w:t>The reverse will be applied at</w:t>
      </w:r>
      <w:r>
        <w:rPr>
          <w:rFonts w:cs="Arial"/>
          <w:sz w:val="22"/>
          <w:szCs w:val="22"/>
        </w:rPr>
        <w:t xml:space="preserve"> t</w:t>
      </w:r>
      <w:r w:rsidR="0092358D">
        <w:rPr>
          <w:rFonts w:cs="Arial"/>
          <w:sz w:val="22"/>
          <w:szCs w:val="22"/>
        </w:rPr>
        <w:t>he end of a loan period of 3 months</w:t>
      </w:r>
      <w:r>
        <w:rPr>
          <w:rFonts w:cs="Arial"/>
          <w:sz w:val="22"/>
          <w:szCs w:val="22"/>
        </w:rPr>
        <w:t xml:space="preserve">. This is to be in line with </w:t>
      </w:r>
    </w:p>
    <w:p w:rsidR="00AB54B5" w:rsidRDefault="00240783" w:rsidP="00240783">
      <w:pPr>
        <w:spacing w:line="240" w:lineRule="auto"/>
        <w:rPr>
          <w:rFonts w:cs="Arial"/>
          <w:sz w:val="22"/>
          <w:szCs w:val="22"/>
        </w:rPr>
      </w:pPr>
      <w:r>
        <w:rPr>
          <w:sz w:val="23"/>
          <w:szCs w:val="23"/>
        </w:rPr>
        <w:t xml:space="preserve">Sections of the </w:t>
      </w:r>
      <w:r w:rsidR="008109DE" w:rsidRPr="008109DE">
        <w:rPr>
          <w:rFonts w:cs="Arial"/>
          <w:sz w:val="22"/>
          <w:szCs w:val="22"/>
        </w:rPr>
        <w:t>Go</w:t>
      </w:r>
      <w:r w:rsidR="008109DE" w:rsidRPr="00240783">
        <w:rPr>
          <w:rFonts w:cs="Arial"/>
          <w:sz w:val="22"/>
          <w:szCs w:val="22"/>
        </w:rPr>
        <w:t>vernment Indemnity Scheme Guidance for National Institutions</w:t>
      </w:r>
      <w:r w:rsidRPr="00240783">
        <w:rPr>
          <w:sz w:val="22"/>
          <w:szCs w:val="22"/>
        </w:rPr>
        <w:t xml:space="preserve">, </w:t>
      </w:r>
      <w:r w:rsidRPr="00240783">
        <w:rPr>
          <w:rFonts w:cs="Arial"/>
          <w:sz w:val="22"/>
          <w:szCs w:val="22"/>
        </w:rPr>
        <w:t xml:space="preserve">Published by Arts Council England, January 2016. Specifically Annex D </w:t>
      </w:r>
      <w:r w:rsidRPr="00240783">
        <w:rPr>
          <w:sz w:val="22"/>
          <w:szCs w:val="22"/>
        </w:rPr>
        <w:t xml:space="preserve">- </w:t>
      </w:r>
      <w:r w:rsidR="00E365C1" w:rsidRPr="00240783">
        <w:rPr>
          <w:rFonts w:cs="Arial"/>
          <w:sz w:val="22"/>
          <w:szCs w:val="22"/>
        </w:rPr>
        <w:t xml:space="preserve"> Security conditions and environmental conditions which apply under the Government Indemnity Scheme</w:t>
      </w:r>
      <w:r w:rsidRPr="00240783">
        <w:rPr>
          <w:rFonts w:cs="Arial"/>
          <w:sz w:val="22"/>
          <w:szCs w:val="22"/>
        </w:rPr>
        <w:t xml:space="preserve"> and Annex E - Transport Conditions which apply under the Government Indemnity Scheme.</w:t>
      </w:r>
      <w:r>
        <w:rPr>
          <w:sz w:val="22"/>
          <w:szCs w:val="22"/>
        </w:rPr>
        <w:t xml:space="preserve"> </w:t>
      </w:r>
    </w:p>
    <w:p w:rsidR="00060383" w:rsidRPr="0092358D" w:rsidRDefault="00060383" w:rsidP="00521A37">
      <w:pPr>
        <w:spacing w:line="240" w:lineRule="auto"/>
        <w:rPr>
          <w:rFonts w:cs="Arial"/>
          <w:sz w:val="22"/>
          <w:szCs w:val="22"/>
        </w:rPr>
      </w:pPr>
    </w:p>
    <w:p w:rsidR="00C67B54" w:rsidRDefault="00C67B54" w:rsidP="00521A37">
      <w:pPr>
        <w:spacing w:line="240" w:lineRule="auto"/>
        <w:rPr>
          <w:rFonts w:cs="Arial"/>
          <w:color w:val="00B050"/>
          <w:sz w:val="22"/>
          <w:szCs w:val="22"/>
        </w:rPr>
      </w:pPr>
    </w:p>
    <w:p w:rsidR="00B8191D" w:rsidRDefault="00B8191D">
      <w:r>
        <w:rPr>
          <w:b/>
          <w:bCs/>
        </w:rPr>
        <w:br w:type="page"/>
      </w:r>
    </w:p>
    <w:tbl>
      <w:tblPr>
        <w:tblW w:w="8902" w:type="dxa"/>
        <w:tblInd w:w="108" w:type="dxa"/>
        <w:tblLayout w:type="fixed"/>
        <w:tblLook w:val="0000" w:firstRow="0" w:lastRow="0" w:firstColumn="0" w:lastColumn="0" w:noHBand="0" w:noVBand="0"/>
      </w:tblPr>
      <w:tblGrid>
        <w:gridCol w:w="2835"/>
        <w:gridCol w:w="3232"/>
        <w:gridCol w:w="2835"/>
      </w:tblGrid>
      <w:tr w:rsidR="00060383" w:rsidRPr="00687E32" w:rsidTr="00060383">
        <w:tc>
          <w:tcPr>
            <w:tcW w:w="2835" w:type="dxa"/>
          </w:tcPr>
          <w:p w:rsidR="00060383" w:rsidRPr="00687E32" w:rsidRDefault="00060383" w:rsidP="00B8191D">
            <w:pPr>
              <w:pStyle w:val="Heading1"/>
              <w:spacing w:after="0" w:line="240" w:lineRule="auto"/>
              <w:rPr>
                <w:rFonts w:cs="Arial"/>
                <w:sz w:val="22"/>
                <w:szCs w:val="22"/>
              </w:rPr>
            </w:pPr>
            <w:r>
              <w:rPr>
                <w:rFonts w:cs="Arial"/>
                <w:sz w:val="22"/>
                <w:szCs w:val="22"/>
              </w:rPr>
              <w:lastRenderedPageBreak/>
              <w:t>Tender Instructions</w:t>
            </w:r>
          </w:p>
        </w:tc>
        <w:tc>
          <w:tcPr>
            <w:tcW w:w="6067" w:type="dxa"/>
            <w:gridSpan w:val="2"/>
          </w:tcPr>
          <w:p w:rsidR="00060383" w:rsidRPr="00687E32" w:rsidRDefault="00060383" w:rsidP="00B8191D">
            <w:pPr>
              <w:spacing w:line="240" w:lineRule="auto"/>
              <w:rPr>
                <w:rFonts w:cs="Arial"/>
                <w:color w:val="FF0000"/>
                <w:sz w:val="22"/>
                <w:szCs w:val="22"/>
              </w:rPr>
            </w:pPr>
          </w:p>
          <w:p w:rsidR="00060383" w:rsidRPr="00687E32" w:rsidRDefault="00060383" w:rsidP="00B8191D">
            <w:pPr>
              <w:spacing w:line="240" w:lineRule="auto"/>
              <w:rPr>
                <w:rFonts w:cs="Arial"/>
                <w:color w:val="FF0000"/>
                <w:sz w:val="22"/>
                <w:szCs w:val="22"/>
              </w:rPr>
            </w:pPr>
          </w:p>
        </w:tc>
      </w:tr>
      <w:tr w:rsidR="006110B2" w:rsidRPr="00B23806" w:rsidTr="00060383">
        <w:trPr>
          <w:gridAfter w:val="1"/>
          <w:wAfter w:w="2835" w:type="dxa"/>
        </w:trPr>
        <w:tc>
          <w:tcPr>
            <w:tcW w:w="6067" w:type="dxa"/>
            <w:gridSpan w:val="2"/>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B8191D">
                  <w:pPr>
                    <w:pStyle w:val="Heading1"/>
                    <w:numPr>
                      <w:ilvl w:val="0"/>
                      <w:numId w:val="0"/>
                    </w:numPr>
                    <w:spacing w:after="0" w:line="240" w:lineRule="auto"/>
                    <w:rPr>
                      <w:rFonts w:cs="Arial"/>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4"/>
                  <w:bookmarkStart w:id="14" w:name="_Toc246913817"/>
                  <w:bookmarkEnd w:id="6"/>
                  <w:bookmarkEnd w:id="7"/>
                  <w:bookmarkEnd w:id="8"/>
                  <w:bookmarkEnd w:id="9"/>
                  <w:bookmarkEnd w:id="10"/>
                  <w:bookmarkEnd w:id="11"/>
                  <w:bookmarkEnd w:id="12"/>
                </w:p>
              </w:tc>
              <w:tc>
                <w:tcPr>
                  <w:tcW w:w="6067" w:type="dxa"/>
                </w:tcPr>
                <w:p w:rsidR="007D2610" w:rsidRPr="00B23806" w:rsidRDefault="007D2610" w:rsidP="00B8191D">
                  <w:pPr>
                    <w:spacing w:line="240" w:lineRule="auto"/>
                    <w:rPr>
                      <w:rFonts w:cs="Arial"/>
                      <w:color w:val="FF0000"/>
                      <w:sz w:val="22"/>
                      <w:szCs w:val="22"/>
                    </w:rPr>
                  </w:pPr>
                </w:p>
              </w:tc>
            </w:tr>
          </w:tbl>
          <w:p w:rsidR="006110B2" w:rsidRPr="00B23806" w:rsidRDefault="00D342E3" w:rsidP="00B8191D">
            <w:pPr>
              <w:pStyle w:val="Heading2"/>
              <w:numPr>
                <w:ilvl w:val="0"/>
                <w:numId w:val="0"/>
              </w:numPr>
              <w:spacing w:after="0" w:line="240" w:lineRule="auto"/>
              <w:ind w:left="-108"/>
              <w:rPr>
                <w:rFonts w:cs="Arial"/>
                <w:sz w:val="22"/>
                <w:szCs w:val="22"/>
              </w:rPr>
            </w:pPr>
            <w:r>
              <w:rPr>
                <w:rFonts w:cs="Arial"/>
                <w:sz w:val="22"/>
                <w:szCs w:val="22"/>
              </w:rPr>
              <w:t>2.1 I</w:t>
            </w:r>
            <w:r w:rsidR="007D2610" w:rsidRPr="00B23806">
              <w:rPr>
                <w:rFonts w:cs="Arial"/>
                <w:sz w:val="22"/>
                <w:szCs w:val="22"/>
              </w:rPr>
              <w:t>ntroduction</w:t>
            </w:r>
          </w:p>
        </w:tc>
      </w:tr>
    </w:tbl>
    <w:bookmarkEnd w:id="13"/>
    <w:bookmarkEnd w:id="14"/>
    <w:p w:rsidR="00CE15E0" w:rsidRDefault="007D2610" w:rsidP="00B8191D">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B8191D" w:rsidRDefault="00B8191D" w:rsidP="00B8191D">
      <w:pPr>
        <w:pStyle w:val="ReportText2"/>
        <w:spacing w:after="0" w:line="240" w:lineRule="auto"/>
      </w:pPr>
    </w:p>
    <w:p w:rsidR="00B8191D" w:rsidRPr="00B8191D" w:rsidRDefault="00B8191D" w:rsidP="00B8191D">
      <w:pPr>
        <w:pStyle w:val="ReportText2"/>
        <w:spacing w:after="0" w:line="240" w:lineRule="auto"/>
      </w:pPr>
    </w:p>
    <w:p w:rsidR="008A24C5" w:rsidRPr="00B23806" w:rsidRDefault="008A24C5" w:rsidP="00B8191D">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B8191D">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B8191D">
      <w:pPr>
        <w:tabs>
          <w:tab w:val="left" w:pos="360"/>
          <w:tab w:val="left" w:pos="7740"/>
        </w:tabs>
        <w:spacing w:line="240" w:lineRule="auto"/>
        <w:rPr>
          <w:rFonts w:cs="Arial"/>
          <w:sz w:val="22"/>
          <w:szCs w:val="22"/>
        </w:rPr>
      </w:pPr>
    </w:p>
    <w:p w:rsidR="008A24C5" w:rsidRPr="008A24C5" w:rsidRDefault="008A24C5" w:rsidP="00B8191D">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B8191D">
      <w:pPr>
        <w:pStyle w:val="BodyTextIndent"/>
        <w:tabs>
          <w:tab w:val="left" w:pos="-720"/>
        </w:tabs>
        <w:suppressAutoHyphens/>
        <w:spacing w:after="0" w:line="240" w:lineRule="auto"/>
        <w:ind w:left="0"/>
        <w:rPr>
          <w:rFonts w:cs="Arial"/>
          <w:sz w:val="22"/>
          <w:szCs w:val="22"/>
        </w:rPr>
      </w:pPr>
    </w:p>
    <w:p w:rsidR="008A24C5" w:rsidRPr="00871501" w:rsidRDefault="008A24C5" w:rsidP="00B8191D">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B8191D">
      <w:pPr>
        <w:spacing w:line="240" w:lineRule="auto"/>
        <w:rPr>
          <w:rFonts w:cs="Arial"/>
          <w:sz w:val="22"/>
          <w:szCs w:val="22"/>
        </w:rPr>
      </w:pPr>
    </w:p>
    <w:p w:rsidR="008A24C5" w:rsidRPr="00871501" w:rsidRDefault="008A24C5" w:rsidP="00B8191D">
      <w:pPr>
        <w:pStyle w:val="BodyText"/>
        <w:spacing w:after="0" w:line="240" w:lineRule="auto"/>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B8191D">
      <w:pPr>
        <w:pStyle w:val="BodyText"/>
        <w:spacing w:after="0" w:line="240" w:lineRule="auto"/>
        <w:rPr>
          <w:rFonts w:cs="Arial"/>
          <w:b/>
          <w:sz w:val="22"/>
          <w:szCs w:val="22"/>
        </w:rPr>
      </w:pPr>
    </w:p>
    <w:p w:rsidR="008A24C5" w:rsidRDefault="008A24C5" w:rsidP="00B8191D">
      <w:pPr>
        <w:pStyle w:val="BodyText"/>
        <w:spacing w:after="0" w:line="240" w:lineRule="auto"/>
        <w:rPr>
          <w:rFonts w:cs="Arial"/>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B8191D">
      <w:pPr>
        <w:pStyle w:val="BodyText"/>
        <w:spacing w:after="0" w:line="240" w:lineRule="auto"/>
        <w:rPr>
          <w:rFonts w:cs="Arial"/>
          <w:b/>
          <w:sz w:val="22"/>
          <w:szCs w:val="22"/>
        </w:rPr>
      </w:pPr>
    </w:p>
    <w:p w:rsidR="008A24C5" w:rsidRPr="00871501" w:rsidRDefault="008A24C5" w:rsidP="00B8191D">
      <w:pPr>
        <w:pStyle w:val="BodyText"/>
        <w:numPr>
          <w:ilvl w:val="0"/>
          <w:numId w:val="25"/>
        </w:numPr>
        <w:spacing w:after="0" w:line="240" w:lineRule="auto"/>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B8191D">
      <w:pPr>
        <w:pStyle w:val="BodyText"/>
        <w:numPr>
          <w:ilvl w:val="0"/>
          <w:numId w:val="25"/>
        </w:numPr>
        <w:spacing w:after="0" w:line="240" w:lineRule="auto"/>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B8191D">
      <w:pPr>
        <w:pStyle w:val="BodyText"/>
        <w:numPr>
          <w:ilvl w:val="0"/>
          <w:numId w:val="25"/>
        </w:numPr>
        <w:spacing w:after="0" w:line="240" w:lineRule="auto"/>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B8191D">
      <w:pPr>
        <w:pStyle w:val="BodyText"/>
        <w:numPr>
          <w:ilvl w:val="0"/>
          <w:numId w:val="25"/>
        </w:numPr>
        <w:spacing w:after="0" w:line="240" w:lineRule="auto"/>
        <w:rPr>
          <w:rFonts w:cs="Arial"/>
          <w:b/>
          <w:sz w:val="22"/>
          <w:szCs w:val="22"/>
        </w:rPr>
      </w:pPr>
      <w:r w:rsidRPr="00871501">
        <w:rPr>
          <w:rFonts w:cs="Arial"/>
          <w:sz w:val="22"/>
          <w:szCs w:val="22"/>
        </w:rPr>
        <w:lastRenderedPageBreak/>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B8191D">
      <w:pPr>
        <w:pStyle w:val="BodyText"/>
        <w:numPr>
          <w:ilvl w:val="0"/>
          <w:numId w:val="25"/>
        </w:numPr>
        <w:spacing w:after="0" w:line="240" w:lineRule="auto"/>
        <w:rPr>
          <w:rFonts w:cs="Arial"/>
          <w:b/>
          <w:sz w:val="22"/>
          <w:szCs w:val="22"/>
        </w:rPr>
      </w:pPr>
      <w:r w:rsidRPr="00871501">
        <w:rPr>
          <w:rFonts w:cs="Arial"/>
          <w:sz w:val="22"/>
          <w:szCs w:val="22"/>
        </w:rPr>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B8191D">
      <w:pPr>
        <w:pStyle w:val="BodyText"/>
        <w:numPr>
          <w:ilvl w:val="0"/>
          <w:numId w:val="25"/>
        </w:numPr>
        <w:spacing w:after="0" w:line="240" w:lineRule="auto"/>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B8191D">
      <w:pPr>
        <w:pStyle w:val="ReportText2"/>
        <w:tabs>
          <w:tab w:val="num" w:pos="0"/>
        </w:tabs>
        <w:spacing w:after="0" w:line="240" w:lineRule="auto"/>
        <w:ind w:left="0"/>
        <w:rPr>
          <w:rFonts w:cs="Arial"/>
          <w:sz w:val="22"/>
          <w:szCs w:val="22"/>
        </w:rPr>
      </w:pPr>
    </w:p>
    <w:p w:rsidR="00871501" w:rsidRPr="00871501" w:rsidRDefault="00871501" w:rsidP="00B8191D">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B8191D">
      <w:pPr>
        <w:pStyle w:val="ReportText2"/>
        <w:tabs>
          <w:tab w:val="num" w:pos="0"/>
        </w:tabs>
        <w:spacing w:after="0" w:line="240" w:lineRule="auto"/>
        <w:ind w:left="0"/>
        <w:rPr>
          <w:rFonts w:cs="Arial"/>
          <w:sz w:val="22"/>
          <w:szCs w:val="22"/>
        </w:rPr>
      </w:pPr>
    </w:p>
    <w:p w:rsidR="00012C91" w:rsidRPr="00871501" w:rsidRDefault="00DB51DA" w:rsidP="00B8191D">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B8191D">
      <w:pPr>
        <w:pStyle w:val="ReportText2"/>
        <w:tabs>
          <w:tab w:val="num" w:pos="0"/>
        </w:tabs>
        <w:spacing w:after="0" w:line="240" w:lineRule="auto"/>
        <w:ind w:left="0"/>
        <w:rPr>
          <w:rFonts w:cs="Arial"/>
          <w:sz w:val="22"/>
          <w:szCs w:val="22"/>
        </w:rPr>
      </w:pPr>
    </w:p>
    <w:p w:rsidR="000870CE" w:rsidRPr="00B23806" w:rsidRDefault="00012C91" w:rsidP="00B8191D">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Default="003F297D" w:rsidP="00B8191D">
      <w:pPr>
        <w:pStyle w:val="ReportText2"/>
        <w:tabs>
          <w:tab w:val="num" w:pos="0"/>
        </w:tabs>
        <w:spacing w:after="0" w:line="240" w:lineRule="auto"/>
        <w:ind w:left="0"/>
        <w:rPr>
          <w:rFonts w:cs="Arial"/>
          <w:sz w:val="22"/>
          <w:szCs w:val="22"/>
        </w:rPr>
      </w:pPr>
    </w:p>
    <w:p w:rsidR="00B8191D" w:rsidRPr="00B23806" w:rsidRDefault="00B8191D" w:rsidP="00B8191D">
      <w:pPr>
        <w:pStyle w:val="ReportText2"/>
        <w:tabs>
          <w:tab w:val="num" w:pos="0"/>
        </w:tabs>
        <w:spacing w:after="0" w:line="240" w:lineRule="auto"/>
        <w:ind w:left="0"/>
        <w:rPr>
          <w:rFonts w:cs="Arial"/>
          <w:sz w:val="22"/>
          <w:szCs w:val="22"/>
        </w:rPr>
      </w:pPr>
    </w:p>
    <w:p w:rsidR="00012C91" w:rsidRPr="00B23806" w:rsidRDefault="000870CE" w:rsidP="00B8191D">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B8191D">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B8191D">
      <w:pPr>
        <w:pStyle w:val="ReportText1"/>
        <w:spacing w:after="0" w:line="240" w:lineRule="auto"/>
        <w:ind w:left="0"/>
        <w:rPr>
          <w:rFonts w:cs="Arial"/>
          <w:sz w:val="22"/>
          <w:szCs w:val="22"/>
        </w:rPr>
      </w:pPr>
    </w:p>
    <w:p w:rsidR="00012C91" w:rsidRPr="00B23806" w:rsidRDefault="00012C91" w:rsidP="00B8191D">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B8191D">
      <w:pPr>
        <w:pStyle w:val="ReportText2Char"/>
        <w:spacing w:after="0" w:line="240" w:lineRule="auto"/>
        <w:ind w:left="0"/>
        <w:rPr>
          <w:rFonts w:cs="Arial"/>
          <w:sz w:val="22"/>
          <w:szCs w:val="22"/>
        </w:rPr>
      </w:pPr>
    </w:p>
    <w:p w:rsidR="00012C91" w:rsidRPr="00B23806" w:rsidRDefault="00E77ECC" w:rsidP="00B8191D">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B8191D">
      <w:pPr>
        <w:pStyle w:val="ReportText2Char"/>
        <w:spacing w:after="0" w:line="240" w:lineRule="auto"/>
        <w:ind w:left="0"/>
        <w:rPr>
          <w:rFonts w:cs="Arial"/>
          <w:sz w:val="22"/>
          <w:szCs w:val="22"/>
        </w:rPr>
      </w:pPr>
    </w:p>
    <w:p w:rsidR="00EA1B61" w:rsidRPr="00B23806" w:rsidRDefault="00EA1B61" w:rsidP="00B8191D">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Default="000656EB" w:rsidP="00B8191D">
      <w:pPr>
        <w:pStyle w:val="ReportText2Char"/>
        <w:spacing w:after="0" w:line="240" w:lineRule="auto"/>
        <w:ind w:left="0"/>
        <w:rPr>
          <w:rFonts w:cs="Arial"/>
          <w:sz w:val="22"/>
          <w:szCs w:val="22"/>
        </w:rPr>
      </w:pPr>
    </w:p>
    <w:p w:rsidR="00B8191D" w:rsidRPr="00B23806" w:rsidRDefault="00B8191D" w:rsidP="00B8191D">
      <w:pPr>
        <w:pStyle w:val="ReportText2Char"/>
        <w:spacing w:after="0" w:line="240" w:lineRule="auto"/>
        <w:ind w:left="0"/>
        <w:rPr>
          <w:rFonts w:cs="Arial"/>
          <w:sz w:val="22"/>
          <w:szCs w:val="22"/>
        </w:rPr>
      </w:pPr>
    </w:p>
    <w:p w:rsidR="000656EB" w:rsidRPr="00B23806" w:rsidRDefault="003D2508" w:rsidP="00B8191D">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B8191D">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B8191D">
      <w:pPr>
        <w:pStyle w:val="Default"/>
        <w:jc w:val="both"/>
        <w:rPr>
          <w:sz w:val="22"/>
          <w:szCs w:val="22"/>
        </w:rPr>
      </w:pPr>
    </w:p>
    <w:p w:rsidR="000656EB" w:rsidRPr="00B23806" w:rsidRDefault="000656EB" w:rsidP="00B8191D">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B8191D">
      <w:pPr>
        <w:pStyle w:val="ReportText2Char"/>
        <w:spacing w:after="0" w:line="240" w:lineRule="auto"/>
        <w:ind w:left="0"/>
        <w:rPr>
          <w:rFonts w:cs="Arial"/>
          <w:sz w:val="22"/>
          <w:szCs w:val="22"/>
        </w:rPr>
      </w:pPr>
    </w:p>
    <w:p w:rsidR="000656EB" w:rsidRDefault="000656EB" w:rsidP="00B8191D">
      <w:pPr>
        <w:pStyle w:val="ReportText2Char"/>
        <w:spacing w:after="0" w:line="240" w:lineRule="auto"/>
        <w:ind w:left="0"/>
        <w:rPr>
          <w:rFonts w:cs="Arial"/>
          <w:sz w:val="22"/>
          <w:szCs w:val="22"/>
        </w:rPr>
      </w:pPr>
      <w:r w:rsidRPr="00B23806">
        <w:rPr>
          <w:rFonts w:cs="Arial"/>
          <w:sz w:val="22"/>
          <w:szCs w:val="22"/>
        </w:rPr>
        <w:lastRenderedPageBreak/>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B8191D">
      <w:pPr>
        <w:pStyle w:val="ReportText2Char"/>
        <w:spacing w:after="0" w:line="240" w:lineRule="auto"/>
        <w:ind w:left="0"/>
        <w:rPr>
          <w:rFonts w:cs="Arial"/>
          <w:sz w:val="22"/>
          <w:szCs w:val="22"/>
        </w:rPr>
      </w:pPr>
    </w:p>
    <w:p w:rsidR="00871501" w:rsidRPr="00871501" w:rsidRDefault="00871501" w:rsidP="00B8191D">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Default="00A02348" w:rsidP="00B8191D">
      <w:pPr>
        <w:pStyle w:val="ReportText2Char"/>
        <w:spacing w:after="0" w:line="240" w:lineRule="auto"/>
        <w:ind w:left="0"/>
        <w:rPr>
          <w:rFonts w:cs="Arial"/>
          <w:sz w:val="22"/>
          <w:szCs w:val="22"/>
        </w:rPr>
      </w:pPr>
    </w:p>
    <w:p w:rsidR="00B8191D" w:rsidRPr="00B23806" w:rsidRDefault="00B8191D" w:rsidP="00B8191D">
      <w:pPr>
        <w:pStyle w:val="ReportText2Char"/>
        <w:spacing w:after="0" w:line="240" w:lineRule="auto"/>
        <w:ind w:left="0"/>
        <w:rPr>
          <w:rFonts w:cs="Arial"/>
          <w:sz w:val="22"/>
          <w:szCs w:val="22"/>
        </w:rPr>
      </w:pPr>
    </w:p>
    <w:p w:rsidR="00012C91" w:rsidRPr="00B23806" w:rsidRDefault="00F85C7F" w:rsidP="00B8191D">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B8191D">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Default="00A02348" w:rsidP="00B8191D">
      <w:pPr>
        <w:pStyle w:val="ReportText2Char"/>
        <w:spacing w:after="0" w:line="240" w:lineRule="auto"/>
        <w:ind w:left="0"/>
        <w:rPr>
          <w:rFonts w:cs="Arial"/>
          <w:sz w:val="22"/>
          <w:szCs w:val="22"/>
        </w:rPr>
      </w:pPr>
    </w:p>
    <w:p w:rsidR="00B8191D" w:rsidRPr="00B23806" w:rsidRDefault="00B8191D" w:rsidP="00B8191D">
      <w:pPr>
        <w:pStyle w:val="ReportText2Char"/>
        <w:spacing w:after="0" w:line="240" w:lineRule="auto"/>
        <w:ind w:left="0"/>
        <w:rPr>
          <w:rFonts w:cs="Arial"/>
          <w:sz w:val="22"/>
          <w:szCs w:val="22"/>
        </w:rPr>
      </w:pPr>
    </w:p>
    <w:p w:rsidR="00BF6147" w:rsidRPr="00B23806" w:rsidRDefault="00F85C7F" w:rsidP="00B8191D">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B8191D">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Default="00F85C7F" w:rsidP="00B8191D">
      <w:pPr>
        <w:pStyle w:val="Heading2"/>
        <w:numPr>
          <w:ilvl w:val="0"/>
          <w:numId w:val="0"/>
        </w:numPr>
        <w:spacing w:after="0" w:line="240" w:lineRule="auto"/>
        <w:rPr>
          <w:rFonts w:cs="Arial"/>
          <w:sz w:val="22"/>
          <w:szCs w:val="22"/>
        </w:rPr>
      </w:pPr>
      <w:bookmarkStart w:id="43" w:name="_Toc246913824"/>
    </w:p>
    <w:p w:rsidR="00B8191D" w:rsidRPr="00B8191D" w:rsidRDefault="00B8191D" w:rsidP="00B8191D">
      <w:pPr>
        <w:pStyle w:val="ReportText2"/>
        <w:spacing w:after="0" w:line="240" w:lineRule="auto"/>
      </w:pPr>
    </w:p>
    <w:p w:rsidR="00BF6147" w:rsidRPr="00B23806" w:rsidRDefault="00F85C7F" w:rsidP="00B8191D">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B8191D">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B8191D">
      <w:pPr>
        <w:spacing w:line="240" w:lineRule="auto"/>
        <w:rPr>
          <w:rFonts w:cs="Arial"/>
          <w:sz w:val="22"/>
          <w:szCs w:val="22"/>
        </w:rPr>
      </w:pPr>
    </w:p>
    <w:p w:rsidR="00EC5A91" w:rsidRPr="001633F4" w:rsidRDefault="00EC5A91" w:rsidP="00B8191D">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B8191D">
      <w:pPr>
        <w:spacing w:line="240" w:lineRule="auto"/>
        <w:rPr>
          <w:rFonts w:cs="Arial"/>
          <w:sz w:val="22"/>
          <w:szCs w:val="22"/>
        </w:rPr>
      </w:pPr>
    </w:p>
    <w:p w:rsidR="00EC5A91" w:rsidRPr="001633F4" w:rsidRDefault="00EC5A91" w:rsidP="00B8191D">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Default="000E7C74" w:rsidP="00B8191D">
      <w:pPr>
        <w:spacing w:line="240" w:lineRule="auto"/>
        <w:rPr>
          <w:rFonts w:cs="Arial"/>
          <w:sz w:val="22"/>
          <w:szCs w:val="22"/>
        </w:rPr>
      </w:pPr>
    </w:p>
    <w:p w:rsidR="00B8191D" w:rsidRPr="00B23806" w:rsidRDefault="00B8191D" w:rsidP="00B8191D">
      <w:pPr>
        <w:spacing w:line="240" w:lineRule="auto"/>
        <w:rPr>
          <w:rFonts w:cs="Arial"/>
          <w:sz w:val="22"/>
          <w:szCs w:val="22"/>
        </w:rPr>
      </w:pPr>
    </w:p>
    <w:p w:rsidR="00BF6147" w:rsidRPr="00B23806" w:rsidRDefault="00F85C7F" w:rsidP="00B8191D">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B8191D">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Default="00EC5A91" w:rsidP="00B8191D">
      <w:pPr>
        <w:spacing w:line="240" w:lineRule="auto"/>
        <w:rPr>
          <w:rFonts w:cs="Arial"/>
          <w:sz w:val="22"/>
          <w:szCs w:val="22"/>
        </w:rPr>
      </w:pPr>
    </w:p>
    <w:p w:rsidR="00B8191D" w:rsidRPr="00B23806" w:rsidRDefault="00B8191D" w:rsidP="00B8191D">
      <w:pPr>
        <w:spacing w:line="240" w:lineRule="auto"/>
        <w:rPr>
          <w:rFonts w:cs="Arial"/>
          <w:sz w:val="22"/>
          <w:szCs w:val="22"/>
        </w:rPr>
      </w:pPr>
    </w:p>
    <w:p w:rsidR="00F17D1C" w:rsidRPr="00B23806" w:rsidRDefault="00F85C7F" w:rsidP="00B8191D">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B8191D">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Default="00A02348" w:rsidP="00B8191D">
      <w:pPr>
        <w:pStyle w:val="ReportText1"/>
        <w:spacing w:after="0" w:line="240" w:lineRule="auto"/>
        <w:ind w:left="0"/>
        <w:rPr>
          <w:rFonts w:cs="Arial"/>
          <w:sz w:val="22"/>
          <w:szCs w:val="22"/>
        </w:rPr>
      </w:pPr>
    </w:p>
    <w:p w:rsidR="00B8191D" w:rsidRPr="00B23806" w:rsidRDefault="00B8191D" w:rsidP="00B8191D">
      <w:pPr>
        <w:pStyle w:val="ReportText1"/>
        <w:spacing w:after="0" w:line="240" w:lineRule="auto"/>
        <w:ind w:left="0"/>
        <w:rPr>
          <w:rFonts w:cs="Arial"/>
          <w:sz w:val="22"/>
          <w:szCs w:val="22"/>
        </w:rPr>
      </w:pPr>
    </w:p>
    <w:p w:rsidR="00526D2D" w:rsidRPr="00B23806" w:rsidRDefault="00526D2D" w:rsidP="00B8191D">
      <w:pPr>
        <w:pStyle w:val="Heading2"/>
        <w:numPr>
          <w:ilvl w:val="0"/>
          <w:numId w:val="0"/>
        </w:numPr>
        <w:spacing w:after="0" w:line="240" w:lineRule="auto"/>
        <w:ind w:left="567" w:hanging="567"/>
        <w:rPr>
          <w:rFonts w:cs="Arial"/>
          <w:sz w:val="22"/>
          <w:szCs w:val="22"/>
        </w:rPr>
      </w:pPr>
      <w:r w:rsidRPr="00B23806">
        <w:rPr>
          <w:rFonts w:cs="Arial"/>
          <w:sz w:val="22"/>
          <w:szCs w:val="22"/>
        </w:rPr>
        <w:lastRenderedPageBreak/>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B8191D">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Default="006F0DF0" w:rsidP="00B8191D">
      <w:pPr>
        <w:pStyle w:val="ReportText1"/>
        <w:spacing w:after="0" w:line="240" w:lineRule="auto"/>
        <w:ind w:left="0"/>
        <w:rPr>
          <w:rFonts w:cs="Arial"/>
          <w:sz w:val="22"/>
          <w:szCs w:val="22"/>
        </w:rPr>
      </w:pPr>
    </w:p>
    <w:p w:rsidR="00B8191D" w:rsidRPr="00944960" w:rsidRDefault="00B8191D" w:rsidP="00B8191D">
      <w:pPr>
        <w:pStyle w:val="ReportText1"/>
        <w:spacing w:after="0" w:line="240" w:lineRule="auto"/>
        <w:ind w:left="0"/>
        <w:rPr>
          <w:rFonts w:cs="Arial"/>
          <w:sz w:val="22"/>
          <w:szCs w:val="22"/>
        </w:rPr>
      </w:pPr>
    </w:p>
    <w:p w:rsidR="00944960" w:rsidRPr="00944960" w:rsidRDefault="00944960" w:rsidP="00B8191D">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B8191D">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B8191D">
      <w:pPr>
        <w:spacing w:line="240" w:lineRule="auto"/>
        <w:rPr>
          <w:rFonts w:cs="Arial"/>
          <w:sz w:val="22"/>
          <w:szCs w:val="22"/>
        </w:rPr>
      </w:pPr>
    </w:p>
    <w:p w:rsidR="00944960" w:rsidRPr="00944960" w:rsidRDefault="00944960" w:rsidP="00B8191D">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B8191D">
      <w:pPr>
        <w:spacing w:line="240" w:lineRule="auto"/>
        <w:rPr>
          <w:rFonts w:cs="Arial"/>
          <w:sz w:val="22"/>
          <w:szCs w:val="22"/>
        </w:rPr>
      </w:pPr>
    </w:p>
    <w:p w:rsidR="00944960" w:rsidRPr="00944960" w:rsidRDefault="00944960" w:rsidP="00B8191D">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B8191D">
      <w:pPr>
        <w:tabs>
          <w:tab w:val="left" w:pos="5670"/>
        </w:tabs>
        <w:spacing w:line="240" w:lineRule="auto"/>
        <w:rPr>
          <w:rFonts w:cs="Arial"/>
          <w:sz w:val="22"/>
          <w:szCs w:val="22"/>
        </w:rPr>
      </w:pPr>
    </w:p>
    <w:p w:rsidR="00944960" w:rsidRPr="00944960" w:rsidRDefault="00944960" w:rsidP="00B8191D">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B8191D">
      <w:pPr>
        <w:tabs>
          <w:tab w:val="left" w:pos="5670"/>
        </w:tabs>
        <w:spacing w:line="240" w:lineRule="auto"/>
        <w:rPr>
          <w:rFonts w:cs="Arial"/>
          <w:sz w:val="22"/>
          <w:szCs w:val="22"/>
        </w:rPr>
      </w:pPr>
    </w:p>
    <w:p w:rsidR="00944960" w:rsidRPr="00944960" w:rsidRDefault="00944960" w:rsidP="00B8191D">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B8191D">
      <w:pPr>
        <w:spacing w:line="240" w:lineRule="auto"/>
        <w:rPr>
          <w:rFonts w:cs="Arial"/>
          <w:sz w:val="22"/>
          <w:szCs w:val="22"/>
        </w:rPr>
      </w:pPr>
    </w:p>
    <w:p w:rsidR="00944960" w:rsidRPr="00944960" w:rsidRDefault="00944960" w:rsidP="00B8191D">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B8191D">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B8191D">
      <w:pPr>
        <w:spacing w:line="240" w:lineRule="auto"/>
        <w:ind w:left="567" w:hanging="567"/>
        <w:rPr>
          <w:rFonts w:cs="Arial"/>
          <w:sz w:val="22"/>
          <w:szCs w:val="22"/>
        </w:rPr>
      </w:pPr>
    </w:p>
    <w:p w:rsidR="00944960" w:rsidRPr="00944960" w:rsidRDefault="00944960" w:rsidP="00B8191D">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B8191D">
      <w:pPr>
        <w:spacing w:line="240" w:lineRule="auto"/>
        <w:ind w:left="567" w:hanging="567"/>
        <w:rPr>
          <w:rFonts w:cs="Arial"/>
          <w:sz w:val="22"/>
          <w:szCs w:val="22"/>
        </w:rPr>
      </w:pPr>
    </w:p>
    <w:p w:rsidR="00944960" w:rsidRPr="00944960" w:rsidRDefault="00944960" w:rsidP="00B8191D">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B8191D">
      <w:pPr>
        <w:pStyle w:val="ReportText1"/>
        <w:spacing w:after="0" w:line="240" w:lineRule="auto"/>
        <w:ind w:left="0"/>
        <w:rPr>
          <w:rFonts w:cs="Arial"/>
          <w:sz w:val="22"/>
          <w:szCs w:val="22"/>
        </w:rPr>
      </w:pPr>
    </w:p>
    <w:p w:rsidR="006F0DF0" w:rsidRPr="00B23806" w:rsidRDefault="006F0DF0" w:rsidP="00B8191D">
      <w:pPr>
        <w:spacing w:line="240" w:lineRule="auto"/>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653C3B" w:rsidRDefault="006F0DF0" w:rsidP="00B8191D">
                  <w:pPr>
                    <w:pStyle w:val="Heading1"/>
                    <w:numPr>
                      <w:ilvl w:val="0"/>
                      <w:numId w:val="36"/>
                    </w:numPr>
                    <w:spacing w:after="0" w:line="240" w:lineRule="auto"/>
                    <w:ind w:right="-1310"/>
                    <w:rPr>
                      <w:rFonts w:cs="Arial"/>
                      <w:sz w:val="22"/>
                      <w:szCs w:val="22"/>
                    </w:rPr>
                  </w:pPr>
                  <w:r w:rsidRPr="00653C3B">
                    <w:rPr>
                      <w:rFonts w:cs="Arial"/>
                      <w:sz w:val="22"/>
                      <w:szCs w:val="22"/>
                    </w:rPr>
                    <w:lastRenderedPageBreak/>
                    <w:t xml:space="preserve">Tender Timing, Scoring and Process </w:t>
                  </w:r>
                </w:p>
              </w:tc>
              <w:tc>
                <w:tcPr>
                  <w:tcW w:w="6067" w:type="dxa"/>
                </w:tcPr>
                <w:p w:rsidR="006F0DF0" w:rsidRPr="00B23806" w:rsidRDefault="006F0DF0" w:rsidP="00B8191D">
                  <w:pPr>
                    <w:spacing w:line="240" w:lineRule="auto"/>
                    <w:rPr>
                      <w:rFonts w:cs="Arial"/>
                      <w:color w:val="FF0000"/>
                      <w:sz w:val="22"/>
                      <w:szCs w:val="22"/>
                    </w:rPr>
                  </w:pPr>
                </w:p>
                <w:p w:rsidR="006F0DF0" w:rsidRPr="00B23806" w:rsidRDefault="006F0DF0" w:rsidP="00B8191D">
                  <w:pPr>
                    <w:spacing w:line="240" w:lineRule="auto"/>
                    <w:rPr>
                      <w:rFonts w:cs="Arial"/>
                      <w:color w:val="FF0000"/>
                      <w:sz w:val="22"/>
                      <w:szCs w:val="22"/>
                    </w:rPr>
                  </w:pPr>
                </w:p>
              </w:tc>
            </w:tr>
          </w:tbl>
          <w:p w:rsidR="006F0DF0" w:rsidRPr="00B23806" w:rsidRDefault="006F0DF0" w:rsidP="00B8191D">
            <w:pPr>
              <w:pStyle w:val="Heading2"/>
              <w:numPr>
                <w:ilvl w:val="0"/>
                <w:numId w:val="0"/>
              </w:numPr>
              <w:spacing w:after="0" w:line="240" w:lineRule="auto"/>
              <w:rPr>
                <w:rFonts w:cs="Arial"/>
                <w:sz w:val="22"/>
                <w:szCs w:val="22"/>
              </w:rPr>
            </w:pPr>
          </w:p>
        </w:tc>
      </w:tr>
    </w:tbl>
    <w:p w:rsidR="006F0DF0" w:rsidRPr="00B23806" w:rsidRDefault="006F0DF0" w:rsidP="00B8191D">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D342E3" w:rsidRDefault="006F0DF0" w:rsidP="00B8191D">
      <w:pPr>
        <w:tabs>
          <w:tab w:val="left" w:pos="3969"/>
          <w:tab w:val="left" w:pos="7938"/>
          <w:tab w:val="left" w:pos="8222"/>
        </w:tabs>
        <w:spacing w:line="240" w:lineRule="auto"/>
        <w:ind w:right="-51"/>
        <w:rPr>
          <w:rFonts w:cs="Arial"/>
          <w:sz w:val="22"/>
          <w:szCs w:val="22"/>
        </w:rPr>
      </w:pPr>
      <w:r w:rsidRPr="00D342E3">
        <w:rPr>
          <w:rFonts w:cs="Arial"/>
          <w:sz w:val="22"/>
          <w:szCs w:val="22"/>
        </w:rPr>
        <w:t xml:space="preserve">Formal queries concerning the content </w:t>
      </w:r>
      <w:r w:rsidR="00D342E3" w:rsidRPr="00D342E3">
        <w:rPr>
          <w:rFonts w:cs="Arial"/>
          <w:sz w:val="22"/>
          <w:szCs w:val="22"/>
        </w:rPr>
        <w:t xml:space="preserve">of this tender and the bidder’s </w:t>
      </w:r>
      <w:r w:rsidR="00D342E3">
        <w:rPr>
          <w:rFonts w:cs="Arial"/>
          <w:sz w:val="22"/>
          <w:szCs w:val="22"/>
        </w:rPr>
        <w:t>s</w:t>
      </w:r>
      <w:r w:rsidRPr="00D342E3">
        <w:rPr>
          <w:rFonts w:cs="Arial"/>
          <w:sz w:val="22"/>
          <w:szCs w:val="22"/>
        </w:rPr>
        <w:t xml:space="preserve">ubmission should be submitted in writing by e-mail to Ian Lindsay </w:t>
      </w:r>
      <w:hyperlink r:id="rId15" w:history="1">
        <w:r w:rsidRPr="00D342E3">
          <w:rPr>
            <w:rStyle w:val="Hyperlink"/>
            <w:rFonts w:cs="Arial"/>
            <w:sz w:val="22"/>
            <w:szCs w:val="22"/>
          </w:rPr>
          <w:t>Ian.Lindsay@liverpoolmuseums.org.uk</w:t>
        </w:r>
      </w:hyperlink>
      <w:r w:rsidRPr="00D342E3">
        <w:rPr>
          <w:rFonts w:cs="Arial"/>
          <w:sz w:val="22"/>
          <w:szCs w:val="22"/>
        </w:rPr>
        <w:t>) with the subject title “</w:t>
      </w:r>
      <w:r w:rsidR="00D342E3" w:rsidRPr="00D342E3">
        <w:rPr>
          <w:rFonts w:cs="Arial"/>
          <w:sz w:val="22"/>
          <w:szCs w:val="22"/>
        </w:rPr>
        <w:t xml:space="preserve">Ink and Blood exhibition transport </w:t>
      </w:r>
      <w:r w:rsidRPr="00D342E3">
        <w:rPr>
          <w:rFonts w:cs="Arial"/>
          <w:sz w:val="22"/>
          <w:szCs w:val="22"/>
        </w:rPr>
        <w:t xml:space="preserve">Tender”. </w:t>
      </w:r>
    </w:p>
    <w:p w:rsidR="006F0DF0" w:rsidRPr="00B23806" w:rsidRDefault="006F0DF0" w:rsidP="00B8191D">
      <w:pPr>
        <w:pStyle w:val="ReportText1"/>
        <w:spacing w:after="0" w:line="240" w:lineRule="auto"/>
        <w:ind w:left="0"/>
        <w:rPr>
          <w:rFonts w:cs="Arial"/>
          <w:sz w:val="22"/>
          <w:szCs w:val="22"/>
        </w:rPr>
      </w:pPr>
    </w:p>
    <w:p w:rsidR="006F0DF0" w:rsidRPr="00B23806" w:rsidRDefault="006F0DF0" w:rsidP="00B8191D">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B8191D">
      <w:pPr>
        <w:pStyle w:val="ReportText1"/>
        <w:spacing w:after="0" w:line="240" w:lineRule="auto"/>
        <w:ind w:left="0"/>
        <w:rPr>
          <w:rFonts w:cs="Arial"/>
          <w:sz w:val="22"/>
          <w:szCs w:val="22"/>
        </w:rPr>
      </w:pPr>
    </w:p>
    <w:p w:rsidR="006F0DF0" w:rsidRPr="00B23806" w:rsidRDefault="006F0DF0" w:rsidP="00B8191D">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Default="006F0DF0" w:rsidP="00B8191D">
      <w:pPr>
        <w:pStyle w:val="ReportText1"/>
        <w:spacing w:after="0" w:line="240" w:lineRule="auto"/>
        <w:ind w:left="0"/>
        <w:rPr>
          <w:rFonts w:cs="Arial"/>
          <w:sz w:val="22"/>
          <w:szCs w:val="22"/>
        </w:rPr>
      </w:pPr>
    </w:p>
    <w:p w:rsidR="00B8191D" w:rsidRPr="00B23806" w:rsidRDefault="00B8191D" w:rsidP="00B8191D">
      <w:pPr>
        <w:pStyle w:val="ReportText1"/>
        <w:spacing w:after="0" w:line="240" w:lineRule="auto"/>
        <w:ind w:left="0"/>
        <w:rPr>
          <w:rFonts w:cs="Arial"/>
          <w:sz w:val="22"/>
          <w:szCs w:val="22"/>
        </w:rPr>
      </w:pPr>
    </w:p>
    <w:p w:rsidR="00012C91" w:rsidRPr="00B23806" w:rsidRDefault="006F0DF0" w:rsidP="00B8191D">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84622">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B8191D">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6571A6" w:rsidRDefault="00383276" w:rsidP="00083F40">
            <w:pPr>
              <w:spacing w:line="240" w:lineRule="auto"/>
              <w:rPr>
                <w:rFonts w:eastAsiaTheme="minorHAnsi" w:cs="Arial"/>
                <w:bCs/>
                <w:color w:val="FF0000"/>
                <w:sz w:val="22"/>
                <w:szCs w:val="22"/>
              </w:rPr>
            </w:pPr>
            <w:r>
              <w:rPr>
                <w:rFonts w:eastAsiaTheme="minorHAnsi" w:cs="Arial"/>
                <w:bCs/>
                <w:sz w:val="22"/>
                <w:szCs w:val="22"/>
              </w:rPr>
              <w:t>2</w:t>
            </w:r>
            <w:r w:rsidR="00D834DA">
              <w:rPr>
                <w:rFonts w:eastAsiaTheme="minorHAnsi" w:cs="Arial"/>
                <w:bCs/>
                <w:sz w:val="22"/>
                <w:szCs w:val="22"/>
              </w:rPr>
              <w:t>2</w:t>
            </w:r>
            <w:r w:rsidR="00D342E3" w:rsidRPr="006571A6">
              <w:rPr>
                <w:rFonts w:eastAsiaTheme="minorHAnsi" w:cs="Arial"/>
                <w:bCs/>
                <w:sz w:val="22"/>
                <w:szCs w:val="22"/>
              </w:rPr>
              <w:t>/06/2017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84622" w:rsidP="00521A37">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571A6" w:rsidRDefault="00B8191D" w:rsidP="00B8191D">
            <w:pPr>
              <w:rPr>
                <w:rFonts w:cs="Arial"/>
                <w:sz w:val="22"/>
                <w:szCs w:val="22"/>
              </w:rPr>
            </w:pPr>
            <w:r>
              <w:rPr>
                <w:rFonts w:eastAsiaTheme="minorHAnsi" w:cs="Arial"/>
                <w:bCs/>
                <w:sz w:val="22"/>
                <w:szCs w:val="22"/>
              </w:rPr>
              <w:t>29</w:t>
            </w:r>
            <w:r w:rsidR="00D342E3" w:rsidRPr="006571A6">
              <w:rPr>
                <w:rFonts w:eastAsiaTheme="minorHAnsi" w:cs="Arial"/>
                <w:bCs/>
                <w:sz w:val="22"/>
                <w:szCs w:val="22"/>
              </w:rPr>
              <w:t>/06/2017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84622" w:rsidP="00521A37">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571A6" w:rsidRDefault="00B8191D" w:rsidP="00B8191D">
            <w:pPr>
              <w:rPr>
                <w:rFonts w:cs="Arial"/>
                <w:sz w:val="22"/>
                <w:szCs w:val="22"/>
              </w:rPr>
            </w:pPr>
            <w:r>
              <w:rPr>
                <w:rFonts w:eastAsiaTheme="minorHAnsi" w:cs="Arial"/>
                <w:bCs/>
                <w:sz w:val="22"/>
                <w:szCs w:val="22"/>
              </w:rPr>
              <w:t>03</w:t>
            </w:r>
            <w:r w:rsidR="00D342E3" w:rsidRPr="006571A6">
              <w:rPr>
                <w:rFonts w:eastAsiaTheme="minorHAnsi" w:cs="Arial"/>
                <w:bCs/>
                <w:sz w:val="22"/>
                <w:szCs w:val="22"/>
              </w:rPr>
              <w:t>/0</w:t>
            </w:r>
            <w:r>
              <w:rPr>
                <w:rFonts w:eastAsiaTheme="minorHAnsi" w:cs="Arial"/>
                <w:bCs/>
                <w:sz w:val="22"/>
                <w:szCs w:val="22"/>
              </w:rPr>
              <w:t>7</w:t>
            </w:r>
            <w:r w:rsidR="00D342E3" w:rsidRPr="006571A6">
              <w:rPr>
                <w:rFonts w:eastAsiaTheme="minorHAnsi" w:cs="Arial"/>
                <w:bCs/>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84622" w:rsidP="00521A37">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D342E3">
            <w:pPr>
              <w:rPr>
                <w:rFonts w:cs="Arial"/>
                <w:b/>
                <w:sz w:val="22"/>
                <w:szCs w:val="22"/>
              </w:rPr>
            </w:pPr>
            <w:r w:rsidRPr="00E50C4C">
              <w:rPr>
                <w:rFonts w:eastAsiaTheme="minorHAnsi" w:cs="Arial"/>
                <w:b/>
                <w:bCs/>
                <w:sz w:val="22"/>
                <w:szCs w:val="22"/>
              </w:rPr>
              <w:t>05/07/2017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584622" w:rsidP="00521A37">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6571A6" w:rsidRDefault="00D342E3">
            <w:pPr>
              <w:rPr>
                <w:rFonts w:eastAsiaTheme="minorHAnsi" w:cs="Arial"/>
                <w:bCs/>
                <w:color w:val="FF0000"/>
                <w:sz w:val="22"/>
                <w:szCs w:val="22"/>
              </w:rPr>
            </w:pPr>
            <w:r w:rsidRPr="006571A6">
              <w:rPr>
                <w:rFonts w:eastAsiaTheme="minorHAnsi" w:cs="Arial"/>
                <w:bCs/>
                <w:sz w:val="22"/>
                <w:szCs w:val="22"/>
              </w:rPr>
              <w:t>06/07/2017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584622" w:rsidP="009822E2">
            <w:pPr>
              <w:spacing w:line="240" w:lineRule="auto"/>
              <w:rPr>
                <w:rFonts w:cs="Arial"/>
                <w:sz w:val="22"/>
                <w:szCs w:val="22"/>
              </w:rPr>
            </w:pPr>
            <w:r>
              <w:rPr>
                <w:rFonts w:cs="Arial"/>
                <w:sz w:val="22"/>
                <w:szCs w:val="22"/>
              </w:rPr>
              <w:t>6</w:t>
            </w:r>
            <w:r w:rsidR="009822E2"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6571A6" w:rsidRDefault="00D342E3">
            <w:pPr>
              <w:rPr>
                <w:rFonts w:eastAsiaTheme="minorHAnsi" w:cs="Arial"/>
                <w:bCs/>
                <w:color w:val="FF0000"/>
                <w:sz w:val="22"/>
                <w:szCs w:val="22"/>
              </w:rPr>
            </w:pPr>
            <w:r w:rsidRPr="006571A6">
              <w:rPr>
                <w:rFonts w:eastAsiaTheme="minorHAnsi" w:cs="Arial"/>
                <w:bCs/>
                <w:sz w:val="22"/>
                <w:szCs w:val="22"/>
              </w:rPr>
              <w:t>10/07/2017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84622" w:rsidP="009822E2">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571A6" w:rsidRDefault="00D342E3">
            <w:pPr>
              <w:rPr>
                <w:rFonts w:cs="Arial"/>
                <w:sz w:val="22"/>
                <w:szCs w:val="22"/>
              </w:rPr>
            </w:pPr>
            <w:r w:rsidRPr="006571A6">
              <w:rPr>
                <w:bCs/>
                <w:sz w:val="22"/>
                <w:szCs w:val="22"/>
              </w:rPr>
              <w:t>11/07/2017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8462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571A6" w:rsidRDefault="00B617D8">
            <w:pPr>
              <w:rPr>
                <w:rFonts w:cs="Arial"/>
                <w:sz w:val="22"/>
                <w:szCs w:val="22"/>
              </w:rPr>
            </w:pPr>
            <w:r w:rsidRPr="006571A6">
              <w:rPr>
                <w:bCs/>
                <w:sz w:val="22"/>
                <w:szCs w:val="22"/>
              </w:rPr>
              <w:t>13/07/2017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8462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571A6" w:rsidRDefault="00B617D8">
            <w:pPr>
              <w:rPr>
                <w:rFonts w:cs="Arial"/>
                <w:sz w:val="22"/>
                <w:szCs w:val="22"/>
              </w:rPr>
            </w:pPr>
            <w:r w:rsidRPr="006571A6">
              <w:rPr>
                <w:bCs/>
                <w:sz w:val="22"/>
                <w:szCs w:val="22"/>
              </w:rPr>
              <w:t>19/07/2017</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584622" w:rsidP="009822E2">
            <w:pPr>
              <w:spacing w:line="240" w:lineRule="auto"/>
              <w:rPr>
                <w:rFonts w:cs="Arial"/>
                <w:sz w:val="22"/>
                <w:szCs w:val="22"/>
              </w:rPr>
            </w:pPr>
            <w:r>
              <w:rPr>
                <w:rFonts w:cs="Arial"/>
                <w:sz w:val="22"/>
                <w:szCs w:val="22"/>
              </w:rPr>
              <w:t>10</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B617D8" w:rsidP="00521A37">
            <w:pPr>
              <w:spacing w:line="240" w:lineRule="auto"/>
              <w:rPr>
                <w:rFonts w:eastAsiaTheme="minorHAnsi" w:cs="Arial"/>
                <w:sz w:val="22"/>
                <w:szCs w:val="22"/>
              </w:rPr>
            </w:pPr>
            <w:r>
              <w:rPr>
                <w:rFonts w:cs="Arial"/>
                <w:sz w:val="22"/>
                <w:szCs w:val="22"/>
              </w:rPr>
              <w:t xml:space="preserve">Delivery </w:t>
            </w:r>
            <w:r w:rsidR="00DF3991" w:rsidRPr="00B23806">
              <w:rPr>
                <w:rFonts w:cs="Arial"/>
                <w:sz w:val="22"/>
                <w:szCs w:val="22"/>
              </w:rPr>
              <w:t>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6571A6" w:rsidRDefault="00E50C4C" w:rsidP="00521A37">
            <w:pPr>
              <w:spacing w:line="240" w:lineRule="auto"/>
              <w:rPr>
                <w:rFonts w:eastAsiaTheme="minorHAnsi" w:cs="Arial"/>
                <w:bCs/>
                <w:color w:val="FF0000"/>
                <w:sz w:val="22"/>
                <w:szCs w:val="22"/>
              </w:rPr>
            </w:pPr>
            <w:r w:rsidRPr="006571A6">
              <w:rPr>
                <w:rFonts w:eastAsiaTheme="minorHAnsi" w:cs="Arial"/>
                <w:bCs/>
                <w:sz w:val="22"/>
                <w:szCs w:val="22"/>
              </w:rPr>
              <w:t>w/</w:t>
            </w:r>
            <w:r w:rsidR="00B617D8" w:rsidRPr="006571A6">
              <w:rPr>
                <w:rFonts w:eastAsiaTheme="minorHAnsi" w:cs="Arial"/>
                <w:bCs/>
                <w:sz w:val="22"/>
                <w:szCs w:val="22"/>
              </w:rPr>
              <w:t>c 14/08/2017</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Default="00687E32" w:rsidP="00521A37">
      <w:pPr>
        <w:pStyle w:val="ReportText2"/>
        <w:spacing w:after="0" w:line="240" w:lineRule="auto"/>
        <w:ind w:left="0"/>
        <w:rPr>
          <w:rFonts w:cs="Arial"/>
          <w:sz w:val="22"/>
          <w:szCs w:val="22"/>
        </w:rPr>
      </w:pPr>
    </w:p>
    <w:p w:rsidR="00B8191D" w:rsidRPr="00B23806" w:rsidRDefault="00B8191D" w:rsidP="00521A37">
      <w:pPr>
        <w:pStyle w:val="ReportText2"/>
        <w:spacing w:after="0" w:line="240" w:lineRule="auto"/>
        <w:ind w:left="0"/>
        <w:rPr>
          <w:rFonts w:cs="Arial"/>
          <w:sz w:val="22"/>
          <w:szCs w:val="22"/>
        </w:rPr>
      </w:pPr>
    </w:p>
    <w:p w:rsidR="00012C91" w:rsidRPr="00B23806" w:rsidRDefault="00584622"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Pr>
          <w:rFonts w:cs="Arial"/>
          <w:sz w:val="22"/>
          <w:szCs w:val="22"/>
        </w:rPr>
        <w:t>3.3</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6"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 “</w:t>
      </w:r>
      <w:r w:rsidR="00B617D8" w:rsidRPr="00D342E3">
        <w:rPr>
          <w:rFonts w:cs="Arial"/>
          <w:sz w:val="22"/>
          <w:szCs w:val="22"/>
        </w:rPr>
        <w:t>Ink and Blood exhibition transport Tender</w:t>
      </w:r>
      <w:r w:rsidRPr="00B23806">
        <w:rPr>
          <w:rFonts w:cs="Arial"/>
          <w:sz w:val="22"/>
          <w:szCs w:val="22"/>
        </w:rPr>
        <w:t xml:space="preserve">”. If multiple emails are sent the header </w:t>
      </w:r>
      <w:r w:rsidR="00B617D8">
        <w:rPr>
          <w:rFonts w:cs="Arial"/>
          <w:sz w:val="22"/>
          <w:szCs w:val="22"/>
        </w:rPr>
        <w:t xml:space="preserve">should indicate they are “Part </w:t>
      </w:r>
      <w:r w:rsidR="00B8191D">
        <w:rPr>
          <w:rFonts w:cs="Arial"/>
          <w:sz w:val="22"/>
          <w:szCs w:val="22"/>
        </w:rPr>
        <w:t>x of xx</w:t>
      </w:r>
      <w:r w:rsidRPr="00B23806">
        <w:rPr>
          <w:rFonts w:cs="Arial"/>
          <w:sz w:val="22"/>
          <w:szCs w:val="22"/>
        </w:rPr>
        <w:t>”.</w:t>
      </w:r>
    </w:p>
    <w:p w:rsidR="00083F40" w:rsidRDefault="00083F40" w:rsidP="00521A37">
      <w:pPr>
        <w:pStyle w:val="ReportText1"/>
        <w:spacing w:after="0" w:line="240" w:lineRule="auto"/>
        <w:ind w:left="0"/>
        <w:rPr>
          <w:rFonts w:cs="Arial"/>
          <w:sz w:val="22"/>
          <w:szCs w:val="22"/>
        </w:rPr>
      </w:pPr>
    </w:p>
    <w:p w:rsidR="00584622" w:rsidRDefault="00584622" w:rsidP="00521A37">
      <w:pPr>
        <w:pStyle w:val="ReportText1"/>
        <w:spacing w:after="0" w:line="240" w:lineRule="auto"/>
        <w:ind w:left="0"/>
        <w:rPr>
          <w:rFonts w:cs="Arial"/>
          <w:sz w:val="22"/>
          <w:szCs w:val="22"/>
        </w:rPr>
      </w:pPr>
    </w:p>
    <w:p w:rsidR="00584622" w:rsidRDefault="00584622" w:rsidP="00521A37">
      <w:pPr>
        <w:pStyle w:val="ReportText1"/>
        <w:spacing w:after="0" w:line="240" w:lineRule="auto"/>
        <w:ind w:left="0"/>
        <w:rPr>
          <w:rFonts w:cs="Arial"/>
          <w:sz w:val="22"/>
          <w:szCs w:val="22"/>
        </w:rPr>
      </w:pPr>
    </w:p>
    <w:p w:rsidR="00584622" w:rsidRDefault="00584622" w:rsidP="00521A37">
      <w:pPr>
        <w:pStyle w:val="ReportText1"/>
        <w:spacing w:after="0" w:line="240" w:lineRule="auto"/>
        <w:ind w:left="0"/>
        <w:rPr>
          <w:rFonts w:cs="Arial"/>
          <w:sz w:val="22"/>
          <w:szCs w:val="22"/>
        </w:rPr>
      </w:pPr>
    </w:p>
    <w:p w:rsidR="00584622" w:rsidRPr="00B23806" w:rsidRDefault="00584622"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lastRenderedPageBreak/>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B617D8" w:rsidRPr="00B617D8">
        <w:rPr>
          <w:rFonts w:cs="Arial"/>
          <w:sz w:val="22"/>
          <w:szCs w:val="22"/>
        </w:rPr>
        <w:t>05</w:t>
      </w:r>
      <w:r w:rsidR="00DA1A72" w:rsidRPr="00B617D8">
        <w:rPr>
          <w:rFonts w:cs="Arial"/>
          <w:sz w:val="22"/>
          <w:szCs w:val="22"/>
          <w:vertAlign w:val="superscript"/>
        </w:rPr>
        <w:t>th</w:t>
      </w:r>
      <w:r w:rsidR="00DA1A72" w:rsidRPr="00B617D8">
        <w:rPr>
          <w:rFonts w:cs="Arial"/>
          <w:sz w:val="22"/>
          <w:szCs w:val="22"/>
        </w:rPr>
        <w:t xml:space="preserve"> </w:t>
      </w:r>
      <w:r w:rsidR="00B617D8" w:rsidRPr="00B617D8">
        <w:rPr>
          <w:rFonts w:cs="Arial"/>
          <w:sz w:val="22"/>
          <w:szCs w:val="22"/>
        </w:rPr>
        <w:t>July 2017</w:t>
      </w:r>
      <w:r w:rsidR="00665EC7" w:rsidRPr="00B617D8">
        <w:rPr>
          <w:rFonts w:cs="Arial"/>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B617D8" w:rsidRPr="00B617D8">
        <w:rPr>
          <w:rFonts w:cs="Arial"/>
          <w:sz w:val="22"/>
          <w:szCs w:val="22"/>
        </w:rPr>
        <w:t>05</w:t>
      </w:r>
      <w:r w:rsidR="00B617D8" w:rsidRPr="00B617D8">
        <w:rPr>
          <w:rFonts w:cs="Arial"/>
          <w:sz w:val="22"/>
          <w:szCs w:val="22"/>
          <w:vertAlign w:val="superscript"/>
        </w:rPr>
        <w:t>th</w:t>
      </w:r>
      <w:r w:rsidR="00B617D8" w:rsidRPr="00B617D8">
        <w:rPr>
          <w:rFonts w:cs="Arial"/>
          <w:sz w:val="22"/>
          <w:szCs w:val="22"/>
        </w:rPr>
        <w:t xml:space="preserve"> July 2017</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Default="00526D2D" w:rsidP="00521A37">
      <w:pPr>
        <w:pStyle w:val="Default"/>
        <w:rPr>
          <w:b/>
          <w:bCs/>
          <w:sz w:val="22"/>
          <w:szCs w:val="22"/>
        </w:rPr>
      </w:pPr>
    </w:p>
    <w:p w:rsidR="00B8191D" w:rsidRPr="00B23806" w:rsidRDefault="00B8191D" w:rsidP="00521A37">
      <w:pPr>
        <w:pStyle w:val="Default"/>
        <w:rPr>
          <w:b/>
          <w:bCs/>
          <w:sz w:val="22"/>
          <w:szCs w:val="22"/>
        </w:rPr>
      </w:pPr>
    </w:p>
    <w:p w:rsidR="00526D2D" w:rsidRPr="00B23806" w:rsidRDefault="00584622" w:rsidP="00521A37">
      <w:pPr>
        <w:pStyle w:val="Default"/>
        <w:rPr>
          <w:sz w:val="22"/>
          <w:szCs w:val="22"/>
        </w:rPr>
      </w:pPr>
      <w:r>
        <w:rPr>
          <w:b/>
          <w:bCs/>
          <w:sz w:val="22"/>
          <w:szCs w:val="22"/>
        </w:rPr>
        <w:t>3.4</w:t>
      </w:r>
      <w:r w:rsidR="00526D2D" w:rsidRPr="00B23806">
        <w:rPr>
          <w:b/>
          <w:bCs/>
          <w:sz w:val="22"/>
          <w:szCs w:val="22"/>
        </w:rPr>
        <w:t xml:space="preserve"> Bidder Interviews </w:t>
      </w:r>
    </w:p>
    <w:p w:rsidR="00526D2D" w:rsidRPr="00B23806" w:rsidRDefault="00526D2D" w:rsidP="00521A37">
      <w:pPr>
        <w:pStyle w:val="Default"/>
        <w:rPr>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written bid. </w:t>
      </w:r>
    </w:p>
    <w:p w:rsidR="00083F40" w:rsidRPr="00B23806" w:rsidRDefault="00083F40" w:rsidP="00083F40">
      <w:pPr>
        <w:pStyle w:val="ListParagraph"/>
        <w:spacing w:line="240" w:lineRule="auto"/>
        <w:ind w:left="0"/>
        <w:rPr>
          <w:rFonts w:cs="Arial"/>
          <w:sz w:val="22"/>
          <w:szCs w:val="22"/>
        </w:rPr>
      </w:pPr>
    </w:p>
    <w:p w:rsidR="007B548F" w:rsidRPr="00B23806" w:rsidRDefault="007B548F" w:rsidP="00083F40">
      <w:pPr>
        <w:pStyle w:val="ListParagraph"/>
        <w:spacing w:line="240" w:lineRule="auto"/>
        <w:ind w:left="0"/>
        <w:rPr>
          <w:rFonts w:cs="Arial"/>
          <w:sz w:val="22"/>
          <w:szCs w:val="22"/>
        </w:rPr>
      </w:pPr>
      <w:r w:rsidRPr="00B23806">
        <w:rPr>
          <w:rFonts w:cs="Arial"/>
          <w:sz w:val="22"/>
          <w:szCs w:val="22"/>
        </w:rPr>
        <w:t xml:space="preserve">The post tender interviews will be held on </w:t>
      </w:r>
      <w:r w:rsidR="00F53A86" w:rsidRPr="00F53A86">
        <w:rPr>
          <w:rFonts w:cs="Arial"/>
          <w:sz w:val="22"/>
          <w:szCs w:val="22"/>
        </w:rPr>
        <w:t>10 July 2017</w:t>
      </w:r>
      <w:r w:rsidR="00F53A86">
        <w:rPr>
          <w:rFonts w:cs="Arial"/>
          <w:sz w:val="22"/>
          <w:szCs w:val="22"/>
        </w:rPr>
        <w:t>.</w:t>
      </w:r>
      <w:r w:rsidRPr="00F53A86">
        <w:rPr>
          <w:rFonts w:cs="Arial"/>
          <w:sz w:val="22"/>
          <w:szCs w:val="22"/>
        </w:rPr>
        <w:t xml:space="preserve"> </w:t>
      </w:r>
      <w:r w:rsidR="00083F40" w:rsidRPr="00B23806">
        <w:rPr>
          <w:rFonts w:cs="Arial"/>
          <w:sz w:val="22"/>
          <w:szCs w:val="22"/>
        </w:rPr>
        <w:t>Notification will be sent to those bidders invited to interview</w:t>
      </w:r>
      <w:r w:rsidRPr="00B23806">
        <w:rPr>
          <w:rFonts w:cs="Arial"/>
          <w:sz w:val="22"/>
          <w:szCs w:val="22"/>
        </w:rPr>
        <w:t>.</w:t>
      </w:r>
    </w:p>
    <w:p w:rsidR="007B548F" w:rsidRDefault="007B548F" w:rsidP="00521A37">
      <w:pPr>
        <w:pStyle w:val="ReportText1"/>
        <w:spacing w:after="0" w:line="240" w:lineRule="auto"/>
        <w:ind w:left="0"/>
        <w:rPr>
          <w:rFonts w:cs="Arial"/>
          <w:b/>
          <w:sz w:val="22"/>
          <w:szCs w:val="22"/>
        </w:rPr>
      </w:pPr>
    </w:p>
    <w:p w:rsidR="00B8191D" w:rsidRPr="00B23806" w:rsidRDefault="00B8191D" w:rsidP="00521A37">
      <w:pPr>
        <w:pStyle w:val="ReportText1"/>
        <w:spacing w:after="0" w:line="240" w:lineRule="auto"/>
        <w:ind w:left="0"/>
        <w:rPr>
          <w:rFonts w:cs="Arial"/>
          <w:b/>
          <w:sz w:val="22"/>
          <w:szCs w:val="22"/>
        </w:rPr>
      </w:pPr>
    </w:p>
    <w:p w:rsidR="001E04FF" w:rsidRPr="00B23806" w:rsidRDefault="00584622" w:rsidP="00521A37">
      <w:pPr>
        <w:pStyle w:val="ReportText1"/>
        <w:spacing w:after="0" w:line="240" w:lineRule="auto"/>
        <w:ind w:left="0"/>
        <w:rPr>
          <w:rFonts w:cs="Arial"/>
          <w:b/>
          <w:sz w:val="22"/>
          <w:szCs w:val="22"/>
        </w:rPr>
      </w:pPr>
      <w:r>
        <w:rPr>
          <w:rFonts w:cs="Arial"/>
          <w:b/>
          <w:sz w:val="22"/>
          <w:szCs w:val="22"/>
        </w:rPr>
        <w:t>3.5</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D277C4">
        <w:tc>
          <w:tcPr>
            <w:tcW w:w="4166" w:type="dxa"/>
          </w:tcPr>
          <w:p w:rsidR="003D0550" w:rsidRPr="00F53A86" w:rsidRDefault="004E60A4" w:rsidP="00B617D8">
            <w:pPr>
              <w:spacing w:line="240" w:lineRule="auto"/>
              <w:rPr>
                <w:rFonts w:cs="Arial"/>
                <w:sz w:val="22"/>
                <w:szCs w:val="22"/>
              </w:rPr>
            </w:pPr>
            <w:r>
              <w:rPr>
                <w:rFonts w:cs="Arial"/>
                <w:sz w:val="22"/>
                <w:szCs w:val="22"/>
              </w:rPr>
              <w:t>Delivery to</w:t>
            </w:r>
            <w:r w:rsidR="00BB3539">
              <w:rPr>
                <w:rFonts w:cs="Arial"/>
                <w:sz w:val="22"/>
                <w:szCs w:val="22"/>
              </w:rPr>
              <w:t xml:space="preserve"> </w:t>
            </w:r>
            <w:r w:rsidR="003D0550" w:rsidRPr="00F53A86">
              <w:rPr>
                <w:rFonts w:cs="Arial"/>
                <w:sz w:val="22"/>
                <w:szCs w:val="22"/>
              </w:rPr>
              <w:t>Timescale</w:t>
            </w:r>
          </w:p>
        </w:tc>
        <w:tc>
          <w:tcPr>
            <w:tcW w:w="4078" w:type="dxa"/>
          </w:tcPr>
          <w:p w:rsidR="009C41C5" w:rsidRPr="00F53A86" w:rsidRDefault="003E3A07" w:rsidP="003E3A07">
            <w:pPr>
              <w:pStyle w:val="ReportText2"/>
              <w:spacing w:after="0" w:line="240" w:lineRule="auto"/>
              <w:ind w:left="0"/>
              <w:jc w:val="left"/>
              <w:rPr>
                <w:rFonts w:cs="Arial"/>
                <w:sz w:val="22"/>
                <w:szCs w:val="22"/>
              </w:rPr>
            </w:pPr>
            <w:r>
              <w:rPr>
                <w:rFonts w:cs="Arial"/>
                <w:sz w:val="22"/>
                <w:szCs w:val="22"/>
              </w:rPr>
              <w:t>10</w:t>
            </w:r>
          </w:p>
        </w:tc>
      </w:tr>
      <w:tr w:rsidR="009C41C5" w:rsidRPr="00B23806" w:rsidTr="00D277C4">
        <w:tc>
          <w:tcPr>
            <w:tcW w:w="4166" w:type="dxa"/>
          </w:tcPr>
          <w:p w:rsidR="009C41C5" w:rsidRPr="00F53A86" w:rsidRDefault="00146BE8" w:rsidP="00146BE8">
            <w:pPr>
              <w:spacing w:line="240" w:lineRule="auto"/>
              <w:rPr>
                <w:rFonts w:cs="Arial"/>
                <w:sz w:val="22"/>
                <w:szCs w:val="22"/>
              </w:rPr>
            </w:pPr>
            <w:r w:rsidRPr="00F53A86">
              <w:rPr>
                <w:rFonts w:cs="Arial"/>
                <w:sz w:val="22"/>
                <w:szCs w:val="22"/>
              </w:rPr>
              <w:t>Fit for purpose and meeting all points on the Technical specification</w:t>
            </w:r>
          </w:p>
        </w:tc>
        <w:tc>
          <w:tcPr>
            <w:tcW w:w="4078" w:type="dxa"/>
          </w:tcPr>
          <w:p w:rsidR="009C41C5" w:rsidRPr="00F53A86" w:rsidRDefault="003E3A07" w:rsidP="003E3A07">
            <w:pPr>
              <w:pStyle w:val="ReportText2"/>
              <w:spacing w:after="0" w:line="240" w:lineRule="auto"/>
              <w:ind w:left="0"/>
              <w:jc w:val="left"/>
              <w:rPr>
                <w:rFonts w:cs="Arial"/>
                <w:sz w:val="22"/>
                <w:szCs w:val="22"/>
              </w:rPr>
            </w:pPr>
            <w:r>
              <w:rPr>
                <w:rFonts w:cs="Arial"/>
                <w:sz w:val="22"/>
                <w:szCs w:val="22"/>
              </w:rPr>
              <w:t>30</w:t>
            </w:r>
          </w:p>
        </w:tc>
      </w:tr>
      <w:tr w:rsidR="009C41C5" w:rsidRPr="00B23806" w:rsidTr="00D277C4">
        <w:tc>
          <w:tcPr>
            <w:tcW w:w="4166" w:type="dxa"/>
          </w:tcPr>
          <w:p w:rsidR="009C41C5" w:rsidRPr="00F53A86" w:rsidRDefault="00146BE8" w:rsidP="00521A37">
            <w:pPr>
              <w:spacing w:line="240" w:lineRule="auto"/>
              <w:rPr>
                <w:rFonts w:cs="Arial"/>
                <w:sz w:val="22"/>
                <w:szCs w:val="22"/>
              </w:rPr>
            </w:pPr>
            <w:r w:rsidRPr="00F53A86">
              <w:rPr>
                <w:rFonts w:cs="Arial"/>
                <w:sz w:val="22"/>
                <w:szCs w:val="22"/>
              </w:rPr>
              <w:t>References – evidence of supply and installation of a similar solution within the last 12 months</w:t>
            </w:r>
          </w:p>
        </w:tc>
        <w:tc>
          <w:tcPr>
            <w:tcW w:w="4078" w:type="dxa"/>
          </w:tcPr>
          <w:p w:rsidR="009C41C5" w:rsidRPr="00F53A86" w:rsidRDefault="00B617D8" w:rsidP="00521A37">
            <w:pPr>
              <w:pStyle w:val="ReportText2"/>
              <w:spacing w:after="0" w:line="240" w:lineRule="auto"/>
              <w:ind w:left="0"/>
              <w:jc w:val="left"/>
              <w:rPr>
                <w:rFonts w:cs="Arial"/>
                <w:sz w:val="22"/>
                <w:szCs w:val="22"/>
              </w:rPr>
            </w:pPr>
            <w:r w:rsidRPr="00F53A86">
              <w:rPr>
                <w:rFonts w:cs="Arial"/>
                <w:sz w:val="22"/>
                <w:szCs w:val="22"/>
              </w:rPr>
              <w:t>10</w:t>
            </w:r>
          </w:p>
        </w:tc>
      </w:tr>
      <w:tr w:rsidR="009C41C5" w:rsidRPr="00B23806" w:rsidTr="00D277C4">
        <w:tc>
          <w:tcPr>
            <w:tcW w:w="4166" w:type="dxa"/>
          </w:tcPr>
          <w:p w:rsidR="009C41C5" w:rsidRPr="00F53A86" w:rsidRDefault="00146BE8" w:rsidP="00521A37">
            <w:pPr>
              <w:spacing w:line="240" w:lineRule="auto"/>
              <w:rPr>
                <w:rFonts w:cs="Arial"/>
                <w:sz w:val="22"/>
                <w:szCs w:val="22"/>
              </w:rPr>
            </w:pPr>
            <w:r w:rsidRPr="00F53A86">
              <w:rPr>
                <w:rFonts w:cs="Arial"/>
                <w:sz w:val="22"/>
                <w:szCs w:val="22"/>
              </w:rPr>
              <w:t>Cost</w:t>
            </w:r>
          </w:p>
        </w:tc>
        <w:tc>
          <w:tcPr>
            <w:tcW w:w="4078" w:type="dxa"/>
          </w:tcPr>
          <w:p w:rsidR="009C41C5" w:rsidRPr="00F53A86" w:rsidRDefault="003E3A07" w:rsidP="003E3A07">
            <w:pPr>
              <w:pStyle w:val="ReportText2"/>
              <w:spacing w:after="0" w:line="240" w:lineRule="auto"/>
              <w:ind w:left="0"/>
              <w:jc w:val="left"/>
              <w:rPr>
                <w:rFonts w:cs="Arial"/>
                <w:sz w:val="22"/>
                <w:szCs w:val="22"/>
              </w:rPr>
            </w:pPr>
            <w:r>
              <w:rPr>
                <w:rFonts w:cs="Arial"/>
                <w:sz w:val="22"/>
                <w:szCs w:val="22"/>
              </w:rPr>
              <w:t>50</w:t>
            </w:r>
          </w:p>
        </w:tc>
      </w:tr>
      <w:tr w:rsidR="009C41C5" w:rsidRPr="00B23806" w:rsidTr="00D277C4">
        <w:tc>
          <w:tcPr>
            <w:tcW w:w="4166"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B8191D" w:rsidRDefault="00B8191D"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rsidR="00A02348" w:rsidRDefault="00A02348" w:rsidP="00521A37">
      <w:pPr>
        <w:pStyle w:val="ReportText2"/>
        <w:spacing w:after="0" w:line="240" w:lineRule="auto"/>
        <w:ind w:left="284"/>
        <w:rPr>
          <w:rFonts w:cs="Arial"/>
          <w:sz w:val="22"/>
          <w:szCs w:val="22"/>
        </w:rPr>
      </w:pPr>
    </w:p>
    <w:p w:rsidR="00B8191D" w:rsidRPr="00687E32" w:rsidRDefault="00B8191D"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In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B8191D">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B8191D">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Default="001F05A4" w:rsidP="00521A37">
      <w:pPr>
        <w:spacing w:line="240" w:lineRule="auto"/>
        <w:rPr>
          <w:rFonts w:cs="Arial"/>
          <w:sz w:val="22"/>
          <w:szCs w:val="22"/>
        </w:rPr>
      </w:pPr>
    </w:p>
    <w:p w:rsidR="00B8191D" w:rsidRPr="00687E32" w:rsidRDefault="00B8191D"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B8191D">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completed by </w:t>
      </w:r>
      <w:r w:rsidR="009E0F25">
        <w:rPr>
          <w:rFonts w:cs="Arial"/>
          <w:sz w:val="22"/>
          <w:szCs w:val="22"/>
        </w:rPr>
        <w:t>week commencing 14</w:t>
      </w:r>
      <w:r w:rsidR="009E0F25" w:rsidRPr="009E0F25">
        <w:rPr>
          <w:rFonts w:cs="Arial"/>
          <w:sz w:val="22"/>
          <w:szCs w:val="22"/>
          <w:vertAlign w:val="superscript"/>
        </w:rPr>
        <w:t>th</w:t>
      </w:r>
      <w:r w:rsidR="009E0F25">
        <w:rPr>
          <w:rFonts w:cs="Arial"/>
          <w:sz w:val="22"/>
          <w:szCs w:val="22"/>
        </w:rPr>
        <w:t xml:space="preserve"> August 2017.</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Default="0080253D" w:rsidP="00521A37">
      <w:pPr>
        <w:spacing w:line="240" w:lineRule="auto"/>
        <w:ind w:left="567"/>
        <w:rPr>
          <w:rFonts w:cs="Arial"/>
          <w:color w:val="FF0000"/>
          <w:sz w:val="22"/>
          <w:szCs w:val="22"/>
        </w:rPr>
      </w:pPr>
    </w:p>
    <w:p w:rsidR="00B8191D" w:rsidRPr="00687E32" w:rsidRDefault="00B8191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7" w:name="_Toc246913845"/>
      <w:r>
        <w:rPr>
          <w:rFonts w:cs="Arial"/>
          <w:sz w:val="22"/>
          <w:szCs w:val="22"/>
        </w:rPr>
        <w:t>4.</w:t>
      </w:r>
      <w:r w:rsidR="00B8191D">
        <w:rPr>
          <w:rFonts w:cs="Arial"/>
          <w:sz w:val="22"/>
          <w:szCs w:val="22"/>
        </w:rPr>
        <w:t>6</w:t>
      </w:r>
      <w:r w:rsidR="00650B4C" w:rsidRPr="00687E32">
        <w:rPr>
          <w:rFonts w:cs="Arial"/>
          <w:sz w:val="22"/>
          <w:szCs w:val="22"/>
        </w:rPr>
        <w:tab/>
      </w:r>
      <w:r w:rsidR="00012C91" w:rsidRPr="00687E32">
        <w:rPr>
          <w:rFonts w:cs="Arial"/>
          <w:sz w:val="22"/>
          <w:szCs w:val="22"/>
        </w:rPr>
        <w:t>Contractual Considerations</w:t>
      </w:r>
      <w:bookmarkEnd w:id="57"/>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8" w:name="_Toc246913846"/>
      <w:bookmarkStart w:id="59" w:name="_Toc148507613"/>
    </w:p>
    <w:p w:rsidR="0071635E" w:rsidRDefault="0071635E" w:rsidP="00521A37">
      <w:pPr>
        <w:pStyle w:val="ReportText3"/>
        <w:spacing w:after="0" w:line="240" w:lineRule="auto"/>
        <w:ind w:left="0"/>
        <w:rPr>
          <w:rFonts w:cs="Arial"/>
          <w:sz w:val="22"/>
          <w:szCs w:val="22"/>
        </w:rPr>
      </w:pPr>
    </w:p>
    <w:p w:rsidR="00B8191D" w:rsidRDefault="00B8191D"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w:t>
      </w:r>
      <w:r w:rsidR="00B8191D">
        <w:rPr>
          <w:rFonts w:cs="Arial"/>
          <w:b/>
          <w:sz w:val="22"/>
          <w:szCs w:val="22"/>
        </w:rPr>
        <w:t>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w:t>
      </w:r>
      <w:r w:rsidR="00B8191D">
        <w:rPr>
          <w:rFonts w:cs="Arial"/>
          <w:b/>
          <w:sz w:val="22"/>
          <w:szCs w:val="22"/>
        </w:rPr>
        <w:t>8</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66315E"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532569" w:rsidRPr="00532569" w:rsidRDefault="008B744A" w:rsidP="00A93915">
      <w:pPr>
        <w:pStyle w:val="ListParagraph"/>
        <w:numPr>
          <w:ilvl w:val="2"/>
          <w:numId w:val="21"/>
        </w:numPr>
        <w:spacing w:line="240" w:lineRule="auto"/>
        <w:jc w:val="left"/>
        <w:rPr>
          <w:rFonts w:cs="Arial"/>
          <w:sz w:val="22"/>
          <w:szCs w:val="22"/>
        </w:rPr>
      </w:pPr>
      <w:r>
        <w:rPr>
          <w:rFonts w:cs="Arial"/>
          <w:sz w:val="22"/>
          <w:szCs w:val="22"/>
        </w:rPr>
        <w:t xml:space="preserve">Written guarantees of compliance with the three </w:t>
      </w:r>
      <w:r w:rsidR="00532569" w:rsidRPr="00532569">
        <w:rPr>
          <w:rFonts w:cs="Arial"/>
          <w:sz w:val="22"/>
          <w:szCs w:val="22"/>
        </w:rPr>
        <w:t xml:space="preserve">points raised in section </w:t>
      </w:r>
      <w:r>
        <w:rPr>
          <w:rFonts w:cs="Arial"/>
          <w:sz w:val="22"/>
          <w:szCs w:val="22"/>
        </w:rPr>
        <w:t>5.3</w:t>
      </w: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bookmarkEnd w:id="58"/>
    <w:p w:rsidR="00A93915" w:rsidRPr="00687E32" w:rsidRDefault="00A93915" w:rsidP="00A93915">
      <w:pPr>
        <w:pStyle w:val="ReportText3"/>
        <w:spacing w:after="0" w:line="240" w:lineRule="auto"/>
        <w:ind w:left="0"/>
        <w:rPr>
          <w:rFonts w:cs="Arial"/>
          <w:b/>
          <w:sz w:val="22"/>
          <w:szCs w:val="22"/>
        </w:rPr>
      </w:pPr>
      <w:r>
        <w:rPr>
          <w:rFonts w:cs="Arial"/>
          <w:b/>
          <w:sz w:val="22"/>
          <w:szCs w:val="22"/>
        </w:rPr>
        <w:t>5</w:t>
      </w:r>
      <w:r w:rsidRPr="00687E32">
        <w:rPr>
          <w:rFonts w:cs="Arial"/>
          <w:b/>
          <w:sz w:val="22"/>
          <w:szCs w:val="22"/>
        </w:rPr>
        <w:t>.1</w:t>
      </w:r>
      <w:r w:rsidRPr="00687E32">
        <w:rPr>
          <w:rFonts w:cs="Arial"/>
          <w:b/>
          <w:sz w:val="22"/>
          <w:szCs w:val="22"/>
        </w:rPr>
        <w:tab/>
        <w:t>Requirements De</w:t>
      </w:r>
      <w:r>
        <w:rPr>
          <w:rFonts w:cs="Arial"/>
          <w:b/>
          <w:sz w:val="22"/>
          <w:szCs w:val="22"/>
        </w:rPr>
        <w:t>scription</w:t>
      </w:r>
    </w:p>
    <w:p w:rsidR="00240783" w:rsidRPr="00240783" w:rsidRDefault="00240783" w:rsidP="008B744A">
      <w:pPr>
        <w:tabs>
          <w:tab w:val="left" w:pos="3969"/>
          <w:tab w:val="left" w:pos="8364"/>
        </w:tabs>
        <w:spacing w:line="240" w:lineRule="auto"/>
        <w:ind w:right="91"/>
        <w:rPr>
          <w:rFonts w:cs="Arial"/>
          <w:sz w:val="22"/>
          <w:szCs w:val="22"/>
        </w:rPr>
      </w:pPr>
      <w:r w:rsidRPr="00240783">
        <w:rPr>
          <w:rFonts w:cs="Arial"/>
          <w:sz w:val="22"/>
          <w:szCs w:val="22"/>
        </w:rPr>
        <w:t xml:space="preserve">NML requires a solution to the assembly and dispersal of loans from London, Aix </w:t>
      </w:r>
      <w:proofErr w:type="spellStart"/>
      <w:r w:rsidRPr="00240783">
        <w:rPr>
          <w:rFonts w:cs="Arial"/>
          <w:sz w:val="22"/>
          <w:szCs w:val="22"/>
        </w:rPr>
        <w:t>en</w:t>
      </w:r>
      <w:proofErr w:type="spellEnd"/>
      <w:r w:rsidRPr="00240783">
        <w:rPr>
          <w:rFonts w:cs="Arial"/>
          <w:sz w:val="22"/>
          <w:szCs w:val="22"/>
        </w:rPr>
        <w:t xml:space="preserve"> Provence, France and New York, USA. NML will require any solution to have a degree of flexibility and be adaptable in accordance with our changing environment and for any temporary exhibitions. Delivery of loans to NML must be by week commencing 14</w:t>
      </w:r>
      <w:r w:rsidRPr="00240783">
        <w:rPr>
          <w:rFonts w:cs="Arial"/>
          <w:sz w:val="22"/>
          <w:szCs w:val="22"/>
          <w:vertAlign w:val="superscript"/>
        </w:rPr>
        <w:t>th</w:t>
      </w:r>
      <w:r w:rsidRPr="00240783">
        <w:rPr>
          <w:rFonts w:cs="Arial"/>
          <w:sz w:val="22"/>
          <w:szCs w:val="22"/>
        </w:rPr>
        <w:t xml:space="preserve"> August 2017.  Return of loans will be in </w:t>
      </w:r>
      <w:r w:rsidR="003E3A07">
        <w:rPr>
          <w:rFonts w:cs="Arial"/>
          <w:sz w:val="22"/>
          <w:szCs w:val="22"/>
        </w:rPr>
        <w:t>mid November</w:t>
      </w:r>
      <w:r w:rsidRPr="00240783">
        <w:rPr>
          <w:rFonts w:cs="Arial"/>
          <w:sz w:val="22"/>
          <w:szCs w:val="22"/>
        </w:rPr>
        <w:t>, dates to be confirmed.</w:t>
      </w:r>
    </w:p>
    <w:p w:rsidR="00240783" w:rsidRPr="00240783" w:rsidRDefault="00240783" w:rsidP="008B744A">
      <w:pPr>
        <w:pStyle w:val="ListParagraph"/>
        <w:spacing w:line="240" w:lineRule="auto"/>
        <w:rPr>
          <w:rFonts w:cs="Arial"/>
          <w:sz w:val="22"/>
          <w:szCs w:val="22"/>
        </w:rPr>
      </w:pPr>
    </w:p>
    <w:p w:rsidR="00240783" w:rsidRPr="008939C1" w:rsidRDefault="00240783" w:rsidP="008B744A">
      <w:pPr>
        <w:spacing w:line="240" w:lineRule="auto"/>
        <w:contextualSpacing/>
        <w:rPr>
          <w:rFonts w:cs="Arial"/>
          <w:sz w:val="22"/>
          <w:szCs w:val="22"/>
        </w:rPr>
      </w:pPr>
      <w:r w:rsidRPr="008939C1">
        <w:rPr>
          <w:rFonts w:cs="Arial"/>
          <w:sz w:val="22"/>
          <w:szCs w:val="22"/>
        </w:rPr>
        <w:t>This document details baseline requirements</w:t>
      </w:r>
      <w:r>
        <w:rPr>
          <w:rFonts w:cs="Arial"/>
          <w:sz w:val="22"/>
          <w:szCs w:val="22"/>
        </w:rPr>
        <w:t>.</w:t>
      </w:r>
      <w:r w:rsidRPr="008939C1">
        <w:rPr>
          <w:rFonts w:cs="Arial"/>
          <w:sz w:val="22"/>
          <w:szCs w:val="22"/>
        </w:rPr>
        <w:t xml:space="preserve"> This is not meant to be an exhaustive list of requirements but it will however serve to identify suitable solutions and bidders. NML reserves the right to modify its requirements at any time.</w:t>
      </w:r>
    </w:p>
    <w:p w:rsidR="00240783" w:rsidRDefault="00240783" w:rsidP="008B744A">
      <w:pPr>
        <w:pStyle w:val="ReportText2"/>
        <w:tabs>
          <w:tab w:val="num" w:pos="0"/>
        </w:tabs>
        <w:spacing w:after="0" w:line="240" w:lineRule="auto"/>
        <w:ind w:left="0"/>
        <w:rPr>
          <w:rFonts w:cs="Arial"/>
          <w:bCs/>
          <w:color w:val="00B050"/>
          <w:sz w:val="22"/>
          <w:szCs w:val="22"/>
        </w:rPr>
      </w:pPr>
    </w:p>
    <w:p w:rsidR="00A93915" w:rsidRDefault="00A93915" w:rsidP="008B744A">
      <w:pPr>
        <w:spacing w:line="240" w:lineRule="auto"/>
        <w:rPr>
          <w:rFonts w:cs="Arial"/>
          <w:sz w:val="22"/>
          <w:szCs w:val="22"/>
        </w:rPr>
      </w:pPr>
    </w:p>
    <w:p w:rsidR="00A93915" w:rsidRPr="006571A6" w:rsidRDefault="00A93915" w:rsidP="008B744A">
      <w:pPr>
        <w:autoSpaceDE w:val="0"/>
        <w:autoSpaceDN w:val="0"/>
        <w:adjustRightInd w:val="0"/>
        <w:spacing w:line="240" w:lineRule="auto"/>
        <w:rPr>
          <w:rFonts w:cs="Arial"/>
          <w:b/>
          <w:bCs/>
          <w:spacing w:val="0"/>
          <w:sz w:val="22"/>
          <w:szCs w:val="22"/>
          <w:lang w:eastAsia="en-GB"/>
        </w:rPr>
      </w:pPr>
      <w:r w:rsidRPr="006571A6">
        <w:rPr>
          <w:rFonts w:cs="Arial"/>
          <w:b/>
          <w:bCs/>
          <w:spacing w:val="0"/>
          <w:sz w:val="22"/>
          <w:szCs w:val="22"/>
          <w:lang w:eastAsia="en-GB"/>
        </w:rPr>
        <w:t xml:space="preserve">5.2 </w:t>
      </w:r>
      <w:r w:rsidRPr="006571A6">
        <w:rPr>
          <w:rFonts w:cs="Arial"/>
          <w:b/>
          <w:bCs/>
          <w:spacing w:val="0"/>
          <w:sz w:val="22"/>
          <w:szCs w:val="22"/>
          <w:lang w:eastAsia="en-GB"/>
        </w:rPr>
        <w:tab/>
        <w:t>Detailed specification of requirements</w:t>
      </w:r>
    </w:p>
    <w:p w:rsidR="006571A6" w:rsidRDefault="006571A6" w:rsidP="008B744A">
      <w:pPr>
        <w:pStyle w:val="ReportText1"/>
        <w:spacing w:after="0" w:line="240" w:lineRule="auto"/>
        <w:ind w:left="0"/>
        <w:rPr>
          <w:sz w:val="22"/>
          <w:szCs w:val="22"/>
        </w:rPr>
      </w:pPr>
      <w:r>
        <w:rPr>
          <w:sz w:val="22"/>
          <w:szCs w:val="22"/>
        </w:rPr>
        <w:t xml:space="preserve">To liaise with </w:t>
      </w:r>
      <w:r w:rsidR="00240783">
        <w:rPr>
          <w:sz w:val="22"/>
          <w:szCs w:val="22"/>
        </w:rPr>
        <w:t xml:space="preserve">NML and </w:t>
      </w:r>
      <w:r>
        <w:rPr>
          <w:sz w:val="22"/>
          <w:szCs w:val="22"/>
        </w:rPr>
        <w:t>individual</w:t>
      </w:r>
      <w:r w:rsidR="00F200C3">
        <w:rPr>
          <w:sz w:val="22"/>
          <w:szCs w:val="22"/>
        </w:rPr>
        <w:t xml:space="preserve"> lenders for </w:t>
      </w:r>
      <w:r w:rsidR="00C57F11">
        <w:rPr>
          <w:sz w:val="22"/>
          <w:szCs w:val="22"/>
        </w:rPr>
        <w:t>assembly and dispersal</w:t>
      </w:r>
      <w:r>
        <w:rPr>
          <w:sz w:val="22"/>
          <w:szCs w:val="22"/>
        </w:rPr>
        <w:t>.</w:t>
      </w:r>
      <w:r w:rsidR="001E60F6">
        <w:rPr>
          <w:sz w:val="22"/>
          <w:szCs w:val="22"/>
        </w:rPr>
        <w:t xml:space="preserve"> Specifically</w:t>
      </w:r>
    </w:p>
    <w:p w:rsidR="00240783" w:rsidRDefault="00240783" w:rsidP="008B744A">
      <w:pPr>
        <w:pStyle w:val="ReportText1"/>
        <w:spacing w:after="0" w:line="240" w:lineRule="auto"/>
        <w:ind w:left="0"/>
        <w:rPr>
          <w:sz w:val="22"/>
          <w:szCs w:val="22"/>
        </w:rPr>
      </w:pPr>
    </w:p>
    <w:p w:rsidR="00240783" w:rsidRPr="008B744A" w:rsidRDefault="00240783" w:rsidP="008B744A">
      <w:pPr>
        <w:pStyle w:val="ReportText1"/>
        <w:spacing w:after="0" w:line="240" w:lineRule="auto"/>
        <w:ind w:left="0"/>
        <w:rPr>
          <w:sz w:val="22"/>
          <w:szCs w:val="22"/>
        </w:rPr>
      </w:pPr>
      <w:r w:rsidRPr="008B744A">
        <w:rPr>
          <w:sz w:val="22"/>
          <w:szCs w:val="22"/>
        </w:rPr>
        <w:t>Part one  - Collection of loans and couriers from three locations with delivery to Liverpool:</w:t>
      </w:r>
    </w:p>
    <w:p w:rsidR="00240783" w:rsidRPr="008B744A" w:rsidRDefault="00240783" w:rsidP="008B744A">
      <w:pPr>
        <w:pStyle w:val="ReportText1"/>
        <w:numPr>
          <w:ilvl w:val="0"/>
          <w:numId w:val="35"/>
        </w:numPr>
        <w:spacing w:after="0" w:line="240" w:lineRule="auto"/>
        <w:rPr>
          <w:sz w:val="22"/>
          <w:szCs w:val="22"/>
        </w:rPr>
      </w:pPr>
      <w:r w:rsidRPr="008B744A">
        <w:rPr>
          <w:sz w:val="22"/>
          <w:szCs w:val="22"/>
        </w:rPr>
        <w:t xml:space="preserve">Provision of ‘Tate’ specification crates </w:t>
      </w:r>
    </w:p>
    <w:p w:rsidR="00240783" w:rsidRPr="008B744A" w:rsidRDefault="00240783" w:rsidP="008B744A">
      <w:pPr>
        <w:pStyle w:val="ReportText1"/>
        <w:numPr>
          <w:ilvl w:val="0"/>
          <w:numId w:val="35"/>
        </w:numPr>
        <w:spacing w:after="0" w:line="240" w:lineRule="auto"/>
        <w:rPr>
          <w:sz w:val="22"/>
          <w:szCs w:val="22"/>
        </w:rPr>
      </w:pPr>
      <w:r w:rsidRPr="008B744A">
        <w:rPr>
          <w:sz w:val="22"/>
          <w:szCs w:val="22"/>
        </w:rPr>
        <w:t>Packing of loan items in accordance with lenders’ requirements</w:t>
      </w:r>
    </w:p>
    <w:p w:rsidR="00240783" w:rsidRPr="008B744A" w:rsidRDefault="00240783" w:rsidP="008B744A">
      <w:pPr>
        <w:pStyle w:val="ReportText1"/>
        <w:numPr>
          <w:ilvl w:val="0"/>
          <w:numId w:val="35"/>
        </w:numPr>
        <w:spacing w:after="0" w:line="240" w:lineRule="auto"/>
        <w:rPr>
          <w:sz w:val="22"/>
          <w:szCs w:val="22"/>
        </w:rPr>
      </w:pPr>
      <w:r w:rsidRPr="008B744A">
        <w:rPr>
          <w:sz w:val="22"/>
          <w:szCs w:val="22"/>
        </w:rPr>
        <w:t>Collection of work on paper from central London, with courier and direct delivery to Liverpool.</w:t>
      </w:r>
    </w:p>
    <w:p w:rsidR="00240783" w:rsidRPr="008B744A" w:rsidRDefault="00240783" w:rsidP="008B744A">
      <w:pPr>
        <w:pStyle w:val="ReportText1"/>
        <w:numPr>
          <w:ilvl w:val="0"/>
          <w:numId w:val="35"/>
        </w:numPr>
        <w:spacing w:after="0" w:line="240" w:lineRule="auto"/>
        <w:rPr>
          <w:sz w:val="22"/>
          <w:szCs w:val="22"/>
        </w:rPr>
      </w:pPr>
      <w:r w:rsidRPr="008B744A">
        <w:rPr>
          <w:sz w:val="22"/>
          <w:szCs w:val="22"/>
        </w:rPr>
        <w:t xml:space="preserve">Collection of work on paper from </w:t>
      </w:r>
      <w:r w:rsidRPr="008B744A">
        <w:rPr>
          <w:rFonts w:cs="Arial"/>
          <w:sz w:val="22"/>
          <w:szCs w:val="22"/>
        </w:rPr>
        <w:t xml:space="preserve">Aix </w:t>
      </w:r>
      <w:proofErr w:type="spellStart"/>
      <w:r w:rsidRPr="008B744A">
        <w:rPr>
          <w:rFonts w:cs="Arial"/>
          <w:sz w:val="22"/>
          <w:szCs w:val="22"/>
        </w:rPr>
        <w:t>en</w:t>
      </w:r>
      <w:proofErr w:type="spellEnd"/>
      <w:r w:rsidRPr="008B744A">
        <w:rPr>
          <w:rFonts w:cs="Arial"/>
          <w:sz w:val="22"/>
          <w:szCs w:val="22"/>
        </w:rPr>
        <w:t xml:space="preserve"> Provence, France, with courier.</w:t>
      </w:r>
    </w:p>
    <w:p w:rsidR="00240783" w:rsidRPr="008B744A" w:rsidRDefault="00240783" w:rsidP="008B744A">
      <w:pPr>
        <w:pStyle w:val="ReportText1"/>
        <w:numPr>
          <w:ilvl w:val="0"/>
          <w:numId w:val="35"/>
        </w:numPr>
        <w:spacing w:after="0" w:line="240" w:lineRule="auto"/>
        <w:rPr>
          <w:sz w:val="22"/>
          <w:szCs w:val="22"/>
        </w:rPr>
      </w:pPr>
      <w:r w:rsidRPr="008B744A">
        <w:rPr>
          <w:sz w:val="22"/>
          <w:szCs w:val="22"/>
        </w:rPr>
        <w:t>Collection of work on paper from New York, USA, with courier.</w:t>
      </w:r>
    </w:p>
    <w:p w:rsidR="00240783" w:rsidRPr="008B744A" w:rsidRDefault="00240783" w:rsidP="008B744A">
      <w:pPr>
        <w:pStyle w:val="ReportText1"/>
        <w:numPr>
          <w:ilvl w:val="0"/>
          <w:numId w:val="35"/>
        </w:numPr>
        <w:spacing w:after="0" w:line="240" w:lineRule="auto"/>
        <w:rPr>
          <w:sz w:val="22"/>
          <w:szCs w:val="22"/>
        </w:rPr>
      </w:pPr>
      <w:r w:rsidRPr="008B744A">
        <w:rPr>
          <w:sz w:val="22"/>
          <w:szCs w:val="22"/>
        </w:rPr>
        <w:t>Arrangements for couriers to travel with loaned items, including flight arrangements to and from the UK, accommodation, transfer to and from Liverpool and travel insurance. Couriers to be permitted supervised access to cargo areas.</w:t>
      </w:r>
    </w:p>
    <w:p w:rsidR="00240783" w:rsidRPr="008B744A" w:rsidRDefault="00240783" w:rsidP="008B744A">
      <w:pPr>
        <w:pStyle w:val="ReportText1"/>
        <w:numPr>
          <w:ilvl w:val="0"/>
          <w:numId w:val="35"/>
        </w:numPr>
        <w:spacing w:after="0" w:line="240" w:lineRule="auto"/>
        <w:rPr>
          <w:sz w:val="22"/>
          <w:szCs w:val="22"/>
        </w:rPr>
      </w:pPr>
      <w:r w:rsidRPr="008B744A">
        <w:rPr>
          <w:sz w:val="22"/>
          <w:szCs w:val="22"/>
        </w:rPr>
        <w:t>Provision of customs clearance and airport services</w:t>
      </w:r>
    </w:p>
    <w:p w:rsidR="00240783" w:rsidRPr="008B744A" w:rsidRDefault="00240783" w:rsidP="008B744A">
      <w:pPr>
        <w:pStyle w:val="ReportText1"/>
        <w:numPr>
          <w:ilvl w:val="0"/>
          <w:numId w:val="35"/>
        </w:numPr>
        <w:spacing w:after="0" w:line="240" w:lineRule="auto"/>
        <w:rPr>
          <w:sz w:val="22"/>
          <w:szCs w:val="22"/>
        </w:rPr>
      </w:pPr>
      <w:r w:rsidRPr="008B744A">
        <w:rPr>
          <w:sz w:val="22"/>
          <w:szCs w:val="22"/>
        </w:rPr>
        <w:t>Representation at airport</w:t>
      </w:r>
    </w:p>
    <w:p w:rsidR="00240783" w:rsidRPr="008B744A" w:rsidRDefault="00240783" w:rsidP="008B744A">
      <w:pPr>
        <w:pStyle w:val="ReportText1"/>
        <w:numPr>
          <w:ilvl w:val="0"/>
          <w:numId w:val="35"/>
        </w:numPr>
        <w:spacing w:after="0" w:line="240" w:lineRule="auto"/>
        <w:rPr>
          <w:sz w:val="22"/>
          <w:szCs w:val="22"/>
        </w:rPr>
      </w:pPr>
      <w:r w:rsidRPr="008B744A">
        <w:rPr>
          <w:sz w:val="22"/>
          <w:szCs w:val="22"/>
        </w:rPr>
        <w:t>Road transport of loans in UK</w:t>
      </w:r>
    </w:p>
    <w:p w:rsidR="00240783" w:rsidRPr="008B744A" w:rsidRDefault="00240783" w:rsidP="008B744A">
      <w:pPr>
        <w:pStyle w:val="ReportText1"/>
        <w:numPr>
          <w:ilvl w:val="0"/>
          <w:numId w:val="35"/>
        </w:numPr>
        <w:spacing w:after="0" w:line="240" w:lineRule="auto"/>
        <w:rPr>
          <w:sz w:val="22"/>
          <w:szCs w:val="22"/>
        </w:rPr>
      </w:pPr>
      <w:r w:rsidRPr="008B744A">
        <w:rPr>
          <w:sz w:val="22"/>
          <w:szCs w:val="22"/>
        </w:rPr>
        <w:t>Delivery to International Slavery Museum, Liverpool</w:t>
      </w:r>
    </w:p>
    <w:p w:rsidR="00240783" w:rsidRPr="008B744A" w:rsidRDefault="00240783" w:rsidP="008B744A">
      <w:pPr>
        <w:pStyle w:val="ReportText1"/>
        <w:numPr>
          <w:ilvl w:val="0"/>
          <w:numId w:val="35"/>
        </w:numPr>
        <w:spacing w:after="0" w:line="240" w:lineRule="auto"/>
        <w:rPr>
          <w:sz w:val="22"/>
          <w:szCs w:val="22"/>
        </w:rPr>
      </w:pPr>
      <w:r w:rsidRPr="008B744A">
        <w:rPr>
          <w:sz w:val="22"/>
          <w:szCs w:val="22"/>
        </w:rPr>
        <w:t>UK Government Indemnity conditions to apply at all times</w:t>
      </w:r>
    </w:p>
    <w:p w:rsidR="00240783" w:rsidRPr="008B744A" w:rsidRDefault="00240783" w:rsidP="008B744A">
      <w:pPr>
        <w:pStyle w:val="ReportText1"/>
        <w:numPr>
          <w:ilvl w:val="0"/>
          <w:numId w:val="35"/>
        </w:numPr>
        <w:spacing w:after="0" w:line="240" w:lineRule="auto"/>
        <w:rPr>
          <w:sz w:val="22"/>
          <w:szCs w:val="22"/>
        </w:rPr>
      </w:pPr>
      <w:r w:rsidRPr="008B744A">
        <w:rPr>
          <w:sz w:val="22"/>
          <w:szCs w:val="22"/>
        </w:rPr>
        <w:t>All dimensions are approximate and will be confirmed</w:t>
      </w:r>
    </w:p>
    <w:p w:rsidR="00240783" w:rsidRPr="008B744A" w:rsidRDefault="00240783" w:rsidP="008B744A">
      <w:pPr>
        <w:pStyle w:val="ReportText1"/>
        <w:spacing w:after="0" w:line="240" w:lineRule="auto"/>
        <w:ind w:left="360"/>
        <w:rPr>
          <w:sz w:val="22"/>
          <w:szCs w:val="22"/>
        </w:rPr>
      </w:pPr>
    </w:p>
    <w:p w:rsidR="00240783" w:rsidRPr="008B744A" w:rsidRDefault="00240783" w:rsidP="008B744A">
      <w:pPr>
        <w:pStyle w:val="ReportText1"/>
        <w:spacing w:after="0" w:line="240" w:lineRule="auto"/>
        <w:ind w:left="0"/>
        <w:rPr>
          <w:sz w:val="22"/>
          <w:szCs w:val="22"/>
        </w:rPr>
      </w:pPr>
      <w:r w:rsidRPr="008B744A">
        <w:rPr>
          <w:sz w:val="22"/>
          <w:szCs w:val="22"/>
        </w:rPr>
        <w:t>Part two -  Collection of loans and couriers from Liverpool and return to lenders in three locations</w:t>
      </w:r>
    </w:p>
    <w:p w:rsidR="00240783" w:rsidRPr="008B744A" w:rsidRDefault="00240783" w:rsidP="008B744A">
      <w:pPr>
        <w:pStyle w:val="ReportText1"/>
        <w:numPr>
          <w:ilvl w:val="0"/>
          <w:numId w:val="38"/>
        </w:numPr>
        <w:spacing w:after="0" w:line="240" w:lineRule="auto"/>
        <w:rPr>
          <w:sz w:val="22"/>
          <w:szCs w:val="22"/>
        </w:rPr>
      </w:pPr>
      <w:r w:rsidRPr="008B744A">
        <w:rPr>
          <w:sz w:val="22"/>
          <w:szCs w:val="22"/>
        </w:rPr>
        <w:t>Collection of work on paper and return to central London, with courier.</w:t>
      </w:r>
    </w:p>
    <w:p w:rsidR="00240783" w:rsidRPr="008B744A" w:rsidRDefault="00240783" w:rsidP="008B744A">
      <w:pPr>
        <w:pStyle w:val="ReportText1"/>
        <w:numPr>
          <w:ilvl w:val="0"/>
          <w:numId w:val="38"/>
        </w:numPr>
        <w:spacing w:after="0" w:line="240" w:lineRule="auto"/>
        <w:rPr>
          <w:sz w:val="22"/>
          <w:szCs w:val="22"/>
        </w:rPr>
      </w:pPr>
      <w:r w:rsidRPr="008B744A">
        <w:rPr>
          <w:sz w:val="22"/>
          <w:szCs w:val="22"/>
        </w:rPr>
        <w:t xml:space="preserve">Collection of work on paper and return to Aix </w:t>
      </w:r>
      <w:proofErr w:type="spellStart"/>
      <w:r w:rsidRPr="008B744A">
        <w:rPr>
          <w:sz w:val="22"/>
          <w:szCs w:val="22"/>
        </w:rPr>
        <w:t>en</w:t>
      </w:r>
      <w:proofErr w:type="spellEnd"/>
      <w:r w:rsidRPr="008B744A">
        <w:rPr>
          <w:sz w:val="22"/>
          <w:szCs w:val="22"/>
        </w:rPr>
        <w:t xml:space="preserve"> Provence, France, with courier.</w:t>
      </w:r>
    </w:p>
    <w:p w:rsidR="00240783" w:rsidRPr="008B744A" w:rsidRDefault="00240783" w:rsidP="008B744A">
      <w:pPr>
        <w:pStyle w:val="ReportText1"/>
        <w:numPr>
          <w:ilvl w:val="0"/>
          <w:numId w:val="38"/>
        </w:numPr>
        <w:spacing w:after="0" w:line="240" w:lineRule="auto"/>
        <w:rPr>
          <w:sz w:val="22"/>
          <w:szCs w:val="22"/>
        </w:rPr>
      </w:pPr>
      <w:r w:rsidRPr="008B744A">
        <w:rPr>
          <w:sz w:val="22"/>
          <w:szCs w:val="22"/>
        </w:rPr>
        <w:t>Collection of work on paper and return to New York, USA, with courier.</w:t>
      </w:r>
    </w:p>
    <w:p w:rsidR="00240783" w:rsidRPr="008B744A" w:rsidRDefault="00240783" w:rsidP="008B744A">
      <w:pPr>
        <w:pStyle w:val="ReportText1"/>
        <w:numPr>
          <w:ilvl w:val="0"/>
          <w:numId w:val="38"/>
        </w:numPr>
        <w:spacing w:after="0" w:line="240" w:lineRule="auto"/>
        <w:rPr>
          <w:sz w:val="22"/>
          <w:szCs w:val="22"/>
        </w:rPr>
      </w:pPr>
      <w:r w:rsidRPr="008B744A">
        <w:rPr>
          <w:sz w:val="22"/>
          <w:szCs w:val="22"/>
        </w:rPr>
        <w:t>Collection from International Slavery Museum and Midland Railway Building, Liverpool</w:t>
      </w:r>
    </w:p>
    <w:p w:rsidR="00240783" w:rsidRPr="008B744A" w:rsidRDefault="00240783" w:rsidP="008B744A">
      <w:pPr>
        <w:pStyle w:val="ReportText1"/>
        <w:numPr>
          <w:ilvl w:val="0"/>
          <w:numId w:val="35"/>
        </w:numPr>
        <w:spacing w:after="0" w:line="240" w:lineRule="auto"/>
        <w:rPr>
          <w:sz w:val="22"/>
          <w:szCs w:val="22"/>
        </w:rPr>
      </w:pPr>
      <w:r w:rsidRPr="008B744A">
        <w:rPr>
          <w:sz w:val="22"/>
          <w:szCs w:val="22"/>
        </w:rPr>
        <w:t>Arrangements for couriers, including travel to UK and Liverpool, accommodation and travel with loaned items to France, USA and London. Couriers to be permitted supervised access to cargo areas.</w:t>
      </w:r>
    </w:p>
    <w:p w:rsidR="00240783" w:rsidRPr="008B744A" w:rsidRDefault="00240783" w:rsidP="008B744A">
      <w:pPr>
        <w:pStyle w:val="ReportText1"/>
        <w:numPr>
          <w:ilvl w:val="0"/>
          <w:numId w:val="38"/>
        </w:numPr>
        <w:spacing w:after="0" w:line="240" w:lineRule="auto"/>
        <w:rPr>
          <w:sz w:val="22"/>
          <w:szCs w:val="22"/>
        </w:rPr>
      </w:pPr>
      <w:r w:rsidRPr="008B744A">
        <w:rPr>
          <w:sz w:val="22"/>
          <w:szCs w:val="22"/>
        </w:rPr>
        <w:t>Provision of customs clearance and airport services</w:t>
      </w:r>
    </w:p>
    <w:p w:rsidR="00240783" w:rsidRPr="008B744A" w:rsidRDefault="00240783" w:rsidP="008B744A">
      <w:pPr>
        <w:pStyle w:val="ReportText1"/>
        <w:numPr>
          <w:ilvl w:val="0"/>
          <w:numId w:val="38"/>
        </w:numPr>
        <w:spacing w:after="0" w:line="240" w:lineRule="auto"/>
        <w:rPr>
          <w:sz w:val="22"/>
          <w:szCs w:val="22"/>
        </w:rPr>
      </w:pPr>
      <w:r w:rsidRPr="008B744A">
        <w:rPr>
          <w:sz w:val="22"/>
          <w:szCs w:val="22"/>
        </w:rPr>
        <w:t>Representation at airport</w:t>
      </w:r>
    </w:p>
    <w:p w:rsidR="00240783" w:rsidRPr="008B744A" w:rsidRDefault="00240783" w:rsidP="008B744A">
      <w:pPr>
        <w:pStyle w:val="ReportText1"/>
        <w:numPr>
          <w:ilvl w:val="0"/>
          <w:numId w:val="38"/>
        </w:numPr>
        <w:spacing w:after="0" w:line="240" w:lineRule="auto"/>
        <w:rPr>
          <w:sz w:val="22"/>
          <w:szCs w:val="22"/>
        </w:rPr>
      </w:pPr>
      <w:r w:rsidRPr="008B744A">
        <w:rPr>
          <w:sz w:val="22"/>
          <w:szCs w:val="22"/>
        </w:rPr>
        <w:t>UK Government Indemnity conditions to apply at all times</w:t>
      </w:r>
    </w:p>
    <w:p w:rsidR="00240783" w:rsidRPr="008B744A" w:rsidRDefault="00240783" w:rsidP="008B744A">
      <w:pPr>
        <w:pStyle w:val="ReportText1"/>
        <w:numPr>
          <w:ilvl w:val="0"/>
          <w:numId w:val="38"/>
        </w:numPr>
        <w:spacing w:after="0" w:line="240" w:lineRule="auto"/>
        <w:rPr>
          <w:sz w:val="22"/>
          <w:szCs w:val="22"/>
        </w:rPr>
      </w:pPr>
      <w:r w:rsidRPr="008B744A">
        <w:rPr>
          <w:sz w:val="22"/>
          <w:szCs w:val="22"/>
        </w:rPr>
        <w:t>Unpacking of loan items if required by lender.</w:t>
      </w:r>
    </w:p>
    <w:p w:rsidR="00240783" w:rsidRPr="008B744A" w:rsidRDefault="00240783" w:rsidP="008B744A">
      <w:pPr>
        <w:pStyle w:val="ReportText1"/>
        <w:numPr>
          <w:ilvl w:val="0"/>
          <w:numId w:val="38"/>
        </w:numPr>
        <w:spacing w:after="0" w:line="240" w:lineRule="auto"/>
        <w:rPr>
          <w:sz w:val="22"/>
          <w:szCs w:val="22"/>
        </w:rPr>
      </w:pPr>
      <w:r w:rsidRPr="008B744A">
        <w:rPr>
          <w:sz w:val="22"/>
          <w:szCs w:val="22"/>
        </w:rPr>
        <w:t>Removal of crates if required by lender.</w:t>
      </w:r>
    </w:p>
    <w:p w:rsidR="00240783" w:rsidRPr="008B744A" w:rsidRDefault="00240783" w:rsidP="008B744A">
      <w:pPr>
        <w:pStyle w:val="ReportText1"/>
        <w:numPr>
          <w:ilvl w:val="0"/>
          <w:numId w:val="38"/>
        </w:numPr>
        <w:spacing w:after="0" w:line="240" w:lineRule="auto"/>
        <w:rPr>
          <w:sz w:val="22"/>
          <w:szCs w:val="22"/>
        </w:rPr>
      </w:pPr>
      <w:r w:rsidRPr="008B744A">
        <w:rPr>
          <w:sz w:val="22"/>
          <w:szCs w:val="22"/>
        </w:rPr>
        <w:t>All dimensions are approximate and will be confirmed</w:t>
      </w:r>
    </w:p>
    <w:p w:rsidR="008B744A" w:rsidRPr="008B744A" w:rsidRDefault="008B744A" w:rsidP="008B744A">
      <w:pPr>
        <w:spacing w:line="240" w:lineRule="auto"/>
        <w:rPr>
          <w:rFonts w:cs="Arial"/>
          <w:b/>
          <w:sz w:val="22"/>
          <w:szCs w:val="22"/>
        </w:rPr>
      </w:pPr>
      <w:r w:rsidRPr="008B744A">
        <w:rPr>
          <w:rFonts w:cs="Arial"/>
          <w:b/>
          <w:sz w:val="22"/>
          <w:szCs w:val="22"/>
        </w:rPr>
        <w:lastRenderedPageBreak/>
        <w:t>Details of Loans</w:t>
      </w:r>
    </w:p>
    <w:p w:rsidR="008B744A" w:rsidRPr="008B744A" w:rsidRDefault="008B744A" w:rsidP="008B744A">
      <w:pPr>
        <w:pStyle w:val="ListParagraph"/>
        <w:numPr>
          <w:ilvl w:val="0"/>
          <w:numId w:val="39"/>
        </w:numPr>
        <w:spacing w:line="240" w:lineRule="auto"/>
        <w:ind w:left="709" w:hanging="283"/>
        <w:rPr>
          <w:rFonts w:cs="Arial"/>
          <w:sz w:val="22"/>
          <w:szCs w:val="22"/>
        </w:rPr>
      </w:pPr>
      <w:r w:rsidRPr="008B744A">
        <w:rPr>
          <w:rFonts w:cs="Arial"/>
          <w:sz w:val="22"/>
          <w:szCs w:val="22"/>
        </w:rPr>
        <w:t>Lender: London</w:t>
      </w:r>
    </w:p>
    <w:p w:rsidR="008B744A" w:rsidRPr="008B744A" w:rsidRDefault="008B744A" w:rsidP="008B744A">
      <w:pPr>
        <w:pStyle w:val="ListParagraph"/>
        <w:spacing w:line="240" w:lineRule="auto"/>
        <w:rPr>
          <w:rFonts w:cs="Arial"/>
          <w:sz w:val="22"/>
          <w:szCs w:val="22"/>
        </w:rPr>
      </w:pPr>
      <w:r w:rsidRPr="008B744A">
        <w:rPr>
          <w:rFonts w:cs="Arial"/>
          <w:sz w:val="22"/>
          <w:szCs w:val="22"/>
        </w:rPr>
        <w:t>Object type: Work on paper</w:t>
      </w:r>
    </w:p>
    <w:p w:rsidR="008B744A" w:rsidRPr="008B744A" w:rsidRDefault="008B744A" w:rsidP="008B744A">
      <w:pPr>
        <w:pStyle w:val="ListParagraph"/>
        <w:spacing w:line="240" w:lineRule="auto"/>
        <w:rPr>
          <w:rFonts w:cs="Arial"/>
          <w:sz w:val="22"/>
          <w:szCs w:val="22"/>
        </w:rPr>
      </w:pPr>
      <w:r w:rsidRPr="008B744A">
        <w:rPr>
          <w:rFonts w:cs="Arial"/>
          <w:sz w:val="22"/>
          <w:szCs w:val="22"/>
        </w:rPr>
        <w:t>Dimensions: 30 x 60cm</w:t>
      </w:r>
    </w:p>
    <w:p w:rsidR="008B744A" w:rsidRPr="008B744A" w:rsidRDefault="008B744A" w:rsidP="008B744A">
      <w:pPr>
        <w:pStyle w:val="ListParagraph"/>
        <w:spacing w:line="240" w:lineRule="auto"/>
        <w:rPr>
          <w:rFonts w:cs="Arial"/>
          <w:sz w:val="22"/>
          <w:szCs w:val="22"/>
        </w:rPr>
      </w:pPr>
      <w:r w:rsidRPr="008B744A">
        <w:rPr>
          <w:rFonts w:cs="Arial"/>
          <w:sz w:val="22"/>
          <w:szCs w:val="22"/>
        </w:rPr>
        <w:tab/>
      </w:r>
    </w:p>
    <w:p w:rsidR="008B744A" w:rsidRPr="008B744A" w:rsidRDefault="008B744A" w:rsidP="008B744A">
      <w:pPr>
        <w:pStyle w:val="ListParagraph"/>
        <w:numPr>
          <w:ilvl w:val="0"/>
          <w:numId w:val="39"/>
        </w:numPr>
        <w:spacing w:line="240" w:lineRule="auto"/>
        <w:ind w:left="709" w:hanging="283"/>
        <w:rPr>
          <w:rFonts w:cs="Arial"/>
          <w:sz w:val="22"/>
          <w:szCs w:val="22"/>
        </w:rPr>
      </w:pPr>
      <w:r w:rsidRPr="008B744A">
        <w:rPr>
          <w:rFonts w:cs="Arial"/>
          <w:sz w:val="22"/>
          <w:szCs w:val="22"/>
        </w:rPr>
        <w:t>Lender: New York, USA</w:t>
      </w:r>
    </w:p>
    <w:p w:rsidR="008B744A" w:rsidRPr="008B744A" w:rsidRDefault="008B744A" w:rsidP="008B744A">
      <w:pPr>
        <w:pStyle w:val="ListParagraph"/>
        <w:spacing w:line="240" w:lineRule="auto"/>
        <w:rPr>
          <w:rFonts w:cs="Arial"/>
          <w:sz w:val="22"/>
          <w:szCs w:val="22"/>
        </w:rPr>
      </w:pPr>
      <w:r w:rsidRPr="008B744A">
        <w:rPr>
          <w:rFonts w:cs="Arial"/>
          <w:sz w:val="22"/>
          <w:szCs w:val="22"/>
        </w:rPr>
        <w:t>Object type: Photograph (Daguerreotype)</w:t>
      </w:r>
    </w:p>
    <w:p w:rsidR="008B744A" w:rsidRPr="008B744A" w:rsidRDefault="008B744A" w:rsidP="008B744A">
      <w:pPr>
        <w:pStyle w:val="ListParagraph"/>
        <w:spacing w:line="240" w:lineRule="auto"/>
        <w:rPr>
          <w:rFonts w:cs="Arial"/>
          <w:sz w:val="22"/>
          <w:szCs w:val="22"/>
        </w:rPr>
      </w:pPr>
      <w:r w:rsidRPr="008B744A">
        <w:rPr>
          <w:rFonts w:cs="Arial"/>
          <w:sz w:val="22"/>
          <w:szCs w:val="22"/>
        </w:rPr>
        <w:t>Dimensions: 16.5 x 21.5cm</w:t>
      </w:r>
    </w:p>
    <w:p w:rsidR="008B744A" w:rsidRPr="008B744A" w:rsidRDefault="008B744A" w:rsidP="008B744A">
      <w:pPr>
        <w:pStyle w:val="ListParagraph"/>
        <w:spacing w:line="240" w:lineRule="auto"/>
        <w:rPr>
          <w:rFonts w:cs="Arial"/>
          <w:sz w:val="22"/>
          <w:szCs w:val="22"/>
        </w:rPr>
      </w:pPr>
      <w:r w:rsidRPr="008B744A">
        <w:rPr>
          <w:rFonts w:cs="Arial"/>
          <w:sz w:val="22"/>
          <w:szCs w:val="22"/>
        </w:rPr>
        <w:t>Framed photograph.  We understand that it will be in a vitrine, but no dimensions as yet.</w:t>
      </w:r>
    </w:p>
    <w:p w:rsidR="008B744A" w:rsidRPr="008B744A" w:rsidRDefault="008B744A" w:rsidP="008B744A">
      <w:pPr>
        <w:pStyle w:val="ListParagraph"/>
        <w:spacing w:line="240" w:lineRule="auto"/>
        <w:rPr>
          <w:rFonts w:cs="Arial"/>
          <w:sz w:val="22"/>
          <w:szCs w:val="22"/>
        </w:rPr>
      </w:pPr>
    </w:p>
    <w:p w:rsidR="008B744A" w:rsidRPr="008B744A" w:rsidRDefault="008B744A" w:rsidP="008B744A">
      <w:pPr>
        <w:pStyle w:val="ListParagraph"/>
        <w:numPr>
          <w:ilvl w:val="0"/>
          <w:numId w:val="39"/>
        </w:numPr>
        <w:spacing w:line="240" w:lineRule="auto"/>
        <w:ind w:left="709" w:hanging="283"/>
        <w:rPr>
          <w:rFonts w:cs="Arial"/>
          <w:sz w:val="22"/>
          <w:szCs w:val="22"/>
        </w:rPr>
      </w:pPr>
      <w:r w:rsidRPr="008B744A">
        <w:rPr>
          <w:rFonts w:cs="Arial"/>
          <w:sz w:val="22"/>
          <w:szCs w:val="22"/>
        </w:rPr>
        <w:t xml:space="preserve">Lender: Aix </w:t>
      </w:r>
      <w:proofErr w:type="spellStart"/>
      <w:r w:rsidRPr="008B744A">
        <w:rPr>
          <w:rFonts w:cs="Arial"/>
          <w:sz w:val="22"/>
          <w:szCs w:val="22"/>
        </w:rPr>
        <w:t>en</w:t>
      </w:r>
      <w:proofErr w:type="spellEnd"/>
      <w:r w:rsidRPr="008B744A">
        <w:rPr>
          <w:rFonts w:cs="Arial"/>
          <w:sz w:val="22"/>
          <w:szCs w:val="22"/>
        </w:rPr>
        <w:t xml:space="preserve"> Provence, France</w:t>
      </w:r>
    </w:p>
    <w:p w:rsidR="008B744A" w:rsidRPr="008B744A" w:rsidRDefault="008B744A" w:rsidP="008B744A">
      <w:pPr>
        <w:pStyle w:val="ListParagraph"/>
        <w:spacing w:line="240" w:lineRule="auto"/>
        <w:rPr>
          <w:rFonts w:cs="Arial"/>
          <w:sz w:val="22"/>
          <w:szCs w:val="22"/>
        </w:rPr>
      </w:pPr>
      <w:r w:rsidRPr="008B744A">
        <w:rPr>
          <w:rFonts w:cs="Arial"/>
          <w:sz w:val="22"/>
          <w:szCs w:val="22"/>
        </w:rPr>
        <w:t>Object type: Work on paper</w:t>
      </w:r>
    </w:p>
    <w:p w:rsidR="008B744A" w:rsidRPr="008B744A" w:rsidRDefault="008B744A" w:rsidP="008B744A">
      <w:pPr>
        <w:pStyle w:val="ListParagraph"/>
        <w:spacing w:line="240" w:lineRule="auto"/>
        <w:rPr>
          <w:rFonts w:cs="Arial"/>
          <w:sz w:val="22"/>
          <w:szCs w:val="22"/>
        </w:rPr>
      </w:pPr>
      <w:r w:rsidRPr="008B744A">
        <w:rPr>
          <w:rFonts w:cs="Arial"/>
          <w:sz w:val="22"/>
          <w:szCs w:val="22"/>
        </w:rPr>
        <w:t>Dimensions: 310 X 210 mm</w:t>
      </w:r>
    </w:p>
    <w:p w:rsidR="008B744A" w:rsidRPr="008B744A" w:rsidRDefault="008B744A" w:rsidP="008B744A">
      <w:pPr>
        <w:pStyle w:val="ReportText1"/>
        <w:spacing w:after="0" w:line="240" w:lineRule="auto"/>
        <w:ind w:left="720"/>
        <w:rPr>
          <w:sz w:val="24"/>
          <w:szCs w:val="24"/>
        </w:rPr>
      </w:pPr>
    </w:p>
    <w:p w:rsidR="008B744A" w:rsidRPr="008B744A" w:rsidRDefault="008B744A" w:rsidP="008B744A">
      <w:pPr>
        <w:pStyle w:val="ReportText1"/>
        <w:spacing w:after="0" w:line="240" w:lineRule="auto"/>
        <w:ind w:left="0"/>
        <w:rPr>
          <w:sz w:val="22"/>
          <w:szCs w:val="22"/>
        </w:rPr>
      </w:pPr>
      <w:r w:rsidRPr="008B744A">
        <w:rPr>
          <w:sz w:val="22"/>
          <w:szCs w:val="22"/>
        </w:rPr>
        <w:t xml:space="preserve">The bidder MUST indicate compliancy against each requirement. All non-compliant responses should describe the reason(s) why and how the bidder proposes to meet or partially meet the requirement. </w:t>
      </w:r>
    </w:p>
    <w:p w:rsidR="008109DE" w:rsidRPr="008B744A" w:rsidRDefault="008109DE" w:rsidP="008B744A">
      <w:pPr>
        <w:pStyle w:val="ReportText1"/>
        <w:spacing w:after="0" w:line="240" w:lineRule="auto"/>
        <w:rPr>
          <w:sz w:val="22"/>
          <w:szCs w:val="22"/>
        </w:rPr>
      </w:pPr>
    </w:p>
    <w:p w:rsidR="00B8191D" w:rsidRPr="008B744A" w:rsidRDefault="00B8191D" w:rsidP="008B744A">
      <w:pPr>
        <w:autoSpaceDE w:val="0"/>
        <w:autoSpaceDN w:val="0"/>
        <w:adjustRightInd w:val="0"/>
        <w:spacing w:line="240" w:lineRule="auto"/>
        <w:rPr>
          <w:rFonts w:cs="Arial"/>
          <w:b/>
          <w:bCs/>
          <w:spacing w:val="0"/>
          <w:sz w:val="22"/>
          <w:szCs w:val="22"/>
          <w:lang w:eastAsia="en-GB"/>
        </w:rPr>
      </w:pPr>
    </w:p>
    <w:p w:rsidR="00097D5A" w:rsidRPr="008B744A" w:rsidRDefault="004E0330" w:rsidP="008B744A">
      <w:pPr>
        <w:autoSpaceDE w:val="0"/>
        <w:autoSpaceDN w:val="0"/>
        <w:adjustRightInd w:val="0"/>
        <w:spacing w:line="240" w:lineRule="auto"/>
        <w:rPr>
          <w:rFonts w:cs="Arial"/>
          <w:b/>
          <w:bCs/>
          <w:spacing w:val="0"/>
          <w:sz w:val="22"/>
          <w:szCs w:val="22"/>
          <w:lang w:eastAsia="en-GB"/>
        </w:rPr>
      </w:pPr>
      <w:r w:rsidRPr="008B744A">
        <w:rPr>
          <w:rFonts w:cs="Arial"/>
          <w:b/>
          <w:bCs/>
          <w:spacing w:val="0"/>
          <w:sz w:val="22"/>
          <w:szCs w:val="22"/>
          <w:lang w:eastAsia="en-GB"/>
        </w:rPr>
        <w:t>5</w:t>
      </w:r>
      <w:r w:rsidR="00097D5A" w:rsidRPr="008B744A">
        <w:rPr>
          <w:rFonts w:cs="Arial"/>
          <w:b/>
          <w:bCs/>
          <w:spacing w:val="0"/>
          <w:sz w:val="22"/>
          <w:szCs w:val="22"/>
          <w:lang w:eastAsia="en-GB"/>
        </w:rPr>
        <w:t>.</w:t>
      </w:r>
      <w:r w:rsidR="008B744A" w:rsidRPr="008B744A">
        <w:rPr>
          <w:rFonts w:cs="Arial"/>
          <w:b/>
          <w:bCs/>
          <w:spacing w:val="0"/>
          <w:sz w:val="22"/>
          <w:szCs w:val="22"/>
          <w:lang w:eastAsia="en-GB"/>
        </w:rPr>
        <w:t>3</w:t>
      </w:r>
      <w:r w:rsidR="00097D5A" w:rsidRPr="008B744A">
        <w:rPr>
          <w:rFonts w:cs="Arial"/>
          <w:b/>
          <w:bCs/>
          <w:spacing w:val="0"/>
          <w:sz w:val="22"/>
          <w:szCs w:val="22"/>
          <w:lang w:eastAsia="en-GB"/>
        </w:rPr>
        <w:t xml:space="preserve"> </w:t>
      </w:r>
      <w:r w:rsidR="00097D5A" w:rsidRPr="008B744A">
        <w:rPr>
          <w:rFonts w:cs="Arial"/>
          <w:b/>
          <w:bCs/>
          <w:spacing w:val="0"/>
          <w:sz w:val="22"/>
          <w:szCs w:val="22"/>
          <w:lang w:eastAsia="en-GB"/>
        </w:rPr>
        <w:tab/>
        <w:t>Specific criteria that must be met</w:t>
      </w:r>
    </w:p>
    <w:p w:rsidR="008B744A" w:rsidRPr="008B744A" w:rsidRDefault="008B744A" w:rsidP="008B744A">
      <w:pPr>
        <w:pStyle w:val="ListParagraph"/>
        <w:numPr>
          <w:ilvl w:val="0"/>
          <w:numId w:val="39"/>
        </w:numPr>
        <w:spacing w:line="240" w:lineRule="auto"/>
        <w:ind w:left="851" w:hanging="567"/>
        <w:rPr>
          <w:rFonts w:cs="Arial"/>
          <w:sz w:val="22"/>
          <w:szCs w:val="22"/>
        </w:rPr>
      </w:pPr>
      <w:r w:rsidRPr="008B744A">
        <w:rPr>
          <w:rFonts w:cs="Arial"/>
          <w:sz w:val="22"/>
          <w:szCs w:val="22"/>
        </w:rPr>
        <w:t>Must be security cleared for collections and deliveries to the Houses of Parliament, London.</w:t>
      </w:r>
    </w:p>
    <w:p w:rsidR="008B744A" w:rsidRPr="008B744A" w:rsidRDefault="008B744A" w:rsidP="008B744A">
      <w:pPr>
        <w:spacing w:line="240" w:lineRule="auto"/>
        <w:ind w:left="851" w:hanging="567"/>
        <w:rPr>
          <w:rFonts w:cs="Arial"/>
          <w:sz w:val="22"/>
          <w:szCs w:val="22"/>
        </w:rPr>
      </w:pPr>
    </w:p>
    <w:p w:rsidR="008B744A" w:rsidRPr="008B744A" w:rsidRDefault="008B744A" w:rsidP="008B744A">
      <w:pPr>
        <w:pStyle w:val="ListParagraph"/>
        <w:numPr>
          <w:ilvl w:val="0"/>
          <w:numId w:val="39"/>
        </w:numPr>
        <w:spacing w:line="240" w:lineRule="auto"/>
        <w:ind w:left="851" w:hanging="567"/>
        <w:rPr>
          <w:rFonts w:cs="Arial"/>
          <w:sz w:val="22"/>
          <w:szCs w:val="22"/>
        </w:rPr>
      </w:pPr>
      <w:r w:rsidRPr="008B744A">
        <w:rPr>
          <w:rFonts w:cs="Arial"/>
          <w:sz w:val="22"/>
          <w:szCs w:val="22"/>
        </w:rPr>
        <w:t>Must confirm in writing compliance with Annex E, General Transport Conditions which apply under the Government Indemnity Scheme (attached) of the Government Indemnity Scheme, Guidelines for National Institutions. Published by Arts Council England, January 2016.</w:t>
      </w:r>
    </w:p>
    <w:p w:rsidR="008B744A" w:rsidRPr="008B744A" w:rsidRDefault="008B744A" w:rsidP="008B744A">
      <w:pPr>
        <w:spacing w:line="240" w:lineRule="auto"/>
        <w:ind w:left="851" w:hanging="567"/>
        <w:rPr>
          <w:rFonts w:cs="Arial"/>
          <w:sz w:val="22"/>
          <w:szCs w:val="22"/>
        </w:rPr>
      </w:pPr>
    </w:p>
    <w:p w:rsidR="008B744A" w:rsidRPr="008B744A" w:rsidRDefault="008B744A" w:rsidP="008B744A">
      <w:pPr>
        <w:pStyle w:val="ListParagraph"/>
        <w:numPr>
          <w:ilvl w:val="0"/>
          <w:numId w:val="39"/>
        </w:numPr>
        <w:spacing w:line="240" w:lineRule="auto"/>
        <w:ind w:left="851" w:hanging="567"/>
        <w:rPr>
          <w:rFonts w:cs="Arial"/>
          <w:sz w:val="24"/>
          <w:szCs w:val="24"/>
        </w:rPr>
      </w:pPr>
      <w:r w:rsidRPr="008B744A">
        <w:rPr>
          <w:rFonts w:cs="Arial"/>
          <w:sz w:val="22"/>
          <w:szCs w:val="22"/>
        </w:rPr>
        <w:t>Road vehicles used for the transport of the loans should be fitted with air-ride suspension systems, tail lifts, and the means of both monitoring and controlling the environment within the cargo area. Must be able to accommodate courier on</w:t>
      </w:r>
      <w:r>
        <w:rPr>
          <w:rFonts w:cs="Arial"/>
          <w:sz w:val="22"/>
          <w:szCs w:val="22"/>
        </w:rPr>
        <w:t>-</w:t>
      </w:r>
      <w:r w:rsidRPr="008B744A">
        <w:rPr>
          <w:rFonts w:cs="Arial"/>
          <w:sz w:val="22"/>
          <w:szCs w:val="22"/>
        </w:rPr>
        <w:t xml:space="preserve">board, or provide follow on vehicle if multiple couriers are required to travel with consignments. </w:t>
      </w:r>
    </w:p>
    <w:p w:rsidR="008B744A" w:rsidRDefault="008B744A" w:rsidP="008B744A">
      <w:pPr>
        <w:spacing w:line="240" w:lineRule="auto"/>
        <w:rPr>
          <w:rFonts w:cs="Arial"/>
          <w:sz w:val="22"/>
          <w:szCs w:val="22"/>
        </w:rPr>
      </w:pPr>
    </w:p>
    <w:p w:rsidR="008B744A" w:rsidRDefault="008B744A" w:rsidP="008B744A">
      <w:pPr>
        <w:spacing w:line="240" w:lineRule="auto"/>
        <w:rPr>
          <w:rFonts w:cs="Arial"/>
          <w:sz w:val="22"/>
          <w:szCs w:val="22"/>
        </w:rPr>
      </w:pPr>
      <w:r>
        <w:rPr>
          <w:rFonts w:cs="Arial"/>
          <w:sz w:val="22"/>
          <w:szCs w:val="22"/>
        </w:rPr>
        <w:t>Responders must guarantee in writing their acceptance and compliance with these three requirements.</w:t>
      </w:r>
    </w:p>
    <w:p w:rsidR="008B744A" w:rsidRPr="008B744A" w:rsidRDefault="008B744A" w:rsidP="008B744A">
      <w:pPr>
        <w:spacing w:line="240" w:lineRule="auto"/>
        <w:rPr>
          <w:rFonts w:cs="Arial"/>
          <w:sz w:val="22"/>
          <w:szCs w:val="22"/>
        </w:rPr>
      </w:pPr>
      <w:r>
        <w:rPr>
          <w:rFonts w:cs="Arial"/>
          <w:sz w:val="22"/>
          <w:szCs w:val="22"/>
        </w:rPr>
        <w:t xml:space="preserve"> </w:t>
      </w:r>
    </w:p>
    <w:p w:rsidR="00B8191D" w:rsidRPr="008B744A" w:rsidRDefault="00B8191D" w:rsidP="008B744A">
      <w:pPr>
        <w:spacing w:line="240" w:lineRule="auto"/>
        <w:rPr>
          <w:rFonts w:cs="Arial"/>
          <w:sz w:val="22"/>
          <w:szCs w:val="22"/>
        </w:rPr>
      </w:pPr>
    </w:p>
    <w:p w:rsidR="00D50B25" w:rsidRPr="008B744A" w:rsidRDefault="004E0330" w:rsidP="008B744A">
      <w:pPr>
        <w:spacing w:line="240" w:lineRule="auto"/>
        <w:contextualSpacing/>
        <w:rPr>
          <w:rFonts w:cs="Arial"/>
          <w:b/>
          <w:sz w:val="22"/>
          <w:szCs w:val="22"/>
        </w:rPr>
      </w:pPr>
      <w:r w:rsidRPr="008B744A">
        <w:rPr>
          <w:rFonts w:cs="Arial"/>
          <w:b/>
          <w:sz w:val="22"/>
          <w:szCs w:val="22"/>
        </w:rPr>
        <w:t>5.</w:t>
      </w:r>
      <w:r w:rsidR="008B744A" w:rsidRPr="008B744A">
        <w:rPr>
          <w:rFonts w:cs="Arial"/>
          <w:b/>
          <w:sz w:val="22"/>
          <w:szCs w:val="22"/>
        </w:rPr>
        <w:t>4</w:t>
      </w:r>
      <w:r w:rsidR="007129D5" w:rsidRPr="008B744A">
        <w:rPr>
          <w:rFonts w:cs="Arial"/>
          <w:b/>
          <w:sz w:val="22"/>
          <w:szCs w:val="22"/>
        </w:rPr>
        <w:t xml:space="preserve"> </w:t>
      </w:r>
      <w:r w:rsidR="00A02348" w:rsidRPr="008B744A">
        <w:rPr>
          <w:rFonts w:cs="Arial"/>
          <w:b/>
          <w:sz w:val="22"/>
          <w:szCs w:val="22"/>
        </w:rPr>
        <w:tab/>
      </w:r>
      <w:r w:rsidR="00D50B25" w:rsidRPr="008B744A">
        <w:rPr>
          <w:rFonts w:cs="Arial"/>
          <w:b/>
          <w:sz w:val="22"/>
          <w:szCs w:val="22"/>
        </w:rPr>
        <w:t>I</w:t>
      </w:r>
      <w:r w:rsidR="001633F4" w:rsidRPr="008B744A">
        <w:rPr>
          <w:rFonts w:cs="Arial"/>
          <w:b/>
          <w:sz w:val="22"/>
          <w:szCs w:val="22"/>
        </w:rPr>
        <w:t>mplementation / I</w:t>
      </w:r>
      <w:r w:rsidR="00D50B25" w:rsidRPr="008B744A">
        <w:rPr>
          <w:rFonts w:cs="Arial"/>
          <w:b/>
          <w:sz w:val="22"/>
          <w:szCs w:val="22"/>
        </w:rPr>
        <w:t>nstallation</w:t>
      </w:r>
    </w:p>
    <w:p w:rsidR="00532569" w:rsidRPr="008B744A" w:rsidRDefault="00532569" w:rsidP="008B744A">
      <w:pPr>
        <w:spacing w:line="240" w:lineRule="auto"/>
        <w:contextualSpacing/>
        <w:rPr>
          <w:rFonts w:cs="Arial"/>
          <w:sz w:val="22"/>
          <w:szCs w:val="22"/>
        </w:rPr>
      </w:pPr>
      <w:r w:rsidRPr="008B744A">
        <w:rPr>
          <w:rFonts w:cs="Arial"/>
          <w:sz w:val="22"/>
          <w:szCs w:val="22"/>
        </w:rPr>
        <w:t>NML expects the implementation of the solution to be fully project managed, ensuring that the required delivery dates are met.</w:t>
      </w:r>
    </w:p>
    <w:bookmarkEnd w:id="59"/>
    <w:p w:rsidR="00532569" w:rsidRPr="008B744A" w:rsidRDefault="00532569" w:rsidP="00532569"/>
    <w:sectPr w:rsidR="00532569" w:rsidRPr="008B744A" w:rsidSect="00B75462">
      <w:footerReference w:type="default" r:id="rId17"/>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622" w:rsidRDefault="00584622">
      <w:r>
        <w:separator/>
      </w:r>
    </w:p>
  </w:endnote>
  <w:endnote w:type="continuationSeparator" w:id="0">
    <w:p w:rsidR="00584622" w:rsidRDefault="0058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584622" w:rsidTr="00BE66F7">
      <w:trPr>
        <w:trHeight w:val="1279"/>
      </w:trPr>
      <w:tc>
        <w:tcPr>
          <w:tcW w:w="250" w:type="dxa"/>
        </w:tcPr>
        <w:p w:rsidR="00584622" w:rsidRDefault="00584622">
          <w:pPr>
            <w:tabs>
              <w:tab w:val="left" w:pos="5792"/>
            </w:tabs>
            <w:spacing w:line="240" w:lineRule="auto"/>
            <w:rPr>
              <w:rFonts w:cs="Arial"/>
              <w:sz w:val="16"/>
            </w:rPr>
          </w:pPr>
        </w:p>
      </w:tc>
      <w:tc>
        <w:tcPr>
          <w:tcW w:w="8363" w:type="dxa"/>
        </w:tcPr>
        <w:p w:rsidR="00584622" w:rsidRPr="008669A6" w:rsidRDefault="00584622" w:rsidP="008669A6">
          <w:pPr>
            <w:tabs>
              <w:tab w:val="left" w:pos="5792"/>
            </w:tabs>
            <w:spacing w:line="240" w:lineRule="auto"/>
            <w:rPr>
              <w:rFonts w:cs="Arial"/>
              <w:b/>
              <w:bCs/>
              <w:color w:val="00001C"/>
              <w:sz w:val="15"/>
            </w:rPr>
          </w:pPr>
        </w:p>
      </w:tc>
    </w:tr>
  </w:tbl>
  <w:p w:rsidR="00584622" w:rsidRDefault="00584622">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584622">
      <w:trPr>
        <w:cantSplit/>
      </w:trPr>
      <w:tc>
        <w:tcPr>
          <w:tcW w:w="4644" w:type="dxa"/>
          <w:vAlign w:val="center"/>
        </w:tcPr>
        <w:p w:rsidR="00584622" w:rsidRDefault="00584622">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584622" w:rsidRDefault="00584622">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3E3A07">
            <w:rPr>
              <w:rStyle w:val="PageNumber"/>
              <w:noProof/>
            </w:rPr>
            <w:t>2</w:t>
          </w:r>
          <w:r>
            <w:rPr>
              <w:rStyle w:val="PageNumber"/>
            </w:rPr>
            <w:fldChar w:fldCharType="end"/>
          </w:r>
        </w:p>
      </w:tc>
    </w:tr>
  </w:tbl>
  <w:p w:rsidR="00584622" w:rsidRDefault="00584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622" w:rsidRDefault="00584622">
      <w:r>
        <w:separator/>
      </w:r>
    </w:p>
  </w:footnote>
  <w:footnote w:type="continuationSeparator" w:id="0">
    <w:p w:rsidR="00584622" w:rsidRDefault="00584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584622">
      <w:tc>
        <w:tcPr>
          <w:tcW w:w="8472" w:type="dxa"/>
          <w:tcMar>
            <w:right w:w="28" w:type="dxa"/>
          </w:tcMar>
        </w:tcPr>
        <w:p w:rsidR="00584622" w:rsidRDefault="00584622">
          <w:pPr>
            <w:tabs>
              <w:tab w:val="left" w:pos="828"/>
              <w:tab w:val="right" w:pos="9152"/>
            </w:tabs>
            <w:rPr>
              <w:rFonts w:cs="Arial"/>
              <w:sz w:val="12"/>
            </w:rPr>
          </w:pPr>
        </w:p>
      </w:tc>
    </w:tr>
  </w:tbl>
  <w:p w:rsidR="00584622" w:rsidRDefault="00584622">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BB871E4"/>
    <w:multiLevelType w:val="hybridMultilevel"/>
    <w:tmpl w:val="14041B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2C062F49"/>
    <w:multiLevelType w:val="hybridMultilevel"/>
    <w:tmpl w:val="9190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5">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7">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1">
    <w:nsid w:val="54AE5A4D"/>
    <w:multiLevelType w:val="hybridMultilevel"/>
    <w:tmpl w:val="2DE40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3">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42D6EB8"/>
    <w:multiLevelType w:val="hybridMultilevel"/>
    <w:tmpl w:val="31D6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7">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30"/>
  </w:num>
  <w:num w:numId="3">
    <w:abstractNumId w:val="36"/>
  </w:num>
  <w:num w:numId="4">
    <w:abstractNumId w:val="38"/>
  </w:num>
  <w:num w:numId="5">
    <w:abstractNumId w:val="7"/>
  </w:num>
  <w:num w:numId="6">
    <w:abstractNumId w:val="32"/>
  </w:num>
  <w:num w:numId="7">
    <w:abstractNumId w:val="29"/>
  </w:num>
  <w:num w:numId="8">
    <w:abstractNumId w:val="20"/>
  </w:num>
  <w:num w:numId="9">
    <w:abstractNumId w:val="37"/>
  </w:num>
  <w:num w:numId="10">
    <w:abstractNumId w:val="22"/>
  </w:num>
  <w:num w:numId="11">
    <w:abstractNumId w:val="15"/>
  </w:num>
  <w:num w:numId="12">
    <w:abstractNumId w:val="13"/>
  </w:num>
  <w:num w:numId="13">
    <w:abstractNumId w:val="21"/>
  </w:num>
  <w:num w:numId="14">
    <w:abstractNumId w:val="0"/>
  </w:num>
  <w:num w:numId="15">
    <w:abstractNumId w:val="27"/>
  </w:num>
  <w:num w:numId="16">
    <w:abstractNumId w:val="24"/>
  </w:num>
  <w:num w:numId="17">
    <w:abstractNumId w:val="17"/>
  </w:num>
  <w:num w:numId="18">
    <w:abstractNumId w:val="35"/>
  </w:num>
  <w:num w:numId="19">
    <w:abstractNumId w:val="33"/>
  </w:num>
  <w:num w:numId="20">
    <w:abstractNumId w:val="8"/>
  </w:num>
  <w:num w:numId="21">
    <w:abstractNumId w:val="23"/>
  </w:num>
  <w:num w:numId="22">
    <w:abstractNumId w:val="3"/>
  </w:num>
  <w:num w:numId="23">
    <w:abstractNumId w:val="2"/>
  </w:num>
  <w:num w:numId="24">
    <w:abstractNumId w:val="9"/>
  </w:num>
  <w:num w:numId="25">
    <w:abstractNumId w:val="28"/>
  </w:num>
  <w:num w:numId="26">
    <w:abstractNumId w:val="6"/>
  </w:num>
  <w:num w:numId="27">
    <w:abstractNumId w:val="11"/>
  </w:num>
  <w:num w:numId="28">
    <w:abstractNumId w:val="16"/>
  </w:num>
  <w:num w:numId="29">
    <w:abstractNumId w:val="10"/>
  </w:num>
  <w:num w:numId="30">
    <w:abstractNumId w:val="14"/>
  </w:num>
  <w:num w:numId="31">
    <w:abstractNumId w:val="26"/>
  </w:num>
  <w:num w:numId="32">
    <w:abstractNumId w:val="4"/>
  </w:num>
  <w:num w:numId="33">
    <w:abstractNumId w:val="5"/>
  </w:num>
  <w:num w:numId="34">
    <w:abstractNumId w:val="25"/>
  </w:num>
  <w:num w:numId="35">
    <w:abstractNumId w:val="34"/>
  </w:num>
  <w:num w:numId="36">
    <w:abstractNumId w:val="17"/>
    <w:lvlOverride w:ilvl="0">
      <w:startOverride w:val="3"/>
    </w:lvlOverride>
  </w:num>
  <w:num w:numId="37">
    <w:abstractNumId w:val="18"/>
  </w:num>
  <w:num w:numId="38">
    <w:abstractNumId w:val="19"/>
  </w:num>
  <w:num w:numId="39">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656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37187"/>
    <w:rsid w:val="0004092D"/>
    <w:rsid w:val="00042E42"/>
    <w:rsid w:val="00047012"/>
    <w:rsid w:val="00047F6E"/>
    <w:rsid w:val="00050B8F"/>
    <w:rsid w:val="000515D2"/>
    <w:rsid w:val="0005407B"/>
    <w:rsid w:val="00056F4A"/>
    <w:rsid w:val="000575A8"/>
    <w:rsid w:val="00060383"/>
    <w:rsid w:val="0006078D"/>
    <w:rsid w:val="00062E76"/>
    <w:rsid w:val="00064DE6"/>
    <w:rsid w:val="000654AD"/>
    <w:rsid w:val="000656EB"/>
    <w:rsid w:val="000665C1"/>
    <w:rsid w:val="00070659"/>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46BE8"/>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0F6"/>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0783"/>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748"/>
    <w:rsid w:val="00366D37"/>
    <w:rsid w:val="00367730"/>
    <w:rsid w:val="0037051D"/>
    <w:rsid w:val="00370E18"/>
    <w:rsid w:val="003711C6"/>
    <w:rsid w:val="00371564"/>
    <w:rsid w:val="00371D84"/>
    <w:rsid w:val="003729B8"/>
    <w:rsid w:val="00375D7D"/>
    <w:rsid w:val="00376C23"/>
    <w:rsid w:val="00381026"/>
    <w:rsid w:val="0038327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50"/>
    <w:rsid w:val="003D05C2"/>
    <w:rsid w:val="003D0BBD"/>
    <w:rsid w:val="003D10E0"/>
    <w:rsid w:val="003D1139"/>
    <w:rsid w:val="003D21AF"/>
    <w:rsid w:val="003D2508"/>
    <w:rsid w:val="003D6E79"/>
    <w:rsid w:val="003E0AE9"/>
    <w:rsid w:val="003E3A07"/>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333CF"/>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0A4"/>
    <w:rsid w:val="004E6B53"/>
    <w:rsid w:val="004E6FB6"/>
    <w:rsid w:val="004F3875"/>
    <w:rsid w:val="004F7E85"/>
    <w:rsid w:val="0050005A"/>
    <w:rsid w:val="00500B8B"/>
    <w:rsid w:val="00501CD2"/>
    <w:rsid w:val="00505A23"/>
    <w:rsid w:val="005065F6"/>
    <w:rsid w:val="005068E6"/>
    <w:rsid w:val="00506A49"/>
    <w:rsid w:val="005118EF"/>
    <w:rsid w:val="00512912"/>
    <w:rsid w:val="0051555A"/>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76DC2"/>
    <w:rsid w:val="00577E6E"/>
    <w:rsid w:val="00581897"/>
    <w:rsid w:val="00584622"/>
    <w:rsid w:val="00584970"/>
    <w:rsid w:val="00584E1E"/>
    <w:rsid w:val="00585770"/>
    <w:rsid w:val="00585C53"/>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3C3B"/>
    <w:rsid w:val="00654E88"/>
    <w:rsid w:val="00655651"/>
    <w:rsid w:val="006571A6"/>
    <w:rsid w:val="00657539"/>
    <w:rsid w:val="0066315E"/>
    <w:rsid w:val="00663B10"/>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31B9"/>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B5831"/>
    <w:rsid w:val="007C202D"/>
    <w:rsid w:val="007C35C0"/>
    <w:rsid w:val="007C4385"/>
    <w:rsid w:val="007C6FE5"/>
    <w:rsid w:val="007C75B9"/>
    <w:rsid w:val="007D2610"/>
    <w:rsid w:val="007D40C3"/>
    <w:rsid w:val="007D7A04"/>
    <w:rsid w:val="007E1757"/>
    <w:rsid w:val="007E351F"/>
    <w:rsid w:val="007F1D1E"/>
    <w:rsid w:val="007F2E8D"/>
    <w:rsid w:val="007F3835"/>
    <w:rsid w:val="007F4161"/>
    <w:rsid w:val="007F434B"/>
    <w:rsid w:val="0080210A"/>
    <w:rsid w:val="0080253D"/>
    <w:rsid w:val="00803A93"/>
    <w:rsid w:val="00804620"/>
    <w:rsid w:val="008048E0"/>
    <w:rsid w:val="00807D02"/>
    <w:rsid w:val="00807DBC"/>
    <w:rsid w:val="008109D4"/>
    <w:rsid w:val="008109DE"/>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44A"/>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2358D"/>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0F25"/>
    <w:rsid w:val="009E135F"/>
    <w:rsid w:val="009E3A87"/>
    <w:rsid w:val="009E52BD"/>
    <w:rsid w:val="009F36CD"/>
    <w:rsid w:val="009F378F"/>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246"/>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1BB"/>
    <w:rsid w:val="00B1468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17D8"/>
    <w:rsid w:val="00B62B09"/>
    <w:rsid w:val="00B64FD8"/>
    <w:rsid w:val="00B75462"/>
    <w:rsid w:val="00B75FB2"/>
    <w:rsid w:val="00B76486"/>
    <w:rsid w:val="00B77AB5"/>
    <w:rsid w:val="00B80A1B"/>
    <w:rsid w:val="00B80CAD"/>
    <w:rsid w:val="00B8191D"/>
    <w:rsid w:val="00B83258"/>
    <w:rsid w:val="00B84D2B"/>
    <w:rsid w:val="00B91439"/>
    <w:rsid w:val="00B946A1"/>
    <w:rsid w:val="00BA0671"/>
    <w:rsid w:val="00BA5D70"/>
    <w:rsid w:val="00BA743A"/>
    <w:rsid w:val="00BB3539"/>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57F11"/>
    <w:rsid w:val="00C602BF"/>
    <w:rsid w:val="00C62825"/>
    <w:rsid w:val="00C62FAD"/>
    <w:rsid w:val="00C67620"/>
    <w:rsid w:val="00C67B54"/>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1A22"/>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2E3"/>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34DA"/>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365C1"/>
    <w:rsid w:val="00E40C2D"/>
    <w:rsid w:val="00E42E7E"/>
    <w:rsid w:val="00E50306"/>
    <w:rsid w:val="00E50C4C"/>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00C3"/>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A8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4EA0"/>
    <w:rsid w:val="00FC0E81"/>
    <w:rsid w:val="00FC155D"/>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41631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EDCB6-5326-4580-A1C0-4BB15C59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5024</Words>
  <Characters>26903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31864</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6</cp:revision>
  <cp:lastPrinted>2017-06-20T12:58:00Z</cp:lastPrinted>
  <dcterms:created xsi:type="dcterms:W3CDTF">2017-06-22T07:46:00Z</dcterms:created>
  <dcterms:modified xsi:type="dcterms:W3CDTF">2017-06-22T15:24:00Z</dcterms:modified>
</cp:coreProperties>
</file>