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BB" w:rsidRDefault="00207C54" w:rsidP="00207C54">
      <w:pPr>
        <w:jc w:val="center"/>
        <w:rPr>
          <w:b/>
        </w:rPr>
      </w:pPr>
      <w:r w:rsidRPr="00207C54">
        <w:rPr>
          <w:b/>
        </w:rPr>
        <w:t>Evaluation Criteria HR and Payroll</w:t>
      </w:r>
    </w:p>
    <w:p w:rsidR="00207C54" w:rsidRDefault="00207C54" w:rsidP="00207C54">
      <w:pPr>
        <w:jc w:val="center"/>
        <w:rPr>
          <w:b/>
        </w:rPr>
      </w:pPr>
    </w:p>
    <w:p w:rsidR="00207C54" w:rsidRDefault="00207C54" w:rsidP="00207C54">
      <w:pPr>
        <w:rPr>
          <w:b/>
        </w:rPr>
      </w:pPr>
    </w:p>
    <w:p w:rsidR="00207C54" w:rsidRDefault="00207C54" w:rsidP="00207C54">
      <w:r w:rsidRPr="00207C54">
        <w:t>The tender will be</w:t>
      </w:r>
      <w:r>
        <w:t xml:space="preserve"> evaluated in the following way:</w:t>
      </w:r>
    </w:p>
    <w:p w:rsidR="00207C54" w:rsidRPr="00207C54" w:rsidRDefault="00207C54" w:rsidP="00207C54">
      <w:pPr>
        <w:rPr>
          <w:b/>
        </w:rPr>
      </w:pPr>
    </w:p>
    <w:p w:rsidR="00207C54" w:rsidRPr="00207C54" w:rsidRDefault="00207C54" w:rsidP="00207C54">
      <w:pPr>
        <w:rPr>
          <w:b/>
        </w:rPr>
      </w:pPr>
      <w:r w:rsidRPr="00207C54">
        <w:rPr>
          <w:b/>
        </w:rPr>
        <w:t>Tender documents.</w:t>
      </w:r>
    </w:p>
    <w:p w:rsidR="00207C54" w:rsidRDefault="00207C54" w:rsidP="00207C54">
      <w:r>
        <w:t>Each element of the bid will be assessed against the ability to deliver to the service specification, and best value.</w:t>
      </w:r>
    </w:p>
    <w:p w:rsidR="00207C54" w:rsidRDefault="00207C54" w:rsidP="00207C54">
      <w:r>
        <w:t>Each bid will be scored against technical and quality criteria drawn from the specifications and on the pricing schedule.</w:t>
      </w:r>
    </w:p>
    <w:p w:rsidR="00207C54" w:rsidRDefault="00207C54" w:rsidP="00207C54">
      <w:r>
        <w:t>The balance between Technical/Quality and Finance will be 60:40</w:t>
      </w:r>
    </w:p>
    <w:p w:rsidR="00207C54" w:rsidRDefault="00207C54" w:rsidP="00207C54"/>
    <w:p w:rsidR="00207C54" w:rsidRDefault="00207C54" w:rsidP="00207C54">
      <w:pPr>
        <w:rPr>
          <w:b/>
        </w:rPr>
      </w:pPr>
      <w:r w:rsidRPr="00207C54">
        <w:rPr>
          <w:b/>
        </w:rPr>
        <w:t>Interview</w:t>
      </w:r>
      <w:r>
        <w:rPr>
          <w:b/>
        </w:rPr>
        <w:t>.</w:t>
      </w:r>
    </w:p>
    <w:p w:rsidR="00207C54" w:rsidRPr="00207C54" w:rsidRDefault="00207C54" w:rsidP="00207C54">
      <w:pPr>
        <w:rPr>
          <w:b/>
        </w:rPr>
      </w:pPr>
    </w:p>
    <w:p w:rsidR="00207C54" w:rsidRDefault="00207C54" w:rsidP="00207C54">
      <w:r>
        <w:t xml:space="preserve">The two best bids will be selected for interview which will look further into the technical and finance aspects of the bids. </w:t>
      </w:r>
    </w:p>
    <w:p w:rsidR="00207C54" w:rsidRDefault="00207C54" w:rsidP="00207C54"/>
    <w:p w:rsidR="00207C54" w:rsidRDefault="00207C54" w:rsidP="00207C54"/>
    <w:p w:rsidR="00207C54" w:rsidRPr="00207C54" w:rsidRDefault="00207C54" w:rsidP="00207C54">
      <w:r>
        <w:t>The balance between tender documents and interview will be 50:50</w:t>
      </w:r>
      <w:bookmarkStart w:id="0" w:name="_GoBack"/>
      <w:bookmarkEnd w:id="0"/>
    </w:p>
    <w:sectPr w:rsidR="00207C54" w:rsidRPr="00207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54"/>
    <w:rsid w:val="00207C54"/>
    <w:rsid w:val="0040296D"/>
    <w:rsid w:val="00B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5DF5"/>
  <w15:chartTrackingRefBased/>
  <w15:docId w15:val="{FDA843E3-26DB-43B7-BAA6-9183E95C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B9D08685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VMoffatt</dc:creator>
  <cp:keywords/>
  <dc:description/>
  <cp:lastModifiedBy>VMoffatt</cp:lastModifiedBy>
  <cp:revision>1</cp:revision>
  <dcterms:created xsi:type="dcterms:W3CDTF">2019-12-19T13:56:00Z</dcterms:created>
  <dcterms:modified xsi:type="dcterms:W3CDTF">2019-12-19T14:01:00Z</dcterms:modified>
</cp:coreProperties>
</file>