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D6E1C" w14:textId="77777777" w:rsidR="00DE551C" w:rsidRDefault="00000000">
      <w:pPr>
        <w:spacing w:after="0" w:line="259" w:lineRule="auto"/>
        <w:ind w:left="-1162" w:firstLine="0"/>
        <w:jc w:val="left"/>
      </w:pPr>
      <w:r>
        <w:rPr>
          <w:noProof/>
        </w:rPr>
        <w:drawing>
          <wp:inline distT="0" distB="0" distL="0" distR="0" wp14:anchorId="74ED768B" wp14:editId="54E99AF2">
            <wp:extent cx="1078865" cy="817245"/>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7"/>
                    <a:stretch>
                      <a:fillRect/>
                    </a:stretch>
                  </pic:blipFill>
                  <pic:spPr>
                    <a:xfrm>
                      <a:off x="0" y="0"/>
                      <a:ext cx="1078865" cy="817245"/>
                    </a:xfrm>
                    <a:prstGeom prst="rect">
                      <a:avLst/>
                    </a:prstGeom>
                  </pic:spPr>
                </pic:pic>
              </a:graphicData>
            </a:graphic>
          </wp:inline>
        </w:drawing>
      </w:r>
      <w:r>
        <w:rPr>
          <w:b/>
          <w:sz w:val="44"/>
        </w:rPr>
        <w:t xml:space="preserve">  Gower College Swansea </w:t>
      </w:r>
    </w:p>
    <w:p w14:paraId="36E5E6E3" w14:textId="77777777" w:rsidR="00DE551C" w:rsidRDefault="00000000">
      <w:pPr>
        <w:spacing w:after="0" w:line="259" w:lineRule="auto"/>
        <w:ind w:left="701" w:firstLine="0"/>
        <w:jc w:val="left"/>
      </w:pPr>
      <w:r>
        <w:rPr>
          <w:b/>
          <w:sz w:val="44"/>
        </w:rPr>
        <w:t xml:space="preserve"> </w:t>
      </w:r>
    </w:p>
    <w:p w14:paraId="2CD76D94" w14:textId="77777777" w:rsidR="00DE551C" w:rsidRDefault="00000000">
      <w:pPr>
        <w:spacing w:after="0" w:line="259" w:lineRule="auto"/>
        <w:ind w:left="0" w:right="13" w:firstLine="0"/>
        <w:jc w:val="center"/>
      </w:pPr>
      <w:r>
        <w:rPr>
          <w:b/>
          <w:sz w:val="24"/>
        </w:rPr>
        <w:t xml:space="preserve">WRITTEN AGREEMENT  </w:t>
      </w:r>
    </w:p>
    <w:p w14:paraId="5F939BCF" w14:textId="77777777" w:rsidR="00DE551C" w:rsidRDefault="00000000">
      <w:pPr>
        <w:spacing w:after="0" w:line="259" w:lineRule="auto"/>
        <w:ind w:left="0" w:firstLine="0"/>
        <w:jc w:val="left"/>
      </w:pPr>
      <w:r>
        <w:rPr>
          <w:rFonts w:ascii="Calibri" w:eastAsia="Calibri" w:hAnsi="Calibri" w:cs="Calibri"/>
          <w:sz w:val="22"/>
        </w:rPr>
        <w:t xml:space="preserve"> </w:t>
      </w:r>
    </w:p>
    <w:p w14:paraId="3CCD3442" w14:textId="77777777" w:rsidR="00DE551C" w:rsidRDefault="00000000">
      <w:pPr>
        <w:spacing w:after="95" w:line="259" w:lineRule="auto"/>
        <w:ind w:left="0" w:firstLine="0"/>
        <w:jc w:val="left"/>
      </w:pPr>
      <w:r>
        <w:rPr>
          <w:rFonts w:ascii="Calibri" w:eastAsia="Calibri" w:hAnsi="Calibri" w:cs="Calibri"/>
          <w:sz w:val="22"/>
        </w:rPr>
        <w:t xml:space="preserve"> </w:t>
      </w:r>
    </w:p>
    <w:p w14:paraId="275A9C93" w14:textId="77777777" w:rsidR="00DE551C" w:rsidRDefault="00000000">
      <w:pPr>
        <w:spacing w:after="159" w:line="259" w:lineRule="auto"/>
        <w:ind w:left="1617" w:right="1619" w:hanging="10"/>
        <w:jc w:val="center"/>
      </w:pPr>
      <w:r>
        <w:rPr>
          <w:b/>
          <w:sz w:val="32"/>
        </w:rPr>
        <w:t xml:space="preserve">Dated: 08.10.2025 </w:t>
      </w:r>
    </w:p>
    <w:p w14:paraId="5A3569A6" w14:textId="77777777" w:rsidR="00DE551C" w:rsidRDefault="00000000">
      <w:pPr>
        <w:spacing w:after="159" w:line="259" w:lineRule="auto"/>
        <w:ind w:left="95" w:firstLine="0"/>
        <w:jc w:val="center"/>
      </w:pPr>
      <w:r>
        <w:rPr>
          <w:b/>
          <w:sz w:val="32"/>
        </w:rPr>
        <w:t xml:space="preserve"> </w:t>
      </w:r>
    </w:p>
    <w:p w14:paraId="4E22F2A0" w14:textId="77777777" w:rsidR="00DE551C" w:rsidRDefault="00000000">
      <w:pPr>
        <w:numPr>
          <w:ilvl w:val="0"/>
          <w:numId w:val="1"/>
        </w:numPr>
        <w:spacing w:after="160" w:line="259" w:lineRule="auto"/>
        <w:ind w:right="810" w:hanging="690"/>
        <w:jc w:val="left"/>
      </w:pPr>
      <w:r>
        <w:rPr>
          <w:b/>
          <w:sz w:val="32"/>
        </w:rPr>
        <w:t xml:space="preserve">Gower College Swansea </w:t>
      </w:r>
    </w:p>
    <w:p w14:paraId="2DC2BE7D" w14:textId="77777777" w:rsidR="00DE551C" w:rsidRDefault="00000000">
      <w:pPr>
        <w:spacing w:after="159" w:line="259" w:lineRule="auto"/>
        <w:ind w:left="95" w:firstLine="0"/>
        <w:jc w:val="center"/>
      </w:pPr>
      <w:r>
        <w:rPr>
          <w:b/>
          <w:sz w:val="32"/>
        </w:rPr>
        <w:t xml:space="preserve"> </w:t>
      </w:r>
    </w:p>
    <w:p w14:paraId="23129D80" w14:textId="77777777" w:rsidR="00DE551C" w:rsidRDefault="00000000">
      <w:pPr>
        <w:spacing w:after="159" w:line="259" w:lineRule="auto"/>
        <w:ind w:left="1617" w:right="1613" w:hanging="10"/>
        <w:jc w:val="center"/>
      </w:pPr>
      <w:r>
        <w:rPr>
          <w:b/>
          <w:sz w:val="32"/>
        </w:rPr>
        <w:t xml:space="preserve">and </w:t>
      </w:r>
    </w:p>
    <w:p w14:paraId="1C30F40B" w14:textId="77777777" w:rsidR="00DE551C" w:rsidRDefault="00000000">
      <w:pPr>
        <w:spacing w:after="160" w:line="259" w:lineRule="auto"/>
        <w:ind w:left="95" w:firstLine="0"/>
        <w:jc w:val="center"/>
      </w:pPr>
      <w:r>
        <w:rPr>
          <w:b/>
          <w:sz w:val="32"/>
        </w:rPr>
        <w:t xml:space="preserve"> </w:t>
      </w:r>
    </w:p>
    <w:p w14:paraId="1D0F1AD9" w14:textId="77777777" w:rsidR="00DE551C" w:rsidRDefault="00000000">
      <w:pPr>
        <w:numPr>
          <w:ilvl w:val="0"/>
          <w:numId w:val="1"/>
        </w:numPr>
        <w:spacing w:after="159" w:line="259" w:lineRule="auto"/>
        <w:ind w:right="810" w:hanging="690"/>
        <w:jc w:val="left"/>
      </w:pPr>
      <w:r>
        <w:rPr>
          <w:b/>
          <w:sz w:val="32"/>
        </w:rPr>
        <w:t xml:space="preserve">Employer Name: </w:t>
      </w:r>
    </w:p>
    <w:p w14:paraId="6785A9EE" w14:textId="77777777" w:rsidR="00DE551C" w:rsidRDefault="00000000">
      <w:pPr>
        <w:spacing w:after="159" w:line="259" w:lineRule="auto"/>
        <w:ind w:left="0" w:right="480" w:firstLine="0"/>
        <w:jc w:val="right"/>
      </w:pPr>
      <w:r>
        <w:rPr>
          <w:b/>
          <w:sz w:val="32"/>
        </w:rPr>
        <w:t xml:space="preserve">Driver and Vehicle Standards Agency (DVSA) </w:t>
      </w:r>
    </w:p>
    <w:p w14:paraId="0DD50B05" w14:textId="77777777" w:rsidR="00DE551C" w:rsidRDefault="00000000">
      <w:pPr>
        <w:spacing w:after="160" w:line="259" w:lineRule="auto"/>
        <w:ind w:left="104" w:firstLine="0"/>
        <w:jc w:val="center"/>
      </w:pPr>
      <w:r>
        <w:rPr>
          <w:rFonts w:ascii="Calibri" w:eastAsia="Calibri" w:hAnsi="Calibri" w:cs="Calibri"/>
          <w:noProof/>
          <w:sz w:val="22"/>
        </w:rPr>
        <mc:AlternateContent>
          <mc:Choice Requires="wpg">
            <w:drawing>
              <wp:inline distT="0" distB="0" distL="0" distR="0" wp14:anchorId="20EA17D9" wp14:editId="4FA1A2D1">
                <wp:extent cx="3099435" cy="12700"/>
                <wp:effectExtent l="0" t="0" r="0" b="0"/>
                <wp:docPr id="27359" name="Group 27359"/>
                <wp:cNvGraphicFramePr/>
                <a:graphic xmlns:a="http://schemas.openxmlformats.org/drawingml/2006/main">
                  <a:graphicData uri="http://schemas.microsoft.com/office/word/2010/wordprocessingGroup">
                    <wpg:wgp>
                      <wpg:cNvGrpSpPr/>
                      <wpg:grpSpPr>
                        <a:xfrm>
                          <a:off x="0" y="0"/>
                          <a:ext cx="3099435" cy="12700"/>
                          <a:chOff x="0" y="0"/>
                          <a:chExt cx="3099435" cy="12700"/>
                        </a:xfrm>
                      </wpg:grpSpPr>
                      <wps:wsp>
                        <wps:cNvPr id="52" name="Shape 52"/>
                        <wps:cNvSpPr/>
                        <wps:spPr>
                          <a:xfrm>
                            <a:off x="0" y="0"/>
                            <a:ext cx="3099435" cy="0"/>
                          </a:xfrm>
                          <a:custGeom>
                            <a:avLst/>
                            <a:gdLst/>
                            <a:ahLst/>
                            <a:cxnLst/>
                            <a:rect l="0" t="0" r="0" b="0"/>
                            <a:pathLst>
                              <a:path w="3099435">
                                <a:moveTo>
                                  <a:pt x="0" y="0"/>
                                </a:moveTo>
                                <a:lnTo>
                                  <a:pt x="309943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7359" style="width:244.05pt;height:1pt;mso-position-horizontal-relative:char;mso-position-vertical-relative:line" coordsize="30994,127">
                <v:shape id="Shape 52" style="position:absolute;width:30994;height:0;left:0;top:0;" coordsize="3099435,0" path="m0,0l3099435,0">
                  <v:stroke weight="1pt" endcap="flat" joinstyle="miter" miterlimit="10" on="true" color="#000000"/>
                  <v:fill on="false" color="#000000" opacity="0"/>
                </v:shape>
              </v:group>
            </w:pict>
          </mc:Fallback>
        </mc:AlternateContent>
      </w:r>
      <w:r>
        <w:rPr>
          <w:b/>
          <w:sz w:val="32"/>
        </w:rPr>
        <w:t xml:space="preserve"> </w:t>
      </w:r>
    </w:p>
    <w:p w14:paraId="41148673" w14:textId="77777777" w:rsidR="00DE551C" w:rsidRDefault="00000000">
      <w:pPr>
        <w:spacing w:after="159" w:line="259" w:lineRule="auto"/>
        <w:ind w:left="95" w:firstLine="0"/>
        <w:jc w:val="center"/>
      </w:pPr>
      <w:r>
        <w:rPr>
          <w:b/>
          <w:sz w:val="32"/>
        </w:rPr>
        <w:t xml:space="preserve"> </w:t>
      </w:r>
    </w:p>
    <w:p w14:paraId="4B76B621" w14:textId="77777777" w:rsidR="00DE551C" w:rsidRDefault="00000000">
      <w:pPr>
        <w:spacing w:after="0" w:line="357" w:lineRule="auto"/>
        <w:ind w:left="1617" w:right="1512" w:hanging="10"/>
        <w:jc w:val="center"/>
      </w:pPr>
      <w:r>
        <w:rPr>
          <w:b/>
          <w:sz w:val="32"/>
        </w:rPr>
        <w:t xml:space="preserve">Apprenticeship Training Services Agreement </w:t>
      </w:r>
    </w:p>
    <w:p w14:paraId="2435ED5A" w14:textId="77777777" w:rsidR="00DE551C" w:rsidRDefault="00000000">
      <w:pPr>
        <w:tabs>
          <w:tab w:val="center" w:pos="4583"/>
        </w:tabs>
        <w:spacing w:after="147" w:line="259" w:lineRule="auto"/>
        <w:ind w:left="0" w:firstLine="0"/>
        <w:jc w:val="left"/>
      </w:pPr>
      <w:r>
        <w:t xml:space="preserve"> </w:t>
      </w:r>
      <w:r>
        <w:tab/>
      </w:r>
      <w:r>
        <w:rPr>
          <w:rFonts w:ascii="Calibri" w:eastAsia="Calibri" w:hAnsi="Calibri" w:cs="Calibri"/>
          <w:noProof/>
          <w:sz w:val="22"/>
        </w:rPr>
        <mc:AlternateContent>
          <mc:Choice Requires="wpg">
            <w:drawing>
              <wp:inline distT="0" distB="0" distL="0" distR="0" wp14:anchorId="06F0149B" wp14:editId="43532845">
                <wp:extent cx="3099435" cy="12700"/>
                <wp:effectExtent l="0" t="0" r="0" b="0"/>
                <wp:docPr id="27360" name="Group 27360"/>
                <wp:cNvGraphicFramePr/>
                <a:graphic xmlns:a="http://schemas.openxmlformats.org/drawingml/2006/main">
                  <a:graphicData uri="http://schemas.microsoft.com/office/word/2010/wordprocessingGroup">
                    <wpg:wgp>
                      <wpg:cNvGrpSpPr/>
                      <wpg:grpSpPr>
                        <a:xfrm>
                          <a:off x="0" y="0"/>
                          <a:ext cx="3099435" cy="12700"/>
                          <a:chOff x="0" y="0"/>
                          <a:chExt cx="3099435" cy="12700"/>
                        </a:xfrm>
                      </wpg:grpSpPr>
                      <wps:wsp>
                        <wps:cNvPr id="53" name="Shape 53"/>
                        <wps:cNvSpPr/>
                        <wps:spPr>
                          <a:xfrm>
                            <a:off x="0" y="0"/>
                            <a:ext cx="3099435" cy="0"/>
                          </a:xfrm>
                          <a:custGeom>
                            <a:avLst/>
                            <a:gdLst/>
                            <a:ahLst/>
                            <a:cxnLst/>
                            <a:rect l="0" t="0" r="0" b="0"/>
                            <a:pathLst>
                              <a:path w="3099435">
                                <a:moveTo>
                                  <a:pt x="0" y="0"/>
                                </a:moveTo>
                                <a:lnTo>
                                  <a:pt x="309943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7360" style="width:244.05pt;height:1pt;mso-position-horizontal-relative:char;mso-position-vertical-relative:line" coordsize="30994,127">
                <v:shape id="Shape 53" style="position:absolute;width:30994;height:0;left:0;top:0;" coordsize="3099435,0" path="m0,0l3099435,0">
                  <v:stroke weight="1pt" endcap="flat" joinstyle="miter" miterlimit="10" on="true" color="#000000"/>
                  <v:fill on="false" color="#000000" opacity="0"/>
                </v:shape>
              </v:group>
            </w:pict>
          </mc:Fallback>
        </mc:AlternateContent>
      </w:r>
    </w:p>
    <w:p w14:paraId="43DF559C" w14:textId="77777777" w:rsidR="00DE551C" w:rsidRDefault="00000000">
      <w:pPr>
        <w:spacing w:after="429" w:line="259" w:lineRule="auto"/>
        <w:ind w:left="0" w:firstLine="0"/>
        <w:jc w:val="left"/>
      </w:pPr>
      <w:r>
        <w:rPr>
          <w:rFonts w:ascii="Arial" w:eastAsia="Arial" w:hAnsi="Arial" w:cs="Arial"/>
        </w:rPr>
        <w:t xml:space="preserve"> </w:t>
      </w:r>
    </w:p>
    <w:p w14:paraId="69E41930" w14:textId="77777777" w:rsidR="00DE551C" w:rsidRDefault="00000000">
      <w:pPr>
        <w:spacing w:after="145" w:line="259" w:lineRule="auto"/>
        <w:ind w:left="0" w:firstLine="0"/>
        <w:jc w:val="left"/>
      </w:pPr>
      <w:r>
        <w:rPr>
          <w:rFonts w:ascii="Arial" w:eastAsia="Arial" w:hAnsi="Arial" w:cs="Arial"/>
          <w:b/>
          <w:i/>
          <w:sz w:val="52"/>
        </w:rPr>
        <w:t xml:space="preserve"> </w:t>
      </w:r>
    </w:p>
    <w:p w14:paraId="6EA72645" w14:textId="77777777" w:rsidR="00DE551C" w:rsidRDefault="00000000">
      <w:pPr>
        <w:spacing w:after="139" w:line="259" w:lineRule="auto"/>
        <w:ind w:left="0" w:firstLine="0"/>
        <w:jc w:val="left"/>
      </w:pPr>
      <w:r>
        <w:rPr>
          <w:rFonts w:ascii="Arial" w:eastAsia="Arial" w:hAnsi="Arial" w:cs="Arial"/>
          <w:b/>
          <w:i/>
          <w:sz w:val="52"/>
        </w:rPr>
        <w:t xml:space="preserve"> </w:t>
      </w:r>
    </w:p>
    <w:p w14:paraId="1D740B1F" w14:textId="77777777" w:rsidR="00DE551C" w:rsidRDefault="00000000">
      <w:pPr>
        <w:spacing w:after="0" w:line="259" w:lineRule="auto"/>
        <w:ind w:left="0" w:firstLine="0"/>
        <w:jc w:val="left"/>
      </w:pPr>
      <w:r>
        <w:rPr>
          <w:rFonts w:ascii="Arial" w:eastAsia="Arial" w:hAnsi="Arial" w:cs="Arial"/>
          <w:b/>
          <w:i/>
          <w:sz w:val="52"/>
        </w:rPr>
        <w:t xml:space="preserve"> </w:t>
      </w:r>
    </w:p>
    <w:p w14:paraId="07DB6707" w14:textId="77777777" w:rsidR="00DE551C" w:rsidRDefault="00000000">
      <w:pPr>
        <w:spacing w:after="154" w:line="259" w:lineRule="auto"/>
        <w:ind w:left="0" w:firstLine="0"/>
        <w:jc w:val="left"/>
      </w:pPr>
      <w:r>
        <w:rPr>
          <w:rFonts w:ascii="Arial" w:eastAsia="Arial" w:hAnsi="Arial" w:cs="Arial"/>
        </w:rPr>
        <w:t xml:space="preserve"> </w:t>
      </w:r>
    </w:p>
    <w:p w14:paraId="070C24F4" w14:textId="77777777" w:rsidR="00DE551C" w:rsidRDefault="00000000">
      <w:pPr>
        <w:spacing w:after="0" w:line="259" w:lineRule="auto"/>
        <w:ind w:left="0" w:firstLine="0"/>
        <w:jc w:val="left"/>
      </w:pPr>
      <w:r>
        <w:rPr>
          <w:rFonts w:ascii="Arial" w:eastAsia="Arial" w:hAnsi="Arial" w:cs="Arial"/>
        </w:rPr>
        <w:t xml:space="preserve"> </w:t>
      </w:r>
    </w:p>
    <w:p w14:paraId="77F25AF6" w14:textId="77777777" w:rsidR="00DE551C" w:rsidRDefault="00000000">
      <w:pPr>
        <w:spacing w:after="0" w:line="259" w:lineRule="auto"/>
        <w:ind w:left="-5" w:right="2290" w:hanging="10"/>
        <w:jc w:val="left"/>
      </w:pPr>
      <w:r>
        <w:rPr>
          <w:b/>
        </w:rPr>
        <w:t xml:space="preserve">THIS AGREEMENT </w:t>
      </w:r>
      <w:r>
        <w:t>is dated: 8</w:t>
      </w:r>
      <w:r>
        <w:rPr>
          <w:vertAlign w:val="superscript"/>
        </w:rPr>
        <w:t>th</w:t>
      </w:r>
      <w:r>
        <w:t xml:space="preserve"> October </w:t>
      </w:r>
      <w:proofErr w:type="gramStart"/>
      <w:r>
        <w:t>2025</w:t>
      </w:r>
      <w:r>
        <w:rPr>
          <w:b/>
        </w:rPr>
        <w:t xml:space="preserve">  </w:t>
      </w:r>
      <w:r>
        <w:rPr>
          <w:b/>
        </w:rPr>
        <w:tab/>
      </w:r>
      <w:proofErr w:type="gramEnd"/>
      <w:r>
        <w:rPr>
          <w:b/>
        </w:rPr>
        <w:t xml:space="preserve"> Parties: </w:t>
      </w:r>
    </w:p>
    <w:tbl>
      <w:tblPr>
        <w:tblStyle w:val="TableGrid"/>
        <w:tblW w:w="9012" w:type="dxa"/>
        <w:tblInd w:w="10" w:type="dxa"/>
        <w:tblCellMar>
          <w:top w:w="44" w:type="dxa"/>
          <w:left w:w="110" w:type="dxa"/>
          <w:bottom w:w="0" w:type="dxa"/>
          <w:right w:w="33" w:type="dxa"/>
        </w:tblCellMar>
        <w:tblLook w:val="04A0" w:firstRow="1" w:lastRow="0" w:firstColumn="1" w:lastColumn="0" w:noHBand="0" w:noVBand="1"/>
      </w:tblPr>
      <w:tblGrid>
        <w:gridCol w:w="3149"/>
        <w:gridCol w:w="5863"/>
      </w:tblGrid>
      <w:tr w:rsidR="00DE551C" w14:paraId="20FF9A47" w14:textId="77777777">
        <w:trPr>
          <w:trHeight w:val="340"/>
        </w:trPr>
        <w:tc>
          <w:tcPr>
            <w:tcW w:w="9012" w:type="dxa"/>
            <w:gridSpan w:val="2"/>
            <w:tcBorders>
              <w:top w:val="nil"/>
              <w:left w:val="nil"/>
              <w:bottom w:val="nil"/>
              <w:right w:val="nil"/>
            </w:tcBorders>
            <w:shd w:val="clear" w:color="auto" w:fill="000000"/>
          </w:tcPr>
          <w:p w14:paraId="279883A8" w14:textId="77777777" w:rsidR="00DE551C" w:rsidRDefault="00000000">
            <w:pPr>
              <w:spacing w:after="0" w:line="259" w:lineRule="auto"/>
              <w:ind w:left="0" w:firstLine="0"/>
              <w:jc w:val="left"/>
            </w:pPr>
            <w:r>
              <w:rPr>
                <w:b/>
                <w:color w:val="FFFFFF"/>
              </w:rPr>
              <w:t xml:space="preserve">(1) TRAINING PROVIDER </w:t>
            </w:r>
            <w:r>
              <w:rPr>
                <w:color w:val="FFFFFF"/>
              </w:rPr>
              <w:t xml:space="preserve"> </w:t>
            </w:r>
          </w:p>
        </w:tc>
      </w:tr>
      <w:tr w:rsidR="00DE551C" w14:paraId="22FF7F3A" w14:textId="77777777">
        <w:trPr>
          <w:trHeight w:val="310"/>
        </w:trPr>
        <w:tc>
          <w:tcPr>
            <w:tcW w:w="3149" w:type="dxa"/>
            <w:tcBorders>
              <w:top w:val="nil"/>
              <w:left w:val="single" w:sz="8" w:space="0" w:color="000000"/>
              <w:bottom w:val="single" w:sz="8" w:space="0" w:color="000000"/>
              <w:right w:val="single" w:sz="8" w:space="0" w:color="000000"/>
            </w:tcBorders>
            <w:shd w:val="clear" w:color="auto" w:fill="BFBFBF"/>
          </w:tcPr>
          <w:p w14:paraId="08CE4BE5" w14:textId="77777777" w:rsidR="00DE551C" w:rsidRDefault="00000000">
            <w:pPr>
              <w:spacing w:after="0" w:line="259" w:lineRule="auto"/>
              <w:ind w:left="0" w:firstLine="0"/>
              <w:jc w:val="left"/>
            </w:pPr>
            <w:r>
              <w:rPr>
                <w:b/>
              </w:rPr>
              <w:t xml:space="preserve">Training Provider: </w:t>
            </w:r>
          </w:p>
        </w:tc>
        <w:tc>
          <w:tcPr>
            <w:tcW w:w="5863" w:type="dxa"/>
            <w:tcBorders>
              <w:top w:val="nil"/>
              <w:left w:val="single" w:sz="8" w:space="0" w:color="000000"/>
              <w:bottom w:val="single" w:sz="8" w:space="0" w:color="000000"/>
              <w:right w:val="single" w:sz="8" w:space="0" w:color="000000"/>
            </w:tcBorders>
          </w:tcPr>
          <w:p w14:paraId="6D424936" w14:textId="77777777" w:rsidR="00DE551C" w:rsidRDefault="00000000">
            <w:pPr>
              <w:spacing w:after="0" w:line="259" w:lineRule="auto"/>
              <w:ind w:left="2" w:firstLine="0"/>
              <w:jc w:val="left"/>
            </w:pPr>
            <w:r>
              <w:t xml:space="preserve">Gower College Swansea </w:t>
            </w:r>
          </w:p>
        </w:tc>
      </w:tr>
      <w:tr w:rsidR="00DE551C" w14:paraId="3A059B9C" w14:textId="77777777">
        <w:trPr>
          <w:trHeight w:val="620"/>
        </w:trPr>
        <w:tc>
          <w:tcPr>
            <w:tcW w:w="3149" w:type="dxa"/>
            <w:tcBorders>
              <w:top w:val="single" w:sz="8" w:space="0" w:color="000000"/>
              <w:left w:val="single" w:sz="8" w:space="0" w:color="000000"/>
              <w:bottom w:val="single" w:sz="8" w:space="0" w:color="000000"/>
              <w:right w:val="single" w:sz="8" w:space="0" w:color="000000"/>
            </w:tcBorders>
            <w:shd w:val="clear" w:color="auto" w:fill="BFBFBF"/>
          </w:tcPr>
          <w:p w14:paraId="3EC0890C" w14:textId="77777777" w:rsidR="00DE551C" w:rsidRDefault="00000000">
            <w:pPr>
              <w:spacing w:after="0" w:line="259" w:lineRule="auto"/>
              <w:ind w:left="0" w:firstLine="0"/>
              <w:jc w:val="left"/>
            </w:pPr>
            <w:r>
              <w:rPr>
                <w:b/>
              </w:rPr>
              <w:t xml:space="preserve">Training </w:t>
            </w:r>
            <w:r>
              <w:rPr>
                <w:b/>
              </w:rPr>
              <w:tab/>
              <w:t xml:space="preserve">Provider's Address: </w:t>
            </w:r>
          </w:p>
        </w:tc>
        <w:tc>
          <w:tcPr>
            <w:tcW w:w="5863" w:type="dxa"/>
            <w:tcBorders>
              <w:top w:val="single" w:sz="8" w:space="0" w:color="000000"/>
              <w:left w:val="single" w:sz="8" w:space="0" w:color="000000"/>
              <w:bottom w:val="single" w:sz="8" w:space="0" w:color="000000"/>
              <w:right w:val="single" w:sz="8" w:space="0" w:color="000000"/>
            </w:tcBorders>
          </w:tcPr>
          <w:p w14:paraId="7B5654F1" w14:textId="77777777" w:rsidR="00DE551C" w:rsidRDefault="00000000">
            <w:pPr>
              <w:spacing w:after="0" w:line="259" w:lineRule="auto"/>
              <w:ind w:left="2" w:firstLine="0"/>
              <w:jc w:val="left"/>
            </w:pPr>
            <w:r>
              <w:t xml:space="preserve">Gower College Swansea, Tycoch Road, Tycoch, Swansea, SA2 9EB  </w:t>
            </w:r>
          </w:p>
        </w:tc>
      </w:tr>
      <w:tr w:rsidR="00DE551C" w14:paraId="1C8FE5A3" w14:textId="77777777">
        <w:trPr>
          <w:trHeight w:val="620"/>
        </w:trPr>
        <w:tc>
          <w:tcPr>
            <w:tcW w:w="3149" w:type="dxa"/>
            <w:tcBorders>
              <w:top w:val="single" w:sz="8" w:space="0" w:color="000000"/>
              <w:left w:val="single" w:sz="8" w:space="0" w:color="000000"/>
              <w:bottom w:val="single" w:sz="8" w:space="0" w:color="000000"/>
              <w:right w:val="single" w:sz="8" w:space="0" w:color="000000"/>
            </w:tcBorders>
            <w:shd w:val="clear" w:color="auto" w:fill="BFBFBF"/>
          </w:tcPr>
          <w:p w14:paraId="042F8578" w14:textId="77777777" w:rsidR="00DE551C" w:rsidRDefault="00000000">
            <w:pPr>
              <w:spacing w:after="0" w:line="259" w:lineRule="auto"/>
              <w:ind w:left="0" w:firstLine="0"/>
              <w:jc w:val="left"/>
            </w:pPr>
            <w:r>
              <w:rPr>
                <w:b/>
              </w:rPr>
              <w:t xml:space="preserve">Training </w:t>
            </w:r>
            <w:r>
              <w:rPr>
                <w:b/>
              </w:rPr>
              <w:tab/>
              <w:t xml:space="preserve">Provider's UKPRN: </w:t>
            </w:r>
          </w:p>
        </w:tc>
        <w:tc>
          <w:tcPr>
            <w:tcW w:w="5863" w:type="dxa"/>
            <w:tcBorders>
              <w:top w:val="single" w:sz="8" w:space="0" w:color="000000"/>
              <w:left w:val="single" w:sz="8" w:space="0" w:color="000000"/>
              <w:bottom w:val="single" w:sz="8" w:space="0" w:color="000000"/>
              <w:right w:val="single" w:sz="8" w:space="0" w:color="000000"/>
            </w:tcBorders>
          </w:tcPr>
          <w:p w14:paraId="2E1FFF3F" w14:textId="2A251ED2" w:rsidR="00DE551C" w:rsidRDefault="009D552D" w:rsidP="009D552D">
            <w:pPr>
              <w:spacing w:after="0" w:line="259" w:lineRule="auto"/>
              <w:ind w:left="2" w:firstLine="0"/>
              <w:jc w:val="left"/>
            </w:pPr>
            <w:r w:rsidRPr="009D552D">
              <w:t>XXXXXX redacted under FOIA section 4</w:t>
            </w:r>
            <w:r>
              <w:t>3</w:t>
            </w:r>
          </w:p>
        </w:tc>
      </w:tr>
      <w:tr w:rsidR="00DE551C" w14:paraId="1AD25A56" w14:textId="77777777">
        <w:trPr>
          <w:trHeight w:val="650"/>
        </w:trPr>
        <w:tc>
          <w:tcPr>
            <w:tcW w:w="3149" w:type="dxa"/>
            <w:tcBorders>
              <w:top w:val="single" w:sz="8" w:space="0" w:color="000000"/>
              <w:left w:val="single" w:sz="8" w:space="0" w:color="000000"/>
              <w:bottom w:val="single" w:sz="8" w:space="0" w:color="000000"/>
              <w:right w:val="single" w:sz="8" w:space="0" w:color="000000"/>
            </w:tcBorders>
            <w:shd w:val="clear" w:color="auto" w:fill="BFBFBF"/>
          </w:tcPr>
          <w:p w14:paraId="57695835" w14:textId="77777777" w:rsidR="00DE551C" w:rsidRDefault="00000000">
            <w:pPr>
              <w:spacing w:after="0" w:line="259" w:lineRule="auto"/>
              <w:ind w:left="0" w:firstLine="0"/>
              <w:jc w:val="left"/>
            </w:pPr>
            <w:r>
              <w:rPr>
                <w:b/>
              </w:rPr>
              <w:lastRenderedPageBreak/>
              <w:t xml:space="preserve">Training Provider’s VAT Number: </w:t>
            </w:r>
          </w:p>
        </w:tc>
        <w:tc>
          <w:tcPr>
            <w:tcW w:w="5863" w:type="dxa"/>
            <w:tcBorders>
              <w:top w:val="single" w:sz="8" w:space="0" w:color="000000"/>
              <w:left w:val="single" w:sz="8" w:space="0" w:color="000000"/>
              <w:bottom w:val="single" w:sz="8" w:space="0" w:color="000000"/>
              <w:right w:val="single" w:sz="8" w:space="0" w:color="000000"/>
            </w:tcBorders>
          </w:tcPr>
          <w:p w14:paraId="7F69D9B8" w14:textId="37D3AE8F" w:rsidR="00DE551C" w:rsidRDefault="00000000" w:rsidP="009D552D">
            <w:pPr>
              <w:spacing w:after="0" w:line="259" w:lineRule="auto"/>
              <w:ind w:left="2" w:firstLine="0"/>
              <w:jc w:val="left"/>
            </w:pPr>
            <w:r>
              <w:t xml:space="preserve"> </w:t>
            </w:r>
            <w:r w:rsidR="009D552D" w:rsidRPr="009D552D">
              <w:t>XXXXXX redacted under FOIA section 4</w:t>
            </w:r>
            <w:r w:rsidR="009D552D">
              <w:t>3</w:t>
            </w:r>
          </w:p>
        </w:tc>
      </w:tr>
      <w:tr w:rsidR="00DE551C" w14:paraId="4519CD76" w14:textId="77777777">
        <w:trPr>
          <w:trHeight w:val="1511"/>
        </w:trPr>
        <w:tc>
          <w:tcPr>
            <w:tcW w:w="3149" w:type="dxa"/>
            <w:tcBorders>
              <w:top w:val="single" w:sz="8" w:space="0" w:color="000000"/>
              <w:left w:val="single" w:sz="8" w:space="0" w:color="000000"/>
              <w:bottom w:val="nil"/>
              <w:right w:val="single" w:sz="8" w:space="0" w:color="000000"/>
            </w:tcBorders>
            <w:shd w:val="clear" w:color="auto" w:fill="BFBFBF"/>
          </w:tcPr>
          <w:p w14:paraId="12E05DB3" w14:textId="77777777" w:rsidR="00DE551C" w:rsidRDefault="00000000">
            <w:pPr>
              <w:spacing w:after="0" w:line="259" w:lineRule="auto"/>
              <w:ind w:left="0" w:firstLine="0"/>
              <w:jc w:val="left"/>
            </w:pPr>
            <w:r>
              <w:rPr>
                <w:b/>
              </w:rPr>
              <w:t xml:space="preserve">Training </w:t>
            </w:r>
            <w:r>
              <w:rPr>
                <w:b/>
              </w:rPr>
              <w:tab/>
              <w:t xml:space="preserve">Provider’s Representative: </w:t>
            </w:r>
          </w:p>
        </w:tc>
        <w:tc>
          <w:tcPr>
            <w:tcW w:w="5863" w:type="dxa"/>
            <w:tcBorders>
              <w:top w:val="single" w:sz="8" w:space="0" w:color="000000"/>
              <w:left w:val="single" w:sz="8" w:space="0" w:color="000000"/>
              <w:bottom w:val="nil"/>
              <w:right w:val="single" w:sz="8" w:space="0" w:color="000000"/>
            </w:tcBorders>
          </w:tcPr>
          <w:p w14:paraId="4477684E" w14:textId="2ECAC24B" w:rsidR="00DE551C" w:rsidRDefault="00000000" w:rsidP="009D552D">
            <w:pPr>
              <w:spacing w:after="24" w:line="259" w:lineRule="auto"/>
              <w:ind w:left="2" w:firstLine="0"/>
              <w:jc w:val="left"/>
            </w:pPr>
            <w:r>
              <w:t xml:space="preserve">Name: </w:t>
            </w:r>
            <w:r w:rsidR="009D552D" w:rsidRPr="009D552D">
              <w:t>XXXXXX redacted under FOIA section 40</w:t>
            </w:r>
          </w:p>
          <w:p w14:paraId="33E94EBB" w14:textId="15CB9DDC" w:rsidR="00DE551C" w:rsidRDefault="00000000" w:rsidP="009D552D">
            <w:pPr>
              <w:spacing w:after="24" w:line="259" w:lineRule="auto"/>
              <w:ind w:left="2" w:firstLine="0"/>
              <w:jc w:val="left"/>
            </w:pPr>
            <w:r>
              <w:t xml:space="preserve">Title: </w:t>
            </w:r>
            <w:r w:rsidR="009D552D" w:rsidRPr="009D552D">
              <w:t>XXXXXX redacted under FOIA section 40</w:t>
            </w:r>
          </w:p>
          <w:p w14:paraId="399D443C" w14:textId="3FB251AF" w:rsidR="00DE551C" w:rsidRDefault="00000000" w:rsidP="009D552D">
            <w:pPr>
              <w:spacing w:after="0" w:line="259" w:lineRule="auto"/>
              <w:ind w:left="2" w:firstLine="0"/>
              <w:jc w:val="left"/>
            </w:pPr>
            <w:r w:rsidRPr="009D552D">
              <w:t xml:space="preserve">Email: </w:t>
            </w:r>
            <w:r w:rsidR="009D552D" w:rsidRPr="009D552D">
              <w:t>XXXXXX redacted under FOIA section 40</w:t>
            </w:r>
            <w:r>
              <w:t xml:space="preserve">Telephone: </w:t>
            </w:r>
            <w:r w:rsidR="009D552D" w:rsidRPr="009D552D">
              <w:t>XXXXXX redacted under FOIA section 40</w:t>
            </w:r>
          </w:p>
          <w:p w14:paraId="614F9526" w14:textId="7F55CC28" w:rsidR="00DE551C" w:rsidRDefault="00000000" w:rsidP="009D552D">
            <w:pPr>
              <w:spacing w:after="0" w:line="259" w:lineRule="auto"/>
              <w:ind w:left="2" w:firstLine="0"/>
              <w:jc w:val="left"/>
            </w:pPr>
            <w:r>
              <w:t xml:space="preserve">Postal Address: </w:t>
            </w:r>
            <w:r w:rsidR="009D552D" w:rsidRPr="009D552D">
              <w:t>XXXXXX redacted under FOIA section 40</w:t>
            </w:r>
          </w:p>
        </w:tc>
      </w:tr>
      <w:tr w:rsidR="00DE551C" w14:paraId="40071789" w14:textId="77777777">
        <w:trPr>
          <w:trHeight w:val="340"/>
        </w:trPr>
        <w:tc>
          <w:tcPr>
            <w:tcW w:w="9012" w:type="dxa"/>
            <w:gridSpan w:val="2"/>
            <w:tcBorders>
              <w:top w:val="nil"/>
              <w:left w:val="nil"/>
              <w:bottom w:val="nil"/>
              <w:right w:val="nil"/>
            </w:tcBorders>
            <w:shd w:val="clear" w:color="auto" w:fill="000000"/>
          </w:tcPr>
          <w:p w14:paraId="09EC0EF9" w14:textId="77777777" w:rsidR="00DE551C" w:rsidRDefault="00000000">
            <w:pPr>
              <w:spacing w:after="0" w:line="259" w:lineRule="auto"/>
              <w:ind w:left="0" w:firstLine="0"/>
              <w:jc w:val="left"/>
            </w:pPr>
            <w:r>
              <w:rPr>
                <w:b/>
                <w:color w:val="FFFFFF"/>
              </w:rPr>
              <w:t>(2) EMPLOYER</w:t>
            </w:r>
            <w:r>
              <w:rPr>
                <w:color w:val="FFFFFF"/>
              </w:rPr>
              <w:t xml:space="preserve"> </w:t>
            </w:r>
          </w:p>
        </w:tc>
      </w:tr>
      <w:tr w:rsidR="00DE551C" w14:paraId="0AD797E3" w14:textId="77777777">
        <w:trPr>
          <w:trHeight w:val="610"/>
        </w:trPr>
        <w:tc>
          <w:tcPr>
            <w:tcW w:w="3149" w:type="dxa"/>
            <w:tcBorders>
              <w:top w:val="nil"/>
              <w:left w:val="single" w:sz="8" w:space="0" w:color="000000"/>
              <w:bottom w:val="single" w:sz="8" w:space="0" w:color="000000"/>
              <w:right w:val="single" w:sz="8" w:space="0" w:color="000000"/>
            </w:tcBorders>
            <w:shd w:val="clear" w:color="auto" w:fill="BFBFBF"/>
          </w:tcPr>
          <w:p w14:paraId="6B1EBBA2" w14:textId="77777777" w:rsidR="00DE551C" w:rsidRDefault="00000000">
            <w:pPr>
              <w:spacing w:after="0" w:line="259" w:lineRule="auto"/>
              <w:ind w:left="0" w:firstLine="0"/>
              <w:jc w:val="left"/>
            </w:pPr>
            <w:r>
              <w:rPr>
                <w:b/>
              </w:rPr>
              <w:t xml:space="preserve">Employer: </w:t>
            </w:r>
          </w:p>
        </w:tc>
        <w:tc>
          <w:tcPr>
            <w:tcW w:w="5863" w:type="dxa"/>
            <w:tcBorders>
              <w:top w:val="nil"/>
              <w:left w:val="single" w:sz="8" w:space="0" w:color="000000"/>
              <w:bottom w:val="single" w:sz="8" w:space="0" w:color="000000"/>
              <w:right w:val="single" w:sz="8" w:space="0" w:color="000000"/>
            </w:tcBorders>
          </w:tcPr>
          <w:p w14:paraId="15112007" w14:textId="77777777" w:rsidR="00DE551C" w:rsidRDefault="00000000">
            <w:pPr>
              <w:spacing w:after="24" w:line="259" w:lineRule="auto"/>
              <w:ind w:left="2" w:firstLine="0"/>
              <w:jc w:val="left"/>
            </w:pPr>
            <w:r>
              <w:t xml:space="preserve">Driver and Vehicle Standards Agency (DVSA) </w:t>
            </w:r>
          </w:p>
          <w:p w14:paraId="4D066EDB" w14:textId="77777777" w:rsidR="00DE551C" w:rsidRDefault="00000000">
            <w:pPr>
              <w:spacing w:after="0" w:line="259" w:lineRule="auto"/>
              <w:ind w:left="2" w:firstLine="0"/>
              <w:jc w:val="left"/>
            </w:pPr>
            <w:r>
              <w:t xml:space="preserve"> </w:t>
            </w:r>
          </w:p>
        </w:tc>
      </w:tr>
      <w:tr w:rsidR="00DE551C" w14:paraId="2EB148D8" w14:textId="77777777">
        <w:trPr>
          <w:trHeight w:val="320"/>
        </w:trPr>
        <w:tc>
          <w:tcPr>
            <w:tcW w:w="3149" w:type="dxa"/>
            <w:tcBorders>
              <w:top w:val="single" w:sz="8" w:space="0" w:color="000000"/>
              <w:left w:val="single" w:sz="8" w:space="0" w:color="000000"/>
              <w:bottom w:val="single" w:sz="8" w:space="0" w:color="000000"/>
              <w:right w:val="single" w:sz="8" w:space="0" w:color="000000"/>
            </w:tcBorders>
            <w:shd w:val="clear" w:color="auto" w:fill="BFBFBF"/>
          </w:tcPr>
          <w:p w14:paraId="0BEA8828" w14:textId="77777777" w:rsidR="00DE551C" w:rsidRDefault="00000000">
            <w:pPr>
              <w:spacing w:after="0" w:line="259" w:lineRule="auto"/>
              <w:ind w:left="0" w:firstLine="0"/>
              <w:jc w:val="left"/>
            </w:pPr>
            <w:r>
              <w:rPr>
                <w:b/>
              </w:rPr>
              <w:t xml:space="preserve">Company Number: </w:t>
            </w:r>
          </w:p>
        </w:tc>
        <w:tc>
          <w:tcPr>
            <w:tcW w:w="5863" w:type="dxa"/>
            <w:tcBorders>
              <w:top w:val="single" w:sz="8" w:space="0" w:color="000000"/>
              <w:left w:val="single" w:sz="8" w:space="0" w:color="000000"/>
              <w:bottom w:val="single" w:sz="8" w:space="0" w:color="000000"/>
              <w:right w:val="single" w:sz="8" w:space="0" w:color="000000"/>
            </w:tcBorders>
          </w:tcPr>
          <w:p w14:paraId="3F760BD9" w14:textId="77777777" w:rsidR="00DE551C" w:rsidRDefault="00000000">
            <w:pPr>
              <w:spacing w:after="0" w:line="259" w:lineRule="auto"/>
              <w:ind w:left="2" w:firstLine="0"/>
              <w:jc w:val="left"/>
            </w:pPr>
            <w:r>
              <w:t xml:space="preserve">Not applicable </w:t>
            </w:r>
          </w:p>
        </w:tc>
      </w:tr>
      <w:tr w:rsidR="00DE551C" w14:paraId="00B75798" w14:textId="77777777">
        <w:trPr>
          <w:trHeight w:val="320"/>
        </w:trPr>
        <w:tc>
          <w:tcPr>
            <w:tcW w:w="3149" w:type="dxa"/>
            <w:tcBorders>
              <w:top w:val="single" w:sz="8" w:space="0" w:color="000000"/>
              <w:left w:val="single" w:sz="8" w:space="0" w:color="000000"/>
              <w:bottom w:val="single" w:sz="8" w:space="0" w:color="000000"/>
              <w:right w:val="single" w:sz="8" w:space="0" w:color="000000"/>
            </w:tcBorders>
            <w:shd w:val="clear" w:color="auto" w:fill="BFBFBF"/>
          </w:tcPr>
          <w:p w14:paraId="6244451B" w14:textId="77777777" w:rsidR="00DE551C" w:rsidRDefault="00000000">
            <w:pPr>
              <w:spacing w:after="0" w:line="259" w:lineRule="auto"/>
              <w:ind w:left="0" w:firstLine="0"/>
              <w:jc w:val="left"/>
            </w:pPr>
            <w:r>
              <w:rPr>
                <w:b/>
              </w:rPr>
              <w:t xml:space="preserve">Employer's Address: </w:t>
            </w:r>
          </w:p>
        </w:tc>
        <w:tc>
          <w:tcPr>
            <w:tcW w:w="5863" w:type="dxa"/>
            <w:tcBorders>
              <w:top w:val="single" w:sz="8" w:space="0" w:color="000000"/>
              <w:left w:val="single" w:sz="8" w:space="0" w:color="000000"/>
              <w:bottom w:val="single" w:sz="8" w:space="0" w:color="000000"/>
              <w:right w:val="single" w:sz="8" w:space="0" w:color="000000"/>
            </w:tcBorders>
          </w:tcPr>
          <w:p w14:paraId="701C1750" w14:textId="77777777" w:rsidR="00DE551C" w:rsidRDefault="00000000">
            <w:pPr>
              <w:spacing w:after="0" w:line="259" w:lineRule="auto"/>
              <w:ind w:left="2" w:firstLine="0"/>
              <w:jc w:val="left"/>
            </w:pPr>
            <w:r>
              <w:rPr>
                <w:rFonts w:ascii="Arial" w:eastAsia="Arial" w:hAnsi="Arial" w:cs="Arial"/>
                <w:sz w:val="22"/>
              </w:rPr>
              <w:t>Berkeley House, Croydon Street, Bristol, BS5 0DA</w:t>
            </w:r>
            <w:r>
              <w:t xml:space="preserve"> </w:t>
            </w:r>
          </w:p>
        </w:tc>
      </w:tr>
      <w:tr w:rsidR="00DE551C" w14:paraId="61FCE2E4" w14:textId="77777777">
        <w:trPr>
          <w:trHeight w:val="1518"/>
        </w:trPr>
        <w:tc>
          <w:tcPr>
            <w:tcW w:w="3149" w:type="dxa"/>
            <w:tcBorders>
              <w:top w:val="single" w:sz="8" w:space="0" w:color="000000"/>
              <w:left w:val="single" w:sz="8" w:space="0" w:color="000000"/>
              <w:bottom w:val="single" w:sz="8" w:space="0" w:color="000000"/>
              <w:right w:val="single" w:sz="8" w:space="0" w:color="000000"/>
            </w:tcBorders>
            <w:shd w:val="clear" w:color="auto" w:fill="BFBFBF"/>
          </w:tcPr>
          <w:p w14:paraId="14A81BB1" w14:textId="77777777" w:rsidR="00DE551C" w:rsidRDefault="00000000">
            <w:pPr>
              <w:spacing w:after="24" w:line="259" w:lineRule="auto"/>
              <w:ind w:left="0" w:firstLine="0"/>
              <w:jc w:val="left"/>
            </w:pPr>
            <w:r>
              <w:rPr>
                <w:b/>
              </w:rPr>
              <w:t xml:space="preserve">Employer's </w:t>
            </w:r>
          </w:p>
          <w:p w14:paraId="103B14FF" w14:textId="77777777" w:rsidR="00DE551C" w:rsidRDefault="00000000">
            <w:pPr>
              <w:spacing w:after="0" w:line="259" w:lineRule="auto"/>
              <w:ind w:left="0" w:firstLine="0"/>
              <w:jc w:val="left"/>
            </w:pPr>
            <w:r>
              <w:rPr>
                <w:b/>
              </w:rPr>
              <w:t xml:space="preserve">Representative: </w:t>
            </w:r>
          </w:p>
        </w:tc>
        <w:tc>
          <w:tcPr>
            <w:tcW w:w="5863" w:type="dxa"/>
            <w:tcBorders>
              <w:top w:val="single" w:sz="8" w:space="0" w:color="000000"/>
              <w:left w:val="single" w:sz="8" w:space="0" w:color="000000"/>
              <w:bottom w:val="single" w:sz="8" w:space="0" w:color="000000"/>
              <w:right w:val="single" w:sz="8" w:space="0" w:color="000000"/>
            </w:tcBorders>
          </w:tcPr>
          <w:p w14:paraId="45A12263" w14:textId="44743513" w:rsidR="00DE551C" w:rsidRDefault="00000000" w:rsidP="009D552D">
            <w:pPr>
              <w:spacing w:after="24" w:line="259" w:lineRule="auto"/>
              <w:ind w:left="2" w:firstLine="0"/>
              <w:jc w:val="left"/>
            </w:pPr>
            <w:r>
              <w:t xml:space="preserve">Name: </w:t>
            </w:r>
            <w:r w:rsidR="009D552D" w:rsidRPr="009D552D">
              <w:t>XXXXXX redacted under FOIA section 40</w:t>
            </w:r>
          </w:p>
          <w:p w14:paraId="51B10472" w14:textId="38BC1A04" w:rsidR="00DE551C" w:rsidRDefault="00000000" w:rsidP="009D552D">
            <w:pPr>
              <w:spacing w:after="24" w:line="259" w:lineRule="auto"/>
              <w:ind w:left="2" w:firstLine="0"/>
              <w:jc w:val="left"/>
            </w:pPr>
            <w:r>
              <w:t xml:space="preserve">Title: </w:t>
            </w:r>
            <w:r w:rsidR="009D552D" w:rsidRPr="009D552D">
              <w:t>XXXXXX redacted under FOIA section 40</w:t>
            </w:r>
          </w:p>
          <w:p w14:paraId="0F046EB8" w14:textId="70A32514" w:rsidR="00DE551C" w:rsidRPr="009D552D" w:rsidRDefault="00000000" w:rsidP="009D552D">
            <w:pPr>
              <w:spacing w:after="24" w:line="259" w:lineRule="auto"/>
              <w:ind w:left="2" w:firstLine="0"/>
              <w:jc w:val="left"/>
            </w:pPr>
            <w:r w:rsidRPr="009D552D">
              <w:t xml:space="preserve">Email: </w:t>
            </w:r>
            <w:r w:rsidR="009D552D" w:rsidRPr="009D552D">
              <w:t>XXXXXX redacted under FOIA section 40</w:t>
            </w:r>
          </w:p>
          <w:p w14:paraId="38185280" w14:textId="5AEDE668" w:rsidR="00DE551C" w:rsidRDefault="00000000" w:rsidP="009D552D">
            <w:pPr>
              <w:spacing w:after="25" w:line="259" w:lineRule="auto"/>
              <w:ind w:left="2" w:firstLine="0"/>
              <w:jc w:val="left"/>
            </w:pPr>
            <w:r>
              <w:t xml:space="preserve">Telephone: </w:t>
            </w:r>
            <w:r w:rsidR="009D552D" w:rsidRPr="009D552D">
              <w:t>XXXXXX redacted under FOIA section 40</w:t>
            </w:r>
          </w:p>
          <w:p w14:paraId="1821C12F" w14:textId="77777777" w:rsidR="00DE551C" w:rsidRDefault="00000000">
            <w:pPr>
              <w:spacing w:after="0" w:line="259" w:lineRule="auto"/>
              <w:ind w:left="2" w:firstLine="0"/>
              <w:jc w:val="left"/>
            </w:pPr>
            <w:r>
              <w:t xml:space="preserve"> </w:t>
            </w:r>
          </w:p>
        </w:tc>
      </w:tr>
    </w:tbl>
    <w:p w14:paraId="3D993539" w14:textId="77777777" w:rsidR="00DE551C" w:rsidRDefault="00000000">
      <w:pPr>
        <w:spacing w:after="0" w:line="259" w:lineRule="auto"/>
        <w:ind w:left="0" w:firstLine="0"/>
        <w:jc w:val="left"/>
      </w:pPr>
      <w:r>
        <w:rPr>
          <w:rFonts w:ascii="Calibri" w:eastAsia="Calibri" w:hAnsi="Calibri" w:cs="Calibri"/>
          <w:sz w:val="22"/>
        </w:rPr>
        <w:t xml:space="preserve"> </w:t>
      </w:r>
    </w:p>
    <w:p w14:paraId="399B90DE" w14:textId="77777777" w:rsidR="00DE551C" w:rsidRDefault="00000000">
      <w:pPr>
        <w:pStyle w:val="Heading1"/>
        <w:spacing w:after="7"/>
        <w:ind w:left="-5" w:right="0"/>
      </w:pPr>
      <w:r>
        <w:t xml:space="preserve">Will any part of the Apprenticeship Programme be delivered by a Subcontractor?  </w:t>
      </w:r>
      <w:r>
        <w:rPr>
          <w:rFonts w:ascii="Wingdings" w:eastAsia="Wingdings" w:hAnsi="Wingdings" w:cs="Wingdings"/>
          <w:b w:val="0"/>
        </w:rPr>
        <w:t></w:t>
      </w:r>
      <w:r>
        <w:t xml:space="preserve"> </w:t>
      </w:r>
      <w:proofErr w:type="gramStart"/>
      <w:r>
        <w:t>Yes</w:t>
      </w:r>
      <w:proofErr w:type="gramEnd"/>
      <w:r>
        <w:t xml:space="preserve">   </w:t>
      </w:r>
      <w:r>
        <w:tab/>
        <w:t xml:space="preserve">X No </w:t>
      </w:r>
    </w:p>
    <w:p w14:paraId="2011613A" w14:textId="77777777" w:rsidR="00DE551C" w:rsidRDefault="00000000">
      <w:pPr>
        <w:spacing w:after="0" w:line="259" w:lineRule="auto"/>
        <w:ind w:left="-5" w:hanging="10"/>
        <w:jc w:val="left"/>
      </w:pPr>
      <w:r>
        <w:rPr>
          <w:b/>
        </w:rPr>
        <w:t xml:space="preserve">If yes: </w:t>
      </w:r>
    </w:p>
    <w:tbl>
      <w:tblPr>
        <w:tblStyle w:val="TableGrid"/>
        <w:tblW w:w="9012" w:type="dxa"/>
        <w:tblInd w:w="10" w:type="dxa"/>
        <w:tblCellMar>
          <w:top w:w="44" w:type="dxa"/>
          <w:left w:w="110" w:type="dxa"/>
          <w:bottom w:w="0" w:type="dxa"/>
          <w:right w:w="115" w:type="dxa"/>
        </w:tblCellMar>
        <w:tblLook w:val="04A0" w:firstRow="1" w:lastRow="0" w:firstColumn="1" w:lastColumn="0" w:noHBand="0" w:noVBand="1"/>
      </w:tblPr>
      <w:tblGrid>
        <w:gridCol w:w="3149"/>
        <w:gridCol w:w="5863"/>
      </w:tblGrid>
      <w:tr w:rsidR="00DE551C" w14:paraId="3A199827" w14:textId="77777777">
        <w:trPr>
          <w:trHeight w:val="340"/>
        </w:trPr>
        <w:tc>
          <w:tcPr>
            <w:tcW w:w="3149" w:type="dxa"/>
            <w:tcBorders>
              <w:top w:val="nil"/>
              <w:left w:val="nil"/>
              <w:bottom w:val="nil"/>
              <w:right w:val="nil"/>
            </w:tcBorders>
            <w:shd w:val="clear" w:color="auto" w:fill="000000"/>
          </w:tcPr>
          <w:p w14:paraId="55CBB9F9" w14:textId="77777777" w:rsidR="00DE551C" w:rsidRDefault="00000000">
            <w:pPr>
              <w:spacing w:after="0" w:line="259" w:lineRule="auto"/>
              <w:ind w:left="0" w:firstLine="0"/>
              <w:jc w:val="left"/>
            </w:pPr>
            <w:r>
              <w:rPr>
                <w:b/>
                <w:color w:val="FFFFFF"/>
              </w:rPr>
              <w:t xml:space="preserve"> SUBCONTRACTOR:</w:t>
            </w:r>
            <w:r>
              <w:rPr>
                <w:color w:val="FFFFFF"/>
              </w:rPr>
              <w:t xml:space="preserve"> </w:t>
            </w:r>
          </w:p>
        </w:tc>
        <w:tc>
          <w:tcPr>
            <w:tcW w:w="5863" w:type="dxa"/>
            <w:tcBorders>
              <w:top w:val="nil"/>
              <w:left w:val="nil"/>
              <w:bottom w:val="nil"/>
              <w:right w:val="nil"/>
            </w:tcBorders>
            <w:shd w:val="clear" w:color="auto" w:fill="000000"/>
          </w:tcPr>
          <w:p w14:paraId="03AA5F60" w14:textId="77777777" w:rsidR="00DE551C" w:rsidRDefault="00DE551C">
            <w:pPr>
              <w:spacing w:after="160" w:line="259" w:lineRule="auto"/>
              <w:ind w:left="0" w:firstLine="0"/>
              <w:jc w:val="left"/>
            </w:pPr>
          </w:p>
        </w:tc>
      </w:tr>
      <w:tr w:rsidR="00DE551C" w14:paraId="60E4871D" w14:textId="77777777">
        <w:trPr>
          <w:trHeight w:val="310"/>
        </w:trPr>
        <w:tc>
          <w:tcPr>
            <w:tcW w:w="3149" w:type="dxa"/>
            <w:tcBorders>
              <w:top w:val="nil"/>
              <w:left w:val="single" w:sz="8" w:space="0" w:color="000000"/>
              <w:bottom w:val="single" w:sz="8" w:space="0" w:color="000000"/>
              <w:right w:val="single" w:sz="8" w:space="0" w:color="000000"/>
            </w:tcBorders>
            <w:shd w:val="clear" w:color="auto" w:fill="BFBFBF"/>
          </w:tcPr>
          <w:p w14:paraId="02EEE571" w14:textId="77777777" w:rsidR="00DE551C" w:rsidRDefault="00000000">
            <w:pPr>
              <w:spacing w:after="0" w:line="259" w:lineRule="auto"/>
              <w:ind w:left="0" w:firstLine="0"/>
              <w:jc w:val="left"/>
            </w:pPr>
            <w:r>
              <w:rPr>
                <w:b/>
              </w:rPr>
              <w:t xml:space="preserve">Subcontractor: </w:t>
            </w:r>
          </w:p>
        </w:tc>
        <w:tc>
          <w:tcPr>
            <w:tcW w:w="5863" w:type="dxa"/>
            <w:tcBorders>
              <w:top w:val="nil"/>
              <w:left w:val="single" w:sz="8" w:space="0" w:color="000000"/>
              <w:bottom w:val="single" w:sz="8" w:space="0" w:color="000000"/>
              <w:right w:val="single" w:sz="8" w:space="0" w:color="000000"/>
            </w:tcBorders>
          </w:tcPr>
          <w:p w14:paraId="21E4C84A" w14:textId="77777777" w:rsidR="00DE551C" w:rsidRDefault="00000000">
            <w:pPr>
              <w:spacing w:after="0" w:line="259" w:lineRule="auto"/>
              <w:ind w:left="2" w:firstLine="0"/>
              <w:jc w:val="left"/>
            </w:pPr>
            <w:r>
              <w:t xml:space="preserve">N/A </w:t>
            </w:r>
          </w:p>
        </w:tc>
      </w:tr>
      <w:tr w:rsidR="00DE551C" w14:paraId="15D31C00" w14:textId="77777777">
        <w:trPr>
          <w:trHeight w:val="320"/>
        </w:trPr>
        <w:tc>
          <w:tcPr>
            <w:tcW w:w="3149" w:type="dxa"/>
            <w:tcBorders>
              <w:top w:val="single" w:sz="8" w:space="0" w:color="000000"/>
              <w:left w:val="single" w:sz="8" w:space="0" w:color="000000"/>
              <w:bottom w:val="single" w:sz="8" w:space="0" w:color="000000"/>
              <w:right w:val="single" w:sz="8" w:space="0" w:color="000000"/>
            </w:tcBorders>
            <w:shd w:val="clear" w:color="auto" w:fill="BFBFBF"/>
          </w:tcPr>
          <w:p w14:paraId="3A205846" w14:textId="77777777" w:rsidR="00DE551C" w:rsidRDefault="00000000">
            <w:pPr>
              <w:spacing w:after="0" w:line="259" w:lineRule="auto"/>
              <w:ind w:left="0" w:firstLine="0"/>
              <w:jc w:val="left"/>
            </w:pPr>
            <w:r>
              <w:rPr>
                <w:b/>
              </w:rPr>
              <w:t xml:space="preserve">Company Number: </w:t>
            </w:r>
          </w:p>
        </w:tc>
        <w:tc>
          <w:tcPr>
            <w:tcW w:w="5863" w:type="dxa"/>
            <w:tcBorders>
              <w:top w:val="single" w:sz="8" w:space="0" w:color="000000"/>
              <w:left w:val="single" w:sz="8" w:space="0" w:color="000000"/>
              <w:bottom w:val="single" w:sz="8" w:space="0" w:color="000000"/>
              <w:right w:val="single" w:sz="8" w:space="0" w:color="000000"/>
            </w:tcBorders>
          </w:tcPr>
          <w:p w14:paraId="05E74F1F" w14:textId="77777777" w:rsidR="00DE551C" w:rsidRDefault="00000000">
            <w:pPr>
              <w:spacing w:after="0" w:line="259" w:lineRule="auto"/>
              <w:ind w:left="2" w:firstLine="0"/>
              <w:jc w:val="left"/>
            </w:pPr>
            <w:r>
              <w:t xml:space="preserve"> </w:t>
            </w:r>
          </w:p>
        </w:tc>
      </w:tr>
      <w:tr w:rsidR="00DE551C" w14:paraId="78EF1A4A" w14:textId="77777777">
        <w:trPr>
          <w:trHeight w:val="620"/>
        </w:trPr>
        <w:tc>
          <w:tcPr>
            <w:tcW w:w="3149" w:type="dxa"/>
            <w:tcBorders>
              <w:top w:val="single" w:sz="8" w:space="0" w:color="000000"/>
              <w:left w:val="single" w:sz="8" w:space="0" w:color="000000"/>
              <w:bottom w:val="single" w:sz="8" w:space="0" w:color="000000"/>
              <w:right w:val="single" w:sz="8" w:space="0" w:color="000000"/>
            </w:tcBorders>
            <w:shd w:val="clear" w:color="auto" w:fill="BFBFBF"/>
          </w:tcPr>
          <w:p w14:paraId="5EE5E744" w14:textId="77777777" w:rsidR="00DE551C" w:rsidRDefault="00000000">
            <w:pPr>
              <w:spacing w:after="0" w:line="259" w:lineRule="auto"/>
              <w:ind w:left="0" w:firstLine="0"/>
              <w:jc w:val="left"/>
            </w:pPr>
            <w:r>
              <w:rPr>
                <w:b/>
              </w:rPr>
              <w:t xml:space="preserve">Subcontractor's Address: </w:t>
            </w:r>
          </w:p>
        </w:tc>
        <w:tc>
          <w:tcPr>
            <w:tcW w:w="5863" w:type="dxa"/>
            <w:tcBorders>
              <w:top w:val="single" w:sz="8" w:space="0" w:color="000000"/>
              <w:left w:val="single" w:sz="8" w:space="0" w:color="000000"/>
              <w:bottom w:val="single" w:sz="8" w:space="0" w:color="000000"/>
              <w:right w:val="single" w:sz="8" w:space="0" w:color="000000"/>
            </w:tcBorders>
          </w:tcPr>
          <w:p w14:paraId="34E60F8B" w14:textId="77777777" w:rsidR="00DE551C" w:rsidRDefault="00000000">
            <w:pPr>
              <w:spacing w:after="0" w:line="259" w:lineRule="auto"/>
              <w:ind w:left="2" w:firstLine="0"/>
              <w:jc w:val="left"/>
            </w:pPr>
            <w:r>
              <w:t xml:space="preserve"> </w:t>
            </w:r>
          </w:p>
        </w:tc>
      </w:tr>
      <w:tr w:rsidR="00DE551C" w14:paraId="7215F4B0" w14:textId="77777777">
        <w:trPr>
          <w:trHeight w:val="1518"/>
        </w:trPr>
        <w:tc>
          <w:tcPr>
            <w:tcW w:w="3149" w:type="dxa"/>
            <w:tcBorders>
              <w:top w:val="single" w:sz="8" w:space="0" w:color="000000"/>
              <w:left w:val="single" w:sz="8" w:space="0" w:color="000000"/>
              <w:bottom w:val="single" w:sz="8" w:space="0" w:color="000000"/>
              <w:right w:val="single" w:sz="8" w:space="0" w:color="000000"/>
            </w:tcBorders>
            <w:shd w:val="clear" w:color="auto" w:fill="BFBFBF"/>
          </w:tcPr>
          <w:p w14:paraId="07D07E13" w14:textId="77777777" w:rsidR="00DE551C" w:rsidRDefault="00000000">
            <w:pPr>
              <w:spacing w:after="0" w:line="259" w:lineRule="auto"/>
              <w:ind w:left="0" w:firstLine="0"/>
              <w:jc w:val="left"/>
            </w:pPr>
            <w:r>
              <w:rPr>
                <w:b/>
              </w:rPr>
              <w:t xml:space="preserve">Subcontractor's Representative: </w:t>
            </w:r>
          </w:p>
        </w:tc>
        <w:tc>
          <w:tcPr>
            <w:tcW w:w="5863" w:type="dxa"/>
            <w:tcBorders>
              <w:top w:val="single" w:sz="8" w:space="0" w:color="000000"/>
              <w:left w:val="single" w:sz="8" w:space="0" w:color="000000"/>
              <w:bottom w:val="single" w:sz="8" w:space="0" w:color="000000"/>
              <w:right w:val="single" w:sz="8" w:space="0" w:color="000000"/>
            </w:tcBorders>
          </w:tcPr>
          <w:p w14:paraId="648155AC" w14:textId="77777777" w:rsidR="00DE551C" w:rsidRDefault="00000000">
            <w:pPr>
              <w:spacing w:after="24" w:line="259" w:lineRule="auto"/>
              <w:ind w:left="2" w:firstLine="0"/>
              <w:jc w:val="left"/>
            </w:pPr>
            <w:r>
              <w:t xml:space="preserve">Name:  </w:t>
            </w:r>
          </w:p>
          <w:p w14:paraId="50C09F38" w14:textId="77777777" w:rsidR="00DE551C" w:rsidRDefault="00000000">
            <w:pPr>
              <w:spacing w:after="25" w:line="259" w:lineRule="auto"/>
              <w:ind w:left="2" w:firstLine="0"/>
              <w:jc w:val="left"/>
            </w:pPr>
            <w:r>
              <w:t xml:space="preserve">Title:  </w:t>
            </w:r>
          </w:p>
          <w:p w14:paraId="08A90B3A" w14:textId="77777777" w:rsidR="00DE551C" w:rsidRDefault="00000000">
            <w:pPr>
              <w:spacing w:after="24" w:line="259" w:lineRule="auto"/>
              <w:ind w:left="2" w:firstLine="0"/>
              <w:jc w:val="left"/>
            </w:pPr>
            <w:r>
              <w:t xml:space="preserve">Email:  </w:t>
            </w:r>
          </w:p>
          <w:p w14:paraId="5820686A" w14:textId="77777777" w:rsidR="00DE551C" w:rsidRDefault="00000000">
            <w:pPr>
              <w:spacing w:after="24" w:line="259" w:lineRule="auto"/>
              <w:ind w:left="2" w:firstLine="0"/>
              <w:jc w:val="left"/>
            </w:pPr>
            <w:r>
              <w:t xml:space="preserve">Telephone:  </w:t>
            </w:r>
          </w:p>
          <w:p w14:paraId="6E529B1F" w14:textId="77777777" w:rsidR="00DE551C" w:rsidRDefault="00000000">
            <w:pPr>
              <w:spacing w:after="0" w:line="259" w:lineRule="auto"/>
              <w:ind w:left="2" w:firstLine="0"/>
              <w:jc w:val="left"/>
            </w:pPr>
            <w:r>
              <w:t xml:space="preserve">Postal Address:  </w:t>
            </w:r>
          </w:p>
        </w:tc>
      </w:tr>
    </w:tbl>
    <w:p w14:paraId="4F58EAAA" w14:textId="77777777" w:rsidR="00DE551C" w:rsidRDefault="00000000">
      <w:pPr>
        <w:spacing w:after="0" w:line="259" w:lineRule="auto"/>
        <w:ind w:left="0" w:firstLine="0"/>
        <w:jc w:val="left"/>
      </w:pPr>
      <w:r>
        <w:rPr>
          <w:rFonts w:ascii="Arial" w:eastAsia="Arial" w:hAnsi="Arial" w:cs="Arial"/>
          <w:b/>
        </w:rPr>
        <w:t xml:space="preserve"> </w:t>
      </w:r>
      <w:r>
        <w:rPr>
          <w:rFonts w:ascii="Arial" w:eastAsia="Arial" w:hAnsi="Arial" w:cs="Arial"/>
          <w:b/>
        </w:rPr>
        <w:tab/>
      </w:r>
      <w:r>
        <w:rPr>
          <w:b/>
        </w:rPr>
        <w:t xml:space="preserve"> </w:t>
      </w:r>
    </w:p>
    <w:p w14:paraId="212F56CC" w14:textId="77777777" w:rsidR="00DE551C" w:rsidRDefault="00000000">
      <w:pPr>
        <w:pStyle w:val="Heading1"/>
        <w:tabs>
          <w:tab w:val="center" w:pos="2484"/>
        </w:tabs>
        <w:ind w:left="-15" w:right="0" w:firstLine="0"/>
      </w:pPr>
      <w:r>
        <w:t>1.</w:t>
      </w:r>
      <w:r>
        <w:rPr>
          <w:rFonts w:ascii="Arial" w:eastAsia="Arial" w:hAnsi="Arial" w:cs="Arial"/>
        </w:rPr>
        <w:t xml:space="preserve"> </w:t>
      </w:r>
      <w:r>
        <w:rPr>
          <w:rFonts w:ascii="Arial" w:eastAsia="Arial" w:hAnsi="Arial" w:cs="Arial"/>
        </w:rPr>
        <w:tab/>
      </w:r>
      <w:r>
        <w:t xml:space="preserve">Definitions and Interpretation </w:t>
      </w:r>
    </w:p>
    <w:p w14:paraId="30219E30" w14:textId="77777777" w:rsidR="00DE551C" w:rsidRDefault="00000000">
      <w:pPr>
        <w:tabs>
          <w:tab w:val="center" w:pos="4753"/>
        </w:tabs>
        <w:ind w:left="0" w:firstLine="0"/>
        <w:jc w:val="left"/>
      </w:pPr>
      <w:r>
        <w:t xml:space="preserve">1.1 </w:t>
      </w:r>
      <w:r>
        <w:tab/>
        <w:t xml:space="preserve">The following definitions and rules of interpretation apply in this Agreement. </w:t>
      </w:r>
    </w:p>
    <w:p w14:paraId="14BE5542" w14:textId="77777777" w:rsidR="00DE551C" w:rsidRDefault="00000000">
      <w:pPr>
        <w:ind w:left="706" w:firstLine="0"/>
      </w:pPr>
      <w:r>
        <w:rPr>
          <w:b/>
        </w:rPr>
        <w:t xml:space="preserve">Apprentice </w:t>
      </w:r>
      <w:r>
        <w:t xml:space="preserve">means a person who works under an Apprenticeship Agreement </w:t>
      </w:r>
      <w:proofErr w:type="gramStart"/>
      <w:r>
        <w:t>entered into</w:t>
      </w:r>
      <w:proofErr w:type="gramEnd"/>
      <w:r>
        <w:t xml:space="preserve"> with the </w:t>
      </w:r>
      <w:proofErr w:type="gramStart"/>
      <w:r>
        <w:t>Employer;</w:t>
      </w:r>
      <w:proofErr w:type="gramEnd"/>
      <w:r>
        <w:t xml:space="preserve"> </w:t>
      </w:r>
    </w:p>
    <w:p w14:paraId="64D972D5" w14:textId="77777777" w:rsidR="00DE551C" w:rsidRDefault="00000000">
      <w:pPr>
        <w:ind w:left="706" w:firstLine="0"/>
      </w:pPr>
      <w:r>
        <w:rPr>
          <w:b/>
        </w:rPr>
        <w:t xml:space="preserve">Apprenticeship </w:t>
      </w:r>
      <w:r>
        <w:t xml:space="preserve">means the training and (where applicable) End-Point Assessment for an employee as part of a genuine job with an accompanying skills development </w:t>
      </w:r>
      <w:proofErr w:type="gramStart"/>
      <w:r>
        <w:t>programme;</w:t>
      </w:r>
      <w:proofErr w:type="gramEnd"/>
      <w:r>
        <w:t xml:space="preserve"> </w:t>
      </w:r>
    </w:p>
    <w:p w14:paraId="05173584" w14:textId="77777777" w:rsidR="00DE551C" w:rsidRDefault="00000000">
      <w:pPr>
        <w:ind w:left="706" w:firstLine="0"/>
      </w:pPr>
      <w:r>
        <w:rPr>
          <w:b/>
        </w:rPr>
        <w:t>Apprenticeship Learning Agreement</w:t>
      </w:r>
      <w:r>
        <w:t xml:space="preserve"> means an approved Welsh apprenticeship agreement </w:t>
      </w:r>
    </w:p>
    <w:p w14:paraId="666CBE26" w14:textId="77777777" w:rsidR="00DE551C" w:rsidRDefault="00000000">
      <w:pPr>
        <w:ind w:left="706" w:firstLine="0"/>
      </w:pPr>
      <w:r>
        <w:rPr>
          <w:b/>
        </w:rPr>
        <w:lastRenderedPageBreak/>
        <w:t>Apprenticeship Framework</w:t>
      </w:r>
      <w:r>
        <w:t xml:space="preserve"> means a document which contains the qualifications and other requirements to meet the statutory Apprenticeship requirements of the Governments in England and </w:t>
      </w:r>
      <w:proofErr w:type="gramStart"/>
      <w:r>
        <w:t>Wales;</w:t>
      </w:r>
      <w:proofErr w:type="gramEnd"/>
      <w:r>
        <w:t xml:space="preserve"> </w:t>
      </w:r>
    </w:p>
    <w:p w14:paraId="74C7B6A8" w14:textId="77777777" w:rsidR="00DE551C" w:rsidRDefault="00000000">
      <w:pPr>
        <w:ind w:left="706" w:firstLine="0"/>
      </w:pPr>
      <w:r>
        <w:rPr>
          <w:b/>
        </w:rPr>
        <w:t xml:space="preserve">Apprenticeship Levy </w:t>
      </w:r>
      <w:r>
        <w:t xml:space="preserve">is a levy on UK employers to fund new </w:t>
      </w:r>
      <w:proofErr w:type="gramStart"/>
      <w:r>
        <w:t>apprenticeships;</w:t>
      </w:r>
      <w:proofErr w:type="gramEnd"/>
      <w:r>
        <w:t xml:space="preserve"> </w:t>
      </w:r>
    </w:p>
    <w:p w14:paraId="2CB738BA" w14:textId="77777777" w:rsidR="00DE551C" w:rsidRDefault="00000000">
      <w:pPr>
        <w:ind w:left="706" w:firstLine="0"/>
      </w:pPr>
      <w:r>
        <w:rPr>
          <w:b/>
        </w:rPr>
        <w:t xml:space="preserve">Apprenticeship Programme </w:t>
      </w:r>
      <w:r>
        <w:t xml:space="preserve">means a programme of Training set out in Schedule </w:t>
      </w:r>
      <w:proofErr w:type="gramStart"/>
      <w:r>
        <w:t>1;</w:t>
      </w:r>
      <w:proofErr w:type="gramEnd"/>
      <w:r>
        <w:t xml:space="preserve"> </w:t>
      </w:r>
    </w:p>
    <w:p w14:paraId="0C080E6A" w14:textId="77777777" w:rsidR="00DE551C" w:rsidRDefault="00000000">
      <w:pPr>
        <w:ind w:left="706" w:firstLine="0"/>
      </w:pPr>
      <w:r>
        <w:rPr>
          <w:b/>
        </w:rPr>
        <w:t xml:space="preserve">Apprenticeship Programme Completion Date </w:t>
      </w:r>
      <w:r>
        <w:t>means the date on which the last Apprentice successfully completes the relevant End-Point Assessment (including following any resits necessary for such successful completion</w:t>
      </w:r>
      <w:proofErr w:type="gramStart"/>
      <w:r>
        <w:t>);</w:t>
      </w:r>
      <w:proofErr w:type="gramEnd"/>
      <w:r>
        <w:t xml:space="preserve"> </w:t>
      </w:r>
    </w:p>
    <w:p w14:paraId="2C1DBFFE" w14:textId="77777777" w:rsidR="00DE551C" w:rsidRDefault="00000000">
      <w:pPr>
        <w:ind w:left="706" w:firstLine="0"/>
      </w:pPr>
      <w:r>
        <w:rPr>
          <w:b/>
        </w:rPr>
        <w:t xml:space="preserve">Authorised Representative </w:t>
      </w:r>
      <w:r>
        <w:t xml:space="preserve">means the Training Provider's Representative or the Employer's Representative as the case may </w:t>
      </w:r>
      <w:proofErr w:type="gramStart"/>
      <w:r>
        <w:t>be;</w:t>
      </w:r>
      <w:proofErr w:type="gramEnd"/>
      <w:r>
        <w:t xml:space="preserve">  </w:t>
      </w:r>
    </w:p>
    <w:p w14:paraId="0C5B31B1" w14:textId="77777777" w:rsidR="00DE551C" w:rsidRDefault="00000000">
      <w:pPr>
        <w:ind w:left="706" w:firstLine="0"/>
      </w:pPr>
      <w:r>
        <w:rPr>
          <w:b/>
        </w:rPr>
        <w:t xml:space="preserve">Bribery Act </w:t>
      </w:r>
      <w:r>
        <w:t xml:space="preserve">the Bribery Act 2010 and any subordinate legislation made under that Act from time to time together with any guidance or codes of practice issued by the relevant government department concerning the </w:t>
      </w:r>
      <w:proofErr w:type="gramStart"/>
      <w:r>
        <w:t>legislation;</w:t>
      </w:r>
      <w:proofErr w:type="gramEnd"/>
      <w:r>
        <w:t xml:space="preserve"> </w:t>
      </w:r>
    </w:p>
    <w:p w14:paraId="218E128B" w14:textId="77777777" w:rsidR="00DE551C" w:rsidRDefault="00000000">
      <w:pPr>
        <w:ind w:left="706" w:firstLine="0"/>
      </w:pPr>
      <w:r>
        <w:rPr>
          <w:b/>
        </w:rPr>
        <w:t>Charges</w:t>
      </w:r>
      <w:r>
        <w:t xml:space="preserve"> means the full cost of the Services provided in accordance with the Apprenticeship Programme(s) as set out the relevant Apprenticeship Programme including the cost of any resits pursuant payable to </w:t>
      </w:r>
      <w:r>
        <w:rPr>
          <w:b/>
        </w:rPr>
        <w:t>clause 4.1.9</w:t>
      </w:r>
      <w:r>
        <w:t xml:space="preserve"> and additional costs pursuant to </w:t>
      </w:r>
      <w:r>
        <w:rPr>
          <w:b/>
        </w:rPr>
        <w:t xml:space="preserve">clause </w:t>
      </w:r>
      <w:proofErr w:type="gramStart"/>
      <w:r>
        <w:rPr>
          <w:b/>
        </w:rPr>
        <w:t>18.2</w:t>
      </w:r>
      <w:r>
        <w:t>;</w:t>
      </w:r>
      <w:proofErr w:type="gramEnd"/>
      <w:r>
        <w:t xml:space="preserve"> </w:t>
      </w:r>
    </w:p>
    <w:p w14:paraId="626A1DA9" w14:textId="77777777" w:rsidR="00DE551C" w:rsidRDefault="00000000">
      <w:pPr>
        <w:ind w:left="706" w:firstLine="0"/>
      </w:pPr>
      <w:r>
        <w:rPr>
          <w:b/>
        </w:rPr>
        <w:t xml:space="preserve">Digital Account </w:t>
      </w:r>
      <w:r>
        <w:t xml:space="preserve">is the area on the apprenticeship service where the Employer can manage its funding and apprentices, view its account balance and plan its </w:t>
      </w:r>
      <w:proofErr w:type="gramStart"/>
      <w:r>
        <w:t>spending;</w:t>
      </w:r>
      <w:proofErr w:type="gramEnd"/>
      <w:r>
        <w:t xml:space="preserve"> </w:t>
      </w:r>
    </w:p>
    <w:p w14:paraId="1C00BAF5" w14:textId="77777777" w:rsidR="00DE551C" w:rsidRDefault="00000000">
      <w:pPr>
        <w:spacing w:after="200"/>
        <w:ind w:left="706" w:firstLine="0"/>
      </w:pPr>
      <w:r>
        <w:rPr>
          <w:b/>
        </w:rPr>
        <w:t xml:space="preserve">EIRs </w:t>
      </w:r>
      <w:r>
        <w:t xml:space="preserve">means the Environmental Information Regulations 2004 (SI 2004/3391) together with any guidance and/or codes of practice issued by the Information Commissioner or relevant government department in relation to such </w:t>
      </w:r>
      <w:proofErr w:type="gramStart"/>
      <w:r>
        <w:t>regulations;</w:t>
      </w:r>
      <w:proofErr w:type="gramEnd"/>
      <w:r>
        <w:t xml:space="preserve"> </w:t>
      </w:r>
    </w:p>
    <w:p w14:paraId="63110552" w14:textId="77777777" w:rsidR="00DE551C" w:rsidRDefault="00000000">
      <w:pPr>
        <w:ind w:left="706" w:firstLine="0"/>
      </w:pPr>
      <w:r>
        <w:rPr>
          <w:b/>
        </w:rPr>
        <w:t>Employer’s Representative</w:t>
      </w:r>
      <w:r>
        <w:t xml:space="preserve"> means the person stated as the Employer’s representative in the Recitals or notified to the Training Provider from time to </w:t>
      </w:r>
      <w:proofErr w:type="gramStart"/>
      <w:r>
        <w:t>time;</w:t>
      </w:r>
      <w:proofErr w:type="gramEnd"/>
      <w:r>
        <w:t xml:space="preserve"> </w:t>
      </w:r>
    </w:p>
    <w:p w14:paraId="1F05FD19" w14:textId="77777777" w:rsidR="00DE551C" w:rsidRDefault="00000000">
      <w:pPr>
        <w:ind w:left="706" w:firstLine="0"/>
      </w:pPr>
      <w:r>
        <w:rPr>
          <w:b/>
        </w:rPr>
        <w:t xml:space="preserve">Expiry Date </w:t>
      </w:r>
      <w:r>
        <w:t xml:space="preserve">means the first anniversary of the commencement of this </w:t>
      </w:r>
      <w:proofErr w:type="gramStart"/>
      <w:r>
        <w:t>Agreement;</w:t>
      </w:r>
      <w:proofErr w:type="gramEnd"/>
      <w:r>
        <w:t xml:space="preserve"> </w:t>
      </w:r>
    </w:p>
    <w:p w14:paraId="43CB678C" w14:textId="77777777" w:rsidR="00DE551C" w:rsidRDefault="00000000">
      <w:pPr>
        <w:ind w:left="706" w:firstLine="0"/>
      </w:pPr>
      <w:r>
        <w:rPr>
          <w:b/>
        </w:rPr>
        <w:t xml:space="preserve">FOIA </w:t>
      </w:r>
      <w:r>
        <w:t xml:space="preserve">means the Freedom of Information Act 2000, and any subordinate legislation made under the Act from time to time, together with any guidance and/or codes of practice issued by the Information Commissioner or relevant government department in relation to such </w:t>
      </w:r>
      <w:proofErr w:type="gramStart"/>
      <w:r>
        <w:t>legislation;</w:t>
      </w:r>
      <w:proofErr w:type="gramEnd"/>
      <w:r>
        <w:t xml:space="preserve"> </w:t>
      </w:r>
    </w:p>
    <w:p w14:paraId="6D5039ED" w14:textId="77777777" w:rsidR="00DE551C" w:rsidRDefault="00000000">
      <w:pPr>
        <w:ind w:left="706" w:firstLine="0"/>
      </w:pPr>
      <w:r>
        <w:rPr>
          <w:b/>
        </w:rPr>
        <w:t xml:space="preserve">Funding </w:t>
      </w:r>
      <w:r>
        <w:t>means</w:t>
      </w:r>
      <w:r>
        <w:rPr>
          <w:b/>
        </w:rPr>
        <w:t xml:space="preserve"> </w:t>
      </w:r>
      <w:r>
        <w:t xml:space="preserve">the funding paid to the Training Provider on behalf of the Employer towards the cost of Training in accordance with this </w:t>
      </w:r>
      <w:proofErr w:type="gramStart"/>
      <w:r>
        <w:t>Agreement;</w:t>
      </w:r>
      <w:proofErr w:type="gramEnd"/>
      <w:r>
        <w:t xml:space="preserve"> </w:t>
      </w:r>
    </w:p>
    <w:p w14:paraId="39CB31A8" w14:textId="77777777" w:rsidR="00DE551C" w:rsidRDefault="00000000">
      <w:pPr>
        <w:ind w:left="706" w:firstLine="0"/>
      </w:pPr>
      <w:r>
        <w:rPr>
          <w:b/>
        </w:rPr>
        <w:t>Funding Rules</w:t>
      </w:r>
      <w:r>
        <w:t xml:space="preserve"> means the Apprenticeship Funding and Performance Management Rules for Training Providers as revised and amended from time to time  </w:t>
      </w:r>
    </w:p>
    <w:p w14:paraId="433CDDE9" w14:textId="77777777" w:rsidR="00DE551C" w:rsidRDefault="00000000">
      <w:pPr>
        <w:ind w:left="706" w:firstLine="0"/>
      </w:pPr>
      <w:r>
        <w:rPr>
          <w:b/>
        </w:rPr>
        <w:t>Intellectual Property Rights</w:t>
      </w:r>
      <w:r>
        <w:t xml:space="preserve"> means any and all intellectual property rights of any nature anywhere in the world whether registered, registerable or otherwise, including patents, utility models, trademarks, registered designs and domain names, applications for any of the foregoing, trade or business names, goodwill, copyright and rights in the nature of copyright, design rights, rights </w:t>
      </w:r>
      <w:r>
        <w:lastRenderedPageBreak/>
        <w:t xml:space="preserve">in databases, moral rights, know-how and any other intellectual property rights which subsist in computer software, computer programs, websites, documents, information, techniques, business methods, drawings, logos, instruction manuals, lists and procedures and particulars of customers, marketing methods and procedures and advertising literature, including the “look and feel” of any websites; </w:t>
      </w:r>
    </w:p>
    <w:p w14:paraId="111A125B" w14:textId="77777777" w:rsidR="00DE551C" w:rsidRDefault="00000000">
      <w:pPr>
        <w:ind w:left="706" w:firstLine="0"/>
      </w:pPr>
      <w:r>
        <w:rPr>
          <w:b/>
        </w:rPr>
        <w:t xml:space="preserve">Law </w:t>
      </w:r>
      <w:r>
        <w:t xml:space="preserve">means all statutes, statutory instruments, regulations, byelaws, rules, judicial rulings and orders made under any statute, directive or by any competent legislative or judicial body in England and </w:t>
      </w:r>
      <w:proofErr w:type="gramStart"/>
      <w:r>
        <w:t>Wales;</w:t>
      </w:r>
      <w:proofErr w:type="gramEnd"/>
      <w:r>
        <w:t xml:space="preserve"> </w:t>
      </w:r>
    </w:p>
    <w:p w14:paraId="303EF750" w14:textId="77777777" w:rsidR="00DE551C" w:rsidRDefault="00000000">
      <w:pPr>
        <w:ind w:left="706" w:firstLine="0"/>
      </w:pPr>
      <w:r>
        <w:rPr>
          <w:b/>
        </w:rPr>
        <w:t>Mandatory Policies</w:t>
      </w:r>
      <w:r>
        <w:t xml:space="preserve"> means the policies of the Training Provider set out in Schedule 2 or made known to the Employer, as may be updated from time to </w:t>
      </w:r>
      <w:proofErr w:type="gramStart"/>
      <w:r>
        <w:t>time;</w:t>
      </w:r>
      <w:proofErr w:type="gramEnd"/>
      <w:r>
        <w:t xml:space="preserve"> </w:t>
      </w:r>
    </w:p>
    <w:p w14:paraId="7AA29220" w14:textId="77777777" w:rsidR="00DE551C" w:rsidRDefault="00000000">
      <w:pPr>
        <w:ind w:left="706" w:firstLine="0"/>
      </w:pPr>
      <w:r>
        <w:rPr>
          <w:b/>
        </w:rPr>
        <w:t>Regulated Activity</w:t>
      </w:r>
      <w:r>
        <w:t xml:space="preserve"> in relation to children shall have the same meaning as set out in Part 1 of Schedule 4 to the Safeguarding Vulnerable Groups Act 2006 and in relation to vulnerable adults shall have the same meaning as set out in Part 2 of Schedule 4 to the Safeguarding Vulnerable Groups Act </w:t>
      </w:r>
      <w:proofErr w:type="gramStart"/>
      <w:r>
        <w:t>2006;</w:t>
      </w:r>
      <w:proofErr w:type="gramEnd"/>
      <w:r>
        <w:t xml:space="preserve"> </w:t>
      </w:r>
    </w:p>
    <w:p w14:paraId="49CCBC34" w14:textId="77777777" w:rsidR="00DE551C" w:rsidRDefault="00000000">
      <w:pPr>
        <w:ind w:left="706" w:firstLine="0"/>
      </w:pPr>
      <w:r>
        <w:rPr>
          <w:b/>
        </w:rPr>
        <w:t xml:space="preserve">Services </w:t>
      </w:r>
      <w:r>
        <w:t xml:space="preserve">means the provision of training services in respect of the Apprenticeship Programmes, as further detailed in Schedule </w:t>
      </w:r>
      <w:proofErr w:type="gramStart"/>
      <w:r>
        <w:t>1;</w:t>
      </w:r>
      <w:proofErr w:type="gramEnd"/>
      <w:r>
        <w:t xml:space="preserve"> </w:t>
      </w:r>
    </w:p>
    <w:p w14:paraId="4E5CE3FE" w14:textId="77777777" w:rsidR="00DE551C" w:rsidRDefault="00000000">
      <w:pPr>
        <w:ind w:left="706" w:firstLine="0"/>
      </w:pPr>
      <w:r>
        <w:rPr>
          <w:b/>
        </w:rPr>
        <w:t>Subcontractor</w:t>
      </w:r>
      <w:r>
        <w:t xml:space="preserve"> means a person or organisation selected by the Employer and the Training Provider to deliver part of the Training on behalf of the Training Provider under this Agreement and whose details are set out in this </w:t>
      </w:r>
      <w:proofErr w:type="gramStart"/>
      <w:r>
        <w:t>Agreement;</w:t>
      </w:r>
      <w:proofErr w:type="gramEnd"/>
      <w:r>
        <w:t xml:space="preserve"> </w:t>
      </w:r>
    </w:p>
    <w:p w14:paraId="5CA35D97" w14:textId="77777777" w:rsidR="00DE551C" w:rsidRDefault="00000000">
      <w:pPr>
        <w:spacing w:after="175"/>
        <w:ind w:left="706" w:firstLine="0"/>
      </w:pPr>
      <w:r>
        <w:rPr>
          <w:b/>
        </w:rPr>
        <w:t>Training</w:t>
      </w:r>
      <w:r>
        <w:t xml:space="preserve"> means the delivery of training and on-programme assessment by the Training Provider to one or more </w:t>
      </w:r>
      <w:proofErr w:type="gramStart"/>
      <w:r>
        <w:t>Apprentices;</w:t>
      </w:r>
      <w:proofErr w:type="gramEnd"/>
      <w:r>
        <w:t xml:space="preserve"> </w:t>
      </w:r>
    </w:p>
    <w:p w14:paraId="024A4D4A" w14:textId="77777777" w:rsidR="00DE551C" w:rsidRDefault="00000000">
      <w:pPr>
        <w:ind w:left="706" w:firstLine="0"/>
      </w:pPr>
      <w:r>
        <w:rPr>
          <w:b/>
        </w:rPr>
        <w:t>Training Provider’s Representative</w:t>
      </w:r>
      <w:r>
        <w:t xml:space="preserve"> means the person stated as the Training Provider’s representative in the Recitals or notified to the Employer from time to </w:t>
      </w:r>
      <w:proofErr w:type="gramStart"/>
      <w:r>
        <w:t>time;</w:t>
      </w:r>
      <w:proofErr w:type="gramEnd"/>
      <w:r>
        <w:t xml:space="preserve"> </w:t>
      </w:r>
    </w:p>
    <w:p w14:paraId="7783C4C7" w14:textId="77777777" w:rsidR="00DE551C" w:rsidRDefault="00000000">
      <w:pPr>
        <w:ind w:left="706" w:firstLine="0"/>
      </w:pPr>
      <w:r>
        <w:rPr>
          <w:b/>
        </w:rPr>
        <w:t xml:space="preserve">Working Day </w:t>
      </w:r>
      <w:r>
        <w:t xml:space="preserve">means Monday to Friday, excluding any public holidays in England and Wales. </w:t>
      </w:r>
    </w:p>
    <w:p w14:paraId="15210FA4" w14:textId="77777777" w:rsidR="00DE551C" w:rsidRDefault="00000000">
      <w:r>
        <w:t xml:space="preserve">1.2 </w:t>
      </w:r>
      <w:r>
        <w:tab/>
        <w:t xml:space="preserve">Clause and Schedule headings do not affect the interpretation of this Agreement. </w:t>
      </w:r>
    </w:p>
    <w:p w14:paraId="3061CF09" w14:textId="77777777" w:rsidR="00DE551C" w:rsidRDefault="00000000">
      <w:r>
        <w:t xml:space="preserve">1.3 References to clauses and Schedules are (unless otherwise provided) references to the clauses and Schedules of this Agreement. </w:t>
      </w:r>
    </w:p>
    <w:p w14:paraId="3350588C" w14:textId="77777777" w:rsidR="00DE551C" w:rsidRDefault="00000000">
      <w:r>
        <w:t xml:space="preserve">1.4 If there is an inconsistency between any of the provisions in the main body of this Agreement and the Schedules, the provisions in the main body of this Agreement shall prevail. </w:t>
      </w:r>
    </w:p>
    <w:p w14:paraId="2C61C941" w14:textId="77777777" w:rsidR="00DE551C" w:rsidRDefault="00000000">
      <w:r>
        <w:t xml:space="preserve">1.5 Unless the context otherwise requires, words in the singular shall include the plural </w:t>
      </w:r>
      <w:proofErr w:type="gramStart"/>
      <w:r>
        <w:t>and in the plural</w:t>
      </w:r>
      <w:proofErr w:type="gramEnd"/>
      <w:r>
        <w:t xml:space="preserve"> include the singular. </w:t>
      </w:r>
    </w:p>
    <w:p w14:paraId="3E7286A6" w14:textId="77777777" w:rsidR="00DE551C" w:rsidRDefault="00000000">
      <w:r>
        <w:t xml:space="preserve">1.6 A reference to a statute or statutory provision or the Funding Rules is a reference to it as amended, extended or re-enacted from time to time. </w:t>
      </w:r>
    </w:p>
    <w:p w14:paraId="4AA46572" w14:textId="77777777" w:rsidR="00DE551C" w:rsidRDefault="00000000">
      <w:r>
        <w:t xml:space="preserve">1.7 A reference to a statute or statutory provision shall include all subordinate legislation made from time to time. </w:t>
      </w:r>
    </w:p>
    <w:p w14:paraId="1FD4A9C5" w14:textId="77777777" w:rsidR="00DE551C" w:rsidRDefault="00000000">
      <w:r>
        <w:t xml:space="preserve">1.8 Any words following the terms </w:t>
      </w:r>
      <w:r>
        <w:rPr>
          <w:b/>
        </w:rPr>
        <w:t>including</w:t>
      </w:r>
      <w:r>
        <w:t xml:space="preserve">, </w:t>
      </w:r>
      <w:r>
        <w:rPr>
          <w:b/>
        </w:rPr>
        <w:t>include</w:t>
      </w:r>
      <w:proofErr w:type="gramStart"/>
      <w:r>
        <w:t xml:space="preserve">, </w:t>
      </w:r>
      <w:r>
        <w:rPr>
          <w:b/>
        </w:rPr>
        <w:t>in particular</w:t>
      </w:r>
      <w:r>
        <w:t xml:space="preserve">, </w:t>
      </w:r>
      <w:r>
        <w:rPr>
          <w:b/>
        </w:rPr>
        <w:t>for</w:t>
      </w:r>
      <w:proofErr w:type="gramEnd"/>
      <w:r>
        <w:rPr>
          <w:b/>
        </w:rPr>
        <w:t xml:space="preserve"> example</w:t>
      </w:r>
      <w:r>
        <w:t xml:space="preserve"> or any similar expression shall be construed as illustrative and shall not limit </w:t>
      </w:r>
      <w:r>
        <w:lastRenderedPageBreak/>
        <w:t xml:space="preserve">the sense of the words, description, definition, phrase or term preceding those terms. </w:t>
      </w:r>
    </w:p>
    <w:p w14:paraId="3C81BEDC" w14:textId="77777777" w:rsidR="00DE551C" w:rsidRDefault="00000000">
      <w:r>
        <w:t xml:space="preserve">1.9 </w:t>
      </w:r>
      <w:r>
        <w:tab/>
        <w:t xml:space="preserve">Words or phrases defined in the Funding Rules shall have the same meaning in this Agreement. </w:t>
      </w:r>
    </w:p>
    <w:p w14:paraId="5883E506" w14:textId="77777777" w:rsidR="00DE551C" w:rsidRDefault="00000000">
      <w:proofErr w:type="gramStart"/>
      <w:r>
        <w:t>1.10  A</w:t>
      </w:r>
      <w:proofErr w:type="gramEnd"/>
      <w:r>
        <w:t xml:space="preserve"> </w:t>
      </w:r>
      <w:r>
        <w:rPr>
          <w:b/>
        </w:rPr>
        <w:t>person</w:t>
      </w:r>
      <w:r>
        <w:t xml:space="preserve"> includes a natural person, corporate or unincorporated body (</w:t>
      </w:r>
      <w:proofErr w:type="gramStart"/>
      <w:r>
        <w:t>whether or not</w:t>
      </w:r>
      <w:proofErr w:type="gramEnd"/>
      <w:r>
        <w:t xml:space="preserve"> having separate legal personality). </w:t>
      </w:r>
    </w:p>
    <w:p w14:paraId="56F5EE9F" w14:textId="77777777" w:rsidR="00DE551C" w:rsidRDefault="00000000">
      <w:pPr>
        <w:pStyle w:val="Heading1"/>
        <w:tabs>
          <w:tab w:val="center" w:pos="2462"/>
        </w:tabs>
        <w:ind w:left="-15" w:right="0" w:firstLine="0"/>
      </w:pPr>
      <w:r>
        <w:t>2.</w:t>
      </w:r>
      <w:r>
        <w:rPr>
          <w:rFonts w:ascii="Arial" w:eastAsia="Arial" w:hAnsi="Arial" w:cs="Arial"/>
        </w:rPr>
        <w:t xml:space="preserve"> </w:t>
      </w:r>
      <w:r>
        <w:rPr>
          <w:rFonts w:ascii="Arial" w:eastAsia="Arial" w:hAnsi="Arial" w:cs="Arial"/>
        </w:rPr>
        <w:tab/>
      </w:r>
      <w:r>
        <w:t xml:space="preserve">Commencement and Duration </w:t>
      </w:r>
    </w:p>
    <w:p w14:paraId="33D022A1" w14:textId="77777777" w:rsidR="00DE551C" w:rsidRDefault="00000000">
      <w:r>
        <w:t xml:space="preserve">2.1 This Agreement shall commence on the date when it has been signed by both parties and shall continue until the later of: </w:t>
      </w:r>
    </w:p>
    <w:p w14:paraId="52CD3E4C" w14:textId="77777777" w:rsidR="00DE551C" w:rsidRDefault="00000000">
      <w:pPr>
        <w:ind w:left="706" w:firstLine="0"/>
      </w:pPr>
      <w:r>
        <w:t xml:space="preserve">2.1.1 the Expiry </w:t>
      </w:r>
      <w:proofErr w:type="gramStart"/>
      <w:r>
        <w:t>Date;</w:t>
      </w:r>
      <w:proofErr w:type="gramEnd"/>
      <w:r>
        <w:t xml:space="preserve"> </w:t>
      </w:r>
    </w:p>
    <w:p w14:paraId="26DBD236" w14:textId="77777777" w:rsidR="00DE551C" w:rsidRDefault="00000000">
      <w:pPr>
        <w:ind w:left="1422"/>
      </w:pPr>
      <w:r>
        <w:t xml:space="preserve">2.1.2 the latest Apprenticeship Programme Completion Date to occur provided that the relevant Apprenticeship Programme giving rise to such date has commenced prior to the Expiry Date. </w:t>
      </w:r>
    </w:p>
    <w:p w14:paraId="5A1C2AF9" w14:textId="77777777" w:rsidR="00DE551C" w:rsidRDefault="00000000">
      <w:pPr>
        <w:tabs>
          <w:tab w:val="right" w:pos="9038"/>
        </w:tabs>
        <w:ind w:left="0" w:firstLine="0"/>
        <w:jc w:val="left"/>
      </w:pPr>
      <w:r>
        <w:t xml:space="preserve">2.2 </w:t>
      </w:r>
      <w:r>
        <w:tab/>
        <w:t xml:space="preserve">The Expiry Date may be amended by agreement between the parties in writing. </w:t>
      </w:r>
    </w:p>
    <w:p w14:paraId="05A965A2" w14:textId="77777777" w:rsidR="00DE551C" w:rsidRDefault="00000000">
      <w:pPr>
        <w:spacing w:after="164" w:line="259" w:lineRule="auto"/>
        <w:ind w:left="0" w:firstLine="0"/>
        <w:jc w:val="left"/>
      </w:pPr>
      <w:r>
        <w:t xml:space="preserve"> </w:t>
      </w:r>
    </w:p>
    <w:p w14:paraId="4EAC9CCA" w14:textId="77777777" w:rsidR="00DE551C" w:rsidRDefault="00000000">
      <w:pPr>
        <w:spacing w:after="159" w:line="259" w:lineRule="auto"/>
        <w:ind w:left="0" w:firstLine="0"/>
        <w:jc w:val="left"/>
      </w:pPr>
      <w:r>
        <w:t xml:space="preserve"> </w:t>
      </w:r>
    </w:p>
    <w:p w14:paraId="4F07E047" w14:textId="77777777" w:rsidR="00DE551C" w:rsidRDefault="00000000">
      <w:pPr>
        <w:pStyle w:val="Heading1"/>
        <w:tabs>
          <w:tab w:val="center" w:pos="2439"/>
        </w:tabs>
        <w:ind w:left="-15" w:right="0" w:firstLine="0"/>
      </w:pPr>
      <w:r>
        <w:t>3.</w:t>
      </w:r>
      <w:r>
        <w:rPr>
          <w:rFonts w:ascii="Arial" w:eastAsia="Arial" w:hAnsi="Arial" w:cs="Arial"/>
        </w:rPr>
        <w:t xml:space="preserve"> </w:t>
      </w:r>
      <w:r>
        <w:rPr>
          <w:rFonts w:ascii="Arial" w:eastAsia="Arial" w:hAnsi="Arial" w:cs="Arial"/>
        </w:rPr>
        <w:tab/>
      </w:r>
      <w:r>
        <w:t xml:space="preserve">Training Provider Obligations </w:t>
      </w:r>
    </w:p>
    <w:p w14:paraId="7C33D709" w14:textId="77777777" w:rsidR="00DE551C" w:rsidRDefault="00000000">
      <w:pPr>
        <w:tabs>
          <w:tab w:val="center" w:pos="4138"/>
        </w:tabs>
        <w:ind w:left="0" w:firstLine="0"/>
        <w:jc w:val="left"/>
      </w:pPr>
      <w:r>
        <w:t xml:space="preserve">3.1 </w:t>
      </w:r>
      <w:r>
        <w:tab/>
        <w:t xml:space="preserve">The Training Provider shall deliver the Services to the Employer: </w:t>
      </w:r>
    </w:p>
    <w:p w14:paraId="6BCD6CE7" w14:textId="77777777" w:rsidR="00DE551C" w:rsidRDefault="00000000">
      <w:pPr>
        <w:ind w:left="1422"/>
      </w:pPr>
      <w:r>
        <w:t xml:space="preserve">3.1.1 in accordance with and for the duration of the relevant Apprenticeship </w:t>
      </w:r>
      <w:proofErr w:type="gramStart"/>
      <w:r>
        <w:t>Programme;</w:t>
      </w:r>
      <w:proofErr w:type="gramEnd"/>
      <w:r>
        <w:t xml:space="preserve"> </w:t>
      </w:r>
    </w:p>
    <w:p w14:paraId="42D7C4D7" w14:textId="77777777" w:rsidR="00DE551C" w:rsidRDefault="00000000">
      <w:pPr>
        <w:ind w:left="706" w:firstLine="0"/>
      </w:pPr>
      <w:r>
        <w:t xml:space="preserve">3.1.2 using reasonable skill and </w:t>
      </w:r>
      <w:proofErr w:type="gramStart"/>
      <w:r>
        <w:t>care;</w:t>
      </w:r>
      <w:proofErr w:type="gramEnd"/>
      <w:r>
        <w:t xml:space="preserve"> </w:t>
      </w:r>
    </w:p>
    <w:p w14:paraId="6AA74DBC" w14:textId="77777777" w:rsidR="00DE551C" w:rsidRDefault="00000000">
      <w:pPr>
        <w:ind w:left="706" w:firstLine="0"/>
      </w:pPr>
      <w:r>
        <w:t xml:space="preserve">3.1.3 in compliance with the Funding Rules; and </w:t>
      </w:r>
    </w:p>
    <w:p w14:paraId="2F5E1923" w14:textId="77777777" w:rsidR="00DE551C" w:rsidRDefault="00000000">
      <w:pPr>
        <w:ind w:left="1422"/>
      </w:pPr>
      <w:r>
        <w:t xml:space="preserve">3.1.4 in compliance with the Law and associated codes and guidance from time to time in force. </w:t>
      </w:r>
    </w:p>
    <w:p w14:paraId="47F72683" w14:textId="77777777" w:rsidR="00DE551C" w:rsidRDefault="00000000">
      <w:pPr>
        <w:tabs>
          <w:tab w:val="center" w:pos="4685"/>
        </w:tabs>
        <w:ind w:left="0" w:firstLine="0"/>
        <w:jc w:val="left"/>
      </w:pPr>
      <w:r>
        <w:t xml:space="preserve">3.2 </w:t>
      </w:r>
      <w:r>
        <w:tab/>
        <w:t xml:space="preserve">The Training Provider shall enter into written agreements with all relevant: </w:t>
      </w:r>
    </w:p>
    <w:p w14:paraId="6F8D3E69" w14:textId="77777777" w:rsidR="00DE551C" w:rsidRDefault="00000000">
      <w:pPr>
        <w:ind w:left="706" w:firstLine="0"/>
      </w:pPr>
      <w:r>
        <w:t xml:space="preserve">3.2.1 Subcontractors; and </w:t>
      </w:r>
    </w:p>
    <w:p w14:paraId="18A045A5" w14:textId="77777777" w:rsidR="00DE551C" w:rsidRDefault="00000000">
      <w:pPr>
        <w:spacing w:after="5" w:line="409" w:lineRule="auto"/>
        <w:ind w:left="706" w:right="3258" w:firstLine="0"/>
      </w:pPr>
      <w:r>
        <w:t xml:space="preserve">3.2.2 Apprentice Assessment Organisations, as specified in this Agreement. </w:t>
      </w:r>
    </w:p>
    <w:p w14:paraId="579C9C63" w14:textId="77777777" w:rsidR="00DE551C" w:rsidRDefault="00000000">
      <w:r>
        <w:t xml:space="preserve">3.3 The Training Provider shall monitor the quality of Training delivered by a Subcontractor through such means as it considers appropriate including regular meetings, audits and observations of teaching, learning and assessment. </w:t>
      </w:r>
    </w:p>
    <w:p w14:paraId="2E286CD0" w14:textId="77777777" w:rsidR="00DE551C" w:rsidRDefault="00000000">
      <w:r>
        <w:t>3.4</w:t>
      </w:r>
      <w:r>
        <w:rPr>
          <w:rFonts w:ascii="Calibri" w:eastAsia="Calibri" w:hAnsi="Calibri" w:cs="Calibri"/>
          <w:sz w:val="22"/>
        </w:rPr>
        <w:t xml:space="preserve"> </w:t>
      </w:r>
      <w:r>
        <w:t xml:space="preserve">Subject to the Employer fulfilling the obligations set out in </w:t>
      </w:r>
      <w:r>
        <w:rPr>
          <w:b/>
        </w:rPr>
        <w:t>clause 4</w:t>
      </w:r>
      <w:r>
        <w:t xml:space="preserve">, the Training Provider shall use its reasonable endeavours to recover sums in respect of the Charges from the Welsh Government </w:t>
      </w:r>
    </w:p>
    <w:p w14:paraId="5FE34226" w14:textId="77777777" w:rsidR="00DE551C" w:rsidRDefault="00000000">
      <w:pPr>
        <w:spacing w:after="0"/>
        <w:ind w:left="0" w:firstLine="0"/>
      </w:pPr>
      <w:proofErr w:type="gramStart"/>
      <w:r>
        <w:t>3.5  Without</w:t>
      </w:r>
      <w:proofErr w:type="gramEnd"/>
      <w:r>
        <w:t xml:space="preserve"> prejudice to the generality of the obligation set out in </w:t>
      </w:r>
      <w:r>
        <w:rPr>
          <w:b/>
        </w:rPr>
        <w:t xml:space="preserve">sub-clause </w:t>
      </w:r>
    </w:p>
    <w:p w14:paraId="2C6D9CCC" w14:textId="77777777" w:rsidR="00DE551C" w:rsidRDefault="00000000">
      <w:pPr>
        <w:spacing w:after="187"/>
        <w:ind w:left="706" w:firstLine="0"/>
      </w:pPr>
      <w:r>
        <w:rPr>
          <w:b/>
        </w:rPr>
        <w:t>3.1.3</w:t>
      </w:r>
      <w:r>
        <w:t xml:space="preserve">, the Training Provider shall not: </w:t>
      </w:r>
    </w:p>
    <w:p w14:paraId="042514A8" w14:textId="77777777" w:rsidR="00DE551C" w:rsidRDefault="00000000">
      <w:pPr>
        <w:ind w:left="1422"/>
      </w:pPr>
      <w:r>
        <w:t xml:space="preserve">3.5.1 commence an Apprentice’s programme if it there is no prospect of the Apprentice completing the programme within the amount of time </w:t>
      </w:r>
      <w:proofErr w:type="gramStart"/>
      <w:r>
        <w:t>available;</w:t>
      </w:r>
      <w:proofErr w:type="gramEnd"/>
      <w:r>
        <w:t xml:space="preserve"> </w:t>
      </w:r>
    </w:p>
    <w:p w14:paraId="1D961CA4" w14:textId="77777777" w:rsidR="00DE551C" w:rsidRDefault="00000000">
      <w:pPr>
        <w:ind w:left="1422"/>
      </w:pPr>
      <w:proofErr w:type="gramStart"/>
      <w:r>
        <w:lastRenderedPageBreak/>
        <w:t>3.5.2  enrol</w:t>
      </w:r>
      <w:proofErr w:type="gramEnd"/>
      <w:r>
        <w:t xml:space="preserve"> an Apprentice without confirmation that they are not enrolled on another Apprenticeship or another DfES funded FE/HE programme contrary to the Funding </w:t>
      </w:r>
      <w:proofErr w:type="gramStart"/>
      <w:r>
        <w:t>Rules;</w:t>
      </w:r>
      <w:proofErr w:type="gramEnd"/>
      <w:r>
        <w:t xml:space="preserve"> </w:t>
      </w:r>
    </w:p>
    <w:p w14:paraId="22D58E7B" w14:textId="77777777" w:rsidR="00DE551C" w:rsidRDefault="00000000">
      <w:pPr>
        <w:ind w:left="1422"/>
      </w:pPr>
      <w:r>
        <w:t xml:space="preserve">3.5.3 enrol an Apprentice without ensuring that they meet the eligibility requirements or have permission to work in </w:t>
      </w:r>
      <w:proofErr w:type="gramStart"/>
      <w:r>
        <w:t>Wales;</w:t>
      </w:r>
      <w:proofErr w:type="gramEnd"/>
      <w:r>
        <w:t xml:space="preserve"> </w:t>
      </w:r>
    </w:p>
    <w:p w14:paraId="75C7C26C" w14:textId="77777777" w:rsidR="00DE551C" w:rsidRDefault="00000000">
      <w:pPr>
        <w:ind w:left="1422"/>
      </w:pPr>
      <w:r>
        <w:t xml:space="preserve">3.5.4 claim funding for individuals who do not meet the eligibility requirements set out in the Funding </w:t>
      </w:r>
      <w:proofErr w:type="gramStart"/>
      <w:r>
        <w:t>Rules;</w:t>
      </w:r>
      <w:proofErr w:type="gramEnd"/>
      <w:r>
        <w:t xml:space="preserve"> </w:t>
      </w:r>
    </w:p>
    <w:p w14:paraId="0B7A9CDA" w14:textId="77777777" w:rsidR="00DE551C" w:rsidRDefault="00000000">
      <w:pPr>
        <w:spacing w:after="159" w:line="259" w:lineRule="auto"/>
        <w:ind w:left="711" w:firstLine="0"/>
        <w:jc w:val="left"/>
      </w:pPr>
      <w:r>
        <w:t xml:space="preserve"> </w:t>
      </w:r>
    </w:p>
    <w:p w14:paraId="79E01528" w14:textId="77777777" w:rsidR="00DE551C" w:rsidRDefault="00000000">
      <w:pPr>
        <w:pStyle w:val="Heading1"/>
        <w:tabs>
          <w:tab w:val="center" w:pos="1969"/>
        </w:tabs>
        <w:ind w:left="-15" w:right="0" w:firstLine="0"/>
      </w:pPr>
      <w:r>
        <w:t>4.</w:t>
      </w:r>
      <w:r>
        <w:rPr>
          <w:rFonts w:ascii="Arial" w:eastAsia="Arial" w:hAnsi="Arial" w:cs="Arial"/>
        </w:rPr>
        <w:t xml:space="preserve"> </w:t>
      </w:r>
      <w:r>
        <w:rPr>
          <w:rFonts w:ascii="Arial" w:eastAsia="Arial" w:hAnsi="Arial" w:cs="Arial"/>
        </w:rPr>
        <w:tab/>
      </w:r>
      <w:r>
        <w:t xml:space="preserve">Employer Obligations </w:t>
      </w:r>
    </w:p>
    <w:p w14:paraId="2498A80D" w14:textId="77777777" w:rsidR="00DE551C" w:rsidRDefault="00000000">
      <w:pPr>
        <w:tabs>
          <w:tab w:val="center" w:pos="1764"/>
        </w:tabs>
        <w:ind w:left="0" w:firstLine="0"/>
        <w:jc w:val="left"/>
      </w:pPr>
      <w:r>
        <w:t xml:space="preserve">4.1 </w:t>
      </w:r>
      <w:r>
        <w:tab/>
        <w:t xml:space="preserve">The Employer shall: </w:t>
      </w:r>
    </w:p>
    <w:p w14:paraId="0F73D2C4" w14:textId="77777777" w:rsidR="00DE551C" w:rsidRDefault="00000000">
      <w:pPr>
        <w:ind w:left="1422"/>
      </w:pPr>
      <w:r>
        <w:t xml:space="preserve">4.1.1 from the commencement of the relevant Apprenticeship Programme, employ and pay the Apprentice in accordance with the Law, agreed employment terms and conditions for the duration of the relevant Apprenticeship Programme which shall be not less than the period set out in the relevant Apprenticeship Programme (subject to earlier termination of this Agreement in accordance with its terms and/or the Apprentice’s employment contract); </w:t>
      </w:r>
    </w:p>
    <w:p w14:paraId="69696D16" w14:textId="77777777" w:rsidR="00DE551C" w:rsidRDefault="00000000">
      <w:pPr>
        <w:ind w:left="1422"/>
      </w:pPr>
      <w:r>
        <w:t xml:space="preserve">4.1.2 promptly do all acts and not omit to do anything reasonably requested of the Employer by the Training Provider for the purposes of the Training Provider’s: </w:t>
      </w:r>
    </w:p>
    <w:p w14:paraId="0C8AD490" w14:textId="77777777" w:rsidR="00DE551C" w:rsidRDefault="00000000">
      <w:pPr>
        <w:numPr>
          <w:ilvl w:val="0"/>
          <w:numId w:val="2"/>
        </w:numPr>
        <w:ind w:hanging="741"/>
      </w:pPr>
      <w:r>
        <w:t xml:space="preserve">compliance with the Funding Rules; and </w:t>
      </w:r>
    </w:p>
    <w:p w14:paraId="45095D8C" w14:textId="77777777" w:rsidR="00DE551C" w:rsidRDefault="00000000">
      <w:pPr>
        <w:numPr>
          <w:ilvl w:val="0"/>
          <w:numId w:val="2"/>
        </w:numPr>
        <w:ind w:hanging="741"/>
      </w:pPr>
      <w:r>
        <w:t xml:space="preserve">obtaining any payment to which it may be entitled under the Funding </w:t>
      </w:r>
      <w:proofErr w:type="gramStart"/>
      <w:r>
        <w:t>Rules;</w:t>
      </w:r>
      <w:proofErr w:type="gramEnd"/>
      <w:r>
        <w:t xml:space="preserve"> </w:t>
      </w:r>
    </w:p>
    <w:p w14:paraId="13569768" w14:textId="77777777" w:rsidR="00DE551C" w:rsidRDefault="00000000">
      <w:pPr>
        <w:ind w:left="706" w:firstLine="0"/>
      </w:pPr>
      <w:r>
        <w:t xml:space="preserve">4.1.3 </w:t>
      </w:r>
      <w:proofErr w:type="gramStart"/>
      <w:r>
        <w:t>enter into</w:t>
      </w:r>
      <w:proofErr w:type="gramEnd"/>
      <w:r>
        <w:t xml:space="preserve"> and procure that each Apprentice </w:t>
      </w:r>
      <w:proofErr w:type="gramStart"/>
      <w:r>
        <w:t>enters into</w:t>
      </w:r>
      <w:proofErr w:type="gramEnd"/>
      <w:r>
        <w:t xml:space="preserve">: </w:t>
      </w:r>
    </w:p>
    <w:p w14:paraId="7BFB388F" w14:textId="77777777" w:rsidR="00DE551C" w:rsidRDefault="00000000">
      <w:pPr>
        <w:ind w:left="1421" w:firstLine="0"/>
      </w:pPr>
      <w:r>
        <w:t xml:space="preserve">(a) an Apprenticeship Agreement, including contract of employment which must be in place for the entire length of the </w:t>
      </w:r>
      <w:proofErr w:type="gramStart"/>
      <w:r>
        <w:t>Apprenticeship</w:t>
      </w:r>
      <w:proofErr w:type="gramEnd"/>
      <w:r>
        <w:t xml:space="preserve"> and meet the requirements of the Funding Rules and made available to the Training Provider on </w:t>
      </w:r>
      <w:proofErr w:type="gramStart"/>
      <w:r>
        <w:t>request;</w:t>
      </w:r>
      <w:proofErr w:type="gramEnd"/>
      <w:r>
        <w:t xml:space="preserve"> </w:t>
      </w:r>
    </w:p>
    <w:p w14:paraId="6FB5C699" w14:textId="77777777" w:rsidR="00DE551C" w:rsidRDefault="00000000">
      <w:pPr>
        <w:ind w:left="1422"/>
      </w:pPr>
      <w:r>
        <w:t xml:space="preserve">4.1.4 provide such training and/or carry out such actions as are assigned to the Employer in the Apprenticeship Programme and in any event support each Apprentice in their learning and development to the reasonable satisfaction of the Training </w:t>
      </w:r>
      <w:proofErr w:type="gramStart"/>
      <w:r>
        <w:t>Provider;</w:t>
      </w:r>
      <w:proofErr w:type="gramEnd"/>
      <w:r>
        <w:t xml:space="preserve"> </w:t>
      </w:r>
    </w:p>
    <w:p w14:paraId="2B90D724" w14:textId="77777777" w:rsidR="00DE551C" w:rsidRDefault="00000000">
      <w:pPr>
        <w:ind w:left="1422"/>
      </w:pPr>
      <w:r>
        <w:t>4.1.5</w:t>
      </w:r>
      <w:r>
        <w:rPr>
          <w:rFonts w:ascii="Calibri" w:eastAsia="Calibri" w:hAnsi="Calibri" w:cs="Calibri"/>
          <w:sz w:val="22"/>
        </w:rPr>
        <w:t xml:space="preserve"> </w:t>
      </w:r>
      <w:r>
        <w:t xml:space="preserve">notify the Training Provider in writing of any injury, sickness period or other break in learning affecting the </w:t>
      </w:r>
      <w:proofErr w:type="gramStart"/>
      <w:r>
        <w:t>apprentice;</w:t>
      </w:r>
      <w:proofErr w:type="gramEnd"/>
      <w:r>
        <w:t xml:space="preserve"> </w:t>
      </w:r>
    </w:p>
    <w:p w14:paraId="6E9A47C8" w14:textId="77777777" w:rsidR="00DE551C" w:rsidRDefault="00000000">
      <w:pPr>
        <w:spacing w:after="186"/>
        <w:ind w:left="1422"/>
      </w:pPr>
      <w:r>
        <w:t xml:space="preserve">4.1.6 confirm promptly on request by providing signed declarations to the Training Provider: </w:t>
      </w:r>
    </w:p>
    <w:p w14:paraId="2FC0BD57" w14:textId="77777777" w:rsidR="00DE551C" w:rsidRDefault="00000000">
      <w:pPr>
        <w:numPr>
          <w:ilvl w:val="0"/>
          <w:numId w:val="3"/>
        </w:numPr>
        <w:spacing w:after="156" w:line="265" w:lineRule="auto"/>
        <w:ind w:left="2162" w:hanging="741"/>
      </w:pPr>
      <w:r>
        <w:t xml:space="preserve">each Apprentice’s eligibility for </w:t>
      </w:r>
      <w:proofErr w:type="gramStart"/>
      <w:r>
        <w:t>Funding;</w:t>
      </w:r>
      <w:proofErr w:type="gramEnd"/>
      <w:r>
        <w:t xml:space="preserve"> </w:t>
      </w:r>
    </w:p>
    <w:p w14:paraId="102C8BD9" w14:textId="77777777" w:rsidR="00DE551C" w:rsidRDefault="00000000">
      <w:pPr>
        <w:numPr>
          <w:ilvl w:val="0"/>
          <w:numId w:val="3"/>
        </w:numPr>
        <w:ind w:left="2162" w:hanging="741"/>
      </w:pPr>
      <w:r>
        <w:t xml:space="preserve">any eligibility for incentive payments for an apprentice with a </w:t>
      </w:r>
      <w:proofErr w:type="spellStart"/>
      <w:r>
        <w:t>selfdeclared</w:t>
      </w:r>
      <w:proofErr w:type="spellEnd"/>
      <w:r>
        <w:t xml:space="preserve"> disability (if applicable</w:t>
      </w:r>
      <w:proofErr w:type="gramStart"/>
      <w:r>
        <w:t>);</w:t>
      </w:r>
      <w:proofErr w:type="gramEnd"/>
      <w:r>
        <w:t xml:space="preserve"> </w:t>
      </w:r>
    </w:p>
    <w:p w14:paraId="17FDC420" w14:textId="77777777" w:rsidR="00DE551C" w:rsidRDefault="00000000">
      <w:pPr>
        <w:numPr>
          <w:ilvl w:val="0"/>
          <w:numId w:val="4"/>
        </w:numPr>
        <w:ind w:left="2127" w:hanging="706"/>
      </w:pPr>
      <w:r>
        <w:t xml:space="preserve">any other matters on which the Training Provider requires written evidence that is in the possession of the Employer </w:t>
      </w:r>
      <w:proofErr w:type="gramStart"/>
      <w:r>
        <w:t>in order for</w:t>
      </w:r>
      <w:proofErr w:type="gramEnd"/>
      <w:r>
        <w:t xml:space="preserve"> the Training Provider to comply with the Funding </w:t>
      </w:r>
      <w:proofErr w:type="gramStart"/>
      <w:r>
        <w:t>Rules;</w:t>
      </w:r>
      <w:proofErr w:type="gramEnd"/>
      <w:r>
        <w:t xml:space="preserve"> </w:t>
      </w:r>
    </w:p>
    <w:p w14:paraId="7D59AD41" w14:textId="77777777" w:rsidR="00DE551C" w:rsidRDefault="00000000">
      <w:pPr>
        <w:numPr>
          <w:ilvl w:val="0"/>
          <w:numId w:val="4"/>
        </w:numPr>
        <w:ind w:left="2127" w:hanging="706"/>
      </w:pPr>
      <w:r>
        <w:lastRenderedPageBreak/>
        <w:t xml:space="preserve">the address or addresses where the Apprentice shall be carrying out their working hours; and </w:t>
      </w:r>
    </w:p>
    <w:p w14:paraId="74588834" w14:textId="77777777" w:rsidR="00DE551C" w:rsidRDefault="00000000">
      <w:pPr>
        <w:numPr>
          <w:ilvl w:val="0"/>
          <w:numId w:val="4"/>
        </w:numPr>
        <w:ind w:left="2127" w:hanging="706"/>
      </w:pPr>
      <w:r>
        <w:t xml:space="preserve">whether learning support is available to support Apprentices with additional learning </w:t>
      </w:r>
      <w:proofErr w:type="gramStart"/>
      <w:r>
        <w:t>needs;</w:t>
      </w:r>
      <w:proofErr w:type="gramEnd"/>
      <w:r>
        <w:t xml:space="preserve"> </w:t>
      </w:r>
    </w:p>
    <w:p w14:paraId="036E1AD2" w14:textId="77777777" w:rsidR="00DE551C" w:rsidRDefault="00000000">
      <w:pPr>
        <w:ind w:left="706" w:firstLine="0"/>
      </w:pPr>
      <w:r>
        <w:t xml:space="preserve">4.1.7 ensure, and on request confirm, that: </w:t>
      </w:r>
    </w:p>
    <w:p w14:paraId="32079B5E" w14:textId="77777777" w:rsidR="00DE551C" w:rsidRDefault="00000000">
      <w:pPr>
        <w:ind w:left="2137"/>
      </w:pPr>
      <w:r>
        <w:t xml:space="preserve">(a) the Apprentice is employed for a minimum of 30 hours per week (or, if less, ensure, and on request confirm, that the minimum duration of the </w:t>
      </w:r>
      <w:proofErr w:type="gramStart"/>
      <w:r>
        <w:t>Apprenticeship</w:t>
      </w:r>
      <w:proofErr w:type="gramEnd"/>
      <w:r>
        <w:t xml:space="preserve"> will be extended accordingly) and that training both on and off the job is included in those hours of </w:t>
      </w:r>
      <w:proofErr w:type="gramStart"/>
      <w:r>
        <w:t>employment;</w:t>
      </w:r>
      <w:proofErr w:type="gramEnd"/>
      <w:r>
        <w:t xml:space="preserve">  </w:t>
      </w:r>
    </w:p>
    <w:p w14:paraId="68E03E03" w14:textId="77777777" w:rsidR="00DE551C" w:rsidRDefault="00000000">
      <w:pPr>
        <w:spacing w:after="174"/>
        <w:ind w:left="2137"/>
      </w:pPr>
      <w:r>
        <w:t xml:space="preserve">(c) the Apprentice is enabled to complete the </w:t>
      </w:r>
      <w:proofErr w:type="gramStart"/>
      <w:r>
        <w:t>Apprenticeship</w:t>
      </w:r>
      <w:proofErr w:type="gramEnd"/>
      <w:r>
        <w:t xml:space="preserve"> within their working hours and make available time for the Apprentice to be able to complete the Apprenticeship Programme including: </w:t>
      </w:r>
    </w:p>
    <w:p w14:paraId="7DB7E343" w14:textId="77777777" w:rsidR="00DE551C" w:rsidRDefault="00000000">
      <w:pPr>
        <w:numPr>
          <w:ilvl w:val="2"/>
          <w:numId w:val="5"/>
        </w:numPr>
        <w:ind w:left="2836" w:hanging="710"/>
      </w:pPr>
      <w:r>
        <w:t xml:space="preserve">permitting up to 20% of each Apprentice’s employed hours to be used for off-the-job </w:t>
      </w:r>
      <w:proofErr w:type="gramStart"/>
      <w:r>
        <w:t>training;</w:t>
      </w:r>
      <w:proofErr w:type="gramEnd"/>
      <w:r>
        <w:t xml:space="preserve"> </w:t>
      </w:r>
    </w:p>
    <w:p w14:paraId="129669F1" w14:textId="77777777" w:rsidR="00DE551C" w:rsidRDefault="00000000">
      <w:pPr>
        <w:numPr>
          <w:ilvl w:val="2"/>
          <w:numId w:val="5"/>
        </w:numPr>
        <w:ind w:left="2836" w:hanging="710"/>
      </w:pPr>
      <w:r>
        <w:t xml:space="preserve">releasing the Apprentice to the Training Provider for undertaking such training and courses with the Training Provider as set out in the Apprenticeship </w:t>
      </w:r>
      <w:proofErr w:type="gramStart"/>
      <w:r>
        <w:t>Programme;</w:t>
      </w:r>
      <w:proofErr w:type="gramEnd"/>
      <w:r>
        <w:t xml:space="preserve"> </w:t>
      </w:r>
    </w:p>
    <w:p w14:paraId="2F6B0BE8" w14:textId="77777777" w:rsidR="00DE551C" w:rsidRDefault="00000000">
      <w:pPr>
        <w:numPr>
          <w:ilvl w:val="2"/>
          <w:numId w:val="5"/>
        </w:numPr>
        <w:ind w:left="2836" w:hanging="710"/>
      </w:pPr>
      <w:r>
        <w:t xml:space="preserve">providing the Apprentice the use of equipment necessary to enable the Apprentice to fulfil training </w:t>
      </w:r>
      <w:proofErr w:type="gramStart"/>
      <w:r>
        <w:t>objectives;</w:t>
      </w:r>
      <w:proofErr w:type="gramEnd"/>
      <w:r>
        <w:t xml:space="preserve"> </w:t>
      </w:r>
    </w:p>
    <w:p w14:paraId="38B49674" w14:textId="77777777" w:rsidR="00DE551C" w:rsidRDefault="00000000">
      <w:pPr>
        <w:numPr>
          <w:ilvl w:val="2"/>
          <w:numId w:val="5"/>
        </w:numPr>
        <w:ind w:left="2836" w:hanging="710"/>
      </w:pPr>
      <w:r>
        <w:t xml:space="preserve">cooperating with the Training Provider to arrange for any necessary Assessment activities and allowing the Apprentice to attend the same </w:t>
      </w:r>
    </w:p>
    <w:p w14:paraId="02FCAB73" w14:textId="77777777" w:rsidR="00DE551C" w:rsidRDefault="00000000">
      <w:pPr>
        <w:ind w:left="706" w:firstLine="0"/>
      </w:pPr>
      <w:r>
        <w:t xml:space="preserve">4.1.8 comply with the Mandatory Policies. </w:t>
      </w:r>
    </w:p>
    <w:p w14:paraId="3249FCF2" w14:textId="77777777" w:rsidR="00DE551C" w:rsidRDefault="00000000">
      <w:r>
        <w:t xml:space="preserve">4.2 To secure an efficient working relationship between the Training Provider and the Employer and to protect the interests of the Apprentice, the Employer shall: </w:t>
      </w:r>
    </w:p>
    <w:p w14:paraId="5B79A329" w14:textId="77777777" w:rsidR="00DE551C" w:rsidRDefault="00000000">
      <w:pPr>
        <w:ind w:left="1422"/>
      </w:pPr>
      <w:r>
        <w:t xml:space="preserve">4.2.1 cooperate in good faith with the Training Provider and any Subcontractor and/or Apprentice Assessment Organisation to enable the successful delivery and completion of each </w:t>
      </w:r>
      <w:proofErr w:type="gramStart"/>
      <w:r>
        <w:t>Apprenticeship;</w:t>
      </w:r>
      <w:proofErr w:type="gramEnd"/>
      <w:r>
        <w:t xml:space="preserve"> </w:t>
      </w:r>
    </w:p>
    <w:p w14:paraId="6475452B" w14:textId="77777777" w:rsidR="00DE551C" w:rsidRDefault="00000000">
      <w:pPr>
        <w:ind w:left="1422"/>
      </w:pPr>
      <w:r>
        <w:t xml:space="preserve">4.2.2 allow the Training Provider, its staff, auditors, contractors or agents, including the Training Provider’s Representative, access to the Apprentice, the Employer’s premises and any relevant records or documents, including health and safety records, to allow the Training Provider to comply with the Training Provider’s obligations under this Agreement. Such access shall be as reasonably agreed between the parties or on reasonable notice from the Training </w:t>
      </w:r>
      <w:proofErr w:type="gramStart"/>
      <w:r>
        <w:t>Provider;</w:t>
      </w:r>
      <w:proofErr w:type="gramEnd"/>
      <w:r>
        <w:t xml:space="preserve">  </w:t>
      </w:r>
    </w:p>
    <w:p w14:paraId="01EB6455" w14:textId="77777777" w:rsidR="00DE551C" w:rsidRDefault="00000000">
      <w:pPr>
        <w:ind w:left="1422"/>
      </w:pPr>
      <w:r>
        <w:t xml:space="preserve">4.2.3 promptly notify the Training Provider in writing when it becomes aware or develops a reasonable suspicion that the Apprentice wishes to withdraw from the </w:t>
      </w:r>
      <w:proofErr w:type="gramStart"/>
      <w:r>
        <w:t>Apprenticeship;</w:t>
      </w:r>
      <w:proofErr w:type="gramEnd"/>
      <w:r>
        <w:t xml:space="preserve"> </w:t>
      </w:r>
    </w:p>
    <w:p w14:paraId="3E74BEF6" w14:textId="77777777" w:rsidR="00DE551C" w:rsidRDefault="00000000">
      <w:pPr>
        <w:spacing w:after="178"/>
        <w:ind w:left="1422"/>
      </w:pPr>
      <w:r>
        <w:t xml:space="preserve">4.2.4 immediately notify the Training Provider if the Apprentice informs the Employer that they no longer wish to continue with the </w:t>
      </w:r>
      <w:proofErr w:type="gramStart"/>
      <w:r>
        <w:t>Apprenticeship;</w:t>
      </w:r>
      <w:proofErr w:type="gramEnd"/>
      <w:r>
        <w:t xml:space="preserve">  </w:t>
      </w:r>
    </w:p>
    <w:p w14:paraId="1FCEB20C" w14:textId="77777777" w:rsidR="00DE551C" w:rsidRDefault="00000000">
      <w:pPr>
        <w:spacing w:after="156" w:line="265" w:lineRule="auto"/>
        <w:ind w:left="1426" w:hanging="720"/>
      </w:pPr>
      <w:r>
        <w:t xml:space="preserve">4.2.5 appoint an Employer’s Representative and promptly notify the Training Provider of any change of the Employer’s Representative from time to time; and </w:t>
      </w:r>
    </w:p>
    <w:p w14:paraId="57913632" w14:textId="77777777" w:rsidR="00DE551C" w:rsidRDefault="00000000">
      <w:pPr>
        <w:ind w:left="1422"/>
      </w:pPr>
      <w:r>
        <w:lastRenderedPageBreak/>
        <w:t xml:space="preserve">4.2.6 without prejudice to the generality of the foregoing, use best endeavours to co-operate with the Training Provider in all matters relating to this Agreement. </w:t>
      </w:r>
    </w:p>
    <w:p w14:paraId="78D91312" w14:textId="77777777" w:rsidR="00DE551C" w:rsidRDefault="00000000">
      <w:pPr>
        <w:ind w:left="0" w:firstLine="0"/>
      </w:pPr>
      <w:r>
        <w:t xml:space="preserve">4.3    The Employer acknowledges and confirms that: </w:t>
      </w:r>
    </w:p>
    <w:p w14:paraId="3ABDA3DB" w14:textId="77777777" w:rsidR="00DE551C" w:rsidRDefault="00000000">
      <w:pPr>
        <w:ind w:left="1422"/>
      </w:pPr>
      <w:r>
        <w:t xml:space="preserve">4.4.1 the minimum duration of each Apprenticeship is one year at a minimum of 30 hours a week; and  </w:t>
      </w:r>
    </w:p>
    <w:p w14:paraId="1843EE64" w14:textId="77777777" w:rsidR="00DE551C" w:rsidRDefault="00000000">
      <w:pPr>
        <w:ind w:left="1422"/>
      </w:pPr>
      <w:r>
        <w:t xml:space="preserve">4.4.2 the minimum duration of the </w:t>
      </w:r>
      <w:proofErr w:type="gramStart"/>
      <w:r>
        <w:t>Apprenticeship</w:t>
      </w:r>
      <w:proofErr w:type="gramEnd"/>
      <w:r>
        <w:t xml:space="preserve"> will be extended on a pro rata basis if an Apprentice is employed for fewer than 30 hours a week. </w:t>
      </w:r>
    </w:p>
    <w:p w14:paraId="011D200A" w14:textId="77777777" w:rsidR="00DE551C" w:rsidRDefault="00000000">
      <w:pPr>
        <w:pStyle w:val="Heading1"/>
        <w:tabs>
          <w:tab w:val="center" w:pos="2058"/>
        </w:tabs>
        <w:ind w:left="-15" w:right="0" w:firstLine="0"/>
      </w:pPr>
      <w:r>
        <w:t>5.</w:t>
      </w:r>
      <w:r>
        <w:rPr>
          <w:rFonts w:ascii="Arial" w:eastAsia="Arial" w:hAnsi="Arial" w:cs="Arial"/>
        </w:rPr>
        <w:t xml:space="preserve"> </w:t>
      </w:r>
      <w:r>
        <w:rPr>
          <w:rFonts w:ascii="Arial" w:eastAsia="Arial" w:hAnsi="Arial" w:cs="Arial"/>
        </w:rPr>
        <w:tab/>
      </w:r>
      <w:r>
        <w:t xml:space="preserve">Charges and Payments </w:t>
      </w:r>
    </w:p>
    <w:p w14:paraId="5562CB77" w14:textId="77777777" w:rsidR="00DE551C" w:rsidRDefault="00000000">
      <w:r>
        <w:t>5.1</w:t>
      </w:r>
      <w:r>
        <w:rPr>
          <w:rFonts w:ascii="Calibri" w:eastAsia="Calibri" w:hAnsi="Calibri" w:cs="Calibri"/>
          <w:sz w:val="22"/>
        </w:rPr>
        <w:t xml:space="preserve"> </w:t>
      </w:r>
      <w:r>
        <w:t xml:space="preserve">The Employer shall pay the Charges to the Training Provider to the extent that the Charges have not been recovered by the Training Provider from Welsh Government. The training provider will recover from Welsh Government all training costs as specified in the Welsh Apprenticeship Framework for that route.  If the employer requires bespoke training in addition to the apprenticeship framework requirements, any additional cost will be agreed between the Training Provider and the Employer and detailed in the payment schedule. </w:t>
      </w:r>
    </w:p>
    <w:p w14:paraId="4A247809" w14:textId="77777777" w:rsidR="00DE551C" w:rsidRDefault="00000000">
      <w:r>
        <w:t xml:space="preserve">5.2 The Training Provider shall send invoices in respect of the Unfunded Charges to the Employer at the frequency set out in the relevant Apprenticeship Programme (or if the Apprenticeship Programme does not so specify, </w:t>
      </w:r>
      <w:proofErr w:type="gramStart"/>
      <w:r>
        <w:t>on a monthly basis</w:t>
      </w:r>
      <w:proofErr w:type="gramEnd"/>
      <w:r>
        <w:t>). The Employer shall pay such invoices within thirty (30) days from the date of the invoice.</w:t>
      </w:r>
      <w:r>
        <w:rPr>
          <w:color w:val="C00000"/>
        </w:rPr>
        <w:t xml:space="preserve"> </w:t>
      </w:r>
      <w:r>
        <w:rPr>
          <w:b/>
        </w:rPr>
        <w:t xml:space="preserve"> </w:t>
      </w:r>
    </w:p>
    <w:p w14:paraId="741DD479" w14:textId="77777777" w:rsidR="00DE551C" w:rsidRDefault="00000000">
      <w:r>
        <w:t>5.3</w:t>
      </w:r>
      <w:r>
        <w:rPr>
          <w:rFonts w:ascii="Calibri" w:eastAsia="Calibri" w:hAnsi="Calibri" w:cs="Calibri"/>
          <w:sz w:val="22"/>
        </w:rPr>
        <w:t xml:space="preserve"> </w:t>
      </w:r>
      <w:r>
        <w:t xml:space="preserve">Subject to the Employer providing the bank account details of the company or other legal person that employs the relevant Apprentice, the Training Provider shall pay to the Employer any Incentive Payments received from the Welsh Government on behalf of the Employer within thirty (30) days of receipt or such other timescale as may be specified in the Funding Rules.  </w:t>
      </w:r>
    </w:p>
    <w:p w14:paraId="376D12AE" w14:textId="77777777" w:rsidR="00DE551C" w:rsidRDefault="00000000">
      <w:r>
        <w:t>5.4</w:t>
      </w:r>
      <w:r>
        <w:rPr>
          <w:rFonts w:ascii="Calibri" w:eastAsia="Calibri" w:hAnsi="Calibri" w:cs="Calibri"/>
          <w:sz w:val="22"/>
        </w:rPr>
        <w:t xml:space="preserve"> </w:t>
      </w:r>
      <w:r>
        <w:t xml:space="preserve">Where for any reason the Welsh Government requires the Training Provider to return any Incentive Payments or any other payment, the Employer shall pay to the Training Provider an amount equal to the sum required to be returned. The Training Provider shall notify the Employer of any requirement to return payments to the Welsh </w:t>
      </w:r>
      <w:proofErr w:type="gramStart"/>
      <w:r>
        <w:t>Government</w:t>
      </w:r>
      <w:proofErr w:type="gramEnd"/>
      <w:r>
        <w:t xml:space="preserve"> and the Employer shall pay such amount to the Training Provider within thirty (30) days of such notice. </w:t>
      </w:r>
    </w:p>
    <w:p w14:paraId="6E726643" w14:textId="77777777" w:rsidR="00DE551C" w:rsidRDefault="00000000">
      <w:r>
        <w:t xml:space="preserve">5.5 All sums payable by or to the Training Provider or the Employer are exclusive of VAT. In the case of any VAT payable, the VAT shall be due within thirty (30) days from the date of a valid VAT invoice. </w:t>
      </w:r>
    </w:p>
    <w:p w14:paraId="35CA1C5D" w14:textId="77777777" w:rsidR="00DE551C" w:rsidRDefault="00000000">
      <w:r>
        <w:t xml:space="preserve">5.6 Without prejudice to the rights of either party under this Agreement, any sums that remain unpaid after their due date shall bear interest at the rate of four per cent (4%) above the Bank of England base rate from time to time. </w:t>
      </w:r>
    </w:p>
    <w:p w14:paraId="25AEF7B9" w14:textId="77777777" w:rsidR="00DE551C" w:rsidRDefault="00000000">
      <w:pPr>
        <w:pStyle w:val="Heading1"/>
        <w:tabs>
          <w:tab w:val="center" w:pos="1822"/>
        </w:tabs>
        <w:ind w:left="-15" w:right="0" w:firstLine="0"/>
      </w:pPr>
      <w:r>
        <w:t>6.</w:t>
      </w:r>
      <w:r>
        <w:rPr>
          <w:rFonts w:ascii="Arial" w:eastAsia="Arial" w:hAnsi="Arial" w:cs="Arial"/>
        </w:rPr>
        <w:t xml:space="preserve"> </w:t>
      </w:r>
      <w:r>
        <w:rPr>
          <w:rFonts w:ascii="Arial" w:eastAsia="Arial" w:hAnsi="Arial" w:cs="Arial"/>
        </w:rPr>
        <w:tab/>
      </w:r>
      <w:r>
        <w:t xml:space="preserve">Dispute Resolution </w:t>
      </w:r>
    </w:p>
    <w:p w14:paraId="4462492D" w14:textId="77777777" w:rsidR="00DE551C" w:rsidRDefault="00000000">
      <w:r>
        <w:t xml:space="preserve">6.1 In the event of a dispute arising between the parties in relation to this Agreement (a </w:t>
      </w:r>
      <w:r>
        <w:rPr>
          <w:b/>
        </w:rPr>
        <w:t>Dispute</w:t>
      </w:r>
      <w:r>
        <w:t xml:space="preserve">), either party may serve written notice on the other stating the nature of the dispute (a </w:t>
      </w:r>
      <w:r>
        <w:rPr>
          <w:b/>
        </w:rPr>
        <w:t>Dispute Notice</w:t>
      </w:r>
      <w:r>
        <w:t xml:space="preserve">).  Gower College Swansea’s Complaints Procedure can be found </w:t>
      </w:r>
      <w:hyperlink r:id="rId8">
        <w:r>
          <w:rPr>
            <w:i/>
            <w:u w:val="single" w:color="000000"/>
          </w:rPr>
          <w:t>here</w:t>
        </w:r>
      </w:hyperlink>
      <w:hyperlink r:id="rId9">
        <w:r>
          <w:t xml:space="preserve"> </w:t>
        </w:r>
      </w:hyperlink>
      <w:r>
        <w:t xml:space="preserve">and details of how to make a complaint </w:t>
      </w:r>
      <w:hyperlink r:id="rId10">
        <w:r>
          <w:rPr>
            <w:i/>
            <w:u w:val="single" w:color="000000"/>
          </w:rPr>
          <w:t>here</w:t>
        </w:r>
      </w:hyperlink>
      <w:hyperlink r:id="rId11">
        <w:r>
          <w:t xml:space="preserve"> </w:t>
        </w:r>
      </w:hyperlink>
    </w:p>
    <w:p w14:paraId="099E1C71" w14:textId="77777777" w:rsidR="00DE551C" w:rsidRDefault="00000000">
      <w:pPr>
        <w:pStyle w:val="Heading1"/>
        <w:tabs>
          <w:tab w:val="center" w:pos="1425"/>
        </w:tabs>
        <w:ind w:left="-15" w:right="0" w:firstLine="0"/>
      </w:pPr>
      <w:r>
        <w:lastRenderedPageBreak/>
        <w:t>7.</w:t>
      </w:r>
      <w:r>
        <w:rPr>
          <w:rFonts w:ascii="Arial" w:eastAsia="Arial" w:hAnsi="Arial" w:cs="Arial"/>
        </w:rPr>
        <w:t xml:space="preserve"> </w:t>
      </w:r>
      <w:r>
        <w:rPr>
          <w:rFonts w:ascii="Arial" w:eastAsia="Arial" w:hAnsi="Arial" w:cs="Arial"/>
        </w:rPr>
        <w:tab/>
      </w:r>
      <w:r>
        <w:t xml:space="preserve">Termination </w:t>
      </w:r>
    </w:p>
    <w:p w14:paraId="11B5CD68" w14:textId="77777777" w:rsidR="00DE551C" w:rsidRDefault="00000000">
      <w:r>
        <w:t xml:space="preserve">7.1 Without prejudice to any rights that have accrued under this Agreement or any of its rights or remedies, either party may at any time terminate this Agreement or any part of it with immediate effect by giving written notice to the other party if: </w:t>
      </w:r>
    </w:p>
    <w:p w14:paraId="0695C4A9" w14:textId="77777777" w:rsidR="00DE551C" w:rsidRDefault="00000000">
      <w:pPr>
        <w:ind w:left="1422"/>
      </w:pPr>
      <w:r>
        <w:t xml:space="preserve">7.1.1 the other party commits a material breach of any term of this Agreement (other than failure to pay any amounts due under this Agreement) and (if such breach is remediable) fails to remedy that breach within a period of 30 days after being notified in writing to do </w:t>
      </w:r>
      <w:proofErr w:type="gramStart"/>
      <w:r>
        <w:t>so;</w:t>
      </w:r>
      <w:proofErr w:type="gramEnd"/>
      <w:r>
        <w:t xml:space="preserve"> </w:t>
      </w:r>
    </w:p>
    <w:p w14:paraId="3AA62B83" w14:textId="77777777" w:rsidR="00DE551C" w:rsidRDefault="00000000">
      <w:pPr>
        <w:ind w:left="1422"/>
      </w:pPr>
      <w:r>
        <w:t xml:space="preserve">7.1.2 the other party repeatedly breaches any of the terms of this Agreement in such a manner as to reasonably justify the opinion that its conduct is inconsistent with it having the intention or ability to give effect to the terms of this </w:t>
      </w:r>
      <w:proofErr w:type="gramStart"/>
      <w:r>
        <w:t>Agreement;</w:t>
      </w:r>
      <w:proofErr w:type="gramEnd"/>
      <w:r>
        <w:t xml:space="preserve"> </w:t>
      </w:r>
    </w:p>
    <w:p w14:paraId="13E00933" w14:textId="77777777" w:rsidR="00DE551C" w:rsidRDefault="00000000">
      <w:pPr>
        <w:spacing w:after="152" w:line="266" w:lineRule="auto"/>
        <w:ind w:left="1442" w:hanging="721"/>
        <w:jc w:val="left"/>
      </w:pPr>
      <w:r>
        <w:t xml:space="preserve">7.1.3 the other party suspends, or threatens to suspend, payment of its debts or is unable to pay its debts as they fall due or admits inability to pay its debts or is deemed unable to pay its debts within the meaning of section 123 of the Insolvency Act </w:t>
      </w:r>
      <w:proofErr w:type="gramStart"/>
      <w:r>
        <w:t>1986;</w:t>
      </w:r>
      <w:proofErr w:type="gramEnd"/>
      <w:r>
        <w:t xml:space="preserve"> </w:t>
      </w:r>
    </w:p>
    <w:p w14:paraId="14CD9D61" w14:textId="77777777" w:rsidR="00DE551C" w:rsidRDefault="00000000">
      <w:pPr>
        <w:ind w:left="1422"/>
      </w:pPr>
      <w:r>
        <w:t xml:space="preserve">7.1.4 the other party commences negotiations with all or any class of its creditors with a view to rescheduling any of its debts, or makes a proposal for or enters into any compromise or arrangement with its creditors other than for the sole purpose of a scheme for a solvent amalgamation of that other party with one or more other companies or the solvent reconstruction of that other party; </w:t>
      </w:r>
    </w:p>
    <w:p w14:paraId="2F1B6064" w14:textId="77777777" w:rsidR="00DE551C" w:rsidRDefault="00000000">
      <w:pPr>
        <w:ind w:left="1422"/>
      </w:pPr>
      <w:r>
        <w:t xml:space="preserve">7.1.5 a petition is filed, a notice is given, a resolution is passed, or an order is made, for or on connection with the winding up of that other </w:t>
      </w:r>
      <w:proofErr w:type="gramStart"/>
      <w:r>
        <w:t>party;</w:t>
      </w:r>
      <w:proofErr w:type="gramEnd"/>
      <w:r>
        <w:t xml:space="preserve"> </w:t>
      </w:r>
    </w:p>
    <w:p w14:paraId="484DA11D" w14:textId="77777777" w:rsidR="00DE551C" w:rsidRDefault="00000000">
      <w:pPr>
        <w:ind w:left="1422"/>
      </w:pPr>
      <w:r>
        <w:t xml:space="preserve">7.1.6 an application is made to court, or an order is made, for the appointment of an administrator or if a notice of intention to appoint an administrator is given or if an administrator is appointed over the other </w:t>
      </w:r>
      <w:proofErr w:type="gramStart"/>
      <w:r>
        <w:t>party;</w:t>
      </w:r>
      <w:proofErr w:type="gramEnd"/>
      <w:r>
        <w:t xml:space="preserve"> </w:t>
      </w:r>
    </w:p>
    <w:p w14:paraId="652AA5A2" w14:textId="77777777" w:rsidR="00DE551C" w:rsidRDefault="00000000">
      <w:pPr>
        <w:ind w:left="1422"/>
      </w:pPr>
      <w:r>
        <w:t xml:space="preserve">7.1.7 the holder of a qualifying floating charge over the assets of that other party has become entitled to appoint or has appointed an administrative </w:t>
      </w:r>
      <w:proofErr w:type="gramStart"/>
      <w:r>
        <w:t>receiver;</w:t>
      </w:r>
      <w:proofErr w:type="gramEnd"/>
      <w:r>
        <w:t xml:space="preserve"> </w:t>
      </w:r>
    </w:p>
    <w:p w14:paraId="3021185C" w14:textId="77777777" w:rsidR="00DE551C" w:rsidRDefault="00000000">
      <w:pPr>
        <w:ind w:left="1422"/>
      </w:pPr>
      <w:r>
        <w:t xml:space="preserve">7.1.8 a person becomes entitled to appoint a receiver over the assets of the other party or a receiver is appointed over the assets of the other </w:t>
      </w:r>
      <w:proofErr w:type="gramStart"/>
      <w:r>
        <w:t>party;</w:t>
      </w:r>
      <w:proofErr w:type="gramEnd"/>
      <w:r>
        <w:t xml:space="preserve"> </w:t>
      </w:r>
    </w:p>
    <w:p w14:paraId="00B05978" w14:textId="77777777" w:rsidR="00DE551C" w:rsidRDefault="00000000">
      <w:pPr>
        <w:ind w:left="1422"/>
      </w:pPr>
      <w:r>
        <w:t xml:space="preserve">7.1.9 a creditor or encumbrancer of the other party attaches or takes possession of, or a distress, execution, sequestration or other such process is levied or enforced on or sued against, the whole or any part of its assets and such attachment or process is not discharged within 14 </w:t>
      </w:r>
      <w:proofErr w:type="gramStart"/>
      <w:r>
        <w:t>days;</w:t>
      </w:r>
      <w:proofErr w:type="gramEnd"/>
      <w:r>
        <w:t xml:space="preserve"> </w:t>
      </w:r>
    </w:p>
    <w:p w14:paraId="0864EE1F" w14:textId="77777777" w:rsidR="00DE551C" w:rsidRDefault="00000000">
      <w:pPr>
        <w:ind w:left="1422"/>
      </w:pPr>
      <w:r>
        <w:t xml:space="preserve">7.1.10 any event occurs, or proceeding is taken, with respect to the other party in any jurisdiction to which it is subject that has an effect equivalent or </w:t>
      </w:r>
      <w:proofErr w:type="gramStart"/>
      <w:r>
        <w:t>similar to</w:t>
      </w:r>
      <w:proofErr w:type="gramEnd"/>
      <w:r>
        <w:t xml:space="preserve"> any of the events mentioned in </w:t>
      </w:r>
      <w:r>
        <w:rPr>
          <w:b/>
        </w:rPr>
        <w:t>clause 7.1.3</w:t>
      </w:r>
      <w:r>
        <w:t xml:space="preserve"> to </w:t>
      </w:r>
      <w:r>
        <w:rPr>
          <w:b/>
        </w:rPr>
        <w:t>clause 7.1.9</w:t>
      </w:r>
      <w:r>
        <w:t xml:space="preserve"> (inclusive</w:t>
      </w:r>
      <w:proofErr w:type="gramStart"/>
      <w:r>
        <w:t>);</w:t>
      </w:r>
      <w:proofErr w:type="gramEnd"/>
      <w:r>
        <w:t xml:space="preserve">  </w:t>
      </w:r>
    </w:p>
    <w:p w14:paraId="230FBE1B" w14:textId="77777777" w:rsidR="00DE551C" w:rsidRDefault="00000000">
      <w:pPr>
        <w:spacing w:after="181"/>
        <w:ind w:left="1422"/>
      </w:pPr>
      <w:r>
        <w:t xml:space="preserve">7.1.11 the other party suspends or ceases, or threatens to suspend or cease, to carry on all or a substantial part of its </w:t>
      </w:r>
      <w:proofErr w:type="gramStart"/>
      <w:r>
        <w:t>business;</w:t>
      </w:r>
      <w:proofErr w:type="gramEnd"/>
      <w:r>
        <w:t xml:space="preserve"> </w:t>
      </w:r>
    </w:p>
    <w:p w14:paraId="2DFCE28C" w14:textId="77777777" w:rsidR="00DE551C" w:rsidRDefault="00000000">
      <w:pPr>
        <w:spacing w:after="156" w:line="265" w:lineRule="auto"/>
        <w:ind w:left="1426" w:hanging="720"/>
      </w:pPr>
      <w:r>
        <w:lastRenderedPageBreak/>
        <w:t>7.1.12</w:t>
      </w:r>
      <w:r>
        <w:rPr>
          <w:rFonts w:ascii="Calibri" w:eastAsia="Calibri" w:hAnsi="Calibri" w:cs="Calibri"/>
          <w:sz w:val="22"/>
        </w:rPr>
        <w:t xml:space="preserve"> </w:t>
      </w:r>
      <w:r>
        <w:t>the other party’s funding agreement with the Welsh Government is terminated.</w:t>
      </w:r>
      <w:r>
        <w:rPr>
          <w:color w:val="C00000"/>
        </w:rPr>
        <w:t xml:space="preserve"> </w:t>
      </w:r>
    </w:p>
    <w:p w14:paraId="598BD0B0" w14:textId="77777777" w:rsidR="00DE551C" w:rsidRDefault="00000000">
      <w:r>
        <w:t>7.2</w:t>
      </w:r>
      <w:r>
        <w:rPr>
          <w:rFonts w:ascii="Calibri" w:eastAsia="Calibri" w:hAnsi="Calibri" w:cs="Calibri"/>
          <w:sz w:val="22"/>
        </w:rPr>
        <w:t xml:space="preserve"> </w:t>
      </w:r>
      <w:r>
        <w:t xml:space="preserve">If the Training Provider ceases to be a Welsh Government approved training </w:t>
      </w:r>
      <w:proofErr w:type="gramStart"/>
      <w:r>
        <w:t>provider</w:t>
      </w:r>
      <w:proofErr w:type="gramEnd"/>
      <w:r>
        <w:t xml:space="preserve"> then the provisions of </w:t>
      </w:r>
      <w:r>
        <w:rPr>
          <w:b/>
        </w:rPr>
        <w:t xml:space="preserve">clause 8.5 </w:t>
      </w:r>
      <w:r>
        <w:t xml:space="preserve">shall apply. </w:t>
      </w:r>
    </w:p>
    <w:p w14:paraId="63D1DE7E" w14:textId="77777777" w:rsidR="00DE551C" w:rsidRDefault="00000000">
      <w:proofErr w:type="gramStart"/>
      <w:r>
        <w:t>7.3  The</w:t>
      </w:r>
      <w:proofErr w:type="gramEnd"/>
      <w:r>
        <w:t xml:space="preserve"> Employer may terminate this Agreement immediately by written notice in the event of all Apprentices on the Apprenticeship leaving their employment or being dismissed from their employment. </w:t>
      </w:r>
    </w:p>
    <w:p w14:paraId="0551752C" w14:textId="77777777" w:rsidR="00DE551C" w:rsidRDefault="00000000">
      <w:pPr>
        <w:pStyle w:val="Heading1"/>
        <w:tabs>
          <w:tab w:val="center" w:pos="2454"/>
        </w:tabs>
        <w:ind w:left="-15" w:right="0" w:firstLine="0"/>
      </w:pPr>
      <w:r>
        <w:t>8.</w:t>
      </w:r>
      <w:r>
        <w:rPr>
          <w:rFonts w:ascii="Arial" w:eastAsia="Arial" w:hAnsi="Arial" w:cs="Arial"/>
        </w:rPr>
        <w:t xml:space="preserve"> </w:t>
      </w:r>
      <w:r>
        <w:rPr>
          <w:rFonts w:ascii="Arial" w:eastAsia="Arial" w:hAnsi="Arial" w:cs="Arial"/>
        </w:rPr>
        <w:tab/>
      </w:r>
      <w:r>
        <w:t xml:space="preserve">Consequences of Termination </w:t>
      </w:r>
    </w:p>
    <w:p w14:paraId="2108D3F5" w14:textId="77777777" w:rsidR="00DE551C" w:rsidRDefault="00000000">
      <w:r>
        <w:t xml:space="preserve">8.1 Other than as set out in this Agreement, neither party shall have any further obligation to the other under this Agreement after its termination. </w:t>
      </w:r>
    </w:p>
    <w:p w14:paraId="6AB80F9B" w14:textId="77777777" w:rsidR="00DE551C" w:rsidRDefault="00000000">
      <w:r>
        <w:t xml:space="preserve">8.2 Any provision of this Agreement which expressly or by implication is intended to come into or continue in force on or after termination of this Agreement, including </w:t>
      </w:r>
      <w:r>
        <w:rPr>
          <w:b/>
        </w:rPr>
        <w:t>clause 1</w:t>
      </w:r>
      <w:r>
        <w:t xml:space="preserve">, </w:t>
      </w:r>
      <w:r>
        <w:rPr>
          <w:b/>
        </w:rPr>
        <w:t>clause 5.1.2</w:t>
      </w:r>
      <w:r>
        <w:t xml:space="preserve">, </w:t>
      </w:r>
      <w:r>
        <w:rPr>
          <w:b/>
        </w:rPr>
        <w:t>clause 8</w:t>
      </w:r>
      <w:r>
        <w:t xml:space="preserve">, </w:t>
      </w:r>
      <w:r>
        <w:rPr>
          <w:b/>
        </w:rPr>
        <w:t>clause 10</w:t>
      </w:r>
      <w:r>
        <w:t xml:space="preserve">, </w:t>
      </w:r>
      <w:r>
        <w:rPr>
          <w:b/>
        </w:rPr>
        <w:t>clause 11</w:t>
      </w:r>
      <w:r>
        <w:t xml:space="preserve">, </w:t>
      </w:r>
      <w:r>
        <w:rPr>
          <w:b/>
        </w:rPr>
        <w:t>clause 13</w:t>
      </w:r>
      <w:r>
        <w:t xml:space="preserve">, </w:t>
      </w:r>
      <w:r>
        <w:rPr>
          <w:b/>
        </w:rPr>
        <w:t>clause 14</w:t>
      </w:r>
      <w:r>
        <w:t xml:space="preserve">, </w:t>
      </w:r>
      <w:r>
        <w:rPr>
          <w:b/>
        </w:rPr>
        <w:t>clause 15</w:t>
      </w:r>
      <w:r>
        <w:t xml:space="preserve">, </w:t>
      </w:r>
      <w:r>
        <w:rPr>
          <w:b/>
        </w:rPr>
        <w:t>clause 16</w:t>
      </w:r>
      <w:r>
        <w:t xml:space="preserve"> and </w:t>
      </w:r>
      <w:r>
        <w:rPr>
          <w:b/>
        </w:rPr>
        <w:t>clause 19</w:t>
      </w:r>
      <w:r>
        <w:t xml:space="preserve"> shall remain in full force and effect.  </w:t>
      </w:r>
    </w:p>
    <w:p w14:paraId="323B9097" w14:textId="77777777" w:rsidR="00DE551C" w:rsidRDefault="00000000">
      <w:r>
        <w:t xml:space="preserve">8.3 Termination or expiry of this Agreement shall not affect any rights, remedies, obligations or liabilities of the parties that have accrued up to the date of termination or expiry, including the right to claim damages in respect of any breach of the agreement which existed at or before the date of termination or expiry. </w:t>
      </w:r>
    </w:p>
    <w:p w14:paraId="3226BE2F" w14:textId="77777777" w:rsidR="00DE551C" w:rsidRDefault="00000000">
      <w:pPr>
        <w:tabs>
          <w:tab w:val="center" w:pos="4002"/>
        </w:tabs>
        <w:ind w:left="0" w:firstLine="0"/>
        <w:jc w:val="left"/>
      </w:pPr>
      <w:r>
        <w:t xml:space="preserve">8.4 </w:t>
      </w:r>
      <w:r>
        <w:tab/>
        <w:t xml:space="preserve">On termination (for any reasons) or expiry of this Agreement: </w:t>
      </w:r>
    </w:p>
    <w:p w14:paraId="135AD5F0" w14:textId="77777777" w:rsidR="00DE551C" w:rsidRDefault="00000000">
      <w:pPr>
        <w:ind w:left="1422"/>
      </w:pPr>
      <w:r>
        <w:t xml:space="preserve">8.4.1 the Employer shall be liable to pay the Training Provider's reasonable costs in accordance with this </w:t>
      </w:r>
      <w:proofErr w:type="gramStart"/>
      <w:r>
        <w:t>Agreement;</w:t>
      </w:r>
      <w:proofErr w:type="gramEnd"/>
      <w:r>
        <w:t xml:space="preserve"> </w:t>
      </w:r>
    </w:p>
    <w:p w14:paraId="1ECE08E5" w14:textId="77777777" w:rsidR="00DE551C" w:rsidRDefault="00000000">
      <w:pPr>
        <w:ind w:left="1422"/>
      </w:pPr>
      <w:r>
        <w:t xml:space="preserve">8.4.2 the Employer shall immediately pay to the Training Provider all Charges due at the date of termination or expiry pursuant to the Apprenticeship </w:t>
      </w:r>
      <w:proofErr w:type="gramStart"/>
      <w:r>
        <w:t>Programmes;</w:t>
      </w:r>
      <w:proofErr w:type="gramEnd"/>
      <w:r>
        <w:t xml:space="preserve"> </w:t>
      </w:r>
    </w:p>
    <w:p w14:paraId="6137EF37" w14:textId="77777777" w:rsidR="00DE551C" w:rsidRDefault="00000000">
      <w:pPr>
        <w:ind w:left="1422"/>
      </w:pPr>
      <w:r>
        <w:t>8.4.3</w:t>
      </w:r>
      <w:r>
        <w:rPr>
          <w:rFonts w:ascii="Calibri" w:eastAsia="Calibri" w:hAnsi="Calibri" w:cs="Calibri"/>
          <w:sz w:val="22"/>
        </w:rPr>
        <w:t xml:space="preserve"> </w:t>
      </w:r>
      <w:r>
        <w:t xml:space="preserve">to the extent that the Employer has paid the Charges pursuant to </w:t>
      </w:r>
      <w:r>
        <w:rPr>
          <w:b/>
        </w:rPr>
        <w:t>clause 8.4.2</w:t>
      </w:r>
      <w:r>
        <w:t xml:space="preserve"> and the Training Provider recovers funding from the Welsh Government in respect of those Charges, the Training Provider shall, provided that the Employer does not owe any other sums to the Training Provider, reimburse the Employer those sums paid pursuant to </w:t>
      </w:r>
      <w:r>
        <w:rPr>
          <w:b/>
        </w:rPr>
        <w:t xml:space="preserve">clause </w:t>
      </w:r>
      <w:proofErr w:type="gramStart"/>
      <w:r>
        <w:rPr>
          <w:b/>
        </w:rPr>
        <w:t>8.4.2</w:t>
      </w:r>
      <w:r>
        <w:t>;</w:t>
      </w:r>
      <w:proofErr w:type="gramEnd"/>
      <w:r>
        <w:t xml:space="preserve"> </w:t>
      </w:r>
    </w:p>
    <w:p w14:paraId="39E0E966" w14:textId="77777777" w:rsidR="00DE551C" w:rsidRDefault="00000000">
      <w:pPr>
        <w:ind w:left="1422"/>
      </w:pPr>
      <w:r>
        <w:t xml:space="preserve">8.4.4 each party shall promptly return to the other any equipment, documents, information or materials owned by the other party (or a third party) and used I connection with the Services; and </w:t>
      </w:r>
    </w:p>
    <w:p w14:paraId="0466AE6C" w14:textId="77777777" w:rsidR="00DE551C" w:rsidRDefault="00000000">
      <w:pPr>
        <w:ind w:left="1422"/>
      </w:pPr>
      <w:r>
        <w:t xml:space="preserve">8.4.5 each party shall cooperate in good faith to ensure that no Apprentice is materially disadvantaged by the termination of this Agreement. </w:t>
      </w:r>
    </w:p>
    <w:p w14:paraId="723E19D5" w14:textId="77777777" w:rsidR="00DE551C" w:rsidRDefault="00000000">
      <w:r>
        <w:t>8.5</w:t>
      </w:r>
      <w:r>
        <w:rPr>
          <w:rFonts w:ascii="Calibri" w:eastAsia="Calibri" w:hAnsi="Calibri" w:cs="Calibri"/>
          <w:sz w:val="22"/>
        </w:rPr>
        <w:t xml:space="preserve"> </w:t>
      </w:r>
      <w:r>
        <w:t xml:space="preserve">If the Training Provider ceases to be a Welsh Government approved training </w:t>
      </w:r>
      <w:proofErr w:type="gramStart"/>
      <w:r>
        <w:t>provider</w:t>
      </w:r>
      <w:proofErr w:type="gramEnd"/>
      <w:r>
        <w:t xml:space="preserve"> then: </w:t>
      </w:r>
    </w:p>
    <w:p w14:paraId="5371EDD9" w14:textId="77777777" w:rsidR="00DE551C" w:rsidRDefault="00000000">
      <w:pPr>
        <w:ind w:left="1422"/>
      </w:pPr>
      <w:r>
        <w:t>8.5.1</w:t>
      </w:r>
      <w:r>
        <w:rPr>
          <w:rFonts w:ascii="Calibri" w:eastAsia="Calibri" w:hAnsi="Calibri" w:cs="Calibri"/>
          <w:sz w:val="22"/>
        </w:rPr>
        <w:t xml:space="preserve"> t</w:t>
      </w:r>
      <w:r>
        <w:t xml:space="preserve">his Agreement shall continue in full force and effect in respect of Apprentices who have started their Apprenticeship prior to the date on which the Training Provider ceased to be a Welsh Government approved training provider and the Apprenticeship Programme Completion Date for the purposes of </w:t>
      </w:r>
      <w:r>
        <w:rPr>
          <w:b/>
        </w:rPr>
        <w:t>clause 2.1.2</w:t>
      </w:r>
      <w:r>
        <w:t xml:space="preserve"> shall be the date on which the last such </w:t>
      </w:r>
      <w:r>
        <w:lastRenderedPageBreak/>
        <w:t xml:space="preserve">Apprentice successfully completed all required apprenticeship assessment; and </w:t>
      </w:r>
    </w:p>
    <w:p w14:paraId="54BE8635" w14:textId="77777777" w:rsidR="00DE551C" w:rsidRDefault="00000000">
      <w:pPr>
        <w:ind w:left="1422"/>
      </w:pPr>
      <w:r>
        <w:t>8.5.2</w:t>
      </w:r>
      <w:r>
        <w:rPr>
          <w:rFonts w:ascii="Calibri" w:eastAsia="Calibri" w:hAnsi="Calibri" w:cs="Calibri"/>
          <w:sz w:val="22"/>
        </w:rPr>
        <w:t xml:space="preserve"> </w:t>
      </w:r>
      <w:r>
        <w:t xml:space="preserve">this Agreement shall terminate in respect of any person who was due to become an Apprentice on or after the date on which the Training Provider ceased to be a Welsh Government approved training provider and the Training Provider shall use its reasonable endeavours to assist such persons in their transition to another training provider. </w:t>
      </w:r>
    </w:p>
    <w:p w14:paraId="2C2F7A12" w14:textId="77777777" w:rsidR="00DE551C" w:rsidRDefault="00000000">
      <w:pPr>
        <w:ind w:left="1422"/>
      </w:pPr>
      <w:r>
        <w:t>8.5.3</w:t>
      </w:r>
      <w:r>
        <w:rPr>
          <w:rFonts w:ascii="Calibri" w:eastAsia="Calibri" w:hAnsi="Calibri" w:cs="Calibri"/>
          <w:sz w:val="22"/>
        </w:rPr>
        <w:t xml:space="preserve"> </w:t>
      </w:r>
      <w:r>
        <w:t xml:space="preserve">the training provider will work with Welsh Government to either secure apprenticeship funding to complete the apprentices’ learning programme or transfer all ‘displaced’ apprentices across to another Welsh Government approved training provider to complete their apprenticeship.  The training provider will inform the employer and apprentice/s of changes to existing arrangements throughout this process. </w:t>
      </w:r>
    </w:p>
    <w:p w14:paraId="346ABDB6" w14:textId="77777777" w:rsidR="00DE551C" w:rsidRDefault="00000000">
      <w:pPr>
        <w:pStyle w:val="Heading1"/>
        <w:tabs>
          <w:tab w:val="center" w:pos="1550"/>
        </w:tabs>
        <w:ind w:left="-15" w:right="0" w:firstLine="0"/>
      </w:pPr>
      <w:r>
        <w:t>9.</w:t>
      </w:r>
      <w:r>
        <w:rPr>
          <w:rFonts w:ascii="Arial" w:eastAsia="Arial" w:hAnsi="Arial" w:cs="Arial"/>
        </w:rPr>
        <w:t xml:space="preserve"> </w:t>
      </w:r>
      <w:r>
        <w:rPr>
          <w:rFonts w:ascii="Arial" w:eastAsia="Arial" w:hAnsi="Arial" w:cs="Arial"/>
        </w:rPr>
        <w:tab/>
      </w:r>
      <w:r>
        <w:t xml:space="preserve">Force Majeure  </w:t>
      </w:r>
    </w:p>
    <w:p w14:paraId="7DFCB94B" w14:textId="77777777" w:rsidR="00DE551C" w:rsidRDefault="00000000">
      <w:pPr>
        <w:ind w:left="706" w:firstLine="0"/>
      </w:pPr>
      <w:r>
        <w:t xml:space="preserve">Neither party shall be in breach of this Agreement nor liable for delay in performing, or failure to perform, any of its obligations under this Agreement if such delay or failure results from events, circumstances or causes beyond its reasonable control. In such circumstances the affected party shall be entitled to a reasonable extension of the time for performing such obligations. If the period of delay or non-performance continues for one ninety (90) days or more, the party not affected may terminate this Agreement by giving thirty (30) days' written notice to the other party. </w:t>
      </w:r>
    </w:p>
    <w:p w14:paraId="635D6BB4" w14:textId="77777777" w:rsidR="00DE551C" w:rsidRDefault="00000000">
      <w:pPr>
        <w:pStyle w:val="Heading1"/>
        <w:tabs>
          <w:tab w:val="center" w:pos="2167"/>
        </w:tabs>
        <w:ind w:left="-15" w:right="0" w:firstLine="0"/>
      </w:pPr>
      <w:r>
        <w:t>10.</w:t>
      </w:r>
      <w:r>
        <w:rPr>
          <w:rFonts w:ascii="Arial" w:eastAsia="Arial" w:hAnsi="Arial" w:cs="Arial"/>
        </w:rPr>
        <w:t xml:space="preserve"> </w:t>
      </w:r>
      <w:r>
        <w:rPr>
          <w:rFonts w:ascii="Arial" w:eastAsia="Arial" w:hAnsi="Arial" w:cs="Arial"/>
        </w:rPr>
        <w:tab/>
      </w:r>
      <w:r>
        <w:t xml:space="preserve">Liabilities and Insurance </w:t>
      </w:r>
    </w:p>
    <w:p w14:paraId="11F9C32B" w14:textId="77777777" w:rsidR="00DE551C" w:rsidRDefault="00000000">
      <w:pPr>
        <w:ind w:left="0" w:firstLine="0"/>
      </w:pPr>
      <w:r>
        <w:t xml:space="preserve">11.1 Neither party excludes or limits liability to the other party for: </w:t>
      </w:r>
    </w:p>
    <w:p w14:paraId="35C0F5E1" w14:textId="77777777" w:rsidR="00DE551C" w:rsidRDefault="00000000">
      <w:pPr>
        <w:ind w:left="706" w:firstLine="0"/>
      </w:pPr>
      <w:r>
        <w:t xml:space="preserve">11.1.1 fraud or fraudulent </w:t>
      </w:r>
      <w:proofErr w:type="gramStart"/>
      <w:r>
        <w:t>misrepresentation;</w:t>
      </w:r>
      <w:proofErr w:type="gramEnd"/>
      <w:r>
        <w:t xml:space="preserve"> </w:t>
      </w:r>
    </w:p>
    <w:p w14:paraId="46A5877D" w14:textId="77777777" w:rsidR="00DE551C" w:rsidRDefault="00000000">
      <w:pPr>
        <w:ind w:left="706" w:firstLine="0"/>
      </w:pPr>
      <w:r>
        <w:t xml:space="preserve">11.1.2 death or personal injury caused by </w:t>
      </w:r>
      <w:proofErr w:type="gramStart"/>
      <w:r>
        <w:t>negligence;</w:t>
      </w:r>
      <w:proofErr w:type="gramEnd"/>
      <w:r>
        <w:t xml:space="preserve">  </w:t>
      </w:r>
    </w:p>
    <w:p w14:paraId="574B9C94" w14:textId="77777777" w:rsidR="00DE551C" w:rsidRDefault="00000000">
      <w:pPr>
        <w:spacing w:after="0"/>
        <w:ind w:left="706" w:firstLine="0"/>
      </w:pPr>
      <w:r>
        <w:t xml:space="preserve">11.1.3 a breach of any obligations implied by section 12 of the Sale of Goods </w:t>
      </w:r>
    </w:p>
    <w:p w14:paraId="0AC2AF43" w14:textId="77777777" w:rsidR="00DE551C" w:rsidRDefault="00000000">
      <w:pPr>
        <w:spacing w:after="159" w:line="259" w:lineRule="auto"/>
        <w:ind w:left="0" w:right="26" w:firstLine="0"/>
        <w:jc w:val="right"/>
      </w:pPr>
      <w:r>
        <w:t xml:space="preserve">Act 1979 or section 2 of the Supply of Goods and Services Act 1982; or </w:t>
      </w:r>
    </w:p>
    <w:p w14:paraId="69CA5A7B" w14:textId="77777777" w:rsidR="00DE551C" w:rsidRDefault="00000000">
      <w:pPr>
        <w:ind w:left="1422"/>
      </w:pPr>
      <w:r>
        <w:t xml:space="preserve">11.1.4 any matter for which it would be unlawful for the parties to exclude liability. </w:t>
      </w:r>
    </w:p>
    <w:p w14:paraId="12FE02EB" w14:textId="77777777" w:rsidR="00DE551C" w:rsidRDefault="00000000">
      <w:r>
        <w:t xml:space="preserve">11.2 Subject to clause 11.1, neither party shall in any circumstances be liable to the other whether in contract, tort (including for negligence and breach of statutory duty howsoever arising), misrepresentation (whether innocent or negligent), restitution or otherwise, for: </w:t>
      </w:r>
    </w:p>
    <w:p w14:paraId="35C2A9DE" w14:textId="77777777" w:rsidR="00DE551C" w:rsidRDefault="00000000">
      <w:pPr>
        <w:ind w:left="1422"/>
      </w:pPr>
      <w:r>
        <w:t xml:space="preserve">11.2.1 any loss (whether direct or indirect) of profits, business, business opportunities, revenue, turnover, reputation or </w:t>
      </w:r>
      <w:proofErr w:type="gramStart"/>
      <w:r>
        <w:t>goodwill;</w:t>
      </w:r>
      <w:proofErr w:type="gramEnd"/>
      <w:r>
        <w:t xml:space="preserve"> </w:t>
      </w:r>
    </w:p>
    <w:p w14:paraId="07FB81D8" w14:textId="77777777" w:rsidR="00DE551C" w:rsidRDefault="00000000">
      <w:pPr>
        <w:ind w:left="1422"/>
      </w:pPr>
      <w:r>
        <w:t xml:space="preserve">11.2.2 loss (whether direct or indirect) of anticipated savings or wasted expenditure (including management time); or </w:t>
      </w:r>
    </w:p>
    <w:p w14:paraId="56B0E6ED" w14:textId="77777777" w:rsidR="00DE551C" w:rsidRDefault="00000000">
      <w:pPr>
        <w:ind w:left="1422"/>
      </w:pPr>
      <w:r>
        <w:t xml:space="preserve">11.2.3 any loss or liability (whether direct or indirect) under or in relation to any other contract. </w:t>
      </w:r>
    </w:p>
    <w:p w14:paraId="5B97F96C" w14:textId="77777777" w:rsidR="00DE551C" w:rsidRDefault="00000000">
      <w:r>
        <w:t xml:space="preserve">11.3 Subject to </w:t>
      </w:r>
      <w:r>
        <w:rPr>
          <w:b/>
        </w:rPr>
        <w:t>clause 11.1</w:t>
      </w:r>
      <w:r>
        <w:t xml:space="preserve"> and except in relation to the indemnity contained in </w:t>
      </w:r>
      <w:r>
        <w:rPr>
          <w:b/>
        </w:rPr>
        <w:t>clause 15.3</w:t>
      </w:r>
      <w:r>
        <w:t xml:space="preserve">, the parties’ total aggregate liability in contract, tort (including negligence and breach of statutory duty howsoever arising), misrepresentation </w:t>
      </w:r>
      <w:r>
        <w:lastRenderedPageBreak/>
        <w:t xml:space="preserve">(whether innocent or negligent), restitution or otherwise, arising in connection with the performance or contemplated performance of this Agreement or any collateral contract shall be limited to the total Charges payable during the 12 months immediately preceding the date on which the claim arose or, if the claim arose during the first twelve months of this Agreement being in force, the Charges payable during the first twelve months of this Agreement. </w:t>
      </w:r>
    </w:p>
    <w:p w14:paraId="70489094" w14:textId="77777777" w:rsidR="00DE551C" w:rsidRDefault="00000000">
      <w:pPr>
        <w:pStyle w:val="Heading2"/>
        <w:ind w:left="-5" w:right="0"/>
      </w:pPr>
      <w:r>
        <w:rPr>
          <w:b w:val="0"/>
        </w:rPr>
        <w:t xml:space="preserve">11.4 </w:t>
      </w:r>
      <w:r>
        <w:t xml:space="preserve">Insurance </w:t>
      </w:r>
    </w:p>
    <w:p w14:paraId="2ADF70A2" w14:textId="77777777" w:rsidR="00DE551C" w:rsidRDefault="00000000">
      <w:r>
        <w:t xml:space="preserve"> Each party shall at its own cost effect and maintain with a reputable insurance company a policy or policies of insurance providing an adequate level of cover in respect of all risks which may be incurred by that party, arising out of its performance of the agreement, including death or personal injury, loss of or damage to property or any other loss. </w:t>
      </w:r>
    </w:p>
    <w:p w14:paraId="58F0BBDC" w14:textId="77777777" w:rsidR="00DE551C" w:rsidRDefault="00000000">
      <w:r>
        <w:t xml:space="preserve">11.5 The terms of any insurance or the amount of cover shall not relieve the insured party of any liabilities under this Agreement. </w:t>
      </w:r>
    </w:p>
    <w:p w14:paraId="2663CBED" w14:textId="77777777" w:rsidR="00DE551C" w:rsidRDefault="00000000">
      <w:pPr>
        <w:pStyle w:val="Heading1"/>
        <w:tabs>
          <w:tab w:val="center" w:pos="1496"/>
        </w:tabs>
        <w:ind w:left="-15" w:right="0" w:firstLine="0"/>
      </w:pPr>
      <w:r>
        <w:t>11.</w:t>
      </w:r>
      <w:r>
        <w:rPr>
          <w:rFonts w:ascii="Arial" w:eastAsia="Arial" w:hAnsi="Arial" w:cs="Arial"/>
        </w:rPr>
        <w:t xml:space="preserve"> </w:t>
      </w:r>
      <w:r>
        <w:rPr>
          <w:rFonts w:ascii="Arial" w:eastAsia="Arial" w:hAnsi="Arial" w:cs="Arial"/>
        </w:rPr>
        <w:tab/>
      </w:r>
      <w:r>
        <w:t xml:space="preserve">Safeguarding </w:t>
      </w:r>
    </w:p>
    <w:p w14:paraId="5D93173E" w14:textId="77777777" w:rsidR="00DE551C" w:rsidRDefault="00000000">
      <w:pPr>
        <w:spacing w:after="198"/>
      </w:pPr>
      <w:r>
        <w:t xml:space="preserve">12.1 The Employer acknowledges that the Training Provider has a statutory duty to safeguard and promote the welfare of individuals under the age of 18 years old and vulnerable adults over the age of eighteen (18) years old pursuant to the Safeguarding Vulnerable Groups Act 2006. </w:t>
      </w:r>
    </w:p>
    <w:p w14:paraId="6EEF7EB0" w14:textId="77777777" w:rsidR="00DE551C" w:rsidRDefault="00000000">
      <w:pPr>
        <w:spacing w:after="156" w:line="265" w:lineRule="auto"/>
        <w:ind w:left="720" w:hanging="720"/>
      </w:pPr>
      <w:r>
        <w:t xml:space="preserve">12.2 The Employer shall and shall ensure that the Employer’s employees, contractors and agents: </w:t>
      </w:r>
    </w:p>
    <w:p w14:paraId="74DC059E" w14:textId="77777777" w:rsidR="00DE551C" w:rsidRDefault="00000000">
      <w:pPr>
        <w:ind w:left="1422"/>
      </w:pPr>
      <w:r>
        <w:t xml:space="preserve">12.2.1 ensure that all individuals engaged in Regulated Activity are subject to a valid enhanced disclosure check for regulated activity undertaken through the Disclosure and Barring </w:t>
      </w:r>
      <w:proofErr w:type="gramStart"/>
      <w:r>
        <w:t>Service;</w:t>
      </w:r>
      <w:proofErr w:type="gramEnd"/>
      <w:r>
        <w:t xml:space="preserve"> </w:t>
      </w:r>
    </w:p>
    <w:p w14:paraId="37D07CF4" w14:textId="77777777" w:rsidR="00DE551C" w:rsidRDefault="00000000">
      <w:pPr>
        <w:ind w:left="1422"/>
      </w:pPr>
      <w:r>
        <w:t xml:space="preserve">12.2.2 comply with the requirements of the Safeguarding Vulnerable Groups Act 2006 to the extent that they apply to the Employer; and </w:t>
      </w:r>
    </w:p>
    <w:p w14:paraId="54566E89" w14:textId="77777777" w:rsidR="00DE551C" w:rsidRDefault="00000000">
      <w:pPr>
        <w:ind w:left="1422"/>
      </w:pPr>
      <w:r>
        <w:t xml:space="preserve">12.2.2 confidentially report to the Training Provider’s designated senior person from time to time, any concerns relating to an Apprentice or other learner enrolled with the Training Provider, employee, agent or contractor of the Training Provider. </w:t>
      </w:r>
    </w:p>
    <w:p w14:paraId="12DB6C11" w14:textId="77777777" w:rsidR="00DE551C" w:rsidRDefault="00000000">
      <w:r>
        <w:t xml:space="preserve">12.3 The Employer shall by signing this Agreement, be deemed to have read the Training Provider’s policy and guidance relating to safeguarding (the current copy of which is contained in Schedule 2) and will comply with its contents, as updated and notified to the Training Provider from time to time, </w:t>
      </w:r>
      <w:proofErr w:type="gramStart"/>
      <w:r>
        <w:t>at all times</w:t>
      </w:r>
      <w:proofErr w:type="gramEnd"/>
      <w:r>
        <w:t xml:space="preserve">. </w:t>
      </w:r>
    </w:p>
    <w:p w14:paraId="06CD8A0B" w14:textId="77777777" w:rsidR="00DE551C" w:rsidRDefault="00000000">
      <w:pPr>
        <w:pStyle w:val="Heading1"/>
        <w:tabs>
          <w:tab w:val="center" w:pos="1761"/>
        </w:tabs>
        <w:ind w:left="-15" w:right="0" w:firstLine="0"/>
      </w:pPr>
      <w:r>
        <w:t>12.</w:t>
      </w:r>
      <w:r>
        <w:rPr>
          <w:rFonts w:ascii="Arial" w:eastAsia="Arial" w:hAnsi="Arial" w:cs="Arial"/>
        </w:rPr>
        <w:t xml:space="preserve"> </w:t>
      </w:r>
      <w:r>
        <w:rPr>
          <w:rFonts w:ascii="Arial" w:eastAsia="Arial" w:hAnsi="Arial" w:cs="Arial"/>
        </w:rPr>
        <w:tab/>
      </w:r>
      <w:r>
        <w:t xml:space="preserve">Health and Safety </w:t>
      </w:r>
    </w:p>
    <w:p w14:paraId="16356E83" w14:textId="77777777" w:rsidR="00DE551C" w:rsidRDefault="00000000">
      <w:r>
        <w:t xml:space="preserve">13.1 The parties shall perform their obligations under this Agreement (including those in relation to the Services) in accordance with: </w:t>
      </w:r>
    </w:p>
    <w:p w14:paraId="1ADD5901" w14:textId="77777777" w:rsidR="00DE551C" w:rsidRDefault="00000000">
      <w:pPr>
        <w:ind w:left="706" w:firstLine="0"/>
      </w:pPr>
      <w:r>
        <w:t xml:space="preserve">13.1.1 all applicable Law regarding health and safety; and </w:t>
      </w:r>
    </w:p>
    <w:p w14:paraId="38AC44CB" w14:textId="77777777" w:rsidR="00DE551C" w:rsidRDefault="00000000">
      <w:pPr>
        <w:ind w:left="1422"/>
      </w:pPr>
      <w:r>
        <w:t xml:space="preserve">13.1.2 the health and safety policy of the other party whilst at the other party’s premises (to the extent it has been made known by one party to the other party). </w:t>
      </w:r>
    </w:p>
    <w:p w14:paraId="43D7F9E3" w14:textId="77777777" w:rsidR="00DE551C" w:rsidRDefault="00000000">
      <w:r>
        <w:t xml:space="preserve">13.2 Each party shall notify the other as soon as practicable of any health and safety incidents or material health and safety hazards at either party’s premises of which it becomes </w:t>
      </w:r>
      <w:proofErr w:type="gramStart"/>
      <w:r>
        <w:t>aware</w:t>
      </w:r>
      <w:proofErr w:type="gramEnd"/>
      <w:r>
        <w:t xml:space="preserve"> and which relate to or arise in connection with the </w:t>
      </w:r>
      <w:r>
        <w:lastRenderedPageBreak/>
        <w:t xml:space="preserve">performance of this Agreement. Each party shall adopt any necessary associated safety measures </w:t>
      </w:r>
      <w:proofErr w:type="gramStart"/>
      <w:r>
        <w:t>in order to</w:t>
      </w:r>
      <w:proofErr w:type="gramEnd"/>
      <w:r>
        <w:t xml:space="preserve"> manage any such material health and safety hazards. </w:t>
      </w:r>
    </w:p>
    <w:p w14:paraId="4F9A40A5" w14:textId="77777777" w:rsidR="00DE551C" w:rsidRDefault="00000000">
      <w:pPr>
        <w:pStyle w:val="Heading1"/>
        <w:tabs>
          <w:tab w:val="center" w:pos="1571"/>
        </w:tabs>
        <w:ind w:left="-15" w:right="0" w:firstLine="0"/>
      </w:pPr>
      <w:r>
        <w:t>13.</w:t>
      </w:r>
      <w:r>
        <w:rPr>
          <w:rFonts w:ascii="Arial" w:eastAsia="Arial" w:hAnsi="Arial" w:cs="Arial"/>
        </w:rPr>
        <w:t xml:space="preserve"> </w:t>
      </w:r>
      <w:r>
        <w:rPr>
          <w:rFonts w:ascii="Arial" w:eastAsia="Arial" w:hAnsi="Arial" w:cs="Arial"/>
        </w:rPr>
        <w:tab/>
      </w:r>
      <w:r>
        <w:t xml:space="preserve">Confidentiality </w:t>
      </w:r>
    </w:p>
    <w:p w14:paraId="6BAEE935" w14:textId="77777777" w:rsidR="00DE551C" w:rsidRDefault="00000000">
      <w:r>
        <w:t xml:space="preserve">14.1 Subject to </w:t>
      </w:r>
      <w:r>
        <w:rPr>
          <w:b/>
        </w:rPr>
        <w:t>clause 14.2</w:t>
      </w:r>
      <w:r>
        <w:t>, the parties shall keep confidential all matters relating to this Agreement and shall use all reasonable endeavours to prevent their employees, contractors, agents and other personnel from making any disclosure to any person of any matters relating it.</w:t>
      </w:r>
      <w:r>
        <w:rPr>
          <w:b/>
        </w:rPr>
        <w:t xml:space="preserve"> </w:t>
      </w:r>
    </w:p>
    <w:p w14:paraId="30358C58" w14:textId="77777777" w:rsidR="00DE551C" w:rsidRDefault="00000000">
      <w:pPr>
        <w:ind w:left="0" w:firstLine="0"/>
      </w:pPr>
      <w:r>
        <w:t xml:space="preserve">14.2 </w:t>
      </w:r>
      <w:r>
        <w:rPr>
          <w:b/>
        </w:rPr>
        <w:t>Clause 14.1</w:t>
      </w:r>
      <w:r>
        <w:t xml:space="preserve"> shall not apply to any disclosure of information: </w:t>
      </w:r>
    </w:p>
    <w:p w14:paraId="1155C9A3" w14:textId="77777777" w:rsidR="00DE551C" w:rsidRDefault="00000000">
      <w:pPr>
        <w:ind w:left="1422"/>
      </w:pPr>
      <w:r>
        <w:t xml:space="preserve">14.2.1 required by any applicable law, </w:t>
      </w:r>
      <w:proofErr w:type="gramStart"/>
      <w:r>
        <w:t>provided that</w:t>
      </w:r>
      <w:proofErr w:type="gramEnd"/>
      <w:r>
        <w:t xml:space="preserve"> </w:t>
      </w:r>
      <w:r>
        <w:rPr>
          <w:b/>
        </w:rPr>
        <w:t>clause 16</w:t>
      </w:r>
      <w:r>
        <w:t xml:space="preserve"> shall apply to any disclosures required under the FOIA or the </w:t>
      </w:r>
      <w:proofErr w:type="gramStart"/>
      <w:r>
        <w:t>EIRs;</w:t>
      </w:r>
      <w:proofErr w:type="gramEnd"/>
      <w:r>
        <w:t xml:space="preserve"> </w:t>
      </w:r>
    </w:p>
    <w:p w14:paraId="23253880" w14:textId="77777777" w:rsidR="00DE551C" w:rsidRDefault="00000000">
      <w:pPr>
        <w:ind w:left="1422"/>
      </w:pPr>
      <w:r>
        <w:t xml:space="preserve">14.2.2 that is reasonably required by persons engaged by a party in the performance of such party’s obligations under this </w:t>
      </w:r>
      <w:proofErr w:type="gramStart"/>
      <w:r>
        <w:t>Agreement;</w:t>
      </w:r>
      <w:proofErr w:type="gramEnd"/>
      <w:r>
        <w:t xml:space="preserve"> </w:t>
      </w:r>
    </w:p>
    <w:p w14:paraId="65F54883" w14:textId="77777777" w:rsidR="00DE551C" w:rsidRDefault="00000000">
      <w:pPr>
        <w:ind w:left="1422"/>
      </w:pPr>
      <w:r>
        <w:t xml:space="preserve">14.2.3 where a party can demonstrate that such information is already generally available and in the public domain otherwise than </w:t>
      </w:r>
      <w:proofErr w:type="gramStart"/>
      <w:r>
        <w:t>as a result of</w:t>
      </w:r>
      <w:proofErr w:type="gramEnd"/>
      <w:r>
        <w:t xml:space="preserve"> a breach of </w:t>
      </w:r>
      <w:r>
        <w:rPr>
          <w:b/>
        </w:rPr>
        <w:t xml:space="preserve">clause </w:t>
      </w:r>
      <w:proofErr w:type="gramStart"/>
      <w:r>
        <w:rPr>
          <w:b/>
        </w:rPr>
        <w:t>14.1</w:t>
      </w:r>
      <w:r>
        <w:t>;</w:t>
      </w:r>
      <w:proofErr w:type="gramEnd"/>
      <w:r>
        <w:t xml:space="preserve"> </w:t>
      </w:r>
    </w:p>
    <w:p w14:paraId="0DEBA468" w14:textId="77777777" w:rsidR="00DE551C" w:rsidRDefault="00000000">
      <w:pPr>
        <w:ind w:left="1422"/>
      </w:pPr>
      <w:r>
        <w:t xml:space="preserve">14.2.4 of any document which the parties to this Agreement have agreed contains </w:t>
      </w:r>
      <w:proofErr w:type="gramStart"/>
      <w:r>
        <w:t>no</w:t>
      </w:r>
      <w:proofErr w:type="gramEnd"/>
      <w:r>
        <w:t xml:space="preserve"> commercially sensitive </w:t>
      </w:r>
      <w:proofErr w:type="gramStart"/>
      <w:r>
        <w:t>information;</w:t>
      </w:r>
      <w:proofErr w:type="gramEnd"/>
      <w:r>
        <w:t xml:space="preserve"> </w:t>
      </w:r>
    </w:p>
    <w:p w14:paraId="240EE2F4" w14:textId="77777777" w:rsidR="00DE551C" w:rsidRDefault="00000000">
      <w:pPr>
        <w:ind w:left="1422"/>
      </w:pPr>
      <w:r>
        <w:t xml:space="preserve">15.2.5 which is already lawfully in the possession of the receiving party, prior to its disclosure by the disclosing party; and </w:t>
      </w:r>
    </w:p>
    <w:p w14:paraId="6A2574D1" w14:textId="77777777" w:rsidR="00DE551C" w:rsidRDefault="00000000">
      <w:pPr>
        <w:ind w:left="1422"/>
      </w:pPr>
      <w:r>
        <w:t xml:space="preserve">15.2.6 by the Training Provider to any other department, office or agency of the Government. </w:t>
      </w:r>
    </w:p>
    <w:p w14:paraId="39FF6F63" w14:textId="77777777" w:rsidR="00DE551C" w:rsidRDefault="00000000">
      <w:pPr>
        <w:pStyle w:val="Heading1"/>
        <w:tabs>
          <w:tab w:val="center" w:pos="1938"/>
        </w:tabs>
        <w:ind w:left="-15" w:right="0" w:firstLine="0"/>
      </w:pPr>
      <w:r>
        <w:t>14.</w:t>
      </w:r>
      <w:r>
        <w:rPr>
          <w:rFonts w:ascii="Arial" w:eastAsia="Arial" w:hAnsi="Arial" w:cs="Arial"/>
        </w:rPr>
        <w:t xml:space="preserve"> </w:t>
      </w:r>
      <w:r>
        <w:rPr>
          <w:rFonts w:ascii="Arial" w:eastAsia="Arial" w:hAnsi="Arial" w:cs="Arial"/>
        </w:rPr>
        <w:tab/>
      </w:r>
      <w:r>
        <w:t xml:space="preserve">Intellectual Property </w:t>
      </w:r>
    </w:p>
    <w:p w14:paraId="1760ED4D" w14:textId="77777777" w:rsidR="00DE551C" w:rsidRDefault="00000000">
      <w:r>
        <w:t xml:space="preserve">15.1 Each party shall retain ownership of all Intellectual Property Rights in any materials created by that party and used for the delivery of an Apprenticeship Programme (the </w:t>
      </w:r>
      <w:r>
        <w:rPr>
          <w:b/>
        </w:rPr>
        <w:t>Project Materials</w:t>
      </w:r>
      <w:r>
        <w:t xml:space="preserve">). </w:t>
      </w:r>
    </w:p>
    <w:p w14:paraId="7C7C6F9F" w14:textId="77777777" w:rsidR="00DE551C" w:rsidRDefault="00000000">
      <w:r>
        <w:t xml:space="preserve">15.2 Each party shall make available to the other free of charge and hereby grants to the other party a non-exclusive, non-transferable, royalty free licence to use their Project Materials for the duration of the relevant Apprenticeship Programme. </w:t>
      </w:r>
    </w:p>
    <w:p w14:paraId="4CD31FFF" w14:textId="77777777" w:rsidR="00DE551C" w:rsidRDefault="00000000">
      <w:r>
        <w:t xml:space="preserve">15.3 Each party shall indemnify the other against all claims, demands, actions, costs, expenses (including legal costs and disbursements on a solicitor and client basis), losses and damages arising from or incurred by reason of any infringement or alleged infringement (including the defence of such alleged infringement) of any Intellectual Property Right in the performance of a party’s obligations under this Agreement, except to the extent that they have been caused by or contributed to by the indemnified party’s acts or omissions. </w:t>
      </w:r>
    </w:p>
    <w:p w14:paraId="5A7F4F94" w14:textId="77777777" w:rsidR="00DE551C" w:rsidRDefault="00000000">
      <w:pPr>
        <w:pStyle w:val="Heading1"/>
        <w:tabs>
          <w:tab w:val="center" w:pos="3339"/>
        </w:tabs>
        <w:ind w:left="-15" w:right="0" w:firstLine="0"/>
      </w:pPr>
      <w:r>
        <w:t>15.</w:t>
      </w:r>
      <w:r>
        <w:rPr>
          <w:rFonts w:ascii="Arial" w:eastAsia="Arial" w:hAnsi="Arial" w:cs="Arial"/>
        </w:rPr>
        <w:t xml:space="preserve"> </w:t>
      </w:r>
      <w:r>
        <w:rPr>
          <w:rFonts w:ascii="Arial" w:eastAsia="Arial" w:hAnsi="Arial" w:cs="Arial"/>
        </w:rPr>
        <w:tab/>
      </w:r>
      <w:r>
        <w:t xml:space="preserve">Data Protection and Freedom of Information </w:t>
      </w:r>
    </w:p>
    <w:p w14:paraId="611CC7B7" w14:textId="77777777" w:rsidR="00DE551C" w:rsidRDefault="00000000">
      <w:r>
        <w:t xml:space="preserve">16.1 The Employer acknowledges that the Training Provider is subject to the requirements of the Data Protection Act 1998 FOIA, EIRs and, from 25 May 2018, the General Data Protection Regulation (Regulation (EU) 2016/679), all as amended from time to time. The Training Provider acknowledges that the Employer is subject to the requirements of the Data Protection Act 1998 and, </w:t>
      </w:r>
    </w:p>
    <w:p w14:paraId="2826A75A" w14:textId="77777777" w:rsidR="00DE551C" w:rsidRDefault="00000000">
      <w:pPr>
        <w:ind w:left="706" w:firstLine="0"/>
      </w:pPr>
      <w:r>
        <w:lastRenderedPageBreak/>
        <w:t xml:space="preserve">from 25 May 2018, the General Data Protection Regulation (Regulation (EU) 2016/679), as amended from time to time.  </w:t>
      </w:r>
    </w:p>
    <w:p w14:paraId="6DEEE270" w14:textId="77777777" w:rsidR="00DE551C" w:rsidRDefault="00000000">
      <w:r>
        <w:t xml:space="preserve">16.2 The Employer shall offer such prompt and reasonable assistance to the Training Provider as the Training Provider may request from time to time, to assist it in complying with its information disclosure obligations under the legislation set out at </w:t>
      </w:r>
      <w:r>
        <w:rPr>
          <w:b/>
        </w:rPr>
        <w:t>clause 16.1</w:t>
      </w:r>
      <w:r>
        <w:t xml:space="preserve">. </w:t>
      </w:r>
    </w:p>
    <w:p w14:paraId="0071CC1E" w14:textId="77777777" w:rsidR="00DE551C" w:rsidRDefault="00000000">
      <w:r>
        <w:t xml:space="preserve">16.3 Where the Training Provider or the Employer handles any personal or sensitive personal data (within the meaning of the Data Protection Act 1998 and/or the General Data Protection Regulation (Regulation (EU) 2016/679)), including in relation to the Apprentices or Apprentices, they undertake to comply with their respective obligations under that legislation. </w:t>
      </w:r>
    </w:p>
    <w:p w14:paraId="28B03DE4" w14:textId="77777777" w:rsidR="00DE551C" w:rsidRDefault="00000000">
      <w:pPr>
        <w:spacing w:after="152" w:line="266" w:lineRule="auto"/>
        <w:ind w:left="706" w:hanging="721"/>
        <w:jc w:val="left"/>
      </w:pPr>
      <w:r>
        <w:t xml:space="preserve">16.4 Where the Employer receives a request for information under FOIA or the EIRs relating to the operation of this Agreement, the Employer shall promptly pass the request to the Training Provider and shall not respond directly to any such request without the Training Provider’s prior written consent. </w:t>
      </w:r>
    </w:p>
    <w:p w14:paraId="0C432701" w14:textId="77777777" w:rsidR="00DE551C" w:rsidRDefault="00000000">
      <w:pPr>
        <w:pStyle w:val="Heading1"/>
        <w:tabs>
          <w:tab w:val="center" w:pos="1867"/>
        </w:tabs>
        <w:ind w:left="-15" w:right="0" w:firstLine="0"/>
      </w:pPr>
      <w:r>
        <w:t>16.</w:t>
      </w:r>
      <w:r>
        <w:rPr>
          <w:rFonts w:ascii="Arial" w:eastAsia="Arial" w:hAnsi="Arial" w:cs="Arial"/>
        </w:rPr>
        <w:t xml:space="preserve"> </w:t>
      </w:r>
      <w:r>
        <w:rPr>
          <w:rFonts w:ascii="Arial" w:eastAsia="Arial" w:hAnsi="Arial" w:cs="Arial"/>
        </w:rPr>
        <w:tab/>
      </w:r>
      <w:r>
        <w:t xml:space="preserve">Equality Legislation </w:t>
      </w:r>
    </w:p>
    <w:p w14:paraId="073C01CF" w14:textId="77777777" w:rsidR="00DE551C" w:rsidRDefault="00000000">
      <w:r>
        <w:t>17.1 Each party shall (and shall procure that its employees, contractors, agents and other personnel shall):</w:t>
      </w:r>
      <w:r>
        <w:rPr>
          <w:b/>
        </w:rPr>
        <w:t xml:space="preserve"> </w:t>
      </w:r>
    </w:p>
    <w:p w14:paraId="241E1304" w14:textId="77777777" w:rsidR="00DE551C" w:rsidRDefault="00000000">
      <w:pPr>
        <w:ind w:left="1422"/>
      </w:pPr>
      <w:r>
        <w:t>17.1.1 perform its obligations under this Agreement (including those in relation to the Services) in accordance with all applicable equality law (whether in relation to race, sex, gender reassignment, age, disability, sexual orientation, religion or belief, pregnancy, maternity or otherwise</w:t>
      </w:r>
      <w:proofErr w:type="gramStart"/>
      <w:r>
        <w:t>);</w:t>
      </w:r>
      <w:proofErr w:type="gramEnd"/>
      <w:r>
        <w:t xml:space="preserve"> </w:t>
      </w:r>
    </w:p>
    <w:p w14:paraId="30CC541D" w14:textId="77777777" w:rsidR="00DE551C" w:rsidRDefault="00000000">
      <w:pPr>
        <w:ind w:left="1422"/>
      </w:pPr>
      <w:r>
        <w:t xml:space="preserve">17.1.2 </w:t>
      </w:r>
      <w:proofErr w:type="gramStart"/>
      <w:r>
        <w:t>at all times</w:t>
      </w:r>
      <w:proofErr w:type="gramEnd"/>
      <w:r>
        <w:t xml:space="preserve"> comply with the provisions of the Human Rights Act 1998 in the performance of this Agreement.  </w:t>
      </w:r>
    </w:p>
    <w:p w14:paraId="29C39B97" w14:textId="77777777" w:rsidR="00DE551C" w:rsidRDefault="00000000">
      <w:pPr>
        <w:spacing w:after="159" w:line="259" w:lineRule="auto"/>
        <w:ind w:left="706" w:firstLine="0"/>
        <w:jc w:val="left"/>
      </w:pPr>
      <w:r>
        <w:rPr>
          <w:b/>
        </w:rPr>
        <w:t xml:space="preserve"> </w:t>
      </w:r>
    </w:p>
    <w:p w14:paraId="5034B0C8" w14:textId="77777777" w:rsidR="00DE551C" w:rsidRDefault="00000000">
      <w:pPr>
        <w:pStyle w:val="Heading1"/>
        <w:tabs>
          <w:tab w:val="center" w:pos="1785"/>
        </w:tabs>
        <w:ind w:left="-15" w:right="0" w:firstLine="0"/>
      </w:pPr>
      <w:r>
        <w:t>17.</w:t>
      </w:r>
      <w:r>
        <w:rPr>
          <w:rFonts w:ascii="Arial" w:eastAsia="Arial" w:hAnsi="Arial" w:cs="Arial"/>
        </w:rPr>
        <w:t xml:space="preserve"> </w:t>
      </w:r>
      <w:r>
        <w:rPr>
          <w:rFonts w:ascii="Arial" w:eastAsia="Arial" w:hAnsi="Arial" w:cs="Arial"/>
        </w:rPr>
        <w:tab/>
      </w:r>
      <w:r>
        <w:t xml:space="preserve">Contract Variation </w:t>
      </w:r>
    </w:p>
    <w:p w14:paraId="106EBE57" w14:textId="77777777" w:rsidR="00DE551C" w:rsidRDefault="00000000">
      <w:r>
        <w:t xml:space="preserve">18.1 No variation to this Agreement other than pursuant to </w:t>
      </w:r>
      <w:r>
        <w:rPr>
          <w:b/>
        </w:rPr>
        <w:t>clause 18.3</w:t>
      </w:r>
      <w:r>
        <w:t xml:space="preserve"> shall have effect unless agreed in writing and signed by both parties pursuant to </w:t>
      </w:r>
      <w:r>
        <w:rPr>
          <w:b/>
        </w:rPr>
        <w:t>clause 18.2</w:t>
      </w:r>
      <w:r>
        <w:t xml:space="preserve">. </w:t>
      </w:r>
    </w:p>
    <w:p w14:paraId="0388CAF4" w14:textId="77777777" w:rsidR="00DE551C" w:rsidRDefault="00000000">
      <w:pPr>
        <w:pStyle w:val="Heading2"/>
        <w:ind w:left="-5" w:right="0"/>
      </w:pPr>
      <w:r>
        <w:rPr>
          <w:b w:val="0"/>
        </w:rPr>
        <w:t xml:space="preserve">18.2 </w:t>
      </w:r>
      <w:r>
        <w:t xml:space="preserve">Change Protocol </w:t>
      </w:r>
    </w:p>
    <w:p w14:paraId="31DEA0B9" w14:textId="77777777" w:rsidR="00DE551C" w:rsidRDefault="00000000">
      <w:pPr>
        <w:ind w:left="1422"/>
      </w:pPr>
      <w:r>
        <w:t>18.2.1 In the event either party (acting reasonably) requires a change (</w:t>
      </w:r>
      <w:r>
        <w:rPr>
          <w:b/>
        </w:rPr>
        <w:t>Change</w:t>
      </w:r>
      <w:r>
        <w:t xml:space="preserve">) to this Agreement, the parties shall discuss any such Change proposed by the other and such discussion shall result in a written request for a Change being submitted by the requesting party to the other party. </w:t>
      </w:r>
    </w:p>
    <w:p w14:paraId="44C8A7E2" w14:textId="77777777" w:rsidR="00DE551C" w:rsidRDefault="00000000">
      <w:pPr>
        <w:ind w:left="1422"/>
      </w:pPr>
      <w:r>
        <w:t xml:space="preserve">18.2.2 The parties shall work together in good faith to assist the requesting party in preparing a written recommendation for a Change which shall set out: </w:t>
      </w:r>
    </w:p>
    <w:p w14:paraId="60DD584D" w14:textId="77777777" w:rsidR="00DE551C" w:rsidRDefault="00000000">
      <w:pPr>
        <w:numPr>
          <w:ilvl w:val="0"/>
          <w:numId w:val="6"/>
        </w:numPr>
        <w:ind w:left="2162" w:hanging="721"/>
      </w:pPr>
      <w:r>
        <w:t xml:space="preserve">the title of the </w:t>
      </w:r>
      <w:proofErr w:type="gramStart"/>
      <w:r>
        <w:t>Change;</w:t>
      </w:r>
      <w:proofErr w:type="gramEnd"/>
      <w:r>
        <w:t xml:space="preserve"> </w:t>
      </w:r>
    </w:p>
    <w:p w14:paraId="26915B97" w14:textId="77777777" w:rsidR="00DE551C" w:rsidRDefault="00000000">
      <w:pPr>
        <w:numPr>
          <w:ilvl w:val="0"/>
          <w:numId w:val="6"/>
        </w:numPr>
        <w:ind w:left="2162" w:hanging="721"/>
      </w:pPr>
      <w:r>
        <w:t xml:space="preserve">the originator and the date of the </w:t>
      </w:r>
      <w:proofErr w:type="gramStart"/>
      <w:r>
        <w:t>request;</w:t>
      </w:r>
      <w:proofErr w:type="gramEnd"/>
      <w:r>
        <w:t xml:space="preserve"> </w:t>
      </w:r>
    </w:p>
    <w:p w14:paraId="31736CA0" w14:textId="77777777" w:rsidR="00DE551C" w:rsidRDefault="00000000">
      <w:pPr>
        <w:numPr>
          <w:ilvl w:val="0"/>
          <w:numId w:val="6"/>
        </w:numPr>
        <w:ind w:left="2162" w:hanging="721"/>
      </w:pPr>
      <w:r>
        <w:t xml:space="preserve">the reason for the </w:t>
      </w:r>
      <w:proofErr w:type="gramStart"/>
      <w:r>
        <w:t>Change;</w:t>
      </w:r>
      <w:proofErr w:type="gramEnd"/>
      <w:r>
        <w:t xml:space="preserve"> </w:t>
      </w:r>
    </w:p>
    <w:p w14:paraId="341AF584" w14:textId="77777777" w:rsidR="00DE551C" w:rsidRDefault="00000000">
      <w:pPr>
        <w:numPr>
          <w:ilvl w:val="0"/>
          <w:numId w:val="6"/>
        </w:numPr>
        <w:ind w:left="2162" w:hanging="721"/>
      </w:pPr>
      <w:r>
        <w:t xml:space="preserve">the full details of the Change, including any specification or service </w:t>
      </w:r>
      <w:proofErr w:type="gramStart"/>
      <w:r>
        <w:t>standards;</w:t>
      </w:r>
      <w:proofErr w:type="gramEnd"/>
      <w:r>
        <w:t xml:space="preserve"> </w:t>
      </w:r>
    </w:p>
    <w:p w14:paraId="0949960F" w14:textId="77777777" w:rsidR="00DE551C" w:rsidRDefault="00000000">
      <w:pPr>
        <w:numPr>
          <w:ilvl w:val="0"/>
          <w:numId w:val="6"/>
        </w:numPr>
        <w:ind w:left="2162" w:hanging="721"/>
      </w:pPr>
      <w:r>
        <w:lastRenderedPageBreak/>
        <w:t xml:space="preserve">the price, if any, of or associated with the </w:t>
      </w:r>
      <w:proofErr w:type="gramStart"/>
      <w:r>
        <w:t>Change;</w:t>
      </w:r>
      <w:proofErr w:type="gramEnd"/>
      <w:r>
        <w:t xml:space="preserve"> </w:t>
      </w:r>
    </w:p>
    <w:p w14:paraId="670E6D67" w14:textId="77777777" w:rsidR="00DE551C" w:rsidRDefault="00000000">
      <w:pPr>
        <w:numPr>
          <w:ilvl w:val="0"/>
          <w:numId w:val="6"/>
        </w:numPr>
        <w:ind w:left="2162" w:hanging="721"/>
      </w:pPr>
      <w:r>
        <w:t xml:space="preserve">a timetable for </w:t>
      </w:r>
      <w:proofErr w:type="gramStart"/>
      <w:r>
        <w:t>implementation;</w:t>
      </w:r>
      <w:proofErr w:type="gramEnd"/>
      <w:r>
        <w:t xml:space="preserve"> </w:t>
      </w:r>
    </w:p>
    <w:p w14:paraId="2F87EBD9" w14:textId="77777777" w:rsidR="00DE551C" w:rsidRDefault="00000000">
      <w:pPr>
        <w:numPr>
          <w:ilvl w:val="0"/>
          <w:numId w:val="6"/>
        </w:numPr>
        <w:ind w:left="2162" w:hanging="721"/>
      </w:pPr>
      <w:r>
        <w:t xml:space="preserve">the impact, if any, of the Change on other aspects of this Agreement, including contractual documentation and </w:t>
      </w:r>
      <w:proofErr w:type="gramStart"/>
      <w:r>
        <w:t>resources;</w:t>
      </w:r>
      <w:proofErr w:type="gramEnd"/>
      <w:r>
        <w:t xml:space="preserve">  </w:t>
      </w:r>
    </w:p>
    <w:p w14:paraId="0C6FBF19" w14:textId="77777777" w:rsidR="00DE551C" w:rsidRDefault="00000000">
      <w:pPr>
        <w:numPr>
          <w:ilvl w:val="0"/>
          <w:numId w:val="6"/>
        </w:numPr>
        <w:ind w:left="2162" w:hanging="721"/>
      </w:pPr>
      <w:r>
        <w:t xml:space="preserve">provision for signature of the request by all parties to signal acceptance of the Change; and </w:t>
      </w:r>
    </w:p>
    <w:p w14:paraId="3602DEB3" w14:textId="77777777" w:rsidR="00DE551C" w:rsidRDefault="00000000">
      <w:pPr>
        <w:numPr>
          <w:ilvl w:val="0"/>
          <w:numId w:val="6"/>
        </w:numPr>
        <w:ind w:left="2162" w:hanging="721"/>
      </w:pPr>
      <w:r>
        <w:t xml:space="preserve">any other relevant information reasonably requested by any party. </w:t>
      </w:r>
    </w:p>
    <w:p w14:paraId="272650D8" w14:textId="77777777" w:rsidR="00DE551C" w:rsidRDefault="00000000">
      <w:pPr>
        <w:ind w:left="1422"/>
      </w:pPr>
      <w:r>
        <w:t xml:space="preserve">18.2.3 If approved, each party shall sign the written recommendation. The signing of the written recommendation shall signify acceptance of a Change by the parties. </w:t>
      </w:r>
    </w:p>
    <w:p w14:paraId="03F843D1" w14:textId="77777777" w:rsidR="00DE551C" w:rsidRDefault="00000000">
      <w:pPr>
        <w:ind w:left="1422"/>
      </w:pPr>
      <w:r>
        <w:t xml:space="preserve">18.2.4 Once signed by both parties, the Change shall be immediately </w:t>
      </w:r>
      <w:proofErr w:type="gramStart"/>
      <w:r>
        <w:t>effective</w:t>
      </w:r>
      <w:proofErr w:type="gramEnd"/>
      <w:r>
        <w:t xml:space="preserve"> and the parties shall perform their respective obligations </w:t>
      </w:r>
      <w:proofErr w:type="gramStart"/>
      <w:r>
        <w:t>on the basis of</w:t>
      </w:r>
      <w:proofErr w:type="gramEnd"/>
      <w:r>
        <w:t xml:space="preserve"> the agreed amendment. </w:t>
      </w:r>
    </w:p>
    <w:p w14:paraId="664E5821" w14:textId="77777777" w:rsidR="00DE551C" w:rsidRDefault="00000000">
      <w:r>
        <w:t>18.3</w:t>
      </w:r>
      <w:r>
        <w:rPr>
          <w:rFonts w:ascii="Calibri" w:eastAsia="Calibri" w:hAnsi="Calibri" w:cs="Calibri"/>
          <w:sz w:val="22"/>
        </w:rPr>
        <w:t xml:space="preserve"> </w:t>
      </w:r>
      <w:r>
        <w:t xml:space="preserve">Where in the reasonable opinion of the Training Provider a change to one or more of the Apprenticeship Programmes is required in order to comply with Welsh Government rules, guidance or instructions issued from time to time (a </w:t>
      </w:r>
      <w:r>
        <w:rPr>
          <w:b/>
        </w:rPr>
        <w:t>Welsh Government Change</w:t>
      </w:r>
      <w:r>
        <w:t xml:space="preserve">), the Training Provider shall notify the Employer in writing of the Welsh Government Change and the Welsh Government Change shall have effect from such date as may be stated in such notice. Any additional costs reasonably incurred by the Training Provider arising from the Welsh Government Change shall be payable by the Employer and shall be deemed to be incorporated into the Charges. </w:t>
      </w:r>
    </w:p>
    <w:p w14:paraId="6697D476" w14:textId="77777777" w:rsidR="00DE551C" w:rsidRDefault="00000000">
      <w:pPr>
        <w:pStyle w:val="Heading1"/>
        <w:tabs>
          <w:tab w:val="center" w:pos="1150"/>
        </w:tabs>
        <w:ind w:left="-15" w:right="0" w:firstLine="0"/>
      </w:pPr>
      <w:r>
        <w:t>18.</w:t>
      </w:r>
      <w:r>
        <w:rPr>
          <w:rFonts w:ascii="Arial" w:eastAsia="Arial" w:hAnsi="Arial" w:cs="Arial"/>
        </w:rPr>
        <w:t xml:space="preserve"> </w:t>
      </w:r>
      <w:r>
        <w:rPr>
          <w:rFonts w:ascii="Arial" w:eastAsia="Arial" w:hAnsi="Arial" w:cs="Arial"/>
        </w:rPr>
        <w:tab/>
      </w:r>
      <w:r>
        <w:t xml:space="preserve">Notices </w:t>
      </w:r>
    </w:p>
    <w:p w14:paraId="69BE90FA" w14:textId="77777777" w:rsidR="00DE551C" w:rsidRDefault="00000000">
      <w:r>
        <w:t xml:space="preserve">19.1 Any notice given to a party under or in connection with this Agreement shall be in writing marked for the attention of the party's Authorised Representative and shall be: </w:t>
      </w:r>
    </w:p>
    <w:p w14:paraId="4ECCA60E" w14:textId="77777777" w:rsidR="00DE551C" w:rsidRDefault="00000000">
      <w:pPr>
        <w:ind w:left="1422"/>
      </w:pPr>
      <w:r>
        <w:t xml:space="preserve">19.1.1 delivered by hand or by pre-paid first-class post or other next working day delivery service at its registered office (if a company) or its principal place of business (in any other case); or </w:t>
      </w:r>
    </w:p>
    <w:p w14:paraId="1C0B3BC2" w14:textId="77777777" w:rsidR="00DE551C" w:rsidRDefault="00000000">
      <w:pPr>
        <w:ind w:left="706" w:firstLine="0"/>
      </w:pPr>
      <w:r>
        <w:t xml:space="preserve">19.1.2 sent by fax to its main fax number. </w:t>
      </w:r>
    </w:p>
    <w:p w14:paraId="76003EB1" w14:textId="77777777" w:rsidR="00DE551C" w:rsidRDefault="00000000">
      <w:pPr>
        <w:ind w:left="0" w:firstLine="0"/>
      </w:pPr>
      <w:r>
        <w:t xml:space="preserve">19.2 Any notice shall be deemed to have been received: </w:t>
      </w:r>
    </w:p>
    <w:p w14:paraId="0271F581" w14:textId="77777777" w:rsidR="00DE551C" w:rsidRDefault="00000000">
      <w:pPr>
        <w:ind w:left="1422"/>
      </w:pPr>
      <w:r>
        <w:t xml:space="preserve">19.2.1 if delivered by hand, on signature of a delivery receipt or at the time the notice is left at the proper </w:t>
      </w:r>
      <w:proofErr w:type="gramStart"/>
      <w:r>
        <w:t>address;</w:t>
      </w:r>
      <w:proofErr w:type="gramEnd"/>
      <w:r>
        <w:t xml:space="preserve"> </w:t>
      </w:r>
    </w:p>
    <w:p w14:paraId="68E40A3C" w14:textId="77777777" w:rsidR="00DE551C" w:rsidRDefault="00000000">
      <w:pPr>
        <w:ind w:left="1422"/>
      </w:pPr>
      <w:r>
        <w:t xml:space="preserve">19.2.2 if sent by pre-paid first-class post or other next working day delivery service, at 9.00 am on the second Working Day after </w:t>
      </w:r>
      <w:proofErr w:type="gramStart"/>
      <w:r>
        <w:t>posting;</w:t>
      </w:r>
      <w:proofErr w:type="gramEnd"/>
      <w:r>
        <w:t xml:space="preserve"> </w:t>
      </w:r>
    </w:p>
    <w:p w14:paraId="0F699EBB" w14:textId="77777777" w:rsidR="00DE551C" w:rsidRDefault="00000000">
      <w:pPr>
        <w:ind w:left="706" w:firstLine="0"/>
      </w:pPr>
      <w:r>
        <w:t xml:space="preserve">19.2.3 if sent by fax, at 9.00 am on the next Working Day after transmission. </w:t>
      </w:r>
    </w:p>
    <w:p w14:paraId="61FB2ADF" w14:textId="77777777" w:rsidR="00DE551C" w:rsidRDefault="00000000">
      <w:r>
        <w:t xml:space="preserve">19.3 This clause does not apply to the service of any proceedings or other documents in any legal action or, where applicable, any arbitration or other method of dispute resolution. </w:t>
      </w:r>
    </w:p>
    <w:p w14:paraId="7BA89D07" w14:textId="77777777" w:rsidR="00DE551C" w:rsidRDefault="00000000">
      <w:pPr>
        <w:pStyle w:val="Heading1"/>
        <w:tabs>
          <w:tab w:val="center" w:pos="1169"/>
        </w:tabs>
        <w:ind w:left="-15" w:right="0" w:firstLine="0"/>
      </w:pPr>
      <w:r>
        <w:lastRenderedPageBreak/>
        <w:t>19.</w:t>
      </w:r>
      <w:r>
        <w:rPr>
          <w:rFonts w:ascii="Arial" w:eastAsia="Arial" w:hAnsi="Arial" w:cs="Arial"/>
        </w:rPr>
        <w:t xml:space="preserve"> </w:t>
      </w:r>
      <w:r>
        <w:rPr>
          <w:rFonts w:ascii="Arial" w:eastAsia="Arial" w:hAnsi="Arial" w:cs="Arial"/>
        </w:rPr>
        <w:tab/>
      </w:r>
      <w:r>
        <w:t xml:space="preserve">General </w:t>
      </w:r>
    </w:p>
    <w:p w14:paraId="0E9D0497" w14:textId="77777777" w:rsidR="00DE551C" w:rsidRDefault="00000000">
      <w:pPr>
        <w:pStyle w:val="Heading2"/>
        <w:ind w:left="-5" w:right="0"/>
      </w:pPr>
      <w:r>
        <w:rPr>
          <w:b w:val="0"/>
        </w:rPr>
        <w:t xml:space="preserve">20.1 </w:t>
      </w:r>
      <w:r>
        <w:t xml:space="preserve">Assignment </w:t>
      </w:r>
    </w:p>
    <w:p w14:paraId="38C5CFD3" w14:textId="77777777" w:rsidR="00DE551C" w:rsidRDefault="00000000">
      <w:pPr>
        <w:ind w:left="706" w:firstLine="0"/>
      </w:pPr>
      <w:r>
        <w:t xml:space="preserve">No party shall otherwise novate, assign or transfer its rights or obligations under this Agreement without the prior written consent of the other party. </w:t>
      </w:r>
    </w:p>
    <w:p w14:paraId="17C2A99F" w14:textId="77777777" w:rsidR="00DE551C" w:rsidRDefault="00000000">
      <w:pPr>
        <w:pStyle w:val="Heading2"/>
        <w:ind w:left="-5" w:right="0"/>
      </w:pPr>
      <w:r>
        <w:rPr>
          <w:b w:val="0"/>
        </w:rPr>
        <w:t xml:space="preserve">20.3 </w:t>
      </w:r>
      <w:r>
        <w:t xml:space="preserve">Entire Agreement </w:t>
      </w:r>
    </w:p>
    <w:p w14:paraId="21F1F5AE" w14:textId="77777777" w:rsidR="00DE551C" w:rsidRDefault="00000000">
      <w:pPr>
        <w:ind w:left="706" w:firstLine="0"/>
      </w:pPr>
      <w:r>
        <w:t xml:space="preserve">This Agreement and the documents referred to in this Agreement contain all the terms which the parties have agreed in relation to the subject matter of this Agreement. </w:t>
      </w:r>
    </w:p>
    <w:p w14:paraId="5A6AE189" w14:textId="77777777" w:rsidR="00DE551C" w:rsidRDefault="00000000">
      <w:pPr>
        <w:pStyle w:val="Heading2"/>
        <w:ind w:left="-5" w:right="0"/>
      </w:pPr>
      <w:r>
        <w:rPr>
          <w:b w:val="0"/>
        </w:rPr>
        <w:t xml:space="preserve">20.4 </w:t>
      </w:r>
      <w:r>
        <w:t xml:space="preserve">Waiver </w:t>
      </w:r>
    </w:p>
    <w:p w14:paraId="515B2FFE" w14:textId="77777777" w:rsidR="00DE551C" w:rsidRDefault="00000000">
      <w:pPr>
        <w:ind w:left="706" w:firstLine="0"/>
      </w:pPr>
      <w:r>
        <w:t xml:space="preserve">No failure or delay by a party to exercise any right or remedy provided under this Agreement or by law shall constitute a waiver of that or any other right or remedy, nor shall it prevent or restrict the further exercise of that or any other right or remedy. No single or partial exercise of such right or remedy shall prevent or restrict the further exercise of that or any other right or remedy.  </w:t>
      </w:r>
    </w:p>
    <w:p w14:paraId="324CFA57" w14:textId="77777777" w:rsidR="00DE551C" w:rsidRDefault="00000000">
      <w:pPr>
        <w:pStyle w:val="Heading2"/>
        <w:ind w:left="-5" w:right="0"/>
      </w:pPr>
      <w:r>
        <w:rPr>
          <w:b w:val="0"/>
        </w:rPr>
        <w:t xml:space="preserve">20.5 </w:t>
      </w:r>
      <w:r>
        <w:t xml:space="preserve">Counterparts </w:t>
      </w:r>
    </w:p>
    <w:p w14:paraId="4E2CB7FE" w14:textId="77777777" w:rsidR="00DE551C" w:rsidRDefault="00000000">
      <w:pPr>
        <w:ind w:left="706" w:firstLine="0"/>
      </w:pPr>
      <w:r>
        <w:t xml:space="preserve">This Agreement may be executed and delivered in any number of counterparts, each of which so executed will be an original, but together will constitute one and the same instrument. </w:t>
      </w:r>
    </w:p>
    <w:p w14:paraId="249B63B1" w14:textId="77777777" w:rsidR="00DE551C" w:rsidRDefault="00000000">
      <w:pPr>
        <w:pStyle w:val="Heading2"/>
        <w:ind w:left="-5" w:right="0"/>
      </w:pPr>
      <w:proofErr w:type="gramStart"/>
      <w:r>
        <w:rPr>
          <w:b w:val="0"/>
        </w:rPr>
        <w:t xml:space="preserve">20.6 </w:t>
      </w:r>
      <w:r>
        <w:t xml:space="preserve"> No</w:t>
      </w:r>
      <w:proofErr w:type="gramEnd"/>
      <w:r>
        <w:t xml:space="preserve"> Partnership or Agency </w:t>
      </w:r>
    </w:p>
    <w:p w14:paraId="784C3DA9" w14:textId="77777777" w:rsidR="00DE551C" w:rsidRDefault="00000000">
      <w:pPr>
        <w:ind w:left="706" w:firstLine="0"/>
      </w:pPr>
      <w:r>
        <w:t xml:space="preserve">Nothing in this Agreement shall be construed as creating a partnership or as a contract of employment between the parties and neither party shall be, or be deemed to be, an agent of the other party and neither party shall hold itself out as having authority or power to bind the other in any way. </w:t>
      </w:r>
    </w:p>
    <w:p w14:paraId="1FE67DB9" w14:textId="77777777" w:rsidR="00DE551C" w:rsidRDefault="00000000">
      <w:pPr>
        <w:pStyle w:val="Heading2"/>
        <w:ind w:left="-5" w:right="0"/>
      </w:pPr>
      <w:r>
        <w:rPr>
          <w:b w:val="0"/>
        </w:rPr>
        <w:t xml:space="preserve">20.7 </w:t>
      </w:r>
      <w:r>
        <w:t xml:space="preserve">No Double Recovery </w:t>
      </w:r>
    </w:p>
    <w:p w14:paraId="6871E976" w14:textId="77777777" w:rsidR="00DE551C" w:rsidRDefault="00000000">
      <w:pPr>
        <w:ind w:left="706" w:firstLine="0"/>
      </w:pPr>
      <w:r>
        <w:t xml:space="preserve">Notwithstanding any other provisions of this Agreement, no party shall be entitled to recover compensation or to make a claim under this Agreement in respect of any loss that it has incurred to the extent that it has already been compensated in respect of that loss pursuant to this Agreement or otherwise.  </w:t>
      </w:r>
    </w:p>
    <w:p w14:paraId="75164A1A" w14:textId="77777777" w:rsidR="00DE551C" w:rsidRDefault="00000000">
      <w:pPr>
        <w:pStyle w:val="Heading2"/>
        <w:ind w:left="-5" w:right="0"/>
      </w:pPr>
      <w:r>
        <w:rPr>
          <w:b w:val="0"/>
        </w:rPr>
        <w:t>20.8</w:t>
      </w:r>
      <w:r>
        <w:t xml:space="preserve"> Further Assurance </w:t>
      </w:r>
    </w:p>
    <w:p w14:paraId="7325B969" w14:textId="77777777" w:rsidR="00DE551C" w:rsidRDefault="00000000">
      <w:pPr>
        <w:ind w:left="706" w:firstLine="0"/>
      </w:pPr>
      <w:r>
        <w:t xml:space="preserve">Each party shall do all things and execute all further documents necessary to give full effect to this Agreement. </w:t>
      </w:r>
    </w:p>
    <w:p w14:paraId="0946D5A1" w14:textId="77777777" w:rsidR="00DE551C" w:rsidRDefault="00000000">
      <w:pPr>
        <w:pStyle w:val="Heading2"/>
        <w:ind w:left="-5" w:right="0"/>
      </w:pPr>
      <w:r>
        <w:rPr>
          <w:b w:val="0"/>
        </w:rPr>
        <w:t xml:space="preserve">20.9 </w:t>
      </w:r>
      <w:r>
        <w:t xml:space="preserve">Severability </w:t>
      </w:r>
    </w:p>
    <w:p w14:paraId="7D7E24ED" w14:textId="77777777" w:rsidR="00DE551C" w:rsidRDefault="00000000">
      <w:pPr>
        <w:ind w:left="706" w:firstLine="0"/>
      </w:pPr>
      <w:r>
        <w:t xml:space="preserve">If any provision of this Agreement shall be declared invalid, unenforceable or illegal by the courts of any jurisdiction to which it is subject, such provision may be severed and such invalidity, unenforceability or illegality shall not prejudice or affect the validity, enforceability or legality of the remaining provisions of this Agreement. </w:t>
      </w:r>
    </w:p>
    <w:p w14:paraId="6B5B9513" w14:textId="77777777" w:rsidR="00DE551C" w:rsidRDefault="00000000">
      <w:pPr>
        <w:pStyle w:val="Heading2"/>
        <w:ind w:left="-5" w:right="0"/>
      </w:pPr>
      <w:r>
        <w:rPr>
          <w:b w:val="0"/>
        </w:rPr>
        <w:t xml:space="preserve">20.10 </w:t>
      </w:r>
      <w:r>
        <w:t xml:space="preserve">Governing Law and Jurisdiction </w:t>
      </w:r>
    </w:p>
    <w:p w14:paraId="3372F935" w14:textId="77777777" w:rsidR="00DE551C" w:rsidRDefault="00000000">
      <w:pPr>
        <w:ind w:left="706" w:firstLine="0"/>
      </w:pPr>
      <w:r>
        <w:t xml:space="preserve">This Agreement and any non-contractual obligation arising out of it is subject to the laws of England and Wales and the parties agree that any disputes between the parties shall be subject to the exclusive jurisdiction of the courts of England and Wales. </w:t>
      </w:r>
    </w:p>
    <w:p w14:paraId="5CCF311B" w14:textId="77777777" w:rsidR="00DE551C" w:rsidRDefault="00000000">
      <w:pPr>
        <w:pStyle w:val="Heading2"/>
        <w:ind w:left="-5" w:right="0"/>
      </w:pPr>
      <w:r>
        <w:rPr>
          <w:b w:val="0"/>
        </w:rPr>
        <w:lastRenderedPageBreak/>
        <w:t xml:space="preserve">20.11 </w:t>
      </w:r>
      <w:r>
        <w:t xml:space="preserve">Third Party Rights </w:t>
      </w:r>
    </w:p>
    <w:p w14:paraId="139BC442" w14:textId="77777777" w:rsidR="00DE551C" w:rsidRDefault="00000000">
      <w:pPr>
        <w:ind w:left="706" w:firstLine="0"/>
      </w:pPr>
      <w:r>
        <w:t xml:space="preserve">No one other than a party to this agreement shall have the right to enforce any of its terms. A person who is not a party to this agreement shall not have any rights under the Contracts (Rights of Third Parties) Act 1999 to enforce any term of this Agreement. </w:t>
      </w:r>
    </w:p>
    <w:p w14:paraId="59C4DD95" w14:textId="77777777" w:rsidR="00DE551C" w:rsidRDefault="00000000">
      <w:pPr>
        <w:spacing w:after="0" w:line="259" w:lineRule="auto"/>
        <w:ind w:left="0" w:firstLine="0"/>
        <w:jc w:val="left"/>
      </w:pPr>
      <w:r>
        <w:rPr>
          <w:b/>
        </w:rPr>
        <w:t xml:space="preserve"> </w:t>
      </w:r>
      <w:r>
        <w:br w:type="page"/>
      </w:r>
    </w:p>
    <w:p w14:paraId="70759383" w14:textId="77777777" w:rsidR="00DE551C" w:rsidRDefault="00000000">
      <w:pPr>
        <w:spacing w:after="163" w:line="259" w:lineRule="auto"/>
        <w:ind w:left="-5" w:hanging="10"/>
        <w:jc w:val="left"/>
      </w:pPr>
      <w:r>
        <w:rPr>
          <w:b/>
        </w:rPr>
        <w:lastRenderedPageBreak/>
        <w:t xml:space="preserve">This Agreement has been entered into on the date stated at the beginning of it and expires 3 years after that date the expiry date is the last date for enrolment onto the </w:t>
      </w:r>
      <w:proofErr w:type="gramStart"/>
      <w:r>
        <w:rPr>
          <w:b/>
        </w:rPr>
        <w:t>apprenticeships</w:t>
      </w:r>
      <w:proofErr w:type="gramEnd"/>
      <w:r>
        <w:rPr>
          <w:b/>
        </w:rPr>
        <w:t xml:space="preserve"> and the apprenticeship delivery is to be supported until completion of the programme </w:t>
      </w:r>
    </w:p>
    <w:p w14:paraId="69A9087D" w14:textId="77777777" w:rsidR="00DE551C" w:rsidRDefault="00000000">
      <w:pPr>
        <w:spacing w:after="163" w:line="259" w:lineRule="auto"/>
        <w:ind w:left="-5" w:hanging="10"/>
        <w:jc w:val="left"/>
      </w:pPr>
      <w:r>
        <w:rPr>
          <w:b/>
        </w:rPr>
        <w:t xml:space="preserve">SIGNED BY </w:t>
      </w:r>
      <w:r>
        <w:t xml:space="preserve">for and on behalf of the </w:t>
      </w:r>
      <w:r>
        <w:rPr>
          <w:b/>
        </w:rPr>
        <w:t xml:space="preserve">TRAINING PROVIDER: </w:t>
      </w:r>
    </w:p>
    <w:p w14:paraId="14B7A603" w14:textId="77777777" w:rsidR="00DE551C" w:rsidRDefault="00000000">
      <w:pPr>
        <w:spacing w:after="264" w:line="259" w:lineRule="auto"/>
        <w:ind w:left="0" w:firstLine="0"/>
        <w:jc w:val="left"/>
      </w:pPr>
      <w:r>
        <w:rPr>
          <w:b/>
        </w:rPr>
        <w:t xml:space="preserve"> </w:t>
      </w:r>
    </w:p>
    <w:p w14:paraId="64688B91" w14:textId="11494644" w:rsidR="00DE551C" w:rsidRDefault="00000000" w:rsidP="009D552D">
      <w:pPr>
        <w:pStyle w:val="Heading1"/>
        <w:spacing w:after="0"/>
        <w:ind w:left="-5" w:right="0"/>
      </w:pPr>
      <w:r>
        <w:rPr>
          <w:rFonts w:ascii="Calibri" w:eastAsia="Calibri" w:hAnsi="Calibri" w:cs="Calibri"/>
          <w:sz w:val="40"/>
        </w:rPr>
        <w:t>……</w:t>
      </w:r>
      <w:r w:rsidR="009D552D" w:rsidRPr="009D552D">
        <w:rPr>
          <w:b w:val="0"/>
        </w:rPr>
        <w:t xml:space="preserve"> </w:t>
      </w:r>
      <w:r w:rsidR="009D552D" w:rsidRPr="009D552D">
        <w:rPr>
          <w:rFonts w:ascii="Calibri" w:eastAsia="Calibri" w:hAnsi="Calibri" w:cs="Calibri"/>
          <w:sz w:val="40"/>
        </w:rPr>
        <w:t>XXXXXX redacted under FOIA section 40</w:t>
      </w:r>
      <w:r>
        <w:rPr>
          <w:rFonts w:ascii="Calibri" w:eastAsia="Calibri" w:hAnsi="Calibri" w:cs="Calibri"/>
          <w:sz w:val="40"/>
        </w:rPr>
        <w:t xml:space="preserve">……… </w:t>
      </w:r>
    </w:p>
    <w:p w14:paraId="19BF28A6" w14:textId="77777777" w:rsidR="00DE551C" w:rsidRDefault="00000000">
      <w:pPr>
        <w:tabs>
          <w:tab w:val="center" w:pos="3618"/>
        </w:tabs>
        <w:ind w:left="0" w:firstLine="0"/>
        <w:jc w:val="left"/>
      </w:pPr>
      <w:r>
        <w:t xml:space="preserve">Signature </w:t>
      </w:r>
      <w:r>
        <w:tab/>
        <w:t xml:space="preserve">                                           Print Name </w:t>
      </w:r>
    </w:p>
    <w:p w14:paraId="55871C27" w14:textId="77777777" w:rsidR="00DE551C" w:rsidRDefault="00000000">
      <w:pPr>
        <w:spacing w:after="159" w:line="259" w:lineRule="auto"/>
        <w:ind w:left="0" w:firstLine="0"/>
        <w:jc w:val="left"/>
      </w:pPr>
      <w:r>
        <w:rPr>
          <w:b/>
        </w:rPr>
        <w:t xml:space="preserve"> </w:t>
      </w:r>
    </w:p>
    <w:p w14:paraId="3B4FF8AF" w14:textId="77777777" w:rsidR="00DE551C" w:rsidRDefault="00000000">
      <w:pPr>
        <w:spacing w:after="159" w:line="259" w:lineRule="auto"/>
        <w:ind w:left="0" w:firstLine="0"/>
        <w:jc w:val="left"/>
      </w:pPr>
      <w:r>
        <w:rPr>
          <w:b/>
        </w:rPr>
        <w:t xml:space="preserve"> </w:t>
      </w:r>
    </w:p>
    <w:p w14:paraId="0604165D" w14:textId="77777777" w:rsidR="00DE551C" w:rsidRDefault="00000000">
      <w:pPr>
        <w:ind w:left="0" w:firstLine="0"/>
      </w:pPr>
      <w:r>
        <w:rPr>
          <w:b/>
        </w:rPr>
        <w:t xml:space="preserve">SIGNED BY </w:t>
      </w:r>
      <w:r>
        <w:t xml:space="preserve">for and on behalf of the </w:t>
      </w:r>
      <w:r>
        <w:rPr>
          <w:b/>
        </w:rPr>
        <w:t xml:space="preserve">EMPLOYER: </w:t>
      </w:r>
    </w:p>
    <w:p w14:paraId="65DA9785" w14:textId="77777777" w:rsidR="00DE551C" w:rsidRDefault="00000000">
      <w:pPr>
        <w:spacing w:after="259" w:line="259" w:lineRule="auto"/>
        <w:ind w:left="0" w:firstLine="0"/>
        <w:jc w:val="left"/>
      </w:pPr>
      <w:r>
        <w:rPr>
          <w:b/>
        </w:rPr>
        <w:t xml:space="preserve"> </w:t>
      </w:r>
    </w:p>
    <w:p w14:paraId="0DF3A9D4" w14:textId="4D09B717" w:rsidR="00DE551C" w:rsidRDefault="00000000" w:rsidP="009D552D">
      <w:pPr>
        <w:pStyle w:val="Heading1"/>
        <w:spacing w:after="0"/>
        <w:ind w:left="-5" w:right="0"/>
      </w:pPr>
      <w:r>
        <w:rPr>
          <w:rFonts w:ascii="Calibri" w:eastAsia="Calibri" w:hAnsi="Calibri" w:cs="Calibri"/>
          <w:sz w:val="40"/>
        </w:rPr>
        <w:t>…………</w:t>
      </w:r>
      <w:r w:rsidR="009D552D" w:rsidRPr="009D552D">
        <w:rPr>
          <w:rFonts w:ascii="Calibri" w:eastAsia="Calibri" w:hAnsi="Calibri" w:cs="Calibri"/>
          <w:sz w:val="40"/>
        </w:rPr>
        <w:t xml:space="preserve"> XXXXXX redacted under FOIA section 40</w:t>
      </w:r>
      <w:r>
        <w:rPr>
          <w:rFonts w:ascii="Calibri" w:eastAsia="Calibri" w:hAnsi="Calibri" w:cs="Calibri"/>
          <w:sz w:val="40"/>
        </w:rPr>
        <w:t xml:space="preserve">……………                      ……………………… </w:t>
      </w:r>
    </w:p>
    <w:p w14:paraId="57C6DBB1" w14:textId="77777777" w:rsidR="00DE551C" w:rsidRDefault="00000000">
      <w:pPr>
        <w:tabs>
          <w:tab w:val="center" w:pos="3618"/>
        </w:tabs>
        <w:ind w:left="0" w:firstLine="0"/>
        <w:jc w:val="left"/>
      </w:pPr>
      <w:r>
        <w:t xml:space="preserve">Signature </w:t>
      </w:r>
      <w:r>
        <w:tab/>
        <w:t xml:space="preserve">                                           Print Name </w:t>
      </w:r>
    </w:p>
    <w:p w14:paraId="02E6FF8E" w14:textId="77777777" w:rsidR="00DE551C" w:rsidRDefault="00000000">
      <w:pPr>
        <w:spacing w:after="0" w:line="259" w:lineRule="auto"/>
        <w:ind w:left="0" w:firstLine="0"/>
        <w:jc w:val="left"/>
      </w:pPr>
      <w:r>
        <w:t xml:space="preserve"> </w:t>
      </w:r>
      <w:r>
        <w:tab/>
        <w:t xml:space="preserve"> </w:t>
      </w:r>
      <w:r>
        <w:tab/>
        <w:t xml:space="preserve"> </w:t>
      </w:r>
      <w:r>
        <w:tab/>
        <w:t xml:space="preserve"> </w:t>
      </w:r>
      <w:r>
        <w:tab/>
        <w:t xml:space="preserve"> </w:t>
      </w:r>
      <w:r>
        <w:tab/>
        <w:t xml:space="preserve"> </w:t>
      </w:r>
      <w:r>
        <w:tab/>
      </w:r>
      <w:r>
        <w:rPr>
          <w:rFonts w:ascii="Arial" w:eastAsia="Arial" w:hAnsi="Arial" w:cs="Arial"/>
        </w:rPr>
        <w:t xml:space="preserve"> </w:t>
      </w:r>
      <w:r>
        <w:rPr>
          <w:rFonts w:ascii="Arial" w:eastAsia="Arial" w:hAnsi="Arial" w:cs="Arial"/>
        </w:rPr>
        <w:tab/>
      </w:r>
      <w:r>
        <w:t xml:space="preserve"> </w:t>
      </w:r>
      <w:r>
        <w:br w:type="page"/>
      </w:r>
    </w:p>
    <w:p w14:paraId="72E68D6D" w14:textId="77777777" w:rsidR="00DE551C" w:rsidRDefault="00000000">
      <w:pPr>
        <w:spacing w:after="159" w:line="259" w:lineRule="auto"/>
        <w:ind w:left="10" w:right="14" w:hanging="10"/>
        <w:jc w:val="center"/>
      </w:pPr>
      <w:r>
        <w:rPr>
          <w:b/>
        </w:rPr>
        <w:lastRenderedPageBreak/>
        <w:t xml:space="preserve">Schedule 1 </w:t>
      </w:r>
    </w:p>
    <w:p w14:paraId="11CC7A33" w14:textId="77777777" w:rsidR="00DE551C" w:rsidRDefault="00000000">
      <w:pPr>
        <w:spacing w:after="159" w:line="259" w:lineRule="auto"/>
        <w:ind w:left="10" w:right="23" w:hanging="10"/>
        <w:jc w:val="center"/>
      </w:pPr>
      <w:r>
        <w:rPr>
          <w:b/>
        </w:rPr>
        <w:t xml:space="preserve">Apprenticeship Programmes </w:t>
      </w:r>
    </w:p>
    <w:p w14:paraId="6C78BAC9" w14:textId="77777777" w:rsidR="00DE551C" w:rsidRDefault="00000000">
      <w:pPr>
        <w:ind w:left="0" w:firstLine="0"/>
      </w:pPr>
      <w:r>
        <w:t xml:space="preserve">This agreement covers all levels of the following apprenticeship programmes: </w:t>
      </w:r>
    </w:p>
    <w:p w14:paraId="6EA29D10" w14:textId="77777777" w:rsidR="00DE551C" w:rsidRDefault="00000000">
      <w:pPr>
        <w:ind w:left="0" w:firstLine="0"/>
      </w:pPr>
      <w:r>
        <w:t xml:space="preserve">Information Advice and Guidance </w:t>
      </w:r>
    </w:p>
    <w:p w14:paraId="6F706C51" w14:textId="77777777" w:rsidR="00DE551C" w:rsidRDefault="00000000">
      <w:pPr>
        <w:ind w:left="0" w:firstLine="0"/>
      </w:pPr>
      <w:r>
        <w:t xml:space="preserve">Contact Centre </w:t>
      </w:r>
    </w:p>
    <w:p w14:paraId="46F842DB" w14:textId="77777777" w:rsidR="00DE551C" w:rsidRDefault="00000000">
      <w:pPr>
        <w:ind w:left="0" w:firstLine="0"/>
      </w:pPr>
      <w:r>
        <w:t xml:space="preserve">Customer Service </w:t>
      </w:r>
    </w:p>
    <w:p w14:paraId="3D29A6E6" w14:textId="77777777" w:rsidR="00DE551C" w:rsidRDefault="00000000">
      <w:pPr>
        <w:spacing w:after="0"/>
        <w:ind w:left="0" w:firstLine="0"/>
      </w:pPr>
      <w:r>
        <w:t xml:space="preserve">This agreement is supported by individual Welsh Government approved </w:t>
      </w:r>
    </w:p>
    <w:p w14:paraId="01F48925" w14:textId="77777777" w:rsidR="00DE551C" w:rsidRDefault="00000000">
      <w:pPr>
        <w:spacing w:after="0" w:line="266" w:lineRule="auto"/>
        <w:ind w:left="-15" w:firstLine="0"/>
        <w:jc w:val="left"/>
      </w:pPr>
      <w:r>
        <w:t xml:space="preserve">Apprenticeship Learning Agreements which are signed by the apprentice, employer and training provider.  These individual agreements will detail the planned start and end dates of each of the apprenticeship training programmes and any other individual adaptations agreed in response to the individual’s learning needs and circumstances. </w:t>
      </w:r>
    </w:p>
    <w:tbl>
      <w:tblPr>
        <w:tblStyle w:val="TableGrid"/>
        <w:tblW w:w="9017" w:type="dxa"/>
        <w:tblInd w:w="6" w:type="dxa"/>
        <w:tblCellMar>
          <w:top w:w="3" w:type="dxa"/>
          <w:left w:w="0" w:type="dxa"/>
          <w:bottom w:w="0" w:type="dxa"/>
          <w:right w:w="37" w:type="dxa"/>
        </w:tblCellMar>
        <w:tblLook w:val="04A0" w:firstRow="1" w:lastRow="0" w:firstColumn="1" w:lastColumn="0" w:noHBand="0" w:noVBand="1"/>
      </w:tblPr>
      <w:tblGrid>
        <w:gridCol w:w="219"/>
        <w:gridCol w:w="1491"/>
        <w:gridCol w:w="7307"/>
      </w:tblGrid>
      <w:tr w:rsidR="00DE551C" w14:paraId="0F24AF03" w14:textId="77777777">
        <w:trPr>
          <w:trHeight w:val="773"/>
        </w:trPr>
        <w:tc>
          <w:tcPr>
            <w:tcW w:w="9017" w:type="dxa"/>
            <w:gridSpan w:val="3"/>
            <w:tcBorders>
              <w:top w:val="single" w:sz="4" w:space="0" w:color="000000"/>
              <w:left w:val="single" w:sz="4" w:space="0" w:color="000000"/>
              <w:bottom w:val="single" w:sz="4" w:space="0" w:color="000000"/>
              <w:right w:val="single" w:sz="4" w:space="0" w:color="000000"/>
            </w:tcBorders>
            <w:shd w:val="clear" w:color="auto" w:fill="33CCCC"/>
          </w:tcPr>
          <w:p w14:paraId="1D3DFDC7" w14:textId="77777777" w:rsidR="00DE551C" w:rsidRDefault="00000000">
            <w:pPr>
              <w:spacing w:after="0" w:line="259" w:lineRule="auto"/>
              <w:ind w:left="114" w:firstLine="0"/>
              <w:jc w:val="center"/>
            </w:pPr>
            <w:r>
              <w:rPr>
                <w:b/>
              </w:rPr>
              <w:t xml:space="preserve"> </w:t>
            </w:r>
          </w:p>
          <w:p w14:paraId="6E3D6AA6" w14:textId="77777777" w:rsidR="00DE551C" w:rsidRDefault="00000000">
            <w:pPr>
              <w:spacing w:after="0" w:line="259" w:lineRule="auto"/>
              <w:ind w:left="41" w:firstLine="0"/>
              <w:jc w:val="center"/>
            </w:pPr>
            <w:r>
              <w:rPr>
                <w:b/>
              </w:rPr>
              <w:t xml:space="preserve">Apprenticeship Programme/s </w:t>
            </w:r>
          </w:p>
          <w:p w14:paraId="45314B5B" w14:textId="77777777" w:rsidR="00DE551C" w:rsidRDefault="00000000">
            <w:pPr>
              <w:spacing w:after="0" w:line="259" w:lineRule="auto"/>
              <w:ind w:left="116" w:firstLine="0"/>
              <w:jc w:val="center"/>
            </w:pPr>
            <w:r>
              <w:t xml:space="preserve"> </w:t>
            </w:r>
          </w:p>
        </w:tc>
      </w:tr>
      <w:tr w:rsidR="00DE551C" w14:paraId="48676280" w14:textId="77777777">
        <w:trPr>
          <w:trHeight w:val="776"/>
        </w:trPr>
        <w:tc>
          <w:tcPr>
            <w:tcW w:w="219" w:type="dxa"/>
            <w:tcBorders>
              <w:top w:val="single" w:sz="4" w:space="0" w:color="000000"/>
              <w:left w:val="single" w:sz="4" w:space="0" w:color="000000"/>
              <w:bottom w:val="single" w:sz="4" w:space="0" w:color="000000"/>
              <w:right w:val="single" w:sz="4" w:space="0" w:color="000000"/>
            </w:tcBorders>
          </w:tcPr>
          <w:p w14:paraId="0D5ACE79" w14:textId="77777777" w:rsidR="00DE551C" w:rsidRDefault="00DE551C">
            <w:pPr>
              <w:spacing w:after="160" w:line="259" w:lineRule="auto"/>
              <w:ind w:left="0" w:firstLine="0"/>
              <w:jc w:val="left"/>
            </w:pPr>
          </w:p>
        </w:tc>
        <w:tc>
          <w:tcPr>
            <w:tcW w:w="1491" w:type="dxa"/>
            <w:tcBorders>
              <w:top w:val="single" w:sz="4" w:space="0" w:color="000000"/>
              <w:left w:val="single" w:sz="4" w:space="0" w:color="000000"/>
              <w:bottom w:val="single" w:sz="4" w:space="0" w:color="000000"/>
              <w:right w:val="single" w:sz="4" w:space="0" w:color="000000"/>
            </w:tcBorders>
          </w:tcPr>
          <w:p w14:paraId="6FAFBD43" w14:textId="77777777" w:rsidR="00DE551C" w:rsidRDefault="00000000">
            <w:pPr>
              <w:spacing w:after="1" w:line="240" w:lineRule="auto"/>
              <w:ind w:left="111" w:hanging="126"/>
              <w:jc w:val="left"/>
            </w:pPr>
            <w:r>
              <w:t>1</w:t>
            </w:r>
            <w:r>
              <w:rPr>
                <w:b/>
                <w:sz w:val="20"/>
              </w:rPr>
              <w:t xml:space="preserve">Apprentice ship </w:t>
            </w:r>
          </w:p>
          <w:p w14:paraId="43FCB437" w14:textId="77777777" w:rsidR="00DE551C" w:rsidRDefault="00000000">
            <w:pPr>
              <w:spacing w:after="0" w:line="259" w:lineRule="auto"/>
              <w:ind w:left="111" w:firstLine="0"/>
            </w:pPr>
            <w:r>
              <w:rPr>
                <w:b/>
                <w:sz w:val="20"/>
              </w:rPr>
              <w:t xml:space="preserve">Framework </w:t>
            </w:r>
          </w:p>
        </w:tc>
        <w:tc>
          <w:tcPr>
            <w:tcW w:w="7307" w:type="dxa"/>
            <w:tcBorders>
              <w:top w:val="single" w:sz="4" w:space="0" w:color="000000"/>
              <w:left w:val="single" w:sz="4" w:space="0" w:color="000000"/>
              <w:bottom w:val="single" w:sz="4" w:space="0" w:color="000000"/>
              <w:right w:val="single" w:sz="4" w:space="0" w:color="000000"/>
            </w:tcBorders>
          </w:tcPr>
          <w:p w14:paraId="509A8C01" w14:textId="77777777" w:rsidR="00DE551C" w:rsidRDefault="00000000">
            <w:pPr>
              <w:spacing w:after="0" w:line="259" w:lineRule="auto"/>
              <w:ind w:left="110" w:firstLine="0"/>
              <w:jc w:val="left"/>
            </w:pPr>
            <w:r>
              <w:t xml:space="preserve">Information Advice and Guidance </w:t>
            </w:r>
          </w:p>
          <w:p w14:paraId="53F9DD07" w14:textId="77777777" w:rsidR="00DE551C" w:rsidRDefault="00000000">
            <w:pPr>
              <w:spacing w:after="0" w:line="259" w:lineRule="auto"/>
              <w:ind w:left="110" w:firstLine="0"/>
              <w:jc w:val="left"/>
            </w:pPr>
            <w:r>
              <w:t xml:space="preserve">Contact Centre </w:t>
            </w:r>
          </w:p>
          <w:p w14:paraId="33A12724" w14:textId="77777777" w:rsidR="00DE551C" w:rsidRDefault="00000000">
            <w:pPr>
              <w:spacing w:after="0" w:line="259" w:lineRule="auto"/>
              <w:ind w:left="110" w:firstLine="0"/>
              <w:jc w:val="left"/>
            </w:pPr>
            <w:r>
              <w:t xml:space="preserve">Customer Service </w:t>
            </w:r>
          </w:p>
        </w:tc>
      </w:tr>
      <w:tr w:rsidR="00DE551C" w14:paraId="583D7BFD" w14:textId="77777777">
        <w:trPr>
          <w:trHeight w:val="6902"/>
        </w:trPr>
        <w:tc>
          <w:tcPr>
            <w:tcW w:w="219" w:type="dxa"/>
            <w:tcBorders>
              <w:top w:val="single" w:sz="4" w:space="0" w:color="000000"/>
              <w:left w:val="single" w:sz="4" w:space="0" w:color="000000"/>
              <w:bottom w:val="single" w:sz="4" w:space="0" w:color="000000"/>
              <w:right w:val="single" w:sz="4" w:space="0" w:color="000000"/>
            </w:tcBorders>
          </w:tcPr>
          <w:p w14:paraId="413A9AD9" w14:textId="77777777" w:rsidR="00DE551C" w:rsidRDefault="00DE551C">
            <w:pPr>
              <w:spacing w:after="160" w:line="259" w:lineRule="auto"/>
              <w:ind w:left="0" w:firstLine="0"/>
              <w:jc w:val="left"/>
            </w:pPr>
          </w:p>
        </w:tc>
        <w:tc>
          <w:tcPr>
            <w:tcW w:w="1491" w:type="dxa"/>
            <w:tcBorders>
              <w:top w:val="single" w:sz="4" w:space="0" w:color="000000"/>
              <w:left w:val="single" w:sz="4" w:space="0" w:color="000000"/>
              <w:bottom w:val="single" w:sz="4" w:space="0" w:color="000000"/>
              <w:right w:val="single" w:sz="4" w:space="0" w:color="000000"/>
            </w:tcBorders>
          </w:tcPr>
          <w:p w14:paraId="00534237" w14:textId="77777777" w:rsidR="00DE551C" w:rsidRDefault="00000000">
            <w:pPr>
              <w:spacing w:after="0" w:line="259" w:lineRule="auto"/>
              <w:ind w:left="111" w:hanging="126"/>
              <w:jc w:val="left"/>
            </w:pPr>
            <w:r>
              <w:t>2</w:t>
            </w:r>
            <w:r>
              <w:rPr>
                <w:b/>
                <w:sz w:val="20"/>
              </w:rPr>
              <w:t xml:space="preserve">Name/Lev </w:t>
            </w:r>
            <w:proofErr w:type="spellStart"/>
            <w:r>
              <w:rPr>
                <w:b/>
                <w:sz w:val="20"/>
              </w:rPr>
              <w:t>el</w:t>
            </w:r>
            <w:proofErr w:type="spellEnd"/>
            <w:r>
              <w:rPr>
                <w:b/>
                <w:sz w:val="20"/>
              </w:rPr>
              <w:t xml:space="preserve"> of </w:t>
            </w:r>
            <w:proofErr w:type="spellStart"/>
            <w:r>
              <w:rPr>
                <w:b/>
                <w:sz w:val="20"/>
              </w:rPr>
              <w:t>Qualificati</w:t>
            </w:r>
            <w:proofErr w:type="spellEnd"/>
            <w:r>
              <w:rPr>
                <w:b/>
                <w:sz w:val="20"/>
              </w:rPr>
              <w:t xml:space="preserve"> on </w:t>
            </w:r>
          </w:p>
        </w:tc>
        <w:tc>
          <w:tcPr>
            <w:tcW w:w="7307" w:type="dxa"/>
            <w:tcBorders>
              <w:top w:val="single" w:sz="4" w:space="0" w:color="000000"/>
              <w:left w:val="single" w:sz="4" w:space="0" w:color="000000"/>
              <w:bottom w:val="single" w:sz="4" w:space="0" w:color="000000"/>
              <w:right w:val="single" w:sz="4" w:space="0" w:color="000000"/>
            </w:tcBorders>
          </w:tcPr>
          <w:p w14:paraId="151FE11E" w14:textId="77777777" w:rsidR="00DE551C" w:rsidRDefault="00000000">
            <w:pPr>
              <w:spacing w:after="0" w:line="259" w:lineRule="auto"/>
              <w:ind w:left="110" w:firstLine="0"/>
              <w:jc w:val="left"/>
            </w:pPr>
            <w:r>
              <w:rPr>
                <w:b/>
              </w:rPr>
              <w:t xml:space="preserve">Information advice and guidance level 3: </w:t>
            </w:r>
          </w:p>
          <w:p w14:paraId="030C0B07" w14:textId="77777777" w:rsidR="00DE551C" w:rsidRDefault="00000000">
            <w:pPr>
              <w:spacing w:after="0" w:line="259" w:lineRule="auto"/>
              <w:ind w:left="110" w:firstLine="0"/>
              <w:jc w:val="left"/>
            </w:pPr>
            <w:r>
              <w:t xml:space="preserve">Diploma in Advice and Guidance </w:t>
            </w:r>
          </w:p>
          <w:p w14:paraId="000FC633" w14:textId="77777777" w:rsidR="00DE551C" w:rsidRDefault="00000000">
            <w:pPr>
              <w:spacing w:after="0" w:line="239" w:lineRule="auto"/>
              <w:ind w:left="110" w:firstLine="0"/>
              <w:jc w:val="left"/>
            </w:pPr>
            <w:r>
              <w:t xml:space="preserve">Essential Skills Wales at Level 2 in Communication and Application of Number and Level 1 in Digital Literacy </w:t>
            </w:r>
          </w:p>
          <w:p w14:paraId="7833301B" w14:textId="77777777" w:rsidR="00DE551C" w:rsidRDefault="00000000">
            <w:pPr>
              <w:spacing w:after="0" w:line="259" w:lineRule="auto"/>
              <w:ind w:left="110" w:firstLine="0"/>
              <w:jc w:val="left"/>
            </w:pPr>
            <w:r>
              <w:rPr>
                <w:b/>
              </w:rPr>
              <w:t xml:space="preserve">Information advice and guidance level 4: </w:t>
            </w:r>
          </w:p>
          <w:p w14:paraId="5EC96AD4" w14:textId="77777777" w:rsidR="00DE551C" w:rsidRDefault="00000000">
            <w:pPr>
              <w:spacing w:after="0" w:line="259" w:lineRule="auto"/>
              <w:ind w:left="110" w:firstLine="0"/>
              <w:jc w:val="left"/>
            </w:pPr>
            <w:r>
              <w:t>Level 4 NVQ Diploma in Advice and Guidance/</w:t>
            </w:r>
            <w:r>
              <w:rPr>
                <w:rFonts w:ascii="Calibri" w:eastAsia="Calibri" w:hAnsi="Calibri" w:cs="Calibri"/>
                <w:sz w:val="22"/>
              </w:rPr>
              <w:t xml:space="preserve"> </w:t>
            </w:r>
            <w:r>
              <w:t xml:space="preserve">L4 Diploma in </w:t>
            </w:r>
          </w:p>
          <w:p w14:paraId="70141F34" w14:textId="77777777" w:rsidR="00DE551C" w:rsidRDefault="00000000">
            <w:pPr>
              <w:spacing w:after="0" w:line="259" w:lineRule="auto"/>
              <w:ind w:left="110" w:firstLine="0"/>
              <w:jc w:val="left"/>
            </w:pPr>
            <w:r>
              <w:t xml:space="preserve">Career information and Advice </w:t>
            </w:r>
          </w:p>
          <w:p w14:paraId="4EFE0613" w14:textId="77777777" w:rsidR="00DE551C" w:rsidRDefault="00000000">
            <w:pPr>
              <w:spacing w:after="0" w:line="239" w:lineRule="auto"/>
              <w:ind w:left="110" w:right="644" w:firstLine="0"/>
            </w:pPr>
            <w:r>
              <w:t xml:space="preserve">Essential Skills Wales at Level 3 in Communication, Level 2 in Application of Number and Level 1 in Digital Literacy </w:t>
            </w:r>
            <w:r>
              <w:rPr>
                <w:b/>
              </w:rPr>
              <w:t xml:space="preserve">Contact Centre level 2: </w:t>
            </w:r>
          </w:p>
          <w:p w14:paraId="023BEE3C" w14:textId="77777777" w:rsidR="00DE551C" w:rsidRDefault="00000000">
            <w:pPr>
              <w:spacing w:after="0" w:line="259" w:lineRule="auto"/>
              <w:ind w:left="110" w:firstLine="0"/>
              <w:jc w:val="left"/>
            </w:pPr>
            <w:r>
              <w:t xml:space="preserve">Level 2 NVQ Certificate in Contact Centre Operations </w:t>
            </w:r>
          </w:p>
          <w:p w14:paraId="502F136A" w14:textId="77777777" w:rsidR="00DE551C" w:rsidRDefault="00000000">
            <w:pPr>
              <w:spacing w:after="0" w:line="259" w:lineRule="auto"/>
              <w:ind w:left="110" w:firstLine="0"/>
              <w:jc w:val="left"/>
            </w:pPr>
            <w:r>
              <w:t xml:space="preserve">Level 2 Certificate in Contact Centre Operations </w:t>
            </w:r>
          </w:p>
          <w:p w14:paraId="3908BC60" w14:textId="77777777" w:rsidR="00DE551C" w:rsidRDefault="00000000">
            <w:pPr>
              <w:spacing w:after="0" w:line="239" w:lineRule="auto"/>
              <w:ind w:left="110" w:firstLine="0"/>
              <w:jc w:val="left"/>
            </w:pPr>
            <w:r>
              <w:t xml:space="preserve">Essential Skills Wales at Level 1 in Communication and Application of Number </w:t>
            </w:r>
          </w:p>
          <w:p w14:paraId="1F2F8AD0" w14:textId="77777777" w:rsidR="00DE551C" w:rsidRDefault="00000000">
            <w:pPr>
              <w:spacing w:after="0" w:line="259" w:lineRule="auto"/>
              <w:ind w:left="110" w:firstLine="0"/>
              <w:jc w:val="left"/>
            </w:pPr>
            <w:r>
              <w:rPr>
                <w:b/>
              </w:rPr>
              <w:t xml:space="preserve">Contact Centre level 3: </w:t>
            </w:r>
          </w:p>
          <w:p w14:paraId="7DED2287" w14:textId="77777777" w:rsidR="00DE551C" w:rsidRDefault="00000000">
            <w:pPr>
              <w:spacing w:after="0" w:line="259" w:lineRule="auto"/>
              <w:ind w:left="110" w:firstLine="0"/>
              <w:jc w:val="left"/>
            </w:pPr>
            <w:r>
              <w:t xml:space="preserve">Level 3 NVQ Certificate in Contact Centre Operations </w:t>
            </w:r>
          </w:p>
          <w:p w14:paraId="0D529480" w14:textId="77777777" w:rsidR="00DE551C" w:rsidRDefault="00000000">
            <w:pPr>
              <w:spacing w:after="0" w:line="259" w:lineRule="auto"/>
              <w:ind w:left="110" w:firstLine="0"/>
              <w:jc w:val="left"/>
            </w:pPr>
            <w:r>
              <w:t xml:space="preserve">ICQ L3 Certificate in Contact Centre Operations </w:t>
            </w:r>
          </w:p>
          <w:p w14:paraId="3417A4EE" w14:textId="77777777" w:rsidR="00DE551C" w:rsidRDefault="00000000">
            <w:pPr>
              <w:spacing w:after="0" w:line="239" w:lineRule="auto"/>
              <w:ind w:left="110" w:firstLine="0"/>
              <w:jc w:val="left"/>
            </w:pPr>
            <w:r>
              <w:t xml:space="preserve">Essential Skills Wales at Level 2 in Communication and Application of Number </w:t>
            </w:r>
          </w:p>
          <w:p w14:paraId="0A1EFB4E" w14:textId="77777777" w:rsidR="00DE551C" w:rsidRDefault="00000000">
            <w:pPr>
              <w:spacing w:after="0" w:line="259" w:lineRule="auto"/>
              <w:ind w:left="110" w:firstLine="0"/>
              <w:jc w:val="left"/>
            </w:pPr>
            <w:r>
              <w:rPr>
                <w:b/>
              </w:rPr>
              <w:t xml:space="preserve">Customer Service level 2: </w:t>
            </w:r>
          </w:p>
          <w:p w14:paraId="619BA5B1" w14:textId="77777777" w:rsidR="00DE551C" w:rsidRDefault="00000000">
            <w:pPr>
              <w:spacing w:after="0" w:line="259" w:lineRule="auto"/>
              <w:ind w:left="110" w:firstLine="0"/>
              <w:jc w:val="left"/>
            </w:pPr>
            <w:r>
              <w:t xml:space="preserve">Level 2 Diploma in Customer Service </w:t>
            </w:r>
          </w:p>
          <w:p w14:paraId="2B3066A5" w14:textId="77777777" w:rsidR="00DE551C" w:rsidRDefault="00000000">
            <w:pPr>
              <w:spacing w:after="0" w:line="239" w:lineRule="auto"/>
              <w:ind w:left="110" w:firstLine="0"/>
              <w:jc w:val="left"/>
            </w:pPr>
            <w:r>
              <w:t xml:space="preserve">Essential Skills Wales at Level 1 in Communication and Application of Number </w:t>
            </w:r>
          </w:p>
          <w:p w14:paraId="7ADE9EA1" w14:textId="77777777" w:rsidR="00DE551C" w:rsidRDefault="00000000">
            <w:pPr>
              <w:spacing w:after="0" w:line="259" w:lineRule="auto"/>
              <w:ind w:left="110" w:firstLine="0"/>
              <w:jc w:val="left"/>
            </w:pPr>
            <w:r>
              <w:rPr>
                <w:b/>
              </w:rPr>
              <w:t xml:space="preserve">Customer Service level 3: </w:t>
            </w:r>
          </w:p>
          <w:p w14:paraId="49788CC2" w14:textId="77777777" w:rsidR="00DE551C" w:rsidRDefault="00000000">
            <w:pPr>
              <w:spacing w:after="0" w:line="259" w:lineRule="auto"/>
              <w:ind w:left="110" w:firstLine="0"/>
              <w:jc w:val="left"/>
            </w:pPr>
            <w:r>
              <w:t xml:space="preserve">Level 3 Diploma in Customer Service </w:t>
            </w:r>
          </w:p>
          <w:p w14:paraId="30BCDB80" w14:textId="77777777" w:rsidR="00DE551C" w:rsidRDefault="00000000">
            <w:pPr>
              <w:spacing w:after="0" w:line="259" w:lineRule="auto"/>
              <w:ind w:left="110" w:firstLine="0"/>
              <w:jc w:val="left"/>
            </w:pPr>
            <w:r>
              <w:t xml:space="preserve">Essential Skills Wales at Level 2 in Communication and Application of Number </w:t>
            </w:r>
          </w:p>
        </w:tc>
      </w:tr>
      <w:tr w:rsidR="00DE551C" w14:paraId="312433D0" w14:textId="77777777">
        <w:trPr>
          <w:trHeight w:val="780"/>
        </w:trPr>
        <w:tc>
          <w:tcPr>
            <w:tcW w:w="219" w:type="dxa"/>
            <w:tcBorders>
              <w:top w:val="single" w:sz="4" w:space="0" w:color="000000"/>
              <w:left w:val="single" w:sz="4" w:space="0" w:color="000000"/>
              <w:bottom w:val="single" w:sz="4" w:space="0" w:color="000000"/>
              <w:right w:val="single" w:sz="4" w:space="0" w:color="000000"/>
            </w:tcBorders>
          </w:tcPr>
          <w:p w14:paraId="49CA857B" w14:textId="77777777" w:rsidR="00DE551C" w:rsidRDefault="00DE551C">
            <w:pPr>
              <w:spacing w:after="160" w:line="259" w:lineRule="auto"/>
              <w:ind w:left="0" w:firstLine="0"/>
              <w:jc w:val="left"/>
            </w:pPr>
          </w:p>
        </w:tc>
        <w:tc>
          <w:tcPr>
            <w:tcW w:w="1491" w:type="dxa"/>
            <w:tcBorders>
              <w:top w:val="single" w:sz="4" w:space="0" w:color="000000"/>
              <w:left w:val="single" w:sz="4" w:space="0" w:color="000000"/>
              <w:bottom w:val="single" w:sz="4" w:space="0" w:color="000000"/>
              <w:right w:val="single" w:sz="4" w:space="0" w:color="000000"/>
            </w:tcBorders>
          </w:tcPr>
          <w:p w14:paraId="796FA116" w14:textId="77777777" w:rsidR="00DE551C" w:rsidRDefault="00000000">
            <w:pPr>
              <w:spacing w:after="0" w:line="259" w:lineRule="auto"/>
              <w:ind w:left="-15" w:firstLine="0"/>
              <w:jc w:val="left"/>
            </w:pPr>
            <w:r>
              <w:t>3</w:t>
            </w:r>
            <w:r>
              <w:rPr>
                <w:b/>
                <w:sz w:val="20"/>
              </w:rPr>
              <w:t xml:space="preserve">Entry </w:t>
            </w:r>
          </w:p>
          <w:p w14:paraId="4A83CE4A" w14:textId="77777777" w:rsidR="00DE551C" w:rsidRDefault="00000000">
            <w:pPr>
              <w:spacing w:after="0" w:line="259" w:lineRule="auto"/>
              <w:ind w:left="111" w:firstLine="0"/>
              <w:jc w:val="left"/>
            </w:pPr>
            <w:proofErr w:type="spellStart"/>
            <w:r>
              <w:rPr>
                <w:b/>
                <w:sz w:val="20"/>
              </w:rPr>
              <w:t>Requireme</w:t>
            </w:r>
            <w:proofErr w:type="spellEnd"/>
          </w:p>
          <w:p w14:paraId="3D8DCC1E" w14:textId="77777777" w:rsidR="00DE551C" w:rsidRDefault="00000000">
            <w:pPr>
              <w:spacing w:after="0" w:line="259" w:lineRule="auto"/>
              <w:ind w:left="111" w:firstLine="0"/>
              <w:jc w:val="left"/>
            </w:pPr>
            <w:proofErr w:type="spellStart"/>
            <w:r>
              <w:rPr>
                <w:b/>
                <w:sz w:val="20"/>
              </w:rPr>
              <w:t>nts</w:t>
            </w:r>
            <w:proofErr w:type="spellEnd"/>
            <w:r>
              <w:rPr>
                <w:b/>
                <w:sz w:val="20"/>
              </w:rPr>
              <w:t xml:space="preserve"> </w:t>
            </w:r>
          </w:p>
        </w:tc>
        <w:tc>
          <w:tcPr>
            <w:tcW w:w="7307" w:type="dxa"/>
            <w:tcBorders>
              <w:top w:val="single" w:sz="4" w:space="0" w:color="000000"/>
              <w:left w:val="single" w:sz="4" w:space="0" w:color="000000"/>
              <w:bottom w:val="single" w:sz="4" w:space="0" w:color="000000"/>
              <w:right w:val="single" w:sz="4" w:space="0" w:color="000000"/>
            </w:tcBorders>
          </w:tcPr>
          <w:p w14:paraId="03DC6F92" w14:textId="77777777" w:rsidR="00DE551C" w:rsidRDefault="00000000">
            <w:pPr>
              <w:spacing w:after="0" w:line="259" w:lineRule="auto"/>
              <w:ind w:left="110" w:firstLine="0"/>
              <w:jc w:val="left"/>
            </w:pPr>
            <w:r>
              <w:t xml:space="preserve"> </w:t>
            </w:r>
          </w:p>
          <w:p w14:paraId="3AB0F142" w14:textId="77777777" w:rsidR="00DE551C" w:rsidRDefault="00000000">
            <w:pPr>
              <w:spacing w:after="0" w:line="259" w:lineRule="auto"/>
              <w:ind w:left="110" w:firstLine="0"/>
              <w:jc w:val="left"/>
            </w:pPr>
            <w:r>
              <w:t xml:space="preserve">As agreed with the employer who is responsible for recruiting the apprentice. </w:t>
            </w:r>
          </w:p>
        </w:tc>
      </w:tr>
    </w:tbl>
    <w:p w14:paraId="54E48D4D" w14:textId="77777777" w:rsidR="00DE551C" w:rsidRDefault="00DE551C">
      <w:pPr>
        <w:spacing w:after="0" w:line="259" w:lineRule="auto"/>
        <w:ind w:left="-1441" w:right="15" w:firstLine="0"/>
        <w:jc w:val="left"/>
      </w:pPr>
    </w:p>
    <w:tbl>
      <w:tblPr>
        <w:tblStyle w:val="TableGrid"/>
        <w:tblW w:w="9017" w:type="dxa"/>
        <w:tblInd w:w="6" w:type="dxa"/>
        <w:tblCellMar>
          <w:top w:w="3" w:type="dxa"/>
          <w:left w:w="0" w:type="dxa"/>
          <w:bottom w:w="0" w:type="dxa"/>
          <w:right w:w="64" w:type="dxa"/>
        </w:tblCellMar>
        <w:tblLook w:val="04A0" w:firstRow="1" w:lastRow="0" w:firstColumn="1" w:lastColumn="0" w:noHBand="0" w:noVBand="1"/>
      </w:tblPr>
      <w:tblGrid>
        <w:gridCol w:w="219"/>
        <w:gridCol w:w="1491"/>
        <w:gridCol w:w="7307"/>
      </w:tblGrid>
      <w:tr w:rsidR="00DE551C" w14:paraId="1B527838" w14:textId="77777777">
        <w:trPr>
          <w:trHeight w:val="496"/>
        </w:trPr>
        <w:tc>
          <w:tcPr>
            <w:tcW w:w="219" w:type="dxa"/>
            <w:tcBorders>
              <w:top w:val="single" w:sz="4" w:space="0" w:color="000000"/>
              <w:left w:val="single" w:sz="4" w:space="0" w:color="000000"/>
              <w:bottom w:val="single" w:sz="4" w:space="0" w:color="000000"/>
              <w:right w:val="single" w:sz="4" w:space="0" w:color="000000"/>
            </w:tcBorders>
          </w:tcPr>
          <w:p w14:paraId="5F0D9B89" w14:textId="77777777" w:rsidR="00DE551C" w:rsidRDefault="00DE551C">
            <w:pPr>
              <w:spacing w:after="160" w:line="259" w:lineRule="auto"/>
              <w:ind w:left="0" w:firstLine="0"/>
              <w:jc w:val="left"/>
            </w:pPr>
          </w:p>
        </w:tc>
        <w:tc>
          <w:tcPr>
            <w:tcW w:w="1491" w:type="dxa"/>
            <w:tcBorders>
              <w:top w:val="single" w:sz="4" w:space="0" w:color="000000"/>
              <w:left w:val="single" w:sz="4" w:space="0" w:color="000000"/>
              <w:bottom w:val="single" w:sz="4" w:space="0" w:color="000000"/>
              <w:right w:val="single" w:sz="4" w:space="0" w:color="000000"/>
            </w:tcBorders>
          </w:tcPr>
          <w:p w14:paraId="2814CB6F" w14:textId="77777777" w:rsidR="00DE551C" w:rsidRDefault="00000000">
            <w:pPr>
              <w:spacing w:after="0" w:line="259" w:lineRule="auto"/>
              <w:ind w:left="111" w:hanging="126"/>
              <w:jc w:val="left"/>
            </w:pPr>
            <w:r>
              <w:t>4</w:t>
            </w:r>
            <w:r>
              <w:rPr>
                <w:b/>
                <w:sz w:val="20"/>
              </w:rPr>
              <w:t xml:space="preserve">Location of Training </w:t>
            </w:r>
          </w:p>
        </w:tc>
        <w:tc>
          <w:tcPr>
            <w:tcW w:w="7307" w:type="dxa"/>
            <w:tcBorders>
              <w:top w:val="single" w:sz="4" w:space="0" w:color="000000"/>
              <w:left w:val="single" w:sz="4" w:space="0" w:color="000000"/>
              <w:bottom w:val="single" w:sz="4" w:space="0" w:color="000000"/>
              <w:right w:val="single" w:sz="4" w:space="0" w:color="000000"/>
            </w:tcBorders>
          </w:tcPr>
          <w:p w14:paraId="40CD340C" w14:textId="77777777" w:rsidR="00DE551C" w:rsidRDefault="00000000">
            <w:pPr>
              <w:spacing w:after="0" w:line="259" w:lineRule="auto"/>
              <w:ind w:left="110" w:firstLine="0"/>
              <w:jc w:val="left"/>
            </w:pPr>
            <w:r>
              <w:t xml:space="preserve">Gower College Swansea/Apprentice employment base </w:t>
            </w:r>
          </w:p>
        </w:tc>
      </w:tr>
      <w:tr w:rsidR="00DE551C" w14:paraId="1567BEC7" w14:textId="77777777">
        <w:trPr>
          <w:trHeight w:val="773"/>
        </w:trPr>
        <w:tc>
          <w:tcPr>
            <w:tcW w:w="9017" w:type="dxa"/>
            <w:gridSpan w:val="3"/>
            <w:tcBorders>
              <w:top w:val="single" w:sz="4" w:space="0" w:color="000000"/>
              <w:left w:val="single" w:sz="4" w:space="0" w:color="000000"/>
              <w:bottom w:val="single" w:sz="4" w:space="0" w:color="000000"/>
              <w:right w:val="single" w:sz="4" w:space="0" w:color="000000"/>
            </w:tcBorders>
            <w:shd w:val="clear" w:color="auto" w:fill="33CCCC"/>
          </w:tcPr>
          <w:p w14:paraId="45DAB73D" w14:textId="77777777" w:rsidR="00DE551C" w:rsidRDefault="00000000">
            <w:pPr>
              <w:spacing w:after="0" w:line="259" w:lineRule="auto"/>
              <w:ind w:left="141" w:firstLine="0"/>
              <w:jc w:val="center"/>
            </w:pPr>
            <w:r>
              <w:rPr>
                <w:b/>
              </w:rPr>
              <w:t xml:space="preserve"> </w:t>
            </w:r>
          </w:p>
          <w:p w14:paraId="72B47028" w14:textId="77777777" w:rsidR="00DE551C" w:rsidRDefault="00000000">
            <w:pPr>
              <w:spacing w:after="0" w:line="259" w:lineRule="auto"/>
              <w:ind w:left="63" w:firstLine="0"/>
              <w:jc w:val="center"/>
            </w:pPr>
            <w:r>
              <w:rPr>
                <w:b/>
              </w:rPr>
              <w:t xml:space="preserve">Number of Apprentices undertaking Apprenticeship Programme </w:t>
            </w:r>
          </w:p>
          <w:p w14:paraId="0F3F95F0" w14:textId="77777777" w:rsidR="00DE551C" w:rsidRDefault="00000000">
            <w:pPr>
              <w:spacing w:after="0" w:line="259" w:lineRule="auto"/>
              <w:ind w:left="141" w:firstLine="0"/>
              <w:jc w:val="center"/>
            </w:pPr>
            <w:r>
              <w:rPr>
                <w:b/>
              </w:rPr>
              <w:t xml:space="preserve"> </w:t>
            </w:r>
          </w:p>
        </w:tc>
      </w:tr>
      <w:tr w:rsidR="00DE551C" w14:paraId="23324706" w14:textId="77777777">
        <w:trPr>
          <w:trHeight w:val="777"/>
        </w:trPr>
        <w:tc>
          <w:tcPr>
            <w:tcW w:w="219" w:type="dxa"/>
            <w:tcBorders>
              <w:top w:val="single" w:sz="4" w:space="0" w:color="000000"/>
              <w:left w:val="single" w:sz="4" w:space="0" w:color="000000"/>
              <w:bottom w:val="single" w:sz="4" w:space="0" w:color="000000"/>
              <w:right w:val="single" w:sz="4" w:space="0" w:color="000000"/>
            </w:tcBorders>
          </w:tcPr>
          <w:p w14:paraId="480EA0AC" w14:textId="77777777" w:rsidR="00DE551C" w:rsidRDefault="00DE551C">
            <w:pPr>
              <w:spacing w:after="160" w:line="259" w:lineRule="auto"/>
              <w:ind w:left="0" w:firstLine="0"/>
              <w:jc w:val="left"/>
            </w:pPr>
          </w:p>
        </w:tc>
        <w:tc>
          <w:tcPr>
            <w:tcW w:w="1491" w:type="dxa"/>
            <w:tcBorders>
              <w:top w:val="single" w:sz="4" w:space="0" w:color="000000"/>
              <w:left w:val="single" w:sz="4" w:space="0" w:color="000000"/>
              <w:bottom w:val="single" w:sz="4" w:space="0" w:color="000000"/>
              <w:right w:val="single" w:sz="4" w:space="0" w:color="000000"/>
            </w:tcBorders>
          </w:tcPr>
          <w:p w14:paraId="7436D227" w14:textId="77777777" w:rsidR="00DE551C" w:rsidRDefault="00000000">
            <w:pPr>
              <w:spacing w:after="0" w:line="259" w:lineRule="auto"/>
              <w:ind w:left="111" w:hanging="126"/>
              <w:jc w:val="left"/>
            </w:pPr>
            <w:r>
              <w:t>5</w:t>
            </w:r>
            <w:r>
              <w:rPr>
                <w:b/>
              </w:rPr>
              <w:t xml:space="preserve">Number of </w:t>
            </w:r>
            <w:proofErr w:type="spellStart"/>
            <w:r>
              <w:rPr>
                <w:b/>
              </w:rPr>
              <w:t>Apprentic</w:t>
            </w:r>
            <w:proofErr w:type="spellEnd"/>
            <w:r>
              <w:rPr>
                <w:b/>
              </w:rPr>
              <w:t xml:space="preserve"> es </w:t>
            </w:r>
          </w:p>
        </w:tc>
        <w:tc>
          <w:tcPr>
            <w:tcW w:w="7307" w:type="dxa"/>
            <w:tcBorders>
              <w:top w:val="single" w:sz="4" w:space="0" w:color="000000"/>
              <w:left w:val="single" w:sz="4" w:space="0" w:color="000000"/>
              <w:bottom w:val="single" w:sz="4" w:space="0" w:color="000000"/>
              <w:right w:val="single" w:sz="4" w:space="0" w:color="000000"/>
            </w:tcBorders>
          </w:tcPr>
          <w:p w14:paraId="7629230B" w14:textId="77777777" w:rsidR="00DE551C" w:rsidRDefault="00000000">
            <w:pPr>
              <w:spacing w:after="0" w:line="259" w:lineRule="auto"/>
              <w:ind w:left="110" w:right="27" w:firstLine="0"/>
              <w:jc w:val="left"/>
            </w:pPr>
            <w:r>
              <w:t xml:space="preserve">Up to 65 apprentices split over any of the above qualifications over the next 3 years. </w:t>
            </w:r>
          </w:p>
        </w:tc>
      </w:tr>
      <w:tr w:rsidR="00DE551C" w14:paraId="01253552" w14:textId="77777777">
        <w:trPr>
          <w:trHeight w:val="778"/>
        </w:trPr>
        <w:tc>
          <w:tcPr>
            <w:tcW w:w="9017" w:type="dxa"/>
            <w:gridSpan w:val="3"/>
            <w:tcBorders>
              <w:top w:val="single" w:sz="4" w:space="0" w:color="000000"/>
              <w:left w:val="single" w:sz="4" w:space="0" w:color="000000"/>
              <w:bottom w:val="single" w:sz="4" w:space="0" w:color="000000"/>
              <w:right w:val="single" w:sz="4" w:space="0" w:color="000000"/>
            </w:tcBorders>
            <w:shd w:val="clear" w:color="auto" w:fill="33CCCC"/>
          </w:tcPr>
          <w:p w14:paraId="5ADB658E" w14:textId="77777777" w:rsidR="00DE551C" w:rsidRDefault="00000000">
            <w:pPr>
              <w:spacing w:after="0" w:line="259" w:lineRule="auto"/>
              <w:ind w:left="141" w:firstLine="0"/>
              <w:jc w:val="center"/>
            </w:pPr>
            <w:r>
              <w:rPr>
                <w:b/>
              </w:rPr>
              <w:t xml:space="preserve"> </w:t>
            </w:r>
          </w:p>
          <w:p w14:paraId="2DD3D127" w14:textId="77777777" w:rsidR="00DE551C" w:rsidRDefault="00000000">
            <w:pPr>
              <w:spacing w:after="0" w:line="259" w:lineRule="auto"/>
              <w:ind w:left="55" w:firstLine="0"/>
              <w:jc w:val="center"/>
            </w:pPr>
            <w:r>
              <w:rPr>
                <w:b/>
              </w:rPr>
              <w:t xml:space="preserve">Training Provider Actions </w:t>
            </w:r>
          </w:p>
          <w:p w14:paraId="320B9378" w14:textId="77777777" w:rsidR="00DE551C" w:rsidRDefault="00000000">
            <w:pPr>
              <w:spacing w:after="0" w:line="259" w:lineRule="auto"/>
              <w:ind w:left="141" w:firstLine="0"/>
              <w:jc w:val="center"/>
            </w:pPr>
            <w:r>
              <w:rPr>
                <w:b/>
              </w:rPr>
              <w:t xml:space="preserve"> </w:t>
            </w:r>
          </w:p>
        </w:tc>
      </w:tr>
      <w:tr w:rsidR="00DE551C" w14:paraId="223C1DA1" w14:textId="77777777">
        <w:trPr>
          <w:trHeight w:val="1688"/>
        </w:trPr>
        <w:tc>
          <w:tcPr>
            <w:tcW w:w="219" w:type="dxa"/>
            <w:tcBorders>
              <w:top w:val="single" w:sz="4" w:space="0" w:color="000000"/>
              <w:left w:val="single" w:sz="4" w:space="0" w:color="000000"/>
              <w:bottom w:val="single" w:sz="4" w:space="0" w:color="000000"/>
              <w:right w:val="single" w:sz="4" w:space="0" w:color="000000"/>
            </w:tcBorders>
          </w:tcPr>
          <w:p w14:paraId="0B7B2C49" w14:textId="77777777" w:rsidR="00DE551C" w:rsidRDefault="00DE551C">
            <w:pPr>
              <w:spacing w:after="160" w:line="259" w:lineRule="auto"/>
              <w:ind w:left="0" w:firstLine="0"/>
              <w:jc w:val="left"/>
            </w:pPr>
          </w:p>
        </w:tc>
        <w:tc>
          <w:tcPr>
            <w:tcW w:w="1491" w:type="dxa"/>
            <w:tcBorders>
              <w:top w:val="single" w:sz="4" w:space="0" w:color="000000"/>
              <w:left w:val="single" w:sz="4" w:space="0" w:color="000000"/>
              <w:bottom w:val="single" w:sz="4" w:space="0" w:color="000000"/>
              <w:right w:val="single" w:sz="4" w:space="0" w:color="000000"/>
            </w:tcBorders>
          </w:tcPr>
          <w:p w14:paraId="0F5EA76B" w14:textId="77777777" w:rsidR="00DE551C" w:rsidRDefault="00000000">
            <w:pPr>
              <w:spacing w:after="0" w:line="239" w:lineRule="auto"/>
              <w:ind w:left="111" w:right="31" w:hanging="126"/>
              <w:jc w:val="left"/>
            </w:pPr>
            <w:r>
              <w:t>6</w:t>
            </w:r>
            <w:r>
              <w:rPr>
                <w:b/>
              </w:rPr>
              <w:t xml:space="preserve">Training to be delivered by Training </w:t>
            </w:r>
          </w:p>
          <w:p w14:paraId="3D496A02" w14:textId="77777777" w:rsidR="00DE551C" w:rsidRDefault="00000000">
            <w:pPr>
              <w:spacing w:after="0" w:line="259" w:lineRule="auto"/>
              <w:ind w:left="111" w:firstLine="0"/>
              <w:jc w:val="left"/>
            </w:pPr>
            <w:r>
              <w:rPr>
                <w:b/>
              </w:rPr>
              <w:t xml:space="preserve">Provider </w:t>
            </w:r>
          </w:p>
        </w:tc>
        <w:tc>
          <w:tcPr>
            <w:tcW w:w="7307" w:type="dxa"/>
            <w:tcBorders>
              <w:top w:val="single" w:sz="4" w:space="0" w:color="000000"/>
              <w:left w:val="single" w:sz="4" w:space="0" w:color="000000"/>
              <w:bottom w:val="single" w:sz="4" w:space="0" w:color="000000"/>
              <w:right w:val="single" w:sz="4" w:space="0" w:color="000000"/>
            </w:tcBorders>
          </w:tcPr>
          <w:p w14:paraId="44749E6A" w14:textId="77777777" w:rsidR="00DE551C" w:rsidRDefault="00000000">
            <w:pPr>
              <w:numPr>
                <w:ilvl w:val="0"/>
                <w:numId w:val="7"/>
              </w:numPr>
              <w:spacing w:after="11" w:line="258" w:lineRule="auto"/>
              <w:ind w:hanging="360"/>
              <w:jc w:val="left"/>
            </w:pPr>
            <w:r>
              <w:rPr>
                <w:sz w:val="22"/>
              </w:rPr>
              <w:t>Teaching, learning &amp; assessment related specifically to the above-named qualifications.</w:t>
            </w:r>
            <w:r>
              <w:rPr>
                <w:rFonts w:ascii="Calibri" w:eastAsia="Calibri" w:hAnsi="Calibri" w:cs="Calibri"/>
                <w:sz w:val="22"/>
              </w:rPr>
              <w:t xml:space="preserve"> </w:t>
            </w:r>
          </w:p>
          <w:p w14:paraId="48EE15D5" w14:textId="77777777" w:rsidR="00DE551C" w:rsidRDefault="00000000">
            <w:pPr>
              <w:numPr>
                <w:ilvl w:val="0"/>
                <w:numId w:val="7"/>
              </w:numPr>
              <w:spacing w:after="0" w:line="262" w:lineRule="auto"/>
              <w:ind w:hanging="360"/>
              <w:jc w:val="left"/>
            </w:pPr>
            <w:r>
              <w:rPr>
                <w:sz w:val="22"/>
              </w:rPr>
              <w:t>Employment rights &amp; responsibilities, Prevent, Prentis Iaith</w:t>
            </w:r>
            <w:r>
              <w:rPr>
                <w:rFonts w:ascii="Calibri" w:eastAsia="Calibri" w:hAnsi="Calibri" w:cs="Calibri"/>
                <w:sz w:val="22"/>
              </w:rPr>
              <w:t xml:space="preserve"> </w:t>
            </w:r>
          </w:p>
          <w:p w14:paraId="70C87799" w14:textId="77777777" w:rsidR="00DE551C" w:rsidRDefault="00000000">
            <w:pPr>
              <w:spacing w:after="0" w:line="259" w:lineRule="auto"/>
              <w:ind w:left="110" w:firstLine="0"/>
              <w:jc w:val="left"/>
            </w:pPr>
            <w:r>
              <w:rPr>
                <w:rFonts w:ascii="Calibri" w:eastAsia="Calibri" w:hAnsi="Calibri" w:cs="Calibri"/>
                <w:sz w:val="22"/>
              </w:rPr>
              <w:t xml:space="preserve"> </w:t>
            </w:r>
          </w:p>
          <w:p w14:paraId="55A12603" w14:textId="77777777" w:rsidR="00DE551C" w:rsidRDefault="00000000">
            <w:pPr>
              <w:spacing w:after="0" w:line="259" w:lineRule="auto"/>
              <w:ind w:left="830" w:firstLine="0"/>
              <w:jc w:val="left"/>
            </w:pPr>
            <w:r>
              <w:rPr>
                <w:rFonts w:ascii="Calibri" w:eastAsia="Calibri" w:hAnsi="Calibri" w:cs="Calibri"/>
                <w:sz w:val="22"/>
              </w:rPr>
              <w:t xml:space="preserve"> </w:t>
            </w:r>
          </w:p>
        </w:tc>
      </w:tr>
      <w:tr w:rsidR="00DE551C" w14:paraId="559D3628" w14:textId="77777777">
        <w:trPr>
          <w:trHeight w:val="773"/>
        </w:trPr>
        <w:tc>
          <w:tcPr>
            <w:tcW w:w="9017" w:type="dxa"/>
            <w:gridSpan w:val="3"/>
            <w:tcBorders>
              <w:top w:val="single" w:sz="4" w:space="0" w:color="000000"/>
              <w:left w:val="single" w:sz="4" w:space="0" w:color="000000"/>
              <w:bottom w:val="single" w:sz="4" w:space="0" w:color="000000"/>
              <w:right w:val="single" w:sz="4" w:space="0" w:color="000000"/>
            </w:tcBorders>
            <w:shd w:val="clear" w:color="auto" w:fill="33CCCC"/>
          </w:tcPr>
          <w:p w14:paraId="77496979" w14:textId="77777777" w:rsidR="00DE551C" w:rsidRDefault="00000000">
            <w:pPr>
              <w:spacing w:after="0" w:line="259" w:lineRule="auto"/>
              <w:ind w:left="141" w:firstLine="0"/>
              <w:jc w:val="center"/>
            </w:pPr>
            <w:r>
              <w:rPr>
                <w:b/>
              </w:rPr>
              <w:t xml:space="preserve"> </w:t>
            </w:r>
          </w:p>
          <w:p w14:paraId="56604BCE" w14:textId="77777777" w:rsidR="00DE551C" w:rsidRDefault="00000000">
            <w:pPr>
              <w:spacing w:after="0" w:line="259" w:lineRule="auto"/>
              <w:ind w:left="55" w:firstLine="0"/>
              <w:jc w:val="center"/>
            </w:pPr>
            <w:r>
              <w:rPr>
                <w:b/>
              </w:rPr>
              <w:t xml:space="preserve">Employer Actions </w:t>
            </w:r>
          </w:p>
          <w:p w14:paraId="4748F99F" w14:textId="77777777" w:rsidR="00DE551C" w:rsidRDefault="00000000">
            <w:pPr>
              <w:spacing w:after="0" w:line="259" w:lineRule="auto"/>
              <w:ind w:left="141" w:firstLine="0"/>
              <w:jc w:val="center"/>
            </w:pPr>
            <w:r>
              <w:rPr>
                <w:b/>
              </w:rPr>
              <w:t xml:space="preserve"> </w:t>
            </w:r>
          </w:p>
        </w:tc>
      </w:tr>
      <w:tr w:rsidR="00DE551C" w14:paraId="10C517BC" w14:textId="77777777">
        <w:trPr>
          <w:trHeight w:val="1293"/>
        </w:trPr>
        <w:tc>
          <w:tcPr>
            <w:tcW w:w="219" w:type="dxa"/>
            <w:tcBorders>
              <w:top w:val="single" w:sz="4" w:space="0" w:color="000000"/>
              <w:left w:val="single" w:sz="4" w:space="0" w:color="000000"/>
              <w:bottom w:val="single" w:sz="4" w:space="0" w:color="000000"/>
              <w:right w:val="single" w:sz="4" w:space="0" w:color="000000"/>
            </w:tcBorders>
          </w:tcPr>
          <w:p w14:paraId="0B337DDE" w14:textId="77777777" w:rsidR="00DE551C" w:rsidRDefault="00DE551C">
            <w:pPr>
              <w:spacing w:after="160" w:line="259" w:lineRule="auto"/>
              <w:ind w:left="0" w:firstLine="0"/>
              <w:jc w:val="left"/>
            </w:pPr>
          </w:p>
        </w:tc>
        <w:tc>
          <w:tcPr>
            <w:tcW w:w="1491" w:type="dxa"/>
            <w:tcBorders>
              <w:top w:val="single" w:sz="4" w:space="0" w:color="000000"/>
              <w:left w:val="single" w:sz="4" w:space="0" w:color="000000"/>
              <w:bottom w:val="single" w:sz="4" w:space="0" w:color="000000"/>
              <w:right w:val="single" w:sz="4" w:space="0" w:color="000000"/>
            </w:tcBorders>
          </w:tcPr>
          <w:p w14:paraId="51705F40" w14:textId="77777777" w:rsidR="00DE551C" w:rsidRDefault="00000000">
            <w:pPr>
              <w:spacing w:after="0" w:line="259" w:lineRule="auto"/>
              <w:ind w:left="111" w:right="31" w:hanging="126"/>
              <w:jc w:val="left"/>
            </w:pPr>
            <w:r>
              <w:t>7</w:t>
            </w:r>
            <w:r>
              <w:rPr>
                <w:b/>
              </w:rPr>
              <w:t xml:space="preserve">Training to be delivered by Employer </w:t>
            </w:r>
          </w:p>
        </w:tc>
        <w:tc>
          <w:tcPr>
            <w:tcW w:w="7307" w:type="dxa"/>
            <w:tcBorders>
              <w:top w:val="single" w:sz="4" w:space="0" w:color="000000"/>
              <w:left w:val="single" w:sz="4" w:space="0" w:color="000000"/>
              <w:bottom w:val="single" w:sz="4" w:space="0" w:color="000000"/>
              <w:right w:val="single" w:sz="4" w:space="0" w:color="000000"/>
            </w:tcBorders>
          </w:tcPr>
          <w:p w14:paraId="5F02FD87" w14:textId="77777777" w:rsidR="00DE551C" w:rsidRDefault="00000000">
            <w:pPr>
              <w:spacing w:after="0" w:line="259" w:lineRule="auto"/>
              <w:ind w:left="110" w:firstLine="0"/>
              <w:jc w:val="left"/>
            </w:pPr>
            <w:r>
              <w:t xml:space="preserve">The employer will supply induction training and on the job mentoring, training and experience to support. </w:t>
            </w:r>
          </w:p>
        </w:tc>
      </w:tr>
      <w:tr w:rsidR="00DE551C" w14:paraId="5F558040" w14:textId="77777777">
        <w:trPr>
          <w:trHeight w:val="773"/>
        </w:trPr>
        <w:tc>
          <w:tcPr>
            <w:tcW w:w="9017" w:type="dxa"/>
            <w:gridSpan w:val="3"/>
            <w:tcBorders>
              <w:top w:val="single" w:sz="4" w:space="0" w:color="000000"/>
              <w:left w:val="single" w:sz="4" w:space="0" w:color="000000"/>
              <w:bottom w:val="single" w:sz="4" w:space="0" w:color="000000"/>
              <w:right w:val="single" w:sz="4" w:space="0" w:color="000000"/>
            </w:tcBorders>
            <w:shd w:val="clear" w:color="auto" w:fill="33CCCC"/>
          </w:tcPr>
          <w:p w14:paraId="742C4C27" w14:textId="77777777" w:rsidR="00DE551C" w:rsidRDefault="00000000">
            <w:pPr>
              <w:spacing w:after="0" w:line="259" w:lineRule="auto"/>
              <w:ind w:left="141" w:firstLine="0"/>
              <w:jc w:val="center"/>
            </w:pPr>
            <w:r>
              <w:rPr>
                <w:b/>
              </w:rPr>
              <w:t xml:space="preserve"> </w:t>
            </w:r>
          </w:p>
          <w:p w14:paraId="62727199" w14:textId="77777777" w:rsidR="00DE551C" w:rsidRDefault="00000000">
            <w:pPr>
              <w:spacing w:after="0" w:line="259" w:lineRule="auto"/>
              <w:ind w:left="59" w:firstLine="0"/>
              <w:jc w:val="center"/>
            </w:pPr>
            <w:r>
              <w:rPr>
                <w:b/>
              </w:rPr>
              <w:t xml:space="preserve">Apprentice Assessment Organisation </w:t>
            </w:r>
          </w:p>
          <w:p w14:paraId="5B7CD71E" w14:textId="77777777" w:rsidR="00DE551C" w:rsidRDefault="00000000">
            <w:pPr>
              <w:spacing w:after="0" w:line="259" w:lineRule="auto"/>
              <w:ind w:left="141" w:firstLine="0"/>
              <w:jc w:val="center"/>
            </w:pPr>
            <w:r>
              <w:rPr>
                <w:b/>
              </w:rPr>
              <w:t xml:space="preserve"> </w:t>
            </w:r>
          </w:p>
        </w:tc>
      </w:tr>
      <w:tr w:rsidR="00DE551C" w14:paraId="0DBB0186" w14:textId="77777777">
        <w:trPr>
          <w:trHeight w:val="2309"/>
        </w:trPr>
        <w:tc>
          <w:tcPr>
            <w:tcW w:w="219" w:type="dxa"/>
            <w:tcBorders>
              <w:top w:val="single" w:sz="4" w:space="0" w:color="000000"/>
              <w:left w:val="single" w:sz="4" w:space="0" w:color="000000"/>
              <w:bottom w:val="single" w:sz="4" w:space="0" w:color="000000"/>
              <w:right w:val="single" w:sz="4" w:space="0" w:color="000000"/>
            </w:tcBorders>
          </w:tcPr>
          <w:p w14:paraId="6E25F5BB" w14:textId="77777777" w:rsidR="00DE551C" w:rsidRDefault="00DE551C">
            <w:pPr>
              <w:spacing w:after="160" w:line="259" w:lineRule="auto"/>
              <w:ind w:left="0" w:firstLine="0"/>
              <w:jc w:val="left"/>
            </w:pPr>
          </w:p>
        </w:tc>
        <w:tc>
          <w:tcPr>
            <w:tcW w:w="1491" w:type="dxa"/>
            <w:tcBorders>
              <w:top w:val="single" w:sz="4" w:space="0" w:color="000000"/>
              <w:left w:val="single" w:sz="4" w:space="0" w:color="000000"/>
              <w:bottom w:val="single" w:sz="4" w:space="0" w:color="000000"/>
              <w:right w:val="single" w:sz="4" w:space="0" w:color="000000"/>
            </w:tcBorders>
          </w:tcPr>
          <w:p w14:paraId="41510902" w14:textId="77777777" w:rsidR="00DE551C" w:rsidRDefault="00000000">
            <w:pPr>
              <w:spacing w:after="0" w:line="240" w:lineRule="auto"/>
              <w:ind w:left="111" w:right="39" w:hanging="126"/>
              <w:jc w:val="left"/>
            </w:pPr>
            <w:r>
              <w:t>8</w:t>
            </w:r>
            <w:r>
              <w:rPr>
                <w:b/>
              </w:rPr>
              <w:t xml:space="preserve">Name of </w:t>
            </w:r>
            <w:proofErr w:type="spellStart"/>
            <w:r>
              <w:rPr>
                <w:b/>
              </w:rPr>
              <w:t>Apprentic</w:t>
            </w:r>
            <w:proofErr w:type="spellEnd"/>
            <w:r>
              <w:rPr>
                <w:b/>
              </w:rPr>
              <w:t xml:space="preserve"> e </w:t>
            </w:r>
          </w:p>
          <w:p w14:paraId="5CD37827" w14:textId="77777777" w:rsidR="00DE551C" w:rsidRDefault="00000000">
            <w:pPr>
              <w:spacing w:after="0" w:line="259" w:lineRule="auto"/>
              <w:ind w:left="111" w:firstLine="0"/>
              <w:jc w:val="left"/>
            </w:pPr>
            <w:proofErr w:type="spellStart"/>
            <w:r>
              <w:rPr>
                <w:b/>
              </w:rPr>
              <w:t>Assessme</w:t>
            </w:r>
            <w:proofErr w:type="spellEnd"/>
          </w:p>
          <w:p w14:paraId="37B5559F" w14:textId="77777777" w:rsidR="00DE551C" w:rsidRDefault="00000000">
            <w:pPr>
              <w:spacing w:after="0" w:line="259" w:lineRule="auto"/>
              <w:ind w:left="111" w:firstLine="0"/>
              <w:jc w:val="left"/>
            </w:pPr>
            <w:proofErr w:type="spellStart"/>
            <w:r>
              <w:rPr>
                <w:b/>
              </w:rPr>
              <w:t>nt</w:t>
            </w:r>
            <w:proofErr w:type="spellEnd"/>
            <w:r>
              <w:rPr>
                <w:b/>
              </w:rPr>
              <w:t xml:space="preserve"> </w:t>
            </w:r>
          </w:p>
          <w:p w14:paraId="42A28C5A" w14:textId="77777777" w:rsidR="00DE551C" w:rsidRDefault="00000000">
            <w:pPr>
              <w:spacing w:after="0" w:line="259" w:lineRule="auto"/>
              <w:ind w:left="111" w:firstLine="0"/>
              <w:jc w:val="left"/>
            </w:pPr>
            <w:proofErr w:type="spellStart"/>
            <w:r>
              <w:rPr>
                <w:b/>
              </w:rPr>
              <w:t>Organisati</w:t>
            </w:r>
            <w:proofErr w:type="spellEnd"/>
            <w:r>
              <w:rPr>
                <w:b/>
              </w:rPr>
              <w:t xml:space="preserve"> on </w:t>
            </w:r>
          </w:p>
        </w:tc>
        <w:tc>
          <w:tcPr>
            <w:tcW w:w="7307" w:type="dxa"/>
            <w:tcBorders>
              <w:top w:val="single" w:sz="4" w:space="0" w:color="000000"/>
              <w:left w:val="single" w:sz="4" w:space="0" w:color="000000"/>
              <w:bottom w:val="single" w:sz="4" w:space="0" w:color="000000"/>
              <w:right w:val="single" w:sz="4" w:space="0" w:color="000000"/>
            </w:tcBorders>
          </w:tcPr>
          <w:p w14:paraId="70EF3F7F" w14:textId="77777777" w:rsidR="00DE551C" w:rsidRDefault="00000000">
            <w:pPr>
              <w:spacing w:after="1" w:line="240" w:lineRule="auto"/>
              <w:ind w:left="220" w:right="1943" w:firstLine="0"/>
            </w:pPr>
            <w:r>
              <w:t xml:space="preserve">Information Advice &amp; Guidance Level 3 – </w:t>
            </w:r>
            <w:proofErr w:type="spellStart"/>
            <w:r>
              <w:t>Agored</w:t>
            </w:r>
            <w:proofErr w:type="spellEnd"/>
            <w:r>
              <w:t xml:space="preserve"> Cymru </w:t>
            </w:r>
          </w:p>
          <w:p w14:paraId="2563CD12" w14:textId="77777777" w:rsidR="00DE551C" w:rsidRDefault="00000000">
            <w:pPr>
              <w:spacing w:after="1" w:line="240" w:lineRule="auto"/>
              <w:ind w:left="220" w:right="1748" w:firstLine="0"/>
              <w:jc w:val="left"/>
            </w:pPr>
            <w:r>
              <w:t xml:space="preserve">Information Advice &amp; Guidance Level 4 – City and Guilds/OCR </w:t>
            </w:r>
          </w:p>
          <w:p w14:paraId="00BEEE9B" w14:textId="77777777" w:rsidR="00DE551C" w:rsidRDefault="00000000">
            <w:pPr>
              <w:spacing w:after="0" w:line="259" w:lineRule="auto"/>
              <w:ind w:left="220" w:firstLine="0"/>
              <w:jc w:val="left"/>
            </w:pPr>
            <w:r>
              <w:t xml:space="preserve">Customer Service Level 2 – City and Guilds </w:t>
            </w:r>
          </w:p>
          <w:p w14:paraId="37D4533A" w14:textId="77777777" w:rsidR="00DE551C" w:rsidRDefault="00000000">
            <w:pPr>
              <w:spacing w:after="0" w:line="259" w:lineRule="auto"/>
              <w:ind w:left="220" w:firstLine="0"/>
              <w:jc w:val="left"/>
            </w:pPr>
            <w:r>
              <w:t xml:space="preserve">Customer Service Level 3 – City and Guilds </w:t>
            </w:r>
          </w:p>
          <w:p w14:paraId="6789A445" w14:textId="77777777" w:rsidR="00DE551C" w:rsidRDefault="00000000">
            <w:pPr>
              <w:spacing w:after="0" w:line="259" w:lineRule="auto"/>
              <w:ind w:left="220" w:firstLine="0"/>
              <w:jc w:val="left"/>
            </w:pPr>
            <w:r>
              <w:t xml:space="preserve">Contact Centre Level 2 – City and Guilds </w:t>
            </w:r>
          </w:p>
          <w:p w14:paraId="266FEC52" w14:textId="77777777" w:rsidR="00DE551C" w:rsidRDefault="00000000">
            <w:pPr>
              <w:tabs>
                <w:tab w:val="center" w:pos="2617"/>
                <w:tab w:val="center" w:pos="5467"/>
              </w:tabs>
              <w:spacing w:after="18" w:line="259" w:lineRule="auto"/>
              <w:ind w:left="0" w:firstLine="0"/>
              <w:jc w:val="left"/>
            </w:pPr>
            <w:r>
              <w:rPr>
                <w:rFonts w:ascii="Calibri" w:eastAsia="Calibri" w:hAnsi="Calibri" w:cs="Calibri"/>
                <w:sz w:val="22"/>
              </w:rPr>
              <w:tab/>
            </w:r>
            <w:r>
              <w:t xml:space="preserve">Contact Centre Level 3 – City and Guilds/ICQ </w:t>
            </w:r>
            <w:r>
              <w:tab/>
              <w:t xml:space="preserve"> </w:t>
            </w:r>
          </w:p>
          <w:p w14:paraId="2EC9C5EE" w14:textId="77777777" w:rsidR="00DE551C" w:rsidRDefault="00000000">
            <w:pPr>
              <w:spacing w:after="0" w:line="259" w:lineRule="auto"/>
              <w:ind w:left="110" w:firstLine="0"/>
              <w:jc w:val="left"/>
            </w:pPr>
            <w:r>
              <w:t xml:space="preserve"> Essential Skills Wales – City &amp; Guilds/</w:t>
            </w:r>
            <w:proofErr w:type="spellStart"/>
            <w:r>
              <w:t>Agored</w:t>
            </w:r>
            <w:proofErr w:type="spellEnd"/>
            <w:r>
              <w:t xml:space="preserve"> Cymru </w:t>
            </w:r>
          </w:p>
        </w:tc>
      </w:tr>
      <w:tr w:rsidR="00DE551C" w14:paraId="4DE49425" w14:textId="77777777">
        <w:trPr>
          <w:trHeight w:val="772"/>
        </w:trPr>
        <w:tc>
          <w:tcPr>
            <w:tcW w:w="9017" w:type="dxa"/>
            <w:gridSpan w:val="3"/>
            <w:tcBorders>
              <w:top w:val="single" w:sz="4" w:space="0" w:color="000000"/>
              <w:left w:val="single" w:sz="4" w:space="0" w:color="000000"/>
              <w:bottom w:val="single" w:sz="4" w:space="0" w:color="000000"/>
              <w:right w:val="single" w:sz="4" w:space="0" w:color="000000"/>
            </w:tcBorders>
            <w:shd w:val="clear" w:color="auto" w:fill="33CCCC"/>
          </w:tcPr>
          <w:p w14:paraId="5A361EC9" w14:textId="77777777" w:rsidR="00DE551C" w:rsidRDefault="00000000">
            <w:pPr>
              <w:spacing w:after="0" w:line="259" w:lineRule="auto"/>
              <w:ind w:left="141" w:firstLine="0"/>
              <w:jc w:val="center"/>
            </w:pPr>
            <w:r>
              <w:rPr>
                <w:b/>
              </w:rPr>
              <w:t xml:space="preserve"> </w:t>
            </w:r>
          </w:p>
          <w:p w14:paraId="6947EC32" w14:textId="77777777" w:rsidR="00DE551C" w:rsidRDefault="00000000">
            <w:pPr>
              <w:spacing w:after="0" w:line="259" w:lineRule="auto"/>
              <w:ind w:left="68" w:firstLine="0"/>
              <w:jc w:val="center"/>
            </w:pPr>
            <w:r>
              <w:rPr>
                <w:b/>
              </w:rPr>
              <w:t xml:space="preserve">Subcontracting </w:t>
            </w:r>
          </w:p>
          <w:p w14:paraId="073D1894" w14:textId="77777777" w:rsidR="00DE551C" w:rsidRDefault="00000000">
            <w:pPr>
              <w:spacing w:after="0" w:line="259" w:lineRule="auto"/>
              <w:ind w:left="141" w:firstLine="0"/>
              <w:jc w:val="center"/>
            </w:pPr>
            <w:r>
              <w:rPr>
                <w:b/>
              </w:rPr>
              <w:t xml:space="preserve"> </w:t>
            </w:r>
          </w:p>
        </w:tc>
      </w:tr>
      <w:tr w:rsidR="00DE551C" w14:paraId="05A4273A" w14:textId="77777777">
        <w:trPr>
          <w:trHeight w:val="776"/>
        </w:trPr>
        <w:tc>
          <w:tcPr>
            <w:tcW w:w="219" w:type="dxa"/>
            <w:tcBorders>
              <w:top w:val="single" w:sz="4" w:space="0" w:color="000000"/>
              <w:left w:val="single" w:sz="4" w:space="0" w:color="000000"/>
              <w:bottom w:val="single" w:sz="4" w:space="0" w:color="000000"/>
              <w:right w:val="single" w:sz="4" w:space="0" w:color="000000"/>
            </w:tcBorders>
          </w:tcPr>
          <w:p w14:paraId="551439FD" w14:textId="77777777" w:rsidR="00DE551C" w:rsidRDefault="00DE551C">
            <w:pPr>
              <w:spacing w:after="160" w:line="259" w:lineRule="auto"/>
              <w:ind w:left="0" w:firstLine="0"/>
              <w:jc w:val="left"/>
            </w:pPr>
          </w:p>
        </w:tc>
        <w:tc>
          <w:tcPr>
            <w:tcW w:w="1491" w:type="dxa"/>
            <w:tcBorders>
              <w:top w:val="single" w:sz="4" w:space="0" w:color="000000"/>
              <w:left w:val="single" w:sz="4" w:space="0" w:color="000000"/>
              <w:bottom w:val="single" w:sz="4" w:space="0" w:color="000000"/>
              <w:right w:val="single" w:sz="4" w:space="0" w:color="000000"/>
            </w:tcBorders>
          </w:tcPr>
          <w:p w14:paraId="040183FE" w14:textId="77777777" w:rsidR="00DE551C" w:rsidRDefault="00000000">
            <w:pPr>
              <w:spacing w:after="0" w:line="259" w:lineRule="auto"/>
              <w:ind w:left="111" w:hanging="126"/>
              <w:jc w:val="left"/>
            </w:pPr>
            <w:r>
              <w:t>9</w:t>
            </w:r>
            <w:r>
              <w:rPr>
                <w:b/>
              </w:rPr>
              <w:t xml:space="preserve">Name of </w:t>
            </w:r>
            <w:proofErr w:type="spellStart"/>
            <w:r>
              <w:rPr>
                <w:b/>
              </w:rPr>
              <w:t>Subcontra</w:t>
            </w:r>
            <w:proofErr w:type="spellEnd"/>
            <w:r>
              <w:rPr>
                <w:b/>
              </w:rPr>
              <w:t xml:space="preserve"> </w:t>
            </w:r>
            <w:proofErr w:type="spellStart"/>
            <w:r>
              <w:rPr>
                <w:b/>
              </w:rPr>
              <w:t>ctor</w:t>
            </w:r>
            <w:proofErr w:type="spellEnd"/>
            <w:r>
              <w:rPr>
                <w:b/>
              </w:rPr>
              <w:t xml:space="preserve"> </w:t>
            </w:r>
          </w:p>
        </w:tc>
        <w:tc>
          <w:tcPr>
            <w:tcW w:w="7307" w:type="dxa"/>
            <w:tcBorders>
              <w:top w:val="single" w:sz="4" w:space="0" w:color="000000"/>
              <w:left w:val="single" w:sz="4" w:space="0" w:color="000000"/>
              <w:bottom w:val="single" w:sz="4" w:space="0" w:color="000000"/>
              <w:right w:val="single" w:sz="4" w:space="0" w:color="000000"/>
            </w:tcBorders>
          </w:tcPr>
          <w:p w14:paraId="49315C06" w14:textId="77777777" w:rsidR="00DE551C" w:rsidRDefault="00000000">
            <w:pPr>
              <w:spacing w:after="0" w:line="259" w:lineRule="auto"/>
              <w:ind w:left="110" w:firstLine="0"/>
              <w:jc w:val="left"/>
            </w:pPr>
            <w:r>
              <w:t xml:space="preserve">N/A </w:t>
            </w:r>
          </w:p>
        </w:tc>
      </w:tr>
      <w:tr w:rsidR="00DE551C" w14:paraId="1BFC6A2B" w14:textId="77777777">
        <w:trPr>
          <w:trHeight w:val="1546"/>
        </w:trPr>
        <w:tc>
          <w:tcPr>
            <w:tcW w:w="219" w:type="dxa"/>
            <w:tcBorders>
              <w:top w:val="single" w:sz="4" w:space="0" w:color="000000"/>
              <w:left w:val="single" w:sz="4" w:space="0" w:color="000000"/>
              <w:bottom w:val="single" w:sz="4" w:space="0" w:color="000000"/>
              <w:right w:val="single" w:sz="4" w:space="0" w:color="000000"/>
            </w:tcBorders>
          </w:tcPr>
          <w:p w14:paraId="058195C5" w14:textId="77777777" w:rsidR="00DE551C" w:rsidRDefault="00DE551C">
            <w:pPr>
              <w:spacing w:after="160" w:line="259" w:lineRule="auto"/>
              <w:ind w:left="0" w:firstLine="0"/>
              <w:jc w:val="left"/>
            </w:pPr>
          </w:p>
        </w:tc>
        <w:tc>
          <w:tcPr>
            <w:tcW w:w="1491" w:type="dxa"/>
            <w:tcBorders>
              <w:top w:val="single" w:sz="4" w:space="0" w:color="000000"/>
              <w:left w:val="single" w:sz="4" w:space="0" w:color="000000"/>
              <w:bottom w:val="single" w:sz="4" w:space="0" w:color="000000"/>
              <w:right w:val="single" w:sz="4" w:space="0" w:color="000000"/>
            </w:tcBorders>
          </w:tcPr>
          <w:p w14:paraId="575B54CC" w14:textId="77777777" w:rsidR="00DE551C" w:rsidRDefault="00000000">
            <w:pPr>
              <w:spacing w:after="0" w:line="259" w:lineRule="auto"/>
              <w:ind w:left="111" w:right="31" w:hanging="126"/>
              <w:jc w:val="left"/>
            </w:pPr>
            <w:r>
              <w:t>1</w:t>
            </w:r>
            <w:r>
              <w:rPr>
                <w:b/>
              </w:rPr>
              <w:t xml:space="preserve">Training to be delivered by </w:t>
            </w:r>
            <w:proofErr w:type="spellStart"/>
            <w:r>
              <w:rPr>
                <w:b/>
              </w:rPr>
              <w:t>Subcontra</w:t>
            </w:r>
            <w:proofErr w:type="spellEnd"/>
            <w:r>
              <w:rPr>
                <w:b/>
              </w:rPr>
              <w:t xml:space="preserve"> </w:t>
            </w:r>
            <w:proofErr w:type="spellStart"/>
            <w:r>
              <w:rPr>
                <w:b/>
              </w:rPr>
              <w:t>ctor</w:t>
            </w:r>
            <w:proofErr w:type="spellEnd"/>
            <w:r>
              <w:rPr>
                <w:b/>
              </w:rPr>
              <w:t xml:space="preserve"> </w:t>
            </w:r>
          </w:p>
        </w:tc>
        <w:tc>
          <w:tcPr>
            <w:tcW w:w="7307" w:type="dxa"/>
            <w:tcBorders>
              <w:top w:val="single" w:sz="4" w:space="0" w:color="000000"/>
              <w:left w:val="single" w:sz="4" w:space="0" w:color="000000"/>
              <w:bottom w:val="single" w:sz="4" w:space="0" w:color="000000"/>
              <w:right w:val="single" w:sz="4" w:space="0" w:color="000000"/>
            </w:tcBorders>
          </w:tcPr>
          <w:p w14:paraId="65D0F2B8" w14:textId="77777777" w:rsidR="00DE551C" w:rsidRDefault="00000000">
            <w:pPr>
              <w:spacing w:after="0" w:line="259" w:lineRule="auto"/>
              <w:ind w:left="110" w:firstLine="0"/>
              <w:jc w:val="left"/>
            </w:pPr>
            <w:r>
              <w:t xml:space="preserve">N/A </w:t>
            </w:r>
          </w:p>
        </w:tc>
      </w:tr>
      <w:tr w:rsidR="00DE551C" w14:paraId="6BE3D77E" w14:textId="77777777">
        <w:trPr>
          <w:trHeight w:val="775"/>
        </w:trPr>
        <w:tc>
          <w:tcPr>
            <w:tcW w:w="219" w:type="dxa"/>
            <w:tcBorders>
              <w:top w:val="single" w:sz="4" w:space="0" w:color="000000"/>
              <w:left w:val="single" w:sz="4" w:space="0" w:color="000000"/>
              <w:bottom w:val="single" w:sz="4" w:space="0" w:color="000000"/>
              <w:right w:val="single" w:sz="4" w:space="0" w:color="000000"/>
            </w:tcBorders>
          </w:tcPr>
          <w:p w14:paraId="3D81A79F" w14:textId="77777777" w:rsidR="00DE551C" w:rsidRDefault="00DE551C">
            <w:pPr>
              <w:spacing w:after="160" w:line="259" w:lineRule="auto"/>
              <w:ind w:left="0" w:firstLine="0"/>
              <w:jc w:val="left"/>
            </w:pPr>
          </w:p>
        </w:tc>
        <w:tc>
          <w:tcPr>
            <w:tcW w:w="1491" w:type="dxa"/>
            <w:tcBorders>
              <w:top w:val="single" w:sz="4" w:space="0" w:color="000000"/>
              <w:left w:val="single" w:sz="4" w:space="0" w:color="000000"/>
              <w:bottom w:val="single" w:sz="4" w:space="0" w:color="000000"/>
              <w:right w:val="single" w:sz="4" w:space="0" w:color="000000"/>
            </w:tcBorders>
          </w:tcPr>
          <w:p w14:paraId="32085ADA" w14:textId="77777777" w:rsidR="00DE551C" w:rsidRDefault="00000000">
            <w:pPr>
              <w:spacing w:after="0" w:line="259" w:lineRule="auto"/>
              <w:ind w:left="-15" w:firstLine="0"/>
              <w:jc w:val="left"/>
            </w:pPr>
            <w:r>
              <w:t>1</w:t>
            </w:r>
            <w:r>
              <w:rPr>
                <w:b/>
              </w:rPr>
              <w:t xml:space="preserve">Training </w:t>
            </w:r>
          </w:p>
          <w:p w14:paraId="059219BE" w14:textId="77777777" w:rsidR="00DE551C" w:rsidRDefault="00000000">
            <w:pPr>
              <w:spacing w:after="0" w:line="259" w:lineRule="auto"/>
              <w:ind w:left="111" w:firstLine="0"/>
              <w:jc w:val="left"/>
            </w:pPr>
            <w:r>
              <w:rPr>
                <w:b/>
              </w:rPr>
              <w:t xml:space="preserve">Provider </w:t>
            </w:r>
          </w:p>
          <w:p w14:paraId="50F23882" w14:textId="77777777" w:rsidR="00DE551C" w:rsidRDefault="00000000">
            <w:pPr>
              <w:spacing w:after="0" w:line="259" w:lineRule="auto"/>
              <w:ind w:left="111" w:firstLine="0"/>
              <w:jc w:val="left"/>
            </w:pPr>
            <w:proofErr w:type="spellStart"/>
            <w:r>
              <w:rPr>
                <w:b/>
              </w:rPr>
              <w:t>Monitorin</w:t>
            </w:r>
            <w:proofErr w:type="spellEnd"/>
          </w:p>
        </w:tc>
        <w:tc>
          <w:tcPr>
            <w:tcW w:w="7307" w:type="dxa"/>
            <w:tcBorders>
              <w:top w:val="single" w:sz="4" w:space="0" w:color="000000"/>
              <w:left w:val="single" w:sz="4" w:space="0" w:color="000000"/>
              <w:bottom w:val="single" w:sz="4" w:space="0" w:color="000000"/>
              <w:right w:val="single" w:sz="4" w:space="0" w:color="000000"/>
            </w:tcBorders>
          </w:tcPr>
          <w:p w14:paraId="776EACB0" w14:textId="77777777" w:rsidR="00DE551C" w:rsidRDefault="00000000">
            <w:pPr>
              <w:spacing w:after="0" w:line="259" w:lineRule="auto"/>
              <w:ind w:left="110" w:firstLine="0"/>
              <w:jc w:val="left"/>
            </w:pPr>
            <w:r>
              <w:t xml:space="preserve">N/A </w:t>
            </w:r>
          </w:p>
        </w:tc>
      </w:tr>
      <w:tr w:rsidR="00DE551C" w14:paraId="5A9A3CB5" w14:textId="77777777">
        <w:trPr>
          <w:trHeight w:val="775"/>
        </w:trPr>
        <w:tc>
          <w:tcPr>
            <w:tcW w:w="219" w:type="dxa"/>
            <w:tcBorders>
              <w:top w:val="single" w:sz="4" w:space="0" w:color="000000"/>
              <w:left w:val="single" w:sz="4" w:space="0" w:color="000000"/>
              <w:bottom w:val="single" w:sz="4" w:space="0" w:color="000000"/>
              <w:right w:val="single" w:sz="4" w:space="0" w:color="000000"/>
            </w:tcBorders>
          </w:tcPr>
          <w:p w14:paraId="1ECEEAD8" w14:textId="77777777" w:rsidR="00DE551C" w:rsidRDefault="00DE551C">
            <w:pPr>
              <w:spacing w:after="160" w:line="259" w:lineRule="auto"/>
              <w:ind w:left="0" w:firstLine="0"/>
              <w:jc w:val="left"/>
            </w:pPr>
          </w:p>
        </w:tc>
        <w:tc>
          <w:tcPr>
            <w:tcW w:w="1491" w:type="dxa"/>
            <w:tcBorders>
              <w:top w:val="single" w:sz="4" w:space="0" w:color="000000"/>
              <w:left w:val="single" w:sz="4" w:space="0" w:color="000000"/>
              <w:bottom w:val="single" w:sz="4" w:space="0" w:color="000000"/>
              <w:right w:val="single" w:sz="4" w:space="0" w:color="000000"/>
            </w:tcBorders>
          </w:tcPr>
          <w:p w14:paraId="031433DE" w14:textId="77777777" w:rsidR="00DE551C" w:rsidRDefault="00000000">
            <w:pPr>
              <w:spacing w:after="0" w:line="259" w:lineRule="auto"/>
              <w:ind w:left="111" w:firstLine="0"/>
              <w:jc w:val="left"/>
            </w:pPr>
            <w:r>
              <w:rPr>
                <w:b/>
              </w:rPr>
              <w:t xml:space="preserve">g of </w:t>
            </w:r>
          </w:p>
          <w:p w14:paraId="3916857E" w14:textId="77777777" w:rsidR="00DE551C" w:rsidRDefault="00000000">
            <w:pPr>
              <w:spacing w:after="0" w:line="259" w:lineRule="auto"/>
              <w:ind w:left="111" w:firstLine="0"/>
              <w:jc w:val="left"/>
            </w:pPr>
            <w:proofErr w:type="spellStart"/>
            <w:r>
              <w:rPr>
                <w:b/>
              </w:rPr>
              <w:t>Subcontra</w:t>
            </w:r>
            <w:proofErr w:type="spellEnd"/>
            <w:r>
              <w:rPr>
                <w:b/>
              </w:rPr>
              <w:t xml:space="preserve"> </w:t>
            </w:r>
            <w:proofErr w:type="spellStart"/>
            <w:r>
              <w:rPr>
                <w:b/>
              </w:rPr>
              <w:t>ctor</w:t>
            </w:r>
            <w:proofErr w:type="spellEnd"/>
            <w:r>
              <w:rPr>
                <w:b/>
              </w:rPr>
              <w:t xml:space="preserve"> </w:t>
            </w:r>
          </w:p>
        </w:tc>
        <w:tc>
          <w:tcPr>
            <w:tcW w:w="7307" w:type="dxa"/>
            <w:tcBorders>
              <w:top w:val="single" w:sz="4" w:space="0" w:color="000000"/>
              <w:left w:val="single" w:sz="4" w:space="0" w:color="000000"/>
              <w:bottom w:val="single" w:sz="4" w:space="0" w:color="000000"/>
              <w:right w:val="single" w:sz="4" w:space="0" w:color="000000"/>
            </w:tcBorders>
          </w:tcPr>
          <w:p w14:paraId="300C154F" w14:textId="77777777" w:rsidR="00DE551C" w:rsidRDefault="00DE551C">
            <w:pPr>
              <w:spacing w:after="160" w:line="259" w:lineRule="auto"/>
              <w:ind w:left="0" w:firstLine="0"/>
              <w:jc w:val="left"/>
            </w:pPr>
          </w:p>
        </w:tc>
      </w:tr>
      <w:tr w:rsidR="00DE551C" w14:paraId="68DA21C5" w14:textId="77777777">
        <w:trPr>
          <w:trHeight w:val="2051"/>
        </w:trPr>
        <w:tc>
          <w:tcPr>
            <w:tcW w:w="219" w:type="dxa"/>
            <w:tcBorders>
              <w:top w:val="single" w:sz="4" w:space="0" w:color="000000"/>
              <w:left w:val="single" w:sz="4" w:space="0" w:color="000000"/>
              <w:bottom w:val="single" w:sz="4" w:space="0" w:color="000000"/>
              <w:right w:val="single" w:sz="4" w:space="0" w:color="000000"/>
            </w:tcBorders>
          </w:tcPr>
          <w:p w14:paraId="6A17D0C1" w14:textId="77777777" w:rsidR="00DE551C" w:rsidRDefault="00DE551C">
            <w:pPr>
              <w:spacing w:after="160" w:line="259" w:lineRule="auto"/>
              <w:ind w:left="0" w:firstLine="0"/>
              <w:jc w:val="left"/>
            </w:pPr>
          </w:p>
        </w:tc>
        <w:tc>
          <w:tcPr>
            <w:tcW w:w="1491" w:type="dxa"/>
            <w:tcBorders>
              <w:top w:val="single" w:sz="4" w:space="0" w:color="000000"/>
              <w:left w:val="single" w:sz="4" w:space="0" w:color="000000"/>
              <w:bottom w:val="single" w:sz="4" w:space="0" w:color="000000"/>
              <w:right w:val="single" w:sz="4" w:space="0" w:color="000000"/>
            </w:tcBorders>
          </w:tcPr>
          <w:p w14:paraId="2EB0769F" w14:textId="77777777" w:rsidR="00DE551C" w:rsidRDefault="00000000">
            <w:pPr>
              <w:spacing w:after="0" w:line="240" w:lineRule="auto"/>
              <w:ind w:left="111" w:hanging="126"/>
              <w:jc w:val="left"/>
            </w:pPr>
            <w:r>
              <w:t>1</w:t>
            </w:r>
            <w:r>
              <w:rPr>
                <w:b/>
              </w:rPr>
              <w:t xml:space="preserve">Conflicts of interest between </w:t>
            </w:r>
          </w:p>
          <w:p w14:paraId="42C38AED" w14:textId="77777777" w:rsidR="00DE551C" w:rsidRDefault="00000000">
            <w:pPr>
              <w:spacing w:after="0" w:line="259" w:lineRule="auto"/>
              <w:ind w:left="111" w:firstLine="0"/>
              <w:jc w:val="left"/>
            </w:pPr>
            <w:r>
              <w:rPr>
                <w:b/>
              </w:rPr>
              <w:t xml:space="preserve">Training Provider and </w:t>
            </w:r>
            <w:proofErr w:type="spellStart"/>
            <w:r>
              <w:rPr>
                <w:b/>
              </w:rPr>
              <w:t>Subcontra</w:t>
            </w:r>
            <w:proofErr w:type="spellEnd"/>
            <w:r>
              <w:rPr>
                <w:b/>
              </w:rPr>
              <w:t xml:space="preserve"> </w:t>
            </w:r>
            <w:proofErr w:type="spellStart"/>
            <w:r>
              <w:rPr>
                <w:b/>
              </w:rPr>
              <w:t>ctor</w:t>
            </w:r>
            <w:proofErr w:type="spellEnd"/>
            <w:r>
              <w:rPr>
                <w:b/>
              </w:rPr>
              <w:t xml:space="preserve"> </w:t>
            </w:r>
          </w:p>
        </w:tc>
        <w:tc>
          <w:tcPr>
            <w:tcW w:w="7307" w:type="dxa"/>
            <w:tcBorders>
              <w:top w:val="single" w:sz="4" w:space="0" w:color="000000"/>
              <w:left w:val="single" w:sz="4" w:space="0" w:color="000000"/>
              <w:bottom w:val="single" w:sz="4" w:space="0" w:color="000000"/>
              <w:right w:val="single" w:sz="4" w:space="0" w:color="000000"/>
            </w:tcBorders>
          </w:tcPr>
          <w:p w14:paraId="62B585C7" w14:textId="77777777" w:rsidR="00DE551C" w:rsidRDefault="00000000">
            <w:pPr>
              <w:spacing w:after="0" w:line="259" w:lineRule="auto"/>
              <w:ind w:left="110" w:firstLine="0"/>
              <w:jc w:val="left"/>
            </w:pPr>
            <w:r>
              <w:t xml:space="preserve">N/A </w:t>
            </w:r>
          </w:p>
        </w:tc>
      </w:tr>
    </w:tbl>
    <w:p w14:paraId="134E73C9" w14:textId="77777777" w:rsidR="00DE551C" w:rsidRDefault="00000000">
      <w:pPr>
        <w:spacing w:after="0" w:line="259" w:lineRule="auto"/>
        <w:ind w:left="0" w:firstLine="0"/>
      </w:pPr>
      <w:r>
        <w:rPr>
          <w:rFonts w:ascii="Calibri" w:eastAsia="Calibri" w:hAnsi="Calibri" w:cs="Calibri"/>
          <w:sz w:val="22"/>
        </w:rPr>
        <w:t xml:space="preserve"> </w:t>
      </w:r>
    </w:p>
    <w:tbl>
      <w:tblPr>
        <w:tblStyle w:val="TableGrid"/>
        <w:tblW w:w="9017" w:type="dxa"/>
        <w:tblInd w:w="6" w:type="dxa"/>
        <w:tblCellMar>
          <w:top w:w="3" w:type="dxa"/>
          <w:left w:w="105" w:type="dxa"/>
          <w:bottom w:w="0" w:type="dxa"/>
          <w:right w:w="31" w:type="dxa"/>
        </w:tblCellMar>
        <w:tblLook w:val="04A0" w:firstRow="1" w:lastRow="0" w:firstColumn="1" w:lastColumn="0" w:noHBand="0" w:noVBand="1"/>
      </w:tblPr>
      <w:tblGrid>
        <w:gridCol w:w="669"/>
        <w:gridCol w:w="2716"/>
        <w:gridCol w:w="3092"/>
        <w:gridCol w:w="2540"/>
      </w:tblGrid>
      <w:tr w:rsidR="00DE551C" w14:paraId="7DA008E4" w14:textId="77777777">
        <w:trPr>
          <w:trHeight w:val="523"/>
        </w:trPr>
        <w:tc>
          <w:tcPr>
            <w:tcW w:w="9017" w:type="dxa"/>
            <w:gridSpan w:val="4"/>
            <w:tcBorders>
              <w:top w:val="single" w:sz="4" w:space="0" w:color="000000"/>
              <w:left w:val="single" w:sz="4" w:space="0" w:color="000000"/>
              <w:bottom w:val="single" w:sz="4" w:space="0" w:color="000000"/>
              <w:right w:val="single" w:sz="4" w:space="0" w:color="000000"/>
            </w:tcBorders>
            <w:shd w:val="clear" w:color="auto" w:fill="33CCCC"/>
          </w:tcPr>
          <w:p w14:paraId="43BCAB1B" w14:textId="77777777" w:rsidR="00DE551C" w:rsidRDefault="00000000">
            <w:pPr>
              <w:spacing w:after="0" w:line="259" w:lineRule="auto"/>
              <w:ind w:left="0" w:right="76" w:firstLine="0"/>
              <w:jc w:val="center"/>
            </w:pPr>
            <w:r>
              <w:rPr>
                <w:b/>
              </w:rPr>
              <w:t xml:space="preserve">Essential Skills Wales Provision </w:t>
            </w:r>
          </w:p>
          <w:p w14:paraId="37FCF06B" w14:textId="77777777" w:rsidR="00DE551C" w:rsidRDefault="00000000">
            <w:pPr>
              <w:spacing w:after="0" w:line="259" w:lineRule="auto"/>
              <w:ind w:left="3" w:firstLine="0"/>
              <w:jc w:val="center"/>
            </w:pPr>
            <w:r>
              <w:rPr>
                <w:b/>
              </w:rPr>
              <w:t xml:space="preserve"> </w:t>
            </w:r>
          </w:p>
        </w:tc>
      </w:tr>
      <w:tr w:rsidR="00DE551C" w14:paraId="6345E3B4" w14:textId="77777777">
        <w:trPr>
          <w:trHeight w:val="266"/>
        </w:trPr>
        <w:tc>
          <w:tcPr>
            <w:tcW w:w="669" w:type="dxa"/>
            <w:tcBorders>
              <w:top w:val="single" w:sz="4" w:space="0" w:color="000000"/>
              <w:left w:val="single" w:sz="4" w:space="0" w:color="000000"/>
              <w:bottom w:val="single" w:sz="4" w:space="0" w:color="000000"/>
              <w:right w:val="single" w:sz="4" w:space="0" w:color="000000"/>
            </w:tcBorders>
          </w:tcPr>
          <w:p w14:paraId="7F8212BA" w14:textId="77777777" w:rsidR="00DE551C" w:rsidRDefault="00000000">
            <w:pPr>
              <w:spacing w:after="0" w:line="259" w:lineRule="auto"/>
              <w:ind w:left="0" w:right="88" w:firstLine="0"/>
              <w:jc w:val="right"/>
            </w:pPr>
            <w:r>
              <w:t>13.</w:t>
            </w:r>
            <w:r>
              <w:rPr>
                <w:rFonts w:ascii="Arial" w:eastAsia="Arial" w:hAnsi="Arial" w:cs="Arial"/>
              </w:rPr>
              <w:t xml:space="preserve"> </w:t>
            </w:r>
            <w:r>
              <w:t xml:space="preserve"> </w:t>
            </w:r>
          </w:p>
        </w:tc>
        <w:tc>
          <w:tcPr>
            <w:tcW w:w="2716" w:type="dxa"/>
            <w:tcBorders>
              <w:top w:val="single" w:sz="4" w:space="0" w:color="000000"/>
              <w:left w:val="single" w:sz="4" w:space="0" w:color="000000"/>
              <w:bottom w:val="single" w:sz="4" w:space="0" w:color="000000"/>
              <w:right w:val="single" w:sz="4" w:space="0" w:color="000000"/>
            </w:tcBorders>
          </w:tcPr>
          <w:p w14:paraId="3C156C2C" w14:textId="77777777" w:rsidR="00DE551C" w:rsidRDefault="00000000">
            <w:pPr>
              <w:spacing w:after="0" w:line="259" w:lineRule="auto"/>
              <w:ind w:left="0" w:firstLine="0"/>
              <w:jc w:val="left"/>
            </w:pPr>
            <w:r>
              <w:rPr>
                <w:b/>
              </w:rPr>
              <w:t xml:space="preserve">Maths Provision </w:t>
            </w:r>
          </w:p>
        </w:tc>
        <w:tc>
          <w:tcPr>
            <w:tcW w:w="5631" w:type="dxa"/>
            <w:gridSpan w:val="2"/>
            <w:tcBorders>
              <w:top w:val="single" w:sz="4" w:space="0" w:color="000000"/>
              <w:left w:val="single" w:sz="4" w:space="0" w:color="000000"/>
              <w:bottom w:val="single" w:sz="4" w:space="0" w:color="000000"/>
              <w:right w:val="single" w:sz="4" w:space="0" w:color="000000"/>
            </w:tcBorders>
          </w:tcPr>
          <w:p w14:paraId="1CE39E8A" w14:textId="77777777" w:rsidR="00DE551C" w:rsidRDefault="00000000">
            <w:pPr>
              <w:spacing w:after="0" w:line="259" w:lineRule="auto"/>
              <w:ind w:left="0" w:firstLine="0"/>
              <w:jc w:val="left"/>
            </w:pPr>
            <w:r>
              <w:t xml:space="preserve">Level 1 and 2 Application of Number </w:t>
            </w:r>
          </w:p>
        </w:tc>
      </w:tr>
      <w:tr w:rsidR="00DE551C" w14:paraId="56B7846E" w14:textId="77777777">
        <w:trPr>
          <w:trHeight w:val="265"/>
        </w:trPr>
        <w:tc>
          <w:tcPr>
            <w:tcW w:w="669" w:type="dxa"/>
            <w:tcBorders>
              <w:top w:val="single" w:sz="4" w:space="0" w:color="000000"/>
              <w:left w:val="single" w:sz="4" w:space="0" w:color="000000"/>
              <w:bottom w:val="single" w:sz="4" w:space="0" w:color="000000"/>
              <w:right w:val="single" w:sz="4" w:space="0" w:color="000000"/>
            </w:tcBorders>
          </w:tcPr>
          <w:p w14:paraId="0B3D6CDA" w14:textId="77777777" w:rsidR="00DE551C" w:rsidRDefault="00000000">
            <w:pPr>
              <w:spacing w:after="0" w:line="259" w:lineRule="auto"/>
              <w:ind w:left="0" w:right="88" w:firstLine="0"/>
              <w:jc w:val="right"/>
            </w:pPr>
            <w:r>
              <w:t>14.</w:t>
            </w:r>
            <w:r>
              <w:rPr>
                <w:rFonts w:ascii="Arial" w:eastAsia="Arial" w:hAnsi="Arial" w:cs="Arial"/>
              </w:rPr>
              <w:t xml:space="preserve"> </w:t>
            </w:r>
            <w:r>
              <w:t xml:space="preserve"> </w:t>
            </w:r>
          </w:p>
        </w:tc>
        <w:tc>
          <w:tcPr>
            <w:tcW w:w="2716" w:type="dxa"/>
            <w:tcBorders>
              <w:top w:val="single" w:sz="4" w:space="0" w:color="000000"/>
              <w:left w:val="single" w:sz="4" w:space="0" w:color="000000"/>
              <w:bottom w:val="single" w:sz="4" w:space="0" w:color="000000"/>
              <w:right w:val="single" w:sz="4" w:space="0" w:color="000000"/>
            </w:tcBorders>
          </w:tcPr>
          <w:p w14:paraId="4E858F5B" w14:textId="77777777" w:rsidR="00DE551C" w:rsidRDefault="00000000">
            <w:pPr>
              <w:spacing w:after="0" w:line="259" w:lineRule="auto"/>
              <w:ind w:left="0" w:firstLine="0"/>
              <w:jc w:val="left"/>
            </w:pPr>
            <w:r>
              <w:rPr>
                <w:b/>
              </w:rPr>
              <w:t xml:space="preserve">English Provision </w:t>
            </w:r>
          </w:p>
        </w:tc>
        <w:tc>
          <w:tcPr>
            <w:tcW w:w="5631" w:type="dxa"/>
            <w:gridSpan w:val="2"/>
            <w:tcBorders>
              <w:top w:val="single" w:sz="4" w:space="0" w:color="000000"/>
              <w:left w:val="single" w:sz="4" w:space="0" w:color="000000"/>
              <w:bottom w:val="single" w:sz="4" w:space="0" w:color="000000"/>
              <w:right w:val="single" w:sz="4" w:space="0" w:color="000000"/>
            </w:tcBorders>
          </w:tcPr>
          <w:p w14:paraId="74D97DAE" w14:textId="77777777" w:rsidR="00DE551C" w:rsidRDefault="00000000">
            <w:pPr>
              <w:spacing w:after="0" w:line="259" w:lineRule="auto"/>
              <w:ind w:left="0" w:firstLine="0"/>
              <w:jc w:val="left"/>
            </w:pPr>
            <w:r>
              <w:t xml:space="preserve">Level 1,2 and 3 Communication </w:t>
            </w:r>
          </w:p>
        </w:tc>
      </w:tr>
      <w:tr w:rsidR="00DE551C" w14:paraId="3D422C20" w14:textId="77777777">
        <w:trPr>
          <w:trHeight w:val="522"/>
        </w:trPr>
        <w:tc>
          <w:tcPr>
            <w:tcW w:w="669" w:type="dxa"/>
            <w:tcBorders>
              <w:top w:val="single" w:sz="4" w:space="0" w:color="000000"/>
              <w:left w:val="single" w:sz="4" w:space="0" w:color="000000"/>
              <w:bottom w:val="single" w:sz="4" w:space="0" w:color="000000"/>
              <w:right w:val="single" w:sz="4" w:space="0" w:color="000000"/>
            </w:tcBorders>
          </w:tcPr>
          <w:p w14:paraId="5960527E" w14:textId="77777777" w:rsidR="00DE551C" w:rsidRDefault="00000000">
            <w:pPr>
              <w:spacing w:after="0" w:line="259" w:lineRule="auto"/>
              <w:ind w:left="0" w:right="88" w:firstLine="0"/>
              <w:jc w:val="right"/>
            </w:pPr>
            <w:r>
              <w:t>15.</w:t>
            </w:r>
            <w:r>
              <w:rPr>
                <w:rFonts w:ascii="Arial" w:eastAsia="Arial" w:hAnsi="Arial" w:cs="Arial"/>
              </w:rPr>
              <w:t xml:space="preserve"> </w:t>
            </w:r>
            <w:r>
              <w:t xml:space="preserve"> </w:t>
            </w:r>
          </w:p>
        </w:tc>
        <w:tc>
          <w:tcPr>
            <w:tcW w:w="2716" w:type="dxa"/>
            <w:tcBorders>
              <w:top w:val="single" w:sz="4" w:space="0" w:color="000000"/>
              <w:left w:val="single" w:sz="4" w:space="0" w:color="000000"/>
              <w:bottom w:val="single" w:sz="4" w:space="0" w:color="000000"/>
              <w:right w:val="single" w:sz="4" w:space="0" w:color="000000"/>
            </w:tcBorders>
          </w:tcPr>
          <w:p w14:paraId="5F498024" w14:textId="77777777" w:rsidR="00DE551C" w:rsidRDefault="00000000">
            <w:pPr>
              <w:spacing w:after="0" w:line="259" w:lineRule="auto"/>
              <w:ind w:left="0" w:right="84" w:firstLine="0"/>
            </w:pPr>
            <w:r>
              <w:rPr>
                <w:b/>
              </w:rPr>
              <w:t xml:space="preserve">Other Essential Skills Wales </w:t>
            </w:r>
          </w:p>
        </w:tc>
        <w:tc>
          <w:tcPr>
            <w:tcW w:w="5631" w:type="dxa"/>
            <w:gridSpan w:val="2"/>
            <w:tcBorders>
              <w:top w:val="single" w:sz="4" w:space="0" w:color="000000"/>
              <w:left w:val="single" w:sz="4" w:space="0" w:color="000000"/>
              <w:bottom w:val="single" w:sz="4" w:space="0" w:color="000000"/>
              <w:right w:val="single" w:sz="4" w:space="0" w:color="000000"/>
            </w:tcBorders>
          </w:tcPr>
          <w:p w14:paraId="21C5D326" w14:textId="77777777" w:rsidR="00DE551C" w:rsidRDefault="00000000">
            <w:pPr>
              <w:spacing w:after="0" w:line="259" w:lineRule="auto"/>
              <w:ind w:left="0" w:firstLine="0"/>
              <w:jc w:val="left"/>
            </w:pPr>
            <w:r>
              <w:t xml:space="preserve">Level 1 Digital Literacy </w:t>
            </w:r>
          </w:p>
        </w:tc>
      </w:tr>
      <w:tr w:rsidR="00DE551C" w14:paraId="2436D94E" w14:textId="77777777">
        <w:trPr>
          <w:trHeight w:val="773"/>
        </w:trPr>
        <w:tc>
          <w:tcPr>
            <w:tcW w:w="9017" w:type="dxa"/>
            <w:gridSpan w:val="4"/>
            <w:tcBorders>
              <w:top w:val="single" w:sz="4" w:space="0" w:color="000000"/>
              <w:left w:val="single" w:sz="4" w:space="0" w:color="000000"/>
              <w:bottom w:val="single" w:sz="4" w:space="0" w:color="000000"/>
              <w:right w:val="single" w:sz="4" w:space="0" w:color="000000"/>
            </w:tcBorders>
            <w:shd w:val="clear" w:color="auto" w:fill="33CCCC"/>
          </w:tcPr>
          <w:p w14:paraId="2EA3A0DE" w14:textId="77777777" w:rsidR="00DE551C" w:rsidRDefault="00000000">
            <w:pPr>
              <w:spacing w:after="0" w:line="259" w:lineRule="auto"/>
              <w:ind w:left="3" w:firstLine="0"/>
              <w:jc w:val="center"/>
            </w:pPr>
            <w:r>
              <w:rPr>
                <w:b/>
              </w:rPr>
              <w:t xml:space="preserve"> </w:t>
            </w:r>
          </w:p>
          <w:p w14:paraId="565F24F0" w14:textId="77777777" w:rsidR="00DE551C" w:rsidRDefault="00000000">
            <w:pPr>
              <w:spacing w:after="0" w:line="259" w:lineRule="auto"/>
              <w:ind w:left="0" w:right="75" w:firstLine="0"/>
              <w:jc w:val="center"/>
            </w:pPr>
            <w:r>
              <w:rPr>
                <w:b/>
              </w:rPr>
              <w:t xml:space="preserve">Non-Funded Items </w:t>
            </w:r>
          </w:p>
          <w:p w14:paraId="1B18DF2F" w14:textId="77777777" w:rsidR="00DE551C" w:rsidRDefault="00000000">
            <w:pPr>
              <w:spacing w:after="0" w:line="259" w:lineRule="auto"/>
              <w:ind w:left="4" w:firstLine="0"/>
              <w:jc w:val="left"/>
            </w:pPr>
            <w:r>
              <w:t xml:space="preserve"> </w:t>
            </w:r>
          </w:p>
        </w:tc>
      </w:tr>
      <w:tr w:rsidR="00DE551C" w14:paraId="1E32BDC9" w14:textId="77777777">
        <w:trPr>
          <w:trHeight w:val="521"/>
        </w:trPr>
        <w:tc>
          <w:tcPr>
            <w:tcW w:w="669" w:type="dxa"/>
            <w:tcBorders>
              <w:top w:val="single" w:sz="4" w:space="0" w:color="000000"/>
              <w:left w:val="single" w:sz="4" w:space="0" w:color="000000"/>
              <w:bottom w:val="single" w:sz="4" w:space="0" w:color="000000"/>
              <w:right w:val="single" w:sz="4" w:space="0" w:color="000000"/>
            </w:tcBorders>
          </w:tcPr>
          <w:p w14:paraId="673B46E5" w14:textId="77777777" w:rsidR="00DE551C" w:rsidRDefault="00000000">
            <w:pPr>
              <w:spacing w:after="0" w:line="259" w:lineRule="auto"/>
              <w:ind w:left="4" w:firstLine="0"/>
              <w:jc w:val="left"/>
            </w:pPr>
            <w:r>
              <w:t xml:space="preserve"> </w:t>
            </w:r>
          </w:p>
        </w:tc>
        <w:tc>
          <w:tcPr>
            <w:tcW w:w="5808" w:type="dxa"/>
            <w:gridSpan w:val="2"/>
            <w:tcBorders>
              <w:top w:val="single" w:sz="4" w:space="0" w:color="000000"/>
              <w:left w:val="single" w:sz="4" w:space="0" w:color="000000"/>
              <w:bottom w:val="single" w:sz="4" w:space="0" w:color="000000"/>
              <w:right w:val="single" w:sz="4" w:space="0" w:color="000000"/>
            </w:tcBorders>
          </w:tcPr>
          <w:p w14:paraId="681BBCEB" w14:textId="77777777" w:rsidR="00DE551C" w:rsidRDefault="00000000">
            <w:pPr>
              <w:spacing w:after="0" w:line="259" w:lineRule="auto"/>
              <w:ind w:left="0" w:firstLine="0"/>
              <w:jc w:val="center"/>
            </w:pPr>
            <w:r>
              <w:rPr>
                <w:b/>
              </w:rPr>
              <w:t xml:space="preserve">Detail of items not eligible for Welsh Government funding </w:t>
            </w:r>
          </w:p>
        </w:tc>
        <w:tc>
          <w:tcPr>
            <w:tcW w:w="2540" w:type="dxa"/>
            <w:tcBorders>
              <w:top w:val="single" w:sz="4" w:space="0" w:color="000000"/>
              <w:left w:val="single" w:sz="4" w:space="0" w:color="000000"/>
              <w:bottom w:val="single" w:sz="4" w:space="0" w:color="000000"/>
              <w:right w:val="single" w:sz="4" w:space="0" w:color="000000"/>
            </w:tcBorders>
          </w:tcPr>
          <w:p w14:paraId="0B2B7BA2" w14:textId="77777777" w:rsidR="00DE551C" w:rsidRDefault="00000000">
            <w:pPr>
              <w:spacing w:after="0" w:line="259" w:lineRule="auto"/>
              <w:ind w:left="0" w:right="78" w:firstLine="0"/>
              <w:jc w:val="center"/>
            </w:pPr>
            <w:r>
              <w:rPr>
                <w:b/>
              </w:rPr>
              <w:t xml:space="preserve">Cost </w:t>
            </w:r>
          </w:p>
        </w:tc>
      </w:tr>
      <w:tr w:rsidR="00DE551C" w14:paraId="6FD70402" w14:textId="77777777">
        <w:trPr>
          <w:trHeight w:val="520"/>
        </w:trPr>
        <w:tc>
          <w:tcPr>
            <w:tcW w:w="669" w:type="dxa"/>
            <w:tcBorders>
              <w:top w:val="single" w:sz="4" w:space="0" w:color="000000"/>
              <w:left w:val="single" w:sz="4" w:space="0" w:color="000000"/>
              <w:bottom w:val="single" w:sz="4" w:space="0" w:color="000000"/>
              <w:right w:val="single" w:sz="4" w:space="0" w:color="000000"/>
            </w:tcBorders>
          </w:tcPr>
          <w:p w14:paraId="1BA789E2" w14:textId="77777777" w:rsidR="00DE551C" w:rsidRDefault="00000000">
            <w:pPr>
              <w:spacing w:after="0" w:line="259" w:lineRule="auto"/>
              <w:ind w:left="0" w:right="223" w:firstLine="0"/>
              <w:jc w:val="right"/>
            </w:pPr>
            <w:r>
              <w:t>1.</w:t>
            </w:r>
            <w:r>
              <w:rPr>
                <w:rFonts w:ascii="Arial" w:eastAsia="Arial" w:hAnsi="Arial" w:cs="Arial"/>
              </w:rPr>
              <w:t xml:space="preserve"> </w:t>
            </w:r>
            <w:r>
              <w:t xml:space="preserve"> </w:t>
            </w:r>
          </w:p>
        </w:tc>
        <w:tc>
          <w:tcPr>
            <w:tcW w:w="5808" w:type="dxa"/>
            <w:gridSpan w:val="2"/>
            <w:tcBorders>
              <w:top w:val="single" w:sz="4" w:space="0" w:color="000000"/>
              <w:left w:val="single" w:sz="4" w:space="0" w:color="000000"/>
              <w:bottom w:val="single" w:sz="4" w:space="0" w:color="000000"/>
              <w:right w:val="single" w:sz="4" w:space="0" w:color="000000"/>
            </w:tcBorders>
          </w:tcPr>
          <w:p w14:paraId="05616FFB" w14:textId="77777777" w:rsidR="00DE551C" w:rsidRDefault="00000000">
            <w:pPr>
              <w:spacing w:after="0" w:line="259" w:lineRule="auto"/>
              <w:ind w:left="0" w:firstLine="0"/>
            </w:pPr>
            <w:r>
              <w:t xml:space="preserve">Not applicable as all agreed training is included in the Welsh Government funded apprenticeship </w:t>
            </w:r>
          </w:p>
        </w:tc>
        <w:tc>
          <w:tcPr>
            <w:tcW w:w="2540" w:type="dxa"/>
            <w:tcBorders>
              <w:top w:val="single" w:sz="4" w:space="0" w:color="000000"/>
              <w:left w:val="single" w:sz="4" w:space="0" w:color="000000"/>
              <w:bottom w:val="single" w:sz="4" w:space="0" w:color="000000"/>
              <w:right w:val="single" w:sz="4" w:space="0" w:color="000000"/>
            </w:tcBorders>
          </w:tcPr>
          <w:p w14:paraId="0611B19A" w14:textId="77777777" w:rsidR="00DE551C" w:rsidRDefault="00000000">
            <w:pPr>
              <w:spacing w:after="0" w:line="259" w:lineRule="auto"/>
              <w:ind w:left="0" w:firstLine="0"/>
              <w:jc w:val="left"/>
            </w:pPr>
            <w:r>
              <w:t xml:space="preserve">N/A </w:t>
            </w:r>
          </w:p>
        </w:tc>
      </w:tr>
      <w:tr w:rsidR="00DE551C" w14:paraId="1E519B1A" w14:textId="77777777">
        <w:trPr>
          <w:trHeight w:val="265"/>
        </w:trPr>
        <w:tc>
          <w:tcPr>
            <w:tcW w:w="669" w:type="dxa"/>
            <w:tcBorders>
              <w:top w:val="single" w:sz="4" w:space="0" w:color="000000"/>
              <w:left w:val="single" w:sz="4" w:space="0" w:color="000000"/>
              <w:bottom w:val="single" w:sz="4" w:space="0" w:color="000000"/>
              <w:right w:val="single" w:sz="4" w:space="0" w:color="000000"/>
            </w:tcBorders>
          </w:tcPr>
          <w:p w14:paraId="26C1C13B" w14:textId="77777777" w:rsidR="00DE551C" w:rsidRDefault="00000000">
            <w:pPr>
              <w:spacing w:after="0" w:line="259" w:lineRule="auto"/>
              <w:ind w:left="0" w:right="223" w:firstLine="0"/>
              <w:jc w:val="right"/>
            </w:pPr>
            <w:r>
              <w:t>2.</w:t>
            </w:r>
            <w:r>
              <w:rPr>
                <w:rFonts w:ascii="Arial" w:eastAsia="Arial" w:hAnsi="Arial" w:cs="Arial"/>
              </w:rPr>
              <w:t xml:space="preserve"> </w:t>
            </w:r>
            <w:r>
              <w:t xml:space="preserve"> </w:t>
            </w:r>
          </w:p>
        </w:tc>
        <w:tc>
          <w:tcPr>
            <w:tcW w:w="5808" w:type="dxa"/>
            <w:gridSpan w:val="2"/>
            <w:tcBorders>
              <w:top w:val="single" w:sz="4" w:space="0" w:color="000000"/>
              <w:left w:val="single" w:sz="4" w:space="0" w:color="000000"/>
              <w:bottom w:val="single" w:sz="4" w:space="0" w:color="000000"/>
              <w:right w:val="single" w:sz="4" w:space="0" w:color="000000"/>
            </w:tcBorders>
          </w:tcPr>
          <w:p w14:paraId="721EBBB0" w14:textId="77777777" w:rsidR="00DE551C" w:rsidRDefault="00000000">
            <w:pPr>
              <w:spacing w:after="0" w:line="259" w:lineRule="auto"/>
              <w:ind w:left="0" w:firstLine="0"/>
              <w:jc w:val="left"/>
            </w:pPr>
            <w:r>
              <w:t xml:space="preserve"> </w:t>
            </w:r>
          </w:p>
        </w:tc>
        <w:tc>
          <w:tcPr>
            <w:tcW w:w="2540" w:type="dxa"/>
            <w:tcBorders>
              <w:top w:val="single" w:sz="4" w:space="0" w:color="000000"/>
              <w:left w:val="single" w:sz="4" w:space="0" w:color="000000"/>
              <w:bottom w:val="single" w:sz="4" w:space="0" w:color="000000"/>
              <w:right w:val="single" w:sz="4" w:space="0" w:color="000000"/>
            </w:tcBorders>
          </w:tcPr>
          <w:p w14:paraId="2013452D" w14:textId="77777777" w:rsidR="00DE551C" w:rsidRDefault="00000000">
            <w:pPr>
              <w:spacing w:after="0" w:line="259" w:lineRule="auto"/>
              <w:ind w:left="0" w:firstLine="0"/>
              <w:jc w:val="left"/>
            </w:pPr>
            <w:r>
              <w:t xml:space="preserve"> </w:t>
            </w:r>
          </w:p>
        </w:tc>
      </w:tr>
      <w:tr w:rsidR="00DE551C" w14:paraId="1BF39584" w14:textId="77777777">
        <w:trPr>
          <w:trHeight w:val="265"/>
        </w:trPr>
        <w:tc>
          <w:tcPr>
            <w:tcW w:w="669" w:type="dxa"/>
            <w:tcBorders>
              <w:top w:val="single" w:sz="4" w:space="0" w:color="000000"/>
              <w:left w:val="single" w:sz="4" w:space="0" w:color="000000"/>
              <w:bottom w:val="single" w:sz="4" w:space="0" w:color="000000"/>
              <w:right w:val="single" w:sz="4" w:space="0" w:color="000000"/>
            </w:tcBorders>
          </w:tcPr>
          <w:p w14:paraId="3BB8006C" w14:textId="77777777" w:rsidR="00DE551C" w:rsidRDefault="00000000">
            <w:pPr>
              <w:spacing w:after="0" w:line="259" w:lineRule="auto"/>
              <w:ind w:left="0" w:right="223" w:firstLine="0"/>
              <w:jc w:val="right"/>
            </w:pPr>
            <w:r>
              <w:t>3.</w:t>
            </w:r>
            <w:r>
              <w:rPr>
                <w:rFonts w:ascii="Arial" w:eastAsia="Arial" w:hAnsi="Arial" w:cs="Arial"/>
              </w:rPr>
              <w:t xml:space="preserve"> </w:t>
            </w:r>
            <w:r>
              <w:t xml:space="preserve"> </w:t>
            </w:r>
          </w:p>
        </w:tc>
        <w:tc>
          <w:tcPr>
            <w:tcW w:w="5808" w:type="dxa"/>
            <w:gridSpan w:val="2"/>
            <w:tcBorders>
              <w:top w:val="single" w:sz="4" w:space="0" w:color="000000"/>
              <w:left w:val="single" w:sz="4" w:space="0" w:color="000000"/>
              <w:bottom w:val="single" w:sz="4" w:space="0" w:color="000000"/>
              <w:right w:val="single" w:sz="4" w:space="0" w:color="000000"/>
            </w:tcBorders>
          </w:tcPr>
          <w:p w14:paraId="1CF5101E" w14:textId="77777777" w:rsidR="00DE551C" w:rsidRDefault="00000000">
            <w:pPr>
              <w:spacing w:after="0" w:line="259" w:lineRule="auto"/>
              <w:ind w:left="0" w:firstLine="0"/>
              <w:jc w:val="left"/>
            </w:pPr>
            <w:r>
              <w:t xml:space="preserve"> </w:t>
            </w:r>
          </w:p>
        </w:tc>
        <w:tc>
          <w:tcPr>
            <w:tcW w:w="2540" w:type="dxa"/>
            <w:tcBorders>
              <w:top w:val="single" w:sz="4" w:space="0" w:color="000000"/>
              <w:left w:val="single" w:sz="4" w:space="0" w:color="000000"/>
              <w:bottom w:val="single" w:sz="4" w:space="0" w:color="000000"/>
              <w:right w:val="single" w:sz="4" w:space="0" w:color="000000"/>
            </w:tcBorders>
          </w:tcPr>
          <w:p w14:paraId="0078236C" w14:textId="77777777" w:rsidR="00DE551C" w:rsidRDefault="00000000">
            <w:pPr>
              <w:spacing w:after="0" w:line="259" w:lineRule="auto"/>
              <w:ind w:left="0" w:firstLine="0"/>
              <w:jc w:val="left"/>
            </w:pPr>
            <w:r>
              <w:t xml:space="preserve"> </w:t>
            </w:r>
          </w:p>
        </w:tc>
      </w:tr>
    </w:tbl>
    <w:p w14:paraId="6ABBB408" w14:textId="77777777" w:rsidR="00DE551C" w:rsidRDefault="00000000">
      <w:pPr>
        <w:spacing w:after="0" w:line="259" w:lineRule="auto"/>
        <w:ind w:left="0" w:firstLine="0"/>
      </w:pPr>
      <w:r>
        <w:t xml:space="preserve"> </w:t>
      </w:r>
    </w:p>
    <w:tbl>
      <w:tblPr>
        <w:tblStyle w:val="TableGrid"/>
        <w:tblW w:w="9017" w:type="dxa"/>
        <w:tblInd w:w="6" w:type="dxa"/>
        <w:tblCellMar>
          <w:top w:w="3" w:type="dxa"/>
          <w:left w:w="109" w:type="dxa"/>
          <w:bottom w:w="0" w:type="dxa"/>
          <w:right w:w="98" w:type="dxa"/>
        </w:tblCellMar>
        <w:tblLook w:val="04A0" w:firstRow="1" w:lastRow="0" w:firstColumn="1" w:lastColumn="0" w:noHBand="0" w:noVBand="1"/>
      </w:tblPr>
      <w:tblGrid>
        <w:gridCol w:w="4531"/>
        <w:gridCol w:w="4486"/>
      </w:tblGrid>
      <w:tr w:rsidR="00DE551C" w14:paraId="42D7D7C6" w14:textId="77777777">
        <w:trPr>
          <w:trHeight w:val="518"/>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33CCCC"/>
          </w:tcPr>
          <w:p w14:paraId="3DF67C66" w14:textId="77777777" w:rsidR="00DE551C" w:rsidRDefault="00000000">
            <w:pPr>
              <w:spacing w:after="0" w:line="259" w:lineRule="auto"/>
              <w:ind w:left="0" w:right="12" w:firstLine="0"/>
              <w:jc w:val="center"/>
            </w:pPr>
            <w:r>
              <w:rPr>
                <w:b/>
              </w:rPr>
              <w:t xml:space="preserve">Charges  </w:t>
            </w:r>
          </w:p>
          <w:p w14:paraId="340F1CFD" w14:textId="77777777" w:rsidR="00DE551C" w:rsidRDefault="00000000">
            <w:pPr>
              <w:spacing w:after="0" w:line="259" w:lineRule="auto"/>
              <w:ind w:left="0" w:firstLine="0"/>
              <w:jc w:val="left"/>
            </w:pPr>
            <w:r>
              <w:t xml:space="preserve"> </w:t>
            </w:r>
          </w:p>
        </w:tc>
      </w:tr>
      <w:tr w:rsidR="00DE551C" w14:paraId="538EA98A" w14:textId="77777777">
        <w:trPr>
          <w:trHeight w:val="776"/>
        </w:trPr>
        <w:tc>
          <w:tcPr>
            <w:tcW w:w="9017" w:type="dxa"/>
            <w:gridSpan w:val="2"/>
            <w:tcBorders>
              <w:top w:val="single" w:sz="4" w:space="0" w:color="000000"/>
              <w:left w:val="single" w:sz="4" w:space="0" w:color="000000"/>
              <w:bottom w:val="single" w:sz="4" w:space="0" w:color="000000"/>
              <w:right w:val="single" w:sz="4" w:space="0" w:color="000000"/>
            </w:tcBorders>
          </w:tcPr>
          <w:p w14:paraId="6D7D93CE" w14:textId="77777777" w:rsidR="00DE551C" w:rsidRDefault="00000000">
            <w:pPr>
              <w:spacing w:after="0" w:line="239" w:lineRule="auto"/>
              <w:ind w:left="0" w:firstLine="0"/>
              <w:jc w:val="left"/>
            </w:pPr>
            <w:r>
              <w:t xml:space="preserve">The agreed Charges (excluding VAT) for the training of each Apprentice under this Agreement is as follows: </w:t>
            </w:r>
          </w:p>
          <w:p w14:paraId="059C2D9E" w14:textId="77777777" w:rsidR="00DE551C" w:rsidRDefault="00000000">
            <w:pPr>
              <w:spacing w:after="0" w:line="259" w:lineRule="auto"/>
              <w:ind w:left="69" w:firstLine="0"/>
              <w:jc w:val="center"/>
            </w:pPr>
            <w:r>
              <w:t xml:space="preserve"> </w:t>
            </w:r>
          </w:p>
        </w:tc>
      </w:tr>
      <w:tr w:rsidR="00DE551C" w14:paraId="182F4F85" w14:textId="77777777">
        <w:trPr>
          <w:trHeight w:val="520"/>
        </w:trPr>
        <w:tc>
          <w:tcPr>
            <w:tcW w:w="4531" w:type="dxa"/>
            <w:tcBorders>
              <w:top w:val="single" w:sz="4" w:space="0" w:color="000000"/>
              <w:left w:val="single" w:sz="4" w:space="0" w:color="000000"/>
              <w:bottom w:val="single" w:sz="4" w:space="0" w:color="000000"/>
              <w:right w:val="single" w:sz="4" w:space="0" w:color="000000"/>
            </w:tcBorders>
          </w:tcPr>
          <w:p w14:paraId="230AF43E" w14:textId="77777777" w:rsidR="00DE551C" w:rsidRDefault="00000000">
            <w:pPr>
              <w:spacing w:after="0" w:line="259" w:lineRule="auto"/>
              <w:ind w:left="0" w:firstLine="0"/>
              <w:jc w:val="left"/>
            </w:pPr>
            <w:r>
              <w:rPr>
                <w:b/>
              </w:rPr>
              <w:t xml:space="preserve">Cost Allocation </w:t>
            </w:r>
          </w:p>
          <w:p w14:paraId="7648B195" w14:textId="77777777" w:rsidR="00DE551C" w:rsidRDefault="00000000">
            <w:pPr>
              <w:spacing w:after="0" w:line="259" w:lineRule="auto"/>
              <w:ind w:left="0" w:firstLine="0"/>
              <w:jc w:val="left"/>
            </w:pPr>
            <w:r>
              <w:rPr>
                <w:b/>
              </w:rPr>
              <w:t xml:space="preserve"> </w:t>
            </w:r>
          </w:p>
        </w:tc>
        <w:tc>
          <w:tcPr>
            <w:tcW w:w="4486" w:type="dxa"/>
            <w:tcBorders>
              <w:top w:val="single" w:sz="4" w:space="0" w:color="000000"/>
              <w:left w:val="single" w:sz="4" w:space="0" w:color="000000"/>
              <w:bottom w:val="single" w:sz="4" w:space="0" w:color="000000"/>
              <w:right w:val="single" w:sz="4" w:space="0" w:color="000000"/>
            </w:tcBorders>
          </w:tcPr>
          <w:p w14:paraId="5DD190C5" w14:textId="77777777" w:rsidR="00DE551C" w:rsidRDefault="00000000">
            <w:pPr>
              <w:spacing w:after="0" w:line="259" w:lineRule="auto"/>
              <w:ind w:left="1" w:firstLine="0"/>
              <w:jc w:val="left"/>
            </w:pPr>
            <w:r>
              <w:rPr>
                <w:b/>
              </w:rPr>
              <w:t xml:space="preserve">Price per Apprentice (£) </w:t>
            </w:r>
          </w:p>
          <w:p w14:paraId="4BABC848" w14:textId="77777777" w:rsidR="00DE551C" w:rsidRDefault="00000000">
            <w:pPr>
              <w:spacing w:after="0" w:line="259" w:lineRule="auto"/>
              <w:ind w:left="1" w:firstLine="0"/>
              <w:jc w:val="left"/>
            </w:pPr>
            <w:r>
              <w:rPr>
                <w:b/>
              </w:rPr>
              <w:t xml:space="preserve"> </w:t>
            </w:r>
          </w:p>
        </w:tc>
      </w:tr>
      <w:tr w:rsidR="00DE551C" w14:paraId="056C7D3A" w14:textId="77777777">
        <w:trPr>
          <w:trHeight w:val="1290"/>
        </w:trPr>
        <w:tc>
          <w:tcPr>
            <w:tcW w:w="4531" w:type="dxa"/>
            <w:tcBorders>
              <w:top w:val="single" w:sz="4" w:space="0" w:color="000000"/>
              <w:left w:val="single" w:sz="4" w:space="0" w:color="000000"/>
              <w:bottom w:val="single" w:sz="4" w:space="0" w:color="000000"/>
              <w:right w:val="single" w:sz="4" w:space="0" w:color="000000"/>
            </w:tcBorders>
          </w:tcPr>
          <w:p w14:paraId="6A0A613A" w14:textId="77777777" w:rsidR="00DE551C" w:rsidRDefault="00000000">
            <w:pPr>
              <w:spacing w:after="0" w:line="259" w:lineRule="auto"/>
              <w:ind w:left="0" w:firstLine="0"/>
              <w:jc w:val="left"/>
            </w:pPr>
            <w:r>
              <w:t xml:space="preserve">Training Provider Training Costs </w:t>
            </w:r>
          </w:p>
          <w:p w14:paraId="2B40EBF4" w14:textId="77777777" w:rsidR="00DE551C" w:rsidRDefault="00000000">
            <w:pPr>
              <w:spacing w:after="0" w:line="259" w:lineRule="auto"/>
              <w:ind w:left="0" w:firstLine="0"/>
              <w:jc w:val="left"/>
            </w:pPr>
            <w:r>
              <w:t xml:space="preserve"> </w:t>
            </w:r>
          </w:p>
        </w:tc>
        <w:tc>
          <w:tcPr>
            <w:tcW w:w="4486" w:type="dxa"/>
            <w:tcBorders>
              <w:top w:val="single" w:sz="4" w:space="0" w:color="000000"/>
              <w:left w:val="single" w:sz="4" w:space="0" w:color="000000"/>
              <w:bottom w:val="single" w:sz="4" w:space="0" w:color="000000"/>
              <w:right w:val="single" w:sz="4" w:space="0" w:color="000000"/>
            </w:tcBorders>
          </w:tcPr>
          <w:p w14:paraId="74A8A91C" w14:textId="77777777" w:rsidR="00DE551C" w:rsidRDefault="00000000">
            <w:pPr>
              <w:spacing w:after="0" w:line="259" w:lineRule="auto"/>
              <w:ind w:left="1" w:firstLine="0"/>
              <w:jc w:val="left"/>
            </w:pPr>
            <w:r>
              <w:t xml:space="preserve">Not applicable, all qualifications in this agreement are fully funded through Gower College Swansea’s apprenticeship training contract with Welsh Government. </w:t>
            </w:r>
          </w:p>
        </w:tc>
      </w:tr>
      <w:tr w:rsidR="00DE551C" w14:paraId="583688B3" w14:textId="77777777">
        <w:trPr>
          <w:trHeight w:val="520"/>
        </w:trPr>
        <w:tc>
          <w:tcPr>
            <w:tcW w:w="4531" w:type="dxa"/>
            <w:tcBorders>
              <w:top w:val="single" w:sz="4" w:space="0" w:color="000000"/>
              <w:left w:val="single" w:sz="4" w:space="0" w:color="000000"/>
              <w:bottom w:val="single" w:sz="4" w:space="0" w:color="000000"/>
              <w:right w:val="single" w:sz="4" w:space="0" w:color="000000"/>
            </w:tcBorders>
          </w:tcPr>
          <w:p w14:paraId="2E0CDCD5" w14:textId="77777777" w:rsidR="00DE551C" w:rsidRDefault="00000000">
            <w:pPr>
              <w:spacing w:after="0" w:line="259" w:lineRule="auto"/>
              <w:ind w:left="0" w:firstLine="0"/>
              <w:jc w:val="left"/>
            </w:pPr>
            <w:r>
              <w:t xml:space="preserve">Sub-Contractor Training Costs </w:t>
            </w:r>
          </w:p>
          <w:p w14:paraId="3E80AB26" w14:textId="77777777" w:rsidR="00DE551C" w:rsidRDefault="00000000">
            <w:pPr>
              <w:spacing w:after="0" w:line="259" w:lineRule="auto"/>
              <w:ind w:left="0" w:firstLine="0"/>
              <w:jc w:val="left"/>
            </w:pPr>
            <w:r>
              <w:t xml:space="preserve"> </w:t>
            </w:r>
          </w:p>
        </w:tc>
        <w:tc>
          <w:tcPr>
            <w:tcW w:w="4486" w:type="dxa"/>
            <w:tcBorders>
              <w:top w:val="single" w:sz="4" w:space="0" w:color="000000"/>
              <w:left w:val="single" w:sz="4" w:space="0" w:color="000000"/>
              <w:bottom w:val="single" w:sz="4" w:space="0" w:color="000000"/>
              <w:right w:val="single" w:sz="4" w:space="0" w:color="000000"/>
            </w:tcBorders>
          </w:tcPr>
          <w:p w14:paraId="6932AD7D" w14:textId="77777777" w:rsidR="00DE551C" w:rsidRDefault="00000000">
            <w:pPr>
              <w:spacing w:after="0" w:line="259" w:lineRule="auto"/>
              <w:ind w:left="1" w:firstLine="0"/>
              <w:jc w:val="left"/>
            </w:pPr>
            <w:r>
              <w:t xml:space="preserve"> </w:t>
            </w:r>
          </w:p>
        </w:tc>
      </w:tr>
      <w:tr w:rsidR="00DE551C" w14:paraId="16E90A35" w14:textId="77777777">
        <w:trPr>
          <w:trHeight w:val="521"/>
        </w:trPr>
        <w:tc>
          <w:tcPr>
            <w:tcW w:w="4531" w:type="dxa"/>
            <w:tcBorders>
              <w:top w:val="single" w:sz="4" w:space="0" w:color="000000"/>
              <w:left w:val="single" w:sz="4" w:space="0" w:color="000000"/>
              <w:bottom w:val="single" w:sz="4" w:space="0" w:color="000000"/>
              <w:right w:val="single" w:sz="4" w:space="0" w:color="000000"/>
            </w:tcBorders>
          </w:tcPr>
          <w:p w14:paraId="3F271145" w14:textId="77777777" w:rsidR="00DE551C" w:rsidRDefault="00000000">
            <w:pPr>
              <w:spacing w:after="0" w:line="259" w:lineRule="auto"/>
              <w:ind w:left="0" w:firstLine="0"/>
              <w:jc w:val="left"/>
            </w:pPr>
            <w:r>
              <w:t xml:space="preserve">End-Point Assessment Costs </w:t>
            </w:r>
          </w:p>
          <w:p w14:paraId="58CE6087" w14:textId="77777777" w:rsidR="00DE551C" w:rsidRDefault="00000000">
            <w:pPr>
              <w:spacing w:after="0" w:line="259" w:lineRule="auto"/>
              <w:ind w:left="0" w:firstLine="0"/>
              <w:jc w:val="left"/>
            </w:pPr>
            <w:r>
              <w:t xml:space="preserve"> </w:t>
            </w:r>
          </w:p>
        </w:tc>
        <w:tc>
          <w:tcPr>
            <w:tcW w:w="4486" w:type="dxa"/>
            <w:tcBorders>
              <w:top w:val="single" w:sz="4" w:space="0" w:color="000000"/>
              <w:left w:val="single" w:sz="4" w:space="0" w:color="000000"/>
              <w:bottom w:val="single" w:sz="4" w:space="0" w:color="000000"/>
              <w:right w:val="single" w:sz="4" w:space="0" w:color="000000"/>
            </w:tcBorders>
          </w:tcPr>
          <w:p w14:paraId="0059FA6E" w14:textId="77777777" w:rsidR="00DE551C" w:rsidRDefault="00000000">
            <w:pPr>
              <w:spacing w:after="0" w:line="259" w:lineRule="auto"/>
              <w:ind w:left="1" w:firstLine="0"/>
              <w:jc w:val="left"/>
            </w:pPr>
            <w:r>
              <w:t xml:space="preserve"> </w:t>
            </w:r>
          </w:p>
        </w:tc>
      </w:tr>
      <w:tr w:rsidR="00DE551C" w14:paraId="453199B7" w14:textId="77777777">
        <w:trPr>
          <w:trHeight w:val="520"/>
        </w:trPr>
        <w:tc>
          <w:tcPr>
            <w:tcW w:w="4531" w:type="dxa"/>
            <w:tcBorders>
              <w:top w:val="single" w:sz="4" w:space="0" w:color="000000"/>
              <w:left w:val="single" w:sz="4" w:space="0" w:color="000000"/>
              <w:bottom w:val="single" w:sz="4" w:space="0" w:color="000000"/>
              <w:right w:val="single" w:sz="4" w:space="0" w:color="000000"/>
            </w:tcBorders>
          </w:tcPr>
          <w:p w14:paraId="0539483C" w14:textId="77777777" w:rsidR="00DE551C" w:rsidRDefault="00000000">
            <w:pPr>
              <w:spacing w:after="0" w:line="259" w:lineRule="auto"/>
              <w:ind w:left="0" w:firstLine="0"/>
              <w:jc w:val="left"/>
            </w:pPr>
            <w:r>
              <w:t xml:space="preserve">Training Provider Costs of monitoring/managing subcontractors </w:t>
            </w:r>
          </w:p>
        </w:tc>
        <w:tc>
          <w:tcPr>
            <w:tcW w:w="4486" w:type="dxa"/>
            <w:tcBorders>
              <w:top w:val="single" w:sz="4" w:space="0" w:color="000000"/>
              <w:left w:val="single" w:sz="4" w:space="0" w:color="000000"/>
              <w:bottom w:val="single" w:sz="4" w:space="0" w:color="000000"/>
              <w:right w:val="single" w:sz="4" w:space="0" w:color="000000"/>
            </w:tcBorders>
          </w:tcPr>
          <w:p w14:paraId="0194D164" w14:textId="77777777" w:rsidR="00DE551C" w:rsidRDefault="00000000">
            <w:pPr>
              <w:spacing w:after="0" w:line="259" w:lineRule="auto"/>
              <w:ind w:left="1" w:firstLine="0"/>
              <w:jc w:val="left"/>
            </w:pPr>
            <w:r>
              <w:t xml:space="preserve"> </w:t>
            </w:r>
          </w:p>
        </w:tc>
      </w:tr>
      <w:tr w:rsidR="00DE551C" w14:paraId="16E864A7" w14:textId="77777777">
        <w:trPr>
          <w:trHeight w:val="1031"/>
        </w:trPr>
        <w:tc>
          <w:tcPr>
            <w:tcW w:w="4531" w:type="dxa"/>
            <w:tcBorders>
              <w:top w:val="single" w:sz="4" w:space="0" w:color="000000"/>
              <w:left w:val="single" w:sz="4" w:space="0" w:color="000000"/>
              <w:bottom w:val="single" w:sz="4" w:space="0" w:color="000000"/>
              <w:right w:val="single" w:sz="4" w:space="0" w:color="000000"/>
            </w:tcBorders>
          </w:tcPr>
          <w:p w14:paraId="1AE2C9D9" w14:textId="77777777" w:rsidR="00DE551C" w:rsidRDefault="00000000">
            <w:pPr>
              <w:spacing w:after="0" w:line="239" w:lineRule="auto"/>
              <w:ind w:left="0" w:firstLine="0"/>
              <w:jc w:val="left"/>
            </w:pPr>
            <w:r>
              <w:t xml:space="preserve">Eligible, evidenced Employer costs (where Employer provides some of the </w:t>
            </w:r>
          </w:p>
          <w:p w14:paraId="09663C1D" w14:textId="77777777" w:rsidR="00DE551C" w:rsidRDefault="00000000">
            <w:pPr>
              <w:spacing w:after="0" w:line="259" w:lineRule="auto"/>
              <w:ind w:left="0" w:firstLine="0"/>
              <w:jc w:val="left"/>
            </w:pPr>
            <w:r>
              <w:t xml:space="preserve">training that can be funded by government) </w:t>
            </w:r>
          </w:p>
        </w:tc>
        <w:tc>
          <w:tcPr>
            <w:tcW w:w="4486" w:type="dxa"/>
            <w:tcBorders>
              <w:top w:val="single" w:sz="4" w:space="0" w:color="000000"/>
              <w:left w:val="single" w:sz="4" w:space="0" w:color="000000"/>
              <w:bottom w:val="single" w:sz="4" w:space="0" w:color="000000"/>
              <w:right w:val="single" w:sz="4" w:space="0" w:color="000000"/>
            </w:tcBorders>
          </w:tcPr>
          <w:p w14:paraId="321CD371" w14:textId="77777777" w:rsidR="00DE551C" w:rsidRDefault="00000000">
            <w:pPr>
              <w:spacing w:after="0" w:line="259" w:lineRule="auto"/>
              <w:ind w:left="1" w:firstLine="0"/>
              <w:jc w:val="left"/>
            </w:pPr>
            <w:r>
              <w:t xml:space="preserve"> </w:t>
            </w:r>
          </w:p>
        </w:tc>
      </w:tr>
      <w:tr w:rsidR="00DE551C" w14:paraId="380A3102" w14:textId="77777777">
        <w:trPr>
          <w:trHeight w:val="775"/>
        </w:trPr>
        <w:tc>
          <w:tcPr>
            <w:tcW w:w="4531" w:type="dxa"/>
            <w:tcBorders>
              <w:top w:val="single" w:sz="4" w:space="0" w:color="000000"/>
              <w:left w:val="single" w:sz="4" w:space="0" w:color="000000"/>
              <w:bottom w:val="single" w:sz="4" w:space="0" w:color="000000"/>
              <w:right w:val="single" w:sz="4" w:space="0" w:color="000000"/>
            </w:tcBorders>
          </w:tcPr>
          <w:p w14:paraId="6C6A22E5" w14:textId="77777777" w:rsidR="00DE551C" w:rsidRDefault="00000000">
            <w:pPr>
              <w:spacing w:after="0" w:line="259" w:lineRule="auto"/>
              <w:ind w:left="0" w:firstLine="0"/>
              <w:jc w:val="left"/>
            </w:pPr>
            <w:r>
              <w:t xml:space="preserve">Other costs to be funded by the </w:t>
            </w:r>
          </w:p>
          <w:p w14:paraId="3EC9AF4A" w14:textId="77777777" w:rsidR="00DE551C" w:rsidRDefault="00000000">
            <w:pPr>
              <w:spacing w:after="0" w:line="259" w:lineRule="auto"/>
              <w:ind w:left="0" w:firstLine="0"/>
              <w:jc w:val="left"/>
            </w:pPr>
            <w:r>
              <w:t xml:space="preserve">Employer but not eligible for Welsh </w:t>
            </w:r>
          </w:p>
          <w:p w14:paraId="5A568CB6" w14:textId="77777777" w:rsidR="00DE551C" w:rsidRDefault="00000000">
            <w:pPr>
              <w:spacing w:after="0" w:line="259" w:lineRule="auto"/>
              <w:ind w:left="0" w:firstLine="0"/>
              <w:jc w:val="left"/>
            </w:pPr>
            <w:r>
              <w:t xml:space="preserve">Government funding </w:t>
            </w:r>
          </w:p>
        </w:tc>
        <w:tc>
          <w:tcPr>
            <w:tcW w:w="4486" w:type="dxa"/>
            <w:tcBorders>
              <w:top w:val="single" w:sz="4" w:space="0" w:color="000000"/>
              <w:left w:val="single" w:sz="4" w:space="0" w:color="000000"/>
              <w:bottom w:val="single" w:sz="4" w:space="0" w:color="000000"/>
              <w:right w:val="single" w:sz="4" w:space="0" w:color="000000"/>
            </w:tcBorders>
          </w:tcPr>
          <w:p w14:paraId="4561125C" w14:textId="77777777" w:rsidR="00DE551C" w:rsidRDefault="00000000">
            <w:pPr>
              <w:spacing w:after="0" w:line="259" w:lineRule="auto"/>
              <w:ind w:left="0" w:firstLine="0"/>
              <w:jc w:val="left"/>
            </w:pPr>
            <w:r>
              <w:t xml:space="preserve"> </w:t>
            </w:r>
          </w:p>
        </w:tc>
      </w:tr>
      <w:tr w:rsidR="00DE551C" w14:paraId="78DD201E" w14:textId="77777777">
        <w:trPr>
          <w:trHeight w:val="265"/>
        </w:trPr>
        <w:tc>
          <w:tcPr>
            <w:tcW w:w="4531" w:type="dxa"/>
            <w:tcBorders>
              <w:top w:val="single" w:sz="4" w:space="0" w:color="000000"/>
              <w:left w:val="single" w:sz="4" w:space="0" w:color="000000"/>
              <w:bottom w:val="single" w:sz="4" w:space="0" w:color="000000"/>
              <w:right w:val="single" w:sz="4" w:space="0" w:color="000000"/>
            </w:tcBorders>
          </w:tcPr>
          <w:p w14:paraId="7A06EE8B" w14:textId="77777777" w:rsidR="00DE551C" w:rsidRDefault="00000000">
            <w:pPr>
              <w:spacing w:after="0" w:line="259" w:lineRule="auto"/>
              <w:ind w:left="0" w:firstLine="0"/>
              <w:jc w:val="left"/>
            </w:pPr>
            <w:r>
              <w:rPr>
                <w:b/>
              </w:rPr>
              <w:lastRenderedPageBreak/>
              <w:t xml:space="preserve">Total per apprentice </w:t>
            </w:r>
          </w:p>
        </w:tc>
        <w:tc>
          <w:tcPr>
            <w:tcW w:w="4486" w:type="dxa"/>
            <w:tcBorders>
              <w:top w:val="single" w:sz="4" w:space="0" w:color="000000"/>
              <w:left w:val="single" w:sz="4" w:space="0" w:color="000000"/>
              <w:bottom w:val="single" w:sz="4" w:space="0" w:color="000000"/>
              <w:right w:val="single" w:sz="4" w:space="0" w:color="000000"/>
            </w:tcBorders>
          </w:tcPr>
          <w:p w14:paraId="76FA3C02" w14:textId="77777777" w:rsidR="00DE551C" w:rsidRDefault="00000000">
            <w:pPr>
              <w:spacing w:after="0" w:line="259" w:lineRule="auto"/>
              <w:ind w:left="0" w:firstLine="0"/>
              <w:jc w:val="left"/>
            </w:pPr>
            <w:r>
              <w:t xml:space="preserve"> </w:t>
            </w:r>
          </w:p>
        </w:tc>
      </w:tr>
      <w:tr w:rsidR="00DE551C" w14:paraId="4D0A057A" w14:textId="77777777">
        <w:trPr>
          <w:trHeight w:val="385"/>
        </w:trPr>
        <w:tc>
          <w:tcPr>
            <w:tcW w:w="4531" w:type="dxa"/>
            <w:tcBorders>
              <w:top w:val="single" w:sz="4" w:space="0" w:color="000000"/>
              <w:left w:val="single" w:sz="4" w:space="0" w:color="000000"/>
              <w:bottom w:val="single" w:sz="4" w:space="0" w:color="000000"/>
              <w:right w:val="single" w:sz="4" w:space="0" w:color="000000"/>
            </w:tcBorders>
          </w:tcPr>
          <w:p w14:paraId="562627CB" w14:textId="77777777" w:rsidR="00DE551C" w:rsidRDefault="00000000">
            <w:pPr>
              <w:spacing w:after="0" w:line="259" w:lineRule="auto"/>
              <w:ind w:left="0" w:firstLine="0"/>
              <w:jc w:val="left"/>
            </w:pPr>
            <w:r>
              <w:rPr>
                <w:b/>
              </w:rPr>
              <w:t xml:space="preserve">Total per cohort  </w:t>
            </w:r>
          </w:p>
        </w:tc>
        <w:tc>
          <w:tcPr>
            <w:tcW w:w="4486" w:type="dxa"/>
            <w:tcBorders>
              <w:top w:val="single" w:sz="4" w:space="0" w:color="000000"/>
              <w:left w:val="single" w:sz="4" w:space="0" w:color="000000"/>
              <w:bottom w:val="single" w:sz="4" w:space="0" w:color="000000"/>
              <w:right w:val="single" w:sz="4" w:space="0" w:color="000000"/>
            </w:tcBorders>
          </w:tcPr>
          <w:p w14:paraId="10D16B32" w14:textId="77777777" w:rsidR="00DE551C" w:rsidRDefault="00000000">
            <w:pPr>
              <w:spacing w:after="0" w:line="259" w:lineRule="auto"/>
              <w:ind w:left="0" w:firstLine="0"/>
              <w:jc w:val="left"/>
            </w:pPr>
            <w:r>
              <w:t xml:space="preserve"> </w:t>
            </w:r>
          </w:p>
        </w:tc>
      </w:tr>
    </w:tbl>
    <w:p w14:paraId="1480E886" w14:textId="77777777" w:rsidR="00DE551C" w:rsidRDefault="00000000">
      <w:pPr>
        <w:spacing w:after="159" w:line="259" w:lineRule="auto"/>
        <w:ind w:left="0" w:firstLine="0"/>
      </w:pPr>
      <w:r>
        <w:t xml:space="preserve"> </w:t>
      </w:r>
    </w:p>
    <w:p w14:paraId="30650FEF" w14:textId="77777777" w:rsidR="00DE551C" w:rsidRDefault="00000000">
      <w:pPr>
        <w:spacing w:after="159" w:line="259" w:lineRule="auto"/>
        <w:ind w:left="0" w:firstLine="0"/>
      </w:pPr>
      <w:r>
        <w:t xml:space="preserve"> </w:t>
      </w:r>
    </w:p>
    <w:p w14:paraId="30210098" w14:textId="77777777" w:rsidR="00DE551C" w:rsidRDefault="00000000">
      <w:pPr>
        <w:spacing w:after="160" w:line="259" w:lineRule="auto"/>
        <w:ind w:left="0" w:firstLine="0"/>
      </w:pPr>
      <w:r>
        <w:t xml:space="preserve"> </w:t>
      </w:r>
    </w:p>
    <w:p w14:paraId="7D20869B" w14:textId="77777777" w:rsidR="00DE551C" w:rsidRDefault="00000000">
      <w:pPr>
        <w:spacing w:after="164" w:line="259" w:lineRule="auto"/>
        <w:ind w:left="0" w:firstLine="0"/>
      </w:pPr>
      <w:r>
        <w:t xml:space="preserve"> </w:t>
      </w:r>
    </w:p>
    <w:p w14:paraId="63D8DBC5" w14:textId="77777777" w:rsidR="00DE551C" w:rsidRDefault="00000000">
      <w:pPr>
        <w:spacing w:after="159" w:line="259" w:lineRule="auto"/>
        <w:ind w:left="0" w:firstLine="0"/>
      </w:pPr>
      <w:r>
        <w:t xml:space="preserve"> </w:t>
      </w:r>
    </w:p>
    <w:p w14:paraId="11741153" w14:textId="77777777" w:rsidR="00DE551C" w:rsidRDefault="00000000">
      <w:pPr>
        <w:spacing w:after="0" w:line="259" w:lineRule="auto"/>
        <w:ind w:left="0" w:firstLine="0"/>
      </w:pPr>
      <w:r>
        <w:t xml:space="preserve"> </w:t>
      </w:r>
    </w:p>
    <w:tbl>
      <w:tblPr>
        <w:tblStyle w:val="TableGrid"/>
        <w:tblW w:w="9014" w:type="dxa"/>
        <w:tblInd w:w="13" w:type="dxa"/>
        <w:tblCellMar>
          <w:top w:w="5" w:type="dxa"/>
          <w:left w:w="107" w:type="dxa"/>
          <w:bottom w:w="0" w:type="dxa"/>
          <w:right w:w="54" w:type="dxa"/>
        </w:tblCellMar>
        <w:tblLook w:val="04A0" w:firstRow="1" w:lastRow="0" w:firstColumn="1" w:lastColumn="0" w:noHBand="0" w:noVBand="1"/>
      </w:tblPr>
      <w:tblGrid>
        <w:gridCol w:w="1380"/>
        <w:gridCol w:w="2086"/>
        <w:gridCol w:w="2166"/>
        <w:gridCol w:w="2026"/>
        <w:gridCol w:w="1356"/>
      </w:tblGrid>
      <w:tr w:rsidR="00DE551C" w14:paraId="2054221F" w14:textId="77777777">
        <w:trPr>
          <w:trHeight w:val="453"/>
        </w:trPr>
        <w:tc>
          <w:tcPr>
            <w:tcW w:w="1381" w:type="dxa"/>
            <w:tcBorders>
              <w:top w:val="single" w:sz="8" w:space="0" w:color="000000"/>
              <w:left w:val="single" w:sz="8" w:space="0" w:color="000000"/>
              <w:bottom w:val="single" w:sz="8" w:space="0" w:color="000000"/>
              <w:right w:val="nil"/>
            </w:tcBorders>
            <w:shd w:val="clear" w:color="auto" w:fill="33CCCC"/>
          </w:tcPr>
          <w:p w14:paraId="2CC96130" w14:textId="77777777" w:rsidR="00DE551C" w:rsidRDefault="00DE551C">
            <w:pPr>
              <w:spacing w:after="160" w:line="259" w:lineRule="auto"/>
              <w:ind w:left="0" w:firstLine="0"/>
              <w:jc w:val="left"/>
            </w:pPr>
          </w:p>
        </w:tc>
        <w:tc>
          <w:tcPr>
            <w:tcW w:w="7634" w:type="dxa"/>
            <w:gridSpan w:val="4"/>
            <w:tcBorders>
              <w:top w:val="single" w:sz="8" w:space="0" w:color="000000"/>
              <w:left w:val="nil"/>
              <w:bottom w:val="single" w:sz="8" w:space="0" w:color="000000"/>
              <w:right w:val="single" w:sz="8" w:space="0" w:color="000000"/>
            </w:tcBorders>
            <w:shd w:val="clear" w:color="auto" w:fill="33CCCC"/>
          </w:tcPr>
          <w:p w14:paraId="44A24594" w14:textId="77777777" w:rsidR="00DE551C" w:rsidRDefault="00000000">
            <w:pPr>
              <w:spacing w:after="0" w:line="259" w:lineRule="auto"/>
              <w:ind w:left="1931" w:firstLine="0"/>
              <w:jc w:val="left"/>
            </w:pPr>
            <w:r>
              <w:rPr>
                <w:b/>
              </w:rPr>
              <w:t xml:space="preserve">Payment Schedule  </w:t>
            </w:r>
          </w:p>
        </w:tc>
      </w:tr>
      <w:tr w:rsidR="00DE551C" w14:paraId="20AA063B" w14:textId="77777777">
        <w:trPr>
          <w:trHeight w:val="1244"/>
        </w:trPr>
        <w:tc>
          <w:tcPr>
            <w:tcW w:w="1381" w:type="dxa"/>
            <w:tcBorders>
              <w:top w:val="single" w:sz="8" w:space="0" w:color="000000"/>
              <w:left w:val="single" w:sz="8" w:space="0" w:color="000000"/>
              <w:bottom w:val="single" w:sz="4" w:space="0" w:color="000000"/>
              <w:right w:val="single" w:sz="8" w:space="0" w:color="000000"/>
            </w:tcBorders>
            <w:shd w:val="clear" w:color="auto" w:fill="D9D9D9"/>
          </w:tcPr>
          <w:p w14:paraId="56ADD38E" w14:textId="77777777" w:rsidR="00DE551C" w:rsidRDefault="00000000">
            <w:pPr>
              <w:spacing w:after="0" w:line="259" w:lineRule="auto"/>
              <w:ind w:left="0" w:right="13" w:firstLine="0"/>
              <w:jc w:val="left"/>
            </w:pPr>
            <w:r>
              <w:rPr>
                <w:b/>
              </w:rPr>
              <w:t xml:space="preserve">Start Date </w:t>
            </w:r>
          </w:p>
        </w:tc>
        <w:tc>
          <w:tcPr>
            <w:tcW w:w="2086" w:type="dxa"/>
            <w:tcBorders>
              <w:top w:val="single" w:sz="8" w:space="0" w:color="000000"/>
              <w:left w:val="single" w:sz="8" w:space="0" w:color="000000"/>
              <w:bottom w:val="single" w:sz="4" w:space="0" w:color="000000"/>
              <w:right w:val="single" w:sz="8" w:space="0" w:color="000000"/>
            </w:tcBorders>
            <w:shd w:val="clear" w:color="auto" w:fill="D9D9D9"/>
          </w:tcPr>
          <w:p w14:paraId="6599D5AF" w14:textId="77777777" w:rsidR="00DE551C" w:rsidRDefault="00000000">
            <w:pPr>
              <w:spacing w:after="0" w:line="259" w:lineRule="auto"/>
              <w:ind w:left="1" w:firstLine="0"/>
              <w:jc w:val="left"/>
            </w:pPr>
            <w:r>
              <w:rPr>
                <w:b/>
              </w:rPr>
              <w:t xml:space="preserve">Amount due </w:t>
            </w:r>
            <w:r>
              <w:t xml:space="preserve"> </w:t>
            </w:r>
          </w:p>
        </w:tc>
        <w:tc>
          <w:tcPr>
            <w:tcW w:w="2166" w:type="dxa"/>
            <w:tcBorders>
              <w:top w:val="single" w:sz="8" w:space="0" w:color="000000"/>
              <w:left w:val="single" w:sz="8" w:space="0" w:color="000000"/>
              <w:bottom w:val="single" w:sz="4" w:space="0" w:color="000000"/>
              <w:right w:val="single" w:sz="8" w:space="0" w:color="000000"/>
            </w:tcBorders>
            <w:shd w:val="clear" w:color="auto" w:fill="D9D9D9"/>
          </w:tcPr>
          <w:p w14:paraId="59A79861" w14:textId="77777777" w:rsidR="00DE551C" w:rsidRDefault="00000000">
            <w:pPr>
              <w:spacing w:after="0" w:line="259" w:lineRule="auto"/>
              <w:ind w:left="5" w:firstLine="0"/>
              <w:jc w:val="left"/>
            </w:pPr>
            <w:r>
              <w:rPr>
                <w:b/>
              </w:rPr>
              <w:t>Your share (or 5% if- non-levy paying &amp; apprentice 18+)</w:t>
            </w:r>
            <w:r>
              <w:t xml:space="preserve"> </w:t>
            </w:r>
          </w:p>
        </w:tc>
        <w:tc>
          <w:tcPr>
            <w:tcW w:w="2026" w:type="dxa"/>
            <w:tcBorders>
              <w:top w:val="single" w:sz="8" w:space="0" w:color="000000"/>
              <w:left w:val="single" w:sz="8" w:space="0" w:color="000000"/>
              <w:bottom w:val="single" w:sz="4" w:space="0" w:color="000000"/>
              <w:right w:val="single" w:sz="8" w:space="0" w:color="000000"/>
            </w:tcBorders>
            <w:shd w:val="clear" w:color="auto" w:fill="D9D9D9"/>
          </w:tcPr>
          <w:p w14:paraId="0D8D9A1B" w14:textId="77777777" w:rsidR="00DE551C" w:rsidRDefault="00000000">
            <w:pPr>
              <w:spacing w:after="0" w:line="259" w:lineRule="auto"/>
              <w:ind w:left="0" w:firstLine="0"/>
              <w:jc w:val="left"/>
            </w:pPr>
            <w:r>
              <w:rPr>
                <w:b/>
              </w:rPr>
              <w:t>Payment Frequency</w:t>
            </w:r>
            <w:r>
              <w:t xml:space="preserve"> </w:t>
            </w:r>
          </w:p>
        </w:tc>
        <w:tc>
          <w:tcPr>
            <w:tcW w:w="1356" w:type="dxa"/>
            <w:tcBorders>
              <w:top w:val="single" w:sz="8" w:space="0" w:color="000000"/>
              <w:left w:val="single" w:sz="8" w:space="0" w:color="000000"/>
              <w:bottom w:val="single" w:sz="4" w:space="0" w:color="000000"/>
              <w:right w:val="single" w:sz="8" w:space="0" w:color="000000"/>
            </w:tcBorders>
            <w:shd w:val="clear" w:color="auto" w:fill="D9D9D9"/>
          </w:tcPr>
          <w:p w14:paraId="0C5DC19F" w14:textId="77777777" w:rsidR="00DE551C" w:rsidRDefault="00000000">
            <w:pPr>
              <w:spacing w:after="0" w:line="259" w:lineRule="auto"/>
              <w:ind w:left="5" w:firstLine="0"/>
              <w:jc w:val="left"/>
            </w:pPr>
            <w:r>
              <w:rPr>
                <w:b/>
              </w:rPr>
              <w:t xml:space="preserve">First </w:t>
            </w:r>
          </w:p>
          <w:p w14:paraId="03D9B301" w14:textId="77777777" w:rsidR="00DE551C" w:rsidRDefault="00000000">
            <w:pPr>
              <w:spacing w:after="0" w:line="259" w:lineRule="auto"/>
              <w:ind w:left="5" w:firstLine="0"/>
              <w:jc w:val="left"/>
            </w:pPr>
            <w:r>
              <w:rPr>
                <w:b/>
              </w:rPr>
              <w:t xml:space="preserve">Date for </w:t>
            </w:r>
          </w:p>
          <w:p w14:paraId="51B4D05B" w14:textId="77777777" w:rsidR="00DE551C" w:rsidRDefault="00000000">
            <w:pPr>
              <w:spacing w:after="0" w:line="259" w:lineRule="auto"/>
              <w:ind w:left="5" w:firstLine="0"/>
              <w:jc w:val="left"/>
            </w:pPr>
            <w:r>
              <w:rPr>
                <w:b/>
              </w:rPr>
              <w:t xml:space="preserve">Invoice </w:t>
            </w:r>
          </w:p>
        </w:tc>
      </w:tr>
      <w:tr w:rsidR="00DE551C" w14:paraId="179D4A0D" w14:textId="77777777">
        <w:trPr>
          <w:trHeight w:val="677"/>
        </w:trPr>
        <w:tc>
          <w:tcPr>
            <w:tcW w:w="1381" w:type="dxa"/>
            <w:tcBorders>
              <w:top w:val="single" w:sz="4" w:space="0" w:color="000000"/>
              <w:left w:val="single" w:sz="4" w:space="0" w:color="000000"/>
              <w:bottom w:val="double" w:sz="4" w:space="0" w:color="000000"/>
              <w:right w:val="single" w:sz="4" w:space="0" w:color="000000"/>
            </w:tcBorders>
          </w:tcPr>
          <w:p w14:paraId="35BDD0BD" w14:textId="77777777" w:rsidR="00DE551C" w:rsidRDefault="00000000">
            <w:pPr>
              <w:spacing w:after="0" w:line="259" w:lineRule="auto"/>
              <w:ind w:left="0" w:firstLine="0"/>
              <w:jc w:val="left"/>
            </w:pPr>
            <w:r>
              <w:rPr>
                <w:b/>
              </w:rPr>
              <w:t xml:space="preserve">TOTAL </w:t>
            </w:r>
          </w:p>
        </w:tc>
        <w:tc>
          <w:tcPr>
            <w:tcW w:w="7634" w:type="dxa"/>
            <w:gridSpan w:val="4"/>
            <w:tcBorders>
              <w:top w:val="single" w:sz="4" w:space="0" w:color="000000"/>
              <w:left w:val="single" w:sz="4" w:space="0" w:color="000000"/>
              <w:bottom w:val="double" w:sz="4" w:space="0" w:color="000000"/>
              <w:right w:val="single" w:sz="4" w:space="0" w:color="000000"/>
            </w:tcBorders>
          </w:tcPr>
          <w:p w14:paraId="4DFDAB31" w14:textId="77777777" w:rsidR="00DE551C" w:rsidRDefault="00000000">
            <w:pPr>
              <w:spacing w:after="0" w:line="259" w:lineRule="auto"/>
              <w:ind w:left="1" w:firstLine="0"/>
              <w:jc w:val="left"/>
            </w:pPr>
            <w:r>
              <w:t>£ N/a - All costs met through Gower College Swansea’s apprenticeship training contract with Welsh Government.</w:t>
            </w:r>
            <w:r>
              <w:rPr>
                <w:b/>
              </w:rPr>
              <w:t xml:space="preserve"> </w:t>
            </w:r>
          </w:p>
        </w:tc>
      </w:tr>
    </w:tbl>
    <w:p w14:paraId="082E80A2" w14:textId="77777777" w:rsidR="00DE551C" w:rsidRDefault="00000000">
      <w:pPr>
        <w:spacing w:after="35" w:line="348" w:lineRule="auto"/>
        <w:ind w:left="0" w:right="8964" w:firstLine="0"/>
      </w:pPr>
      <w:r>
        <w:t xml:space="preserve"> </w:t>
      </w:r>
      <w:r>
        <w:rPr>
          <w:rFonts w:ascii="Calibri" w:eastAsia="Calibri" w:hAnsi="Calibri" w:cs="Calibri"/>
          <w:b/>
          <w:sz w:val="28"/>
        </w:rPr>
        <w:t xml:space="preserve"> </w:t>
      </w:r>
    </w:p>
    <w:p w14:paraId="7B098B42" w14:textId="77777777" w:rsidR="00DE551C" w:rsidRDefault="00000000">
      <w:pPr>
        <w:spacing w:after="161" w:line="259" w:lineRule="auto"/>
        <w:ind w:left="0" w:firstLine="0"/>
      </w:pPr>
      <w:r>
        <w:rPr>
          <w:rFonts w:ascii="Calibri" w:eastAsia="Calibri" w:hAnsi="Calibri" w:cs="Calibri"/>
          <w:b/>
          <w:sz w:val="28"/>
        </w:rPr>
        <w:t xml:space="preserve"> </w:t>
      </w:r>
    </w:p>
    <w:p w14:paraId="38305CF6" w14:textId="77777777" w:rsidR="00DE551C" w:rsidRDefault="00000000">
      <w:pPr>
        <w:spacing w:after="161" w:line="259" w:lineRule="auto"/>
        <w:ind w:left="0" w:firstLine="0"/>
      </w:pPr>
      <w:r>
        <w:rPr>
          <w:rFonts w:ascii="Calibri" w:eastAsia="Calibri" w:hAnsi="Calibri" w:cs="Calibri"/>
          <w:b/>
          <w:sz w:val="28"/>
        </w:rPr>
        <w:t xml:space="preserve"> </w:t>
      </w:r>
    </w:p>
    <w:p w14:paraId="326B181E" w14:textId="77777777" w:rsidR="00DE551C" w:rsidRDefault="00000000">
      <w:pPr>
        <w:spacing w:after="161" w:line="259" w:lineRule="auto"/>
        <w:ind w:left="0" w:firstLine="0"/>
      </w:pPr>
      <w:r>
        <w:rPr>
          <w:rFonts w:ascii="Calibri" w:eastAsia="Calibri" w:hAnsi="Calibri" w:cs="Calibri"/>
          <w:b/>
          <w:sz w:val="28"/>
        </w:rPr>
        <w:t xml:space="preserve"> </w:t>
      </w:r>
    </w:p>
    <w:p w14:paraId="51890D11" w14:textId="77777777" w:rsidR="00DE551C" w:rsidRDefault="00000000">
      <w:pPr>
        <w:spacing w:after="5" w:line="369" w:lineRule="auto"/>
        <w:ind w:left="0" w:right="8975" w:firstLine="0"/>
      </w:pPr>
      <w:r>
        <w:rPr>
          <w:rFonts w:ascii="Calibri" w:eastAsia="Calibri" w:hAnsi="Calibri" w:cs="Calibri"/>
          <w:b/>
          <w:sz w:val="28"/>
        </w:rPr>
        <w:t xml:space="preserve">  </w:t>
      </w:r>
    </w:p>
    <w:p w14:paraId="11C71AAC" w14:textId="77777777" w:rsidR="00DE551C" w:rsidRDefault="00000000">
      <w:pPr>
        <w:spacing w:after="161" w:line="259" w:lineRule="auto"/>
        <w:ind w:left="0" w:firstLine="0"/>
      </w:pPr>
      <w:r>
        <w:rPr>
          <w:rFonts w:ascii="Calibri" w:eastAsia="Calibri" w:hAnsi="Calibri" w:cs="Calibri"/>
          <w:b/>
          <w:sz w:val="28"/>
        </w:rPr>
        <w:t xml:space="preserve"> </w:t>
      </w:r>
    </w:p>
    <w:p w14:paraId="1E56F5A1" w14:textId="77777777" w:rsidR="00DE551C" w:rsidRDefault="00000000">
      <w:pPr>
        <w:spacing w:after="161" w:line="259" w:lineRule="auto"/>
        <w:ind w:left="0" w:firstLine="0"/>
      </w:pPr>
      <w:r>
        <w:rPr>
          <w:rFonts w:ascii="Calibri" w:eastAsia="Calibri" w:hAnsi="Calibri" w:cs="Calibri"/>
          <w:b/>
          <w:sz w:val="28"/>
        </w:rPr>
        <w:t xml:space="preserve"> </w:t>
      </w:r>
    </w:p>
    <w:p w14:paraId="0919DD5C" w14:textId="77777777" w:rsidR="00DE551C" w:rsidRDefault="00000000">
      <w:pPr>
        <w:spacing w:after="5" w:line="369" w:lineRule="auto"/>
        <w:ind w:left="0" w:right="8975" w:firstLine="0"/>
      </w:pPr>
      <w:r>
        <w:rPr>
          <w:rFonts w:ascii="Calibri" w:eastAsia="Calibri" w:hAnsi="Calibri" w:cs="Calibri"/>
          <w:b/>
          <w:sz w:val="28"/>
        </w:rPr>
        <w:t xml:space="preserve">  </w:t>
      </w:r>
    </w:p>
    <w:p w14:paraId="404DCAEB" w14:textId="77777777" w:rsidR="00DE551C" w:rsidRDefault="00000000">
      <w:pPr>
        <w:spacing w:after="161" w:line="259" w:lineRule="auto"/>
        <w:ind w:left="0" w:firstLine="0"/>
      </w:pPr>
      <w:r>
        <w:rPr>
          <w:rFonts w:ascii="Calibri" w:eastAsia="Calibri" w:hAnsi="Calibri" w:cs="Calibri"/>
          <w:b/>
          <w:sz w:val="28"/>
        </w:rPr>
        <w:t xml:space="preserve"> </w:t>
      </w:r>
    </w:p>
    <w:p w14:paraId="036E7191" w14:textId="77777777" w:rsidR="00DE551C" w:rsidRDefault="00000000">
      <w:pPr>
        <w:spacing w:after="101" w:line="259" w:lineRule="auto"/>
        <w:ind w:left="0" w:firstLine="0"/>
      </w:pPr>
      <w:r>
        <w:rPr>
          <w:rFonts w:ascii="Calibri" w:eastAsia="Calibri" w:hAnsi="Calibri" w:cs="Calibri"/>
          <w:b/>
          <w:sz w:val="28"/>
        </w:rPr>
        <w:t xml:space="preserve"> </w:t>
      </w:r>
    </w:p>
    <w:p w14:paraId="3F077322" w14:textId="77777777" w:rsidR="00DE551C" w:rsidRDefault="00000000">
      <w:pPr>
        <w:spacing w:after="0" w:line="259" w:lineRule="auto"/>
        <w:ind w:left="0" w:firstLine="0"/>
      </w:pPr>
      <w:r>
        <w:rPr>
          <w:rFonts w:ascii="Calibri" w:eastAsia="Calibri" w:hAnsi="Calibri" w:cs="Calibri"/>
          <w:sz w:val="22"/>
        </w:rPr>
        <w:t xml:space="preserve"> </w:t>
      </w:r>
    </w:p>
    <w:p w14:paraId="1BD8C6AE" w14:textId="77777777" w:rsidR="00DE551C" w:rsidRDefault="00000000">
      <w:pPr>
        <w:spacing w:after="159" w:line="259" w:lineRule="auto"/>
        <w:ind w:left="10" w:right="14" w:hanging="10"/>
        <w:jc w:val="center"/>
      </w:pPr>
      <w:r>
        <w:rPr>
          <w:b/>
        </w:rPr>
        <w:t xml:space="preserve">Schedule 1 </w:t>
      </w:r>
    </w:p>
    <w:p w14:paraId="664AC731" w14:textId="77777777" w:rsidR="00DE551C" w:rsidRDefault="00000000">
      <w:pPr>
        <w:spacing w:after="159" w:line="259" w:lineRule="auto"/>
        <w:ind w:left="0" w:firstLine="0"/>
        <w:jc w:val="left"/>
      </w:pPr>
      <w:r>
        <w:rPr>
          <w:b/>
        </w:rPr>
        <w:t xml:space="preserve"> </w:t>
      </w:r>
    </w:p>
    <w:p w14:paraId="5DC895AA" w14:textId="77777777" w:rsidR="00DE551C" w:rsidRDefault="00000000">
      <w:pPr>
        <w:spacing w:after="159" w:line="259" w:lineRule="auto"/>
        <w:ind w:left="10" w:right="23" w:hanging="10"/>
        <w:jc w:val="center"/>
      </w:pPr>
      <w:r>
        <w:rPr>
          <w:b/>
        </w:rPr>
        <w:t xml:space="preserve">Mandatory Policies </w:t>
      </w:r>
    </w:p>
    <w:p w14:paraId="7322860D" w14:textId="77777777" w:rsidR="00DE551C" w:rsidRDefault="00000000">
      <w:pPr>
        <w:ind w:left="0" w:firstLine="0"/>
      </w:pPr>
      <w:r>
        <w:t>Our Safeguarding Children and Vulnerable Adults Policy can be found by clicking</w:t>
      </w:r>
      <w:hyperlink r:id="rId12">
        <w:r>
          <w:t xml:space="preserve"> </w:t>
        </w:r>
      </w:hyperlink>
      <w:hyperlink r:id="rId13">
        <w:r>
          <w:rPr>
            <w:u w:val="single" w:color="000000"/>
          </w:rPr>
          <w:t>here</w:t>
        </w:r>
      </w:hyperlink>
      <w:hyperlink r:id="rId14">
        <w:r>
          <w:t xml:space="preserve"> </w:t>
        </w:r>
      </w:hyperlink>
    </w:p>
    <w:p w14:paraId="0E7DA520" w14:textId="77777777" w:rsidR="00DE551C" w:rsidRDefault="00000000">
      <w:pPr>
        <w:spacing w:after="159" w:line="259" w:lineRule="auto"/>
        <w:ind w:left="58" w:firstLine="0"/>
        <w:jc w:val="center"/>
      </w:pPr>
      <w:r>
        <w:rPr>
          <w:b/>
        </w:rPr>
        <w:t xml:space="preserve"> </w:t>
      </w:r>
    </w:p>
    <w:p w14:paraId="05346E9B" w14:textId="77777777" w:rsidR="00DE551C" w:rsidRDefault="00000000">
      <w:pPr>
        <w:spacing w:after="165" w:line="259" w:lineRule="auto"/>
        <w:ind w:left="0" w:firstLine="0"/>
        <w:jc w:val="left"/>
      </w:pPr>
      <w:r>
        <w:rPr>
          <w:b/>
        </w:rPr>
        <w:t xml:space="preserve"> </w:t>
      </w:r>
    </w:p>
    <w:p w14:paraId="4783E9B4" w14:textId="77777777" w:rsidR="00DE551C" w:rsidRDefault="00000000">
      <w:pPr>
        <w:spacing w:after="159" w:line="259" w:lineRule="auto"/>
        <w:ind w:left="0" w:firstLine="0"/>
        <w:jc w:val="left"/>
      </w:pPr>
      <w:r>
        <w:rPr>
          <w:b/>
        </w:rPr>
        <w:t xml:space="preserve"> </w:t>
      </w:r>
    </w:p>
    <w:p w14:paraId="2AA97D7A" w14:textId="77777777" w:rsidR="00DE551C" w:rsidRDefault="00000000">
      <w:pPr>
        <w:spacing w:after="159" w:line="259" w:lineRule="auto"/>
        <w:ind w:left="0" w:firstLine="0"/>
        <w:jc w:val="left"/>
      </w:pPr>
      <w:r>
        <w:rPr>
          <w:b/>
        </w:rPr>
        <w:t xml:space="preserve"> </w:t>
      </w:r>
    </w:p>
    <w:p w14:paraId="433F780E" w14:textId="77777777" w:rsidR="00DE551C" w:rsidRDefault="00000000">
      <w:pPr>
        <w:spacing w:after="0" w:line="259" w:lineRule="auto"/>
        <w:ind w:left="0" w:firstLine="0"/>
        <w:jc w:val="left"/>
      </w:pPr>
      <w:r>
        <w:rPr>
          <w:b/>
        </w:rPr>
        <w:t xml:space="preserve"> </w:t>
      </w:r>
    </w:p>
    <w:sectPr w:rsidR="00DE551C">
      <w:footerReference w:type="even" r:id="rId15"/>
      <w:footerReference w:type="default" r:id="rId16"/>
      <w:footerReference w:type="first" r:id="rId17"/>
      <w:pgSz w:w="11905" w:h="16840"/>
      <w:pgMar w:top="150" w:right="1426" w:bottom="1736" w:left="1441"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54898" w14:textId="77777777" w:rsidR="00CE2E92" w:rsidRDefault="00CE2E92">
      <w:pPr>
        <w:spacing w:after="0" w:line="240" w:lineRule="auto"/>
      </w:pPr>
      <w:r>
        <w:separator/>
      </w:r>
    </w:p>
  </w:endnote>
  <w:endnote w:type="continuationSeparator" w:id="0">
    <w:p w14:paraId="6E048E3F" w14:textId="77777777" w:rsidR="00CE2E92" w:rsidRDefault="00CE2E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E5C90" w14:textId="77777777" w:rsidR="00DE551C" w:rsidRDefault="00000000">
    <w:pPr>
      <w:spacing w:after="0" w:line="259" w:lineRule="auto"/>
      <w:ind w:left="36" w:firstLine="0"/>
      <w:jc w:val="center"/>
    </w:pPr>
    <w:r>
      <w:rPr>
        <w:rFonts w:ascii="Calibri" w:eastAsia="Calibri" w:hAnsi="Calibri" w:cs="Calibri"/>
        <w:sz w:val="22"/>
      </w:rPr>
      <w:t xml:space="preserve"> </w:t>
    </w:r>
  </w:p>
  <w:p w14:paraId="1C11B630" w14:textId="77777777" w:rsidR="00DE551C" w:rsidRDefault="00000000">
    <w:pPr>
      <w:spacing w:after="0" w:line="259" w:lineRule="auto"/>
      <w:ind w:left="0" w:right="12" w:firstLine="0"/>
      <w:jc w:val="center"/>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14:paraId="6E8719EA" w14:textId="77777777" w:rsidR="00DE551C" w:rsidRDefault="00000000">
    <w:pPr>
      <w:spacing w:after="0" w:line="259" w:lineRule="auto"/>
      <w:ind w:left="36" w:firstLine="0"/>
      <w:jc w:val="center"/>
    </w:pPr>
    <w:r>
      <w:rPr>
        <w:rFonts w:ascii="Calibri" w:eastAsia="Calibri" w:hAnsi="Calibri" w:cs="Calibri"/>
        <w:sz w:val="22"/>
      </w:rPr>
      <w:t xml:space="preserve"> </w:t>
    </w:r>
  </w:p>
  <w:p w14:paraId="4FFA207A" w14:textId="77777777" w:rsidR="00DE551C" w:rsidRDefault="00000000">
    <w:pPr>
      <w:spacing w:after="0" w:line="259" w:lineRule="auto"/>
      <w:ind w:left="0" w:firstLine="0"/>
      <w:jc w:val="left"/>
    </w:pPr>
    <w:r>
      <w:rPr>
        <w:rFonts w:ascii="Calibri" w:eastAsia="Calibri" w:hAnsi="Calibri" w:cs="Calibri"/>
        <w:sz w:val="18"/>
      </w:rPr>
      <w:t xml:space="preserve">Gower College Swansea Contract for Training Services with DVSA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61671" w14:textId="77777777" w:rsidR="00DE551C" w:rsidRDefault="00000000">
    <w:pPr>
      <w:spacing w:after="0" w:line="259" w:lineRule="auto"/>
      <w:ind w:left="36" w:firstLine="0"/>
      <w:jc w:val="center"/>
    </w:pPr>
    <w:r>
      <w:rPr>
        <w:rFonts w:ascii="Calibri" w:eastAsia="Calibri" w:hAnsi="Calibri" w:cs="Calibri"/>
        <w:sz w:val="22"/>
      </w:rPr>
      <w:t xml:space="preserve"> </w:t>
    </w:r>
  </w:p>
  <w:p w14:paraId="4387D1FB" w14:textId="77777777" w:rsidR="00DE551C" w:rsidRDefault="00000000">
    <w:pPr>
      <w:spacing w:after="0" w:line="259" w:lineRule="auto"/>
      <w:ind w:left="0" w:right="12" w:firstLine="0"/>
      <w:jc w:val="center"/>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14:paraId="4C8F576F" w14:textId="77777777" w:rsidR="00DE551C" w:rsidRDefault="00000000">
    <w:pPr>
      <w:spacing w:after="0" w:line="259" w:lineRule="auto"/>
      <w:ind w:left="36" w:firstLine="0"/>
      <w:jc w:val="center"/>
    </w:pPr>
    <w:r>
      <w:rPr>
        <w:rFonts w:ascii="Calibri" w:eastAsia="Calibri" w:hAnsi="Calibri" w:cs="Calibri"/>
        <w:sz w:val="22"/>
      </w:rPr>
      <w:t xml:space="preserve"> </w:t>
    </w:r>
  </w:p>
  <w:p w14:paraId="321A2194" w14:textId="77777777" w:rsidR="00DE551C" w:rsidRDefault="00000000">
    <w:pPr>
      <w:spacing w:after="0" w:line="259" w:lineRule="auto"/>
      <w:ind w:left="0" w:firstLine="0"/>
      <w:jc w:val="left"/>
    </w:pPr>
    <w:r>
      <w:rPr>
        <w:rFonts w:ascii="Calibri" w:eastAsia="Calibri" w:hAnsi="Calibri" w:cs="Calibri"/>
        <w:sz w:val="18"/>
      </w:rPr>
      <w:t xml:space="preserve">Gower College Swansea Contract for Training Services with DVSA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C3DA6" w14:textId="77777777" w:rsidR="00DE551C" w:rsidRDefault="00DE551C">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22CD8" w14:textId="77777777" w:rsidR="00CE2E92" w:rsidRDefault="00CE2E92">
      <w:pPr>
        <w:spacing w:after="0" w:line="240" w:lineRule="auto"/>
      </w:pPr>
      <w:r>
        <w:separator/>
      </w:r>
    </w:p>
  </w:footnote>
  <w:footnote w:type="continuationSeparator" w:id="0">
    <w:p w14:paraId="12F72E1D" w14:textId="77777777" w:rsidR="00CE2E92" w:rsidRDefault="00CE2E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56AD"/>
    <w:multiLevelType w:val="hybridMultilevel"/>
    <w:tmpl w:val="0060A97A"/>
    <w:lvl w:ilvl="0" w:tplc="5EE0465A">
      <w:start w:val="4"/>
      <w:numFmt w:val="lowerLetter"/>
      <w:lvlText w:val="(%1)"/>
      <w:lvlJc w:val="left"/>
      <w:pPr>
        <w:ind w:left="2126"/>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1" w:tplc="800E15F0">
      <w:start w:val="1"/>
      <w:numFmt w:val="lowerLetter"/>
      <w:lvlText w:val="%2"/>
      <w:lvlJc w:val="left"/>
      <w:pPr>
        <w:ind w:left="1815"/>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2" w:tplc="F19A3D10">
      <w:start w:val="1"/>
      <w:numFmt w:val="lowerRoman"/>
      <w:lvlText w:val="%3"/>
      <w:lvlJc w:val="left"/>
      <w:pPr>
        <w:ind w:left="2535"/>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3" w:tplc="16EE0C4A">
      <w:start w:val="1"/>
      <w:numFmt w:val="decimal"/>
      <w:lvlText w:val="%4"/>
      <w:lvlJc w:val="left"/>
      <w:pPr>
        <w:ind w:left="3255"/>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4" w:tplc="AF886AF2">
      <w:start w:val="1"/>
      <w:numFmt w:val="lowerLetter"/>
      <w:lvlText w:val="%5"/>
      <w:lvlJc w:val="left"/>
      <w:pPr>
        <w:ind w:left="3975"/>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5" w:tplc="249CFC7E">
      <w:start w:val="1"/>
      <w:numFmt w:val="lowerRoman"/>
      <w:lvlText w:val="%6"/>
      <w:lvlJc w:val="left"/>
      <w:pPr>
        <w:ind w:left="4695"/>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6" w:tplc="F0CE9908">
      <w:start w:val="1"/>
      <w:numFmt w:val="decimal"/>
      <w:lvlText w:val="%7"/>
      <w:lvlJc w:val="left"/>
      <w:pPr>
        <w:ind w:left="5415"/>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7" w:tplc="520C0E5C">
      <w:start w:val="1"/>
      <w:numFmt w:val="lowerLetter"/>
      <w:lvlText w:val="%8"/>
      <w:lvlJc w:val="left"/>
      <w:pPr>
        <w:ind w:left="6135"/>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8" w:tplc="56A21B0C">
      <w:start w:val="1"/>
      <w:numFmt w:val="lowerRoman"/>
      <w:lvlText w:val="%9"/>
      <w:lvlJc w:val="left"/>
      <w:pPr>
        <w:ind w:left="6855"/>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258C20DF"/>
    <w:multiLevelType w:val="hybridMultilevel"/>
    <w:tmpl w:val="79901F5E"/>
    <w:lvl w:ilvl="0" w:tplc="CDD0202A">
      <w:start w:val="1"/>
      <w:numFmt w:val="lowerLetter"/>
      <w:lvlText w:val="(%1)"/>
      <w:lvlJc w:val="left"/>
      <w:pPr>
        <w:ind w:left="2161"/>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1" w:tplc="5D1C7956">
      <w:start w:val="1"/>
      <w:numFmt w:val="lowerLetter"/>
      <w:lvlText w:val="%2"/>
      <w:lvlJc w:val="left"/>
      <w:pPr>
        <w:ind w:left="1815"/>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2" w:tplc="4DFC171E">
      <w:start w:val="1"/>
      <w:numFmt w:val="lowerRoman"/>
      <w:lvlText w:val="%3"/>
      <w:lvlJc w:val="left"/>
      <w:pPr>
        <w:ind w:left="2535"/>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3" w:tplc="50066D98">
      <w:start w:val="1"/>
      <w:numFmt w:val="decimal"/>
      <w:lvlText w:val="%4"/>
      <w:lvlJc w:val="left"/>
      <w:pPr>
        <w:ind w:left="3255"/>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4" w:tplc="FECC7338">
      <w:start w:val="1"/>
      <w:numFmt w:val="lowerLetter"/>
      <w:lvlText w:val="%5"/>
      <w:lvlJc w:val="left"/>
      <w:pPr>
        <w:ind w:left="3975"/>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5" w:tplc="B63A7378">
      <w:start w:val="1"/>
      <w:numFmt w:val="lowerRoman"/>
      <w:lvlText w:val="%6"/>
      <w:lvlJc w:val="left"/>
      <w:pPr>
        <w:ind w:left="4695"/>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6" w:tplc="2910AAF2">
      <w:start w:val="1"/>
      <w:numFmt w:val="decimal"/>
      <w:lvlText w:val="%7"/>
      <w:lvlJc w:val="left"/>
      <w:pPr>
        <w:ind w:left="5415"/>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7" w:tplc="77E03ECE">
      <w:start w:val="1"/>
      <w:numFmt w:val="lowerLetter"/>
      <w:lvlText w:val="%8"/>
      <w:lvlJc w:val="left"/>
      <w:pPr>
        <w:ind w:left="6135"/>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8" w:tplc="F56CDE80">
      <w:start w:val="1"/>
      <w:numFmt w:val="lowerRoman"/>
      <w:lvlText w:val="%9"/>
      <w:lvlJc w:val="left"/>
      <w:pPr>
        <w:ind w:left="6855"/>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3027781D"/>
    <w:multiLevelType w:val="hybridMultilevel"/>
    <w:tmpl w:val="72D83DFC"/>
    <w:lvl w:ilvl="0" w:tplc="779C2224">
      <w:start w:val="1"/>
      <w:numFmt w:val="lowerLetter"/>
      <w:lvlText w:val="(%1)"/>
      <w:lvlJc w:val="left"/>
      <w:pPr>
        <w:ind w:left="1804"/>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1" w:tplc="1A127EA0">
      <w:start w:val="1"/>
      <w:numFmt w:val="lowerLetter"/>
      <w:lvlText w:val="%2"/>
      <w:lvlJc w:val="left"/>
      <w:pPr>
        <w:ind w:left="2158"/>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2" w:tplc="584CEF78">
      <w:start w:val="1"/>
      <w:numFmt w:val="lowerRoman"/>
      <w:lvlText w:val="%3"/>
      <w:lvlJc w:val="left"/>
      <w:pPr>
        <w:ind w:left="2878"/>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3" w:tplc="74A8CE0C">
      <w:start w:val="1"/>
      <w:numFmt w:val="decimal"/>
      <w:lvlText w:val="%4"/>
      <w:lvlJc w:val="left"/>
      <w:pPr>
        <w:ind w:left="3598"/>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4" w:tplc="1DD6DFA0">
      <w:start w:val="1"/>
      <w:numFmt w:val="lowerLetter"/>
      <w:lvlText w:val="%5"/>
      <w:lvlJc w:val="left"/>
      <w:pPr>
        <w:ind w:left="4318"/>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5" w:tplc="851281A4">
      <w:start w:val="1"/>
      <w:numFmt w:val="lowerRoman"/>
      <w:lvlText w:val="%6"/>
      <w:lvlJc w:val="left"/>
      <w:pPr>
        <w:ind w:left="5038"/>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6" w:tplc="E7347CDC">
      <w:start w:val="1"/>
      <w:numFmt w:val="decimal"/>
      <w:lvlText w:val="%7"/>
      <w:lvlJc w:val="left"/>
      <w:pPr>
        <w:ind w:left="5758"/>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7" w:tplc="ABD6C0BA">
      <w:start w:val="1"/>
      <w:numFmt w:val="lowerLetter"/>
      <w:lvlText w:val="%8"/>
      <w:lvlJc w:val="left"/>
      <w:pPr>
        <w:ind w:left="6478"/>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8" w:tplc="258A846A">
      <w:start w:val="1"/>
      <w:numFmt w:val="lowerRoman"/>
      <w:lvlText w:val="%9"/>
      <w:lvlJc w:val="left"/>
      <w:pPr>
        <w:ind w:left="7198"/>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311D55A6"/>
    <w:multiLevelType w:val="hybridMultilevel"/>
    <w:tmpl w:val="0C7673C2"/>
    <w:lvl w:ilvl="0" w:tplc="5694CD98">
      <w:start w:val="1"/>
      <w:numFmt w:val="bullet"/>
      <w:lvlText w:val="•"/>
      <w:lvlJc w:val="left"/>
      <w:pPr>
        <w:ind w:left="8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5903356">
      <w:start w:val="1"/>
      <w:numFmt w:val="bullet"/>
      <w:lvlText w:val="o"/>
      <w:lvlJc w:val="left"/>
      <w:pPr>
        <w:ind w:left="15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F78BA1A">
      <w:start w:val="1"/>
      <w:numFmt w:val="bullet"/>
      <w:lvlText w:val="▪"/>
      <w:lvlJc w:val="left"/>
      <w:pPr>
        <w:ind w:left="22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624A686">
      <w:start w:val="1"/>
      <w:numFmt w:val="bullet"/>
      <w:lvlText w:val="•"/>
      <w:lvlJc w:val="left"/>
      <w:pPr>
        <w:ind w:left="29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D2EEF28">
      <w:start w:val="1"/>
      <w:numFmt w:val="bullet"/>
      <w:lvlText w:val="o"/>
      <w:lvlJc w:val="left"/>
      <w:pPr>
        <w:ind w:left="37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2486C92">
      <w:start w:val="1"/>
      <w:numFmt w:val="bullet"/>
      <w:lvlText w:val="▪"/>
      <w:lvlJc w:val="left"/>
      <w:pPr>
        <w:ind w:left="44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F82610A">
      <w:start w:val="1"/>
      <w:numFmt w:val="bullet"/>
      <w:lvlText w:val="•"/>
      <w:lvlJc w:val="left"/>
      <w:pPr>
        <w:ind w:left="5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E00FEF6">
      <w:start w:val="1"/>
      <w:numFmt w:val="bullet"/>
      <w:lvlText w:val="o"/>
      <w:lvlJc w:val="left"/>
      <w:pPr>
        <w:ind w:left="58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280B658">
      <w:start w:val="1"/>
      <w:numFmt w:val="bullet"/>
      <w:lvlText w:val="▪"/>
      <w:lvlJc w:val="left"/>
      <w:pPr>
        <w:ind w:left="65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C3E597E"/>
    <w:multiLevelType w:val="hybridMultilevel"/>
    <w:tmpl w:val="D96A66FC"/>
    <w:lvl w:ilvl="0" w:tplc="4786618C">
      <w:start w:val="1"/>
      <w:numFmt w:val="decimal"/>
      <w:lvlText w:val="%1"/>
      <w:lvlJc w:val="left"/>
      <w:pPr>
        <w:ind w:left="36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1" w:tplc="C7C45488">
      <w:start w:val="1"/>
      <w:numFmt w:val="lowerLetter"/>
      <w:lvlText w:val="%2"/>
      <w:lvlJc w:val="left"/>
      <w:pPr>
        <w:ind w:left="1252"/>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2" w:tplc="3CA85DEA">
      <w:start w:val="1"/>
      <w:numFmt w:val="lowerRoman"/>
      <w:lvlRestart w:val="0"/>
      <w:lvlText w:val="(%3)"/>
      <w:lvlJc w:val="left"/>
      <w:pPr>
        <w:ind w:left="2837"/>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3" w:tplc="42ECA784">
      <w:start w:val="1"/>
      <w:numFmt w:val="decimal"/>
      <w:lvlText w:val="%4"/>
      <w:lvlJc w:val="left"/>
      <w:pPr>
        <w:ind w:left="2863"/>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4" w:tplc="15583D2C">
      <w:start w:val="1"/>
      <w:numFmt w:val="lowerLetter"/>
      <w:lvlText w:val="%5"/>
      <w:lvlJc w:val="left"/>
      <w:pPr>
        <w:ind w:left="3583"/>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5" w:tplc="13D4347C">
      <w:start w:val="1"/>
      <w:numFmt w:val="lowerRoman"/>
      <w:lvlText w:val="%6"/>
      <w:lvlJc w:val="left"/>
      <w:pPr>
        <w:ind w:left="4303"/>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6" w:tplc="DB1C83AE">
      <w:start w:val="1"/>
      <w:numFmt w:val="decimal"/>
      <w:lvlText w:val="%7"/>
      <w:lvlJc w:val="left"/>
      <w:pPr>
        <w:ind w:left="5023"/>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7" w:tplc="1C0C6C5A">
      <w:start w:val="1"/>
      <w:numFmt w:val="lowerLetter"/>
      <w:lvlText w:val="%8"/>
      <w:lvlJc w:val="left"/>
      <w:pPr>
        <w:ind w:left="5743"/>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8" w:tplc="4F7CB5FC">
      <w:start w:val="1"/>
      <w:numFmt w:val="lowerRoman"/>
      <w:lvlText w:val="%9"/>
      <w:lvlJc w:val="left"/>
      <w:pPr>
        <w:ind w:left="6463"/>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6EF61CE4"/>
    <w:multiLevelType w:val="hybridMultilevel"/>
    <w:tmpl w:val="064831B4"/>
    <w:lvl w:ilvl="0" w:tplc="3E9EBCD6">
      <w:start w:val="1"/>
      <w:numFmt w:val="decimal"/>
      <w:lvlText w:val="(%1)"/>
      <w:lvlJc w:val="left"/>
      <w:pPr>
        <w:ind w:left="2504"/>
      </w:pPr>
      <w:rPr>
        <w:rFonts w:ascii="Verdana" w:eastAsia="Verdana" w:hAnsi="Verdana" w:cs="Verdana"/>
        <w:b/>
        <w:bCs/>
        <w:i w:val="0"/>
        <w:strike w:val="0"/>
        <w:dstrike w:val="0"/>
        <w:color w:val="000000"/>
        <w:sz w:val="32"/>
        <w:szCs w:val="32"/>
        <w:u w:val="none" w:color="000000"/>
        <w:bdr w:val="none" w:sz="0" w:space="0" w:color="auto"/>
        <w:shd w:val="clear" w:color="auto" w:fill="auto"/>
        <w:vertAlign w:val="baseline"/>
      </w:rPr>
    </w:lvl>
    <w:lvl w:ilvl="1" w:tplc="F402ADA6">
      <w:start w:val="1"/>
      <w:numFmt w:val="lowerLetter"/>
      <w:lvlText w:val="%2"/>
      <w:lvlJc w:val="left"/>
      <w:pPr>
        <w:ind w:left="3434"/>
      </w:pPr>
      <w:rPr>
        <w:rFonts w:ascii="Verdana" w:eastAsia="Verdana" w:hAnsi="Verdana" w:cs="Verdana"/>
        <w:b/>
        <w:bCs/>
        <w:i w:val="0"/>
        <w:strike w:val="0"/>
        <w:dstrike w:val="0"/>
        <w:color w:val="000000"/>
        <w:sz w:val="32"/>
        <w:szCs w:val="32"/>
        <w:u w:val="none" w:color="000000"/>
        <w:bdr w:val="none" w:sz="0" w:space="0" w:color="auto"/>
        <w:shd w:val="clear" w:color="auto" w:fill="auto"/>
        <w:vertAlign w:val="baseline"/>
      </w:rPr>
    </w:lvl>
    <w:lvl w:ilvl="2" w:tplc="5D0043E2">
      <w:start w:val="1"/>
      <w:numFmt w:val="lowerRoman"/>
      <w:lvlText w:val="%3"/>
      <w:lvlJc w:val="left"/>
      <w:pPr>
        <w:ind w:left="4154"/>
      </w:pPr>
      <w:rPr>
        <w:rFonts w:ascii="Verdana" w:eastAsia="Verdana" w:hAnsi="Verdana" w:cs="Verdana"/>
        <w:b/>
        <w:bCs/>
        <w:i w:val="0"/>
        <w:strike w:val="0"/>
        <w:dstrike w:val="0"/>
        <w:color w:val="000000"/>
        <w:sz w:val="32"/>
        <w:szCs w:val="32"/>
        <w:u w:val="none" w:color="000000"/>
        <w:bdr w:val="none" w:sz="0" w:space="0" w:color="auto"/>
        <w:shd w:val="clear" w:color="auto" w:fill="auto"/>
        <w:vertAlign w:val="baseline"/>
      </w:rPr>
    </w:lvl>
    <w:lvl w:ilvl="3" w:tplc="95A453CE">
      <w:start w:val="1"/>
      <w:numFmt w:val="decimal"/>
      <w:lvlText w:val="%4"/>
      <w:lvlJc w:val="left"/>
      <w:pPr>
        <w:ind w:left="4874"/>
      </w:pPr>
      <w:rPr>
        <w:rFonts w:ascii="Verdana" w:eastAsia="Verdana" w:hAnsi="Verdana" w:cs="Verdana"/>
        <w:b/>
        <w:bCs/>
        <w:i w:val="0"/>
        <w:strike w:val="0"/>
        <w:dstrike w:val="0"/>
        <w:color w:val="000000"/>
        <w:sz w:val="32"/>
        <w:szCs w:val="32"/>
        <w:u w:val="none" w:color="000000"/>
        <w:bdr w:val="none" w:sz="0" w:space="0" w:color="auto"/>
        <w:shd w:val="clear" w:color="auto" w:fill="auto"/>
        <w:vertAlign w:val="baseline"/>
      </w:rPr>
    </w:lvl>
    <w:lvl w:ilvl="4" w:tplc="93800710">
      <w:start w:val="1"/>
      <w:numFmt w:val="lowerLetter"/>
      <w:lvlText w:val="%5"/>
      <w:lvlJc w:val="left"/>
      <w:pPr>
        <w:ind w:left="5594"/>
      </w:pPr>
      <w:rPr>
        <w:rFonts w:ascii="Verdana" w:eastAsia="Verdana" w:hAnsi="Verdana" w:cs="Verdana"/>
        <w:b/>
        <w:bCs/>
        <w:i w:val="0"/>
        <w:strike w:val="0"/>
        <w:dstrike w:val="0"/>
        <w:color w:val="000000"/>
        <w:sz w:val="32"/>
        <w:szCs w:val="32"/>
        <w:u w:val="none" w:color="000000"/>
        <w:bdr w:val="none" w:sz="0" w:space="0" w:color="auto"/>
        <w:shd w:val="clear" w:color="auto" w:fill="auto"/>
        <w:vertAlign w:val="baseline"/>
      </w:rPr>
    </w:lvl>
    <w:lvl w:ilvl="5" w:tplc="529EF6B4">
      <w:start w:val="1"/>
      <w:numFmt w:val="lowerRoman"/>
      <w:lvlText w:val="%6"/>
      <w:lvlJc w:val="left"/>
      <w:pPr>
        <w:ind w:left="6314"/>
      </w:pPr>
      <w:rPr>
        <w:rFonts w:ascii="Verdana" w:eastAsia="Verdana" w:hAnsi="Verdana" w:cs="Verdana"/>
        <w:b/>
        <w:bCs/>
        <w:i w:val="0"/>
        <w:strike w:val="0"/>
        <w:dstrike w:val="0"/>
        <w:color w:val="000000"/>
        <w:sz w:val="32"/>
        <w:szCs w:val="32"/>
        <w:u w:val="none" w:color="000000"/>
        <w:bdr w:val="none" w:sz="0" w:space="0" w:color="auto"/>
        <w:shd w:val="clear" w:color="auto" w:fill="auto"/>
        <w:vertAlign w:val="baseline"/>
      </w:rPr>
    </w:lvl>
    <w:lvl w:ilvl="6" w:tplc="139CAF3A">
      <w:start w:val="1"/>
      <w:numFmt w:val="decimal"/>
      <w:lvlText w:val="%7"/>
      <w:lvlJc w:val="left"/>
      <w:pPr>
        <w:ind w:left="7034"/>
      </w:pPr>
      <w:rPr>
        <w:rFonts w:ascii="Verdana" w:eastAsia="Verdana" w:hAnsi="Verdana" w:cs="Verdana"/>
        <w:b/>
        <w:bCs/>
        <w:i w:val="0"/>
        <w:strike w:val="0"/>
        <w:dstrike w:val="0"/>
        <w:color w:val="000000"/>
        <w:sz w:val="32"/>
        <w:szCs w:val="32"/>
        <w:u w:val="none" w:color="000000"/>
        <w:bdr w:val="none" w:sz="0" w:space="0" w:color="auto"/>
        <w:shd w:val="clear" w:color="auto" w:fill="auto"/>
        <w:vertAlign w:val="baseline"/>
      </w:rPr>
    </w:lvl>
    <w:lvl w:ilvl="7" w:tplc="CDB6632A">
      <w:start w:val="1"/>
      <w:numFmt w:val="lowerLetter"/>
      <w:lvlText w:val="%8"/>
      <w:lvlJc w:val="left"/>
      <w:pPr>
        <w:ind w:left="7754"/>
      </w:pPr>
      <w:rPr>
        <w:rFonts w:ascii="Verdana" w:eastAsia="Verdana" w:hAnsi="Verdana" w:cs="Verdana"/>
        <w:b/>
        <w:bCs/>
        <w:i w:val="0"/>
        <w:strike w:val="0"/>
        <w:dstrike w:val="0"/>
        <w:color w:val="000000"/>
        <w:sz w:val="32"/>
        <w:szCs w:val="32"/>
        <w:u w:val="none" w:color="000000"/>
        <w:bdr w:val="none" w:sz="0" w:space="0" w:color="auto"/>
        <w:shd w:val="clear" w:color="auto" w:fill="auto"/>
        <w:vertAlign w:val="baseline"/>
      </w:rPr>
    </w:lvl>
    <w:lvl w:ilvl="8" w:tplc="C0FABD40">
      <w:start w:val="1"/>
      <w:numFmt w:val="lowerRoman"/>
      <w:lvlText w:val="%9"/>
      <w:lvlJc w:val="left"/>
      <w:pPr>
        <w:ind w:left="8474"/>
      </w:pPr>
      <w:rPr>
        <w:rFonts w:ascii="Verdana" w:eastAsia="Verdana" w:hAnsi="Verdana" w:cs="Verdana"/>
        <w:b/>
        <w:bCs/>
        <w:i w:val="0"/>
        <w:strike w:val="0"/>
        <w:dstrike w:val="0"/>
        <w:color w:val="000000"/>
        <w:sz w:val="32"/>
        <w:szCs w:val="32"/>
        <w:u w:val="none" w:color="000000"/>
        <w:bdr w:val="none" w:sz="0" w:space="0" w:color="auto"/>
        <w:shd w:val="clear" w:color="auto" w:fill="auto"/>
        <w:vertAlign w:val="baseline"/>
      </w:rPr>
    </w:lvl>
  </w:abstractNum>
  <w:abstractNum w:abstractNumId="6" w15:restartNumberingAfterBreak="0">
    <w:nsid w:val="71BB647A"/>
    <w:multiLevelType w:val="hybridMultilevel"/>
    <w:tmpl w:val="E5C66D34"/>
    <w:lvl w:ilvl="0" w:tplc="FF3AFF04">
      <w:start w:val="1"/>
      <w:numFmt w:val="lowerLetter"/>
      <w:lvlText w:val="(%1)"/>
      <w:lvlJc w:val="left"/>
      <w:pPr>
        <w:ind w:left="2161"/>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1" w:tplc="C21C2C22">
      <w:start w:val="1"/>
      <w:numFmt w:val="lowerLetter"/>
      <w:lvlText w:val="%2"/>
      <w:lvlJc w:val="left"/>
      <w:pPr>
        <w:ind w:left="2521"/>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2" w:tplc="A2008996">
      <w:start w:val="1"/>
      <w:numFmt w:val="lowerRoman"/>
      <w:lvlText w:val="%3"/>
      <w:lvlJc w:val="left"/>
      <w:pPr>
        <w:ind w:left="3241"/>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3" w:tplc="E8C67A2A">
      <w:start w:val="1"/>
      <w:numFmt w:val="decimal"/>
      <w:lvlText w:val="%4"/>
      <w:lvlJc w:val="left"/>
      <w:pPr>
        <w:ind w:left="3961"/>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4" w:tplc="39DE6B10">
      <w:start w:val="1"/>
      <w:numFmt w:val="lowerLetter"/>
      <w:lvlText w:val="%5"/>
      <w:lvlJc w:val="left"/>
      <w:pPr>
        <w:ind w:left="4681"/>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5" w:tplc="C72A2D7C">
      <w:start w:val="1"/>
      <w:numFmt w:val="lowerRoman"/>
      <w:lvlText w:val="%6"/>
      <w:lvlJc w:val="left"/>
      <w:pPr>
        <w:ind w:left="5401"/>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6" w:tplc="6E123E9E">
      <w:start w:val="1"/>
      <w:numFmt w:val="decimal"/>
      <w:lvlText w:val="%7"/>
      <w:lvlJc w:val="left"/>
      <w:pPr>
        <w:ind w:left="6121"/>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7" w:tplc="BCD02198">
      <w:start w:val="1"/>
      <w:numFmt w:val="lowerLetter"/>
      <w:lvlText w:val="%8"/>
      <w:lvlJc w:val="left"/>
      <w:pPr>
        <w:ind w:left="6841"/>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8" w:tplc="3328EEA0">
      <w:start w:val="1"/>
      <w:numFmt w:val="lowerRoman"/>
      <w:lvlText w:val="%9"/>
      <w:lvlJc w:val="left"/>
      <w:pPr>
        <w:ind w:left="7561"/>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abstractNum>
  <w:num w:numId="1" w16cid:durableId="1359162428">
    <w:abstractNumId w:val="5"/>
  </w:num>
  <w:num w:numId="2" w16cid:durableId="622200539">
    <w:abstractNumId w:val="2"/>
  </w:num>
  <w:num w:numId="3" w16cid:durableId="1794976588">
    <w:abstractNumId w:val="1"/>
  </w:num>
  <w:num w:numId="4" w16cid:durableId="541937888">
    <w:abstractNumId w:val="0"/>
  </w:num>
  <w:num w:numId="5" w16cid:durableId="696388192">
    <w:abstractNumId w:val="4"/>
  </w:num>
  <w:num w:numId="6" w16cid:durableId="1252273185">
    <w:abstractNumId w:val="6"/>
  </w:num>
  <w:num w:numId="7" w16cid:durableId="10381224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51C"/>
    <w:rsid w:val="009D552D"/>
    <w:rsid w:val="00CA1F52"/>
    <w:rsid w:val="00CE2E92"/>
    <w:rsid w:val="00DE551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7C0D2"/>
  <w15:docId w15:val="{0670D2A8-687F-4E0C-968F-BC1B23933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3" w:line="269" w:lineRule="auto"/>
      <w:ind w:left="716" w:hanging="716"/>
      <w:jc w:val="both"/>
    </w:pPr>
    <w:rPr>
      <w:rFonts w:ascii="Verdana" w:eastAsia="Verdana" w:hAnsi="Verdana" w:cs="Verdana"/>
      <w:color w:val="000000"/>
      <w:sz w:val="21"/>
    </w:rPr>
  </w:style>
  <w:style w:type="paragraph" w:styleId="Heading1">
    <w:name w:val="heading 1"/>
    <w:next w:val="Normal"/>
    <w:link w:val="Heading1Char"/>
    <w:uiPriority w:val="9"/>
    <w:qFormat/>
    <w:pPr>
      <w:keepNext/>
      <w:keepLines/>
      <w:spacing w:after="163" w:line="259" w:lineRule="auto"/>
      <w:ind w:left="10" w:right="2290" w:hanging="10"/>
      <w:outlineLvl w:val="0"/>
    </w:pPr>
    <w:rPr>
      <w:rFonts w:ascii="Verdana" w:eastAsia="Verdana" w:hAnsi="Verdana" w:cs="Verdana"/>
      <w:b/>
      <w:color w:val="000000"/>
      <w:sz w:val="21"/>
    </w:rPr>
  </w:style>
  <w:style w:type="paragraph" w:styleId="Heading2">
    <w:name w:val="heading 2"/>
    <w:next w:val="Normal"/>
    <w:link w:val="Heading2Char"/>
    <w:uiPriority w:val="9"/>
    <w:unhideWhenUsed/>
    <w:qFormat/>
    <w:pPr>
      <w:keepNext/>
      <w:keepLines/>
      <w:spacing w:after="163" w:line="259" w:lineRule="auto"/>
      <w:ind w:left="10" w:right="2290" w:hanging="10"/>
      <w:outlineLvl w:val="1"/>
    </w:pPr>
    <w:rPr>
      <w:rFonts w:ascii="Verdana" w:eastAsia="Verdana" w:hAnsi="Verdana" w:cs="Verdana"/>
      <w:b/>
      <w:color w:val="000000"/>
      <w:sz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Verdana" w:eastAsia="Verdana" w:hAnsi="Verdana" w:cs="Verdana"/>
      <w:b/>
      <w:color w:val="000000"/>
      <w:sz w:val="21"/>
    </w:rPr>
  </w:style>
  <w:style w:type="character" w:customStyle="1" w:styleId="Heading2Char">
    <w:name w:val="Heading 2 Char"/>
    <w:link w:val="Heading2"/>
    <w:rPr>
      <w:rFonts w:ascii="Verdana" w:eastAsia="Verdana" w:hAnsi="Verdana" w:cs="Verdana"/>
      <w:b/>
      <w:color w:val="000000"/>
      <w:sz w:val="21"/>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gcs.ac.uk/sites/default/files/policies/Complaints-Procedure.docx" TargetMode="External"/><Relationship Id="rId13" Type="http://schemas.openxmlformats.org/officeDocument/2006/relationships/hyperlink" Target="https://www.gcs.ac.uk/sites/default/files/policies/Safeguarding-Children-and-Vulnerable-Adults-Policy.docx"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www.gcs.ac.uk/sites/default/files/policies/Safeguarding-Children-and-Vulnerable-Adults-Policy.docx"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cs.ac.uk/sites/default/files/policies/How%20to%20Make%20a%20Complaint.docx"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gcs.ac.uk/sites/default/files/policies/How%20to%20Make%20a%20Complaint.docx"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cs.ac.uk/sites/default/files/policies/Complaints-Procedure.docx" TargetMode="External"/><Relationship Id="rId14" Type="http://schemas.openxmlformats.org/officeDocument/2006/relationships/hyperlink" Target="https://www.gcs.ac.uk/sites/default/files/policies/Safeguarding-Children-and-Vulnerable-Adults-Policy.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7134</Words>
  <Characters>38239</Characters>
  <Application>Microsoft Office Word</Application>
  <DocSecurity>0</DocSecurity>
  <Lines>1033</Lines>
  <Paragraphs>509</Paragraphs>
  <ScaleCrop>false</ScaleCrop>
  <Company>DVSA</Company>
  <LinksUpToDate>false</LinksUpToDate>
  <CharactersWithSpaces>44864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SEBASTIAN</dc:creator>
  <cp:keywords/>
  <cp:lastModifiedBy>Amy Davies</cp:lastModifiedBy>
  <cp:revision>2</cp:revision>
  <dcterms:created xsi:type="dcterms:W3CDTF">2025-10-22T13:04:00Z</dcterms:created>
  <dcterms:modified xsi:type="dcterms:W3CDTF">2025-10-22T13:04:00Z</dcterms:modified>
</cp:coreProperties>
</file>