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F615E" w14:textId="160E108F" w:rsidR="000B6F27" w:rsidRDefault="00052A32" w:rsidP="00200BC2">
      <w:pPr>
        <w:jc w:val="left"/>
        <w:rPr>
          <w:rStyle w:val="Heading1Char"/>
          <w:rFonts w:ascii="Arial" w:hAnsi="Arial"/>
          <w:b/>
          <w:bCs/>
          <w:color w:val="auto"/>
          <w:w w:val="0"/>
          <w:sz w:val="24"/>
        </w:rPr>
      </w:pPr>
      <w:bookmarkStart w:id="0" w:name="_Hlk10213868"/>
      <w:bookmarkStart w:id="1" w:name="_Hlk9012727"/>
      <w:r>
        <w:rPr>
          <w:rStyle w:val="Heading1Char"/>
          <w:rFonts w:ascii="Arial" w:hAnsi="Arial"/>
          <w:b/>
          <w:bCs/>
          <w:color w:val="auto"/>
          <w:w w:val="0"/>
          <w:sz w:val="24"/>
        </w:rPr>
        <w:t>CONTRACT</w:t>
      </w:r>
      <w:r w:rsidR="000B6F27" w:rsidRPr="00E605A3">
        <w:rPr>
          <w:rStyle w:val="Heading1Char"/>
          <w:rFonts w:ascii="Arial" w:hAnsi="Arial"/>
          <w:b/>
          <w:bCs/>
          <w:color w:val="auto"/>
          <w:w w:val="0"/>
          <w:sz w:val="24"/>
        </w:rPr>
        <w:t xml:space="preserve"> FOR THE SUPPLY OF </w:t>
      </w:r>
      <w:r>
        <w:rPr>
          <w:rStyle w:val="Heading1Char"/>
          <w:rFonts w:ascii="Arial" w:hAnsi="Arial"/>
          <w:b/>
          <w:bCs/>
          <w:color w:val="auto"/>
          <w:w w:val="0"/>
          <w:sz w:val="24"/>
        </w:rPr>
        <w:t>CENTRALLY PROCURED AZITHROMYCIN AND/OR DEXAMETHASONE</w:t>
      </w:r>
    </w:p>
    <w:p w14:paraId="019B6BB8" w14:textId="3628888C" w:rsidR="00200BC2" w:rsidRDefault="00200BC2" w:rsidP="00200BC2">
      <w:pPr>
        <w:rPr>
          <w:b/>
        </w:rPr>
      </w:pPr>
      <w:r>
        <w:rPr>
          <w:b/>
        </w:rPr>
        <w:t>Contract reference number: CM/EMP/20/1546</w:t>
      </w:r>
    </w:p>
    <w:p w14:paraId="4C0B458A" w14:textId="77777777" w:rsidR="00200BC2" w:rsidRDefault="00200BC2" w:rsidP="00200BC2">
      <w:pPr>
        <w:rPr>
          <w:b/>
          <w:sz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0B6F27" w:rsidRPr="00E605A3" w14:paraId="5EF2D493" w14:textId="77777777" w:rsidTr="000B6F27">
        <w:tc>
          <w:tcPr>
            <w:tcW w:w="2943" w:type="dxa"/>
          </w:tcPr>
          <w:bookmarkEnd w:id="0"/>
          <w:p w14:paraId="2204B92A" w14:textId="77777777" w:rsidR="000B6F27" w:rsidRPr="00E605A3" w:rsidRDefault="000B6F27" w:rsidP="000B6F27">
            <w:pPr>
              <w:rPr>
                <w:szCs w:val="24"/>
              </w:rPr>
            </w:pPr>
            <w:r w:rsidRPr="00E605A3">
              <w:rPr>
                <w:szCs w:val="24"/>
              </w:rPr>
              <w:t>The Authority</w:t>
            </w:r>
          </w:p>
        </w:tc>
        <w:tc>
          <w:tcPr>
            <w:tcW w:w="6237" w:type="dxa"/>
          </w:tcPr>
          <w:p w14:paraId="7BF0C642" w14:textId="68BB5A6D" w:rsidR="000B6F27" w:rsidRPr="00E605A3" w:rsidRDefault="00052A32" w:rsidP="004B61C7">
            <w:pPr>
              <w:rPr>
                <w:szCs w:val="24"/>
              </w:rPr>
            </w:pPr>
            <w:r w:rsidRPr="00052A32">
              <w:rPr>
                <w:szCs w:val="24"/>
              </w:rPr>
              <w:t xml:space="preserve">The Secretary of State for Health and Social Care acting as part of the Crown through the Department of Health and Social Care whose principal office is 39 Victoria Street, Westminster, London, SW1H 0EU </w:t>
            </w:r>
          </w:p>
        </w:tc>
      </w:tr>
      <w:tr w:rsidR="000B6F27" w:rsidRPr="00E605A3" w14:paraId="20D9B6E1" w14:textId="77777777" w:rsidTr="000B6F27">
        <w:trPr>
          <w:trHeight w:val="638"/>
        </w:trPr>
        <w:tc>
          <w:tcPr>
            <w:tcW w:w="2943" w:type="dxa"/>
          </w:tcPr>
          <w:p w14:paraId="24D1FC52" w14:textId="77777777" w:rsidR="000B6F27" w:rsidRPr="00E605A3" w:rsidRDefault="000B6F27" w:rsidP="000B6F27">
            <w:pPr>
              <w:rPr>
                <w:spacing w:val="-3"/>
                <w:szCs w:val="24"/>
              </w:rPr>
            </w:pPr>
            <w:r w:rsidRPr="00E605A3">
              <w:rPr>
                <w:szCs w:val="24"/>
              </w:rPr>
              <w:t>The Supplier</w:t>
            </w:r>
          </w:p>
        </w:tc>
        <w:tc>
          <w:tcPr>
            <w:tcW w:w="6237" w:type="dxa"/>
          </w:tcPr>
          <w:p w14:paraId="29D13A50" w14:textId="0820ABFA" w:rsidR="00392B5B" w:rsidRDefault="00392B5B" w:rsidP="00392B5B">
            <w:pPr>
              <w:rPr>
                <w:szCs w:val="24"/>
              </w:rPr>
            </w:pPr>
            <w:r w:rsidRPr="0056590A">
              <w:rPr>
                <w:szCs w:val="24"/>
              </w:rPr>
              <w:t xml:space="preserve">Hameln </w:t>
            </w:r>
            <w:r w:rsidR="0076191D">
              <w:rPr>
                <w:szCs w:val="24"/>
              </w:rPr>
              <w:t>P</w:t>
            </w:r>
            <w:r w:rsidRPr="0056590A">
              <w:rPr>
                <w:szCs w:val="24"/>
              </w:rPr>
              <w:t xml:space="preserve">harma </w:t>
            </w:r>
            <w:r w:rsidR="0076191D">
              <w:rPr>
                <w:szCs w:val="24"/>
              </w:rPr>
              <w:t>Lt</w:t>
            </w:r>
            <w:r w:rsidRPr="0056590A">
              <w:rPr>
                <w:szCs w:val="24"/>
              </w:rPr>
              <w:t>d.</w:t>
            </w:r>
            <w:r w:rsidRPr="0056590A">
              <w:rPr>
                <w:szCs w:val="24"/>
              </w:rPr>
              <w:tab/>
            </w:r>
            <w:r w:rsidRPr="0056590A">
              <w:rPr>
                <w:szCs w:val="24"/>
              </w:rPr>
              <w:br/>
              <w:t>Unit C, Nexus, Gloucester Business Park</w:t>
            </w:r>
            <w:r w:rsidRPr="0056590A">
              <w:rPr>
                <w:szCs w:val="24"/>
              </w:rPr>
              <w:br/>
              <w:t>Gloucester GL3 4AG</w:t>
            </w:r>
          </w:p>
          <w:p w14:paraId="0410D32C" w14:textId="77777777" w:rsidR="0076191D" w:rsidRDefault="0076191D" w:rsidP="00392B5B">
            <w:pPr>
              <w:rPr>
                <w:szCs w:val="24"/>
              </w:rPr>
            </w:pPr>
          </w:p>
          <w:p w14:paraId="26C9A55D" w14:textId="68724D6A" w:rsidR="000B6F27" w:rsidRPr="00E605A3" w:rsidRDefault="0076191D" w:rsidP="00392B5B">
            <w:pPr>
              <w:rPr>
                <w:caps/>
                <w:szCs w:val="24"/>
              </w:rPr>
            </w:pPr>
            <w:r>
              <w:rPr>
                <w:szCs w:val="24"/>
              </w:rPr>
              <w:t xml:space="preserve">Supplier Company Number: </w:t>
            </w:r>
            <w:r w:rsidR="0056590A" w:rsidRPr="0056590A">
              <w:rPr>
                <w:szCs w:val="24"/>
              </w:rPr>
              <w:t>01034697</w:t>
            </w:r>
          </w:p>
        </w:tc>
      </w:tr>
    </w:tbl>
    <w:p w14:paraId="5B49A443" w14:textId="77777777" w:rsidR="000B6F27" w:rsidRPr="00E605A3" w:rsidRDefault="000B6F27" w:rsidP="000B6F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047"/>
      </w:tblGrid>
      <w:tr w:rsidR="000B6F27" w:rsidRPr="00E605A3" w14:paraId="64C1FADF" w14:textId="77777777" w:rsidTr="0076191D">
        <w:trPr>
          <w:trHeight w:val="497"/>
        </w:trPr>
        <w:tc>
          <w:tcPr>
            <w:tcW w:w="2972" w:type="dxa"/>
            <w:shd w:val="clear" w:color="auto" w:fill="auto"/>
          </w:tcPr>
          <w:p w14:paraId="332F85F7" w14:textId="77777777" w:rsidR="000B6F27" w:rsidRPr="00E605A3" w:rsidRDefault="000B6F27" w:rsidP="000B6F27">
            <w:pPr>
              <w:rPr>
                <w:szCs w:val="24"/>
              </w:rPr>
            </w:pPr>
            <w:r w:rsidRPr="00E605A3">
              <w:rPr>
                <w:szCs w:val="24"/>
              </w:rPr>
              <w:t>Date</w:t>
            </w:r>
          </w:p>
        </w:tc>
        <w:tc>
          <w:tcPr>
            <w:tcW w:w="6047" w:type="dxa"/>
            <w:shd w:val="clear" w:color="auto" w:fill="auto"/>
          </w:tcPr>
          <w:p w14:paraId="41333696" w14:textId="2F8D3C98" w:rsidR="00052A32" w:rsidRPr="009B02BF" w:rsidRDefault="00052A32" w:rsidP="00AC5250">
            <w:pPr>
              <w:rPr>
                <w:szCs w:val="24"/>
              </w:rPr>
            </w:pPr>
          </w:p>
        </w:tc>
      </w:tr>
      <w:tr w:rsidR="000B6F27" w:rsidRPr="00E605A3" w14:paraId="03541662" w14:textId="77777777" w:rsidTr="0076191D">
        <w:tc>
          <w:tcPr>
            <w:tcW w:w="2972" w:type="dxa"/>
            <w:shd w:val="clear" w:color="auto" w:fill="auto"/>
          </w:tcPr>
          <w:p w14:paraId="00C229D0" w14:textId="352EFBF7" w:rsidR="000B6F27" w:rsidRPr="00E605A3" w:rsidRDefault="004B61C7" w:rsidP="000B6F27">
            <w:pPr>
              <w:rPr>
                <w:szCs w:val="24"/>
              </w:rPr>
            </w:pPr>
            <w:r>
              <w:rPr>
                <w:szCs w:val="24"/>
              </w:rPr>
              <w:t xml:space="preserve">Description of </w:t>
            </w:r>
            <w:r w:rsidR="00052A32">
              <w:rPr>
                <w:szCs w:val="24"/>
              </w:rPr>
              <w:t>Medicine</w:t>
            </w:r>
            <w:r>
              <w:rPr>
                <w:szCs w:val="24"/>
              </w:rPr>
              <w:t xml:space="preserve"> (the Goods)</w:t>
            </w:r>
          </w:p>
        </w:tc>
        <w:tc>
          <w:tcPr>
            <w:tcW w:w="6047" w:type="dxa"/>
            <w:shd w:val="clear" w:color="auto" w:fill="auto"/>
          </w:tcPr>
          <w:p w14:paraId="33CABA26" w14:textId="289E0038" w:rsidR="000B6F27" w:rsidRPr="00E605A3" w:rsidRDefault="00392B5B" w:rsidP="000B6F27">
            <w:pPr>
              <w:rPr>
                <w:szCs w:val="24"/>
                <w:highlight w:val="yellow"/>
              </w:rPr>
            </w:pPr>
            <w:r w:rsidRPr="00392B5B">
              <w:rPr>
                <w:b/>
                <w:szCs w:val="24"/>
              </w:rPr>
              <w:t>Dexamethasone 3.3mg/ml injection</w:t>
            </w:r>
          </w:p>
        </w:tc>
      </w:tr>
    </w:tbl>
    <w:p w14:paraId="09E832FF" w14:textId="77777777" w:rsidR="00392B5B" w:rsidRDefault="00392B5B" w:rsidP="000B6F27">
      <w:pPr>
        <w:rPr>
          <w:szCs w:val="24"/>
        </w:rPr>
      </w:pPr>
    </w:p>
    <w:p w14:paraId="1CE8C12F" w14:textId="7F480B58" w:rsidR="000B6F27" w:rsidRPr="00E605A3" w:rsidRDefault="000B6F27" w:rsidP="000B6F27">
      <w:pPr>
        <w:rPr>
          <w:szCs w:val="24"/>
        </w:rPr>
      </w:pPr>
      <w:r w:rsidRPr="00E605A3">
        <w:rPr>
          <w:szCs w:val="24"/>
        </w:rPr>
        <w:t>This Contract is made on the date set out above subject to the terms set out in the schedules listed below (“</w:t>
      </w:r>
      <w:r w:rsidRPr="00E605A3">
        <w:rPr>
          <w:b/>
          <w:szCs w:val="24"/>
        </w:rPr>
        <w:t>Schedules</w:t>
      </w:r>
      <w:r w:rsidRPr="00E605A3">
        <w:rPr>
          <w:szCs w:val="24"/>
        </w:rPr>
        <w:t>”). The Authority and the Supplier undertake to comply with the provisions of the Schedules in the performance of this Contract.</w:t>
      </w:r>
    </w:p>
    <w:p w14:paraId="2847E957" w14:textId="77777777" w:rsidR="000B6F27" w:rsidRPr="00E605A3" w:rsidRDefault="000B6F27" w:rsidP="000B6F27">
      <w:pPr>
        <w:rPr>
          <w:szCs w:val="24"/>
        </w:rPr>
      </w:pPr>
      <w:r w:rsidRPr="00E605A3">
        <w:rPr>
          <w:szCs w:val="24"/>
        </w:rPr>
        <w:t>The Supplier shall supply to the Authority, and the Authority shall receive and pay for, the Goods on the terms of this Contract.</w:t>
      </w:r>
    </w:p>
    <w:p w14:paraId="69CF6A19" w14:textId="77777777" w:rsidR="000B6F27" w:rsidRPr="00E605A3" w:rsidRDefault="0073739C" w:rsidP="000B6F27">
      <w:pPr>
        <w:rPr>
          <w:szCs w:val="24"/>
        </w:rPr>
      </w:pPr>
      <w:r>
        <w:rPr>
          <w:szCs w:val="24"/>
        </w:rPr>
        <w:t>Save where the context does not permit, t</w:t>
      </w:r>
      <w:r w:rsidR="000B6F27" w:rsidRPr="00E605A3">
        <w:rPr>
          <w:szCs w:val="24"/>
        </w:rPr>
        <w:t xml:space="preserve">he </w:t>
      </w:r>
      <w:r w:rsidR="00CA3F0C">
        <w:rPr>
          <w:szCs w:val="24"/>
        </w:rPr>
        <w:t>d</w:t>
      </w:r>
      <w:r w:rsidR="000B6F27" w:rsidRPr="00E605A3">
        <w:rPr>
          <w:szCs w:val="24"/>
        </w:rPr>
        <w:t xml:space="preserve">efinitions </w:t>
      </w:r>
      <w:r w:rsidR="00AC5250" w:rsidRPr="00E605A3">
        <w:rPr>
          <w:szCs w:val="24"/>
        </w:rPr>
        <w:t>in Schedule</w:t>
      </w:r>
      <w:r w:rsidR="00CD303C" w:rsidRPr="00E605A3">
        <w:rPr>
          <w:szCs w:val="24"/>
        </w:rPr>
        <w:t xml:space="preserve"> 4 </w:t>
      </w:r>
      <w:r w:rsidR="000B6F27" w:rsidRPr="00E605A3">
        <w:rPr>
          <w:szCs w:val="24"/>
        </w:rPr>
        <w:t xml:space="preserve">apply to the use of all capitalised terms in this Contract. </w:t>
      </w:r>
    </w:p>
    <w:p w14:paraId="55262376" w14:textId="77777777" w:rsidR="000B6F27" w:rsidRPr="00E605A3" w:rsidRDefault="000B6F27" w:rsidP="00CE358B">
      <w:pPr>
        <w:jc w:val="center"/>
        <w:rPr>
          <w:b/>
        </w:rPr>
      </w:pPr>
      <w:r w:rsidRPr="00E605A3">
        <w:rPr>
          <w:b/>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B6F27" w:rsidRPr="00E605A3" w14:paraId="7D73D952" w14:textId="77777777" w:rsidTr="000B6F27">
        <w:tc>
          <w:tcPr>
            <w:tcW w:w="2916" w:type="dxa"/>
          </w:tcPr>
          <w:p w14:paraId="332B52AA" w14:textId="77777777" w:rsidR="000B6F27" w:rsidRPr="00E605A3" w:rsidRDefault="000B6F27" w:rsidP="000B6F27">
            <w:pPr>
              <w:rPr>
                <w:szCs w:val="24"/>
              </w:rPr>
            </w:pPr>
            <w:r w:rsidRPr="00E605A3">
              <w:t>Schedule 1</w:t>
            </w:r>
          </w:p>
        </w:tc>
        <w:tc>
          <w:tcPr>
            <w:tcW w:w="6240" w:type="dxa"/>
          </w:tcPr>
          <w:p w14:paraId="200F13B5" w14:textId="77777777" w:rsidR="000B6F27" w:rsidRPr="00E605A3" w:rsidRDefault="000B6F27" w:rsidP="000B6F27">
            <w:pPr>
              <w:rPr>
                <w:szCs w:val="24"/>
              </w:rPr>
            </w:pPr>
            <w:r w:rsidRPr="00E605A3">
              <w:rPr>
                <w:szCs w:val="24"/>
              </w:rPr>
              <w:t xml:space="preserve">Key Provisions </w:t>
            </w:r>
          </w:p>
        </w:tc>
      </w:tr>
      <w:tr w:rsidR="000B6F27" w:rsidRPr="00E605A3" w14:paraId="4E47DAC5" w14:textId="77777777" w:rsidTr="000B6F27">
        <w:tc>
          <w:tcPr>
            <w:tcW w:w="2916" w:type="dxa"/>
          </w:tcPr>
          <w:p w14:paraId="6065256F" w14:textId="77777777" w:rsidR="000B6F27" w:rsidRPr="00E605A3" w:rsidRDefault="000B6F27" w:rsidP="000B6F27">
            <w:pPr>
              <w:rPr>
                <w:szCs w:val="24"/>
              </w:rPr>
            </w:pPr>
            <w:r w:rsidRPr="00E605A3">
              <w:t>Schedule 2</w:t>
            </w:r>
          </w:p>
        </w:tc>
        <w:tc>
          <w:tcPr>
            <w:tcW w:w="6240" w:type="dxa"/>
          </w:tcPr>
          <w:p w14:paraId="2359FCE6" w14:textId="77777777" w:rsidR="000B6F27" w:rsidRPr="00E605A3" w:rsidRDefault="000B6F27" w:rsidP="000B6F27">
            <w:pPr>
              <w:rPr>
                <w:szCs w:val="24"/>
              </w:rPr>
            </w:pPr>
            <w:r w:rsidRPr="00E605A3">
              <w:rPr>
                <w:szCs w:val="24"/>
              </w:rPr>
              <w:t>General Terms and Conditions</w:t>
            </w:r>
          </w:p>
        </w:tc>
      </w:tr>
      <w:tr w:rsidR="000B6F27" w:rsidRPr="00E605A3" w14:paraId="455B7F7A" w14:textId="77777777" w:rsidTr="000B6F27">
        <w:tc>
          <w:tcPr>
            <w:tcW w:w="2916" w:type="dxa"/>
          </w:tcPr>
          <w:p w14:paraId="35A0A1E4" w14:textId="77777777" w:rsidR="000B6F27" w:rsidRPr="00E605A3" w:rsidRDefault="000B6F27" w:rsidP="000B6F27">
            <w:pPr>
              <w:rPr>
                <w:szCs w:val="24"/>
              </w:rPr>
            </w:pPr>
            <w:bookmarkStart w:id="2" w:name="_Hlk10210807"/>
            <w:r w:rsidRPr="00E605A3">
              <w:t>Schedule 3</w:t>
            </w:r>
            <w:bookmarkEnd w:id="2"/>
          </w:p>
        </w:tc>
        <w:tc>
          <w:tcPr>
            <w:tcW w:w="6240" w:type="dxa"/>
          </w:tcPr>
          <w:p w14:paraId="6E6F7800" w14:textId="77777777" w:rsidR="000B6F27" w:rsidRPr="00E605A3" w:rsidRDefault="000B6F27" w:rsidP="00E0263C">
            <w:pPr>
              <w:rPr>
                <w:szCs w:val="24"/>
              </w:rPr>
            </w:pPr>
            <w:r w:rsidRPr="00E605A3">
              <w:rPr>
                <w:szCs w:val="24"/>
              </w:rPr>
              <w:t>Information Provisions</w:t>
            </w:r>
          </w:p>
        </w:tc>
      </w:tr>
      <w:tr w:rsidR="000B6F27" w:rsidRPr="00E605A3" w14:paraId="50A2DB98" w14:textId="77777777" w:rsidTr="000B6F27">
        <w:tc>
          <w:tcPr>
            <w:tcW w:w="2916" w:type="dxa"/>
          </w:tcPr>
          <w:p w14:paraId="62363F50" w14:textId="77777777" w:rsidR="000B6F27" w:rsidRPr="00E605A3" w:rsidRDefault="000B6F27" w:rsidP="00A20A2E">
            <w:pPr>
              <w:rPr>
                <w:szCs w:val="24"/>
              </w:rPr>
            </w:pPr>
            <w:r w:rsidRPr="00E605A3">
              <w:t>Schedule 4</w:t>
            </w:r>
          </w:p>
        </w:tc>
        <w:tc>
          <w:tcPr>
            <w:tcW w:w="6240" w:type="dxa"/>
          </w:tcPr>
          <w:p w14:paraId="5627D1A7" w14:textId="77777777" w:rsidR="000B6F27" w:rsidRPr="00E605A3" w:rsidRDefault="000B6F27" w:rsidP="000B6F27">
            <w:pPr>
              <w:rPr>
                <w:szCs w:val="24"/>
              </w:rPr>
            </w:pPr>
            <w:r w:rsidRPr="00E605A3">
              <w:rPr>
                <w:szCs w:val="24"/>
              </w:rPr>
              <w:t>Definitions and Interpretations</w:t>
            </w:r>
          </w:p>
        </w:tc>
      </w:tr>
      <w:tr w:rsidR="000B6F27" w:rsidRPr="00E605A3" w14:paraId="0019B543" w14:textId="77777777" w:rsidTr="000B6F27">
        <w:trPr>
          <w:trHeight w:val="70"/>
        </w:trPr>
        <w:tc>
          <w:tcPr>
            <w:tcW w:w="2916" w:type="dxa"/>
          </w:tcPr>
          <w:p w14:paraId="12CF2D97" w14:textId="77777777" w:rsidR="000B6F27" w:rsidRPr="00E605A3" w:rsidRDefault="000B6F27" w:rsidP="00A20A2E">
            <w:pPr>
              <w:rPr>
                <w:szCs w:val="24"/>
              </w:rPr>
            </w:pPr>
            <w:r w:rsidRPr="00E605A3">
              <w:t>Schedule 5</w:t>
            </w:r>
          </w:p>
        </w:tc>
        <w:tc>
          <w:tcPr>
            <w:tcW w:w="6240" w:type="dxa"/>
          </w:tcPr>
          <w:p w14:paraId="3114A564" w14:textId="77777777" w:rsidR="000B6F27" w:rsidRPr="00E605A3" w:rsidRDefault="000B6F27" w:rsidP="00A20A2E">
            <w:pPr>
              <w:rPr>
                <w:szCs w:val="24"/>
              </w:rPr>
            </w:pPr>
            <w:r w:rsidRPr="00E605A3">
              <w:rPr>
                <w:szCs w:val="24"/>
              </w:rPr>
              <w:t>Specification</w:t>
            </w:r>
          </w:p>
        </w:tc>
      </w:tr>
      <w:tr w:rsidR="000B6F27" w:rsidRPr="00E605A3" w14:paraId="1279E4C5" w14:textId="77777777" w:rsidTr="000B6F27">
        <w:tc>
          <w:tcPr>
            <w:tcW w:w="2916" w:type="dxa"/>
          </w:tcPr>
          <w:p w14:paraId="754B8D33" w14:textId="77777777" w:rsidR="000B6F27" w:rsidRPr="00E605A3" w:rsidRDefault="000B6F27" w:rsidP="00A20A2E">
            <w:pPr>
              <w:rPr>
                <w:szCs w:val="24"/>
              </w:rPr>
            </w:pPr>
            <w:r w:rsidRPr="00E605A3">
              <w:t>Schedule 6</w:t>
            </w:r>
          </w:p>
        </w:tc>
        <w:tc>
          <w:tcPr>
            <w:tcW w:w="6240" w:type="dxa"/>
          </w:tcPr>
          <w:p w14:paraId="6E74D0C4" w14:textId="77777777" w:rsidR="000B6F27" w:rsidRPr="00E605A3" w:rsidRDefault="000B6F27" w:rsidP="000B6F27">
            <w:pPr>
              <w:rPr>
                <w:szCs w:val="24"/>
              </w:rPr>
            </w:pPr>
            <w:r w:rsidRPr="00E605A3">
              <w:rPr>
                <w:szCs w:val="24"/>
              </w:rPr>
              <w:t>Commercial Schedul</w:t>
            </w:r>
            <w:bookmarkStart w:id="3" w:name="_GoBack"/>
            <w:bookmarkEnd w:id="3"/>
            <w:r w:rsidRPr="00E605A3">
              <w:rPr>
                <w:szCs w:val="24"/>
              </w:rPr>
              <w:t>e</w:t>
            </w:r>
          </w:p>
        </w:tc>
      </w:tr>
      <w:tr w:rsidR="006C272E" w:rsidRPr="00E605A3" w14:paraId="424215BB" w14:textId="77777777" w:rsidTr="000B6F27">
        <w:tc>
          <w:tcPr>
            <w:tcW w:w="2916" w:type="dxa"/>
          </w:tcPr>
          <w:p w14:paraId="694A0CE4" w14:textId="77777777" w:rsidR="006C272E" w:rsidRPr="00E605A3" w:rsidRDefault="006C272E" w:rsidP="00A20A2E">
            <w:r>
              <w:t>Schedule 7</w:t>
            </w:r>
          </w:p>
        </w:tc>
        <w:tc>
          <w:tcPr>
            <w:tcW w:w="6240" w:type="dxa"/>
          </w:tcPr>
          <w:p w14:paraId="58DD70ED" w14:textId="77777777" w:rsidR="006C272E" w:rsidRPr="00E605A3" w:rsidRDefault="006C272E" w:rsidP="005C6051">
            <w:pPr>
              <w:rPr>
                <w:szCs w:val="24"/>
              </w:rPr>
            </w:pPr>
            <w:r>
              <w:rPr>
                <w:szCs w:val="24"/>
              </w:rPr>
              <w:t>Pro</w:t>
            </w:r>
            <w:r w:rsidR="005C6051">
              <w:rPr>
                <w:szCs w:val="24"/>
              </w:rPr>
              <w:t>f</w:t>
            </w:r>
            <w:r>
              <w:rPr>
                <w:szCs w:val="24"/>
              </w:rPr>
              <w:t>orma Change Control Not</w:t>
            </w:r>
            <w:r w:rsidR="005C6051">
              <w:rPr>
                <w:szCs w:val="24"/>
              </w:rPr>
              <w:t>e</w:t>
            </w:r>
          </w:p>
        </w:tc>
      </w:tr>
      <w:tr w:rsidR="00A20A2E" w:rsidRPr="00E605A3" w14:paraId="502B9673" w14:textId="77777777" w:rsidTr="000B6F27">
        <w:tc>
          <w:tcPr>
            <w:tcW w:w="2916" w:type="dxa"/>
          </w:tcPr>
          <w:p w14:paraId="7C487468" w14:textId="77777777" w:rsidR="00A20A2E" w:rsidRPr="00E605A3" w:rsidRDefault="00A20A2E" w:rsidP="00B52672">
            <w:r>
              <w:t xml:space="preserve">Schedule </w:t>
            </w:r>
            <w:r w:rsidR="006C272E">
              <w:t>8</w:t>
            </w:r>
          </w:p>
        </w:tc>
        <w:tc>
          <w:tcPr>
            <w:tcW w:w="6240" w:type="dxa"/>
          </w:tcPr>
          <w:p w14:paraId="02A6B2F2" w14:textId="77777777" w:rsidR="00A20A2E" w:rsidRPr="00E605A3" w:rsidRDefault="00A20A2E" w:rsidP="000B6F27">
            <w:pPr>
              <w:rPr>
                <w:szCs w:val="24"/>
              </w:rPr>
            </w:pPr>
            <w:r>
              <w:rPr>
                <w:szCs w:val="24"/>
              </w:rPr>
              <w:t>Tender Response</w:t>
            </w:r>
            <w:r w:rsidR="006C272E">
              <w:rPr>
                <w:szCs w:val="24"/>
              </w:rPr>
              <w:t xml:space="preserve"> Document</w:t>
            </w:r>
          </w:p>
        </w:tc>
      </w:tr>
      <w:tr w:rsidR="00A20A2E" w:rsidRPr="00E605A3" w14:paraId="54763D3F" w14:textId="77777777" w:rsidTr="000B6F27">
        <w:tc>
          <w:tcPr>
            <w:tcW w:w="2916" w:type="dxa"/>
          </w:tcPr>
          <w:p w14:paraId="33379DE3" w14:textId="77777777" w:rsidR="00A20A2E" w:rsidRPr="00E605A3" w:rsidRDefault="00A20A2E" w:rsidP="00B52672">
            <w:r>
              <w:lastRenderedPageBreak/>
              <w:t xml:space="preserve">Schedule </w:t>
            </w:r>
            <w:r w:rsidR="006C272E">
              <w:t>9</w:t>
            </w:r>
          </w:p>
        </w:tc>
        <w:tc>
          <w:tcPr>
            <w:tcW w:w="6240" w:type="dxa"/>
          </w:tcPr>
          <w:p w14:paraId="77B0CB5A" w14:textId="77777777" w:rsidR="00A20A2E" w:rsidRPr="00E605A3" w:rsidRDefault="00A20A2E" w:rsidP="000B6F27">
            <w:pPr>
              <w:rPr>
                <w:szCs w:val="24"/>
              </w:rPr>
            </w:pPr>
            <w:r>
              <w:rPr>
                <w:szCs w:val="24"/>
              </w:rPr>
              <w:t>Business Continuity Plan</w:t>
            </w:r>
          </w:p>
        </w:tc>
      </w:tr>
    </w:tbl>
    <w:p w14:paraId="21503451" w14:textId="77777777" w:rsidR="009A2ABA" w:rsidRPr="00E605A3" w:rsidRDefault="009A2ABA" w:rsidP="00AC5250">
      <w:pPr>
        <w:rPr>
          <w:b/>
          <w:szCs w:val="24"/>
        </w:rPr>
      </w:pPr>
    </w:p>
    <w:p w14:paraId="1CF3DC9F" w14:textId="77777777" w:rsidR="000B6F27" w:rsidRPr="00E605A3" w:rsidRDefault="000B6F27" w:rsidP="00AC5250">
      <w:pPr>
        <w:rPr>
          <w:b/>
          <w:szCs w:val="24"/>
        </w:rPr>
      </w:pPr>
      <w:r w:rsidRPr="00E605A3">
        <w:rPr>
          <w:b/>
          <w:szCs w:val="24"/>
        </w:rPr>
        <w:t>Signed by the authorised representative of THE AUTHORITY</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1C053CD6" w14:textId="77777777" w:rsidTr="001E5143">
        <w:trPr>
          <w:cantSplit/>
          <w:trHeight w:val="557"/>
        </w:trPr>
        <w:tc>
          <w:tcPr>
            <w:tcW w:w="1318" w:type="dxa"/>
          </w:tcPr>
          <w:p w14:paraId="52638764" w14:textId="77777777" w:rsidR="00A9373A" w:rsidRPr="00E605A3" w:rsidRDefault="00A9373A" w:rsidP="00A9373A">
            <w:pPr>
              <w:rPr>
                <w:szCs w:val="24"/>
              </w:rPr>
            </w:pPr>
            <w:r w:rsidRPr="00E605A3">
              <w:rPr>
                <w:szCs w:val="24"/>
              </w:rPr>
              <w:t>Name:</w:t>
            </w:r>
          </w:p>
        </w:tc>
        <w:tc>
          <w:tcPr>
            <w:tcW w:w="3072" w:type="dxa"/>
          </w:tcPr>
          <w:p w14:paraId="4F4DFA0B" w14:textId="6C001AA3" w:rsidR="00A9373A" w:rsidRPr="00E605A3" w:rsidRDefault="00A9373A" w:rsidP="00A9373A">
            <w:pPr>
              <w:rPr>
                <w:szCs w:val="24"/>
              </w:rPr>
            </w:pPr>
          </w:p>
        </w:tc>
        <w:tc>
          <w:tcPr>
            <w:tcW w:w="1559" w:type="dxa"/>
          </w:tcPr>
          <w:p w14:paraId="7D7E555A" w14:textId="77777777" w:rsidR="00A9373A" w:rsidRPr="00E605A3" w:rsidRDefault="00A9373A" w:rsidP="00A9373A">
            <w:pPr>
              <w:rPr>
                <w:szCs w:val="24"/>
              </w:rPr>
            </w:pPr>
            <w:r w:rsidRPr="00E605A3">
              <w:rPr>
                <w:szCs w:val="24"/>
              </w:rPr>
              <w:t>Signature:</w:t>
            </w:r>
          </w:p>
        </w:tc>
        <w:tc>
          <w:tcPr>
            <w:tcW w:w="3296" w:type="dxa"/>
          </w:tcPr>
          <w:p w14:paraId="729D6A55" w14:textId="77777777" w:rsidR="00A9373A" w:rsidRPr="00E605A3" w:rsidRDefault="00A9373A" w:rsidP="00A9373A">
            <w:pPr>
              <w:rPr>
                <w:szCs w:val="24"/>
              </w:rPr>
            </w:pPr>
            <w:r w:rsidRPr="00E605A3">
              <w:rPr>
                <w:szCs w:val="24"/>
              </w:rPr>
              <w:tab/>
            </w:r>
          </w:p>
        </w:tc>
      </w:tr>
      <w:tr w:rsidR="00A9373A" w:rsidRPr="00E605A3" w14:paraId="6875C79F" w14:textId="77777777" w:rsidTr="001E5143">
        <w:trPr>
          <w:cantSplit/>
          <w:trHeight w:val="512"/>
        </w:trPr>
        <w:tc>
          <w:tcPr>
            <w:tcW w:w="1318" w:type="dxa"/>
          </w:tcPr>
          <w:p w14:paraId="0FFB9E42" w14:textId="77777777" w:rsidR="00A9373A" w:rsidRPr="00E605A3" w:rsidRDefault="00A9373A" w:rsidP="00A9373A">
            <w:pPr>
              <w:rPr>
                <w:szCs w:val="24"/>
              </w:rPr>
            </w:pPr>
            <w:r w:rsidRPr="00E605A3">
              <w:rPr>
                <w:szCs w:val="24"/>
              </w:rPr>
              <w:t>Position:</w:t>
            </w:r>
          </w:p>
        </w:tc>
        <w:tc>
          <w:tcPr>
            <w:tcW w:w="3072" w:type="dxa"/>
          </w:tcPr>
          <w:p w14:paraId="42F30C83" w14:textId="5B0ADB12" w:rsidR="00A9373A" w:rsidRPr="00E605A3" w:rsidRDefault="00A9373A" w:rsidP="00A9373A">
            <w:pPr>
              <w:rPr>
                <w:szCs w:val="24"/>
              </w:rPr>
            </w:pPr>
          </w:p>
        </w:tc>
        <w:tc>
          <w:tcPr>
            <w:tcW w:w="1559" w:type="dxa"/>
          </w:tcPr>
          <w:p w14:paraId="0133E2D2" w14:textId="77777777" w:rsidR="00A9373A" w:rsidRPr="00E605A3" w:rsidRDefault="00A9373A" w:rsidP="00A9373A">
            <w:pPr>
              <w:rPr>
                <w:szCs w:val="24"/>
              </w:rPr>
            </w:pPr>
          </w:p>
        </w:tc>
        <w:tc>
          <w:tcPr>
            <w:tcW w:w="3296" w:type="dxa"/>
          </w:tcPr>
          <w:p w14:paraId="3E9154FA" w14:textId="77777777" w:rsidR="00A9373A" w:rsidRPr="00E605A3" w:rsidRDefault="00A9373A" w:rsidP="00A9373A">
            <w:pPr>
              <w:rPr>
                <w:szCs w:val="24"/>
              </w:rPr>
            </w:pPr>
          </w:p>
        </w:tc>
      </w:tr>
    </w:tbl>
    <w:p w14:paraId="09780B09" w14:textId="77777777" w:rsidR="001E5143" w:rsidRPr="00E605A3" w:rsidRDefault="001E5143" w:rsidP="00AC5250">
      <w:pPr>
        <w:rPr>
          <w:b/>
          <w:szCs w:val="24"/>
        </w:rPr>
      </w:pPr>
    </w:p>
    <w:p w14:paraId="5D4C1DCD" w14:textId="77777777" w:rsidR="000B6F27" w:rsidRPr="00E605A3" w:rsidRDefault="000B6F27" w:rsidP="00AC5250">
      <w:pPr>
        <w:rPr>
          <w:b/>
          <w:szCs w:val="24"/>
        </w:rPr>
      </w:pPr>
      <w:r w:rsidRPr="00E605A3">
        <w:rPr>
          <w:b/>
          <w:szCs w:val="24"/>
        </w:rPr>
        <w:t>Signed by the authorised representative of THE SUPPLIER</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387A1548" w14:textId="77777777" w:rsidTr="001E5143">
        <w:trPr>
          <w:cantSplit/>
          <w:trHeight w:val="521"/>
        </w:trPr>
        <w:tc>
          <w:tcPr>
            <w:tcW w:w="1318" w:type="dxa"/>
          </w:tcPr>
          <w:p w14:paraId="4C2030E4" w14:textId="77777777" w:rsidR="00A9373A" w:rsidRPr="00E605A3" w:rsidRDefault="00A9373A" w:rsidP="00A9373A">
            <w:pPr>
              <w:rPr>
                <w:szCs w:val="24"/>
              </w:rPr>
            </w:pPr>
            <w:r w:rsidRPr="00E605A3">
              <w:rPr>
                <w:szCs w:val="24"/>
              </w:rPr>
              <w:t>Name:</w:t>
            </w:r>
          </w:p>
        </w:tc>
        <w:tc>
          <w:tcPr>
            <w:tcW w:w="3072" w:type="dxa"/>
          </w:tcPr>
          <w:p w14:paraId="0A00787E" w14:textId="4A83251E" w:rsidR="00A9373A" w:rsidRPr="00E605A3" w:rsidRDefault="00A9373A" w:rsidP="00A9373A">
            <w:pPr>
              <w:rPr>
                <w:szCs w:val="24"/>
              </w:rPr>
            </w:pPr>
          </w:p>
        </w:tc>
        <w:tc>
          <w:tcPr>
            <w:tcW w:w="1559" w:type="dxa"/>
          </w:tcPr>
          <w:p w14:paraId="4F1B2F32" w14:textId="77777777" w:rsidR="00A9373A" w:rsidRPr="00E605A3" w:rsidRDefault="00A9373A" w:rsidP="00A9373A">
            <w:pPr>
              <w:rPr>
                <w:szCs w:val="24"/>
              </w:rPr>
            </w:pPr>
            <w:r w:rsidRPr="00E605A3">
              <w:rPr>
                <w:szCs w:val="24"/>
              </w:rPr>
              <w:t>Signature</w:t>
            </w:r>
          </w:p>
        </w:tc>
        <w:tc>
          <w:tcPr>
            <w:tcW w:w="3296" w:type="dxa"/>
          </w:tcPr>
          <w:p w14:paraId="60EE7E8F" w14:textId="77777777" w:rsidR="00A9373A" w:rsidRPr="00E605A3" w:rsidRDefault="00A9373A" w:rsidP="00A9373A">
            <w:pPr>
              <w:rPr>
                <w:szCs w:val="24"/>
              </w:rPr>
            </w:pPr>
          </w:p>
        </w:tc>
      </w:tr>
      <w:tr w:rsidR="00A9373A" w:rsidRPr="00E605A3" w14:paraId="39B933A8" w14:textId="77777777" w:rsidTr="001E5143">
        <w:trPr>
          <w:cantSplit/>
          <w:trHeight w:val="503"/>
        </w:trPr>
        <w:tc>
          <w:tcPr>
            <w:tcW w:w="1318" w:type="dxa"/>
          </w:tcPr>
          <w:p w14:paraId="3E8F431F" w14:textId="77777777" w:rsidR="00A9373A" w:rsidRPr="00E605A3" w:rsidRDefault="00A9373A" w:rsidP="00A9373A">
            <w:pPr>
              <w:rPr>
                <w:szCs w:val="24"/>
              </w:rPr>
            </w:pPr>
            <w:r w:rsidRPr="00E605A3">
              <w:rPr>
                <w:szCs w:val="24"/>
              </w:rPr>
              <w:t>Position:</w:t>
            </w:r>
          </w:p>
        </w:tc>
        <w:tc>
          <w:tcPr>
            <w:tcW w:w="3072" w:type="dxa"/>
          </w:tcPr>
          <w:p w14:paraId="190EDF8B" w14:textId="2433D91A" w:rsidR="00A9373A" w:rsidRPr="00E605A3" w:rsidRDefault="00A9373A" w:rsidP="00A9373A">
            <w:pPr>
              <w:rPr>
                <w:szCs w:val="24"/>
              </w:rPr>
            </w:pPr>
          </w:p>
        </w:tc>
        <w:tc>
          <w:tcPr>
            <w:tcW w:w="1559" w:type="dxa"/>
          </w:tcPr>
          <w:p w14:paraId="6AA2A4D2" w14:textId="77777777" w:rsidR="00A9373A" w:rsidRPr="00E605A3" w:rsidRDefault="00A9373A" w:rsidP="00A9373A">
            <w:pPr>
              <w:rPr>
                <w:szCs w:val="24"/>
              </w:rPr>
            </w:pPr>
          </w:p>
        </w:tc>
        <w:tc>
          <w:tcPr>
            <w:tcW w:w="3296" w:type="dxa"/>
          </w:tcPr>
          <w:p w14:paraId="7C99F782" w14:textId="77777777" w:rsidR="00A9373A" w:rsidRPr="00E605A3" w:rsidRDefault="00A9373A" w:rsidP="00A9373A">
            <w:pPr>
              <w:rPr>
                <w:szCs w:val="24"/>
              </w:rPr>
            </w:pPr>
          </w:p>
        </w:tc>
      </w:tr>
    </w:tbl>
    <w:p w14:paraId="10FF9092" w14:textId="77777777" w:rsidR="00004444" w:rsidRDefault="00004444" w:rsidP="009A2ABA">
      <w:pPr>
        <w:jc w:val="center"/>
        <w:rPr>
          <w:b/>
          <w:u w:val="single"/>
        </w:rPr>
      </w:pPr>
      <w:bookmarkStart w:id="4" w:name="_Toc312422902"/>
      <w:bookmarkStart w:id="5" w:name="_Hlk10213885"/>
      <w:bookmarkEnd w:id="4"/>
    </w:p>
    <w:p w14:paraId="3759F107" w14:textId="77777777" w:rsidR="00004444" w:rsidRDefault="00004444">
      <w:pPr>
        <w:spacing w:line="259" w:lineRule="auto"/>
        <w:jc w:val="left"/>
        <w:rPr>
          <w:b/>
          <w:u w:val="single"/>
        </w:rPr>
      </w:pPr>
      <w:r>
        <w:rPr>
          <w:b/>
          <w:u w:val="single"/>
        </w:rPr>
        <w:br w:type="page"/>
      </w:r>
    </w:p>
    <w:p w14:paraId="10807808" w14:textId="77777777" w:rsidR="000B6F27" w:rsidRPr="00E605A3" w:rsidRDefault="000B6F27" w:rsidP="009A2ABA">
      <w:pPr>
        <w:jc w:val="center"/>
        <w:rPr>
          <w:b/>
          <w:u w:val="single"/>
        </w:rPr>
      </w:pPr>
      <w:r w:rsidRPr="00E605A3">
        <w:rPr>
          <w:b/>
          <w:u w:val="single"/>
        </w:rPr>
        <w:lastRenderedPageBreak/>
        <w:t>Schedule 1</w:t>
      </w:r>
    </w:p>
    <w:p w14:paraId="2B898042" w14:textId="77777777" w:rsidR="009A2ABA" w:rsidRPr="00E605A3" w:rsidRDefault="009A2ABA" w:rsidP="009A2ABA">
      <w:pPr>
        <w:jc w:val="center"/>
        <w:rPr>
          <w:b/>
        </w:rPr>
      </w:pPr>
      <w:r w:rsidRPr="00E605A3">
        <w:rPr>
          <w:b/>
        </w:rPr>
        <w:t>Key Provisions</w:t>
      </w:r>
    </w:p>
    <w:p w14:paraId="550A240A" w14:textId="77777777" w:rsidR="001E7ECA" w:rsidRPr="00E605A3" w:rsidRDefault="000B6F27" w:rsidP="00063753">
      <w:pPr>
        <w:pStyle w:val="General1"/>
      </w:pPr>
      <w:bookmarkStart w:id="6" w:name="_Ref358208654"/>
      <w:bookmarkStart w:id="7" w:name="_Ref322938727"/>
      <w:bookmarkEnd w:id="5"/>
      <w:r w:rsidRPr="00E605A3">
        <w:t>Application of the Key Provisions</w:t>
      </w:r>
      <w:bookmarkEnd w:id="6"/>
    </w:p>
    <w:p w14:paraId="01157917" w14:textId="3DE8B291" w:rsidR="000B6F27" w:rsidRPr="00E605A3" w:rsidRDefault="000B6F27" w:rsidP="00063753">
      <w:pPr>
        <w:pStyle w:val="General2"/>
      </w:pPr>
      <w:r w:rsidRPr="00E605A3">
        <w:t xml:space="preserve">The Key Provisions at </w:t>
      </w:r>
      <w:r w:rsidRPr="00B36D9F">
        <w:t xml:space="preserve">Clauses </w:t>
      </w:r>
      <w:r w:rsidRPr="00B36D9F">
        <w:fldChar w:fldCharType="begin"/>
      </w:r>
      <w:r w:rsidRPr="00B36D9F">
        <w:instrText xml:space="preserve"> REF _Ref358208654 \r \h  \* MERGEFORMAT </w:instrText>
      </w:r>
      <w:r w:rsidRPr="00B36D9F">
        <w:fldChar w:fldCharType="separate"/>
      </w:r>
      <w:r w:rsidR="00FF4529">
        <w:t>1</w:t>
      </w:r>
      <w:r w:rsidRPr="00B36D9F">
        <w:fldChar w:fldCharType="end"/>
      </w:r>
      <w:r w:rsidRPr="00B36D9F">
        <w:t xml:space="preserve"> to </w:t>
      </w:r>
      <w:r w:rsidR="005545F8" w:rsidRPr="00B36D9F">
        <w:fldChar w:fldCharType="begin"/>
      </w:r>
      <w:r w:rsidR="005545F8" w:rsidRPr="00B36D9F">
        <w:instrText xml:space="preserve"> REF _Ref14785355 \r \h </w:instrText>
      </w:r>
      <w:r w:rsidR="0064292D" w:rsidRPr="00B36D9F">
        <w:instrText xml:space="preserve"> \* MERGEFORMAT </w:instrText>
      </w:r>
      <w:r w:rsidR="005545F8" w:rsidRPr="00B36D9F">
        <w:fldChar w:fldCharType="separate"/>
      </w:r>
      <w:r w:rsidR="00FF4529">
        <w:t>10</w:t>
      </w:r>
      <w:r w:rsidR="005545F8" w:rsidRPr="00B36D9F">
        <w:fldChar w:fldCharType="end"/>
      </w:r>
      <w:r w:rsidRPr="00B36D9F">
        <w:t xml:space="preserve"> of this Schedule</w:t>
      </w:r>
      <w:r w:rsidRPr="00E605A3">
        <w:t xml:space="preserve"> 1 shall apply to this Contract. </w:t>
      </w:r>
    </w:p>
    <w:p w14:paraId="2FD31896" w14:textId="77777777" w:rsidR="000B6F27" w:rsidRPr="00E605A3" w:rsidRDefault="000B6F27" w:rsidP="00063753">
      <w:pPr>
        <w:pStyle w:val="General1"/>
      </w:pPr>
      <w:r w:rsidRPr="00E605A3">
        <w:t>Term</w:t>
      </w:r>
    </w:p>
    <w:p w14:paraId="5062F2EE" w14:textId="631EDA02" w:rsidR="000B6F27" w:rsidRPr="00E605A3" w:rsidRDefault="000B6F27" w:rsidP="00063753">
      <w:pPr>
        <w:pStyle w:val="General2"/>
      </w:pPr>
      <w:bookmarkStart w:id="8" w:name="_Ref20740395"/>
      <w:r w:rsidRPr="00E605A3">
        <w:t>This Contract shall commenc</w:t>
      </w:r>
      <w:r w:rsidR="00004919">
        <w:t>e on</w:t>
      </w:r>
      <w:r w:rsidR="0056590A">
        <w:t>…</w:t>
      </w:r>
      <w:proofErr w:type="gramStart"/>
      <w:r w:rsidR="0056590A">
        <w:t>…..</w:t>
      </w:r>
      <w:proofErr w:type="gramEnd"/>
      <w:r w:rsidR="000C7E1E">
        <w:t>(“</w:t>
      </w:r>
      <w:r w:rsidR="00004919" w:rsidRPr="000C7E1E">
        <w:rPr>
          <w:b/>
        </w:rPr>
        <w:t>Commencement Date</w:t>
      </w:r>
      <w:r w:rsidR="000C7E1E">
        <w:t>”)</w:t>
      </w:r>
      <w:r w:rsidR="00004919">
        <w:t xml:space="preserve"> and </w:t>
      </w:r>
      <w:r w:rsidRPr="00E605A3">
        <w:t xml:space="preserve">shall expire on </w:t>
      </w:r>
      <w:r w:rsidR="004975E0">
        <w:rPr>
          <w:b/>
        </w:rPr>
        <w:t>31 May 2020</w:t>
      </w:r>
      <w:r w:rsidR="00FF0818">
        <w:rPr>
          <w:b/>
        </w:rPr>
        <w:t xml:space="preserve"> </w:t>
      </w:r>
      <w:r w:rsidR="00FF0818" w:rsidRPr="00FF0818">
        <w:t>(</w:t>
      </w:r>
      <w:r w:rsidR="00FF0818">
        <w:rPr>
          <w:b/>
        </w:rPr>
        <w:t>“Initial Term”</w:t>
      </w:r>
      <w:r w:rsidR="00FF0818" w:rsidRPr="00FF0818">
        <w:t>)</w:t>
      </w:r>
      <w:r w:rsidRPr="00FF0818">
        <w:t>.</w:t>
      </w:r>
      <w:r w:rsidRPr="00E605A3">
        <w:t>.</w:t>
      </w:r>
      <w:bookmarkEnd w:id="7"/>
      <w:bookmarkEnd w:id="8"/>
    </w:p>
    <w:p w14:paraId="7F0E81E4" w14:textId="77777777" w:rsidR="000B6F27" w:rsidRPr="00E605A3" w:rsidRDefault="000B6F27" w:rsidP="00063753">
      <w:pPr>
        <w:pStyle w:val="General1"/>
      </w:pPr>
      <w:bookmarkStart w:id="9" w:name="_Ref322940726"/>
      <w:r w:rsidRPr="00E605A3">
        <w:t>Contract Managers</w:t>
      </w:r>
    </w:p>
    <w:p w14:paraId="6A99FFDC" w14:textId="77777777" w:rsidR="000B6F27" w:rsidRPr="00E605A3" w:rsidRDefault="000B6F27" w:rsidP="00063753">
      <w:pPr>
        <w:pStyle w:val="General2"/>
      </w:pPr>
      <w:r w:rsidRPr="00E605A3">
        <w:t>The Contract Managers at the commencement of this Contract are:</w:t>
      </w:r>
      <w:bookmarkEnd w:id="9"/>
    </w:p>
    <w:p w14:paraId="30F99AD3" w14:textId="77777777" w:rsidR="000B6F27" w:rsidRPr="00E605A3" w:rsidRDefault="000B6F27" w:rsidP="00063753">
      <w:pPr>
        <w:pStyle w:val="General3"/>
      </w:pPr>
      <w:r w:rsidRPr="00E605A3">
        <w:t>for the Authority:</w:t>
      </w:r>
    </w:p>
    <w:p w14:paraId="52D82F2B" w14:textId="7673222B" w:rsidR="00A67267" w:rsidRPr="00AE21B8" w:rsidRDefault="00AE21B8" w:rsidP="00AE21B8">
      <w:pPr>
        <w:pStyle w:val="General3"/>
        <w:numPr>
          <w:ilvl w:val="0"/>
          <w:numId w:val="0"/>
        </w:numPr>
        <w:ind w:left="1701"/>
        <w:rPr>
          <w:color w:val="FFFFFF" w:themeColor="background1"/>
        </w:rPr>
      </w:pPr>
      <w:bookmarkStart w:id="10" w:name="_Hlk43218632"/>
      <w:bookmarkStart w:id="11" w:name="_Ref361134461"/>
      <w:r w:rsidRPr="00BF4A9D">
        <w:rPr>
          <w:color w:val="FFFFFF" w:themeColor="background1"/>
          <w:highlight w:val="black"/>
        </w:rPr>
        <w:t>Redacted under Section 40, personal information</w:t>
      </w:r>
      <w:bookmarkEnd w:id="10"/>
    </w:p>
    <w:p w14:paraId="4ACD18B2" w14:textId="6ECDF3C0" w:rsidR="004975E0" w:rsidRDefault="000B6F27" w:rsidP="004975E0">
      <w:pPr>
        <w:pStyle w:val="General3"/>
      </w:pPr>
      <w:r w:rsidRPr="00E605A3">
        <w:t>for the Supplier:</w:t>
      </w:r>
      <w:bookmarkEnd w:id="11"/>
    </w:p>
    <w:p w14:paraId="13099ED2" w14:textId="683FBFFD" w:rsidR="00AE21B8" w:rsidRPr="00BF4A9D" w:rsidRDefault="00AE21B8" w:rsidP="00AE21B8">
      <w:pPr>
        <w:pStyle w:val="General3"/>
        <w:numPr>
          <w:ilvl w:val="0"/>
          <w:numId w:val="0"/>
        </w:numPr>
        <w:ind w:left="1701"/>
        <w:rPr>
          <w:color w:val="FFFFFF" w:themeColor="background1"/>
        </w:rPr>
      </w:pPr>
      <w:r w:rsidRPr="00BF4A9D">
        <w:rPr>
          <w:color w:val="FFFFFF" w:themeColor="background1"/>
          <w:highlight w:val="black"/>
        </w:rPr>
        <w:t>Redacted under Section 40, personal information</w:t>
      </w:r>
    </w:p>
    <w:p w14:paraId="63055637" w14:textId="680B42AC" w:rsidR="000B6F27" w:rsidRDefault="000B6F27" w:rsidP="00A67267">
      <w:pPr>
        <w:ind w:left="981" w:firstLine="720"/>
        <w:rPr>
          <w:color w:val="FFFFFF" w:themeColor="background1"/>
          <w:szCs w:val="24"/>
        </w:rPr>
      </w:pPr>
    </w:p>
    <w:p w14:paraId="1A4813A8" w14:textId="77777777" w:rsidR="00A67267" w:rsidRPr="00E605A3" w:rsidRDefault="00A67267" w:rsidP="00A67267">
      <w:pPr>
        <w:ind w:left="981" w:firstLine="720"/>
        <w:rPr>
          <w:szCs w:val="24"/>
        </w:rPr>
      </w:pPr>
    </w:p>
    <w:p w14:paraId="5EC96FE5" w14:textId="77777777" w:rsidR="000B6F27" w:rsidRPr="00E605A3" w:rsidRDefault="000B6F27" w:rsidP="00063753">
      <w:pPr>
        <w:pStyle w:val="General1"/>
      </w:pPr>
      <w:bookmarkStart w:id="12" w:name="_Ref31108516"/>
      <w:bookmarkStart w:id="13" w:name="_Ref327440623"/>
      <w:r w:rsidRPr="00E605A3">
        <w:t>Names and addresses for notices</w:t>
      </w:r>
      <w:bookmarkEnd w:id="12"/>
    </w:p>
    <w:p w14:paraId="70D67DF4" w14:textId="77777777" w:rsidR="000B6F27" w:rsidRPr="00E605A3" w:rsidRDefault="000B6F27" w:rsidP="00063753">
      <w:pPr>
        <w:pStyle w:val="General2"/>
      </w:pPr>
      <w:r w:rsidRPr="00E605A3">
        <w:t>Notices served under this Contract are to be delivered to:</w:t>
      </w:r>
      <w:bookmarkEnd w:id="13"/>
    </w:p>
    <w:p w14:paraId="6FAAEAB4" w14:textId="77777777" w:rsidR="000B6F27" w:rsidRPr="00E605A3" w:rsidRDefault="000B6F27" w:rsidP="00063753">
      <w:pPr>
        <w:pStyle w:val="General3"/>
      </w:pPr>
      <w:r w:rsidRPr="00E605A3">
        <w:t>for the Authority:</w:t>
      </w:r>
    </w:p>
    <w:p w14:paraId="5A22817F" w14:textId="48EE2CEF" w:rsidR="000B6F27" w:rsidRDefault="004975E0" w:rsidP="004975E0">
      <w:pPr>
        <w:pStyle w:val="General3"/>
        <w:numPr>
          <w:ilvl w:val="0"/>
          <w:numId w:val="0"/>
        </w:numPr>
        <w:ind w:left="1701"/>
        <w:rPr>
          <w:lang w:eastAsia="en-GB"/>
        </w:rPr>
      </w:pPr>
      <w:bookmarkStart w:id="14" w:name="_Ref361134386"/>
      <w:r w:rsidRPr="004975E0">
        <w:rPr>
          <w:lang w:eastAsia="en-GB"/>
        </w:rPr>
        <w:t>Department of Health and Social Care</w:t>
      </w:r>
      <w:bookmarkEnd w:id="14"/>
    </w:p>
    <w:p w14:paraId="47F3F109" w14:textId="77777777" w:rsidR="0076191D" w:rsidRDefault="0076191D" w:rsidP="0076191D">
      <w:pPr>
        <w:spacing w:after="0" w:line="276" w:lineRule="auto"/>
        <w:ind w:left="981" w:firstLine="720"/>
        <w:rPr>
          <w:rFonts w:eastAsiaTheme="minorEastAsia" w:cs="Arial"/>
          <w:noProof/>
          <w:sz w:val="22"/>
        </w:rPr>
      </w:pPr>
      <w:r>
        <w:rPr>
          <w:rFonts w:eastAsiaTheme="minorEastAsia" w:cs="Arial"/>
          <w:noProof/>
        </w:rPr>
        <w:t>2</w:t>
      </w:r>
      <w:r>
        <w:rPr>
          <w:rFonts w:eastAsiaTheme="minorEastAsia" w:cs="Arial"/>
          <w:noProof/>
          <w:vertAlign w:val="superscript"/>
        </w:rPr>
        <w:t>nd</w:t>
      </w:r>
      <w:r>
        <w:rPr>
          <w:rFonts w:eastAsiaTheme="minorEastAsia" w:cs="Arial"/>
          <w:noProof/>
        </w:rPr>
        <w:t xml:space="preserve"> Floor, 39 Victoria Street</w:t>
      </w:r>
    </w:p>
    <w:p w14:paraId="62C95C49" w14:textId="77777777" w:rsidR="0076191D" w:rsidRDefault="0076191D" w:rsidP="0076191D">
      <w:pPr>
        <w:pStyle w:val="General3"/>
        <w:numPr>
          <w:ilvl w:val="0"/>
          <w:numId w:val="0"/>
        </w:numPr>
        <w:ind w:left="1701"/>
        <w:rPr>
          <w:rFonts w:eastAsiaTheme="minorEastAsia"/>
          <w:noProof/>
        </w:rPr>
      </w:pPr>
      <w:r>
        <w:rPr>
          <w:rFonts w:eastAsiaTheme="minorEastAsia"/>
          <w:noProof/>
        </w:rPr>
        <w:t>London</w:t>
      </w:r>
    </w:p>
    <w:p w14:paraId="743E9E6B" w14:textId="48E3B5FC" w:rsidR="0076191D" w:rsidRPr="00E605A3" w:rsidRDefault="0076191D" w:rsidP="0076191D">
      <w:pPr>
        <w:pStyle w:val="General3"/>
        <w:numPr>
          <w:ilvl w:val="0"/>
          <w:numId w:val="0"/>
        </w:numPr>
        <w:ind w:left="1701"/>
      </w:pPr>
      <w:r>
        <w:rPr>
          <w:rFonts w:eastAsiaTheme="minorEastAsia"/>
          <w:noProof/>
        </w:rPr>
        <w:t>SW1H 0EU</w:t>
      </w:r>
    </w:p>
    <w:p w14:paraId="5427AC56" w14:textId="77777777" w:rsidR="00392B5B" w:rsidRDefault="00392B5B" w:rsidP="00392B5B">
      <w:pPr>
        <w:pStyle w:val="General3"/>
        <w:jc w:val="left"/>
      </w:pPr>
      <w:r>
        <w:t>For the Supplier:</w:t>
      </w:r>
    </w:p>
    <w:p w14:paraId="561B1FB3" w14:textId="5FFBADD9" w:rsidR="00A67267" w:rsidRDefault="00392B5B" w:rsidP="00392B5B">
      <w:pPr>
        <w:pStyle w:val="General3"/>
        <w:numPr>
          <w:ilvl w:val="0"/>
          <w:numId w:val="0"/>
        </w:numPr>
        <w:ind w:left="1701"/>
        <w:jc w:val="left"/>
      </w:pPr>
      <w:bookmarkStart w:id="15" w:name="_Hlk38272695"/>
      <w:r w:rsidRPr="00392B5B">
        <w:t xml:space="preserve">FAO: </w:t>
      </w:r>
      <w:r w:rsidR="00A67267" w:rsidRPr="00A67267">
        <w:t>Managing Director/Commercial Director</w:t>
      </w:r>
    </w:p>
    <w:p w14:paraId="360BB085" w14:textId="43DB7B6F" w:rsidR="00A67267" w:rsidRDefault="00A67267" w:rsidP="00392B5B">
      <w:pPr>
        <w:pStyle w:val="General3"/>
        <w:numPr>
          <w:ilvl w:val="0"/>
          <w:numId w:val="0"/>
        </w:numPr>
        <w:ind w:left="1701"/>
        <w:jc w:val="left"/>
      </w:pPr>
      <w:r>
        <w:t>H</w:t>
      </w:r>
      <w:r w:rsidR="00392B5B" w:rsidRPr="00392B5B">
        <w:t xml:space="preserve">ameln </w:t>
      </w:r>
      <w:r>
        <w:t>P</w:t>
      </w:r>
      <w:r w:rsidR="00392B5B" w:rsidRPr="00392B5B">
        <w:t xml:space="preserve">harma </w:t>
      </w:r>
      <w:r>
        <w:t>L</w:t>
      </w:r>
      <w:r w:rsidR="00392B5B" w:rsidRPr="00392B5B">
        <w:t>td.</w:t>
      </w:r>
    </w:p>
    <w:p w14:paraId="7401175D" w14:textId="77777777" w:rsidR="009769F9" w:rsidRDefault="00392B5B" w:rsidP="00392B5B">
      <w:pPr>
        <w:pStyle w:val="General3"/>
        <w:numPr>
          <w:ilvl w:val="0"/>
          <w:numId w:val="0"/>
        </w:numPr>
        <w:ind w:left="1701"/>
        <w:jc w:val="left"/>
      </w:pPr>
      <w:r w:rsidRPr="00392B5B">
        <w:t>Unit C, Nexus, Gloucester Business Park</w:t>
      </w:r>
    </w:p>
    <w:p w14:paraId="78CEDD9E" w14:textId="484E0420" w:rsidR="000B6F27" w:rsidRPr="00E605A3" w:rsidRDefault="00392B5B" w:rsidP="00392B5B">
      <w:pPr>
        <w:pStyle w:val="General3"/>
        <w:numPr>
          <w:ilvl w:val="0"/>
          <w:numId w:val="0"/>
        </w:numPr>
        <w:ind w:left="1701"/>
        <w:jc w:val="left"/>
      </w:pPr>
      <w:r w:rsidRPr="00392B5B">
        <w:t>Gloucester, Gloucestershire, GL3 4AG</w:t>
      </w:r>
    </w:p>
    <w:bookmarkEnd w:id="15"/>
    <w:p w14:paraId="3318F999" w14:textId="77777777" w:rsidR="000B6F27" w:rsidRPr="00E605A3" w:rsidRDefault="000B6F27" w:rsidP="000B6F27">
      <w:pPr>
        <w:rPr>
          <w:szCs w:val="24"/>
        </w:rPr>
      </w:pPr>
    </w:p>
    <w:p w14:paraId="602C3E84" w14:textId="77777777" w:rsidR="000B6F27" w:rsidRPr="00E605A3" w:rsidRDefault="000B6F27" w:rsidP="00063753">
      <w:pPr>
        <w:pStyle w:val="General1"/>
      </w:pPr>
      <w:bookmarkStart w:id="16" w:name="_Ref31108528"/>
      <w:bookmarkStart w:id="17" w:name="_Ref318787051"/>
      <w:bookmarkStart w:id="18" w:name="_Ref318698498"/>
      <w:bookmarkStart w:id="19" w:name="_Ref286215061"/>
      <w:bookmarkStart w:id="20" w:name="_Toc303950084"/>
      <w:bookmarkStart w:id="21" w:name="_Toc303950851"/>
      <w:bookmarkStart w:id="22" w:name="_Toc303951631"/>
      <w:bookmarkStart w:id="23" w:name="_Toc304135714"/>
      <w:r w:rsidRPr="00E605A3">
        <w:rPr>
          <w:snapToGrid w:val="0"/>
        </w:rPr>
        <w:t>Management levels for escalation and dispute resolution</w:t>
      </w:r>
      <w:bookmarkEnd w:id="16"/>
    </w:p>
    <w:p w14:paraId="1C67494A" w14:textId="77777777" w:rsidR="000B6F27" w:rsidRPr="00E605A3" w:rsidRDefault="000B6F27" w:rsidP="00063753">
      <w:pPr>
        <w:pStyle w:val="General2"/>
      </w:pPr>
      <w:bookmarkStart w:id="24" w:name="_Ref361134683"/>
      <w:r w:rsidRPr="00E605A3">
        <w:t>The management levels at which a Dispute may be dealt with as referred to as part of the Dispute Resolution Procedure are as follow</w:t>
      </w:r>
      <w:bookmarkEnd w:id="17"/>
      <w:bookmarkEnd w:id="18"/>
      <w:bookmarkEnd w:id="24"/>
      <w:r w:rsidRPr="00E605A3">
        <w:t>s:</w:t>
      </w:r>
    </w:p>
    <w:p w14:paraId="41734E9C" w14:textId="77777777" w:rsidR="000B6F27" w:rsidRPr="00E605A3" w:rsidRDefault="000B6F27" w:rsidP="000B6F27"/>
    <w:tbl>
      <w:tblPr>
        <w:tblW w:w="0" w:type="auto"/>
        <w:tblInd w:w="8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28"/>
        <w:gridCol w:w="3525"/>
        <w:gridCol w:w="2978"/>
      </w:tblGrid>
      <w:tr w:rsidR="000B6F27" w:rsidRPr="00E605A3" w14:paraId="6BA092FC" w14:textId="77777777" w:rsidTr="00392B5B">
        <w:tc>
          <w:tcPr>
            <w:tcW w:w="1628" w:type="dxa"/>
            <w:shd w:val="clear" w:color="auto" w:fill="auto"/>
          </w:tcPr>
          <w:p w14:paraId="7F9B8F62" w14:textId="77777777" w:rsidR="000B6F27" w:rsidRPr="00E605A3" w:rsidRDefault="000B6F27" w:rsidP="000B6F27">
            <w:r w:rsidRPr="00E605A3">
              <w:t>Level</w:t>
            </w:r>
          </w:p>
        </w:tc>
        <w:tc>
          <w:tcPr>
            <w:tcW w:w="3525" w:type="dxa"/>
            <w:shd w:val="clear" w:color="auto" w:fill="auto"/>
          </w:tcPr>
          <w:p w14:paraId="0DD8A534" w14:textId="77777777" w:rsidR="000B6F27" w:rsidRPr="00E605A3" w:rsidRDefault="000B6F27" w:rsidP="000B6F27">
            <w:r w:rsidRPr="00E605A3">
              <w:t>Authority representative</w:t>
            </w:r>
          </w:p>
        </w:tc>
        <w:tc>
          <w:tcPr>
            <w:tcW w:w="2978" w:type="dxa"/>
            <w:shd w:val="clear" w:color="auto" w:fill="auto"/>
          </w:tcPr>
          <w:p w14:paraId="4B468672" w14:textId="77777777" w:rsidR="000B6F27" w:rsidRPr="00E605A3" w:rsidRDefault="000B6F27" w:rsidP="000B6F27">
            <w:r w:rsidRPr="00E605A3">
              <w:t>Supplier representative</w:t>
            </w:r>
          </w:p>
        </w:tc>
      </w:tr>
      <w:tr w:rsidR="00392B5B" w:rsidRPr="00E605A3" w14:paraId="608D001A" w14:textId="77777777" w:rsidTr="00392B5B">
        <w:tc>
          <w:tcPr>
            <w:tcW w:w="1628" w:type="dxa"/>
            <w:shd w:val="clear" w:color="auto" w:fill="auto"/>
          </w:tcPr>
          <w:p w14:paraId="0A33CA02" w14:textId="77777777" w:rsidR="00392B5B" w:rsidRPr="004975E0" w:rsidRDefault="00392B5B" w:rsidP="00392B5B">
            <w:r w:rsidRPr="004975E0">
              <w:t>1</w:t>
            </w:r>
          </w:p>
        </w:tc>
        <w:tc>
          <w:tcPr>
            <w:tcW w:w="3525" w:type="dxa"/>
            <w:shd w:val="clear" w:color="auto" w:fill="auto"/>
          </w:tcPr>
          <w:p w14:paraId="7FD956F6" w14:textId="3FBB7E81" w:rsidR="00392B5B" w:rsidRPr="004975E0" w:rsidRDefault="00392B5B" w:rsidP="00392B5B">
            <w:r w:rsidRPr="004975E0">
              <w:t>Contract Manager</w:t>
            </w:r>
          </w:p>
        </w:tc>
        <w:tc>
          <w:tcPr>
            <w:tcW w:w="2978" w:type="dxa"/>
            <w:shd w:val="clear" w:color="auto" w:fill="auto"/>
            <w:vAlign w:val="center"/>
          </w:tcPr>
          <w:p w14:paraId="4FEA09F6" w14:textId="1555E9A8" w:rsidR="00392B5B" w:rsidRPr="005240D5" w:rsidRDefault="00392B5B" w:rsidP="00392B5B">
            <w:pPr>
              <w:rPr>
                <w:highlight w:val="cyan"/>
              </w:rPr>
            </w:pPr>
            <w:r>
              <w:rPr>
                <w:rFonts w:cs="Arial"/>
              </w:rPr>
              <w:t>Contract Manager</w:t>
            </w:r>
          </w:p>
        </w:tc>
      </w:tr>
      <w:tr w:rsidR="00392B5B" w:rsidRPr="00E605A3" w14:paraId="1EB34828" w14:textId="77777777" w:rsidTr="00392B5B">
        <w:tc>
          <w:tcPr>
            <w:tcW w:w="1628" w:type="dxa"/>
            <w:shd w:val="clear" w:color="auto" w:fill="auto"/>
          </w:tcPr>
          <w:p w14:paraId="1C49C834" w14:textId="7629E177" w:rsidR="00392B5B" w:rsidRPr="004975E0" w:rsidRDefault="00392B5B" w:rsidP="00392B5B">
            <w:r w:rsidRPr="004975E0">
              <w:t>2</w:t>
            </w:r>
          </w:p>
        </w:tc>
        <w:tc>
          <w:tcPr>
            <w:tcW w:w="3525" w:type="dxa"/>
            <w:shd w:val="clear" w:color="auto" w:fill="auto"/>
          </w:tcPr>
          <w:p w14:paraId="559235CD" w14:textId="24624CC4" w:rsidR="00392B5B" w:rsidRPr="004975E0" w:rsidRDefault="00392B5B" w:rsidP="00392B5B">
            <w:r w:rsidRPr="004975E0">
              <w:t>Commercial Lead</w:t>
            </w:r>
          </w:p>
        </w:tc>
        <w:tc>
          <w:tcPr>
            <w:tcW w:w="2978" w:type="dxa"/>
            <w:shd w:val="clear" w:color="auto" w:fill="auto"/>
            <w:vAlign w:val="center"/>
          </w:tcPr>
          <w:p w14:paraId="6526DB2D" w14:textId="1DA9A63C" w:rsidR="00392B5B" w:rsidRPr="005240D5" w:rsidRDefault="00392B5B" w:rsidP="00392B5B">
            <w:pPr>
              <w:rPr>
                <w:highlight w:val="cyan"/>
              </w:rPr>
            </w:pPr>
            <w:r>
              <w:rPr>
                <w:rFonts w:cs="Arial"/>
              </w:rPr>
              <w:t>Sales Director</w:t>
            </w:r>
          </w:p>
        </w:tc>
      </w:tr>
      <w:tr w:rsidR="00392B5B" w:rsidRPr="00E605A3" w14:paraId="27CDC73F" w14:textId="77777777" w:rsidTr="00392B5B">
        <w:tc>
          <w:tcPr>
            <w:tcW w:w="1628" w:type="dxa"/>
            <w:shd w:val="clear" w:color="auto" w:fill="auto"/>
          </w:tcPr>
          <w:p w14:paraId="5EE3F534" w14:textId="19268786" w:rsidR="00392B5B" w:rsidRPr="004975E0" w:rsidRDefault="00392B5B" w:rsidP="00392B5B">
            <w:r w:rsidRPr="004975E0">
              <w:t>3</w:t>
            </w:r>
          </w:p>
        </w:tc>
        <w:tc>
          <w:tcPr>
            <w:tcW w:w="3525" w:type="dxa"/>
            <w:shd w:val="clear" w:color="auto" w:fill="auto"/>
          </w:tcPr>
          <w:p w14:paraId="6A42C173" w14:textId="671A1379" w:rsidR="00392B5B" w:rsidRPr="004975E0" w:rsidRDefault="00392B5B" w:rsidP="00392B5B">
            <w:r w:rsidRPr="004975E0">
              <w:t>Deputy Director</w:t>
            </w:r>
          </w:p>
        </w:tc>
        <w:tc>
          <w:tcPr>
            <w:tcW w:w="2978" w:type="dxa"/>
            <w:shd w:val="clear" w:color="auto" w:fill="auto"/>
            <w:vAlign w:val="center"/>
          </w:tcPr>
          <w:p w14:paraId="1E0458C2" w14:textId="0FE5BC40" w:rsidR="00392B5B" w:rsidRPr="005240D5" w:rsidRDefault="00392B5B" w:rsidP="00392B5B">
            <w:pPr>
              <w:rPr>
                <w:highlight w:val="cyan"/>
              </w:rPr>
            </w:pPr>
            <w:r>
              <w:rPr>
                <w:rFonts w:cs="Arial"/>
              </w:rPr>
              <w:t>Managing Director</w:t>
            </w:r>
          </w:p>
        </w:tc>
      </w:tr>
    </w:tbl>
    <w:p w14:paraId="1C617B47" w14:textId="77777777" w:rsidR="000B6F27" w:rsidRPr="00E605A3" w:rsidRDefault="000B6F27" w:rsidP="000B6F27">
      <w:pPr>
        <w:rPr>
          <w:szCs w:val="24"/>
        </w:rPr>
      </w:pPr>
    </w:p>
    <w:p w14:paraId="62C31FE4" w14:textId="77777777" w:rsidR="000B6F27" w:rsidRPr="00E605A3" w:rsidRDefault="000B6F27" w:rsidP="00063753">
      <w:pPr>
        <w:pStyle w:val="General1"/>
      </w:pPr>
      <w:bookmarkStart w:id="25" w:name="_Ref358208666"/>
      <w:bookmarkEnd w:id="19"/>
      <w:bookmarkEnd w:id="20"/>
      <w:bookmarkEnd w:id="21"/>
      <w:bookmarkEnd w:id="22"/>
      <w:bookmarkEnd w:id="23"/>
      <w:r w:rsidRPr="00E605A3">
        <w:t>Order of precedence</w:t>
      </w:r>
      <w:bookmarkEnd w:id="25"/>
    </w:p>
    <w:p w14:paraId="72AB6A82" w14:textId="0A5AC572" w:rsidR="000B6F27" w:rsidRPr="00E605A3" w:rsidRDefault="000B6F27" w:rsidP="00063753">
      <w:pPr>
        <w:pStyle w:val="General2"/>
      </w:pPr>
      <w:bookmarkStart w:id="26" w:name="_Ref26803325"/>
      <w:r w:rsidRPr="00E605A3">
        <w:t xml:space="preserve">Subject always to Clause </w:t>
      </w:r>
      <w:r w:rsidRPr="00E605A3">
        <w:fldChar w:fldCharType="begin"/>
      </w:r>
      <w:r w:rsidRPr="00E605A3">
        <w:instrText xml:space="preserve"> REF _Ref322935357 \r \h  \* MERGEFORMAT </w:instrText>
      </w:r>
      <w:r w:rsidRPr="00E605A3">
        <w:fldChar w:fldCharType="separate"/>
      </w:r>
      <w:r w:rsidR="00FF4529">
        <w:t>1.10</w:t>
      </w:r>
      <w:r w:rsidRPr="00E605A3">
        <w:fldChar w:fldCharType="end"/>
      </w:r>
      <w:r w:rsidRPr="00E605A3">
        <w:t xml:space="preserve"> of Schedule 4, should there be </w:t>
      </w:r>
      <w:r w:rsidR="00E06A76">
        <w:t>and only to the extent that there is</w:t>
      </w:r>
      <w:r w:rsidR="0073739C">
        <w:t>,</w:t>
      </w:r>
      <w:r w:rsidR="00E06A76">
        <w:t xml:space="preserve"> </w:t>
      </w:r>
      <w:r w:rsidRPr="00E605A3">
        <w:t xml:space="preserve">a conflict between any </w:t>
      </w:r>
      <w:r w:rsidR="0067290A">
        <w:t>of the provisions</w:t>
      </w:r>
      <w:r w:rsidRPr="00E605A3">
        <w:t xml:space="preserve"> of this Contract the </w:t>
      </w:r>
      <w:r w:rsidR="001E5586">
        <w:t xml:space="preserve">descending </w:t>
      </w:r>
      <w:r w:rsidRPr="00E605A3">
        <w:t>order of priority for construction purposes shall be:</w:t>
      </w:r>
      <w:bookmarkEnd w:id="26"/>
    </w:p>
    <w:p w14:paraId="3521E0A8" w14:textId="77777777" w:rsidR="000B6F27" w:rsidRPr="00E605A3" w:rsidRDefault="000B6F27" w:rsidP="00063753">
      <w:pPr>
        <w:pStyle w:val="General3"/>
      </w:pPr>
      <w:r w:rsidRPr="00E605A3">
        <w:t xml:space="preserve">the provisions on page </w:t>
      </w:r>
      <w:r w:rsidR="00004919">
        <w:t xml:space="preserve">1 </w:t>
      </w:r>
      <w:r w:rsidRPr="00E605A3">
        <w:t>of this Contract</w:t>
      </w:r>
      <w:r w:rsidR="00E06A76">
        <w:t>;</w:t>
      </w:r>
    </w:p>
    <w:p w14:paraId="6FB4685E" w14:textId="77777777" w:rsidR="000B6F27" w:rsidRPr="00E605A3" w:rsidRDefault="000B6F27" w:rsidP="00063753">
      <w:pPr>
        <w:pStyle w:val="General3"/>
      </w:pPr>
      <w:r w:rsidRPr="00E605A3">
        <w:t>Schedule 1: Key Provisions;</w:t>
      </w:r>
    </w:p>
    <w:p w14:paraId="7714C818" w14:textId="77777777" w:rsidR="000B6F27" w:rsidRPr="00E605A3" w:rsidRDefault="000B6F27" w:rsidP="00063753">
      <w:pPr>
        <w:pStyle w:val="General3"/>
      </w:pPr>
      <w:r w:rsidRPr="00E605A3">
        <w:t>Schedule 5: Specification;</w:t>
      </w:r>
    </w:p>
    <w:p w14:paraId="734D3AED" w14:textId="77777777" w:rsidR="000B6F27" w:rsidRPr="00E605A3" w:rsidRDefault="000B6F27" w:rsidP="00063753">
      <w:pPr>
        <w:pStyle w:val="General3"/>
      </w:pPr>
      <w:r w:rsidRPr="00E605A3">
        <w:t>Schedule 2: General Terms and Conditions;</w:t>
      </w:r>
    </w:p>
    <w:p w14:paraId="74DA79D3" w14:textId="77777777" w:rsidR="000B6F27" w:rsidRPr="00E605A3" w:rsidRDefault="000B6F27" w:rsidP="00063753">
      <w:pPr>
        <w:pStyle w:val="General3"/>
      </w:pPr>
      <w:r w:rsidRPr="00E605A3">
        <w:t>Schedule 6: Commercial Schedule;</w:t>
      </w:r>
    </w:p>
    <w:p w14:paraId="7C808ADC" w14:textId="77777777" w:rsidR="000B6F27" w:rsidRDefault="000B6F27" w:rsidP="00063753">
      <w:pPr>
        <w:pStyle w:val="General3"/>
      </w:pPr>
      <w:r w:rsidRPr="00E605A3">
        <w:t xml:space="preserve">Schedule 4: </w:t>
      </w:r>
      <w:r w:rsidR="00DE4676">
        <w:t>Definitions and Interpretations;</w:t>
      </w:r>
    </w:p>
    <w:p w14:paraId="6A5C19D2" w14:textId="77777777" w:rsidR="00DE4676" w:rsidRDefault="00DE4676" w:rsidP="00063753">
      <w:pPr>
        <w:pStyle w:val="General3"/>
      </w:pPr>
      <w:r>
        <w:t xml:space="preserve">Schedule </w:t>
      </w:r>
      <w:r w:rsidR="006C272E">
        <w:t>8</w:t>
      </w:r>
      <w:r>
        <w:t>: Tender Response Document;</w:t>
      </w:r>
    </w:p>
    <w:p w14:paraId="6A578FE3" w14:textId="77777777" w:rsidR="006C272E" w:rsidRDefault="006C272E" w:rsidP="00063753">
      <w:pPr>
        <w:pStyle w:val="General3"/>
      </w:pPr>
      <w:r>
        <w:t>Schedule 3: Information Provisions</w:t>
      </w:r>
      <w:r w:rsidR="00332F58">
        <w:t>;</w:t>
      </w:r>
    </w:p>
    <w:p w14:paraId="3C37E84F" w14:textId="77777777" w:rsidR="006C272E" w:rsidRDefault="006C272E" w:rsidP="00063753">
      <w:pPr>
        <w:pStyle w:val="General3"/>
      </w:pPr>
      <w:r>
        <w:t xml:space="preserve">Schedule </w:t>
      </w:r>
      <w:r w:rsidR="002518EE">
        <w:t>9: Business Continuity Plan</w:t>
      </w:r>
      <w:r w:rsidR="00332F58">
        <w:t>;</w:t>
      </w:r>
    </w:p>
    <w:p w14:paraId="40D1758D" w14:textId="77777777" w:rsidR="006724EA" w:rsidRPr="00004444" w:rsidRDefault="006C272E" w:rsidP="00063753">
      <w:pPr>
        <w:pStyle w:val="General3"/>
      </w:pPr>
      <w:r>
        <w:t>S</w:t>
      </w:r>
      <w:r w:rsidR="002518EE">
        <w:t xml:space="preserve">chedule </w:t>
      </w:r>
      <w:r w:rsidR="005C6051">
        <w:t>7: Prof</w:t>
      </w:r>
      <w:r w:rsidR="002518EE">
        <w:t>orma Change Control Note</w:t>
      </w:r>
      <w:r w:rsidR="00332F58">
        <w:t>.</w:t>
      </w:r>
      <w:r>
        <w:cr/>
      </w:r>
    </w:p>
    <w:p w14:paraId="3E977060" w14:textId="77777777" w:rsidR="000B6F27" w:rsidRPr="00E605A3" w:rsidRDefault="000B6F27" w:rsidP="00063753">
      <w:pPr>
        <w:pStyle w:val="General1"/>
      </w:pPr>
      <w:bookmarkStart w:id="27" w:name="_Ref322527498"/>
      <w:r w:rsidRPr="00E605A3">
        <w:t xml:space="preserve">Purchase Orders </w:t>
      </w:r>
    </w:p>
    <w:p w14:paraId="52BED7A9" w14:textId="77777777" w:rsidR="000B6F27" w:rsidRDefault="000B6F27" w:rsidP="00063753">
      <w:pPr>
        <w:pStyle w:val="General2"/>
      </w:pPr>
      <w:r w:rsidRPr="00E605A3">
        <w:t xml:space="preserve">The Authority shall issue a Purchase Order to the Supplier in respect of </w:t>
      </w:r>
      <w:r w:rsidR="00B97FC7">
        <w:t xml:space="preserve">the </w:t>
      </w:r>
      <w:r w:rsidRPr="00E605A3">
        <w:t xml:space="preserve">Goods to be supplied to the Authority under this Contract. The Supplier shall comply with the terms of such Purchase Order as </w:t>
      </w:r>
      <w:r w:rsidR="00B97FC7">
        <w:t xml:space="preserve">though it were </w:t>
      </w:r>
      <w:r w:rsidRPr="00E605A3">
        <w:t xml:space="preserve">a term of this Contract. For the avoidance of doubt, any actions or work undertaken by the Supplier under this Contract prior to the receipt of a Purchase Order covering </w:t>
      </w:r>
      <w:r w:rsidRPr="00E605A3">
        <w:lastRenderedPageBreak/>
        <w:t>the relevant Goods shall be undertaken at the Supplier’s risk and expense and the Supplier shall only be entitled to invoice for Goods covered by a valid Purchase Order.</w:t>
      </w:r>
      <w:bookmarkEnd w:id="27"/>
    </w:p>
    <w:p w14:paraId="7E643E7D" w14:textId="77777777" w:rsidR="00C87F08" w:rsidRPr="002B6C52" w:rsidRDefault="00C87F08" w:rsidP="00063753">
      <w:pPr>
        <w:pStyle w:val="General1"/>
        <w:rPr>
          <w:lang w:val="en-US"/>
        </w:rPr>
      </w:pPr>
      <w:bookmarkStart w:id="28" w:name="_Ref358208744"/>
      <w:r w:rsidRPr="002B6C52">
        <w:rPr>
          <w:lang w:val="en-US"/>
        </w:rPr>
        <w:t>Time of the essence</w:t>
      </w:r>
      <w:bookmarkEnd w:id="28"/>
    </w:p>
    <w:p w14:paraId="66BE4847" w14:textId="6979BE45" w:rsidR="00C87F08" w:rsidRDefault="00C87F08" w:rsidP="00063753">
      <w:pPr>
        <w:pStyle w:val="General2"/>
        <w:rPr>
          <w:lang w:val="en-US"/>
        </w:rPr>
      </w:pPr>
      <w:r w:rsidRPr="002B6C52">
        <w:rPr>
          <w:lang w:val="en-US"/>
        </w:rPr>
        <w:t xml:space="preserve">Time is of the essence as to any delivery dates under this Contract and if the Supplier fails to meet any delivery date this shall be </w:t>
      </w:r>
      <w:r w:rsidR="00076E47">
        <w:rPr>
          <w:lang w:val="en-US"/>
        </w:rPr>
        <w:t xml:space="preserve">addressed in accordance with </w:t>
      </w:r>
      <w:r w:rsidRPr="002B6C52">
        <w:rPr>
          <w:lang w:val="en-US"/>
        </w:rPr>
        <w:t xml:space="preserve">Clause </w:t>
      </w:r>
      <w:r w:rsidR="00DB39E7">
        <w:rPr>
          <w:lang w:val="en-US"/>
        </w:rPr>
        <w:fldChar w:fldCharType="begin"/>
      </w:r>
      <w:r w:rsidR="00DB39E7">
        <w:rPr>
          <w:lang w:val="en-US"/>
        </w:rPr>
        <w:instrText xml:space="preserve"> REF _Ref37791987 \r \h </w:instrText>
      </w:r>
      <w:r w:rsidR="00DB39E7">
        <w:rPr>
          <w:lang w:val="en-US"/>
        </w:rPr>
      </w:r>
      <w:r w:rsidR="00DB39E7">
        <w:rPr>
          <w:lang w:val="en-US"/>
        </w:rPr>
        <w:fldChar w:fldCharType="separate"/>
      </w:r>
      <w:r w:rsidR="00FF4529">
        <w:rPr>
          <w:lang w:val="en-US"/>
        </w:rPr>
        <w:t>4.3</w:t>
      </w:r>
      <w:r w:rsidR="00DB39E7">
        <w:rPr>
          <w:lang w:val="en-US"/>
        </w:rPr>
        <w:fldChar w:fldCharType="end"/>
      </w:r>
      <w:r w:rsidR="00DB39E7">
        <w:rPr>
          <w:lang w:val="en-US"/>
        </w:rPr>
        <w:t xml:space="preserve"> </w:t>
      </w:r>
      <w:r w:rsidRPr="002B6C52">
        <w:rPr>
          <w:lang w:val="en-US"/>
        </w:rPr>
        <w:t>of</w:t>
      </w:r>
      <w:r>
        <w:rPr>
          <w:lang w:val="en-US"/>
        </w:rPr>
        <w:t xml:space="preserve"> Schedule 2</w:t>
      </w:r>
      <w:r w:rsidRPr="002B6C52">
        <w:rPr>
          <w:lang w:val="en-US"/>
        </w:rPr>
        <w:t>.</w:t>
      </w:r>
    </w:p>
    <w:p w14:paraId="2CE7CA33" w14:textId="77777777" w:rsidR="00F825AE" w:rsidRPr="00E605A3" w:rsidRDefault="00F825AE" w:rsidP="00063753">
      <w:pPr>
        <w:pStyle w:val="General1"/>
      </w:pPr>
      <w:bookmarkStart w:id="29" w:name="_Ref20735702"/>
      <w:r w:rsidRPr="00E605A3">
        <w:t>Regulatory and information requirements</w:t>
      </w:r>
      <w:bookmarkEnd w:id="29"/>
    </w:p>
    <w:p w14:paraId="5344CA69" w14:textId="77777777" w:rsidR="00F825AE" w:rsidRDefault="00F825AE" w:rsidP="00063753">
      <w:pPr>
        <w:pStyle w:val="General2"/>
      </w:pPr>
      <w:r w:rsidRPr="00E605A3">
        <w:t xml:space="preserve">The Supplier shall maintain, and no later than any date on which it would otherwise expire, obtain a renewal of the </w:t>
      </w:r>
      <w:r w:rsidRPr="00341459">
        <w:t>Marketing Authorisation in accordance with</w:t>
      </w:r>
      <w:r>
        <w:t xml:space="preserve"> applicable Law from time to time (being</w:t>
      </w:r>
      <w:r w:rsidRPr="00341459">
        <w:t xml:space="preserve"> the provisions of Directive 2001/83 and where applicable the Human Medicines Regulations 2012</w:t>
      </w:r>
      <w:r>
        <w:t xml:space="preserve"> and any amended and/or successor legislation applicable to the UK)</w:t>
      </w:r>
      <w:r w:rsidRPr="00341459">
        <w:t xml:space="preserve">. This obligation shall apply </w:t>
      </w:r>
      <w:r w:rsidR="008D521E">
        <w:t xml:space="preserve">throughout </w:t>
      </w:r>
      <w:r w:rsidR="00D87B23">
        <w:t xml:space="preserve">the duration </w:t>
      </w:r>
      <w:r w:rsidR="008D521E">
        <w:t xml:space="preserve">and </w:t>
      </w:r>
      <w:r w:rsidRPr="00341459">
        <w:t xml:space="preserve">after the expiry or termination of this Contract until such time as the Authority notifies the Supplier in writing that it has used or disposed of all Goods supplied under this Contract. </w:t>
      </w:r>
    </w:p>
    <w:p w14:paraId="11160DB7" w14:textId="590DE324" w:rsidR="00F825AE" w:rsidRPr="00E605A3" w:rsidRDefault="00991E7A" w:rsidP="00063753">
      <w:pPr>
        <w:pStyle w:val="General2"/>
      </w:pPr>
      <w:r>
        <w:t>Without prejudice to the provisions of Clause</w:t>
      </w:r>
      <w:r w:rsidR="00B75626">
        <w:t xml:space="preserve"> </w:t>
      </w:r>
      <w:r w:rsidR="00C821FC">
        <w:fldChar w:fldCharType="begin"/>
      </w:r>
      <w:r w:rsidR="00C821FC">
        <w:instrText xml:space="preserve"> REF _Ref20739947 \r \h </w:instrText>
      </w:r>
      <w:r w:rsidR="00C821FC">
        <w:fldChar w:fldCharType="separate"/>
      </w:r>
      <w:r w:rsidR="00FF4529">
        <w:t>9.10</w:t>
      </w:r>
      <w:r w:rsidR="00C821FC">
        <w:fldChar w:fldCharType="end"/>
      </w:r>
      <w:r w:rsidR="00B947A3">
        <w:t xml:space="preserve"> of this Schedule 1</w:t>
      </w:r>
      <w:r>
        <w:t xml:space="preserve">, </w:t>
      </w:r>
      <w:r w:rsidR="00B75626">
        <w:t>w</w:t>
      </w:r>
      <w:r w:rsidR="00F825AE" w:rsidRPr="00BE149F">
        <w:t xml:space="preserve">here the holder of the Marketing Authorisation is a third party, any obligation on the Supplier under this </w:t>
      </w:r>
      <w:r w:rsidR="002C45A2">
        <w:t>Contract</w:t>
      </w:r>
      <w:r w:rsidR="002C45A2" w:rsidRPr="00BE149F">
        <w:t xml:space="preserve"> </w:t>
      </w:r>
      <w:r w:rsidR="00F825AE" w:rsidRPr="00BE149F">
        <w:t>shall be taken as a requirement on the Supplier to procure the compliance of the holder of the Marketing Authorisation with such obligation to the extent necessary to ensure the relevant obligation is fully met.</w:t>
      </w:r>
    </w:p>
    <w:p w14:paraId="1618EAB8" w14:textId="2FA5487E" w:rsidR="00CA3F0C" w:rsidRDefault="00231D48" w:rsidP="00063753">
      <w:pPr>
        <w:pStyle w:val="General2"/>
      </w:pPr>
      <w:bookmarkStart w:id="30" w:name="_Ref10475099"/>
      <w:r>
        <w:t xml:space="preserve">Without prejudice to the Supplier’s obligations under Clause </w:t>
      </w:r>
      <w:r w:rsidR="00C821FC">
        <w:fldChar w:fldCharType="begin"/>
      </w:r>
      <w:r w:rsidR="00C821FC">
        <w:instrText xml:space="preserve"> REF _Ref20739947 \r \h </w:instrText>
      </w:r>
      <w:r w:rsidR="00C821FC">
        <w:fldChar w:fldCharType="separate"/>
      </w:r>
      <w:r w:rsidR="00FF4529">
        <w:t>9.10</w:t>
      </w:r>
      <w:r w:rsidR="00C821FC">
        <w:fldChar w:fldCharType="end"/>
      </w:r>
      <w:r w:rsidR="00B947A3">
        <w:t xml:space="preserve"> of this Schedule 1</w:t>
      </w:r>
      <w:r>
        <w:t xml:space="preserve">, </w:t>
      </w:r>
      <w:r w:rsidR="00CA3F0C">
        <w:t>where the Supplier knows or believes there to be any delay or other problem with the Marketing Authorisation or its renewal it</w:t>
      </w:r>
      <w:r w:rsidR="00F825AE" w:rsidRPr="00341459">
        <w:t xml:space="preserve"> shall promptly and in any event within seven (7) days</w:t>
      </w:r>
      <w:r w:rsidR="008D2CCB">
        <w:t xml:space="preserve"> of such knowledge or belief</w:t>
      </w:r>
      <w:r w:rsidR="00F825AE" w:rsidRPr="00341459">
        <w:t xml:space="preserve"> inform the Authority in writing. </w:t>
      </w:r>
    </w:p>
    <w:p w14:paraId="54F14206" w14:textId="77777777" w:rsidR="00F825AE" w:rsidRPr="00341459" w:rsidRDefault="00F825AE" w:rsidP="00063753">
      <w:pPr>
        <w:pStyle w:val="General2"/>
      </w:pPr>
      <w:r w:rsidRPr="00341459">
        <w:t>If the Marketing Authorisation is:</w:t>
      </w:r>
      <w:bookmarkEnd w:id="30"/>
      <w:r w:rsidRPr="00341459">
        <w:t xml:space="preserve"> </w:t>
      </w:r>
    </w:p>
    <w:p w14:paraId="467ECE53" w14:textId="77777777" w:rsidR="00F825AE" w:rsidRPr="00341459" w:rsidRDefault="00F825AE" w:rsidP="00063753">
      <w:pPr>
        <w:pStyle w:val="General3"/>
      </w:pPr>
      <w:bookmarkStart w:id="31" w:name="_Ref27144652"/>
      <w:r w:rsidRPr="00341459">
        <w:t>withdrawn by the Licensing Authority;</w:t>
      </w:r>
      <w:bookmarkEnd w:id="31"/>
    </w:p>
    <w:p w14:paraId="09BE2072" w14:textId="77777777" w:rsidR="00F825AE" w:rsidRPr="00341459" w:rsidRDefault="00F825AE" w:rsidP="00063753">
      <w:pPr>
        <w:pStyle w:val="General3"/>
      </w:pPr>
      <w:r w:rsidRPr="00341459">
        <w:t>suspended by the Licensing Authority for a period in excess of one (1) month; or</w:t>
      </w:r>
    </w:p>
    <w:p w14:paraId="5DEF642B" w14:textId="77777777" w:rsidR="00F825AE" w:rsidRPr="00341459" w:rsidRDefault="00F825AE" w:rsidP="00063753">
      <w:pPr>
        <w:pStyle w:val="General3"/>
      </w:pPr>
      <w:bookmarkStart w:id="32" w:name="_Ref30000428"/>
      <w:r w:rsidRPr="00341459">
        <w:t>not renewed by the Licensing Authority following its expiry for a period in excess of one (1) month; and</w:t>
      </w:r>
      <w:bookmarkEnd w:id="32"/>
    </w:p>
    <w:p w14:paraId="43E2ACA6" w14:textId="1E344634" w:rsidR="00F825AE" w:rsidRPr="00341459" w:rsidRDefault="00F825AE" w:rsidP="00063753">
      <w:pPr>
        <w:pStyle w:val="General3"/>
      </w:pPr>
      <w:bookmarkStart w:id="33" w:name="_Ref27144660"/>
      <w:r w:rsidRPr="00341459">
        <w:t xml:space="preserve">in each case </w:t>
      </w:r>
      <w:r w:rsidR="00EF069A">
        <w:t xml:space="preserve">(as </w:t>
      </w:r>
      <w:r w:rsidR="00CC67AF">
        <w:t xml:space="preserve">set out </w:t>
      </w:r>
      <w:r w:rsidR="00EF069A">
        <w:t xml:space="preserve">in Clauses </w:t>
      </w:r>
      <w:r w:rsidR="00C821FC">
        <w:fldChar w:fldCharType="begin"/>
      </w:r>
      <w:r w:rsidR="00C821FC">
        <w:instrText xml:space="preserve"> REF _Ref27144652 \r \h </w:instrText>
      </w:r>
      <w:r w:rsidR="00C821FC">
        <w:fldChar w:fldCharType="separate"/>
      </w:r>
      <w:r w:rsidR="00FF4529">
        <w:t>9.4.1</w:t>
      </w:r>
      <w:r w:rsidR="00C821FC">
        <w:fldChar w:fldCharType="end"/>
      </w:r>
      <w:r w:rsidR="00EF069A">
        <w:t xml:space="preserve"> to </w:t>
      </w:r>
      <w:r w:rsidR="00B947A3">
        <w:fldChar w:fldCharType="begin"/>
      </w:r>
      <w:r w:rsidR="00B947A3">
        <w:instrText xml:space="preserve"> REF _Ref30000428 \r \h </w:instrText>
      </w:r>
      <w:r w:rsidR="00B947A3">
        <w:fldChar w:fldCharType="separate"/>
      </w:r>
      <w:r w:rsidR="00FF4529">
        <w:t>9.4.3</w:t>
      </w:r>
      <w:r w:rsidR="00B947A3">
        <w:fldChar w:fldCharType="end"/>
      </w:r>
      <w:r w:rsidR="00EF069A">
        <w:t xml:space="preserve"> </w:t>
      </w:r>
      <w:r w:rsidR="00B947A3">
        <w:t>of this Schedule 1</w:t>
      </w:r>
      <w:r w:rsidR="00EF069A">
        <w:t>)</w:t>
      </w:r>
      <w:r w:rsidR="00CC67AF">
        <w:t xml:space="preserve"> </w:t>
      </w:r>
      <w:r w:rsidRPr="00341459">
        <w:t>for reasons relating to the safety or efficacy of the Goods or deficiencies in any application made by the Supplier to the Licensing Authority, then the Authority shall be entitled either to:</w:t>
      </w:r>
      <w:bookmarkEnd w:id="33"/>
    </w:p>
    <w:p w14:paraId="6A062CC7" w14:textId="77777777" w:rsidR="00F825AE" w:rsidRPr="00E605A3" w:rsidRDefault="00F825AE" w:rsidP="00F825AE">
      <w:pPr>
        <w:pStyle w:val="Style1"/>
        <w:numPr>
          <w:ilvl w:val="0"/>
          <w:numId w:val="27"/>
        </w:numPr>
        <w:rPr>
          <w:lang w:val="en-GB"/>
        </w:rPr>
      </w:pPr>
      <w:bookmarkStart w:id="34" w:name="_Ref10475041"/>
      <w:r w:rsidRPr="00341459">
        <w:rPr>
          <w:lang w:val="en-GB"/>
        </w:rPr>
        <w:lastRenderedPageBreak/>
        <w:t>terminate this Contract by issuing a Termination Notice to the</w:t>
      </w:r>
      <w:r w:rsidRPr="00E605A3">
        <w:rPr>
          <w:lang w:val="en-GB"/>
        </w:rPr>
        <w:t xml:space="preserve"> Supplier; or</w:t>
      </w:r>
      <w:bookmarkEnd w:id="34"/>
    </w:p>
    <w:p w14:paraId="09F0AB48" w14:textId="24395210" w:rsidR="00F825AE" w:rsidRPr="00E605A3" w:rsidRDefault="00F825AE" w:rsidP="00F825AE">
      <w:pPr>
        <w:pStyle w:val="Style1"/>
        <w:rPr>
          <w:lang w:val="en-GB"/>
        </w:rPr>
      </w:pPr>
      <w:r w:rsidRPr="00E605A3">
        <w:rPr>
          <w:lang w:val="en-GB"/>
        </w:rPr>
        <w:t xml:space="preserve">exercise its rights under Clause </w:t>
      </w:r>
      <w:r w:rsidRPr="00E605A3">
        <w:rPr>
          <w:lang w:val="en-GB"/>
        </w:rPr>
        <w:fldChar w:fldCharType="begin"/>
      </w:r>
      <w:r w:rsidRPr="00E605A3">
        <w:rPr>
          <w:lang w:val="en-GB"/>
        </w:rPr>
        <w:instrText xml:space="preserve"> REF _Ref10471068 \r \h  \* MERGEFORMAT </w:instrText>
      </w:r>
      <w:r w:rsidRPr="00E605A3">
        <w:rPr>
          <w:lang w:val="en-GB"/>
        </w:rPr>
      </w:r>
      <w:r w:rsidRPr="00E605A3">
        <w:rPr>
          <w:lang w:val="en-GB"/>
        </w:rPr>
        <w:fldChar w:fldCharType="separate"/>
      </w:r>
      <w:r w:rsidR="00FF4529">
        <w:rPr>
          <w:lang w:val="en-GB"/>
        </w:rPr>
        <w:t>9.5</w:t>
      </w:r>
      <w:r w:rsidRPr="00E605A3">
        <w:rPr>
          <w:lang w:val="en-GB"/>
        </w:rPr>
        <w:fldChar w:fldCharType="end"/>
      </w:r>
      <w:r w:rsidR="00B947A3">
        <w:rPr>
          <w:lang w:val="en-GB"/>
        </w:rPr>
        <w:t xml:space="preserve"> of this Schedule 1</w:t>
      </w:r>
      <w:r w:rsidRPr="00E605A3">
        <w:rPr>
          <w:lang w:val="en-GB"/>
        </w:rPr>
        <w:t>.</w:t>
      </w:r>
    </w:p>
    <w:p w14:paraId="70E7AC97" w14:textId="77777777" w:rsidR="00F825AE" w:rsidRPr="00E605A3" w:rsidRDefault="00F825AE" w:rsidP="00063753">
      <w:pPr>
        <w:pStyle w:val="General2"/>
        <w:rPr>
          <w:b/>
        </w:rPr>
      </w:pPr>
      <w:bookmarkStart w:id="35" w:name="_Ref10471068"/>
      <w:r w:rsidRPr="00E605A3">
        <w:t xml:space="preserve">If the Marketing Authorisation is amended or varied by the Licensing Authority and such amendment or variation results in the Authority reducing the scope of its requirement for the Goods, the Authority shall be entitled to proportionately reduce quantity of </w:t>
      </w:r>
      <w:r>
        <w:t xml:space="preserve">the </w:t>
      </w:r>
      <w:r w:rsidRPr="00E605A3">
        <w:t>Goods to be delivered during the Term upon written notice to the Supplier provided that it shall take due account of all relevant guidance received from the Licensing Authority.</w:t>
      </w:r>
      <w:bookmarkEnd w:id="35"/>
      <w:r w:rsidRPr="00E605A3">
        <w:t xml:space="preserve"> </w:t>
      </w:r>
    </w:p>
    <w:p w14:paraId="02D508FB" w14:textId="77777777" w:rsidR="00F825AE" w:rsidRPr="00E605A3" w:rsidRDefault="00F825AE" w:rsidP="00063753">
      <w:pPr>
        <w:pStyle w:val="General2"/>
      </w:pPr>
      <w:r w:rsidRPr="00E605A3">
        <w:t>The Supplier shall:</w:t>
      </w:r>
    </w:p>
    <w:p w14:paraId="41C63CDB" w14:textId="77777777" w:rsidR="00F825AE" w:rsidRPr="00E605A3" w:rsidRDefault="00F825AE" w:rsidP="00063753">
      <w:pPr>
        <w:pStyle w:val="General3"/>
      </w:pPr>
      <w:r w:rsidRPr="00E605A3">
        <w:t>reply promptly to all reasonable enquiries and complaints by the Authority relating to the use, effective administration, quality, performance and durability of the Goods;</w:t>
      </w:r>
    </w:p>
    <w:p w14:paraId="6D1975D3" w14:textId="77777777" w:rsidR="00F825AE" w:rsidRPr="00E605A3" w:rsidRDefault="00F825AE" w:rsidP="00063753">
      <w:pPr>
        <w:pStyle w:val="General3"/>
      </w:pPr>
      <w:bookmarkStart w:id="36" w:name="_Ref10471365"/>
      <w:r w:rsidRPr="00E605A3">
        <w:t xml:space="preserve">to the extent relevant to the performance of this Contract, ensure that the Authority is kept aware at all times of all data or information obtained by the Supplier whether in clinical trials or otherwise or any other matters in each case relating to the safety and/or efficacy of the </w:t>
      </w:r>
      <w:r>
        <w:t>Goods</w:t>
      </w:r>
      <w:r w:rsidRPr="00E605A3">
        <w:t xml:space="preserve"> including the balance of risk and benefits of using the </w:t>
      </w:r>
      <w:r>
        <w:t>Goods</w:t>
      </w:r>
      <w:r w:rsidRPr="00E605A3">
        <w:t>. The Supplier will cooperate with the Authority and the Licensing Authority in investigating such data, information or other matters and shall keep the Authority up to date as to the outcome of such investigations;</w:t>
      </w:r>
      <w:bookmarkEnd w:id="36"/>
    </w:p>
    <w:p w14:paraId="04CA0F73" w14:textId="77777777" w:rsidR="00F825AE" w:rsidRPr="00E605A3" w:rsidRDefault="00F825AE" w:rsidP="00063753">
      <w:pPr>
        <w:pStyle w:val="General3"/>
      </w:pPr>
      <w:r w:rsidRPr="00E605A3">
        <w:t>promptly and in any event within five (5) Business Days of becoming aware of the same inform the Authority and provide full details of any claim brought by any third party in relation to the Goods;</w:t>
      </w:r>
      <w:r w:rsidR="00743AD1">
        <w:t xml:space="preserve"> and</w:t>
      </w:r>
    </w:p>
    <w:p w14:paraId="56BF628D" w14:textId="1FD228AB" w:rsidR="00F825AE" w:rsidRPr="00341459" w:rsidRDefault="00F825AE" w:rsidP="00063753">
      <w:pPr>
        <w:pStyle w:val="General3"/>
      </w:pPr>
      <w:r w:rsidRPr="00E605A3">
        <w:t xml:space="preserve">without prejudice to Clause </w:t>
      </w:r>
      <w:r w:rsidRPr="00E605A3">
        <w:fldChar w:fldCharType="begin"/>
      </w:r>
      <w:r w:rsidRPr="00E605A3">
        <w:instrText xml:space="preserve"> REF _Ref10471365 \r \h </w:instrText>
      </w:r>
      <w:r w:rsidRPr="00E605A3">
        <w:fldChar w:fldCharType="separate"/>
      </w:r>
      <w:r w:rsidR="00FF4529">
        <w:t>9.6.2</w:t>
      </w:r>
      <w:r w:rsidRPr="00E605A3">
        <w:fldChar w:fldCharType="end"/>
      </w:r>
      <w:r w:rsidR="00B947A3">
        <w:t xml:space="preserve"> of this Schedule 1</w:t>
      </w:r>
      <w:r w:rsidRPr="00E605A3">
        <w:t xml:space="preserve">, should the Supplier become aware of an actual </w:t>
      </w:r>
      <w:r w:rsidRPr="00341459">
        <w:t>or suspected adverse reaction to the Goods which is not described in the Summary of Product Characteristics, promptly inform the Authority in writing and in any event within seven (7) days</w:t>
      </w:r>
      <w:r w:rsidR="00743AD1">
        <w:t xml:space="preserve"> of becoming aware of the same.</w:t>
      </w:r>
    </w:p>
    <w:p w14:paraId="0734A8C6" w14:textId="77777777" w:rsidR="00F825AE" w:rsidRPr="00E605A3" w:rsidRDefault="00F825AE" w:rsidP="00063753">
      <w:pPr>
        <w:pStyle w:val="General2"/>
      </w:pPr>
      <w:bookmarkStart w:id="37" w:name="_Ref10471639"/>
      <w:r w:rsidRPr="00E605A3">
        <w:t>The Supplier shall notify the Authority promptly and in any event within two (2) Business Days of any engagement or consultation with the Licensing Authority arising out</w:t>
      </w:r>
      <w:r w:rsidR="00743AD1">
        <w:t xml:space="preserve"> of</w:t>
      </w:r>
      <w:r w:rsidRPr="00E605A3">
        <w:t>, or in connection with, any concerns relating to the safety or efficacy of the Goods.</w:t>
      </w:r>
      <w:bookmarkEnd w:id="37"/>
    </w:p>
    <w:p w14:paraId="0A3B567A" w14:textId="77777777" w:rsidR="00F825AE" w:rsidRPr="00E605A3" w:rsidRDefault="00F825AE" w:rsidP="00063753">
      <w:pPr>
        <w:pStyle w:val="General2"/>
      </w:pPr>
      <w:bookmarkStart w:id="38" w:name="_Ref10471648"/>
      <w:r w:rsidRPr="00E605A3">
        <w:t>Following any engagement or consultation with the Licensing Authority the Supplier shall provide the Authority with a copy of any report or other communication published or provided by the Licensing Authority in relation to the Goods.</w:t>
      </w:r>
      <w:bookmarkEnd w:id="38"/>
    </w:p>
    <w:p w14:paraId="21712FAF" w14:textId="4021FAF4" w:rsidR="00F825AE" w:rsidRDefault="00F825AE" w:rsidP="00063753">
      <w:pPr>
        <w:pStyle w:val="General2"/>
      </w:pPr>
      <w:r w:rsidRPr="00E605A3">
        <w:t xml:space="preserve">Upon receipt of notice pursuant to Clause </w:t>
      </w:r>
      <w:r w:rsidRPr="00E605A3">
        <w:fldChar w:fldCharType="begin"/>
      </w:r>
      <w:r w:rsidRPr="00E605A3">
        <w:instrText xml:space="preserve"> REF _Ref10471639 \r \h  \* MERGEFORMAT </w:instrText>
      </w:r>
      <w:r w:rsidRPr="00E605A3">
        <w:fldChar w:fldCharType="separate"/>
      </w:r>
      <w:r w:rsidR="00FF4529">
        <w:t>9.7</w:t>
      </w:r>
      <w:r w:rsidRPr="00E605A3">
        <w:fldChar w:fldCharType="end"/>
      </w:r>
      <w:r w:rsidRPr="00E605A3">
        <w:t xml:space="preserve"> </w:t>
      </w:r>
      <w:r w:rsidR="00B947A3">
        <w:t xml:space="preserve"> of this Schedule 1 </w:t>
      </w:r>
      <w:r w:rsidRPr="00E605A3">
        <w:t xml:space="preserve">or any report or communication pursuant to Clause </w:t>
      </w:r>
      <w:r w:rsidRPr="00E605A3">
        <w:fldChar w:fldCharType="begin"/>
      </w:r>
      <w:r w:rsidRPr="00E605A3">
        <w:instrText xml:space="preserve"> REF _Ref10471648 \r \h  \* MERGEFORMAT </w:instrText>
      </w:r>
      <w:r w:rsidRPr="00E605A3">
        <w:fldChar w:fldCharType="separate"/>
      </w:r>
      <w:r w:rsidR="00FF4529">
        <w:t>9.8</w:t>
      </w:r>
      <w:r w:rsidRPr="00E605A3">
        <w:fldChar w:fldCharType="end"/>
      </w:r>
      <w:r w:rsidR="00B947A3">
        <w:t xml:space="preserve"> of this Schedule 1</w:t>
      </w:r>
      <w:r w:rsidRPr="00E605A3">
        <w:t xml:space="preserve"> the Authority shall </w:t>
      </w:r>
      <w:r w:rsidRPr="00E605A3">
        <w:lastRenderedPageBreak/>
        <w:t>be entitled to request further information from the Supplier and/or a meeting with the Supplier, and the Supplier shall</w:t>
      </w:r>
      <w:r w:rsidR="005A22D2">
        <w:t xml:space="preserve"> comply</w:t>
      </w:r>
      <w:r w:rsidRPr="00E605A3">
        <w:t xml:space="preserve"> with any such request.</w:t>
      </w:r>
    </w:p>
    <w:p w14:paraId="0E3F0A3E" w14:textId="77777777" w:rsidR="004551C9" w:rsidRPr="00E605A3" w:rsidRDefault="00E01422" w:rsidP="00063753">
      <w:pPr>
        <w:pStyle w:val="General2"/>
      </w:pPr>
      <w:bookmarkStart w:id="39" w:name="_Ref20739947"/>
      <w:r>
        <w:t>Without prejudice to the Supplier’s obligation to comply with all applicable Law and Guidance, w</w:t>
      </w:r>
      <w:r w:rsidR="004551C9" w:rsidRPr="00E605A3">
        <w:t xml:space="preserve">here </w:t>
      </w:r>
      <w:bookmarkStart w:id="40" w:name="_Ref3886277"/>
      <w:r w:rsidR="004551C9" w:rsidRPr="00E605A3">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40"/>
      <w:r w:rsidR="004551C9" w:rsidRPr="00E605A3">
        <w:t xml:space="preserve">warrants and undertakes that it will comply with any such Law and Guidance relating to such activities in relation to such medical devices and/or medicinal products. </w:t>
      </w:r>
      <w:proofErr w:type="gramStart"/>
      <w:r w:rsidR="004551C9" w:rsidRPr="00E605A3">
        <w:t>In particular, but</w:t>
      </w:r>
      <w:proofErr w:type="gramEnd"/>
      <w:r w:rsidR="004551C9" w:rsidRPr="00E605A3">
        <w:t xml:space="preserve"> without limitation, the Supplier warrants that:</w:t>
      </w:r>
      <w:bookmarkEnd w:id="39"/>
      <w:r w:rsidR="004551C9" w:rsidRPr="00E605A3">
        <w:t xml:space="preserve"> </w:t>
      </w:r>
    </w:p>
    <w:p w14:paraId="2378B2CF" w14:textId="471117BC" w:rsidR="004551C9" w:rsidRPr="00E605A3" w:rsidRDefault="004551C9" w:rsidP="00063753">
      <w:pPr>
        <w:pStyle w:val="General3"/>
      </w:pPr>
      <w:r w:rsidRPr="00E605A3">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sale, manufacture, assembly, importation, storage, distribution, supply, delivery, or installation of such Goods shall have been complied with. Without limitation to the foregoing provisions of this Clause </w:t>
      </w:r>
      <w:r>
        <w:fldChar w:fldCharType="begin"/>
      </w:r>
      <w:r>
        <w:instrText xml:space="preserve"> REF _Ref20739947 \r \h </w:instrText>
      </w:r>
      <w:r>
        <w:fldChar w:fldCharType="separate"/>
      </w:r>
      <w:r w:rsidR="00FF4529">
        <w:t>9.10</w:t>
      </w:r>
      <w:r>
        <w:fldChar w:fldCharType="end"/>
      </w:r>
      <w:r w:rsidR="00B947A3">
        <w:t xml:space="preserve"> of this Schedule 1</w:t>
      </w:r>
      <w:r w:rsidRPr="00E605A3">
        <w:t>, the Supplier shall, upon written request from the Authority, make available to the Authority evidence of the grant of such valid CE marking, and evidence of any other authorisations, registrations, approvals or documentation required;</w:t>
      </w:r>
    </w:p>
    <w:p w14:paraId="68707135" w14:textId="25D2AFE7" w:rsidR="004551C9" w:rsidRPr="00E605A3" w:rsidRDefault="004551C9" w:rsidP="00063753">
      <w:pPr>
        <w:pStyle w:val="General3"/>
      </w:pPr>
      <w:r w:rsidRPr="00E605A3">
        <w:t xml:space="preserve">at the point such Goods are supplied to the Authority, all such Goods which are medicinal products shall have a valid </w:t>
      </w:r>
      <w:r w:rsidR="00076E47">
        <w:t>M</w:t>
      </w:r>
      <w:r w:rsidRPr="00E605A3">
        <w:t xml:space="preserve">arketing </w:t>
      </w:r>
      <w:r w:rsidR="00076E47">
        <w:t>A</w:t>
      </w:r>
      <w:r w:rsidRPr="00E605A3">
        <w:t xml:space="preserve">uthorisation as required by Law and Guidance in order to supply the Goods to the Authority and that all relevant authorisation, labelling, registration, approval and documentation requirements as required under Law and Guidance relating to the sale, manufacture, assembly, importation, storage, distribution, supply or delivery of such Goods shall have been complied with. Without limitation to the foregoing provisions of this Clause </w:t>
      </w:r>
      <w:r>
        <w:fldChar w:fldCharType="begin"/>
      </w:r>
      <w:r>
        <w:instrText xml:space="preserve"> REF _Ref20739947 \r \h </w:instrText>
      </w:r>
      <w:r>
        <w:fldChar w:fldCharType="separate"/>
      </w:r>
      <w:r w:rsidR="00FF4529">
        <w:t>9.10</w:t>
      </w:r>
      <w:r>
        <w:fldChar w:fldCharType="end"/>
      </w:r>
      <w:r w:rsidR="00B947A3">
        <w:t xml:space="preserve"> of this Schedule 1</w:t>
      </w:r>
      <w:r w:rsidRPr="00E605A3">
        <w:t>, the Supplier shall, upon written request from the Authority, make available to the Authority evidence of t</w:t>
      </w:r>
      <w:r w:rsidR="00076E47">
        <w:t>he grant of any required valid Ma</w:t>
      </w:r>
      <w:r w:rsidRPr="00E605A3">
        <w:t xml:space="preserve">rketing </w:t>
      </w:r>
      <w:r w:rsidR="00076E47">
        <w:t>A</w:t>
      </w:r>
      <w:r w:rsidRPr="00E605A3">
        <w:t>uthorisation, and evidence of any other authorisations, labelling, registrations, approvals or documentation required; and</w:t>
      </w:r>
    </w:p>
    <w:p w14:paraId="3CB3FF6E" w14:textId="27E5787C" w:rsidR="004551C9" w:rsidRPr="00E605A3" w:rsidRDefault="004551C9" w:rsidP="00063753">
      <w:pPr>
        <w:pStyle w:val="General3"/>
      </w:pPr>
      <w:r w:rsidRPr="00E605A3">
        <w:t xml:space="preserve">it shall maintain, and no later than any due date when it would otherwise expire, obtain a renewal of, any authorisation, registration or approval (including without limitation CE marking and/or </w:t>
      </w:r>
      <w:r w:rsidR="00076E47">
        <w:t>M</w:t>
      </w:r>
      <w:r w:rsidRPr="00E605A3">
        <w:t xml:space="preserve">arketing </w:t>
      </w:r>
      <w:r w:rsidR="00076E47">
        <w:t>A</w:t>
      </w:r>
      <w:r w:rsidRPr="00E605A3">
        <w:t>uthorisation) required in relation to the Goods in accordance with Law and Guidance until such time as the Goods expire or the Authority notifies the Supplier in writing that it has used or disposed of all units of the Goods supplied under this Contract.</w:t>
      </w:r>
    </w:p>
    <w:p w14:paraId="605AFE7E" w14:textId="77777777" w:rsidR="000B6F27" w:rsidRPr="00E605A3" w:rsidRDefault="000B6F27" w:rsidP="00063753">
      <w:pPr>
        <w:pStyle w:val="General1"/>
      </w:pPr>
      <w:bookmarkStart w:id="41" w:name="_Ref14785355"/>
      <w:r w:rsidRPr="00E605A3">
        <w:t xml:space="preserve">Right to terminate following a specified number of material breaches </w:t>
      </w:r>
      <w:bookmarkEnd w:id="41"/>
    </w:p>
    <w:p w14:paraId="1DE21851" w14:textId="77777777" w:rsidR="000B6F27" w:rsidRDefault="000B6F27" w:rsidP="00063753">
      <w:pPr>
        <w:pStyle w:val="General2"/>
      </w:pPr>
      <w:r w:rsidRPr="00E605A3">
        <w:lastRenderedPageBreak/>
        <w:t xml:space="preserve">Either Party may terminate this Contract by issuing a Termination Notice to the other Party if such other Party commits a material breach of this Contract in circumstances where it is served with a valid Breach Notice having already been served with at </w:t>
      </w:r>
      <w:r w:rsidRPr="00A614BE">
        <w:t xml:space="preserve">least two (2) previous valid Breach Notices within </w:t>
      </w:r>
      <w:r w:rsidR="00E61BD4">
        <w:t xml:space="preserve">a period of 12 consecutive calendar months prior to that </w:t>
      </w:r>
      <w:r w:rsidRPr="00A614BE">
        <w:t xml:space="preserve">as a result of any previous material breaches of this Contract which are capable of remedy (whether or not the Party in breach has remedied the breach in accordance with a Remedial Proposal). </w:t>
      </w:r>
    </w:p>
    <w:p w14:paraId="1493D91C" w14:textId="77777777" w:rsidR="00A74A67" w:rsidRPr="00E605A3" w:rsidRDefault="00A74A67" w:rsidP="00063753">
      <w:pPr>
        <w:pStyle w:val="General1"/>
        <w:numPr>
          <w:ilvl w:val="0"/>
          <w:numId w:val="0"/>
        </w:numPr>
        <w:ind w:left="851"/>
      </w:pPr>
    </w:p>
    <w:p w14:paraId="06FCB3C2" w14:textId="77777777" w:rsidR="000B6F27" w:rsidRPr="00E605A3" w:rsidRDefault="000B6F27" w:rsidP="000B6F27">
      <w:pPr>
        <w:rPr>
          <w:szCs w:val="24"/>
        </w:rPr>
      </w:pPr>
    </w:p>
    <w:p w14:paraId="2788CFE0" w14:textId="77777777" w:rsidR="000B6F27" w:rsidRPr="00E605A3" w:rsidRDefault="000B6F27" w:rsidP="000B6F27">
      <w:pPr>
        <w:pStyle w:val="MRSchedule1"/>
        <w:sectPr w:rsidR="000B6F27" w:rsidRPr="00E605A3" w:rsidSect="001C1276">
          <w:headerReference w:type="default" r:id="rId13"/>
          <w:footerReference w:type="default" r:id="rId14"/>
          <w:pgSz w:w="11909" w:h="16834" w:code="9"/>
          <w:pgMar w:top="1440" w:right="1440" w:bottom="1440" w:left="1440" w:header="720" w:footer="720" w:gutter="0"/>
          <w:cols w:space="708"/>
          <w:docGrid w:linePitch="233"/>
        </w:sectPr>
      </w:pPr>
      <w:bookmarkStart w:id="42" w:name="_Ref20734247"/>
    </w:p>
    <w:p w14:paraId="469B9945" w14:textId="77777777" w:rsidR="000B6F27" w:rsidRPr="00E605A3" w:rsidRDefault="000B6F27" w:rsidP="00D94993">
      <w:pPr>
        <w:jc w:val="center"/>
        <w:rPr>
          <w:b/>
        </w:rPr>
      </w:pPr>
      <w:bookmarkStart w:id="43" w:name="_Toc312422903"/>
      <w:bookmarkEnd w:id="42"/>
      <w:bookmarkEnd w:id="43"/>
      <w:r w:rsidRPr="00E605A3">
        <w:rPr>
          <w:b/>
        </w:rPr>
        <w:lastRenderedPageBreak/>
        <w:t>Schedule 2</w:t>
      </w:r>
    </w:p>
    <w:p w14:paraId="5A53BE30" w14:textId="77777777" w:rsidR="000B6F27" w:rsidRPr="00E605A3" w:rsidRDefault="000B6F27" w:rsidP="00D94993">
      <w:pPr>
        <w:jc w:val="center"/>
        <w:rPr>
          <w:b/>
        </w:rPr>
      </w:pPr>
      <w:r w:rsidRPr="00E605A3">
        <w:rPr>
          <w:b/>
        </w:rPr>
        <w:t>General Terms and Conditions</w:t>
      </w:r>
    </w:p>
    <w:p w14:paraId="59B41446" w14:textId="77777777" w:rsidR="00CC676C" w:rsidRDefault="00CC676C" w:rsidP="00063753">
      <w:pPr>
        <w:pStyle w:val="General1"/>
        <w:numPr>
          <w:ilvl w:val="0"/>
          <w:numId w:val="0"/>
        </w:numPr>
      </w:pPr>
      <w:r w:rsidRPr="00E605A3">
        <w:t>Contents</w:t>
      </w:r>
    </w:p>
    <w:p w14:paraId="6C7A9D4A" w14:textId="77777777" w:rsidR="00BD5C45" w:rsidRDefault="00BD5C45" w:rsidP="00063753">
      <w:pPr>
        <w:pStyle w:val="General1"/>
        <w:numPr>
          <w:ilvl w:val="0"/>
          <w:numId w:val="30"/>
        </w:numPr>
      </w:pPr>
      <w:r w:rsidRPr="00E605A3">
        <w:t>Supply of Goods</w:t>
      </w:r>
    </w:p>
    <w:p w14:paraId="36F1143F" w14:textId="77777777" w:rsidR="00BD5C45" w:rsidRDefault="00BD5C45" w:rsidP="00063753">
      <w:pPr>
        <w:pStyle w:val="General1"/>
        <w:numPr>
          <w:ilvl w:val="0"/>
          <w:numId w:val="30"/>
        </w:numPr>
      </w:pPr>
      <w:r>
        <w:t>Supply of Additional Goods</w:t>
      </w:r>
    </w:p>
    <w:p w14:paraId="59A2922C" w14:textId="77777777" w:rsidR="00BD5C45" w:rsidRPr="00E605A3" w:rsidRDefault="00BD5C45" w:rsidP="00063753">
      <w:pPr>
        <w:pStyle w:val="General1"/>
        <w:numPr>
          <w:ilvl w:val="0"/>
          <w:numId w:val="30"/>
        </w:numPr>
      </w:pPr>
      <w:r>
        <w:t>Performance review and delay</w:t>
      </w:r>
    </w:p>
    <w:p w14:paraId="4CCE814B" w14:textId="77777777" w:rsidR="00BD5C45" w:rsidRPr="00E605A3" w:rsidRDefault="00BD5C45" w:rsidP="00063753">
      <w:pPr>
        <w:pStyle w:val="General1"/>
      </w:pPr>
      <w:r w:rsidRPr="00E605A3">
        <w:t>Quality assurance</w:t>
      </w:r>
    </w:p>
    <w:p w14:paraId="2942F5E3" w14:textId="77777777" w:rsidR="00BD5C45" w:rsidRPr="00E605A3" w:rsidRDefault="00BD5C45" w:rsidP="00063753">
      <w:pPr>
        <w:pStyle w:val="General1"/>
      </w:pPr>
      <w:r w:rsidRPr="00E605A3">
        <w:t>Delivery</w:t>
      </w:r>
    </w:p>
    <w:p w14:paraId="08DFBE90" w14:textId="77777777" w:rsidR="00BD5C45" w:rsidRPr="00E605A3" w:rsidRDefault="00BD5C45" w:rsidP="00063753">
      <w:pPr>
        <w:pStyle w:val="General1"/>
      </w:pPr>
      <w:r w:rsidRPr="00E605A3">
        <w:t>Passing of risk and ownership</w:t>
      </w:r>
    </w:p>
    <w:p w14:paraId="0A9E5D87" w14:textId="77777777" w:rsidR="00BD5C45" w:rsidRPr="00E605A3" w:rsidRDefault="00BD5C45" w:rsidP="00063753">
      <w:pPr>
        <w:pStyle w:val="General1"/>
      </w:pPr>
      <w:r w:rsidRPr="00E605A3">
        <w:t>Inspection, rejection, return and recall</w:t>
      </w:r>
    </w:p>
    <w:p w14:paraId="7876B4E5" w14:textId="77777777" w:rsidR="00BD5C45" w:rsidRPr="00E605A3" w:rsidRDefault="00BD5C45" w:rsidP="00063753">
      <w:pPr>
        <w:pStyle w:val="General1"/>
      </w:pPr>
      <w:r w:rsidRPr="00E605A3">
        <w:t>Business continuity</w:t>
      </w:r>
    </w:p>
    <w:p w14:paraId="7D069F83" w14:textId="77777777" w:rsidR="00BD5C45" w:rsidRPr="00E605A3" w:rsidRDefault="00BD5C45" w:rsidP="00063753">
      <w:pPr>
        <w:pStyle w:val="General1"/>
      </w:pPr>
      <w:r w:rsidRPr="00E605A3">
        <w:t>Contract management</w:t>
      </w:r>
    </w:p>
    <w:p w14:paraId="02225B35" w14:textId="77777777" w:rsidR="00BD5C45" w:rsidRPr="00E605A3" w:rsidRDefault="00BD5C45" w:rsidP="00063753">
      <w:pPr>
        <w:pStyle w:val="General1"/>
      </w:pPr>
      <w:r w:rsidRPr="00E605A3">
        <w:t>Price and payment</w:t>
      </w:r>
    </w:p>
    <w:p w14:paraId="7B11A20B" w14:textId="77777777" w:rsidR="00BD5C45" w:rsidRPr="00E605A3" w:rsidRDefault="00BD5C45" w:rsidP="00063753">
      <w:pPr>
        <w:pStyle w:val="General1"/>
      </w:pPr>
      <w:r w:rsidRPr="00E605A3">
        <w:t>Warranties</w:t>
      </w:r>
    </w:p>
    <w:p w14:paraId="6E827D20" w14:textId="77777777" w:rsidR="00BD5C45" w:rsidRPr="00E605A3" w:rsidRDefault="00BD5C45" w:rsidP="00063753">
      <w:pPr>
        <w:pStyle w:val="General1"/>
      </w:pPr>
      <w:r w:rsidRPr="00E605A3">
        <w:t>Intellectual property</w:t>
      </w:r>
    </w:p>
    <w:p w14:paraId="1F073295" w14:textId="77777777" w:rsidR="00BD5C45" w:rsidRPr="00E605A3" w:rsidRDefault="00BD5C45" w:rsidP="00063753">
      <w:pPr>
        <w:pStyle w:val="General1"/>
      </w:pPr>
      <w:r w:rsidRPr="00E605A3">
        <w:t>Indemnity</w:t>
      </w:r>
    </w:p>
    <w:p w14:paraId="722C3EA4" w14:textId="77777777" w:rsidR="00BD5C45" w:rsidRPr="00E605A3" w:rsidRDefault="00BD5C45" w:rsidP="00063753">
      <w:pPr>
        <w:pStyle w:val="General1"/>
      </w:pPr>
      <w:r w:rsidRPr="00E605A3">
        <w:t xml:space="preserve">Limitation of liability </w:t>
      </w:r>
    </w:p>
    <w:p w14:paraId="266C027B" w14:textId="77777777" w:rsidR="00BD5C45" w:rsidRPr="00E605A3" w:rsidRDefault="00BD5C45" w:rsidP="00063753">
      <w:pPr>
        <w:pStyle w:val="General1"/>
      </w:pPr>
      <w:r w:rsidRPr="00E605A3">
        <w:t>Insurance</w:t>
      </w:r>
    </w:p>
    <w:p w14:paraId="18A7E78D" w14:textId="77777777" w:rsidR="00BD5C45" w:rsidRPr="00E605A3" w:rsidRDefault="00BD5C45" w:rsidP="00063753">
      <w:pPr>
        <w:pStyle w:val="General1"/>
      </w:pPr>
      <w:r w:rsidRPr="00E605A3">
        <w:t>Term and termination</w:t>
      </w:r>
    </w:p>
    <w:p w14:paraId="7C6ACEE8" w14:textId="77777777" w:rsidR="00BD5C45" w:rsidRDefault="00BD5C45" w:rsidP="00063753">
      <w:pPr>
        <w:pStyle w:val="General1"/>
      </w:pPr>
      <w:r w:rsidRPr="00E605A3">
        <w:t xml:space="preserve">Consequences of expiry or early termination of this Contract </w:t>
      </w:r>
    </w:p>
    <w:p w14:paraId="28908D73" w14:textId="77777777" w:rsidR="00E82EF4" w:rsidRPr="00E605A3" w:rsidRDefault="00E82EF4" w:rsidP="00063753">
      <w:pPr>
        <w:pStyle w:val="General1"/>
      </w:pPr>
      <w:r>
        <w:t>Post termination provisions</w:t>
      </w:r>
    </w:p>
    <w:p w14:paraId="4C8F2F4C" w14:textId="77777777" w:rsidR="00BD5C45" w:rsidRPr="00E605A3" w:rsidRDefault="00BD5C45" w:rsidP="00063753">
      <w:pPr>
        <w:pStyle w:val="General1"/>
      </w:pPr>
      <w:r w:rsidRPr="00E605A3">
        <w:t>Packaging, identification and end of use</w:t>
      </w:r>
    </w:p>
    <w:p w14:paraId="2C164B21" w14:textId="77777777" w:rsidR="00BD5C45" w:rsidRPr="00E605A3" w:rsidRDefault="00BD5C45" w:rsidP="00063753">
      <w:pPr>
        <w:pStyle w:val="General1"/>
      </w:pPr>
      <w:r w:rsidRPr="00E605A3">
        <w:t>Sustainable development</w:t>
      </w:r>
    </w:p>
    <w:p w14:paraId="6E4D06A1" w14:textId="77777777" w:rsidR="00BD5C45" w:rsidRPr="00E605A3" w:rsidRDefault="00BD5C45" w:rsidP="00063753">
      <w:pPr>
        <w:pStyle w:val="General1"/>
      </w:pPr>
      <w:r w:rsidRPr="00E605A3">
        <w:t>Electronic product information</w:t>
      </w:r>
    </w:p>
    <w:p w14:paraId="1C043FEF" w14:textId="77777777" w:rsidR="00BD5C45" w:rsidRPr="00E605A3" w:rsidRDefault="00BD5C45" w:rsidP="00063753">
      <w:pPr>
        <w:pStyle w:val="General1"/>
      </w:pPr>
      <w:r w:rsidRPr="00E605A3">
        <w:t xml:space="preserve">Change </w:t>
      </w:r>
      <w:r>
        <w:t>Control</w:t>
      </w:r>
    </w:p>
    <w:p w14:paraId="6A156799" w14:textId="77777777" w:rsidR="00BD5C45" w:rsidRPr="00E605A3" w:rsidRDefault="00BD5C45" w:rsidP="00063753">
      <w:pPr>
        <w:pStyle w:val="General1"/>
      </w:pPr>
      <w:r w:rsidRPr="00E605A3">
        <w:t>Dispute resolution</w:t>
      </w:r>
    </w:p>
    <w:p w14:paraId="52344620" w14:textId="77777777" w:rsidR="00BD5C45" w:rsidRPr="00E605A3" w:rsidRDefault="00BD5C45" w:rsidP="00063753">
      <w:pPr>
        <w:pStyle w:val="General1"/>
      </w:pPr>
      <w:r w:rsidRPr="00E605A3">
        <w:t>Force majeure</w:t>
      </w:r>
    </w:p>
    <w:p w14:paraId="3A7328E5" w14:textId="77777777" w:rsidR="00BD5C45" w:rsidRPr="00E605A3" w:rsidRDefault="00BD5C45" w:rsidP="00063753">
      <w:pPr>
        <w:pStyle w:val="General1"/>
      </w:pPr>
      <w:bookmarkStart w:id="44" w:name="_Ref15641269"/>
      <w:r w:rsidRPr="00E605A3">
        <w:lastRenderedPageBreak/>
        <w:t>Records retention and right of audit</w:t>
      </w:r>
      <w:bookmarkEnd w:id="44"/>
    </w:p>
    <w:p w14:paraId="6EF4A8EA" w14:textId="77777777" w:rsidR="00BD5C45" w:rsidRPr="00E605A3" w:rsidRDefault="00BD5C45" w:rsidP="00063753">
      <w:pPr>
        <w:pStyle w:val="General1"/>
      </w:pPr>
      <w:r w:rsidRPr="00E605A3">
        <w:t>Conflicts of interest and the prevention of fraud</w:t>
      </w:r>
    </w:p>
    <w:p w14:paraId="3B00FD0A" w14:textId="77777777" w:rsidR="00BD5C45" w:rsidRDefault="00BD5C45" w:rsidP="00063753">
      <w:pPr>
        <w:pStyle w:val="General1"/>
      </w:pPr>
      <w:r w:rsidRPr="00E605A3">
        <w:t>Equality and human rights</w:t>
      </w:r>
    </w:p>
    <w:p w14:paraId="2FF82EFE" w14:textId="77777777" w:rsidR="00BD5C45" w:rsidRPr="00E605A3" w:rsidRDefault="00BD5C45" w:rsidP="00063753">
      <w:pPr>
        <w:pStyle w:val="General1"/>
      </w:pPr>
      <w:r w:rsidRPr="00E605A3">
        <w:t>Notice</w:t>
      </w:r>
    </w:p>
    <w:p w14:paraId="5F2F8F41" w14:textId="77777777" w:rsidR="00BD5C45" w:rsidRPr="00E605A3" w:rsidRDefault="00BD5C45" w:rsidP="00063753">
      <w:pPr>
        <w:pStyle w:val="General1"/>
      </w:pPr>
      <w:r w:rsidRPr="00E605A3">
        <w:t>Assignment, novation and Sub-contracting</w:t>
      </w:r>
    </w:p>
    <w:p w14:paraId="3E97874E" w14:textId="77777777" w:rsidR="00BD5C45" w:rsidRDefault="00BD5C45" w:rsidP="00063753">
      <w:pPr>
        <w:pStyle w:val="General1"/>
      </w:pPr>
      <w:r w:rsidRPr="00E605A3">
        <w:t>Prohibited Acts</w:t>
      </w:r>
    </w:p>
    <w:p w14:paraId="5506868B" w14:textId="77777777" w:rsidR="00BD5C45" w:rsidRPr="00E605A3" w:rsidRDefault="00BD5C45" w:rsidP="00063753">
      <w:pPr>
        <w:pStyle w:val="General1"/>
      </w:pPr>
      <w:r w:rsidRPr="00E605A3">
        <w:t>General</w:t>
      </w:r>
    </w:p>
    <w:p w14:paraId="76646759" w14:textId="77777777" w:rsidR="00543867" w:rsidRPr="00E605A3" w:rsidRDefault="000B6F27" w:rsidP="00063753">
      <w:pPr>
        <w:pStyle w:val="General1"/>
        <w:numPr>
          <w:ilvl w:val="0"/>
          <w:numId w:val="35"/>
        </w:numPr>
      </w:pPr>
      <w:r w:rsidRPr="00E605A3">
        <w:br w:type="column"/>
      </w:r>
      <w:bookmarkStart w:id="45" w:name="MRTableofContents"/>
      <w:bookmarkStart w:id="46" w:name="Page_54"/>
      <w:bookmarkStart w:id="47" w:name="_Ref322514472"/>
      <w:bookmarkEnd w:id="45"/>
      <w:bookmarkEnd w:id="46"/>
      <w:r w:rsidRPr="00E605A3">
        <w:lastRenderedPageBreak/>
        <w:t>Supply of Goods</w:t>
      </w:r>
      <w:bookmarkStart w:id="48" w:name="_Ref284336672"/>
      <w:bookmarkStart w:id="49" w:name="_Toc303949009"/>
      <w:bookmarkStart w:id="50" w:name="_Toc303949770"/>
      <w:bookmarkStart w:id="51" w:name="_Toc303950537"/>
      <w:bookmarkStart w:id="52" w:name="_Toc303951317"/>
      <w:bookmarkStart w:id="53" w:name="_Toc304135400"/>
      <w:bookmarkEnd w:id="47"/>
    </w:p>
    <w:p w14:paraId="04DDADE8" w14:textId="77777777" w:rsidR="000B6F27" w:rsidRPr="00E605A3" w:rsidRDefault="000B6F27" w:rsidP="00063753">
      <w:pPr>
        <w:pStyle w:val="General2"/>
      </w:pPr>
      <w:r w:rsidRPr="00E605A3">
        <w:t>The Supplier shall supply the Goods</w:t>
      </w:r>
      <w:bookmarkEnd w:id="48"/>
      <w:bookmarkEnd w:id="49"/>
      <w:bookmarkEnd w:id="50"/>
      <w:bookmarkEnd w:id="51"/>
      <w:bookmarkEnd w:id="52"/>
      <w:bookmarkEnd w:id="53"/>
      <w:r w:rsidRPr="00E605A3">
        <w:t xml:space="preserve"> ordered by the Authority under this </w:t>
      </w:r>
      <w:r w:rsidRPr="00E605A3">
        <w:rPr>
          <w:szCs w:val="22"/>
        </w:rPr>
        <w:t>Contract</w:t>
      </w:r>
      <w:r w:rsidRPr="00E605A3">
        <w:t xml:space="preserve">: </w:t>
      </w:r>
    </w:p>
    <w:p w14:paraId="47655866" w14:textId="77777777" w:rsidR="000B6F27" w:rsidRPr="00E605A3" w:rsidRDefault="000B6F27" w:rsidP="00063753">
      <w:pPr>
        <w:pStyle w:val="General3"/>
      </w:pPr>
      <w:bookmarkStart w:id="54" w:name="_Toc303949010"/>
      <w:bookmarkStart w:id="55" w:name="_Toc303949771"/>
      <w:bookmarkStart w:id="56" w:name="_Toc303950538"/>
      <w:bookmarkStart w:id="57" w:name="_Toc303951318"/>
      <w:bookmarkStart w:id="58" w:name="_Toc304135401"/>
      <w:r w:rsidRPr="00E605A3">
        <w:t>promptly and in any event within any time limits as may be set out in this Contract;</w:t>
      </w:r>
      <w:bookmarkEnd w:id="54"/>
      <w:bookmarkEnd w:id="55"/>
      <w:bookmarkEnd w:id="56"/>
      <w:bookmarkEnd w:id="57"/>
      <w:bookmarkEnd w:id="58"/>
    </w:p>
    <w:p w14:paraId="15FD26F6" w14:textId="77777777" w:rsidR="000B6F27" w:rsidRPr="00E605A3" w:rsidRDefault="000B6F27" w:rsidP="00063753">
      <w:pPr>
        <w:pStyle w:val="General3"/>
      </w:pPr>
      <w:bookmarkStart w:id="59" w:name="_Toc303949011"/>
      <w:bookmarkStart w:id="60" w:name="_Toc303949772"/>
      <w:bookmarkStart w:id="61" w:name="_Toc303950539"/>
      <w:bookmarkStart w:id="62" w:name="_Toc303951319"/>
      <w:bookmarkStart w:id="63" w:name="_Toc304135402"/>
      <w:r w:rsidRPr="00E605A3">
        <w:t xml:space="preserve">in accordance with </w:t>
      </w:r>
      <w:r w:rsidR="00DC258C">
        <w:t>the</w:t>
      </w:r>
      <w:r w:rsidRPr="00E605A3">
        <w:t xml:space="preserve"> provisions of this Contract;</w:t>
      </w:r>
      <w:bookmarkEnd w:id="59"/>
      <w:bookmarkEnd w:id="60"/>
      <w:bookmarkEnd w:id="61"/>
      <w:bookmarkEnd w:id="62"/>
      <w:bookmarkEnd w:id="63"/>
    </w:p>
    <w:p w14:paraId="2BCC600B" w14:textId="77777777" w:rsidR="000B6F27" w:rsidRPr="00E605A3" w:rsidRDefault="000B6F27" w:rsidP="00063753">
      <w:pPr>
        <w:pStyle w:val="General3"/>
      </w:pPr>
      <w:bookmarkStart w:id="64" w:name="_Toc303949012"/>
      <w:bookmarkStart w:id="65" w:name="_Toc303949773"/>
      <w:bookmarkStart w:id="66" w:name="_Toc303950540"/>
      <w:bookmarkStart w:id="67" w:name="_Toc303951320"/>
      <w:bookmarkStart w:id="68" w:name="_Toc304135403"/>
      <w:r w:rsidRPr="00E605A3">
        <w:t>using reasonable skill and care in their delivery;</w:t>
      </w:r>
      <w:bookmarkEnd w:id="64"/>
      <w:bookmarkEnd w:id="65"/>
      <w:bookmarkEnd w:id="66"/>
      <w:bookmarkEnd w:id="67"/>
      <w:bookmarkEnd w:id="68"/>
    </w:p>
    <w:p w14:paraId="5A8D5412" w14:textId="77777777" w:rsidR="000B6F27" w:rsidRPr="00E605A3" w:rsidRDefault="000B6F27" w:rsidP="00063753">
      <w:pPr>
        <w:pStyle w:val="General3"/>
      </w:pPr>
      <w:r w:rsidRPr="00E605A3">
        <w:t>using reasonable skill and care in their installation, associated works and</w:t>
      </w:r>
      <w:r w:rsidR="00464974">
        <w:t>/or</w:t>
      </w:r>
      <w:r w:rsidRPr="00E605A3">
        <w:t xml:space="preserve"> training to the extent that such installation, works </w:t>
      </w:r>
      <w:r w:rsidR="00464974">
        <w:t>and/</w:t>
      </w:r>
      <w:r w:rsidRPr="00E605A3">
        <w:t xml:space="preserve">or training is a requirement of this Contract; </w:t>
      </w:r>
    </w:p>
    <w:p w14:paraId="7ADF1AB7" w14:textId="77777777" w:rsidR="000B6F27" w:rsidRPr="00E605A3" w:rsidRDefault="000B6F27" w:rsidP="00063753">
      <w:pPr>
        <w:pStyle w:val="General3"/>
      </w:pPr>
      <w:r w:rsidRPr="00E605A3">
        <w:t xml:space="preserve">in accordance with any quality assurance standards as set out in the Key Provisions and/or the </w:t>
      </w:r>
      <w:r w:rsidR="00DB7070">
        <w:t>Specification and the Tender Response Document</w:t>
      </w:r>
      <w:r w:rsidRPr="00E605A3">
        <w:t>;</w:t>
      </w:r>
    </w:p>
    <w:p w14:paraId="5C10D910" w14:textId="77777777" w:rsidR="000B6F27" w:rsidRPr="00E605A3" w:rsidRDefault="000B6F27" w:rsidP="00063753">
      <w:pPr>
        <w:pStyle w:val="General3"/>
      </w:pPr>
      <w:bookmarkStart w:id="69" w:name="_Toc303949013"/>
      <w:bookmarkStart w:id="70" w:name="_Toc303949774"/>
      <w:bookmarkStart w:id="71" w:name="_Toc303950541"/>
      <w:bookmarkStart w:id="72" w:name="_Toc303951321"/>
      <w:bookmarkStart w:id="73" w:name="_Toc304135404"/>
      <w:r w:rsidRPr="00E605A3">
        <w:t>in accordance with the Law and with Guidance;</w:t>
      </w:r>
      <w:bookmarkEnd w:id="69"/>
      <w:bookmarkEnd w:id="70"/>
      <w:bookmarkEnd w:id="71"/>
      <w:bookmarkEnd w:id="72"/>
      <w:bookmarkEnd w:id="73"/>
    </w:p>
    <w:p w14:paraId="0D641AF3" w14:textId="77777777" w:rsidR="000B6F27" w:rsidRPr="00E605A3" w:rsidRDefault="000B6F27" w:rsidP="00063753">
      <w:pPr>
        <w:pStyle w:val="General3"/>
      </w:pPr>
      <w:r w:rsidRPr="00E605A3">
        <w:t xml:space="preserve">in accordance with Good Industry Practice; </w:t>
      </w:r>
    </w:p>
    <w:p w14:paraId="546A917A" w14:textId="77777777" w:rsidR="000B6F27" w:rsidRPr="00E605A3" w:rsidRDefault="000B6F27" w:rsidP="00063753">
      <w:pPr>
        <w:pStyle w:val="General3"/>
      </w:pPr>
      <w:bookmarkStart w:id="74" w:name="_Toc303949014"/>
      <w:bookmarkStart w:id="75" w:name="_Toc303949775"/>
      <w:bookmarkStart w:id="76" w:name="_Toc303950542"/>
      <w:bookmarkStart w:id="77" w:name="_Toc303951322"/>
      <w:bookmarkStart w:id="78" w:name="_Toc304135405"/>
      <w:r w:rsidRPr="00E605A3">
        <w:t>in accordance with the Policies; and</w:t>
      </w:r>
      <w:bookmarkEnd w:id="74"/>
      <w:bookmarkEnd w:id="75"/>
      <w:bookmarkEnd w:id="76"/>
      <w:bookmarkEnd w:id="77"/>
      <w:bookmarkEnd w:id="78"/>
    </w:p>
    <w:p w14:paraId="175BCDD0" w14:textId="77777777" w:rsidR="000B6F27" w:rsidRPr="00E605A3" w:rsidRDefault="000B6F27" w:rsidP="00063753">
      <w:pPr>
        <w:pStyle w:val="General3"/>
      </w:pPr>
      <w:bookmarkStart w:id="79" w:name="_Ref289669880"/>
      <w:bookmarkStart w:id="80" w:name="_Toc303949015"/>
      <w:bookmarkStart w:id="81" w:name="_Toc303949776"/>
      <w:bookmarkStart w:id="82" w:name="_Toc303950543"/>
      <w:bookmarkStart w:id="83" w:name="_Toc303951323"/>
      <w:bookmarkStart w:id="84" w:name="_Toc304135406"/>
      <w:r w:rsidRPr="00E605A3">
        <w:t>in a professional and courteous manner</w:t>
      </w:r>
      <w:bookmarkEnd w:id="79"/>
      <w:bookmarkEnd w:id="80"/>
      <w:bookmarkEnd w:id="81"/>
      <w:bookmarkEnd w:id="82"/>
      <w:bookmarkEnd w:id="83"/>
      <w:bookmarkEnd w:id="84"/>
      <w:r w:rsidRPr="00E605A3">
        <w:t>.</w:t>
      </w:r>
      <w:bookmarkStart w:id="85" w:name="Page_54a"/>
      <w:bookmarkStart w:id="86" w:name="_Toc303949017"/>
      <w:bookmarkStart w:id="87" w:name="_Toc303949779"/>
      <w:bookmarkStart w:id="88" w:name="_Toc303950546"/>
      <w:bookmarkStart w:id="89" w:name="_Toc303951326"/>
      <w:bookmarkStart w:id="90" w:name="_Toc304135409"/>
      <w:bookmarkEnd w:id="85"/>
    </w:p>
    <w:p w14:paraId="37F36BE5" w14:textId="77777777" w:rsidR="000B6F27" w:rsidRPr="00E605A3" w:rsidRDefault="000B6F27" w:rsidP="00063753">
      <w:pPr>
        <w:pStyle w:val="General2"/>
      </w:pPr>
      <w:bookmarkStart w:id="91" w:name="_Toc303949062"/>
      <w:bookmarkStart w:id="92" w:name="_Toc303949824"/>
      <w:bookmarkStart w:id="93" w:name="_Toc303950591"/>
      <w:bookmarkStart w:id="94" w:name="_Toc303951371"/>
      <w:bookmarkStart w:id="95" w:name="_Toc304135454"/>
      <w:r w:rsidRPr="00E605A3">
        <w:t xml:space="preserve">The Supplier shall comply fully with its obligations set out in the </w:t>
      </w:r>
      <w:r w:rsidR="00DB7070">
        <w:t>Specification and the Tender Response Document</w:t>
      </w:r>
      <w:r w:rsidRPr="00E605A3">
        <w:t xml:space="preserve"> (to include, without limitation, the KPIs and all obligations in relation to the quality, performance characteristics, supply, delivery and installation and training in relation to use of the Goods).</w:t>
      </w:r>
      <w:bookmarkEnd w:id="91"/>
      <w:bookmarkEnd w:id="92"/>
      <w:bookmarkEnd w:id="93"/>
      <w:bookmarkEnd w:id="94"/>
      <w:bookmarkEnd w:id="95"/>
      <w:r w:rsidRPr="00E605A3">
        <w:t xml:space="preserve"> </w:t>
      </w:r>
    </w:p>
    <w:p w14:paraId="107F0709" w14:textId="77777777" w:rsidR="000B6F27" w:rsidRPr="00E605A3" w:rsidRDefault="000B6F27" w:rsidP="00063753">
      <w:pPr>
        <w:pStyle w:val="General2"/>
      </w:pPr>
      <w:r w:rsidRPr="00E605A3">
        <w:t>Unless otherwise agreed by the Parties i</w:t>
      </w:r>
      <w:r w:rsidR="00C87F08">
        <w:t>n writing, the Goods shall</w:t>
      </w:r>
      <w:r w:rsidR="007F3542">
        <w:t>:</w:t>
      </w:r>
      <w:r w:rsidR="00C87F08">
        <w:t xml:space="preserve"> not previously have left the control of the Supplier</w:t>
      </w:r>
      <w:r w:rsidR="007F3542">
        <w:t xml:space="preserve"> nor have deviated from their defined distribution path; </w:t>
      </w:r>
      <w:r w:rsidR="00C87F08">
        <w:t>be</w:t>
      </w:r>
      <w:r w:rsidRPr="00E605A3">
        <w:t xml:space="preserve"> consistent with any sample</w:t>
      </w:r>
      <w:r w:rsidR="00815C0F">
        <w:t xml:space="preserve">;                                                                                                                                                                                                                                                                                                                                                                                                                                                                                                                                                                                                                                                                                                                                                                                                                                                                                                                                                                                                                                                                                                                                                                                                                                                                                                                                                                                                                                                                                                                                                                                                                         </w:t>
      </w:r>
      <w:r w:rsidR="00815C0F" w:rsidRPr="00E605A3">
        <w:t xml:space="preserve"> </w:t>
      </w:r>
      <w:r w:rsidR="009A20E2" w:rsidRPr="00E605A3">
        <w:t>have not been rejected by any other entity prior to their supply to the Authority under this Contract</w:t>
      </w:r>
      <w:r w:rsidR="00256F77">
        <w:t>;</w:t>
      </w:r>
      <w:r w:rsidR="00256F77" w:rsidRPr="00E605A3">
        <w:t xml:space="preserve"> </w:t>
      </w:r>
      <w:r w:rsidRPr="00E605A3">
        <w:t xml:space="preserve">and comply with any applicable specification set out in this Contract (to include, without limitation, the provisions of the Authority’s requirements set out in the Specification and </w:t>
      </w:r>
      <w:r w:rsidR="00735196">
        <w:t xml:space="preserve">the </w:t>
      </w:r>
      <w:r w:rsidR="00C15BA3">
        <w:t xml:space="preserve">Supplier’s proposals for meeting such requirements set out in the </w:t>
      </w:r>
      <w:r w:rsidRPr="00E605A3">
        <w:t xml:space="preserve">Tender Response Document) and any applicable manufacturers’ specifications. </w:t>
      </w:r>
    </w:p>
    <w:p w14:paraId="743DABC0" w14:textId="77777777" w:rsidR="000B6F27" w:rsidRPr="00E605A3" w:rsidRDefault="000B6F27" w:rsidP="00063753">
      <w:pPr>
        <w:pStyle w:val="General2"/>
      </w:pPr>
      <w:r w:rsidRPr="00E605A3">
        <w:t>The Supplier shall ensure that all relevant consents, authorisations, licences and accreditations required to supply the Goods are in place prior to the delivery of any Goods to the Authority.</w:t>
      </w:r>
      <w:bookmarkEnd w:id="86"/>
      <w:bookmarkEnd w:id="87"/>
      <w:bookmarkEnd w:id="88"/>
      <w:bookmarkEnd w:id="89"/>
      <w:bookmarkEnd w:id="90"/>
      <w:r w:rsidRPr="00E605A3">
        <w:t xml:space="preserve"> </w:t>
      </w:r>
    </w:p>
    <w:p w14:paraId="7CF2C986" w14:textId="77777777" w:rsidR="000B6F27" w:rsidRPr="00E605A3" w:rsidRDefault="000B6F27" w:rsidP="00063753">
      <w:pPr>
        <w:pStyle w:val="General2"/>
      </w:pPr>
      <w:bookmarkStart w:id="96" w:name="_Ref285629707"/>
      <w:bookmarkStart w:id="97" w:name="_Ref289670162"/>
      <w:bookmarkStart w:id="98" w:name="_Toc303949048"/>
      <w:bookmarkStart w:id="99" w:name="_Toc303949810"/>
      <w:bookmarkStart w:id="100" w:name="_Toc303950577"/>
      <w:bookmarkStart w:id="101" w:name="_Toc303951357"/>
      <w:bookmarkStart w:id="102" w:name="_Toc304135440"/>
      <w:r w:rsidRPr="00E605A3">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w:t>
      </w:r>
      <w:r w:rsidRPr="00E605A3">
        <w:lastRenderedPageBreak/>
        <w:t>and shall respond promptly to any reasonable and proportionate queries, questions and/or requests for information that the Authority may have in this context in relation to the Goods.</w:t>
      </w:r>
      <w:bookmarkEnd w:id="96"/>
      <w:bookmarkEnd w:id="97"/>
      <w:bookmarkEnd w:id="98"/>
      <w:bookmarkEnd w:id="99"/>
      <w:bookmarkEnd w:id="100"/>
      <w:bookmarkEnd w:id="101"/>
      <w:bookmarkEnd w:id="102"/>
      <w:r w:rsidRPr="00E605A3">
        <w:t xml:space="preserve"> </w:t>
      </w:r>
    </w:p>
    <w:p w14:paraId="092A25B9" w14:textId="77777777" w:rsidR="000B6F27" w:rsidRPr="00E605A3" w:rsidRDefault="000B6F27" w:rsidP="00063753">
      <w:pPr>
        <w:pStyle w:val="General2"/>
      </w:pPr>
      <w:bookmarkStart w:id="103" w:name="_Ref347320067"/>
      <w:r w:rsidRPr="00E605A3">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3"/>
    </w:p>
    <w:p w14:paraId="30F5F06B" w14:textId="29AD5530" w:rsidR="000B6F27" w:rsidRPr="00E605A3" w:rsidRDefault="000B6F27" w:rsidP="00063753">
      <w:pPr>
        <w:pStyle w:val="General2"/>
      </w:pPr>
      <w:r w:rsidRPr="00E605A3">
        <w:t xml:space="preserve">Upon receipt of any such reports, notices, alerts or other communications pursuant to Clause </w:t>
      </w:r>
      <w:r w:rsidRPr="00E605A3">
        <w:fldChar w:fldCharType="begin"/>
      </w:r>
      <w:r w:rsidRPr="00E605A3">
        <w:instrText xml:space="preserve"> REF _Ref347320067 \r \h  \* MERGEFORMAT </w:instrText>
      </w:r>
      <w:r w:rsidRPr="00E605A3">
        <w:fldChar w:fldCharType="separate"/>
      </w:r>
      <w:r w:rsidR="00FF4529">
        <w:t>1.6</w:t>
      </w:r>
      <w:r w:rsidRPr="00E605A3">
        <w:fldChar w:fldCharType="end"/>
      </w:r>
      <w:r w:rsidRPr="00E605A3">
        <w:t xml:space="preserve"> of this</w:t>
      </w:r>
      <w:r w:rsidR="00C16808" w:rsidRPr="00E605A3">
        <w:t xml:space="preserve"> Schedule 2</w:t>
      </w:r>
      <w:r w:rsidRPr="00E605A3">
        <w:t>, the Authority shall be entitled to request further information from the Supplier and/or a meeting with the Supplier, and the Supplier shall cooperate fully with any such request.</w:t>
      </w:r>
    </w:p>
    <w:p w14:paraId="69533C89" w14:textId="77777777" w:rsidR="0028035E" w:rsidRPr="00E605A3" w:rsidRDefault="0028035E" w:rsidP="00063753">
      <w:pPr>
        <w:pStyle w:val="General1"/>
      </w:pPr>
      <w:bookmarkStart w:id="104" w:name="_Ref10471937"/>
      <w:bookmarkStart w:id="105" w:name="_Ref350761859"/>
      <w:bookmarkStart w:id="106" w:name="_Ref284337783"/>
      <w:bookmarkStart w:id="107" w:name="_Toc290398293"/>
      <w:bookmarkStart w:id="108" w:name="_Toc303949836"/>
      <w:bookmarkStart w:id="109" w:name="_Toc303950603"/>
      <w:bookmarkStart w:id="110" w:name="_Toc303951383"/>
      <w:bookmarkStart w:id="111" w:name="_Toc304135466"/>
      <w:bookmarkStart w:id="112" w:name="_Toc312422907"/>
      <w:r w:rsidRPr="00E605A3">
        <w:t>Performance review and delay</w:t>
      </w:r>
    </w:p>
    <w:p w14:paraId="674A01E0" w14:textId="77777777" w:rsidR="00B36D9F" w:rsidRPr="00E605A3" w:rsidRDefault="00B36D9F" w:rsidP="00B36D9F">
      <w:pPr>
        <w:pStyle w:val="General2"/>
      </w:pPr>
      <w:r w:rsidRPr="00E605A3">
        <w:t xml:space="preserve">Should the Authority agree a revised Delivery Schedule for any reason in accordance with this Contract, the Supplier shall attend further contract review meetings at such times as may be agreed between the Parties </w:t>
      </w:r>
      <w:r>
        <w:t>acting</w:t>
      </w:r>
      <w:r w:rsidRPr="00E605A3">
        <w:t xml:space="preserve"> reasonably. The Supplier’s performance under this Contract, production plans and Business Continuity Plan shall be reviewed at such meetings.</w:t>
      </w:r>
    </w:p>
    <w:p w14:paraId="1D36D9D3" w14:textId="77777777" w:rsidR="00B36D9F" w:rsidRPr="00E605A3" w:rsidRDefault="00B36D9F" w:rsidP="00B36D9F">
      <w:pPr>
        <w:pStyle w:val="General2"/>
      </w:pPr>
      <w:r w:rsidRPr="00E605A3">
        <w:t xml:space="preserve">In the event that the Supplier becomes aware that it </w:t>
      </w:r>
      <w:proofErr w:type="gramStart"/>
      <w:r w:rsidRPr="00E605A3">
        <w:t>is</w:t>
      </w:r>
      <w:proofErr w:type="gramEnd"/>
      <w:r w:rsidRPr="00E605A3">
        <w:t xml:space="preserve"> or it may become unable to supply the Goods in accordance with the Delivery Schedule</w:t>
      </w:r>
      <w:r>
        <w:t xml:space="preserve"> </w:t>
      </w:r>
      <w:r w:rsidRPr="00E605A3">
        <w:t>the Supplier shall immediately notify the Authority of such fact</w:t>
      </w:r>
      <w:r>
        <w:t>.</w:t>
      </w:r>
    </w:p>
    <w:p w14:paraId="53F54026" w14:textId="77777777" w:rsidR="0028035E" w:rsidRPr="00E605A3" w:rsidRDefault="0028035E" w:rsidP="00063753">
      <w:pPr>
        <w:pStyle w:val="General2"/>
      </w:pPr>
      <w:r w:rsidRPr="00E605A3">
        <w:t xml:space="preserve">Where the Supplier has breached any of the KPIs, the Authority shall be permitted to: </w:t>
      </w:r>
    </w:p>
    <w:p w14:paraId="02AAD3F7" w14:textId="77777777" w:rsidR="0028035E" w:rsidRPr="00E605A3" w:rsidRDefault="0028035E" w:rsidP="00063753">
      <w:pPr>
        <w:pStyle w:val="General3"/>
      </w:pPr>
      <w:r w:rsidRPr="00E605A3">
        <w:t>publish or disclose such fact to any third party and/or the public; and/or</w:t>
      </w:r>
    </w:p>
    <w:p w14:paraId="6E925C41" w14:textId="77777777" w:rsidR="0028035E" w:rsidRPr="00E605A3" w:rsidRDefault="0028035E" w:rsidP="00063753">
      <w:pPr>
        <w:pStyle w:val="General3"/>
      </w:pPr>
      <w:r w:rsidRPr="00E605A3">
        <w:t>publish details of any such breaches in such format as the Authority may determine in its absolute discretion from time to time (which may include, without limit, rating the Supplier’s performance against other suppliers’ performance and publishing the results in a ranking format).</w:t>
      </w:r>
    </w:p>
    <w:p w14:paraId="7FEA2C49" w14:textId="77777777" w:rsidR="00F22CB1" w:rsidRPr="00E605A3" w:rsidRDefault="00F22CB1" w:rsidP="00063753">
      <w:pPr>
        <w:pStyle w:val="General1"/>
      </w:pPr>
      <w:bookmarkStart w:id="113" w:name="_Ref10471943"/>
      <w:bookmarkEnd w:id="104"/>
      <w:r w:rsidRPr="00E605A3">
        <w:t>Quality assurance</w:t>
      </w:r>
      <w:bookmarkEnd w:id="113"/>
    </w:p>
    <w:p w14:paraId="55B1FB68" w14:textId="77777777" w:rsidR="00F22CB1" w:rsidRPr="00341459" w:rsidRDefault="00F22CB1" w:rsidP="00063753">
      <w:pPr>
        <w:pStyle w:val="General2"/>
      </w:pPr>
      <w:r w:rsidRPr="00E605A3">
        <w:t xml:space="preserve">The </w:t>
      </w:r>
      <w:r w:rsidRPr="00341459">
        <w:t xml:space="preserve">Supplier shall comply with its quality control monitoring system details of which are included in the Marketing Authorisation and the Manufacturing Licence. The Supplier shall manufacture the Goods in accordance with Good Manufacturing Practice. </w:t>
      </w:r>
    </w:p>
    <w:p w14:paraId="2806AD9C" w14:textId="77777777" w:rsidR="00F22CB1" w:rsidRPr="00341459" w:rsidRDefault="00F22CB1" w:rsidP="00063753">
      <w:pPr>
        <w:pStyle w:val="General2"/>
      </w:pPr>
      <w:r w:rsidRPr="00341459">
        <w:t>The Supplier shall maintain the Manufacturing Licence and all other licences necessary for the manufacture of the Goods during the Term of this Contract and shall not make any significant changes (including without limitation any changes which shall or may have an impact on the quality or use of the Goods) to the same or to the Specification or the Supplier’s quality control monitoring system in relation to the Goods without:</w:t>
      </w:r>
    </w:p>
    <w:p w14:paraId="233EF192" w14:textId="77777777" w:rsidR="00F22CB1" w:rsidRPr="00341459" w:rsidRDefault="00F22CB1" w:rsidP="00063753">
      <w:pPr>
        <w:pStyle w:val="General3"/>
      </w:pPr>
      <w:r w:rsidRPr="00341459">
        <w:lastRenderedPageBreak/>
        <w:t xml:space="preserve">notifying the Authority in writing in advance of its intention to implement such change and giving the Authority the opportunity to make representations to the Supplier within </w:t>
      </w:r>
      <w:proofErr w:type="gramStart"/>
      <w:r w:rsidRPr="00341459">
        <w:t>twenty one</w:t>
      </w:r>
      <w:proofErr w:type="gramEnd"/>
      <w:r w:rsidRPr="00341459">
        <w:t xml:space="preserve"> (21) days of receipt by the Authority of notice that the Supplier intends making such change</w:t>
      </w:r>
      <w:r w:rsidR="009476A1">
        <w:t>.  S</w:t>
      </w:r>
      <w:r w:rsidRPr="00341459">
        <w:t xml:space="preserve">uch notice </w:t>
      </w:r>
      <w:r w:rsidR="009476A1">
        <w:t xml:space="preserve">by the Supplier </w:t>
      </w:r>
      <w:r w:rsidRPr="00341459">
        <w:t>to include details of the consequences which will follow such change being implemented; and</w:t>
      </w:r>
    </w:p>
    <w:p w14:paraId="40C634D9" w14:textId="77777777" w:rsidR="00F22CB1" w:rsidRPr="00341459" w:rsidRDefault="00F22CB1" w:rsidP="00063753">
      <w:pPr>
        <w:pStyle w:val="General3"/>
      </w:pPr>
      <w:r w:rsidRPr="00341459">
        <w:t>the</w:t>
      </w:r>
      <w:r w:rsidR="005A22D2">
        <w:t xml:space="preserve"> relevant</w:t>
      </w:r>
      <w:r w:rsidRPr="00341459">
        <w:t xml:space="preserve"> Licensing Authority formally approving such change.</w:t>
      </w:r>
    </w:p>
    <w:p w14:paraId="3096094F" w14:textId="77777777" w:rsidR="000B6F27" w:rsidRPr="00E605A3" w:rsidRDefault="000B6F27" w:rsidP="00063753">
      <w:pPr>
        <w:pStyle w:val="General1"/>
      </w:pPr>
      <w:r w:rsidRPr="00E605A3">
        <w:t>Delivery</w:t>
      </w:r>
      <w:bookmarkEnd w:id="105"/>
    </w:p>
    <w:p w14:paraId="06EFD77F" w14:textId="023CC69F" w:rsidR="000B6F27" w:rsidRPr="00E605A3" w:rsidRDefault="000B6F27" w:rsidP="00063753">
      <w:pPr>
        <w:pStyle w:val="General2"/>
      </w:pPr>
      <w:bookmarkStart w:id="114" w:name="_Ref346103508"/>
      <w:r w:rsidRPr="00E605A3">
        <w:t xml:space="preserve">The Supplier shall deliver the Goods in accordance with any delivery timescales, delivery dates and delivery instructions (to include, without limitation, as to delivery location and delivery times) set out in the </w:t>
      </w:r>
      <w:r w:rsidR="00F816B9">
        <w:t>Specification</w:t>
      </w:r>
      <w:r w:rsidR="00E7696D">
        <w:t>,</w:t>
      </w:r>
      <w:r w:rsidR="00F816B9">
        <w:t xml:space="preserve"> </w:t>
      </w:r>
      <w:r w:rsidR="00DB7070">
        <w:t>the Tender Response Document</w:t>
      </w:r>
      <w:r w:rsidRPr="00E605A3">
        <w:t>,</w:t>
      </w:r>
      <w:r w:rsidR="00F816B9">
        <w:t xml:space="preserve"> the Delivery Schedule</w:t>
      </w:r>
      <w:r w:rsidRPr="00E605A3">
        <w:t xml:space="preserve"> or a Purchase Order or as otherwise agreed with the Authority in writing.</w:t>
      </w:r>
      <w:r w:rsidR="00DB1EDC">
        <w:t xml:space="preserve"> For the avoidance of doubt and notwithstanding Clause </w:t>
      </w:r>
      <w:r w:rsidR="00DB1EDC">
        <w:fldChar w:fldCharType="begin"/>
      </w:r>
      <w:r w:rsidR="00DB1EDC">
        <w:instrText xml:space="preserve"> REF _Ref26803325 \r \h </w:instrText>
      </w:r>
      <w:r w:rsidR="00DB1EDC">
        <w:fldChar w:fldCharType="separate"/>
      </w:r>
      <w:r w:rsidR="00FF4529">
        <w:t>6.1</w:t>
      </w:r>
      <w:r w:rsidR="00DB1EDC">
        <w:fldChar w:fldCharType="end"/>
      </w:r>
      <w:r w:rsidR="00DB1EDC">
        <w:t xml:space="preserve"> of Schedule 1, where there</w:t>
      </w:r>
      <w:r w:rsidR="00113C1A">
        <w:t xml:space="preserve"> is any conflict between </w:t>
      </w:r>
      <w:r w:rsidR="005C7E5E">
        <w:t xml:space="preserve">the provisions of </w:t>
      </w:r>
      <w:r w:rsidR="00DB1EDC">
        <w:t xml:space="preserve">any of </w:t>
      </w:r>
      <w:r w:rsidR="00F27038">
        <w:t xml:space="preserve">the </w:t>
      </w:r>
      <w:r w:rsidR="00DB1EDC">
        <w:t xml:space="preserve">aforementioned documents, the </w:t>
      </w:r>
      <w:r w:rsidR="005C7E5E">
        <w:t xml:space="preserve">provisions of the </w:t>
      </w:r>
      <w:r w:rsidR="00DB1EDC">
        <w:t xml:space="preserve">Delivery Schedule shall </w:t>
      </w:r>
      <w:r w:rsidR="005C7E5E">
        <w:t xml:space="preserve">always </w:t>
      </w:r>
      <w:r w:rsidR="00DB1EDC">
        <w:t>take precedence.</w:t>
      </w:r>
    </w:p>
    <w:p w14:paraId="3A2AD4AA" w14:textId="77777777" w:rsidR="000B6F27" w:rsidRPr="00E605A3" w:rsidRDefault="000B6F27" w:rsidP="00063753">
      <w:pPr>
        <w:pStyle w:val="General2"/>
      </w:pPr>
      <w:r w:rsidRPr="00E605A3">
        <w:t xml:space="preserve">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w:t>
      </w:r>
      <w:r w:rsidR="009476A1">
        <w:t xml:space="preserve">such </w:t>
      </w:r>
      <w:r w:rsidRPr="00E605A3">
        <w:t xml:space="preserve">collection </w:t>
      </w:r>
      <w:r w:rsidR="009476A1">
        <w:t xml:space="preserve">by the Authority </w:t>
      </w:r>
      <w:r w:rsidRPr="00E605A3">
        <w:t>is deemed delivery for the purposes of the Contract.</w:t>
      </w:r>
    </w:p>
    <w:p w14:paraId="31BD5881" w14:textId="77777777" w:rsidR="00B36D9F" w:rsidRPr="00B36D9F" w:rsidRDefault="00B36D9F" w:rsidP="00B36D9F">
      <w:pPr>
        <w:pStyle w:val="General2"/>
      </w:pPr>
      <w:bookmarkStart w:id="115" w:name="_Ref37791987"/>
      <w:bookmarkStart w:id="116" w:name="_Ref264629657"/>
      <w:r w:rsidRPr="00B36D9F">
        <w:t xml:space="preserve">The Supplier acknowledges the critical importance that the Authority places on ensuring that all Goods are delivered in accordance with the Delivery </w:t>
      </w:r>
      <w:proofErr w:type="gramStart"/>
      <w:r w:rsidRPr="00B36D9F">
        <w:t>Schedule..</w:t>
      </w:r>
      <w:proofErr w:type="gramEnd"/>
      <w:r w:rsidRPr="00B36D9F">
        <w:t xml:space="preserve"> Time for delivery of all Goods as specified in the Delivery Schedule shall be of the essence. Without prejudice to any other provisions of this Contract, where the Supplier does not deliver the Goods in accordance with the Delivery Schedule and other than where such failure to deliver is due to the default of the Authority or its agents, without prejudice to its other rights or remedies under this Contract or under Law, the Authority shall:</w:t>
      </w:r>
      <w:bookmarkEnd w:id="115"/>
      <w:r w:rsidRPr="00B36D9F">
        <w:t xml:space="preserve"> </w:t>
      </w:r>
    </w:p>
    <w:p w14:paraId="1EE535FD" w14:textId="77777777" w:rsidR="005550ED" w:rsidRPr="00E605A3" w:rsidRDefault="005550ED" w:rsidP="00063753">
      <w:pPr>
        <w:pStyle w:val="General3"/>
      </w:pPr>
      <w:r w:rsidRPr="00E605A3">
        <w:t xml:space="preserve">be entitled to refuse or cancel delivery of any such </w:t>
      </w:r>
      <w:r w:rsidR="0049337B" w:rsidRPr="00E605A3">
        <w:t>Goods</w:t>
      </w:r>
      <w:r w:rsidRPr="00E605A3">
        <w:t xml:space="preserve"> not delivered in accordance with the Delivery Schedule;</w:t>
      </w:r>
      <w:bookmarkEnd w:id="116"/>
      <w:r w:rsidRPr="00E605A3">
        <w:t xml:space="preserve"> </w:t>
      </w:r>
    </w:p>
    <w:p w14:paraId="5A54EF65" w14:textId="3E196D86" w:rsidR="005550ED" w:rsidRPr="00E605A3" w:rsidRDefault="005550ED" w:rsidP="00063753">
      <w:pPr>
        <w:pStyle w:val="General3"/>
      </w:pPr>
      <w:r w:rsidRPr="00E605A3">
        <w:t xml:space="preserve">cease to have any liability to pay for any such </w:t>
      </w:r>
      <w:r w:rsidR="0049337B" w:rsidRPr="00E605A3">
        <w:t>Goods</w:t>
      </w:r>
      <w:r w:rsidRPr="00E605A3">
        <w:t xml:space="preserve"> not delivered in accordance with the Delivery Schedule where such </w:t>
      </w:r>
      <w:r w:rsidR="005A22D2">
        <w:t>Goods</w:t>
      </w:r>
      <w:r w:rsidRPr="00E605A3">
        <w:t xml:space="preserve"> have been refused delivery or had their delivery cancelled in accordance with Clause </w:t>
      </w:r>
      <w:r w:rsidRPr="00E605A3">
        <w:fldChar w:fldCharType="begin"/>
      </w:r>
      <w:r w:rsidRPr="00E605A3">
        <w:instrText xml:space="preserve"> REF _Ref264629657 \r \h  \* MERGEFORMAT </w:instrText>
      </w:r>
      <w:r w:rsidRPr="00E605A3">
        <w:fldChar w:fldCharType="separate"/>
      </w:r>
      <w:r w:rsidR="00FF4529">
        <w:t>4.3</w:t>
      </w:r>
      <w:r w:rsidRPr="00E605A3">
        <w:fldChar w:fldCharType="end"/>
      </w:r>
      <w:r w:rsidR="00BC2023">
        <w:t xml:space="preserve"> of this Schedule 2</w:t>
      </w:r>
      <w:r w:rsidRPr="00E605A3">
        <w:t xml:space="preserve">; </w:t>
      </w:r>
    </w:p>
    <w:p w14:paraId="0770D049" w14:textId="77777777" w:rsidR="005550ED" w:rsidRPr="00E605A3" w:rsidRDefault="005550ED" w:rsidP="00063753">
      <w:pPr>
        <w:pStyle w:val="General3"/>
      </w:pPr>
      <w:bookmarkStart w:id="117" w:name="_Ref264629677"/>
      <w:r w:rsidRPr="00E605A3">
        <w:lastRenderedPageBreak/>
        <w:t xml:space="preserve">be entitled to charge the Supplier for any costs incurred by the Authority as a result of such failure, such costs to include, without limitation: </w:t>
      </w:r>
    </w:p>
    <w:p w14:paraId="43D70990" w14:textId="77777777" w:rsidR="005550ED" w:rsidRPr="00E605A3" w:rsidRDefault="005550ED" w:rsidP="005550ED">
      <w:pPr>
        <w:pStyle w:val="General4"/>
      </w:pPr>
      <w:bookmarkStart w:id="118" w:name="_Ref524337228"/>
      <w:r w:rsidRPr="00E605A3">
        <w:t>any additional operational and/or administrative costs and expenses incurred by the Authority including costs spent by or on behalf of the Authority in dealing with the consequences of the breach;</w:t>
      </w:r>
      <w:bookmarkEnd w:id="118"/>
      <w:r w:rsidRPr="00E605A3">
        <w:t xml:space="preserve">  </w:t>
      </w:r>
    </w:p>
    <w:p w14:paraId="2B96AB49" w14:textId="77777777" w:rsidR="005550ED" w:rsidRPr="00E605A3" w:rsidRDefault="005550ED" w:rsidP="005550ED">
      <w:pPr>
        <w:pStyle w:val="General4"/>
      </w:pPr>
      <w:r w:rsidRPr="00E605A3">
        <w:t>any wasted expenditure or charges; and</w:t>
      </w:r>
    </w:p>
    <w:p w14:paraId="4E35DE6B" w14:textId="77777777" w:rsidR="005550ED" w:rsidRPr="00E605A3" w:rsidRDefault="005550ED" w:rsidP="005550ED">
      <w:pPr>
        <w:pStyle w:val="General4"/>
      </w:pPr>
      <w:r w:rsidRPr="00E605A3">
        <w:t>any compensation or interest paid to a third party by the Authority</w:t>
      </w:r>
      <w:r w:rsidR="0049337B" w:rsidRPr="00E605A3">
        <w:t>,</w:t>
      </w:r>
    </w:p>
    <w:p w14:paraId="03A292FB" w14:textId="77777777" w:rsidR="005550ED" w:rsidRPr="00E605A3" w:rsidRDefault="005550ED" w:rsidP="00B611DC">
      <w:pPr>
        <w:pStyle w:val="Outline4"/>
        <w:tabs>
          <w:tab w:val="left" w:pos="720"/>
        </w:tabs>
        <w:spacing w:before="100" w:beforeAutospacing="1" w:after="100" w:afterAutospacing="1"/>
        <w:ind w:left="1701"/>
      </w:pPr>
      <w:r w:rsidRPr="00E605A3">
        <w:t>provided t</w:t>
      </w:r>
      <w:r w:rsidR="00B611DC">
        <w:t>hat the Authority shall use its</w:t>
      </w:r>
      <w:r w:rsidRPr="00E605A3">
        <w:t xml:space="preserve"> reasonable endeavours to mitigate the same. The Supplier shall pay such costs to the Authority within thirty (30) days of the date of the Authority’s invoice for the same; </w:t>
      </w:r>
      <w:r w:rsidR="00B611DC">
        <w:t>and/or</w:t>
      </w:r>
    </w:p>
    <w:bookmarkEnd w:id="117"/>
    <w:p w14:paraId="0EED4E13" w14:textId="3306148F" w:rsidR="005550ED" w:rsidRPr="00E605A3" w:rsidRDefault="005550ED" w:rsidP="00063753">
      <w:pPr>
        <w:pStyle w:val="General3"/>
      </w:pPr>
      <w:r w:rsidRPr="00E605A3">
        <w:t>be entitled to</w:t>
      </w:r>
      <w:r w:rsidR="006B2E04">
        <w:t xml:space="preserve"> treat this a breach not capable of remedy and </w:t>
      </w:r>
      <w:r w:rsidRPr="00E605A3">
        <w:t xml:space="preserve">terminate this </w:t>
      </w:r>
      <w:r w:rsidR="0049337B" w:rsidRPr="00E605A3">
        <w:t>Contract</w:t>
      </w:r>
      <w:r w:rsidR="006B2E04">
        <w:t xml:space="preserve"> in accordance with Clause </w:t>
      </w:r>
      <w:r w:rsidR="006B2E04">
        <w:fldChar w:fldCharType="begin"/>
      </w:r>
      <w:r w:rsidR="006B2E04">
        <w:instrText xml:space="preserve"> REF _Ref27145468 \r \h </w:instrText>
      </w:r>
      <w:r w:rsidR="006B2E04">
        <w:fldChar w:fldCharType="separate"/>
      </w:r>
      <w:r w:rsidR="00FF4529">
        <w:t>15.3</w:t>
      </w:r>
      <w:r w:rsidR="006B2E04">
        <w:fldChar w:fldCharType="end"/>
      </w:r>
      <w:r w:rsidR="006B2E04">
        <w:t xml:space="preserve"> of this Schedule 2</w:t>
      </w:r>
      <w:r w:rsidRPr="00E605A3">
        <w:t xml:space="preserve">. </w:t>
      </w:r>
    </w:p>
    <w:p w14:paraId="026F172F" w14:textId="2FFE7589" w:rsidR="004B67CD" w:rsidRPr="00E605A3" w:rsidRDefault="00F96760" w:rsidP="00063753">
      <w:pPr>
        <w:pStyle w:val="General2"/>
      </w:pPr>
      <w:bookmarkStart w:id="119" w:name="_Ref31108083"/>
      <w:r>
        <w:t>The Supplier’s obligations under this Clause</w:t>
      </w:r>
      <w:r w:rsidR="00B947A3">
        <w:t>s</w:t>
      </w:r>
      <w:r>
        <w:t xml:space="preserve"> </w:t>
      </w:r>
      <w:r w:rsidR="009D6CA0">
        <w:fldChar w:fldCharType="begin"/>
      </w:r>
      <w:r w:rsidR="009D6CA0">
        <w:instrText xml:space="preserve"> REF _Ref31108083 \r \h </w:instrText>
      </w:r>
      <w:r w:rsidR="009D6CA0">
        <w:fldChar w:fldCharType="separate"/>
      </w:r>
      <w:r w:rsidR="00FF4529">
        <w:t>4.4</w:t>
      </w:r>
      <w:r w:rsidR="009D6CA0">
        <w:fldChar w:fldCharType="end"/>
      </w:r>
      <w:r w:rsidR="009D6CA0">
        <w:t xml:space="preserve"> </w:t>
      </w:r>
      <w:r>
        <w:t xml:space="preserve">and </w:t>
      </w:r>
      <w:r w:rsidR="00DB39E7">
        <w:fldChar w:fldCharType="begin"/>
      </w:r>
      <w:r w:rsidR="00DB39E7">
        <w:instrText xml:space="preserve"> REF _Ref37792047 \r \h </w:instrText>
      </w:r>
      <w:r w:rsidR="00DB39E7">
        <w:fldChar w:fldCharType="separate"/>
      </w:r>
      <w:r w:rsidR="00FF4529">
        <w:t>4.5</w:t>
      </w:r>
      <w:r w:rsidR="00DB39E7">
        <w:fldChar w:fldCharType="end"/>
      </w:r>
      <w:r w:rsidR="009D6CA0">
        <w:t xml:space="preserve"> </w:t>
      </w:r>
      <w:r w:rsidR="00BC2023">
        <w:t>of this Schedule 2</w:t>
      </w:r>
      <w:r>
        <w:t xml:space="preserve"> are without prejudice to its obligations under Clause </w:t>
      </w:r>
      <w:r w:rsidR="009D6CA0">
        <w:fldChar w:fldCharType="begin"/>
      </w:r>
      <w:r w:rsidR="009D6CA0">
        <w:instrText xml:space="preserve"> REF _Ref20747123 \r \h </w:instrText>
      </w:r>
      <w:r w:rsidR="009D6CA0">
        <w:fldChar w:fldCharType="separate"/>
      </w:r>
      <w:r w:rsidR="00FF4529">
        <w:t>17.3</w:t>
      </w:r>
      <w:r w:rsidR="009D6CA0">
        <w:fldChar w:fldCharType="end"/>
      </w:r>
      <w:r w:rsidR="009D6CA0">
        <w:t xml:space="preserve"> </w:t>
      </w:r>
      <w:r>
        <w:t xml:space="preserve">of this Schedule 2. </w:t>
      </w:r>
      <w:r w:rsidR="004B67CD" w:rsidRPr="00E605A3">
        <w:t xml:space="preserve">The Supplier shall deliver all </w:t>
      </w:r>
      <w:r w:rsidR="0049337B" w:rsidRPr="00E605A3">
        <w:t>Goods</w:t>
      </w:r>
      <w:r w:rsidR="004B67CD" w:rsidRPr="00E605A3">
        <w:t xml:space="preserve"> securely packaged with the following details being shown clearly on the shipping carton or other such outer packaging:</w:t>
      </w:r>
      <w:bookmarkEnd w:id="119"/>
    </w:p>
    <w:p w14:paraId="7AD918F3" w14:textId="77777777" w:rsidR="004B67CD" w:rsidRPr="00E605A3" w:rsidRDefault="004B67CD" w:rsidP="00063753">
      <w:pPr>
        <w:pStyle w:val="General3"/>
      </w:pPr>
      <w:r w:rsidRPr="00E605A3">
        <w:t xml:space="preserve">a description of the </w:t>
      </w:r>
      <w:r w:rsidR="0049337B" w:rsidRPr="00E605A3">
        <w:t>Goods</w:t>
      </w:r>
      <w:r w:rsidRPr="00E605A3">
        <w:t xml:space="preserve"> using the Supplier’s brand name and/or generic drug name;</w:t>
      </w:r>
    </w:p>
    <w:p w14:paraId="759F08EE" w14:textId="77777777" w:rsidR="004B67CD" w:rsidRPr="00E605A3" w:rsidRDefault="004B67CD" w:rsidP="00063753">
      <w:pPr>
        <w:pStyle w:val="General3"/>
      </w:pPr>
      <w:r w:rsidRPr="00E605A3">
        <w:t>the quantity in the package;</w:t>
      </w:r>
    </w:p>
    <w:p w14:paraId="71267D88" w14:textId="77777777" w:rsidR="004B67CD" w:rsidRPr="00E605A3" w:rsidRDefault="004B67CD" w:rsidP="00063753">
      <w:pPr>
        <w:pStyle w:val="General3"/>
      </w:pPr>
      <w:r w:rsidRPr="00E605A3">
        <w:t>special directions for storage (if any);</w:t>
      </w:r>
    </w:p>
    <w:p w14:paraId="6CAAB9F9" w14:textId="77777777" w:rsidR="004B67CD" w:rsidRPr="00E605A3" w:rsidRDefault="004B67CD" w:rsidP="00063753">
      <w:pPr>
        <w:pStyle w:val="General3"/>
      </w:pPr>
      <w:r w:rsidRPr="00E605A3">
        <w:t xml:space="preserve">expiry date for the </w:t>
      </w:r>
      <w:r w:rsidR="0049337B" w:rsidRPr="00E605A3">
        <w:t>Goods</w:t>
      </w:r>
      <w:r w:rsidRPr="00E605A3">
        <w:t xml:space="preserve"> in the package;</w:t>
      </w:r>
    </w:p>
    <w:p w14:paraId="6CAD7120" w14:textId="77777777" w:rsidR="004B67CD" w:rsidRPr="00E605A3" w:rsidRDefault="004B67CD" w:rsidP="00063753">
      <w:pPr>
        <w:pStyle w:val="General3"/>
      </w:pPr>
      <w:r w:rsidRPr="00E605A3">
        <w:t xml:space="preserve">batch number; </w:t>
      </w:r>
    </w:p>
    <w:p w14:paraId="54D9D993" w14:textId="77777777" w:rsidR="004B67CD" w:rsidRPr="00E605A3" w:rsidRDefault="004B67CD" w:rsidP="00063753">
      <w:pPr>
        <w:pStyle w:val="General3"/>
      </w:pPr>
      <w:r w:rsidRPr="00E605A3">
        <w:t>name of Supplier; and</w:t>
      </w:r>
    </w:p>
    <w:p w14:paraId="447CCD78" w14:textId="77777777" w:rsidR="004B67CD" w:rsidRPr="00E605A3" w:rsidRDefault="004B67CD" w:rsidP="00063753">
      <w:pPr>
        <w:pStyle w:val="General3"/>
      </w:pPr>
      <w:r w:rsidRPr="00E605A3">
        <w:t>any other information required by the Licensing Authority to be provided.</w:t>
      </w:r>
    </w:p>
    <w:p w14:paraId="65D1A3A8" w14:textId="77777777" w:rsidR="000B6F27" w:rsidRPr="00E605A3" w:rsidRDefault="000B6F27" w:rsidP="00063753">
      <w:pPr>
        <w:pStyle w:val="General2"/>
      </w:pPr>
      <w:bookmarkStart w:id="120" w:name="_Ref37792047"/>
      <w:r w:rsidRPr="00E605A3">
        <w:t xml:space="preserve">The Supplier shall ensure that a delivery note shall accompany each delivery of the Goods. Such delivery note shall contain the information specified in the </w:t>
      </w:r>
      <w:r w:rsidR="00DB7070">
        <w:t xml:space="preserve">Specification </w:t>
      </w:r>
      <w:r w:rsidRPr="00E605A3">
        <w:t>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w:t>
      </w:r>
      <w:r w:rsidR="004B67CD" w:rsidRPr="00E605A3">
        <w:t>, weight, measure, batch number and expiry date</w:t>
      </w:r>
      <w:r w:rsidRPr="00E605A3">
        <w:t xml:space="preserve"> and quantity of </w:t>
      </w:r>
      <w:r w:rsidRPr="00E605A3">
        <w:lastRenderedPageBreak/>
        <w:t>the Goods, and shall show separately any extra agreed charges for containers and/or any other item not included in the Contract Price or, where no charge is made, whether the containers are required to be returned.</w:t>
      </w:r>
      <w:r w:rsidR="004B67CD" w:rsidRPr="00E605A3">
        <w:t xml:space="preserve"> All ancillary paperwork and literature (including invoices) shall include the same information.</w:t>
      </w:r>
      <w:bookmarkEnd w:id="120"/>
    </w:p>
    <w:p w14:paraId="368059AC" w14:textId="58B612A2" w:rsidR="000B6F27" w:rsidRPr="00E605A3" w:rsidRDefault="000B6F27" w:rsidP="00063753">
      <w:pPr>
        <w:pStyle w:val="General2"/>
      </w:pPr>
      <w:bookmarkStart w:id="121" w:name="_Ref350700295"/>
      <w:r w:rsidRPr="00E605A3">
        <w:t xml:space="preserve">Part deliveries </w:t>
      </w:r>
      <w:r w:rsidR="00F84E22">
        <w:t xml:space="preserve">may be refused </w:t>
      </w:r>
      <w:r w:rsidRPr="00E605A3">
        <w:t xml:space="preserve">unless the Authority has previously agreed in writing to accept such </w:t>
      </w:r>
      <w:r w:rsidR="00CD32AB">
        <w:t xml:space="preserve">part </w:t>
      </w:r>
      <w:r w:rsidRPr="00E605A3">
        <w:t xml:space="preserve">deliveries. Where delivery of the Goods is refused by the Authority in accordance with this Clause </w:t>
      </w:r>
      <w:r w:rsidRPr="00E605A3">
        <w:fldChar w:fldCharType="begin"/>
      </w:r>
      <w:r w:rsidRPr="00E605A3">
        <w:instrText xml:space="preserve"> REF _Ref350700295 \r \h  \* MERGEFORMAT </w:instrText>
      </w:r>
      <w:r w:rsidRPr="00E605A3">
        <w:fldChar w:fldCharType="separate"/>
      </w:r>
      <w:r w:rsidR="00FF4529">
        <w:t>4.6</w:t>
      </w:r>
      <w:r w:rsidRPr="00E605A3">
        <w:fldChar w:fldCharType="end"/>
      </w:r>
      <w:r w:rsidRPr="00E605A3">
        <w:t xml:space="preserve"> of this</w:t>
      </w:r>
      <w:r w:rsidR="00C16808" w:rsidRPr="00E605A3">
        <w:t xml:space="preserve"> Schedule 2</w:t>
      </w:r>
      <w:r w:rsidRPr="00E605A3">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14"/>
      <w:bookmarkEnd w:id="121"/>
      <w:r w:rsidRPr="00E605A3">
        <w:t xml:space="preserve"> </w:t>
      </w:r>
    </w:p>
    <w:p w14:paraId="74FCECB4" w14:textId="7DE97435" w:rsidR="000B6F27" w:rsidRPr="00E605A3" w:rsidRDefault="000B6F27" w:rsidP="00063753">
      <w:pPr>
        <w:pStyle w:val="General2"/>
      </w:pPr>
      <w:bookmarkStart w:id="122" w:name="_Ref322510706"/>
      <w:r w:rsidRPr="00E605A3">
        <w:t>Unless otherwise</w:t>
      </w:r>
      <w:r w:rsidR="007649D7">
        <w:t xml:space="preserve"> agreed with the Authority in writing (including where stated in the Specification and/or the Tender Response Document)</w:t>
      </w:r>
      <w:r w:rsidRPr="00E605A3">
        <w:t xml:space="preserve">,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E605A3">
        <w:fldChar w:fldCharType="begin"/>
      </w:r>
      <w:r w:rsidRPr="00E605A3">
        <w:instrText xml:space="preserve"> REF _Ref322510706 \w \h  \* MERGEFORMAT </w:instrText>
      </w:r>
      <w:r w:rsidRPr="00E605A3">
        <w:fldChar w:fldCharType="separate"/>
      </w:r>
      <w:r w:rsidR="00FF4529">
        <w:t>4.7</w:t>
      </w:r>
      <w:r w:rsidRPr="00E605A3">
        <w:fldChar w:fldCharType="end"/>
      </w:r>
      <w:r w:rsidRPr="00E605A3">
        <w:t xml:space="preserve"> of this</w:t>
      </w:r>
      <w:r w:rsidR="00C16808" w:rsidRPr="00E605A3">
        <w:t xml:space="preserve"> Schedule 2</w:t>
      </w:r>
      <w:r w:rsidRPr="00E605A3">
        <w:t xml:space="preserve">, unless </w:t>
      </w:r>
      <w:r w:rsidR="007649D7" w:rsidRPr="00E605A3">
        <w:t>otherwise</w:t>
      </w:r>
      <w:r w:rsidR="007649D7">
        <w:t xml:space="preserve"> agreed with the Authority in writing (including where stated in the Specification and/or the Tender Response Document)</w:t>
      </w:r>
      <w:r w:rsidRPr="00E605A3">
        <w:t xml:space="preserve">,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00DB7070">
        <w:t>Specification and</w:t>
      </w:r>
      <w:r w:rsidR="007649D7">
        <w:t>/or</w:t>
      </w:r>
      <w:r w:rsidR="00DB7070">
        <w:t xml:space="preserve"> the Tender Response Document</w:t>
      </w:r>
      <w:r w:rsidRPr="00E605A3">
        <w:t>.</w:t>
      </w:r>
      <w:bookmarkEnd w:id="122"/>
    </w:p>
    <w:p w14:paraId="2611B1B3" w14:textId="77777777" w:rsidR="000B6F27" w:rsidRPr="00E605A3" w:rsidRDefault="000B6F27" w:rsidP="00063753">
      <w:pPr>
        <w:pStyle w:val="General2"/>
      </w:pPr>
      <w:r w:rsidRPr="00E605A3">
        <w:t xml:space="preserve">All </w:t>
      </w:r>
      <w:proofErr w:type="gramStart"/>
      <w:r w:rsidRPr="00E605A3">
        <w:t>third party</w:t>
      </w:r>
      <w:proofErr w:type="gramEnd"/>
      <w:r w:rsidRPr="00E605A3">
        <w:t xml:space="preserve"> carriers engaged to deliver the Goods shall at no time be </w:t>
      </w:r>
      <w:r w:rsidR="006E0B96">
        <w:t>deemed</w:t>
      </w:r>
      <w:r w:rsidRPr="00E605A3">
        <w:t xml:space="preserve"> agent</w:t>
      </w:r>
      <w:r w:rsidR="006E0B96">
        <w:t>s</w:t>
      </w:r>
      <w:r w:rsidRPr="00E605A3">
        <w:t xml:space="preserve"> of the Authority and accordingly the Supplier shall be liable to the Authority for the acts and omissions of all third party carriers engaged to deliver the Goods to the Authority.</w:t>
      </w:r>
    </w:p>
    <w:p w14:paraId="0FDAE0B2" w14:textId="77777777" w:rsidR="000B6F27" w:rsidRPr="00E605A3" w:rsidRDefault="000B6F27" w:rsidP="00063753">
      <w:pPr>
        <w:pStyle w:val="General1"/>
      </w:pPr>
      <w:bookmarkStart w:id="123" w:name="_Ref350761870"/>
      <w:r w:rsidRPr="00E605A3">
        <w:t>Passing of risk and ownership</w:t>
      </w:r>
      <w:bookmarkEnd w:id="123"/>
    </w:p>
    <w:p w14:paraId="5AEAB6C6" w14:textId="77777777" w:rsidR="000B6F27" w:rsidRPr="00E605A3" w:rsidRDefault="000B6F27" w:rsidP="00063753">
      <w:pPr>
        <w:pStyle w:val="General2"/>
      </w:pPr>
      <w:r w:rsidRPr="00E605A3">
        <w:t xml:space="preserve">Risk in the Goods shall pass to the Authority when the Goods are delivered as specified in this Contract. </w:t>
      </w:r>
    </w:p>
    <w:p w14:paraId="7972A6EA" w14:textId="77777777" w:rsidR="000B6F27" w:rsidRPr="00E605A3" w:rsidRDefault="000B6F27" w:rsidP="00063753">
      <w:pPr>
        <w:pStyle w:val="General2"/>
      </w:pPr>
      <w:bookmarkStart w:id="124" w:name="_Ref501466364"/>
      <w:r w:rsidRPr="00E605A3">
        <w:t>Ownership of the Goods shall pass to the Authority on the earlier of:</w:t>
      </w:r>
      <w:bookmarkEnd w:id="124"/>
      <w:r w:rsidRPr="00E605A3">
        <w:t xml:space="preserve"> </w:t>
      </w:r>
    </w:p>
    <w:p w14:paraId="3E7A48CF" w14:textId="77777777" w:rsidR="000B6F27" w:rsidRPr="00E605A3" w:rsidRDefault="000B6F27" w:rsidP="00063753">
      <w:pPr>
        <w:pStyle w:val="General3"/>
      </w:pPr>
      <w:r w:rsidRPr="00E605A3">
        <w:t xml:space="preserve">full payment for such Goods; or </w:t>
      </w:r>
    </w:p>
    <w:p w14:paraId="7447F2F4" w14:textId="4E425457" w:rsidR="000B6F27" w:rsidRPr="00E605A3" w:rsidRDefault="000B6F27" w:rsidP="00063753">
      <w:pPr>
        <w:pStyle w:val="General3"/>
      </w:pPr>
      <w:bookmarkStart w:id="125" w:name="_Ref350347037"/>
      <w:r w:rsidRPr="00E605A3">
        <w:t>where the goods are consumables or are non-recoverable (e.g. used in clinical procedures), at the point such Goods are taken into use</w:t>
      </w:r>
      <w:bookmarkEnd w:id="125"/>
      <w:r w:rsidRPr="00E605A3">
        <w:t xml:space="preserve">. For the avoidance of doubt, where ownership passes in accordance with </w:t>
      </w:r>
      <w:r w:rsidRPr="00E605A3">
        <w:lastRenderedPageBreak/>
        <w:t xml:space="preserve">this Clause </w:t>
      </w:r>
      <w:r w:rsidRPr="00E605A3">
        <w:fldChar w:fldCharType="begin"/>
      </w:r>
      <w:r w:rsidRPr="00E605A3">
        <w:instrText xml:space="preserve"> REF _Ref350347037 \r \h  \* MERGEFORMAT </w:instrText>
      </w:r>
      <w:r w:rsidRPr="00E605A3">
        <w:fldChar w:fldCharType="separate"/>
      </w:r>
      <w:r w:rsidR="00FF4529">
        <w:t>5.2.2</w:t>
      </w:r>
      <w:r w:rsidRPr="00E605A3">
        <w:fldChar w:fldCharType="end"/>
      </w:r>
      <w:r w:rsidRPr="00E605A3">
        <w:t xml:space="preserve"> of this</w:t>
      </w:r>
      <w:r w:rsidR="00C16808" w:rsidRPr="00E605A3">
        <w:t xml:space="preserve"> Schedule 2</w:t>
      </w:r>
      <w:r w:rsidRPr="00E605A3">
        <w:t xml:space="preserve">, then the full Contract Price for such Goods shall be recoverable by the Supplier from the Authority as a debt if there is non-payment of a valid undisputed invoice issued by the Supplier to the Authority in relation to such Goods. </w:t>
      </w:r>
    </w:p>
    <w:p w14:paraId="07407EF8" w14:textId="77777777" w:rsidR="000B6F27" w:rsidRPr="00E605A3" w:rsidRDefault="000B6F27" w:rsidP="00063753">
      <w:pPr>
        <w:pStyle w:val="General2"/>
      </w:pPr>
      <w:r w:rsidRPr="00E605A3">
        <w:t xml:space="preserve">All tools, equipment and materials of the Supplier required in the performance of the Supplier’s obligations under this Contract shall be and remain at the sole risk of the Supplier, </w:t>
      </w:r>
      <w:proofErr w:type="gramStart"/>
      <w:r w:rsidRPr="00E605A3">
        <w:t>whether or not</w:t>
      </w:r>
      <w:proofErr w:type="gramEnd"/>
      <w:r w:rsidRPr="00E605A3">
        <w:t xml:space="preserve"> they are situated at a delivery location. </w:t>
      </w:r>
    </w:p>
    <w:p w14:paraId="50539B2D" w14:textId="77777777" w:rsidR="000B6F27" w:rsidRPr="00E605A3" w:rsidRDefault="000B6F27" w:rsidP="00063753">
      <w:pPr>
        <w:pStyle w:val="General1"/>
      </w:pPr>
      <w:bookmarkStart w:id="126" w:name="_Ref350761889"/>
      <w:r w:rsidRPr="00E605A3">
        <w:t>Inspection, rejection, return and recall</w:t>
      </w:r>
      <w:bookmarkEnd w:id="126"/>
    </w:p>
    <w:p w14:paraId="3274F832" w14:textId="77777777" w:rsidR="000B6F27" w:rsidRPr="00E605A3" w:rsidRDefault="000B6F27" w:rsidP="00063753">
      <w:pPr>
        <w:pStyle w:val="General2"/>
      </w:pPr>
      <w:r w:rsidRPr="00E605A3">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w:t>
      </w:r>
      <w:r w:rsidR="00901161">
        <w:t xml:space="preserve"> and Good Manufacturing Practice</w:t>
      </w:r>
      <w:r w:rsidRPr="00E605A3">
        <w:t xml:space="preserve"> and in compliance </w:t>
      </w:r>
      <w:r w:rsidR="00C02C93">
        <w:t xml:space="preserve">with </w:t>
      </w:r>
      <w:r w:rsidRPr="00E605A3">
        <w:t xml:space="preserve">the requirements of this Contract and/or that stock holding and quality assurance processes are in accordance with the requirements of this Contract. </w:t>
      </w:r>
    </w:p>
    <w:p w14:paraId="4C6270C0" w14:textId="103246ED" w:rsidR="000B6F27" w:rsidRPr="00E605A3" w:rsidRDefault="000B6F27" w:rsidP="00063753">
      <w:pPr>
        <w:pStyle w:val="General2"/>
      </w:pPr>
      <w:bookmarkStart w:id="127" w:name="_Ref322528467"/>
      <w:bookmarkStart w:id="128" w:name="_Ref322513368"/>
      <w:bookmarkStart w:id="129" w:name="_Ref322515064"/>
      <w:bookmarkStart w:id="130" w:name="_Ref322424203"/>
      <w:r w:rsidRPr="00E605A3">
        <w:t xml:space="preserve">Without prejudice to the provisions of Clause </w:t>
      </w:r>
      <w:r w:rsidRPr="00E605A3">
        <w:fldChar w:fldCharType="begin"/>
      </w:r>
      <w:r w:rsidRPr="00E605A3">
        <w:instrText xml:space="preserve"> REF _Ref322424122 \r \h  \* MERGEFORMAT </w:instrText>
      </w:r>
      <w:r w:rsidRPr="00E605A3">
        <w:fldChar w:fldCharType="separate"/>
      </w:r>
      <w:r w:rsidR="00FF4529">
        <w:t>6.8</w:t>
      </w:r>
      <w:r w:rsidRPr="00E605A3">
        <w:fldChar w:fldCharType="end"/>
      </w:r>
      <w:r w:rsidRPr="00E605A3">
        <w:t xml:space="preserve"> of this </w:t>
      </w:r>
      <w:r w:rsidR="00C16808" w:rsidRPr="00E605A3">
        <w:t>Schedule 2</w:t>
      </w:r>
      <w:r w:rsidRPr="00E605A3">
        <w:t xml:space="preserve"> and subject to Clause </w:t>
      </w:r>
      <w:r w:rsidRPr="00E605A3">
        <w:fldChar w:fldCharType="begin"/>
      </w:r>
      <w:r w:rsidRPr="00E605A3">
        <w:instrText xml:space="preserve"> REF _Ref322528228 \w \h  \* MERGEFORMAT </w:instrText>
      </w:r>
      <w:r w:rsidRPr="00E605A3">
        <w:fldChar w:fldCharType="separate"/>
      </w:r>
      <w:r w:rsidR="00FF4529">
        <w:t>6.9</w:t>
      </w:r>
      <w:r w:rsidRPr="00E605A3">
        <w:fldChar w:fldCharType="end"/>
      </w:r>
      <w:r w:rsidRPr="00E605A3">
        <w:t xml:space="preserve"> of this</w:t>
      </w:r>
      <w:r w:rsidR="00C16808" w:rsidRPr="00E605A3">
        <w:t xml:space="preserve"> Schedule 2</w:t>
      </w:r>
      <w:r w:rsidRPr="00E605A3">
        <w:t>, the Authority shall visually inspect the Goods within</w:t>
      </w:r>
      <w:r w:rsidR="00901161">
        <w:t xml:space="preserve"> a reasonable time</w:t>
      </w:r>
      <w:r w:rsidR="009F5488" w:rsidRPr="00E605A3">
        <w:t xml:space="preserve"> </w:t>
      </w:r>
      <w:r w:rsidRPr="00E605A3">
        <w:t>following delivery and may by written notice reject any Goods found to be damaged or otherwise not in accordance with the requirements of this Contract (“</w:t>
      </w:r>
      <w:r w:rsidRPr="00E605A3">
        <w:rPr>
          <w:b/>
        </w:rPr>
        <w:t>Rejected Goods</w:t>
      </w:r>
      <w:r w:rsidRPr="00E605A3">
        <w:t>”). The whole of any delivery may be rejected if a reasonable sample of the Goods taken indiscriminately from that delivery is found not to conform in all material respects to the requirements of the Contract.</w:t>
      </w:r>
      <w:bookmarkEnd w:id="127"/>
      <w:r w:rsidRPr="00E605A3">
        <w:t xml:space="preserve"> </w:t>
      </w:r>
    </w:p>
    <w:p w14:paraId="778C66BD" w14:textId="2FB904DF" w:rsidR="000B6F27" w:rsidRPr="00E605A3" w:rsidRDefault="000B6F27" w:rsidP="00063753">
      <w:pPr>
        <w:pStyle w:val="General2"/>
      </w:pPr>
      <w:bookmarkStart w:id="131" w:name="_Ref322515338"/>
      <w:bookmarkStart w:id="132" w:name="_Ref323549358"/>
      <w:bookmarkStart w:id="133" w:name="_Ref350333422"/>
      <w:r w:rsidRPr="00E605A3">
        <w:t xml:space="preserve">Without prejudice to the provisions of Clause </w:t>
      </w:r>
      <w:r w:rsidRPr="00E605A3">
        <w:fldChar w:fldCharType="begin"/>
      </w:r>
      <w:r w:rsidRPr="00E605A3">
        <w:instrText xml:space="preserve"> REF _Ref322515368 \w \h  \* MERGEFORMAT </w:instrText>
      </w:r>
      <w:r w:rsidRPr="00E605A3">
        <w:fldChar w:fldCharType="separate"/>
      </w:r>
      <w:r w:rsidR="00FF4529">
        <w:t>6.6</w:t>
      </w:r>
      <w:r w:rsidRPr="00E605A3">
        <w:fldChar w:fldCharType="end"/>
      </w:r>
      <w:r w:rsidRPr="00E605A3">
        <w:t xml:space="preserve"> of this</w:t>
      </w:r>
      <w:r w:rsidR="00C16808" w:rsidRPr="00E605A3">
        <w:t xml:space="preserve"> Schedule 2</w:t>
      </w:r>
      <w:r w:rsidRPr="00E605A3">
        <w:t xml:space="preserve">, upon the rejection of any Goods in accordance with Clauses </w:t>
      </w:r>
      <w:r w:rsidRPr="00E605A3">
        <w:fldChar w:fldCharType="begin"/>
      </w:r>
      <w:r w:rsidRPr="00E605A3">
        <w:instrText xml:space="preserve"> REF _Ref322424203 \r \h  \* MERGEFORMAT </w:instrText>
      </w:r>
      <w:r w:rsidRPr="00E605A3">
        <w:fldChar w:fldCharType="separate"/>
      </w:r>
      <w:r w:rsidR="00FF4529">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FF4529">
        <w:t>6.8</w:t>
      </w:r>
      <w:r w:rsidRPr="00E605A3">
        <w:fldChar w:fldCharType="end"/>
      </w:r>
      <w:r w:rsidRPr="00E605A3">
        <w:t xml:space="preserve"> of this</w:t>
      </w:r>
      <w:r w:rsidR="00C16808" w:rsidRPr="00E605A3">
        <w:t xml:space="preserve"> Schedule 2</w:t>
      </w:r>
      <w:r w:rsidRPr="00E605A3">
        <w:t>, the Supplier shall at the Authority’s written request:</w:t>
      </w:r>
    </w:p>
    <w:p w14:paraId="604E5D90" w14:textId="77777777" w:rsidR="000B6F27" w:rsidRPr="00E605A3" w:rsidRDefault="000B6F27" w:rsidP="00063753">
      <w:pPr>
        <w:pStyle w:val="General3"/>
      </w:pPr>
      <w:r w:rsidRPr="00E605A3">
        <w:t>collect the Rejected Goods at the Supplier’s risk and expense within ten (10) Business Days of issue of written notice from the Authority rejecting the Goods; and</w:t>
      </w:r>
    </w:p>
    <w:p w14:paraId="396855B9" w14:textId="64637F57" w:rsidR="000B6F27" w:rsidRPr="00E605A3" w:rsidRDefault="000B6F27" w:rsidP="00063753">
      <w:pPr>
        <w:pStyle w:val="General3"/>
      </w:pPr>
      <w:r w:rsidRPr="00E605A3">
        <w:t>without extra charge, promptly (and in any event within twenty (20) Business Days or such other time agreed by the Parties in writing acting reasonably) supply replacements for the Rejected Goods to the Authority</w:t>
      </w:r>
      <w:bookmarkEnd w:id="128"/>
      <w:r w:rsidRPr="00E605A3">
        <w:t xml:space="preserve"> subject to the Authority not cancelling its purchase obligations in accordance with Clause </w:t>
      </w:r>
      <w:r w:rsidRPr="00E605A3">
        <w:fldChar w:fldCharType="begin"/>
      </w:r>
      <w:r w:rsidRPr="00E605A3">
        <w:instrText xml:space="preserve"> REF _Ref322515368 \w \h  \* MERGEFORMAT </w:instrText>
      </w:r>
      <w:r w:rsidRPr="00E605A3">
        <w:fldChar w:fldCharType="separate"/>
      </w:r>
      <w:r w:rsidR="00FF4529">
        <w:t>6.6</w:t>
      </w:r>
      <w:r w:rsidRPr="00E605A3">
        <w:fldChar w:fldCharType="end"/>
      </w:r>
      <w:r w:rsidRPr="00E605A3">
        <w:t xml:space="preserve"> of this</w:t>
      </w:r>
      <w:r w:rsidR="00C16808" w:rsidRPr="00E605A3">
        <w:t xml:space="preserve"> Schedule 2</w:t>
      </w:r>
      <w:r w:rsidRPr="00E605A3">
        <w:t>.</w:t>
      </w:r>
      <w:bookmarkStart w:id="134" w:name="_Ref322515002"/>
      <w:bookmarkEnd w:id="129"/>
      <w:bookmarkEnd w:id="131"/>
      <w:r w:rsidRPr="00E605A3">
        <w:t xml:space="preserve"> </w:t>
      </w:r>
    </w:p>
    <w:p w14:paraId="72AD7012" w14:textId="77777777" w:rsidR="000B6F27" w:rsidRPr="00E605A3" w:rsidRDefault="000B6F27" w:rsidP="00063753">
      <w:pPr>
        <w:pStyle w:val="General2"/>
      </w:pPr>
      <w:r w:rsidRPr="00E605A3">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2B168E4" w14:textId="570FC76F" w:rsidR="000B6F27" w:rsidRPr="00E605A3" w:rsidRDefault="000B6F27" w:rsidP="00063753">
      <w:pPr>
        <w:pStyle w:val="General2"/>
      </w:pPr>
      <w:r w:rsidRPr="00E605A3">
        <w:lastRenderedPageBreak/>
        <w:t xml:space="preserve">Risk and title in respect of any Rejected Goods shall pass to the Supplier on the earlier of: (a) collection by the Supplier in accordance with Clause </w:t>
      </w:r>
      <w:r w:rsidRPr="00E605A3">
        <w:fldChar w:fldCharType="begin"/>
      </w:r>
      <w:r w:rsidRPr="00E605A3">
        <w:instrText xml:space="preserve"> REF _Ref323549358 \r \h  \* MERGEFORMAT </w:instrText>
      </w:r>
      <w:r w:rsidRPr="00E605A3">
        <w:fldChar w:fldCharType="separate"/>
      </w:r>
      <w:r w:rsidR="00FF4529">
        <w:t>6.3</w:t>
      </w:r>
      <w:r w:rsidRPr="00E605A3">
        <w:fldChar w:fldCharType="end"/>
      </w:r>
      <w:r w:rsidRPr="00E605A3">
        <w:t xml:space="preserve"> of this Schedule 2; or (b) immediately following the expiry of ten (10) Business Days from the Authority issuing written notification rejecting the Goods.</w:t>
      </w:r>
      <w:bookmarkEnd w:id="132"/>
      <w:r w:rsidRPr="00E605A3">
        <w:t xml:space="preserve"> If Rejected Goods are not collected within ten (10) Business Days of the Authority issuing written notification rejecting the Goods, the Authority may return the Rejected Goods at the Supplier’s risk and expense</w:t>
      </w:r>
      <w:r w:rsidR="00900300">
        <w:t xml:space="preserve"> for the avoidance of doubt which includes the cost of transportation</w:t>
      </w:r>
      <w:r w:rsidRPr="00E605A3">
        <w:t xml:space="preserve"> and charge the Supplier for the cost of storage from the expiry of ten (10) Business Days from the date of notification of rejection.</w:t>
      </w:r>
      <w:bookmarkEnd w:id="133"/>
      <w:r w:rsidRPr="00E605A3">
        <w:t xml:space="preserve"> </w:t>
      </w:r>
    </w:p>
    <w:p w14:paraId="6B119A2A" w14:textId="75C0E684" w:rsidR="000B6F27" w:rsidRPr="00E605A3" w:rsidRDefault="000B6F27" w:rsidP="00063753">
      <w:pPr>
        <w:pStyle w:val="General2"/>
      </w:pPr>
      <w:bookmarkStart w:id="135" w:name="_Ref322515368"/>
      <w:r w:rsidRPr="00E605A3">
        <w:t xml:space="preserve">Where the Authority rejects any Goods in accordance with Clauses </w:t>
      </w:r>
      <w:r w:rsidRPr="00E605A3">
        <w:fldChar w:fldCharType="begin"/>
      </w:r>
      <w:r w:rsidRPr="00E605A3">
        <w:instrText xml:space="preserve"> REF _Ref322515064 \w \h  \* MERGEFORMAT </w:instrText>
      </w:r>
      <w:r w:rsidRPr="00E605A3">
        <w:fldChar w:fldCharType="separate"/>
      </w:r>
      <w:r w:rsidR="00FF4529">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FF4529">
        <w:t>6.8</w:t>
      </w:r>
      <w:r w:rsidRPr="00E605A3">
        <w:fldChar w:fldCharType="end"/>
      </w:r>
      <w:r w:rsidRPr="00E605A3">
        <w:t xml:space="preserve"> of this</w:t>
      </w:r>
      <w:r w:rsidR="00C16808" w:rsidRPr="00E605A3">
        <w:t xml:space="preserve"> Schedule 2</w:t>
      </w:r>
      <w:r w:rsidRPr="00E605A3">
        <w:t xml:space="preserve"> and the Authority no longer requires replacement Goods</w:t>
      </w:r>
      <w:r w:rsidR="00CF3950" w:rsidRPr="00E605A3">
        <w:t xml:space="preserve"> or elects to source replacement Goods or any substitute of the same from elsewhere</w:t>
      </w:r>
      <w:r w:rsidRPr="00E605A3">
        <w:t>,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35"/>
    </w:p>
    <w:p w14:paraId="1D5424F7" w14:textId="77777777" w:rsidR="00CF3950" w:rsidRPr="00E605A3" w:rsidRDefault="00CF3950" w:rsidP="00063753">
      <w:pPr>
        <w:pStyle w:val="General2"/>
      </w:pPr>
      <w:r w:rsidRPr="00E605A3">
        <w:t xml:space="preserve">The Authority shall be entitled to charge the Supplier for any Loss Costs incurred by the Authority as a result of rejection of any </w:t>
      </w:r>
      <w:r w:rsidR="00E15F50">
        <w:t>Goods</w:t>
      </w:r>
      <w:r w:rsidRPr="00E605A3">
        <w:t xml:space="preserve"> in accordance with this Contract provided that the Authority shall use its reasonable endeavours to mitigate the same. The Supplier shall pay such Loss Costs to the Authority within thirty (30) days of the date of the Authority’s invoice for the same</w:t>
      </w:r>
      <w:r w:rsidR="00901161">
        <w:t>.</w:t>
      </w:r>
    </w:p>
    <w:p w14:paraId="401ACAE8" w14:textId="615DBFD3" w:rsidR="000B6F27" w:rsidRPr="00E605A3" w:rsidRDefault="000B6F27" w:rsidP="00063753">
      <w:pPr>
        <w:pStyle w:val="General2"/>
      </w:pPr>
      <w:bookmarkStart w:id="136" w:name="_Ref350335756"/>
      <w:bookmarkStart w:id="137" w:name="_Ref322424122"/>
      <w:bookmarkStart w:id="138" w:name="_Ref348516660"/>
      <w:bookmarkStart w:id="139" w:name="_Ref350331789"/>
      <w:bookmarkEnd w:id="130"/>
      <w:bookmarkEnd w:id="134"/>
      <w:r w:rsidRPr="00E605A3">
        <w:t xml:space="preserve">Without prejudice to any other provisions of this Contract or any other warranties or guarantees applicable to the Goods supplied and subject to Clause </w:t>
      </w:r>
      <w:r w:rsidR="00890F9E">
        <w:fldChar w:fldCharType="begin"/>
      </w:r>
      <w:r w:rsidR="00890F9E">
        <w:instrText xml:space="preserve"> REF _Ref20743739 \r \h </w:instrText>
      </w:r>
      <w:r w:rsidR="00890F9E">
        <w:fldChar w:fldCharType="separate"/>
      </w:r>
      <w:r w:rsidR="00FF4529">
        <w:t>6.10</w:t>
      </w:r>
      <w:r w:rsidR="00890F9E">
        <w:fldChar w:fldCharType="end"/>
      </w:r>
      <w:r w:rsidRPr="00E605A3">
        <w:t xml:space="preserve"> of this</w:t>
      </w:r>
      <w:r w:rsidR="006355E3" w:rsidRPr="00E605A3">
        <w:t xml:space="preserve"> Schedule 2</w:t>
      </w:r>
      <w:r w:rsidRPr="00E605A3">
        <w:t>, if at any time following the date of the delivery of any Goods, all or any part of such Goods are found to be defective or otherwise not in accordance with the requirements of this Contract (“</w:t>
      </w:r>
      <w:r w:rsidRPr="00E605A3">
        <w:rPr>
          <w:b/>
        </w:rPr>
        <w:t>Defective Goods</w:t>
      </w:r>
      <w:r w:rsidRPr="00E605A3">
        <w:t>”), the Supplier shall, at the Authority’s discretion:</w:t>
      </w:r>
      <w:bookmarkEnd w:id="136"/>
    </w:p>
    <w:p w14:paraId="5EE70271" w14:textId="77777777" w:rsidR="000B6F27" w:rsidRPr="00E605A3" w:rsidRDefault="000B6F27" w:rsidP="00063753">
      <w:pPr>
        <w:pStyle w:val="General3"/>
      </w:pPr>
      <w:r w:rsidRPr="00E605A3">
        <w:t xml:space="preserve">upon written request and without charge, promptly (and in any event within twenty (20) Business Days or such other time agreed by the Parties in writing acting reasonably) remedy the deficiency by </w:t>
      </w:r>
      <w:r w:rsidR="008E057A" w:rsidRPr="00E605A3">
        <w:t xml:space="preserve">replacing </w:t>
      </w:r>
      <w:r w:rsidRPr="00E605A3">
        <w:t>such Defective Goods; or</w:t>
      </w:r>
    </w:p>
    <w:p w14:paraId="5F5592EC" w14:textId="7037D840" w:rsidR="000B6F27" w:rsidRPr="00E605A3" w:rsidRDefault="000B6F27" w:rsidP="00063753">
      <w:pPr>
        <w:pStyle w:val="General3"/>
      </w:pPr>
      <w:r w:rsidRPr="00E605A3">
        <w:t xml:space="preserve">upon written notice of rejection from the Authority, treat such Defective Goods as Rejected Goods in accordance with Clauses </w:t>
      </w:r>
      <w:r w:rsidRPr="00E605A3">
        <w:fldChar w:fldCharType="begin"/>
      </w:r>
      <w:r w:rsidRPr="00E605A3">
        <w:instrText xml:space="preserve"> REF _Ref322528467 \r \h  \* MERGEFORMAT </w:instrText>
      </w:r>
      <w:r w:rsidRPr="00E605A3">
        <w:fldChar w:fldCharType="separate"/>
      </w:r>
      <w:r w:rsidR="00FF4529">
        <w:t>6.2</w:t>
      </w:r>
      <w:r w:rsidRPr="00E605A3">
        <w:fldChar w:fldCharType="end"/>
      </w:r>
      <w:r w:rsidRPr="00E605A3">
        <w:t xml:space="preserve"> to </w:t>
      </w:r>
      <w:r w:rsidRPr="00E605A3">
        <w:fldChar w:fldCharType="begin"/>
      </w:r>
      <w:r w:rsidRPr="00E605A3">
        <w:instrText xml:space="preserve"> REF _Ref322515368 \r \h  \* MERGEFORMAT </w:instrText>
      </w:r>
      <w:r w:rsidRPr="00E605A3">
        <w:fldChar w:fldCharType="separate"/>
      </w:r>
      <w:r w:rsidR="00FF4529">
        <w:t>6.6</w:t>
      </w:r>
      <w:r w:rsidRPr="00E605A3">
        <w:fldChar w:fldCharType="end"/>
      </w:r>
      <w:r w:rsidRPr="00E605A3">
        <w:t xml:space="preserve"> of this</w:t>
      </w:r>
      <w:r w:rsidR="006355E3" w:rsidRPr="00E605A3">
        <w:t xml:space="preserve"> Schedule 2</w:t>
      </w:r>
      <w:r w:rsidRPr="00E605A3">
        <w:t>.</w:t>
      </w:r>
      <w:bookmarkEnd w:id="137"/>
      <w:r w:rsidRPr="00E605A3">
        <w:t xml:space="preserve"> </w:t>
      </w:r>
    </w:p>
    <w:p w14:paraId="70F25AD2" w14:textId="77777777" w:rsidR="00CF3950" w:rsidRPr="00E605A3" w:rsidRDefault="00CF3950" w:rsidP="00063753">
      <w:pPr>
        <w:pStyle w:val="General2"/>
      </w:pPr>
      <w:bookmarkStart w:id="140" w:name="_Ref322528228"/>
      <w:bookmarkEnd w:id="138"/>
      <w:bookmarkEnd w:id="139"/>
      <w:r w:rsidRPr="00E605A3">
        <w:t xml:space="preserve">No failure to make a complaint at the time of the delivery nor any other act or omission of the Authority including in particular taking delivery, keeping a sample, inspection of or payment for any </w:t>
      </w:r>
      <w:r w:rsidR="00F90CFF" w:rsidRPr="00E605A3">
        <w:t>Goods</w:t>
      </w:r>
      <w:r w:rsidRPr="00E605A3">
        <w:t xml:space="preserve"> by the Authority shall constitute acceptance, waiver or approval of the </w:t>
      </w:r>
      <w:r w:rsidR="00F90CFF" w:rsidRPr="00E605A3">
        <w:t>Goods</w:t>
      </w:r>
      <w:r w:rsidRPr="00E605A3">
        <w:t xml:space="preserve"> or limit the Authority’s right subsequently to reject </w:t>
      </w:r>
      <w:r w:rsidR="00F90CFF" w:rsidRPr="00E605A3">
        <w:t>Goods</w:t>
      </w:r>
      <w:r w:rsidRPr="00E605A3">
        <w:t xml:space="preserve"> should such </w:t>
      </w:r>
      <w:r w:rsidR="00F90CFF" w:rsidRPr="00E605A3">
        <w:t>Goods</w:t>
      </w:r>
      <w:r w:rsidRPr="00E605A3">
        <w:t xml:space="preserve"> be Defective </w:t>
      </w:r>
      <w:r w:rsidR="00F90CFF" w:rsidRPr="00E605A3">
        <w:t>Goods</w:t>
      </w:r>
      <w:r w:rsidRPr="00E605A3">
        <w:t>.</w:t>
      </w:r>
    </w:p>
    <w:p w14:paraId="1C932A7E" w14:textId="1C5B7F28" w:rsidR="000B6F27" w:rsidRPr="00E605A3" w:rsidRDefault="000B6F27" w:rsidP="00063753">
      <w:pPr>
        <w:pStyle w:val="General2"/>
      </w:pPr>
      <w:bookmarkStart w:id="141" w:name="_Ref20743739"/>
      <w:r w:rsidRPr="00E605A3">
        <w:lastRenderedPageBreak/>
        <w:t xml:space="preserve">The Supplier shall be relieved of its liabilities under Clauses </w:t>
      </w:r>
      <w:r w:rsidRPr="00E605A3">
        <w:fldChar w:fldCharType="begin"/>
      </w:r>
      <w:r w:rsidRPr="00E605A3">
        <w:instrText xml:space="preserve"> REF _Ref322528467 \w \h  \* MERGEFORMAT </w:instrText>
      </w:r>
      <w:r w:rsidRPr="00E605A3">
        <w:fldChar w:fldCharType="separate"/>
      </w:r>
      <w:r w:rsidR="00FF4529">
        <w:t>6.2</w:t>
      </w:r>
      <w:r w:rsidRPr="00E605A3">
        <w:fldChar w:fldCharType="end"/>
      </w:r>
      <w:r w:rsidRPr="00E605A3">
        <w:t xml:space="preserve"> to </w:t>
      </w:r>
      <w:r w:rsidRPr="00E605A3">
        <w:fldChar w:fldCharType="begin"/>
      </w:r>
      <w:r w:rsidRPr="00E605A3">
        <w:instrText xml:space="preserve"> REF _Ref322515368 \w \h  \* MERGEFORMAT </w:instrText>
      </w:r>
      <w:r w:rsidRPr="00E605A3">
        <w:fldChar w:fldCharType="separate"/>
      </w:r>
      <w:r w:rsidR="00FF4529">
        <w:t>6.6</w:t>
      </w:r>
      <w:r w:rsidRPr="00E605A3">
        <w:fldChar w:fldCharType="end"/>
      </w:r>
      <w:r w:rsidRPr="00E605A3">
        <w:t xml:space="preserve"> (inclusive) and/or Clause </w:t>
      </w:r>
      <w:r w:rsidRPr="00E605A3">
        <w:fldChar w:fldCharType="begin"/>
      </w:r>
      <w:r w:rsidRPr="00E605A3">
        <w:instrText xml:space="preserve"> REF _Ref322424122 \w \h  \* MERGEFORMAT </w:instrText>
      </w:r>
      <w:r w:rsidRPr="00E605A3">
        <w:fldChar w:fldCharType="separate"/>
      </w:r>
      <w:r w:rsidR="00FF4529">
        <w:t>6.8</w:t>
      </w:r>
      <w:r w:rsidRPr="00E605A3">
        <w:fldChar w:fldCharType="end"/>
      </w:r>
      <w:r w:rsidRPr="00E605A3">
        <w:t xml:space="preserve"> of this</w:t>
      </w:r>
      <w:r w:rsidR="006355E3" w:rsidRPr="00E605A3">
        <w:t xml:space="preserve"> Schedule 2</w:t>
      </w:r>
      <w:r w:rsidRPr="00E605A3">
        <w:t xml:space="preserve"> to the extent only that the Goods are damaged, there are defects in the Goods and/or the Goods fail to comply with the requirements of this Contract due, in each case, to any acts or omissions of the Authority</w:t>
      </w:r>
      <w:bookmarkEnd w:id="140"/>
      <w:r w:rsidRPr="00E605A3">
        <w:t>.</w:t>
      </w:r>
      <w:bookmarkEnd w:id="141"/>
      <w:r w:rsidRPr="00E605A3">
        <w:t xml:space="preserve"> </w:t>
      </w:r>
    </w:p>
    <w:p w14:paraId="54D1F585" w14:textId="01D9E1CE" w:rsidR="000B6F27" w:rsidRPr="00E605A3" w:rsidRDefault="00DE5AC9" w:rsidP="00063753">
      <w:pPr>
        <w:pStyle w:val="General2"/>
      </w:pPr>
      <w:r w:rsidRPr="002B6C52">
        <w:rPr>
          <w:lang w:val="en-US"/>
        </w:rPr>
        <w:t xml:space="preserve">The Authority’s rights and remedies under Clause </w:t>
      </w:r>
      <w:r w:rsidRPr="002B6C52">
        <w:rPr>
          <w:lang w:val="en-US"/>
        </w:rPr>
        <w:fldChar w:fldCharType="begin"/>
      </w:r>
      <w:r w:rsidRPr="002B6C52">
        <w:rPr>
          <w:lang w:val="en-US"/>
        </w:rPr>
        <w:instrText xml:space="preserve"> REF _Ref350331789 \r \h  \* MERGEFORMAT </w:instrText>
      </w:r>
      <w:r w:rsidRPr="002B6C52">
        <w:rPr>
          <w:lang w:val="en-US"/>
        </w:rPr>
      </w:r>
      <w:r w:rsidRPr="002B6C52">
        <w:rPr>
          <w:lang w:val="en-US"/>
        </w:rPr>
        <w:fldChar w:fldCharType="separate"/>
      </w:r>
      <w:r w:rsidR="00FF4529">
        <w:rPr>
          <w:lang w:val="en-US"/>
        </w:rPr>
        <w:t>6.8</w:t>
      </w:r>
      <w:r w:rsidRPr="002B6C52">
        <w:rPr>
          <w:lang w:val="en-US"/>
        </w:rPr>
        <w:fldChar w:fldCharType="end"/>
      </w:r>
      <w:r w:rsidRPr="002B6C52">
        <w:rPr>
          <w:lang w:val="en-US"/>
        </w:rPr>
        <w:t xml:space="preserve"> of this </w:t>
      </w:r>
      <w:r w:rsidR="00474030">
        <w:rPr>
          <w:lang w:val="en-US"/>
        </w:rPr>
        <w:t>Schedule 2</w:t>
      </w:r>
      <w:r w:rsidRPr="002B6C52">
        <w:rPr>
          <w:lang w:val="en-US"/>
        </w:rPr>
        <w:t xml:space="preserve"> shall cease within a reasonable period of time from the date on which the Authority discovers or might reasonably be expected to discover that the Goods are Defective Goods or within such other period as may be set out in the Key Provisions, if any</w:t>
      </w:r>
      <w:r>
        <w:rPr>
          <w:lang w:val="en-US"/>
        </w:rPr>
        <w:t xml:space="preserve">. </w:t>
      </w:r>
      <w:r w:rsidR="000B6F27" w:rsidRPr="00E605A3">
        <w:t xml:space="preserve">For the avoidance of doubt, Goods not used before their expiry date shall in no event be considered Defective Goods following the date of expiry provided that at the point such Goods were delivered to the </w:t>
      </w:r>
      <w:proofErr w:type="gramStart"/>
      <w:r w:rsidR="000B6F27" w:rsidRPr="00E605A3">
        <w:t>Authority</w:t>
      </w:r>
      <w:proofErr w:type="gramEnd"/>
      <w:r w:rsidR="000B6F27" w:rsidRPr="00E605A3">
        <w:t xml:space="preserve"> they met any shelf life requirements set out in the </w:t>
      </w:r>
      <w:r w:rsidR="00DB7070">
        <w:t>Specification and</w:t>
      </w:r>
      <w:r w:rsidR="007649D7">
        <w:t>/or</w:t>
      </w:r>
      <w:r w:rsidR="00DB7070">
        <w:t xml:space="preserve"> the Tender Response Document</w:t>
      </w:r>
      <w:r w:rsidR="000B6F27" w:rsidRPr="00E605A3">
        <w:t xml:space="preserve">. </w:t>
      </w:r>
      <w:r w:rsidR="007649D7">
        <w:t xml:space="preserve">For the avoidance of doubt and notwithstanding Clause </w:t>
      </w:r>
      <w:r w:rsidR="00E42B85">
        <w:fldChar w:fldCharType="begin"/>
      </w:r>
      <w:r w:rsidR="00E42B85">
        <w:instrText xml:space="preserve"> REF _Ref26803325 \r \h </w:instrText>
      </w:r>
      <w:r w:rsidR="00E42B85">
        <w:fldChar w:fldCharType="separate"/>
      </w:r>
      <w:r w:rsidR="00FF4529">
        <w:t>6.1</w:t>
      </w:r>
      <w:r w:rsidR="00E42B85">
        <w:fldChar w:fldCharType="end"/>
      </w:r>
      <w:r w:rsidR="007649D7">
        <w:t xml:space="preserve"> of Schedule 1, where the Specification and the Tender Response Document set out conflicting shelf life periods, the longer of the periods shall apply.</w:t>
      </w:r>
    </w:p>
    <w:p w14:paraId="15C4CFAD" w14:textId="77777777" w:rsidR="000B6F27" w:rsidRPr="00E605A3" w:rsidRDefault="000B6F27" w:rsidP="00063753">
      <w:pPr>
        <w:pStyle w:val="General2"/>
      </w:pPr>
      <w:bookmarkStart w:id="142" w:name="_Ref350935929"/>
      <w:r w:rsidRPr="00E605A3">
        <w:t>Where the Supplier is required by Law, Guidance, and/or Good Industry Practice to order a product recall (“</w:t>
      </w:r>
      <w:r w:rsidRPr="00E605A3">
        <w:rPr>
          <w:b/>
        </w:rPr>
        <w:t>Requirement to</w:t>
      </w:r>
      <w:r w:rsidRPr="00E605A3">
        <w:t xml:space="preserve"> </w:t>
      </w:r>
      <w:r w:rsidRPr="00E605A3">
        <w:rPr>
          <w:b/>
        </w:rPr>
        <w:t>Recall</w:t>
      </w:r>
      <w:r w:rsidRPr="00E605A3">
        <w:t>”)</w:t>
      </w:r>
      <w:r w:rsidRPr="00E605A3">
        <w:rPr>
          <w:b/>
        </w:rPr>
        <w:t xml:space="preserve"> </w:t>
      </w:r>
      <w:r w:rsidRPr="00E605A3">
        <w:t>in respect of the Goods, the Supplier shall:</w:t>
      </w:r>
      <w:bookmarkEnd w:id="142"/>
    </w:p>
    <w:p w14:paraId="3A5FE9F4" w14:textId="77777777" w:rsidR="000B6F27" w:rsidRPr="00E605A3" w:rsidRDefault="000B6F27" w:rsidP="00063753">
      <w:pPr>
        <w:pStyle w:val="General3"/>
      </w:pPr>
      <w:bookmarkStart w:id="143" w:name="_Ref348516632"/>
      <w:r w:rsidRPr="00E605A3">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43"/>
    </w:p>
    <w:p w14:paraId="0C9F01C5" w14:textId="1EF88B0D" w:rsidR="000B6F27" w:rsidRPr="00E605A3" w:rsidRDefault="000B6F27" w:rsidP="00063753">
      <w:pPr>
        <w:pStyle w:val="General3"/>
      </w:pPr>
      <w:r w:rsidRPr="00E605A3">
        <w:t xml:space="preserve">from the date of the Requirement to Recall treat the Goods the subject of such recall as Defective Goods in accordance with Clause </w:t>
      </w:r>
      <w:r w:rsidRPr="00E605A3">
        <w:fldChar w:fldCharType="begin"/>
      </w:r>
      <w:r w:rsidRPr="00E605A3">
        <w:instrText xml:space="preserve"> REF _Ref348516660 \r \h  \* MERGEFORMAT </w:instrText>
      </w:r>
      <w:r w:rsidRPr="00E605A3">
        <w:fldChar w:fldCharType="separate"/>
      </w:r>
      <w:r w:rsidR="00FF4529">
        <w:t>6.8</w:t>
      </w:r>
      <w:r w:rsidRPr="00E605A3">
        <w:fldChar w:fldCharType="end"/>
      </w:r>
      <w:r w:rsidRPr="00E605A3">
        <w:t xml:space="preserve"> of this</w:t>
      </w:r>
      <w:r w:rsidR="006355E3" w:rsidRPr="00E605A3">
        <w:t xml:space="preserve"> Schedule 2</w:t>
      </w:r>
      <w:r w:rsidRPr="00E605A3">
        <w:t>;</w:t>
      </w:r>
    </w:p>
    <w:p w14:paraId="4B13AB06" w14:textId="77777777" w:rsidR="000B6F27" w:rsidRPr="00E605A3" w:rsidRDefault="000B6F27" w:rsidP="00063753">
      <w:pPr>
        <w:pStyle w:val="General3"/>
      </w:pPr>
      <w:r w:rsidRPr="00E605A3">
        <w:t>consult with the Authority as to the most efficient method of executing the recall of the Goods and use its reasonable endeavours to minimise the impact on the Authority of the recall; and</w:t>
      </w:r>
    </w:p>
    <w:p w14:paraId="4C94D175" w14:textId="77777777" w:rsidR="000B6F27" w:rsidRPr="00E605A3" w:rsidRDefault="000B6F27" w:rsidP="00063753">
      <w:pPr>
        <w:pStyle w:val="General3"/>
      </w:pPr>
      <w:bookmarkStart w:id="144" w:name="_Ref357758856"/>
      <w:r w:rsidRPr="00E605A3">
        <w:t>indemnify and keep the Authority indemnified against, any loss, damages, costs, expenses (including without limitation legal costs and expenses), claims or proceedings suffered or incurred by the Authority as a result of such Requirement to Recall.</w:t>
      </w:r>
      <w:bookmarkEnd w:id="144"/>
      <w:r w:rsidR="00ED351E">
        <w:t xml:space="preserve"> </w:t>
      </w:r>
    </w:p>
    <w:p w14:paraId="04344BE6" w14:textId="77777777" w:rsidR="000B6F27" w:rsidRPr="00E605A3" w:rsidRDefault="000B6F27" w:rsidP="00063753">
      <w:pPr>
        <w:pStyle w:val="General1"/>
      </w:pPr>
      <w:bookmarkStart w:id="145" w:name="Page_63"/>
      <w:bookmarkStart w:id="146" w:name="_Ref323651140"/>
      <w:bookmarkStart w:id="147" w:name="_Ref286215238"/>
      <w:bookmarkStart w:id="148" w:name="_Toc290398294"/>
      <w:bookmarkStart w:id="149" w:name="_Toc303949849"/>
      <w:bookmarkStart w:id="150" w:name="_Toc303950616"/>
      <w:bookmarkStart w:id="151" w:name="_Toc303951396"/>
      <w:bookmarkStart w:id="152" w:name="_Toc304135479"/>
      <w:bookmarkStart w:id="153" w:name="_Toc312422908"/>
      <w:bookmarkEnd w:id="106"/>
      <w:bookmarkEnd w:id="107"/>
      <w:bookmarkEnd w:id="108"/>
      <w:bookmarkEnd w:id="109"/>
      <w:bookmarkEnd w:id="110"/>
      <w:bookmarkEnd w:id="111"/>
      <w:bookmarkEnd w:id="112"/>
      <w:bookmarkEnd w:id="145"/>
      <w:r w:rsidRPr="00E605A3">
        <w:t>Business continuity</w:t>
      </w:r>
      <w:bookmarkEnd w:id="146"/>
      <w:r w:rsidRPr="00E605A3">
        <w:t xml:space="preserve"> </w:t>
      </w:r>
      <w:bookmarkStart w:id="154" w:name="Page_65"/>
      <w:bookmarkEnd w:id="147"/>
      <w:bookmarkEnd w:id="148"/>
      <w:bookmarkEnd w:id="149"/>
      <w:bookmarkEnd w:id="150"/>
      <w:bookmarkEnd w:id="151"/>
      <w:bookmarkEnd w:id="152"/>
      <w:bookmarkEnd w:id="153"/>
      <w:bookmarkEnd w:id="154"/>
    </w:p>
    <w:p w14:paraId="65507A96" w14:textId="77777777" w:rsidR="000B6F27" w:rsidRPr="00E605A3" w:rsidRDefault="000B6F27" w:rsidP="00063753">
      <w:pPr>
        <w:pStyle w:val="General2"/>
        <w:rPr>
          <w:rStyle w:val="DeltaViewInsertion"/>
          <w:color w:val="auto"/>
          <w:u w:val="none"/>
        </w:rPr>
      </w:pPr>
      <w:bookmarkStart w:id="155" w:name="_Toc303949086"/>
      <w:bookmarkStart w:id="156" w:name="_Toc303949850"/>
      <w:bookmarkStart w:id="157" w:name="_Toc303950617"/>
      <w:bookmarkStart w:id="158" w:name="_Toc303951397"/>
      <w:bookmarkStart w:id="159" w:name="_Toc304135480"/>
      <w:bookmarkStart w:id="160" w:name="_Ref261973035"/>
      <w:r w:rsidRPr="00E605A3">
        <w:rPr>
          <w:rStyle w:val="DeltaViewInsertion"/>
          <w:color w:val="auto"/>
          <w:u w:val="none"/>
        </w:rPr>
        <w:t>The Supplier shall use reasonable endeavours to ensure its Business Continuity Plan operates effectively alongside the Authority’s business continuity plan where relevant to the supply of the Goods</w:t>
      </w:r>
      <w:bookmarkEnd w:id="155"/>
      <w:bookmarkEnd w:id="156"/>
      <w:bookmarkEnd w:id="157"/>
      <w:bookmarkEnd w:id="158"/>
      <w:bookmarkEnd w:id="159"/>
      <w:r w:rsidRPr="00E605A3">
        <w:rPr>
          <w:rStyle w:val="DeltaViewInsertion"/>
          <w:color w:val="auto"/>
          <w:u w:val="none"/>
        </w:rPr>
        <w:t xml:space="preserve">. The Supplier shall also ensure that its Business Continuity Plan complies on an ongoing basis with any specific business continuity requirements, as may be set out in the </w:t>
      </w:r>
      <w:r w:rsidR="00DB7070">
        <w:rPr>
          <w:rStyle w:val="DeltaViewInsertion"/>
          <w:color w:val="auto"/>
          <w:u w:val="none"/>
        </w:rPr>
        <w:lastRenderedPageBreak/>
        <w:t xml:space="preserve">Specification and </w:t>
      </w:r>
      <w:r w:rsidR="007649D7">
        <w:rPr>
          <w:rStyle w:val="DeltaViewInsertion"/>
          <w:color w:val="auto"/>
          <w:u w:val="none"/>
        </w:rPr>
        <w:t xml:space="preserve">the Supplier’s proposals for meeting such requirements as set out in the </w:t>
      </w:r>
      <w:r w:rsidR="00DB7070">
        <w:rPr>
          <w:rStyle w:val="DeltaViewInsertion"/>
          <w:color w:val="auto"/>
          <w:u w:val="none"/>
        </w:rPr>
        <w:t>Tender Response Document</w:t>
      </w:r>
      <w:r w:rsidRPr="00E605A3">
        <w:rPr>
          <w:rStyle w:val="DeltaViewInsertion"/>
          <w:color w:val="auto"/>
          <w:u w:val="none"/>
        </w:rPr>
        <w:t>.</w:t>
      </w:r>
    </w:p>
    <w:p w14:paraId="5B7BC9FF" w14:textId="77777777" w:rsidR="000B6F27" w:rsidRPr="00E605A3" w:rsidRDefault="000B6F27" w:rsidP="00063753">
      <w:pPr>
        <w:pStyle w:val="General2"/>
        <w:rPr>
          <w:rStyle w:val="DeltaViewInsertion"/>
          <w:color w:val="auto"/>
          <w:sz w:val="20"/>
          <w:szCs w:val="22"/>
          <w:u w:val="none"/>
        </w:rPr>
      </w:pPr>
      <w:bookmarkStart w:id="161" w:name="_Toc303949087"/>
      <w:bookmarkStart w:id="162" w:name="_Toc303949851"/>
      <w:bookmarkStart w:id="163" w:name="_Toc303950618"/>
      <w:bookmarkStart w:id="164" w:name="_Toc303951398"/>
      <w:bookmarkStart w:id="165" w:name="_Toc304135481"/>
      <w:r w:rsidRPr="00E605A3">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37011EFE"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the criticality of this Contract to the Authority; and</w:t>
      </w:r>
    </w:p>
    <w:p w14:paraId="410ECA91"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 xml:space="preserve">the size and scope of the Supplier’s business operations, </w:t>
      </w:r>
    </w:p>
    <w:p w14:paraId="6F7E03C6" w14:textId="77777777" w:rsidR="000B6F27" w:rsidRPr="00E605A3" w:rsidRDefault="000B6F27" w:rsidP="00063753">
      <w:pPr>
        <w:pStyle w:val="General3"/>
        <w:numPr>
          <w:ilvl w:val="0"/>
          <w:numId w:val="0"/>
        </w:numPr>
        <w:ind w:left="851"/>
        <w:rPr>
          <w:rStyle w:val="DeltaViewInsertion"/>
          <w:color w:val="auto"/>
          <w:u w:val="none"/>
        </w:rPr>
      </w:pPr>
      <w:r w:rsidRPr="00E605A3">
        <w:rPr>
          <w:rStyle w:val="DeltaViewInsertion"/>
          <w:color w:val="auto"/>
          <w:u w:val="none"/>
        </w:rPr>
        <w:t>regarding continuity of the supply of Goods during and following a Business Continuity Event.</w:t>
      </w:r>
      <w:bookmarkEnd w:id="160"/>
      <w:bookmarkEnd w:id="161"/>
      <w:bookmarkEnd w:id="162"/>
      <w:bookmarkEnd w:id="163"/>
      <w:bookmarkEnd w:id="164"/>
      <w:bookmarkEnd w:id="165"/>
      <w:r w:rsidRPr="00E605A3">
        <w:rPr>
          <w:rStyle w:val="DeltaViewInsertion"/>
          <w:color w:val="auto"/>
          <w:u w:val="none"/>
        </w:rPr>
        <w:t xml:space="preserve"> </w:t>
      </w:r>
    </w:p>
    <w:p w14:paraId="5063C0BC" w14:textId="4571F3B6" w:rsidR="000B6F27" w:rsidRPr="00E605A3" w:rsidRDefault="000B6F27" w:rsidP="00063753">
      <w:pPr>
        <w:pStyle w:val="General2"/>
        <w:rPr>
          <w:rStyle w:val="DeltaViewInsertion"/>
          <w:color w:val="auto"/>
          <w:szCs w:val="22"/>
          <w:u w:val="none"/>
        </w:rPr>
      </w:pPr>
      <w:bookmarkStart w:id="166" w:name="_Ref261973052"/>
      <w:bookmarkStart w:id="167" w:name="_Toc303949088"/>
      <w:bookmarkStart w:id="168" w:name="_Toc303949852"/>
      <w:bookmarkStart w:id="169" w:name="_Toc303950619"/>
      <w:bookmarkStart w:id="170" w:name="_Toc303951399"/>
      <w:bookmarkStart w:id="171" w:name="_Toc304135482"/>
      <w:bookmarkStart w:id="172" w:name="_Ref318704368"/>
      <w:r w:rsidRPr="00E605A3">
        <w:rPr>
          <w:rStyle w:val="DeltaViewInsertion"/>
          <w:color w:val="auto"/>
          <w:szCs w:val="22"/>
          <w:u w:val="none"/>
        </w:rPr>
        <w:t xml:space="preserve">The Supplier shall test its Business Continuity Plan at reasonable intervals, and in any event no less than once every twelve (12) months </w:t>
      </w:r>
      <w:r w:rsidR="007642CF">
        <w:rPr>
          <w:rStyle w:val="DeltaViewInsertion"/>
          <w:color w:val="auto"/>
          <w:szCs w:val="22"/>
          <w:u w:val="none"/>
        </w:rPr>
        <w:t xml:space="preserve">starting from the Commencement Date </w:t>
      </w:r>
      <w:r w:rsidRPr="00E605A3">
        <w:rPr>
          <w:rStyle w:val="DeltaViewInsertion"/>
          <w:color w:val="auto"/>
          <w:szCs w:val="22"/>
          <w:u w:val="none"/>
        </w:rPr>
        <w:t xml:space="preserve">or such other period as may be agreed between the Parties </w:t>
      </w:r>
      <w:proofErr w:type="gramStart"/>
      <w:r w:rsidRPr="00E605A3">
        <w:rPr>
          <w:rStyle w:val="DeltaViewInsertion"/>
          <w:color w:val="auto"/>
          <w:szCs w:val="22"/>
          <w:u w:val="none"/>
        </w:rPr>
        <w:t>taking into account</w:t>
      </w:r>
      <w:proofErr w:type="gramEnd"/>
      <w:r w:rsidRPr="00E605A3">
        <w:rPr>
          <w:rStyle w:val="DeltaViewInsertion"/>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_Ref318704368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FF4529">
        <w:rPr>
          <w:rStyle w:val="DeltaViewInsertion"/>
          <w:color w:val="auto"/>
          <w:szCs w:val="22"/>
          <w:u w:val="none"/>
        </w:rPr>
        <w:t>7.3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reasonable and proportionate information regarding the outcome of such tests.</w:t>
      </w:r>
      <w:bookmarkEnd w:id="166"/>
      <w:r w:rsidRPr="00E605A3">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14:paraId="1DE5C53D" w14:textId="77777777" w:rsidR="000B6F27" w:rsidRPr="00E605A3" w:rsidRDefault="000B6F27" w:rsidP="00063753">
      <w:pPr>
        <w:pStyle w:val="General2"/>
        <w:rPr>
          <w:rStyle w:val="DeltaViewInsertion"/>
          <w:color w:val="auto"/>
          <w:szCs w:val="22"/>
          <w:u w:val="none"/>
        </w:rPr>
      </w:pPr>
      <w:r w:rsidRPr="00E605A3">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r w:rsidR="00364A69">
        <w:rPr>
          <w:rStyle w:val="DeltaViewInsertion"/>
          <w:color w:val="auto"/>
          <w:szCs w:val="22"/>
          <w:u w:val="none"/>
        </w:rPr>
        <w:t xml:space="preserve"> and propose other ways that it can incorporate into its Business Plan, other provisions that will address the concerns behind the suggestion made by the Authority</w:t>
      </w:r>
      <w:r w:rsidRPr="00E605A3">
        <w:rPr>
          <w:rStyle w:val="DeltaViewInsertion"/>
          <w:color w:val="auto"/>
          <w:szCs w:val="22"/>
          <w:u w:val="none"/>
        </w:rPr>
        <w:t>.</w:t>
      </w:r>
      <w:bookmarkStart w:id="173" w:name="_Ref261973077"/>
      <w:bookmarkEnd w:id="167"/>
      <w:bookmarkEnd w:id="168"/>
      <w:bookmarkEnd w:id="169"/>
      <w:bookmarkEnd w:id="170"/>
      <w:bookmarkEnd w:id="171"/>
      <w:bookmarkEnd w:id="172"/>
    </w:p>
    <w:p w14:paraId="12CC7FF1" w14:textId="77777777" w:rsidR="000B6F27" w:rsidRPr="00E605A3" w:rsidRDefault="000B6F27" w:rsidP="00063753">
      <w:pPr>
        <w:pStyle w:val="General2"/>
        <w:rPr>
          <w:rStyle w:val="DeltaViewInsertion"/>
          <w:color w:val="auto"/>
          <w:szCs w:val="22"/>
          <w:u w:val="none"/>
        </w:rPr>
      </w:pPr>
      <w:bookmarkStart w:id="174" w:name="_Toc303949089"/>
      <w:bookmarkStart w:id="175" w:name="_Toc303949853"/>
      <w:bookmarkStart w:id="176" w:name="_Toc303950620"/>
      <w:bookmarkStart w:id="177" w:name="_Toc303951400"/>
      <w:bookmarkStart w:id="178" w:name="_Toc304135483"/>
      <w:r w:rsidRPr="00E605A3">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179" w:name="_Ref260041074"/>
      <w:bookmarkEnd w:id="173"/>
      <w:bookmarkEnd w:id="174"/>
      <w:bookmarkEnd w:id="175"/>
      <w:bookmarkEnd w:id="176"/>
      <w:bookmarkEnd w:id="177"/>
      <w:bookmarkEnd w:id="178"/>
    </w:p>
    <w:p w14:paraId="4A54FEAB" w14:textId="77777777" w:rsidR="000B6F27" w:rsidRPr="00E605A3" w:rsidRDefault="000B6F27" w:rsidP="00063753">
      <w:pPr>
        <w:pStyle w:val="General2"/>
      </w:pPr>
      <w:bookmarkStart w:id="180" w:name="_Ref284336732"/>
      <w:bookmarkStart w:id="181" w:name="_Toc303949090"/>
      <w:bookmarkStart w:id="182" w:name="_Toc303949854"/>
      <w:bookmarkStart w:id="183" w:name="_Toc303950621"/>
      <w:bookmarkStart w:id="184" w:name="_Toc303951401"/>
      <w:bookmarkStart w:id="185" w:name="_Toc304135484"/>
      <w:r w:rsidRPr="00E605A3">
        <w:rPr>
          <w:rStyle w:val="DeltaViewInsertion"/>
          <w:color w:val="auto"/>
          <w:szCs w:val="22"/>
          <w:u w:val="none"/>
        </w:rPr>
        <w:t>During and following a Business Continuity Event, the Supplier shall use reasonable endeavours to continue to supply the Goods in accordance with this Contract.</w:t>
      </w:r>
      <w:bookmarkStart w:id="186" w:name="_Toc290398295"/>
      <w:bookmarkStart w:id="187" w:name="_Toc303949856"/>
      <w:bookmarkStart w:id="188" w:name="_Toc303950623"/>
      <w:bookmarkStart w:id="189" w:name="_Toc303951403"/>
      <w:bookmarkStart w:id="190" w:name="_Toc304135486"/>
      <w:bookmarkStart w:id="191" w:name="_Toc312422909"/>
      <w:bookmarkStart w:id="192" w:name="_Ref323651163"/>
      <w:bookmarkEnd w:id="179"/>
      <w:bookmarkEnd w:id="180"/>
      <w:bookmarkEnd w:id="181"/>
      <w:bookmarkEnd w:id="182"/>
      <w:bookmarkEnd w:id="183"/>
      <w:bookmarkEnd w:id="184"/>
      <w:bookmarkEnd w:id="185"/>
    </w:p>
    <w:p w14:paraId="39BAAFDA" w14:textId="77777777" w:rsidR="000B6F27" w:rsidRPr="00E605A3" w:rsidRDefault="000B6F27" w:rsidP="00063753">
      <w:pPr>
        <w:pStyle w:val="General1"/>
      </w:pPr>
      <w:bookmarkStart w:id="193" w:name="Page_66"/>
      <w:bookmarkStart w:id="194" w:name="_Ref287356627"/>
      <w:bookmarkStart w:id="195" w:name="_Toc290398297"/>
      <w:bookmarkStart w:id="196" w:name="_Toc303949877"/>
      <w:bookmarkStart w:id="197" w:name="_Toc303950644"/>
      <w:bookmarkStart w:id="198" w:name="_Toc303951424"/>
      <w:bookmarkStart w:id="199" w:name="_Toc304135507"/>
      <w:bookmarkStart w:id="200" w:name="_Toc312422911"/>
      <w:bookmarkEnd w:id="186"/>
      <w:bookmarkEnd w:id="187"/>
      <w:bookmarkEnd w:id="188"/>
      <w:bookmarkEnd w:id="189"/>
      <w:bookmarkEnd w:id="190"/>
      <w:bookmarkEnd w:id="191"/>
      <w:bookmarkEnd w:id="192"/>
      <w:bookmarkEnd w:id="193"/>
      <w:r w:rsidRPr="00E605A3">
        <w:t>Contract management</w:t>
      </w:r>
      <w:bookmarkStart w:id="201" w:name="Page_67"/>
      <w:bookmarkEnd w:id="194"/>
      <w:bookmarkEnd w:id="195"/>
      <w:bookmarkEnd w:id="196"/>
      <w:bookmarkEnd w:id="197"/>
      <w:bookmarkEnd w:id="198"/>
      <w:bookmarkEnd w:id="199"/>
      <w:bookmarkEnd w:id="200"/>
      <w:bookmarkEnd w:id="201"/>
    </w:p>
    <w:p w14:paraId="49F90DD8" w14:textId="77777777" w:rsidR="000B6F27" w:rsidRPr="00E605A3" w:rsidRDefault="000B6F27" w:rsidP="00063753">
      <w:pPr>
        <w:pStyle w:val="General2"/>
      </w:pPr>
      <w:bookmarkStart w:id="202" w:name="_Ref282590785"/>
      <w:bookmarkStart w:id="203" w:name="_Toc303949111"/>
      <w:bookmarkStart w:id="204" w:name="_Toc303949878"/>
      <w:bookmarkStart w:id="205" w:name="_Toc303950645"/>
      <w:bookmarkStart w:id="206" w:name="_Toc303951425"/>
      <w:bookmarkStart w:id="207" w:name="_Toc304135508"/>
      <w:bookmarkStart w:id="208" w:name="_Ref350943818"/>
      <w:r w:rsidRPr="00E605A3">
        <w:lastRenderedPageBreak/>
        <w:t xml:space="preserve">Each Party shall appoint and retain a Contract Manager who shall be </w:t>
      </w:r>
      <w:r w:rsidR="00C13BF0">
        <w:t xml:space="preserve">its </w:t>
      </w:r>
      <w:r w:rsidRPr="00E605A3">
        <w:t>primary point of contact for the other Party in relation to matters arising from this Contract.</w:t>
      </w:r>
      <w:bookmarkEnd w:id="202"/>
      <w:r w:rsidRPr="00E605A3">
        <w:t xml:space="preserve"> Should the Contract Manager be replaced, the Party replacing the Contract Manager shall promptly inform the other Party in writing of the name and contact details for the new Contract Manager. Any Contract Manager appointed shall be of </w:t>
      </w:r>
      <w:proofErr w:type="gramStart"/>
      <w:r w:rsidRPr="00E605A3">
        <w:t>sufficient</w:t>
      </w:r>
      <w:proofErr w:type="gramEnd"/>
      <w:r w:rsidRPr="00E605A3">
        <w:t xml:space="preserve"> seniority and experience to be able to make decisions on the day to day operation of the Contract. The Supplier confirms and agrees that it will be expected to work closely and cooperate fully with the Authority’s Contract Manager.</w:t>
      </w:r>
      <w:bookmarkEnd w:id="203"/>
      <w:bookmarkEnd w:id="204"/>
      <w:bookmarkEnd w:id="205"/>
      <w:bookmarkEnd w:id="206"/>
      <w:bookmarkEnd w:id="207"/>
      <w:bookmarkEnd w:id="208"/>
      <w:r w:rsidRPr="00E605A3">
        <w:t xml:space="preserve"> </w:t>
      </w:r>
    </w:p>
    <w:p w14:paraId="31778892" w14:textId="77777777" w:rsidR="000B6F27" w:rsidRPr="00E605A3" w:rsidRDefault="000B6F27" w:rsidP="00063753">
      <w:pPr>
        <w:pStyle w:val="General2"/>
      </w:pPr>
      <w:bookmarkStart w:id="209" w:name="_Ref263771960"/>
      <w:bookmarkStart w:id="210" w:name="_Ref313021196"/>
      <w:bookmarkStart w:id="211" w:name="_Ref289953324"/>
      <w:bookmarkStart w:id="212" w:name="_Toc303949896"/>
      <w:bookmarkStart w:id="213" w:name="_Toc303950663"/>
      <w:bookmarkStart w:id="214" w:name="_Toc303951443"/>
      <w:bookmarkStart w:id="215" w:name="_Toc304135526"/>
      <w:bookmarkStart w:id="216" w:name="_Ref284336930"/>
      <w:r w:rsidRPr="00E605A3">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w:t>
      </w:r>
      <w:r w:rsidR="00201800">
        <w:t xml:space="preserve">y </w:t>
      </w:r>
      <w:r w:rsidRPr="00E605A3">
        <w:t>Contracting Authority, whose role it is to analyse such management information in accordance with UK government policy (to include, without limitation, for the purposes of analysing public sector expenditure and planning future procurement activities) (“</w:t>
      </w:r>
      <w:r w:rsidRPr="00E605A3">
        <w:rPr>
          <w:b/>
          <w:bCs/>
        </w:rPr>
        <w:t>Third Party Body”</w:t>
      </w:r>
      <w:r w:rsidRPr="00E605A3">
        <w:t xml:space="preserve">). The Supplier confirms and agrees that the Authority may itself provide the </w:t>
      </w:r>
      <w:proofErr w:type="gramStart"/>
      <w:r w:rsidRPr="00E605A3">
        <w:t>Third Party</w:t>
      </w:r>
      <w:proofErr w:type="gramEnd"/>
      <w:r w:rsidRPr="00E605A3">
        <w:t xml:space="preserve"> Body with management information relating to the Goods purchased, any payments made under this Contract, and any other information relevant to the operation of this Contract.</w:t>
      </w:r>
      <w:bookmarkStart w:id="217" w:name="_Ref263840209"/>
      <w:bookmarkEnd w:id="209"/>
    </w:p>
    <w:p w14:paraId="51BF159D" w14:textId="77777777" w:rsidR="000B6F27" w:rsidRPr="00E605A3" w:rsidRDefault="000B6F27" w:rsidP="00063753">
      <w:pPr>
        <w:pStyle w:val="General2"/>
      </w:pPr>
      <w:bookmarkStart w:id="218" w:name="_Ref390152250"/>
      <w:r w:rsidRPr="00E605A3">
        <w:t xml:space="preserve">Upon receipt of management information supplied by the Supplier to the Authority and/or the </w:t>
      </w:r>
      <w:proofErr w:type="gramStart"/>
      <w:r w:rsidRPr="00E605A3">
        <w:t>Third Party</w:t>
      </w:r>
      <w:proofErr w:type="gramEnd"/>
      <w:r w:rsidRPr="00E605A3">
        <w:t xml:space="preserve"> Body, or by the Authority to the Third Party Body, the Parties hereby consent to the Third Party Body and the Authority:</w:t>
      </w:r>
      <w:bookmarkEnd w:id="218"/>
    </w:p>
    <w:p w14:paraId="2AAD1A4D" w14:textId="77777777" w:rsidR="000B6F27" w:rsidRPr="00E605A3" w:rsidRDefault="000B6F27" w:rsidP="00063753">
      <w:pPr>
        <w:pStyle w:val="General3"/>
      </w:pPr>
      <w:r w:rsidRPr="00E605A3">
        <w:t>storing and analysing the management information and producing statistics; and</w:t>
      </w:r>
    </w:p>
    <w:p w14:paraId="4DD6D5E3" w14:textId="77777777" w:rsidR="000B6F27" w:rsidRPr="00E605A3" w:rsidRDefault="000B6F27" w:rsidP="00063753">
      <w:pPr>
        <w:pStyle w:val="General3"/>
      </w:pPr>
      <w:r w:rsidRPr="00E605A3">
        <w:t>sharing the management information or any statistics produced using the management information with any other Contracting Authority.</w:t>
      </w:r>
    </w:p>
    <w:bookmarkEnd w:id="217"/>
    <w:p w14:paraId="45D83E1B" w14:textId="50D730AC" w:rsidR="000B6F27" w:rsidRPr="00E605A3" w:rsidRDefault="000B6F27" w:rsidP="00063753">
      <w:pPr>
        <w:pStyle w:val="General2"/>
      </w:pPr>
      <w:r w:rsidRPr="00E605A3">
        <w:t xml:space="preserve">If the Third Party Body and/or the Authority shares the management information or any other information provided under Clause </w:t>
      </w:r>
      <w:r w:rsidRPr="00E605A3">
        <w:fldChar w:fldCharType="begin"/>
      </w:r>
      <w:r w:rsidRPr="00E605A3">
        <w:instrText xml:space="preserve"> REF _Ref390152250 \r \h  \* MERGEFORMAT </w:instrText>
      </w:r>
      <w:r w:rsidRPr="00E605A3">
        <w:fldChar w:fldCharType="separate"/>
      </w:r>
      <w:r w:rsidR="00FF4529">
        <w:t>8.3</w:t>
      </w:r>
      <w:r w:rsidRPr="00E605A3">
        <w:fldChar w:fldCharType="end"/>
      </w:r>
      <w:r w:rsidRPr="00E605A3">
        <w:t xml:space="preserve"> of this</w:t>
      </w:r>
      <w:r w:rsidR="006355E3" w:rsidRPr="00E605A3">
        <w:t xml:space="preserve"> Schedule 2</w:t>
      </w:r>
      <w:r w:rsidRPr="00E605A3">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E605A3">
        <w:t>any body</w:t>
      </w:r>
      <w:proofErr w:type="spellEnd"/>
      <w:r w:rsidRPr="00E605A3">
        <w:t xml:space="preserve"> that is not a Contracting Authority (unless required to do so by Law). </w:t>
      </w:r>
    </w:p>
    <w:p w14:paraId="13D36714" w14:textId="77777777" w:rsidR="000B6F27" w:rsidRPr="00E605A3" w:rsidRDefault="000B6F27" w:rsidP="00063753">
      <w:pPr>
        <w:pStyle w:val="General2"/>
      </w:pPr>
      <w:r w:rsidRPr="00E605A3">
        <w:t xml:space="preserve">The Authority may make changes to the type of management information which the Supplier is required to supply and shall give the Supplier at least one (1) month’s </w:t>
      </w:r>
      <w:r w:rsidR="00740320">
        <w:t xml:space="preserve">prior </w:t>
      </w:r>
      <w:r w:rsidRPr="00E605A3">
        <w:t>written notice of any changes.</w:t>
      </w:r>
    </w:p>
    <w:p w14:paraId="302638DE" w14:textId="77777777" w:rsidR="000B6F27" w:rsidRPr="00E605A3" w:rsidRDefault="000B6F27" w:rsidP="00063753">
      <w:pPr>
        <w:pStyle w:val="General1"/>
      </w:pPr>
      <w:bookmarkStart w:id="219" w:name="_Ref392595402"/>
      <w:r w:rsidRPr="00E605A3">
        <w:t>Price and payment</w:t>
      </w:r>
      <w:bookmarkEnd w:id="210"/>
      <w:bookmarkEnd w:id="219"/>
    </w:p>
    <w:p w14:paraId="456064E1" w14:textId="77777777" w:rsidR="000B6F27" w:rsidRPr="00E605A3" w:rsidRDefault="000B6F27" w:rsidP="00063753">
      <w:pPr>
        <w:pStyle w:val="General2"/>
      </w:pPr>
      <w:r w:rsidRPr="00E605A3">
        <w:lastRenderedPageBreak/>
        <w:t>The Contract Price shall be calculated as set out in the Commercial Schedule.</w:t>
      </w:r>
      <w:bookmarkStart w:id="220" w:name="_Ref323550758"/>
      <w:bookmarkStart w:id="221" w:name="_Ref260046684"/>
    </w:p>
    <w:p w14:paraId="1E0AE97A" w14:textId="77777777" w:rsidR="000B6F27" w:rsidRPr="00E605A3" w:rsidRDefault="000B6F27" w:rsidP="00063753">
      <w:pPr>
        <w:pStyle w:val="General2"/>
      </w:pPr>
      <w:r w:rsidRPr="00E605A3">
        <w:t>Unless otherwise stated in the Commercial Schedule the Contract Price:</w:t>
      </w:r>
    </w:p>
    <w:p w14:paraId="23ABA9B7" w14:textId="77777777" w:rsidR="000B6F27" w:rsidRPr="00E605A3" w:rsidRDefault="000B6F27" w:rsidP="00063753">
      <w:pPr>
        <w:pStyle w:val="General3"/>
      </w:pPr>
      <w:r w:rsidRPr="00E605A3">
        <w:t>shall remain fixed during the Term; and</w:t>
      </w:r>
    </w:p>
    <w:p w14:paraId="0B9A9465" w14:textId="77777777" w:rsidR="000B6F27" w:rsidRPr="00E605A3" w:rsidRDefault="000B6F27" w:rsidP="00063753">
      <w:pPr>
        <w:pStyle w:val="General3"/>
      </w:pPr>
      <w:r w:rsidRPr="00E605A3">
        <w:t xml:space="preserve">is the entire price payable by the Authority to the Supplier in respect of the provision of the Goods and includes, without </w:t>
      </w:r>
      <w:proofErr w:type="gramStart"/>
      <w:r w:rsidRPr="00E605A3">
        <w:t>limitation:</w:t>
      </w:r>
      <w:proofErr w:type="gramEnd"/>
    </w:p>
    <w:p w14:paraId="443BA209" w14:textId="77777777" w:rsidR="000B6F27" w:rsidRPr="00E605A3" w:rsidRDefault="000B6F27" w:rsidP="00576495">
      <w:pPr>
        <w:pStyle w:val="Style1"/>
        <w:numPr>
          <w:ilvl w:val="0"/>
          <w:numId w:val="32"/>
        </w:numPr>
        <w:rPr>
          <w:lang w:val="en-GB"/>
        </w:rPr>
      </w:pPr>
      <w:r w:rsidRPr="00E605A3">
        <w:rPr>
          <w:lang w:val="en-GB"/>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3EC407B7" w14:textId="5F0346C2" w:rsidR="000B6F27" w:rsidRPr="00E605A3" w:rsidRDefault="000B6F27" w:rsidP="001E7ECA">
      <w:pPr>
        <w:pStyle w:val="Style1"/>
        <w:rPr>
          <w:lang w:val="en-GB"/>
        </w:rPr>
      </w:pPr>
      <w:r w:rsidRPr="00E605A3">
        <w:rPr>
          <w:lang w:val="en-GB"/>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E605A3">
        <w:rPr>
          <w:lang w:val="en-GB"/>
        </w:rPr>
        <w:fldChar w:fldCharType="begin"/>
      </w:r>
      <w:r w:rsidRPr="00E605A3">
        <w:rPr>
          <w:lang w:val="en-GB"/>
        </w:rPr>
        <w:instrText xml:space="preserve"> REF _Ref322532387 \r \h  \* MERGEFORMAT </w:instrText>
      </w:r>
      <w:r w:rsidRPr="00E605A3">
        <w:rPr>
          <w:lang w:val="en-GB"/>
        </w:rPr>
      </w:r>
      <w:r w:rsidRPr="00E605A3">
        <w:rPr>
          <w:lang w:val="en-GB"/>
        </w:rPr>
        <w:fldChar w:fldCharType="separate"/>
      </w:r>
      <w:r w:rsidR="00FF4529">
        <w:rPr>
          <w:lang w:val="en-GB"/>
        </w:rPr>
        <w:t>11</w:t>
      </w:r>
      <w:r w:rsidRPr="00E605A3">
        <w:rPr>
          <w:lang w:val="en-GB"/>
        </w:rPr>
        <w:fldChar w:fldCharType="end"/>
      </w:r>
      <w:r w:rsidRPr="00E605A3">
        <w:rPr>
          <w:lang w:val="en-GB"/>
        </w:rPr>
        <w:t xml:space="preserve"> of this</w:t>
      </w:r>
      <w:r w:rsidR="006355E3" w:rsidRPr="00E605A3">
        <w:rPr>
          <w:lang w:val="en-GB"/>
        </w:rPr>
        <w:t xml:space="preserve"> Schedule 2</w:t>
      </w:r>
      <w:r w:rsidRPr="00E605A3">
        <w:rPr>
          <w:lang w:val="en-GB"/>
        </w:rPr>
        <w:t xml:space="preserve">; and </w:t>
      </w:r>
    </w:p>
    <w:p w14:paraId="0168C629" w14:textId="77777777" w:rsidR="000B6F27" w:rsidRPr="00E605A3" w:rsidRDefault="000B6F27" w:rsidP="001E7ECA">
      <w:pPr>
        <w:pStyle w:val="Style1"/>
        <w:rPr>
          <w:lang w:val="en-GB"/>
        </w:rPr>
      </w:pPr>
      <w:r w:rsidRPr="00E605A3">
        <w:rPr>
          <w:lang w:val="en-GB"/>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2B86BBBB" w14:textId="77777777" w:rsidR="00457A9D" w:rsidRDefault="00457A9D" w:rsidP="00063753">
      <w:pPr>
        <w:pStyle w:val="General2"/>
      </w:pPr>
      <w:bookmarkStart w:id="222" w:name="_Ref20737313"/>
      <w:bookmarkEnd w:id="220"/>
      <w:r>
        <w:t>The Supplier shall invoice the Authority for Goods at any time following completion of the supply of the Goods in compliance with this Contract. Each invoice shall contain such information and be addressed to such individual as the Authority may inform the Supplier from time to time.</w:t>
      </w:r>
      <w:bookmarkEnd w:id="222"/>
    </w:p>
    <w:p w14:paraId="6ADCCE8C" w14:textId="77777777" w:rsidR="000B6F27" w:rsidRPr="00E605A3" w:rsidRDefault="000B6F27" w:rsidP="00063753">
      <w:pPr>
        <w:pStyle w:val="General2"/>
      </w:pPr>
      <w:r w:rsidRPr="00E605A3">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3ECBF7E" w14:textId="77777777" w:rsidR="000B6F27" w:rsidRPr="00E605A3" w:rsidRDefault="000B6F27" w:rsidP="00063753">
      <w:pPr>
        <w:pStyle w:val="General2"/>
      </w:pPr>
      <w:r w:rsidRPr="00E605A3">
        <w:t xml:space="preserve">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1C7B12ED" w14:textId="2F50F07B" w:rsidR="000B6F27" w:rsidRPr="00E605A3" w:rsidRDefault="000B6F27" w:rsidP="00063753">
      <w:pPr>
        <w:pStyle w:val="General2"/>
      </w:pPr>
      <w:bookmarkStart w:id="223" w:name="_Ref20743799"/>
      <w:bookmarkStart w:id="224" w:name="_Ref318704820"/>
      <w:r w:rsidRPr="00E605A3">
        <w:t xml:space="preserve">The Authority shall verify and pay each valid and undisputed invoice received in accordance with Clause </w:t>
      </w:r>
      <w:r w:rsidR="00457A9D">
        <w:fldChar w:fldCharType="begin"/>
      </w:r>
      <w:r w:rsidR="00457A9D">
        <w:instrText xml:space="preserve"> REF _Ref20737313 \r \h </w:instrText>
      </w:r>
      <w:r w:rsidR="00457A9D">
        <w:fldChar w:fldCharType="separate"/>
      </w:r>
      <w:r w:rsidR="00FF4529">
        <w:t>9.3</w:t>
      </w:r>
      <w:r w:rsidR="00457A9D">
        <w:fldChar w:fldCharType="end"/>
      </w:r>
      <w:r w:rsidRPr="00E605A3">
        <w:t xml:space="preserve"> of this Schedule 2 within thirty (30) days of receipt of such invoice at the latest. However, the Authority shall use its </w:t>
      </w:r>
      <w:r w:rsidRPr="00E605A3">
        <w:lastRenderedPageBreak/>
        <w:t xml:space="preserve">reasonable endeavours to pay such undisputed invoices sooner in accordance with any applicable government prompt payment targets. If there is undue delay in verifying the invoice in accordance with this Clause </w:t>
      </w:r>
      <w:r w:rsidR="00890F9E">
        <w:fldChar w:fldCharType="begin"/>
      </w:r>
      <w:r w:rsidR="00890F9E">
        <w:instrText xml:space="preserve"> REF _Ref20743799 \r \h </w:instrText>
      </w:r>
      <w:r w:rsidR="00890F9E">
        <w:fldChar w:fldCharType="separate"/>
      </w:r>
      <w:r w:rsidR="00FF4529">
        <w:t>9.6</w:t>
      </w:r>
      <w:r w:rsidR="00890F9E">
        <w:fldChar w:fldCharType="end"/>
      </w:r>
      <w:r w:rsidRPr="00E605A3">
        <w:t xml:space="preserve"> of this Schedule 2, the invoice shall be regarded as valid and undisputed for the purposes </w:t>
      </w:r>
      <w:r w:rsidR="00A411B4">
        <w:t xml:space="preserve">of </w:t>
      </w:r>
      <w:r w:rsidRPr="00E605A3">
        <w:t xml:space="preserve">this Clause </w:t>
      </w:r>
      <w:r w:rsidR="00890F9E">
        <w:fldChar w:fldCharType="begin"/>
      </w:r>
      <w:r w:rsidR="00890F9E">
        <w:instrText xml:space="preserve"> REF _Ref20743799 \r \h </w:instrText>
      </w:r>
      <w:r w:rsidR="00890F9E">
        <w:fldChar w:fldCharType="separate"/>
      </w:r>
      <w:r w:rsidR="00FF4529">
        <w:t>9.6</w:t>
      </w:r>
      <w:r w:rsidR="00890F9E">
        <w:fldChar w:fldCharType="end"/>
      </w:r>
      <w:r w:rsidRPr="00E605A3">
        <w:t xml:space="preserve"> after a reasonable time has passed.</w:t>
      </w:r>
      <w:bookmarkEnd w:id="223"/>
      <w:r w:rsidRPr="00E605A3">
        <w:t xml:space="preserve"> </w:t>
      </w:r>
    </w:p>
    <w:p w14:paraId="3891D2E2" w14:textId="0F04DFB9" w:rsidR="000B6F27" w:rsidRPr="00E605A3" w:rsidRDefault="000B6F27" w:rsidP="00063753">
      <w:pPr>
        <w:pStyle w:val="General2"/>
      </w:pPr>
      <w:bookmarkStart w:id="225" w:name="_Ref504397766"/>
      <w:r w:rsidRPr="00E605A3">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E605A3">
        <w:t>days</w:t>
      </w:r>
      <w:proofErr w:type="gramEnd"/>
      <w:r w:rsidRPr="00E605A3">
        <w:t xml:space="preserve"> the query shall be referred to dispute resolution in accordance with the Dispute Resolution Procedure. For the avoidance of doubt, the Authority shall not be in breach of any of any of its payment obligations under this Contract in relation to any queried or disputed invoice sums unless the process referred to in this Clause </w:t>
      </w:r>
      <w:r w:rsidR="00E42B85">
        <w:fldChar w:fldCharType="begin"/>
      </w:r>
      <w:r w:rsidR="00E42B85">
        <w:instrText xml:space="preserve"> REF _Ref504397766 \r \h </w:instrText>
      </w:r>
      <w:r w:rsidR="00E42B85">
        <w:fldChar w:fldCharType="separate"/>
      </w:r>
      <w:r w:rsidR="00FF4529">
        <w:t>9.7</w:t>
      </w:r>
      <w:r w:rsidR="00E42B85">
        <w:fldChar w:fldCharType="end"/>
      </w:r>
      <w:r w:rsidR="0020584B">
        <w:t xml:space="preserve"> </w:t>
      </w:r>
      <w:r w:rsidRPr="00E605A3">
        <w:t>of this Schedule 2 has been followed and it has been determined that the queried or disputed invoice amount is properly due to the Supplier and the Authority has then failed to pay such sum within a reasonable period following such determination.</w:t>
      </w:r>
      <w:bookmarkEnd w:id="225"/>
    </w:p>
    <w:p w14:paraId="4D53F833" w14:textId="77777777" w:rsidR="000B6F27" w:rsidRPr="00E605A3" w:rsidRDefault="000B6F27" w:rsidP="00063753">
      <w:pPr>
        <w:pStyle w:val="General2"/>
      </w:pPr>
      <w:r w:rsidRPr="00E605A3">
        <w:t xml:space="preserve">The Supplier shall pay to the Authority any service credits and/or other sums and/or deductions (to include, without limitation, deductions relating to a reduction in the Contract Price) that may become due in accordance with the provisions of the </w:t>
      </w:r>
      <w:r w:rsidR="00DB7070">
        <w:t>Specification</w:t>
      </w:r>
      <w:r w:rsidRPr="00E605A3">
        <w:t xml:space="preserve">. </w:t>
      </w:r>
    </w:p>
    <w:p w14:paraId="29659D09" w14:textId="77777777" w:rsidR="000B6F27" w:rsidRPr="00E605A3" w:rsidRDefault="000B6F27" w:rsidP="00063753">
      <w:pPr>
        <w:pStyle w:val="General2"/>
      </w:pPr>
      <w:bookmarkStart w:id="226" w:name="_Ref289955369"/>
      <w:bookmarkStart w:id="227" w:name="_Toc303949929"/>
      <w:bookmarkStart w:id="228" w:name="_Toc303950696"/>
      <w:bookmarkStart w:id="229" w:name="_Toc303951476"/>
      <w:bookmarkStart w:id="230" w:name="_Toc304135559"/>
      <w:bookmarkEnd w:id="211"/>
      <w:bookmarkEnd w:id="212"/>
      <w:bookmarkEnd w:id="213"/>
      <w:bookmarkEnd w:id="214"/>
      <w:bookmarkEnd w:id="215"/>
      <w:bookmarkEnd w:id="221"/>
      <w:bookmarkEnd w:id="224"/>
      <w:r w:rsidRPr="00E605A3">
        <w:t>The Authority reserves the right to set-off:</w:t>
      </w:r>
    </w:p>
    <w:p w14:paraId="3A463A50" w14:textId="77777777" w:rsidR="000B6F27" w:rsidRPr="00E605A3" w:rsidRDefault="000B6F27" w:rsidP="00063753">
      <w:pPr>
        <w:pStyle w:val="General3"/>
      </w:pPr>
      <w:r w:rsidRPr="00E605A3">
        <w:t>any monies due to the Supplier from the Authority as against any monies due to the Authority from the Supplier under this Contract; and</w:t>
      </w:r>
      <w:bookmarkEnd w:id="226"/>
      <w:bookmarkEnd w:id="227"/>
      <w:bookmarkEnd w:id="228"/>
      <w:bookmarkEnd w:id="229"/>
      <w:bookmarkEnd w:id="230"/>
    </w:p>
    <w:p w14:paraId="3337D2F3" w14:textId="77777777" w:rsidR="000B6F27" w:rsidRPr="00E605A3" w:rsidRDefault="000B6F27" w:rsidP="00063753">
      <w:pPr>
        <w:pStyle w:val="General3"/>
      </w:pPr>
      <w:r w:rsidRPr="00E605A3">
        <w:t>any monies due to the Authority from the Supplier as against any monies due to the Supplier from the Authority under this Contract.</w:t>
      </w:r>
    </w:p>
    <w:p w14:paraId="7FA47D7B" w14:textId="77777777" w:rsidR="000B6F27" w:rsidRPr="00E605A3" w:rsidRDefault="000B6F27" w:rsidP="00063753">
      <w:pPr>
        <w:pStyle w:val="General2"/>
      </w:pPr>
      <w:r w:rsidRPr="00E605A3">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646EC347" w14:textId="77777777" w:rsidR="000B6F27" w:rsidRPr="00E605A3" w:rsidRDefault="000B6F27" w:rsidP="00063753">
      <w:pPr>
        <w:pStyle w:val="General2"/>
      </w:pPr>
      <w:r w:rsidRPr="00E605A3">
        <w:t>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r w:rsidRPr="00E605A3">
        <w:rPr>
          <w:rFonts w:ascii="TrebuchetMS" w:hAnsi="TrebuchetMS" w:cs="TrebuchetMS"/>
        </w:rPr>
        <w:t xml:space="preserve"> </w:t>
      </w:r>
    </w:p>
    <w:p w14:paraId="084674B4" w14:textId="77777777" w:rsidR="000B6F27" w:rsidRPr="00E605A3" w:rsidRDefault="000B6F27" w:rsidP="00063753">
      <w:pPr>
        <w:pStyle w:val="General1"/>
      </w:pPr>
      <w:bookmarkStart w:id="231" w:name="_Ref286220426"/>
      <w:bookmarkStart w:id="232" w:name="_Toc290398299"/>
      <w:bookmarkStart w:id="233" w:name="_Toc312422913"/>
      <w:bookmarkEnd w:id="216"/>
      <w:r w:rsidRPr="00E605A3">
        <w:t>Warranties</w:t>
      </w:r>
      <w:bookmarkStart w:id="234" w:name="Page_73a"/>
      <w:bookmarkEnd w:id="231"/>
      <w:bookmarkEnd w:id="232"/>
      <w:bookmarkEnd w:id="233"/>
      <w:bookmarkEnd w:id="234"/>
    </w:p>
    <w:p w14:paraId="11F7E52D" w14:textId="77777777" w:rsidR="000B6F27" w:rsidRPr="00E605A3" w:rsidRDefault="000B6F27" w:rsidP="00063753">
      <w:pPr>
        <w:pStyle w:val="General2"/>
      </w:pPr>
      <w:bookmarkStart w:id="235" w:name="_Toc303949931"/>
      <w:bookmarkStart w:id="236" w:name="_Toc303950698"/>
      <w:bookmarkStart w:id="237" w:name="_Toc303951478"/>
      <w:bookmarkStart w:id="238" w:name="_Toc304135561"/>
      <w:bookmarkStart w:id="239" w:name="_Ref318706724"/>
      <w:bookmarkStart w:id="240" w:name="_Ref21331728"/>
      <w:r w:rsidRPr="00E605A3">
        <w:t>The Supplier warrants and undertakes that:</w:t>
      </w:r>
      <w:bookmarkEnd w:id="235"/>
      <w:bookmarkEnd w:id="236"/>
      <w:bookmarkEnd w:id="237"/>
      <w:bookmarkEnd w:id="238"/>
      <w:bookmarkEnd w:id="239"/>
      <w:bookmarkEnd w:id="240"/>
    </w:p>
    <w:p w14:paraId="73CF2161" w14:textId="77777777" w:rsidR="00F226C5" w:rsidRPr="00F226C5" w:rsidRDefault="00F226C5" w:rsidP="00F226C5">
      <w:pPr>
        <w:pStyle w:val="General3"/>
      </w:pPr>
      <w:bookmarkStart w:id="241" w:name="_Toc303949932"/>
      <w:bookmarkStart w:id="242" w:name="_Toc303950699"/>
      <w:bookmarkStart w:id="243" w:name="_Toc303951479"/>
      <w:bookmarkStart w:id="244" w:name="_Toc304135562"/>
      <w:r w:rsidRPr="00F226C5">
        <w:t xml:space="preserve">the Goods shall be of satisfactory quality, fit for their intended purpose as indicated in the Marketing Authorisation and shall comply with the standards and requirements set out in this Contract; </w:t>
      </w:r>
    </w:p>
    <w:p w14:paraId="4EC7898C" w14:textId="77777777" w:rsidR="000B6F27" w:rsidRPr="00E605A3" w:rsidRDefault="000B6F27" w:rsidP="00063753">
      <w:pPr>
        <w:pStyle w:val="General3"/>
      </w:pPr>
      <w:r w:rsidRPr="00E605A3">
        <w:lastRenderedPageBreak/>
        <w:t xml:space="preserve">unless otherwise confirmed by the Authority in writing (to include, without limitation, as part of the </w:t>
      </w:r>
      <w:r w:rsidR="0020584B">
        <w:t>Specification</w:t>
      </w:r>
      <w:r w:rsidRPr="00E605A3">
        <w:t xml:space="preserve">), it will ensure that the Goods comply with requirements five (5) to eight (8), as set out in Annex 1 of the Cabinet Office Procurement Policy Note - Implementing Article 6 of the Energy Efficiency Directive (Action Note 07/14 3rd June 2014), to the extent such requirements apply to the relevant Goods; </w:t>
      </w:r>
    </w:p>
    <w:p w14:paraId="57F4A6E2" w14:textId="77777777" w:rsidR="000B6F27" w:rsidRPr="00E605A3" w:rsidRDefault="000B6F27" w:rsidP="00063753">
      <w:pPr>
        <w:pStyle w:val="General3"/>
      </w:pPr>
      <w:bookmarkStart w:id="245" w:name="_Toc303949935"/>
      <w:bookmarkStart w:id="246" w:name="_Toc303950702"/>
      <w:bookmarkStart w:id="247" w:name="_Toc303951482"/>
      <w:bookmarkStart w:id="248" w:name="_Toc304135565"/>
      <w:bookmarkStart w:id="249" w:name="_Ref350938757"/>
      <w:bookmarkEnd w:id="241"/>
      <w:bookmarkEnd w:id="242"/>
      <w:bookmarkEnd w:id="243"/>
      <w:bookmarkEnd w:id="244"/>
      <w:r w:rsidRPr="00E605A3">
        <w:t>it shall ensure that prior to actual delivery to the Authority the Goods are manufactured, stored and/or distributed using reasonable skill and care and in accordance with Good Industry Practice</w:t>
      </w:r>
      <w:r w:rsidR="0010741F">
        <w:t xml:space="preserve"> and Good Manufacturing Practice</w:t>
      </w:r>
      <w:r w:rsidRPr="00E605A3">
        <w:t>;</w:t>
      </w:r>
      <w:bookmarkEnd w:id="245"/>
      <w:bookmarkEnd w:id="246"/>
      <w:bookmarkEnd w:id="247"/>
      <w:bookmarkEnd w:id="248"/>
      <w:bookmarkEnd w:id="249"/>
      <w:r w:rsidRPr="00E605A3">
        <w:t xml:space="preserve"> </w:t>
      </w:r>
    </w:p>
    <w:p w14:paraId="5FB322F0" w14:textId="3DE408DC" w:rsidR="000B6F27" w:rsidRPr="00E605A3" w:rsidRDefault="000B6F27" w:rsidP="00063753">
      <w:pPr>
        <w:pStyle w:val="General3"/>
      </w:pPr>
      <w:r w:rsidRPr="00E605A3">
        <w:t>without prejudice to the generality of the warranty at</w:t>
      </w:r>
      <w:r w:rsidR="001F0FB2">
        <w:t xml:space="preserve"> </w:t>
      </w:r>
      <w:r w:rsidR="006675BE">
        <w:t>C</w:t>
      </w:r>
      <w:r w:rsidR="001F0FB2">
        <w:t>lause</w:t>
      </w:r>
      <w:r w:rsidRPr="00E605A3">
        <w:t xml:space="preserve"> </w:t>
      </w:r>
      <w:r w:rsidRPr="00E605A3">
        <w:fldChar w:fldCharType="begin"/>
      </w:r>
      <w:r w:rsidRPr="00E605A3">
        <w:instrText xml:space="preserve"> REF _Ref350938757 \r \h  \* MERGEFORMAT </w:instrText>
      </w:r>
      <w:r w:rsidRPr="00E605A3">
        <w:fldChar w:fldCharType="separate"/>
      </w:r>
      <w:r w:rsidR="00FF4529">
        <w:t>10.1.3</w:t>
      </w:r>
      <w:r w:rsidRPr="00E605A3">
        <w:fldChar w:fldCharType="end"/>
      </w:r>
      <w:r w:rsidRPr="00E605A3">
        <w:t xml:space="preserve"> of this</w:t>
      </w:r>
      <w:r w:rsidR="006355E3" w:rsidRPr="00E605A3">
        <w:t xml:space="preserve"> Schedule 2</w:t>
      </w:r>
      <w:r w:rsidRPr="00E605A3">
        <w:t>, it shall ensure that, the Goods are manufactured, stored and/or distributed in accordance with good manufacturing practice and/or good warehousing practice and/or good distribution practice, as may be defined under any Law, Guidance and/or Good Industry Practice relevant to the Goods, and in accordance with any specific instructions of the manufacturer of the Goods;</w:t>
      </w:r>
    </w:p>
    <w:p w14:paraId="76502E2C" w14:textId="77777777" w:rsidR="000B6F27" w:rsidRPr="00E605A3" w:rsidRDefault="000B6F27" w:rsidP="00063753">
      <w:pPr>
        <w:pStyle w:val="General3"/>
      </w:pPr>
      <w:r w:rsidRPr="00E605A3">
        <w:t>it shall ensure that all facilities used in the manufacture, storage and distribution of the Goods are kept in a state and condition necessary to enable the Supplier to comply with its obligations in accordance with this Contract;</w:t>
      </w:r>
    </w:p>
    <w:p w14:paraId="7D0837C8" w14:textId="77777777" w:rsidR="000B6F27" w:rsidRPr="00E605A3" w:rsidRDefault="000B6F27" w:rsidP="00063753">
      <w:pPr>
        <w:pStyle w:val="General3"/>
      </w:pPr>
      <w:r w:rsidRPr="00E605A3">
        <w:t xml:space="preserve">it has, or the manufacturer of the Goods has, manufacturing and warehousing capacity </w:t>
      </w:r>
      <w:proofErr w:type="gramStart"/>
      <w:r w:rsidRPr="00E605A3">
        <w:t>sufficient</w:t>
      </w:r>
      <w:proofErr w:type="gramEnd"/>
      <w:r w:rsidRPr="00E605A3">
        <w:t xml:space="preserve"> to comply with its obligations under this Contract;</w:t>
      </w:r>
    </w:p>
    <w:p w14:paraId="3F50DFC7" w14:textId="77777777" w:rsidR="000B6F27" w:rsidRPr="00E605A3" w:rsidRDefault="000B6F27" w:rsidP="00063753">
      <w:pPr>
        <w:pStyle w:val="General3"/>
      </w:pPr>
      <w:r w:rsidRPr="00E605A3">
        <w:t xml:space="preserve">it will ensure </w:t>
      </w:r>
      <w:proofErr w:type="gramStart"/>
      <w:r w:rsidRPr="00E605A3">
        <w:t>sufficient</w:t>
      </w:r>
      <w:proofErr w:type="gramEnd"/>
      <w:r w:rsidRPr="00E605A3">
        <w:t xml:space="preserve"> stock levels to comply with its obligations under this Contract;</w:t>
      </w:r>
    </w:p>
    <w:p w14:paraId="1CA5B355" w14:textId="77777777" w:rsidR="000B6F27" w:rsidRPr="00E605A3" w:rsidRDefault="000B6F27" w:rsidP="00063753">
      <w:pPr>
        <w:pStyle w:val="General3"/>
      </w:pPr>
      <w:r w:rsidRPr="00E605A3">
        <w:t>it shall ensure that the transport and delivery of the Goods mean that they are delivered in good and useable condition;</w:t>
      </w:r>
    </w:p>
    <w:p w14:paraId="1BDD75C9" w14:textId="77777777" w:rsidR="000B6F27" w:rsidRPr="00E605A3" w:rsidRDefault="000B6F27" w:rsidP="00063753">
      <w:pPr>
        <w:pStyle w:val="General3"/>
      </w:pPr>
      <w:r w:rsidRPr="00E605A3">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19FC5273" w14:textId="77777777" w:rsidR="000B6F27" w:rsidRPr="00E605A3" w:rsidRDefault="000B6F27" w:rsidP="00063753">
      <w:pPr>
        <w:pStyle w:val="General3"/>
      </w:pPr>
      <w:r w:rsidRPr="00E605A3">
        <w:t xml:space="preserve">where there is any instruction information, including without limitation patient information leaflets, that accompany the Goods, it shall provide a </w:t>
      </w:r>
      <w:proofErr w:type="gramStart"/>
      <w:r w:rsidRPr="00E605A3">
        <w:t>sufficient number of</w:t>
      </w:r>
      <w:proofErr w:type="gramEnd"/>
      <w:r w:rsidRPr="00E605A3">
        <w:t xml:space="preserve"> copies to the Authority and provide updated copies should the instruction information change at any time during the Term;</w:t>
      </w:r>
    </w:p>
    <w:p w14:paraId="7FF3C29E" w14:textId="77777777" w:rsidR="000B6F27" w:rsidRPr="00E605A3" w:rsidRDefault="000B6F27" w:rsidP="00063753">
      <w:pPr>
        <w:pStyle w:val="General3"/>
      </w:pPr>
      <w:r w:rsidRPr="00E605A3">
        <w:t xml:space="preserve">all Goods delivered to the Authority shall comply with any shelf life requirements set out in the </w:t>
      </w:r>
      <w:r w:rsidR="00DB7070">
        <w:t>Specification</w:t>
      </w:r>
      <w:r w:rsidRPr="00E605A3">
        <w:t>;</w:t>
      </w:r>
    </w:p>
    <w:p w14:paraId="457E141F" w14:textId="77777777" w:rsidR="000B6F27" w:rsidRPr="00E605A3" w:rsidRDefault="000B6F27" w:rsidP="00063753">
      <w:pPr>
        <w:pStyle w:val="General3"/>
      </w:pPr>
      <w:bookmarkStart w:id="250" w:name="_Toc303949934"/>
      <w:bookmarkStart w:id="251" w:name="_Toc303950701"/>
      <w:bookmarkStart w:id="252" w:name="_Toc303951481"/>
      <w:bookmarkStart w:id="253" w:name="_Toc304135564"/>
      <w:r w:rsidRPr="00E605A3">
        <w:lastRenderedPageBreak/>
        <w:t xml:space="preserve">it has and shall maintain a properly documented system of quality controls and processes covering all aspects of its obligations under this Contract and/or under Law and/or Guidance and shall </w:t>
      </w:r>
      <w:proofErr w:type="gramStart"/>
      <w:r w:rsidRPr="00E605A3">
        <w:t>at all times</w:t>
      </w:r>
      <w:proofErr w:type="gramEnd"/>
      <w:r w:rsidRPr="00E605A3">
        <w:t xml:space="preserve"> comply with such quality controls and processes; </w:t>
      </w:r>
    </w:p>
    <w:p w14:paraId="10D6B252" w14:textId="77777777" w:rsidR="000B6F27" w:rsidRPr="00E605A3" w:rsidRDefault="000B6F27" w:rsidP="00063753">
      <w:pPr>
        <w:pStyle w:val="General3"/>
      </w:pPr>
      <w:r w:rsidRPr="00E605A3">
        <w:t xml:space="preserve">it shall not make any significant changes to its system of quality controls and processes in relation to the Goods without notifying the Authority in writing at least </w:t>
      </w:r>
      <w:proofErr w:type="gramStart"/>
      <w:r w:rsidRPr="00E605A3">
        <w:t>twenty one</w:t>
      </w:r>
      <w:proofErr w:type="gramEnd"/>
      <w:r w:rsidRPr="00E605A3">
        <w:t xml:space="preserve"> (21) days in advance of such change (such notice to include the details of the consequences which follow such change being implemented);</w:t>
      </w:r>
    </w:p>
    <w:p w14:paraId="1783AB17" w14:textId="77777777" w:rsidR="000B6F27" w:rsidRPr="00E605A3" w:rsidRDefault="000B6F27" w:rsidP="00063753">
      <w:pPr>
        <w:pStyle w:val="General3"/>
      </w:pPr>
      <w:r w:rsidRPr="00E605A3">
        <w:t>it shall not make any significant changes to the Goods without the prior written consent of the Authority, such consent not to be unreasonably withheld or delayed;</w:t>
      </w:r>
    </w:p>
    <w:p w14:paraId="314746C8" w14:textId="77777777" w:rsidR="000B6F27" w:rsidRPr="00E605A3" w:rsidRDefault="000B6F27" w:rsidP="00063753">
      <w:pPr>
        <w:pStyle w:val="General3"/>
      </w:pPr>
      <w:r w:rsidRPr="00E605A3">
        <w:t>any equipment it uses in the manufacture, delivery, or installation of the Goods shall comply with all relevant Law and Guidance, be fit for its intended purpose and maintained fully in accordance with the manufacturer’s specification;</w:t>
      </w:r>
    </w:p>
    <w:p w14:paraId="16732DB1" w14:textId="77777777" w:rsidR="000B6F27" w:rsidRPr="00E605A3" w:rsidRDefault="000B6F27" w:rsidP="00063753">
      <w:pPr>
        <w:pStyle w:val="General3"/>
      </w:pPr>
      <w:r w:rsidRPr="00E605A3">
        <w:t>where any act of the Supplier requires the notification to and/or approval by any regulatory or other competent body in accordance with any Law and Guidance, the Supplier shall comply fully with such notification and/or approval requirements;</w:t>
      </w:r>
    </w:p>
    <w:p w14:paraId="5BAC9A45" w14:textId="77777777" w:rsidR="000B6F27" w:rsidRPr="00E605A3" w:rsidRDefault="000B6F27" w:rsidP="00063753">
      <w:pPr>
        <w:pStyle w:val="General3"/>
      </w:pPr>
      <w:bookmarkStart w:id="254" w:name="_Ref327440653"/>
      <w:r w:rsidRPr="00E605A3">
        <w:t>it has and shall as relevant maintain all rights, consents, authorisations, licences and accreditations required to supply the Goods;</w:t>
      </w:r>
    </w:p>
    <w:p w14:paraId="07A72109" w14:textId="77777777" w:rsidR="000B6F27" w:rsidRPr="00E605A3" w:rsidRDefault="000B6F27" w:rsidP="00063753">
      <w:pPr>
        <w:pStyle w:val="General3"/>
      </w:pPr>
      <w:bookmarkStart w:id="255" w:name="_Ref357758828"/>
      <w:r w:rsidRPr="00E605A3">
        <w:t xml:space="preserve">receipt of the Goods by or on behalf of the Authority and use of the Goods or of any other item or information supplied, or made available, to the Authority will not infringe any </w:t>
      </w:r>
      <w:proofErr w:type="gramStart"/>
      <w:r w:rsidRPr="00E605A3">
        <w:t>third party</w:t>
      </w:r>
      <w:proofErr w:type="gramEnd"/>
      <w:r w:rsidRPr="00E605A3">
        <w:t xml:space="preserve"> rights, to include without limitation any Intellectual Property Rights;</w:t>
      </w:r>
      <w:bookmarkEnd w:id="254"/>
      <w:bookmarkEnd w:id="255"/>
    </w:p>
    <w:p w14:paraId="31AB1330" w14:textId="77777777" w:rsidR="000B6F27" w:rsidRPr="00E605A3" w:rsidRDefault="000B6F27" w:rsidP="00063753">
      <w:pPr>
        <w:pStyle w:val="General3"/>
      </w:pPr>
      <w:bookmarkStart w:id="256" w:name="_Ref327441561"/>
      <w:r w:rsidRPr="00E605A3">
        <w:t>it will comply with all Law, Guidance, Policies and the Supplier Code of Conduct in so far as is relevant to the supply of the Goods;</w:t>
      </w:r>
      <w:bookmarkEnd w:id="250"/>
      <w:bookmarkEnd w:id="251"/>
      <w:bookmarkEnd w:id="252"/>
      <w:bookmarkEnd w:id="253"/>
      <w:bookmarkEnd w:id="256"/>
      <w:r w:rsidRPr="00E605A3">
        <w:t xml:space="preserve"> </w:t>
      </w:r>
    </w:p>
    <w:p w14:paraId="0B0BE5C4" w14:textId="77777777" w:rsidR="000B6F27" w:rsidRPr="00E605A3" w:rsidRDefault="000B6F27" w:rsidP="00063753">
      <w:pPr>
        <w:pStyle w:val="General3"/>
      </w:pPr>
      <w:r w:rsidRPr="00E605A3">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27A550F" w14:textId="77777777" w:rsidR="000B6F27" w:rsidRPr="00E605A3" w:rsidRDefault="000B6F27" w:rsidP="00063753">
      <w:pPr>
        <w:pStyle w:val="General3"/>
      </w:pPr>
      <w:bookmarkStart w:id="257" w:name="_Ref460573209"/>
      <w:bookmarkStart w:id="258" w:name="_Toc303949937"/>
      <w:bookmarkStart w:id="259" w:name="_Toc303950704"/>
      <w:bookmarkStart w:id="260" w:name="_Toc303951484"/>
      <w:bookmarkStart w:id="261" w:name="_Toc304135567"/>
      <w:r w:rsidRPr="00E605A3">
        <w:t>it shall: (</w:t>
      </w:r>
      <w:proofErr w:type="spellStart"/>
      <w:r w:rsidRPr="00E605A3">
        <w:t>i</w:t>
      </w:r>
      <w:proofErr w:type="spellEnd"/>
      <w:r w:rsidRPr="00E605A3">
        <w:t>) comply with all relevant Law and Guidance to ensure that there is no slavery or human trafficking in its supply chains; and (ii) notify the Authority immediately if it becomes aware of any actual or suspected incidents of slavery or human trafficking in its supply chains;</w:t>
      </w:r>
    </w:p>
    <w:p w14:paraId="0A1E1DE2" w14:textId="3314B083" w:rsidR="000B6F27" w:rsidRPr="00E605A3" w:rsidRDefault="000B6F27" w:rsidP="00063753">
      <w:pPr>
        <w:pStyle w:val="General3"/>
      </w:pPr>
      <w:bookmarkStart w:id="262" w:name="_Ref505335017"/>
      <w:r w:rsidRPr="00E605A3">
        <w:lastRenderedPageBreak/>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Pr="00E605A3">
        <w:fldChar w:fldCharType="begin"/>
      </w:r>
      <w:r w:rsidRPr="00E605A3">
        <w:instrText xml:space="preserve"> REF _Ref505335017 \r \h  \* MERGEFORMAT </w:instrText>
      </w:r>
      <w:r w:rsidRPr="00E605A3">
        <w:fldChar w:fldCharType="separate"/>
      </w:r>
      <w:r w:rsidR="00FF4529">
        <w:t>10.1.22</w:t>
      </w:r>
      <w:r w:rsidRPr="00E605A3">
        <w:fldChar w:fldCharType="end"/>
      </w:r>
      <w:r w:rsidRPr="00E605A3">
        <w:t xml:space="preserve"> and/or as may be requested or otherwise required by the Authority in accordance with its anti-slavery Policy.</w:t>
      </w:r>
      <w:bookmarkEnd w:id="257"/>
      <w:bookmarkEnd w:id="262"/>
    </w:p>
    <w:p w14:paraId="406D1D20" w14:textId="77777777" w:rsidR="000B6F27" w:rsidRPr="00E605A3" w:rsidRDefault="000B6F27" w:rsidP="00063753">
      <w:pPr>
        <w:pStyle w:val="General3"/>
        <w:rPr>
          <w:szCs w:val="22"/>
        </w:rPr>
      </w:pPr>
      <w:r w:rsidRPr="00E605A3">
        <w:t>it will fully and promptly respond to all requests for information and/or requests for answers to questions regarding this Contract, the Goods, any complaints and any Disputes at the frequency, in the timeframes and in the format as requested by the Authority from time to time (acting reasonably)</w:t>
      </w:r>
      <w:r w:rsidRPr="00E605A3">
        <w:rPr>
          <w:szCs w:val="22"/>
        </w:rPr>
        <w:t>;</w:t>
      </w:r>
      <w:bookmarkEnd w:id="258"/>
      <w:bookmarkEnd w:id="259"/>
      <w:bookmarkEnd w:id="260"/>
      <w:bookmarkEnd w:id="261"/>
      <w:r w:rsidRPr="00E605A3">
        <w:rPr>
          <w:szCs w:val="22"/>
        </w:rPr>
        <w:t xml:space="preserve"> </w:t>
      </w:r>
    </w:p>
    <w:p w14:paraId="35032D0B" w14:textId="77777777" w:rsidR="000B6F27" w:rsidRDefault="000B6F27" w:rsidP="00063753">
      <w:pPr>
        <w:pStyle w:val="General3"/>
      </w:pPr>
      <w:bookmarkStart w:id="263" w:name="_Toc303949938"/>
      <w:bookmarkStart w:id="264" w:name="_Toc303950705"/>
      <w:bookmarkStart w:id="265" w:name="_Toc303951485"/>
      <w:bookmarkStart w:id="266" w:name="_Toc304135568"/>
      <w:r w:rsidRPr="00E605A3">
        <w:t xml:space="preserve">all information included within the Supplier’s responses to any documents issued by the Authority as part of the procurement relating to the award of this Contract (to include, without limitation, as referred to in the </w:t>
      </w:r>
      <w:r w:rsidR="00DB7070">
        <w:t>Tender Response Document</w:t>
      </w:r>
      <w:r w:rsidRPr="00E605A3">
        <w:t xml:space="preserve"> and Commercial Schedule) and all accompanying materials is accurate;</w:t>
      </w:r>
      <w:bookmarkEnd w:id="263"/>
      <w:bookmarkEnd w:id="264"/>
      <w:bookmarkEnd w:id="265"/>
      <w:bookmarkEnd w:id="266"/>
    </w:p>
    <w:p w14:paraId="55E3BF5C" w14:textId="77777777" w:rsidR="00BD0B5B" w:rsidRDefault="00BD0B5B" w:rsidP="00063753">
      <w:pPr>
        <w:pStyle w:val="General3"/>
      </w:pPr>
      <w:r w:rsidRPr="00BE149F">
        <w:t xml:space="preserve">when supplying the </w:t>
      </w:r>
      <w:r>
        <w:t>Goods</w:t>
      </w:r>
      <w:r w:rsidRPr="00BE149F">
        <w:t>, it shall comply with all timescales</w:t>
      </w:r>
      <w:r w:rsidR="00A97FD9">
        <w:t xml:space="preserve"> set out in or agreed in accordance with this Contract</w:t>
      </w:r>
      <w:r w:rsidRPr="00BE149F">
        <w:t xml:space="preserve"> and</w:t>
      </w:r>
      <w:r w:rsidR="00A97FD9">
        <w:t xml:space="preserve"> the</w:t>
      </w:r>
      <w:r w:rsidRPr="00BE149F">
        <w:t xml:space="preserve"> KPIs</w:t>
      </w:r>
      <w:r>
        <w:t>;</w:t>
      </w:r>
    </w:p>
    <w:p w14:paraId="1D310763" w14:textId="77777777" w:rsidR="00BD0B5B" w:rsidRPr="00E605A3" w:rsidRDefault="00BD0B5B" w:rsidP="00063753">
      <w:pPr>
        <w:pStyle w:val="General3"/>
      </w:pPr>
      <w:r>
        <w:t>its Business Continuity Plan</w:t>
      </w:r>
      <w:r w:rsidRPr="00BD0B5B">
        <w:t xml:space="preserve"> is </w:t>
      </w:r>
      <w:proofErr w:type="gramStart"/>
      <w:r w:rsidRPr="00BD0B5B">
        <w:t>sufficient</w:t>
      </w:r>
      <w:proofErr w:type="gramEnd"/>
      <w:r w:rsidRPr="00BD0B5B">
        <w:t xml:space="preserve"> to ensure continuity of supply of the </w:t>
      </w:r>
      <w:r>
        <w:t>Goods</w:t>
      </w:r>
      <w:r w:rsidRPr="00BD0B5B">
        <w:t xml:space="preserve"> to the Authority in accordance with this </w:t>
      </w:r>
      <w:r>
        <w:t>Contract</w:t>
      </w:r>
      <w:r w:rsidRPr="00BD0B5B">
        <w:t xml:space="preserve"> in the event of any manufacturing site failure including emergency maintenance work</w:t>
      </w:r>
      <w:r>
        <w:t>;</w:t>
      </w:r>
    </w:p>
    <w:p w14:paraId="7CF52812" w14:textId="77777777" w:rsidR="000B6F27" w:rsidRPr="00E605A3" w:rsidRDefault="000B6F27" w:rsidP="00063753">
      <w:pPr>
        <w:pStyle w:val="General3"/>
      </w:pPr>
      <w:r w:rsidRPr="00E605A3">
        <w:t>it has the right and authority to enter into this Contract and that it has the capability and capacity to fulfil its obligations under this Contract;</w:t>
      </w:r>
    </w:p>
    <w:p w14:paraId="640F22D6" w14:textId="77777777" w:rsidR="000B6F27" w:rsidRPr="00E605A3" w:rsidRDefault="000B6F27" w:rsidP="00063753">
      <w:pPr>
        <w:pStyle w:val="General3"/>
      </w:pPr>
      <w:bookmarkStart w:id="267" w:name="_Toc303949942"/>
      <w:bookmarkStart w:id="268" w:name="_Toc303950709"/>
      <w:bookmarkStart w:id="269" w:name="_Toc303951489"/>
      <w:bookmarkStart w:id="270" w:name="_Toc304135572"/>
      <w:r w:rsidRPr="00E605A3">
        <w:t>it is a properly constituted entity and it is fully empowered by the terms of its constitutional documents to enter into and to carry out its obligations under this Contract and the documents referred to in this Contract;</w:t>
      </w:r>
    </w:p>
    <w:p w14:paraId="33B865F4" w14:textId="77777777" w:rsidR="000B6F27" w:rsidRPr="00E605A3" w:rsidRDefault="000B6F27" w:rsidP="00063753">
      <w:pPr>
        <w:pStyle w:val="General3"/>
      </w:pPr>
      <w:r w:rsidRPr="00E605A3">
        <w:t>all necessary actions to authorise the execution of and performance of its obligations under this Contract have been taken before such execution</w:t>
      </w:r>
      <w:bookmarkEnd w:id="267"/>
      <w:bookmarkEnd w:id="268"/>
      <w:bookmarkEnd w:id="269"/>
      <w:bookmarkEnd w:id="270"/>
      <w:r w:rsidRPr="00E605A3">
        <w:t>;</w:t>
      </w:r>
    </w:p>
    <w:p w14:paraId="442BFEEF" w14:textId="77777777" w:rsidR="000B6F27" w:rsidRPr="00E605A3" w:rsidRDefault="000B6F27" w:rsidP="00063753">
      <w:pPr>
        <w:pStyle w:val="General3"/>
      </w:pPr>
      <w:bookmarkStart w:id="271" w:name="_Toc303949940"/>
      <w:bookmarkStart w:id="272" w:name="_Toc303950707"/>
      <w:bookmarkStart w:id="273" w:name="_Toc303951487"/>
      <w:bookmarkStart w:id="274" w:name="_Toc304135570"/>
      <w:r w:rsidRPr="00E605A3">
        <w:t>there are no pending or threatened actions or proceedings before any court or administrative agency which would materially adversely affect the financial condition, business or operations of the Supplier;</w:t>
      </w:r>
      <w:bookmarkEnd w:id="271"/>
      <w:bookmarkEnd w:id="272"/>
      <w:bookmarkEnd w:id="273"/>
      <w:bookmarkEnd w:id="274"/>
    </w:p>
    <w:p w14:paraId="66DFE0A0" w14:textId="77777777" w:rsidR="000B6F27" w:rsidRPr="00E605A3" w:rsidRDefault="000B6F27" w:rsidP="00063753">
      <w:pPr>
        <w:pStyle w:val="General3"/>
      </w:pPr>
      <w:bookmarkStart w:id="275" w:name="_Toc303949941"/>
      <w:bookmarkStart w:id="276" w:name="_Toc303950708"/>
      <w:bookmarkStart w:id="277" w:name="_Toc303951488"/>
      <w:bookmarkStart w:id="278" w:name="_Toc304135571"/>
      <w:r w:rsidRPr="00E605A3">
        <w:t>there are no material agreements existing to which the Supplier is a party which prevent the Supplier from entering into or complying with this Contract;</w:t>
      </w:r>
      <w:bookmarkEnd w:id="275"/>
      <w:bookmarkEnd w:id="276"/>
      <w:bookmarkEnd w:id="277"/>
      <w:bookmarkEnd w:id="278"/>
      <w:r w:rsidRPr="00E605A3">
        <w:t xml:space="preserve"> </w:t>
      </w:r>
    </w:p>
    <w:p w14:paraId="35B9571B" w14:textId="77777777" w:rsidR="000B6F27" w:rsidRPr="00E605A3" w:rsidRDefault="000B6F27" w:rsidP="00063753">
      <w:pPr>
        <w:pStyle w:val="General3"/>
      </w:pPr>
      <w:bookmarkStart w:id="279" w:name="_Toc303949943"/>
      <w:bookmarkStart w:id="280" w:name="_Toc303950710"/>
      <w:bookmarkStart w:id="281" w:name="_Toc303951490"/>
      <w:bookmarkStart w:id="282" w:name="_Toc304135573"/>
      <w:r w:rsidRPr="00E605A3">
        <w:t>it has and will continue to have the capacity, funding and cash flow to meet all its obligations under this Contract</w:t>
      </w:r>
      <w:bookmarkEnd w:id="279"/>
      <w:bookmarkEnd w:id="280"/>
      <w:bookmarkEnd w:id="281"/>
      <w:bookmarkEnd w:id="282"/>
      <w:r w:rsidRPr="00E605A3">
        <w:t>; and</w:t>
      </w:r>
    </w:p>
    <w:p w14:paraId="224F7FC0" w14:textId="77777777" w:rsidR="000B6F27" w:rsidRPr="00E605A3" w:rsidRDefault="000B6F27" w:rsidP="00063753">
      <w:pPr>
        <w:pStyle w:val="General3"/>
      </w:pPr>
      <w:r w:rsidRPr="00E605A3">
        <w:lastRenderedPageBreak/>
        <w:t>it has satisfied itself as to the nature and extent of the risks assumed by it under this Contract and has gathered all information necessary to perform its obligations under this Contract and all other obligations assumed by it.</w:t>
      </w:r>
    </w:p>
    <w:p w14:paraId="5EE4B387" w14:textId="773E816A" w:rsidR="000B6F27" w:rsidRPr="00E605A3" w:rsidRDefault="000B6F27" w:rsidP="00063753">
      <w:pPr>
        <w:pStyle w:val="General2"/>
      </w:pPr>
      <w:bookmarkStart w:id="283" w:name="_Ref322942527"/>
      <w:bookmarkStart w:id="284" w:name="_Ref391373454"/>
      <w:r w:rsidRPr="00E605A3">
        <w:t xml:space="preserve">If the Supplier is in breach of Clause </w:t>
      </w:r>
      <w:r w:rsidR="00CC60F1">
        <w:fldChar w:fldCharType="begin"/>
      </w:r>
      <w:r w:rsidR="00CC60F1">
        <w:instrText xml:space="preserve"> REF _Ref21331728 \r \h </w:instrText>
      </w:r>
      <w:r w:rsidR="00CC60F1">
        <w:fldChar w:fldCharType="separate"/>
      </w:r>
      <w:r w:rsidR="00FF4529">
        <w:t>10.1</w:t>
      </w:r>
      <w:r w:rsidR="00CC60F1">
        <w:fldChar w:fldCharType="end"/>
      </w:r>
      <w:r w:rsidRPr="00E605A3">
        <w:t xml:space="preserve"> of this</w:t>
      </w:r>
      <w:r w:rsidR="006355E3" w:rsidRPr="00E605A3">
        <w:t xml:space="preserve"> Schedule 2</w:t>
      </w:r>
      <w:r w:rsidRPr="00E605A3">
        <w:t xml:space="preserve">, then, without prejudice to any other right or remedy of the Authority, the Authority shall be entitled to reject and/or return the Goods and the Supplier shall, subject to Clause </w:t>
      </w:r>
      <w:r w:rsidRPr="00E605A3">
        <w:fldChar w:fldCharType="begin"/>
      </w:r>
      <w:r w:rsidRPr="00E605A3">
        <w:instrText xml:space="preserve"> REF _Ref318788583 \r \h  \* MERGEFORMAT </w:instrText>
      </w:r>
      <w:r w:rsidRPr="00E605A3">
        <w:fldChar w:fldCharType="separate"/>
      </w:r>
      <w:r w:rsidR="00FF4529">
        <w:t>13.2</w:t>
      </w:r>
      <w:r w:rsidRPr="00E605A3">
        <w:fldChar w:fldCharType="end"/>
      </w:r>
      <w:r w:rsidRPr="00E605A3">
        <w:t xml:space="preserve"> of this</w:t>
      </w:r>
      <w:r w:rsidR="006355E3" w:rsidRPr="00E605A3">
        <w:t xml:space="preserve"> Schedule 2</w:t>
      </w:r>
      <w:r w:rsidRPr="00E605A3">
        <w:t>, indemnify and keep the Authority indemnified against, any loss, damages, costs, expenses (including without limitation legal costs and expenses), claims or proceedings suffered or incurred by the Authority as a result of such breach.</w:t>
      </w:r>
      <w:bookmarkEnd w:id="283"/>
      <w:bookmarkEnd w:id="284"/>
      <w:r w:rsidRPr="00E605A3">
        <w:t xml:space="preserve"> </w:t>
      </w:r>
    </w:p>
    <w:p w14:paraId="06C82687" w14:textId="77777777" w:rsidR="000B6F27" w:rsidRPr="00E605A3" w:rsidRDefault="000B6F27" w:rsidP="00063753">
      <w:pPr>
        <w:pStyle w:val="General2"/>
      </w:pPr>
      <w:r w:rsidRPr="00E605A3">
        <w:t xml:space="preserve">The Supplier agrees to use reasonable endeavours to assign to the Authority upon request the benefit of any warranty, guarantee or similar right which it has against any </w:t>
      </w:r>
      <w:proofErr w:type="gramStart"/>
      <w:r w:rsidRPr="00E605A3">
        <w:t>third party</w:t>
      </w:r>
      <w:proofErr w:type="gramEnd"/>
      <w:r w:rsidRPr="00E605A3">
        <w:t xml:space="preserve"> manufacturer or supplier of the Goods in full or part. </w:t>
      </w:r>
    </w:p>
    <w:p w14:paraId="477AAC69" w14:textId="77777777" w:rsidR="000B6F27" w:rsidRPr="00E605A3" w:rsidRDefault="000B6F27" w:rsidP="00063753">
      <w:pPr>
        <w:pStyle w:val="General2"/>
      </w:pPr>
      <w:r w:rsidRPr="00E605A3">
        <w:t xml:space="preserve">The Supplier warrants that all information, data and other records and documents required by the Authority as set out in the </w:t>
      </w:r>
      <w:r w:rsidR="00DB7070">
        <w:t>Specification and the Tender Response Document</w:t>
      </w:r>
      <w:r w:rsidRPr="00E605A3">
        <w:t xml:space="preserve"> shall be submitted to the Authority in the format and in accordance with any timescales set out in the </w:t>
      </w:r>
      <w:r w:rsidR="00DB7070">
        <w:t>Specification and the Tender Response Document</w:t>
      </w:r>
      <w:r w:rsidRPr="00E605A3">
        <w:t>.</w:t>
      </w:r>
    </w:p>
    <w:p w14:paraId="483507CB" w14:textId="77777777" w:rsidR="000B6F27" w:rsidRPr="00E605A3" w:rsidRDefault="000B6F27" w:rsidP="00063753">
      <w:pPr>
        <w:pStyle w:val="General2"/>
      </w:pPr>
      <w:bookmarkStart w:id="285" w:name="_Ref391381585"/>
      <w:r w:rsidRPr="00E605A3">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85"/>
      <w:r w:rsidRPr="00E605A3">
        <w:t xml:space="preserve"> </w:t>
      </w:r>
    </w:p>
    <w:p w14:paraId="3578D3CF" w14:textId="77777777" w:rsidR="000B6F27" w:rsidRPr="00E605A3" w:rsidRDefault="000B6F27" w:rsidP="00063753">
      <w:pPr>
        <w:pStyle w:val="General3"/>
      </w:pPr>
      <w:r w:rsidRPr="00E605A3">
        <w:t xml:space="preserve">notify the Authority in writing of such fact within five (5) Business Days of its occurrence; and </w:t>
      </w:r>
    </w:p>
    <w:p w14:paraId="7762769A" w14:textId="77777777" w:rsidR="000B6F27" w:rsidRPr="00E605A3" w:rsidRDefault="000B6F27" w:rsidP="00063753">
      <w:pPr>
        <w:pStyle w:val="General3"/>
      </w:pPr>
      <w:r w:rsidRPr="00E605A3">
        <w:t xml:space="preserve">promptly provide to the Authority: </w:t>
      </w:r>
    </w:p>
    <w:p w14:paraId="176CD9F3" w14:textId="77777777" w:rsidR="000B6F27" w:rsidRPr="00E605A3" w:rsidRDefault="000B6F27" w:rsidP="00576495">
      <w:pPr>
        <w:pStyle w:val="Style1"/>
        <w:numPr>
          <w:ilvl w:val="0"/>
          <w:numId w:val="23"/>
        </w:numPr>
        <w:rPr>
          <w:lang w:val="en-GB"/>
        </w:rPr>
      </w:pPr>
      <w:r w:rsidRPr="00E605A3">
        <w:rPr>
          <w:lang w:val="en-GB"/>
        </w:rPr>
        <w:t xml:space="preserve">details of the steps which the Supplier is taking to address the Occasion of Tax Non-Compliance and to prevent the same from recurring, together with any mitigating factors that it considers relevant; and </w:t>
      </w:r>
    </w:p>
    <w:p w14:paraId="45F1F740" w14:textId="77777777" w:rsidR="000B6F27" w:rsidRPr="00E605A3" w:rsidRDefault="000B6F27" w:rsidP="001E7ECA">
      <w:pPr>
        <w:pStyle w:val="Style1"/>
        <w:rPr>
          <w:lang w:val="en-GB"/>
        </w:rPr>
      </w:pPr>
      <w:r w:rsidRPr="00E605A3">
        <w:rPr>
          <w:lang w:val="en-GB"/>
        </w:rPr>
        <w:t>such other information in relation to the Occasion of Tax Non-Compliance as the Authority may reasonably require.</w:t>
      </w:r>
    </w:p>
    <w:p w14:paraId="6EA72006" w14:textId="3EF623BB" w:rsidR="000B6F27" w:rsidRPr="00E605A3" w:rsidRDefault="000B6F27" w:rsidP="00063753">
      <w:pPr>
        <w:pStyle w:val="General2"/>
      </w:pPr>
      <w:r w:rsidRPr="00E605A3">
        <w:t xml:space="preserve">The Supplier further warrants and undertakes to the Authority that it will inform the Authority in writing immediately upon becoming aware that any of the warranties set out in Clause </w:t>
      </w:r>
      <w:r w:rsidRPr="00E605A3">
        <w:fldChar w:fldCharType="begin"/>
      </w:r>
      <w:r w:rsidRPr="00E605A3">
        <w:instrText xml:space="preserve"> REF _Ref286220426 \r \h  \* MERGEFORMAT </w:instrText>
      </w:r>
      <w:r w:rsidRPr="00E605A3">
        <w:fldChar w:fldCharType="separate"/>
      </w:r>
      <w:r w:rsidR="00FF4529">
        <w:t>10</w:t>
      </w:r>
      <w:r w:rsidRPr="00E605A3">
        <w:fldChar w:fldCharType="end"/>
      </w:r>
      <w:r w:rsidRPr="00E605A3">
        <w:t xml:space="preserve"> of this</w:t>
      </w:r>
      <w:r w:rsidR="006355E3" w:rsidRPr="00E605A3">
        <w:t xml:space="preserve"> Schedule 2</w:t>
      </w:r>
      <w:r w:rsidRPr="00E605A3">
        <w:t xml:space="preserve"> have been breached or there is a risk that any warranties may be breached. </w:t>
      </w:r>
    </w:p>
    <w:p w14:paraId="1C8474DA" w14:textId="77777777" w:rsidR="000B6F27" w:rsidRPr="00E605A3" w:rsidRDefault="000B6F27" w:rsidP="00063753">
      <w:pPr>
        <w:pStyle w:val="General2"/>
      </w:pPr>
      <w:r w:rsidRPr="00E605A3">
        <w:t xml:space="preserve">Any warranties provided under this Contract are both independent and cumulative and may be enforced independently or collectively at the sole discretion of the enforcing Party. </w:t>
      </w:r>
    </w:p>
    <w:p w14:paraId="20838D9D" w14:textId="77777777" w:rsidR="000B6F27" w:rsidRPr="00E605A3" w:rsidRDefault="000B6F27" w:rsidP="00063753">
      <w:pPr>
        <w:pStyle w:val="General1"/>
      </w:pPr>
      <w:bookmarkStart w:id="286" w:name="_Ref322532387"/>
      <w:bookmarkStart w:id="287" w:name="_Ref284337467"/>
      <w:bookmarkStart w:id="288" w:name="_Toc290398300"/>
      <w:bookmarkStart w:id="289" w:name="_Toc312422914"/>
      <w:r w:rsidRPr="00E605A3">
        <w:lastRenderedPageBreak/>
        <w:t>Intellectual property</w:t>
      </w:r>
      <w:bookmarkEnd w:id="286"/>
    </w:p>
    <w:p w14:paraId="71DC7F46" w14:textId="77777777" w:rsidR="000B6F27" w:rsidRPr="00E605A3" w:rsidRDefault="000B6F27" w:rsidP="00063753">
      <w:pPr>
        <w:pStyle w:val="General2"/>
      </w:pPr>
      <w:bookmarkStart w:id="290" w:name="_Ref322533748"/>
      <w:r w:rsidRPr="00E605A3">
        <w:t xml:space="preserve">Unless specified otherwise in the </w:t>
      </w:r>
      <w:r w:rsidR="00A97FD9">
        <w:t>Specification</w:t>
      </w:r>
      <w:r w:rsidRPr="00E605A3">
        <w: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290"/>
    </w:p>
    <w:p w14:paraId="330B85F5" w14:textId="77777777" w:rsidR="000B6F27" w:rsidRPr="00E605A3" w:rsidRDefault="000B6F27" w:rsidP="00063753">
      <w:pPr>
        <w:pStyle w:val="General1"/>
      </w:pPr>
      <w:bookmarkStart w:id="291" w:name="_Ref318706818"/>
      <w:r w:rsidRPr="00E605A3">
        <w:t>Indemnity</w:t>
      </w:r>
      <w:bookmarkStart w:id="292" w:name="Page_75"/>
      <w:bookmarkEnd w:id="287"/>
      <w:bookmarkEnd w:id="288"/>
      <w:bookmarkEnd w:id="289"/>
      <w:bookmarkEnd w:id="291"/>
      <w:bookmarkEnd w:id="292"/>
    </w:p>
    <w:p w14:paraId="5C1EE6A3" w14:textId="77777777" w:rsidR="000B6F27" w:rsidRPr="00E605A3" w:rsidRDefault="000B6F27" w:rsidP="00063753">
      <w:pPr>
        <w:pStyle w:val="General2"/>
      </w:pPr>
      <w:bookmarkStart w:id="293" w:name="_Ref286066083"/>
      <w:bookmarkStart w:id="294" w:name="_Toc303949944"/>
      <w:bookmarkStart w:id="295" w:name="_Toc303950711"/>
      <w:bookmarkStart w:id="296" w:name="_Toc303951491"/>
      <w:bookmarkStart w:id="297" w:name="_Toc304135574"/>
      <w:r w:rsidRPr="00E605A3">
        <w:t>The Supplier shall be liable to the Authority for, and shall indemnify and keep the Authority indemnified against, any loss, damages, costs, expenses (including without limitation legal costs and expenses), claims or proceedings in respect of:</w:t>
      </w:r>
      <w:bookmarkEnd w:id="293"/>
      <w:bookmarkEnd w:id="294"/>
      <w:bookmarkEnd w:id="295"/>
      <w:bookmarkEnd w:id="296"/>
      <w:bookmarkEnd w:id="297"/>
    </w:p>
    <w:p w14:paraId="2882E4DE" w14:textId="77777777" w:rsidR="000B6F27" w:rsidRPr="00E605A3" w:rsidRDefault="000B6F27" w:rsidP="00063753">
      <w:pPr>
        <w:pStyle w:val="General3"/>
      </w:pPr>
      <w:bookmarkStart w:id="298" w:name="_Toc303949946"/>
      <w:bookmarkStart w:id="299" w:name="_Toc303950713"/>
      <w:bookmarkStart w:id="300" w:name="_Toc303951493"/>
      <w:bookmarkStart w:id="301" w:name="_Toc304135576"/>
      <w:bookmarkStart w:id="302" w:name="_Ref327971982"/>
      <w:bookmarkStart w:id="303" w:name="_Toc303949945"/>
      <w:bookmarkStart w:id="304" w:name="_Toc303950712"/>
      <w:bookmarkStart w:id="305" w:name="_Toc303951492"/>
      <w:bookmarkStart w:id="306" w:name="_Toc304135575"/>
      <w:r w:rsidRPr="00E605A3">
        <w:t>any injury or allegation of injury to any person, including injury resulting in death;</w:t>
      </w:r>
      <w:bookmarkEnd w:id="298"/>
      <w:bookmarkEnd w:id="299"/>
      <w:bookmarkEnd w:id="300"/>
      <w:bookmarkEnd w:id="301"/>
      <w:bookmarkEnd w:id="302"/>
      <w:r w:rsidRPr="00E605A3">
        <w:t xml:space="preserve"> </w:t>
      </w:r>
    </w:p>
    <w:p w14:paraId="4092D078" w14:textId="77777777" w:rsidR="000B6F27" w:rsidRPr="00E605A3" w:rsidRDefault="000B6F27" w:rsidP="00063753">
      <w:pPr>
        <w:pStyle w:val="General3"/>
      </w:pPr>
      <w:bookmarkStart w:id="307" w:name="_Ref327971999"/>
      <w:r w:rsidRPr="00E605A3">
        <w:t>any loss of or damage to property (whether real or personal);</w:t>
      </w:r>
      <w:bookmarkEnd w:id="307"/>
      <w:r w:rsidRPr="00E605A3">
        <w:t xml:space="preserve"> </w:t>
      </w:r>
      <w:bookmarkEnd w:id="303"/>
      <w:bookmarkEnd w:id="304"/>
      <w:bookmarkEnd w:id="305"/>
      <w:bookmarkEnd w:id="306"/>
      <w:r w:rsidRPr="00E605A3">
        <w:t>and/or</w:t>
      </w:r>
    </w:p>
    <w:p w14:paraId="5B5471CB" w14:textId="69700B47" w:rsidR="000B6F27" w:rsidRPr="00E605A3" w:rsidRDefault="000B6F27" w:rsidP="00063753">
      <w:pPr>
        <w:pStyle w:val="General3"/>
      </w:pPr>
      <w:bookmarkStart w:id="308" w:name="_Ref348696333"/>
      <w:bookmarkStart w:id="309" w:name="_Ref327972015"/>
      <w:r w:rsidRPr="00E605A3">
        <w:t xml:space="preserve">any breach of Clause </w:t>
      </w:r>
      <w:r w:rsidRPr="00E605A3">
        <w:fldChar w:fldCharType="begin"/>
      </w:r>
      <w:r w:rsidRPr="00E605A3">
        <w:instrText xml:space="preserve"> REF _Ref357758828 \r \h  \* MERGEFORMAT </w:instrText>
      </w:r>
      <w:r w:rsidRPr="00E605A3">
        <w:fldChar w:fldCharType="separate"/>
      </w:r>
      <w:r w:rsidR="00FF4529">
        <w:t>10.1.18</w:t>
      </w:r>
      <w:r w:rsidRPr="00E605A3">
        <w:fldChar w:fldCharType="end"/>
      </w:r>
      <w:r w:rsidRPr="00E605A3">
        <w:t xml:space="preserve"> and/or Clause </w:t>
      </w:r>
      <w:r w:rsidRPr="00E605A3">
        <w:fldChar w:fldCharType="begin"/>
      </w:r>
      <w:r w:rsidRPr="00E605A3">
        <w:instrText xml:space="preserve"> REF _Ref322532387 \r \h  \* MERGEFORMAT </w:instrText>
      </w:r>
      <w:r w:rsidRPr="00E605A3">
        <w:fldChar w:fldCharType="separate"/>
      </w:r>
      <w:r w:rsidR="00FF4529">
        <w:t>11</w:t>
      </w:r>
      <w:r w:rsidRPr="00E605A3">
        <w:fldChar w:fldCharType="end"/>
      </w:r>
      <w:r w:rsidRPr="00E605A3">
        <w:t xml:space="preserve"> of this</w:t>
      </w:r>
      <w:r w:rsidR="006355E3" w:rsidRPr="00E605A3">
        <w:t xml:space="preserve"> Schedule 2</w:t>
      </w:r>
      <w:r w:rsidRPr="00E605A3">
        <w:t>;</w:t>
      </w:r>
      <w:bookmarkEnd w:id="308"/>
      <w:r w:rsidRPr="00E605A3">
        <w:t xml:space="preserve"> </w:t>
      </w:r>
      <w:bookmarkEnd w:id="309"/>
    </w:p>
    <w:p w14:paraId="519E6FA8" w14:textId="77777777" w:rsidR="000B6F27" w:rsidRPr="00E605A3" w:rsidRDefault="000B6F27" w:rsidP="000B6F27">
      <w:pPr>
        <w:ind w:left="851"/>
      </w:pPr>
      <w:bookmarkStart w:id="310" w:name="_Toc303949952"/>
      <w:bookmarkStart w:id="311" w:name="_Toc303950719"/>
      <w:bookmarkStart w:id="312" w:name="_Toc303951499"/>
      <w:bookmarkStart w:id="313" w:name="_Toc304135582"/>
      <w:r w:rsidRPr="00E605A3">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62E63FC" w14:textId="662A3DA8" w:rsidR="000B6F27" w:rsidRPr="00E605A3" w:rsidRDefault="000B6F27" w:rsidP="00063753">
      <w:pPr>
        <w:pStyle w:val="General2"/>
      </w:pPr>
      <w:bookmarkStart w:id="314" w:name="_Ref350940019"/>
      <w:r w:rsidRPr="00E605A3">
        <w:t xml:space="preserve">Liability under Clauses </w:t>
      </w:r>
      <w:r w:rsidRPr="00E605A3">
        <w:fldChar w:fldCharType="begin"/>
      </w:r>
      <w:r w:rsidRPr="00E605A3">
        <w:instrText xml:space="preserve"> REF _Ref327971982 \r \h  \* MERGEFORMAT </w:instrText>
      </w:r>
      <w:r w:rsidRPr="00E605A3">
        <w:fldChar w:fldCharType="separate"/>
      </w:r>
      <w:r w:rsidR="00FF4529">
        <w:t>12.1.1</w:t>
      </w:r>
      <w:r w:rsidRPr="00E605A3">
        <w:fldChar w:fldCharType="end"/>
      </w:r>
      <w:r w:rsidRPr="00E605A3">
        <w:t xml:space="preserve"> and </w:t>
      </w:r>
      <w:r w:rsidRPr="00E605A3">
        <w:fldChar w:fldCharType="begin"/>
      </w:r>
      <w:r w:rsidRPr="00E605A3">
        <w:instrText xml:space="preserve"> REF _Ref327972015 \r \h  \* MERGEFORMAT </w:instrText>
      </w:r>
      <w:r w:rsidRPr="00E605A3">
        <w:fldChar w:fldCharType="separate"/>
      </w:r>
      <w:r w:rsidR="00FF4529">
        <w:t>12.1.3</w:t>
      </w:r>
      <w:r w:rsidRPr="00E605A3">
        <w:fldChar w:fldCharType="end"/>
      </w:r>
      <w:r w:rsidRPr="00E605A3">
        <w:t xml:space="preserve"> of this</w:t>
      </w:r>
      <w:r w:rsidR="006355E3" w:rsidRPr="00E605A3">
        <w:t xml:space="preserve"> Schedule 2</w:t>
      </w:r>
      <w:r w:rsidRPr="00E605A3">
        <w:t xml:space="preserve"> shall be unlimited. Liability under Clauses </w:t>
      </w:r>
      <w:r w:rsidRPr="00E605A3">
        <w:fldChar w:fldCharType="begin"/>
      </w:r>
      <w:r w:rsidRPr="00E605A3">
        <w:instrText xml:space="preserve"> REF _Ref357758856 \r \h  \* MERGEFORMAT </w:instrText>
      </w:r>
      <w:r w:rsidRPr="00E605A3">
        <w:fldChar w:fldCharType="separate"/>
      </w:r>
      <w:r w:rsidR="00FF4529">
        <w:t>6.12.4</w:t>
      </w:r>
      <w:r w:rsidRPr="00E605A3">
        <w:fldChar w:fldCharType="end"/>
      </w:r>
      <w:r w:rsidRPr="00E605A3">
        <w:t xml:space="preserve">, </w:t>
      </w:r>
      <w:r w:rsidRPr="00E605A3">
        <w:fldChar w:fldCharType="begin"/>
      </w:r>
      <w:r w:rsidRPr="00E605A3">
        <w:instrText xml:space="preserve"> REF _Ref391373454 \r \h  \* MERGEFORMAT </w:instrText>
      </w:r>
      <w:r w:rsidRPr="00E605A3">
        <w:fldChar w:fldCharType="separate"/>
      </w:r>
      <w:r w:rsidR="00FF4529">
        <w:t>10.2</w:t>
      </w:r>
      <w:r w:rsidRPr="00E605A3">
        <w:fldChar w:fldCharType="end"/>
      </w:r>
      <w:r w:rsidRPr="00E605A3">
        <w:t xml:space="preserve">, and </w:t>
      </w:r>
      <w:r w:rsidRPr="00E605A3">
        <w:fldChar w:fldCharType="begin"/>
      </w:r>
      <w:r w:rsidRPr="00E605A3">
        <w:instrText xml:space="preserve"> REF _Ref327971999 \r \h  \* MERGEFORMAT </w:instrText>
      </w:r>
      <w:r w:rsidRPr="00E605A3">
        <w:fldChar w:fldCharType="separate"/>
      </w:r>
      <w:r w:rsidR="00FF4529">
        <w:t>12.1.2</w:t>
      </w:r>
      <w:r w:rsidRPr="00E605A3">
        <w:fldChar w:fldCharType="end"/>
      </w:r>
      <w:r w:rsidRPr="00E605A3">
        <w:t xml:space="preserve"> of this</w:t>
      </w:r>
      <w:r w:rsidR="006355E3" w:rsidRPr="00E605A3">
        <w:t xml:space="preserve"> Schedule 2</w:t>
      </w:r>
      <w:r w:rsidRPr="00E605A3">
        <w:t xml:space="preserve"> shall be subject to the limitation of liability set out in Clause </w:t>
      </w:r>
      <w:bookmarkEnd w:id="310"/>
      <w:bookmarkEnd w:id="311"/>
      <w:bookmarkEnd w:id="312"/>
      <w:bookmarkEnd w:id="313"/>
      <w:r w:rsidRPr="00E605A3">
        <w:fldChar w:fldCharType="begin"/>
      </w:r>
      <w:r w:rsidRPr="00E605A3">
        <w:instrText xml:space="preserve"> REF _Ref286067337 \r \h  \* MERGEFORMAT </w:instrText>
      </w:r>
      <w:r w:rsidRPr="00E605A3">
        <w:fldChar w:fldCharType="separate"/>
      </w:r>
      <w:r w:rsidR="00FF4529">
        <w:t>13</w:t>
      </w:r>
      <w:r w:rsidRPr="00E605A3">
        <w:fldChar w:fldCharType="end"/>
      </w:r>
      <w:r w:rsidRPr="00E605A3">
        <w:t xml:space="preserve"> of this</w:t>
      </w:r>
      <w:r w:rsidR="006355E3" w:rsidRPr="00E605A3">
        <w:t xml:space="preserve"> Schedule 2</w:t>
      </w:r>
      <w:r w:rsidRPr="00E605A3">
        <w:t>.</w:t>
      </w:r>
      <w:bookmarkEnd w:id="314"/>
    </w:p>
    <w:p w14:paraId="7CBEA039" w14:textId="77777777" w:rsidR="000B6F27" w:rsidRPr="00E605A3" w:rsidRDefault="000B6F27" w:rsidP="00063753">
      <w:pPr>
        <w:pStyle w:val="General2"/>
      </w:pPr>
      <w:r w:rsidRPr="00E605A3">
        <w:t xml:space="preserve">In relation to all </w:t>
      </w:r>
      <w:proofErr w:type="gramStart"/>
      <w:r w:rsidRPr="00E605A3">
        <w:t>third party</w:t>
      </w:r>
      <w:proofErr w:type="gramEnd"/>
      <w:r w:rsidRPr="00E605A3">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38159734" w14:textId="77777777" w:rsidR="000B6F27" w:rsidRPr="00E605A3" w:rsidRDefault="000B6F27" w:rsidP="00063753">
      <w:pPr>
        <w:pStyle w:val="General3"/>
      </w:pPr>
      <w:r w:rsidRPr="00E605A3">
        <w:t xml:space="preserve">relating to any legal, regulatory, governance, information governance, or confidentiality obligations on the Authority; and/or </w:t>
      </w:r>
    </w:p>
    <w:p w14:paraId="2F568055" w14:textId="77777777" w:rsidR="000B6F27" w:rsidRPr="00E605A3" w:rsidRDefault="000B6F27" w:rsidP="00063753">
      <w:pPr>
        <w:pStyle w:val="General3"/>
      </w:pPr>
      <w:r w:rsidRPr="00E605A3">
        <w:t>relating to the Authority’s membership of any indemnity and/or risk pooling arrangements.</w:t>
      </w:r>
    </w:p>
    <w:p w14:paraId="2485F993" w14:textId="77777777" w:rsidR="000B6F27" w:rsidRPr="00E605A3" w:rsidRDefault="000B6F27" w:rsidP="000B6F27">
      <w:pPr>
        <w:ind w:left="851"/>
      </w:pPr>
      <w:r w:rsidRPr="00E605A3">
        <w:t xml:space="preserve">Such transfer shall be subject to the Parties agreeing appropriate terms for such conduct of the third party claim by the Supplier (to include, without limitation, the right of the Authority to be informed and consulted on the </w:t>
      </w:r>
      <w:r w:rsidRPr="00E605A3">
        <w:lastRenderedPageBreak/>
        <w:t xml:space="preserve">ongoing conduct of the claim following such transfer and any reasonable cooperation required by the Supplier from the Authority). </w:t>
      </w:r>
    </w:p>
    <w:p w14:paraId="42C434D3" w14:textId="77777777" w:rsidR="000B6F27" w:rsidRPr="00E605A3" w:rsidRDefault="000B6F27" w:rsidP="00063753">
      <w:pPr>
        <w:pStyle w:val="General1"/>
      </w:pPr>
      <w:bookmarkStart w:id="315" w:name="_Ref286067337"/>
      <w:bookmarkStart w:id="316" w:name="_Toc290398301"/>
      <w:bookmarkStart w:id="317" w:name="_Toc312422915"/>
      <w:r w:rsidRPr="00E605A3">
        <w:t>Limitation of liability</w:t>
      </w:r>
      <w:bookmarkStart w:id="318" w:name="Page_75a"/>
      <w:bookmarkEnd w:id="315"/>
      <w:bookmarkEnd w:id="316"/>
      <w:bookmarkEnd w:id="317"/>
      <w:bookmarkEnd w:id="318"/>
    </w:p>
    <w:p w14:paraId="7C2B53DF" w14:textId="77777777" w:rsidR="000B6F27" w:rsidRPr="00E605A3" w:rsidRDefault="000B6F27" w:rsidP="00063753">
      <w:pPr>
        <w:pStyle w:val="General2"/>
      </w:pPr>
      <w:bookmarkStart w:id="319" w:name="_Ref284338133"/>
      <w:bookmarkStart w:id="320" w:name="_Toc303949953"/>
      <w:bookmarkStart w:id="321" w:name="_Toc303950720"/>
      <w:bookmarkStart w:id="322" w:name="_Toc303951500"/>
      <w:bookmarkStart w:id="323" w:name="_Toc304135583"/>
      <w:r w:rsidRPr="00E605A3">
        <w:t>Nothing in this Contract shall exclude or restrict the liability of either Party:</w:t>
      </w:r>
      <w:bookmarkEnd w:id="319"/>
      <w:bookmarkEnd w:id="320"/>
      <w:bookmarkEnd w:id="321"/>
      <w:bookmarkEnd w:id="322"/>
      <w:bookmarkEnd w:id="323"/>
    </w:p>
    <w:p w14:paraId="253D8E52" w14:textId="77777777" w:rsidR="000B6F27" w:rsidRPr="00E605A3" w:rsidRDefault="000B6F27" w:rsidP="00063753">
      <w:pPr>
        <w:pStyle w:val="General3"/>
      </w:pPr>
      <w:bookmarkStart w:id="324" w:name="_Toc303949954"/>
      <w:bookmarkStart w:id="325" w:name="_Toc303950721"/>
      <w:bookmarkStart w:id="326" w:name="_Toc303951501"/>
      <w:bookmarkStart w:id="327" w:name="_Toc304135584"/>
      <w:r w:rsidRPr="00E605A3">
        <w:t>for death or personal injury resulting from its negligence;</w:t>
      </w:r>
      <w:bookmarkEnd w:id="324"/>
      <w:bookmarkEnd w:id="325"/>
      <w:bookmarkEnd w:id="326"/>
      <w:bookmarkEnd w:id="327"/>
    </w:p>
    <w:p w14:paraId="4589A074" w14:textId="77777777" w:rsidR="000B6F27" w:rsidRPr="00E605A3" w:rsidRDefault="000B6F27" w:rsidP="00063753">
      <w:pPr>
        <w:pStyle w:val="General3"/>
      </w:pPr>
      <w:bookmarkStart w:id="328" w:name="_Toc303949955"/>
      <w:bookmarkStart w:id="329" w:name="_Toc303950722"/>
      <w:bookmarkStart w:id="330" w:name="_Toc303951502"/>
      <w:bookmarkStart w:id="331" w:name="_Toc304135585"/>
      <w:r w:rsidRPr="00E605A3">
        <w:t>for fraud or fraudulent misrepresentation; or</w:t>
      </w:r>
      <w:bookmarkEnd w:id="328"/>
      <w:bookmarkEnd w:id="329"/>
      <w:bookmarkEnd w:id="330"/>
      <w:bookmarkEnd w:id="331"/>
    </w:p>
    <w:p w14:paraId="4BDD529D" w14:textId="77777777" w:rsidR="000B6F27" w:rsidRPr="00E605A3" w:rsidRDefault="000B6F27" w:rsidP="00063753">
      <w:pPr>
        <w:pStyle w:val="General3"/>
      </w:pPr>
      <w:bookmarkStart w:id="332" w:name="_Toc303949956"/>
      <w:bookmarkStart w:id="333" w:name="_Toc303950723"/>
      <w:bookmarkStart w:id="334" w:name="_Toc303951503"/>
      <w:bookmarkStart w:id="335" w:name="_Toc304135586"/>
      <w:r w:rsidRPr="00E605A3">
        <w:t>in any other circumstances where liability may not be limited or excluded under any applicable law.</w:t>
      </w:r>
      <w:bookmarkEnd w:id="332"/>
      <w:bookmarkEnd w:id="333"/>
      <w:bookmarkEnd w:id="334"/>
      <w:bookmarkEnd w:id="335"/>
    </w:p>
    <w:p w14:paraId="04B72E06" w14:textId="479A1A9C" w:rsidR="000B6F27" w:rsidRPr="00E605A3" w:rsidRDefault="000B6F27" w:rsidP="00063753">
      <w:pPr>
        <w:pStyle w:val="General2"/>
      </w:pPr>
      <w:bookmarkStart w:id="336" w:name="_Ref313008819"/>
      <w:bookmarkStart w:id="337" w:name="_Ref318788583"/>
      <w:bookmarkStart w:id="338" w:name="_Ref284338101"/>
      <w:bookmarkStart w:id="339" w:name="_Toc303949957"/>
      <w:bookmarkStart w:id="340" w:name="_Toc303950724"/>
      <w:bookmarkStart w:id="341" w:name="_Toc303951504"/>
      <w:bookmarkStart w:id="342" w:name="_Toc304135587"/>
      <w:r w:rsidRPr="00E605A3">
        <w:t xml:space="preserve">Subject to Clauses </w:t>
      </w:r>
      <w:r w:rsidRPr="00E605A3">
        <w:fldChar w:fldCharType="begin"/>
      </w:r>
      <w:r w:rsidRPr="00E605A3">
        <w:instrText xml:space="preserve"> REF _Ref350940019 \r \h  \* MERGEFORMAT </w:instrText>
      </w:r>
      <w:r w:rsidRPr="00E605A3">
        <w:fldChar w:fldCharType="separate"/>
      </w:r>
      <w:r w:rsidR="00FF4529">
        <w:t>12.2</w:t>
      </w:r>
      <w:r w:rsidRPr="00E605A3">
        <w:fldChar w:fldCharType="end"/>
      </w:r>
      <w:r w:rsidRPr="00E605A3">
        <w:t xml:space="preserve">, </w:t>
      </w:r>
      <w:r w:rsidRPr="00E605A3">
        <w:fldChar w:fldCharType="begin"/>
      </w:r>
      <w:r w:rsidRPr="00E605A3">
        <w:instrText xml:space="preserve"> REF _Ref284338133 \r \h  \* MERGEFORMAT </w:instrText>
      </w:r>
      <w:r w:rsidRPr="00E605A3">
        <w:fldChar w:fldCharType="separate"/>
      </w:r>
      <w:r w:rsidR="00FF4529">
        <w:t>13.1</w:t>
      </w:r>
      <w:r w:rsidRPr="00E605A3">
        <w:fldChar w:fldCharType="end"/>
      </w:r>
      <w:r w:rsidRPr="00E605A3">
        <w:t xml:space="preserve">, </w:t>
      </w:r>
      <w:r w:rsidRPr="00E605A3">
        <w:fldChar w:fldCharType="begin"/>
      </w:r>
      <w:r w:rsidRPr="00E605A3">
        <w:instrText xml:space="preserve"> REF _Ref318706960 \r \h  \* MERGEFORMAT </w:instrText>
      </w:r>
      <w:r w:rsidRPr="00E605A3">
        <w:fldChar w:fldCharType="separate"/>
      </w:r>
      <w:r w:rsidR="00FF4529">
        <w:t>13.3</w:t>
      </w:r>
      <w:r w:rsidRPr="00E605A3">
        <w:fldChar w:fldCharType="end"/>
      </w:r>
      <w:r w:rsidRPr="00E605A3">
        <w:t xml:space="preserve"> and </w:t>
      </w:r>
      <w:r w:rsidRPr="00E605A3">
        <w:fldChar w:fldCharType="begin"/>
      </w:r>
      <w:r w:rsidRPr="00E605A3">
        <w:instrText xml:space="preserve"> REF _Ref318706845 \r \h  \* MERGEFORMAT </w:instrText>
      </w:r>
      <w:r w:rsidRPr="00E605A3">
        <w:fldChar w:fldCharType="separate"/>
      </w:r>
      <w:r w:rsidR="00FF4529">
        <w:t>13.5</w:t>
      </w:r>
      <w:r w:rsidRPr="00E605A3">
        <w:fldChar w:fldCharType="end"/>
      </w:r>
      <w:r w:rsidRPr="00E605A3">
        <w:t xml:space="preserve"> of this</w:t>
      </w:r>
      <w:r w:rsidR="006355E3" w:rsidRPr="00E605A3">
        <w:t xml:space="preserve"> Schedule 2</w:t>
      </w:r>
      <w:r w:rsidRPr="00E605A3">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336"/>
      <w:r w:rsidRPr="00E605A3">
        <w:t xml:space="preserve"> </w:t>
      </w:r>
      <w:bookmarkEnd w:id="337"/>
      <w:bookmarkEnd w:id="338"/>
      <w:bookmarkEnd w:id="339"/>
      <w:bookmarkEnd w:id="340"/>
      <w:bookmarkEnd w:id="341"/>
      <w:bookmarkEnd w:id="342"/>
    </w:p>
    <w:p w14:paraId="026D5F9F" w14:textId="77777777" w:rsidR="000B6F27" w:rsidRPr="00E605A3" w:rsidRDefault="000B6F27" w:rsidP="00063753">
      <w:pPr>
        <w:pStyle w:val="General2"/>
      </w:pPr>
      <w:bookmarkStart w:id="343" w:name="_Ref284338152"/>
      <w:bookmarkStart w:id="344" w:name="_Toc303949958"/>
      <w:bookmarkStart w:id="345" w:name="_Toc303950725"/>
      <w:bookmarkStart w:id="346" w:name="_Toc303951505"/>
      <w:bookmarkStart w:id="347" w:name="_Toc304135588"/>
      <w:bookmarkStart w:id="348" w:name="_Ref318706960"/>
      <w:r w:rsidRPr="00E605A3">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43"/>
      <w:bookmarkEnd w:id="344"/>
      <w:bookmarkEnd w:id="345"/>
      <w:bookmarkEnd w:id="346"/>
      <w:bookmarkEnd w:id="347"/>
      <w:bookmarkEnd w:id="348"/>
      <w:r w:rsidRPr="00E605A3">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38F9F628" w14:textId="77777777" w:rsidR="000B6F27" w:rsidRPr="00E605A3" w:rsidRDefault="000B6F27" w:rsidP="00063753">
      <w:pPr>
        <w:pStyle w:val="General3"/>
      </w:pPr>
      <w:r w:rsidRPr="00E605A3">
        <w:t xml:space="preserve">extra costs incurred purchasing replacement or alternative goods; </w:t>
      </w:r>
    </w:p>
    <w:p w14:paraId="68653A7E" w14:textId="52A1EEDD" w:rsidR="000B6F27" w:rsidRPr="00E605A3" w:rsidRDefault="000B6F27" w:rsidP="00063753">
      <w:pPr>
        <w:pStyle w:val="General3"/>
      </w:pPr>
      <w:r w:rsidRPr="00E605A3">
        <w:t xml:space="preserve">costs incurred in relation to any product recall; </w:t>
      </w:r>
      <w:r w:rsidR="00F226C5" w:rsidRPr="00F226C5">
        <w:t>and/or</w:t>
      </w:r>
    </w:p>
    <w:p w14:paraId="26E498C0" w14:textId="77777777" w:rsidR="000B6F27" w:rsidRPr="00E605A3" w:rsidRDefault="000B6F27" w:rsidP="00063753">
      <w:pPr>
        <w:pStyle w:val="General3"/>
      </w:pPr>
      <w:r w:rsidRPr="00E605A3">
        <w:t>the costs of extra management time; and/or</w:t>
      </w:r>
    </w:p>
    <w:p w14:paraId="58485ECD" w14:textId="77777777" w:rsidR="000B6F27" w:rsidRPr="00E605A3" w:rsidRDefault="000B6F27" w:rsidP="00063753">
      <w:pPr>
        <w:pStyle w:val="General3"/>
        <w:numPr>
          <w:ilvl w:val="0"/>
          <w:numId w:val="0"/>
        </w:numPr>
        <w:ind w:left="851"/>
      </w:pPr>
      <w:r w:rsidRPr="00E605A3">
        <w:t>in each case to the extent to which such costs, expenses and/or loss of income arise or result from the other Party’s breach of contract, negligent act or omission, breach of statutory duty, and/or other liability under or i</w:t>
      </w:r>
      <w:bookmarkStart w:id="349" w:name="_Toc303949959"/>
      <w:bookmarkStart w:id="350" w:name="_Toc303950726"/>
      <w:bookmarkStart w:id="351" w:name="_Toc303951506"/>
      <w:bookmarkStart w:id="352" w:name="_Toc304135589"/>
      <w:r w:rsidRPr="00E605A3">
        <w:t>n connection with this Contract.</w:t>
      </w:r>
    </w:p>
    <w:p w14:paraId="6B69B516" w14:textId="77777777" w:rsidR="000B6F27" w:rsidRPr="00E605A3" w:rsidRDefault="000B6F27" w:rsidP="00063753">
      <w:pPr>
        <w:pStyle w:val="General2"/>
      </w:pPr>
      <w:r w:rsidRPr="00E605A3">
        <w:t xml:space="preserve">Each Party shall </w:t>
      </w:r>
      <w:proofErr w:type="gramStart"/>
      <w:r w:rsidRPr="00E605A3">
        <w:t>at all times</w:t>
      </w:r>
      <w:proofErr w:type="gramEnd"/>
      <w:r w:rsidRPr="00E605A3">
        <w:t xml:space="preserve"> take all reasonable steps to minimise and mitigate any loss for which that Party is entitled to bring a claim against the other pursuant to this Contract.</w:t>
      </w:r>
      <w:bookmarkEnd w:id="349"/>
      <w:bookmarkEnd w:id="350"/>
      <w:bookmarkEnd w:id="351"/>
      <w:bookmarkEnd w:id="352"/>
    </w:p>
    <w:p w14:paraId="51550C4B" w14:textId="77777777" w:rsidR="000B6F27" w:rsidRPr="00E605A3" w:rsidRDefault="000B6F27" w:rsidP="00063753">
      <w:pPr>
        <w:pStyle w:val="General2"/>
      </w:pPr>
      <w:bookmarkStart w:id="353" w:name="_Ref318706845"/>
      <w:bookmarkStart w:id="354" w:name="_Ref313008585"/>
      <w:r w:rsidRPr="00E605A3">
        <w:t>If the total Contract Price paid or payable by the Authority to the Supplier over the Term:</w:t>
      </w:r>
      <w:bookmarkEnd w:id="353"/>
    </w:p>
    <w:p w14:paraId="46C58A76" w14:textId="4FFBBC14" w:rsidR="000B6F27" w:rsidRPr="00E605A3" w:rsidRDefault="000B6F27" w:rsidP="00063753">
      <w:pPr>
        <w:pStyle w:val="General3"/>
      </w:pPr>
      <w:bookmarkStart w:id="355" w:name="_Ref357758987"/>
      <w:r w:rsidRPr="00E605A3">
        <w:lastRenderedPageBreak/>
        <w:t xml:space="preserve">is less than or equal to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FF4529">
        <w:t>13.2</w:t>
      </w:r>
      <w:r w:rsidRPr="00E605A3">
        <w:fldChar w:fldCharType="end"/>
      </w:r>
      <w:r w:rsidRPr="00E605A3">
        <w:t xml:space="preserve"> of this</w:t>
      </w:r>
      <w:r w:rsidR="006355E3" w:rsidRPr="00E605A3">
        <w:t xml:space="preserve"> Schedule 2</w:t>
      </w:r>
      <w:r w:rsidRPr="00E605A3">
        <w:t xml:space="preserve"> shall be replaced with one million pounds (£1,000,000);</w:t>
      </w:r>
      <w:bookmarkEnd w:id="355"/>
    </w:p>
    <w:p w14:paraId="235DBC51" w14:textId="34758EBD" w:rsidR="000B6F27" w:rsidRPr="00E605A3" w:rsidRDefault="000B6F27" w:rsidP="00063753">
      <w:pPr>
        <w:pStyle w:val="General3"/>
      </w:pPr>
      <w:r w:rsidRPr="00E605A3">
        <w:t xml:space="preserve">is less than or equal to three million pounds (£3,000,000) but greater than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FF4529">
        <w:t>13.2</w:t>
      </w:r>
      <w:r w:rsidRPr="00E605A3">
        <w:fldChar w:fldCharType="end"/>
      </w:r>
      <w:r w:rsidRPr="00E605A3">
        <w:t xml:space="preserve"> of this</w:t>
      </w:r>
      <w:r w:rsidR="006355E3" w:rsidRPr="00E605A3">
        <w:t xml:space="preserve"> Schedule 2</w:t>
      </w:r>
      <w:r w:rsidRPr="00E605A3">
        <w:t xml:space="preserve"> shall be replaced with three million pounds (£3,000,000);</w:t>
      </w:r>
    </w:p>
    <w:p w14:paraId="5E0E3508" w14:textId="6D5A9D30" w:rsidR="000B6F27" w:rsidRPr="00E605A3" w:rsidRDefault="000B6F27" w:rsidP="00063753">
      <w:pPr>
        <w:pStyle w:val="General3"/>
      </w:pPr>
      <w:r w:rsidRPr="00E605A3">
        <w:t xml:space="preserve">is equal to, exceeds or will exceed ten million pounds (£10,000,000), but is less than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FF4529">
        <w:t>13.2</w:t>
      </w:r>
      <w:r w:rsidRPr="00E605A3">
        <w:fldChar w:fldCharType="end"/>
      </w:r>
      <w:r w:rsidRPr="00E605A3">
        <w:t xml:space="preserve"> of this</w:t>
      </w:r>
      <w:r w:rsidR="006355E3" w:rsidRPr="00E605A3">
        <w:t xml:space="preserve"> Schedule 2</w:t>
      </w:r>
      <w:r w:rsidRPr="00E605A3">
        <w:t xml:space="preserve"> shall be replaced with ten million pounds (£10,000,000)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FF4529">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fifteen percent (115%); and </w:t>
      </w:r>
    </w:p>
    <w:p w14:paraId="62156A4B" w14:textId="793FCA40" w:rsidR="000B6F27" w:rsidRPr="00E605A3" w:rsidRDefault="000B6F27" w:rsidP="00063753">
      <w:pPr>
        <w:pStyle w:val="General3"/>
      </w:pPr>
      <w:r w:rsidRPr="00E605A3">
        <w:t xml:space="preserve">is equal to, exceeds or will exceed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FF4529">
        <w:t>13.2</w:t>
      </w:r>
      <w:r w:rsidRPr="00E605A3">
        <w:fldChar w:fldCharType="end"/>
      </w:r>
      <w:r w:rsidRPr="00E605A3">
        <w:t xml:space="preserve"> of this</w:t>
      </w:r>
      <w:r w:rsidR="006355E3" w:rsidRPr="00E605A3">
        <w:t xml:space="preserve"> Schedule 2</w:t>
      </w:r>
      <w:r w:rsidRPr="00E605A3">
        <w:t xml:space="preserve"> shall be replaced with fifty million pounds (£50,000,000)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FF4529">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five percent (105%).</w:t>
      </w:r>
    </w:p>
    <w:p w14:paraId="6A9B98C8" w14:textId="4A1AB52C" w:rsidR="000B6F27" w:rsidRPr="00E605A3" w:rsidRDefault="000B6F27" w:rsidP="00063753">
      <w:pPr>
        <w:pStyle w:val="General2"/>
      </w:pPr>
      <w:bookmarkStart w:id="356" w:name="_Toc303949960"/>
      <w:bookmarkStart w:id="357" w:name="_Toc303950727"/>
      <w:bookmarkStart w:id="358" w:name="_Toc303951507"/>
      <w:bookmarkStart w:id="359" w:name="_Toc304135590"/>
      <w:bookmarkEnd w:id="354"/>
      <w:r w:rsidRPr="00E605A3">
        <w:t xml:space="preserve">Clause </w:t>
      </w:r>
      <w:r w:rsidRPr="00E605A3">
        <w:fldChar w:fldCharType="begin"/>
      </w:r>
      <w:r w:rsidRPr="00E605A3">
        <w:instrText xml:space="preserve"> REF _Ref286067337 \r \h  \* MERGEFORMAT </w:instrText>
      </w:r>
      <w:r w:rsidRPr="00E605A3">
        <w:fldChar w:fldCharType="separate"/>
      </w:r>
      <w:r w:rsidR="00FF4529">
        <w:t>13</w:t>
      </w:r>
      <w:r w:rsidRPr="00E605A3">
        <w:fldChar w:fldCharType="end"/>
      </w:r>
      <w:r w:rsidRPr="00E605A3">
        <w:t xml:space="preserve"> of this</w:t>
      </w:r>
      <w:r w:rsidR="006355E3" w:rsidRPr="00E605A3">
        <w:t xml:space="preserve"> Schedule 2</w:t>
      </w:r>
      <w:r w:rsidRPr="00E605A3">
        <w:t xml:space="preserve"> shall survive the expiry of or earlier termination of this Contract for any reason.</w:t>
      </w:r>
      <w:bookmarkEnd w:id="356"/>
      <w:bookmarkEnd w:id="357"/>
      <w:bookmarkEnd w:id="358"/>
      <w:bookmarkEnd w:id="359"/>
    </w:p>
    <w:p w14:paraId="6E41332E" w14:textId="77777777" w:rsidR="000B6F27" w:rsidRPr="00E605A3" w:rsidRDefault="000B6F27" w:rsidP="00063753">
      <w:pPr>
        <w:pStyle w:val="General1"/>
      </w:pPr>
      <w:bookmarkStart w:id="360" w:name="_Ref286067522"/>
      <w:bookmarkStart w:id="361" w:name="_Toc290398302"/>
      <w:bookmarkStart w:id="362" w:name="_Toc312422916"/>
      <w:r w:rsidRPr="00E605A3">
        <w:t>Insurance</w:t>
      </w:r>
      <w:bookmarkStart w:id="363" w:name="Page_76"/>
      <w:bookmarkEnd w:id="360"/>
      <w:bookmarkEnd w:id="361"/>
      <w:bookmarkEnd w:id="362"/>
      <w:bookmarkEnd w:id="363"/>
    </w:p>
    <w:p w14:paraId="56555595" w14:textId="5E9C793D" w:rsidR="000B6F27" w:rsidRPr="00E605A3" w:rsidRDefault="00BF0193" w:rsidP="00063753">
      <w:pPr>
        <w:pStyle w:val="General2"/>
      </w:pPr>
      <w:bookmarkStart w:id="364" w:name="_Ref350509574"/>
      <w:bookmarkStart w:id="365" w:name="_Ref361135238"/>
      <w:bookmarkStart w:id="366" w:name="_Toc303949961"/>
      <w:bookmarkStart w:id="367" w:name="_Toc303950728"/>
      <w:bookmarkStart w:id="368" w:name="_Toc303951508"/>
      <w:bookmarkStart w:id="369" w:name="_Toc304135591"/>
      <w:bookmarkStart w:id="370" w:name="_Ref348698038"/>
      <w:bookmarkStart w:id="371" w:name="_Ref284337426"/>
      <w:r>
        <w:t>Subject to Clause</w:t>
      </w:r>
      <w:r w:rsidR="000B6F27" w:rsidRPr="00E605A3">
        <w:t xml:space="preserve"> </w:t>
      </w:r>
      <w:r w:rsidR="000B6F27" w:rsidRPr="00E605A3">
        <w:fldChar w:fldCharType="begin"/>
      </w:r>
      <w:r w:rsidR="000B6F27" w:rsidRPr="00E605A3">
        <w:instrText xml:space="preserve"> REF _Ref350509504 \r \h  \* MERGEFORMAT </w:instrText>
      </w:r>
      <w:r w:rsidR="000B6F27" w:rsidRPr="00E605A3">
        <w:fldChar w:fldCharType="separate"/>
      </w:r>
      <w:r w:rsidR="00FF4529">
        <w:t>14.2</w:t>
      </w:r>
      <w:r w:rsidR="000B6F27" w:rsidRPr="00E605A3">
        <w:fldChar w:fldCharType="end"/>
      </w:r>
      <w:r w:rsidR="000B6F27" w:rsidRPr="00E605A3">
        <w:t xml:space="preserve"> of this</w:t>
      </w:r>
      <w:r w:rsidR="006355E3" w:rsidRPr="00E605A3">
        <w:t xml:space="preserve"> Schedule 2</w:t>
      </w:r>
      <w:r w:rsidR="000B6F27" w:rsidRPr="00E605A3">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product liability in accordance with Good Industry Practice with the minimum cover per claim of the greater of five million pounds (£5,000,000) or any sum as required by Law unless otherwise agreed with the Authority in writing.</w:t>
      </w:r>
      <w:bookmarkEnd w:id="364"/>
      <w:bookmarkEnd w:id="365"/>
    </w:p>
    <w:p w14:paraId="22C1284C" w14:textId="4EF60A3E" w:rsidR="000B6F27" w:rsidRPr="00E605A3" w:rsidRDefault="000B6F27" w:rsidP="00063753">
      <w:pPr>
        <w:pStyle w:val="General2"/>
      </w:pPr>
      <w:bookmarkStart w:id="372" w:name="_Ref350509504"/>
      <w:bookmarkEnd w:id="366"/>
      <w:bookmarkEnd w:id="367"/>
      <w:bookmarkEnd w:id="368"/>
      <w:bookmarkEnd w:id="369"/>
      <w:bookmarkEnd w:id="370"/>
      <w:r w:rsidRPr="00E605A3">
        <w:t xml:space="preserve">Provided that the Supplier maintains all indemnity arrangements required by Law, the Supplier may </w:t>
      </w:r>
      <w:proofErr w:type="spellStart"/>
      <w:r w:rsidRPr="00E605A3">
        <w:t>self insure</w:t>
      </w:r>
      <w:proofErr w:type="spellEnd"/>
      <w:r w:rsidRPr="00E605A3">
        <w:t xml:space="preserve"> in order to meet other relevant requirements referred to</w:t>
      </w:r>
      <w:bookmarkEnd w:id="372"/>
      <w:r w:rsidRPr="00E605A3">
        <w:t xml:space="preserve"> </w:t>
      </w:r>
      <w:proofErr w:type="spellStart"/>
      <w:r w:rsidRPr="00E605A3">
        <w:t>at</w:t>
      </w:r>
      <w:proofErr w:type="spellEnd"/>
      <w:r w:rsidRPr="00E605A3">
        <w:t xml:space="preserve"> Clause </w:t>
      </w:r>
      <w:r w:rsidRPr="00E605A3">
        <w:fldChar w:fldCharType="begin"/>
      </w:r>
      <w:r w:rsidRPr="00E605A3">
        <w:instrText xml:space="preserve"> REF _Ref350509574 \r \h  \* MERGEFORMAT </w:instrText>
      </w:r>
      <w:r w:rsidRPr="00E605A3">
        <w:fldChar w:fldCharType="separate"/>
      </w:r>
      <w:r w:rsidR="00FF4529">
        <w:t>14.1</w:t>
      </w:r>
      <w:r w:rsidRPr="00E605A3">
        <w:fldChar w:fldCharType="end"/>
      </w:r>
      <w:r w:rsidRPr="00E605A3">
        <w:t xml:space="preserve"> of this</w:t>
      </w:r>
      <w:r w:rsidR="006355E3" w:rsidRPr="00E605A3">
        <w:t xml:space="preserve"> Schedule 2</w:t>
      </w:r>
      <w:r w:rsidRPr="00E605A3">
        <w:t xml:space="preserve"> on condition that such </w:t>
      </w:r>
      <w:proofErr w:type="spellStart"/>
      <w:r w:rsidRPr="00E605A3">
        <w:t>self insurance</w:t>
      </w:r>
      <w:proofErr w:type="spellEnd"/>
      <w:r w:rsidRPr="00E605A3">
        <w:t xml:space="preserve"> arrangements offer the appropriate levels of protection and are approved by the Authority in writing prior to the Commencement Date. </w:t>
      </w:r>
    </w:p>
    <w:p w14:paraId="6733A60D" w14:textId="77777777" w:rsidR="000B6F27" w:rsidRPr="00E605A3" w:rsidRDefault="000B6F27" w:rsidP="00063753">
      <w:pPr>
        <w:pStyle w:val="General2"/>
      </w:pPr>
      <w:bookmarkStart w:id="373" w:name="_Toc303949967"/>
      <w:bookmarkStart w:id="374" w:name="_Toc303950734"/>
      <w:bookmarkStart w:id="375" w:name="_Toc303951514"/>
      <w:bookmarkStart w:id="376" w:name="_Toc304135597"/>
      <w:r w:rsidRPr="00E605A3">
        <w:t xml:space="preserve">The amount of any indemnity cover and/or </w:t>
      </w:r>
      <w:proofErr w:type="spellStart"/>
      <w:r w:rsidRPr="00E605A3">
        <w:t>self insurance</w:t>
      </w:r>
      <w:proofErr w:type="spellEnd"/>
      <w:r w:rsidRPr="00E605A3">
        <w:t xml:space="preserve"> arrangements shall not relieve the Supplier of any liabilities under this Contract. It shall be the responsibility of the Supplier to determine the amount of indemnity and/or </w:t>
      </w:r>
      <w:proofErr w:type="spellStart"/>
      <w:r w:rsidRPr="00E605A3">
        <w:t>self insurance</w:t>
      </w:r>
      <w:proofErr w:type="spellEnd"/>
      <w:r w:rsidRPr="00E605A3">
        <w:t xml:space="preserve"> cover that will be adequate to enable it to satisfy its potential liabilities under this Contract. Accordingly, the Supplier shall be liable to make </w:t>
      </w:r>
      <w:r w:rsidRPr="00E605A3">
        <w:lastRenderedPageBreak/>
        <w:t xml:space="preserve">good any deficiency if the proceeds of any indemnity cover and/or </w:t>
      </w:r>
      <w:proofErr w:type="spellStart"/>
      <w:r w:rsidRPr="00E605A3">
        <w:t>self insurance</w:t>
      </w:r>
      <w:proofErr w:type="spellEnd"/>
      <w:r w:rsidRPr="00E605A3">
        <w:t xml:space="preserve"> arrangement is insufficient to cover the settlement of any claim.</w:t>
      </w:r>
      <w:bookmarkEnd w:id="373"/>
      <w:bookmarkEnd w:id="374"/>
      <w:bookmarkEnd w:id="375"/>
      <w:bookmarkEnd w:id="376"/>
    </w:p>
    <w:p w14:paraId="437634A3" w14:textId="77777777" w:rsidR="000B6F27" w:rsidRPr="00E605A3" w:rsidRDefault="000B6F27" w:rsidP="00063753">
      <w:pPr>
        <w:pStyle w:val="General2"/>
      </w:pPr>
      <w:bookmarkStart w:id="377" w:name="_Toc303949968"/>
      <w:bookmarkStart w:id="378" w:name="_Toc303950735"/>
      <w:bookmarkStart w:id="379" w:name="_Toc303951515"/>
      <w:bookmarkStart w:id="380" w:name="_Toc304135598"/>
      <w:r w:rsidRPr="00E605A3">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77"/>
      <w:bookmarkEnd w:id="378"/>
      <w:bookmarkEnd w:id="379"/>
      <w:bookmarkEnd w:id="380"/>
    </w:p>
    <w:p w14:paraId="28CE2AFB" w14:textId="587D7364" w:rsidR="000B6F27" w:rsidRPr="00E605A3" w:rsidRDefault="000B6F27" w:rsidP="00063753">
      <w:pPr>
        <w:pStyle w:val="General2"/>
      </w:pPr>
      <w:bookmarkStart w:id="381" w:name="_Toc303949969"/>
      <w:bookmarkStart w:id="382" w:name="_Toc303950736"/>
      <w:bookmarkStart w:id="383" w:name="_Toc303951516"/>
      <w:bookmarkStart w:id="384" w:name="_Toc304135599"/>
      <w:r w:rsidRPr="00E605A3">
        <w:t xml:space="preserve">The Supplier shall from time to time and in any event within five (5) Business Days of written demand provide documentary evidence to the Authority that insurance arrangements taken out by the Supplier pursuant to Clause </w:t>
      </w:r>
      <w:r w:rsidRPr="00E605A3">
        <w:fldChar w:fldCharType="begin"/>
      </w:r>
      <w:r w:rsidRPr="00E605A3">
        <w:instrText xml:space="preserve"> REF _Ref286067522 \r \h  \* MERGEFORMAT </w:instrText>
      </w:r>
      <w:r w:rsidRPr="00E605A3">
        <w:fldChar w:fldCharType="separate"/>
      </w:r>
      <w:r w:rsidR="00FF4529">
        <w:t>14</w:t>
      </w:r>
      <w:r w:rsidRPr="00E605A3">
        <w:fldChar w:fldCharType="end"/>
      </w:r>
      <w:r w:rsidRPr="00E605A3">
        <w:t xml:space="preserve"> of this</w:t>
      </w:r>
      <w:r w:rsidR="006355E3" w:rsidRPr="00E605A3">
        <w:t xml:space="preserve"> Schedule 2</w:t>
      </w:r>
      <w:r w:rsidRPr="00E605A3">
        <w:t xml:space="preserve"> are fully maintained and that any premiums on them and/or contributions in respect of them (if any) are fully paid.</w:t>
      </w:r>
      <w:bookmarkEnd w:id="381"/>
      <w:bookmarkEnd w:id="382"/>
      <w:bookmarkEnd w:id="383"/>
      <w:bookmarkEnd w:id="384"/>
    </w:p>
    <w:p w14:paraId="0853A9E4" w14:textId="77777777" w:rsidR="000B6F27" w:rsidRPr="00E605A3" w:rsidRDefault="000B6F27" w:rsidP="00063753">
      <w:pPr>
        <w:pStyle w:val="General2"/>
      </w:pPr>
      <w:bookmarkStart w:id="385" w:name="_Toc303949970"/>
      <w:bookmarkStart w:id="386" w:name="_Toc303950737"/>
      <w:bookmarkStart w:id="387" w:name="_Toc303951517"/>
      <w:bookmarkStart w:id="388" w:name="_Toc304135600"/>
      <w:r w:rsidRPr="00E605A3">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385"/>
      <w:bookmarkEnd w:id="386"/>
      <w:bookmarkEnd w:id="387"/>
      <w:bookmarkEnd w:id="388"/>
    </w:p>
    <w:p w14:paraId="0CA946FB" w14:textId="77777777" w:rsidR="000B6F27" w:rsidRPr="00E605A3" w:rsidRDefault="000B6F27" w:rsidP="00063753">
      <w:pPr>
        <w:pStyle w:val="General1"/>
      </w:pPr>
      <w:bookmarkStart w:id="389" w:name="_Toc290398303"/>
      <w:bookmarkStart w:id="390" w:name="_Toc312422917"/>
      <w:bookmarkStart w:id="391" w:name="_Ref323651239"/>
      <w:bookmarkStart w:id="392" w:name="_Ref350762021"/>
      <w:bookmarkStart w:id="393" w:name="_Ref283300380"/>
      <w:bookmarkEnd w:id="371"/>
      <w:r w:rsidRPr="00E605A3">
        <w:t>Term and termination</w:t>
      </w:r>
      <w:bookmarkStart w:id="394" w:name="Page_77"/>
      <w:bookmarkEnd w:id="389"/>
      <w:bookmarkEnd w:id="390"/>
      <w:bookmarkEnd w:id="391"/>
      <w:bookmarkEnd w:id="392"/>
      <w:bookmarkEnd w:id="394"/>
    </w:p>
    <w:p w14:paraId="5514B2AB" w14:textId="77777777" w:rsidR="000B6F27" w:rsidRPr="00E605A3" w:rsidRDefault="000B6F27" w:rsidP="00063753">
      <w:pPr>
        <w:pStyle w:val="General2"/>
      </w:pPr>
      <w:bookmarkStart w:id="395" w:name="_Toc303949971"/>
      <w:bookmarkStart w:id="396" w:name="_Toc303950738"/>
      <w:bookmarkStart w:id="397" w:name="_Toc303951518"/>
      <w:bookmarkStart w:id="398" w:name="_Toc304135601"/>
      <w:r w:rsidRPr="00E605A3">
        <w:t>This Contract shall commence on the Commencement Date and, unless terminated earlier in accordance with the terms of this Contract or the general law, shall continue until the end of the Term.</w:t>
      </w:r>
      <w:bookmarkEnd w:id="395"/>
      <w:bookmarkEnd w:id="396"/>
      <w:bookmarkEnd w:id="397"/>
      <w:bookmarkEnd w:id="398"/>
      <w:r w:rsidRPr="00E605A3">
        <w:t xml:space="preserve"> </w:t>
      </w:r>
    </w:p>
    <w:p w14:paraId="14F5D610" w14:textId="369B9BCD" w:rsidR="000B6F27" w:rsidRPr="00E605A3" w:rsidRDefault="000B6F27" w:rsidP="00063753">
      <w:pPr>
        <w:pStyle w:val="General2"/>
      </w:pPr>
      <w:bookmarkStart w:id="399" w:name="_Ref348702851"/>
      <w:bookmarkStart w:id="400" w:name="_Ref323826028"/>
      <w:bookmarkStart w:id="401" w:name="_Ref261971971"/>
      <w:bookmarkStart w:id="402" w:name="_Toc303949973"/>
      <w:bookmarkStart w:id="403" w:name="_Toc303950740"/>
      <w:bookmarkStart w:id="404" w:name="_Toc303951520"/>
      <w:bookmarkStart w:id="405" w:name="_Toc304135603"/>
      <w:r w:rsidRPr="00E605A3">
        <w:t xml:space="preserve">In the case of a breach of any of the terms of this Contract by either Party that is capable of remedy (including, without limitation any breach of any KPI and, subject to Clause </w:t>
      </w:r>
      <w:r w:rsidRPr="00E605A3">
        <w:fldChar w:fldCharType="begin"/>
      </w:r>
      <w:r w:rsidRPr="00E605A3">
        <w:instrText xml:space="preserve"> REF _Ref504397766 \r \h  \* MERGEFORMAT </w:instrText>
      </w:r>
      <w:r w:rsidRPr="00E605A3">
        <w:fldChar w:fldCharType="separate"/>
      </w:r>
      <w:r w:rsidR="00FF4529">
        <w:t>9.7</w:t>
      </w:r>
      <w:r w:rsidRPr="00E605A3">
        <w:fldChar w:fldCharType="end"/>
      </w:r>
      <w:r w:rsidRPr="00E605A3">
        <w:t xml:space="preserve"> of this Schedule 2,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breach (“</w:t>
      </w:r>
      <w:r w:rsidRPr="00E605A3">
        <w:rPr>
          <w:b/>
        </w:rPr>
        <w:t>Remedial Proposal</w:t>
      </w:r>
      <w:r w:rsidRPr="00E605A3">
        <w:t xml:space="preserve">”) before exercising any right to terminate this Contract in accordance with Clause </w:t>
      </w:r>
      <w:r w:rsidRPr="00E605A3">
        <w:fldChar w:fldCharType="begin"/>
      </w:r>
      <w:r w:rsidRPr="00E605A3">
        <w:instrText xml:space="preserve"> REF _Ref348701892 \r \h  \* MERGEFORMAT </w:instrText>
      </w:r>
      <w:r w:rsidRPr="00E605A3">
        <w:fldChar w:fldCharType="separate"/>
      </w:r>
      <w:r w:rsidR="00FF4529">
        <w:t>15.3.2</w:t>
      </w:r>
      <w:r w:rsidRPr="00E605A3">
        <w:fldChar w:fldCharType="end"/>
      </w:r>
      <w:r w:rsidRPr="00E605A3">
        <w:t xml:space="preserve"> of this</w:t>
      </w:r>
      <w:r w:rsidR="006355E3" w:rsidRPr="00E605A3">
        <w:t xml:space="preserve"> Schedule 2</w:t>
      </w:r>
      <w:r w:rsidRPr="00E605A3">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99"/>
    </w:p>
    <w:p w14:paraId="3621DC76" w14:textId="77777777" w:rsidR="000B6F27" w:rsidRPr="00E605A3" w:rsidRDefault="000B6F27" w:rsidP="00063753">
      <w:pPr>
        <w:pStyle w:val="General3"/>
      </w:pPr>
      <w:r w:rsidRPr="00E605A3">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4C135AA1" w14:textId="77777777" w:rsidR="000B6F27" w:rsidRPr="00E605A3" w:rsidRDefault="000B6F27" w:rsidP="00063753">
      <w:pPr>
        <w:pStyle w:val="General3"/>
      </w:pPr>
      <w:r w:rsidRPr="00E605A3">
        <w:lastRenderedPageBreak/>
        <w:t>comply with such Remedial Proposal (including, without limitation, as to its timescales for implementation, which shall be thirty (30) days unless otherwise agreed between the Parties); and/or</w:t>
      </w:r>
    </w:p>
    <w:p w14:paraId="1D88C26F" w14:textId="77777777" w:rsidR="000B6F27" w:rsidRPr="00E605A3" w:rsidRDefault="000B6F27" w:rsidP="00063753">
      <w:pPr>
        <w:pStyle w:val="General3"/>
      </w:pPr>
      <w:r w:rsidRPr="00E605A3">
        <w:t xml:space="preserve">remedy the default or breach notwithstanding the implementation of such Remedial Proposal in accordance with the agreed timescales for implementation, </w:t>
      </w:r>
    </w:p>
    <w:p w14:paraId="2297DE0A" w14:textId="56EFBA59" w:rsidR="000B6F27" w:rsidRPr="00E605A3" w:rsidRDefault="000B6F27" w:rsidP="000B6F27">
      <w:pPr>
        <w:ind w:left="851"/>
        <w:rPr>
          <w:w w:val="0"/>
        </w:rPr>
      </w:pPr>
      <w:r w:rsidRPr="00E605A3">
        <w:rPr>
          <w:w w:val="0"/>
        </w:rPr>
        <w:t xml:space="preserve">shall be deemed, for the purposes of Clause </w:t>
      </w:r>
      <w:r w:rsidRPr="00E605A3">
        <w:rPr>
          <w:w w:val="0"/>
        </w:rPr>
        <w:fldChar w:fldCharType="begin"/>
      </w:r>
      <w:r w:rsidRPr="00E605A3">
        <w:rPr>
          <w:w w:val="0"/>
        </w:rPr>
        <w:instrText xml:space="preserve"> REF _Ref348701892 \r \h  \* MERGEFORMAT </w:instrText>
      </w:r>
      <w:r w:rsidRPr="00E605A3">
        <w:rPr>
          <w:w w:val="0"/>
        </w:rPr>
      </w:r>
      <w:r w:rsidRPr="00E605A3">
        <w:rPr>
          <w:w w:val="0"/>
        </w:rPr>
        <w:fldChar w:fldCharType="separate"/>
      </w:r>
      <w:r w:rsidR="00FF4529">
        <w:rPr>
          <w:w w:val="0"/>
        </w:rPr>
        <w:t>15.3.2</w:t>
      </w:r>
      <w:r w:rsidRPr="00E605A3">
        <w:rPr>
          <w:w w:val="0"/>
        </w:rPr>
        <w:fldChar w:fldCharType="end"/>
      </w:r>
      <w:r w:rsidRPr="00E605A3">
        <w:rPr>
          <w:w w:val="0"/>
        </w:rPr>
        <w:t xml:space="preserve"> of this</w:t>
      </w:r>
      <w:r w:rsidR="006355E3" w:rsidRPr="00E605A3">
        <w:rPr>
          <w:w w:val="0"/>
        </w:rPr>
        <w:t xml:space="preserve"> </w:t>
      </w:r>
      <w:r w:rsidR="006355E3" w:rsidRPr="00E605A3">
        <w:t>Schedule 2</w:t>
      </w:r>
      <w:r w:rsidRPr="00E605A3">
        <w:rPr>
          <w:w w:val="0"/>
        </w:rPr>
        <w:t>, a material breach of this Contract by the Party in breach not remedied in accordance with an agreed Remedial Proposal.</w:t>
      </w:r>
      <w:bookmarkEnd w:id="400"/>
      <w:r w:rsidRPr="00E605A3">
        <w:rPr>
          <w:w w:val="0"/>
        </w:rPr>
        <w:t xml:space="preserve"> </w:t>
      </w:r>
    </w:p>
    <w:p w14:paraId="372DE493" w14:textId="77777777" w:rsidR="000B6F27" w:rsidRPr="00E605A3" w:rsidRDefault="000B6F27" w:rsidP="00063753">
      <w:pPr>
        <w:pStyle w:val="General2"/>
      </w:pPr>
      <w:bookmarkStart w:id="406" w:name="_Ref27145468"/>
      <w:r w:rsidRPr="00E605A3">
        <w:t>Either Party may terminate this Contract by issuing a Termination Notice to the other Party if such other Party</w:t>
      </w:r>
      <w:bookmarkStart w:id="407" w:name="_Ref348944334"/>
      <w:bookmarkStart w:id="408" w:name="_Ref261360696"/>
      <w:bookmarkStart w:id="409" w:name="_Toc303949975"/>
      <w:bookmarkStart w:id="410" w:name="_Toc303950742"/>
      <w:bookmarkStart w:id="411" w:name="_Toc303951522"/>
      <w:bookmarkStart w:id="412" w:name="_Toc304135605"/>
      <w:bookmarkEnd w:id="401"/>
      <w:bookmarkEnd w:id="402"/>
      <w:bookmarkEnd w:id="403"/>
      <w:bookmarkEnd w:id="404"/>
      <w:bookmarkEnd w:id="405"/>
      <w:r w:rsidRPr="00E605A3">
        <w:t xml:space="preserve"> commits a material breach of any of the terms of this Contract which is:</w:t>
      </w:r>
      <w:bookmarkEnd w:id="407"/>
      <w:bookmarkEnd w:id="406"/>
      <w:r w:rsidRPr="00E605A3">
        <w:t xml:space="preserve"> </w:t>
      </w:r>
    </w:p>
    <w:p w14:paraId="76A6A50E" w14:textId="77777777" w:rsidR="000B6F27" w:rsidRPr="00E605A3" w:rsidRDefault="000B6F27" w:rsidP="00063753">
      <w:pPr>
        <w:pStyle w:val="General3"/>
      </w:pPr>
      <w:bookmarkStart w:id="413" w:name="_Ref350349470"/>
      <w:r w:rsidRPr="00E605A3">
        <w:t>not capable of remedy; or</w:t>
      </w:r>
      <w:bookmarkEnd w:id="413"/>
      <w:r w:rsidRPr="00E605A3">
        <w:t xml:space="preserve"> </w:t>
      </w:r>
    </w:p>
    <w:p w14:paraId="7216F920" w14:textId="77777777" w:rsidR="000B6F27" w:rsidRPr="00E605A3" w:rsidRDefault="000B6F27" w:rsidP="00063753">
      <w:pPr>
        <w:pStyle w:val="General3"/>
      </w:pPr>
      <w:bookmarkStart w:id="414" w:name="_Ref348701892"/>
      <w:r w:rsidRPr="00E605A3">
        <w:t>in the case of a breach capable of remedy, which is not remedied in accordance with a Remedial Proposal</w:t>
      </w:r>
      <w:bookmarkEnd w:id="408"/>
      <w:bookmarkEnd w:id="409"/>
      <w:bookmarkEnd w:id="410"/>
      <w:bookmarkEnd w:id="411"/>
      <w:bookmarkEnd w:id="412"/>
      <w:bookmarkEnd w:id="414"/>
      <w:r w:rsidRPr="00E605A3">
        <w:t>.</w:t>
      </w:r>
    </w:p>
    <w:p w14:paraId="76604851" w14:textId="77777777" w:rsidR="000B6F27" w:rsidRPr="00E605A3" w:rsidRDefault="000B6F27" w:rsidP="00063753">
      <w:pPr>
        <w:pStyle w:val="General2"/>
      </w:pPr>
      <w:bookmarkStart w:id="415" w:name="_Toc303949976"/>
      <w:bookmarkStart w:id="416" w:name="_Toc303950743"/>
      <w:bookmarkStart w:id="417" w:name="_Toc303951523"/>
      <w:bookmarkStart w:id="418" w:name="_Toc304135606"/>
      <w:r w:rsidRPr="00E605A3">
        <w:t>The Authority may terminate this Contract by issuing a Termination Notice to the Supplier if:</w:t>
      </w:r>
    </w:p>
    <w:p w14:paraId="66C349D4" w14:textId="77777777" w:rsidR="000B6F27" w:rsidRPr="00E605A3" w:rsidRDefault="000B6F27" w:rsidP="00063753">
      <w:pPr>
        <w:pStyle w:val="General3"/>
      </w:pPr>
      <w:bookmarkStart w:id="419" w:name="_Ref261972244"/>
      <w:bookmarkStart w:id="420" w:name="_Toc303949977"/>
      <w:bookmarkStart w:id="421" w:name="_Toc303950744"/>
      <w:bookmarkStart w:id="422" w:name="_Toc303951524"/>
      <w:bookmarkStart w:id="423" w:name="_Toc304135607"/>
      <w:bookmarkEnd w:id="415"/>
      <w:bookmarkEnd w:id="416"/>
      <w:bookmarkEnd w:id="417"/>
      <w:bookmarkEnd w:id="418"/>
      <w:r w:rsidRPr="00E605A3">
        <w:t>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19"/>
      <w:bookmarkEnd w:id="420"/>
      <w:bookmarkEnd w:id="421"/>
      <w:bookmarkEnd w:id="422"/>
      <w:bookmarkEnd w:id="423"/>
      <w:r w:rsidRPr="00E605A3">
        <w:t xml:space="preserve"> </w:t>
      </w:r>
    </w:p>
    <w:p w14:paraId="6CF43456" w14:textId="77777777" w:rsidR="00352BED" w:rsidRPr="00E605A3" w:rsidRDefault="00352BED" w:rsidP="00063753">
      <w:pPr>
        <w:pStyle w:val="General3"/>
      </w:pPr>
      <w:r w:rsidRPr="00E605A3">
        <w:t>the Licensing Authority, the Commission on Human Medicines or other relevant regulatory body advises the Authority not to use the Goods;</w:t>
      </w:r>
    </w:p>
    <w:p w14:paraId="6F88BDC7" w14:textId="77777777" w:rsidR="000B6F27" w:rsidRPr="00E605A3" w:rsidRDefault="000B6F27" w:rsidP="00063753">
      <w:pPr>
        <w:pStyle w:val="General3"/>
      </w:pPr>
      <w:bookmarkStart w:id="424" w:name="_Ref264538114"/>
      <w:bookmarkStart w:id="425" w:name="_Toc303949978"/>
      <w:bookmarkStart w:id="426" w:name="_Toc303950745"/>
      <w:bookmarkStart w:id="427" w:name="_Toc303951525"/>
      <w:bookmarkStart w:id="428" w:name="_Toc304135608"/>
      <w:r w:rsidRPr="00E605A3">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w:t>
      </w:r>
      <w:r w:rsidRPr="00E605A3">
        <w:lastRenderedPageBreak/>
        <w:t>change of control will have a material impact on the performance of this Contract or the reputation of the Authority;</w:t>
      </w:r>
      <w:bookmarkEnd w:id="424"/>
      <w:bookmarkEnd w:id="425"/>
      <w:bookmarkEnd w:id="426"/>
      <w:bookmarkEnd w:id="427"/>
      <w:bookmarkEnd w:id="428"/>
      <w:r w:rsidRPr="00E605A3">
        <w:t xml:space="preserve"> </w:t>
      </w:r>
    </w:p>
    <w:p w14:paraId="6BE562EB" w14:textId="1C885AF5" w:rsidR="000B6F27" w:rsidRPr="00E605A3" w:rsidRDefault="000B6F27" w:rsidP="00063753">
      <w:pPr>
        <w:pStyle w:val="General3"/>
      </w:pPr>
      <w:bookmarkStart w:id="429" w:name="_Ref348944403"/>
      <w:r w:rsidRPr="00E605A3">
        <w:t xml:space="preserve">the Supplier purports to assign, Sub-contract, novate, create a trust in or otherwise transfer or dispose of this Contract in breach of Clause </w:t>
      </w:r>
      <w:r w:rsidRPr="00E605A3">
        <w:fldChar w:fldCharType="begin"/>
      </w:r>
      <w:r w:rsidRPr="00E605A3">
        <w:instrText xml:space="preserve"> REF _Ref346139938 \r \h  \* MERGEFORMAT </w:instrText>
      </w:r>
      <w:r w:rsidRPr="00E605A3">
        <w:fldChar w:fldCharType="separate"/>
      </w:r>
      <w:r w:rsidR="00FF4529">
        <w:t>28.1</w:t>
      </w:r>
      <w:r w:rsidRPr="00E605A3">
        <w:fldChar w:fldCharType="end"/>
      </w:r>
      <w:r w:rsidRPr="00E605A3">
        <w:t xml:space="preserve"> of this</w:t>
      </w:r>
      <w:r w:rsidR="006355E3" w:rsidRPr="00E605A3">
        <w:t xml:space="preserve"> Schedule 2</w:t>
      </w:r>
      <w:r w:rsidRPr="00E605A3">
        <w:t>;</w:t>
      </w:r>
      <w:bookmarkEnd w:id="429"/>
      <w:r w:rsidRPr="00E605A3">
        <w:t xml:space="preserve"> </w:t>
      </w:r>
    </w:p>
    <w:p w14:paraId="5A10B34D" w14:textId="626ECDA2" w:rsidR="000B6F27" w:rsidRPr="00E605A3" w:rsidRDefault="000B6F27" w:rsidP="00063753">
      <w:pPr>
        <w:pStyle w:val="General3"/>
      </w:pPr>
      <w:bookmarkStart w:id="430" w:name="_Ref264538144"/>
      <w:bookmarkStart w:id="431" w:name="_Toc303949981"/>
      <w:bookmarkStart w:id="432" w:name="_Toc303950748"/>
      <w:bookmarkStart w:id="433" w:name="_Toc303951528"/>
      <w:bookmarkStart w:id="434" w:name="_Toc304135611"/>
      <w:bookmarkStart w:id="435" w:name="_Ref20743920"/>
      <w:r w:rsidRPr="00E605A3">
        <w:t>pursuant to and in accordance with the Key Provisions and Clauses</w:t>
      </w:r>
      <w:r w:rsidR="00F22CB1" w:rsidRPr="00E605A3">
        <w:t xml:space="preserve"> </w:t>
      </w:r>
      <w:r w:rsidR="00F22CB1" w:rsidRPr="00E605A3">
        <w:fldChar w:fldCharType="begin"/>
      </w:r>
      <w:r w:rsidR="00F22CB1" w:rsidRPr="00E605A3">
        <w:instrText xml:space="preserve"> REF _Ref10475099 \w \h </w:instrText>
      </w:r>
      <w:r w:rsidR="00F22CB1" w:rsidRPr="00E605A3">
        <w:fldChar w:fldCharType="separate"/>
      </w:r>
      <w:r w:rsidR="00FF4529">
        <w:t>9.3</w:t>
      </w:r>
      <w:r w:rsidR="00F22CB1" w:rsidRPr="00E605A3">
        <w:fldChar w:fldCharType="end"/>
      </w:r>
      <w:r w:rsidR="00890F9E">
        <w:t xml:space="preserve"> of Schedule 1 and</w:t>
      </w:r>
      <w:r w:rsidRPr="00E605A3">
        <w:t xml:space="preserve"> </w:t>
      </w:r>
      <w:r w:rsidRPr="00E605A3">
        <w:fldChar w:fldCharType="begin"/>
      </w:r>
      <w:r w:rsidRPr="00E605A3">
        <w:instrText xml:space="preserve"> REF _Ref318802643 \r \h  \* MERGEFORMAT </w:instrText>
      </w:r>
      <w:r w:rsidRPr="00E605A3">
        <w:fldChar w:fldCharType="separate"/>
      </w:r>
      <w:r w:rsidR="00FF4529">
        <w:t>15.5</w:t>
      </w:r>
      <w:r w:rsidRPr="00E605A3">
        <w:fldChar w:fldCharType="end"/>
      </w:r>
      <w:r w:rsidRPr="00E605A3">
        <w:t xml:space="preserve">, </w:t>
      </w:r>
      <w:r w:rsidRPr="00E605A3">
        <w:fldChar w:fldCharType="begin"/>
      </w:r>
      <w:r w:rsidRPr="00E605A3">
        <w:instrText xml:space="preserve"> REF _Ref286163184 \r \h  \* MERGEFORMAT </w:instrText>
      </w:r>
      <w:r w:rsidRPr="00E605A3">
        <w:fldChar w:fldCharType="separate"/>
      </w:r>
      <w:r w:rsidR="00FF4529">
        <w:t>23.8</w:t>
      </w:r>
      <w:r w:rsidRPr="00E605A3">
        <w:fldChar w:fldCharType="end"/>
      </w:r>
      <w:r w:rsidRPr="00E605A3">
        <w:t xml:space="preserve">; </w:t>
      </w:r>
      <w:r w:rsidRPr="00E605A3">
        <w:fldChar w:fldCharType="begin"/>
      </w:r>
      <w:r w:rsidRPr="00E605A3">
        <w:instrText xml:space="preserve"> REF _Ref286068827 \r \h  \* MERGEFORMAT </w:instrText>
      </w:r>
      <w:r w:rsidRPr="00E605A3">
        <w:fldChar w:fldCharType="separate"/>
      </w:r>
      <w:r w:rsidR="00FF4529">
        <w:t>25.2</w:t>
      </w:r>
      <w:r w:rsidRPr="00E605A3">
        <w:fldChar w:fldCharType="end"/>
      </w:r>
      <w:r w:rsidRPr="00E605A3">
        <w:t xml:space="preserve">; </w:t>
      </w:r>
      <w:r w:rsidRPr="00E605A3">
        <w:fldChar w:fldCharType="begin"/>
      </w:r>
      <w:r w:rsidRPr="00E605A3">
        <w:instrText xml:space="preserve"> REF _Ref286163234 \r \h  \* MERGEFORMAT </w:instrText>
      </w:r>
      <w:r w:rsidRPr="00E605A3">
        <w:fldChar w:fldCharType="separate"/>
      </w:r>
      <w:r w:rsidR="00FF4529">
        <w:t>25.4</w:t>
      </w:r>
      <w:r w:rsidRPr="00E605A3">
        <w:fldChar w:fldCharType="end"/>
      </w:r>
      <w:r w:rsidRPr="00E605A3">
        <w:t xml:space="preserve"> and </w:t>
      </w:r>
      <w:r w:rsidRPr="00E605A3">
        <w:fldChar w:fldCharType="begin"/>
      </w:r>
      <w:r w:rsidRPr="00E605A3">
        <w:instrText xml:space="preserve"> REF _Ref286163261 \r \h  \* MERGEFORMAT </w:instrText>
      </w:r>
      <w:r w:rsidRPr="00E605A3">
        <w:fldChar w:fldCharType="separate"/>
      </w:r>
      <w:r w:rsidR="00FF4529">
        <w:t>29.2</w:t>
      </w:r>
      <w:r w:rsidRPr="00E605A3">
        <w:fldChar w:fldCharType="end"/>
      </w:r>
      <w:r w:rsidRPr="00E605A3">
        <w:t xml:space="preserve"> of this</w:t>
      </w:r>
      <w:r w:rsidR="006355E3" w:rsidRPr="00E605A3">
        <w:t xml:space="preserve"> Schedule 2</w:t>
      </w:r>
      <w:bookmarkEnd w:id="430"/>
      <w:bookmarkEnd w:id="431"/>
      <w:bookmarkEnd w:id="432"/>
      <w:bookmarkEnd w:id="433"/>
      <w:bookmarkEnd w:id="434"/>
      <w:r w:rsidRPr="00E605A3">
        <w:t>; or</w:t>
      </w:r>
      <w:bookmarkEnd w:id="435"/>
      <w:r w:rsidRPr="00E605A3">
        <w:t xml:space="preserve"> </w:t>
      </w:r>
    </w:p>
    <w:p w14:paraId="4DBB7A65" w14:textId="0C691111" w:rsidR="000B6F27" w:rsidRPr="00E605A3" w:rsidRDefault="000B6F27" w:rsidP="00063753">
      <w:pPr>
        <w:pStyle w:val="General3"/>
      </w:pPr>
      <w:r w:rsidRPr="00E605A3">
        <w:t xml:space="preserve">the warranty given by the Supplier pursuant to Clause </w:t>
      </w:r>
      <w:r w:rsidRPr="00E605A3">
        <w:fldChar w:fldCharType="begin"/>
      </w:r>
      <w:r w:rsidRPr="00E605A3">
        <w:instrText xml:space="preserve"> REF _Ref391381585 \r \h  \* MERGEFORMAT </w:instrText>
      </w:r>
      <w:r w:rsidRPr="00E605A3">
        <w:fldChar w:fldCharType="separate"/>
      </w:r>
      <w:r w:rsidR="00FF4529">
        <w:t>10.5</w:t>
      </w:r>
      <w:r w:rsidRPr="00E605A3">
        <w:fldChar w:fldCharType="end"/>
      </w:r>
      <w:r w:rsidRPr="00E605A3">
        <w:t xml:space="preserve"> of this</w:t>
      </w:r>
      <w:r w:rsidR="006355E3" w:rsidRPr="00E605A3">
        <w:t xml:space="preserve"> Schedule 2</w:t>
      </w:r>
      <w:r w:rsidRPr="00E605A3">
        <w:t xml:space="preserve"> is materially untrue, the Supplier commits a material breach of its obligation to notify the Authority of any Occasion of Tax Non-Compliance as required by Clause </w:t>
      </w:r>
      <w:r w:rsidRPr="00E605A3">
        <w:fldChar w:fldCharType="begin"/>
      </w:r>
      <w:r w:rsidRPr="00E605A3">
        <w:instrText xml:space="preserve"> REF _Ref391381585 \r \h  \* MERGEFORMAT </w:instrText>
      </w:r>
      <w:r w:rsidRPr="00E605A3">
        <w:fldChar w:fldCharType="separate"/>
      </w:r>
      <w:r w:rsidR="00FF4529">
        <w:t>10.5</w:t>
      </w:r>
      <w:r w:rsidRPr="00E605A3">
        <w:fldChar w:fldCharType="end"/>
      </w:r>
      <w:r w:rsidRPr="00E605A3">
        <w:t xml:space="preserve"> of this</w:t>
      </w:r>
      <w:r w:rsidR="006355E3" w:rsidRPr="00E605A3">
        <w:t xml:space="preserve"> Schedule 2</w:t>
      </w:r>
      <w:r w:rsidRPr="00E605A3">
        <w:t xml:space="preserve">, or the Supplier fails to provide details of proposed mitigating factors as required by Clause </w:t>
      </w:r>
      <w:r w:rsidRPr="00E605A3">
        <w:fldChar w:fldCharType="begin"/>
      </w:r>
      <w:r w:rsidRPr="00E605A3">
        <w:instrText xml:space="preserve"> REF _Ref391381585 \r \h  \* MERGEFORMAT </w:instrText>
      </w:r>
      <w:r w:rsidRPr="00E605A3">
        <w:fldChar w:fldCharType="separate"/>
      </w:r>
      <w:r w:rsidR="00FF4529">
        <w:t>10.5</w:t>
      </w:r>
      <w:r w:rsidRPr="00E605A3">
        <w:fldChar w:fldCharType="end"/>
      </w:r>
      <w:r w:rsidRPr="00E605A3">
        <w:t xml:space="preserve"> of this</w:t>
      </w:r>
      <w:r w:rsidR="006355E3" w:rsidRPr="00E605A3">
        <w:t xml:space="preserve"> Schedule 2</w:t>
      </w:r>
      <w:r w:rsidRPr="00E605A3">
        <w:t xml:space="preserve"> that in the reasonable opinion of the Authority are acceptable.</w:t>
      </w:r>
    </w:p>
    <w:p w14:paraId="2C536456" w14:textId="77777777" w:rsidR="000B6F27" w:rsidRPr="00E605A3" w:rsidRDefault="000B6F27" w:rsidP="00063753">
      <w:pPr>
        <w:pStyle w:val="General2"/>
      </w:pPr>
      <w:bookmarkStart w:id="436" w:name="_Ref318803153"/>
      <w:bookmarkStart w:id="437" w:name="_Ref358216592"/>
      <w:bookmarkStart w:id="438" w:name="_Ref261972026"/>
      <w:bookmarkStart w:id="439" w:name="_Ref262546102"/>
      <w:bookmarkStart w:id="440" w:name="_Toc303949982"/>
      <w:bookmarkStart w:id="441" w:name="_Toc303950749"/>
      <w:bookmarkStart w:id="442" w:name="_Toc303951529"/>
      <w:bookmarkStart w:id="443" w:name="_Toc304135612"/>
      <w:bookmarkStart w:id="444" w:name="_Ref318802643"/>
      <w:r w:rsidRPr="00E605A3">
        <w:t>If the Authority, acting reasonably, has good cause to believe that</w:t>
      </w:r>
      <w:bookmarkEnd w:id="436"/>
      <w:r w:rsidRPr="00E605A3">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37"/>
      <w:r w:rsidRPr="00E605A3">
        <w:t xml:space="preserve"> </w:t>
      </w:r>
    </w:p>
    <w:p w14:paraId="163D0372" w14:textId="77777777" w:rsidR="000B6F27" w:rsidRPr="00E605A3" w:rsidRDefault="000B6F27" w:rsidP="00063753">
      <w:pPr>
        <w:pStyle w:val="General3"/>
      </w:pPr>
      <w:bookmarkStart w:id="445" w:name="_Ref350349724"/>
      <w:r w:rsidRPr="00E605A3">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445"/>
      <w:r w:rsidRPr="00E605A3">
        <w:t xml:space="preserve">; </w:t>
      </w:r>
    </w:p>
    <w:p w14:paraId="3DB9FBD7" w14:textId="1A2A944B" w:rsidR="000B6F27" w:rsidRPr="00E605A3" w:rsidRDefault="000B6F27" w:rsidP="00063753">
      <w:pPr>
        <w:pStyle w:val="General3"/>
      </w:pPr>
      <w:bookmarkStart w:id="446" w:name="_Ref358041070"/>
      <w:r w:rsidRPr="00E605A3">
        <w:t xml:space="preserve">a failure or refusal by the Supplier to provide the financial or other security and/or assurances requested in accordance with Clause </w:t>
      </w:r>
      <w:r w:rsidRPr="00E605A3">
        <w:fldChar w:fldCharType="begin"/>
      </w:r>
      <w:r w:rsidRPr="00E605A3">
        <w:instrText xml:space="preserve"> REF _Ref358216592 \r \h  \* MERGEFORMAT </w:instrText>
      </w:r>
      <w:r w:rsidRPr="00E605A3">
        <w:fldChar w:fldCharType="separate"/>
      </w:r>
      <w:r w:rsidR="00FF4529">
        <w:t>15.5</w:t>
      </w:r>
      <w:r w:rsidRPr="00E605A3">
        <w:fldChar w:fldCharType="end"/>
      </w:r>
      <w:r w:rsidRPr="00E605A3">
        <w:t xml:space="preserve"> of this</w:t>
      </w:r>
      <w:r w:rsidR="006355E3" w:rsidRPr="00E605A3">
        <w:t xml:space="preserve"> Schedule 2</w:t>
      </w:r>
      <w:r w:rsidRPr="00E605A3">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446"/>
      <w:r w:rsidRPr="00E605A3">
        <w:t xml:space="preserve"> </w:t>
      </w:r>
    </w:p>
    <w:p w14:paraId="22FF2F43" w14:textId="666977AC" w:rsidR="000B6F27" w:rsidRPr="00E605A3" w:rsidRDefault="000B6F27" w:rsidP="00063753">
      <w:pPr>
        <w:pStyle w:val="General3"/>
      </w:pPr>
      <w:r w:rsidRPr="00E605A3">
        <w:t xml:space="preserve">a failure to resolve such breach in accordance with such Dispute Resolution Procedure by the end of the escalation stage of such process shall entitle, but shall not compel, the Authority to terminate this Contract in accordance with Clause </w:t>
      </w:r>
      <w:r w:rsidRPr="00E605A3">
        <w:fldChar w:fldCharType="begin"/>
      </w:r>
      <w:r w:rsidRPr="00E605A3">
        <w:instrText xml:space="preserve"> REF _Ref350349470 \w \h  \* MERGEFORMAT </w:instrText>
      </w:r>
      <w:r w:rsidRPr="00E605A3">
        <w:fldChar w:fldCharType="separate"/>
      </w:r>
      <w:r w:rsidR="00FF4529">
        <w:t>15.3.1</w:t>
      </w:r>
      <w:r w:rsidRPr="00E605A3">
        <w:fldChar w:fldCharType="end"/>
      </w:r>
      <w:r w:rsidRPr="00E605A3">
        <w:t xml:space="preserve"> of this</w:t>
      </w:r>
      <w:r w:rsidR="006355E3" w:rsidRPr="00E605A3">
        <w:t xml:space="preserve"> Schedule 2</w:t>
      </w:r>
      <w:r w:rsidRPr="00E605A3">
        <w:t xml:space="preserve">. </w:t>
      </w:r>
    </w:p>
    <w:p w14:paraId="32C4F41C" w14:textId="443FBD2B" w:rsidR="000B6F27" w:rsidRPr="00E605A3" w:rsidRDefault="000B6F27" w:rsidP="00063753">
      <w:pPr>
        <w:pStyle w:val="General2"/>
      </w:pPr>
      <w:r w:rsidRPr="00E605A3">
        <w:t xml:space="preserve">In order that the Authority may act reasonably in exercising its discretion in accordance with Clause </w:t>
      </w:r>
      <w:r w:rsidRPr="00E605A3">
        <w:fldChar w:fldCharType="begin"/>
      </w:r>
      <w:r w:rsidRPr="00E605A3">
        <w:instrText xml:space="preserve"> REF _Ref318803153 \r \h  \* MERGEFORMAT </w:instrText>
      </w:r>
      <w:r w:rsidRPr="00E605A3">
        <w:fldChar w:fldCharType="separate"/>
      </w:r>
      <w:r w:rsidR="00FF4529">
        <w:t>15.5</w:t>
      </w:r>
      <w:r w:rsidRPr="00E605A3">
        <w:fldChar w:fldCharType="end"/>
      </w:r>
      <w:r w:rsidRPr="00E605A3">
        <w:t xml:space="preserve"> of this</w:t>
      </w:r>
      <w:r w:rsidR="006355E3" w:rsidRPr="00E605A3">
        <w:t xml:space="preserve"> Schedule 2</w:t>
      </w:r>
      <w:r w:rsidRPr="00E605A3">
        <w:t xml:space="preserve">, the Supplier shall provide the Authority with such reasonable and proportionate up-to-date financial or other </w:t>
      </w:r>
      <w:r w:rsidRPr="00E605A3">
        <w:lastRenderedPageBreak/>
        <w:t>information relating to the Supplier or any relevant third party entity upon request.</w:t>
      </w:r>
    </w:p>
    <w:p w14:paraId="48D596AF" w14:textId="77777777" w:rsidR="000B6F27" w:rsidRPr="00E605A3" w:rsidRDefault="000B6F27" w:rsidP="00063753">
      <w:pPr>
        <w:pStyle w:val="General2"/>
      </w:pPr>
      <w:bookmarkStart w:id="447" w:name="_Ref349139969"/>
      <w:bookmarkEnd w:id="438"/>
      <w:bookmarkEnd w:id="439"/>
      <w:bookmarkEnd w:id="440"/>
      <w:bookmarkEnd w:id="441"/>
      <w:bookmarkEnd w:id="442"/>
      <w:bookmarkEnd w:id="443"/>
      <w:bookmarkEnd w:id="444"/>
      <w:r w:rsidRPr="00E605A3">
        <w:t>The Authority may terminate this Contract by issuing a Termination Notice to the Supplier where:</w:t>
      </w:r>
    </w:p>
    <w:p w14:paraId="4502A079" w14:textId="77777777" w:rsidR="000B6F27" w:rsidRPr="00E605A3" w:rsidRDefault="000B6F27" w:rsidP="00063753">
      <w:pPr>
        <w:pStyle w:val="General3"/>
      </w:pPr>
      <w:r w:rsidRPr="00E605A3">
        <w:t>the Contract has been substantially amended to the extent that the Public Contracts Regulations 2015 require a new procurement procedure;</w:t>
      </w:r>
    </w:p>
    <w:p w14:paraId="10D32730" w14:textId="77777777" w:rsidR="000B6F27" w:rsidRPr="00E605A3" w:rsidRDefault="000B6F27" w:rsidP="00063753">
      <w:pPr>
        <w:pStyle w:val="General3"/>
      </w:pPr>
      <w:r w:rsidRPr="00E605A3">
        <w:t>the Authority has become aware that the Supplier should have been excluded under Regulation 57(1) or (2) of the Public Contracts Regulations 2015 from the procurement procedure leading to the award of this Contract;</w:t>
      </w:r>
    </w:p>
    <w:p w14:paraId="0F931F21" w14:textId="77777777" w:rsidR="000B6F27" w:rsidRPr="00E605A3" w:rsidRDefault="000B6F27" w:rsidP="00063753">
      <w:pPr>
        <w:pStyle w:val="General3"/>
      </w:pPr>
      <w:r w:rsidRPr="00E605A3">
        <w:t>the Contract should not have been awarded to the Supplier in view of a serious infringement of obligations under European law declared by the Court of Justice of the European Union under Article 258 of the Treaty on the Functioning of the EU; or</w:t>
      </w:r>
    </w:p>
    <w:p w14:paraId="1A1DDB6E" w14:textId="300FAB9F" w:rsidR="000B6F27" w:rsidRPr="00E605A3" w:rsidRDefault="000B6F27" w:rsidP="00063753">
      <w:pPr>
        <w:pStyle w:val="General3"/>
      </w:pPr>
      <w:bookmarkStart w:id="448" w:name="_Ref10196493"/>
      <w:r w:rsidRPr="00E605A3">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Pr="00E605A3">
        <w:fldChar w:fldCharType="begin"/>
      </w:r>
      <w:r w:rsidRPr="00E605A3">
        <w:instrText xml:space="preserve"> REF _Ref10196493 \r \h </w:instrText>
      </w:r>
      <w:r w:rsidRPr="00E605A3">
        <w:fldChar w:fldCharType="separate"/>
      </w:r>
      <w:r w:rsidR="00FF4529">
        <w:t>15.7.4</w:t>
      </w:r>
      <w:r w:rsidRPr="00E605A3">
        <w:fldChar w:fldCharType="end"/>
      </w:r>
      <w:r w:rsidRPr="00E605A3">
        <w:t>.</w:t>
      </w:r>
      <w:bookmarkEnd w:id="448"/>
    </w:p>
    <w:p w14:paraId="0677C569" w14:textId="6FBB09F2" w:rsidR="000B6F27" w:rsidRPr="00E605A3" w:rsidRDefault="000B6F27" w:rsidP="00063753">
      <w:pPr>
        <w:pStyle w:val="General2"/>
      </w:pPr>
      <w:r w:rsidRPr="00E605A3">
        <w:t xml:space="preserve">If the Authority novates this Contract to </w:t>
      </w:r>
      <w:proofErr w:type="spellStart"/>
      <w:r w:rsidRPr="00E605A3">
        <w:t>any body</w:t>
      </w:r>
      <w:proofErr w:type="spellEnd"/>
      <w:r w:rsidRPr="00E605A3">
        <w:t xml:space="preserve"> that is not a Contracting Authority, from the effective date of such novation, the rights of the Authority to terminate this Contract in accordance with Clause</w:t>
      </w:r>
      <w:r w:rsidR="00890F9E">
        <w:t>s</w:t>
      </w:r>
      <w:r w:rsidRPr="00E605A3">
        <w:t xml:space="preserve"> </w:t>
      </w:r>
      <w:r w:rsidRPr="00E605A3">
        <w:fldChar w:fldCharType="begin"/>
      </w:r>
      <w:r w:rsidRPr="00E605A3">
        <w:instrText xml:space="preserve"> REF _Ref261972244 \w \h  \* MERGEFORMAT </w:instrText>
      </w:r>
      <w:r w:rsidRPr="00E605A3">
        <w:fldChar w:fldCharType="separate"/>
      </w:r>
      <w:r w:rsidR="00FF4529">
        <w:t>15.4.1</w:t>
      </w:r>
      <w:r w:rsidRPr="00E605A3">
        <w:fldChar w:fldCharType="end"/>
      </w:r>
      <w:r w:rsidRPr="00E605A3">
        <w:t xml:space="preserve"> </w:t>
      </w:r>
      <w:r w:rsidR="00890F9E">
        <w:t xml:space="preserve">and </w:t>
      </w:r>
      <w:r w:rsidR="00890F9E">
        <w:fldChar w:fldCharType="begin"/>
      </w:r>
      <w:r w:rsidR="00890F9E">
        <w:instrText xml:space="preserve"> REF _Ref264538114 \r \h </w:instrText>
      </w:r>
      <w:r w:rsidR="00890F9E">
        <w:fldChar w:fldCharType="separate"/>
      </w:r>
      <w:r w:rsidR="00FF4529">
        <w:t>15.4.3</w:t>
      </w:r>
      <w:r w:rsidR="00890F9E">
        <w:fldChar w:fldCharType="end"/>
      </w:r>
      <w:r w:rsidR="00890F9E">
        <w:t xml:space="preserve"> to </w:t>
      </w:r>
      <w:r w:rsidR="00890F9E">
        <w:fldChar w:fldCharType="begin"/>
      </w:r>
      <w:r w:rsidR="00890F9E">
        <w:instrText xml:space="preserve"> REF _Ref20743920 \r \h </w:instrText>
      </w:r>
      <w:r w:rsidR="00890F9E">
        <w:fldChar w:fldCharType="separate"/>
      </w:r>
      <w:r w:rsidR="00FF4529">
        <w:t>15.4.5</w:t>
      </w:r>
      <w:r w:rsidR="00890F9E">
        <w:fldChar w:fldCharType="end"/>
      </w:r>
      <w:r w:rsidRPr="00E605A3">
        <w:t xml:space="preserve"> of this</w:t>
      </w:r>
      <w:r w:rsidR="006355E3" w:rsidRPr="00E605A3">
        <w:t xml:space="preserve"> Schedule 2</w:t>
      </w:r>
      <w:r w:rsidRPr="00E605A3">
        <w:t xml:space="preserve">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 </w:t>
      </w:r>
      <w:bookmarkEnd w:id="447"/>
    </w:p>
    <w:p w14:paraId="3BDCF455" w14:textId="77777777" w:rsidR="000B6F27" w:rsidRPr="00E605A3" w:rsidRDefault="000B6F27" w:rsidP="00063753">
      <w:pPr>
        <w:pStyle w:val="General1"/>
      </w:pPr>
      <w:bookmarkStart w:id="449" w:name="_Ref286220455"/>
      <w:bookmarkStart w:id="450" w:name="_Toc290398304"/>
      <w:bookmarkStart w:id="451" w:name="_Toc312422918"/>
      <w:bookmarkStart w:id="452" w:name="_Ref350762041"/>
      <w:r w:rsidRPr="00E605A3">
        <w:t xml:space="preserve">Consequences of expiry or early termination of this </w:t>
      </w:r>
      <w:bookmarkStart w:id="453" w:name="Page_79"/>
      <w:bookmarkEnd w:id="449"/>
      <w:bookmarkEnd w:id="450"/>
      <w:bookmarkEnd w:id="451"/>
      <w:bookmarkEnd w:id="453"/>
      <w:r w:rsidRPr="00E605A3">
        <w:t>Contract</w:t>
      </w:r>
      <w:bookmarkEnd w:id="452"/>
    </w:p>
    <w:p w14:paraId="26963AA5" w14:textId="77777777" w:rsidR="000B6F27" w:rsidRPr="00E605A3" w:rsidRDefault="000B6F27" w:rsidP="00063753">
      <w:pPr>
        <w:pStyle w:val="General2"/>
      </w:pPr>
      <w:bookmarkStart w:id="454" w:name="_Ref286064836"/>
      <w:bookmarkStart w:id="455" w:name="_Toc303949983"/>
      <w:bookmarkStart w:id="456" w:name="_Toc303950750"/>
      <w:bookmarkStart w:id="457" w:name="_Toc303951530"/>
      <w:bookmarkStart w:id="458" w:name="_Toc304135613"/>
      <w:r w:rsidRPr="00E605A3">
        <w:t>Upon expiry or earlier termination of this Contract, the Authority agrees to pay the Supplier for the Goods which have been supplied</w:t>
      </w:r>
      <w:r w:rsidR="00F25E77">
        <w:t xml:space="preserve"> and delivered</w:t>
      </w:r>
      <w:r w:rsidRPr="00E605A3">
        <w:t xml:space="preserve"> by the Supplier and not rejected by the Authority in accordance with this Contract prior to expiry or earlier termination of this Contract</w:t>
      </w:r>
      <w:r w:rsidR="00F25E77">
        <w:t xml:space="preserve"> provided that this shall be the extent of the compensation due by the Authority to the Supplier upon termination of this Contract for any reason</w:t>
      </w:r>
      <w:r w:rsidRPr="00E605A3">
        <w:t>.</w:t>
      </w:r>
      <w:bookmarkEnd w:id="454"/>
      <w:bookmarkEnd w:id="455"/>
      <w:bookmarkEnd w:id="456"/>
      <w:bookmarkEnd w:id="457"/>
      <w:bookmarkEnd w:id="458"/>
    </w:p>
    <w:p w14:paraId="6C5496A4" w14:textId="77777777" w:rsidR="000B6F27" w:rsidRPr="00E605A3" w:rsidRDefault="000B6F27" w:rsidP="00063753">
      <w:pPr>
        <w:pStyle w:val="General2"/>
      </w:pPr>
      <w:bookmarkStart w:id="459" w:name="_Toc303949987"/>
      <w:bookmarkStart w:id="460" w:name="_Toc303950754"/>
      <w:bookmarkStart w:id="461" w:name="_Toc303951534"/>
      <w:bookmarkStart w:id="462" w:name="_Toc304135617"/>
      <w:r w:rsidRPr="00E605A3">
        <w:t>The Supplier shall cooperate fully with the Authority or</w:t>
      </w:r>
      <w:proofErr w:type="gramStart"/>
      <w:r w:rsidRPr="00E605A3">
        <w:t>, as the case may be, any</w:t>
      </w:r>
      <w:proofErr w:type="gramEnd"/>
      <w:r w:rsidRPr="00E605A3">
        <w:t xml:space="preserve"> replacement supplier during any re-procurement and handover period prior to and following the expiry or earlier termination of this Contract. This </w:t>
      </w:r>
      <w:r w:rsidRPr="00E605A3">
        <w:lastRenderedPageBreak/>
        <w:t>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459"/>
      <w:bookmarkEnd w:id="460"/>
      <w:bookmarkEnd w:id="461"/>
      <w:bookmarkEnd w:id="462"/>
      <w:r w:rsidRPr="00E605A3">
        <w:t xml:space="preserve"> </w:t>
      </w:r>
    </w:p>
    <w:p w14:paraId="04241575" w14:textId="77777777" w:rsidR="000B6F27" w:rsidRPr="00E605A3" w:rsidRDefault="000B6F27" w:rsidP="00063753">
      <w:pPr>
        <w:pStyle w:val="General2"/>
      </w:pPr>
      <w:bookmarkStart w:id="463" w:name="_Toc303949989"/>
      <w:bookmarkStart w:id="464" w:name="_Toc303950756"/>
      <w:bookmarkStart w:id="465" w:name="_Toc303951536"/>
      <w:bookmarkStart w:id="466" w:name="_Toc304135619"/>
      <w:r w:rsidRPr="00E605A3">
        <w:t>The expiry or earlier termination of this Contract for whatever reason shall not affect any rights or obligations of either Party which accrued prior to such expiry or earlier termination.</w:t>
      </w:r>
      <w:bookmarkEnd w:id="463"/>
      <w:bookmarkEnd w:id="464"/>
      <w:bookmarkEnd w:id="465"/>
      <w:bookmarkEnd w:id="466"/>
    </w:p>
    <w:p w14:paraId="7757D0FD" w14:textId="77777777" w:rsidR="000B6F27" w:rsidRPr="00E605A3" w:rsidRDefault="000B6F27" w:rsidP="00063753">
      <w:pPr>
        <w:pStyle w:val="General2"/>
      </w:pPr>
      <w:bookmarkStart w:id="467" w:name="_Toc303949990"/>
      <w:bookmarkStart w:id="468" w:name="_Toc303950757"/>
      <w:bookmarkStart w:id="469" w:name="_Toc303951537"/>
      <w:bookmarkStart w:id="470" w:name="_Toc304135620"/>
      <w:r w:rsidRPr="00E605A3">
        <w:t xml:space="preserve">The expiry or earlier termination of this Contract shall not affect any obligations which expressly or by implication are intended to come into or continue in force on or after such expiry or earlier termination. </w:t>
      </w:r>
      <w:bookmarkEnd w:id="467"/>
      <w:bookmarkEnd w:id="468"/>
      <w:bookmarkEnd w:id="469"/>
      <w:bookmarkEnd w:id="470"/>
    </w:p>
    <w:p w14:paraId="7EF96F8B" w14:textId="4E77C4B8" w:rsidR="00F22CB1" w:rsidRPr="00E605A3" w:rsidRDefault="00F22CB1" w:rsidP="00063753">
      <w:pPr>
        <w:pStyle w:val="General2"/>
      </w:pPr>
      <w:r w:rsidRPr="00E605A3">
        <w:t>In the event of termination</w:t>
      </w:r>
      <w:r w:rsidR="00906E55">
        <w:t xml:space="preserve"> pursuant to Clause</w:t>
      </w:r>
      <w:r w:rsidRPr="00E605A3">
        <w:t xml:space="preserve"> </w:t>
      </w:r>
      <w:r w:rsidRPr="00E605A3">
        <w:fldChar w:fldCharType="begin"/>
      </w:r>
      <w:r w:rsidRPr="00E605A3">
        <w:instrText xml:space="preserve"> REF _Ref10475099 \w \h </w:instrText>
      </w:r>
      <w:r w:rsidRPr="00E605A3">
        <w:fldChar w:fldCharType="separate"/>
      </w:r>
      <w:r w:rsidR="00FF4529">
        <w:t>9.3</w:t>
      </w:r>
      <w:r w:rsidRPr="00E605A3">
        <w:fldChar w:fldCharType="end"/>
      </w:r>
      <w:r w:rsidR="00906E55">
        <w:t xml:space="preserve"> of Schedule 1</w:t>
      </w:r>
      <w:r w:rsidRPr="00E605A3">
        <w:t>, s</w:t>
      </w:r>
      <w:r w:rsidR="00A97FD9">
        <w:t>hould the Authority inform the S</w:t>
      </w:r>
      <w:r w:rsidRPr="00E605A3">
        <w:t xml:space="preserve">upplier that the Authority no longer requires </w:t>
      </w:r>
      <w:r w:rsidR="007E7925" w:rsidRPr="00E605A3">
        <w:t>Goods</w:t>
      </w:r>
      <w:r w:rsidR="00EA6B3F">
        <w:t xml:space="preserve"> which have been delivered </w:t>
      </w:r>
      <w:r w:rsidR="002F1F88">
        <w:t>but</w:t>
      </w:r>
      <w:r w:rsidR="00EA6B3F">
        <w:t xml:space="preserve"> which it has not used</w:t>
      </w:r>
      <w:r w:rsidRPr="00E605A3">
        <w:t>, the Supplier shall:</w:t>
      </w:r>
    </w:p>
    <w:p w14:paraId="42392E98" w14:textId="77777777" w:rsidR="00F22CB1" w:rsidRPr="00E605A3" w:rsidRDefault="00F22CB1" w:rsidP="00063753">
      <w:pPr>
        <w:pStyle w:val="General3"/>
      </w:pPr>
      <w:r w:rsidRPr="00E605A3">
        <w:t xml:space="preserve">refund to the Authority the price paid for all unused </w:t>
      </w:r>
      <w:r w:rsidR="00E15F50">
        <w:t>Goods</w:t>
      </w:r>
      <w:r w:rsidRPr="00E605A3">
        <w:t xml:space="preserve"> delivered to the Authority as at the date of termination and pay such refund to the Authority within thirty (30) days of the date of the Authority’s invoice for the same; and</w:t>
      </w:r>
    </w:p>
    <w:p w14:paraId="26BD43E1" w14:textId="77777777" w:rsidR="00F22CB1" w:rsidRPr="00E605A3" w:rsidRDefault="00F22CB1" w:rsidP="00063753">
      <w:pPr>
        <w:pStyle w:val="General3"/>
      </w:pPr>
      <w:r w:rsidRPr="00E605A3">
        <w:t xml:space="preserve">at its own expense remove all unused </w:t>
      </w:r>
      <w:r w:rsidR="007E7925" w:rsidRPr="00E605A3">
        <w:t>Goods</w:t>
      </w:r>
      <w:r w:rsidRPr="00E605A3">
        <w:t xml:space="preserve"> delivered to the Authority as at the date of termination within fourteen (14) days of the date of notification by the Authority that the Authority wishes to return unused </w:t>
      </w:r>
      <w:r w:rsidR="007E7925" w:rsidRPr="00E605A3">
        <w:t>Goods</w:t>
      </w:r>
      <w:r w:rsidRPr="00E605A3">
        <w:t xml:space="preserve">. The Authority shall not request the Supplier to collect such </w:t>
      </w:r>
      <w:r w:rsidR="007E7925" w:rsidRPr="00E605A3">
        <w:t>Goods</w:t>
      </w:r>
      <w:r w:rsidRPr="00E605A3">
        <w:t xml:space="preserve"> from a greater number of collection points than the Supplier delivered the </w:t>
      </w:r>
      <w:r w:rsidR="007E7925" w:rsidRPr="00E605A3">
        <w:t>Goods</w:t>
      </w:r>
      <w:r w:rsidRPr="00E605A3">
        <w:t xml:space="preserve"> to. Risk and title in such </w:t>
      </w:r>
      <w:r w:rsidR="007E7925" w:rsidRPr="00E605A3">
        <w:t>Goods</w:t>
      </w:r>
      <w:r w:rsidRPr="00E605A3">
        <w:t xml:space="preserve"> shall pass to the Supplier on the date of such notification by the Authority and if the Supplier fails to remove the </w:t>
      </w:r>
      <w:r w:rsidR="007E7925" w:rsidRPr="00E605A3">
        <w:t>Goods</w:t>
      </w:r>
      <w:r w:rsidRPr="00E605A3">
        <w:t xml:space="preserve"> within fourteen (14) days the Authority may return the </w:t>
      </w:r>
      <w:r w:rsidR="007E7925" w:rsidRPr="00E605A3">
        <w:t>Goods</w:t>
      </w:r>
      <w:r w:rsidRPr="00E605A3">
        <w:t xml:space="preserve"> at the Supplier’s expense. </w:t>
      </w:r>
    </w:p>
    <w:p w14:paraId="45E1CD3A" w14:textId="77777777" w:rsidR="002728E1" w:rsidRDefault="002728E1" w:rsidP="00063753">
      <w:pPr>
        <w:pStyle w:val="General1"/>
      </w:pPr>
      <w:bookmarkStart w:id="471" w:name="Page_80"/>
      <w:bookmarkStart w:id="472" w:name="_Ref323651260"/>
      <w:bookmarkStart w:id="473" w:name="_Ref350762053"/>
      <w:bookmarkEnd w:id="393"/>
      <w:bookmarkEnd w:id="471"/>
      <w:r>
        <w:t>Post termination provisions</w:t>
      </w:r>
    </w:p>
    <w:p w14:paraId="028B16A5" w14:textId="77777777" w:rsidR="002728E1" w:rsidRDefault="002728E1" w:rsidP="00063753">
      <w:pPr>
        <w:pStyle w:val="General2"/>
      </w:pPr>
      <w:r>
        <w:t xml:space="preserve">The Supplier acknowledges and agrees that:  </w:t>
      </w:r>
    </w:p>
    <w:p w14:paraId="2CF072FD" w14:textId="77777777" w:rsidR="002728E1" w:rsidRDefault="002728E1" w:rsidP="00063753">
      <w:pPr>
        <w:pStyle w:val="General3"/>
      </w:pPr>
      <w:r>
        <w:t xml:space="preserve">notwithstanding any other term of this Contract, nothing in this </w:t>
      </w:r>
      <w:r w:rsidR="002C45A2">
        <w:t xml:space="preserve">Contract </w:t>
      </w:r>
      <w:r>
        <w:t xml:space="preserve">shall prevent the Authority from, at any time, using the Contract Price (and/or any information provided to and/or assessed by the Authority as part of any procurement process or other due diligence leading to the award of this </w:t>
      </w:r>
      <w:r w:rsidR="002C45A2">
        <w:t xml:space="preserve">Contract </w:t>
      </w:r>
      <w:r>
        <w:t>to the Supplier) to formulate a benchmark price (or similar) for use in any procurement process for the award of a contract for the supply of</w:t>
      </w:r>
      <w:r w:rsidR="00EA6B3F">
        <w:t xml:space="preserve"> goods the same as or similar to the Goods</w:t>
      </w:r>
      <w:r>
        <w:t xml:space="preserve"> following (or in anticipation of) the termination or expiry of this </w:t>
      </w:r>
      <w:r w:rsidR="002C45A2">
        <w:t xml:space="preserve">Contract </w:t>
      </w:r>
      <w:r>
        <w:t>and publishing the same. Such benchmark price may be the exact value of the Contract Price; and</w:t>
      </w:r>
    </w:p>
    <w:p w14:paraId="1F780C7C" w14:textId="77777777" w:rsidR="002728E1" w:rsidRDefault="002728E1" w:rsidP="00063753">
      <w:pPr>
        <w:pStyle w:val="General3"/>
      </w:pPr>
      <w:r>
        <w:t>for the avoidance of doubt, any breach of any KPIs shall not be Confidential Information.</w:t>
      </w:r>
    </w:p>
    <w:p w14:paraId="5B83C0D8" w14:textId="3E2D9924" w:rsidR="002728E1" w:rsidRDefault="00BF0193" w:rsidP="00063753">
      <w:pPr>
        <w:pStyle w:val="General2"/>
      </w:pPr>
      <w:bookmarkStart w:id="474" w:name="_Ref15641328"/>
      <w:r>
        <w:lastRenderedPageBreak/>
        <w:t>T</w:t>
      </w:r>
      <w:r w:rsidR="002728E1">
        <w:t xml:space="preserve">he Authority and any Central Government Body will not disclose the Contract Price to any Administering Entity (which for the purposes of Clause </w:t>
      </w:r>
      <w:r w:rsidR="0051388E">
        <w:fldChar w:fldCharType="begin"/>
      </w:r>
      <w:r w:rsidR="0051388E">
        <w:instrText xml:space="preserve"> REF _Ref15641328 \r \h </w:instrText>
      </w:r>
      <w:r w:rsidR="0051388E">
        <w:fldChar w:fldCharType="separate"/>
      </w:r>
      <w:r w:rsidR="00FF4529">
        <w:t>17.2</w:t>
      </w:r>
      <w:r w:rsidR="0051388E">
        <w:fldChar w:fldCharType="end"/>
      </w:r>
      <w:r w:rsidR="0051388E" w:rsidRPr="0051388E">
        <w:t xml:space="preserve"> </w:t>
      </w:r>
      <w:r w:rsidR="0051388E" w:rsidRPr="00E605A3">
        <w:t>of this Schedule 2</w:t>
      </w:r>
      <w:r w:rsidR="002728E1">
        <w:t xml:space="preserve"> shall not include a Health Service Board constituted under section 2 of the National Health Service (Scotland) Act 1978, a Special Health Board constituted under that section, the </w:t>
      </w:r>
      <w:r w:rsidR="00EA6B3F">
        <w:t>NHS Wales</w:t>
      </w:r>
      <w:r w:rsidR="002728E1">
        <w:t xml:space="preserve"> or any statutory successors to such entities) without the Supplier’s written consent (such consent not to be unreasonably withheld, delayed or conditioned).</w:t>
      </w:r>
      <w:bookmarkEnd w:id="474"/>
    </w:p>
    <w:p w14:paraId="0C02D42E" w14:textId="77777777" w:rsidR="00F226C5" w:rsidRPr="00F226C5" w:rsidRDefault="00F226C5" w:rsidP="00F226C5">
      <w:pPr>
        <w:pStyle w:val="General2"/>
      </w:pPr>
      <w:bookmarkStart w:id="475" w:name="_Ref20747123"/>
      <w:r w:rsidRPr="00F226C5">
        <w:t>Upon termination of this Contract for any reason this Clause 17.3 and the following Clauses shall survive the expiry or termination for any reason of this Contract: Schedule 1 (Key Provisions) Clauses 4 (Names and addresses for notices), 5 (Management levels for escalation and dispute resolution), 6 (Order of precedence), Clause 9 (Regulatory and information requirements), Schedule 2 (General Terms and Conditions) Clauses 6 (Inspection, rejection, return and recall), 11, (Intellectual property), 12 (Indemnity), 13 (Limitation of liability), 23.10 (Force majeure), 24 (Records retention and right of audit), 22 (Dispute Resolution), 30.3 (waiver), 30.4 (severance), 30.11(entire agreement), 30.12 (Governing law), 30.13 (jurisdiction), Schedule 3 (Information Provisions), Clauses 1 and 2, Schedule 4 (Definitions and Interpretations) and any Clauses and/or Schedules which are expressly or by implication intended to continue.</w:t>
      </w:r>
    </w:p>
    <w:p w14:paraId="129A02C2" w14:textId="77777777" w:rsidR="000B6F27" w:rsidRPr="00E605A3" w:rsidRDefault="000B6F27" w:rsidP="00063753">
      <w:pPr>
        <w:pStyle w:val="General1"/>
      </w:pPr>
      <w:r w:rsidRPr="00E605A3">
        <w:t xml:space="preserve">Packaging, identification </w:t>
      </w:r>
      <w:bookmarkEnd w:id="472"/>
      <w:r w:rsidRPr="00E605A3">
        <w:t>and end of use</w:t>
      </w:r>
      <w:bookmarkEnd w:id="473"/>
      <w:bookmarkEnd w:id="475"/>
    </w:p>
    <w:p w14:paraId="39688EDD" w14:textId="77777777" w:rsidR="000B6F27" w:rsidRPr="00E605A3" w:rsidRDefault="000B6F27" w:rsidP="00063753">
      <w:pPr>
        <w:pStyle w:val="General2"/>
      </w:pPr>
      <w:bookmarkStart w:id="476" w:name="_Ref323552119"/>
      <w:bookmarkStart w:id="477" w:name="_Ref327441810"/>
      <w:r w:rsidRPr="00E605A3">
        <w:t>The Supplier shall comply with all obligations imposed on it by Law relevant to the Goods in relation to packaging, identification, and obligations following end of use by the Authority.</w:t>
      </w:r>
      <w:bookmarkEnd w:id="476"/>
    </w:p>
    <w:p w14:paraId="7B3D8B93" w14:textId="77777777" w:rsidR="000B6F27" w:rsidRPr="00E605A3" w:rsidRDefault="000B6F27" w:rsidP="00063753">
      <w:pPr>
        <w:pStyle w:val="General2"/>
      </w:pPr>
      <w:bookmarkStart w:id="478" w:name="_Ref442453330"/>
      <w:bookmarkStart w:id="479" w:name="_Ref327441858"/>
      <w:bookmarkStart w:id="480" w:name="_Ref350762064"/>
      <w:bookmarkEnd w:id="477"/>
      <w:r w:rsidRPr="00E605A3">
        <w:t xml:space="preserve">Unless otherwise specified in the </w:t>
      </w:r>
      <w:r w:rsidR="00DB7070">
        <w:t xml:space="preserve">Specification </w:t>
      </w:r>
      <w:r w:rsidRPr="00E605A3">
        <w:t>or otherwise agreed with the Authority in writing, the Goods shall be securely packed in trade packages of a type normally used by the Supplier for deliveries of the same or similar goods in the same quantities within the United Kingdom.</w:t>
      </w:r>
      <w:bookmarkEnd w:id="478"/>
    </w:p>
    <w:p w14:paraId="032077B3" w14:textId="77777777" w:rsidR="000B6F27" w:rsidRPr="00E605A3" w:rsidRDefault="000B6F27" w:rsidP="00063753">
      <w:pPr>
        <w:pStyle w:val="General2"/>
      </w:pPr>
      <w:bookmarkStart w:id="481" w:name="_Ref442453331"/>
      <w:r w:rsidRPr="00E605A3">
        <w:t xml:space="preserve">The Supplier shall comply with any labelling requirements in respect of the Goods: </w:t>
      </w:r>
      <w:bookmarkStart w:id="482" w:name="DocXTextRef46"/>
      <w:r w:rsidRPr="00E605A3">
        <w:t>(a)</w:t>
      </w:r>
      <w:bookmarkEnd w:id="482"/>
      <w:r w:rsidRPr="00E605A3">
        <w:t xml:space="preserve"> specified in the </w:t>
      </w:r>
      <w:r w:rsidR="00DB7070">
        <w:t>Specification</w:t>
      </w:r>
      <w:r w:rsidRPr="00E605A3">
        <w:t xml:space="preserve">; </w:t>
      </w:r>
      <w:bookmarkStart w:id="483" w:name="DocXTextRef47"/>
      <w:r w:rsidRPr="00E605A3">
        <w:t>(b)</w:t>
      </w:r>
      <w:bookmarkEnd w:id="483"/>
      <w:r w:rsidRPr="00E605A3">
        <w:t xml:space="preserve"> agreed with the Authority in writing; and/or </w:t>
      </w:r>
      <w:bookmarkStart w:id="484" w:name="DocXTextRef48"/>
      <w:r w:rsidRPr="00E605A3">
        <w:t>(c)</w:t>
      </w:r>
      <w:bookmarkEnd w:id="484"/>
      <w:r w:rsidRPr="00E605A3">
        <w:t xml:space="preserve"> required to comply with Law or Guidance</w:t>
      </w:r>
      <w:bookmarkEnd w:id="481"/>
      <w:r w:rsidRPr="00E605A3">
        <w:t>.</w:t>
      </w:r>
    </w:p>
    <w:p w14:paraId="0F9CB3B8" w14:textId="77777777" w:rsidR="000B6F27" w:rsidRPr="00E605A3" w:rsidRDefault="000B6F27" w:rsidP="00063753">
      <w:pPr>
        <w:pStyle w:val="General2"/>
      </w:pPr>
      <w:r w:rsidRPr="00E605A3">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09A75B56" w14:textId="77777777" w:rsidR="000B6F27" w:rsidRDefault="000B6F27" w:rsidP="00063753">
      <w:pPr>
        <w:pStyle w:val="General2"/>
      </w:pPr>
      <w:bookmarkStart w:id="485" w:name="_Ref483479442"/>
      <w:r w:rsidRPr="00E605A3">
        <w:t xml:space="preserve">Unless otherwise set out in the </w:t>
      </w:r>
      <w:r w:rsidR="00DB7070">
        <w:t xml:space="preserve">Specification </w:t>
      </w:r>
      <w:r w:rsidRPr="00E605A3">
        <w:t xml:space="preserve">or agreed with the Authority in writing, the Supplier shall collect without charge any returnable containers and/or packages (including pallets) within </w:t>
      </w:r>
      <w:proofErr w:type="gramStart"/>
      <w:r w:rsidRPr="00E605A3">
        <w:t>twenty one</w:t>
      </w:r>
      <w:proofErr w:type="gramEnd"/>
      <w:r w:rsidRPr="00E605A3">
        <w:t xml:space="preserve"> (21) days of the date of the relevant delivery. Empty containers and/or packages not so removed may be returned by the Authority at the Supplier’s expense or otherwise disposed of at the Authority’s discretion. The Supplier shall credit the Authority in full for </w:t>
      </w:r>
      <w:r w:rsidRPr="00E605A3">
        <w:lastRenderedPageBreak/>
        <w:t>any containers for which the Authority has been charged upon their collection, return a</w:t>
      </w:r>
      <w:r w:rsidR="00890F9E">
        <w:t>nd/or disposal by the Authority</w:t>
      </w:r>
      <w:r w:rsidRPr="00E605A3">
        <w:t>.</w:t>
      </w:r>
      <w:bookmarkEnd w:id="479"/>
      <w:bookmarkEnd w:id="485"/>
    </w:p>
    <w:p w14:paraId="7467B347" w14:textId="77777777" w:rsidR="0065730F" w:rsidRPr="00E605A3" w:rsidRDefault="00E01422" w:rsidP="00063753">
      <w:pPr>
        <w:pStyle w:val="General2"/>
      </w:pPr>
      <w:r>
        <w:t>Without prejudice to the Supplier’s obligation to comply with all applicable Law and Guidance, t</w:t>
      </w:r>
      <w:r w:rsidR="0065730F" w:rsidRPr="00E605A3">
        <w:t xml:space="preserve">he Supplier shall comply in all material respects with applicable environmental laws and regulations in force from time to time in relation to the </w:t>
      </w:r>
      <w:r w:rsidR="0065730F">
        <w:t>Goods</w:t>
      </w:r>
      <w:r w:rsidR="0065730F" w:rsidRPr="00E605A3">
        <w:t xml:space="preserve">. Where the provisions of any such legislation are implemented </w:t>
      </w:r>
      <w:proofErr w:type="gramStart"/>
      <w:r w:rsidR="0065730F" w:rsidRPr="00E605A3">
        <w:t>by the use of</w:t>
      </w:r>
      <w:proofErr w:type="gramEnd"/>
      <w:r w:rsidR="0065730F" w:rsidRPr="00E605A3">
        <w:t xml:space="preserve"> voluntary agreements or codes of practice, the Supplier shall comply with such agreements or codes of practice as if they were incorporated into English law subject to those voluntary agreements being cited in the </w:t>
      </w:r>
      <w:r w:rsidR="00DB7070">
        <w:t>Specification</w:t>
      </w:r>
      <w:r w:rsidR="0065730F" w:rsidRPr="00E605A3">
        <w:t>. Without prejudice to the generality of the foregoing, the Supplier shall:</w:t>
      </w:r>
    </w:p>
    <w:p w14:paraId="49559E1B" w14:textId="77777777" w:rsidR="0065730F" w:rsidRPr="00E605A3" w:rsidRDefault="0065730F" w:rsidP="00063753">
      <w:pPr>
        <w:pStyle w:val="General3"/>
      </w:pPr>
      <w:r w:rsidRPr="00E605A3">
        <w:t xml:space="preserve">comply with all reasonable stipulations of the Authority aimed at minimising the packaging in which the </w:t>
      </w:r>
      <w:r>
        <w:t>Goods are</w:t>
      </w:r>
      <w:r w:rsidRPr="00E605A3">
        <w:t xml:space="preserve"> supplied;</w:t>
      </w:r>
    </w:p>
    <w:p w14:paraId="749F60A0" w14:textId="77777777" w:rsidR="0065730F" w:rsidRPr="00E605A3" w:rsidRDefault="0065730F" w:rsidP="00063753">
      <w:pPr>
        <w:pStyle w:val="General3"/>
      </w:pPr>
      <w:r w:rsidRPr="00E605A3">
        <w:t xml:space="preserve">promptly provide such data as may reasonably be requested by the Authority from time to time regarding the weight and type of packaging according to material types used in relation to the </w:t>
      </w:r>
      <w:r>
        <w:t>Goods</w:t>
      </w:r>
      <w:r w:rsidRPr="00E605A3">
        <w:t>;</w:t>
      </w:r>
    </w:p>
    <w:p w14:paraId="214ACCC4" w14:textId="77777777" w:rsidR="0065730F" w:rsidRPr="00E605A3" w:rsidRDefault="0065730F" w:rsidP="00063753">
      <w:pPr>
        <w:pStyle w:val="General3"/>
      </w:pPr>
      <w:bookmarkStart w:id="486" w:name="_Ref292348485"/>
      <w:r w:rsidRPr="00E605A3">
        <w:t xml:space="preserve">comply with all obligations imposed on it in relation to the </w:t>
      </w:r>
      <w:r>
        <w:t>Goods</w:t>
      </w:r>
      <w:r w:rsidRPr="00E605A3">
        <w:t xml:space="preserve"> by the Producer Responsibility Obligations (Packaging Waste) Regulations 2007 (SI 2007/871) (or any other equivalent legislation giving effect in any part of the European Economic Area to the Packaging and Packaging Waste Directive 94/62/EC as amended);</w:t>
      </w:r>
      <w:bookmarkEnd w:id="486"/>
    </w:p>
    <w:p w14:paraId="4D9E51BF" w14:textId="77777777" w:rsidR="0065730F" w:rsidRPr="00E605A3" w:rsidRDefault="0065730F" w:rsidP="00063753">
      <w:pPr>
        <w:pStyle w:val="General3"/>
      </w:pPr>
      <w:r w:rsidRPr="00E605A3">
        <w:t xml:space="preserve">without prejudice to the Supplier’s other obligations under this Contract, label all </w:t>
      </w:r>
      <w:r>
        <w:t>u</w:t>
      </w:r>
      <w:r w:rsidRPr="00E605A3">
        <w:t xml:space="preserve">nits of the </w:t>
      </w:r>
      <w:r>
        <w:t>Goods, and the packaging of those u</w:t>
      </w:r>
      <w:r w:rsidRPr="00E605A3">
        <w:t>nits, to highlight environmental and safety information as required by applicable</w:t>
      </w:r>
      <w:r>
        <w:t xml:space="preserve"> Law</w:t>
      </w:r>
      <w:r w:rsidRPr="00E605A3">
        <w:t>;</w:t>
      </w:r>
    </w:p>
    <w:p w14:paraId="4DB2DE5C" w14:textId="77777777" w:rsidR="0065730F" w:rsidRPr="00E605A3" w:rsidRDefault="0065730F" w:rsidP="00063753">
      <w:pPr>
        <w:pStyle w:val="General3"/>
      </w:pPr>
      <w:r w:rsidRPr="00E605A3">
        <w:t xml:space="preserve">promptly provide all such information regarding the environmental impact of the </w:t>
      </w:r>
      <w:r>
        <w:t>Goods</w:t>
      </w:r>
      <w:r w:rsidRPr="00E605A3">
        <w:t xml:space="preserve"> as may reasonably be required by the Authority to permit informed choices by patients and other third parties; and</w:t>
      </w:r>
    </w:p>
    <w:p w14:paraId="62093E52" w14:textId="77777777" w:rsidR="0065730F" w:rsidRPr="00E605A3" w:rsidRDefault="0065730F" w:rsidP="00063753">
      <w:pPr>
        <w:pStyle w:val="General3"/>
      </w:pPr>
      <w:bookmarkStart w:id="487" w:name="_Ref292348846"/>
      <w:r w:rsidRPr="00E605A3">
        <w:t xml:space="preserve">where the </w:t>
      </w:r>
      <w:r>
        <w:t>Goods are</w:t>
      </w:r>
      <w:r w:rsidRPr="00E605A3">
        <w:t xml:space="preserve"> imported into the United Kingdom then for the purposes of the Producer Responsibility Obligations (Packaging Waste) Regulations 2007 (SI 2007/871), assume the rolled-up obligations for all the activities performed outside the United Kingdom in relation to the </w:t>
      </w:r>
      <w:r>
        <w:t>Goods</w:t>
      </w:r>
      <w:r w:rsidRPr="00E605A3">
        <w:t xml:space="preserve"> and the packaging which is used for the containment, protection, handling, delivery and presentation of the </w:t>
      </w:r>
      <w:r>
        <w:t>Goods</w:t>
      </w:r>
      <w:r w:rsidRPr="00E605A3">
        <w:t xml:space="preserve"> in addition to any other obligations it may have pursuant to the said Regulations.</w:t>
      </w:r>
      <w:bookmarkEnd w:id="487"/>
    </w:p>
    <w:p w14:paraId="17A8B3E5" w14:textId="487BF368" w:rsidR="0065730F" w:rsidRPr="00E605A3" w:rsidRDefault="0065730F" w:rsidP="00063753">
      <w:pPr>
        <w:pStyle w:val="General2"/>
      </w:pPr>
      <w:r w:rsidRPr="00E605A3">
        <w:t>The Supplier shall meet all reasonable requests by the Authority for information evidencing the Supplier's compliance with the provisions of this Clause</w:t>
      </w:r>
      <w:r w:rsidR="00BF0193">
        <w:t xml:space="preserve"> </w:t>
      </w:r>
      <w:r w:rsidR="00BF0193">
        <w:fldChar w:fldCharType="begin"/>
      </w:r>
      <w:r w:rsidR="00BF0193">
        <w:instrText xml:space="preserve"> REF _Ref20747123 \r \h </w:instrText>
      </w:r>
      <w:r w:rsidR="00BF0193">
        <w:fldChar w:fldCharType="separate"/>
      </w:r>
      <w:r w:rsidR="00FF4529">
        <w:t>17.3</w:t>
      </w:r>
      <w:r w:rsidR="00BF0193">
        <w:fldChar w:fldCharType="end"/>
      </w:r>
      <w:r w:rsidRPr="00E605A3">
        <w:t>.</w:t>
      </w:r>
    </w:p>
    <w:p w14:paraId="3E0A2571" w14:textId="77777777" w:rsidR="000B6F27" w:rsidRPr="00E605A3" w:rsidRDefault="000B6F27" w:rsidP="00063753">
      <w:pPr>
        <w:pStyle w:val="General1"/>
      </w:pPr>
      <w:bookmarkStart w:id="488" w:name="Page_84"/>
      <w:bookmarkStart w:id="489" w:name="_Ref351444816"/>
      <w:bookmarkEnd w:id="480"/>
      <w:bookmarkEnd w:id="488"/>
      <w:r w:rsidRPr="00E605A3">
        <w:t>Sustainable development</w:t>
      </w:r>
      <w:bookmarkEnd w:id="489"/>
    </w:p>
    <w:p w14:paraId="264B444F" w14:textId="77777777" w:rsidR="000B6F27" w:rsidRPr="00E605A3" w:rsidRDefault="000B6F27" w:rsidP="00063753">
      <w:pPr>
        <w:pStyle w:val="General2"/>
      </w:pPr>
      <w:r w:rsidRPr="00E605A3">
        <w:lastRenderedPageBreak/>
        <w:t xml:space="preserve">The Supplier shall comply in all material respects with applicable environmental and social and labour Law requirements in force from time to time in relation to the Goods. Where the provisions of any such Law are implemented </w:t>
      </w:r>
      <w:proofErr w:type="gramStart"/>
      <w:r w:rsidRPr="00E605A3">
        <w:t>by the use of</w:t>
      </w:r>
      <w:proofErr w:type="gramEnd"/>
      <w:r w:rsidRPr="00E605A3">
        <w:t xml:space="preserve"> voluntary agreements, the Supplier shall comply with such agreements as if they were incorporated into English law subject to those voluntary agreements being cited in the </w:t>
      </w:r>
      <w:r w:rsidR="00DB7070">
        <w:t>Specification</w:t>
      </w:r>
      <w:r w:rsidRPr="00E605A3">
        <w:t>. Without prejudice to the generality of the foregoing, the Supplier shall:</w:t>
      </w:r>
    </w:p>
    <w:p w14:paraId="30883F86" w14:textId="77777777" w:rsidR="000B6F27" w:rsidRPr="00E605A3" w:rsidRDefault="000B6F27" w:rsidP="00063753">
      <w:pPr>
        <w:pStyle w:val="General3"/>
      </w:pPr>
      <w:bookmarkStart w:id="490" w:name="_Ref351039220"/>
      <w:r w:rsidRPr="00E605A3">
        <w:t xml:space="preserve">comply with all Policies and/or procedures and requirements set out in the </w:t>
      </w:r>
      <w:r w:rsidR="00DB7070">
        <w:t xml:space="preserve">Specification </w:t>
      </w:r>
      <w:r w:rsidR="009E10E3">
        <w:t>and/or any applicable Crown Commercial Services’ Procurement Policy Note (as may be in force from time to time)</w:t>
      </w:r>
      <w:r w:rsidRPr="00E605A3">
        <w:t xml:space="preserve"> in relation to any stated environmental and social and labour requirements, characteristics and impacts of the Goods and the Supplier’s supply chain;</w:t>
      </w:r>
      <w:bookmarkEnd w:id="490"/>
      <w:r w:rsidRPr="00E605A3">
        <w:t xml:space="preserve"> </w:t>
      </w:r>
    </w:p>
    <w:p w14:paraId="75F9D3B0" w14:textId="77777777" w:rsidR="000B6F27" w:rsidRPr="00E605A3" w:rsidRDefault="000B6F27" w:rsidP="00063753">
      <w:pPr>
        <w:pStyle w:val="General3"/>
      </w:pPr>
      <w:bookmarkStart w:id="491" w:name="_Ref351039484"/>
      <w:r w:rsidRPr="00E605A3">
        <w:t>maintain relevant policy statements documenting the Supplier’s significant labour, social and environmental aspects as relevant to the Goods being supplied and as proportionate to the nature and scale of the Supplier’s business operations; and</w:t>
      </w:r>
      <w:bookmarkEnd w:id="491"/>
    </w:p>
    <w:p w14:paraId="0C3B093E" w14:textId="6469D1EB" w:rsidR="000B6F27" w:rsidRPr="00E605A3" w:rsidRDefault="000B6F27" w:rsidP="00063753">
      <w:pPr>
        <w:pStyle w:val="General3"/>
      </w:pPr>
      <w:r w:rsidRPr="00E605A3">
        <w:t xml:space="preserve">maintain plans and procedures that support the commitments made as part of the Supplier’s significant labour, social and environmental policies, as referred to </w:t>
      </w:r>
      <w:proofErr w:type="spellStart"/>
      <w:r w:rsidRPr="00E605A3">
        <w:t>at</w:t>
      </w:r>
      <w:proofErr w:type="spellEnd"/>
      <w:r w:rsidRPr="00E605A3">
        <w:t xml:space="preserve"> Clause </w:t>
      </w:r>
      <w:r w:rsidRPr="00E605A3">
        <w:fldChar w:fldCharType="begin"/>
      </w:r>
      <w:r w:rsidRPr="00E605A3">
        <w:instrText xml:space="preserve"> REF _Ref351039484 \r \h  \* MERGEFORMAT </w:instrText>
      </w:r>
      <w:r w:rsidRPr="00E605A3">
        <w:fldChar w:fldCharType="separate"/>
      </w:r>
      <w:r w:rsidR="00FF4529">
        <w:t>19.1.2</w:t>
      </w:r>
      <w:r w:rsidRPr="00E605A3">
        <w:fldChar w:fldCharType="end"/>
      </w:r>
      <w:r w:rsidRPr="00E605A3">
        <w:t xml:space="preserve"> of this</w:t>
      </w:r>
      <w:r w:rsidR="006355E3" w:rsidRPr="00E605A3">
        <w:t xml:space="preserve"> Schedule 2</w:t>
      </w:r>
      <w:r w:rsidRPr="00E605A3">
        <w:t>.</w:t>
      </w:r>
    </w:p>
    <w:p w14:paraId="4FDE3E34" w14:textId="038FEE00"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_Ref351444816 \r \h  \* MERGEFORMAT </w:instrText>
      </w:r>
      <w:r w:rsidRPr="00E605A3">
        <w:fldChar w:fldCharType="separate"/>
      </w:r>
      <w:r w:rsidR="00FF4529">
        <w:t>19</w:t>
      </w:r>
      <w:r w:rsidRPr="00E605A3">
        <w:fldChar w:fldCharType="end"/>
      </w:r>
      <w:r w:rsidRPr="00E605A3">
        <w:t xml:space="preserve"> of this</w:t>
      </w:r>
      <w:r w:rsidR="006355E3" w:rsidRPr="00E605A3">
        <w:t xml:space="preserve"> Schedule 2</w:t>
      </w:r>
      <w:r w:rsidRPr="00E605A3">
        <w:t>.</w:t>
      </w:r>
    </w:p>
    <w:p w14:paraId="1C0530F4" w14:textId="77777777" w:rsidR="000B6F27" w:rsidRPr="00E605A3" w:rsidRDefault="000B6F27" w:rsidP="00063753">
      <w:pPr>
        <w:pStyle w:val="General1"/>
      </w:pPr>
      <w:bookmarkStart w:id="492" w:name="_Ref349142583"/>
      <w:bookmarkStart w:id="493" w:name="_Toc290398309"/>
      <w:bookmarkStart w:id="494" w:name="_Toc312422923"/>
      <w:bookmarkStart w:id="495" w:name="_Ref323652042"/>
      <w:bookmarkStart w:id="496" w:name="_Ref286068227"/>
      <w:r w:rsidRPr="00E605A3">
        <w:t>Electronic product information</w:t>
      </w:r>
      <w:bookmarkEnd w:id="492"/>
    </w:p>
    <w:p w14:paraId="0E33AEE0" w14:textId="77777777" w:rsidR="000B6F27" w:rsidRPr="00E605A3" w:rsidRDefault="000B6F27" w:rsidP="00063753">
      <w:pPr>
        <w:pStyle w:val="General2"/>
      </w:pPr>
      <w:bookmarkStart w:id="497" w:name="_Ref536853302"/>
      <w:r w:rsidRPr="00E605A3">
        <w:t>Where requested by the Authority, the Supplier shall provide the Authority the Product Information in such manner and upon such media as agreed between the Supplier and the Authority from time to time</w:t>
      </w:r>
      <w:bookmarkEnd w:id="497"/>
      <w:r w:rsidRPr="00E605A3">
        <w:t xml:space="preserve"> for the sole use by the Authority. </w:t>
      </w:r>
    </w:p>
    <w:p w14:paraId="6FC87D9F" w14:textId="718784AE" w:rsidR="000B6F27" w:rsidRPr="00E605A3" w:rsidRDefault="000B6F27" w:rsidP="00063753">
      <w:pPr>
        <w:pStyle w:val="General2"/>
      </w:pPr>
      <w:r w:rsidRPr="00E605A3">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605A3">
        <w:fldChar w:fldCharType="begin"/>
      </w:r>
      <w:r w:rsidRPr="00E605A3">
        <w:instrText xml:space="preserve"> REF _Ref349142583 \r \h  \* MERGEFORMAT </w:instrText>
      </w:r>
      <w:r w:rsidRPr="00E605A3">
        <w:fldChar w:fldCharType="separate"/>
      </w:r>
      <w:r w:rsidR="00FF4529">
        <w:t>20</w:t>
      </w:r>
      <w:r w:rsidRPr="00E605A3">
        <w:fldChar w:fldCharType="end"/>
      </w:r>
      <w:r w:rsidRPr="00E605A3">
        <w:t xml:space="preserve"> of this</w:t>
      </w:r>
      <w:r w:rsidR="006355E3" w:rsidRPr="00E605A3">
        <w:t xml:space="preserve"> Schedule 2</w:t>
      </w:r>
      <w:r w:rsidRPr="00E605A3">
        <w:t>.</w:t>
      </w:r>
    </w:p>
    <w:p w14:paraId="79882A14" w14:textId="77777777" w:rsidR="000B6F27" w:rsidRPr="00E605A3" w:rsidRDefault="000B6F27" w:rsidP="00063753">
      <w:pPr>
        <w:pStyle w:val="General2"/>
      </w:pPr>
      <w:r w:rsidRPr="00E605A3">
        <w:t>If the Product Information ceases to be complete and accurate, the Supplier shall promptly notify the Authority in writing of any modification or addition to or any inaccuracy or omission in the Product Information.</w:t>
      </w:r>
    </w:p>
    <w:p w14:paraId="77C34210" w14:textId="42341342" w:rsidR="000B6F27" w:rsidRPr="00E605A3" w:rsidRDefault="000B6F27" w:rsidP="00063753">
      <w:pPr>
        <w:pStyle w:val="General2"/>
      </w:pPr>
      <w:bookmarkStart w:id="498" w:name="_Ref536854671"/>
      <w:r w:rsidRPr="00E605A3">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w:t>
      </w:r>
      <w:r w:rsidRPr="00E605A3">
        <w:lastRenderedPageBreak/>
        <w:t>Clause</w:t>
      </w:r>
      <w:r w:rsidR="006F4C21" w:rsidRPr="00E605A3">
        <w:t xml:space="preserve"> </w:t>
      </w:r>
      <w:r w:rsidR="006F4C21" w:rsidRPr="00E605A3">
        <w:fldChar w:fldCharType="begin"/>
      </w:r>
      <w:r w:rsidR="006F4C21" w:rsidRPr="00E605A3">
        <w:instrText xml:space="preserve"> REF _Ref349143653 \r \h </w:instrText>
      </w:r>
      <w:r w:rsidR="006F4C21" w:rsidRPr="00E605A3">
        <w:fldChar w:fldCharType="separate"/>
      </w:r>
      <w:r w:rsidR="00FF4529">
        <w:t>20.5</w:t>
      </w:r>
      <w:r w:rsidR="006F4C21" w:rsidRPr="00E605A3">
        <w:fldChar w:fldCharType="end"/>
      </w:r>
      <w:r w:rsidRPr="00E605A3">
        <w:t xml:space="preserve"> of this</w:t>
      </w:r>
      <w:r w:rsidR="006355E3" w:rsidRPr="00E605A3">
        <w:t xml:space="preserve"> Schedule 2</w:t>
      </w:r>
      <w:r w:rsidRPr="00E605A3">
        <w:t xml:space="preserve">, no obligation to illustrate or advertise the Product Information is imposed on the Authority, as a consequence of the licence conferred by this Clause </w:t>
      </w:r>
      <w:r w:rsidRPr="00E605A3">
        <w:fldChar w:fldCharType="begin"/>
      </w:r>
      <w:r w:rsidRPr="00E605A3">
        <w:instrText xml:space="preserve"> REF _Ref536854671 \r \h  \* MERGEFORMAT </w:instrText>
      </w:r>
      <w:r w:rsidRPr="00E605A3">
        <w:fldChar w:fldCharType="separate"/>
      </w:r>
      <w:r w:rsidR="00FF4529">
        <w:t>20.4</w:t>
      </w:r>
      <w:r w:rsidRPr="00E605A3">
        <w:fldChar w:fldCharType="end"/>
      </w:r>
      <w:bookmarkEnd w:id="498"/>
      <w:r w:rsidRPr="00E605A3">
        <w:t xml:space="preserve"> of this</w:t>
      </w:r>
      <w:r w:rsidR="006355E3" w:rsidRPr="00E605A3">
        <w:t xml:space="preserve"> Schedule 2</w:t>
      </w:r>
      <w:r w:rsidRPr="00E605A3">
        <w:t xml:space="preserve">. </w:t>
      </w:r>
    </w:p>
    <w:p w14:paraId="18CA694F" w14:textId="6F579222" w:rsidR="000B6F27" w:rsidRPr="00E605A3" w:rsidRDefault="000B6F27" w:rsidP="00063753">
      <w:pPr>
        <w:pStyle w:val="General2"/>
      </w:pPr>
      <w:bookmarkStart w:id="499" w:name="_Ref349143653"/>
      <w:r w:rsidRPr="00E605A3">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605A3">
        <w:fldChar w:fldCharType="begin"/>
      </w:r>
      <w:r w:rsidRPr="00E605A3">
        <w:instrText xml:space="preserve"> REF _Ref349143653 \r \h  \* MERGEFORMAT </w:instrText>
      </w:r>
      <w:r w:rsidRPr="00E605A3">
        <w:fldChar w:fldCharType="separate"/>
      </w:r>
      <w:r w:rsidR="00FF4529">
        <w:t>20.5</w:t>
      </w:r>
      <w:r w:rsidRPr="00E605A3">
        <w:fldChar w:fldCharType="end"/>
      </w:r>
      <w:r w:rsidRPr="00E605A3">
        <w:t xml:space="preserve"> of this</w:t>
      </w:r>
      <w:r w:rsidR="006355E3" w:rsidRPr="00E605A3">
        <w:t xml:space="preserve"> Schedule 2</w:t>
      </w:r>
      <w:r w:rsidRPr="00E605A3">
        <w:t xml:space="preserve"> or otherwise under the terms of this Contract.</w:t>
      </w:r>
      <w:bookmarkEnd w:id="499"/>
    </w:p>
    <w:p w14:paraId="2836BB2A" w14:textId="77777777" w:rsidR="000B6F27" w:rsidRPr="00E605A3" w:rsidRDefault="000B6F27" w:rsidP="00063753">
      <w:pPr>
        <w:pStyle w:val="General2"/>
      </w:pPr>
      <w:r w:rsidRPr="00E605A3">
        <w:t xml:space="preserve">If requested in writing by the Authority, and to the extent not already agreed as part of the </w:t>
      </w:r>
      <w:r w:rsidR="00DB7070">
        <w:t>Specification and the Tender Response Document</w:t>
      </w:r>
      <w:r w:rsidRPr="00E605A3">
        <w:t>, the Supplier and the Authority shall discuss and seek to agree in good faith arrangements to use any Electronic Trading System.</w:t>
      </w:r>
    </w:p>
    <w:p w14:paraId="56B70E54" w14:textId="77777777" w:rsidR="00620E42" w:rsidRDefault="00620E42" w:rsidP="00063753">
      <w:pPr>
        <w:pStyle w:val="General1"/>
      </w:pPr>
      <w:bookmarkStart w:id="500" w:name="a299634"/>
      <w:bookmarkStart w:id="501" w:name="_Ref286071345"/>
      <w:bookmarkStart w:id="502" w:name="_Toc290398310"/>
      <w:bookmarkStart w:id="503" w:name="_Toc312422924"/>
      <w:bookmarkEnd w:id="493"/>
      <w:bookmarkEnd w:id="494"/>
      <w:bookmarkEnd w:id="495"/>
      <w:r>
        <w:t>Change Control</w:t>
      </w:r>
      <w:bookmarkEnd w:id="500"/>
    </w:p>
    <w:p w14:paraId="47AD7EB6" w14:textId="77777777" w:rsidR="00620E42" w:rsidRPr="009E10E3" w:rsidRDefault="00620E42" w:rsidP="00063753">
      <w:pPr>
        <w:pStyle w:val="General2"/>
      </w:pPr>
      <w:bookmarkStart w:id="504" w:name="_Toc303950080"/>
      <w:bookmarkStart w:id="505" w:name="_Toc303950847"/>
      <w:bookmarkStart w:id="506" w:name="_Toc303951627"/>
      <w:bookmarkStart w:id="507" w:name="_Toc304135710"/>
      <w:bookmarkStart w:id="508" w:name="a779779"/>
      <w:r w:rsidRPr="00E605A3">
        <w:t xml:space="preserve">The Supplier acknowledges to the Authority that the Authority’s requirements for the Goods may change during the Term and the Supplier shall not unreasonably withhold or delay its consent to any reasonable variation or addition to the </w:t>
      </w:r>
      <w:r w:rsidR="00DB7070">
        <w:t>Specification</w:t>
      </w:r>
      <w:r w:rsidRPr="00E605A3">
        <w:t xml:space="preserve">, as may be </w:t>
      </w:r>
      <w:r w:rsidRPr="009E10E3">
        <w:t>requested by the Authority from time to time.</w:t>
      </w:r>
      <w:bookmarkEnd w:id="504"/>
      <w:bookmarkEnd w:id="505"/>
      <w:bookmarkEnd w:id="506"/>
      <w:bookmarkEnd w:id="507"/>
    </w:p>
    <w:p w14:paraId="65E2EFEB" w14:textId="6EE7BAC1" w:rsidR="00620E42" w:rsidRPr="009E10E3" w:rsidRDefault="00620E42" w:rsidP="00063753">
      <w:pPr>
        <w:pStyle w:val="General2"/>
      </w:pPr>
      <w:r w:rsidRPr="009E10E3">
        <w:t xml:space="preserve">Either party may submit a written request for Change to the other party in accordance with this Clause </w:t>
      </w:r>
      <w:r w:rsidRPr="009E10E3">
        <w:fldChar w:fldCharType="begin"/>
      </w:r>
      <w:r w:rsidRPr="009E10E3">
        <w:instrText>REF a299634 \h \w \n</w:instrText>
      </w:r>
      <w:r w:rsidR="009E10E3">
        <w:instrText xml:space="preserve"> \* MERGEFORMAT </w:instrText>
      </w:r>
      <w:r w:rsidRPr="009E10E3">
        <w:fldChar w:fldCharType="separate"/>
      </w:r>
      <w:r w:rsidR="00FF4529">
        <w:t>21</w:t>
      </w:r>
      <w:r w:rsidRPr="009E10E3">
        <w:fldChar w:fldCharType="end"/>
      </w:r>
      <w:r w:rsidRPr="009E10E3">
        <w:t xml:space="preserve"> of this Schedule 2, but no Change will come into effect until a Change Control Note has been signed by the authorised representatives of both parties.</w:t>
      </w:r>
      <w:bookmarkEnd w:id="508"/>
    </w:p>
    <w:p w14:paraId="4E1B087A" w14:textId="77777777" w:rsidR="00620E42" w:rsidRPr="009E10E3" w:rsidRDefault="00620E42" w:rsidP="00063753">
      <w:pPr>
        <w:pStyle w:val="General2"/>
      </w:pPr>
      <w:bookmarkStart w:id="509" w:name="a766860"/>
      <w:r w:rsidRPr="009E10E3">
        <w:t xml:space="preserve">If the </w:t>
      </w:r>
      <w:r w:rsidR="005C75C0" w:rsidRPr="009E10E3">
        <w:t>Authority</w:t>
      </w:r>
      <w:r w:rsidRPr="009E10E3">
        <w:t xml:space="preserve"> requests a Change:</w:t>
      </w:r>
      <w:bookmarkEnd w:id="509"/>
    </w:p>
    <w:p w14:paraId="7E20FEB1" w14:textId="77777777" w:rsidR="00620E42" w:rsidRPr="009E10E3" w:rsidRDefault="00620E42" w:rsidP="00063753">
      <w:pPr>
        <w:pStyle w:val="General3"/>
      </w:pPr>
      <w:bookmarkStart w:id="510" w:name="a589332"/>
      <w:r w:rsidRPr="009E10E3">
        <w:t xml:space="preserve">the </w:t>
      </w:r>
      <w:r w:rsidR="005C75C0" w:rsidRPr="009E10E3">
        <w:t>Authority</w:t>
      </w:r>
      <w:r w:rsidRPr="009E10E3">
        <w:t xml:space="preserve"> will submit a written request to the Supplier containing as much information as is necessary to enable the Supplier to prepare a Change Control Note; and</w:t>
      </w:r>
      <w:bookmarkEnd w:id="510"/>
    </w:p>
    <w:p w14:paraId="52D7CC5A" w14:textId="77777777" w:rsidR="00620E42" w:rsidRPr="009E10E3" w:rsidRDefault="00620E42" w:rsidP="00063753">
      <w:pPr>
        <w:pStyle w:val="General3"/>
      </w:pPr>
      <w:bookmarkStart w:id="511" w:name="a837804"/>
      <w:r w:rsidRPr="009E10E3">
        <w:t xml:space="preserve">within </w:t>
      </w:r>
      <w:r w:rsidR="009E10E3" w:rsidRPr="009E10E3">
        <w:t>5</w:t>
      </w:r>
      <w:r w:rsidRPr="009E10E3">
        <w:t xml:space="preserve"> Business Days of receipt of a request, the Supplier will, unless otherwise agreed, send to the </w:t>
      </w:r>
      <w:r w:rsidR="005C75C0" w:rsidRPr="009E10E3">
        <w:t>Authority</w:t>
      </w:r>
      <w:r w:rsidRPr="009E10E3">
        <w:t xml:space="preserve"> a Change Control Note. </w:t>
      </w:r>
      <w:bookmarkEnd w:id="511"/>
    </w:p>
    <w:p w14:paraId="3BC782DF" w14:textId="77777777" w:rsidR="00620E42" w:rsidRPr="009E10E3" w:rsidRDefault="00620E42" w:rsidP="00063753">
      <w:pPr>
        <w:pStyle w:val="General2"/>
      </w:pPr>
      <w:bookmarkStart w:id="512" w:name="a357445"/>
      <w:r w:rsidRPr="009E10E3">
        <w:t xml:space="preserve">If the Supplier requests a Change, it will send to the </w:t>
      </w:r>
      <w:r w:rsidR="005C75C0" w:rsidRPr="009E10E3">
        <w:t>Authority</w:t>
      </w:r>
      <w:r w:rsidRPr="009E10E3">
        <w:t xml:space="preserve"> a Change Control Note.</w:t>
      </w:r>
      <w:bookmarkEnd w:id="512"/>
    </w:p>
    <w:p w14:paraId="6FF4673F" w14:textId="77777777" w:rsidR="00620E42" w:rsidRDefault="00620E42" w:rsidP="00063753">
      <w:pPr>
        <w:pStyle w:val="General2"/>
      </w:pPr>
      <w:bookmarkStart w:id="513" w:name="a202014"/>
      <w:r>
        <w:t xml:space="preserve">A Change Control Note </w:t>
      </w:r>
      <w:r w:rsidR="00C11BD2">
        <w:t>will be in the form set out in Schedule 7.</w:t>
      </w:r>
      <w:bookmarkEnd w:id="513"/>
    </w:p>
    <w:p w14:paraId="0E29CB9C" w14:textId="70774EA0" w:rsidR="00620E42" w:rsidRDefault="00620E42" w:rsidP="00063753">
      <w:pPr>
        <w:pStyle w:val="General2"/>
      </w:pPr>
      <w:bookmarkStart w:id="514" w:name="a944467"/>
      <w:r>
        <w:t xml:space="preserve">If, following the </w:t>
      </w:r>
      <w:r w:rsidR="005C75C0">
        <w:t>Authority</w:t>
      </w:r>
      <w:r>
        <w:t xml:space="preserve">'s receipt of a Change Control Note pursuant to </w:t>
      </w:r>
      <w:r w:rsidRPr="004B5C8C">
        <w:t>Clause</w:t>
      </w:r>
      <w:r w:rsidR="00BC2023">
        <w:t>s</w:t>
      </w:r>
      <w:r w:rsidRPr="004B5C8C">
        <w:t xml:space="preserve"> </w:t>
      </w:r>
      <w:r w:rsidRPr="004B5C8C">
        <w:fldChar w:fldCharType="begin"/>
      </w:r>
      <w:r w:rsidRPr="004B5C8C">
        <w:instrText>REF a766860 \h \w \n</w:instrText>
      </w:r>
      <w:r w:rsidR="004B5C8C">
        <w:instrText xml:space="preserve"> \* MERGEFORMAT </w:instrText>
      </w:r>
      <w:r w:rsidRPr="004B5C8C">
        <w:fldChar w:fldCharType="separate"/>
      </w:r>
      <w:r w:rsidR="00FF4529">
        <w:t>21.3</w:t>
      </w:r>
      <w:r w:rsidRPr="004B5C8C">
        <w:fldChar w:fldCharType="end"/>
      </w:r>
      <w:r w:rsidRPr="004B5C8C">
        <w:t xml:space="preserve"> or </w:t>
      </w:r>
      <w:r w:rsidRPr="004B5C8C">
        <w:fldChar w:fldCharType="begin"/>
      </w:r>
      <w:r w:rsidRPr="004B5C8C">
        <w:instrText>REF a357445 \h \w \n</w:instrText>
      </w:r>
      <w:r w:rsidR="004B5C8C">
        <w:instrText xml:space="preserve"> \* MERGEFORMAT </w:instrText>
      </w:r>
      <w:r w:rsidRPr="004B5C8C">
        <w:fldChar w:fldCharType="separate"/>
      </w:r>
      <w:r w:rsidR="00FF4529">
        <w:t>21.4</w:t>
      </w:r>
      <w:r w:rsidRPr="004B5C8C">
        <w:fldChar w:fldCharType="end"/>
      </w:r>
      <w:r w:rsidRPr="004B5C8C">
        <w:t xml:space="preserve"> of</w:t>
      </w:r>
      <w:r w:rsidRPr="00E605A3">
        <w:t xml:space="preserve"> this Schedule 2</w:t>
      </w:r>
      <w:r>
        <w:t>:</w:t>
      </w:r>
      <w:bookmarkEnd w:id="514"/>
    </w:p>
    <w:p w14:paraId="7474CC8D" w14:textId="0950D368" w:rsidR="00620E42" w:rsidRDefault="00620E42" w:rsidP="00063753">
      <w:pPr>
        <w:pStyle w:val="General3"/>
      </w:pPr>
      <w:bookmarkStart w:id="515" w:name="a353341"/>
      <w:r>
        <w:t>the parties agree the terms of the relevant Change Control Note,</w:t>
      </w:r>
      <w:r w:rsidR="002E4641">
        <w:t xml:space="preserve"> which, once signed by each of the Parties, shall constitute a binding </w:t>
      </w:r>
      <w:r w:rsidR="002E4641">
        <w:lastRenderedPageBreak/>
        <w:t xml:space="preserve">change to the Contract for the purposes of Clause </w:t>
      </w:r>
      <w:r w:rsidR="002E4641">
        <w:fldChar w:fldCharType="begin"/>
      </w:r>
      <w:r w:rsidR="002E4641">
        <w:instrText xml:space="preserve"> REF _Ref20741328 \r \h </w:instrText>
      </w:r>
      <w:r w:rsidR="002E4641">
        <w:fldChar w:fldCharType="separate"/>
      </w:r>
      <w:r w:rsidR="00FF4529">
        <w:t>21.8</w:t>
      </w:r>
      <w:r w:rsidR="002E4641">
        <w:fldChar w:fldCharType="end"/>
      </w:r>
      <w:r w:rsidR="002E4641">
        <w:t xml:space="preserve"> of this Schedule 2; or</w:t>
      </w:r>
      <w:r>
        <w:t xml:space="preserve"> </w:t>
      </w:r>
      <w:bookmarkEnd w:id="515"/>
    </w:p>
    <w:p w14:paraId="3FD835DC" w14:textId="77777777" w:rsidR="00620E42" w:rsidRDefault="00620E42" w:rsidP="00063753">
      <w:pPr>
        <w:pStyle w:val="General3"/>
      </w:pPr>
      <w:bookmarkStart w:id="516" w:name="a709701"/>
      <w:r>
        <w:t xml:space="preserve">either party does not agree to any term of the Change Control Note, then the other party may refer the disagreement to be dealt with in accordance with the Dispute Resolution Procedure. </w:t>
      </w:r>
      <w:bookmarkEnd w:id="516"/>
    </w:p>
    <w:p w14:paraId="6496FD7B" w14:textId="77777777" w:rsidR="00620E42" w:rsidRDefault="00620E42" w:rsidP="00063753">
      <w:pPr>
        <w:pStyle w:val="General2"/>
      </w:pPr>
      <w:bookmarkStart w:id="517" w:name="a510203"/>
      <w:r>
        <w:t>Each party will bear its own costs in relation to compliance with the Change Control Procedure.</w:t>
      </w:r>
      <w:bookmarkEnd w:id="517"/>
    </w:p>
    <w:p w14:paraId="0F87393E" w14:textId="77777777" w:rsidR="00620E42" w:rsidRPr="00E605A3" w:rsidRDefault="00BF0193" w:rsidP="00063753">
      <w:pPr>
        <w:pStyle w:val="General2"/>
      </w:pPr>
      <w:bookmarkStart w:id="518" w:name="_Toc303950081"/>
      <w:bookmarkStart w:id="519" w:name="_Toc303950848"/>
      <w:bookmarkStart w:id="520" w:name="_Toc303951628"/>
      <w:bookmarkStart w:id="521" w:name="_Toc304135711"/>
      <w:bookmarkStart w:id="522" w:name="_Ref20741328"/>
      <w:r>
        <w:t>A</w:t>
      </w:r>
      <w:r w:rsidR="00620E42" w:rsidRPr="00E605A3">
        <w:t>ny change to the Goods or other variation to this Contract shall only be binding once it has been agreed in writing and signed by an authorised representative of both Parties.</w:t>
      </w:r>
      <w:bookmarkEnd w:id="518"/>
      <w:bookmarkEnd w:id="519"/>
      <w:bookmarkEnd w:id="520"/>
      <w:bookmarkEnd w:id="521"/>
      <w:bookmarkEnd w:id="522"/>
      <w:r w:rsidR="00620E42" w:rsidRPr="00E605A3">
        <w:t xml:space="preserve"> </w:t>
      </w:r>
    </w:p>
    <w:p w14:paraId="51ABC608" w14:textId="77777777" w:rsidR="000B6F27" w:rsidRPr="00E605A3" w:rsidRDefault="000B6F27" w:rsidP="00063753">
      <w:pPr>
        <w:pStyle w:val="General1"/>
      </w:pPr>
      <w:bookmarkStart w:id="523" w:name="_Ref20744100"/>
      <w:r w:rsidRPr="00E605A3">
        <w:t>Dispute resolution</w:t>
      </w:r>
      <w:bookmarkStart w:id="524" w:name="Page_93"/>
      <w:bookmarkEnd w:id="496"/>
      <w:bookmarkEnd w:id="501"/>
      <w:bookmarkEnd w:id="502"/>
      <w:bookmarkEnd w:id="503"/>
      <w:bookmarkEnd w:id="523"/>
      <w:bookmarkEnd w:id="524"/>
    </w:p>
    <w:p w14:paraId="45D8F7D3" w14:textId="77777777" w:rsidR="000B6F27" w:rsidRPr="00E605A3" w:rsidRDefault="000B6F27" w:rsidP="00063753">
      <w:pPr>
        <w:pStyle w:val="General2"/>
      </w:pPr>
      <w:bookmarkStart w:id="525" w:name="_Toc303950082"/>
      <w:bookmarkStart w:id="526" w:name="_Toc303950849"/>
      <w:bookmarkStart w:id="527" w:name="_Toc303951629"/>
      <w:bookmarkStart w:id="528" w:name="_Toc304135712"/>
      <w:bookmarkStart w:id="529" w:name="_Ref282592203"/>
      <w:r w:rsidRPr="00E605A3">
        <w:t>During any Dispute, including a Dispute as to the validity of this Contract, it is agreed that the Supplier shall continue its performance of the provisions of the Contract (unless the Authority requests in writing that the Supplier does not do so).</w:t>
      </w:r>
      <w:bookmarkEnd w:id="525"/>
      <w:bookmarkEnd w:id="526"/>
      <w:bookmarkEnd w:id="527"/>
      <w:bookmarkEnd w:id="528"/>
    </w:p>
    <w:p w14:paraId="2FA8281B" w14:textId="07568E2F" w:rsidR="000B6F27" w:rsidRPr="00E605A3" w:rsidRDefault="000B6F27" w:rsidP="00063753">
      <w:pPr>
        <w:pStyle w:val="General2"/>
      </w:pPr>
      <w:bookmarkStart w:id="530" w:name="_Toc303950083"/>
      <w:bookmarkStart w:id="531" w:name="_Toc303950850"/>
      <w:bookmarkStart w:id="532" w:name="_Toc303951630"/>
      <w:bookmarkStart w:id="533" w:name="_Toc304135713"/>
      <w:r w:rsidRPr="00E605A3">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E605A3">
        <w:fldChar w:fldCharType="begin"/>
      </w:r>
      <w:r w:rsidRPr="00E605A3">
        <w:instrText xml:space="preserve"> REF _Ref318786728 \r \h  \* MERGEFORMAT </w:instrText>
      </w:r>
      <w:r w:rsidRPr="00E605A3">
        <w:fldChar w:fldCharType="separate"/>
      </w:r>
      <w:r w:rsidR="00FF4529">
        <w:t>22.3</w:t>
      </w:r>
      <w:r w:rsidRPr="00E605A3">
        <w:fldChar w:fldCharType="end"/>
      </w:r>
      <w:r w:rsidRPr="00E605A3">
        <w:t xml:space="preserve"> of this</w:t>
      </w:r>
      <w:r w:rsidR="006355E3" w:rsidRPr="00E605A3">
        <w:t xml:space="preserve"> Schedule 2</w:t>
      </w:r>
      <w:r w:rsidRPr="00E605A3">
        <w:t xml:space="preserve"> as the first stage in the Dispute Resolution Procedure.</w:t>
      </w:r>
      <w:bookmarkEnd w:id="529"/>
      <w:bookmarkEnd w:id="530"/>
      <w:bookmarkEnd w:id="531"/>
      <w:bookmarkEnd w:id="532"/>
      <w:bookmarkEnd w:id="533"/>
    </w:p>
    <w:p w14:paraId="61174E1A" w14:textId="7AA0FEA7" w:rsidR="000B6F27" w:rsidRPr="00E605A3" w:rsidRDefault="000B6F27" w:rsidP="00063753">
      <w:pPr>
        <w:pStyle w:val="General2"/>
      </w:pPr>
      <w:bookmarkStart w:id="534" w:name="_Ref318786728"/>
      <w:bookmarkStart w:id="535" w:name="_Ref361134598"/>
      <w:bookmarkStart w:id="536" w:name="_Ref20744062"/>
      <w:bookmarkStart w:id="537" w:name="_Ref286215090"/>
      <w:bookmarkStart w:id="538" w:name="_Toc303950085"/>
      <w:bookmarkStart w:id="539" w:name="_Toc303950852"/>
      <w:bookmarkStart w:id="540" w:name="_Toc303951632"/>
      <w:bookmarkStart w:id="541" w:name="_Toc304135715"/>
      <w:r w:rsidRPr="00E605A3">
        <w:rPr>
          <w:snapToGrid w:val="0"/>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FF4529">
        <w:rPr>
          <w:snapToGrid w:val="0"/>
        </w:rPr>
        <w:t>5</w:t>
      </w:r>
      <w:r w:rsidRPr="00E605A3">
        <w:rPr>
          <w:snapToGrid w:val="0"/>
        </w:rPr>
        <w:fldChar w:fldCharType="end"/>
      </w:r>
      <w:r w:rsidRPr="00E605A3">
        <w:rPr>
          <w:snapToGrid w:val="0"/>
        </w:rPr>
        <w:t xml:space="preserve"> of the Key Provisions</w:t>
      </w:r>
      <w:bookmarkEnd w:id="534"/>
      <w:r w:rsidRPr="00E605A3">
        <w:rPr>
          <w:snapToGrid w:val="0"/>
        </w:rPr>
        <w:t xml:space="preserve">. Respective representatives at each level,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FF4529">
        <w:rPr>
          <w:snapToGrid w:val="0"/>
        </w:rPr>
        <w:t>5</w:t>
      </w:r>
      <w:r w:rsidRPr="00E605A3">
        <w:rPr>
          <w:snapToGrid w:val="0"/>
        </w:rPr>
        <w:fldChar w:fldCharType="end"/>
      </w:r>
      <w:r w:rsidRPr="00E605A3">
        <w:rPr>
          <w:snapToGrid w:val="0"/>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 of the Dispute Notice.</w:t>
      </w:r>
      <w:bookmarkEnd w:id="535"/>
      <w:r w:rsidRPr="00E605A3">
        <w:rPr>
          <w:snapToGrid w:val="0"/>
        </w:rPr>
        <w:t xml:space="preserve"> The final level of the escalation process shall be deemed exhausted on the expiry of five (5) Business Days following escalation to that level unless otherwise agreed by the Parties in writing.</w:t>
      </w:r>
      <w:bookmarkEnd w:id="536"/>
      <w:r w:rsidRPr="00E605A3">
        <w:rPr>
          <w:snapToGrid w:val="0"/>
        </w:rPr>
        <w:t xml:space="preserve"> </w:t>
      </w:r>
    </w:p>
    <w:p w14:paraId="561C216C" w14:textId="068B830C" w:rsidR="000B6F27" w:rsidRPr="00E605A3" w:rsidRDefault="000B6F27" w:rsidP="00063753">
      <w:pPr>
        <w:pStyle w:val="General2"/>
        <w:rPr>
          <w:snapToGrid w:val="0"/>
        </w:rPr>
      </w:pPr>
      <w:bookmarkStart w:id="542" w:name="_Ref20744083"/>
      <w:r w:rsidRPr="00E605A3">
        <w:rPr>
          <w:snapToGrid w:val="0"/>
        </w:rPr>
        <w:t xml:space="preserve">If the procedure set out in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FF4529">
        <w:rPr>
          <w:snapToGrid w:val="0"/>
        </w:rPr>
        <w:t>22.3</w:t>
      </w:r>
      <w:r w:rsidR="00890F9E">
        <w:rPr>
          <w:snapToGrid w:val="0"/>
        </w:rPr>
        <w:fldChar w:fldCharType="end"/>
      </w:r>
      <w:r w:rsidRPr="00E605A3">
        <w:rPr>
          <w:snapToGrid w:val="0"/>
        </w:rPr>
        <w:t xml:space="preserve"> of this Schedule 2 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FF4529">
        <w:rPr>
          <w:snapToGrid w:val="0"/>
        </w:rPr>
        <w:t>22.3</w:t>
      </w:r>
      <w:r w:rsidR="00890F9E">
        <w:rPr>
          <w:snapToGrid w:val="0"/>
        </w:rPr>
        <w:fldChar w:fldCharType="end"/>
      </w:r>
      <w:r w:rsidRPr="00E605A3">
        <w:rPr>
          <w:snapToGrid w:val="0"/>
        </w:rPr>
        <w:t xml:space="preserve"> of this Schedule 2, the mediator shall be nominated and confirmed by the Centre for Effective Dispute Resolution, London.</w:t>
      </w:r>
      <w:bookmarkEnd w:id="542"/>
      <w:r w:rsidRPr="00E605A3">
        <w:rPr>
          <w:snapToGrid w:val="0"/>
        </w:rPr>
        <w:t xml:space="preserve"> </w:t>
      </w:r>
    </w:p>
    <w:p w14:paraId="103B0E3E" w14:textId="780FEFF4" w:rsidR="000B6F27" w:rsidRPr="00E605A3" w:rsidRDefault="000B6F27" w:rsidP="00063753">
      <w:pPr>
        <w:pStyle w:val="General2"/>
        <w:rPr>
          <w:snapToGrid w:val="0"/>
        </w:rPr>
      </w:pPr>
      <w:bookmarkStart w:id="543" w:name="_Ref20744161"/>
      <w:r w:rsidRPr="00E605A3">
        <w:rPr>
          <w:snapToGrid w:val="0"/>
        </w:rPr>
        <w:lastRenderedPageBreak/>
        <w:t xml:space="preserve">The mediation shall commence within </w:t>
      </w:r>
      <w:proofErr w:type="gramStart"/>
      <w:r w:rsidRPr="00E605A3">
        <w:rPr>
          <w:snapToGrid w:val="0"/>
        </w:rPr>
        <w:t>twenty eight</w:t>
      </w:r>
      <w:proofErr w:type="gramEnd"/>
      <w:r w:rsidRPr="00E605A3">
        <w:rPr>
          <w:snapToGrid w:val="0"/>
        </w:rPr>
        <w:t xml:space="preserve"> (28) days of the confirmation of the mediator in accordance with Clause </w:t>
      </w:r>
      <w:r w:rsidR="00890F9E">
        <w:rPr>
          <w:snapToGrid w:val="0"/>
        </w:rPr>
        <w:fldChar w:fldCharType="begin"/>
      </w:r>
      <w:r w:rsidR="00890F9E">
        <w:rPr>
          <w:snapToGrid w:val="0"/>
        </w:rPr>
        <w:instrText xml:space="preserve"> REF _Ref20744083 \r \h </w:instrText>
      </w:r>
      <w:r w:rsidR="00890F9E">
        <w:rPr>
          <w:snapToGrid w:val="0"/>
        </w:rPr>
      </w:r>
      <w:r w:rsidR="00890F9E">
        <w:rPr>
          <w:snapToGrid w:val="0"/>
        </w:rPr>
        <w:fldChar w:fldCharType="separate"/>
      </w:r>
      <w:r w:rsidR="00FF4529">
        <w:rPr>
          <w:snapToGrid w:val="0"/>
        </w:rPr>
        <w:t>22.4</w:t>
      </w:r>
      <w:r w:rsidR="00890F9E">
        <w:rPr>
          <w:snapToGrid w:val="0"/>
        </w:rPr>
        <w:fldChar w:fldCharType="end"/>
      </w:r>
      <w:r w:rsidRPr="00E605A3">
        <w:rPr>
          <w:snapToGrid w:val="0"/>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E605A3">
        <w:rPr>
          <w:snapToGrid w:val="0"/>
        </w:rPr>
        <w:t>provided that</w:t>
      </w:r>
      <w:proofErr w:type="gramEnd"/>
      <w:r w:rsidRPr="00E605A3">
        <w:rPr>
          <w:snapToGrid w:val="0"/>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43"/>
    </w:p>
    <w:p w14:paraId="449E2A7A" w14:textId="77777777" w:rsidR="000B6F27" w:rsidRPr="00E605A3" w:rsidRDefault="000B6F27" w:rsidP="00063753">
      <w:pPr>
        <w:pStyle w:val="General2"/>
      </w:pPr>
      <w:bookmarkStart w:id="544" w:name="_Toc303950086"/>
      <w:bookmarkStart w:id="545" w:name="_Toc303950853"/>
      <w:bookmarkStart w:id="546" w:name="_Toc303951633"/>
      <w:bookmarkStart w:id="547" w:name="_Toc304135716"/>
      <w:bookmarkEnd w:id="537"/>
      <w:bookmarkEnd w:id="538"/>
      <w:bookmarkEnd w:id="539"/>
      <w:bookmarkEnd w:id="540"/>
      <w:bookmarkEnd w:id="541"/>
      <w:r w:rsidRPr="00E605A3">
        <w:t>Nothing in this Contract shall prevent:</w:t>
      </w:r>
      <w:bookmarkEnd w:id="544"/>
      <w:bookmarkEnd w:id="545"/>
      <w:bookmarkEnd w:id="546"/>
      <w:bookmarkEnd w:id="547"/>
    </w:p>
    <w:p w14:paraId="02D06EE1" w14:textId="77777777" w:rsidR="000B6F27" w:rsidRPr="00E605A3" w:rsidRDefault="000B6F27" w:rsidP="00063753">
      <w:pPr>
        <w:pStyle w:val="General3"/>
      </w:pPr>
      <w:bookmarkStart w:id="548" w:name="_Toc303950087"/>
      <w:bookmarkStart w:id="549" w:name="_Toc303950854"/>
      <w:bookmarkStart w:id="550" w:name="_Toc303951634"/>
      <w:bookmarkStart w:id="551" w:name="_Toc304135717"/>
      <w:r w:rsidRPr="00E605A3">
        <w:t xml:space="preserve">the Authority </w:t>
      </w:r>
      <w:proofErr w:type="gramStart"/>
      <w:r w:rsidRPr="00E605A3">
        <w:t>taking action</w:t>
      </w:r>
      <w:proofErr w:type="gramEnd"/>
      <w:r w:rsidRPr="00E605A3">
        <w:t xml:space="preserve"> in any court in relation to any death or personal injury arising or allegedly arising in connection with supply of the Goods; or</w:t>
      </w:r>
      <w:bookmarkEnd w:id="548"/>
      <w:bookmarkEnd w:id="549"/>
      <w:bookmarkEnd w:id="550"/>
      <w:bookmarkEnd w:id="551"/>
      <w:r w:rsidRPr="00E605A3">
        <w:t xml:space="preserve"> </w:t>
      </w:r>
    </w:p>
    <w:p w14:paraId="113A5813" w14:textId="77777777" w:rsidR="000B6F27" w:rsidRPr="00E605A3" w:rsidRDefault="000B6F27" w:rsidP="00063753">
      <w:pPr>
        <w:pStyle w:val="General3"/>
      </w:pPr>
      <w:bookmarkStart w:id="552" w:name="_Toc303950088"/>
      <w:bookmarkStart w:id="553" w:name="_Toc303950855"/>
      <w:bookmarkStart w:id="554" w:name="_Toc303951635"/>
      <w:bookmarkStart w:id="555" w:name="_Toc304135718"/>
      <w:r w:rsidRPr="00E605A3">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552"/>
      <w:bookmarkEnd w:id="553"/>
      <w:bookmarkEnd w:id="554"/>
      <w:bookmarkEnd w:id="555"/>
    </w:p>
    <w:p w14:paraId="06519C70" w14:textId="2D902928" w:rsidR="000B6F27" w:rsidRPr="00E605A3" w:rsidRDefault="000B6F27" w:rsidP="00063753">
      <w:pPr>
        <w:pStyle w:val="General2"/>
      </w:pPr>
      <w:bookmarkStart w:id="556" w:name="_Toc303950089"/>
      <w:bookmarkStart w:id="557" w:name="_Toc303950856"/>
      <w:bookmarkStart w:id="558" w:name="_Toc303951636"/>
      <w:bookmarkStart w:id="559" w:name="_Toc304135719"/>
      <w:r w:rsidRPr="00E605A3">
        <w:t xml:space="preserve">Clause </w:t>
      </w:r>
      <w:r w:rsidR="00890F9E">
        <w:fldChar w:fldCharType="begin"/>
      </w:r>
      <w:r w:rsidR="00890F9E">
        <w:instrText xml:space="preserve"> REF _Ref20744100 \r \h </w:instrText>
      </w:r>
      <w:r w:rsidR="00890F9E">
        <w:fldChar w:fldCharType="separate"/>
      </w:r>
      <w:r w:rsidR="00FF4529">
        <w:t>22</w:t>
      </w:r>
      <w:r w:rsidR="00890F9E">
        <w:fldChar w:fldCharType="end"/>
      </w:r>
      <w:r w:rsidRPr="00E605A3">
        <w:t xml:space="preserve"> of this</w:t>
      </w:r>
      <w:r w:rsidR="006355E3" w:rsidRPr="00E605A3">
        <w:t xml:space="preserve"> Schedule 2</w:t>
      </w:r>
      <w:r w:rsidRPr="00E605A3">
        <w:t xml:space="preserve"> shall survive the expiry </w:t>
      </w:r>
      <w:bookmarkEnd w:id="556"/>
      <w:bookmarkEnd w:id="557"/>
      <w:bookmarkEnd w:id="558"/>
      <w:bookmarkEnd w:id="559"/>
      <w:r w:rsidRPr="00E605A3">
        <w:t>of or earlier termination of this Contract for any reason.</w:t>
      </w:r>
    </w:p>
    <w:p w14:paraId="03EB1C67" w14:textId="77777777" w:rsidR="000B6F27" w:rsidRPr="00E605A3" w:rsidRDefault="000B6F27" w:rsidP="00063753">
      <w:pPr>
        <w:pStyle w:val="General1"/>
      </w:pPr>
      <w:bookmarkStart w:id="560" w:name="_Toc290398311"/>
      <w:bookmarkStart w:id="561" w:name="_Toc312422925"/>
      <w:bookmarkStart w:id="562" w:name="_Ref318722987"/>
      <w:bookmarkStart w:id="563" w:name="_Ref318723056"/>
      <w:bookmarkStart w:id="564" w:name="_Ref323652367"/>
      <w:r w:rsidRPr="00E605A3">
        <w:t>Force majeure</w:t>
      </w:r>
      <w:bookmarkStart w:id="565" w:name="Page_94"/>
      <w:bookmarkEnd w:id="560"/>
      <w:bookmarkEnd w:id="561"/>
      <w:bookmarkEnd w:id="562"/>
      <w:bookmarkEnd w:id="563"/>
      <w:bookmarkEnd w:id="564"/>
      <w:bookmarkEnd w:id="565"/>
    </w:p>
    <w:p w14:paraId="6DAD593B" w14:textId="311D4795" w:rsidR="000B6F27" w:rsidRPr="00E605A3" w:rsidRDefault="000B6F27" w:rsidP="00063753">
      <w:pPr>
        <w:pStyle w:val="General2"/>
      </w:pPr>
      <w:bookmarkStart w:id="566" w:name="_Toc303950090"/>
      <w:bookmarkStart w:id="567" w:name="_Toc303950857"/>
      <w:bookmarkStart w:id="568" w:name="_Toc303951637"/>
      <w:bookmarkStart w:id="569" w:name="_Toc304135720"/>
      <w:r w:rsidRPr="00E605A3">
        <w:t xml:space="preserve">Subject to Clause </w:t>
      </w:r>
      <w:r w:rsidRPr="00E605A3">
        <w:fldChar w:fldCharType="begin"/>
      </w:r>
      <w:r w:rsidRPr="00E605A3">
        <w:instrText xml:space="preserve"> REF _Ref261972953 \r \h  \* MERGEFORMAT </w:instrText>
      </w:r>
      <w:r w:rsidRPr="00E605A3">
        <w:fldChar w:fldCharType="separate"/>
      </w:r>
      <w:r w:rsidR="00FF4529">
        <w:t>23.2</w:t>
      </w:r>
      <w:r w:rsidRPr="00E605A3">
        <w:fldChar w:fldCharType="end"/>
      </w:r>
      <w:r w:rsidRPr="00E605A3">
        <w:t xml:space="preserve"> of this</w:t>
      </w:r>
      <w:r w:rsidR="006355E3" w:rsidRPr="00E605A3">
        <w:t xml:space="preserve"> Schedule 2</w:t>
      </w:r>
      <w:r w:rsidRPr="00E605A3">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566"/>
      <w:bookmarkEnd w:id="567"/>
      <w:bookmarkEnd w:id="568"/>
      <w:bookmarkEnd w:id="569"/>
      <w:r w:rsidRPr="00E605A3">
        <w:t xml:space="preserve"> </w:t>
      </w:r>
    </w:p>
    <w:p w14:paraId="2E452705" w14:textId="041A897F" w:rsidR="000B6F27" w:rsidRPr="00E605A3" w:rsidRDefault="000B6F27" w:rsidP="00063753">
      <w:pPr>
        <w:pStyle w:val="General2"/>
        <w:rPr>
          <w:rStyle w:val="DeltaViewInsertion"/>
          <w:color w:val="auto"/>
          <w:szCs w:val="22"/>
          <w:u w:val="none"/>
        </w:rPr>
      </w:pPr>
      <w:bookmarkStart w:id="570" w:name="_Ref261972953"/>
      <w:bookmarkStart w:id="571" w:name="_Toc303950091"/>
      <w:bookmarkStart w:id="572" w:name="_Toc303950858"/>
      <w:bookmarkStart w:id="573" w:name="_Toc303951638"/>
      <w:bookmarkStart w:id="574" w:name="_Toc304135721"/>
      <w:r w:rsidRPr="00E605A3">
        <w:rPr>
          <w:rStyle w:val="DeltaViewInsertion"/>
          <w:color w:val="auto"/>
          <w:szCs w:val="22"/>
          <w:u w:val="none"/>
        </w:rPr>
        <w:t xml:space="preserve">The Supplier shall only be entitled to rely on a Force Majeure Event and the relief set out in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_Ref318722987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FF4529">
        <w:rPr>
          <w:rStyle w:val="DeltaViewInsertion"/>
          <w:color w:val="auto"/>
          <w:szCs w:val="22"/>
          <w:u w:val="none"/>
        </w:rPr>
        <w:t>23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will not be considered to be in default or liable for breach of any obligations under this Contract if:</w:t>
      </w:r>
      <w:bookmarkEnd w:id="570"/>
      <w:bookmarkEnd w:id="571"/>
      <w:bookmarkEnd w:id="572"/>
      <w:bookmarkEnd w:id="573"/>
      <w:bookmarkEnd w:id="574"/>
    </w:p>
    <w:p w14:paraId="2DF6A496" w14:textId="52465F59" w:rsidR="000B6F27" w:rsidRPr="00E605A3" w:rsidRDefault="000B6F27" w:rsidP="00063753">
      <w:pPr>
        <w:pStyle w:val="General3"/>
      </w:pPr>
      <w:bookmarkStart w:id="575" w:name="_Toc303950092"/>
      <w:bookmarkStart w:id="576" w:name="_Toc303950859"/>
      <w:bookmarkStart w:id="577" w:name="_Toc303951639"/>
      <w:bookmarkStart w:id="578" w:name="_Toc304135722"/>
      <w:r w:rsidRPr="00E605A3">
        <w:rPr>
          <w:rStyle w:val="DeltaViewInsertion"/>
          <w:color w:val="auto"/>
          <w:szCs w:val="22"/>
          <w:u w:val="none"/>
        </w:rPr>
        <w:t xml:space="preserve">the Supplier has fulfilled its obligations pursuant to Clause </w:t>
      </w:r>
      <w:r w:rsidRPr="00E605A3">
        <w:fldChar w:fldCharType="begin"/>
      </w:r>
      <w:r w:rsidRPr="00E605A3">
        <w:instrText xml:space="preserve"> REF _Ref286215238 \r \h  \* MERGEFORMAT </w:instrText>
      </w:r>
      <w:r w:rsidRPr="00E605A3">
        <w:fldChar w:fldCharType="separate"/>
      </w:r>
      <w:r w:rsidR="00FF4529">
        <w:t>7</w:t>
      </w:r>
      <w:r w:rsidRPr="00E605A3">
        <w:fldChar w:fldCharType="end"/>
      </w:r>
      <w:r w:rsidRPr="00E605A3">
        <w:t xml:space="preserve"> of this</w:t>
      </w:r>
      <w:r w:rsidR="006355E3" w:rsidRPr="00E605A3">
        <w:t xml:space="preserve"> Schedule 2</w:t>
      </w:r>
      <w:r w:rsidRPr="00E605A3">
        <w:rPr>
          <w:rStyle w:val="DeltaViewInsertion"/>
          <w:color w:val="auto"/>
          <w:szCs w:val="22"/>
          <w:u w:val="none"/>
        </w:rPr>
        <w:t xml:space="preserve">; </w:t>
      </w:r>
      <w:bookmarkEnd w:id="575"/>
      <w:bookmarkEnd w:id="576"/>
      <w:bookmarkEnd w:id="577"/>
      <w:bookmarkEnd w:id="578"/>
    </w:p>
    <w:p w14:paraId="6A14EA0D" w14:textId="77777777" w:rsidR="000B6F27" w:rsidRPr="00E605A3" w:rsidRDefault="000B6F27" w:rsidP="00063753">
      <w:pPr>
        <w:pStyle w:val="General3"/>
      </w:pPr>
      <w:bookmarkStart w:id="579" w:name="_Toc303950093"/>
      <w:bookmarkStart w:id="580" w:name="_Toc303950860"/>
      <w:bookmarkStart w:id="581" w:name="_Toc303951640"/>
      <w:bookmarkStart w:id="582" w:name="_Toc304135723"/>
      <w:r w:rsidRPr="00E605A3">
        <w:t xml:space="preserve">the Force Majeure Event does not arise directly or indirectly as a result of any </w:t>
      </w:r>
      <w:r w:rsidR="00B04CB1" w:rsidRPr="00E605A3">
        <w:t>wilful</w:t>
      </w:r>
      <w:r w:rsidRPr="00E605A3">
        <w:t xml:space="preserve"> or negligent act or default of the Supplier</w:t>
      </w:r>
      <w:bookmarkEnd w:id="579"/>
      <w:bookmarkEnd w:id="580"/>
      <w:bookmarkEnd w:id="581"/>
      <w:bookmarkEnd w:id="582"/>
      <w:r w:rsidRPr="00E605A3">
        <w:t>; and</w:t>
      </w:r>
    </w:p>
    <w:p w14:paraId="3F63F394" w14:textId="4631441D" w:rsidR="000B6F27" w:rsidRPr="00E605A3" w:rsidRDefault="000B6F27" w:rsidP="00063753">
      <w:pPr>
        <w:pStyle w:val="General3"/>
      </w:pPr>
      <w:r w:rsidRPr="00E605A3">
        <w:t xml:space="preserve">the Supplier has complied with the procedural requirements set out in Clause </w:t>
      </w:r>
      <w:r w:rsidRPr="00E605A3">
        <w:fldChar w:fldCharType="begin"/>
      </w:r>
      <w:r w:rsidRPr="00E605A3">
        <w:instrText xml:space="preserve"> REF _Ref318723056 \r \h  \* MERGEFORMAT </w:instrText>
      </w:r>
      <w:r w:rsidRPr="00E605A3">
        <w:fldChar w:fldCharType="separate"/>
      </w:r>
      <w:r w:rsidR="00FF4529">
        <w:t>23</w:t>
      </w:r>
      <w:r w:rsidRPr="00E605A3">
        <w:fldChar w:fldCharType="end"/>
      </w:r>
      <w:r w:rsidRPr="00E605A3">
        <w:t xml:space="preserve"> of this</w:t>
      </w:r>
      <w:r w:rsidR="006355E3" w:rsidRPr="00E605A3">
        <w:t xml:space="preserve"> Schedule 2</w:t>
      </w:r>
      <w:r w:rsidRPr="00E605A3">
        <w:t xml:space="preserve">. </w:t>
      </w:r>
    </w:p>
    <w:p w14:paraId="78843C18" w14:textId="77777777" w:rsidR="000B6F27" w:rsidRPr="00E605A3" w:rsidRDefault="000B6F27" w:rsidP="00063753">
      <w:pPr>
        <w:pStyle w:val="General2"/>
      </w:pPr>
      <w:bookmarkStart w:id="583" w:name="_Toc303950094"/>
      <w:bookmarkStart w:id="584" w:name="_Toc303950861"/>
      <w:bookmarkStart w:id="585" w:name="_Toc303951641"/>
      <w:bookmarkStart w:id="586" w:name="_Toc304135724"/>
      <w:r w:rsidRPr="00E605A3">
        <w:lastRenderedPageBreak/>
        <w:t>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Majeure Event as soon as practicable.</w:t>
      </w:r>
      <w:bookmarkEnd w:id="583"/>
      <w:bookmarkEnd w:id="584"/>
      <w:bookmarkEnd w:id="585"/>
      <w:bookmarkEnd w:id="586"/>
    </w:p>
    <w:p w14:paraId="040261EE" w14:textId="77777777" w:rsidR="000B6F27" w:rsidRPr="00E605A3" w:rsidRDefault="000B6F27" w:rsidP="00063753">
      <w:pPr>
        <w:pStyle w:val="General2"/>
      </w:pPr>
      <w:bookmarkStart w:id="587" w:name="_Toc303950095"/>
      <w:bookmarkStart w:id="588" w:name="_Toc303950862"/>
      <w:bookmarkStart w:id="589" w:name="_Toc303951642"/>
      <w:bookmarkStart w:id="590" w:name="_Toc304135725"/>
      <w:r w:rsidRPr="00E605A3">
        <w:t>Where the Force Majeure Event affects the Supplier’s ability to perform part of its obligations under the Contract the Supplier shall fulfil all such contractual obligations that are not so affected and shall not be relieved from its liability to do so.</w:t>
      </w:r>
      <w:bookmarkEnd w:id="587"/>
      <w:bookmarkEnd w:id="588"/>
      <w:bookmarkEnd w:id="589"/>
      <w:bookmarkEnd w:id="590"/>
    </w:p>
    <w:p w14:paraId="6A7388A7" w14:textId="77777777" w:rsidR="000B6F27" w:rsidRPr="00E605A3" w:rsidRDefault="000B6F27" w:rsidP="00063753">
      <w:pPr>
        <w:pStyle w:val="General2"/>
      </w:pPr>
      <w:bookmarkStart w:id="591" w:name="_Toc303950096"/>
      <w:bookmarkStart w:id="592" w:name="_Toc303950863"/>
      <w:bookmarkStart w:id="593" w:name="_Toc303951643"/>
      <w:bookmarkStart w:id="594" w:name="_Toc304135726"/>
      <w:r w:rsidRPr="00E605A3">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91"/>
      <w:bookmarkEnd w:id="592"/>
      <w:bookmarkEnd w:id="593"/>
      <w:bookmarkEnd w:id="594"/>
    </w:p>
    <w:p w14:paraId="6D4E5A6A" w14:textId="77777777" w:rsidR="000B6F27" w:rsidRPr="00E605A3" w:rsidRDefault="000B6F27" w:rsidP="00063753">
      <w:pPr>
        <w:pStyle w:val="General2"/>
      </w:pPr>
      <w:bookmarkStart w:id="595" w:name="_Toc303950097"/>
      <w:bookmarkStart w:id="596" w:name="_Toc303950864"/>
      <w:bookmarkStart w:id="597" w:name="_Toc303951644"/>
      <w:bookmarkStart w:id="598" w:name="_Toc304135727"/>
      <w:r w:rsidRPr="00E605A3">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95"/>
      <w:bookmarkEnd w:id="596"/>
      <w:bookmarkEnd w:id="597"/>
      <w:bookmarkEnd w:id="598"/>
    </w:p>
    <w:p w14:paraId="71EF75FD" w14:textId="77777777" w:rsidR="000B6F27" w:rsidRPr="00E605A3" w:rsidRDefault="000B6F27" w:rsidP="00063753">
      <w:pPr>
        <w:pStyle w:val="General2"/>
      </w:pPr>
      <w:bookmarkStart w:id="599" w:name="_Ref286134971"/>
      <w:bookmarkStart w:id="600" w:name="_Toc303950098"/>
      <w:bookmarkStart w:id="601" w:name="_Toc303950865"/>
      <w:bookmarkStart w:id="602" w:name="_Toc303951645"/>
      <w:bookmarkStart w:id="603" w:name="_Toc304135728"/>
      <w:r w:rsidRPr="00E605A3">
        <w:t>The Party claiming relief shall notify the other in writing as soon as the consequences of the Force Majeure Event have ceased and of when performance of its affected obligations can be resumed.</w:t>
      </w:r>
      <w:bookmarkEnd w:id="599"/>
      <w:bookmarkEnd w:id="600"/>
      <w:bookmarkEnd w:id="601"/>
      <w:bookmarkEnd w:id="602"/>
      <w:bookmarkEnd w:id="603"/>
    </w:p>
    <w:p w14:paraId="0A8E50E4" w14:textId="77777777" w:rsidR="000B6F27" w:rsidRPr="00E605A3" w:rsidRDefault="000B6F27" w:rsidP="00063753">
      <w:pPr>
        <w:pStyle w:val="General2"/>
      </w:pPr>
      <w:bookmarkStart w:id="604" w:name="_Ref352787746"/>
      <w:bookmarkStart w:id="605" w:name="_Ref286163184"/>
      <w:bookmarkStart w:id="606" w:name="_Toc303950099"/>
      <w:bookmarkStart w:id="607" w:name="_Toc303950866"/>
      <w:bookmarkStart w:id="608" w:name="_Toc303951646"/>
      <w:bookmarkStart w:id="609" w:name="_Toc304135729"/>
      <w:r w:rsidRPr="00E605A3">
        <w:t>If the Supplier is prevented from performance of its obligations as a result of a Force Majeure Event, the Authority may at any time if the Force Majeure Event subsists for thirty (30) days or more, terminate this Contract by issuing a Termination Notice to the Supplier.</w:t>
      </w:r>
      <w:bookmarkEnd w:id="604"/>
      <w:r w:rsidRPr="00E605A3">
        <w:t xml:space="preserve"> </w:t>
      </w:r>
      <w:bookmarkEnd w:id="605"/>
      <w:bookmarkEnd w:id="606"/>
      <w:bookmarkEnd w:id="607"/>
      <w:bookmarkEnd w:id="608"/>
      <w:bookmarkEnd w:id="609"/>
    </w:p>
    <w:p w14:paraId="10C1F68D" w14:textId="2F4CDCDF" w:rsidR="000B6F27" w:rsidRPr="00E605A3" w:rsidRDefault="000B6F27" w:rsidP="00063753">
      <w:pPr>
        <w:pStyle w:val="General2"/>
      </w:pPr>
      <w:r w:rsidRPr="00E605A3">
        <w:t xml:space="preserve">Following such termination in accordance with Clause </w:t>
      </w:r>
      <w:r w:rsidRPr="00E605A3">
        <w:fldChar w:fldCharType="begin"/>
      </w:r>
      <w:r w:rsidRPr="00E605A3">
        <w:instrText xml:space="preserve"> REF _Ref352787746 \r \h  \* MERGEFORMAT </w:instrText>
      </w:r>
      <w:r w:rsidRPr="00E605A3">
        <w:fldChar w:fldCharType="separate"/>
      </w:r>
      <w:r w:rsidR="00FF4529">
        <w:t>23.8</w:t>
      </w:r>
      <w:r w:rsidRPr="00E605A3">
        <w:fldChar w:fldCharType="end"/>
      </w:r>
      <w:r w:rsidRPr="00E605A3">
        <w:t xml:space="preserve"> of this</w:t>
      </w:r>
      <w:r w:rsidR="006355E3" w:rsidRPr="00E605A3">
        <w:t xml:space="preserve"> Schedule 2</w:t>
      </w:r>
      <w:r w:rsidRPr="00E605A3">
        <w:t xml:space="preserve"> and subject to Clause </w:t>
      </w:r>
      <w:r w:rsidRPr="00E605A3">
        <w:fldChar w:fldCharType="begin"/>
      </w:r>
      <w:r w:rsidRPr="00E605A3">
        <w:instrText xml:space="preserve"> REF _Ref352787474 \r \h  \* MERGEFORMAT </w:instrText>
      </w:r>
      <w:r w:rsidRPr="00E605A3">
        <w:fldChar w:fldCharType="separate"/>
      </w:r>
      <w:r w:rsidR="00FF4529">
        <w:t>23.10</w:t>
      </w:r>
      <w:r w:rsidRPr="00E605A3">
        <w:fldChar w:fldCharType="end"/>
      </w:r>
      <w:r w:rsidRPr="00E605A3">
        <w:t xml:space="preserve"> of this</w:t>
      </w:r>
      <w:r w:rsidR="006355E3" w:rsidRPr="00E605A3">
        <w:t xml:space="preserve"> Schedule 2</w:t>
      </w:r>
      <w:r w:rsidRPr="00E605A3">
        <w:t>, neither Party shall have any liability to the other.</w:t>
      </w:r>
    </w:p>
    <w:p w14:paraId="7C1C29C7" w14:textId="1D038E9C" w:rsidR="000B6F27" w:rsidRPr="00E605A3" w:rsidRDefault="000B6F27" w:rsidP="00063753">
      <w:pPr>
        <w:pStyle w:val="General2"/>
      </w:pPr>
      <w:r w:rsidRPr="00E605A3">
        <w:t xml:space="preserve"> </w:t>
      </w:r>
      <w:bookmarkStart w:id="610" w:name="_Ref352787474"/>
      <w:r w:rsidRPr="00E605A3">
        <w:t xml:space="preserve">Any rights and liabilities of either Party which have accrued prior to such termination in accordance with Clause </w:t>
      </w:r>
      <w:r w:rsidRPr="00E605A3">
        <w:fldChar w:fldCharType="begin"/>
      </w:r>
      <w:r w:rsidRPr="00E605A3">
        <w:instrText xml:space="preserve"> REF _Ref352787746 \r \h  \* MERGEFORMAT </w:instrText>
      </w:r>
      <w:r w:rsidRPr="00E605A3">
        <w:fldChar w:fldCharType="separate"/>
      </w:r>
      <w:r w:rsidR="00FF4529">
        <w:t>23.8</w:t>
      </w:r>
      <w:r w:rsidRPr="00E605A3">
        <w:fldChar w:fldCharType="end"/>
      </w:r>
      <w:r w:rsidRPr="00E605A3">
        <w:t xml:space="preserve"> of this</w:t>
      </w:r>
      <w:r w:rsidR="006355E3" w:rsidRPr="00E605A3">
        <w:t xml:space="preserve"> Schedule 2</w:t>
      </w:r>
      <w:r w:rsidRPr="00E605A3">
        <w:t xml:space="preserve"> shall continue in full force and effect unless otherwise specified in this Contract.</w:t>
      </w:r>
      <w:bookmarkEnd w:id="610"/>
    </w:p>
    <w:p w14:paraId="5F7BBE16" w14:textId="77777777" w:rsidR="000B6F27" w:rsidRPr="00E605A3" w:rsidRDefault="000B6F27" w:rsidP="00063753">
      <w:pPr>
        <w:pStyle w:val="General1"/>
      </w:pPr>
      <w:bookmarkStart w:id="611" w:name="_Ref260055410"/>
      <w:bookmarkStart w:id="612" w:name="_Toc262044424"/>
      <w:bookmarkStart w:id="613" w:name="_Toc290398312"/>
      <w:bookmarkStart w:id="614" w:name="_Toc312422926"/>
      <w:bookmarkStart w:id="615" w:name="_Toc283979124"/>
      <w:r w:rsidRPr="00E605A3">
        <w:t>Records retention and right of audit</w:t>
      </w:r>
      <w:bookmarkEnd w:id="611"/>
      <w:bookmarkEnd w:id="612"/>
      <w:bookmarkEnd w:id="613"/>
      <w:bookmarkEnd w:id="614"/>
      <w:r w:rsidRPr="00E605A3">
        <w:t xml:space="preserve"> </w:t>
      </w:r>
      <w:bookmarkStart w:id="616" w:name="Page_95"/>
      <w:bookmarkEnd w:id="615"/>
      <w:bookmarkEnd w:id="616"/>
    </w:p>
    <w:p w14:paraId="29384981" w14:textId="5A949E02" w:rsidR="000B6F27" w:rsidRPr="00E605A3" w:rsidRDefault="000B6F27" w:rsidP="00063753">
      <w:pPr>
        <w:pStyle w:val="General2"/>
      </w:pPr>
      <w:bookmarkStart w:id="617" w:name="_Toc303950100"/>
      <w:bookmarkStart w:id="618" w:name="_Toc303950867"/>
      <w:bookmarkStart w:id="619" w:name="_Toc303951647"/>
      <w:bookmarkStart w:id="620" w:name="_Toc304135730"/>
      <w:bookmarkStart w:id="621" w:name="_Ref318723263"/>
      <w:r w:rsidRPr="00E605A3">
        <w:t xml:space="preserve">Subject to any statutory requirement and Clause </w:t>
      </w:r>
      <w:r w:rsidRPr="00E605A3">
        <w:fldChar w:fldCharType="begin"/>
      </w:r>
      <w:r w:rsidRPr="00E605A3">
        <w:instrText xml:space="preserve"> REF _Ref318723425 \r \h  \* MERGEFORMAT </w:instrText>
      </w:r>
      <w:r w:rsidRPr="00E605A3">
        <w:fldChar w:fldCharType="separate"/>
      </w:r>
      <w:r w:rsidR="00FF4529">
        <w:t>24.2</w:t>
      </w:r>
      <w:r w:rsidRPr="00E605A3">
        <w:fldChar w:fldCharType="end"/>
      </w:r>
      <w:r w:rsidRPr="00E605A3">
        <w:t xml:space="preserve"> of this</w:t>
      </w:r>
      <w:r w:rsidR="006355E3" w:rsidRPr="00E605A3">
        <w:t xml:space="preserve"> Schedule 2</w:t>
      </w:r>
      <w:r w:rsidRPr="00E605A3">
        <w:t xml:space="preserve">, the Supplier shall keep secure and maintain for the Term and </w:t>
      </w:r>
      <w:r w:rsidR="00DB5976" w:rsidRPr="00E605A3">
        <w:t xml:space="preserve">seven </w:t>
      </w:r>
      <w:r w:rsidRPr="00E605A3">
        <w:t>(</w:t>
      </w:r>
      <w:r w:rsidR="00DB5976" w:rsidRPr="00E605A3">
        <w:t>7</w:t>
      </w:r>
      <w:r w:rsidRPr="00E605A3">
        <w:t>) years afterwards, or such longer period as may be agreed between the Parties, full and accurate records of all matters relating to this Contract.</w:t>
      </w:r>
      <w:bookmarkEnd w:id="617"/>
      <w:bookmarkEnd w:id="618"/>
      <w:bookmarkEnd w:id="619"/>
      <w:bookmarkEnd w:id="620"/>
      <w:bookmarkEnd w:id="621"/>
      <w:r w:rsidRPr="00E605A3">
        <w:t xml:space="preserve"> </w:t>
      </w:r>
    </w:p>
    <w:p w14:paraId="6F68A8D6" w14:textId="77777777" w:rsidR="000B6F27" w:rsidRPr="00E605A3" w:rsidRDefault="000B6F27" w:rsidP="00063753">
      <w:pPr>
        <w:pStyle w:val="General2"/>
      </w:pPr>
      <w:bookmarkStart w:id="622" w:name="_Ref318723425"/>
      <w:r w:rsidRPr="00E605A3">
        <w:lastRenderedPageBreak/>
        <w:t>Where any records could be relevant to a claim for personal injury such records</w:t>
      </w:r>
      <w:bookmarkEnd w:id="622"/>
      <w:r w:rsidRPr="00E605A3">
        <w:t xml:space="preserve"> shall be kept secure and maintained for a period of </w:t>
      </w:r>
      <w:proofErr w:type="gramStart"/>
      <w:r w:rsidRPr="00E605A3">
        <w:t>twenty one</w:t>
      </w:r>
      <w:proofErr w:type="gramEnd"/>
      <w:r w:rsidRPr="00E605A3">
        <w:t xml:space="preserve"> (21) years from the date of expiry or earlier termination of this Contract. </w:t>
      </w:r>
    </w:p>
    <w:p w14:paraId="1D2204D1" w14:textId="77777777" w:rsidR="000B6F27" w:rsidRPr="00E605A3" w:rsidRDefault="000B6F27" w:rsidP="00063753">
      <w:pPr>
        <w:pStyle w:val="General2"/>
      </w:pPr>
      <w:bookmarkStart w:id="623" w:name="_Toc303950105"/>
      <w:bookmarkStart w:id="624" w:name="_Toc303950872"/>
      <w:bookmarkStart w:id="625" w:name="_Toc303951652"/>
      <w:bookmarkStart w:id="626" w:name="_Toc304135735"/>
      <w:bookmarkStart w:id="627" w:name="_Toc303950101"/>
      <w:bookmarkStart w:id="628" w:name="_Toc303950868"/>
      <w:bookmarkStart w:id="629" w:name="_Toc303951648"/>
      <w:bookmarkStart w:id="630" w:name="_Toc304135731"/>
      <w:r w:rsidRPr="00E605A3">
        <w:t>The Authority shall have the right to audit the Supplier’s compliance with this Contract.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623"/>
      <w:bookmarkEnd w:id="624"/>
      <w:bookmarkEnd w:id="625"/>
      <w:bookmarkEnd w:id="626"/>
      <w:r w:rsidRPr="00E605A3">
        <w:t xml:space="preserve"> </w:t>
      </w:r>
    </w:p>
    <w:p w14:paraId="3D1F8F22" w14:textId="77777777" w:rsidR="000B6F27" w:rsidRPr="00E605A3" w:rsidRDefault="000B6F27" w:rsidP="00063753">
      <w:pPr>
        <w:pStyle w:val="General2"/>
      </w:pPr>
      <w:bookmarkStart w:id="631" w:name="_Toc303950106"/>
      <w:bookmarkStart w:id="632" w:name="_Toc303950873"/>
      <w:bookmarkStart w:id="633" w:name="_Toc303951653"/>
      <w:bookmarkStart w:id="634" w:name="_Toc304135736"/>
      <w:r w:rsidRPr="00E605A3">
        <w:t>Should the Supplier Sub-contract any of its obligations under this Contract,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631"/>
      <w:bookmarkEnd w:id="632"/>
      <w:bookmarkEnd w:id="633"/>
      <w:bookmarkEnd w:id="634"/>
    </w:p>
    <w:p w14:paraId="7EC2D095" w14:textId="77777777" w:rsidR="000B6F27" w:rsidRPr="00E605A3" w:rsidRDefault="000B6F27" w:rsidP="00063753">
      <w:pPr>
        <w:pStyle w:val="General2"/>
      </w:pPr>
      <w:r w:rsidRPr="00E605A3">
        <w:t>The Supplier shall grant to the Authority or its authorised representative, such access to those records as they may reasonably require in order to check the Supplier’s compliance with this Contract for the purposes of:</w:t>
      </w:r>
      <w:bookmarkEnd w:id="627"/>
      <w:bookmarkEnd w:id="628"/>
      <w:bookmarkEnd w:id="629"/>
      <w:bookmarkEnd w:id="630"/>
    </w:p>
    <w:p w14:paraId="12C8DE0A" w14:textId="77777777" w:rsidR="000B6F27" w:rsidRPr="00E605A3" w:rsidRDefault="000B6F27" w:rsidP="00063753">
      <w:pPr>
        <w:pStyle w:val="General3"/>
      </w:pPr>
      <w:bookmarkStart w:id="635" w:name="_Toc303950102"/>
      <w:bookmarkStart w:id="636" w:name="_Toc303950869"/>
      <w:bookmarkStart w:id="637" w:name="_Toc303951649"/>
      <w:bookmarkStart w:id="638" w:name="_Toc304135732"/>
      <w:r w:rsidRPr="00E605A3">
        <w:t>the examination and certification of the Authority’s accounts; or</w:t>
      </w:r>
      <w:bookmarkEnd w:id="635"/>
      <w:bookmarkEnd w:id="636"/>
      <w:bookmarkEnd w:id="637"/>
      <w:bookmarkEnd w:id="638"/>
    </w:p>
    <w:p w14:paraId="3EFAED7D" w14:textId="77777777" w:rsidR="000B6F27" w:rsidRPr="00E605A3" w:rsidRDefault="000B6F27" w:rsidP="00063753">
      <w:pPr>
        <w:pStyle w:val="General3"/>
      </w:pPr>
      <w:bookmarkStart w:id="639" w:name="_Toc303950103"/>
      <w:bookmarkStart w:id="640" w:name="_Toc303950870"/>
      <w:bookmarkStart w:id="641" w:name="_Toc303951650"/>
      <w:bookmarkStart w:id="642" w:name="_Toc304135733"/>
      <w:r w:rsidRPr="00E605A3">
        <w:t>any examination pursuant to section 6(1) of the National Audit Act 1983 of the economic efficiency and effectiveness with which the Authority has used its resources.</w:t>
      </w:r>
      <w:bookmarkEnd w:id="639"/>
      <w:bookmarkEnd w:id="640"/>
      <w:bookmarkEnd w:id="641"/>
      <w:bookmarkEnd w:id="642"/>
    </w:p>
    <w:p w14:paraId="3B75B5AB" w14:textId="208972CF" w:rsidR="000B6F27" w:rsidRPr="00E605A3" w:rsidRDefault="000B6F27" w:rsidP="00063753">
      <w:pPr>
        <w:pStyle w:val="General2"/>
      </w:pPr>
      <w:bookmarkStart w:id="643" w:name="_Toc303950104"/>
      <w:bookmarkStart w:id="644" w:name="_Toc303950871"/>
      <w:bookmarkStart w:id="645" w:name="_Toc303951651"/>
      <w:bookmarkStart w:id="646" w:name="_Toc304135734"/>
      <w:r w:rsidRPr="00E605A3">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605A3">
        <w:fldChar w:fldCharType="begin"/>
      </w:r>
      <w:r w:rsidRPr="00E605A3">
        <w:instrText xml:space="preserve"> REF _Ref260055410 \r \h  \* MERGEFORMAT </w:instrText>
      </w:r>
      <w:r w:rsidRPr="00E605A3">
        <w:fldChar w:fldCharType="separate"/>
      </w:r>
      <w:r w:rsidR="00FF4529">
        <w:t>24</w:t>
      </w:r>
      <w:r w:rsidRPr="00E605A3">
        <w:fldChar w:fldCharType="end"/>
      </w:r>
      <w:r w:rsidRPr="00E605A3">
        <w:t xml:space="preserve"> of this</w:t>
      </w:r>
      <w:r w:rsidR="00134545" w:rsidRPr="00E605A3">
        <w:t xml:space="preserve"> Schedule 2</w:t>
      </w:r>
      <w:r w:rsidRPr="00E605A3">
        <w:t xml:space="preserve"> does not constitute a requirement or agreement for the examination, certification or inspection of the accounts of the Supplier under sections 6(3)(d) and 6(5) of the National Audit Act 1983.</w:t>
      </w:r>
      <w:bookmarkEnd w:id="643"/>
      <w:bookmarkEnd w:id="644"/>
      <w:bookmarkEnd w:id="645"/>
      <w:bookmarkEnd w:id="646"/>
    </w:p>
    <w:p w14:paraId="2DC7321F" w14:textId="77777777" w:rsidR="000B6F27" w:rsidRPr="00E605A3" w:rsidRDefault="000B6F27" w:rsidP="00063753">
      <w:pPr>
        <w:pStyle w:val="General2"/>
      </w:pPr>
      <w:r w:rsidRPr="00E605A3">
        <w:t xml:space="preserve">The Supplier shall provide reasonable cooperation to the Authority, its representatives and any regulatory body in relation to any audit, review, investigation or enquiry carried out in relation to the subject matter of this Contract. </w:t>
      </w:r>
    </w:p>
    <w:p w14:paraId="4DDA904D" w14:textId="77777777" w:rsidR="000B6F27" w:rsidRPr="00E605A3" w:rsidRDefault="000B6F27" w:rsidP="00063753">
      <w:pPr>
        <w:pStyle w:val="General2"/>
      </w:pPr>
      <w:r w:rsidRPr="00E605A3">
        <w:t xml:space="preserve">The Supplier shall provide all reasonable information as may be reasonably requested by the Authority to evidence the Supplier’s compliance with the requirements of this Contract. </w:t>
      </w:r>
    </w:p>
    <w:p w14:paraId="54DEA6EC" w14:textId="77777777" w:rsidR="000B6F27" w:rsidRPr="00E605A3" w:rsidRDefault="000B6F27" w:rsidP="00063753">
      <w:pPr>
        <w:pStyle w:val="General1"/>
      </w:pPr>
      <w:bookmarkStart w:id="647" w:name="_Toc290398313"/>
      <w:bookmarkStart w:id="648" w:name="_Toc312422927"/>
      <w:bookmarkStart w:id="649" w:name="_Ref323652391"/>
      <w:r w:rsidRPr="00E605A3">
        <w:t>Conflicts of interest and the prevention of fraud</w:t>
      </w:r>
      <w:bookmarkStart w:id="650" w:name="Page_96"/>
      <w:bookmarkEnd w:id="647"/>
      <w:bookmarkEnd w:id="648"/>
      <w:bookmarkEnd w:id="649"/>
      <w:bookmarkEnd w:id="650"/>
    </w:p>
    <w:p w14:paraId="7CB69A7A" w14:textId="77777777" w:rsidR="000B6F27" w:rsidRPr="00E605A3" w:rsidRDefault="000B6F27" w:rsidP="00063753">
      <w:pPr>
        <w:pStyle w:val="General2"/>
      </w:pPr>
      <w:bookmarkStart w:id="651" w:name="_Toc303950107"/>
      <w:bookmarkStart w:id="652" w:name="_Toc303950874"/>
      <w:bookmarkStart w:id="653" w:name="_Toc303951654"/>
      <w:bookmarkStart w:id="654" w:name="_Toc304135737"/>
      <w:r w:rsidRPr="00E605A3">
        <w:lastRenderedPageBreak/>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bookmarkEnd w:id="651"/>
      <w:bookmarkEnd w:id="652"/>
      <w:bookmarkEnd w:id="653"/>
      <w:bookmarkEnd w:id="654"/>
    </w:p>
    <w:p w14:paraId="045125FF" w14:textId="4832643B" w:rsidR="000B6F27" w:rsidRPr="00E605A3" w:rsidRDefault="000B6F27" w:rsidP="00063753">
      <w:pPr>
        <w:pStyle w:val="General2"/>
      </w:pPr>
      <w:bookmarkStart w:id="655" w:name="_Ref286068827"/>
      <w:bookmarkStart w:id="656" w:name="_Toc303950108"/>
      <w:bookmarkStart w:id="657" w:name="_Toc303950875"/>
      <w:bookmarkStart w:id="658" w:name="_Toc303951655"/>
      <w:bookmarkStart w:id="659" w:name="_Toc304135738"/>
      <w:r w:rsidRPr="00E605A3">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w:t>
      </w:r>
      <w:r w:rsidRPr="00E605A3">
        <w:fldChar w:fldCharType="begin"/>
      </w:r>
      <w:r w:rsidRPr="00E605A3">
        <w:instrText xml:space="preserve"> REF _Ref286068827 \r \h  \* MERGEFORMAT </w:instrText>
      </w:r>
      <w:r w:rsidRPr="00E605A3">
        <w:fldChar w:fldCharType="separate"/>
      </w:r>
      <w:r w:rsidR="00FF4529">
        <w:t>25.2</w:t>
      </w:r>
      <w:r w:rsidRPr="00E605A3">
        <w:fldChar w:fldCharType="end"/>
      </w:r>
      <w:r w:rsidRPr="00E605A3">
        <w:t xml:space="preserve"> of this</w:t>
      </w:r>
      <w:r w:rsidR="00134545" w:rsidRPr="00E605A3">
        <w:t xml:space="preserve"> Schedule 2</w:t>
      </w:r>
      <w:r w:rsidRPr="00E605A3">
        <w:t xml:space="preserve"> shall not prejudice or affect any right of action or remedy which shall have accrued or shall subsequently accrue to the Authority.</w:t>
      </w:r>
      <w:bookmarkEnd w:id="655"/>
      <w:bookmarkEnd w:id="656"/>
      <w:bookmarkEnd w:id="657"/>
      <w:bookmarkEnd w:id="658"/>
      <w:bookmarkEnd w:id="659"/>
    </w:p>
    <w:p w14:paraId="382B5BDD" w14:textId="77777777" w:rsidR="000B6F27" w:rsidRPr="00E605A3" w:rsidRDefault="000B6F27" w:rsidP="00063753">
      <w:pPr>
        <w:pStyle w:val="General2"/>
      </w:pPr>
      <w:bookmarkStart w:id="660" w:name="_Ref286068886"/>
      <w:bookmarkStart w:id="661" w:name="_Toc303950109"/>
      <w:bookmarkStart w:id="662" w:name="_Toc303950876"/>
      <w:bookmarkStart w:id="663" w:name="_Toc303951656"/>
      <w:bookmarkStart w:id="664" w:name="_Toc304135739"/>
      <w:r w:rsidRPr="00E605A3">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60"/>
      <w:bookmarkEnd w:id="661"/>
      <w:bookmarkEnd w:id="662"/>
      <w:bookmarkEnd w:id="663"/>
      <w:bookmarkEnd w:id="664"/>
      <w:r w:rsidRPr="00E605A3">
        <w:t xml:space="preserve"> </w:t>
      </w:r>
    </w:p>
    <w:p w14:paraId="726FF7E9" w14:textId="77777777" w:rsidR="000B6F27" w:rsidRPr="00E605A3" w:rsidRDefault="000B6F27" w:rsidP="00063753">
      <w:pPr>
        <w:pStyle w:val="General2"/>
      </w:pPr>
      <w:bookmarkStart w:id="665" w:name="_Ref286163234"/>
      <w:bookmarkStart w:id="666" w:name="_Toc303950110"/>
      <w:bookmarkStart w:id="667" w:name="_Toc303950877"/>
      <w:bookmarkStart w:id="668" w:name="_Toc303951657"/>
      <w:bookmarkStart w:id="669" w:name="_Toc304135740"/>
      <w:r w:rsidRPr="00E605A3">
        <w:t xml:space="preserve">If the Supplier or its Staff commits Fraud the Authority may terminate this Contract and recover from the </w:t>
      </w:r>
      <w:proofErr w:type="gramStart"/>
      <w:r w:rsidRPr="00E605A3">
        <w:t>Supplier</w:t>
      </w:r>
      <w:proofErr w:type="gramEnd"/>
      <w:r w:rsidRPr="00E605A3">
        <w:t xml:space="preserve"> the amount of any direct loss suffered by the Authority resulting from the termination.</w:t>
      </w:r>
      <w:bookmarkEnd w:id="665"/>
      <w:bookmarkEnd w:id="666"/>
      <w:bookmarkEnd w:id="667"/>
      <w:bookmarkEnd w:id="668"/>
      <w:bookmarkEnd w:id="669"/>
    </w:p>
    <w:p w14:paraId="4C86A28D" w14:textId="77777777" w:rsidR="000B6F27" w:rsidRPr="00E605A3" w:rsidRDefault="000B6F27" w:rsidP="00063753">
      <w:pPr>
        <w:pStyle w:val="General1"/>
      </w:pPr>
      <w:bookmarkStart w:id="670" w:name="Page_97"/>
      <w:bookmarkStart w:id="671" w:name="_Ref318788437"/>
      <w:bookmarkEnd w:id="670"/>
      <w:r w:rsidRPr="00E605A3">
        <w:t>Equality and human rights</w:t>
      </w:r>
      <w:bookmarkEnd w:id="671"/>
    </w:p>
    <w:p w14:paraId="6416CD44" w14:textId="77777777" w:rsidR="000B6F27" w:rsidRPr="00E605A3" w:rsidRDefault="000B6F27" w:rsidP="00063753">
      <w:pPr>
        <w:pStyle w:val="General2"/>
      </w:pPr>
      <w:bookmarkStart w:id="672" w:name="_Ref286220495"/>
      <w:bookmarkStart w:id="673" w:name="_Toc290398316"/>
      <w:bookmarkStart w:id="674" w:name="_Toc312422930"/>
      <w:r w:rsidRPr="00E605A3">
        <w:t>The Supplier shall:</w:t>
      </w:r>
    </w:p>
    <w:p w14:paraId="59CDA5EF" w14:textId="77777777" w:rsidR="000B6F27" w:rsidRPr="00E605A3" w:rsidRDefault="000B6F27" w:rsidP="00063753">
      <w:pPr>
        <w:pStyle w:val="General3"/>
      </w:pPr>
      <w:r w:rsidRPr="00E605A3">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163A1CF" w14:textId="77777777" w:rsidR="000B6F27" w:rsidRPr="00E605A3" w:rsidRDefault="000B6F27" w:rsidP="00063753">
      <w:pPr>
        <w:pStyle w:val="General3"/>
      </w:pPr>
      <w:r w:rsidRPr="00E605A3">
        <w:t xml:space="preserve">in the management of its affairs and the development of its equality and diversity policies, cooperate with the Authority </w:t>
      </w:r>
      <w:proofErr w:type="gramStart"/>
      <w:r w:rsidRPr="00E605A3">
        <w:t>in light of</w:t>
      </w:r>
      <w:proofErr w:type="gramEnd"/>
      <w:r w:rsidRPr="00E605A3">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26434FD4" w14:textId="0D63F662" w:rsidR="000B6F27" w:rsidRPr="00E605A3" w:rsidRDefault="000B6F27" w:rsidP="00063753">
      <w:pPr>
        <w:pStyle w:val="General3"/>
      </w:pPr>
      <w:r w:rsidRPr="00E605A3">
        <w:t xml:space="preserve">the Supplier shall impose on all its Sub-contractors and suppliers, obligations substantially </w:t>
      </w:r>
      <w:proofErr w:type="gramStart"/>
      <w:r w:rsidRPr="00E605A3">
        <w:t>similar to</w:t>
      </w:r>
      <w:proofErr w:type="gramEnd"/>
      <w:r w:rsidRPr="00E605A3">
        <w:t xml:space="preserve"> those imposed on the Supplier by Clause </w:t>
      </w:r>
      <w:r w:rsidRPr="00E605A3">
        <w:fldChar w:fldCharType="begin"/>
      </w:r>
      <w:r w:rsidRPr="00E605A3">
        <w:instrText xml:space="preserve"> REF _Ref318788437 \r \h  \* MERGEFORMAT </w:instrText>
      </w:r>
      <w:r w:rsidRPr="00E605A3">
        <w:fldChar w:fldCharType="separate"/>
      </w:r>
      <w:r w:rsidR="00FF4529">
        <w:t>26</w:t>
      </w:r>
      <w:r w:rsidRPr="00E605A3">
        <w:fldChar w:fldCharType="end"/>
      </w:r>
      <w:r w:rsidRPr="00E605A3">
        <w:t xml:space="preserve"> of this Schedule 2. </w:t>
      </w:r>
    </w:p>
    <w:p w14:paraId="7F5A3262" w14:textId="5CACC682" w:rsidR="000B6F27" w:rsidRPr="00E605A3" w:rsidRDefault="000B6F27" w:rsidP="00063753">
      <w:pPr>
        <w:pStyle w:val="General2"/>
      </w:pPr>
      <w:r w:rsidRPr="00E605A3">
        <w:lastRenderedPageBreak/>
        <w:t xml:space="preserve">The Supplier shall meet reasonable requests by the Authority for information evidencing the Supplier’s compliance with the provisions of Clause </w:t>
      </w:r>
      <w:r w:rsidRPr="00E605A3">
        <w:fldChar w:fldCharType="begin"/>
      </w:r>
      <w:r w:rsidRPr="00E605A3">
        <w:instrText xml:space="preserve"> REF _Ref318788437 \r \h  \* MERGEFORMAT </w:instrText>
      </w:r>
      <w:r w:rsidRPr="00E605A3">
        <w:fldChar w:fldCharType="separate"/>
      </w:r>
      <w:r w:rsidR="00FF4529">
        <w:t>26</w:t>
      </w:r>
      <w:r w:rsidRPr="00E605A3">
        <w:fldChar w:fldCharType="end"/>
      </w:r>
      <w:r w:rsidRPr="00E605A3">
        <w:t xml:space="preserve"> of this Schedule 2.</w:t>
      </w:r>
    </w:p>
    <w:p w14:paraId="424BC68C" w14:textId="77777777" w:rsidR="000B6F27" w:rsidRPr="00E605A3" w:rsidRDefault="000B6F27" w:rsidP="00063753">
      <w:pPr>
        <w:pStyle w:val="General1"/>
      </w:pPr>
      <w:r w:rsidRPr="00E605A3">
        <w:t>Notice</w:t>
      </w:r>
      <w:bookmarkStart w:id="675" w:name="Page_99"/>
      <w:bookmarkEnd w:id="672"/>
      <w:bookmarkEnd w:id="673"/>
      <w:bookmarkEnd w:id="674"/>
      <w:bookmarkEnd w:id="675"/>
    </w:p>
    <w:p w14:paraId="700CC6E4" w14:textId="508C1A77" w:rsidR="000B6F27" w:rsidRPr="00E605A3" w:rsidRDefault="000B6F27" w:rsidP="00063753">
      <w:pPr>
        <w:pStyle w:val="General2"/>
      </w:pPr>
      <w:bookmarkStart w:id="676" w:name="_Toc303950129"/>
      <w:bookmarkStart w:id="677" w:name="_Toc303950896"/>
      <w:bookmarkStart w:id="678" w:name="_Toc303951676"/>
      <w:bookmarkStart w:id="679" w:name="_Toc304135759"/>
      <w:r w:rsidRPr="00E605A3">
        <w:t xml:space="preserve">Subject to Clause </w:t>
      </w:r>
      <w:r w:rsidR="00890F9E">
        <w:fldChar w:fldCharType="begin"/>
      </w:r>
      <w:r w:rsidR="00890F9E">
        <w:instrText xml:space="preserve"> REF _Ref20744161 \r \h </w:instrText>
      </w:r>
      <w:r w:rsidR="00890F9E">
        <w:fldChar w:fldCharType="separate"/>
      </w:r>
      <w:r w:rsidR="00FF4529">
        <w:t>22.5</w:t>
      </w:r>
      <w:r w:rsidR="00890F9E">
        <w:fldChar w:fldCharType="end"/>
      </w:r>
      <w:r w:rsidRPr="00E605A3">
        <w:t xml:space="preserve"> of Schedule 2, any notice required to be given by either Party under this Contract shall be in writing quoting the date of the Contract and shall be delivered by hand or sent by prepaid first class recorded delivery</w:t>
      </w:r>
      <w:bookmarkEnd w:id="676"/>
      <w:bookmarkEnd w:id="677"/>
      <w:bookmarkEnd w:id="678"/>
      <w:bookmarkEnd w:id="679"/>
      <w:r w:rsidRPr="00E605A3">
        <w:t xml:space="preserve"> or by email to the person referred to in the Key Provisions or such other person as one Party may inform the other Party in writing from time to time.</w:t>
      </w:r>
    </w:p>
    <w:p w14:paraId="35371775" w14:textId="77777777" w:rsidR="000B6F27" w:rsidRPr="00E605A3" w:rsidRDefault="000B6F27" w:rsidP="00063753">
      <w:pPr>
        <w:pStyle w:val="General2"/>
      </w:pPr>
      <w:bookmarkStart w:id="680" w:name="_Toc303950132"/>
      <w:bookmarkStart w:id="681" w:name="_Toc303950899"/>
      <w:bookmarkStart w:id="682" w:name="_Toc303951679"/>
      <w:bookmarkStart w:id="683" w:name="_Toc304135762"/>
      <w:r w:rsidRPr="00E605A3">
        <w:t>A notice shall be treated as having been received:</w:t>
      </w:r>
      <w:bookmarkEnd w:id="680"/>
      <w:bookmarkEnd w:id="681"/>
      <w:bookmarkEnd w:id="682"/>
      <w:bookmarkEnd w:id="683"/>
    </w:p>
    <w:p w14:paraId="1D8BBC72" w14:textId="77777777" w:rsidR="000B6F27" w:rsidRPr="00E605A3" w:rsidRDefault="000B6F27" w:rsidP="00063753">
      <w:pPr>
        <w:pStyle w:val="General3"/>
      </w:pPr>
      <w:bookmarkStart w:id="684" w:name="_Toc303950133"/>
      <w:bookmarkStart w:id="685" w:name="_Toc303950900"/>
      <w:bookmarkStart w:id="686" w:name="_Toc303951680"/>
      <w:bookmarkStart w:id="687" w:name="_Toc304135763"/>
      <w:r w:rsidRPr="00E605A3">
        <w:t>if delivered by hand within normal business hours when so delivered or, if delivered by hand outside normal business hours, at the next start of normal business hours; or</w:t>
      </w:r>
      <w:bookmarkEnd w:id="684"/>
      <w:bookmarkEnd w:id="685"/>
      <w:bookmarkEnd w:id="686"/>
      <w:bookmarkEnd w:id="687"/>
    </w:p>
    <w:p w14:paraId="14C92C32" w14:textId="77777777" w:rsidR="000B6F27" w:rsidRPr="00E605A3" w:rsidRDefault="000B6F27" w:rsidP="00063753">
      <w:pPr>
        <w:pStyle w:val="General3"/>
      </w:pPr>
      <w:bookmarkStart w:id="688" w:name="_Toc303950134"/>
      <w:bookmarkStart w:id="689" w:name="_Toc303950901"/>
      <w:bookmarkStart w:id="690" w:name="_Toc303951681"/>
      <w:bookmarkStart w:id="691" w:name="_Toc304135764"/>
      <w:r w:rsidRPr="00E605A3">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688"/>
      <w:bookmarkEnd w:id="689"/>
      <w:bookmarkEnd w:id="690"/>
      <w:bookmarkEnd w:id="691"/>
      <w:r w:rsidRPr="00E605A3">
        <w:t xml:space="preserve">; or </w:t>
      </w:r>
    </w:p>
    <w:p w14:paraId="04B13849" w14:textId="77777777" w:rsidR="000B6F27" w:rsidRPr="00E605A3" w:rsidRDefault="000B6F27" w:rsidP="00063753">
      <w:pPr>
        <w:pStyle w:val="General3"/>
      </w:pPr>
      <w:r w:rsidRPr="00E605A3">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DC8EBE3" w14:textId="77777777" w:rsidR="000B6F27" w:rsidRPr="00E605A3" w:rsidRDefault="000B6F27" w:rsidP="00063753">
      <w:pPr>
        <w:pStyle w:val="General1"/>
      </w:pPr>
      <w:bookmarkStart w:id="692" w:name="_Toc290398317"/>
      <w:bookmarkStart w:id="693" w:name="_Toc312422931"/>
      <w:bookmarkStart w:id="694" w:name="_Ref323652439"/>
      <w:r w:rsidRPr="00E605A3">
        <w:t>Assignment, novation and Sub-contracting</w:t>
      </w:r>
      <w:bookmarkStart w:id="695" w:name="Page_100"/>
      <w:bookmarkEnd w:id="692"/>
      <w:bookmarkEnd w:id="693"/>
      <w:bookmarkEnd w:id="694"/>
      <w:bookmarkEnd w:id="695"/>
    </w:p>
    <w:p w14:paraId="400E331D" w14:textId="0BB68896" w:rsidR="000B6F27" w:rsidRPr="00E605A3" w:rsidRDefault="000B6F27" w:rsidP="00063753">
      <w:pPr>
        <w:pStyle w:val="General2"/>
      </w:pPr>
      <w:bookmarkStart w:id="696" w:name="_Ref286069904"/>
      <w:bookmarkStart w:id="697" w:name="_Toc303950135"/>
      <w:bookmarkStart w:id="698" w:name="_Toc303950902"/>
      <w:bookmarkStart w:id="699" w:name="_Toc303951682"/>
      <w:bookmarkStart w:id="700" w:name="_Toc304135765"/>
      <w:bookmarkStart w:id="701" w:name="_Ref346139938"/>
      <w:r w:rsidRPr="00E605A3">
        <w:t>The Supplier</w:t>
      </w:r>
      <w:bookmarkStart w:id="702" w:name="_Ref260049342"/>
      <w:r w:rsidRPr="00E605A3">
        <w:t xml:space="preserve"> shall not, except where Clause </w:t>
      </w:r>
      <w:r w:rsidRPr="00E605A3">
        <w:fldChar w:fldCharType="begin"/>
      </w:r>
      <w:r w:rsidRPr="00E605A3">
        <w:instrText xml:space="preserve"> REF _Ref286069838 \r \h  \* MERGEFORMAT </w:instrText>
      </w:r>
      <w:r w:rsidRPr="00E605A3">
        <w:fldChar w:fldCharType="separate"/>
      </w:r>
      <w:r w:rsidR="00FF4529">
        <w:t>28.2</w:t>
      </w:r>
      <w:r w:rsidRPr="00E605A3">
        <w:fldChar w:fldCharType="end"/>
      </w:r>
      <w:r w:rsidRPr="00E605A3">
        <w:t xml:space="preserve"> of this</w:t>
      </w:r>
      <w:r w:rsidR="00134545" w:rsidRPr="00E605A3">
        <w:t xml:space="preserve"> Schedule 2</w:t>
      </w:r>
      <w:r w:rsidRPr="00E605A3">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Start w:id="703" w:name="_Ref260049321"/>
      <w:bookmarkEnd w:id="696"/>
      <w:bookmarkEnd w:id="702"/>
      <w:r w:rsidRPr="00E605A3">
        <w:t>.</w:t>
      </w:r>
      <w:bookmarkEnd w:id="697"/>
      <w:bookmarkEnd w:id="698"/>
      <w:bookmarkEnd w:id="699"/>
      <w:bookmarkEnd w:id="700"/>
      <w:bookmarkEnd w:id="701"/>
    </w:p>
    <w:p w14:paraId="7BCBBC98" w14:textId="5F267910" w:rsidR="000B6F27" w:rsidRPr="00E605A3" w:rsidRDefault="000B6F27" w:rsidP="00063753">
      <w:pPr>
        <w:pStyle w:val="General2"/>
      </w:pPr>
      <w:bookmarkStart w:id="704" w:name="_Ref286069838"/>
      <w:bookmarkStart w:id="705" w:name="_Toc303950136"/>
      <w:bookmarkStart w:id="706" w:name="_Toc303950903"/>
      <w:bookmarkStart w:id="707" w:name="_Toc303951683"/>
      <w:bookmarkStart w:id="708" w:name="_Toc304135766"/>
      <w:r w:rsidRPr="00E605A3">
        <w:t xml:space="preserve">Notwithstanding Clause </w:t>
      </w:r>
      <w:r w:rsidRPr="00E605A3">
        <w:fldChar w:fldCharType="begin"/>
      </w:r>
      <w:r w:rsidRPr="00E605A3">
        <w:instrText xml:space="preserve"> REF _Ref286069904 \r \h  \* MERGEFORMAT </w:instrText>
      </w:r>
      <w:r w:rsidRPr="00E605A3">
        <w:fldChar w:fldCharType="separate"/>
      </w:r>
      <w:r w:rsidR="00FF4529">
        <w:t>28.1</w:t>
      </w:r>
      <w:r w:rsidRPr="00E605A3">
        <w:fldChar w:fldCharType="end"/>
      </w:r>
      <w:r w:rsidRPr="00E605A3">
        <w:t xml:space="preserve"> of this</w:t>
      </w:r>
      <w:r w:rsidR="00134545" w:rsidRPr="00E605A3">
        <w:t xml:space="preserve"> Schedule 2</w:t>
      </w:r>
      <w:r w:rsidRPr="00E605A3">
        <w:t>, the Supplier may assign to a third party (“</w:t>
      </w:r>
      <w:r w:rsidRPr="00E605A3">
        <w:rPr>
          <w:b/>
        </w:rPr>
        <w:t>Assignee</w:t>
      </w:r>
      <w:r w:rsidRPr="00E605A3">
        <w:t xml:space="preserve">”) the right to receive payment of any sums due and owing to the Supplier under this Contract for which an invoice has been issued. Any assignment under this Clause </w:t>
      </w:r>
      <w:r w:rsidRPr="00E605A3">
        <w:fldChar w:fldCharType="begin"/>
      </w:r>
      <w:r w:rsidRPr="00E605A3">
        <w:instrText xml:space="preserve"> REF _Ref286069838 \r \h  \* MERGEFORMAT </w:instrText>
      </w:r>
      <w:r w:rsidRPr="00E605A3">
        <w:fldChar w:fldCharType="separate"/>
      </w:r>
      <w:r w:rsidR="00FF4529">
        <w:t>28.2</w:t>
      </w:r>
      <w:r w:rsidRPr="00E605A3">
        <w:fldChar w:fldCharType="end"/>
      </w:r>
      <w:r w:rsidRPr="00E605A3">
        <w:t xml:space="preserve"> of this</w:t>
      </w:r>
      <w:r w:rsidR="00134545" w:rsidRPr="00E605A3">
        <w:t xml:space="preserve"> Schedule 2</w:t>
      </w:r>
      <w:r w:rsidRPr="00E605A3">
        <w:t xml:space="preserve"> shall be subject to:</w:t>
      </w:r>
      <w:bookmarkEnd w:id="703"/>
      <w:bookmarkEnd w:id="704"/>
      <w:bookmarkEnd w:id="705"/>
      <w:bookmarkEnd w:id="706"/>
      <w:bookmarkEnd w:id="707"/>
      <w:bookmarkEnd w:id="708"/>
    </w:p>
    <w:p w14:paraId="520F03FC" w14:textId="69AAD976" w:rsidR="000B6F27" w:rsidRPr="00E605A3" w:rsidRDefault="000B6F27" w:rsidP="00063753">
      <w:pPr>
        <w:pStyle w:val="General3"/>
      </w:pPr>
      <w:bookmarkStart w:id="709" w:name="_Toc303950137"/>
      <w:bookmarkStart w:id="710" w:name="_Toc303950904"/>
      <w:bookmarkStart w:id="711" w:name="_Toc303951684"/>
      <w:bookmarkStart w:id="712" w:name="_Toc304135767"/>
      <w:r w:rsidRPr="00E605A3">
        <w:t xml:space="preserve">the deduction of any sums in respect of which the Authority exercises its right of recovery under Clause </w:t>
      </w:r>
      <w:r w:rsidRPr="00E605A3">
        <w:fldChar w:fldCharType="begin"/>
      </w:r>
      <w:r w:rsidRPr="00E605A3">
        <w:instrText xml:space="preserve"> REF _Ref289955369 \r \h  \* MERGEFORMAT </w:instrText>
      </w:r>
      <w:r w:rsidRPr="00E605A3">
        <w:fldChar w:fldCharType="separate"/>
      </w:r>
      <w:r w:rsidR="00FF4529">
        <w:t>9.9</w:t>
      </w:r>
      <w:r w:rsidRPr="00E605A3">
        <w:fldChar w:fldCharType="end"/>
      </w:r>
      <w:r w:rsidRPr="00E605A3">
        <w:t xml:space="preserve"> of this</w:t>
      </w:r>
      <w:r w:rsidR="00134545" w:rsidRPr="00E605A3">
        <w:t xml:space="preserve"> Schedule 2</w:t>
      </w:r>
      <w:r w:rsidRPr="00E605A3">
        <w:t>;</w:t>
      </w:r>
      <w:bookmarkEnd w:id="709"/>
      <w:bookmarkEnd w:id="710"/>
      <w:bookmarkEnd w:id="711"/>
      <w:bookmarkEnd w:id="712"/>
    </w:p>
    <w:p w14:paraId="2518C2A0" w14:textId="77777777" w:rsidR="000B6F27" w:rsidRPr="00E605A3" w:rsidRDefault="000B6F27" w:rsidP="00063753">
      <w:pPr>
        <w:pStyle w:val="General3"/>
      </w:pPr>
      <w:bookmarkStart w:id="713" w:name="_Toc303950138"/>
      <w:bookmarkStart w:id="714" w:name="_Toc303950905"/>
      <w:bookmarkStart w:id="715" w:name="_Toc303951685"/>
      <w:bookmarkStart w:id="716" w:name="_Toc304135768"/>
      <w:r w:rsidRPr="00E605A3">
        <w:t>all related rights of the Authority in relation to the recovery of sums due but unpaid;</w:t>
      </w:r>
      <w:bookmarkEnd w:id="713"/>
      <w:bookmarkEnd w:id="714"/>
      <w:bookmarkEnd w:id="715"/>
      <w:bookmarkEnd w:id="716"/>
    </w:p>
    <w:p w14:paraId="41EF3311" w14:textId="77777777" w:rsidR="000B6F27" w:rsidRPr="00E605A3" w:rsidRDefault="000B6F27" w:rsidP="00063753">
      <w:pPr>
        <w:pStyle w:val="General3"/>
      </w:pPr>
      <w:bookmarkStart w:id="717" w:name="_Toc303950139"/>
      <w:bookmarkStart w:id="718" w:name="_Toc303950906"/>
      <w:bookmarkStart w:id="719" w:name="_Toc303951686"/>
      <w:bookmarkStart w:id="720" w:name="_Toc304135769"/>
      <w:r w:rsidRPr="00E605A3">
        <w:lastRenderedPageBreak/>
        <w:t>the Authority receiving notification of the assignment and the date upon which the assignment becomes effective together with the Assignee’s contact information and bank account details to which the Authority shall make payment;</w:t>
      </w:r>
      <w:bookmarkEnd w:id="717"/>
      <w:bookmarkEnd w:id="718"/>
      <w:bookmarkEnd w:id="719"/>
      <w:bookmarkEnd w:id="720"/>
    </w:p>
    <w:p w14:paraId="1086DCD5" w14:textId="09195140" w:rsidR="000B6F27" w:rsidRPr="00E605A3" w:rsidRDefault="000B6F27" w:rsidP="00063753">
      <w:pPr>
        <w:pStyle w:val="General3"/>
      </w:pPr>
      <w:bookmarkStart w:id="721" w:name="_Toc303950140"/>
      <w:bookmarkStart w:id="722" w:name="_Toc303950907"/>
      <w:bookmarkStart w:id="723" w:name="_Toc303951687"/>
      <w:bookmarkStart w:id="724" w:name="_Toc304135770"/>
      <w:r w:rsidRPr="00E605A3">
        <w:t xml:space="preserve">the provisions of Clause </w:t>
      </w:r>
      <w:r w:rsidRPr="00E605A3">
        <w:fldChar w:fldCharType="begin"/>
      </w:r>
      <w:r w:rsidRPr="00E605A3">
        <w:instrText xml:space="preserve"> REF _Ref392595402 \r \h  \* MERGEFORMAT </w:instrText>
      </w:r>
      <w:r w:rsidRPr="00E605A3">
        <w:fldChar w:fldCharType="separate"/>
      </w:r>
      <w:r w:rsidR="00FF4529">
        <w:t>9</w:t>
      </w:r>
      <w:r w:rsidRPr="00E605A3">
        <w:fldChar w:fldCharType="end"/>
      </w:r>
      <w:r w:rsidRPr="00E605A3">
        <w:t xml:space="preserve"> of this</w:t>
      </w:r>
      <w:r w:rsidR="00134545" w:rsidRPr="00E605A3">
        <w:t xml:space="preserve"> Schedule 2</w:t>
      </w:r>
      <w:r w:rsidRPr="00E605A3">
        <w:t xml:space="preserve"> continuing to apply in all other respects after the assignment which shall not be amended without the prior written approval of the Authority; and</w:t>
      </w:r>
      <w:bookmarkEnd w:id="721"/>
      <w:bookmarkEnd w:id="722"/>
      <w:bookmarkEnd w:id="723"/>
      <w:bookmarkEnd w:id="724"/>
    </w:p>
    <w:p w14:paraId="20D2A010" w14:textId="77777777" w:rsidR="000B6F27" w:rsidRPr="00E605A3" w:rsidRDefault="000B6F27" w:rsidP="00063753">
      <w:pPr>
        <w:pStyle w:val="General3"/>
      </w:pPr>
      <w:bookmarkStart w:id="725" w:name="_Toc303950141"/>
      <w:bookmarkStart w:id="726" w:name="_Toc303950908"/>
      <w:bookmarkStart w:id="727" w:name="_Toc303951688"/>
      <w:bookmarkStart w:id="728" w:name="_Toc304135771"/>
      <w:r w:rsidRPr="00E605A3">
        <w:t>payment to the Assignee being full and complete satisfaction of the Authority’s obligation to pay the relevant sums in accordance with this Contract.</w:t>
      </w:r>
      <w:bookmarkEnd w:id="725"/>
      <w:bookmarkEnd w:id="726"/>
      <w:bookmarkEnd w:id="727"/>
      <w:bookmarkEnd w:id="728"/>
    </w:p>
    <w:p w14:paraId="4B5340A1" w14:textId="77777777" w:rsidR="000B6F27" w:rsidRPr="00E605A3" w:rsidRDefault="000B6F27" w:rsidP="00063753">
      <w:pPr>
        <w:pStyle w:val="General2"/>
      </w:pPr>
      <w:bookmarkStart w:id="729" w:name="_Toc303950142"/>
      <w:bookmarkStart w:id="730" w:name="_Toc303950909"/>
      <w:bookmarkStart w:id="731" w:name="_Toc303951689"/>
      <w:bookmarkStart w:id="732" w:name="_Toc304135772"/>
      <w:r w:rsidRPr="00E605A3">
        <w:t xml:space="preserve">Any authority given by the Authority for the Supplier to Sub-contract any of its obligations </w:t>
      </w:r>
      <w:r w:rsidRPr="00E605A3">
        <w:rPr>
          <w:rStyle w:val="DeltaViewInsertion"/>
          <w:color w:val="auto"/>
          <w:szCs w:val="22"/>
          <w:u w:val="none"/>
        </w:rPr>
        <w:t>under this Contract</w:t>
      </w:r>
      <w:r w:rsidRPr="00E605A3">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bookmarkEnd w:id="729"/>
      <w:bookmarkEnd w:id="730"/>
      <w:bookmarkEnd w:id="731"/>
      <w:bookmarkEnd w:id="732"/>
    </w:p>
    <w:p w14:paraId="53E350E1" w14:textId="77777777" w:rsidR="000B6F27" w:rsidRPr="00E605A3" w:rsidRDefault="000B6F27" w:rsidP="00063753">
      <w:pPr>
        <w:pStyle w:val="General2"/>
      </w:pPr>
      <w:bookmarkStart w:id="733" w:name="_Ref20744366"/>
      <w:bookmarkStart w:id="734" w:name="_Toc303950143"/>
      <w:bookmarkStart w:id="735" w:name="_Toc303950910"/>
      <w:bookmarkStart w:id="736" w:name="_Toc303951690"/>
      <w:bookmarkStart w:id="737" w:name="_Toc304135773"/>
      <w:r w:rsidRPr="00E605A3">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733"/>
    </w:p>
    <w:p w14:paraId="52A2B342" w14:textId="77777777" w:rsidR="000B6F27" w:rsidRPr="00E605A3" w:rsidRDefault="000B6F27" w:rsidP="00063753">
      <w:pPr>
        <w:pStyle w:val="General3"/>
      </w:pPr>
      <w:r w:rsidRPr="00E605A3">
        <w:t>contain at least equivalent obligations as set out in this Contract in relation to such manufacture, supply, delivery or installation of or training in relation to the Goods to the extent relevant to such Sub-contracting;</w:t>
      </w:r>
    </w:p>
    <w:p w14:paraId="46C3DDEB" w14:textId="77777777" w:rsidR="000B6F27" w:rsidRPr="00E605A3" w:rsidRDefault="000B6F27" w:rsidP="00063753">
      <w:pPr>
        <w:pStyle w:val="General3"/>
      </w:pPr>
      <w:r w:rsidRPr="00E605A3">
        <w:t>contain at least equivalent obligations as set out in this Contract in respect of confidentiality, information security, data protection, Intellectual Property Rights, compliance with Law and Guidance and record keeping;</w:t>
      </w:r>
    </w:p>
    <w:p w14:paraId="63254C46" w14:textId="77777777" w:rsidR="000B6F27" w:rsidRPr="00E605A3" w:rsidRDefault="000B6F27" w:rsidP="00063753">
      <w:pPr>
        <w:pStyle w:val="General3"/>
      </w:pPr>
      <w:r w:rsidRPr="00E605A3">
        <w:t>contain a prohibition on the Sub-contractor Sub-contracting, assigning or novating any of its rights or obligations under such Sub-contract without the prior written approval of the Authority (such approval not to be unreasonably withheld or delayed);</w:t>
      </w:r>
    </w:p>
    <w:p w14:paraId="28EBF358" w14:textId="77777777" w:rsidR="000B6F27" w:rsidRPr="00E605A3" w:rsidRDefault="000B6F27" w:rsidP="00063753">
      <w:pPr>
        <w:pStyle w:val="General3"/>
      </w:pPr>
      <w:r w:rsidRPr="00E605A3">
        <w:t xml:space="preserve">contain a right for the Authority to take an assignment or novation of the Sub-contract (or part of it) upon expiry or earlier termination of this Contract; </w:t>
      </w:r>
    </w:p>
    <w:p w14:paraId="7EE34F9B" w14:textId="77777777" w:rsidR="000B6F27" w:rsidRPr="00E605A3" w:rsidRDefault="000B6F27" w:rsidP="00063753">
      <w:pPr>
        <w:pStyle w:val="General3"/>
      </w:pPr>
      <w:bookmarkStart w:id="738" w:name="_Ref20744211"/>
      <w:r w:rsidRPr="00E605A3">
        <w:t>requires the Supplier or other party receiving goods under the contract to consider and verify invoices under that contract in a timely fashion;</w:t>
      </w:r>
      <w:bookmarkEnd w:id="738"/>
    </w:p>
    <w:p w14:paraId="7171E8F0" w14:textId="5499955A" w:rsidR="000B6F27" w:rsidRPr="00E605A3" w:rsidRDefault="000B6F27" w:rsidP="00063753">
      <w:pPr>
        <w:pStyle w:val="General3"/>
      </w:pPr>
      <w:r w:rsidRPr="00E605A3">
        <w:t xml:space="preserve">provides that if the Supplier or other party fails to consider and verify an invoice in accordance with Clause </w:t>
      </w:r>
      <w:r w:rsidR="00890F9E">
        <w:fldChar w:fldCharType="begin"/>
      </w:r>
      <w:r w:rsidR="00890F9E">
        <w:instrText xml:space="preserve"> REF _Ref20744211 \r \h </w:instrText>
      </w:r>
      <w:r w:rsidR="00890F9E">
        <w:fldChar w:fldCharType="separate"/>
      </w:r>
      <w:r w:rsidR="00FF4529">
        <w:t>28.4.5</w:t>
      </w:r>
      <w:r w:rsidR="00890F9E">
        <w:fldChar w:fldCharType="end"/>
      </w:r>
      <w:r w:rsidRPr="00E605A3">
        <w:t xml:space="preserve"> of this Schedule 2, the </w:t>
      </w:r>
      <w:r w:rsidRPr="00E605A3">
        <w:lastRenderedPageBreak/>
        <w:t xml:space="preserve">invoice shall be regarded as valid and undisputed for the purpose of Clause </w:t>
      </w:r>
      <w:r w:rsidR="00890F9E">
        <w:fldChar w:fldCharType="begin"/>
      </w:r>
      <w:r w:rsidR="00890F9E">
        <w:instrText xml:space="preserve"> REF _Ref20744238 \r \h </w:instrText>
      </w:r>
      <w:r w:rsidR="00890F9E">
        <w:fldChar w:fldCharType="separate"/>
      </w:r>
      <w:r w:rsidR="00FF4529">
        <w:t>28.4.7</w:t>
      </w:r>
      <w:r w:rsidR="00890F9E">
        <w:fldChar w:fldCharType="end"/>
      </w:r>
      <w:r w:rsidRPr="00E605A3">
        <w:t xml:space="preserve"> after a reasonable time has passed;</w:t>
      </w:r>
    </w:p>
    <w:p w14:paraId="3A02344D" w14:textId="77777777" w:rsidR="000B6F27" w:rsidRPr="00E605A3" w:rsidRDefault="000B6F27" w:rsidP="00063753">
      <w:pPr>
        <w:pStyle w:val="General3"/>
      </w:pPr>
      <w:bookmarkStart w:id="739" w:name="_Ref20744238"/>
      <w:r w:rsidRPr="00E605A3">
        <w:t>requires the Supplier or other party to pay any undisputed sums which are due from it to the Sub-contractor within a specified period not exceeding thirty (30) days of verifying that the invoice is valid and undisputed</w:t>
      </w:r>
      <w:bookmarkEnd w:id="734"/>
      <w:bookmarkEnd w:id="735"/>
      <w:bookmarkEnd w:id="736"/>
      <w:bookmarkEnd w:id="737"/>
      <w:r w:rsidRPr="00E605A3">
        <w:t>;</w:t>
      </w:r>
      <w:bookmarkEnd w:id="739"/>
      <w:r w:rsidRPr="00E605A3">
        <w:t xml:space="preserve"> </w:t>
      </w:r>
    </w:p>
    <w:p w14:paraId="019D4438" w14:textId="4805E7FF" w:rsidR="000B6F27" w:rsidRPr="00E605A3" w:rsidRDefault="000B6F27" w:rsidP="00063753">
      <w:pPr>
        <w:pStyle w:val="General3"/>
      </w:pPr>
      <w:r w:rsidRPr="00E605A3">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890F9E">
        <w:fldChar w:fldCharType="begin"/>
      </w:r>
      <w:r w:rsidR="00890F9E">
        <w:instrText xml:space="preserve"> REF _Ref10196493 \r \h </w:instrText>
      </w:r>
      <w:r w:rsidR="00890F9E">
        <w:fldChar w:fldCharType="separate"/>
      </w:r>
      <w:r w:rsidR="00FF4529">
        <w:t>15.7.4</w:t>
      </w:r>
      <w:r w:rsidR="00890F9E">
        <w:fldChar w:fldCharType="end"/>
      </w:r>
      <w:r w:rsidRPr="00E605A3">
        <w:t xml:space="preserve"> of this Schedule 2;</w:t>
      </w:r>
    </w:p>
    <w:p w14:paraId="094ECE72" w14:textId="50CF1949" w:rsidR="000B6F27" w:rsidRPr="00E605A3" w:rsidRDefault="000B6F27" w:rsidP="00063753">
      <w:pPr>
        <w:pStyle w:val="General3"/>
      </w:pPr>
      <w:r w:rsidRPr="00E605A3">
        <w:t xml:space="preserve">permitting the Supplier to terminate, or to procure the termination of, the relevant Sub-contract where the Supplier is required to replace such Sub-contractor in accordance with Clause </w:t>
      </w:r>
      <w:r w:rsidR="00890F9E">
        <w:fldChar w:fldCharType="begin"/>
      </w:r>
      <w:r w:rsidR="00890F9E">
        <w:instrText xml:space="preserve"> REF _Ref20744342 \r \h </w:instrText>
      </w:r>
      <w:r w:rsidR="00890F9E">
        <w:fldChar w:fldCharType="separate"/>
      </w:r>
      <w:r w:rsidR="00FF4529">
        <w:t>28.5</w:t>
      </w:r>
      <w:r w:rsidR="00890F9E">
        <w:fldChar w:fldCharType="end"/>
      </w:r>
      <w:r w:rsidRPr="00E605A3">
        <w:t xml:space="preserve"> of this Schedule 2; and</w:t>
      </w:r>
    </w:p>
    <w:p w14:paraId="2F52A470" w14:textId="7CCCFB6E" w:rsidR="000B6F27" w:rsidRPr="00E605A3" w:rsidRDefault="000B6F27" w:rsidP="00063753">
      <w:pPr>
        <w:pStyle w:val="General3"/>
      </w:pPr>
      <w:r w:rsidRPr="00E605A3">
        <w:t xml:space="preserve">requires the Sub-contractor to include a clause to the same effect as this Clause </w:t>
      </w:r>
      <w:r w:rsidR="00890F9E">
        <w:fldChar w:fldCharType="begin"/>
      </w:r>
      <w:r w:rsidR="00890F9E">
        <w:instrText xml:space="preserve"> REF _Ref20744366 \r \h </w:instrText>
      </w:r>
      <w:r w:rsidR="00890F9E">
        <w:fldChar w:fldCharType="separate"/>
      </w:r>
      <w:r w:rsidR="00FF4529">
        <w:t>28.4</w:t>
      </w:r>
      <w:r w:rsidR="00890F9E">
        <w:fldChar w:fldCharType="end"/>
      </w:r>
      <w:r w:rsidRPr="00E605A3">
        <w:t xml:space="preserve"> of this Schedule 2 in any Sub-contract which it awards.</w:t>
      </w:r>
    </w:p>
    <w:p w14:paraId="107B246F" w14:textId="77777777" w:rsidR="000B6F27" w:rsidRPr="00E605A3" w:rsidRDefault="000B6F27" w:rsidP="00063753">
      <w:pPr>
        <w:pStyle w:val="General2"/>
      </w:pPr>
      <w:bookmarkStart w:id="740" w:name="_Ref20744342"/>
      <w:r w:rsidRPr="00E605A3">
        <w:t>Where the Authority considers that the grounds for exclusion under Regulation 57 of the Public Contracts Regulations 2015 apply to any Sub-contractor, then:</w:t>
      </w:r>
      <w:bookmarkEnd w:id="740"/>
    </w:p>
    <w:p w14:paraId="5F3179F2" w14:textId="77777777" w:rsidR="000B6F27" w:rsidRPr="00E605A3" w:rsidRDefault="000B6F27" w:rsidP="00063753">
      <w:pPr>
        <w:pStyle w:val="General3"/>
      </w:pPr>
      <w:r w:rsidRPr="00E605A3">
        <w:t>if the Authority finds there are compulsory grounds for exclusion, the Supplier shall ensure, or shall procure, that such Sub-contractor is replaced or not appointed; or</w:t>
      </w:r>
    </w:p>
    <w:p w14:paraId="08202347" w14:textId="77777777" w:rsidR="000B6F27" w:rsidRPr="00E605A3" w:rsidRDefault="000B6F27" w:rsidP="00063753">
      <w:pPr>
        <w:pStyle w:val="General3"/>
      </w:pPr>
      <w:r w:rsidRPr="00E605A3">
        <w:t xml:space="preserve">if the Authority finds there are non-compulsory grounds for exclusion, the Authority may require the Supplier to ensure, or to procure, that such Sub-contractor is replaced or not </w:t>
      </w:r>
      <w:proofErr w:type="gramStart"/>
      <w:r w:rsidRPr="00E605A3">
        <w:t>appointed</w:t>
      </w:r>
      <w:proofErr w:type="gramEnd"/>
      <w:r w:rsidRPr="00E605A3">
        <w:t xml:space="preserve"> and the Supplier shall comply with such a requirement.</w:t>
      </w:r>
    </w:p>
    <w:p w14:paraId="53F61B3B" w14:textId="77777777" w:rsidR="000B6F27" w:rsidRPr="00E605A3" w:rsidRDefault="000B6F27" w:rsidP="00063753">
      <w:pPr>
        <w:pStyle w:val="General2"/>
      </w:pPr>
      <w:bookmarkStart w:id="741" w:name="_Toc303950144"/>
      <w:bookmarkStart w:id="742" w:name="_Toc303950911"/>
      <w:bookmarkStart w:id="743" w:name="_Toc303951691"/>
      <w:bookmarkStart w:id="744" w:name="_Toc304135774"/>
      <w:r w:rsidRPr="00E605A3">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237F885E" w14:textId="77777777" w:rsidR="000B6F27" w:rsidRPr="00E605A3" w:rsidRDefault="000B6F27" w:rsidP="00063753">
      <w:pPr>
        <w:pStyle w:val="General2"/>
      </w:pPr>
      <w:r w:rsidRPr="00E605A3">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6E9F4122" w14:textId="77777777" w:rsidR="000B6F27" w:rsidRPr="00E605A3" w:rsidRDefault="000B6F27" w:rsidP="00063753">
      <w:pPr>
        <w:pStyle w:val="General2"/>
      </w:pPr>
      <w:r w:rsidRPr="00E605A3">
        <w:lastRenderedPageBreak/>
        <w:t xml:space="preserve">The Authority may at any time transfer, assign, novate, sub-contract or otherwise dispose of its rights and obligations under this Contract or any part of this Contract and the Supplier warrants that it will carry out all such reasonable further acts required to </w:t>
      </w:r>
      <w:proofErr w:type="gramStart"/>
      <w:r w:rsidRPr="00E605A3">
        <w:t>effect</w:t>
      </w:r>
      <w:proofErr w:type="gramEnd"/>
      <w:r w:rsidRPr="00E605A3">
        <w:t xml:space="preserve"> such transfer, assignment, novation, sub-contracting or disposal.</w:t>
      </w:r>
      <w:bookmarkEnd w:id="741"/>
      <w:bookmarkEnd w:id="742"/>
      <w:bookmarkEnd w:id="743"/>
      <w:bookmarkEnd w:id="744"/>
      <w:r w:rsidRPr="00E605A3">
        <w:t xml:space="preserve"> If the Authority novates this Contract to </w:t>
      </w:r>
      <w:proofErr w:type="spellStart"/>
      <w:r w:rsidRPr="00E605A3">
        <w:t>any body</w:t>
      </w:r>
      <w:proofErr w:type="spellEnd"/>
      <w:r w:rsidRPr="00E605A3">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 </w:t>
      </w:r>
    </w:p>
    <w:p w14:paraId="6E929E06" w14:textId="77777777" w:rsidR="000B6F27" w:rsidRPr="00E605A3" w:rsidRDefault="000B6F27" w:rsidP="00063753">
      <w:pPr>
        <w:pStyle w:val="General1"/>
      </w:pPr>
      <w:bookmarkStart w:id="745" w:name="_Ref286071361"/>
      <w:bookmarkStart w:id="746" w:name="_Toc290398320"/>
      <w:bookmarkStart w:id="747" w:name="_Toc312422932"/>
      <w:r w:rsidRPr="00E605A3">
        <w:t>Prohibited Acts</w:t>
      </w:r>
      <w:bookmarkStart w:id="748" w:name="Page_102"/>
      <w:bookmarkEnd w:id="745"/>
      <w:bookmarkEnd w:id="746"/>
      <w:bookmarkEnd w:id="747"/>
      <w:bookmarkEnd w:id="748"/>
    </w:p>
    <w:p w14:paraId="09C542F2" w14:textId="77777777" w:rsidR="000B6F27" w:rsidRPr="00E605A3" w:rsidRDefault="000B6F27" w:rsidP="00063753">
      <w:pPr>
        <w:pStyle w:val="General2"/>
      </w:pPr>
      <w:bookmarkStart w:id="749" w:name="_Toc303950147"/>
      <w:bookmarkStart w:id="750" w:name="_Toc303950914"/>
      <w:bookmarkStart w:id="751" w:name="_Toc303951694"/>
      <w:bookmarkStart w:id="752" w:name="_Toc304135777"/>
      <w:r w:rsidRPr="00E605A3">
        <w:t>The Supplier warrants and represents that:</w:t>
      </w:r>
      <w:bookmarkEnd w:id="749"/>
      <w:bookmarkEnd w:id="750"/>
      <w:bookmarkEnd w:id="751"/>
      <w:bookmarkEnd w:id="752"/>
    </w:p>
    <w:p w14:paraId="6FA5EDA4" w14:textId="77777777" w:rsidR="000B6F27" w:rsidRPr="00E605A3" w:rsidRDefault="000B6F27" w:rsidP="00063753">
      <w:pPr>
        <w:pStyle w:val="General3"/>
      </w:pPr>
      <w:bookmarkStart w:id="753" w:name="_Toc303950148"/>
      <w:bookmarkStart w:id="754" w:name="_Toc303950915"/>
      <w:bookmarkStart w:id="755" w:name="_Toc303951695"/>
      <w:bookmarkStart w:id="756" w:name="_Toc304135778"/>
      <w:r w:rsidRPr="00E605A3">
        <w:t>it has not committed any offence under the Bribery Act 2010 or done any of the following (“</w:t>
      </w:r>
      <w:r w:rsidRPr="00E605A3">
        <w:rPr>
          <w:b/>
        </w:rPr>
        <w:t>Prohibited Acts</w:t>
      </w:r>
      <w:r w:rsidRPr="00E605A3">
        <w:t>”):</w:t>
      </w:r>
      <w:bookmarkEnd w:id="753"/>
      <w:bookmarkEnd w:id="754"/>
      <w:bookmarkEnd w:id="755"/>
      <w:bookmarkEnd w:id="756"/>
    </w:p>
    <w:p w14:paraId="4B9AA177" w14:textId="77777777" w:rsidR="000B6F27" w:rsidRPr="00E605A3" w:rsidRDefault="000B6F27" w:rsidP="00576495">
      <w:pPr>
        <w:pStyle w:val="Style1"/>
        <w:numPr>
          <w:ilvl w:val="0"/>
          <w:numId w:val="24"/>
        </w:numPr>
        <w:rPr>
          <w:lang w:val="en-GB"/>
        </w:rPr>
      </w:pPr>
      <w:bookmarkStart w:id="757" w:name="_Toc303950149"/>
      <w:bookmarkStart w:id="758" w:name="_Toc303950916"/>
      <w:bookmarkStart w:id="759" w:name="_Toc303951696"/>
      <w:bookmarkStart w:id="760" w:name="_Toc304135779"/>
      <w:r w:rsidRPr="00E605A3">
        <w:rPr>
          <w:lang w:val="en-GB"/>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57"/>
      <w:bookmarkEnd w:id="758"/>
      <w:bookmarkEnd w:id="759"/>
      <w:bookmarkEnd w:id="760"/>
    </w:p>
    <w:p w14:paraId="063139DC" w14:textId="77777777" w:rsidR="000B6F27" w:rsidRPr="00E605A3" w:rsidRDefault="000B6F27" w:rsidP="001E7ECA">
      <w:pPr>
        <w:pStyle w:val="Style1"/>
        <w:rPr>
          <w:lang w:val="en-GB"/>
        </w:rPr>
      </w:pPr>
      <w:bookmarkStart w:id="761" w:name="_Toc303950150"/>
      <w:bookmarkStart w:id="762" w:name="_Toc303950917"/>
      <w:bookmarkStart w:id="763" w:name="_Toc303951697"/>
      <w:bookmarkStart w:id="764" w:name="_Toc304135780"/>
      <w:r w:rsidRPr="00E605A3">
        <w:rPr>
          <w:lang w:val="en-GB"/>
        </w:rPr>
        <w:t>in connection with this Contract paid or agreed to pay any commission other than a payment, particulars of which (including the terms and conditions of the agreement for its payment) have been disclosed in writing to the Authority; and</w:t>
      </w:r>
      <w:bookmarkEnd w:id="761"/>
      <w:bookmarkEnd w:id="762"/>
      <w:bookmarkEnd w:id="763"/>
      <w:bookmarkEnd w:id="764"/>
    </w:p>
    <w:p w14:paraId="2985686B" w14:textId="77777777" w:rsidR="000B6F27" w:rsidRPr="00E605A3" w:rsidRDefault="000B6F27" w:rsidP="00063753">
      <w:pPr>
        <w:pStyle w:val="General3"/>
      </w:pPr>
      <w:bookmarkStart w:id="765" w:name="_Toc303950151"/>
      <w:bookmarkStart w:id="766" w:name="_Toc303950918"/>
      <w:bookmarkStart w:id="767" w:name="_Toc303951698"/>
      <w:bookmarkStart w:id="768" w:name="_Toc304135781"/>
      <w:r w:rsidRPr="00E605A3">
        <w:t>it has in place adequate procedures to prevent bribery and corruption, as contemplated by section 7 of the Bribery Act 2010.</w:t>
      </w:r>
      <w:bookmarkEnd w:id="765"/>
      <w:bookmarkEnd w:id="766"/>
      <w:bookmarkEnd w:id="767"/>
      <w:bookmarkEnd w:id="768"/>
    </w:p>
    <w:p w14:paraId="7E038CE3" w14:textId="77777777" w:rsidR="000B6F27" w:rsidRPr="00E605A3" w:rsidRDefault="000B6F27" w:rsidP="00063753">
      <w:pPr>
        <w:pStyle w:val="General2"/>
      </w:pPr>
      <w:bookmarkStart w:id="769" w:name="_Ref286163261"/>
      <w:bookmarkStart w:id="770" w:name="_Toc303950152"/>
      <w:bookmarkStart w:id="771" w:name="_Toc303950919"/>
      <w:bookmarkStart w:id="772" w:name="_Toc303951699"/>
      <w:bookmarkStart w:id="773" w:name="_Toc304135782"/>
      <w:bookmarkStart w:id="774" w:name="_Ref261972131"/>
      <w:r w:rsidRPr="00E605A3">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bookmarkEnd w:id="769"/>
      <w:bookmarkEnd w:id="770"/>
      <w:bookmarkEnd w:id="771"/>
      <w:bookmarkEnd w:id="772"/>
      <w:bookmarkEnd w:id="773"/>
    </w:p>
    <w:p w14:paraId="6940CD42" w14:textId="77777777" w:rsidR="000B6F27" w:rsidRPr="00E605A3" w:rsidRDefault="000B6F27" w:rsidP="00063753">
      <w:pPr>
        <w:pStyle w:val="General3"/>
      </w:pPr>
      <w:bookmarkStart w:id="775" w:name="_Ref286071312"/>
      <w:bookmarkStart w:id="776" w:name="_Toc303950153"/>
      <w:bookmarkStart w:id="777" w:name="_Toc303950920"/>
      <w:bookmarkStart w:id="778" w:name="_Toc303951700"/>
      <w:bookmarkStart w:id="779" w:name="_Toc304135783"/>
      <w:r w:rsidRPr="00E605A3">
        <w:t>the Authority shall be entitled:</w:t>
      </w:r>
      <w:bookmarkEnd w:id="775"/>
      <w:bookmarkEnd w:id="776"/>
      <w:bookmarkEnd w:id="777"/>
      <w:bookmarkEnd w:id="778"/>
      <w:bookmarkEnd w:id="779"/>
    </w:p>
    <w:p w14:paraId="760F5349" w14:textId="77777777" w:rsidR="000B6F27" w:rsidRPr="00E605A3" w:rsidRDefault="000B6F27" w:rsidP="00576495">
      <w:pPr>
        <w:pStyle w:val="Style1"/>
        <w:numPr>
          <w:ilvl w:val="0"/>
          <w:numId w:val="25"/>
        </w:numPr>
        <w:rPr>
          <w:lang w:val="en-GB"/>
        </w:rPr>
      </w:pPr>
      <w:bookmarkStart w:id="780" w:name="_Toc303950154"/>
      <w:bookmarkStart w:id="781" w:name="_Toc303950921"/>
      <w:bookmarkStart w:id="782" w:name="_Toc303951701"/>
      <w:bookmarkStart w:id="783" w:name="_Toc304135784"/>
      <w:bookmarkEnd w:id="774"/>
      <w:r w:rsidRPr="00E605A3">
        <w:rPr>
          <w:lang w:val="en-GB"/>
        </w:rPr>
        <w:t>to terminate this Contract and recover from the Supplier the amount of any loss resulting from the termination;</w:t>
      </w:r>
      <w:bookmarkEnd w:id="780"/>
      <w:bookmarkEnd w:id="781"/>
      <w:bookmarkEnd w:id="782"/>
      <w:bookmarkEnd w:id="783"/>
    </w:p>
    <w:p w14:paraId="44FB1074" w14:textId="77777777" w:rsidR="000B6F27" w:rsidRPr="00E605A3" w:rsidRDefault="000B6F27" w:rsidP="001E7ECA">
      <w:pPr>
        <w:pStyle w:val="Style1"/>
        <w:rPr>
          <w:lang w:val="en-GB"/>
        </w:rPr>
      </w:pPr>
      <w:bookmarkStart w:id="784" w:name="_Toc303950155"/>
      <w:bookmarkStart w:id="785" w:name="_Toc303950922"/>
      <w:bookmarkStart w:id="786" w:name="_Toc303951702"/>
      <w:bookmarkStart w:id="787" w:name="_Toc304135785"/>
      <w:r w:rsidRPr="00E605A3">
        <w:rPr>
          <w:lang w:val="en-GB"/>
        </w:rPr>
        <w:t>to recover from the Supplier the amount or value of any gift, consideration or commission concerned; and</w:t>
      </w:r>
      <w:bookmarkEnd w:id="784"/>
      <w:bookmarkEnd w:id="785"/>
      <w:bookmarkEnd w:id="786"/>
      <w:bookmarkEnd w:id="787"/>
    </w:p>
    <w:p w14:paraId="6EB31292" w14:textId="77777777" w:rsidR="000B6F27" w:rsidRPr="00E605A3" w:rsidRDefault="000B6F27" w:rsidP="001E7ECA">
      <w:pPr>
        <w:pStyle w:val="Style1"/>
        <w:rPr>
          <w:lang w:val="en-GB"/>
        </w:rPr>
      </w:pPr>
      <w:bookmarkStart w:id="788" w:name="_Toc303950156"/>
      <w:bookmarkStart w:id="789" w:name="_Toc303950923"/>
      <w:bookmarkStart w:id="790" w:name="_Toc303951703"/>
      <w:bookmarkStart w:id="791" w:name="_Toc304135786"/>
      <w:r w:rsidRPr="00E605A3">
        <w:rPr>
          <w:lang w:val="en-GB"/>
        </w:rPr>
        <w:t xml:space="preserve">to recover from the Supplier any other loss or expense sustained in consequence of the carrying out of the Prohibited Act or the commission of the offence under the </w:t>
      </w:r>
      <w:r w:rsidRPr="00E605A3">
        <w:rPr>
          <w:lang w:val="en-GB"/>
        </w:rPr>
        <w:lastRenderedPageBreak/>
        <w:t>Bribery Act 2010;</w:t>
      </w:r>
      <w:bookmarkEnd w:id="788"/>
      <w:bookmarkEnd w:id="789"/>
      <w:bookmarkEnd w:id="790"/>
      <w:bookmarkEnd w:id="791"/>
      <w:r w:rsidRPr="00E605A3">
        <w:rPr>
          <w:lang w:val="en-GB"/>
        </w:rPr>
        <w:t xml:space="preserve"> </w:t>
      </w:r>
    </w:p>
    <w:p w14:paraId="66DC6279" w14:textId="6D966ED0" w:rsidR="000B6F27" w:rsidRPr="00E605A3" w:rsidRDefault="000B6F27" w:rsidP="00063753">
      <w:pPr>
        <w:pStyle w:val="General3"/>
      </w:pPr>
      <w:bookmarkStart w:id="792" w:name="_Toc303950157"/>
      <w:bookmarkStart w:id="793" w:name="_Toc303950924"/>
      <w:bookmarkStart w:id="794" w:name="_Toc303951704"/>
      <w:bookmarkStart w:id="795" w:name="_Toc304135787"/>
      <w:r w:rsidRPr="00E605A3">
        <w:t xml:space="preserve">any termination under Clause </w:t>
      </w:r>
      <w:r w:rsidRPr="00E605A3">
        <w:fldChar w:fldCharType="begin"/>
      </w:r>
      <w:r w:rsidRPr="00E605A3">
        <w:instrText xml:space="preserve"> REF _Ref286071312 \r \h  \* MERGEFORMAT </w:instrText>
      </w:r>
      <w:r w:rsidRPr="00E605A3">
        <w:fldChar w:fldCharType="separate"/>
      </w:r>
      <w:r w:rsidR="00FF4529">
        <w:t>29.2.1</w:t>
      </w:r>
      <w:r w:rsidRPr="00E605A3">
        <w:fldChar w:fldCharType="end"/>
      </w:r>
      <w:r w:rsidRPr="00E605A3">
        <w:t xml:space="preserve"> of this</w:t>
      </w:r>
      <w:r w:rsidR="00F211F6" w:rsidRPr="00E605A3">
        <w:t xml:space="preserve"> Schedule 2</w:t>
      </w:r>
      <w:r w:rsidRPr="00E605A3">
        <w:t xml:space="preserve"> shall be without prejudice to any right or remedy that has already accrued, or subsequently accrues, to the Authority; and</w:t>
      </w:r>
      <w:bookmarkEnd w:id="792"/>
      <w:bookmarkEnd w:id="793"/>
      <w:bookmarkEnd w:id="794"/>
      <w:bookmarkEnd w:id="795"/>
    </w:p>
    <w:p w14:paraId="2FBAAA7A" w14:textId="77777777" w:rsidR="000B6F27" w:rsidRPr="00E605A3" w:rsidRDefault="000B6F27" w:rsidP="00063753">
      <w:pPr>
        <w:pStyle w:val="General3"/>
      </w:pPr>
      <w:bookmarkStart w:id="796" w:name="_Toc303950158"/>
      <w:bookmarkStart w:id="797" w:name="_Toc303950925"/>
      <w:bookmarkStart w:id="798" w:name="_Toc303951705"/>
      <w:bookmarkStart w:id="799" w:name="_Toc304135788"/>
      <w:bookmarkStart w:id="800" w:name="_Ref505248690"/>
      <w:r w:rsidRPr="00E605A3">
        <w:t>notwithstanding the Dispute Resolution Procedure, any Dispute relating to:</w:t>
      </w:r>
      <w:bookmarkEnd w:id="796"/>
      <w:bookmarkEnd w:id="797"/>
      <w:bookmarkEnd w:id="798"/>
      <w:bookmarkEnd w:id="799"/>
      <w:bookmarkEnd w:id="800"/>
    </w:p>
    <w:p w14:paraId="272AE117" w14:textId="396B8008" w:rsidR="000B6F27" w:rsidRPr="00E605A3" w:rsidRDefault="000B6F27" w:rsidP="00576495">
      <w:pPr>
        <w:pStyle w:val="Style1"/>
        <w:numPr>
          <w:ilvl w:val="0"/>
          <w:numId w:val="28"/>
        </w:numPr>
        <w:rPr>
          <w:lang w:val="en-GB"/>
        </w:rPr>
      </w:pPr>
      <w:bookmarkStart w:id="801" w:name="_Toc303950159"/>
      <w:bookmarkStart w:id="802" w:name="_Toc303950926"/>
      <w:bookmarkStart w:id="803" w:name="_Toc303951706"/>
      <w:bookmarkStart w:id="804" w:name="_Toc304135789"/>
      <w:r w:rsidRPr="00E605A3">
        <w:rPr>
          <w:lang w:val="en-GB"/>
        </w:rPr>
        <w:t xml:space="preserve">the interpretation of Clause </w:t>
      </w:r>
      <w:r w:rsidRPr="00E605A3">
        <w:rPr>
          <w:lang w:val="en-GB"/>
        </w:rPr>
        <w:fldChar w:fldCharType="begin"/>
      </w:r>
      <w:r w:rsidRPr="00E605A3">
        <w:rPr>
          <w:lang w:val="en-GB"/>
        </w:rPr>
        <w:instrText xml:space="preserve"> REF _Ref286071361 \r \h  \* MERGEFORMAT </w:instrText>
      </w:r>
      <w:r w:rsidRPr="00E605A3">
        <w:rPr>
          <w:lang w:val="en-GB"/>
        </w:rPr>
      </w:r>
      <w:r w:rsidRPr="00E605A3">
        <w:rPr>
          <w:lang w:val="en-GB"/>
        </w:rPr>
        <w:fldChar w:fldCharType="separate"/>
      </w:r>
      <w:r w:rsidR="00FF4529">
        <w:rPr>
          <w:lang w:val="en-GB"/>
        </w:rPr>
        <w:t>29</w:t>
      </w:r>
      <w:r w:rsidRPr="00E605A3">
        <w:rPr>
          <w:lang w:val="en-GB"/>
        </w:rPr>
        <w:fldChar w:fldCharType="end"/>
      </w:r>
      <w:r w:rsidRPr="00E605A3">
        <w:rPr>
          <w:lang w:val="en-GB"/>
        </w:rPr>
        <w:t xml:space="preserve"> of this Schedule 2; or</w:t>
      </w:r>
      <w:bookmarkEnd w:id="801"/>
      <w:bookmarkEnd w:id="802"/>
      <w:bookmarkEnd w:id="803"/>
      <w:bookmarkEnd w:id="804"/>
    </w:p>
    <w:p w14:paraId="3309EFDF" w14:textId="77777777" w:rsidR="000B6F27" w:rsidRPr="00E605A3" w:rsidRDefault="000B6F27" w:rsidP="001E7ECA">
      <w:pPr>
        <w:pStyle w:val="Style1"/>
        <w:rPr>
          <w:lang w:val="en-GB"/>
        </w:rPr>
      </w:pPr>
      <w:bookmarkStart w:id="805" w:name="_Toc303950160"/>
      <w:bookmarkStart w:id="806" w:name="_Toc303950927"/>
      <w:bookmarkStart w:id="807" w:name="_Toc303951707"/>
      <w:bookmarkStart w:id="808" w:name="_Toc304135790"/>
      <w:r w:rsidRPr="00E605A3">
        <w:rPr>
          <w:lang w:val="en-GB"/>
        </w:rPr>
        <w:t>the amount or value of any gift, consideration or commission,</w:t>
      </w:r>
      <w:bookmarkEnd w:id="805"/>
      <w:bookmarkEnd w:id="806"/>
      <w:bookmarkEnd w:id="807"/>
      <w:bookmarkEnd w:id="808"/>
    </w:p>
    <w:p w14:paraId="1F44008D" w14:textId="77777777" w:rsidR="000B6F27" w:rsidRPr="00E605A3" w:rsidRDefault="000B6F27" w:rsidP="000B6F27">
      <w:pPr>
        <w:ind w:left="1701"/>
        <w:rPr>
          <w:w w:val="0"/>
        </w:rPr>
      </w:pPr>
      <w:r w:rsidRPr="00E605A3">
        <w:rPr>
          <w:w w:val="0"/>
        </w:rPr>
        <w:t>shall be determined by the Authority, acting reasonably, and the decision shall be final and conclusive.</w:t>
      </w:r>
    </w:p>
    <w:p w14:paraId="0ED5E017" w14:textId="77777777" w:rsidR="000B6F27" w:rsidRPr="00E605A3" w:rsidRDefault="000B6F27" w:rsidP="00063753">
      <w:pPr>
        <w:pStyle w:val="General1"/>
      </w:pPr>
      <w:bookmarkStart w:id="809" w:name="Page_103"/>
      <w:bookmarkStart w:id="810" w:name="_Toc312422933"/>
      <w:bookmarkStart w:id="811" w:name="_Ref323652486"/>
      <w:bookmarkStart w:id="812" w:name="_Ref327442261"/>
      <w:bookmarkStart w:id="813" w:name="_Hlk8713707"/>
      <w:bookmarkEnd w:id="809"/>
      <w:r w:rsidRPr="00E605A3">
        <w:t>General</w:t>
      </w:r>
      <w:bookmarkEnd w:id="810"/>
      <w:bookmarkEnd w:id="811"/>
      <w:bookmarkEnd w:id="812"/>
    </w:p>
    <w:p w14:paraId="3E02950B" w14:textId="77777777" w:rsidR="000B6F27" w:rsidRPr="00E605A3" w:rsidRDefault="000B6F27" w:rsidP="00063753">
      <w:pPr>
        <w:pStyle w:val="General2"/>
      </w:pPr>
      <w:bookmarkStart w:id="814" w:name="_Toc303950146"/>
      <w:bookmarkStart w:id="815" w:name="_Toc303950913"/>
      <w:bookmarkStart w:id="816" w:name="_Toc303951693"/>
      <w:bookmarkStart w:id="817" w:name="_Toc304135776"/>
      <w:bookmarkStart w:id="818" w:name="_Toc303950161"/>
      <w:bookmarkStart w:id="819" w:name="_Toc303950928"/>
      <w:bookmarkStart w:id="820" w:name="_Toc303951708"/>
      <w:bookmarkStart w:id="821" w:name="_Toc304135791"/>
      <w:r w:rsidRPr="00E605A3">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bookmarkEnd w:id="814"/>
      <w:bookmarkEnd w:id="815"/>
      <w:bookmarkEnd w:id="816"/>
      <w:bookmarkEnd w:id="817"/>
    </w:p>
    <w:bookmarkEnd w:id="813"/>
    <w:p w14:paraId="041C93CD" w14:textId="77777777" w:rsidR="000B6F27" w:rsidRPr="00E605A3" w:rsidRDefault="000B6F27" w:rsidP="00063753">
      <w:pPr>
        <w:pStyle w:val="General2"/>
      </w:pPr>
      <w:r w:rsidRPr="00E605A3">
        <w:t>Failure or delay by either Party to exercise an option or right conferred by this Contract shall not of itself constitute a waiver of such option or right.</w:t>
      </w:r>
      <w:bookmarkEnd w:id="818"/>
      <w:bookmarkEnd w:id="819"/>
      <w:bookmarkEnd w:id="820"/>
      <w:bookmarkEnd w:id="821"/>
    </w:p>
    <w:p w14:paraId="575ED9EA" w14:textId="77777777" w:rsidR="000B6F27" w:rsidRPr="00E605A3" w:rsidRDefault="000B6F27" w:rsidP="00063753">
      <w:pPr>
        <w:pStyle w:val="General2"/>
      </w:pPr>
      <w:bookmarkStart w:id="822" w:name="_Toc303950162"/>
      <w:bookmarkStart w:id="823" w:name="_Toc303950929"/>
      <w:bookmarkStart w:id="824" w:name="_Toc303951709"/>
      <w:bookmarkStart w:id="825" w:name="_Toc304135792"/>
      <w:bookmarkStart w:id="826" w:name="_Ref31110009"/>
      <w:r w:rsidRPr="00E605A3">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Start w:id="827" w:name="_Toc303950163"/>
      <w:bookmarkStart w:id="828" w:name="_Toc303950930"/>
      <w:bookmarkStart w:id="829" w:name="_Toc303951710"/>
      <w:bookmarkStart w:id="830" w:name="_Toc304135793"/>
      <w:bookmarkEnd w:id="822"/>
      <w:bookmarkEnd w:id="823"/>
      <w:bookmarkEnd w:id="824"/>
      <w:bookmarkEnd w:id="825"/>
      <w:bookmarkEnd w:id="826"/>
    </w:p>
    <w:p w14:paraId="6CDAD9EB" w14:textId="77777777" w:rsidR="000B6F27" w:rsidRPr="00E605A3" w:rsidRDefault="000B6F27" w:rsidP="00063753">
      <w:pPr>
        <w:pStyle w:val="General2"/>
      </w:pPr>
      <w:bookmarkStart w:id="831" w:name="_Ref31110019"/>
      <w:r w:rsidRPr="00E605A3">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bookmarkStart w:id="832" w:name="_Toc303950164"/>
      <w:bookmarkStart w:id="833" w:name="_Toc303950931"/>
      <w:bookmarkStart w:id="834" w:name="_Toc303951711"/>
      <w:bookmarkStart w:id="835" w:name="_Toc304135794"/>
      <w:bookmarkEnd w:id="827"/>
      <w:bookmarkEnd w:id="828"/>
      <w:bookmarkEnd w:id="829"/>
      <w:bookmarkEnd w:id="830"/>
      <w:bookmarkEnd w:id="831"/>
    </w:p>
    <w:p w14:paraId="22E70C80" w14:textId="77777777" w:rsidR="000B6F27" w:rsidRPr="00E605A3" w:rsidRDefault="000B6F27" w:rsidP="00063753">
      <w:pPr>
        <w:pStyle w:val="General2"/>
      </w:pPr>
      <w:bookmarkStart w:id="836" w:name="_Toc303950165"/>
      <w:bookmarkStart w:id="837" w:name="_Toc303950932"/>
      <w:bookmarkStart w:id="838" w:name="_Toc303951712"/>
      <w:bookmarkStart w:id="839" w:name="_Toc304135795"/>
      <w:bookmarkStart w:id="840" w:name="_Ref318701978"/>
      <w:bookmarkEnd w:id="832"/>
      <w:bookmarkEnd w:id="833"/>
      <w:bookmarkEnd w:id="834"/>
      <w:bookmarkEnd w:id="835"/>
      <w:r w:rsidRPr="00E605A3">
        <w:t xml:space="preserve">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 </w:t>
      </w:r>
    </w:p>
    <w:p w14:paraId="14D7555B" w14:textId="77777777" w:rsidR="000B6F27" w:rsidRPr="00E605A3" w:rsidRDefault="000B6F27" w:rsidP="00063753">
      <w:pPr>
        <w:pStyle w:val="General2"/>
      </w:pPr>
      <w:bookmarkStart w:id="841" w:name="_Ref341950805"/>
      <w:r w:rsidRPr="00E605A3">
        <w:lastRenderedPageBreak/>
        <w:t>Each Party shall bear its own expenses in relation to the preparation and execution of this Contract including all costs, legal fees and other expenses so incurred.</w:t>
      </w:r>
      <w:bookmarkStart w:id="842" w:name="_Toc303950166"/>
      <w:bookmarkStart w:id="843" w:name="_Toc303950933"/>
      <w:bookmarkStart w:id="844" w:name="_Toc303951713"/>
      <w:bookmarkStart w:id="845" w:name="_Toc304135796"/>
      <w:bookmarkEnd w:id="836"/>
      <w:bookmarkEnd w:id="837"/>
      <w:bookmarkEnd w:id="838"/>
      <w:bookmarkEnd w:id="839"/>
      <w:bookmarkEnd w:id="840"/>
      <w:bookmarkEnd w:id="841"/>
    </w:p>
    <w:p w14:paraId="23F24925" w14:textId="77777777" w:rsidR="009F0008" w:rsidRPr="00E605A3" w:rsidRDefault="009F0008" w:rsidP="00063753">
      <w:pPr>
        <w:pStyle w:val="General2"/>
      </w:pPr>
      <w:r w:rsidRPr="00E605A3">
        <w:t xml:space="preserve">This Contract is not exclusive and accordingly the Authority shall not be restricted from purchasing any products whatsoever including the </w:t>
      </w:r>
      <w:r w:rsidR="002D69FB">
        <w:t>Goods</w:t>
      </w:r>
      <w:r w:rsidRPr="00E605A3">
        <w:t xml:space="preserve"> and any products that are equivalent to or substitutable for the </w:t>
      </w:r>
      <w:r w:rsidR="002D69FB">
        <w:t>Goods</w:t>
      </w:r>
      <w:r w:rsidRPr="00E605A3">
        <w:t xml:space="preserve"> from other parties.</w:t>
      </w:r>
    </w:p>
    <w:p w14:paraId="20ECD60D" w14:textId="087651F6" w:rsidR="000B6F27" w:rsidRPr="00E605A3" w:rsidRDefault="000B6F27" w:rsidP="00063753">
      <w:pPr>
        <w:pStyle w:val="General2"/>
      </w:pPr>
      <w:bookmarkStart w:id="846" w:name="_Ref319065169"/>
      <w:r w:rsidRPr="00E605A3">
        <w:t xml:space="preserve">The rights and remedies provided in this Contract are independent, cumulative and not exclusive of any rights or remedies provided by general law, any rights or remedies provided elsewhere under this Contract or by any other contract or document. In this Clause </w:t>
      </w:r>
      <w:r w:rsidRPr="00E605A3">
        <w:fldChar w:fldCharType="begin"/>
      </w:r>
      <w:r w:rsidRPr="00E605A3">
        <w:instrText xml:space="preserve"> REF _Ref319065169 \r \h  \* MERGEFORMAT </w:instrText>
      </w:r>
      <w:r w:rsidRPr="00E605A3">
        <w:fldChar w:fldCharType="separate"/>
      </w:r>
      <w:r w:rsidR="00FF4529">
        <w:t>30.8</w:t>
      </w:r>
      <w:r w:rsidRPr="00E605A3">
        <w:fldChar w:fldCharType="end"/>
      </w:r>
      <w:r w:rsidRPr="00E605A3">
        <w:t xml:space="preserve"> of this</w:t>
      </w:r>
      <w:r w:rsidR="00F211F6" w:rsidRPr="00E605A3">
        <w:t xml:space="preserve"> Schedule 2</w:t>
      </w:r>
      <w:r w:rsidRPr="00E605A3">
        <w:t>, right includes any power, privilege, remedy, or proprietary or security interest.</w:t>
      </w:r>
      <w:bookmarkEnd w:id="842"/>
      <w:bookmarkEnd w:id="843"/>
      <w:bookmarkEnd w:id="844"/>
      <w:bookmarkEnd w:id="845"/>
      <w:bookmarkEnd w:id="846"/>
      <w:r w:rsidRPr="00E605A3">
        <w:t xml:space="preserve"> </w:t>
      </w:r>
      <w:bookmarkStart w:id="847" w:name="_Toc303950167"/>
      <w:bookmarkStart w:id="848" w:name="_Toc303950934"/>
      <w:bookmarkStart w:id="849" w:name="_Toc303951714"/>
      <w:bookmarkStart w:id="850" w:name="_Toc304135797"/>
    </w:p>
    <w:p w14:paraId="38DC80BF" w14:textId="77777777" w:rsidR="008B5E17" w:rsidRPr="00E605A3" w:rsidRDefault="008B5E17" w:rsidP="00063753">
      <w:pPr>
        <w:pStyle w:val="General2"/>
      </w:pPr>
      <w:r w:rsidRPr="00E605A3">
        <w:t xml:space="preserve">The Supplier acknowledges that the Authority has entered into this </w:t>
      </w:r>
      <w:r w:rsidR="004F1916" w:rsidRPr="00E605A3">
        <w:t>Contract</w:t>
      </w:r>
      <w:r w:rsidRPr="00E605A3">
        <w:t xml:space="preserve"> in the context of the exercise of performance of the duties of the Secretary of State for Health and Social Care under the National Health Service Act 2006, and on behalf of the Welsh Ministers under the National Health Service (Wales) Act 2006 (c.42), the Secretary of State under the National Health Service (Scotland) Act 1978 (c.29) and the Minister under the Health and Personal Social Services (Northern Ireland) Order 1972 S.I 1972/1265 (N.I.14). Accordingly, for the purpose of assessing the extent of any liability of the Supplier to the Authority any relevant loss or damage or any liability incurred by any Administering Entity or Devolved Administration shall be deemed to be loss or damage or liability incurred by the Authority.</w:t>
      </w:r>
    </w:p>
    <w:p w14:paraId="7E43F8EC" w14:textId="77777777" w:rsidR="000B6F27" w:rsidRPr="00E605A3" w:rsidRDefault="000B6F27" w:rsidP="00063753">
      <w:pPr>
        <w:pStyle w:val="General2"/>
      </w:pPr>
      <w:r w:rsidRPr="00E605A3">
        <w:t>A person who is not a party to this Contract shall have no right to enforce any terms of it which confer a benefit on such person. No such person shall be entitled to object to or be required to consent to any amendment to the provisions of this Contract.</w:t>
      </w:r>
      <w:bookmarkStart w:id="851" w:name="_Toc303950145"/>
      <w:bookmarkStart w:id="852" w:name="_Toc303950912"/>
      <w:bookmarkStart w:id="853" w:name="_Toc303951692"/>
      <w:bookmarkStart w:id="854" w:name="_Toc304135775"/>
      <w:bookmarkStart w:id="855" w:name="_Toc303950168"/>
      <w:bookmarkStart w:id="856" w:name="_Toc303950935"/>
      <w:bookmarkStart w:id="857" w:name="_Toc303951715"/>
      <w:bookmarkStart w:id="858" w:name="_Toc304135798"/>
      <w:bookmarkEnd w:id="847"/>
      <w:bookmarkEnd w:id="848"/>
      <w:bookmarkEnd w:id="849"/>
      <w:bookmarkEnd w:id="850"/>
    </w:p>
    <w:p w14:paraId="10B17843" w14:textId="77777777" w:rsidR="000B6F27" w:rsidRPr="00E605A3" w:rsidRDefault="000B6F27" w:rsidP="00063753">
      <w:pPr>
        <w:pStyle w:val="General2"/>
      </w:pPr>
      <w:bookmarkStart w:id="859" w:name="_Ref31110039"/>
      <w:r w:rsidRPr="00E605A3">
        <w:t xml:space="preserve">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to the exclusion of all previous agreements, confirmations and understandings and there are no promises, terms, conditions or obligations </w:t>
      </w:r>
      <w:r w:rsidRPr="00E605A3">
        <w:rPr>
          <w:rFonts w:cs="Times New Roman"/>
        </w:rPr>
        <w:t>whether</w:t>
      </w:r>
      <w:r w:rsidRPr="00E605A3">
        <w:t xml:space="preserve"> oral or written, express or implied other than those contained or referred to in this Contract. Nothing in this Contract seeks to exclude either Party's liability for Fraud.</w:t>
      </w:r>
      <w:bookmarkEnd w:id="851"/>
      <w:bookmarkEnd w:id="852"/>
      <w:bookmarkEnd w:id="853"/>
      <w:bookmarkEnd w:id="854"/>
      <w:r w:rsidRPr="00E605A3">
        <w:t xml:space="preserve"> Any tender conditions and/or disclaimers set out in the Authority’s procurement documentation leading to the award of this Contract shall form part of this Contract.</w:t>
      </w:r>
      <w:bookmarkEnd w:id="859"/>
    </w:p>
    <w:p w14:paraId="035F6601" w14:textId="77777777" w:rsidR="000B6F27" w:rsidRPr="00E605A3" w:rsidRDefault="000B6F27" w:rsidP="00063753">
      <w:pPr>
        <w:pStyle w:val="General2"/>
      </w:pPr>
      <w:bookmarkStart w:id="860" w:name="_Ref31110047"/>
      <w:r w:rsidRPr="00E605A3">
        <w:t>This Contract, and any Dispute or claim arising out of or in connection with it or its subject matter (including any non-contractual claims), shall be governed by, and construed in accordance with, the laws of England and Wales.</w:t>
      </w:r>
      <w:bookmarkEnd w:id="855"/>
      <w:bookmarkEnd w:id="856"/>
      <w:bookmarkEnd w:id="857"/>
      <w:bookmarkEnd w:id="858"/>
      <w:bookmarkEnd w:id="860"/>
    </w:p>
    <w:p w14:paraId="7DD8E8A9" w14:textId="254DD2A6" w:rsidR="000B6F27" w:rsidRPr="00E605A3" w:rsidRDefault="000B6F27" w:rsidP="00063753">
      <w:pPr>
        <w:pStyle w:val="General2"/>
      </w:pPr>
      <w:bookmarkStart w:id="861" w:name="_Toc303950169"/>
      <w:bookmarkStart w:id="862" w:name="_Toc303950936"/>
      <w:bookmarkStart w:id="863" w:name="_Toc303951716"/>
      <w:bookmarkStart w:id="864" w:name="_Toc304135799"/>
      <w:bookmarkStart w:id="865" w:name="_Ref31110059"/>
      <w:r w:rsidRPr="00E605A3">
        <w:t xml:space="preserve">Subject to Clause </w:t>
      </w:r>
      <w:r w:rsidR="00890F9E">
        <w:fldChar w:fldCharType="begin"/>
      </w:r>
      <w:r w:rsidR="00890F9E">
        <w:instrText xml:space="preserve"> REF _Ref20744100 \r \h </w:instrText>
      </w:r>
      <w:r w:rsidR="00890F9E">
        <w:fldChar w:fldCharType="separate"/>
      </w:r>
      <w:r w:rsidR="00FF4529">
        <w:t>22</w:t>
      </w:r>
      <w:r w:rsidR="00890F9E">
        <w:fldChar w:fldCharType="end"/>
      </w:r>
      <w:r w:rsidRPr="00E605A3">
        <w:t xml:space="preserve"> of this</w:t>
      </w:r>
      <w:r w:rsidR="00F211F6" w:rsidRPr="00E605A3">
        <w:t xml:space="preserve"> Schedule 2</w:t>
      </w:r>
      <w:r w:rsidRPr="00E605A3">
        <w:t xml:space="preserve">, the Parties irrevocably agree that the courts of England and Wales shall have non-exclusive jurisdiction to settle any </w:t>
      </w:r>
      <w:r w:rsidRPr="00E605A3">
        <w:lastRenderedPageBreak/>
        <w:t>Dispute or claim that arises out of or in connection with this Contract or its subject matter.</w:t>
      </w:r>
      <w:bookmarkEnd w:id="861"/>
      <w:bookmarkEnd w:id="862"/>
      <w:bookmarkEnd w:id="863"/>
      <w:bookmarkEnd w:id="864"/>
      <w:bookmarkEnd w:id="865"/>
    </w:p>
    <w:p w14:paraId="0562935C" w14:textId="68ECBDFD" w:rsidR="00A74A67" w:rsidRDefault="000B6F27" w:rsidP="00063753">
      <w:pPr>
        <w:pStyle w:val="General2"/>
      </w:pPr>
      <w:r w:rsidRPr="00E605A3">
        <w:t>All written and oral communications and all written material referred to under this Contract shall be in English.</w:t>
      </w:r>
    </w:p>
    <w:p w14:paraId="5D4180FA" w14:textId="4B69B8B3" w:rsidR="00EF5CE3" w:rsidRDefault="00EF5CE3" w:rsidP="00EF5CE3">
      <w:pPr>
        <w:pStyle w:val="General2"/>
      </w:pPr>
      <w:r w:rsidRPr="00EF5CE3">
        <w:t>This agreement may be executed in any number of counterparts, each of which when executed and delivered shall constitute a duplicate original, but all the counterparts shall together constitute the one agreement.</w:t>
      </w:r>
    </w:p>
    <w:p w14:paraId="31DF7967" w14:textId="495A5EEA" w:rsidR="0049179F" w:rsidRDefault="0049179F" w:rsidP="0049179F">
      <w:pPr>
        <w:pStyle w:val="General2"/>
      </w:pPr>
      <w:r w:rsidRPr="0049179F">
        <w:t>Transmission of the executed signature page of a counterpart of this agreement by email in PDF format shall take effect as delivery of an executed counterpart of this agreement.</w:t>
      </w:r>
    </w:p>
    <w:p w14:paraId="6F93238A" w14:textId="5ACA3243" w:rsidR="0049179F" w:rsidRPr="00E605A3" w:rsidRDefault="0049179F" w:rsidP="0049179F">
      <w:pPr>
        <w:pStyle w:val="General2"/>
      </w:pPr>
      <w:r w:rsidRPr="0049179F">
        <w:t>No counterpart shall be effective until each party has executed and delivered at least one counterpart.</w:t>
      </w:r>
    </w:p>
    <w:p w14:paraId="31BBDC8E" w14:textId="0802EBFE" w:rsidR="00A74A67" w:rsidRDefault="00A74A67" w:rsidP="00EF5CE3">
      <w:pPr>
        <w:pStyle w:val="General1"/>
        <w:numPr>
          <w:ilvl w:val="0"/>
          <w:numId w:val="0"/>
        </w:numPr>
        <w:ind w:left="851" w:hanging="851"/>
      </w:pPr>
    </w:p>
    <w:p w14:paraId="73241C61" w14:textId="77777777" w:rsidR="00EF5CE3" w:rsidRPr="00E605A3" w:rsidRDefault="00EF5CE3" w:rsidP="00EF5CE3">
      <w:pPr>
        <w:pStyle w:val="General1"/>
        <w:numPr>
          <w:ilvl w:val="0"/>
          <w:numId w:val="0"/>
        </w:numPr>
        <w:ind w:left="851" w:hanging="851"/>
        <w:sectPr w:rsidR="00EF5CE3" w:rsidRPr="00E605A3">
          <w:headerReference w:type="even" r:id="rId15"/>
          <w:headerReference w:type="default" r:id="rId16"/>
          <w:headerReference w:type="first" r:id="rId17"/>
          <w:pgSz w:w="11906" w:h="16838"/>
          <w:pgMar w:top="1440" w:right="1440" w:bottom="1440" w:left="1440" w:header="708" w:footer="708" w:gutter="0"/>
          <w:cols w:space="708"/>
          <w:docGrid w:linePitch="360"/>
        </w:sectPr>
      </w:pPr>
    </w:p>
    <w:p w14:paraId="0F090CE7" w14:textId="77777777" w:rsidR="000B6F27" w:rsidRPr="00E605A3" w:rsidRDefault="000B6F27" w:rsidP="00F211F6">
      <w:pPr>
        <w:jc w:val="center"/>
        <w:rPr>
          <w:b/>
        </w:rPr>
      </w:pPr>
      <w:r w:rsidRPr="00E605A3">
        <w:rPr>
          <w:b/>
          <w:w w:val="0"/>
        </w:rPr>
        <w:lastRenderedPageBreak/>
        <w:t>SCHEDULE 3</w:t>
      </w:r>
      <w:bookmarkStart w:id="866" w:name="_Toc312422934"/>
      <w:bookmarkStart w:id="867" w:name="_Ref347235111"/>
      <w:bookmarkStart w:id="868" w:name="_Ref318701648"/>
      <w:bookmarkEnd w:id="866"/>
    </w:p>
    <w:bookmarkEnd w:id="867"/>
    <w:p w14:paraId="6940C12C" w14:textId="77777777" w:rsidR="000B6F27" w:rsidRPr="00E605A3" w:rsidRDefault="000B6F27" w:rsidP="00F211F6">
      <w:pPr>
        <w:jc w:val="center"/>
        <w:rPr>
          <w:b/>
        </w:rPr>
      </w:pPr>
      <w:r w:rsidRPr="00E605A3">
        <w:rPr>
          <w:b/>
        </w:rPr>
        <w:t>Information Provisions</w:t>
      </w:r>
    </w:p>
    <w:p w14:paraId="743FAB38" w14:textId="77777777" w:rsidR="000B6F27" w:rsidRPr="00E605A3" w:rsidRDefault="000B6F27" w:rsidP="00063753">
      <w:pPr>
        <w:pStyle w:val="General1"/>
        <w:numPr>
          <w:ilvl w:val="0"/>
          <w:numId w:val="33"/>
        </w:numPr>
      </w:pPr>
      <w:bookmarkStart w:id="869" w:name="_Ref351042478"/>
      <w:r w:rsidRPr="00E605A3">
        <w:t>Confidentiality</w:t>
      </w:r>
      <w:bookmarkEnd w:id="869"/>
    </w:p>
    <w:p w14:paraId="4998754F" w14:textId="7B329E04" w:rsidR="000B6F27" w:rsidRPr="00E605A3" w:rsidRDefault="000B6F27" w:rsidP="00063753">
      <w:pPr>
        <w:pStyle w:val="General2"/>
      </w:pPr>
      <w:r w:rsidRPr="00E605A3">
        <w:t>In respect of any Confidential Information it may receive directly or indirectly from the other Party (“</w:t>
      </w:r>
      <w:r w:rsidRPr="00E605A3">
        <w:rPr>
          <w:b/>
        </w:rPr>
        <w:t>Discloser</w:t>
      </w:r>
      <w:r w:rsidRPr="00E605A3">
        <w:t xml:space="preserve">”) and subject always to the remainder of Clause </w:t>
      </w:r>
      <w:r w:rsidRPr="00E605A3">
        <w:fldChar w:fldCharType="begin"/>
      </w:r>
      <w:r w:rsidRPr="00E605A3">
        <w:instrText xml:space="preserve"> REF _Ref351042478 \r \h  \* MERGEFORMAT </w:instrText>
      </w:r>
      <w:r w:rsidRPr="00E605A3">
        <w:fldChar w:fldCharType="separate"/>
      </w:r>
      <w:r w:rsidR="00FF4529">
        <w:t>1</w:t>
      </w:r>
      <w:r w:rsidRPr="00E605A3">
        <w:fldChar w:fldCharType="end"/>
      </w:r>
      <w:r w:rsidRPr="00E605A3">
        <w:t xml:space="preserve"> of this Schedule 3, each Party (“</w:t>
      </w:r>
      <w:r w:rsidRPr="00E605A3">
        <w:rPr>
          <w:b/>
        </w:rPr>
        <w:t>Recipient</w:t>
      </w:r>
      <w:r w:rsidRPr="00E605A3">
        <w:t>”) undertakes to keep secret and strictly confidential and shall not disclose any such Confidential Information to any third party without the Discloser’s prior written consent provided that:</w:t>
      </w:r>
    </w:p>
    <w:p w14:paraId="78D93C2D" w14:textId="77777777" w:rsidR="000B6F27" w:rsidRPr="00E605A3" w:rsidRDefault="000B6F27" w:rsidP="00063753">
      <w:pPr>
        <w:pStyle w:val="General3"/>
      </w:pPr>
      <w:r w:rsidRPr="00E605A3">
        <w:t>the Recipient shall not be prevented from using any general knowledge, experience or skills which were in its possession prior to the Commencement Date;</w:t>
      </w:r>
    </w:p>
    <w:p w14:paraId="40E67A71" w14:textId="6C34042D" w:rsidR="000B6F27" w:rsidRPr="00E605A3" w:rsidRDefault="000B6F27" w:rsidP="00063753">
      <w:pPr>
        <w:pStyle w:val="General3"/>
      </w:pPr>
      <w:r w:rsidRPr="00E605A3">
        <w:t xml:space="preserve">the provisions of Clause </w:t>
      </w:r>
      <w:r w:rsidRPr="00E605A3">
        <w:fldChar w:fldCharType="begin"/>
      </w:r>
      <w:r w:rsidRPr="00E605A3">
        <w:instrText xml:space="preserve"> REF _Ref351042478 \r \h  \* MERGEFORMAT </w:instrText>
      </w:r>
      <w:r w:rsidRPr="00E605A3">
        <w:fldChar w:fldCharType="separate"/>
      </w:r>
      <w:r w:rsidR="00FF4529">
        <w:t>1</w:t>
      </w:r>
      <w:r w:rsidRPr="00E605A3">
        <w:fldChar w:fldCharType="end"/>
      </w:r>
      <w:r w:rsidRPr="00E605A3">
        <w:t xml:space="preserve"> of this Schedule 3 shall not apply to any Confidential Information:</w:t>
      </w:r>
    </w:p>
    <w:p w14:paraId="64F410B3" w14:textId="77777777" w:rsidR="000B6F27" w:rsidRPr="00E605A3" w:rsidRDefault="000B6F27" w:rsidP="00576495">
      <w:pPr>
        <w:pStyle w:val="Style1"/>
        <w:numPr>
          <w:ilvl w:val="0"/>
          <w:numId w:val="26"/>
        </w:numPr>
        <w:rPr>
          <w:lang w:val="en-GB"/>
        </w:rPr>
      </w:pPr>
      <w:r w:rsidRPr="00E605A3">
        <w:rPr>
          <w:lang w:val="en-GB"/>
        </w:rPr>
        <w:t>which is in or enters the public domain other than by breach of this Contract or other act or omissions of the Recipient;</w:t>
      </w:r>
    </w:p>
    <w:p w14:paraId="02318018" w14:textId="77777777" w:rsidR="000B6F27" w:rsidRPr="00E605A3" w:rsidRDefault="000B6F27" w:rsidP="001E7ECA">
      <w:pPr>
        <w:pStyle w:val="Style1"/>
        <w:rPr>
          <w:lang w:val="en-GB"/>
        </w:rPr>
      </w:pPr>
      <w:r w:rsidRPr="00E605A3">
        <w:rPr>
          <w:lang w:val="en-GB"/>
        </w:rPr>
        <w:t>which is obtained from a third party who is lawfully authorised to disclose such information without any obligation of confidentiality;</w:t>
      </w:r>
    </w:p>
    <w:p w14:paraId="400BBCC2" w14:textId="77777777" w:rsidR="000B6F27" w:rsidRPr="00E605A3" w:rsidRDefault="000B6F27" w:rsidP="001E7ECA">
      <w:pPr>
        <w:pStyle w:val="Style1"/>
        <w:rPr>
          <w:lang w:val="en-GB"/>
        </w:rPr>
      </w:pPr>
      <w:r w:rsidRPr="00E605A3">
        <w:rPr>
          <w:lang w:val="en-GB"/>
        </w:rPr>
        <w:t xml:space="preserve">which is authorised for disclosure by the prior written consent of the Discloser; </w:t>
      </w:r>
    </w:p>
    <w:p w14:paraId="1D55467B" w14:textId="77777777" w:rsidR="000B6F27" w:rsidRPr="00E605A3" w:rsidRDefault="000B6F27" w:rsidP="001E7ECA">
      <w:pPr>
        <w:pStyle w:val="Style1"/>
        <w:rPr>
          <w:lang w:val="en-GB"/>
        </w:rPr>
      </w:pPr>
      <w:r w:rsidRPr="00E605A3">
        <w:rPr>
          <w:lang w:val="en-GB"/>
        </w:rPr>
        <w:t>which the Recipient can demonstrate was in its possession without any obligation of confidentiality prior to receipt of the Confidential Information from the Discloser; or</w:t>
      </w:r>
    </w:p>
    <w:p w14:paraId="6B7DABA8" w14:textId="77777777" w:rsidR="000B6F27" w:rsidRPr="00E605A3" w:rsidRDefault="000B6F27" w:rsidP="001E7ECA">
      <w:pPr>
        <w:pStyle w:val="Style1"/>
        <w:rPr>
          <w:lang w:val="en-GB"/>
        </w:rPr>
      </w:pPr>
      <w:r w:rsidRPr="00E605A3">
        <w:rPr>
          <w:lang w:val="en-GB"/>
        </w:rPr>
        <w:t xml:space="preserve">which the Recipient is required to disclose purely to the extent to comply with the requirements of any relevant stock exchange. </w:t>
      </w:r>
    </w:p>
    <w:p w14:paraId="4F2F371A" w14:textId="35D48DD6" w:rsidR="000B6F27" w:rsidRPr="00E605A3" w:rsidRDefault="000B6F27" w:rsidP="00063753">
      <w:pPr>
        <w:pStyle w:val="General2"/>
      </w:pPr>
      <w:bookmarkStart w:id="870" w:name="_Ref351073093"/>
      <w:r w:rsidRPr="00E605A3">
        <w:t xml:space="preserve">Nothing in Clause </w:t>
      </w:r>
      <w:r w:rsidRPr="00E605A3">
        <w:fldChar w:fldCharType="begin"/>
      </w:r>
      <w:r w:rsidRPr="00E605A3">
        <w:instrText xml:space="preserve"> REF _Ref351042478 \r \h  \* MERGEFORMAT </w:instrText>
      </w:r>
      <w:r w:rsidRPr="00E605A3">
        <w:fldChar w:fldCharType="separate"/>
      </w:r>
      <w:r w:rsidR="00FF4529">
        <w:t>1</w:t>
      </w:r>
      <w:r w:rsidRPr="00E605A3">
        <w:fldChar w:fldCharType="end"/>
      </w:r>
      <w:r w:rsidRPr="00E605A3">
        <w:t xml:space="preserve"> of this Schedule 3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E605A3">
        <w:rPr>
          <w:b/>
        </w:rPr>
        <w:t>FOIA</w:t>
      </w:r>
      <w:r w:rsidRPr="00E605A3">
        <w:t>”), Codes of Practice on Access to Government Information, on the Discharge of Public Authorities’ Functions or on the Management of Records (“</w:t>
      </w:r>
      <w:r w:rsidRPr="00E605A3">
        <w:rPr>
          <w:b/>
        </w:rPr>
        <w:t>Codes of Practice</w:t>
      </w:r>
      <w:r w:rsidRPr="00E605A3">
        <w:t>”) or the Environmental Information Regulations 2004 (“</w:t>
      </w:r>
      <w:r w:rsidRPr="00E605A3">
        <w:rPr>
          <w:b/>
        </w:rPr>
        <w:t>Environmental Regulations</w:t>
      </w:r>
      <w:r w:rsidRPr="00E605A3">
        <w:t>”).</w:t>
      </w:r>
      <w:bookmarkEnd w:id="870"/>
    </w:p>
    <w:p w14:paraId="6161D003" w14:textId="77777777" w:rsidR="000B6F27" w:rsidRPr="00E605A3" w:rsidRDefault="000B6F27" w:rsidP="00063753">
      <w:pPr>
        <w:pStyle w:val="General2"/>
      </w:pPr>
      <w:bookmarkStart w:id="871" w:name="_Ref390152570"/>
      <w:bookmarkStart w:id="872" w:name="_Ref352160542"/>
      <w:r w:rsidRPr="00E605A3">
        <w:t>The Authority may disclose the Supplier’s Confidential Information:</w:t>
      </w:r>
      <w:bookmarkEnd w:id="871"/>
    </w:p>
    <w:p w14:paraId="0075EEB1" w14:textId="77777777" w:rsidR="000B6F27" w:rsidRPr="00E605A3" w:rsidRDefault="000B6F27" w:rsidP="00063753">
      <w:pPr>
        <w:pStyle w:val="General3"/>
      </w:pPr>
      <w:bookmarkStart w:id="873" w:name="_Ref15641681"/>
      <w:r w:rsidRPr="00E605A3">
        <w:t xml:space="preserve">on a confidential basis, to any Contracting Authority (the Parties agree that all Contracting Authorities receiving such Confidential Information </w:t>
      </w:r>
      <w:r w:rsidRPr="00E605A3">
        <w:lastRenderedPageBreak/>
        <w:t>shall be entitled to further disclose the Confidential Information to other Contracting Authorities on the basis that the information is confidential and is not to be disclosed to a third party which is not part of any Contracting Authority);</w:t>
      </w:r>
      <w:bookmarkEnd w:id="873"/>
    </w:p>
    <w:p w14:paraId="4752A97C" w14:textId="08AB55CC" w:rsidR="003571B5" w:rsidRPr="00E605A3" w:rsidRDefault="003571B5" w:rsidP="00063753">
      <w:pPr>
        <w:pStyle w:val="General3"/>
      </w:pPr>
      <w:r w:rsidRPr="00E605A3">
        <w:t xml:space="preserve">on a confidential basis to a professional adviser, consultant, supplier or other person engaged by any of the entities described in Clause </w:t>
      </w:r>
      <w:r w:rsidR="008A1BFE">
        <w:fldChar w:fldCharType="begin"/>
      </w:r>
      <w:r w:rsidR="008A1BFE">
        <w:instrText xml:space="preserve"> REF _Ref15641681 \r \h </w:instrText>
      </w:r>
      <w:r w:rsidR="008A1BFE">
        <w:fldChar w:fldCharType="separate"/>
      </w:r>
      <w:r w:rsidR="00FF4529">
        <w:t>1.3.1</w:t>
      </w:r>
      <w:r w:rsidR="008A1BFE">
        <w:fldChar w:fldCharType="end"/>
      </w:r>
      <w:r w:rsidRPr="00E605A3">
        <w:t xml:space="preserve"> of this Schedule 3 (including any benchmarking organisation) for any purpose relating to or connected with this </w:t>
      </w:r>
      <w:r w:rsidR="004F1916" w:rsidRPr="00E605A3">
        <w:t>Contract;</w:t>
      </w:r>
    </w:p>
    <w:p w14:paraId="493CC1D4" w14:textId="77777777" w:rsidR="000B6F27" w:rsidRPr="00E605A3" w:rsidRDefault="000B6F27" w:rsidP="00063753">
      <w:pPr>
        <w:pStyle w:val="General3"/>
      </w:pPr>
      <w:r w:rsidRPr="00E605A3">
        <w:t>on a confidential basis, to any consultant, contractor or other person engaged by the Authority and/or the Contracting Authority receiving such information;</w:t>
      </w:r>
    </w:p>
    <w:p w14:paraId="3AE4C7C5" w14:textId="77777777" w:rsidR="000B6F27" w:rsidRPr="00E605A3" w:rsidRDefault="000B6F27" w:rsidP="00063753">
      <w:pPr>
        <w:pStyle w:val="General3"/>
      </w:pPr>
      <w:r w:rsidRPr="00E605A3">
        <w:t xml:space="preserve">to any relevant party for the purpose of the examination and certification of the Authority’s accounts; </w:t>
      </w:r>
    </w:p>
    <w:p w14:paraId="75D09DAA" w14:textId="77777777" w:rsidR="000B6F27" w:rsidRPr="00E605A3" w:rsidRDefault="000B6F27" w:rsidP="00063753">
      <w:pPr>
        <w:pStyle w:val="General3"/>
      </w:pPr>
      <w:r w:rsidRPr="00E605A3">
        <w:t xml:space="preserve">to any relevant party for any examination pursuant to section 6(1) of the National Audit Act 1983 of the economy, efficiency and effectiveness with which the Authority has used its resources; </w:t>
      </w:r>
    </w:p>
    <w:p w14:paraId="5F3D7F70" w14:textId="77777777" w:rsidR="000B6F27" w:rsidRPr="00E605A3" w:rsidRDefault="000B6F27" w:rsidP="00063753">
      <w:pPr>
        <w:pStyle w:val="General3"/>
      </w:pPr>
      <w:r w:rsidRPr="00E605A3">
        <w:t>to Parliament and Parliamentary Committees or if required by any Parliamentary reporting requirements; or</w:t>
      </w:r>
    </w:p>
    <w:p w14:paraId="554ECF1E" w14:textId="77777777" w:rsidR="000B6F27" w:rsidRPr="00E605A3" w:rsidRDefault="000B6F27" w:rsidP="00063753">
      <w:pPr>
        <w:pStyle w:val="General3"/>
      </w:pPr>
      <w:r w:rsidRPr="00E605A3">
        <w:t xml:space="preserve">on a confidential basis, to a proposed successor body in connection with any proposed or actual, assignment, novation or other disposal of rights, obligations, liabilities or property in connection with this Contract; </w:t>
      </w:r>
    </w:p>
    <w:p w14:paraId="4B6C8D29" w14:textId="1B6910CC" w:rsidR="000B6F27" w:rsidRPr="00E605A3" w:rsidRDefault="000B6F27" w:rsidP="00CE358B">
      <w:pPr>
        <w:pStyle w:val="GeneralInd2"/>
        <w:numPr>
          <w:ilvl w:val="0"/>
          <w:numId w:val="0"/>
        </w:numPr>
        <w:ind w:left="851"/>
      </w:pPr>
      <w:r w:rsidRPr="00E605A3">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E605A3">
        <w:fldChar w:fldCharType="begin"/>
      </w:r>
      <w:r w:rsidRPr="00E605A3">
        <w:instrText xml:space="preserve"> REF _Ref390152570 \r \h  \* MERGEFORMAT </w:instrText>
      </w:r>
      <w:r w:rsidRPr="00E605A3">
        <w:fldChar w:fldCharType="separate"/>
      </w:r>
      <w:r w:rsidR="00FF4529">
        <w:t>1.3</w:t>
      </w:r>
      <w:r w:rsidRPr="00E605A3">
        <w:fldChar w:fldCharType="end"/>
      </w:r>
      <w:r w:rsidRPr="00E605A3">
        <w:t xml:space="preserve"> of this</w:t>
      </w:r>
      <w:r w:rsidR="00F211F6" w:rsidRPr="00E605A3">
        <w:t xml:space="preserve"> Schedule 3</w:t>
      </w:r>
      <w:r w:rsidRPr="00E605A3">
        <w:t xml:space="preserve">. </w:t>
      </w:r>
    </w:p>
    <w:bookmarkEnd w:id="872"/>
    <w:p w14:paraId="1E7040E1" w14:textId="70ED590B" w:rsidR="000B6F27" w:rsidRPr="00E605A3" w:rsidRDefault="000B6F27" w:rsidP="00063753">
      <w:pPr>
        <w:pStyle w:val="General2"/>
      </w:pPr>
      <w:r w:rsidRPr="00E605A3">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w:t>
      </w:r>
      <w:r w:rsidRPr="00E605A3">
        <w:fldChar w:fldCharType="begin"/>
      </w:r>
      <w:r w:rsidRPr="00E605A3">
        <w:instrText xml:space="preserve"> REF _Ref351042478 \r \h  \* MERGEFORMAT </w:instrText>
      </w:r>
      <w:r w:rsidRPr="00E605A3">
        <w:fldChar w:fldCharType="separate"/>
      </w:r>
      <w:r w:rsidR="00FF4529">
        <w:t>1</w:t>
      </w:r>
      <w:r w:rsidRPr="00E605A3">
        <w:fldChar w:fldCharType="end"/>
      </w:r>
      <w:r w:rsidRPr="00E605A3">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 </w:t>
      </w:r>
    </w:p>
    <w:p w14:paraId="5375A931" w14:textId="77777777" w:rsidR="000B6F27" w:rsidRPr="00E605A3" w:rsidRDefault="000B6F27" w:rsidP="00063753">
      <w:pPr>
        <w:pStyle w:val="General2"/>
      </w:pPr>
      <w:r w:rsidRPr="00E605A3">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 </w:t>
      </w:r>
    </w:p>
    <w:p w14:paraId="63E89224" w14:textId="77777777" w:rsidR="0089455A" w:rsidRDefault="0089455A" w:rsidP="00063753">
      <w:pPr>
        <w:pStyle w:val="General2"/>
      </w:pPr>
      <w:bookmarkStart w:id="874" w:name="_Ref15641363"/>
      <w:r>
        <w:t xml:space="preserve">Where the Authority sources the Goods (or any other product) from the Supplier under this </w:t>
      </w:r>
      <w:r w:rsidR="002C45A2">
        <w:t xml:space="preserve">Contract </w:t>
      </w:r>
      <w:r>
        <w:t>or any other agreement with the Authority as a result of:</w:t>
      </w:r>
      <w:bookmarkEnd w:id="874"/>
      <w:r>
        <w:t xml:space="preserve"> </w:t>
      </w:r>
    </w:p>
    <w:p w14:paraId="6C3B6B02" w14:textId="77777777" w:rsidR="0089455A" w:rsidRDefault="0089455A" w:rsidP="00063753">
      <w:pPr>
        <w:pStyle w:val="General3"/>
      </w:pPr>
      <w:r>
        <w:t xml:space="preserve">a </w:t>
      </w:r>
      <w:proofErr w:type="gramStart"/>
      <w:r>
        <w:t>third party</w:t>
      </w:r>
      <w:proofErr w:type="gramEnd"/>
      <w:r>
        <w:t xml:space="preserve"> supplier (“</w:t>
      </w:r>
      <w:r w:rsidRPr="002728E1">
        <w:rPr>
          <w:b/>
        </w:rPr>
        <w:t>Third Party Supplier</w:t>
      </w:r>
      <w:r>
        <w:t>”) failing to meet any timescales and/or delivery requirements under its agreement with the Authority (“</w:t>
      </w:r>
      <w:r w:rsidRPr="002728E1">
        <w:rPr>
          <w:b/>
        </w:rPr>
        <w:t>Third Party Supplier Agreement</w:t>
      </w:r>
      <w:r>
        <w:t xml:space="preserve">”); and  </w:t>
      </w:r>
    </w:p>
    <w:p w14:paraId="3E851633" w14:textId="77777777" w:rsidR="0089455A" w:rsidRDefault="0089455A" w:rsidP="00063753">
      <w:pPr>
        <w:pStyle w:val="General3"/>
      </w:pPr>
      <w:r>
        <w:t>the Authority exercising its rights under such Third Party Supplier Agreement to source an alternative product from a third party and charge the Third Party Supplier for any costs incurred by the Authority in excess of what would have been paid to the Third Party Supplier had the Third Party Supplier met the timescales and/or delivery requirements set out in the Third Party Supplier Agreement,</w:t>
      </w:r>
    </w:p>
    <w:p w14:paraId="12B180B7" w14:textId="665D193E" w:rsidR="0089455A" w:rsidRDefault="0089455A" w:rsidP="00063753">
      <w:pPr>
        <w:pStyle w:val="General2"/>
        <w:numPr>
          <w:ilvl w:val="0"/>
          <w:numId w:val="0"/>
        </w:numPr>
        <w:ind w:left="851"/>
      </w:pPr>
      <w:r>
        <w:t xml:space="preserve">the Authority may disclose the Contract Price (or, in the case of another product, the unit price paid by the Authority to the Supplier for such other product) on a confidential basis to the Third Party Supplier for a purpose directly related to or connected with the Authority verifying and/or evidencing to the Third Party Supplier the costs that the Authority has incurred in excess of what would have been paid by the Authority to the Third Party Supplier for delivery of the product(s) in accordance with the timescales and/or delivery requirements set out in the Third Party Supplier Agreement. References to disclosure on a confidential basis in Clause </w:t>
      </w:r>
      <w:r>
        <w:fldChar w:fldCharType="begin"/>
      </w:r>
      <w:r>
        <w:instrText xml:space="preserve"> REF _Ref15641363 \r \h </w:instrText>
      </w:r>
      <w:r>
        <w:fldChar w:fldCharType="separate"/>
      </w:r>
      <w:r w:rsidR="00FF4529">
        <w:t>1.6</w:t>
      </w:r>
      <w:r>
        <w:fldChar w:fldCharType="end"/>
      </w:r>
      <w:r w:rsidRPr="0051388E">
        <w:t xml:space="preserve"> </w:t>
      </w:r>
      <w:r w:rsidRPr="00E605A3">
        <w:t xml:space="preserve">of this Schedule </w:t>
      </w:r>
      <w:r>
        <w:t xml:space="preserve">3 shall mean the Authority making clear the confidential nature of such information and that it must not be further disclosed except in accordance with Law. </w:t>
      </w:r>
    </w:p>
    <w:p w14:paraId="3EA3AC52" w14:textId="00B76C2C" w:rsidR="000B6F27" w:rsidRPr="00E605A3" w:rsidRDefault="000B6F27" w:rsidP="00063753">
      <w:pPr>
        <w:pStyle w:val="General2"/>
      </w:pPr>
      <w:r w:rsidRPr="00E605A3">
        <w:t xml:space="preserve">Clause </w:t>
      </w:r>
      <w:r w:rsidRPr="00E605A3">
        <w:fldChar w:fldCharType="begin"/>
      </w:r>
      <w:r w:rsidRPr="00E605A3">
        <w:instrText xml:space="preserve"> REF _Ref351042478 \r \h  \* MERGEFORMAT </w:instrText>
      </w:r>
      <w:r w:rsidRPr="00E605A3">
        <w:fldChar w:fldCharType="separate"/>
      </w:r>
      <w:r w:rsidR="00FF4529">
        <w:t>1</w:t>
      </w:r>
      <w:r w:rsidRPr="00E605A3">
        <w:fldChar w:fldCharType="end"/>
      </w:r>
      <w:r w:rsidRPr="00E605A3">
        <w:t xml:space="preserve"> of this Schedule 3 shall remain in force:</w:t>
      </w:r>
    </w:p>
    <w:p w14:paraId="28169657" w14:textId="77777777" w:rsidR="000B6F27" w:rsidRPr="00E605A3" w:rsidRDefault="000B6F27" w:rsidP="00063753">
      <w:pPr>
        <w:pStyle w:val="General3"/>
      </w:pPr>
      <w:r w:rsidRPr="00E605A3">
        <w:t>without limit in time in respect of Confidential Information which comprises Personal Data or which relates to national security; and</w:t>
      </w:r>
    </w:p>
    <w:p w14:paraId="05924533" w14:textId="77777777" w:rsidR="000B6F27" w:rsidRDefault="000B6F27" w:rsidP="00063753">
      <w:pPr>
        <w:pStyle w:val="General3"/>
      </w:pPr>
      <w:r w:rsidRPr="00E605A3">
        <w:t xml:space="preserve">for all other Confidential Information for a period of three (3) years after the expiry or earlier termination of this Contract unless otherwise agreed in writing by the Parties. </w:t>
      </w:r>
    </w:p>
    <w:p w14:paraId="577574D7" w14:textId="77777777" w:rsidR="000B6F27" w:rsidRPr="00E605A3" w:rsidRDefault="000B6F27" w:rsidP="00063753">
      <w:pPr>
        <w:pStyle w:val="General1"/>
      </w:pPr>
      <w:bookmarkStart w:id="875" w:name="_Ref15641727"/>
      <w:r w:rsidRPr="00E605A3">
        <w:t>Freedom of Information and Transparency</w:t>
      </w:r>
      <w:bookmarkEnd w:id="875"/>
      <w:r w:rsidRPr="00E605A3">
        <w:t xml:space="preserve"> </w:t>
      </w:r>
    </w:p>
    <w:p w14:paraId="5010489A" w14:textId="77777777" w:rsidR="000B6F27" w:rsidRPr="00E605A3" w:rsidRDefault="000B6F27" w:rsidP="00063753">
      <w:pPr>
        <w:pStyle w:val="General2"/>
      </w:pPr>
      <w:r w:rsidRPr="00E605A3">
        <w:t xml:space="preserve">The Parties acknowledge the duties of Contracting Authorities under the FOIA, Codes of Practice and Environmental Regulations and shall give each other </w:t>
      </w:r>
      <w:r w:rsidRPr="00E605A3">
        <w:lastRenderedPageBreak/>
        <w:t>all reasonable assistance as appropriate or necessary to enable compliance with those duties.</w:t>
      </w:r>
    </w:p>
    <w:p w14:paraId="1BBE1663" w14:textId="77777777" w:rsidR="000B6F27" w:rsidRPr="00E605A3" w:rsidRDefault="000B6F27" w:rsidP="00063753">
      <w:pPr>
        <w:pStyle w:val="General2"/>
      </w:pPr>
      <w:r w:rsidRPr="00E605A3">
        <w:t>The Supplier shall assist and cooperate with the Authority to enable it to comply with its disclosure obligations under the FOIA, Codes of Practice and Environmental Regulations. The Supplier agrees:</w:t>
      </w:r>
    </w:p>
    <w:p w14:paraId="666D90A8" w14:textId="77777777" w:rsidR="000B6F27" w:rsidRPr="00E605A3" w:rsidRDefault="000B6F27" w:rsidP="00063753">
      <w:pPr>
        <w:pStyle w:val="General3"/>
      </w:pPr>
      <w:r w:rsidRPr="00E605A3">
        <w:t>that this Contract and any recorded information held by the Supplier on the Authority’s behalf for the purposes of this Contract are subject to the obligations and commitments of the Authority under the FOIA, Codes of Practice and Environmental Regulations;</w:t>
      </w:r>
    </w:p>
    <w:p w14:paraId="14535BD2" w14:textId="77777777" w:rsidR="000B6F27" w:rsidRPr="00E605A3" w:rsidRDefault="000B6F27" w:rsidP="00063753">
      <w:pPr>
        <w:pStyle w:val="General3"/>
      </w:pPr>
      <w:r w:rsidRPr="00E605A3">
        <w:t>that the decision on whether any exemption to the general obligations of public access to information applies to any request for information received under the FOIA, Codes of Practice and Environmental Regulations is a decision solely for the Authority;</w:t>
      </w:r>
    </w:p>
    <w:p w14:paraId="5CF63226"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itself is subject to the 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w:t>
      </w:r>
    </w:p>
    <w:p w14:paraId="6BEEB1BF"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Authority;</w:t>
      </w:r>
    </w:p>
    <w:p w14:paraId="3F25D357" w14:textId="77777777" w:rsidR="000B6F27" w:rsidRPr="00E605A3" w:rsidRDefault="000B6F27" w:rsidP="00063753">
      <w:pPr>
        <w:pStyle w:val="General3"/>
      </w:pPr>
      <w:r w:rsidRPr="00E605A3">
        <w:t>that the Authority, acting in accordance with the Codes of Practice issued and revised from time to time under both section 45 of FOIA, and regulation 16 of the Environmental Regulations, may disclose information concerning the Supplier and this Contract; and</w:t>
      </w:r>
    </w:p>
    <w:p w14:paraId="29297A43" w14:textId="77777777" w:rsidR="000B6F27" w:rsidRPr="00E605A3" w:rsidRDefault="000B6F27" w:rsidP="00063753">
      <w:pPr>
        <w:pStyle w:val="General3"/>
      </w:pPr>
      <w:r w:rsidRPr="00E605A3">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7442505" w14:textId="77777777" w:rsidR="000B6F27" w:rsidRPr="00E605A3" w:rsidRDefault="000B6F27" w:rsidP="00063753">
      <w:pPr>
        <w:pStyle w:val="General2"/>
      </w:pPr>
      <w:r w:rsidRPr="00E605A3">
        <w:t xml:space="preserve">The Parties acknowledge that, except for any information which is exempt from disclosure in accordance with the provisions of the FOIA, Codes of </w:t>
      </w:r>
      <w:r w:rsidRPr="00E605A3">
        <w:lastRenderedPageBreak/>
        <w:t>Practice and Environmental Regulations, the content of this Contract is not Confidential Information.</w:t>
      </w:r>
    </w:p>
    <w:p w14:paraId="4C4D11FF" w14:textId="77777777" w:rsidR="000B6F27" w:rsidRPr="00E605A3" w:rsidRDefault="000B6F27" w:rsidP="00063753">
      <w:pPr>
        <w:pStyle w:val="General2"/>
      </w:pPr>
      <w:bookmarkStart w:id="876" w:name="_Ref352159234"/>
      <w:r w:rsidRPr="00E605A3">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bookmarkEnd w:id="876"/>
    </w:p>
    <w:p w14:paraId="43B85407" w14:textId="5C3674B9" w:rsidR="000B6F27" w:rsidRPr="00E605A3" w:rsidRDefault="000B6F27" w:rsidP="00063753">
      <w:pPr>
        <w:pStyle w:val="General2"/>
      </w:pPr>
      <w:r w:rsidRPr="00E605A3">
        <w:t xml:space="preserve">In preparing a copy of this Contract for publication under Clause </w:t>
      </w:r>
      <w:r w:rsidRPr="00E605A3">
        <w:fldChar w:fldCharType="begin"/>
      </w:r>
      <w:r w:rsidRPr="00E605A3">
        <w:instrText xml:space="preserve"> REF _Ref352159234 \r \h  \* MERGEFORMAT </w:instrText>
      </w:r>
      <w:r w:rsidRPr="00E605A3">
        <w:fldChar w:fldCharType="separate"/>
      </w:r>
      <w:r w:rsidR="00FF4529">
        <w:t>2.4</w:t>
      </w:r>
      <w:r w:rsidRPr="00E605A3">
        <w:fldChar w:fldCharType="end"/>
      </w:r>
      <w:r w:rsidRPr="00E605A3">
        <w:t xml:space="preserve"> of this Schedule 3, the Authority may consult with the Supplier to inform decision making regarding any redactions but the final decision in relation to the redaction of information will be at the Authority’s absolute discretion.</w:t>
      </w:r>
    </w:p>
    <w:p w14:paraId="117C7C11" w14:textId="77777777" w:rsidR="000B6F27" w:rsidRPr="00E605A3" w:rsidRDefault="000B6F27" w:rsidP="00063753">
      <w:pPr>
        <w:pStyle w:val="General2"/>
      </w:pPr>
      <w:r w:rsidRPr="00E605A3">
        <w:t xml:space="preserve">The Supplier </w:t>
      </w:r>
      <w:r w:rsidR="00723085">
        <w:t xml:space="preserve">acknowledges that the Authority is subject to the transparency obligations set out in the Crown Commercial Services’ Procurement Policy Note 02/17 (as amended or replaced from time time) and </w:t>
      </w:r>
      <w:r w:rsidRPr="00E605A3">
        <w:t xml:space="preserve">shall assist and cooperate with the Authority to enable </w:t>
      </w:r>
      <w:r w:rsidR="00723085">
        <w:t xml:space="preserve">and facilitate </w:t>
      </w:r>
      <w:r w:rsidRPr="00E605A3">
        <w:t>the Authority</w:t>
      </w:r>
      <w:r w:rsidR="00723085">
        <w:t xml:space="preserve"> </w:t>
      </w:r>
      <w:r w:rsidR="00230082">
        <w:t xml:space="preserve">to </w:t>
      </w:r>
      <w:r w:rsidR="00723085">
        <w:t xml:space="preserve">comply with its obligations </w:t>
      </w:r>
      <w:r w:rsidR="00230082">
        <w:t xml:space="preserve">thereunder </w:t>
      </w:r>
      <w:r w:rsidR="00723085">
        <w:t>including but not limited</w:t>
      </w:r>
      <w:r w:rsidRPr="00E605A3">
        <w:t xml:space="preserve"> to publish</w:t>
      </w:r>
      <w:r w:rsidR="00723085">
        <w:t>ing</w:t>
      </w:r>
      <w:r w:rsidRPr="00E605A3">
        <w:t xml:space="preserve"> this Contract.</w:t>
      </w:r>
    </w:p>
    <w:p w14:paraId="6FB064C0" w14:textId="24860E9F" w:rsidR="000B6F27" w:rsidRPr="00E605A3" w:rsidRDefault="000B6F27" w:rsidP="00063753">
      <w:pPr>
        <w:pStyle w:val="General2"/>
      </w:pPr>
      <w:r w:rsidRPr="00E605A3">
        <w:t xml:space="preserve">Where any information is held by any Sub-contractor of the Supplier in connection with this Contract, the Supplier shall procure that such Sub-contractor shall comply with the relevant obligations set out in Clause </w:t>
      </w:r>
      <w:r w:rsidR="008A1BFE">
        <w:fldChar w:fldCharType="begin"/>
      </w:r>
      <w:r w:rsidR="008A1BFE">
        <w:instrText xml:space="preserve"> REF _Ref15641727 \r \h </w:instrText>
      </w:r>
      <w:r w:rsidR="008A1BFE">
        <w:fldChar w:fldCharType="separate"/>
      </w:r>
      <w:r w:rsidR="00FF4529">
        <w:t>2</w:t>
      </w:r>
      <w:r w:rsidR="008A1BFE">
        <w:fldChar w:fldCharType="end"/>
      </w:r>
      <w:r w:rsidRPr="00E605A3">
        <w:t xml:space="preserve"> of this Schedule 3, as if such Sub-contractor were the Supplier.  </w:t>
      </w:r>
    </w:p>
    <w:p w14:paraId="5D160C04" w14:textId="77777777" w:rsidR="000B6F27" w:rsidRPr="00E605A3" w:rsidRDefault="000B6F27" w:rsidP="00063753">
      <w:pPr>
        <w:pStyle w:val="General1"/>
      </w:pPr>
      <w:r w:rsidRPr="00E605A3">
        <w:t>Information Security</w:t>
      </w:r>
    </w:p>
    <w:p w14:paraId="31D7CF71" w14:textId="77777777" w:rsidR="000B6F27" w:rsidRPr="00E605A3" w:rsidRDefault="000B6F27" w:rsidP="00063753">
      <w:pPr>
        <w:pStyle w:val="General2"/>
      </w:pPr>
      <w:r w:rsidRPr="00E605A3">
        <w:t xml:space="preserve">Without limitation to any other information governance requirements set out in this Schedule 3, the Supplier shall: </w:t>
      </w:r>
    </w:p>
    <w:p w14:paraId="3F3E01A9" w14:textId="77777777" w:rsidR="000B6F27" w:rsidRPr="00E605A3" w:rsidRDefault="000B6F27" w:rsidP="00063753">
      <w:pPr>
        <w:pStyle w:val="General3"/>
      </w:pPr>
      <w:r w:rsidRPr="00E605A3">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8D2818B" w14:textId="77777777" w:rsidR="00EA57AF" w:rsidRPr="00E605A3" w:rsidRDefault="000B6F27" w:rsidP="00063753">
      <w:pPr>
        <w:pStyle w:val="General3"/>
      </w:pPr>
      <w:r w:rsidRPr="00E605A3">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bookmarkEnd w:id="868"/>
    </w:p>
    <w:p w14:paraId="4EC08078" w14:textId="77777777" w:rsidR="00EA57AF" w:rsidRPr="00E605A3" w:rsidRDefault="00EA57AF" w:rsidP="000B6F27">
      <w:bookmarkStart w:id="877" w:name="_Ref505693514"/>
    </w:p>
    <w:bookmarkEnd w:id="877"/>
    <w:p w14:paraId="4A0D66AA" w14:textId="77777777" w:rsidR="00EA57AF" w:rsidRPr="00E605A3" w:rsidRDefault="00EA57AF">
      <w:pPr>
        <w:spacing w:line="259" w:lineRule="auto"/>
        <w:jc w:val="left"/>
        <w:rPr>
          <w:b/>
        </w:rPr>
      </w:pPr>
      <w:r w:rsidRPr="00E605A3">
        <w:rPr>
          <w:b/>
        </w:rPr>
        <w:br w:type="page"/>
      </w:r>
    </w:p>
    <w:p w14:paraId="7F28773F" w14:textId="77777777" w:rsidR="000B6F27" w:rsidRPr="00E605A3" w:rsidRDefault="000B6F27" w:rsidP="00F211F6">
      <w:pPr>
        <w:jc w:val="center"/>
        <w:rPr>
          <w:b/>
        </w:rPr>
      </w:pPr>
      <w:r w:rsidRPr="00E605A3">
        <w:rPr>
          <w:b/>
        </w:rPr>
        <w:lastRenderedPageBreak/>
        <w:t>S</w:t>
      </w:r>
      <w:r w:rsidR="00F211F6" w:rsidRPr="00E605A3">
        <w:rPr>
          <w:b/>
        </w:rPr>
        <w:t>chedule 4</w:t>
      </w:r>
    </w:p>
    <w:p w14:paraId="4E73B6E1" w14:textId="77777777" w:rsidR="000B6F27" w:rsidRPr="00E605A3" w:rsidRDefault="000B6F27" w:rsidP="00F211F6">
      <w:pPr>
        <w:jc w:val="center"/>
        <w:rPr>
          <w:b/>
        </w:rPr>
      </w:pPr>
      <w:r w:rsidRPr="00E605A3">
        <w:rPr>
          <w:b/>
        </w:rPr>
        <w:t>Definitions and Interpretations</w:t>
      </w:r>
    </w:p>
    <w:p w14:paraId="483BAD7B" w14:textId="77777777" w:rsidR="000B6F27" w:rsidRPr="00E605A3" w:rsidRDefault="000B6F27" w:rsidP="00063753">
      <w:pPr>
        <w:pStyle w:val="General1"/>
        <w:numPr>
          <w:ilvl w:val="0"/>
          <w:numId w:val="31"/>
        </w:numPr>
      </w:pPr>
      <w:bookmarkStart w:id="878" w:name="_Ref286220103"/>
      <w:bookmarkStart w:id="879" w:name="_Toc290398290"/>
      <w:bookmarkStart w:id="880" w:name="_Toc312422904"/>
      <w:r w:rsidRPr="00E605A3">
        <w:t>Definitions</w:t>
      </w:r>
      <w:bookmarkStart w:id="881" w:name="Page_46"/>
      <w:bookmarkEnd w:id="878"/>
      <w:bookmarkEnd w:id="879"/>
      <w:bookmarkEnd w:id="880"/>
      <w:bookmarkEnd w:id="881"/>
    </w:p>
    <w:p w14:paraId="347B160F" w14:textId="77777777" w:rsidR="000B6F27" w:rsidRPr="00E605A3" w:rsidRDefault="000B6F27" w:rsidP="00063753">
      <w:pPr>
        <w:pStyle w:val="General2"/>
      </w:pPr>
      <w:bookmarkStart w:id="882" w:name="_Toc303948961"/>
      <w:bookmarkStart w:id="883" w:name="_Toc303949721"/>
      <w:bookmarkStart w:id="884" w:name="_Toc303950488"/>
      <w:bookmarkStart w:id="885" w:name="_Toc303951268"/>
      <w:bookmarkStart w:id="886" w:name="_Toc304135351"/>
      <w:r w:rsidRPr="00E605A3">
        <w:t>In this Contract the following words shall have the following meanings unless the context requires otherwise:</w:t>
      </w:r>
      <w:bookmarkEnd w:id="882"/>
      <w:bookmarkEnd w:id="883"/>
      <w:bookmarkEnd w:id="884"/>
      <w:bookmarkEnd w:id="885"/>
      <w:bookmarkEnd w:id="886"/>
      <w:r w:rsidRPr="00E605A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384"/>
      </w:tblGrid>
      <w:tr w:rsidR="00C1699B" w:rsidRPr="00E605A3" w14:paraId="7A531670" w14:textId="77777777" w:rsidTr="001177BD">
        <w:tc>
          <w:tcPr>
            <w:tcW w:w="2632" w:type="dxa"/>
            <w:vAlign w:val="center"/>
          </w:tcPr>
          <w:p w14:paraId="10F6DFA5" w14:textId="77777777" w:rsidR="00C1699B" w:rsidRPr="00E605A3" w:rsidRDefault="00C1699B" w:rsidP="00C1699B">
            <w:pPr>
              <w:spacing w:after="0"/>
              <w:rPr>
                <w:rFonts w:cs="Arial"/>
                <w:b/>
                <w:szCs w:val="24"/>
              </w:rPr>
            </w:pPr>
            <w:r>
              <w:rPr>
                <w:rFonts w:cs="Arial"/>
                <w:b/>
                <w:szCs w:val="24"/>
              </w:rPr>
              <w:t>“Administering Entity”</w:t>
            </w:r>
          </w:p>
        </w:tc>
        <w:tc>
          <w:tcPr>
            <w:tcW w:w="6384" w:type="dxa"/>
            <w:vAlign w:val="center"/>
          </w:tcPr>
          <w:p w14:paraId="69EE6986" w14:textId="77777777" w:rsidR="00C1699B" w:rsidRPr="00E605A3" w:rsidRDefault="00C1699B" w:rsidP="00C1699B">
            <w:pPr>
              <w:spacing w:after="0"/>
              <w:rPr>
                <w:rFonts w:cs="Arial"/>
                <w:szCs w:val="24"/>
              </w:rPr>
            </w:pPr>
            <w:r>
              <w:rPr>
                <w:rFonts w:cs="Arial"/>
                <w:szCs w:val="24"/>
              </w:rPr>
              <w:t xml:space="preserve">means </w:t>
            </w:r>
            <w:proofErr w:type="spellStart"/>
            <w:r w:rsidRPr="00874810">
              <w:rPr>
                <w:rFonts w:cs="Arial"/>
                <w:szCs w:val="24"/>
              </w:rPr>
              <w:t>any body</w:t>
            </w:r>
            <w:proofErr w:type="spellEnd"/>
            <w:r w:rsidRPr="00874810">
              <w:rPr>
                <w:rFonts w:cs="Arial"/>
                <w:szCs w:val="24"/>
              </w:rPr>
              <w:t xml:space="preserve"> administering the </w:t>
            </w:r>
            <w:r>
              <w:rPr>
                <w:rFonts w:cs="Arial"/>
                <w:szCs w:val="24"/>
              </w:rPr>
              <w:t>Goods</w:t>
            </w:r>
            <w:r w:rsidRPr="00874810">
              <w:rPr>
                <w:rFonts w:cs="Arial"/>
                <w:szCs w:val="24"/>
              </w:rPr>
              <w:t xml:space="preserve"> including all Health Service Bodies</w:t>
            </w:r>
            <w:r w:rsidR="000F373E">
              <w:rPr>
                <w:rFonts w:cs="Arial"/>
                <w:szCs w:val="24"/>
              </w:rPr>
              <w:t>;</w:t>
            </w:r>
          </w:p>
        </w:tc>
      </w:tr>
      <w:tr w:rsidR="000B6F27" w:rsidRPr="00E605A3" w14:paraId="744E9CF9" w14:textId="77777777" w:rsidTr="001177BD">
        <w:tc>
          <w:tcPr>
            <w:tcW w:w="2632" w:type="dxa"/>
            <w:vAlign w:val="center"/>
          </w:tcPr>
          <w:p w14:paraId="6090C1F1" w14:textId="77777777" w:rsidR="000B6F27" w:rsidRPr="00E605A3" w:rsidRDefault="000B6F27" w:rsidP="000B6F27">
            <w:pPr>
              <w:spacing w:after="0"/>
              <w:rPr>
                <w:rFonts w:cs="Arial"/>
                <w:b/>
                <w:szCs w:val="24"/>
              </w:rPr>
            </w:pPr>
            <w:bookmarkStart w:id="887" w:name="_Ref442453509"/>
            <w:r w:rsidRPr="00E605A3">
              <w:rPr>
                <w:rFonts w:cs="Arial"/>
                <w:b/>
                <w:szCs w:val="24"/>
              </w:rPr>
              <w:t>“</w:t>
            </w:r>
            <w:bookmarkEnd w:id="887"/>
            <w:r w:rsidRPr="00E605A3">
              <w:rPr>
                <w:rFonts w:cs="Arial"/>
                <w:b/>
                <w:szCs w:val="24"/>
              </w:rPr>
              <w:t>Authority”</w:t>
            </w:r>
          </w:p>
        </w:tc>
        <w:tc>
          <w:tcPr>
            <w:tcW w:w="6384" w:type="dxa"/>
            <w:vAlign w:val="center"/>
          </w:tcPr>
          <w:p w14:paraId="2C6D331D" w14:textId="77777777" w:rsidR="000B6F27" w:rsidRPr="00E605A3" w:rsidRDefault="000B6F27" w:rsidP="008277F7">
            <w:pPr>
              <w:spacing w:after="0"/>
              <w:rPr>
                <w:rFonts w:cs="Arial"/>
                <w:szCs w:val="24"/>
              </w:rPr>
            </w:pPr>
            <w:r w:rsidRPr="00E605A3">
              <w:rPr>
                <w:rFonts w:cs="Arial"/>
                <w:szCs w:val="24"/>
              </w:rPr>
              <w:t>means the authority named on the form of Contract on page</w:t>
            </w:r>
            <w:r w:rsidR="008277F7">
              <w:rPr>
                <w:rFonts w:cs="Arial"/>
                <w:szCs w:val="24"/>
              </w:rPr>
              <w:t xml:space="preserve"> 1</w:t>
            </w:r>
            <w:r w:rsidRPr="00E605A3">
              <w:rPr>
                <w:rFonts w:cs="Arial"/>
                <w:szCs w:val="24"/>
              </w:rPr>
              <w:t>;</w:t>
            </w:r>
          </w:p>
        </w:tc>
      </w:tr>
      <w:tr w:rsidR="000B6F27" w:rsidRPr="00E605A3" w14:paraId="04B1FD80" w14:textId="77777777" w:rsidTr="001177BD">
        <w:tc>
          <w:tcPr>
            <w:tcW w:w="2632" w:type="dxa"/>
            <w:vAlign w:val="center"/>
          </w:tcPr>
          <w:p w14:paraId="06E8FA9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“Breach Notice”</w:t>
            </w:r>
          </w:p>
        </w:tc>
        <w:tc>
          <w:tcPr>
            <w:tcW w:w="6384" w:type="dxa"/>
            <w:vAlign w:val="center"/>
          </w:tcPr>
          <w:p w14:paraId="32E134C3" w14:textId="77777777" w:rsidR="000B6F27" w:rsidRPr="00E605A3" w:rsidRDefault="000B6F27" w:rsidP="00E94189">
            <w:pPr>
              <w:pStyle w:val="MRNumberedHeading2"/>
              <w:spacing w:before="0"/>
            </w:pPr>
            <w:r w:rsidRPr="00E605A3">
              <w:t>means a written notice of breach given by one Party to the other, notifying the Party receiving the notice of its breach of this Contract;</w:t>
            </w:r>
          </w:p>
        </w:tc>
      </w:tr>
      <w:tr w:rsidR="000B6F27" w:rsidRPr="00E605A3" w14:paraId="1BE97F74" w14:textId="77777777" w:rsidTr="001177BD">
        <w:tc>
          <w:tcPr>
            <w:tcW w:w="2632" w:type="dxa"/>
            <w:vAlign w:val="center"/>
          </w:tcPr>
          <w:p w14:paraId="3B56D71D" w14:textId="77777777" w:rsidR="000B6F27" w:rsidRPr="00E605A3" w:rsidRDefault="000B6F27" w:rsidP="000B6F27">
            <w:pPr>
              <w:spacing w:after="0"/>
              <w:rPr>
                <w:rFonts w:cs="Arial"/>
                <w:b/>
                <w:szCs w:val="24"/>
              </w:rPr>
            </w:pPr>
            <w:r w:rsidRPr="00E605A3">
              <w:rPr>
                <w:rFonts w:cs="Arial"/>
                <w:b/>
                <w:szCs w:val="24"/>
              </w:rPr>
              <w:t>“Business Continuity Event”</w:t>
            </w:r>
          </w:p>
        </w:tc>
        <w:tc>
          <w:tcPr>
            <w:tcW w:w="6384" w:type="dxa"/>
            <w:vAlign w:val="center"/>
          </w:tcPr>
          <w:p w14:paraId="0D87558B" w14:textId="77777777" w:rsidR="000B6F27" w:rsidRPr="00E605A3" w:rsidRDefault="000B6F27" w:rsidP="00E94189">
            <w:pPr>
              <w:spacing w:after="0"/>
              <w:rPr>
                <w:rFonts w:cs="Arial"/>
                <w:szCs w:val="24"/>
              </w:rPr>
            </w:pPr>
            <w:bookmarkStart w:id="888" w:name="_Toc303948966"/>
            <w:bookmarkStart w:id="889" w:name="_Toc303949726"/>
            <w:bookmarkStart w:id="890" w:name="_Toc303950493"/>
            <w:bookmarkStart w:id="891" w:name="_Toc303951273"/>
            <w:bookmarkStart w:id="892" w:name="_Toc304135356"/>
            <w:r w:rsidRPr="00E605A3">
              <w:rPr>
                <w:rFonts w:cs="Arial"/>
                <w:szCs w:val="24"/>
              </w:rPr>
              <w:t>means any event or issue that could impact on the operations of the Supplier and its ability to supply the Goods including</w:t>
            </w:r>
            <w:r w:rsidR="00A07B54" w:rsidRPr="00E605A3">
              <w:rPr>
                <w:rFonts w:cs="Arial"/>
                <w:szCs w:val="24"/>
              </w:rPr>
              <w:t>, without limitation,</w:t>
            </w:r>
            <w:r w:rsidRPr="00E605A3">
              <w:rPr>
                <w:rFonts w:cs="Arial"/>
                <w:szCs w:val="24"/>
              </w:rPr>
              <w:t xml:space="preserve"> an influenza pandemic and any Force Majeure Event</w:t>
            </w:r>
            <w:r w:rsidR="00A07B54" w:rsidRPr="00E605A3">
              <w:rPr>
                <w:rFonts w:cs="Arial"/>
                <w:szCs w:val="24"/>
              </w:rPr>
              <w:t xml:space="preserve"> but excluding, for the avoidance of doubt, the withdrawal of the United Kingdom (or any part of it) from the European Union and any related circumstances, events, changes or requirements</w:t>
            </w:r>
            <w:r w:rsidRPr="00E605A3">
              <w:rPr>
                <w:rFonts w:cs="Arial"/>
                <w:szCs w:val="24"/>
              </w:rPr>
              <w:t>;</w:t>
            </w:r>
            <w:bookmarkEnd w:id="888"/>
            <w:bookmarkEnd w:id="889"/>
            <w:bookmarkEnd w:id="890"/>
            <w:bookmarkEnd w:id="891"/>
            <w:bookmarkEnd w:id="892"/>
          </w:p>
        </w:tc>
      </w:tr>
      <w:tr w:rsidR="000B6F27" w:rsidRPr="00E605A3" w14:paraId="4A67CD4B" w14:textId="77777777" w:rsidTr="001177BD">
        <w:tc>
          <w:tcPr>
            <w:tcW w:w="2632" w:type="dxa"/>
            <w:vAlign w:val="center"/>
          </w:tcPr>
          <w:p w14:paraId="67CB4354" w14:textId="77777777" w:rsidR="000B6F27" w:rsidRPr="00E605A3" w:rsidRDefault="000B6F27" w:rsidP="000B6F27">
            <w:pPr>
              <w:spacing w:after="0"/>
              <w:rPr>
                <w:rFonts w:cs="Arial"/>
                <w:b/>
                <w:szCs w:val="24"/>
              </w:rPr>
            </w:pPr>
            <w:r w:rsidRPr="00E605A3">
              <w:rPr>
                <w:rFonts w:cs="Arial"/>
                <w:b/>
                <w:szCs w:val="24"/>
              </w:rPr>
              <w:t>“Business Continuity Plan”</w:t>
            </w:r>
          </w:p>
        </w:tc>
        <w:tc>
          <w:tcPr>
            <w:tcW w:w="6384" w:type="dxa"/>
            <w:vAlign w:val="center"/>
          </w:tcPr>
          <w:p w14:paraId="7BE2E493" w14:textId="77777777" w:rsidR="000B6F27" w:rsidRPr="00E605A3" w:rsidRDefault="000B6F27" w:rsidP="00E94189">
            <w:pPr>
              <w:spacing w:after="0"/>
              <w:rPr>
                <w:rFonts w:cs="Arial"/>
                <w:szCs w:val="24"/>
              </w:rPr>
            </w:pPr>
            <w:bookmarkStart w:id="893" w:name="_Toc303948967"/>
            <w:bookmarkStart w:id="894" w:name="_Toc303949727"/>
            <w:bookmarkStart w:id="895" w:name="_Toc303950494"/>
            <w:bookmarkStart w:id="896" w:name="_Toc303951274"/>
            <w:bookmarkStart w:id="897" w:name="_Toc304135357"/>
            <w:r w:rsidRPr="00E605A3">
              <w:rPr>
                <w:rFonts w:cs="Arial"/>
                <w:szCs w:val="24"/>
              </w:rPr>
              <w:t>means the Supplier’s business continuity plan which includes its plans for continuity of the supply of the Goods during a Business Continuity Event;</w:t>
            </w:r>
            <w:bookmarkEnd w:id="893"/>
            <w:bookmarkEnd w:id="894"/>
            <w:bookmarkEnd w:id="895"/>
            <w:bookmarkEnd w:id="896"/>
            <w:bookmarkEnd w:id="897"/>
          </w:p>
        </w:tc>
      </w:tr>
      <w:tr w:rsidR="000B6F27" w:rsidRPr="00E605A3" w14:paraId="3C96C6E6" w14:textId="77777777" w:rsidTr="001177BD">
        <w:tc>
          <w:tcPr>
            <w:tcW w:w="2632" w:type="dxa"/>
            <w:vAlign w:val="center"/>
          </w:tcPr>
          <w:p w14:paraId="0B3B93AF" w14:textId="77777777" w:rsidR="000B6F27" w:rsidRPr="00E605A3" w:rsidRDefault="000B6F27" w:rsidP="000B6F27">
            <w:pPr>
              <w:spacing w:after="0"/>
              <w:rPr>
                <w:rStyle w:val="DeltaViewInsertion"/>
                <w:rFonts w:cs="Arial"/>
                <w:b/>
                <w:color w:val="auto"/>
                <w:w w:val="0"/>
                <w:szCs w:val="24"/>
              </w:rPr>
            </w:pPr>
            <w:r w:rsidRPr="00E605A3">
              <w:rPr>
                <w:rFonts w:cs="Arial"/>
                <w:b/>
                <w:szCs w:val="24"/>
              </w:rPr>
              <w:t>“Business Day”</w:t>
            </w:r>
          </w:p>
        </w:tc>
        <w:tc>
          <w:tcPr>
            <w:tcW w:w="6384" w:type="dxa"/>
            <w:vAlign w:val="center"/>
          </w:tcPr>
          <w:p w14:paraId="079D6776" w14:textId="77777777" w:rsidR="000B6F27" w:rsidRPr="00E605A3" w:rsidRDefault="000B6F27" w:rsidP="00042D38">
            <w:pPr>
              <w:spacing w:after="0"/>
              <w:rPr>
                <w:rFonts w:cs="Arial"/>
                <w:szCs w:val="24"/>
              </w:rPr>
            </w:pPr>
            <w:bookmarkStart w:id="898" w:name="_Toc303948968"/>
            <w:bookmarkStart w:id="899" w:name="_Toc303949728"/>
            <w:bookmarkStart w:id="900" w:name="_Toc303950495"/>
            <w:bookmarkStart w:id="901" w:name="_Toc303951275"/>
            <w:bookmarkStart w:id="902" w:name="_Toc304135358"/>
            <w:r w:rsidRPr="00E605A3">
              <w:rPr>
                <w:rFonts w:cs="Arial"/>
                <w:szCs w:val="24"/>
              </w:rPr>
              <w:t xml:space="preserve">means any day other than </w:t>
            </w:r>
            <w:r w:rsidR="00042D38">
              <w:rPr>
                <w:rFonts w:cs="Arial"/>
                <w:szCs w:val="24"/>
              </w:rPr>
              <w:t xml:space="preserve">a </w:t>
            </w:r>
            <w:r w:rsidRPr="00E605A3">
              <w:rPr>
                <w:rFonts w:cs="Arial"/>
                <w:szCs w:val="24"/>
              </w:rPr>
              <w:t>Saturday, Sunday</w:t>
            </w:r>
            <w:r w:rsidR="00042D38">
              <w:rPr>
                <w:rFonts w:cs="Arial"/>
                <w:szCs w:val="24"/>
              </w:rPr>
              <w:t xml:space="preserve"> or</w:t>
            </w:r>
            <w:r w:rsidRPr="00E605A3">
              <w:rPr>
                <w:rFonts w:cs="Arial"/>
                <w:szCs w:val="24"/>
              </w:rPr>
              <w:t xml:space="preserve"> bank holiday in England;</w:t>
            </w:r>
            <w:bookmarkEnd w:id="898"/>
            <w:bookmarkEnd w:id="899"/>
            <w:bookmarkEnd w:id="900"/>
            <w:bookmarkEnd w:id="901"/>
            <w:bookmarkEnd w:id="902"/>
          </w:p>
        </w:tc>
      </w:tr>
      <w:tr w:rsidR="00EA6B3F" w:rsidRPr="00E605A3" w14:paraId="6F09ED9B" w14:textId="77777777" w:rsidTr="001177BD">
        <w:tc>
          <w:tcPr>
            <w:tcW w:w="2632" w:type="dxa"/>
            <w:vAlign w:val="center"/>
          </w:tcPr>
          <w:p w14:paraId="7F5945C2" w14:textId="77777777" w:rsidR="00EA6B3F" w:rsidRDefault="00EA6B3F" w:rsidP="000B6F27">
            <w:pPr>
              <w:spacing w:after="0"/>
              <w:rPr>
                <w:rFonts w:cs="Arial"/>
                <w:b/>
                <w:szCs w:val="24"/>
              </w:rPr>
            </w:pPr>
            <w:r>
              <w:rPr>
                <w:rFonts w:cs="Arial"/>
                <w:b/>
                <w:szCs w:val="24"/>
              </w:rPr>
              <w:t>“Central Government Body”</w:t>
            </w:r>
          </w:p>
        </w:tc>
        <w:tc>
          <w:tcPr>
            <w:tcW w:w="6384" w:type="dxa"/>
            <w:vAlign w:val="center"/>
          </w:tcPr>
          <w:p w14:paraId="1ED62C5F" w14:textId="77777777" w:rsidR="00EA6B3F" w:rsidRPr="00EA6B3F" w:rsidRDefault="00EA6B3F" w:rsidP="00EA6B3F">
            <w:pPr>
              <w:spacing w:after="0"/>
              <w:rPr>
                <w:rFonts w:cs="Arial"/>
                <w:szCs w:val="24"/>
              </w:rPr>
            </w:pPr>
            <w:r w:rsidRPr="00EA6B3F">
              <w:rPr>
                <w:rFonts w:cs="Arial"/>
                <w:szCs w:val="24"/>
              </w:rPr>
              <w:t>means a body listed in one of the following sub-categories of the Central Government classification of the Public Sector Classification Guide, as published and amended from time to time by the Office for National Statistics:</w:t>
            </w:r>
          </w:p>
          <w:p w14:paraId="19710CF5" w14:textId="77777777" w:rsidR="00EA6B3F" w:rsidRPr="00EA6B3F" w:rsidRDefault="00EA6B3F" w:rsidP="00EA6B3F">
            <w:pPr>
              <w:spacing w:after="0"/>
              <w:rPr>
                <w:rFonts w:cs="Arial"/>
                <w:szCs w:val="24"/>
              </w:rPr>
            </w:pPr>
            <w:r w:rsidRPr="00EA6B3F">
              <w:rPr>
                <w:rFonts w:cs="Arial"/>
                <w:szCs w:val="24"/>
              </w:rPr>
              <w:t>(a)</w:t>
            </w:r>
            <w:r w:rsidRPr="00EA6B3F">
              <w:rPr>
                <w:rFonts w:cs="Arial"/>
                <w:szCs w:val="24"/>
              </w:rPr>
              <w:tab/>
              <w:t>Government Department;</w:t>
            </w:r>
          </w:p>
          <w:p w14:paraId="210AE1AE" w14:textId="77777777" w:rsidR="00EA6B3F" w:rsidRPr="00EA6B3F" w:rsidRDefault="00EA6B3F" w:rsidP="00EA6B3F">
            <w:pPr>
              <w:spacing w:after="0"/>
              <w:rPr>
                <w:rFonts w:cs="Arial"/>
                <w:szCs w:val="24"/>
              </w:rPr>
            </w:pPr>
            <w:r w:rsidRPr="00EA6B3F">
              <w:rPr>
                <w:rFonts w:cs="Arial"/>
                <w:szCs w:val="24"/>
              </w:rPr>
              <w:t>(b)</w:t>
            </w:r>
            <w:r w:rsidRPr="00EA6B3F">
              <w:rPr>
                <w:rFonts w:cs="Arial"/>
                <w:szCs w:val="24"/>
              </w:rPr>
              <w:tab/>
              <w:t xml:space="preserve">Non-Departmental Public Body or Assembly </w:t>
            </w:r>
            <w:r>
              <w:rPr>
                <w:rFonts w:cs="Arial"/>
                <w:szCs w:val="24"/>
              </w:rPr>
              <w:tab/>
            </w:r>
            <w:r w:rsidRPr="00EA6B3F">
              <w:rPr>
                <w:rFonts w:cs="Arial"/>
                <w:szCs w:val="24"/>
              </w:rPr>
              <w:t xml:space="preserve">Sponsored Public Body (advisory, executive, or </w:t>
            </w:r>
            <w:r>
              <w:rPr>
                <w:rFonts w:cs="Arial"/>
                <w:szCs w:val="24"/>
              </w:rPr>
              <w:tab/>
            </w:r>
            <w:r w:rsidRPr="00EA6B3F">
              <w:rPr>
                <w:rFonts w:cs="Arial"/>
                <w:szCs w:val="24"/>
              </w:rPr>
              <w:t>tribunal);</w:t>
            </w:r>
          </w:p>
          <w:p w14:paraId="39809F69" w14:textId="77777777" w:rsidR="00EA6B3F" w:rsidRPr="00EA6B3F" w:rsidRDefault="00EA6B3F" w:rsidP="00EA6B3F">
            <w:pPr>
              <w:spacing w:after="0"/>
              <w:rPr>
                <w:rFonts w:cs="Arial"/>
                <w:szCs w:val="24"/>
              </w:rPr>
            </w:pPr>
            <w:r w:rsidRPr="00EA6B3F">
              <w:rPr>
                <w:rFonts w:cs="Arial"/>
                <w:szCs w:val="24"/>
              </w:rPr>
              <w:t>(c)</w:t>
            </w:r>
            <w:r w:rsidRPr="00EA6B3F">
              <w:rPr>
                <w:rFonts w:cs="Arial"/>
                <w:szCs w:val="24"/>
              </w:rPr>
              <w:tab/>
              <w:t>Non-Ministerial Department; or</w:t>
            </w:r>
          </w:p>
          <w:p w14:paraId="167058C3" w14:textId="77777777" w:rsidR="00EA6B3F" w:rsidRDefault="00EA6B3F" w:rsidP="00EA6B3F">
            <w:pPr>
              <w:spacing w:after="0"/>
              <w:rPr>
                <w:rFonts w:cs="Arial"/>
                <w:szCs w:val="24"/>
              </w:rPr>
            </w:pPr>
            <w:r>
              <w:rPr>
                <w:rFonts w:cs="Arial"/>
                <w:szCs w:val="24"/>
              </w:rPr>
              <w:t>(d)</w:t>
            </w:r>
            <w:r>
              <w:rPr>
                <w:rFonts w:cs="Arial"/>
                <w:szCs w:val="24"/>
              </w:rPr>
              <w:tab/>
              <w:t>Executive Agency;</w:t>
            </w:r>
          </w:p>
        </w:tc>
      </w:tr>
      <w:tr w:rsidR="0089455A" w:rsidRPr="00E605A3" w14:paraId="4F7D9224" w14:textId="77777777" w:rsidTr="001177BD">
        <w:tc>
          <w:tcPr>
            <w:tcW w:w="2632" w:type="dxa"/>
            <w:vAlign w:val="center"/>
          </w:tcPr>
          <w:p w14:paraId="6AED390F" w14:textId="77777777" w:rsidR="0089455A" w:rsidRPr="00E605A3" w:rsidRDefault="0089455A" w:rsidP="000B6F27">
            <w:pPr>
              <w:spacing w:after="0"/>
              <w:rPr>
                <w:rFonts w:cs="Arial"/>
                <w:b/>
                <w:szCs w:val="24"/>
              </w:rPr>
            </w:pPr>
            <w:r>
              <w:rPr>
                <w:rFonts w:cs="Arial"/>
                <w:b/>
                <w:szCs w:val="24"/>
              </w:rPr>
              <w:t>“Change”</w:t>
            </w:r>
          </w:p>
        </w:tc>
        <w:tc>
          <w:tcPr>
            <w:tcW w:w="6384" w:type="dxa"/>
            <w:vAlign w:val="center"/>
          </w:tcPr>
          <w:p w14:paraId="29B2E811" w14:textId="77777777" w:rsidR="0089455A" w:rsidRPr="00E605A3" w:rsidRDefault="0089455A" w:rsidP="0089455A">
            <w:pPr>
              <w:spacing w:after="0"/>
              <w:rPr>
                <w:rFonts w:cs="Arial"/>
                <w:szCs w:val="24"/>
              </w:rPr>
            </w:pPr>
            <w:r>
              <w:rPr>
                <w:rFonts w:cs="Arial"/>
                <w:szCs w:val="24"/>
              </w:rPr>
              <w:t>means any change to this Contract;</w:t>
            </w:r>
          </w:p>
        </w:tc>
      </w:tr>
      <w:tr w:rsidR="0089455A" w:rsidRPr="00E605A3" w14:paraId="65FC363F" w14:textId="77777777" w:rsidTr="001177BD">
        <w:tc>
          <w:tcPr>
            <w:tcW w:w="2632" w:type="dxa"/>
            <w:vAlign w:val="center"/>
          </w:tcPr>
          <w:p w14:paraId="1F5C513D" w14:textId="77777777" w:rsidR="0089455A" w:rsidRPr="00E605A3" w:rsidRDefault="0089455A" w:rsidP="000B6F27">
            <w:pPr>
              <w:spacing w:after="0"/>
              <w:rPr>
                <w:rFonts w:cs="Arial"/>
                <w:b/>
                <w:szCs w:val="24"/>
              </w:rPr>
            </w:pPr>
            <w:r>
              <w:rPr>
                <w:rFonts w:cs="Arial"/>
                <w:b/>
                <w:szCs w:val="24"/>
              </w:rPr>
              <w:t>“Change Control Note”</w:t>
            </w:r>
          </w:p>
        </w:tc>
        <w:tc>
          <w:tcPr>
            <w:tcW w:w="6384" w:type="dxa"/>
            <w:vAlign w:val="center"/>
          </w:tcPr>
          <w:p w14:paraId="33A542B0" w14:textId="1188BA45" w:rsidR="0089455A" w:rsidRPr="00E605A3" w:rsidRDefault="0089455A" w:rsidP="0089455A">
            <w:pPr>
              <w:spacing w:after="0"/>
              <w:rPr>
                <w:rFonts w:cs="Arial"/>
                <w:szCs w:val="24"/>
              </w:rPr>
            </w:pPr>
            <w:r>
              <w:t xml:space="preserve">means the written record of a Change agreed or to be agreed by the Parties pursuant to the procedure set out in Clause </w:t>
            </w:r>
            <w:r>
              <w:fldChar w:fldCharType="begin"/>
            </w:r>
            <w:r>
              <w:rPr>
                <w:highlight w:val="lightGray"/>
              </w:rPr>
              <w:instrText>REF a299634 \h \w \n</w:instrText>
            </w:r>
            <w:r>
              <w:fldChar w:fldCharType="separate"/>
            </w:r>
            <w:r w:rsidR="00FF4529">
              <w:rPr>
                <w:highlight w:val="lightGray"/>
              </w:rPr>
              <w:t>21</w:t>
            </w:r>
            <w:r>
              <w:fldChar w:fldCharType="end"/>
            </w:r>
            <w:r w:rsidRPr="00620E42">
              <w:t xml:space="preserve"> </w:t>
            </w:r>
            <w:r w:rsidRPr="00E605A3">
              <w:t>of Schedule 2</w:t>
            </w:r>
            <w:r>
              <w:t>;</w:t>
            </w:r>
          </w:p>
        </w:tc>
      </w:tr>
      <w:tr w:rsidR="00623212" w:rsidRPr="00E605A3" w14:paraId="4A690D2E" w14:textId="77777777" w:rsidTr="00623212">
        <w:tc>
          <w:tcPr>
            <w:tcW w:w="2632" w:type="dxa"/>
            <w:vAlign w:val="center"/>
          </w:tcPr>
          <w:p w14:paraId="17BA06B3" w14:textId="77777777" w:rsidR="00623212" w:rsidRPr="00E605A3" w:rsidRDefault="00623212" w:rsidP="00623212">
            <w:pPr>
              <w:spacing w:after="0"/>
              <w:rPr>
                <w:rFonts w:cs="Arial"/>
                <w:b/>
                <w:szCs w:val="24"/>
              </w:rPr>
            </w:pPr>
            <w:r>
              <w:rPr>
                <w:rFonts w:cs="Arial"/>
                <w:b/>
                <w:szCs w:val="24"/>
              </w:rPr>
              <w:t>“Charges”</w:t>
            </w:r>
          </w:p>
        </w:tc>
        <w:tc>
          <w:tcPr>
            <w:tcW w:w="6384" w:type="dxa"/>
            <w:vAlign w:val="center"/>
          </w:tcPr>
          <w:p w14:paraId="569FC583" w14:textId="77777777" w:rsidR="00623212" w:rsidRPr="00E605A3" w:rsidRDefault="00623212" w:rsidP="00623212">
            <w:pPr>
              <w:spacing w:after="0"/>
              <w:rPr>
                <w:rFonts w:cs="Arial"/>
                <w:szCs w:val="24"/>
              </w:rPr>
            </w:pPr>
            <w:r>
              <w:rPr>
                <w:rFonts w:cs="Arial"/>
                <w:szCs w:val="24"/>
              </w:rPr>
              <w:t>means the Contract Price together with any applicable VAT;</w:t>
            </w:r>
          </w:p>
        </w:tc>
      </w:tr>
      <w:tr w:rsidR="000B6F27" w:rsidRPr="00E605A3" w14:paraId="63958BC6" w14:textId="77777777" w:rsidTr="001177BD">
        <w:tc>
          <w:tcPr>
            <w:tcW w:w="2632" w:type="dxa"/>
            <w:vAlign w:val="center"/>
          </w:tcPr>
          <w:p w14:paraId="3B2B6857" w14:textId="77777777" w:rsidR="000B6F27" w:rsidRPr="00E605A3" w:rsidRDefault="000B6F27" w:rsidP="000B6F27">
            <w:pPr>
              <w:spacing w:after="0"/>
              <w:rPr>
                <w:rFonts w:cs="Arial"/>
                <w:b/>
                <w:szCs w:val="24"/>
              </w:rPr>
            </w:pPr>
            <w:r w:rsidRPr="00E605A3">
              <w:rPr>
                <w:rFonts w:cs="Arial"/>
                <w:b/>
                <w:szCs w:val="24"/>
              </w:rPr>
              <w:t>“Codes of Practice”</w:t>
            </w:r>
          </w:p>
        </w:tc>
        <w:tc>
          <w:tcPr>
            <w:tcW w:w="6384" w:type="dxa"/>
            <w:vAlign w:val="center"/>
          </w:tcPr>
          <w:p w14:paraId="0B4EA827" w14:textId="5D62A73B" w:rsidR="000B6F27" w:rsidRPr="00E605A3" w:rsidRDefault="000B6F27" w:rsidP="00E94189">
            <w:pPr>
              <w:spacing w:after="0"/>
              <w:rPr>
                <w:rFonts w:cs="Arial"/>
                <w:szCs w:val="24"/>
              </w:rPr>
            </w:pPr>
            <w:bookmarkStart w:id="903" w:name="_Toc303948971"/>
            <w:bookmarkStart w:id="904" w:name="_Toc303949731"/>
            <w:bookmarkStart w:id="905" w:name="_Toc303950498"/>
            <w:bookmarkStart w:id="906" w:name="_Toc303951278"/>
            <w:bookmarkStart w:id="907" w:name="_Toc304135361"/>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FF4529">
              <w:rPr>
                <w:rFonts w:cs="Arial"/>
                <w:szCs w:val="24"/>
              </w:rPr>
              <w:t>1.2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3</w:t>
            </w:r>
            <w:r w:rsidRPr="00E605A3">
              <w:rPr>
                <w:rFonts w:cs="Arial"/>
                <w:szCs w:val="24"/>
              </w:rPr>
              <w:t>;</w:t>
            </w:r>
            <w:bookmarkEnd w:id="903"/>
            <w:bookmarkEnd w:id="904"/>
            <w:bookmarkEnd w:id="905"/>
            <w:bookmarkEnd w:id="906"/>
            <w:bookmarkEnd w:id="907"/>
            <w:r w:rsidRPr="00E605A3">
              <w:rPr>
                <w:rFonts w:cs="Arial"/>
                <w:szCs w:val="24"/>
              </w:rPr>
              <w:t xml:space="preserve"> </w:t>
            </w:r>
          </w:p>
        </w:tc>
      </w:tr>
      <w:tr w:rsidR="003D1161" w:rsidRPr="00E605A3" w14:paraId="36242089" w14:textId="77777777" w:rsidTr="001177BD">
        <w:tc>
          <w:tcPr>
            <w:tcW w:w="2632" w:type="dxa"/>
            <w:vAlign w:val="center"/>
          </w:tcPr>
          <w:p w14:paraId="7B202030" w14:textId="77777777" w:rsidR="003D1161" w:rsidRPr="00E605A3" w:rsidRDefault="003D1161" w:rsidP="000B6F27">
            <w:pPr>
              <w:spacing w:after="0"/>
              <w:rPr>
                <w:rFonts w:cs="Arial"/>
                <w:b/>
                <w:szCs w:val="24"/>
              </w:rPr>
            </w:pPr>
            <w:r>
              <w:rPr>
                <w:rFonts w:cs="Arial"/>
                <w:b/>
                <w:szCs w:val="24"/>
              </w:rPr>
              <w:lastRenderedPageBreak/>
              <w:t>“Commencement Date”</w:t>
            </w:r>
          </w:p>
        </w:tc>
        <w:tc>
          <w:tcPr>
            <w:tcW w:w="6384" w:type="dxa"/>
            <w:vAlign w:val="center"/>
          </w:tcPr>
          <w:p w14:paraId="1A7FDBE8" w14:textId="3FB9D4ED" w:rsidR="003D1161" w:rsidRPr="00E605A3" w:rsidRDefault="003D1161" w:rsidP="00C127ED">
            <w:pPr>
              <w:spacing w:after="0"/>
              <w:rPr>
                <w:rFonts w:cs="Arial"/>
                <w:szCs w:val="24"/>
              </w:rPr>
            </w:pPr>
            <w:r>
              <w:rPr>
                <w:rFonts w:cs="Arial"/>
                <w:szCs w:val="24"/>
              </w:rPr>
              <w:t xml:space="preserve">shall have the </w:t>
            </w:r>
            <w:r w:rsidR="00C127ED">
              <w:rPr>
                <w:rFonts w:cs="Arial"/>
                <w:szCs w:val="24"/>
              </w:rPr>
              <w:t>meaning</w:t>
            </w:r>
            <w:r>
              <w:rPr>
                <w:rFonts w:cs="Arial"/>
                <w:szCs w:val="24"/>
              </w:rPr>
              <w:t xml:space="preserve"> given to it in Clause </w:t>
            </w:r>
            <w:r w:rsidR="00C127ED">
              <w:rPr>
                <w:rFonts w:cs="Arial"/>
                <w:szCs w:val="24"/>
              </w:rPr>
              <w:fldChar w:fldCharType="begin"/>
            </w:r>
            <w:r w:rsidR="00C127ED">
              <w:rPr>
                <w:rFonts w:cs="Arial"/>
                <w:szCs w:val="24"/>
              </w:rPr>
              <w:instrText xml:space="preserve"> REF _Ref20740395 \r \h </w:instrText>
            </w:r>
            <w:r w:rsidR="00C127ED">
              <w:rPr>
                <w:rFonts w:cs="Arial"/>
                <w:szCs w:val="24"/>
              </w:rPr>
            </w:r>
            <w:r w:rsidR="00C127ED">
              <w:rPr>
                <w:rFonts w:cs="Arial"/>
                <w:szCs w:val="24"/>
              </w:rPr>
              <w:fldChar w:fldCharType="separate"/>
            </w:r>
            <w:r w:rsidR="00FF4529">
              <w:rPr>
                <w:rFonts w:cs="Arial"/>
                <w:szCs w:val="24"/>
              </w:rPr>
              <w:t>2.1</w:t>
            </w:r>
            <w:r w:rsidR="00C127ED">
              <w:rPr>
                <w:rFonts w:cs="Arial"/>
                <w:szCs w:val="24"/>
              </w:rPr>
              <w:fldChar w:fldCharType="end"/>
            </w:r>
            <w:r w:rsidR="00E12D07">
              <w:rPr>
                <w:rFonts w:cs="Arial"/>
                <w:szCs w:val="24"/>
              </w:rPr>
              <w:t xml:space="preserve"> </w:t>
            </w:r>
            <w:r>
              <w:rPr>
                <w:rFonts w:cs="Arial"/>
                <w:szCs w:val="24"/>
              </w:rPr>
              <w:t>of Schedule 1;</w:t>
            </w:r>
          </w:p>
        </w:tc>
      </w:tr>
      <w:tr w:rsidR="000B6F27" w:rsidRPr="00E605A3" w14:paraId="229AB325" w14:textId="77777777" w:rsidTr="001177BD">
        <w:tc>
          <w:tcPr>
            <w:tcW w:w="2632" w:type="dxa"/>
            <w:vAlign w:val="center"/>
          </w:tcPr>
          <w:p w14:paraId="2300E5AA" w14:textId="77777777" w:rsidR="000B6F27" w:rsidRPr="00E605A3" w:rsidRDefault="000B6F27" w:rsidP="000B6F27">
            <w:pPr>
              <w:spacing w:after="0"/>
              <w:rPr>
                <w:rFonts w:cs="Arial"/>
                <w:b/>
                <w:szCs w:val="24"/>
              </w:rPr>
            </w:pPr>
            <w:r w:rsidRPr="00E605A3">
              <w:rPr>
                <w:rFonts w:cs="Arial"/>
                <w:b/>
                <w:szCs w:val="24"/>
              </w:rPr>
              <w:t>“Commercial Schedule”</w:t>
            </w:r>
          </w:p>
        </w:tc>
        <w:tc>
          <w:tcPr>
            <w:tcW w:w="6384" w:type="dxa"/>
            <w:vAlign w:val="center"/>
          </w:tcPr>
          <w:p w14:paraId="74775F94" w14:textId="77777777" w:rsidR="000B6F27" w:rsidRPr="00E605A3" w:rsidRDefault="000B6F27" w:rsidP="00E94189">
            <w:pPr>
              <w:spacing w:after="0"/>
              <w:rPr>
                <w:rFonts w:cs="Arial"/>
                <w:szCs w:val="24"/>
              </w:rPr>
            </w:pPr>
            <w:r w:rsidRPr="00E605A3">
              <w:rPr>
                <w:rFonts w:cs="Arial"/>
                <w:szCs w:val="24"/>
              </w:rPr>
              <w:t>means the document set out at</w:t>
            </w:r>
            <w:r w:rsidR="00296DED" w:rsidRPr="00E605A3">
              <w:rPr>
                <w:rFonts w:cs="Arial"/>
                <w:szCs w:val="24"/>
              </w:rPr>
              <w:t xml:space="preserve"> Schedule 6</w:t>
            </w:r>
            <w:r w:rsidRPr="00E605A3">
              <w:rPr>
                <w:rFonts w:cs="Arial"/>
                <w:szCs w:val="24"/>
              </w:rPr>
              <w:t xml:space="preserve">; </w:t>
            </w:r>
          </w:p>
        </w:tc>
      </w:tr>
      <w:tr w:rsidR="000B6F27" w:rsidRPr="00E605A3" w14:paraId="3EE994F2" w14:textId="77777777" w:rsidTr="001177BD">
        <w:tc>
          <w:tcPr>
            <w:tcW w:w="2632" w:type="dxa"/>
            <w:vAlign w:val="center"/>
          </w:tcPr>
          <w:p w14:paraId="23D74804"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“Confidential Information”</w:t>
            </w:r>
          </w:p>
        </w:tc>
        <w:tc>
          <w:tcPr>
            <w:tcW w:w="6384" w:type="dxa"/>
            <w:vAlign w:val="center"/>
          </w:tcPr>
          <w:p w14:paraId="14F2966D" w14:textId="77777777" w:rsidR="000B6F27" w:rsidRPr="00E605A3" w:rsidRDefault="000B6F27" w:rsidP="00E94189">
            <w:pPr>
              <w:pStyle w:val="MRNumberedHeading2"/>
              <w:spacing w:before="0"/>
            </w:pPr>
            <w:bookmarkStart w:id="908" w:name="_Ref442453498"/>
            <w:r w:rsidRPr="00E605A3">
              <w:t>means information, data and material of any nature, which either Party may receive or obtain in connection with the conclusion and/or operation of the Contract including any procurement process which is:</w:t>
            </w:r>
            <w:bookmarkEnd w:id="908"/>
          </w:p>
          <w:p w14:paraId="39818653" w14:textId="77777777" w:rsidR="000B6F27" w:rsidRPr="00E605A3" w:rsidRDefault="000B6F27" w:rsidP="00E94189">
            <w:pPr>
              <w:pStyle w:val="MRDefinition1"/>
              <w:spacing w:before="0"/>
              <w:rPr>
                <w:szCs w:val="24"/>
              </w:rPr>
            </w:pPr>
            <w:bookmarkStart w:id="909" w:name="_Ref442453499"/>
            <w:r w:rsidRPr="00E605A3">
              <w:rPr>
                <w:szCs w:val="24"/>
              </w:rPr>
              <w:t>Personal Data including without limitation which relates to any patient or other service user or his or her treatment or clinical or care history;</w:t>
            </w:r>
            <w:bookmarkEnd w:id="909"/>
            <w:r w:rsidRPr="00E605A3">
              <w:rPr>
                <w:szCs w:val="24"/>
              </w:rPr>
              <w:t xml:space="preserve"> </w:t>
            </w:r>
          </w:p>
          <w:p w14:paraId="390AF6DE" w14:textId="77777777" w:rsidR="000B6F27" w:rsidRPr="00E605A3" w:rsidRDefault="000B6F27" w:rsidP="00E94189">
            <w:pPr>
              <w:pStyle w:val="MRDefinition1"/>
              <w:spacing w:before="0"/>
              <w:rPr>
                <w:szCs w:val="24"/>
              </w:rPr>
            </w:pPr>
            <w:bookmarkStart w:id="910" w:name="_Ref442453500"/>
            <w:r w:rsidRPr="00E605A3">
              <w:rPr>
                <w:szCs w:val="24"/>
              </w:rPr>
              <w:t>designated as confidential by either party or that ought reasonably to be considered as confidential (however it is conveyed or on whatever media it is stored); and/or</w:t>
            </w:r>
            <w:bookmarkEnd w:id="910"/>
          </w:p>
          <w:p w14:paraId="74AD7EE2" w14:textId="77777777" w:rsidR="000B6F27" w:rsidRPr="00E605A3" w:rsidRDefault="000B6F27" w:rsidP="00E94189">
            <w:pPr>
              <w:pStyle w:val="MRDefinition1"/>
              <w:spacing w:before="0"/>
              <w:rPr>
                <w:szCs w:val="24"/>
              </w:rPr>
            </w:pPr>
            <w:bookmarkStart w:id="911" w:name="_Ref442453501"/>
            <w:r w:rsidRPr="00E605A3">
              <w:rPr>
                <w:szCs w:val="24"/>
              </w:rPr>
              <w:t>Policies and such other documents which the Supplier may obtain or have access to through the Authority’s intranet;</w:t>
            </w:r>
            <w:bookmarkEnd w:id="911"/>
          </w:p>
        </w:tc>
      </w:tr>
      <w:tr w:rsidR="000B6F27" w:rsidRPr="00E605A3" w14:paraId="65D4FB56" w14:textId="77777777" w:rsidTr="001177BD">
        <w:tc>
          <w:tcPr>
            <w:tcW w:w="2632" w:type="dxa"/>
            <w:vAlign w:val="center"/>
          </w:tcPr>
          <w:p w14:paraId="2203D0AC" w14:textId="77777777" w:rsidR="000B6F27" w:rsidRPr="00E605A3" w:rsidRDefault="000B6F27" w:rsidP="000B6F27">
            <w:pPr>
              <w:spacing w:after="0"/>
              <w:rPr>
                <w:rFonts w:cs="Arial"/>
                <w:b/>
                <w:szCs w:val="24"/>
              </w:rPr>
            </w:pPr>
            <w:r w:rsidRPr="00E605A3">
              <w:rPr>
                <w:rFonts w:cs="Arial"/>
                <w:b/>
                <w:szCs w:val="24"/>
              </w:rPr>
              <w:t>“Contract”</w:t>
            </w:r>
          </w:p>
        </w:tc>
        <w:tc>
          <w:tcPr>
            <w:tcW w:w="6384" w:type="dxa"/>
            <w:vAlign w:val="center"/>
          </w:tcPr>
          <w:p w14:paraId="07691846" w14:textId="77777777" w:rsidR="000B6F27" w:rsidRPr="00E605A3" w:rsidRDefault="000B6F27" w:rsidP="00E94189">
            <w:pPr>
              <w:spacing w:after="0"/>
              <w:rPr>
                <w:rFonts w:cs="Arial"/>
                <w:szCs w:val="24"/>
              </w:rPr>
            </w:pPr>
            <w:r w:rsidRPr="00E605A3">
              <w:rPr>
                <w:rFonts w:cs="Arial"/>
                <w:szCs w:val="24"/>
              </w:rPr>
              <w:t xml:space="preserve">means </w:t>
            </w:r>
            <w:r w:rsidR="00CC60F1">
              <w:rPr>
                <w:rFonts w:cs="Arial"/>
                <w:szCs w:val="24"/>
              </w:rPr>
              <w:t xml:space="preserve">the agreement between the Parties in </w:t>
            </w:r>
            <w:r w:rsidRPr="00E605A3">
              <w:rPr>
                <w:rFonts w:cs="Arial"/>
                <w:szCs w:val="24"/>
              </w:rPr>
              <w:t>the form of contract at the front of this document and all schedules attached to the form of contract;</w:t>
            </w:r>
          </w:p>
        </w:tc>
      </w:tr>
      <w:tr w:rsidR="000B6F27" w:rsidRPr="00E605A3" w14:paraId="2BD81A03" w14:textId="77777777" w:rsidTr="001177BD">
        <w:tc>
          <w:tcPr>
            <w:tcW w:w="2632" w:type="dxa"/>
            <w:vAlign w:val="center"/>
          </w:tcPr>
          <w:p w14:paraId="36BAFE24" w14:textId="77777777" w:rsidR="000B6F27" w:rsidRPr="00E605A3" w:rsidRDefault="000B6F27" w:rsidP="000B6F27">
            <w:pPr>
              <w:spacing w:after="0"/>
              <w:rPr>
                <w:rFonts w:cs="Arial"/>
                <w:b/>
                <w:szCs w:val="24"/>
              </w:rPr>
            </w:pPr>
            <w:r w:rsidRPr="00E605A3">
              <w:rPr>
                <w:rFonts w:cs="Arial"/>
                <w:b/>
                <w:szCs w:val="24"/>
              </w:rPr>
              <w:t>“Contracting Authority”</w:t>
            </w:r>
          </w:p>
        </w:tc>
        <w:tc>
          <w:tcPr>
            <w:tcW w:w="6384" w:type="dxa"/>
            <w:vAlign w:val="center"/>
          </w:tcPr>
          <w:p w14:paraId="3EB47422" w14:textId="77777777" w:rsidR="000B6F27" w:rsidRPr="00E605A3" w:rsidRDefault="000B6F27" w:rsidP="00E94189">
            <w:pPr>
              <w:spacing w:after="0"/>
              <w:rPr>
                <w:rFonts w:cs="Arial"/>
                <w:szCs w:val="24"/>
              </w:rPr>
            </w:pPr>
            <w:r w:rsidRPr="00E605A3">
              <w:rPr>
                <w:rFonts w:cs="Arial"/>
                <w:szCs w:val="24"/>
              </w:rPr>
              <w:t>means any contracting authority as defined in regulation 3 of the Public Contracts Regulations 2015 (SI 2015/102) (as amended), other than the Authority;</w:t>
            </w:r>
          </w:p>
        </w:tc>
      </w:tr>
      <w:tr w:rsidR="000B6F27" w:rsidRPr="00E605A3" w14:paraId="4152ECE6" w14:textId="77777777" w:rsidTr="001177BD">
        <w:tc>
          <w:tcPr>
            <w:tcW w:w="2632" w:type="dxa"/>
            <w:vAlign w:val="center"/>
          </w:tcPr>
          <w:p w14:paraId="1C6AC0E1" w14:textId="77777777" w:rsidR="000B6F27" w:rsidRPr="00E605A3" w:rsidRDefault="000B6F27" w:rsidP="000B6F27">
            <w:pPr>
              <w:spacing w:after="0"/>
              <w:rPr>
                <w:rFonts w:cs="Arial"/>
                <w:b/>
                <w:szCs w:val="24"/>
              </w:rPr>
            </w:pPr>
            <w:r w:rsidRPr="00E605A3">
              <w:rPr>
                <w:rFonts w:cs="Arial"/>
                <w:b/>
                <w:szCs w:val="24"/>
              </w:rPr>
              <w:t>“Contract Manager”</w:t>
            </w:r>
          </w:p>
        </w:tc>
        <w:tc>
          <w:tcPr>
            <w:tcW w:w="6384" w:type="dxa"/>
            <w:vAlign w:val="center"/>
          </w:tcPr>
          <w:p w14:paraId="46763EC5" w14:textId="0D8F21CC" w:rsidR="000B6F27" w:rsidRPr="00E605A3" w:rsidRDefault="000B6F27" w:rsidP="00E94189">
            <w:pPr>
              <w:rPr>
                <w:rFonts w:cs="Arial"/>
                <w:szCs w:val="24"/>
              </w:rPr>
            </w:pPr>
            <w:bookmarkStart w:id="912" w:name="_Toc303948974"/>
            <w:bookmarkStart w:id="913" w:name="_Toc303949734"/>
            <w:bookmarkStart w:id="914" w:name="_Toc303950501"/>
            <w:bookmarkStart w:id="915" w:name="_Toc303951281"/>
            <w:bookmarkStart w:id="916" w:name="_Toc304135364"/>
            <w:r w:rsidRPr="00E605A3">
              <w:rPr>
                <w:rFonts w:cs="Arial"/>
                <w:szCs w:val="24"/>
              </w:rPr>
              <w:t xml:space="preserve">means for the Authority and for the Supplier the individuals specified in the Key Provisions or such other person notified by a Party to the other Party from time to time in accordance with Clause </w:t>
            </w:r>
            <w:r w:rsidRPr="00E605A3">
              <w:rPr>
                <w:rFonts w:cs="Arial"/>
                <w:szCs w:val="24"/>
              </w:rPr>
              <w:fldChar w:fldCharType="begin"/>
            </w:r>
            <w:r w:rsidRPr="00E605A3">
              <w:rPr>
                <w:rFonts w:cs="Arial"/>
                <w:szCs w:val="24"/>
              </w:rPr>
              <w:instrText xml:space="preserve"> REF _Ref350943818 \r \h  \* MERGEFORMAT </w:instrText>
            </w:r>
            <w:r w:rsidRPr="00E605A3">
              <w:rPr>
                <w:rFonts w:cs="Arial"/>
                <w:szCs w:val="24"/>
              </w:rPr>
            </w:r>
            <w:r w:rsidRPr="00E605A3">
              <w:rPr>
                <w:rFonts w:cs="Arial"/>
                <w:szCs w:val="24"/>
              </w:rPr>
              <w:fldChar w:fldCharType="separate"/>
            </w:r>
            <w:r w:rsidR="00FF4529">
              <w:rPr>
                <w:rFonts w:cs="Arial"/>
                <w:szCs w:val="24"/>
              </w:rPr>
              <w:t>8.1</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bookmarkEnd w:id="912"/>
            <w:bookmarkEnd w:id="913"/>
            <w:bookmarkEnd w:id="914"/>
            <w:bookmarkEnd w:id="915"/>
            <w:bookmarkEnd w:id="916"/>
            <w:r w:rsidRPr="00E605A3">
              <w:rPr>
                <w:rFonts w:cs="Arial"/>
                <w:szCs w:val="24"/>
              </w:rPr>
              <w:t xml:space="preserve"> </w:t>
            </w:r>
          </w:p>
        </w:tc>
      </w:tr>
      <w:tr w:rsidR="000B6F27" w:rsidRPr="00E605A3" w14:paraId="1E8C4AE9" w14:textId="77777777" w:rsidTr="001177BD">
        <w:tc>
          <w:tcPr>
            <w:tcW w:w="2632" w:type="dxa"/>
            <w:vAlign w:val="center"/>
          </w:tcPr>
          <w:p w14:paraId="25570B86" w14:textId="77777777" w:rsidR="000B6F27" w:rsidRPr="00E605A3" w:rsidRDefault="000B6F27" w:rsidP="000B6F27">
            <w:pPr>
              <w:spacing w:after="0"/>
              <w:rPr>
                <w:rFonts w:cs="Arial"/>
                <w:b/>
                <w:szCs w:val="24"/>
              </w:rPr>
            </w:pPr>
            <w:r w:rsidRPr="00E605A3">
              <w:rPr>
                <w:rFonts w:cs="Arial"/>
                <w:b/>
                <w:szCs w:val="24"/>
              </w:rPr>
              <w:t>“Contract Price”</w:t>
            </w:r>
          </w:p>
        </w:tc>
        <w:tc>
          <w:tcPr>
            <w:tcW w:w="6384" w:type="dxa"/>
            <w:vAlign w:val="center"/>
          </w:tcPr>
          <w:p w14:paraId="1761D099" w14:textId="77777777" w:rsidR="000B6F27" w:rsidRPr="00E605A3" w:rsidRDefault="000B6F27" w:rsidP="00E94189">
            <w:pPr>
              <w:spacing w:after="0"/>
              <w:rPr>
                <w:rFonts w:cs="Arial"/>
                <w:szCs w:val="24"/>
              </w:rPr>
            </w:pPr>
            <w:r w:rsidRPr="00E605A3">
              <w:rPr>
                <w:rFonts w:cs="Arial"/>
                <w:szCs w:val="24"/>
              </w:rPr>
              <w:t>means the price exclusive of VAT that is payable to the Supplier by the Authority under the Contract for the full and proper performance by the Supplier of its obligations under the Contract;</w:t>
            </w:r>
          </w:p>
        </w:tc>
      </w:tr>
      <w:tr w:rsidR="000B6F27" w:rsidRPr="00E605A3" w14:paraId="0A72FEDA" w14:textId="77777777" w:rsidTr="001177BD">
        <w:tc>
          <w:tcPr>
            <w:tcW w:w="2632" w:type="dxa"/>
            <w:vAlign w:val="center"/>
          </w:tcPr>
          <w:p w14:paraId="07229182" w14:textId="77777777" w:rsidR="000B6F27" w:rsidRPr="00E605A3" w:rsidRDefault="000B6F27" w:rsidP="000B6F27">
            <w:pPr>
              <w:spacing w:after="0"/>
              <w:rPr>
                <w:rFonts w:cs="Arial"/>
                <w:b/>
                <w:szCs w:val="24"/>
              </w:rPr>
            </w:pPr>
            <w:r w:rsidRPr="00E605A3">
              <w:rPr>
                <w:rFonts w:cs="Arial"/>
                <w:b/>
                <w:szCs w:val="24"/>
              </w:rPr>
              <w:t>“Defective Goods”</w:t>
            </w:r>
          </w:p>
        </w:tc>
        <w:tc>
          <w:tcPr>
            <w:tcW w:w="6384" w:type="dxa"/>
            <w:vAlign w:val="center"/>
          </w:tcPr>
          <w:p w14:paraId="5434D8EE" w14:textId="6CEFCBCF"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_Ref322424122 \w \h  \* MERGEFORMAT </w:instrText>
            </w:r>
            <w:r w:rsidRPr="00E605A3">
              <w:rPr>
                <w:rFonts w:cs="Arial"/>
                <w:szCs w:val="24"/>
              </w:rPr>
            </w:r>
            <w:r w:rsidRPr="00E605A3">
              <w:rPr>
                <w:rFonts w:cs="Arial"/>
                <w:szCs w:val="24"/>
              </w:rPr>
              <w:fldChar w:fldCharType="separate"/>
            </w:r>
            <w:r w:rsidR="00FF4529">
              <w:rPr>
                <w:rFonts w:cs="Arial"/>
                <w:szCs w:val="24"/>
              </w:rPr>
              <w:t>6.8</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2A394C" w:rsidRPr="00E605A3" w14:paraId="5F21F812" w14:textId="77777777" w:rsidTr="001177BD">
        <w:tc>
          <w:tcPr>
            <w:tcW w:w="2632" w:type="dxa"/>
            <w:vAlign w:val="center"/>
          </w:tcPr>
          <w:p w14:paraId="78A7A33F" w14:textId="77777777" w:rsidR="002A394C" w:rsidRPr="00E605A3" w:rsidRDefault="002A394C" w:rsidP="000B6F27">
            <w:pPr>
              <w:pStyle w:val="00-DefinitionHeading"/>
              <w:spacing w:before="120" w:after="120"/>
              <w:ind w:left="0"/>
              <w:jc w:val="left"/>
              <w:rPr>
                <w:rFonts w:cs="Arial"/>
                <w:sz w:val="24"/>
                <w:szCs w:val="24"/>
              </w:rPr>
            </w:pPr>
            <w:r w:rsidRPr="00E605A3">
              <w:rPr>
                <w:rFonts w:cs="Arial"/>
                <w:sz w:val="24"/>
                <w:szCs w:val="24"/>
              </w:rPr>
              <w:t>“Delivery Schedule”</w:t>
            </w:r>
          </w:p>
        </w:tc>
        <w:tc>
          <w:tcPr>
            <w:tcW w:w="6384" w:type="dxa"/>
            <w:vAlign w:val="center"/>
          </w:tcPr>
          <w:p w14:paraId="522E8E9D" w14:textId="7CCC26FF" w:rsidR="002A394C" w:rsidRPr="00E605A3" w:rsidRDefault="00DB39E7" w:rsidP="00623212">
            <w:pPr>
              <w:pStyle w:val="MRNumberedHeading2"/>
              <w:spacing w:before="0"/>
            </w:pPr>
            <w:r w:rsidRPr="00DB39E7">
              <w:t>means the delivery schedule setting out deliveries during the Term as set out in Schedule 6 or any revised Delivery Schedule agreed in accordance with Clauses 1.1 or 4.3 of Schedule 2;</w:t>
            </w:r>
          </w:p>
        </w:tc>
      </w:tr>
      <w:tr w:rsidR="002D69FB" w:rsidRPr="00E605A3" w14:paraId="6A1B1138" w14:textId="77777777" w:rsidTr="001177BD">
        <w:tc>
          <w:tcPr>
            <w:tcW w:w="2632" w:type="dxa"/>
            <w:vAlign w:val="center"/>
          </w:tcPr>
          <w:p w14:paraId="3536BEFB" w14:textId="77777777" w:rsidR="002D69FB" w:rsidRPr="00E605A3" w:rsidRDefault="002D69FB" w:rsidP="000B6F27">
            <w:pPr>
              <w:pStyle w:val="00-DefinitionHeading"/>
              <w:spacing w:before="120" w:after="120"/>
              <w:ind w:left="0"/>
              <w:jc w:val="left"/>
              <w:rPr>
                <w:rFonts w:cs="Arial"/>
                <w:sz w:val="24"/>
                <w:szCs w:val="24"/>
              </w:rPr>
            </w:pPr>
            <w:r>
              <w:rPr>
                <w:rFonts w:cs="Arial"/>
                <w:sz w:val="24"/>
                <w:szCs w:val="24"/>
              </w:rPr>
              <w:t>“Devolved Administration”</w:t>
            </w:r>
          </w:p>
        </w:tc>
        <w:tc>
          <w:tcPr>
            <w:tcW w:w="6384" w:type="dxa"/>
            <w:vAlign w:val="center"/>
          </w:tcPr>
          <w:p w14:paraId="10496101" w14:textId="77777777" w:rsidR="002D69FB" w:rsidRPr="00E605A3" w:rsidRDefault="00623212" w:rsidP="00E94189">
            <w:pPr>
              <w:pStyle w:val="MRNumberedHeading2"/>
              <w:spacing w:before="0"/>
            </w:pPr>
            <w:r>
              <w:t>m</w:t>
            </w:r>
            <w:r w:rsidR="002D69FB">
              <w:t>eans the devolved administrations of Scotland, Wales and Northern Ireland (the Scottish Parliament, the Welsh Assembly and the Northern Ireland Assembly);</w:t>
            </w:r>
          </w:p>
        </w:tc>
      </w:tr>
      <w:tr w:rsidR="0026701D" w:rsidRPr="00E605A3" w14:paraId="02662699" w14:textId="77777777" w:rsidTr="001177BD">
        <w:tc>
          <w:tcPr>
            <w:tcW w:w="2632" w:type="dxa"/>
            <w:vAlign w:val="center"/>
          </w:tcPr>
          <w:p w14:paraId="2B70717A"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t>“Directive 2001/83”</w:t>
            </w:r>
          </w:p>
        </w:tc>
        <w:tc>
          <w:tcPr>
            <w:tcW w:w="6384" w:type="dxa"/>
            <w:vAlign w:val="center"/>
          </w:tcPr>
          <w:p w14:paraId="13BE30E3" w14:textId="77777777" w:rsidR="0026701D" w:rsidRPr="00E605A3" w:rsidRDefault="0026701D" w:rsidP="00E94189">
            <w:pPr>
              <w:pStyle w:val="MRNumberedHeading2"/>
              <w:spacing w:before="0"/>
            </w:pPr>
            <w:r w:rsidRPr="00E605A3">
              <w:t>means Directive 2001/83/EC of 6 November 2001 on the Community code relating to medicinal products for human use</w:t>
            </w:r>
            <w:r w:rsidR="001022E9">
              <w:t xml:space="preserve"> (and any amended and/or successor legislation applicable to the UK)</w:t>
            </w:r>
            <w:r w:rsidR="000F373E">
              <w:t>;</w:t>
            </w:r>
          </w:p>
        </w:tc>
      </w:tr>
      <w:tr w:rsidR="0026701D" w:rsidRPr="00E605A3" w14:paraId="2DA5BEA9" w14:textId="77777777" w:rsidTr="001177BD">
        <w:tc>
          <w:tcPr>
            <w:tcW w:w="2632" w:type="dxa"/>
            <w:vAlign w:val="center"/>
          </w:tcPr>
          <w:p w14:paraId="23E35C8D"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lastRenderedPageBreak/>
              <w:t>“Directive 2003/94”</w:t>
            </w:r>
          </w:p>
        </w:tc>
        <w:tc>
          <w:tcPr>
            <w:tcW w:w="6384" w:type="dxa"/>
            <w:vAlign w:val="center"/>
          </w:tcPr>
          <w:p w14:paraId="64626411" w14:textId="77777777" w:rsidR="0026701D" w:rsidRPr="00E605A3" w:rsidRDefault="0026701D" w:rsidP="00E94189">
            <w:pPr>
              <w:pStyle w:val="MRNumberedHeading2"/>
              <w:spacing w:before="0"/>
            </w:pPr>
            <w:r w:rsidRPr="00E605A3">
              <w:t>means Directive 2003/94/EC of 8 October 2003 laying down the principles and guidelines of good manufacturing practice in respect of medicinal products for human use and investigational medicinal products for human use</w:t>
            </w:r>
            <w:r w:rsidR="001022E9">
              <w:t xml:space="preserve"> (and any amended and/or successor legislation applicable to the UK)</w:t>
            </w:r>
            <w:r w:rsidR="000F373E">
              <w:t>;</w:t>
            </w:r>
          </w:p>
        </w:tc>
      </w:tr>
      <w:tr w:rsidR="000B6F27" w:rsidRPr="00E605A3" w14:paraId="01846A41" w14:textId="77777777" w:rsidTr="001177BD">
        <w:tc>
          <w:tcPr>
            <w:tcW w:w="2632" w:type="dxa"/>
            <w:vAlign w:val="center"/>
          </w:tcPr>
          <w:p w14:paraId="4A90351B"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“Dispute(s)”</w:t>
            </w:r>
          </w:p>
        </w:tc>
        <w:tc>
          <w:tcPr>
            <w:tcW w:w="6384" w:type="dxa"/>
            <w:vAlign w:val="center"/>
          </w:tcPr>
          <w:p w14:paraId="1952333D" w14:textId="77777777" w:rsidR="000B6F27" w:rsidRPr="00E605A3" w:rsidRDefault="000B6F27" w:rsidP="00E94189">
            <w:pPr>
              <w:pStyle w:val="MRNumberedHeading2"/>
              <w:spacing w:before="0"/>
            </w:pPr>
            <w:r w:rsidRPr="00E605A3">
              <w:t>means any dispute, difference or question of interpretation or construction arising out of or in connection with this Contract, including any dispute, difference or question of interpretation relating to the Goods and/or Installation and Commissioning Services and/or Maintenance Services, any matters of contractual construction and interpretation relating to the Contract, or any matter where this Contract directs the Parties to resolve an issue by reference to the Dispute Resolution Procedure;</w:t>
            </w:r>
          </w:p>
        </w:tc>
      </w:tr>
      <w:tr w:rsidR="000B6F27" w:rsidRPr="00E605A3" w14:paraId="6B4007AD" w14:textId="77777777" w:rsidTr="001177BD">
        <w:tc>
          <w:tcPr>
            <w:tcW w:w="2632" w:type="dxa"/>
            <w:vAlign w:val="center"/>
          </w:tcPr>
          <w:p w14:paraId="4FECF0D7"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 Notice”</w:t>
            </w:r>
          </w:p>
        </w:tc>
        <w:tc>
          <w:tcPr>
            <w:tcW w:w="6384" w:type="dxa"/>
            <w:vAlign w:val="center"/>
          </w:tcPr>
          <w:p w14:paraId="4FE04EE8" w14:textId="77777777" w:rsidR="000B6F27" w:rsidRPr="00E605A3" w:rsidRDefault="000B6F27" w:rsidP="00E94189">
            <w:pPr>
              <w:rPr>
                <w:rFonts w:cs="Arial"/>
                <w:szCs w:val="24"/>
              </w:rPr>
            </w:pPr>
            <w:r w:rsidRPr="00E605A3">
              <w:rPr>
                <w:rFonts w:cs="Arial"/>
                <w:szCs w:val="24"/>
              </w:rPr>
              <w:t>means a written notice served by one Party to the other stating that the Party serving the notice believes there is a Dispute;</w:t>
            </w:r>
          </w:p>
        </w:tc>
      </w:tr>
      <w:tr w:rsidR="000B6F27" w:rsidRPr="00E605A3" w14:paraId="6B82DCFF" w14:textId="77777777" w:rsidTr="001177BD">
        <w:tc>
          <w:tcPr>
            <w:tcW w:w="2632" w:type="dxa"/>
            <w:vAlign w:val="center"/>
          </w:tcPr>
          <w:p w14:paraId="1273592F" w14:textId="77777777" w:rsidR="000B6F27" w:rsidRPr="00E605A3" w:rsidRDefault="000B6F27" w:rsidP="000B6F27">
            <w:pPr>
              <w:spacing w:after="0"/>
              <w:rPr>
                <w:rFonts w:cs="Arial"/>
                <w:b/>
                <w:szCs w:val="24"/>
              </w:rPr>
            </w:pPr>
            <w:r w:rsidRPr="00E605A3">
              <w:rPr>
                <w:rFonts w:cs="Arial"/>
                <w:b/>
                <w:szCs w:val="24"/>
              </w:rPr>
              <w:t>“Dispute Resolution Procedure”</w:t>
            </w:r>
          </w:p>
        </w:tc>
        <w:tc>
          <w:tcPr>
            <w:tcW w:w="6384" w:type="dxa"/>
            <w:vAlign w:val="center"/>
          </w:tcPr>
          <w:p w14:paraId="6E3111C0" w14:textId="2C648F46" w:rsidR="000B6F27" w:rsidRPr="00E605A3" w:rsidRDefault="000B6F27" w:rsidP="00890F9E">
            <w:pPr>
              <w:rPr>
                <w:rFonts w:cs="Arial"/>
                <w:szCs w:val="24"/>
              </w:rPr>
            </w:pPr>
            <w:r w:rsidRPr="00E605A3">
              <w:rPr>
                <w:rFonts w:cs="Arial"/>
                <w:szCs w:val="24"/>
              </w:rPr>
              <w:t xml:space="preserve">means the process for resolving Disputes as set out in Clause </w:t>
            </w:r>
            <w:r w:rsidR="00890F9E">
              <w:rPr>
                <w:rFonts w:cs="Arial"/>
                <w:szCs w:val="24"/>
              </w:rPr>
              <w:fldChar w:fldCharType="begin"/>
            </w:r>
            <w:r w:rsidR="00890F9E">
              <w:rPr>
                <w:rFonts w:cs="Arial"/>
                <w:szCs w:val="24"/>
              </w:rPr>
              <w:instrText xml:space="preserve"> REF _Ref20744100 \r \h </w:instrText>
            </w:r>
            <w:r w:rsidR="00890F9E">
              <w:rPr>
                <w:rFonts w:cs="Arial"/>
                <w:szCs w:val="24"/>
              </w:rPr>
            </w:r>
            <w:r w:rsidR="00890F9E">
              <w:rPr>
                <w:rFonts w:cs="Arial"/>
                <w:szCs w:val="24"/>
              </w:rPr>
              <w:fldChar w:fldCharType="separate"/>
            </w:r>
            <w:r w:rsidR="00FF4529">
              <w:rPr>
                <w:rFonts w:cs="Arial"/>
                <w:szCs w:val="24"/>
              </w:rPr>
              <w:t>22</w:t>
            </w:r>
            <w:r w:rsidR="00890F9E">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For the avoidance of doubt, the Dispute Resolution Procedure is subject to Clause </w:t>
            </w:r>
            <w:r w:rsidRPr="00E605A3">
              <w:rPr>
                <w:rFonts w:cs="Arial"/>
                <w:szCs w:val="24"/>
              </w:rPr>
              <w:fldChar w:fldCharType="begin"/>
            </w:r>
            <w:r w:rsidRPr="00E605A3">
              <w:rPr>
                <w:rFonts w:cs="Arial"/>
                <w:szCs w:val="24"/>
              </w:rPr>
              <w:instrText xml:space="preserve"> REF _Ref505248690 \r \h  \* MERGEFORMAT </w:instrText>
            </w:r>
            <w:r w:rsidRPr="00E605A3">
              <w:rPr>
                <w:rFonts w:cs="Arial"/>
                <w:szCs w:val="24"/>
              </w:rPr>
            </w:r>
            <w:r w:rsidRPr="00E605A3">
              <w:rPr>
                <w:rFonts w:cs="Arial"/>
                <w:szCs w:val="24"/>
              </w:rPr>
              <w:fldChar w:fldCharType="separate"/>
            </w:r>
            <w:r w:rsidR="00FF4529">
              <w:rPr>
                <w:rFonts w:cs="Arial"/>
                <w:szCs w:val="24"/>
              </w:rPr>
              <w:t>29.2.3</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02DE829C" w14:textId="77777777" w:rsidTr="001177BD">
        <w:tc>
          <w:tcPr>
            <w:tcW w:w="2632" w:type="dxa"/>
            <w:vAlign w:val="center"/>
          </w:tcPr>
          <w:p w14:paraId="1665125C" w14:textId="77777777" w:rsidR="000B6F27" w:rsidRPr="00E605A3" w:rsidRDefault="000B6F27" w:rsidP="000B6F27">
            <w:pPr>
              <w:spacing w:after="0"/>
              <w:rPr>
                <w:rFonts w:cs="Arial"/>
                <w:b/>
                <w:szCs w:val="24"/>
              </w:rPr>
            </w:pPr>
            <w:r w:rsidRPr="00E605A3">
              <w:rPr>
                <w:rFonts w:cs="Arial"/>
                <w:b/>
                <w:szCs w:val="24"/>
              </w:rPr>
              <w:t>“DOTAS”</w:t>
            </w:r>
          </w:p>
        </w:tc>
        <w:tc>
          <w:tcPr>
            <w:tcW w:w="6384" w:type="dxa"/>
            <w:vAlign w:val="center"/>
          </w:tcPr>
          <w:p w14:paraId="3E7E004E" w14:textId="77777777" w:rsidR="000B6F27" w:rsidRPr="00E605A3" w:rsidRDefault="000B6F27" w:rsidP="00E94189">
            <w:pPr>
              <w:spacing w:after="0"/>
              <w:rPr>
                <w:rFonts w:cs="Arial"/>
                <w:szCs w:val="24"/>
              </w:rPr>
            </w:pPr>
            <w:r w:rsidRPr="00E605A3">
              <w:rPr>
                <w:rFonts w:cs="Arial"/>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0B6F27" w:rsidRPr="00E605A3" w14:paraId="72748900" w14:textId="77777777" w:rsidTr="001177BD">
        <w:tc>
          <w:tcPr>
            <w:tcW w:w="2632" w:type="dxa"/>
            <w:vAlign w:val="center"/>
          </w:tcPr>
          <w:p w14:paraId="2D455F15" w14:textId="77777777" w:rsidR="000B6F27" w:rsidRPr="00E605A3" w:rsidRDefault="000B6F27" w:rsidP="000B6F27">
            <w:pPr>
              <w:spacing w:after="0"/>
              <w:rPr>
                <w:rFonts w:cs="Arial"/>
                <w:b/>
                <w:szCs w:val="24"/>
              </w:rPr>
            </w:pPr>
            <w:r w:rsidRPr="00E605A3">
              <w:rPr>
                <w:rFonts w:cs="Arial"/>
                <w:b/>
                <w:szCs w:val="24"/>
              </w:rPr>
              <w:t>“Electronic Trading System(s)”</w:t>
            </w:r>
          </w:p>
        </w:tc>
        <w:tc>
          <w:tcPr>
            <w:tcW w:w="6384" w:type="dxa"/>
            <w:vAlign w:val="center"/>
          </w:tcPr>
          <w:p w14:paraId="595D7C40" w14:textId="77777777" w:rsidR="000B6F27" w:rsidRPr="00E605A3" w:rsidRDefault="000B6F27" w:rsidP="00E94189">
            <w:pPr>
              <w:spacing w:after="0"/>
              <w:rPr>
                <w:rFonts w:cs="Arial"/>
                <w:szCs w:val="24"/>
              </w:rPr>
            </w:pPr>
            <w:r w:rsidRPr="00E605A3">
              <w:rPr>
                <w:rFonts w:cs="Arial"/>
                <w:szCs w:val="24"/>
              </w:rPr>
              <w:t xml:space="preserve">means such electronic data interchange system and/or world wide web application and/or other application with such message standards and protocols as the Authority may specify from time to time; </w:t>
            </w:r>
          </w:p>
        </w:tc>
      </w:tr>
      <w:tr w:rsidR="00317017" w:rsidRPr="00E605A3" w14:paraId="4E8B553C" w14:textId="77777777" w:rsidTr="001177BD">
        <w:tc>
          <w:tcPr>
            <w:tcW w:w="2632" w:type="dxa"/>
            <w:vAlign w:val="center"/>
          </w:tcPr>
          <w:p w14:paraId="7BB8B876" w14:textId="77777777" w:rsidR="00317017" w:rsidRPr="00E605A3" w:rsidRDefault="00317017" w:rsidP="000B6F27">
            <w:pPr>
              <w:spacing w:after="0"/>
              <w:rPr>
                <w:rFonts w:cs="Arial"/>
                <w:b/>
                <w:szCs w:val="24"/>
              </w:rPr>
            </w:pPr>
            <w:r w:rsidRPr="00E605A3">
              <w:rPr>
                <w:rFonts w:cs="Arial"/>
                <w:b/>
                <w:szCs w:val="24"/>
              </w:rPr>
              <w:t>“EMA”</w:t>
            </w:r>
          </w:p>
        </w:tc>
        <w:tc>
          <w:tcPr>
            <w:tcW w:w="6384" w:type="dxa"/>
            <w:vAlign w:val="center"/>
          </w:tcPr>
          <w:p w14:paraId="7889839F" w14:textId="77777777" w:rsidR="00317017" w:rsidRPr="00E605A3" w:rsidRDefault="00317017" w:rsidP="00E94189">
            <w:pPr>
              <w:spacing w:after="0"/>
              <w:rPr>
                <w:rFonts w:cs="Arial"/>
                <w:szCs w:val="24"/>
              </w:rPr>
            </w:pPr>
            <w:r w:rsidRPr="00E605A3">
              <w:rPr>
                <w:rFonts w:cs="Arial"/>
                <w:szCs w:val="24"/>
              </w:rPr>
              <w:t>means the European Medicines Agency (or any statutory successor)</w:t>
            </w:r>
            <w:r w:rsidR="000F373E">
              <w:rPr>
                <w:rFonts w:cs="Arial"/>
                <w:szCs w:val="24"/>
              </w:rPr>
              <w:t>;</w:t>
            </w:r>
          </w:p>
        </w:tc>
      </w:tr>
      <w:tr w:rsidR="000B6F27" w:rsidRPr="00E605A3" w14:paraId="39DFD983" w14:textId="77777777" w:rsidTr="001177BD">
        <w:tc>
          <w:tcPr>
            <w:tcW w:w="2632" w:type="dxa"/>
            <w:vAlign w:val="center"/>
          </w:tcPr>
          <w:p w14:paraId="5251BCFB" w14:textId="77777777" w:rsidR="000B6F27" w:rsidRPr="00E605A3" w:rsidRDefault="000B6F27" w:rsidP="000B6F27">
            <w:pPr>
              <w:spacing w:after="0"/>
              <w:rPr>
                <w:rFonts w:cs="Arial"/>
                <w:b/>
                <w:szCs w:val="24"/>
              </w:rPr>
            </w:pPr>
            <w:r w:rsidRPr="00E605A3">
              <w:rPr>
                <w:rFonts w:cs="Arial"/>
                <w:b/>
                <w:szCs w:val="24"/>
              </w:rPr>
              <w:t>“Environmental Regulations”</w:t>
            </w:r>
          </w:p>
        </w:tc>
        <w:tc>
          <w:tcPr>
            <w:tcW w:w="6384" w:type="dxa"/>
            <w:vAlign w:val="center"/>
          </w:tcPr>
          <w:p w14:paraId="24CBCF63" w14:textId="2F121822" w:rsidR="000B6F27" w:rsidRPr="00E605A3" w:rsidRDefault="000B6F27" w:rsidP="00E94189">
            <w:pPr>
              <w:spacing w:after="0"/>
              <w:rPr>
                <w:rFonts w:cs="Arial"/>
                <w:szCs w:val="24"/>
              </w:rPr>
            </w:pPr>
            <w:bookmarkStart w:id="917" w:name="_Toc303948982"/>
            <w:bookmarkStart w:id="918" w:name="_Toc303949742"/>
            <w:bookmarkStart w:id="919" w:name="_Toc303950509"/>
            <w:bookmarkStart w:id="920" w:name="_Toc303951289"/>
            <w:bookmarkStart w:id="921" w:name="_Toc304135372"/>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FF4529">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17"/>
            <w:bookmarkEnd w:id="918"/>
            <w:bookmarkEnd w:id="919"/>
            <w:bookmarkEnd w:id="920"/>
            <w:bookmarkEnd w:id="921"/>
          </w:p>
        </w:tc>
      </w:tr>
      <w:tr w:rsidR="000B6F27" w:rsidRPr="00E605A3" w14:paraId="5F90C07B" w14:textId="77777777" w:rsidTr="001177BD">
        <w:tc>
          <w:tcPr>
            <w:tcW w:w="2632" w:type="dxa"/>
            <w:vAlign w:val="center"/>
          </w:tcPr>
          <w:p w14:paraId="5BA85A8B" w14:textId="77777777" w:rsidR="000B6F27" w:rsidRPr="00E605A3" w:rsidRDefault="000B6F27" w:rsidP="000B6F27">
            <w:pPr>
              <w:spacing w:after="0"/>
              <w:rPr>
                <w:rFonts w:cs="Arial"/>
                <w:b/>
                <w:szCs w:val="24"/>
              </w:rPr>
            </w:pPr>
            <w:r w:rsidRPr="00E605A3">
              <w:rPr>
                <w:rFonts w:cs="Arial"/>
                <w:b/>
                <w:szCs w:val="24"/>
              </w:rPr>
              <w:t>“Equality Legislation”</w:t>
            </w:r>
          </w:p>
        </w:tc>
        <w:tc>
          <w:tcPr>
            <w:tcW w:w="6384" w:type="dxa"/>
            <w:vAlign w:val="center"/>
          </w:tcPr>
          <w:p w14:paraId="64A66C2C" w14:textId="77777777" w:rsidR="000B6F27" w:rsidRPr="00E605A3" w:rsidRDefault="000B6F27" w:rsidP="00E94189">
            <w:pPr>
              <w:spacing w:after="0"/>
              <w:rPr>
                <w:rFonts w:cs="Arial"/>
                <w:szCs w:val="24"/>
              </w:rPr>
            </w:pPr>
            <w:r w:rsidRPr="00E605A3">
              <w:rPr>
                <w:rFonts w:cs="Arial"/>
                <w:szCs w:val="24"/>
              </w:rPr>
              <w:t xml:space="preserve">means any and all legislation, applicable guidance and statutory codes of practice relating to equality, diversity, non-discrimination and human rights as may be in force in </w:t>
            </w:r>
            <w:r w:rsidRPr="00E605A3">
              <w:rPr>
                <w:rFonts w:cs="Arial"/>
                <w:szCs w:val="24"/>
              </w:rPr>
              <w:lastRenderedPageBreak/>
              <w:t xml:space="preserve">England and Wales from time to time including, but not limited to, the Equality Act 2010, the </w:t>
            </w:r>
            <w:r w:rsidRPr="00E605A3">
              <w:rPr>
                <w:rFonts w:cs="Arial"/>
                <w:w w:val="0"/>
                <w:szCs w:val="24"/>
              </w:rPr>
              <w:t>Part-time Workers (Prevention of Less Favourable Treatment) Regulations 2000 and the Fixed-term Employees (Prevention of Less Favourable Treatment) Regulations 2002 (SI 2002/2034) and the Human Rights Act 1998</w:t>
            </w:r>
            <w:r w:rsidRPr="00E605A3">
              <w:rPr>
                <w:rFonts w:cs="Arial"/>
                <w:szCs w:val="24"/>
              </w:rPr>
              <w:t xml:space="preserve">; </w:t>
            </w:r>
          </w:p>
        </w:tc>
      </w:tr>
      <w:tr w:rsidR="000B6F27" w:rsidRPr="00E605A3" w14:paraId="37FD5850" w14:textId="77777777" w:rsidTr="001177BD">
        <w:tc>
          <w:tcPr>
            <w:tcW w:w="2632" w:type="dxa"/>
            <w:vAlign w:val="center"/>
          </w:tcPr>
          <w:p w14:paraId="39B397D7" w14:textId="77777777" w:rsidR="000B6F27" w:rsidRPr="00E605A3" w:rsidRDefault="000B6F27" w:rsidP="000B6F27">
            <w:pPr>
              <w:spacing w:after="0"/>
              <w:rPr>
                <w:rFonts w:cs="Arial"/>
                <w:b/>
                <w:szCs w:val="24"/>
              </w:rPr>
            </w:pPr>
            <w:r w:rsidRPr="00E605A3">
              <w:rPr>
                <w:rFonts w:cs="Arial"/>
                <w:b/>
                <w:szCs w:val="24"/>
              </w:rPr>
              <w:lastRenderedPageBreak/>
              <w:t>“FOIA”</w:t>
            </w:r>
          </w:p>
        </w:tc>
        <w:tc>
          <w:tcPr>
            <w:tcW w:w="6384" w:type="dxa"/>
            <w:vAlign w:val="center"/>
          </w:tcPr>
          <w:p w14:paraId="39D4E90D" w14:textId="3B005E86" w:rsidR="000B6F27" w:rsidRPr="00E605A3" w:rsidRDefault="000B6F27" w:rsidP="00E94189">
            <w:pPr>
              <w:spacing w:after="0"/>
              <w:rPr>
                <w:rFonts w:cs="Arial"/>
                <w:szCs w:val="24"/>
              </w:rPr>
            </w:pPr>
            <w:bookmarkStart w:id="922" w:name="_Toc303948988"/>
            <w:bookmarkStart w:id="923" w:name="_Toc303949748"/>
            <w:bookmarkStart w:id="924" w:name="_Toc303950515"/>
            <w:bookmarkStart w:id="925" w:name="_Toc303951295"/>
            <w:bookmarkStart w:id="926" w:name="_Toc304135378"/>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FF4529">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22"/>
            <w:bookmarkEnd w:id="923"/>
            <w:bookmarkEnd w:id="924"/>
            <w:bookmarkEnd w:id="925"/>
            <w:bookmarkEnd w:id="926"/>
            <w:r w:rsidRPr="00E605A3">
              <w:rPr>
                <w:rFonts w:cs="Arial"/>
                <w:szCs w:val="24"/>
              </w:rPr>
              <w:t xml:space="preserve"> </w:t>
            </w:r>
          </w:p>
        </w:tc>
      </w:tr>
      <w:tr w:rsidR="000B6F27" w:rsidRPr="00E605A3" w14:paraId="756B6394" w14:textId="77777777" w:rsidTr="001177BD">
        <w:tc>
          <w:tcPr>
            <w:tcW w:w="2632" w:type="dxa"/>
            <w:vAlign w:val="center"/>
          </w:tcPr>
          <w:p w14:paraId="0D31BE92"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“Force Majeure Event”</w:t>
            </w:r>
          </w:p>
        </w:tc>
        <w:tc>
          <w:tcPr>
            <w:tcW w:w="6384" w:type="dxa"/>
            <w:vAlign w:val="center"/>
          </w:tcPr>
          <w:p w14:paraId="4868A1C8" w14:textId="77777777" w:rsidR="000B6F27" w:rsidRPr="00E605A3" w:rsidRDefault="000B6F27" w:rsidP="00E94189">
            <w:pPr>
              <w:pStyle w:val="MRNumberedHeading2"/>
              <w:spacing w:before="0"/>
            </w:pPr>
            <w:bookmarkStart w:id="927" w:name="_Ref442453528"/>
            <w:r w:rsidRPr="00E605A3">
              <w:t>means any event beyond the reasonable control of the Party in question to include, without limitation:</w:t>
            </w:r>
            <w:bookmarkEnd w:id="927"/>
            <w:r w:rsidRPr="00E605A3">
              <w:t xml:space="preserve"> </w:t>
            </w:r>
          </w:p>
          <w:p w14:paraId="71135F14" w14:textId="77777777" w:rsidR="000B6F27" w:rsidRPr="00E605A3" w:rsidRDefault="000B6F27" w:rsidP="00E94189">
            <w:pPr>
              <w:pStyle w:val="MRDefinition1"/>
              <w:numPr>
                <w:ilvl w:val="0"/>
                <w:numId w:val="18"/>
              </w:numPr>
              <w:spacing w:before="0"/>
              <w:rPr>
                <w:szCs w:val="24"/>
              </w:rPr>
            </w:pPr>
            <w:bookmarkStart w:id="928" w:name="_Ref442453529"/>
            <w:r w:rsidRPr="00E605A3">
              <w:rPr>
                <w:szCs w:val="24"/>
              </w:rPr>
              <w:t>war including civil war (whether declared or undeclared), riot, civil commotion or armed conflict materially affecting either Party’s ability to perform its obligations under this Contract;</w:t>
            </w:r>
            <w:bookmarkEnd w:id="928"/>
          </w:p>
          <w:p w14:paraId="0F3371E9" w14:textId="77777777" w:rsidR="000B6F27" w:rsidRPr="00E605A3" w:rsidRDefault="000B6F27" w:rsidP="00E94189">
            <w:pPr>
              <w:pStyle w:val="MRDefinition1"/>
              <w:spacing w:before="0"/>
              <w:rPr>
                <w:szCs w:val="24"/>
              </w:rPr>
            </w:pPr>
            <w:bookmarkStart w:id="929" w:name="_Ref442453530"/>
            <w:r w:rsidRPr="00E605A3">
              <w:rPr>
                <w:szCs w:val="24"/>
              </w:rPr>
              <w:t>acts of terrorism;</w:t>
            </w:r>
            <w:bookmarkEnd w:id="929"/>
          </w:p>
          <w:p w14:paraId="43A5C3FF" w14:textId="77777777" w:rsidR="000B6F27" w:rsidRPr="00E605A3" w:rsidRDefault="000B6F27" w:rsidP="00E94189">
            <w:pPr>
              <w:pStyle w:val="MRDefinition1"/>
              <w:spacing w:before="0"/>
              <w:rPr>
                <w:szCs w:val="24"/>
              </w:rPr>
            </w:pPr>
            <w:bookmarkStart w:id="930" w:name="_Ref442453531"/>
            <w:r w:rsidRPr="00E605A3">
              <w:rPr>
                <w:szCs w:val="24"/>
              </w:rPr>
              <w:t>flood, storm or other natural disasters;</w:t>
            </w:r>
            <w:bookmarkEnd w:id="930"/>
            <w:r w:rsidRPr="00E605A3">
              <w:rPr>
                <w:szCs w:val="24"/>
              </w:rPr>
              <w:t xml:space="preserve"> </w:t>
            </w:r>
          </w:p>
          <w:p w14:paraId="495CEAFF" w14:textId="77777777" w:rsidR="000B6F27" w:rsidRPr="00E605A3" w:rsidRDefault="000B6F27" w:rsidP="00E94189">
            <w:pPr>
              <w:pStyle w:val="MRDefinition1"/>
              <w:spacing w:before="0"/>
              <w:rPr>
                <w:szCs w:val="24"/>
              </w:rPr>
            </w:pPr>
            <w:bookmarkStart w:id="931" w:name="_Ref442453532"/>
            <w:r w:rsidRPr="00E605A3">
              <w:rPr>
                <w:szCs w:val="24"/>
              </w:rPr>
              <w:t>fire;</w:t>
            </w:r>
            <w:bookmarkEnd w:id="931"/>
          </w:p>
          <w:p w14:paraId="0CB01EEB" w14:textId="77777777" w:rsidR="000B6F27" w:rsidRPr="00E605A3" w:rsidRDefault="000B6F27" w:rsidP="00E94189">
            <w:pPr>
              <w:pStyle w:val="MRDefinition1"/>
              <w:spacing w:before="0"/>
              <w:rPr>
                <w:szCs w:val="24"/>
              </w:rPr>
            </w:pPr>
            <w:bookmarkStart w:id="932" w:name="_Ref442453533"/>
            <w:r w:rsidRPr="00E605A3">
              <w:rPr>
                <w:szCs w:val="24"/>
              </w:rPr>
              <w:t>unavailability of public utilities and/or access to transport networks to the extent no diligent supplier could reasonably have planned for such unavailability as part of its business continuity planning;</w:t>
            </w:r>
            <w:bookmarkEnd w:id="932"/>
          </w:p>
          <w:p w14:paraId="5B9ECE86" w14:textId="77777777" w:rsidR="000B6F27" w:rsidRPr="00E605A3" w:rsidRDefault="000B6F27" w:rsidP="00E94189">
            <w:pPr>
              <w:pStyle w:val="MRDefinition1"/>
              <w:spacing w:before="0"/>
              <w:rPr>
                <w:szCs w:val="24"/>
              </w:rPr>
            </w:pPr>
            <w:bookmarkStart w:id="933" w:name="_Ref442453534"/>
            <w:r w:rsidRPr="00E605A3">
              <w:rPr>
                <w:szCs w:val="24"/>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933"/>
            <w:r w:rsidRPr="00E605A3">
              <w:rPr>
                <w:szCs w:val="24"/>
              </w:rPr>
              <w:t xml:space="preserve"> </w:t>
            </w:r>
          </w:p>
          <w:p w14:paraId="7665CA83" w14:textId="77777777" w:rsidR="000B6F27" w:rsidRPr="00E605A3" w:rsidRDefault="000B6F27" w:rsidP="00E94189">
            <w:pPr>
              <w:pStyle w:val="MRDefinition1"/>
              <w:spacing w:before="0"/>
              <w:rPr>
                <w:szCs w:val="24"/>
              </w:rPr>
            </w:pPr>
            <w:bookmarkStart w:id="934" w:name="_Ref442453535"/>
            <w:r w:rsidRPr="00E605A3">
              <w:rPr>
                <w:szCs w:val="24"/>
              </w:rPr>
              <w:t>compliance with any local law or governmental order, rule, regulation or direction applicable outside of England and Wales that could not have been reasonably foreseen;</w:t>
            </w:r>
            <w:bookmarkEnd w:id="934"/>
            <w:r w:rsidRPr="00E605A3">
              <w:rPr>
                <w:szCs w:val="24"/>
              </w:rPr>
              <w:t xml:space="preserve"> </w:t>
            </w:r>
          </w:p>
          <w:p w14:paraId="3A16E9A5" w14:textId="77777777" w:rsidR="000B6F27" w:rsidRPr="00E605A3" w:rsidRDefault="000B6F27" w:rsidP="00E94189">
            <w:pPr>
              <w:pStyle w:val="MRDefinition1"/>
              <w:spacing w:before="0"/>
              <w:rPr>
                <w:szCs w:val="24"/>
              </w:rPr>
            </w:pPr>
            <w:bookmarkStart w:id="935" w:name="_Ref442453536"/>
            <w:r w:rsidRPr="00E605A3">
              <w:rPr>
                <w:szCs w:val="24"/>
              </w:rPr>
              <w:t>industrial action which affects the ability of the Supplier to supply the Goods, but which is not confined to the workforce of the Supplier or the workforce of any Sub-contractor of the Supplier; and</w:t>
            </w:r>
            <w:bookmarkEnd w:id="935"/>
          </w:p>
          <w:p w14:paraId="1C0E21B4" w14:textId="77777777" w:rsidR="000B6F27" w:rsidRPr="00E605A3" w:rsidRDefault="000B6F27" w:rsidP="00E94189">
            <w:pPr>
              <w:pStyle w:val="MRDefinition1"/>
              <w:spacing w:before="0"/>
              <w:rPr>
                <w:szCs w:val="24"/>
              </w:rPr>
            </w:pPr>
            <w:bookmarkStart w:id="936" w:name="_Ref442453537"/>
            <w:r w:rsidRPr="00E605A3">
              <w:rPr>
                <w:szCs w:val="24"/>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936"/>
          </w:p>
          <w:p w14:paraId="652FCA29" w14:textId="77777777" w:rsidR="000B6F27" w:rsidRPr="00E605A3" w:rsidRDefault="000B6F27" w:rsidP="00E94189">
            <w:pPr>
              <w:pStyle w:val="MRDefinition2"/>
              <w:numPr>
                <w:ilvl w:val="0"/>
                <w:numId w:val="0"/>
              </w:numPr>
              <w:tabs>
                <w:tab w:val="clear" w:pos="2160"/>
              </w:tabs>
              <w:spacing w:before="0"/>
              <w:rPr>
                <w:szCs w:val="24"/>
              </w:rPr>
            </w:pPr>
            <w:r w:rsidRPr="00E605A3">
              <w:rPr>
                <w:szCs w:val="24"/>
              </w:rPr>
              <w:t xml:space="preserve">but excluding, for the avoidance of doubt, the withdrawal of the United Kingdom from the European Union and any related circumstances, events, changes or requirements; </w:t>
            </w:r>
          </w:p>
        </w:tc>
      </w:tr>
      <w:tr w:rsidR="000B6F27" w:rsidRPr="00E605A3" w14:paraId="0D20E6FB" w14:textId="77777777" w:rsidTr="001177BD">
        <w:tc>
          <w:tcPr>
            <w:tcW w:w="2632" w:type="dxa"/>
            <w:vAlign w:val="center"/>
          </w:tcPr>
          <w:p w14:paraId="33D8190E" w14:textId="77777777" w:rsidR="000B6F27" w:rsidRPr="00E605A3" w:rsidRDefault="000B6F27" w:rsidP="000B6F27">
            <w:pPr>
              <w:spacing w:after="0"/>
              <w:rPr>
                <w:rFonts w:cs="Arial"/>
                <w:b/>
                <w:szCs w:val="24"/>
              </w:rPr>
            </w:pPr>
            <w:r w:rsidRPr="00E605A3">
              <w:rPr>
                <w:rFonts w:cs="Arial"/>
                <w:b/>
                <w:szCs w:val="24"/>
              </w:rPr>
              <w:lastRenderedPageBreak/>
              <w:t>“Fraud”</w:t>
            </w:r>
          </w:p>
        </w:tc>
        <w:tc>
          <w:tcPr>
            <w:tcW w:w="6384" w:type="dxa"/>
            <w:vAlign w:val="center"/>
          </w:tcPr>
          <w:p w14:paraId="04460455" w14:textId="77777777" w:rsidR="000B6F27" w:rsidRPr="00E605A3" w:rsidRDefault="000B6F27" w:rsidP="00E94189">
            <w:pPr>
              <w:spacing w:after="0"/>
              <w:rPr>
                <w:rFonts w:cs="Arial"/>
                <w:szCs w:val="24"/>
              </w:rPr>
            </w:pPr>
            <w:r w:rsidRPr="00E605A3">
              <w:rPr>
                <w:rFonts w:cs="Arial"/>
                <w:szCs w:val="24"/>
              </w:rPr>
              <w:t>means any offence under any law in respect of fraud in relation to this Contract or defrauding or attempting to defraud or conspiring to defraud the government, parliament or any Contracting Authority;</w:t>
            </w:r>
          </w:p>
        </w:tc>
      </w:tr>
      <w:tr w:rsidR="000B6F27" w:rsidRPr="00E605A3" w14:paraId="38A8C07A" w14:textId="77777777" w:rsidTr="001177BD">
        <w:tc>
          <w:tcPr>
            <w:tcW w:w="2632" w:type="dxa"/>
            <w:vAlign w:val="center"/>
          </w:tcPr>
          <w:p w14:paraId="4249E434" w14:textId="77777777" w:rsidR="000B6F27" w:rsidRPr="00E605A3" w:rsidRDefault="0026701D" w:rsidP="000B6F27">
            <w:pPr>
              <w:pStyle w:val="00-DefinitionHeading"/>
              <w:spacing w:before="120" w:after="120"/>
              <w:ind w:left="0"/>
              <w:jc w:val="left"/>
              <w:rPr>
                <w:rFonts w:cs="Arial"/>
                <w:sz w:val="24"/>
                <w:szCs w:val="24"/>
              </w:rPr>
            </w:pPr>
            <w:r w:rsidRPr="00E605A3">
              <w:rPr>
                <w:rFonts w:cs="Arial"/>
                <w:sz w:val="24"/>
                <w:szCs w:val="24"/>
              </w:rPr>
              <w:t>“</w:t>
            </w:r>
            <w:r w:rsidR="000B6F27" w:rsidRPr="00E605A3">
              <w:rPr>
                <w:rFonts w:cs="Arial"/>
                <w:sz w:val="24"/>
                <w:szCs w:val="24"/>
              </w:rPr>
              <w:t>GDPR</w:t>
            </w:r>
            <w:r w:rsidRPr="00E605A3">
              <w:rPr>
                <w:rFonts w:cs="Arial"/>
                <w:sz w:val="24"/>
                <w:szCs w:val="24"/>
              </w:rPr>
              <w:t>”</w:t>
            </w:r>
          </w:p>
        </w:tc>
        <w:tc>
          <w:tcPr>
            <w:tcW w:w="6384" w:type="dxa"/>
            <w:vAlign w:val="center"/>
          </w:tcPr>
          <w:p w14:paraId="27C48180" w14:textId="77777777" w:rsidR="000B6F27" w:rsidRPr="00E605A3" w:rsidRDefault="000B6F27" w:rsidP="00E94189">
            <w:pPr>
              <w:pStyle w:val="MRNumberedHeading4"/>
              <w:spacing w:before="0"/>
              <w:rPr>
                <w:szCs w:val="24"/>
              </w:rPr>
            </w:pPr>
            <w:r w:rsidRPr="00E605A3">
              <w:rPr>
                <w:szCs w:val="24"/>
              </w:rPr>
              <w:t>means the General Data Protection Regulation (Regulation (EU) 2016/679);</w:t>
            </w:r>
          </w:p>
        </w:tc>
      </w:tr>
      <w:tr w:rsidR="000B6F27" w:rsidRPr="00E605A3" w14:paraId="2DBD9495" w14:textId="77777777" w:rsidTr="001177BD">
        <w:tc>
          <w:tcPr>
            <w:tcW w:w="2632" w:type="dxa"/>
            <w:vAlign w:val="center"/>
          </w:tcPr>
          <w:p w14:paraId="3CECCBE8" w14:textId="77777777" w:rsidR="000B6F27" w:rsidRPr="00E605A3" w:rsidRDefault="000B6F27" w:rsidP="000B6F27">
            <w:pPr>
              <w:spacing w:after="0"/>
              <w:rPr>
                <w:rFonts w:cs="Arial"/>
                <w:b/>
                <w:szCs w:val="24"/>
              </w:rPr>
            </w:pPr>
            <w:r w:rsidRPr="00E605A3">
              <w:rPr>
                <w:rFonts w:cs="Arial"/>
                <w:b/>
                <w:szCs w:val="24"/>
              </w:rPr>
              <w:t>“General Anti-Abuse Rule”</w:t>
            </w:r>
          </w:p>
        </w:tc>
        <w:tc>
          <w:tcPr>
            <w:tcW w:w="6384" w:type="dxa"/>
            <w:vAlign w:val="center"/>
          </w:tcPr>
          <w:p w14:paraId="635756F9" w14:textId="77777777" w:rsidR="000B6F27" w:rsidRPr="00E605A3" w:rsidRDefault="000B6F27" w:rsidP="00E94189">
            <w:pPr>
              <w:spacing w:after="0"/>
              <w:rPr>
                <w:rFonts w:cs="Arial"/>
                <w:szCs w:val="24"/>
              </w:rPr>
            </w:pPr>
            <w:r w:rsidRPr="00E605A3">
              <w:rPr>
                <w:rFonts w:cs="Arial"/>
                <w:szCs w:val="24"/>
              </w:rPr>
              <w:t xml:space="preserve">means </w:t>
            </w:r>
          </w:p>
          <w:p w14:paraId="28B08A8A" w14:textId="77777777" w:rsidR="000B6F27" w:rsidRPr="00E605A3" w:rsidRDefault="000B6F27" w:rsidP="00E94189">
            <w:pPr>
              <w:spacing w:after="0"/>
              <w:rPr>
                <w:rFonts w:cs="Arial"/>
                <w:szCs w:val="24"/>
              </w:rPr>
            </w:pPr>
            <w:r w:rsidRPr="00E605A3">
              <w:rPr>
                <w:rFonts w:cs="Arial"/>
                <w:szCs w:val="24"/>
              </w:rPr>
              <w:t xml:space="preserve">(a) the legislation in Part 5 of the Finance Act 2013; and </w:t>
            </w:r>
          </w:p>
          <w:p w14:paraId="17BFA22F" w14:textId="77777777" w:rsidR="000B6F27" w:rsidRPr="00E605A3" w:rsidRDefault="000B6F27" w:rsidP="00E94189">
            <w:pPr>
              <w:spacing w:after="0"/>
              <w:rPr>
                <w:rFonts w:cs="Arial"/>
                <w:szCs w:val="24"/>
              </w:rPr>
            </w:pPr>
            <w:r w:rsidRPr="00E605A3">
              <w:rPr>
                <w:rFonts w:cs="Arial"/>
                <w:szCs w:val="24"/>
              </w:rPr>
              <w:t>(b) any future legislation introduced into parliament to counteract tax advantages arising from abusive arrangements to avoid national insurance contributions;</w:t>
            </w:r>
          </w:p>
        </w:tc>
      </w:tr>
      <w:tr w:rsidR="000B6F27" w:rsidRPr="00E605A3" w14:paraId="0379C39D" w14:textId="77777777" w:rsidTr="001177BD">
        <w:tc>
          <w:tcPr>
            <w:tcW w:w="2632" w:type="dxa"/>
            <w:vAlign w:val="center"/>
          </w:tcPr>
          <w:p w14:paraId="5CF9D1BF" w14:textId="77777777" w:rsidR="000B6F27" w:rsidRPr="00E605A3" w:rsidRDefault="000B6F27" w:rsidP="000B6F27">
            <w:pPr>
              <w:spacing w:after="0"/>
              <w:rPr>
                <w:rFonts w:cs="Arial"/>
                <w:b/>
                <w:szCs w:val="24"/>
              </w:rPr>
            </w:pPr>
            <w:r w:rsidRPr="00E605A3">
              <w:rPr>
                <w:rFonts w:cs="Arial"/>
                <w:b/>
                <w:szCs w:val="24"/>
              </w:rPr>
              <w:t>“Good Industry Practice”</w:t>
            </w:r>
          </w:p>
        </w:tc>
        <w:tc>
          <w:tcPr>
            <w:tcW w:w="6384" w:type="dxa"/>
            <w:vAlign w:val="center"/>
          </w:tcPr>
          <w:p w14:paraId="76F0805F" w14:textId="77777777" w:rsidR="000B6F27" w:rsidRPr="00E605A3" w:rsidRDefault="000B6F27" w:rsidP="00E94189">
            <w:pPr>
              <w:spacing w:after="0"/>
              <w:rPr>
                <w:rFonts w:cs="Arial"/>
                <w:szCs w:val="24"/>
              </w:rPr>
            </w:pPr>
            <w:r w:rsidRPr="00E605A3">
              <w:rPr>
                <w:rFonts w:cs="Arial"/>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317017" w:rsidRPr="00E605A3" w14:paraId="3F851FDF" w14:textId="77777777" w:rsidTr="002F60B5">
        <w:tc>
          <w:tcPr>
            <w:tcW w:w="2632" w:type="dxa"/>
            <w:vAlign w:val="center"/>
          </w:tcPr>
          <w:p w14:paraId="7151FE54" w14:textId="77777777" w:rsidR="00317017" w:rsidRPr="00E605A3" w:rsidRDefault="00317017" w:rsidP="000B6F27">
            <w:pPr>
              <w:spacing w:after="0"/>
              <w:rPr>
                <w:rFonts w:cs="Arial"/>
                <w:b/>
                <w:szCs w:val="24"/>
              </w:rPr>
            </w:pPr>
            <w:r w:rsidRPr="00E605A3">
              <w:rPr>
                <w:rFonts w:cs="Arial"/>
                <w:b/>
                <w:szCs w:val="24"/>
              </w:rPr>
              <w:t>“Good Manufacturing Practice”</w:t>
            </w:r>
          </w:p>
        </w:tc>
        <w:tc>
          <w:tcPr>
            <w:tcW w:w="6384" w:type="dxa"/>
          </w:tcPr>
          <w:p w14:paraId="7196C15E" w14:textId="77777777" w:rsidR="00317017" w:rsidRPr="00E605A3" w:rsidRDefault="00317017" w:rsidP="002F60B5">
            <w:pPr>
              <w:spacing w:after="0"/>
              <w:rPr>
                <w:rFonts w:cs="Arial"/>
                <w:szCs w:val="24"/>
              </w:rPr>
            </w:pPr>
            <w:r w:rsidRPr="00E605A3">
              <w:rPr>
                <w:rFonts w:cs="Arial"/>
                <w:szCs w:val="24"/>
              </w:rPr>
              <w:t>shall have the meaning set out in Directive 2003/94</w:t>
            </w:r>
            <w:r w:rsidR="000F373E">
              <w:rPr>
                <w:rFonts w:cs="Arial"/>
                <w:szCs w:val="24"/>
              </w:rPr>
              <w:t>;</w:t>
            </w:r>
          </w:p>
        </w:tc>
      </w:tr>
      <w:tr w:rsidR="000B6F27" w:rsidRPr="00E605A3" w14:paraId="43D881AE" w14:textId="77777777" w:rsidTr="001177BD">
        <w:tc>
          <w:tcPr>
            <w:tcW w:w="2632" w:type="dxa"/>
            <w:vAlign w:val="center"/>
          </w:tcPr>
          <w:p w14:paraId="71247710" w14:textId="77777777" w:rsidR="000B6F27" w:rsidRPr="00E605A3" w:rsidRDefault="000B6F27" w:rsidP="000B6F27">
            <w:pPr>
              <w:spacing w:after="0"/>
              <w:rPr>
                <w:rFonts w:cs="Arial"/>
                <w:b/>
                <w:szCs w:val="24"/>
              </w:rPr>
            </w:pPr>
            <w:r w:rsidRPr="00E605A3">
              <w:rPr>
                <w:rFonts w:cs="Arial"/>
                <w:b/>
                <w:szCs w:val="24"/>
              </w:rPr>
              <w:t>“Goods”</w:t>
            </w:r>
          </w:p>
        </w:tc>
        <w:tc>
          <w:tcPr>
            <w:tcW w:w="6384" w:type="dxa"/>
            <w:vAlign w:val="center"/>
          </w:tcPr>
          <w:p w14:paraId="1EF8A4D7" w14:textId="77777777" w:rsidR="000B6F27" w:rsidRPr="00E605A3" w:rsidRDefault="000B6F27" w:rsidP="00E94189">
            <w:pPr>
              <w:spacing w:after="0"/>
              <w:rPr>
                <w:rFonts w:cs="Arial"/>
                <w:szCs w:val="24"/>
              </w:rPr>
            </w:pPr>
            <w:r w:rsidRPr="00E605A3">
              <w:rPr>
                <w:rFonts w:cs="Arial"/>
                <w:szCs w:val="24"/>
              </w:rPr>
              <w:t>means all goods, materials or items that the Supplier is required to supply to the Authority under this Contract (including, without limitation, under</w:t>
            </w:r>
            <w:r w:rsidR="00296DED" w:rsidRPr="00E605A3">
              <w:rPr>
                <w:rFonts w:cs="Arial"/>
                <w:szCs w:val="24"/>
              </w:rPr>
              <w:t xml:space="preserve"> Schedule 5</w:t>
            </w:r>
            <w:r w:rsidRPr="00E605A3">
              <w:rPr>
                <w:rFonts w:cs="Arial"/>
                <w:szCs w:val="24"/>
              </w:rPr>
              <w:t xml:space="preserve"> which sets out the requirements of the Authority as issued to tenderers as part of the procurement process and</w:t>
            </w:r>
            <w:r w:rsidR="00623212">
              <w:rPr>
                <w:rFonts w:cs="Arial"/>
                <w:szCs w:val="24"/>
              </w:rPr>
              <w:t xml:space="preserve"> Schedule 8 which sets out</w:t>
            </w:r>
            <w:r w:rsidRPr="00E605A3">
              <w:rPr>
                <w:rFonts w:cs="Arial"/>
                <w:szCs w:val="24"/>
              </w:rPr>
              <w:t xml:space="preserve"> the Supplier’s response to these requirements); </w:t>
            </w:r>
          </w:p>
        </w:tc>
      </w:tr>
      <w:tr w:rsidR="000B6F27" w:rsidRPr="00E605A3" w14:paraId="4D3BE730" w14:textId="77777777" w:rsidTr="001177BD">
        <w:tc>
          <w:tcPr>
            <w:tcW w:w="2632" w:type="dxa"/>
            <w:vAlign w:val="center"/>
          </w:tcPr>
          <w:p w14:paraId="63F3C52E" w14:textId="77777777" w:rsidR="000B6F27" w:rsidRPr="00E605A3" w:rsidRDefault="000B6F27" w:rsidP="000B6F27">
            <w:pPr>
              <w:spacing w:after="0"/>
              <w:rPr>
                <w:rFonts w:cs="Arial"/>
                <w:b/>
                <w:szCs w:val="24"/>
              </w:rPr>
            </w:pPr>
            <w:r w:rsidRPr="00E605A3">
              <w:rPr>
                <w:rFonts w:cs="Arial"/>
                <w:b/>
                <w:szCs w:val="24"/>
              </w:rPr>
              <w:t>“Guidance”</w:t>
            </w:r>
          </w:p>
        </w:tc>
        <w:tc>
          <w:tcPr>
            <w:tcW w:w="6384" w:type="dxa"/>
            <w:vAlign w:val="center"/>
          </w:tcPr>
          <w:p w14:paraId="19E04ECE" w14:textId="77777777" w:rsidR="000B6F27" w:rsidRPr="00E605A3" w:rsidRDefault="001022E9" w:rsidP="00E94189">
            <w:pPr>
              <w:spacing w:after="0"/>
              <w:rPr>
                <w:rFonts w:cs="Arial"/>
                <w:szCs w:val="24"/>
              </w:rPr>
            </w:pPr>
            <w:bookmarkStart w:id="937" w:name="_Toc303948990"/>
            <w:bookmarkStart w:id="938" w:name="_Toc303949750"/>
            <w:bookmarkStart w:id="939" w:name="_Toc303950517"/>
            <w:bookmarkStart w:id="940" w:name="_Toc303951297"/>
            <w:bookmarkStart w:id="941" w:name="_Toc304135380"/>
            <w:r w:rsidRPr="001022E9">
              <w:rPr>
                <w:rFonts w:cs="Arial"/>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Authority, NHS Improvement, NHS England, the Medicines and Healthcare products Regulatory Agency, the European Medicine Agency or the European Commission (in each case to the extent applicable to the UK), the Care Quality Commission and/or any other regulator or competent body</w:t>
            </w:r>
            <w:r w:rsidR="000B6F27" w:rsidRPr="00E605A3">
              <w:rPr>
                <w:rFonts w:cs="Arial"/>
                <w:szCs w:val="24"/>
              </w:rPr>
              <w:t>;</w:t>
            </w:r>
            <w:bookmarkEnd w:id="937"/>
            <w:bookmarkEnd w:id="938"/>
            <w:bookmarkEnd w:id="939"/>
            <w:bookmarkEnd w:id="940"/>
            <w:bookmarkEnd w:id="941"/>
          </w:p>
        </w:tc>
      </w:tr>
      <w:tr w:rsidR="000B6F27" w:rsidRPr="00E605A3" w14:paraId="2E4E921F" w14:textId="77777777" w:rsidTr="001177BD">
        <w:tc>
          <w:tcPr>
            <w:tcW w:w="2632" w:type="dxa"/>
            <w:vAlign w:val="center"/>
          </w:tcPr>
          <w:p w14:paraId="0E20F8AD" w14:textId="77777777" w:rsidR="000B6F27" w:rsidRPr="00E605A3" w:rsidRDefault="000B6F27" w:rsidP="000B6F27">
            <w:pPr>
              <w:spacing w:after="0"/>
              <w:rPr>
                <w:rFonts w:cs="Arial"/>
                <w:b/>
                <w:szCs w:val="24"/>
              </w:rPr>
            </w:pPr>
            <w:r w:rsidRPr="00E605A3">
              <w:rPr>
                <w:rFonts w:cs="Arial"/>
                <w:b/>
                <w:szCs w:val="24"/>
              </w:rPr>
              <w:t>“Halifax Abuse Principle”</w:t>
            </w:r>
          </w:p>
        </w:tc>
        <w:tc>
          <w:tcPr>
            <w:tcW w:w="6384" w:type="dxa"/>
            <w:vAlign w:val="center"/>
          </w:tcPr>
          <w:p w14:paraId="21F0CF54" w14:textId="77777777" w:rsidR="000B6F27" w:rsidRPr="00E605A3" w:rsidRDefault="000B6F27" w:rsidP="00E94189">
            <w:pPr>
              <w:spacing w:after="0"/>
              <w:rPr>
                <w:rFonts w:cs="Arial"/>
                <w:szCs w:val="24"/>
              </w:rPr>
            </w:pPr>
            <w:r w:rsidRPr="00E605A3">
              <w:rPr>
                <w:rFonts w:cs="Arial"/>
                <w:szCs w:val="24"/>
              </w:rPr>
              <w:t xml:space="preserve">means the principle explained in the CJEU Case C-255/02 Halifax and others; </w:t>
            </w:r>
          </w:p>
        </w:tc>
      </w:tr>
      <w:tr w:rsidR="00C1699B" w:rsidRPr="00E605A3" w14:paraId="04F7F189" w14:textId="77777777" w:rsidTr="001177BD">
        <w:tc>
          <w:tcPr>
            <w:tcW w:w="2632" w:type="dxa"/>
            <w:vAlign w:val="center"/>
          </w:tcPr>
          <w:p w14:paraId="1748897A" w14:textId="77777777" w:rsidR="00C1699B" w:rsidRPr="00E605A3" w:rsidRDefault="00C1699B" w:rsidP="000B6F27">
            <w:pPr>
              <w:spacing w:after="0"/>
              <w:rPr>
                <w:rFonts w:cs="Arial"/>
                <w:b/>
                <w:szCs w:val="24"/>
              </w:rPr>
            </w:pPr>
            <w:r>
              <w:rPr>
                <w:rFonts w:cs="Arial"/>
                <w:b/>
                <w:szCs w:val="24"/>
              </w:rPr>
              <w:t>“Health Service Bodies”</w:t>
            </w:r>
          </w:p>
        </w:tc>
        <w:tc>
          <w:tcPr>
            <w:tcW w:w="6384" w:type="dxa"/>
            <w:vAlign w:val="center"/>
          </w:tcPr>
          <w:p w14:paraId="54CEDB78" w14:textId="77777777" w:rsidR="00C1699B" w:rsidRPr="00874810" w:rsidRDefault="00C1699B" w:rsidP="00C1699B">
            <w:pPr>
              <w:spacing w:after="0"/>
              <w:rPr>
                <w:rFonts w:cs="Arial"/>
                <w:szCs w:val="24"/>
              </w:rPr>
            </w:pPr>
            <w:r w:rsidRPr="00874810">
              <w:rPr>
                <w:rFonts w:cs="Arial"/>
                <w:szCs w:val="24"/>
              </w:rPr>
              <w:t>means:</w:t>
            </w:r>
          </w:p>
          <w:p w14:paraId="1EC675BE" w14:textId="77777777" w:rsidR="00C1699B" w:rsidRPr="00C1699B" w:rsidRDefault="00C1699B" w:rsidP="00C1699B">
            <w:pPr>
              <w:pStyle w:val="MRDefinition2"/>
              <w:numPr>
                <w:ilvl w:val="0"/>
                <w:numId w:val="19"/>
              </w:numPr>
              <w:spacing w:before="0"/>
              <w:rPr>
                <w:szCs w:val="24"/>
              </w:rPr>
            </w:pPr>
            <w:r w:rsidRPr="00C1699B">
              <w:rPr>
                <w:szCs w:val="24"/>
              </w:rPr>
              <w:t xml:space="preserve">the Department of Health and Social Care and all divisions and agencies thereof and any independent </w:t>
            </w:r>
            <w:r w:rsidRPr="00C1699B">
              <w:rPr>
                <w:szCs w:val="24"/>
              </w:rPr>
              <w:lastRenderedPageBreak/>
              <w:t>NHS board or similar body that may be established including regional agencies of such board;</w:t>
            </w:r>
          </w:p>
          <w:p w14:paraId="3E9FCA1F" w14:textId="77777777" w:rsidR="00C1699B" w:rsidRPr="00C1699B" w:rsidRDefault="00C1699B" w:rsidP="00C1699B">
            <w:pPr>
              <w:pStyle w:val="MRDefinition2"/>
              <w:numPr>
                <w:ilvl w:val="0"/>
                <w:numId w:val="19"/>
              </w:numPr>
              <w:spacing w:before="0"/>
              <w:rPr>
                <w:szCs w:val="24"/>
              </w:rPr>
            </w:pPr>
            <w:r w:rsidRPr="00C1699B">
              <w:rPr>
                <w:szCs w:val="24"/>
              </w:rPr>
              <w:t>a GP (being a medical practitioner providing general medical services or personal medical services under the National Health Service Act 2006 (c.41) (whether operating in partnership with others or not));</w:t>
            </w:r>
          </w:p>
          <w:p w14:paraId="1319E7C6" w14:textId="77777777" w:rsidR="00C1699B" w:rsidRPr="00C1699B" w:rsidRDefault="00C1699B" w:rsidP="00C1699B">
            <w:pPr>
              <w:pStyle w:val="MRDefinition2"/>
              <w:numPr>
                <w:ilvl w:val="0"/>
                <w:numId w:val="19"/>
              </w:numPr>
              <w:spacing w:before="0"/>
              <w:rPr>
                <w:szCs w:val="24"/>
              </w:rPr>
            </w:pPr>
            <w:r w:rsidRPr="00C1699B">
              <w:rPr>
                <w:szCs w:val="24"/>
              </w:rPr>
              <w:t>health service bodies referred to in section 9 of the National Health Service Act 2006 (c.41);</w:t>
            </w:r>
          </w:p>
          <w:p w14:paraId="63DD489B" w14:textId="77777777" w:rsidR="00C1699B" w:rsidRPr="00C1699B" w:rsidRDefault="00C1699B" w:rsidP="00C1699B">
            <w:pPr>
              <w:pStyle w:val="MRDefinition2"/>
              <w:numPr>
                <w:ilvl w:val="0"/>
                <w:numId w:val="19"/>
              </w:numPr>
              <w:spacing w:before="0"/>
              <w:rPr>
                <w:szCs w:val="24"/>
              </w:rPr>
            </w:pPr>
            <w:r w:rsidRPr="00C1699B">
              <w:rPr>
                <w:szCs w:val="24"/>
              </w:rPr>
              <w:t>the Secretary of State for Health</w:t>
            </w:r>
            <w:r w:rsidR="00EF0AE1">
              <w:rPr>
                <w:szCs w:val="24"/>
              </w:rPr>
              <w:t xml:space="preserve"> and Social Care</w:t>
            </w:r>
            <w:r w:rsidRPr="00C1699B">
              <w:rPr>
                <w:szCs w:val="24"/>
              </w:rPr>
              <w:t>;</w:t>
            </w:r>
          </w:p>
          <w:p w14:paraId="3B374C8F" w14:textId="77777777" w:rsidR="00C1699B" w:rsidRPr="00C1699B" w:rsidRDefault="00C1699B" w:rsidP="00C1699B">
            <w:pPr>
              <w:pStyle w:val="MRDefinition2"/>
              <w:numPr>
                <w:ilvl w:val="0"/>
                <w:numId w:val="19"/>
              </w:numPr>
              <w:spacing w:before="0"/>
              <w:rPr>
                <w:szCs w:val="24"/>
              </w:rPr>
            </w:pPr>
            <w:r w:rsidRPr="00C1699B">
              <w:rPr>
                <w:szCs w:val="24"/>
              </w:rPr>
              <w:t>any care trust as defined in section 77 of the National Health Service Act 2006 (c.41);</w:t>
            </w:r>
          </w:p>
          <w:p w14:paraId="5380D327" w14:textId="77777777" w:rsidR="00C1699B" w:rsidRPr="00C1699B" w:rsidRDefault="00C1699B" w:rsidP="00C1699B">
            <w:pPr>
              <w:pStyle w:val="MRDefinition2"/>
              <w:numPr>
                <w:ilvl w:val="0"/>
                <w:numId w:val="19"/>
              </w:numPr>
              <w:spacing w:before="0"/>
              <w:rPr>
                <w:szCs w:val="24"/>
              </w:rPr>
            </w:pPr>
            <w:r w:rsidRPr="00C1699B">
              <w:rPr>
                <w:szCs w:val="24"/>
              </w:rPr>
              <w:t>any NHS foundation trust listed in the register of NHS foundation trusts maintained pursuant to section 39 of the National Health Service act 2006 (c.41);</w:t>
            </w:r>
          </w:p>
          <w:p w14:paraId="10316AC5" w14:textId="77777777" w:rsidR="00C1699B" w:rsidRDefault="00C1699B" w:rsidP="00C1699B">
            <w:pPr>
              <w:pStyle w:val="MRDefinition2"/>
              <w:numPr>
                <w:ilvl w:val="0"/>
                <w:numId w:val="19"/>
              </w:numPr>
              <w:spacing w:before="0"/>
              <w:rPr>
                <w:szCs w:val="24"/>
              </w:rPr>
            </w:pPr>
            <w:proofErr w:type="spellStart"/>
            <w:r w:rsidRPr="00C1699B">
              <w:rPr>
                <w:szCs w:val="24"/>
              </w:rPr>
              <w:t>any body</w:t>
            </w:r>
            <w:proofErr w:type="spellEnd"/>
            <w:r w:rsidRPr="00C1699B">
              <w:rPr>
                <w:szCs w:val="24"/>
              </w:rPr>
              <w:t xml:space="preserve"> replacing or providing similar or equivalent services to any of the above in any area of the United Kingdom including any bodies established pursuant to the Health and Social Care Act 2012, including but not limited to NHS England; and</w:t>
            </w:r>
          </w:p>
          <w:p w14:paraId="52D9B4BF" w14:textId="77777777" w:rsidR="00C1699B" w:rsidRPr="00E605A3" w:rsidRDefault="00C1699B" w:rsidP="00C1699B">
            <w:pPr>
              <w:pStyle w:val="MRDefinition2"/>
              <w:numPr>
                <w:ilvl w:val="0"/>
                <w:numId w:val="19"/>
              </w:numPr>
              <w:spacing w:before="0"/>
              <w:rPr>
                <w:szCs w:val="24"/>
              </w:rPr>
            </w:pPr>
            <w:r w:rsidRPr="00874810">
              <w:t>any statutory successor to any of the above</w:t>
            </w:r>
            <w:r w:rsidR="000F373E">
              <w:t>;</w:t>
            </w:r>
          </w:p>
        </w:tc>
      </w:tr>
      <w:tr w:rsidR="000B6F27" w:rsidRPr="00E605A3" w14:paraId="2070C4AF" w14:textId="77777777" w:rsidTr="001177BD">
        <w:tc>
          <w:tcPr>
            <w:tcW w:w="2632" w:type="dxa"/>
            <w:vAlign w:val="center"/>
          </w:tcPr>
          <w:p w14:paraId="36F9C8B2" w14:textId="77777777" w:rsidR="000B6F27" w:rsidRPr="00E605A3" w:rsidRDefault="000B6F27" w:rsidP="000B6F27">
            <w:pPr>
              <w:spacing w:after="0"/>
              <w:rPr>
                <w:rFonts w:cs="Arial"/>
                <w:b/>
                <w:szCs w:val="24"/>
              </w:rPr>
            </w:pPr>
            <w:r w:rsidRPr="00E605A3">
              <w:rPr>
                <w:rFonts w:cs="Arial"/>
                <w:b/>
                <w:szCs w:val="24"/>
              </w:rPr>
              <w:lastRenderedPageBreak/>
              <w:t>“Intellectual Property Rights”</w:t>
            </w:r>
          </w:p>
        </w:tc>
        <w:tc>
          <w:tcPr>
            <w:tcW w:w="6384" w:type="dxa"/>
            <w:vAlign w:val="center"/>
          </w:tcPr>
          <w:p w14:paraId="279529C9" w14:textId="77777777" w:rsidR="000B6F27" w:rsidRPr="00E605A3" w:rsidRDefault="000B6F27" w:rsidP="00E94189">
            <w:pPr>
              <w:spacing w:after="0"/>
              <w:rPr>
                <w:rFonts w:cs="Arial"/>
                <w:szCs w:val="24"/>
              </w:rPr>
            </w:pPr>
            <w:r w:rsidRPr="00E605A3">
              <w:rPr>
                <w:rFonts w:cs="Arial"/>
                <w:szCs w:val="24"/>
              </w:rPr>
              <w:t xml:space="preserve">means all patents, copyright, design rights, registered designs, </w:t>
            </w:r>
            <w:proofErr w:type="spellStart"/>
            <w:r w:rsidRPr="00E605A3">
              <w:rPr>
                <w:rFonts w:cs="Arial"/>
                <w:szCs w:val="24"/>
              </w:rPr>
              <w:t>trade marks</w:t>
            </w:r>
            <w:proofErr w:type="spellEnd"/>
            <w:r w:rsidRPr="00E605A3">
              <w:rPr>
                <w:rFonts w:cs="Arial"/>
                <w:szCs w:val="24"/>
              </w:rPr>
              <w:t xml:space="preserve">, know-how, database rights, confidential formulae and any other intellectual property rights and the rights to apply for patents and </w:t>
            </w:r>
            <w:proofErr w:type="spellStart"/>
            <w:r w:rsidRPr="00E605A3">
              <w:rPr>
                <w:rFonts w:cs="Arial"/>
                <w:szCs w:val="24"/>
              </w:rPr>
              <w:t>trade marks</w:t>
            </w:r>
            <w:proofErr w:type="spellEnd"/>
            <w:r w:rsidRPr="00E605A3">
              <w:rPr>
                <w:rFonts w:cs="Arial"/>
                <w:szCs w:val="24"/>
              </w:rPr>
              <w:t xml:space="preserve"> and registered designs; </w:t>
            </w:r>
          </w:p>
        </w:tc>
      </w:tr>
      <w:tr w:rsidR="000B6F27" w:rsidRPr="00E605A3" w14:paraId="7DE02CC4" w14:textId="77777777" w:rsidTr="001177BD">
        <w:tc>
          <w:tcPr>
            <w:tcW w:w="2632" w:type="dxa"/>
            <w:vAlign w:val="center"/>
          </w:tcPr>
          <w:p w14:paraId="21363E0D" w14:textId="77777777" w:rsidR="000B6F27" w:rsidRPr="00E605A3" w:rsidRDefault="000B6F27" w:rsidP="000B6F27">
            <w:pPr>
              <w:spacing w:after="0"/>
              <w:rPr>
                <w:rFonts w:cs="Arial"/>
                <w:b/>
                <w:szCs w:val="24"/>
              </w:rPr>
            </w:pPr>
            <w:r w:rsidRPr="00E605A3">
              <w:rPr>
                <w:rFonts w:cs="Arial"/>
                <w:b/>
                <w:szCs w:val="24"/>
              </w:rPr>
              <w:t>“Key Provisions”</w:t>
            </w:r>
          </w:p>
        </w:tc>
        <w:tc>
          <w:tcPr>
            <w:tcW w:w="6384" w:type="dxa"/>
            <w:vAlign w:val="center"/>
          </w:tcPr>
          <w:p w14:paraId="38F72F59" w14:textId="77777777" w:rsidR="000B6F27" w:rsidRPr="00E605A3" w:rsidRDefault="000B6F27" w:rsidP="00890F9E">
            <w:pPr>
              <w:rPr>
                <w:rFonts w:cs="Arial"/>
                <w:szCs w:val="24"/>
              </w:rPr>
            </w:pPr>
            <w:r w:rsidRPr="00E605A3">
              <w:rPr>
                <w:rFonts w:cs="Arial"/>
                <w:szCs w:val="24"/>
              </w:rPr>
              <w:t>means the key provisions set out in</w:t>
            </w:r>
            <w:r w:rsidR="00296DED" w:rsidRPr="00E605A3">
              <w:rPr>
                <w:rFonts w:cs="Arial"/>
                <w:szCs w:val="24"/>
              </w:rPr>
              <w:t xml:space="preserve"> Schedule </w:t>
            </w:r>
            <w:r w:rsidR="00890F9E">
              <w:rPr>
                <w:rFonts w:cs="Arial"/>
                <w:szCs w:val="24"/>
              </w:rPr>
              <w:t>1</w:t>
            </w:r>
            <w:r w:rsidRPr="00E605A3">
              <w:rPr>
                <w:rFonts w:cs="Arial"/>
                <w:szCs w:val="24"/>
              </w:rPr>
              <w:t>;</w:t>
            </w:r>
          </w:p>
        </w:tc>
      </w:tr>
      <w:tr w:rsidR="000B6F27" w:rsidRPr="00E605A3" w14:paraId="132E1EB5" w14:textId="77777777" w:rsidTr="001177BD">
        <w:tc>
          <w:tcPr>
            <w:tcW w:w="2632" w:type="dxa"/>
            <w:vAlign w:val="center"/>
          </w:tcPr>
          <w:p w14:paraId="1C224754" w14:textId="77777777" w:rsidR="000B6F27" w:rsidRPr="00E605A3" w:rsidRDefault="000B6F27" w:rsidP="000B6F27">
            <w:pPr>
              <w:spacing w:after="0"/>
              <w:rPr>
                <w:rFonts w:cs="Arial"/>
                <w:b/>
                <w:szCs w:val="24"/>
              </w:rPr>
            </w:pPr>
            <w:r w:rsidRPr="00E605A3">
              <w:rPr>
                <w:rFonts w:cs="Arial"/>
                <w:b/>
                <w:szCs w:val="24"/>
              </w:rPr>
              <w:t>“KPI”</w:t>
            </w:r>
          </w:p>
        </w:tc>
        <w:tc>
          <w:tcPr>
            <w:tcW w:w="6384" w:type="dxa"/>
            <w:vAlign w:val="center"/>
          </w:tcPr>
          <w:p w14:paraId="6A17192F" w14:textId="77777777" w:rsidR="000B6F27" w:rsidRPr="00BD0B5B" w:rsidRDefault="000B6F27" w:rsidP="00623212">
            <w:pPr>
              <w:spacing w:after="0"/>
              <w:rPr>
                <w:rFonts w:cs="Arial"/>
                <w:szCs w:val="24"/>
              </w:rPr>
            </w:pPr>
            <w:bookmarkStart w:id="942" w:name="_Toc303948992"/>
            <w:bookmarkStart w:id="943" w:name="_Toc303949752"/>
            <w:bookmarkStart w:id="944" w:name="_Toc303950519"/>
            <w:bookmarkStart w:id="945" w:name="_Toc303951299"/>
            <w:bookmarkStart w:id="946" w:name="_Toc304135382"/>
            <w:r w:rsidRPr="00BD0B5B">
              <w:rPr>
                <w:rFonts w:cs="Arial"/>
                <w:szCs w:val="24"/>
              </w:rPr>
              <w:t xml:space="preserve">means the key performance indicators as set out in </w:t>
            </w:r>
            <w:r w:rsidR="00623212">
              <w:rPr>
                <w:rFonts w:cs="Arial"/>
                <w:szCs w:val="24"/>
              </w:rPr>
              <w:t>Part 3</w:t>
            </w:r>
            <w:r w:rsidR="00BD0B5B" w:rsidRPr="00BD0B5B">
              <w:rPr>
                <w:rFonts w:cs="Arial"/>
                <w:szCs w:val="24"/>
              </w:rPr>
              <w:t xml:space="preserve"> of Schedule 6</w:t>
            </w:r>
            <w:r w:rsidRPr="00BD0B5B">
              <w:rPr>
                <w:rFonts w:cs="Arial"/>
                <w:szCs w:val="24"/>
              </w:rPr>
              <w:t>;</w:t>
            </w:r>
            <w:bookmarkEnd w:id="942"/>
            <w:bookmarkEnd w:id="943"/>
            <w:bookmarkEnd w:id="944"/>
            <w:bookmarkEnd w:id="945"/>
            <w:bookmarkEnd w:id="946"/>
          </w:p>
        </w:tc>
      </w:tr>
      <w:tr w:rsidR="000B6F27" w:rsidRPr="00E605A3" w14:paraId="3723B6D5" w14:textId="77777777" w:rsidTr="001177BD">
        <w:tc>
          <w:tcPr>
            <w:tcW w:w="2632" w:type="dxa"/>
            <w:vAlign w:val="center"/>
          </w:tcPr>
          <w:p w14:paraId="6B5CB82E"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“Law”</w:t>
            </w:r>
          </w:p>
        </w:tc>
        <w:tc>
          <w:tcPr>
            <w:tcW w:w="6384" w:type="dxa"/>
            <w:vAlign w:val="center"/>
          </w:tcPr>
          <w:p w14:paraId="5F129FEA" w14:textId="77777777" w:rsidR="000B6F27" w:rsidRPr="00E605A3" w:rsidRDefault="000B6F27" w:rsidP="00E94189">
            <w:pPr>
              <w:pStyle w:val="MRNumberedHeading2"/>
              <w:spacing w:before="0"/>
            </w:pPr>
            <w:bookmarkStart w:id="947" w:name="_Ref442453552"/>
            <w:r w:rsidRPr="00E605A3">
              <w:t xml:space="preserve">means any applicable legal requirements including, without </w:t>
            </w:r>
            <w:proofErr w:type="gramStart"/>
            <w:r w:rsidRPr="00E605A3">
              <w:t>limitation,:</w:t>
            </w:r>
            <w:bookmarkEnd w:id="947"/>
            <w:proofErr w:type="gramEnd"/>
          </w:p>
          <w:p w14:paraId="688DC0BA" w14:textId="77777777" w:rsidR="000B6F27" w:rsidRPr="00E605A3" w:rsidRDefault="000B6F27" w:rsidP="001022E9">
            <w:pPr>
              <w:pStyle w:val="MRDefinition2"/>
              <w:numPr>
                <w:ilvl w:val="0"/>
                <w:numId w:val="42"/>
              </w:numPr>
              <w:spacing w:before="0"/>
              <w:rPr>
                <w:szCs w:val="24"/>
              </w:rPr>
            </w:pPr>
            <w:bookmarkStart w:id="948" w:name="_Ref442453553"/>
            <w:r w:rsidRPr="00E605A3">
              <w:rPr>
                <w:szCs w:val="24"/>
              </w:rPr>
              <w:t>any applicable statute or proclamation, delegated or subordinate legislation, bye-law, order, regulation or instrument as applicable in England and Wales;</w:t>
            </w:r>
            <w:bookmarkEnd w:id="948"/>
            <w:r w:rsidRPr="00E605A3">
              <w:rPr>
                <w:szCs w:val="24"/>
              </w:rPr>
              <w:t xml:space="preserve"> </w:t>
            </w:r>
          </w:p>
          <w:p w14:paraId="21278EEA" w14:textId="77777777" w:rsidR="000B6F27" w:rsidRPr="00E605A3" w:rsidRDefault="00811D37" w:rsidP="001022E9">
            <w:pPr>
              <w:pStyle w:val="MRDefinition2"/>
              <w:numPr>
                <w:ilvl w:val="0"/>
                <w:numId w:val="42"/>
              </w:numPr>
              <w:spacing w:before="0"/>
              <w:rPr>
                <w:szCs w:val="24"/>
              </w:rPr>
            </w:pPr>
            <w:bookmarkStart w:id="949" w:name="_Ref442453554"/>
            <w:r>
              <w:rPr>
                <w:szCs w:val="24"/>
              </w:rPr>
              <w:t xml:space="preserve">to the extent binding under UK law, </w:t>
            </w:r>
            <w:r w:rsidR="000B6F27" w:rsidRPr="00E605A3">
              <w:rPr>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bookmarkEnd w:id="949"/>
          </w:p>
          <w:p w14:paraId="05A27DB4" w14:textId="77777777" w:rsidR="000B6F27" w:rsidRPr="00E605A3" w:rsidRDefault="00811D37" w:rsidP="001022E9">
            <w:pPr>
              <w:pStyle w:val="MRDefinition2"/>
              <w:numPr>
                <w:ilvl w:val="0"/>
                <w:numId w:val="42"/>
              </w:numPr>
              <w:spacing w:before="0"/>
              <w:rPr>
                <w:szCs w:val="24"/>
              </w:rPr>
            </w:pPr>
            <w:bookmarkStart w:id="950" w:name="_Ref442453556"/>
            <w:r>
              <w:rPr>
                <w:szCs w:val="24"/>
              </w:rPr>
              <w:lastRenderedPageBreak/>
              <w:t xml:space="preserve">to the extent in force in the UK, </w:t>
            </w:r>
            <w:r w:rsidR="000B6F27" w:rsidRPr="00E605A3">
              <w:rPr>
                <w:szCs w:val="24"/>
              </w:rPr>
              <w:t>any enforceable community right within the meaning of section 2(1) European Communities Act 1972;</w:t>
            </w:r>
          </w:p>
          <w:p w14:paraId="45BD1BEF" w14:textId="77777777" w:rsidR="000B6F27" w:rsidRPr="00E605A3" w:rsidRDefault="000B6F27" w:rsidP="001022E9">
            <w:pPr>
              <w:pStyle w:val="MRDefinition2"/>
              <w:numPr>
                <w:ilvl w:val="0"/>
                <w:numId w:val="42"/>
              </w:numPr>
              <w:spacing w:before="0"/>
              <w:rPr>
                <w:szCs w:val="24"/>
              </w:rPr>
            </w:pPr>
            <w:r w:rsidRPr="00E605A3">
              <w:rPr>
                <w:szCs w:val="24"/>
              </w:rPr>
              <w:t>any applicable judgment of a relevant court of law which is a binding precedent in England and Wales;</w:t>
            </w:r>
            <w:bookmarkEnd w:id="950"/>
          </w:p>
          <w:p w14:paraId="02E58CD9" w14:textId="77777777" w:rsidR="000B6F27" w:rsidRPr="00E605A3" w:rsidRDefault="000B6F27" w:rsidP="001022E9">
            <w:pPr>
              <w:pStyle w:val="MRDefinition2"/>
              <w:numPr>
                <w:ilvl w:val="0"/>
                <w:numId w:val="42"/>
              </w:numPr>
              <w:spacing w:before="0"/>
              <w:rPr>
                <w:szCs w:val="24"/>
              </w:rPr>
            </w:pPr>
            <w:bookmarkStart w:id="951" w:name="_Ref442453557"/>
            <w:r w:rsidRPr="00E605A3">
              <w:rPr>
                <w:szCs w:val="24"/>
              </w:rPr>
              <w:t>requirements set by any regulatory body as applicable in England and Wales;</w:t>
            </w:r>
            <w:bookmarkEnd w:id="951"/>
          </w:p>
          <w:p w14:paraId="3B591F53" w14:textId="77777777" w:rsidR="000B6F27" w:rsidRPr="00E605A3" w:rsidRDefault="000B6F27" w:rsidP="001022E9">
            <w:pPr>
              <w:pStyle w:val="MRDefinition2"/>
              <w:numPr>
                <w:ilvl w:val="0"/>
                <w:numId w:val="42"/>
              </w:numPr>
              <w:spacing w:before="0"/>
              <w:rPr>
                <w:szCs w:val="24"/>
              </w:rPr>
            </w:pPr>
            <w:bookmarkStart w:id="952" w:name="_Ref442453558"/>
            <w:r w:rsidRPr="00E605A3">
              <w:rPr>
                <w:szCs w:val="24"/>
              </w:rPr>
              <w:t>any relevant code of practice as applicable in England and Wales</w:t>
            </w:r>
            <w:bookmarkEnd w:id="952"/>
            <w:r w:rsidRPr="00E605A3">
              <w:rPr>
                <w:szCs w:val="24"/>
              </w:rPr>
              <w:t>; and</w:t>
            </w:r>
          </w:p>
          <w:p w14:paraId="6513795C" w14:textId="77777777" w:rsidR="000B6F27" w:rsidRPr="00E605A3" w:rsidRDefault="000B6F27" w:rsidP="001022E9">
            <w:pPr>
              <w:pStyle w:val="MRDefinition2"/>
              <w:numPr>
                <w:ilvl w:val="0"/>
                <w:numId w:val="42"/>
              </w:numPr>
              <w:spacing w:before="0"/>
              <w:rPr>
                <w:szCs w:val="24"/>
              </w:rPr>
            </w:pPr>
            <w:r w:rsidRPr="00E605A3">
              <w:rPr>
                <w:szCs w:val="24"/>
              </w:rPr>
              <w:t>any relevant collective agreement and/or international law provisions (to include, without limitation, as referred to in (a) to (f) above);</w:t>
            </w:r>
          </w:p>
        </w:tc>
      </w:tr>
      <w:tr w:rsidR="00317017" w:rsidRPr="00E605A3" w14:paraId="1DAC5FB7" w14:textId="77777777" w:rsidTr="002F60B5">
        <w:trPr>
          <w:trHeight w:val="509"/>
        </w:trPr>
        <w:tc>
          <w:tcPr>
            <w:tcW w:w="2632" w:type="dxa"/>
            <w:vAlign w:val="center"/>
          </w:tcPr>
          <w:p w14:paraId="7029DF3E" w14:textId="77777777" w:rsidR="00317017" w:rsidRPr="00E605A3" w:rsidRDefault="00317017" w:rsidP="000B6F27">
            <w:pPr>
              <w:spacing w:after="0"/>
              <w:rPr>
                <w:rFonts w:cs="Arial"/>
                <w:b/>
                <w:szCs w:val="24"/>
              </w:rPr>
            </w:pPr>
            <w:r w:rsidRPr="00E605A3">
              <w:rPr>
                <w:rFonts w:cs="Arial"/>
                <w:b/>
                <w:szCs w:val="24"/>
              </w:rPr>
              <w:lastRenderedPageBreak/>
              <w:t>“Licensing Authority”</w:t>
            </w:r>
          </w:p>
        </w:tc>
        <w:tc>
          <w:tcPr>
            <w:tcW w:w="6384" w:type="dxa"/>
          </w:tcPr>
          <w:p w14:paraId="116653DF" w14:textId="77777777" w:rsidR="00317017" w:rsidRPr="00E605A3" w:rsidRDefault="00317017" w:rsidP="002F60B5">
            <w:pPr>
              <w:spacing w:after="0"/>
              <w:jc w:val="left"/>
              <w:rPr>
                <w:rFonts w:eastAsia="MS Mincho" w:cs="Arial"/>
                <w:szCs w:val="24"/>
              </w:rPr>
            </w:pPr>
            <w:r w:rsidRPr="00E605A3">
              <w:rPr>
                <w:rFonts w:eastAsia="MS Mincho" w:cs="Arial"/>
                <w:szCs w:val="24"/>
              </w:rPr>
              <w:t xml:space="preserve">means the MHRA or </w:t>
            </w:r>
            <w:proofErr w:type="gramStart"/>
            <w:r w:rsidRPr="00E605A3">
              <w:rPr>
                <w:rFonts w:eastAsia="MS Mincho" w:cs="Arial"/>
                <w:szCs w:val="24"/>
              </w:rPr>
              <w:t>EMA as the case may be</w:t>
            </w:r>
            <w:proofErr w:type="gramEnd"/>
            <w:r w:rsidR="00811D37">
              <w:rPr>
                <w:rFonts w:eastAsia="MS Mincho" w:cs="Arial"/>
                <w:szCs w:val="24"/>
              </w:rPr>
              <w:t xml:space="preserve"> (in the case of the latter, to the extent that any Marketing Authorisation and/or Manufacturing Licence issued by such entity is valid in the UK)</w:t>
            </w:r>
            <w:r w:rsidR="000F373E">
              <w:rPr>
                <w:rFonts w:eastAsia="MS Mincho" w:cs="Arial"/>
                <w:szCs w:val="24"/>
              </w:rPr>
              <w:t>;</w:t>
            </w:r>
          </w:p>
        </w:tc>
      </w:tr>
      <w:tr w:rsidR="00901161" w:rsidRPr="00E605A3" w14:paraId="6533C942" w14:textId="77777777" w:rsidTr="001177BD">
        <w:tc>
          <w:tcPr>
            <w:tcW w:w="2632" w:type="dxa"/>
            <w:vAlign w:val="center"/>
          </w:tcPr>
          <w:p w14:paraId="78E0B0D1" w14:textId="77777777" w:rsidR="00901161" w:rsidRPr="00E605A3" w:rsidRDefault="00901161" w:rsidP="000B6F27">
            <w:pPr>
              <w:spacing w:after="0"/>
              <w:rPr>
                <w:rFonts w:cs="Arial"/>
                <w:b/>
                <w:szCs w:val="24"/>
              </w:rPr>
            </w:pPr>
            <w:r>
              <w:rPr>
                <w:rFonts w:cs="Arial"/>
                <w:b/>
                <w:szCs w:val="24"/>
              </w:rPr>
              <w:t>“Loss Costs”</w:t>
            </w:r>
          </w:p>
        </w:tc>
        <w:tc>
          <w:tcPr>
            <w:tcW w:w="6384" w:type="dxa"/>
            <w:vAlign w:val="center"/>
          </w:tcPr>
          <w:p w14:paraId="5EEC2AC0" w14:textId="77777777" w:rsidR="00901161" w:rsidRPr="00901161" w:rsidRDefault="00901161" w:rsidP="00901161">
            <w:pPr>
              <w:pStyle w:val="MRDefinition2"/>
              <w:numPr>
                <w:ilvl w:val="0"/>
                <w:numId w:val="0"/>
              </w:numPr>
              <w:spacing w:before="0"/>
              <w:rPr>
                <w:szCs w:val="24"/>
              </w:rPr>
            </w:pPr>
            <w:r w:rsidRPr="00901161">
              <w:rPr>
                <w:szCs w:val="24"/>
              </w:rPr>
              <w:t>means to the extent that the Authority and/or Administering Entity and/or Devolved Administration has taken all reasonable steps to mitigate such losses:</w:t>
            </w:r>
          </w:p>
          <w:p w14:paraId="2530E616" w14:textId="77777777" w:rsidR="00901161" w:rsidRPr="00901161" w:rsidRDefault="00901161" w:rsidP="00FE5BF5">
            <w:pPr>
              <w:pStyle w:val="MRDefinition2"/>
              <w:numPr>
                <w:ilvl w:val="0"/>
                <w:numId w:val="37"/>
              </w:numPr>
              <w:spacing w:before="0"/>
              <w:rPr>
                <w:szCs w:val="24"/>
              </w:rPr>
            </w:pPr>
            <w:r w:rsidRPr="00901161">
              <w:rPr>
                <w:szCs w:val="24"/>
              </w:rPr>
              <w:t>all costs in connection with receiving and storing Defective Goods;</w:t>
            </w:r>
          </w:p>
          <w:p w14:paraId="5FF7A7C4" w14:textId="77777777" w:rsidR="00901161" w:rsidRPr="00901161" w:rsidRDefault="00901161" w:rsidP="00FE5BF5">
            <w:pPr>
              <w:pStyle w:val="MRDefinition2"/>
              <w:numPr>
                <w:ilvl w:val="0"/>
                <w:numId w:val="37"/>
              </w:numPr>
              <w:spacing w:before="0"/>
              <w:rPr>
                <w:szCs w:val="24"/>
              </w:rPr>
            </w:pPr>
            <w:r w:rsidRPr="00901161">
              <w:rPr>
                <w:szCs w:val="24"/>
              </w:rPr>
              <w:t>where the Defective Goods have been despatched by or on behalf of the Authority or Devolved Administration, the costs of recalling the Defective Goods;</w:t>
            </w:r>
          </w:p>
          <w:p w14:paraId="3AEBF8DF" w14:textId="77777777" w:rsidR="00901161" w:rsidRPr="00901161" w:rsidRDefault="00901161" w:rsidP="00FE5BF5">
            <w:pPr>
              <w:pStyle w:val="MRDefinition2"/>
              <w:numPr>
                <w:ilvl w:val="0"/>
                <w:numId w:val="37"/>
              </w:numPr>
              <w:spacing w:before="0"/>
              <w:rPr>
                <w:szCs w:val="24"/>
              </w:rPr>
            </w:pPr>
            <w:r w:rsidRPr="00901161">
              <w:rPr>
                <w:szCs w:val="24"/>
              </w:rPr>
              <w:t>all wasted administrative and personnel costs of the Authority and/or any Administering Entity and/or Devolved Administration relating to Defective Goods;</w:t>
            </w:r>
          </w:p>
          <w:p w14:paraId="09B767B8" w14:textId="77777777" w:rsidR="00901161" w:rsidRPr="00901161" w:rsidRDefault="00901161" w:rsidP="00FE5BF5">
            <w:pPr>
              <w:pStyle w:val="MRDefinition2"/>
              <w:numPr>
                <w:ilvl w:val="0"/>
                <w:numId w:val="37"/>
              </w:numPr>
              <w:spacing w:before="0"/>
              <w:rPr>
                <w:szCs w:val="24"/>
              </w:rPr>
            </w:pPr>
            <w:r w:rsidRPr="00901161">
              <w:rPr>
                <w:szCs w:val="24"/>
              </w:rPr>
              <w:t xml:space="preserve">where individuals are required to be given further treatments of the Goods because their initial course was Defective Goods, the costs of providing such further treatments of the Goods to such individuals; </w:t>
            </w:r>
          </w:p>
          <w:p w14:paraId="5C12B61D" w14:textId="77777777" w:rsidR="00901161" w:rsidRPr="00901161" w:rsidRDefault="00901161" w:rsidP="00FE5BF5">
            <w:pPr>
              <w:pStyle w:val="MRDefinition2"/>
              <w:numPr>
                <w:ilvl w:val="0"/>
                <w:numId w:val="37"/>
              </w:numPr>
              <w:spacing w:before="0"/>
              <w:rPr>
                <w:szCs w:val="24"/>
              </w:rPr>
            </w:pPr>
            <w:r w:rsidRPr="00901161">
              <w:rPr>
                <w:szCs w:val="24"/>
              </w:rPr>
              <w:t>all costs in excess of the Charges paid or payable by the Authority for Rejected Goods incurred in sourcing alternative products from third parties; and</w:t>
            </w:r>
          </w:p>
          <w:p w14:paraId="54E1602F" w14:textId="77777777" w:rsidR="00901161" w:rsidRPr="00901161" w:rsidRDefault="00901161" w:rsidP="00FE5BF5">
            <w:pPr>
              <w:pStyle w:val="MRDefinition2"/>
              <w:numPr>
                <w:ilvl w:val="0"/>
                <w:numId w:val="37"/>
              </w:numPr>
              <w:spacing w:before="0"/>
              <w:rPr>
                <w:szCs w:val="24"/>
              </w:rPr>
            </w:pPr>
            <w:r w:rsidRPr="00901161">
              <w:rPr>
                <w:szCs w:val="24"/>
              </w:rPr>
              <w:t>all costs associated with advising, screening, testing, treating or otherwise providing healthcare to patients in relation to Defective Goods;</w:t>
            </w:r>
          </w:p>
        </w:tc>
      </w:tr>
      <w:tr w:rsidR="002A394C" w:rsidRPr="00E605A3" w14:paraId="462F0FEE" w14:textId="77777777" w:rsidTr="001177BD">
        <w:tc>
          <w:tcPr>
            <w:tcW w:w="2632" w:type="dxa"/>
            <w:vAlign w:val="center"/>
          </w:tcPr>
          <w:p w14:paraId="0EBCCF2F" w14:textId="77777777" w:rsidR="002A394C" w:rsidRPr="00E605A3" w:rsidRDefault="002A394C" w:rsidP="000B6F27">
            <w:pPr>
              <w:spacing w:after="0"/>
              <w:rPr>
                <w:rFonts w:cs="Arial"/>
                <w:b/>
                <w:szCs w:val="24"/>
              </w:rPr>
            </w:pPr>
            <w:r w:rsidRPr="00E605A3">
              <w:rPr>
                <w:rFonts w:cs="Arial"/>
                <w:b/>
                <w:szCs w:val="24"/>
              </w:rPr>
              <w:t>“Manufacturing Licence”</w:t>
            </w:r>
          </w:p>
        </w:tc>
        <w:tc>
          <w:tcPr>
            <w:tcW w:w="6384" w:type="dxa"/>
            <w:vAlign w:val="center"/>
          </w:tcPr>
          <w:p w14:paraId="7C64E841" w14:textId="77777777" w:rsidR="002A394C" w:rsidRPr="00E605A3" w:rsidRDefault="002A394C" w:rsidP="00811D37">
            <w:pPr>
              <w:spacing w:after="0"/>
              <w:rPr>
                <w:rFonts w:eastAsia="MS Mincho" w:cs="Arial"/>
                <w:szCs w:val="24"/>
              </w:rPr>
            </w:pPr>
            <w:r w:rsidRPr="00E605A3">
              <w:rPr>
                <w:rFonts w:eastAsia="MS Mincho" w:cs="Arial"/>
                <w:szCs w:val="24"/>
              </w:rPr>
              <w:t xml:space="preserve">means the manufacturing licence in respect of the </w:t>
            </w:r>
            <w:r w:rsidR="00811D37">
              <w:rPr>
                <w:rFonts w:eastAsia="MS Mincho" w:cs="Arial"/>
                <w:szCs w:val="24"/>
              </w:rPr>
              <w:t>Goods</w:t>
            </w:r>
            <w:r w:rsidRPr="00E605A3">
              <w:rPr>
                <w:rFonts w:eastAsia="MS Mincho" w:cs="Arial"/>
                <w:szCs w:val="24"/>
              </w:rPr>
              <w:t xml:space="preserve"> granted by the Licensing Authority</w:t>
            </w:r>
            <w:r w:rsidR="000F373E">
              <w:rPr>
                <w:rFonts w:eastAsia="MS Mincho" w:cs="Arial"/>
                <w:szCs w:val="24"/>
              </w:rPr>
              <w:t>;</w:t>
            </w:r>
          </w:p>
        </w:tc>
      </w:tr>
      <w:tr w:rsidR="000B6F27" w:rsidRPr="00E605A3" w14:paraId="22B1BFD7" w14:textId="77777777" w:rsidTr="001177BD">
        <w:tc>
          <w:tcPr>
            <w:tcW w:w="2632" w:type="dxa"/>
            <w:vAlign w:val="center"/>
          </w:tcPr>
          <w:p w14:paraId="1683034B"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Marketing Authorisation</w:t>
            </w:r>
            <w:r w:rsidRPr="00E605A3">
              <w:rPr>
                <w:rFonts w:cs="Arial"/>
                <w:b/>
                <w:szCs w:val="24"/>
              </w:rPr>
              <w:t>”</w:t>
            </w:r>
          </w:p>
        </w:tc>
        <w:tc>
          <w:tcPr>
            <w:tcW w:w="6384" w:type="dxa"/>
            <w:vAlign w:val="center"/>
          </w:tcPr>
          <w:p w14:paraId="3B2201F4"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 xml:space="preserve">the marketing authorisation in respect of the </w:t>
            </w:r>
            <w:r w:rsidR="0026701D" w:rsidRPr="00E605A3">
              <w:rPr>
                <w:rFonts w:eastAsia="MS Mincho" w:cs="Arial"/>
                <w:szCs w:val="24"/>
              </w:rPr>
              <w:t>Goods</w:t>
            </w:r>
            <w:r w:rsidR="000B6F27" w:rsidRPr="00E605A3">
              <w:rPr>
                <w:rFonts w:eastAsia="MS Mincho" w:cs="Arial"/>
                <w:szCs w:val="24"/>
              </w:rPr>
              <w:t xml:space="preserve"> granted by the Licensing Authority as amended or varied by the Licensing Authority from time to time</w:t>
            </w:r>
            <w:r w:rsidR="000F373E">
              <w:rPr>
                <w:rFonts w:eastAsia="MS Mincho" w:cs="Arial"/>
                <w:szCs w:val="24"/>
              </w:rPr>
              <w:t>;</w:t>
            </w:r>
          </w:p>
        </w:tc>
      </w:tr>
      <w:tr w:rsidR="000B6F27" w:rsidRPr="00E605A3" w14:paraId="45774452" w14:textId="77777777" w:rsidTr="001177BD">
        <w:tc>
          <w:tcPr>
            <w:tcW w:w="2632" w:type="dxa"/>
            <w:vAlign w:val="center"/>
          </w:tcPr>
          <w:p w14:paraId="1819588D"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MHRA</w:t>
            </w:r>
            <w:r w:rsidRPr="00E605A3">
              <w:rPr>
                <w:rFonts w:cs="Arial"/>
                <w:b/>
                <w:szCs w:val="24"/>
              </w:rPr>
              <w:t>”</w:t>
            </w:r>
          </w:p>
        </w:tc>
        <w:tc>
          <w:tcPr>
            <w:tcW w:w="6384" w:type="dxa"/>
            <w:vAlign w:val="center"/>
          </w:tcPr>
          <w:p w14:paraId="1F66CA9A"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the Medicines and Healthcare products Regulatory Agency</w:t>
            </w:r>
            <w:r w:rsidR="000F373E">
              <w:rPr>
                <w:rFonts w:eastAsia="MS Mincho" w:cs="Arial"/>
                <w:szCs w:val="24"/>
              </w:rPr>
              <w:t>;</w:t>
            </w:r>
          </w:p>
        </w:tc>
      </w:tr>
      <w:tr w:rsidR="000B6F27" w:rsidRPr="00E605A3" w14:paraId="55EB6318" w14:textId="77777777" w:rsidTr="001177BD">
        <w:tc>
          <w:tcPr>
            <w:tcW w:w="2632" w:type="dxa"/>
            <w:vAlign w:val="center"/>
          </w:tcPr>
          <w:p w14:paraId="0B84D77B" w14:textId="77777777" w:rsidR="000B6F27" w:rsidRPr="00E605A3" w:rsidRDefault="000B6F27" w:rsidP="000B6F27">
            <w:pPr>
              <w:spacing w:after="0"/>
              <w:rPr>
                <w:rFonts w:cs="Arial"/>
                <w:b/>
                <w:szCs w:val="24"/>
              </w:rPr>
            </w:pPr>
            <w:r w:rsidRPr="00E605A3">
              <w:rPr>
                <w:rFonts w:cs="Arial"/>
                <w:b/>
                <w:szCs w:val="24"/>
              </w:rPr>
              <w:lastRenderedPageBreak/>
              <w:t>“Occasion of Tax Non-Compliance”</w:t>
            </w:r>
          </w:p>
        </w:tc>
        <w:tc>
          <w:tcPr>
            <w:tcW w:w="6384" w:type="dxa"/>
            <w:vAlign w:val="center"/>
          </w:tcPr>
          <w:p w14:paraId="024B4D6C" w14:textId="77777777" w:rsidR="000B6F27" w:rsidRPr="00E605A3" w:rsidRDefault="000B6F27" w:rsidP="00E94189">
            <w:pPr>
              <w:spacing w:after="0"/>
              <w:rPr>
                <w:rFonts w:eastAsia="MS Mincho" w:cs="Arial"/>
                <w:szCs w:val="24"/>
              </w:rPr>
            </w:pPr>
            <w:r w:rsidRPr="00E605A3">
              <w:rPr>
                <w:rFonts w:eastAsia="MS Mincho" w:cs="Arial"/>
                <w:szCs w:val="24"/>
              </w:rPr>
              <w:t xml:space="preserve">means: </w:t>
            </w:r>
          </w:p>
          <w:p w14:paraId="1DE5E381" w14:textId="77777777" w:rsidR="000B6F27" w:rsidRPr="00E605A3" w:rsidRDefault="000B6F27" w:rsidP="00E94189">
            <w:pPr>
              <w:spacing w:after="0"/>
              <w:rPr>
                <w:rFonts w:eastAsia="MS Mincho" w:cs="Arial"/>
                <w:szCs w:val="24"/>
              </w:rPr>
            </w:pPr>
            <w:r w:rsidRPr="00E605A3">
              <w:rPr>
                <w:rFonts w:eastAsia="MS Mincho" w:cs="Arial"/>
                <w:szCs w:val="24"/>
              </w:rPr>
              <w:t xml:space="preserve">(a) any tax return of the Supplier submitted to a Relevant Tax Authority on or after 1 October 2012 is found on or after 1 April 2013 to be incorrect as a result of: </w:t>
            </w:r>
          </w:p>
          <w:p w14:paraId="17559958" w14:textId="77777777" w:rsidR="000B6F27" w:rsidRPr="00E605A3" w:rsidRDefault="000B6F27" w:rsidP="00E94189">
            <w:pPr>
              <w:spacing w:after="0"/>
              <w:rPr>
                <w:rFonts w:eastAsia="MS Mincho" w:cs="Arial"/>
                <w:szCs w:val="24"/>
              </w:rPr>
            </w:pPr>
            <w:r w:rsidRPr="00E605A3">
              <w:rPr>
                <w:rFonts w:eastAsia="MS Mincho" w:cs="Arial"/>
                <w:szCs w:val="24"/>
              </w:rPr>
              <w:t xml:space="preserve">   (</w:t>
            </w:r>
            <w:proofErr w:type="spellStart"/>
            <w:r w:rsidRPr="00E605A3">
              <w:rPr>
                <w:rFonts w:eastAsia="MS Mincho" w:cs="Arial"/>
                <w:szCs w:val="24"/>
              </w:rPr>
              <w:t>i</w:t>
            </w:r>
            <w:proofErr w:type="spellEnd"/>
            <w:r w:rsidRPr="00E605A3">
              <w:rPr>
                <w:rFonts w:eastAsia="MS Mincho" w:cs="Arial"/>
                <w:szCs w:val="24"/>
              </w:rPr>
              <w:t xml:space="preserve">) a Relevant Tax Authority successfully challenging the Supplier under the General Anti-Abuse Rule or the Halifax Abuse Principle or under any tax rules or legislation that have an effect equivalent or </w:t>
            </w:r>
            <w:proofErr w:type="gramStart"/>
            <w:r w:rsidRPr="00E605A3">
              <w:rPr>
                <w:rFonts w:eastAsia="MS Mincho" w:cs="Arial"/>
                <w:szCs w:val="24"/>
              </w:rPr>
              <w:t>similar to</w:t>
            </w:r>
            <w:proofErr w:type="gramEnd"/>
            <w:r w:rsidRPr="00E605A3">
              <w:rPr>
                <w:rFonts w:eastAsia="MS Mincho" w:cs="Arial"/>
                <w:szCs w:val="24"/>
              </w:rPr>
              <w:t xml:space="preserve"> the General Anti-Abuse Rule or the Halifax Abuse Principle; </w:t>
            </w:r>
          </w:p>
          <w:p w14:paraId="49E88867" w14:textId="77777777" w:rsidR="000B6F27" w:rsidRPr="00E605A3" w:rsidRDefault="000B6F27" w:rsidP="00E94189">
            <w:pPr>
              <w:spacing w:after="0"/>
              <w:rPr>
                <w:rFonts w:eastAsia="MS Mincho" w:cs="Arial"/>
                <w:szCs w:val="24"/>
              </w:rPr>
            </w:pPr>
            <w:r w:rsidRPr="00E605A3">
              <w:rPr>
                <w:rFonts w:eastAsia="MS Mincho" w:cs="Arial"/>
                <w:szCs w:val="24"/>
              </w:rPr>
              <w:t xml:space="preserve">   (ii) the failure of an avoidance scheme which the Supplier was involved in, and which was, or should have been, notified to a Relevant Tax Authority under the DOTAS or any equivalent or similar regime; and/or </w:t>
            </w:r>
          </w:p>
          <w:p w14:paraId="78C5C389" w14:textId="77777777" w:rsidR="000B6F27" w:rsidRPr="00E605A3" w:rsidRDefault="000B6F27" w:rsidP="00E94189">
            <w:pPr>
              <w:spacing w:after="0"/>
              <w:rPr>
                <w:rFonts w:cs="Arial"/>
                <w:szCs w:val="24"/>
              </w:rPr>
            </w:pPr>
            <w:r w:rsidRPr="00E605A3">
              <w:rPr>
                <w:rFonts w:eastAsia="MS Mincho" w:cs="Arial"/>
                <w:szCs w:val="24"/>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E605A3">
              <w:rPr>
                <w:rFonts w:cs="Arial"/>
                <w:szCs w:val="24"/>
              </w:rPr>
              <w:t>;</w:t>
            </w:r>
          </w:p>
        </w:tc>
      </w:tr>
      <w:tr w:rsidR="000B6F27" w:rsidRPr="00E605A3" w14:paraId="00E1B6A3" w14:textId="77777777" w:rsidTr="001177BD">
        <w:tc>
          <w:tcPr>
            <w:tcW w:w="2632" w:type="dxa"/>
            <w:vAlign w:val="center"/>
          </w:tcPr>
          <w:p w14:paraId="1F79ECC3" w14:textId="77777777" w:rsidR="000B6F27" w:rsidRPr="00E605A3" w:rsidRDefault="000B6F27" w:rsidP="000B6F27">
            <w:pPr>
              <w:spacing w:after="0"/>
              <w:rPr>
                <w:rFonts w:cs="Arial"/>
                <w:b/>
                <w:szCs w:val="24"/>
              </w:rPr>
            </w:pPr>
            <w:r w:rsidRPr="00E605A3">
              <w:rPr>
                <w:rFonts w:cs="Arial"/>
                <w:b/>
                <w:szCs w:val="24"/>
              </w:rPr>
              <w:t>“Party”</w:t>
            </w:r>
          </w:p>
        </w:tc>
        <w:tc>
          <w:tcPr>
            <w:tcW w:w="6384" w:type="dxa"/>
            <w:vAlign w:val="center"/>
          </w:tcPr>
          <w:p w14:paraId="237CAC10" w14:textId="77777777" w:rsidR="000B6F27" w:rsidRPr="00E605A3" w:rsidRDefault="000B6F27" w:rsidP="00E94189">
            <w:pPr>
              <w:spacing w:after="0"/>
              <w:rPr>
                <w:rFonts w:cs="Arial"/>
                <w:szCs w:val="24"/>
              </w:rPr>
            </w:pPr>
            <w:bookmarkStart w:id="953" w:name="_Toc303948999"/>
            <w:bookmarkStart w:id="954" w:name="_Toc303949759"/>
            <w:bookmarkStart w:id="955" w:name="_Toc303950526"/>
            <w:bookmarkStart w:id="956" w:name="_Toc303951306"/>
            <w:bookmarkStart w:id="957" w:name="_Toc304135389"/>
            <w:r w:rsidRPr="00E605A3">
              <w:rPr>
                <w:rFonts w:cs="Arial"/>
                <w:szCs w:val="24"/>
              </w:rPr>
              <w:t>means the Authority or the Supplier as appropriate and Parties means both the Authority and the Supplier;</w:t>
            </w:r>
            <w:bookmarkEnd w:id="953"/>
            <w:bookmarkEnd w:id="954"/>
            <w:bookmarkEnd w:id="955"/>
            <w:bookmarkEnd w:id="956"/>
            <w:bookmarkEnd w:id="957"/>
            <w:r w:rsidRPr="00E605A3">
              <w:rPr>
                <w:rFonts w:cs="Arial"/>
                <w:szCs w:val="24"/>
              </w:rPr>
              <w:t xml:space="preserve"> </w:t>
            </w:r>
          </w:p>
        </w:tc>
      </w:tr>
      <w:tr w:rsidR="000B6F27" w:rsidRPr="00E605A3" w14:paraId="56DC6BD0" w14:textId="77777777" w:rsidTr="002F60B5">
        <w:tc>
          <w:tcPr>
            <w:tcW w:w="2632" w:type="dxa"/>
            <w:vAlign w:val="center"/>
          </w:tcPr>
          <w:p w14:paraId="6E28300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“Personal Data”</w:t>
            </w:r>
          </w:p>
        </w:tc>
        <w:tc>
          <w:tcPr>
            <w:tcW w:w="6384" w:type="dxa"/>
          </w:tcPr>
          <w:p w14:paraId="16C67753" w14:textId="77777777" w:rsidR="000B6F27" w:rsidRPr="00E605A3" w:rsidRDefault="000B6F27" w:rsidP="002F60B5">
            <w:pPr>
              <w:spacing w:after="0"/>
              <w:jc w:val="left"/>
              <w:rPr>
                <w:rFonts w:cs="Arial"/>
                <w:szCs w:val="24"/>
              </w:rPr>
            </w:pPr>
            <w:r w:rsidRPr="00E605A3">
              <w:rPr>
                <w:rFonts w:cs="Arial"/>
                <w:szCs w:val="24"/>
              </w:rPr>
              <w:t xml:space="preserve">shall have the same meaning as set out in the GDPR; </w:t>
            </w:r>
          </w:p>
        </w:tc>
      </w:tr>
      <w:tr w:rsidR="000B6F27" w:rsidRPr="00E605A3" w14:paraId="01930070" w14:textId="77777777" w:rsidTr="001177BD">
        <w:tc>
          <w:tcPr>
            <w:tcW w:w="2632" w:type="dxa"/>
            <w:vAlign w:val="center"/>
          </w:tcPr>
          <w:p w14:paraId="61210166" w14:textId="77777777" w:rsidR="000B6F27" w:rsidRPr="00E605A3" w:rsidRDefault="000B6F27" w:rsidP="000B6F27">
            <w:pPr>
              <w:spacing w:after="0"/>
              <w:rPr>
                <w:rFonts w:cs="Arial"/>
                <w:b/>
                <w:szCs w:val="24"/>
              </w:rPr>
            </w:pPr>
            <w:r w:rsidRPr="00E605A3">
              <w:rPr>
                <w:rFonts w:cs="Arial"/>
                <w:b/>
                <w:szCs w:val="24"/>
              </w:rPr>
              <w:t>“Policies”</w:t>
            </w:r>
          </w:p>
        </w:tc>
        <w:tc>
          <w:tcPr>
            <w:tcW w:w="6384" w:type="dxa"/>
            <w:vAlign w:val="center"/>
          </w:tcPr>
          <w:p w14:paraId="4A3F830A" w14:textId="77777777" w:rsidR="000B6F27" w:rsidRPr="00E605A3" w:rsidRDefault="000B6F27" w:rsidP="00E94189">
            <w:pPr>
              <w:spacing w:after="0"/>
              <w:rPr>
                <w:rFonts w:cs="Arial"/>
                <w:szCs w:val="24"/>
              </w:rPr>
            </w:pPr>
            <w:r w:rsidRPr="00E605A3">
              <w:rPr>
                <w:rFonts w:cs="Arial"/>
                <w:szCs w:val="24"/>
              </w:rPr>
              <w:t xml:space="preserve">means the policies, rules and procedures of the Authority as notified to the Supplier from time to time; </w:t>
            </w:r>
          </w:p>
        </w:tc>
      </w:tr>
      <w:tr w:rsidR="0089455A" w:rsidRPr="002B6C52" w14:paraId="48243CB1" w14:textId="77777777" w:rsidTr="0089455A">
        <w:tc>
          <w:tcPr>
            <w:tcW w:w="2632" w:type="dxa"/>
            <w:tcBorders>
              <w:top w:val="single" w:sz="4" w:space="0" w:color="auto"/>
              <w:left w:val="single" w:sz="4" w:space="0" w:color="auto"/>
              <w:bottom w:val="single" w:sz="4" w:space="0" w:color="auto"/>
              <w:right w:val="single" w:sz="4" w:space="0" w:color="auto"/>
            </w:tcBorders>
            <w:vAlign w:val="center"/>
          </w:tcPr>
          <w:p w14:paraId="7F846814" w14:textId="77777777" w:rsidR="0089455A" w:rsidRPr="0089455A" w:rsidRDefault="0089455A" w:rsidP="0089455A">
            <w:pPr>
              <w:spacing w:after="0"/>
              <w:rPr>
                <w:rFonts w:cs="Arial"/>
                <w:b/>
                <w:szCs w:val="24"/>
              </w:rPr>
            </w:pPr>
            <w:r w:rsidRPr="0089455A">
              <w:rPr>
                <w:rFonts w:cs="Arial"/>
                <w:b/>
                <w:szCs w:val="24"/>
              </w:rPr>
              <w:t>“Product Information”</w:t>
            </w:r>
          </w:p>
        </w:tc>
        <w:tc>
          <w:tcPr>
            <w:tcW w:w="6384" w:type="dxa"/>
            <w:tcBorders>
              <w:top w:val="single" w:sz="4" w:space="0" w:color="auto"/>
              <w:left w:val="single" w:sz="4" w:space="0" w:color="auto"/>
              <w:bottom w:val="single" w:sz="4" w:space="0" w:color="auto"/>
              <w:right w:val="single" w:sz="4" w:space="0" w:color="auto"/>
            </w:tcBorders>
            <w:vAlign w:val="center"/>
          </w:tcPr>
          <w:p w14:paraId="1599CB98" w14:textId="50D08211" w:rsidR="0089455A" w:rsidRPr="0089455A" w:rsidRDefault="0089455A" w:rsidP="00BF0193">
            <w:pPr>
              <w:spacing w:after="0"/>
              <w:rPr>
                <w:rFonts w:cs="Arial"/>
                <w:szCs w:val="24"/>
              </w:rPr>
            </w:pPr>
            <w:r w:rsidRPr="0089455A">
              <w:rPr>
                <w:rFonts w:cs="Arial"/>
                <w:szCs w:val="24"/>
              </w:rPr>
              <w:t xml:space="preserve">means information concerning the Goods as may be reasonably requested by the Authority and supplied by the Supplier to the Authority in accordance with Clause </w:t>
            </w:r>
            <w:r w:rsidRPr="0089455A">
              <w:rPr>
                <w:rFonts w:cs="Arial"/>
                <w:szCs w:val="24"/>
              </w:rPr>
              <w:fldChar w:fldCharType="begin"/>
            </w:r>
            <w:r w:rsidRPr="0089455A">
              <w:rPr>
                <w:rFonts w:cs="Arial"/>
                <w:szCs w:val="24"/>
              </w:rPr>
              <w:instrText xml:space="preserve"> REF _Ref349142583 \r \h  \* MERGEFORMAT </w:instrText>
            </w:r>
            <w:r w:rsidRPr="0089455A">
              <w:rPr>
                <w:rFonts w:cs="Arial"/>
                <w:szCs w:val="24"/>
              </w:rPr>
            </w:r>
            <w:r w:rsidRPr="0089455A">
              <w:rPr>
                <w:rFonts w:cs="Arial"/>
                <w:szCs w:val="24"/>
              </w:rPr>
              <w:fldChar w:fldCharType="separate"/>
            </w:r>
            <w:r w:rsidR="00FF4529">
              <w:rPr>
                <w:rFonts w:cs="Arial"/>
                <w:szCs w:val="24"/>
              </w:rPr>
              <w:t>20</w:t>
            </w:r>
            <w:r w:rsidRPr="0089455A">
              <w:rPr>
                <w:rFonts w:cs="Arial"/>
                <w:szCs w:val="24"/>
              </w:rPr>
              <w:fldChar w:fldCharType="end"/>
            </w:r>
            <w:r w:rsidRPr="0089455A">
              <w:rPr>
                <w:rFonts w:cs="Arial"/>
                <w:szCs w:val="24"/>
              </w:rPr>
              <w:t xml:space="preserve"> of </w:t>
            </w:r>
            <w:r w:rsidR="00BF0193">
              <w:rPr>
                <w:rFonts w:cs="Arial"/>
                <w:szCs w:val="24"/>
              </w:rPr>
              <w:t>Schedule 2</w:t>
            </w:r>
            <w:r w:rsidRPr="0089455A">
              <w:rPr>
                <w:rFonts w:cs="Arial"/>
                <w:szCs w:val="24"/>
              </w:rPr>
              <w:t xml:space="preserve"> for inclusion in the Authority's product catalogue from time to time;</w:t>
            </w:r>
          </w:p>
        </w:tc>
      </w:tr>
      <w:tr w:rsidR="000B6F27" w:rsidRPr="00E605A3" w14:paraId="7597F42F" w14:textId="77777777" w:rsidTr="001177BD">
        <w:tc>
          <w:tcPr>
            <w:tcW w:w="2632" w:type="dxa"/>
            <w:vAlign w:val="center"/>
          </w:tcPr>
          <w:p w14:paraId="31392E2A" w14:textId="77777777" w:rsidR="000B6F27" w:rsidRPr="00E605A3" w:rsidRDefault="000B6F27" w:rsidP="000B6F27">
            <w:pPr>
              <w:spacing w:after="0"/>
              <w:rPr>
                <w:rFonts w:cs="Arial"/>
                <w:b/>
                <w:szCs w:val="24"/>
              </w:rPr>
            </w:pPr>
            <w:r w:rsidRPr="00E605A3">
              <w:rPr>
                <w:rFonts w:cs="Arial"/>
                <w:b/>
                <w:szCs w:val="24"/>
              </w:rPr>
              <w:t>“Purchase Order”</w:t>
            </w:r>
          </w:p>
        </w:tc>
        <w:tc>
          <w:tcPr>
            <w:tcW w:w="6384" w:type="dxa"/>
            <w:vAlign w:val="center"/>
          </w:tcPr>
          <w:p w14:paraId="79ACCF41" w14:textId="77777777" w:rsidR="000B6F27" w:rsidRPr="00E605A3" w:rsidRDefault="000B6F27" w:rsidP="00E94189">
            <w:pPr>
              <w:spacing w:after="0"/>
              <w:rPr>
                <w:rFonts w:cs="Arial"/>
                <w:szCs w:val="24"/>
              </w:rPr>
            </w:pPr>
            <w:r w:rsidRPr="00E605A3">
              <w:rPr>
                <w:rFonts w:cs="Arial"/>
                <w:szCs w:val="24"/>
              </w:rPr>
              <w:t xml:space="preserve">means the purchase order required by the Authority’s financial systems, if a purchase order is referred to in the Key Provisions; </w:t>
            </w:r>
          </w:p>
        </w:tc>
      </w:tr>
      <w:tr w:rsidR="000B6F27" w:rsidRPr="00E605A3" w14:paraId="32F830AE" w14:textId="77777777" w:rsidTr="001177BD">
        <w:tc>
          <w:tcPr>
            <w:tcW w:w="2632" w:type="dxa"/>
            <w:vAlign w:val="center"/>
          </w:tcPr>
          <w:p w14:paraId="617FADC7" w14:textId="77777777" w:rsidR="000B6F27" w:rsidRPr="00E605A3" w:rsidRDefault="000B6F27" w:rsidP="000B6F27">
            <w:pPr>
              <w:spacing w:after="0"/>
              <w:rPr>
                <w:rFonts w:cs="Arial"/>
                <w:b/>
                <w:szCs w:val="24"/>
              </w:rPr>
            </w:pPr>
            <w:r w:rsidRPr="00E605A3">
              <w:rPr>
                <w:rFonts w:cs="Arial"/>
                <w:b/>
                <w:szCs w:val="24"/>
              </w:rPr>
              <w:t>“Rejected Goods”</w:t>
            </w:r>
          </w:p>
        </w:tc>
        <w:tc>
          <w:tcPr>
            <w:tcW w:w="6384" w:type="dxa"/>
            <w:vAlign w:val="center"/>
          </w:tcPr>
          <w:p w14:paraId="7A3A8B1F" w14:textId="18CD3E66"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_Ref322513368 \w \h  \* MERGEFORMAT </w:instrText>
            </w:r>
            <w:r w:rsidRPr="00E605A3">
              <w:rPr>
                <w:rFonts w:cs="Arial"/>
                <w:szCs w:val="24"/>
              </w:rPr>
            </w:r>
            <w:r w:rsidRPr="00E605A3">
              <w:rPr>
                <w:rFonts w:cs="Arial"/>
                <w:szCs w:val="24"/>
              </w:rPr>
              <w:fldChar w:fldCharType="separate"/>
            </w:r>
            <w:r w:rsidR="00FF4529">
              <w:rPr>
                <w:rFonts w:cs="Arial"/>
                <w:szCs w:val="24"/>
              </w:rPr>
              <w:t>6.2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49BBCEE8" w14:textId="77777777" w:rsidTr="001177BD">
        <w:tc>
          <w:tcPr>
            <w:tcW w:w="2632" w:type="dxa"/>
            <w:vAlign w:val="center"/>
          </w:tcPr>
          <w:p w14:paraId="767045F8" w14:textId="77777777" w:rsidR="000B6F27" w:rsidRPr="00E605A3" w:rsidRDefault="000B6F27" w:rsidP="000B6F27">
            <w:pPr>
              <w:spacing w:after="0"/>
              <w:rPr>
                <w:rFonts w:cs="Arial"/>
                <w:b/>
                <w:szCs w:val="24"/>
              </w:rPr>
            </w:pPr>
            <w:r w:rsidRPr="00E605A3">
              <w:rPr>
                <w:rFonts w:cs="Arial"/>
                <w:b/>
                <w:szCs w:val="24"/>
              </w:rPr>
              <w:t>“Relevant Tax Authority”</w:t>
            </w:r>
          </w:p>
        </w:tc>
        <w:tc>
          <w:tcPr>
            <w:tcW w:w="6384" w:type="dxa"/>
            <w:vAlign w:val="center"/>
          </w:tcPr>
          <w:p w14:paraId="4C39353A" w14:textId="77777777" w:rsidR="000B6F27" w:rsidRPr="00E605A3" w:rsidRDefault="000B6F27" w:rsidP="00E94189">
            <w:pPr>
              <w:spacing w:after="0"/>
              <w:rPr>
                <w:rFonts w:cs="Arial"/>
                <w:szCs w:val="24"/>
              </w:rPr>
            </w:pPr>
            <w:r w:rsidRPr="00E605A3">
              <w:rPr>
                <w:rFonts w:cs="Arial"/>
                <w:szCs w:val="24"/>
              </w:rPr>
              <w:t xml:space="preserve">means HM Revenue and Customs, or, if applicable, a tax authority in the jurisdiction in which the Supplier is established; </w:t>
            </w:r>
          </w:p>
        </w:tc>
      </w:tr>
      <w:tr w:rsidR="000B6F27" w:rsidRPr="00E605A3" w14:paraId="7F1DC742" w14:textId="77777777" w:rsidTr="002F60B5">
        <w:tc>
          <w:tcPr>
            <w:tcW w:w="2632" w:type="dxa"/>
            <w:vAlign w:val="center"/>
          </w:tcPr>
          <w:p w14:paraId="44FD7625" w14:textId="77777777" w:rsidR="000B6F27" w:rsidRPr="00E605A3" w:rsidRDefault="000B6F27" w:rsidP="000B6F27">
            <w:pPr>
              <w:spacing w:after="0"/>
              <w:rPr>
                <w:rFonts w:cs="Arial"/>
                <w:b/>
                <w:szCs w:val="24"/>
              </w:rPr>
            </w:pPr>
            <w:r w:rsidRPr="00E605A3">
              <w:rPr>
                <w:rFonts w:cs="Arial"/>
                <w:b/>
                <w:w w:val="0"/>
                <w:szCs w:val="24"/>
              </w:rPr>
              <w:t>“Remedial Proposal”</w:t>
            </w:r>
          </w:p>
        </w:tc>
        <w:tc>
          <w:tcPr>
            <w:tcW w:w="6384" w:type="dxa"/>
          </w:tcPr>
          <w:p w14:paraId="4AAA3771" w14:textId="5D96CD77" w:rsidR="000B6F27" w:rsidRPr="00E605A3" w:rsidRDefault="000B6F27" w:rsidP="002F60B5">
            <w:pPr>
              <w:jc w:val="left"/>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_Ref348702851 \r \h  \* MERGEFORMAT </w:instrText>
            </w:r>
            <w:r w:rsidRPr="00E605A3">
              <w:rPr>
                <w:rFonts w:cs="Arial"/>
                <w:szCs w:val="24"/>
              </w:rPr>
            </w:r>
            <w:r w:rsidRPr="00E605A3">
              <w:rPr>
                <w:rFonts w:cs="Arial"/>
                <w:szCs w:val="24"/>
              </w:rPr>
              <w:fldChar w:fldCharType="separate"/>
            </w:r>
            <w:r w:rsidR="00FF4529">
              <w:rPr>
                <w:rFonts w:cs="Arial"/>
                <w:szCs w:val="24"/>
              </w:rPr>
              <w:t>15.2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25280C" w14:textId="77777777" w:rsidTr="002F60B5">
        <w:tc>
          <w:tcPr>
            <w:tcW w:w="2632" w:type="dxa"/>
            <w:vAlign w:val="center"/>
          </w:tcPr>
          <w:p w14:paraId="34722DAE" w14:textId="77777777" w:rsidR="000B6F27" w:rsidRPr="00E605A3" w:rsidRDefault="000B6F27" w:rsidP="000B6F27">
            <w:pPr>
              <w:spacing w:after="0"/>
              <w:rPr>
                <w:rFonts w:cs="Arial"/>
                <w:b/>
                <w:szCs w:val="24"/>
              </w:rPr>
            </w:pPr>
            <w:r w:rsidRPr="00E605A3">
              <w:rPr>
                <w:rFonts w:cs="Arial"/>
                <w:b/>
                <w:szCs w:val="24"/>
              </w:rPr>
              <w:t>“Requirement to Recall”</w:t>
            </w:r>
          </w:p>
        </w:tc>
        <w:tc>
          <w:tcPr>
            <w:tcW w:w="6384" w:type="dxa"/>
          </w:tcPr>
          <w:p w14:paraId="1B4F4C0C" w14:textId="48B817A6" w:rsidR="000B6F27" w:rsidRPr="00E605A3" w:rsidRDefault="000B6F27" w:rsidP="002F60B5">
            <w:pPr>
              <w:jc w:val="left"/>
              <w:rPr>
                <w:rFonts w:cs="Arial"/>
                <w:szCs w:val="24"/>
              </w:rPr>
            </w:pPr>
            <w:r w:rsidRPr="00E605A3">
              <w:rPr>
                <w:rFonts w:cs="Arial"/>
                <w:szCs w:val="24"/>
              </w:rPr>
              <w:t xml:space="preserve">has the meaning given under </w:t>
            </w:r>
            <w:r w:rsidR="001221AC">
              <w:rPr>
                <w:rFonts w:cs="Arial"/>
                <w:szCs w:val="24"/>
              </w:rPr>
              <w:t xml:space="preserve">Clause </w:t>
            </w:r>
            <w:r w:rsidRPr="00E605A3">
              <w:rPr>
                <w:rFonts w:cs="Arial"/>
                <w:szCs w:val="24"/>
              </w:rPr>
              <w:fldChar w:fldCharType="begin"/>
            </w:r>
            <w:r w:rsidRPr="00E605A3">
              <w:rPr>
                <w:rFonts w:cs="Arial"/>
                <w:szCs w:val="24"/>
              </w:rPr>
              <w:instrText xml:space="preserve"> REF _Ref350935929 \r \h  \* MERGEFORMAT </w:instrText>
            </w:r>
            <w:r w:rsidRPr="00E605A3">
              <w:rPr>
                <w:rFonts w:cs="Arial"/>
                <w:szCs w:val="24"/>
              </w:rPr>
            </w:r>
            <w:r w:rsidRPr="00E605A3">
              <w:rPr>
                <w:rFonts w:cs="Arial"/>
                <w:szCs w:val="24"/>
              </w:rPr>
              <w:fldChar w:fldCharType="separate"/>
            </w:r>
            <w:r w:rsidR="00FF4529">
              <w:rPr>
                <w:rFonts w:cs="Arial"/>
                <w:szCs w:val="24"/>
              </w:rPr>
              <w:t>6.12</w:t>
            </w:r>
            <w:r w:rsidRPr="00E605A3">
              <w:rPr>
                <w:rFonts w:cs="Arial"/>
                <w:szCs w:val="24"/>
              </w:rPr>
              <w:fldChar w:fldCharType="end"/>
            </w:r>
            <w:r w:rsidRPr="00E605A3">
              <w:rPr>
                <w:rFonts w:cs="Arial"/>
                <w:szCs w:val="24"/>
              </w:rPr>
              <w:t xml:space="preserve"> of </w:t>
            </w:r>
            <w:r w:rsidR="00296DED" w:rsidRPr="00E605A3">
              <w:rPr>
                <w:rFonts w:cs="Arial"/>
                <w:szCs w:val="24"/>
              </w:rPr>
              <w:t>Schedule 2</w:t>
            </w:r>
            <w:r w:rsidRPr="00E605A3">
              <w:rPr>
                <w:rFonts w:cs="Arial"/>
                <w:szCs w:val="24"/>
              </w:rPr>
              <w:t>;</w:t>
            </w:r>
          </w:p>
        </w:tc>
      </w:tr>
      <w:tr w:rsidR="000B6F27" w:rsidRPr="00E605A3" w14:paraId="639F07D4" w14:textId="77777777" w:rsidTr="002F60B5">
        <w:tc>
          <w:tcPr>
            <w:tcW w:w="2632" w:type="dxa"/>
            <w:vAlign w:val="center"/>
          </w:tcPr>
          <w:p w14:paraId="487E3D55" w14:textId="77777777" w:rsidR="000B6F27" w:rsidRPr="00E605A3" w:rsidRDefault="000B6F27" w:rsidP="00DB7070">
            <w:pPr>
              <w:spacing w:after="0"/>
              <w:rPr>
                <w:rFonts w:cs="Arial"/>
                <w:b/>
                <w:szCs w:val="24"/>
              </w:rPr>
            </w:pPr>
            <w:r w:rsidRPr="00E605A3">
              <w:rPr>
                <w:rFonts w:cs="Arial"/>
                <w:b/>
                <w:szCs w:val="24"/>
              </w:rPr>
              <w:t>“Specification”</w:t>
            </w:r>
          </w:p>
        </w:tc>
        <w:tc>
          <w:tcPr>
            <w:tcW w:w="6384" w:type="dxa"/>
          </w:tcPr>
          <w:p w14:paraId="2E03D214" w14:textId="77777777" w:rsidR="000B6F27" w:rsidRPr="00E605A3" w:rsidRDefault="000B6F27" w:rsidP="002F60B5">
            <w:pPr>
              <w:spacing w:after="0"/>
              <w:jc w:val="left"/>
              <w:rPr>
                <w:rFonts w:cs="Arial"/>
                <w:szCs w:val="24"/>
              </w:rPr>
            </w:pPr>
            <w:r w:rsidRPr="00E605A3">
              <w:rPr>
                <w:rFonts w:cs="Arial"/>
                <w:szCs w:val="24"/>
              </w:rPr>
              <w:t>means the document set out in</w:t>
            </w:r>
            <w:r w:rsidR="00296DED" w:rsidRPr="00E605A3">
              <w:rPr>
                <w:rFonts w:cs="Arial"/>
                <w:szCs w:val="24"/>
              </w:rPr>
              <w:t xml:space="preserve"> Schedule 5</w:t>
            </w:r>
            <w:r w:rsidRPr="00E605A3">
              <w:rPr>
                <w:rFonts w:cs="Arial"/>
                <w:szCs w:val="24"/>
              </w:rPr>
              <w:t xml:space="preserve"> as amended and/or updated in accordance with this Contract; </w:t>
            </w:r>
          </w:p>
        </w:tc>
      </w:tr>
      <w:tr w:rsidR="000B6F27" w:rsidRPr="00E605A3" w14:paraId="1E74F953" w14:textId="77777777" w:rsidTr="001177BD">
        <w:tc>
          <w:tcPr>
            <w:tcW w:w="2632" w:type="dxa"/>
            <w:vAlign w:val="center"/>
          </w:tcPr>
          <w:p w14:paraId="66FC438E" w14:textId="77777777" w:rsidR="000B6F27" w:rsidRPr="00E605A3" w:rsidRDefault="000B6F27" w:rsidP="000B6F27">
            <w:pPr>
              <w:spacing w:after="0"/>
              <w:rPr>
                <w:rFonts w:cs="Arial"/>
                <w:b/>
                <w:szCs w:val="24"/>
              </w:rPr>
            </w:pPr>
            <w:r w:rsidRPr="00E605A3">
              <w:rPr>
                <w:rFonts w:cs="Arial"/>
                <w:b/>
                <w:szCs w:val="24"/>
              </w:rPr>
              <w:t>“Staff”</w:t>
            </w:r>
          </w:p>
        </w:tc>
        <w:tc>
          <w:tcPr>
            <w:tcW w:w="6384" w:type="dxa"/>
            <w:vAlign w:val="center"/>
          </w:tcPr>
          <w:p w14:paraId="76B87BDE" w14:textId="77777777" w:rsidR="000B6F27" w:rsidRPr="00E605A3" w:rsidRDefault="000B6F27" w:rsidP="00E94189">
            <w:pPr>
              <w:spacing w:after="0"/>
              <w:rPr>
                <w:rFonts w:cs="Arial"/>
                <w:szCs w:val="24"/>
              </w:rPr>
            </w:pPr>
            <w:r w:rsidRPr="00E605A3">
              <w:rPr>
                <w:rFonts w:cs="Arial"/>
                <w:szCs w:val="24"/>
              </w:rPr>
              <w:t xml:space="preserve">means all persons employed or engaged by the Supplier to perform its obligations under this Contract including any Sub-contractors and person employed or engaged by such Sub-contractors; </w:t>
            </w:r>
          </w:p>
        </w:tc>
      </w:tr>
      <w:tr w:rsidR="000B6F27" w:rsidRPr="00E605A3" w14:paraId="72692DA8" w14:textId="77777777" w:rsidTr="001177BD">
        <w:tc>
          <w:tcPr>
            <w:tcW w:w="2632" w:type="dxa"/>
            <w:vAlign w:val="center"/>
          </w:tcPr>
          <w:p w14:paraId="088D9A6E" w14:textId="77777777" w:rsidR="000B6F27" w:rsidRPr="00E605A3" w:rsidRDefault="000B6F27" w:rsidP="000B6F27">
            <w:pPr>
              <w:spacing w:after="0"/>
              <w:rPr>
                <w:rFonts w:cs="Arial"/>
                <w:b/>
                <w:szCs w:val="24"/>
              </w:rPr>
            </w:pPr>
            <w:r w:rsidRPr="00E605A3">
              <w:rPr>
                <w:rFonts w:cs="Arial"/>
                <w:b/>
                <w:szCs w:val="24"/>
              </w:rPr>
              <w:lastRenderedPageBreak/>
              <w:t>“Sub-contract”</w:t>
            </w:r>
          </w:p>
        </w:tc>
        <w:tc>
          <w:tcPr>
            <w:tcW w:w="6384" w:type="dxa"/>
            <w:vAlign w:val="center"/>
          </w:tcPr>
          <w:p w14:paraId="3B6A270F" w14:textId="77777777" w:rsidR="000B6F27" w:rsidRPr="00E605A3" w:rsidRDefault="000B6F27" w:rsidP="002F60B5">
            <w:pPr>
              <w:rPr>
                <w:rFonts w:cs="Arial"/>
                <w:szCs w:val="24"/>
              </w:rPr>
            </w:pPr>
            <w:r w:rsidRPr="00E605A3">
              <w:rPr>
                <w:rFonts w:cs="Arial"/>
                <w:szCs w:val="24"/>
              </w:rPr>
              <w:t>means a contract between two or more suppliers, at any stage</w:t>
            </w:r>
            <w:r w:rsidR="002F60B5">
              <w:rPr>
                <w:rFonts w:cs="Arial"/>
                <w:szCs w:val="24"/>
              </w:rPr>
              <w:t xml:space="preserve"> </w:t>
            </w:r>
            <w:r w:rsidRPr="00E605A3">
              <w:rPr>
                <w:rFonts w:cs="Arial"/>
                <w:szCs w:val="24"/>
              </w:rPr>
              <w:t>of remoteness from the Supplier in a sub-contracting chain,</w:t>
            </w:r>
            <w:r w:rsidR="002F60B5">
              <w:rPr>
                <w:rFonts w:cs="Arial"/>
                <w:szCs w:val="24"/>
              </w:rPr>
              <w:t xml:space="preserve"> </w:t>
            </w:r>
            <w:r w:rsidRPr="00E605A3">
              <w:rPr>
                <w:rFonts w:cs="Arial"/>
                <w:szCs w:val="24"/>
              </w:rPr>
              <w:t>made wholly or substantially for the purpose of performing (or</w:t>
            </w:r>
            <w:r w:rsidR="002F60B5">
              <w:rPr>
                <w:rFonts w:cs="Arial"/>
                <w:szCs w:val="24"/>
              </w:rPr>
              <w:t xml:space="preserve"> </w:t>
            </w:r>
            <w:r w:rsidRPr="00E605A3">
              <w:rPr>
                <w:rFonts w:cs="Arial"/>
                <w:szCs w:val="24"/>
              </w:rPr>
              <w:t>contributing to the performance of) the whole or any part of this</w:t>
            </w:r>
            <w:r w:rsidR="002F60B5">
              <w:rPr>
                <w:rFonts w:cs="Arial"/>
                <w:szCs w:val="24"/>
              </w:rPr>
              <w:t xml:space="preserve"> </w:t>
            </w:r>
            <w:r w:rsidRPr="00E605A3">
              <w:rPr>
                <w:rFonts w:cs="Arial"/>
                <w:szCs w:val="24"/>
              </w:rPr>
              <w:t>Contract;</w:t>
            </w:r>
          </w:p>
        </w:tc>
      </w:tr>
      <w:tr w:rsidR="000B6F27" w:rsidRPr="00E605A3" w14:paraId="2C8CC3D0" w14:textId="77777777" w:rsidTr="001177BD">
        <w:tc>
          <w:tcPr>
            <w:tcW w:w="2632" w:type="dxa"/>
            <w:vAlign w:val="center"/>
          </w:tcPr>
          <w:p w14:paraId="4809839C" w14:textId="77777777" w:rsidR="000B6F27" w:rsidRPr="00E605A3" w:rsidRDefault="000B6F27" w:rsidP="000B6F27">
            <w:pPr>
              <w:spacing w:after="0"/>
              <w:rPr>
                <w:rFonts w:cs="Arial"/>
                <w:b/>
                <w:szCs w:val="24"/>
              </w:rPr>
            </w:pPr>
            <w:r w:rsidRPr="00E605A3">
              <w:rPr>
                <w:rFonts w:cs="Arial"/>
                <w:b/>
                <w:szCs w:val="24"/>
              </w:rPr>
              <w:t>“Sub-contractor”</w:t>
            </w:r>
          </w:p>
        </w:tc>
        <w:tc>
          <w:tcPr>
            <w:tcW w:w="6384" w:type="dxa"/>
            <w:vAlign w:val="center"/>
          </w:tcPr>
          <w:p w14:paraId="300AE1FF" w14:textId="77777777" w:rsidR="000B6F27" w:rsidRPr="00E605A3" w:rsidRDefault="000B6F27" w:rsidP="00E94189">
            <w:pPr>
              <w:spacing w:after="0"/>
              <w:rPr>
                <w:rFonts w:cs="Arial"/>
                <w:szCs w:val="24"/>
              </w:rPr>
            </w:pPr>
            <w:r w:rsidRPr="00E605A3">
              <w:rPr>
                <w:rFonts w:cs="Arial"/>
                <w:szCs w:val="24"/>
              </w:rPr>
              <w:t>means a party to a Sub-contract other than the Supplier;</w:t>
            </w:r>
          </w:p>
        </w:tc>
      </w:tr>
      <w:tr w:rsidR="00341459" w:rsidRPr="00BE149F" w14:paraId="1F8E24D4" w14:textId="77777777" w:rsidTr="00341459">
        <w:tc>
          <w:tcPr>
            <w:tcW w:w="2632" w:type="dxa"/>
            <w:tcBorders>
              <w:top w:val="single" w:sz="4" w:space="0" w:color="auto"/>
              <w:left w:val="single" w:sz="4" w:space="0" w:color="auto"/>
              <w:bottom w:val="single" w:sz="4" w:space="0" w:color="auto"/>
              <w:right w:val="single" w:sz="4" w:space="0" w:color="auto"/>
            </w:tcBorders>
            <w:vAlign w:val="center"/>
          </w:tcPr>
          <w:p w14:paraId="2F40C3AD" w14:textId="77777777" w:rsidR="00341459" w:rsidRPr="00BE149F" w:rsidRDefault="00341459" w:rsidP="00341459">
            <w:pPr>
              <w:spacing w:after="0"/>
              <w:rPr>
                <w:rFonts w:cs="Arial"/>
                <w:b/>
                <w:szCs w:val="24"/>
              </w:rPr>
            </w:pPr>
            <w:r>
              <w:rPr>
                <w:rFonts w:cs="Arial"/>
                <w:b/>
                <w:szCs w:val="24"/>
              </w:rPr>
              <w:t>“</w:t>
            </w:r>
            <w:r w:rsidRPr="00BE149F">
              <w:rPr>
                <w:rFonts w:cs="Arial"/>
                <w:b/>
                <w:szCs w:val="24"/>
              </w:rPr>
              <w:t>Summary of Product Characteristics</w:t>
            </w:r>
            <w:r>
              <w:rPr>
                <w:rFonts w:cs="Arial"/>
                <w:b/>
                <w:szCs w:val="24"/>
              </w:rPr>
              <w:t>”</w:t>
            </w:r>
          </w:p>
        </w:tc>
        <w:tc>
          <w:tcPr>
            <w:tcW w:w="6384" w:type="dxa"/>
            <w:tcBorders>
              <w:top w:val="single" w:sz="4" w:space="0" w:color="auto"/>
              <w:left w:val="single" w:sz="4" w:space="0" w:color="auto"/>
              <w:bottom w:val="single" w:sz="4" w:space="0" w:color="auto"/>
              <w:right w:val="single" w:sz="4" w:space="0" w:color="auto"/>
            </w:tcBorders>
          </w:tcPr>
          <w:p w14:paraId="629F97C4" w14:textId="77777777" w:rsidR="00341459" w:rsidRPr="00BE149F" w:rsidRDefault="00C15BA3" w:rsidP="00C15BA3">
            <w:pPr>
              <w:spacing w:after="0"/>
              <w:jc w:val="left"/>
              <w:rPr>
                <w:rFonts w:cs="Arial"/>
                <w:szCs w:val="24"/>
              </w:rPr>
            </w:pPr>
            <w:r>
              <w:rPr>
                <w:rFonts w:cs="Arial"/>
                <w:szCs w:val="24"/>
              </w:rPr>
              <w:t xml:space="preserve">means </w:t>
            </w:r>
            <w:r w:rsidR="00341459" w:rsidRPr="00BE149F">
              <w:rPr>
                <w:rFonts w:cs="Arial"/>
                <w:szCs w:val="24"/>
              </w:rPr>
              <w:t>the summary of product characteristics approved by the Licensing Authority for the Marketing Authorisation</w:t>
            </w:r>
            <w:r w:rsidR="000F373E">
              <w:rPr>
                <w:rFonts w:cs="Arial"/>
                <w:szCs w:val="24"/>
              </w:rPr>
              <w:t>;</w:t>
            </w:r>
          </w:p>
        </w:tc>
      </w:tr>
      <w:tr w:rsidR="000B6F27" w:rsidRPr="00E605A3" w14:paraId="5F73653C" w14:textId="77777777" w:rsidTr="001177BD">
        <w:tc>
          <w:tcPr>
            <w:tcW w:w="2632" w:type="dxa"/>
            <w:vAlign w:val="center"/>
          </w:tcPr>
          <w:p w14:paraId="2B279EB3" w14:textId="77777777" w:rsidR="000B6F27" w:rsidRPr="00E605A3" w:rsidRDefault="000B6F27" w:rsidP="000B6F27">
            <w:pPr>
              <w:spacing w:after="0"/>
              <w:rPr>
                <w:rFonts w:cs="Arial"/>
                <w:b/>
                <w:szCs w:val="24"/>
              </w:rPr>
            </w:pPr>
            <w:r w:rsidRPr="00E605A3">
              <w:rPr>
                <w:rFonts w:cs="Arial"/>
                <w:b/>
                <w:szCs w:val="24"/>
              </w:rPr>
              <w:t>“Supplier”</w:t>
            </w:r>
          </w:p>
        </w:tc>
        <w:tc>
          <w:tcPr>
            <w:tcW w:w="6384" w:type="dxa"/>
            <w:vAlign w:val="center"/>
          </w:tcPr>
          <w:p w14:paraId="2A001005" w14:textId="77777777" w:rsidR="000B6F27" w:rsidRPr="00E605A3" w:rsidRDefault="000B6F27" w:rsidP="00811D37">
            <w:pPr>
              <w:spacing w:after="0"/>
              <w:rPr>
                <w:rFonts w:cs="Arial"/>
                <w:szCs w:val="24"/>
              </w:rPr>
            </w:pPr>
            <w:r w:rsidRPr="00E605A3">
              <w:rPr>
                <w:rFonts w:cs="Arial"/>
                <w:szCs w:val="24"/>
              </w:rPr>
              <w:t>means the supplier named on the form of Contract on page</w:t>
            </w:r>
            <w:r w:rsidR="00811D37">
              <w:rPr>
                <w:rFonts w:cs="Arial"/>
                <w:szCs w:val="24"/>
              </w:rPr>
              <w:t xml:space="preserve"> 1</w:t>
            </w:r>
            <w:r w:rsidRPr="00E605A3">
              <w:rPr>
                <w:rFonts w:cs="Arial"/>
                <w:szCs w:val="24"/>
              </w:rPr>
              <w:t>;</w:t>
            </w:r>
          </w:p>
        </w:tc>
      </w:tr>
      <w:tr w:rsidR="000B6F27" w:rsidRPr="00E605A3" w14:paraId="10DB0FEC" w14:textId="77777777" w:rsidTr="001177BD">
        <w:tc>
          <w:tcPr>
            <w:tcW w:w="2632" w:type="dxa"/>
            <w:vAlign w:val="center"/>
          </w:tcPr>
          <w:p w14:paraId="68FF8B55"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“Supplier Code of Conduct”</w:t>
            </w:r>
          </w:p>
        </w:tc>
        <w:tc>
          <w:tcPr>
            <w:tcW w:w="6384" w:type="dxa"/>
            <w:vAlign w:val="center"/>
          </w:tcPr>
          <w:p w14:paraId="2E91223B" w14:textId="77777777" w:rsidR="000B6F27" w:rsidRPr="00E605A3" w:rsidRDefault="000B6F27" w:rsidP="00E94189">
            <w:pPr>
              <w:rPr>
                <w:rFonts w:cs="Arial"/>
                <w:szCs w:val="24"/>
              </w:rPr>
            </w:pPr>
            <w:r w:rsidRPr="00E605A3">
              <w:rPr>
                <w:rFonts w:cs="Arial"/>
                <w:szCs w:val="24"/>
              </w:rPr>
              <w:t>means the code of that name published by the Government Commercial Function originally dated September 2017, as may be amended, restated, updated, re-issued or re-named from time to time;</w:t>
            </w:r>
          </w:p>
        </w:tc>
      </w:tr>
      <w:tr w:rsidR="00DB7070" w:rsidRPr="00E605A3" w14:paraId="2A70908A" w14:textId="77777777" w:rsidTr="001177BD">
        <w:tc>
          <w:tcPr>
            <w:tcW w:w="2632" w:type="dxa"/>
            <w:vAlign w:val="center"/>
          </w:tcPr>
          <w:p w14:paraId="3EFE8615" w14:textId="77777777" w:rsidR="00DB7070" w:rsidRPr="00E605A3" w:rsidRDefault="00DB7070" w:rsidP="000B6F27">
            <w:pPr>
              <w:pStyle w:val="00-DefinitionHeading"/>
              <w:spacing w:before="120" w:after="120"/>
              <w:ind w:left="0"/>
              <w:jc w:val="left"/>
              <w:rPr>
                <w:rFonts w:cs="Arial"/>
                <w:sz w:val="24"/>
                <w:szCs w:val="24"/>
              </w:rPr>
            </w:pPr>
            <w:r>
              <w:rPr>
                <w:rFonts w:cs="Arial"/>
                <w:sz w:val="24"/>
                <w:szCs w:val="24"/>
              </w:rPr>
              <w:t>“Tender Response Document”</w:t>
            </w:r>
          </w:p>
        </w:tc>
        <w:tc>
          <w:tcPr>
            <w:tcW w:w="6384" w:type="dxa"/>
            <w:vAlign w:val="center"/>
          </w:tcPr>
          <w:p w14:paraId="456ABA0E" w14:textId="77777777" w:rsidR="00DB7070" w:rsidRPr="00E605A3" w:rsidRDefault="00F5332D" w:rsidP="00FD6EAE">
            <w:pPr>
              <w:rPr>
                <w:rFonts w:cs="Arial"/>
                <w:szCs w:val="24"/>
              </w:rPr>
            </w:pPr>
            <w:r w:rsidRPr="00F5332D">
              <w:rPr>
                <w:rFonts w:cs="Arial"/>
                <w:szCs w:val="24"/>
              </w:rPr>
              <w:t>means the</w:t>
            </w:r>
            <w:r w:rsidR="00FD6EAE">
              <w:rPr>
                <w:rFonts w:cs="Arial"/>
                <w:szCs w:val="24"/>
              </w:rPr>
              <w:t xml:space="preserve"> part of the</w:t>
            </w:r>
            <w:r w:rsidRPr="00F5332D">
              <w:rPr>
                <w:rFonts w:cs="Arial"/>
                <w:szCs w:val="24"/>
              </w:rPr>
              <w:t xml:space="preserve"> Supplier’s response submitted </w:t>
            </w:r>
            <w:r w:rsidR="00FD6EAE">
              <w:rPr>
                <w:rFonts w:cs="Arial"/>
                <w:szCs w:val="24"/>
              </w:rPr>
              <w:t>pursuant to</w:t>
            </w:r>
            <w:r w:rsidRPr="00F5332D">
              <w:rPr>
                <w:rFonts w:cs="Arial"/>
                <w:szCs w:val="24"/>
              </w:rPr>
              <w:t xml:space="preserve"> the competitive process carried out by the Authority in relation to the Goods, as set out in </w:t>
            </w:r>
            <w:r>
              <w:rPr>
                <w:rFonts w:cs="Arial"/>
                <w:szCs w:val="24"/>
              </w:rPr>
              <w:t>S</w:t>
            </w:r>
            <w:r w:rsidRPr="00F5332D">
              <w:rPr>
                <w:rFonts w:cs="Arial"/>
                <w:szCs w:val="24"/>
              </w:rPr>
              <w:t>chedule 8</w:t>
            </w:r>
            <w:r w:rsidR="00DB7070">
              <w:rPr>
                <w:rFonts w:cs="Arial"/>
                <w:szCs w:val="24"/>
              </w:rPr>
              <w:t>;</w:t>
            </w:r>
          </w:p>
        </w:tc>
      </w:tr>
      <w:tr w:rsidR="000B6F27" w:rsidRPr="00E605A3" w14:paraId="3CC48BA9" w14:textId="77777777" w:rsidTr="001177BD">
        <w:tc>
          <w:tcPr>
            <w:tcW w:w="2632" w:type="dxa"/>
            <w:vAlign w:val="center"/>
          </w:tcPr>
          <w:p w14:paraId="3B65D5B9" w14:textId="77777777" w:rsidR="000B6F27" w:rsidRPr="00E605A3" w:rsidRDefault="000B6F27" w:rsidP="000B6F27">
            <w:pPr>
              <w:spacing w:after="0"/>
              <w:rPr>
                <w:rFonts w:cs="Arial"/>
                <w:b/>
                <w:szCs w:val="24"/>
              </w:rPr>
            </w:pPr>
            <w:r w:rsidRPr="00E605A3">
              <w:rPr>
                <w:rFonts w:cs="Arial"/>
                <w:b/>
                <w:szCs w:val="24"/>
              </w:rPr>
              <w:t>“Term”</w:t>
            </w:r>
          </w:p>
        </w:tc>
        <w:tc>
          <w:tcPr>
            <w:tcW w:w="6384" w:type="dxa"/>
            <w:vAlign w:val="center"/>
          </w:tcPr>
          <w:p w14:paraId="4CC50102" w14:textId="77777777" w:rsidR="000B6F27" w:rsidRPr="00E605A3" w:rsidRDefault="000B6F27" w:rsidP="00EB4A0B">
            <w:pPr>
              <w:spacing w:after="0"/>
              <w:rPr>
                <w:rFonts w:cs="Arial"/>
                <w:szCs w:val="24"/>
              </w:rPr>
            </w:pPr>
            <w:r w:rsidRPr="00E605A3">
              <w:rPr>
                <w:rFonts w:cs="Arial"/>
                <w:szCs w:val="24"/>
              </w:rPr>
              <w:t xml:space="preserve">means the </w:t>
            </w:r>
            <w:r w:rsidR="00EB4A0B">
              <w:rPr>
                <w:rFonts w:cs="Arial"/>
                <w:szCs w:val="24"/>
              </w:rPr>
              <w:t>Initial T</w:t>
            </w:r>
            <w:r w:rsidR="00EB4A0B" w:rsidRPr="00E605A3">
              <w:rPr>
                <w:rFonts w:cs="Arial"/>
                <w:szCs w:val="24"/>
              </w:rPr>
              <w:t xml:space="preserve">erm </w:t>
            </w:r>
            <w:r w:rsidRPr="00E605A3">
              <w:rPr>
                <w:rFonts w:cs="Arial"/>
                <w:szCs w:val="24"/>
              </w:rPr>
              <w:t>as set out in the Key Provisions</w:t>
            </w:r>
            <w:r w:rsidR="00EB4A0B">
              <w:rPr>
                <w:rFonts w:cs="Arial"/>
                <w:szCs w:val="24"/>
              </w:rPr>
              <w:t xml:space="preserve"> and any extension to this made in accordance with the terms of this Contract</w:t>
            </w:r>
            <w:r w:rsidRPr="00E605A3">
              <w:rPr>
                <w:rFonts w:cs="Arial"/>
                <w:szCs w:val="24"/>
              </w:rPr>
              <w:t xml:space="preserve">; </w:t>
            </w:r>
          </w:p>
        </w:tc>
      </w:tr>
      <w:tr w:rsidR="000B6F27" w:rsidRPr="00E605A3" w14:paraId="2D81EB55" w14:textId="77777777" w:rsidTr="001177BD">
        <w:tc>
          <w:tcPr>
            <w:tcW w:w="2632" w:type="dxa"/>
            <w:vAlign w:val="center"/>
          </w:tcPr>
          <w:p w14:paraId="5B2E956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“Termination Notice”</w:t>
            </w:r>
          </w:p>
        </w:tc>
        <w:tc>
          <w:tcPr>
            <w:tcW w:w="6384" w:type="dxa"/>
            <w:vAlign w:val="center"/>
          </w:tcPr>
          <w:p w14:paraId="252592EA" w14:textId="77777777" w:rsidR="000B6F27" w:rsidRPr="00E605A3" w:rsidRDefault="000B6F27" w:rsidP="00E94189">
            <w:pPr>
              <w:spacing w:after="0"/>
              <w:rPr>
                <w:rFonts w:cs="Arial"/>
                <w:szCs w:val="24"/>
              </w:rPr>
            </w:pPr>
            <w:r w:rsidRPr="00E605A3">
              <w:rPr>
                <w:rFonts w:cs="Arial"/>
                <w:szCs w:val="24"/>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0B6F27" w:rsidRPr="00E605A3" w14:paraId="18FFC23D" w14:textId="77777777" w:rsidTr="001177BD">
        <w:tc>
          <w:tcPr>
            <w:tcW w:w="2632" w:type="dxa"/>
            <w:vAlign w:val="center"/>
          </w:tcPr>
          <w:p w14:paraId="6C2DEAED" w14:textId="77777777" w:rsidR="000B6F27" w:rsidRPr="00E605A3" w:rsidRDefault="000B6F27" w:rsidP="000B6F27">
            <w:pPr>
              <w:spacing w:after="0"/>
              <w:rPr>
                <w:rFonts w:cs="Arial"/>
                <w:b/>
                <w:szCs w:val="24"/>
              </w:rPr>
            </w:pPr>
            <w:r w:rsidRPr="00E605A3">
              <w:rPr>
                <w:rFonts w:cs="Arial"/>
                <w:b/>
                <w:szCs w:val="24"/>
              </w:rPr>
              <w:t>“Third Party Body”</w:t>
            </w:r>
          </w:p>
        </w:tc>
        <w:tc>
          <w:tcPr>
            <w:tcW w:w="6384" w:type="dxa"/>
            <w:vAlign w:val="center"/>
          </w:tcPr>
          <w:p w14:paraId="389A7824" w14:textId="3B63C410" w:rsidR="000B6F27" w:rsidRPr="00E605A3" w:rsidRDefault="000B6F27" w:rsidP="00BF07B3">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_Ref263771960 \r \h  \* MERGEFORMAT </w:instrText>
            </w:r>
            <w:r w:rsidRPr="00E605A3">
              <w:rPr>
                <w:rFonts w:cs="Arial"/>
                <w:szCs w:val="24"/>
              </w:rPr>
            </w:r>
            <w:r w:rsidRPr="00E605A3">
              <w:rPr>
                <w:rFonts w:cs="Arial"/>
                <w:szCs w:val="24"/>
              </w:rPr>
              <w:fldChar w:fldCharType="separate"/>
            </w:r>
            <w:r w:rsidR="00FF4529">
              <w:rPr>
                <w:rFonts w:cs="Arial"/>
                <w:szCs w:val="24"/>
              </w:rPr>
              <w:t>8.2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7E8E3A" w14:textId="77777777" w:rsidTr="001177BD">
        <w:tc>
          <w:tcPr>
            <w:tcW w:w="2632" w:type="dxa"/>
            <w:vAlign w:val="center"/>
          </w:tcPr>
          <w:p w14:paraId="26CB6ABD" w14:textId="77777777" w:rsidR="000B6F27" w:rsidRPr="00E605A3" w:rsidRDefault="000B6F27" w:rsidP="000B6F27">
            <w:pPr>
              <w:spacing w:after="0"/>
              <w:rPr>
                <w:rFonts w:cs="Arial"/>
                <w:b/>
                <w:szCs w:val="24"/>
              </w:rPr>
            </w:pPr>
            <w:r w:rsidRPr="00E605A3">
              <w:rPr>
                <w:rFonts w:cs="Arial"/>
                <w:b/>
                <w:szCs w:val="24"/>
              </w:rPr>
              <w:t>“VAT”</w:t>
            </w:r>
          </w:p>
        </w:tc>
        <w:tc>
          <w:tcPr>
            <w:tcW w:w="6384" w:type="dxa"/>
            <w:vAlign w:val="center"/>
          </w:tcPr>
          <w:p w14:paraId="64CAA090" w14:textId="77777777" w:rsidR="000B6F27" w:rsidRPr="00E605A3" w:rsidRDefault="000B6F27" w:rsidP="00E94189">
            <w:pPr>
              <w:spacing w:after="0"/>
              <w:rPr>
                <w:rFonts w:cs="Arial"/>
                <w:szCs w:val="24"/>
              </w:rPr>
            </w:pPr>
            <w:r w:rsidRPr="00E605A3">
              <w:rPr>
                <w:rFonts w:cs="Arial"/>
                <w:szCs w:val="24"/>
              </w:rPr>
              <w:t>means value added tax chargeable under the Value Added Tax Act 1994 or any si</w:t>
            </w:r>
            <w:r w:rsidR="00BF07B3">
              <w:rPr>
                <w:rFonts w:cs="Arial"/>
                <w:szCs w:val="24"/>
              </w:rPr>
              <w:t>milar, replacement or extra tax; and</w:t>
            </w:r>
          </w:p>
        </w:tc>
      </w:tr>
      <w:tr w:rsidR="00BF07B3" w:rsidRPr="00E605A3" w14:paraId="3525CA91" w14:textId="77777777" w:rsidTr="00BF07B3">
        <w:tc>
          <w:tcPr>
            <w:tcW w:w="2632" w:type="dxa"/>
          </w:tcPr>
          <w:p w14:paraId="2E231FB6" w14:textId="77777777" w:rsidR="00BF07B3" w:rsidRPr="00BF07B3" w:rsidRDefault="00BF07B3" w:rsidP="00BF07B3">
            <w:pPr>
              <w:spacing w:after="0"/>
              <w:rPr>
                <w:rFonts w:cs="Arial"/>
                <w:b/>
                <w:szCs w:val="24"/>
              </w:rPr>
            </w:pPr>
            <w:r>
              <w:rPr>
                <w:rFonts w:cs="Arial"/>
                <w:b/>
                <w:szCs w:val="24"/>
              </w:rPr>
              <w:t>“Volume”</w:t>
            </w:r>
          </w:p>
        </w:tc>
        <w:tc>
          <w:tcPr>
            <w:tcW w:w="6384" w:type="dxa"/>
          </w:tcPr>
          <w:p w14:paraId="14845E63" w14:textId="77777777" w:rsidR="00BF07B3" w:rsidRPr="00BF07B3" w:rsidRDefault="00BF07B3" w:rsidP="00BF07B3">
            <w:pPr>
              <w:spacing w:after="0"/>
              <w:rPr>
                <w:rFonts w:cs="Arial"/>
                <w:szCs w:val="24"/>
              </w:rPr>
            </w:pPr>
            <w:r>
              <w:rPr>
                <w:rFonts w:cs="Arial"/>
                <w:szCs w:val="24"/>
              </w:rPr>
              <w:t>means the total quantity</w:t>
            </w:r>
            <w:r w:rsidRPr="00BF07B3">
              <w:rPr>
                <w:rFonts w:cs="Arial"/>
                <w:szCs w:val="24"/>
              </w:rPr>
              <w:t xml:space="preserve"> of the </w:t>
            </w:r>
            <w:r>
              <w:rPr>
                <w:rFonts w:cs="Arial"/>
                <w:szCs w:val="24"/>
              </w:rPr>
              <w:t>Goods</w:t>
            </w:r>
            <w:r w:rsidRPr="00BF07B3">
              <w:rPr>
                <w:rFonts w:cs="Arial"/>
                <w:szCs w:val="24"/>
              </w:rPr>
              <w:t xml:space="preserve"> to be de</w:t>
            </w:r>
            <w:r>
              <w:rPr>
                <w:rFonts w:cs="Arial"/>
                <w:szCs w:val="24"/>
              </w:rPr>
              <w:t>livered during the Initial Term.</w:t>
            </w:r>
          </w:p>
        </w:tc>
      </w:tr>
    </w:tbl>
    <w:p w14:paraId="05D8E4E9" w14:textId="77777777" w:rsidR="000B6F27" w:rsidRPr="00E605A3" w:rsidRDefault="000B6F27" w:rsidP="000B6F27">
      <w:pPr>
        <w:pStyle w:val="MRNumberedHeading2"/>
      </w:pPr>
      <w:bookmarkStart w:id="958" w:name="_Ref442453560"/>
    </w:p>
    <w:p w14:paraId="6CD27604" w14:textId="77777777" w:rsidR="000B6F27" w:rsidRPr="00E605A3" w:rsidRDefault="000B6F27" w:rsidP="00063753">
      <w:pPr>
        <w:pStyle w:val="General2"/>
      </w:pPr>
      <w:r w:rsidRPr="00E605A3">
        <w:t>References to any Law shall be deemed to include a reference to that Law as amended, extended, consolidated, re-enacted, restated, implemented or transposed from time to time</w:t>
      </w:r>
      <w:bookmarkEnd w:id="958"/>
      <w:r w:rsidRPr="00E605A3">
        <w:t>.</w:t>
      </w:r>
    </w:p>
    <w:p w14:paraId="61065A35" w14:textId="77777777" w:rsidR="000B6F27" w:rsidRPr="00E605A3" w:rsidRDefault="000B6F27" w:rsidP="00063753">
      <w:pPr>
        <w:pStyle w:val="General2"/>
      </w:pPr>
      <w:bookmarkStart w:id="959" w:name="_Toc303949003"/>
      <w:bookmarkStart w:id="960" w:name="_Toc303949763"/>
      <w:bookmarkStart w:id="961" w:name="_Toc303950530"/>
      <w:bookmarkStart w:id="962" w:name="_Toc303951310"/>
      <w:bookmarkStart w:id="963" w:name="_Toc304135393"/>
      <w:r w:rsidRPr="00E605A3">
        <w:t xml:space="preserve">References to any legal entity shall include </w:t>
      </w:r>
      <w:proofErr w:type="spellStart"/>
      <w:r w:rsidRPr="00E605A3">
        <w:t>any body</w:t>
      </w:r>
      <w:proofErr w:type="spellEnd"/>
      <w:r w:rsidRPr="00E605A3">
        <w:t xml:space="preserve"> that takes over responsibility for the functions of such entity.</w:t>
      </w:r>
      <w:bookmarkEnd w:id="959"/>
      <w:bookmarkEnd w:id="960"/>
      <w:bookmarkEnd w:id="961"/>
      <w:bookmarkEnd w:id="962"/>
      <w:bookmarkEnd w:id="963"/>
    </w:p>
    <w:p w14:paraId="4BBF8CAD" w14:textId="77777777" w:rsidR="000B6F27" w:rsidRPr="00E605A3" w:rsidRDefault="000B6F27" w:rsidP="00063753">
      <w:pPr>
        <w:pStyle w:val="General2"/>
      </w:pPr>
      <w:bookmarkStart w:id="964" w:name="_Toc303949004"/>
      <w:bookmarkStart w:id="965" w:name="_Toc303949764"/>
      <w:bookmarkStart w:id="966" w:name="_Toc303950531"/>
      <w:bookmarkStart w:id="967" w:name="_Toc303951311"/>
      <w:bookmarkStart w:id="968" w:name="_Toc304135394"/>
      <w:r w:rsidRPr="00E605A3">
        <w:t>References in this Contract to a “Schedule”, “Appendix”, “Paragraph” or to a “Clause” are to schedules, appendices, paragraphs and clauses of this Contract.</w:t>
      </w:r>
      <w:bookmarkEnd w:id="964"/>
      <w:bookmarkEnd w:id="965"/>
      <w:bookmarkEnd w:id="966"/>
      <w:bookmarkEnd w:id="967"/>
      <w:bookmarkEnd w:id="968"/>
    </w:p>
    <w:p w14:paraId="0E84B87F" w14:textId="77777777" w:rsidR="000B6F27" w:rsidRPr="00E605A3" w:rsidRDefault="000B6F27" w:rsidP="00063753">
      <w:pPr>
        <w:pStyle w:val="General2"/>
      </w:pPr>
      <w:bookmarkStart w:id="969" w:name="_Toc303949007"/>
      <w:bookmarkStart w:id="970" w:name="_Toc303949767"/>
      <w:bookmarkStart w:id="971" w:name="_Toc303950534"/>
      <w:bookmarkStart w:id="972" w:name="_Toc303951314"/>
      <w:bookmarkStart w:id="973" w:name="_Toc304135397"/>
      <w:r w:rsidRPr="00E605A3">
        <w:lastRenderedPageBreak/>
        <w:t>References in this Contract to a day or to the calculation of time frames are references to a calendar day unless expressly specified as a Business Day.</w:t>
      </w:r>
    </w:p>
    <w:p w14:paraId="14A685FA" w14:textId="37AB23FF" w:rsidR="000B6F27" w:rsidRPr="00E605A3" w:rsidRDefault="000B6F27" w:rsidP="00063753">
      <w:pPr>
        <w:pStyle w:val="General2"/>
      </w:pPr>
      <w:r w:rsidRPr="00E605A3">
        <w:t xml:space="preserve">Unless set out in the Commercial Schedule as a chargeable item and subject to Clause </w:t>
      </w:r>
      <w:r w:rsidRPr="00E605A3">
        <w:fldChar w:fldCharType="begin"/>
      </w:r>
      <w:r w:rsidRPr="00E605A3">
        <w:instrText xml:space="preserve"> REF _Ref341950805 \r \h  \* MERGEFORMAT </w:instrText>
      </w:r>
      <w:r w:rsidRPr="00E605A3">
        <w:fldChar w:fldCharType="separate"/>
      </w:r>
      <w:r w:rsidR="00FF4529">
        <w:t>30.6</w:t>
      </w:r>
      <w:r w:rsidRPr="00E605A3">
        <w:fldChar w:fldCharType="end"/>
      </w:r>
      <w:r w:rsidRPr="00E605A3">
        <w:t xml:space="preserve"> of</w:t>
      </w:r>
      <w:r w:rsidR="00296DED" w:rsidRPr="00E605A3">
        <w:t xml:space="preserve"> Schedule 2</w:t>
      </w:r>
      <w:r w:rsidRPr="00E605A3">
        <w:t xml:space="preserve">, the Supplier shall bear the cost of complying with its obligations under this Contract. </w:t>
      </w:r>
    </w:p>
    <w:p w14:paraId="536E973E" w14:textId="77777777" w:rsidR="000B6F27" w:rsidRPr="00E605A3" w:rsidRDefault="000B6F27" w:rsidP="00063753">
      <w:pPr>
        <w:pStyle w:val="General2"/>
      </w:pPr>
      <w:r w:rsidRPr="00E605A3">
        <w:t>The headings are for convenience only and shall not affect the interpretation of this Contract.</w:t>
      </w:r>
      <w:bookmarkEnd w:id="969"/>
      <w:bookmarkEnd w:id="970"/>
      <w:bookmarkEnd w:id="971"/>
      <w:bookmarkEnd w:id="972"/>
      <w:bookmarkEnd w:id="973"/>
      <w:r w:rsidRPr="00E605A3">
        <w:t xml:space="preserve"> </w:t>
      </w:r>
      <w:bookmarkStart w:id="974" w:name="_Toc303949001"/>
      <w:bookmarkStart w:id="975" w:name="_Toc303949761"/>
      <w:bookmarkStart w:id="976" w:name="_Toc303950528"/>
      <w:bookmarkStart w:id="977" w:name="_Toc303951308"/>
      <w:bookmarkStart w:id="978" w:name="_Toc304135391"/>
    </w:p>
    <w:p w14:paraId="54AD140B" w14:textId="77777777" w:rsidR="000B6F27" w:rsidRPr="00E605A3" w:rsidRDefault="000B6F27" w:rsidP="00063753">
      <w:pPr>
        <w:pStyle w:val="General2"/>
      </w:pPr>
      <w:r w:rsidRPr="00E605A3">
        <w:t>Words denoting the singular shall include the plural and vice versa.</w:t>
      </w:r>
      <w:bookmarkEnd w:id="974"/>
      <w:bookmarkEnd w:id="975"/>
      <w:bookmarkEnd w:id="976"/>
      <w:bookmarkEnd w:id="977"/>
      <w:bookmarkEnd w:id="978"/>
    </w:p>
    <w:p w14:paraId="0EE6C0C4" w14:textId="77777777" w:rsidR="000B6F27" w:rsidRPr="00E605A3" w:rsidRDefault="000B6F27" w:rsidP="00063753">
      <w:pPr>
        <w:pStyle w:val="General2"/>
      </w:pPr>
      <w:bookmarkStart w:id="979" w:name="_Ref318701630"/>
      <w:r w:rsidRPr="00E605A3">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57DDFB7" w14:textId="77777777" w:rsidR="000B6F27" w:rsidRDefault="000B6F27" w:rsidP="00063753">
      <w:pPr>
        <w:pStyle w:val="General2"/>
      </w:pPr>
      <w:bookmarkStart w:id="980" w:name="_Ref322935357"/>
      <w:r w:rsidRPr="00E605A3">
        <w:t>Where there is a conflict between the Supplier’s responses to the Authority’s requirements (the Supplier’s responses being set out in Schedule 5) and any other part of this Contract, such other part of this Contract shall prevail.</w:t>
      </w:r>
      <w:bookmarkEnd w:id="979"/>
      <w:bookmarkEnd w:id="980"/>
    </w:p>
    <w:p w14:paraId="08FC5862" w14:textId="77777777" w:rsidR="000B6F27" w:rsidRPr="00E605A3" w:rsidRDefault="000B6F27" w:rsidP="00063753">
      <w:pPr>
        <w:pStyle w:val="General2"/>
      </w:pPr>
      <w:r w:rsidRPr="00E605A3">
        <w:t xml:space="preserve">Where a document is required under this Contract, the Parties may agree in writing that this shall be in electronic format only. </w:t>
      </w:r>
    </w:p>
    <w:p w14:paraId="53D76677" w14:textId="77777777" w:rsidR="000B6F27" w:rsidRDefault="000B6F27" w:rsidP="00063753">
      <w:pPr>
        <w:pStyle w:val="General2"/>
      </w:pPr>
      <w:r w:rsidRPr="00E605A3">
        <w:t>Any Breach Notice issued by a Party in connection with this Contract shall not be invalid due to it containing insufficient information. A Party receiving a Breach Notice (“</w:t>
      </w:r>
      <w:r w:rsidRPr="00E605A3">
        <w:rPr>
          <w:b/>
        </w:rPr>
        <w:t>Receiving Party</w:t>
      </w:r>
      <w:r w:rsidRPr="00E605A3">
        <w:t>”) may ask the Party that issued the Breach Notice (“</w:t>
      </w:r>
      <w:r w:rsidRPr="00E605A3">
        <w:rPr>
          <w:b/>
        </w:rPr>
        <w:t>Issuing Party</w:t>
      </w:r>
      <w:r w:rsidRPr="00E605A3">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E605A3">
        <w:t>Party</w:t>
      </w:r>
      <w:proofErr w:type="gramEnd"/>
      <w:r w:rsidRPr="00E605A3">
        <w:t xml:space="preserve"> but no such withholding or delay shall invalidate the Breach Notice.</w:t>
      </w:r>
    </w:p>
    <w:p w14:paraId="0982CC49" w14:textId="77777777" w:rsidR="007A67F5" w:rsidRDefault="007A67F5" w:rsidP="00063753">
      <w:pPr>
        <w:pStyle w:val="General2"/>
      </w:pPr>
      <w:r w:rsidRPr="00E605A3">
        <w:t>Any terms defined as part of a Schedule or other document forming part of this Contract shall have the meaning as defin</w:t>
      </w:r>
      <w:bookmarkStart w:id="981" w:name="_Ref318700713"/>
      <w:r>
        <w:t>ed in such Schedule or document.</w:t>
      </w:r>
      <w:bookmarkEnd w:id="981"/>
    </w:p>
    <w:p w14:paraId="79E3B2F4" w14:textId="77777777" w:rsidR="007A67F5" w:rsidRDefault="007A67F5" w:rsidP="00063753">
      <w:pPr>
        <w:pStyle w:val="General2"/>
      </w:pPr>
      <w:r w:rsidRPr="00BE149F">
        <w:t>Any reference to a Party "procuring" another person to act or omit to act in a certain manner shall mean that the Party so procuring shall be liable for any default on the part of the person acting or omitting to act in that manner.</w:t>
      </w:r>
    </w:p>
    <w:p w14:paraId="2F5541D0" w14:textId="77777777" w:rsidR="007A67F5" w:rsidRPr="00E605A3" w:rsidRDefault="007A67F5" w:rsidP="00063753">
      <w:pPr>
        <w:pStyle w:val="General2"/>
      </w:pPr>
      <w:r w:rsidRPr="00BE149F">
        <w:t xml:space="preserve">In this </w:t>
      </w:r>
      <w:r w:rsidR="002C45A2">
        <w:t>Contract</w:t>
      </w:r>
      <w:r w:rsidR="002C45A2" w:rsidRPr="00BE149F">
        <w:t xml:space="preserve"> </w:t>
      </w:r>
      <w:r w:rsidRPr="00BE149F">
        <w:t>the Authority is acting as part of the Crown.</w:t>
      </w:r>
    </w:p>
    <w:p w14:paraId="74CA961C" w14:textId="77777777" w:rsidR="007A67F5" w:rsidRDefault="007A67F5">
      <w:pPr>
        <w:spacing w:line="259" w:lineRule="auto"/>
        <w:jc w:val="left"/>
        <w:rPr>
          <w:b/>
        </w:rPr>
      </w:pPr>
      <w:r>
        <w:rPr>
          <w:b/>
        </w:rPr>
        <w:br w:type="page"/>
      </w:r>
    </w:p>
    <w:p w14:paraId="1AEDB04D" w14:textId="77777777" w:rsidR="000B6F27" w:rsidRPr="00E605A3" w:rsidRDefault="000B6F27" w:rsidP="00CE358B">
      <w:pPr>
        <w:jc w:val="center"/>
        <w:rPr>
          <w:b/>
        </w:rPr>
      </w:pPr>
      <w:r w:rsidRPr="00E605A3">
        <w:rPr>
          <w:b/>
        </w:rPr>
        <w:lastRenderedPageBreak/>
        <w:t>SCHEDULE 5</w:t>
      </w:r>
    </w:p>
    <w:p w14:paraId="2B9144D4" w14:textId="77777777" w:rsidR="000B6F27" w:rsidRPr="00E605A3" w:rsidRDefault="000B6F27" w:rsidP="00CE358B">
      <w:bookmarkStart w:id="982" w:name="_Ref505693595"/>
    </w:p>
    <w:bookmarkEnd w:id="982"/>
    <w:p w14:paraId="7F0A3E19" w14:textId="77777777" w:rsidR="000B6F27" w:rsidRPr="00E605A3" w:rsidRDefault="00DE4676" w:rsidP="000B6F27">
      <w:pPr>
        <w:jc w:val="center"/>
        <w:rPr>
          <w:b/>
        </w:rPr>
      </w:pPr>
      <w:r>
        <w:rPr>
          <w:b/>
        </w:rPr>
        <w:t>Specification</w:t>
      </w:r>
    </w:p>
    <w:p w14:paraId="6F25EC65" w14:textId="6DABBBDE"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rPr>
      </w:pPr>
      <w:bookmarkStart w:id="983" w:name="_Ref318705450"/>
      <w:r w:rsidRPr="003E2CD2">
        <w:rPr>
          <w:rFonts w:eastAsia="Times New Roman" w:cs="Arial"/>
          <w:b/>
          <w:szCs w:val="24"/>
          <w:lang w:val="en-US"/>
        </w:rPr>
        <w:t>Introduction</w:t>
      </w:r>
    </w:p>
    <w:p w14:paraId="1CEAD7B4" w14:textId="77777777" w:rsidR="00E12D07" w:rsidRPr="003E2CD2" w:rsidRDefault="00E12D07" w:rsidP="00E12D07">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 xml:space="preserve">The Authority’s intention in carrying out this procurement exercise is to enter into a contract for the supply of Goods, which will be purchased, stored centrally and distributed by the Authority. </w:t>
      </w:r>
    </w:p>
    <w:p w14:paraId="7861D55A" w14:textId="77777777" w:rsidR="00E12D07" w:rsidRPr="003E2CD2" w:rsidRDefault="00E12D07" w:rsidP="00E12D07">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lang w:val="en"/>
        </w:rPr>
      </w:pPr>
      <w:r w:rsidRPr="003E2CD2">
        <w:rPr>
          <w:rFonts w:eastAsia="Times New Roman" w:cs="Arial"/>
          <w:szCs w:val="24"/>
          <w:lang w:val="en"/>
        </w:rPr>
        <w:t xml:space="preserve">The Authority also reserves the right to supply the Goods into the NHS, primary or </w:t>
      </w:r>
      <w:r w:rsidRPr="003E2CD2">
        <w:rPr>
          <w:rFonts w:eastAsia="Times New Roman" w:cs="Arial"/>
          <w:szCs w:val="24"/>
        </w:rPr>
        <w:t>secondary</w:t>
      </w:r>
      <w:r w:rsidRPr="003E2CD2">
        <w:rPr>
          <w:rFonts w:eastAsia="Times New Roman" w:cs="Arial"/>
          <w:szCs w:val="24"/>
          <w:lang w:val="en"/>
        </w:rPr>
        <w:t xml:space="preserve"> care, for any purpose.  </w:t>
      </w:r>
    </w:p>
    <w:p w14:paraId="094DD4A7" w14:textId="3C4E4839"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Requirements</w:t>
      </w:r>
      <w:r w:rsidR="000C5DB2">
        <w:rPr>
          <w:rFonts w:eastAsia="Times New Roman" w:cs="Arial"/>
          <w:b/>
          <w:szCs w:val="24"/>
          <w:lang w:val="en-US"/>
        </w:rPr>
        <w:t xml:space="preserve"> – the medicine must be one of the following: </w:t>
      </w:r>
    </w:p>
    <w:p w14:paraId="0B4E03A1" w14:textId="3D4FD63C" w:rsidR="009311D1" w:rsidRDefault="000C5DB2" w:rsidP="003649D0">
      <w:pPr>
        <w:numPr>
          <w:ilvl w:val="1"/>
          <w:numId w:val="39"/>
        </w:numPr>
        <w:spacing w:after="120"/>
        <w:jc w:val="left"/>
        <w:outlineLvl w:val="2"/>
        <w:rPr>
          <w:rFonts w:eastAsia="Times New Roman" w:cs="Times New Roman"/>
          <w:szCs w:val="24"/>
        </w:rPr>
      </w:pPr>
      <w:r w:rsidRPr="009311D1">
        <w:rPr>
          <w:rFonts w:eastAsia="Times New Roman" w:cs="Times New Roman"/>
          <w:szCs w:val="24"/>
        </w:rPr>
        <w:t>Dexamethasone tablets</w:t>
      </w:r>
      <w:r w:rsidR="009311D1" w:rsidRPr="009311D1">
        <w:rPr>
          <w:rFonts w:eastAsia="Times New Roman" w:cs="Times New Roman"/>
          <w:szCs w:val="24"/>
        </w:rPr>
        <w:t>, oral</w:t>
      </w:r>
      <w:r w:rsidR="00E12D07" w:rsidRPr="009311D1">
        <w:rPr>
          <w:rFonts w:eastAsia="Times New Roman" w:cs="Times New Roman"/>
          <w:szCs w:val="24"/>
        </w:rPr>
        <w:t xml:space="preserve"> solution</w:t>
      </w:r>
      <w:r w:rsidR="009311D1">
        <w:rPr>
          <w:rFonts w:eastAsia="Times New Roman" w:cs="Times New Roman"/>
          <w:szCs w:val="24"/>
        </w:rPr>
        <w:t xml:space="preserve"> or</w:t>
      </w:r>
      <w:r w:rsidR="00E12D07" w:rsidRPr="009311D1">
        <w:rPr>
          <w:rFonts w:eastAsia="Times New Roman" w:cs="Times New Roman"/>
          <w:szCs w:val="24"/>
        </w:rPr>
        <w:t xml:space="preserve"> </w:t>
      </w:r>
      <w:r w:rsidR="009311D1">
        <w:rPr>
          <w:rFonts w:eastAsia="Times New Roman" w:cs="Times New Roman"/>
          <w:szCs w:val="24"/>
        </w:rPr>
        <w:t>solution for</w:t>
      </w:r>
      <w:r w:rsidR="00E12D07" w:rsidRPr="009311D1">
        <w:rPr>
          <w:rFonts w:eastAsia="Times New Roman" w:cs="Times New Roman"/>
          <w:szCs w:val="24"/>
        </w:rPr>
        <w:t xml:space="preserve"> infusion</w:t>
      </w:r>
      <w:r w:rsidR="009311D1">
        <w:rPr>
          <w:rFonts w:eastAsia="Times New Roman" w:cs="Times New Roman"/>
          <w:szCs w:val="24"/>
        </w:rPr>
        <w:t>/injection</w:t>
      </w:r>
    </w:p>
    <w:p w14:paraId="1AF73E2A" w14:textId="3A35C9C3" w:rsidR="00E12D07" w:rsidRPr="00E12D07" w:rsidRDefault="00E12D07" w:rsidP="00E12D07">
      <w:pPr>
        <w:numPr>
          <w:ilvl w:val="1"/>
          <w:numId w:val="39"/>
        </w:numPr>
        <w:spacing w:after="120"/>
        <w:jc w:val="left"/>
        <w:outlineLvl w:val="2"/>
        <w:rPr>
          <w:rFonts w:eastAsia="Times New Roman" w:cs="Times New Roman"/>
          <w:szCs w:val="24"/>
        </w:rPr>
      </w:pPr>
      <w:r w:rsidRPr="00E12D07">
        <w:rPr>
          <w:rFonts w:eastAsia="Times New Roman" w:cs="Times New Roman"/>
          <w:szCs w:val="24"/>
        </w:rPr>
        <w:t>Azithromycin tablet</w:t>
      </w:r>
      <w:r w:rsidR="009311D1">
        <w:rPr>
          <w:rFonts w:eastAsia="Times New Roman" w:cs="Times New Roman"/>
          <w:szCs w:val="24"/>
        </w:rPr>
        <w:t xml:space="preserve">s, capsules, </w:t>
      </w:r>
      <w:r w:rsidR="009311D1" w:rsidRPr="009311D1">
        <w:rPr>
          <w:rFonts w:eastAsia="Times New Roman" w:cs="Times New Roman"/>
          <w:szCs w:val="24"/>
        </w:rPr>
        <w:t>oral solution or solution for infusion/injection</w:t>
      </w:r>
    </w:p>
    <w:p w14:paraId="440CB118" w14:textId="77777777"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 xml:space="preserve">Products </w:t>
      </w:r>
    </w:p>
    <w:p w14:paraId="35F2B777"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b/>
          <w:szCs w:val="24"/>
          <w:lang w:eastAsia="en-GB"/>
        </w:rPr>
      </w:pPr>
      <w:r w:rsidRPr="003E2CD2">
        <w:rPr>
          <w:rFonts w:eastAsia="Times New Roman" w:cs="Arial"/>
          <w:szCs w:val="24"/>
          <w:lang w:eastAsia="en-GB"/>
        </w:rPr>
        <w:t>The medicine must be subject to a Marketing Authorisation, which must cover its use in the UK.</w:t>
      </w:r>
    </w:p>
    <w:p w14:paraId="3B753097" w14:textId="77777777"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eastAsia="en-GB"/>
        </w:rPr>
      </w:pPr>
      <w:r w:rsidRPr="003E2CD2">
        <w:rPr>
          <w:rFonts w:eastAsia="Times New Roman" w:cs="Arial"/>
          <w:b/>
          <w:szCs w:val="24"/>
          <w:lang w:val="en-US" w:eastAsia="en-GB"/>
        </w:rPr>
        <w:t>Volume required</w:t>
      </w:r>
    </w:p>
    <w:p w14:paraId="19D5DAF6" w14:textId="6D05B268" w:rsidR="00E12D07" w:rsidRPr="004400B0"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4400B0">
        <w:rPr>
          <w:rFonts w:eastAsia="Times New Roman" w:cs="Arial"/>
          <w:szCs w:val="24"/>
        </w:rPr>
        <w:t xml:space="preserve">The volume offered </w:t>
      </w:r>
      <w:r w:rsidR="004400B0" w:rsidRPr="004400B0">
        <w:rPr>
          <w:rFonts w:eastAsia="Times New Roman" w:cs="Arial"/>
          <w:szCs w:val="24"/>
        </w:rPr>
        <w:t xml:space="preserve">must be available for delivery to the Authority within 3 days from the commencement date of the contract. </w:t>
      </w:r>
    </w:p>
    <w:p w14:paraId="3C3DDB7F"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delivery schedule will be finalised with the Supplier at the time of the award of the contract(s) and prior to the Contract being signed. </w:t>
      </w:r>
    </w:p>
    <w:p w14:paraId="0AD21680" w14:textId="77777777"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Delivery</w:t>
      </w:r>
    </w:p>
    <w:p w14:paraId="38B5DC88"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Delivery will be to a nominated delivery point within England. Precise arrangements for delivery will be notified to the Supplier at the time of order.</w:t>
      </w:r>
    </w:p>
    <w:p w14:paraId="33DA1171"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Supplier, or their appointed logistics provider, will need to </w:t>
      </w:r>
      <w:proofErr w:type="gramStart"/>
      <w:r w:rsidRPr="003E2CD2">
        <w:rPr>
          <w:rFonts w:eastAsia="Times New Roman" w:cs="Arial"/>
          <w:szCs w:val="24"/>
        </w:rPr>
        <w:t>make contact with</w:t>
      </w:r>
      <w:proofErr w:type="gramEnd"/>
      <w:r w:rsidRPr="003E2CD2">
        <w:rPr>
          <w:rFonts w:eastAsia="Times New Roman" w:cs="Arial"/>
          <w:szCs w:val="24"/>
        </w:rPr>
        <w:t xml:space="preserve"> the Authority’s storage provider to schedule inbound deliveries. Each delivery will be allocated a unique reference number and time slot. Vehicles arriving without a reference number or outside the allocated time slot will be refused access.</w:t>
      </w:r>
    </w:p>
    <w:p w14:paraId="0C00BD3B" w14:textId="77777777" w:rsidR="0076191D" w:rsidRDefault="0076191D" w:rsidP="0076191D">
      <w:pPr>
        <w:numPr>
          <w:ilvl w:val="1"/>
          <w:numId w:val="39"/>
        </w:numPr>
        <w:autoSpaceDE w:val="0"/>
        <w:autoSpaceDN w:val="0"/>
        <w:adjustRightInd w:val="0"/>
        <w:spacing w:before="120" w:after="120"/>
        <w:jc w:val="left"/>
        <w:outlineLvl w:val="1"/>
        <w:rPr>
          <w:rFonts w:eastAsia="Times New Roman" w:cs="Arial"/>
          <w:szCs w:val="24"/>
        </w:rPr>
      </w:pPr>
      <w:r>
        <w:rPr>
          <w:rFonts w:eastAsia="Times New Roman" w:cs="Arial"/>
          <w:szCs w:val="24"/>
        </w:rPr>
        <w:t>Delivery should be made on the following:</w:t>
      </w:r>
    </w:p>
    <w:p w14:paraId="6C5C96D2" w14:textId="77777777" w:rsidR="0076191D" w:rsidRDefault="0076191D" w:rsidP="0076191D">
      <w:pPr>
        <w:ind w:left="1701" w:hanging="283"/>
        <w:rPr>
          <w:rFonts w:cs="Arial"/>
          <w:bCs/>
          <w:color w:val="0D0D0D"/>
          <w:szCs w:val="24"/>
          <w:u w:val="single"/>
        </w:rPr>
      </w:pPr>
    </w:p>
    <w:p w14:paraId="21D569B6" w14:textId="08D4F235" w:rsidR="0076191D" w:rsidRDefault="0076191D" w:rsidP="0076191D">
      <w:pPr>
        <w:ind w:left="1701" w:hanging="283"/>
        <w:rPr>
          <w:rFonts w:cs="Arial"/>
          <w:szCs w:val="24"/>
          <w:lang w:eastAsia="en-GB"/>
        </w:rPr>
      </w:pPr>
      <w:r>
        <w:rPr>
          <w:rFonts w:cs="Arial"/>
          <w:bCs/>
          <w:color w:val="0D0D0D"/>
          <w:szCs w:val="24"/>
          <w:u w:val="single"/>
        </w:rPr>
        <w:t>UK (ISO) Pallet</w:t>
      </w:r>
    </w:p>
    <w:p w14:paraId="13453A2B" w14:textId="77777777" w:rsidR="0076191D" w:rsidRDefault="0076191D" w:rsidP="0076191D">
      <w:pPr>
        <w:numPr>
          <w:ilvl w:val="0"/>
          <w:numId w:val="61"/>
        </w:numPr>
        <w:spacing w:before="100" w:beforeAutospacing="1" w:after="100" w:afterAutospacing="1"/>
        <w:ind w:left="1701" w:hanging="283"/>
        <w:jc w:val="left"/>
        <w:rPr>
          <w:rFonts w:cs="Arial"/>
          <w:bCs/>
          <w:szCs w:val="24"/>
        </w:rPr>
      </w:pPr>
      <w:r>
        <w:rPr>
          <w:rFonts w:cs="Arial"/>
          <w:bCs/>
          <w:color w:val="0D0D0D"/>
          <w:szCs w:val="24"/>
        </w:rPr>
        <w:t>1200mm (L) x 1000mm (W) x 150mm (H)</w:t>
      </w:r>
    </w:p>
    <w:p w14:paraId="61D54F4C" w14:textId="77777777" w:rsidR="0076191D" w:rsidRDefault="0076191D" w:rsidP="0076191D">
      <w:pPr>
        <w:numPr>
          <w:ilvl w:val="0"/>
          <w:numId w:val="61"/>
        </w:numPr>
        <w:spacing w:before="100" w:beforeAutospacing="1" w:after="100" w:afterAutospacing="1"/>
        <w:ind w:left="1701" w:hanging="283"/>
        <w:jc w:val="left"/>
        <w:rPr>
          <w:rFonts w:cs="Arial"/>
          <w:bCs/>
          <w:szCs w:val="24"/>
        </w:rPr>
      </w:pPr>
      <w:r>
        <w:rPr>
          <w:rFonts w:cs="Arial"/>
          <w:bCs/>
          <w:color w:val="0D0D0D"/>
          <w:szCs w:val="24"/>
        </w:rPr>
        <w:t>Four way accessible</w:t>
      </w:r>
    </w:p>
    <w:p w14:paraId="4F5001FB" w14:textId="77777777" w:rsidR="0076191D" w:rsidRDefault="0076191D" w:rsidP="0076191D">
      <w:pPr>
        <w:numPr>
          <w:ilvl w:val="0"/>
          <w:numId w:val="61"/>
        </w:numPr>
        <w:spacing w:before="100" w:beforeAutospacing="1" w:after="100" w:afterAutospacing="1"/>
        <w:ind w:left="1701" w:hanging="283"/>
        <w:jc w:val="left"/>
        <w:rPr>
          <w:rFonts w:cs="Arial"/>
          <w:bCs/>
          <w:szCs w:val="24"/>
        </w:rPr>
      </w:pPr>
      <w:r>
        <w:rPr>
          <w:rFonts w:cs="Arial"/>
          <w:bCs/>
          <w:color w:val="0D0D0D"/>
          <w:szCs w:val="24"/>
        </w:rPr>
        <w:t>1400mm Height inclusive of pallet</w:t>
      </w:r>
    </w:p>
    <w:p w14:paraId="4B68DF30" w14:textId="77777777" w:rsidR="0076191D" w:rsidRDefault="0076191D" w:rsidP="0076191D">
      <w:pPr>
        <w:numPr>
          <w:ilvl w:val="0"/>
          <w:numId w:val="61"/>
        </w:numPr>
        <w:spacing w:before="100" w:beforeAutospacing="1" w:after="100" w:afterAutospacing="1"/>
        <w:ind w:left="1701" w:hanging="283"/>
        <w:jc w:val="left"/>
        <w:rPr>
          <w:rFonts w:cs="Arial"/>
          <w:bCs/>
          <w:szCs w:val="24"/>
        </w:rPr>
      </w:pPr>
      <w:r>
        <w:rPr>
          <w:rFonts w:cs="Arial"/>
          <w:bCs/>
          <w:color w:val="0D0D0D"/>
          <w:szCs w:val="24"/>
        </w:rPr>
        <w:t xml:space="preserve">Total weight, </w:t>
      </w:r>
      <w:r>
        <w:rPr>
          <w:rFonts w:cs="Arial"/>
          <w:color w:val="0D0D0D"/>
          <w:szCs w:val="24"/>
        </w:rPr>
        <w:t>750kg</w:t>
      </w:r>
      <w:r>
        <w:rPr>
          <w:rFonts w:cs="Arial"/>
          <w:bCs/>
          <w:color w:val="0D0D0D"/>
          <w:szCs w:val="24"/>
        </w:rPr>
        <w:t xml:space="preserve"> inclusive of pallet </w:t>
      </w:r>
    </w:p>
    <w:p w14:paraId="11470896" w14:textId="77777777" w:rsidR="0076191D" w:rsidRDefault="0076191D" w:rsidP="0076191D">
      <w:pPr>
        <w:numPr>
          <w:ilvl w:val="0"/>
          <w:numId w:val="61"/>
        </w:numPr>
        <w:spacing w:before="100" w:beforeAutospacing="1" w:after="100" w:afterAutospacing="1"/>
        <w:ind w:left="1701" w:hanging="283"/>
        <w:jc w:val="left"/>
        <w:rPr>
          <w:rFonts w:cs="Arial"/>
          <w:bCs/>
          <w:szCs w:val="24"/>
        </w:rPr>
      </w:pPr>
      <w:r>
        <w:rPr>
          <w:rFonts w:cs="Arial"/>
          <w:bCs/>
          <w:color w:val="0D0D0D"/>
          <w:szCs w:val="24"/>
        </w:rPr>
        <w:lastRenderedPageBreak/>
        <w:t xml:space="preserve">Pharma Heat treated </w:t>
      </w:r>
    </w:p>
    <w:p w14:paraId="6D21154B" w14:textId="77777777" w:rsidR="0076191D" w:rsidRDefault="0076191D" w:rsidP="0076191D">
      <w:pPr>
        <w:numPr>
          <w:ilvl w:val="0"/>
          <w:numId w:val="61"/>
        </w:numPr>
        <w:spacing w:before="100" w:beforeAutospacing="1" w:after="100" w:afterAutospacing="1"/>
        <w:ind w:left="1701" w:hanging="283"/>
        <w:jc w:val="left"/>
        <w:rPr>
          <w:rFonts w:cs="Arial"/>
          <w:bCs/>
          <w:szCs w:val="24"/>
        </w:rPr>
      </w:pPr>
      <w:r>
        <w:rPr>
          <w:rFonts w:cs="Arial"/>
          <w:bCs/>
          <w:color w:val="0D0D0D"/>
          <w:szCs w:val="24"/>
        </w:rPr>
        <w:t>No over-hang of product outside the pallet foot print</w:t>
      </w:r>
    </w:p>
    <w:p w14:paraId="293ABDEE" w14:textId="77777777" w:rsidR="0076191D" w:rsidRDefault="0076191D" w:rsidP="0076191D">
      <w:pPr>
        <w:numPr>
          <w:ilvl w:val="0"/>
          <w:numId w:val="61"/>
        </w:numPr>
        <w:spacing w:before="100" w:beforeAutospacing="1" w:after="100" w:afterAutospacing="1"/>
        <w:ind w:left="1701" w:hanging="283"/>
        <w:jc w:val="left"/>
        <w:rPr>
          <w:rFonts w:cs="Arial"/>
          <w:bCs/>
          <w:szCs w:val="24"/>
        </w:rPr>
      </w:pPr>
      <w:r>
        <w:rPr>
          <w:rFonts w:cs="Arial"/>
          <w:bCs/>
          <w:color w:val="0D0D0D"/>
          <w:szCs w:val="24"/>
        </w:rPr>
        <w:t xml:space="preserve">Product to be secured to the pallet to minimise any movement in transit            </w:t>
      </w:r>
    </w:p>
    <w:p w14:paraId="4D952BA7" w14:textId="77777777" w:rsidR="0076191D" w:rsidRDefault="0076191D" w:rsidP="0076191D">
      <w:pPr>
        <w:spacing w:before="100" w:beforeAutospacing="1" w:after="100" w:afterAutospacing="1"/>
        <w:ind w:left="1418"/>
        <w:jc w:val="left"/>
        <w:rPr>
          <w:rFonts w:cs="Arial"/>
          <w:bCs/>
          <w:szCs w:val="24"/>
        </w:rPr>
      </w:pPr>
      <w:r>
        <w:rPr>
          <w:rFonts w:cs="Arial"/>
          <w:bCs/>
          <w:szCs w:val="24"/>
        </w:rPr>
        <w:t>Or</w:t>
      </w:r>
    </w:p>
    <w:p w14:paraId="6EB8777D" w14:textId="77777777" w:rsidR="0076191D" w:rsidRDefault="0076191D" w:rsidP="0076191D">
      <w:pPr>
        <w:ind w:left="1701"/>
        <w:rPr>
          <w:rFonts w:cs="Arial"/>
          <w:szCs w:val="24"/>
          <w:lang w:eastAsia="en-GB"/>
        </w:rPr>
      </w:pPr>
      <w:r>
        <w:rPr>
          <w:rFonts w:cs="Arial"/>
          <w:bCs/>
          <w:color w:val="0D0D0D"/>
          <w:szCs w:val="24"/>
          <w:u w:val="single"/>
        </w:rPr>
        <w:t>Euro Pallet</w:t>
      </w:r>
    </w:p>
    <w:p w14:paraId="35CCDDBD" w14:textId="77777777" w:rsidR="0076191D" w:rsidRDefault="0076191D" w:rsidP="0076191D">
      <w:pPr>
        <w:numPr>
          <w:ilvl w:val="0"/>
          <w:numId w:val="62"/>
        </w:numPr>
        <w:spacing w:before="100" w:beforeAutospacing="1" w:after="100" w:afterAutospacing="1"/>
        <w:ind w:left="1701"/>
        <w:jc w:val="left"/>
        <w:rPr>
          <w:rFonts w:cs="Arial"/>
          <w:bCs/>
          <w:szCs w:val="24"/>
        </w:rPr>
      </w:pPr>
      <w:r>
        <w:rPr>
          <w:rFonts w:cs="Arial"/>
          <w:bCs/>
          <w:color w:val="0D0D0D"/>
          <w:szCs w:val="24"/>
        </w:rPr>
        <w:t>1200mm (L) x 800mm (W) x 150mm (H)</w:t>
      </w:r>
    </w:p>
    <w:p w14:paraId="0F6361B9" w14:textId="77777777" w:rsidR="0076191D" w:rsidRDefault="0076191D" w:rsidP="0076191D">
      <w:pPr>
        <w:numPr>
          <w:ilvl w:val="0"/>
          <w:numId w:val="62"/>
        </w:numPr>
        <w:spacing w:before="100" w:beforeAutospacing="1" w:after="100" w:afterAutospacing="1"/>
        <w:ind w:left="1701"/>
        <w:jc w:val="left"/>
        <w:rPr>
          <w:rFonts w:cs="Arial"/>
          <w:bCs/>
          <w:szCs w:val="24"/>
        </w:rPr>
      </w:pPr>
      <w:r>
        <w:rPr>
          <w:rFonts w:cs="Arial"/>
          <w:bCs/>
          <w:color w:val="0D0D0D"/>
          <w:szCs w:val="24"/>
        </w:rPr>
        <w:t>Two way accessible</w:t>
      </w:r>
    </w:p>
    <w:p w14:paraId="72A8A350" w14:textId="77777777" w:rsidR="0076191D" w:rsidRDefault="0076191D" w:rsidP="0076191D">
      <w:pPr>
        <w:numPr>
          <w:ilvl w:val="0"/>
          <w:numId w:val="62"/>
        </w:numPr>
        <w:spacing w:before="100" w:beforeAutospacing="1" w:after="100" w:afterAutospacing="1"/>
        <w:ind w:left="1701"/>
        <w:jc w:val="left"/>
        <w:rPr>
          <w:rFonts w:cs="Arial"/>
          <w:bCs/>
          <w:szCs w:val="24"/>
        </w:rPr>
      </w:pPr>
      <w:r>
        <w:rPr>
          <w:rFonts w:cs="Arial"/>
          <w:bCs/>
          <w:color w:val="0D0D0D"/>
          <w:szCs w:val="24"/>
        </w:rPr>
        <w:t>1400mm Height inclusive of pallet</w:t>
      </w:r>
    </w:p>
    <w:p w14:paraId="4A8E1B3D" w14:textId="77777777" w:rsidR="0076191D" w:rsidRDefault="0076191D" w:rsidP="0076191D">
      <w:pPr>
        <w:numPr>
          <w:ilvl w:val="0"/>
          <w:numId w:val="62"/>
        </w:numPr>
        <w:spacing w:before="100" w:beforeAutospacing="1" w:after="100" w:afterAutospacing="1"/>
        <w:ind w:left="1701"/>
        <w:jc w:val="left"/>
        <w:rPr>
          <w:rFonts w:cs="Arial"/>
          <w:bCs/>
          <w:szCs w:val="24"/>
        </w:rPr>
      </w:pPr>
      <w:r>
        <w:rPr>
          <w:rFonts w:cs="Arial"/>
          <w:bCs/>
          <w:color w:val="0D0D0D"/>
          <w:szCs w:val="24"/>
        </w:rPr>
        <w:t xml:space="preserve">Total weight, </w:t>
      </w:r>
      <w:r>
        <w:rPr>
          <w:rFonts w:cs="Arial"/>
          <w:color w:val="0D0D0D"/>
          <w:szCs w:val="24"/>
        </w:rPr>
        <w:t>500Kg</w:t>
      </w:r>
      <w:r>
        <w:rPr>
          <w:rFonts w:cs="Arial"/>
          <w:bCs/>
          <w:color w:val="0D0D0D"/>
          <w:szCs w:val="24"/>
        </w:rPr>
        <w:t xml:space="preserve"> inclusive of pallet</w:t>
      </w:r>
    </w:p>
    <w:p w14:paraId="48B7D1A5" w14:textId="77777777" w:rsidR="0076191D" w:rsidRDefault="0076191D" w:rsidP="0076191D">
      <w:pPr>
        <w:numPr>
          <w:ilvl w:val="0"/>
          <w:numId w:val="62"/>
        </w:numPr>
        <w:spacing w:before="100" w:beforeAutospacing="1" w:after="100" w:afterAutospacing="1"/>
        <w:ind w:left="1701"/>
        <w:jc w:val="left"/>
        <w:rPr>
          <w:rFonts w:cs="Arial"/>
          <w:bCs/>
          <w:szCs w:val="24"/>
        </w:rPr>
      </w:pPr>
      <w:r>
        <w:rPr>
          <w:rFonts w:cs="Arial"/>
          <w:bCs/>
          <w:color w:val="0D0D0D"/>
          <w:szCs w:val="24"/>
        </w:rPr>
        <w:t xml:space="preserve">Pharma Heat treated </w:t>
      </w:r>
    </w:p>
    <w:p w14:paraId="4EF282A7" w14:textId="77777777" w:rsidR="0076191D" w:rsidRDefault="0076191D" w:rsidP="0076191D">
      <w:pPr>
        <w:numPr>
          <w:ilvl w:val="0"/>
          <w:numId w:val="62"/>
        </w:numPr>
        <w:spacing w:before="100" w:beforeAutospacing="1" w:after="100" w:afterAutospacing="1"/>
        <w:ind w:left="1701"/>
        <w:jc w:val="left"/>
        <w:rPr>
          <w:rFonts w:cs="Arial"/>
          <w:bCs/>
          <w:szCs w:val="24"/>
        </w:rPr>
      </w:pPr>
      <w:r>
        <w:rPr>
          <w:rFonts w:cs="Arial"/>
          <w:bCs/>
          <w:color w:val="0D0D0D"/>
          <w:szCs w:val="24"/>
        </w:rPr>
        <w:t>No over-hang of product outside the pallet foot print.</w:t>
      </w:r>
    </w:p>
    <w:p w14:paraId="488B2718" w14:textId="3712DFA4" w:rsidR="0076191D" w:rsidRPr="0076191D" w:rsidRDefault="0076191D" w:rsidP="0076191D">
      <w:pPr>
        <w:numPr>
          <w:ilvl w:val="0"/>
          <w:numId w:val="62"/>
        </w:numPr>
        <w:spacing w:before="100" w:beforeAutospacing="1" w:after="100" w:afterAutospacing="1"/>
        <w:ind w:left="1701"/>
        <w:jc w:val="left"/>
        <w:rPr>
          <w:rFonts w:cs="Arial"/>
          <w:bCs/>
          <w:szCs w:val="24"/>
        </w:rPr>
      </w:pPr>
      <w:r>
        <w:rPr>
          <w:rFonts w:cs="Arial"/>
          <w:bCs/>
          <w:color w:val="0D0D0D"/>
          <w:szCs w:val="24"/>
        </w:rPr>
        <w:t>Product to be secured to the pallet to minimise any movement in transit</w:t>
      </w:r>
    </w:p>
    <w:p w14:paraId="3A99C200" w14:textId="77777777" w:rsidR="0076191D" w:rsidRDefault="0076191D" w:rsidP="0076191D">
      <w:pPr>
        <w:autoSpaceDE w:val="0"/>
        <w:autoSpaceDN w:val="0"/>
        <w:adjustRightInd w:val="0"/>
        <w:spacing w:before="120" w:after="120"/>
        <w:ind w:left="970"/>
        <w:jc w:val="left"/>
        <w:outlineLvl w:val="1"/>
        <w:rPr>
          <w:rFonts w:eastAsia="Times New Roman" w:cs="Arial"/>
          <w:szCs w:val="24"/>
        </w:rPr>
      </w:pPr>
    </w:p>
    <w:p w14:paraId="440D8228" w14:textId="0FD6B2E5"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Further instructions and obligations on the Supplier as to delivery are set out in clause 4 of Schedule 2 (General Terms and Conditions) of the Contract.</w:t>
      </w:r>
    </w:p>
    <w:p w14:paraId="55470CD3" w14:textId="77777777" w:rsidR="00E12D07" w:rsidRPr="003E2CD2" w:rsidRDefault="00E12D07" w:rsidP="00E12D07">
      <w:pPr>
        <w:autoSpaceDE w:val="0"/>
        <w:autoSpaceDN w:val="0"/>
        <w:adjustRightInd w:val="0"/>
        <w:spacing w:before="120" w:after="120"/>
        <w:ind w:left="1334"/>
        <w:outlineLvl w:val="1"/>
        <w:rPr>
          <w:rFonts w:eastAsia="Times New Roman" w:cs="Arial"/>
          <w:szCs w:val="24"/>
        </w:rPr>
      </w:pPr>
    </w:p>
    <w:p w14:paraId="21C3E1C1" w14:textId="77777777"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Medicines packaging, labelling and information</w:t>
      </w:r>
    </w:p>
    <w:p w14:paraId="72B8808D"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All packs should include a Patient Information Leaflet (PIL). The Patient Information Leaflet should comply with current regulatory requirements. </w:t>
      </w:r>
    </w:p>
    <w:p w14:paraId="2B28A074"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batch number and expiry date should be present and legible, particularly when embossing is used rather than print. The expiry date should be unambiguously expressed. </w:t>
      </w:r>
    </w:p>
    <w:p w14:paraId="50A0461A"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Temperature storage conditions should be clearly stated on both the primary and secondary packaging. </w:t>
      </w:r>
    </w:p>
    <w:p w14:paraId="2FAE239F"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Outer boxes should be robust and offer adequate protection to the inner products containers.</w:t>
      </w:r>
    </w:p>
    <w:p w14:paraId="7A4FB62E" w14:textId="77777777" w:rsidR="000B6F27" w:rsidRPr="00E605A3" w:rsidRDefault="000B6F27" w:rsidP="000B6F27">
      <w:pPr>
        <w:rPr>
          <w:color w:val="FF0000"/>
          <w:sz w:val="22"/>
        </w:rPr>
      </w:pPr>
    </w:p>
    <w:bookmarkEnd w:id="983"/>
    <w:p w14:paraId="637D0446" w14:textId="77777777" w:rsidR="000C5DB2" w:rsidRDefault="000C5DB2">
      <w:pPr>
        <w:spacing w:line="259" w:lineRule="auto"/>
        <w:jc w:val="left"/>
        <w:rPr>
          <w:b/>
        </w:rPr>
      </w:pPr>
      <w:r>
        <w:rPr>
          <w:b/>
        </w:rPr>
        <w:br w:type="page"/>
      </w:r>
    </w:p>
    <w:p w14:paraId="5F0D0995" w14:textId="4BA7127C" w:rsidR="000B6F27" w:rsidRPr="00E605A3" w:rsidRDefault="000B6F27" w:rsidP="00CE358B">
      <w:pPr>
        <w:jc w:val="center"/>
        <w:rPr>
          <w:b/>
        </w:rPr>
      </w:pPr>
      <w:r w:rsidRPr="00E605A3">
        <w:rPr>
          <w:b/>
        </w:rPr>
        <w:lastRenderedPageBreak/>
        <w:t>SCHEDULE 6</w:t>
      </w:r>
    </w:p>
    <w:p w14:paraId="1235712C" w14:textId="77777777" w:rsidR="000B6F27" w:rsidRPr="00E605A3" w:rsidRDefault="000B6F27" w:rsidP="00CE358B">
      <w:pPr>
        <w:jc w:val="center"/>
        <w:rPr>
          <w:b/>
        </w:rPr>
      </w:pPr>
      <w:bookmarkStart w:id="984" w:name="_Ref505693637"/>
    </w:p>
    <w:bookmarkEnd w:id="984"/>
    <w:p w14:paraId="274368DF" w14:textId="77777777" w:rsidR="000B6F27" w:rsidRPr="00E605A3" w:rsidRDefault="000B6F27" w:rsidP="00CE358B">
      <w:pPr>
        <w:jc w:val="center"/>
        <w:rPr>
          <w:b/>
        </w:rPr>
      </w:pPr>
      <w:r w:rsidRPr="00E605A3">
        <w:rPr>
          <w:b/>
        </w:rPr>
        <w:t>Commercial Schedule</w:t>
      </w:r>
    </w:p>
    <w:p w14:paraId="19FD277E" w14:textId="77777777" w:rsidR="00FF05DF" w:rsidRDefault="00FF05DF">
      <w:pPr>
        <w:spacing w:line="259" w:lineRule="auto"/>
        <w:jc w:val="left"/>
        <w:rPr>
          <w:color w:val="FFFFFF" w:themeColor="background1"/>
          <w:szCs w:val="24"/>
          <w:highlight w:val="black"/>
        </w:rPr>
      </w:pPr>
      <w:bookmarkStart w:id="985" w:name="_Toc312422936"/>
      <w:bookmarkStart w:id="986" w:name="_Toc312422937"/>
      <w:bookmarkStart w:id="987" w:name="_Toc312422938"/>
      <w:bookmarkEnd w:id="985"/>
      <w:bookmarkEnd w:id="986"/>
      <w:bookmarkEnd w:id="987"/>
      <w:bookmarkEnd w:id="1"/>
    </w:p>
    <w:p w14:paraId="2F06385A" w14:textId="77777777" w:rsidR="00AE21B8" w:rsidRDefault="00AE21B8" w:rsidP="00AE21B8">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41DE6236" w14:textId="11742042" w:rsidR="000C5DB2" w:rsidRDefault="00FF05DF">
      <w:pPr>
        <w:spacing w:line="259" w:lineRule="auto"/>
        <w:jc w:val="left"/>
        <w:rPr>
          <w:b/>
        </w:rPr>
      </w:pPr>
      <w:r>
        <w:rPr>
          <w:b/>
        </w:rPr>
        <w:t xml:space="preserve"> </w:t>
      </w:r>
      <w:r w:rsidR="000C5DB2">
        <w:rPr>
          <w:b/>
        </w:rPr>
        <w:br w:type="page"/>
      </w:r>
    </w:p>
    <w:p w14:paraId="0AD23946" w14:textId="42BF59A2" w:rsidR="000C5DB2" w:rsidRPr="00E605A3" w:rsidRDefault="000C5DB2" w:rsidP="000C5DB2">
      <w:pPr>
        <w:jc w:val="center"/>
        <w:rPr>
          <w:b/>
        </w:rPr>
      </w:pPr>
      <w:r w:rsidRPr="00E605A3">
        <w:rPr>
          <w:b/>
        </w:rPr>
        <w:lastRenderedPageBreak/>
        <w:t>Commercial Schedule</w:t>
      </w:r>
    </w:p>
    <w:p w14:paraId="3DEBE2C2" w14:textId="77777777" w:rsidR="000C5DB2" w:rsidRPr="00E605A3" w:rsidRDefault="000C5DB2" w:rsidP="000C5DB2">
      <w:pPr>
        <w:jc w:val="left"/>
        <w:rPr>
          <w:color w:val="FF0000"/>
        </w:rPr>
      </w:pPr>
    </w:p>
    <w:p w14:paraId="1D670C63" w14:textId="77777777" w:rsidR="000C5DB2" w:rsidRPr="00FB2C95" w:rsidRDefault="000C5DB2" w:rsidP="000C5DB2">
      <w:pPr>
        <w:jc w:val="center"/>
        <w:rPr>
          <w:b/>
        </w:rPr>
      </w:pPr>
      <w:r w:rsidRPr="00FB2C95">
        <w:rPr>
          <w:b/>
        </w:rPr>
        <w:t>Part 2 - Delivery Schedule</w:t>
      </w:r>
    </w:p>
    <w:p w14:paraId="1552F8A0" w14:textId="77777777" w:rsidR="000C5DB2" w:rsidRDefault="000C5DB2" w:rsidP="000C5DB2">
      <w:pPr>
        <w:spacing w:line="259" w:lineRule="auto"/>
        <w:jc w:val="left"/>
        <w:rPr>
          <w:color w:val="FF0000"/>
        </w:rPr>
      </w:pPr>
    </w:p>
    <w:p w14:paraId="68CEB34C" w14:textId="77777777" w:rsidR="00AE21B8" w:rsidRDefault="00AE21B8" w:rsidP="00AE21B8">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5A3A17F8" w14:textId="77777777" w:rsidR="000C5DB2" w:rsidRDefault="000C5DB2">
      <w:pPr>
        <w:spacing w:line="259" w:lineRule="auto"/>
        <w:jc w:val="left"/>
        <w:rPr>
          <w:b/>
        </w:rPr>
      </w:pPr>
      <w:r>
        <w:rPr>
          <w:b/>
        </w:rPr>
        <w:br w:type="page"/>
      </w:r>
    </w:p>
    <w:p w14:paraId="4E311895" w14:textId="53D62AF0" w:rsidR="000C5DB2" w:rsidRPr="00E605A3" w:rsidRDefault="000C5DB2" w:rsidP="000C5DB2">
      <w:pPr>
        <w:jc w:val="center"/>
        <w:rPr>
          <w:b/>
        </w:rPr>
      </w:pPr>
      <w:r w:rsidRPr="00E605A3">
        <w:rPr>
          <w:b/>
        </w:rPr>
        <w:lastRenderedPageBreak/>
        <w:t>Commercial Schedule</w:t>
      </w:r>
    </w:p>
    <w:p w14:paraId="4C88F135" w14:textId="77777777" w:rsidR="000C5DB2" w:rsidRPr="00FB2C95" w:rsidRDefault="000C5DB2" w:rsidP="000C5DB2">
      <w:pPr>
        <w:jc w:val="center"/>
        <w:rPr>
          <w:b/>
        </w:rPr>
      </w:pPr>
    </w:p>
    <w:p w14:paraId="3C9A595E" w14:textId="77777777" w:rsidR="000C5DB2" w:rsidRPr="00FB2C95" w:rsidRDefault="000C5DB2" w:rsidP="000C5DB2">
      <w:pPr>
        <w:jc w:val="center"/>
        <w:rPr>
          <w:b/>
        </w:rPr>
      </w:pPr>
      <w:r w:rsidRPr="00FB2C95">
        <w:rPr>
          <w:b/>
        </w:rPr>
        <w:t>Part 3 - Key performance indicators</w:t>
      </w:r>
    </w:p>
    <w:p w14:paraId="08634032" w14:textId="77777777" w:rsidR="000C5DB2" w:rsidRDefault="000C5DB2" w:rsidP="000C5DB2">
      <w:pPr>
        <w:rPr>
          <w:color w:val="FF0000"/>
        </w:rPr>
      </w:pPr>
    </w:p>
    <w:p w14:paraId="62A277DB" w14:textId="77777777" w:rsidR="000C5DB2" w:rsidRPr="00FB2C95" w:rsidRDefault="000C5DB2" w:rsidP="000C5DB2">
      <w:r w:rsidRPr="00C42AFE">
        <w:rPr>
          <w:i/>
        </w:rPr>
        <w:t>Not used</w:t>
      </w:r>
      <w:r w:rsidRPr="00FB2C95">
        <w:t>.</w:t>
      </w:r>
    </w:p>
    <w:p w14:paraId="0F51E54B" w14:textId="77777777" w:rsidR="000C5DB2" w:rsidRDefault="000C5DB2">
      <w:pPr>
        <w:spacing w:line="259" w:lineRule="auto"/>
        <w:jc w:val="left"/>
        <w:rPr>
          <w:b/>
        </w:rPr>
      </w:pPr>
      <w:r>
        <w:rPr>
          <w:b/>
        </w:rPr>
        <w:br w:type="page"/>
      </w:r>
    </w:p>
    <w:p w14:paraId="0EB89B08" w14:textId="180B94A3" w:rsidR="00CE358B" w:rsidRPr="00350A60" w:rsidRDefault="00C11BD2" w:rsidP="00E264A0">
      <w:pPr>
        <w:jc w:val="center"/>
        <w:rPr>
          <w:b/>
        </w:rPr>
      </w:pPr>
      <w:r w:rsidRPr="00350A60">
        <w:rPr>
          <w:b/>
        </w:rPr>
        <w:lastRenderedPageBreak/>
        <w:t>Schedule 7</w:t>
      </w:r>
    </w:p>
    <w:p w14:paraId="5B202CC4" w14:textId="77777777" w:rsidR="00C11BD2" w:rsidRPr="00350A60" w:rsidRDefault="00C11BD2" w:rsidP="00E264A0">
      <w:pPr>
        <w:jc w:val="center"/>
        <w:rPr>
          <w:b/>
        </w:rPr>
      </w:pPr>
    </w:p>
    <w:p w14:paraId="7C623CA5" w14:textId="77777777" w:rsidR="00C11BD2" w:rsidRPr="00350A60" w:rsidRDefault="00C11BD2" w:rsidP="00E264A0">
      <w:pPr>
        <w:jc w:val="center"/>
        <w:rPr>
          <w:b/>
        </w:rPr>
      </w:pPr>
      <w:r w:rsidRPr="00350A60">
        <w:rPr>
          <w:b/>
        </w:rPr>
        <w:t>Proforma Change Control Note</w:t>
      </w:r>
    </w:p>
    <w:p w14:paraId="5FBD7B94" w14:textId="77777777" w:rsidR="00C11BD2" w:rsidRDefault="00C11BD2" w:rsidP="00DE05ED">
      <w:pPr>
        <w:jc w:val="left"/>
        <w:rPr>
          <w:color w:val="FF0000"/>
        </w:rPr>
      </w:pPr>
    </w:p>
    <w:p w14:paraId="033ABD81" w14:textId="77777777" w:rsidR="00C11BD2" w:rsidRDefault="00C11BD2" w:rsidP="00DE05ED">
      <w:pPr>
        <w:jc w:val="left"/>
        <w:rPr>
          <w:color w:val="FF0000"/>
        </w:rPr>
      </w:pPr>
    </w:p>
    <w:tbl>
      <w:tblPr>
        <w:tblStyle w:val="TableGrid"/>
        <w:tblW w:w="0" w:type="auto"/>
        <w:tblLook w:val="04A0" w:firstRow="1" w:lastRow="0" w:firstColumn="1" w:lastColumn="0" w:noHBand="0" w:noVBand="1"/>
      </w:tblPr>
      <w:tblGrid>
        <w:gridCol w:w="2916"/>
        <w:gridCol w:w="1582"/>
        <w:gridCol w:w="1502"/>
        <w:gridCol w:w="3016"/>
      </w:tblGrid>
      <w:tr w:rsidR="00C11BD2" w:rsidRPr="00A916E6" w14:paraId="70DB9E7C" w14:textId="77777777" w:rsidTr="007D4BEE">
        <w:tc>
          <w:tcPr>
            <w:tcW w:w="2916" w:type="dxa"/>
            <w:tcBorders>
              <w:top w:val="single" w:sz="4" w:space="0" w:color="auto"/>
              <w:left w:val="single" w:sz="4" w:space="0" w:color="auto"/>
              <w:bottom w:val="single" w:sz="4" w:space="0" w:color="auto"/>
              <w:right w:val="single" w:sz="4" w:space="0" w:color="auto"/>
            </w:tcBorders>
          </w:tcPr>
          <w:p w14:paraId="7F849E14" w14:textId="77777777" w:rsidR="00C11BD2" w:rsidRPr="00A916E6" w:rsidRDefault="00C11BD2" w:rsidP="00B35CED">
            <w:pPr>
              <w:pStyle w:val="Paragraph"/>
              <w:rPr>
                <w:b/>
                <w:lang w:val="en-US"/>
              </w:rPr>
            </w:pPr>
            <w:r>
              <w:rPr>
                <w:b/>
                <w:lang w:val="en-US"/>
              </w:rPr>
              <w:t>CCN No:</w:t>
            </w:r>
          </w:p>
        </w:tc>
        <w:tc>
          <w:tcPr>
            <w:tcW w:w="3084" w:type="dxa"/>
            <w:gridSpan w:val="2"/>
            <w:tcBorders>
              <w:top w:val="single" w:sz="4" w:space="0" w:color="auto"/>
              <w:left w:val="single" w:sz="4" w:space="0" w:color="auto"/>
              <w:bottom w:val="single" w:sz="4" w:space="0" w:color="auto"/>
              <w:right w:val="single" w:sz="4" w:space="0" w:color="auto"/>
            </w:tcBorders>
          </w:tcPr>
          <w:p w14:paraId="1DB16985" w14:textId="77777777" w:rsidR="00C11BD2" w:rsidRPr="00A916E6" w:rsidRDefault="002C45A2" w:rsidP="00B35CED">
            <w:pPr>
              <w:pStyle w:val="Paragraph"/>
              <w:rPr>
                <w:b/>
                <w:lang w:val="en-US"/>
              </w:rPr>
            </w:pPr>
            <w:r>
              <w:rPr>
                <w:b/>
                <w:lang w:val="en-US"/>
              </w:rPr>
              <w:t>Contract</w:t>
            </w:r>
            <w:r w:rsidR="00C11BD2">
              <w:rPr>
                <w:b/>
                <w:lang w:val="en-US"/>
              </w:rPr>
              <w:t>:</w:t>
            </w:r>
          </w:p>
        </w:tc>
        <w:tc>
          <w:tcPr>
            <w:tcW w:w="3016" w:type="dxa"/>
            <w:tcBorders>
              <w:top w:val="single" w:sz="4" w:space="0" w:color="auto"/>
              <w:left w:val="single" w:sz="4" w:space="0" w:color="auto"/>
              <w:bottom w:val="single" w:sz="4" w:space="0" w:color="auto"/>
              <w:right w:val="single" w:sz="4" w:space="0" w:color="auto"/>
            </w:tcBorders>
          </w:tcPr>
          <w:p w14:paraId="3A29CE49" w14:textId="77777777" w:rsidR="00C11BD2" w:rsidRPr="00A916E6" w:rsidRDefault="00C11BD2" w:rsidP="00B35CED">
            <w:pPr>
              <w:pStyle w:val="Paragraph"/>
              <w:rPr>
                <w:b/>
                <w:lang w:val="en-US"/>
              </w:rPr>
            </w:pPr>
            <w:r>
              <w:rPr>
                <w:b/>
                <w:lang w:val="en-US"/>
              </w:rPr>
              <w:t>Effective date of Change:</w:t>
            </w:r>
          </w:p>
        </w:tc>
      </w:tr>
      <w:tr w:rsidR="00C11BD2" w14:paraId="49224833"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45BDE54" w14:textId="77777777" w:rsidR="00C11BD2" w:rsidRPr="00A916E6" w:rsidRDefault="00C11BD2" w:rsidP="00B35CED">
            <w:pPr>
              <w:pStyle w:val="Paragraph"/>
              <w:rPr>
                <w:b/>
                <w:lang w:val="en-US"/>
              </w:rPr>
            </w:pPr>
            <w:r>
              <w:rPr>
                <w:b/>
                <w:lang w:val="en-US"/>
              </w:rPr>
              <w:t xml:space="preserve">Initiated by: </w:t>
            </w:r>
          </w:p>
          <w:p w14:paraId="436D09EB" w14:textId="77777777" w:rsidR="00C11BD2" w:rsidRDefault="00C11BD2" w:rsidP="00C11BD2">
            <w:pPr>
              <w:pStyle w:val="Paragraph"/>
              <w:rPr>
                <w:lang w:val="en-US"/>
              </w:rPr>
            </w:pPr>
            <w:r>
              <w:rPr>
                <w:lang w:val="en-US"/>
              </w:rPr>
              <w:t xml:space="preserve">Change requested by [Supplier </w:t>
            </w:r>
            <w:r>
              <w:rPr>
                <w:b/>
                <w:lang w:val="en-US"/>
              </w:rPr>
              <w:t>OR</w:t>
            </w:r>
            <w:r>
              <w:rPr>
                <w:lang w:val="en-US"/>
              </w:rPr>
              <w:t xml:space="preserve"> Authority]</w:t>
            </w:r>
          </w:p>
        </w:tc>
      </w:tr>
      <w:tr w:rsidR="00C11BD2" w14:paraId="6E4AC1B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3389F79" w14:textId="77777777" w:rsidR="00C11BD2" w:rsidRDefault="00C11BD2" w:rsidP="00B35CED">
            <w:pPr>
              <w:pStyle w:val="Paragraph"/>
              <w:rPr>
                <w:b/>
                <w:lang w:val="en-US"/>
              </w:rPr>
            </w:pPr>
            <w:r>
              <w:rPr>
                <w:b/>
                <w:lang w:val="en-US"/>
              </w:rPr>
              <w:t>Date of request:</w:t>
            </w:r>
          </w:p>
        </w:tc>
      </w:tr>
      <w:tr w:rsidR="00C11BD2" w14:paraId="35796D5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4F684BD" w14:textId="77777777" w:rsidR="00C11BD2" w:rsidRPr="00A916E6" w:rsidRDefault="00C11BD2" w:rsidP="00B35CED">
            <w:pPr>
              <w:pStyle w:val="Paragraph"/>
              <w:rPr>
                <w:b/>
                <w:lang w:val="en-US"/>
              </w:rPr>
            </w:pPr>
            <w:r>
              <w:rPr>
                <w:b/>
                <w:lang w:val="en-US"/>
              </w:rPr>
              <w:t>Period of validity:</w:t>
            </w:r>
          </w:p>
          <w:p w14:paraId="404F18DB" w14:textId="77777777" w:rsidR="00C11BD2" w:rsidRDefault="00C11BD2" w:rsidP="00B35CED">
            <w:pPr>
              <w:pStyle w:val="Paragraph"/>
              <w:rPr>
                <w:lang w:val="en-US"/>
              </w:rPr>
            </w:pPr>
            <w:r>
              <w:rPr>
                <w:lang w:val="en-US"/>
              </w:rPr>
              <w:t>This Change Control Note is valid for acceptance until [DATE].</w:t>
            </w:r>
          </w:p>
        </w:tc>
      </w:tr>
      <w:tr w:rsidR="00C11BD2" w14:paraId="6234E96B"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E656088" w14:textId="77777777" w:rsidR="00C11BD2" w:rsidRDefault="00C11BD2" w:rsidP="00B35CED">
            <w:pPr>
              <w:pStyle w:val="Paragraph"/>
              <w:rPr>
                <w:b/>
                <w:lang w:val="en-US"/>
              </w:rPr>
            </w:pPr>
            <w:r>
              <w:rPr>
                <w:b/>
                <w:lang w:val="en-US"/>
              </w:rPr>
              <w:t>Reason for Change:</w:t>
            </w:r>
          </w:p>
        </w:tc>
      </w:tr>
      <w:tr w:rsidR="00C11BD2" w14:paraId="40BC630C"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2EB8790" w14:textId="77777777" w:rsidR="00C11BD2" w:rsidRDefault="00C11BD2" w:rsidP="00B35CED">
            <w:pPr>
              <w:pStyle w:val="Paragraph"/>
              <w:rPr>
                <w:lang w:val="en-US"/>
              </w:rPr>
            </w:pPr>
            <w:r>
              <w:rPr>
                <w:b/>
                <w:lang w:val="en-US"/>
              </w:rPr>
              <w:t>Description and impact of the Change (including to delivery and performance):</w:t>
            </w:r>
          </w:p>
        </w:tc>
      </w:tr>
      <w:tr w:rsidR="00C11BD2" w14:paraId="633671BF"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1630A4FE" w14:textId="77777777" w:rsidR="00C11BD2" w:rsidRDefault="00C11BD2" w:rsidP="002C45A2">
            <w:pPr>
              <w:pStyle w:val="Paragraph"/>
              <w:rPr>
                <w:lang w:val="en-US"/>
              </w:rPr>
            </w:pPr>
            <w:r>
              <w:rPr>
                <w:b/>
                <w:lang w:val="en-US"/>
              </w:rPr>
              <w:t xml:space="preserve">Required amendments to wording of </w:t>
            </w:r>
            <w:r w:rsidR="002C45A2">
              <w:rPr>
                <w:b/>
                <w:lang w:val="en-US"/>
              </w:rPr>
              <w:t xml:space="preserve">Contract </w:t>
            </w:r>
            <w:r>
              <w:rPr>
                <w:b/>
                <w:lang w:val="en-US"/>
              </w:rPr>
              <w:t xml:space="preserve">or </w:t>
            </w:r>
            <w:r w:rsidR="002C45A2">
              <w:rPr>
                <w:b/>
                <w:lang w:val="en-US"/>
              </w:rPr>
              <w:t>S</w:t>
            </w:r>
            <w:r>
              <w:rPr>
                <w:b/>
                <w:lang w:val="en-US"/>
              </w:rPr>
              <w:t>chedules:</w:t>
            </w:r>
            <w:r>
              <w:rPr>
                <w:b/>
                <w:lang w:val="en-US"/>
              </w:rPr>
              <w:tab/>
            </w:r>
          </w:p>
        </w:tc>
      </w:tr>
      <w:tr w:rsidR="00C11BD2" w14:paraId="0BF9BAB0"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AB6A58C" w14:textId="77777777" w:rsidR="00C11BD2" w:rsidRDefault="00C11BD2" w:rsidP="00B35CED">
            <w:pPr>
              <w:pStyle w:val="Paragraph"/>
              <w:rPr>
                <w:lang w:val="en-US"/>
              </w:rPr>
            </w:pPr>
            <w:r>
              <w:rPr>
                <w:b/>
                <w:lang w:val="en-US"/>
              </w:rPr>
              <w:t>Adjustment to Contract Price resulting from Change:</w:t>
            </w:r>
          </w:p>
        </w:tc>
      </w:tr>
      <w:tr w:rsidR="00C11BD2" w14:paraId="51041F7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67BA8B7" w14:textId="77777777" w:rsidR="00C11BD2" w:rsidRDefault="00C11BD2" w:rsidP="00B35CED">
            <w:pPr>
              <w:pStyle w:val="Paragraph"/>
              <w:rPr>
                <w:lang w:val="en-US"/>
              </w:rPr>
            </w:pPr>
            <w:r>
              <w:rPr>
                <w:b/>
                <w:lang w:val="en-US"/>
              </w:rPr>
              <w:t>Additional one-off charges and means of determining these (for example, fixed price basis):</w:t>
            </w:r>
          </w:p>
        </w:tc>
      </w:tr>
      <w:tr w:rsidR="00C11BD2" w14:paraId="6F4E0F9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638E24B" w14:textId="77777777" w:rsidR="00C11BD2" w:rsidRDefault="00C11BD2" w:rsidP="00B35CED">
            <w:pPr>
              <w:pStyle w:val="Paragraph"/>
              <w:rPr>
                <w:b/>
                <w:lang w:val="en-US"/>
              </w:rPr>
            </w:pPr>
            <w:r>
              <w:rPr>
                <w:b/>
                <w:lang w:val="en-US"/>
              </w:rPr>
              <w:t>Supporting or additional information:</w:t>
            </w:r>
          </w:p>
        </w:tc>
      </w:tr>
      <w:tr w:rsidR="00C11BD2" w:rsidRPr="00A916E6" w14:paraId="53F23643"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20B9047A" w14:textId="77777777" w:rsidR="00C11BD2" w:rsidRPr="00A916E6" w:rsidRDefault="00C11BD2" w:rsidP="00C11BD2">
            <w:pPr>
              <w:pStyle w:val="Paragraph"/>
              <w:rPr>
                <w:b/>
                <w:lang w:val="en-US"/>
              </w:rPr>
            </w:pPr>
            <w:r>
              <w:rPr>
                <w:b/>
                <w:lang w:val="en-US"/>
              </w:rPr>
              <w:t>SIGNED ON BEHALF OF THE AUTHORITY</w:t>
            </w:r>
          </w:p>
        </w:tc>
        <w:tc>
          <w:tcPr>
            <w:tcW w:w="4518" w:type="dxa"/>
            <w:gridSpan w:val="2"/>
            <w:tcBorders>
              <w:top w:val="single" w:sz="4" w:space="0" w:color="auto"/>
              <w:left w:val="single" w:sz="4" w:space="0" w:color="auto"/>
              <w:bottom w:val="single" w:sz="4" w:space="0" w:color="auto"/>
              <w:right w:val="single" w:sz="4" w:space="0" w:color="auto"/>
            </w:tcBorders>
          </w:tcPr>
          <w:p w14:paraId="74ED7018" w14:textId="77777777" w:rsidR="00C11BD2" w:rsidRPr="00A916E6" w:rsidRDefault="00C11BD2" w:rsidP="00B35CED">
            <w:pPr>
              <w:pStyle w:val="Paragraph"/>
              <w:rPr>
                <w:b/>
                <w:lang w:val="en-US"/>
              </w:rPr>
            </w:pPr>
            <w:r>
              <w:rPr>
                <w:b/>
                <w:lang w:val="en-US"/>
              </w:rPr>
              <w:t>SIGNED ON BEHALF OF THE SUPPLIER</w:t>
            </w:r>
          </w:p>
        </w:tc>
      </w:tr>
      <w:tr w:rsidR="00C11BD2" w:rsidRPr="00A916E6" w14:paraId="14B7D981"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0E1897C3" w14:textId="77777777" w:rsidR="00C11BD2" w:rsidRPr="00A916E6" w:rsidRDefault="00C11BD2" w:rsidP="00B35CED">
            <w:pPr>
              <w:pStyle w:val="Paragraph"/>
              <w:rPr>
                <w:lang w:val="en-US"/>
              </w:rPr>
            </w:pPr>
            <w:r>
              <w:rPr>
                <w:lang w:val="en-US"/>
              </w:rPr>
              <w:t>Signature:</w:t>
            </w:r>
          </w:p>
        </w:tc>
        <w:tc>
          <w:tcPr>
            <w:tcW w:w="4518" w:type="dxa"/>
            <w:gridSpan w:val="2"/>
            <w:tcBorders>
              <w:top w:val="single" w:sz="4" w:space="0" w:color="auto"/>
              <w:left w:val="single" w:sz="4" w:space="0" w:color="auto"/>
              <w:bottom w:val="single" w:sz="4" w:space="0" w:color="auto"/>
              <w:right w:val="single" w:sz="4" w:space="0" w:color="auto"/>
            </w:tcBorders>
          </w:tcPr>
          <w:p w14:paraId="6082CB23" w14:textId="77777777" w:rsidR="00C11BD2" w:rsidRPr="00A916E6" w:rsidRDefault="00C11BD2" w:rsidP="00B35CED">
            <w:pPr>
              <w:pStyle w:val="Paragraph"/>
              <w:rPr>
                <w:lang w:val="en-US"/>
              </w:rPr>
            </w:pPr>
            <w:r>
              <w:rPr>
                <w:lang w:val="en-US"/>
              </w:rPr>
              <w:t>Signature:</w:t>
            </w:r>
          </w:p>
        </w:tc>
      </w:tr>
      <w:tr w:rsidR="00C11BD2" w:rsidRPr="00A916E6" w14:paraId="05F586B9"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6C1FF0E5" w14:textId="77777777" w:rsidR="00C11BD2" w:rsidRPr="00D60AA1" w:rsidRDefault="00C11BD2" w:rsidP="00B35CED">
            <w:pPr>
              <w:pStyle w:val="Paragraph"/>
              <w:rPr>
                <w:lang w:val="en-US"/>
              </w:rPr>
            </w:pPr>
            <w:r>
              <w:rPr>
                <w:lang w:val="en-US"/>
              </w:rPr>
              <w:t>Name:</w:t>
            </w:r>
          </w:p>
        </w:tc>
        <w:tc>
          <w:tcPr>
            <w:tcW w:w="4518" w:type="dxa"/>
            <w:gridSpan w:val="2"/>
            <w:tcBorders>
              <w:top w:val="single" w:sz="4" w:space="0" w:color="auto"/>
              <w:left w:val="single" w:sz="4" w:space="0" w:color="auto"/>
              <w:bottom w:val="single" w:sz="4" w:space="0" w:color="auto"/>
              <w:right w:val="single" w:sz="4" w:space="0" w:color="auto"/>
            </w:tcBorders>
          </w:tcPr>
          <w:p w14:paraId="20696287" w14:textId="77777777" w:rsidR="00C11BD2" w:rsidRPr="00A916E6" w:rsidRDefault="00C11BD2" w:rsidP="00B35CED">
            <w:pPr>
              <w:pStyle w:val="Paragraph"/>
              <w:rPr>
                <w:lang w:val="en-US"/>
              </w:rPr>
            </w:pPr>
            <w:r>
              <w:rPr>
                <w:lang w:val="en-US"/>
              </w:rPr>
              <w:t>Name:</w:t>
            </w:r>
          </w:p>
        </w:tc>
      </w:tr>
      <w:tr w:rsidR="00C11BD2" w:rsidRPr="00A916E6" w14:paraId="39184955"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373E2B18" w14:textId="77777777" w:rsidR="00C11BD2" w:rsidRPr="00A916E6" w:rsidRDefault="00C11BD2" w:rsidP="00B35CED">
            <w:pPr>
              <w:pStyle w:val="Paragraph"/>
              <w:rPr>
                <w:lang w:val="en-US"/>
              </w:rPr>
            </w:pPr>
            <w:r>
              <w:rPr>
                <w:lang w:val="en-US"/>
              </w:rPr>
              <w:t>Position:</w:t>
            </w:r>
          </w:p>
        </w:tc>
        <w:tc>
          <w:tcPr>
            <w:tcW w:w="4518" w:type="dxa"/>
            <w:gridSpan w:val="2"/>
            <w:tcBorders>
              <w:top w:val="single" w:sz="4" w:space="0" w:color="auto"/>
              <w:left w:val="single" w:sz="4" w:space="0" w:color="auto"/>
              <w:bottom w:val="single" w:sz="4" w:space="0" w:color="auto"/>
              <w:right w:val="single" w:sz="4" w:space="0" w:color="auto"/>
            </w:tcBorders>
          </w:tcPr>
          <w:p w14:paraId="670800EC" w14:textId="77777777" w:rsidR="00C11BD2" w:rsidRPr="00A916E6" w:rsidRDefault="00C11BD2" w:rsidP="00B35CED">
            <w:pPr>
              <w:pStyle w:val="Paragraph"/>
              <w:rPr>
                <w:lang w:val="en-US"/>
              </w:rPr>
            </w:pPr>
            <w:r>
              <w:rPr>
                <w:lang w:val="en-US"/>
              </w:rPr>
              <w:t>Position:</w:t>
            </w:r>
          </w:p>
        </w:tc>
      </w:tr>
      <w:tr w:rsidR="00C11BD2" w:rsidRPr="00A916E6" w14:paraId="1EE069AE" w14:textId="77777777" w:rsidTr="007D4BEE">
        <w:trPr>
          <w:trHeight w:val="290"/>
        </w:trPr>
        <w:tc>
          <w:tcPr>
            <w:tcW w:w="4498" w:type="dxa"/>
            <w:gridSpan w:val="2"/>
            <w:tcBorders>
              <w:top w:val="single" w:sz="4" w:space="0" w:color="auto"/>
              <w:left w:val="single" w:sz="4" w:space="0" w:color="auto"/>
              <w:bottom w:val="single" w:sz="4" w:space="0" w:color="auto"/>
              <w:right w:val="single" w:sz="4" w:space="0" w:color="auto"/>
            </w:tcBorders>
          </w:tcPr>
          <w:p w14:paraId="73C2156C" w14:textId="77777777" w:rsidR="00C11BD2" w:rsidRPr="00A916E6" w:rsidRDefault="00C11BD2" w:rsidP="00B35CED">
            <w:pPr>
              <w:pStyle w:val="Paragraph"/>
              <w:rPr>
                <w:lang w:val="en-US"/>
              </w:rPr>
            </w:pPr>
            <w:r>
              <w:rPr>
                <w:lang w:val="en-US"/>
              </w:rPr>
              <w:t>Date:</w:t>
            </w:r>
          </w:p>
        </w:tc>
        <w:tc>
          <w:tcPr>
            <w:tcW w:w="4518" w:type="dxa"/>
            <w:gridSpan w:val="2"/>
            <w:tcBorders>
              <w:top w:val="single" w:sz="4" w:space="0" w:color="auto"/>
              <w:left w:val="single" w:sz="4" w:space="0" w:color="auto"/>
              <w:bottom w:val="single" w:sz="4" w:space="0" w:color="auto"/>
              <w:right w:val="single" w:sz="4" w:space="0" w:color="auto"/>
            </w:tcBorders>
          </w:tcPr>
          <w:p w14:paraId="77BCBE60" w14:textId="77777777" w:rsidR="00C11BD2" w:rsidRPr="00A916E6" w:rsidRDefault="00C11BD2" w:rsidP="00B35CED">
            <w:pPr>
              <w:pStyle w:val="Paragraph"/>
              <w:rPr>
                <w:lang w:val="en-US"/>
              </w:rPr>
            </w:pPr>
            <w:r>
              <w:rPr>
                <w:lang w:val="en-US"/>
              </w:rPr>
              <w:t>Date:</w:t>
            </w:r>
          </w:p>
        </w:tc>
      </w:tr>
    </w:tbl>
    <w:p w14:paraId="2242F4FB" w14:textId="77777777" w:rsidR="00DE4676" w:rsidRDefault="00DE4676" w:rsidP="00DE05ED">
      <w:pPr>
        <w:jc w:val="left"/>
        <w:rPr>
          <w:color w:val="FF0000"/>
        </w:rPr>
      </w:pPr>
    </w:p>
    <w:p w14:paraId="7DBD0092" w14:textId="77777777" w:rsidR="00DE4676" w:rsidRDefault="00DE4676">
      <w:pPr>
        <w:spacing w:line="259" w:lineRule="auto"/>
        <w:jc w:val="left"/>
        <w:rPr>
          <w:color w:val="FF0000"/>
        </w:rPr>
      </w:pPr>
      <w:r>
        <w:rPr>
          <w:color w:val="FF0000"/>
        </w:rPr>
        <w:br w:type="page"/>
      </w:r>
    </w:p>
    <w:p w14:paraId="56CBD481" w14:textId="77777777" w:rsidR="00DE4676" w:rsidRPr="00E605A3" w:rsidRDefault="00DE4676" w:rsidP="00DE4676">
      <w:pPr>
        <w:jc w:val="center"/>
        <w:rPr>
          <w:b/>
        </w:rPr>
      </w:pPr>
      <w:r>
        <w:rPr>
          <w:b/>
        </w:rPr>
        <w:lastRenderedPageBreak/>
        <w:t>SCHEDULE 8</w:t>
      </w:r>
    </w:p>
    <w:p w14:paraId="64A42F41" w14:textId="77777777" w:rsidR="00DE4676" w:rsidRPr="00E605A3" w:rsidRDefault="00DE4676" w:rsidP="00DE4676">
      <w:pPr>
        <w:jc w:val="center"/>
        <w:rPr>
          <w:b/>
        </w:rPr>
      </w:pPr>
    </w:p>
    <w:p w14:paraId="09B5BB04" w14:textId="77777777" w:rsidR="00DE4676" w:rsidRPr="00E605A3" w:rsidRDefault="00DE4676" w:rsidP="00DE4676">
      <w:pPr>
        <w:jc w:val="center"/>
        <w:rPr>
          <w:b/>
        </w:rPr>
      </w:pPr>
      <w:r>
        <w:rPr>
          <w:b/>
        </w:rPr>
        <w:t>Tender Response Document</w:t>
      </w:r>
    </w:p>
    <w:tbl>
      <w:tblPr>
        <w:tblW w:w="92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83"/>
        <w:gridCol w:w="3615"/>
        <w:gridCol w:w="4165"/>
        <w:gridCol w:w="14"/>
      </w:tblGrid>
      <w:tr w:rsidR="00392B5B" w:rsidRPr="00392B5B" w14:paraId="701CFB0E" w14:textId="77777777" w:rsidTr="00392B5B">
        <w:trPr>
          <w:gridAfter w:val="1"/>
          <w:wAfter w:w="14" w:type="dxa"/>
          <w:trHeight w:val="510"/>
        </w:trPr>
        <w:tc>
          <w:tcPr>
            <w:tcW w:w="1483" w:type="dxa"/>
            <w:vMerge w:val="restart"/>
            <w:shd w:val="clear" w:color="000000" w:fill="D9D9D9"/>
            <w:hideMark/>
          </w:tcPr>
          <w:p w14:paraId="7B028014" w14:textId="77777777" w:rsidR="00392B5B" w:rsidRPr="00392B5B" w:rsidRDefault="00392B5B" w:rsidP="00392B5B">
            <w:pPr>
              <w:spacing w:after="0"/>
              <w:jc w:val="center"/>
              <w:rPr>
                <w:rFonts w:eastAsia="Times New Roman" w:cs="Arial"/>
                <w:i/>
                <w:iCs/>
                <w:color w:val="000000"/>
                <w:sz w:val="20"/>
                <w:szCs w:val="20"/>
                <w:lang w:eastAsia="en-GB"/>
              </w:rPr>
            </w:pPr>
            <w:r w:rsidRPr="00392B5B">
              <w:rPr>
                <w:rFonts w:eastAsia="Times New Roman" w:cs="Arial"/>
                <w:i/>
                <w:iCs/>
                <w:color w:val="000000"/>
                <w:sz w:val="20"/>
                <w:szCs w:val="20"/>
                <w:lang w:eastAsia="en-GB"/>
              </w:rPr>
              <w:t>Product details</w:t>
            </w:r>
          </w:p>
        </w:tc>
        <w:tc>
          <w:tcPr>
            <w:tcW w:w="3615" w:type="dxa"/>
            <w:shd w:val="clear" w:color="000000" w:fill="D9D9D9"/>
            <w:hideMark/>
          </w:tcPr>
          <w:p w14:paraId="29F86CD0"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Product offered</w:t>
            </w:r>
          </w:p>
        </w:tc>
        <w:tc>
          <w:tcPr>
            <w:tcW w:w="4165" w:type="dxa"/>
            <w:shd w:val="clear" w:color="auto" w:fill="auto"/>
            <w:hideMark/>
          </w:tcPr>
          <w:p w14:paraId="3A73309E"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Dexamethasone 3.3mg/ml injection 1ml x 10 ampoules</w:t>
            </w:r>
            <w:r w:rsidRPr="00392B5B">
              <w:rPr>
                <w:rFonts w:eastAsia="Times New Roman" w:cs="Arial"/>
                <w:sz w:val="20"/>
                <w:szCs w:val="20"/>
                <w:lang w:eastAsia="en-GB"/>
              </w:rPr>
              <w:br/>
              <w:t>Dexamethasone 3.3mg/ml injection 2ml x 10 ampoules</w:t>
            </w:r>
          </w:p>
        </w:tc>
      </w:tr>
      <w:tr w:rsidR="00392B5B" w:rsidRPr="00392B5B" w14:paraId="4DE50435" w14:textId="77777777" w:rsidTr="00392B5B">
        <w:trPr>
          <w:gridAfter w:val="1"/>
          <w:wAfter w:w="14" w:type="dxa"/>
          <w:trHeight w:val="510"/>
        </w:trPr>
        <w:tc>
          <w:tcPr>
            <w:tcW w:w="1483" w:type="dxa"/>
            <w:vMerge/>
            <w:vAlign w:val="center"/>
            <w:hideMark/>
          </w:tcPr>
          <w:p w14:paraId="22D84A3D"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5EA4CD44"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Proprietary name (Brand name)</w:t>
            </w:r>
          </w:p>
        </w:tc>
        <w:tc>
          <w:tcPr>
            <w:tcW w:w="4165" w:type="dxa"/>
            <w:shd w:val="clear" w:color="auto" w:fill="auto"/>
            <w:hideMark/>
          </w:tcPr>
          <w:p w14:paraId="73639200"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 xml:space="preserve">The products are generic - no brand name. The product is packaged in </w:t>
            </w:r>
            <w:proofErr w:type="spellStart"/>
            <w:r w:rsidRPr="00392B5B">
              <w:rPr>
                <w:rFonts w:eastAsia="Times New Roman" w:cs="Arial"/>
                <w:sz w:val="20"/>
                <w:szCs w:val="20"/>
                <w:lang w:eastAsia="en-GB"/>
              </w:rPr>
              <w:t>hameln</w:t>
            </w:r>
            <w:proofErr w:type="spellEnd"/>
            <w:r w:rsidRPr="00392B5B">
              <w:rPr>
                <w:rFonts w:eastAsia="Times New Roman" w:cs="Arial"/>
                <w:sz w:val="20"/>
                <w:szCs w:val="20"/>
                <w:lang w:eastAsia="en-GB"/>
              </w:rPr>
              <w:t xml:space="preserve"> branded livery</w:t>
            </w:r>
          </w:p>
        </w:tc>
      </w:tr>
      <w:tr w:rsidR="00392B5B" w:rsidRPr="00392B5B" w14:paraId="10F591D6" w14:textId="77777777" w:rsidTr="00392B5B">
        <w:trPr>
          <w:gridAfter w:val="1"/>
          <w:wAfter w:w="14" w:type="dxa"/>
          <w:trHeight w:val="510"/>
        </w:trPr>
        <w:tc>
          <w:tcPr>
            <w:tcW w:w="1483" w:type="dxa"/>
            <w:vMerge/>
            <w:vAlign w:val="center"/>
            <w:hideMark/>
          </w:tcPr>
          <w:p w14:paraId="65DF48FB"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41FFBC52"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Name of product licence holder (Company who owns licence for the product)</w:t>
            </w:r>
          </w:p>
        </w:tc>
        <w:tc>
          <w:tcPr>
            <w:tcW w:w="4165" w:type="dxa"/>
            <w:shd w:val="clear" w:color="auto" w:fill="auto"/>
            <w:hideMark/>
          </w:tcPr>
          <w:p w14:paraId="0AE8684A" w14:textId="0AC2E5B1" w:rsidR="00392B5B" w:rsidRPr="00392B5B" w:rsidRDefault="00A67267" w:rsidP="00392B5B">
            <w:pPr>
              <w:spacing w:after="0"/>
              <w:jc w:val="left"/>
              <w:rPr>
                <w:rFonts w:eastAsia="Times New Roman" w:cs="Arial"/>
                <w:sz w:val="20"/>
                <w:szCs w:val="20"/>
                <w:lang w:eastAsia="en-GB"/>
              </w:rPr>
            </w:pPr>
            <w:r>
              <w:rPr>
                <w:rFonts w:eastAsia="Times New Roman" w:cs="Arial"/>
                <w:sz w:val="20"/>
                <w:szCs w:val="20"/>
                <w:lang w:eastAsia="en-GB"/>
              </w:rPr>
              <w:t>H</w:t>
            </w:r>
            <w:r w:rsidR="00392B5B" w:rsidRPr="00392B5B">
              <w:rPr>
                <w:rFonts w:eastAsia="Times New Roman" w:cs="Arial"/>
                <w:sz w:val="20"/>
                <w:szCs w:val="20"/>
                <w:lang w:eastAsia="en-GB"/>
              </w:rPr>
              <w:t xml:space="preserve">ameln </w:t>
            </w:r>
            <w:r>
              <w:rPr>
                <w:rFonts w:eastAsia="Times New Roman" w:cs="Arial"/>
                <w:sz w:val="20"/>
                <w:szCs w:val="20"/>
                <w:lang w:eastAsia="en-GB"/>
              </w:rPr>
              <w:t>P</w:t>
            </w:r>
            <w:r w:rsidR="00392B5B" w:rsidRPr="00392B5B">
              <w:rPr>
                <w:rFonts w:eastAsia="Times New Roman" w:cs="Arial"/>
                <w:sz w:val="20"/>
                <w:szCs w:val="20"/>
                <w:lang w:eastAsia="en-GB"/>
              </w:rPr>
              <w:t xml:space="preserve">harma </w:t>
            </w:r>
            <w:r>
              <w:rPr>
                <w:rFonts w:eastAsia="Times New Roman" w:cs="Arial"/>
                <w:sz w:val="20"/>
                <w:szCs w:val="20"/>
                <w:lang w:eastAsia="en-GB"/>
              </w:rPr>
              <w:t>L</w:t>
            </w:r>
            <w:r w:rsidR="00392B5B" w:rsidRPr="00392B5B">
              <w:rPr>
                <w:rFonts w:eastAsia="Times New Roman" w:cs="Arial"/>
                <w:sz w:val="20"/>
                <w:szCs w:val="20"/>
                <w:lang w:eastAsia="en-GB"/>
              </w:rPr>
              <w:t>td.</w:t>
            </w:r>
          </w:p>
        </w:tc>
      </w:tr>
      <w:tr w:rsidR="00392B5B" w:rsidRPr="00392B5B" w14:paraId="31CDEC4D" w14:textId="77777777" w:rsidTr="00392B5B">
        <w:trPr>
          <w:gridAfter w:val="1"/>
          <w:wAfter w:w="14" w:type="dxa"/>
          <w:trHeight w:val="300"/>
        </w:trPr>
        <w:tc>
          <w:tcPr>
            <w:tcW w:w="1483" w:type="dxa"/>
            <w:vMerge/>
            <w:vAlign w:val="center"/>
            <w:hideMark/>
          </w:tcPr>
          <w:p w14:paraId="37E88600"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6E697DDF"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Country in which supplier is based</w:t>
            </w:r>
          </w:p>
        </w:tc>
        <w:tc>
          <w:tcPr>
            <w:tcW w:w="4165" w:type="dxa"/>
            <w:shd w:val="clear" w:color="auto" w:fill="auto"/>
            <w:hideMark/>
          </w:tcPr>
          <w:p w14:paraId="600EC5FA"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United Kingdom</w:t>
            </w:r>
          </w:p>
        </w:tc>
      </w:tr>
      <w:tr w:rsidR="00392B5B" w:rsidRPr="00392B5B" w14:paraId="2E0BFF12" w14:textId="77777777" w:rsidTr="00392B5B">
        <w:trPr>
          <w:gridAfter w:val="1"/>
          <w:wAfter w:w="14" w:type="dxa"/>
          <w:trHeight w:val="510"/>
        </w:trPr>
        <w:tc>
          <w:tcPr>
            <w:tcW w:w="1483" w:type="dxa"/>
            <w:vMerge/>
            <w:vAlign w:val="center"/>
            <w:hideMark/>
          </w:tcPr>
          <w:p w14:paraId="43EF0FB4"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453A3C0A"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Product form (Drug form. e.g. plastic ampoule, pre-filled syringe)</w:t>
            </w:r>
          </w:p>
        </w:tc>
        <w:tc>
          <w:tcPr>
            <w:tcW w:w="4165" w:type="dxa"/>
            <w:shd w:val="clear" w:color="auto" w:fill="auto"/>
            <w:hideMark/>
          </w:tcPr>
          <w:p w14:paraId="661E28B1"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Glass ampoule</w:t>
            </w:r>
          </w:p>
        </w:tc>
      </w:tr>
      <w:tr w:rsidR="00392B5B" w:rsidRPr="00392B5B" w14:paraId="6534BF26" w14:textId="77777777" w:rsidTr="00392B5B">
        <w:trPr>
          <w:gridAfter w:val="1"/>
          <w:wAfter w:w="14" w:type="dxa"/>
          <w:trHeight w:val="300"/>
        </w:trPr>
        <w:tc>
          <w:tcPr>
            <w:tcW w:w="1483" w:type="dxa"/>
            <w:vMerge/>
            <w:vAlign w:val="center"/>
            <w:hideMark/>
          </w:tcPr>
          <w:p w14:paraId="1D45172E"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7E96F7AE"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Storage conditions</w:t>
            </w:r>
          </w:p>
        </w:tc>
        <w:tc>
          <w:tcPr>
            <w:tcW w:w="4165" w:type="dxa"/>
            <w:shd w:val="clear" w:color="auto" w:fill="auto"/>
            <w:hideMark/>
          </w:tcPr>
          <w:p w14:paraId="00A8C25B"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Store below 25°C</w:t>
            </w:r>
          </w:p>
        </w:tc>
      </w:tr>
      <w:tr w:rsidR="00392B5B" w:rsidRPr="00392B5B" w14:paraId="144BC937" w14:textId="77777777" w:rsidTr="00392B5B">
        <w:trPr>
          <w:gridAfter w:val="1"/>
          <w:wAfter w:w="14" w:type="dxa"/>
          <w:trHeight w:val="300"/>
        </w:trPr>
        <w:tc>
          <w:tcPr>
            <w:tcW w:w="1483" w:type="dxa"/>
            <w:vMerge/>
            <w:vAlign w:val="center"/>
            <w:hideMark/>
          </w:tcPr>
          <w:p w14:paraId="33960772"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1DA88246"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Shelf life from date of manufacture</w:t>
            </w:r>
          </w:p>
        </w:tc>
        <w:tc>
          <w:tcPr>
            <w:tcW w:w="4165" w:type="dxa"/>
            <w:shd w:val="clear" w:color="auto" w:fill="auto"/>
            <w:hideMark/>
          </w:tcPr>
          <w:p w14:paraId="649A7372"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24 months</w:t>
            </w:r>
          </w:p>
        </w:tc>
      </w:tr>
      <w:tr w:rsidR="00392B5B" w:rsidRPr="00392B5B" w14:paraId="360D191F" w14:textId="77777777" w:rsidTr="00392B5B">
        <w:trPr>
          <w:gridAfter w:val="1"/>
          <w:wAfter w:w="14" w:type="dxa"/>
          <w:trHeight w:val="300"/>
        </w:trPr>
        <w:tc>
          <w:tcPr>
            <w:tcW w:w="1483" w:type="dxa"/>
            <w:vMerge/>
            <w:vAlign w:val="center"/>
            <w:hideMark/>
          </w:tcPr>
          <w:p w14:paraId="3A72EC91"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65EA493F"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Shelf-life after reconstitution or opening</w:t>
            </w:r>
          </w:p>
        </w:tc>
        <w:tc>
          <w:tcPr>
            <w:tcW w:w="4165" w:type="dxa"/>
            <w:shd w:val="clear" w:color="auto" w:fill="auto"/>
            <w:hideMark/>
          </w:tcPr>
          <w:p w14:paraId="6808D62B"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24 hours</w:t>
            </w:r>
          </w:p>
        </w:tc>
      </w:tr>
      <w:tr w:rsidR="00392B5B" w:rsidRPr="00392B5B" w14:paraId="62D75627" w14:textId="77777777" w:rsidTr="00392B5B">
        <w:trPr>
          <w:gridAfter w:val="1"/>
          <w:wAfter w:w="14" w:type="dxa"/>
          <w:trHeight w:val="765"/>
        </w:trPr>
        <w:tc>
          <w:tcPr>
            <w:tcW w:w="1483" w:type="dxa"/>
            <w:vMerge/>
            <w:vAlign w:val="center"/>
            <w:hideMark/>
          </w:tcPr>
          <w:p w14:paraId="2F898A83"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4A938BAC"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Product specification e.g. BP, USP (State whether product is listed in British/US/European Pharmacopoeia)</w:t>
            </w:r>
          </w:p>
        </w:tc>
        <w:tc>
          <w:tcPr>
            <w:tcW w:w="4165" w:type="dxa"/>
            <w:shd w:val="clear" w:color="auto" w:fill="auto"/>
            <w:hideMark/>
          </w:tcPr>
          <w:p w14:paraId="19621549"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Varies - European (EP), in-house and United States (USP)</w:t>
            </w:r>
          </w:p>
        </w:tc>
      </w:tr>
      <w:tr w:rsidR="00392B5B" w:rsidRPr="00392B5B" w14:paraId="641CA332" w14:textId="77777777" w:rsidTr="00392B5B">
        <w:trPr>
          <w:gridAfter w:val="1"/>
          <w:wAfter w:w="14" w:type="dxa"/>
          <w:trHeight w:val="300"/>
        </w:trPr>
        <w:tc>
          <w:tcPr>
            <w:tcW w:w="1483" w:type="dxa"/>
            <w:vMerge/>
            <w:vAlign w:val="center"/>
            <w:hideMark/>
          </w:tcPr>
          <w:p w14:paraId="7A10FEB1"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7907B50C"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Licensed routes of administration</w:t>
            </w:r>
          </w:p>
        </w:tc>
        <w:tc>
          <w:tcPr>
            <w:tcW w:w="4165" w:type="dxa"/>
            <w:shd w:val="clear" w:color="auto" w:fill="auto"/>
            <w:hideMark/>
          </w:tcPr>
          <w:p w14:paraId="37B98B2A"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 xml:space="preserve">IV, IM, SC, intraarticular, </w:t>
            </w:r>
            <w:proofErr w:type="spellStart"/>
            <w:r w:rsidRPr="00392B5B">
              <w:rPr>
                <w:rFonts w:eastAsia="Times New Roman" w:cs="Arial"/>
                <w:sz w:val="20"/>
                <w:szCs w:val="20"/>
                <w:lang w:eastAsia="en-GB"/>
              </w:rPr>
              <w:t>intrabursal</w:t>
            </w:r>
            <w:proofErr w:type="spellEnd"/>
            <w:r w:rsidRPr="00392B5B">
              <w:rPr>
                <w:rFonts w:eastAsia="Times New Roman" w:cs="Arial"/>
                <w:sz w:val="20"/>
                <w:szCs w:val="20"/>
                <w:lang w:eastAsia="en-GB"/>
              </w:rPr>
              <w:t xml:space="preserve"> or intralesional use</w:t>
            </w:r>
          </w:p>
        </w:tc>
      </w:tr>
      <w:tr w:rsidR="00392B5B" w:rsidRPr="00392B5B" w14:paraId="79D23DAD" w14:textId="77777777" w:rsidTr="00392B5B">
        <w:trPr>
          <w:gridAfter w:val="1"/>
          <w:wAfter w:w="14" w:type="dxa"/>
          <w:trHeight w:val="300"/>
        </w:trPr>
        <w:tc>
          <w:tcPr>
            <w:tcW w:w="1483" w:type="dxa"/>
            <w:vMerge/>
            <w:vAlign w:val="center"/>
            <w:hideMark/>
          </w:tcPr>
          <w:p w14:paraId="39ADA64E"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55D1E2D0"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Parallel import product licence number</w:t>
            </w:r>
          </w:p>
        </w:tc>
        <w:tc>
          <w:tcPr>
            <w:tcW w:w="4165" w:type="dxa"/>
            <w:shd w:val="clear" w:color="auto" w:fill="auto"/>
            <w:hideMark/>
          </w:tcPr>
          <w:p w14:paraId="6FF735A7"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N/A</w:t>
            </w:r>
          </w:p>
        </w:tc>
      </w:tr>
      <w:tr w:rsidR="00392B5B" w:rsidRPr="00392B5B" w14:paraId="6F6C04AA" w14:textId="77777777" w:rsidTr="00392B5B">
        <w:trPr>
          <w:gridAfter w:val="1"/>
          <w:wAfter w:w="14" w:type="dxa"/>
          <w:trHeight w:val="300"/>
        </w:trPr>
        <w:tc>
          <w:tcPr>
            <w:tcW w:w="1483" w:type="dxa"/>
            <w:vMerge/>
            <w:vAlign w:val="center"/>
            <w:hideMark/>
          </w:tcPr>
          <w:p w14:paraId="1195195A"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1FFA3CC8"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UK / EMEA marketing authorisation number</w:t>
            </w:r>
          </w:p>
        </w:tc>
        <w:tc>
          <w:tcPr>
            <w:tcW w:w="4165" w:type="dxa"/>
            <w:shd w:val="clear" w:color="auto" w:fill="auto"/>
            <w:hideMark/>
          </w:tcPr>
          <w:p w14:paraId="5DFA8924"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PL 01502/0079</w:t>
            </w:r>
          </w:p>
        </w:tc>
      </w:tr>
      <w:tr w:rsidR="00392B5B" w:rsidRPr="00392B5B" w14:paraId="4A3F783E" w14:textId="77777777" w:rsidTr="00392B5B">
        <w:trPr>
          <w:gridAfter w:val="1"/>
          <w:wAfter w:w="14" w:type="dxa"/>
          <w:trHeight w:val="300"/>
        </w:trPr>
        <w:tc>
          <w:tcPr>
            <w:tcW w:w="1483" w:type="dxa"/>
            <w:vMerge/>
            <w:vAlign w:val="center"/>
            <w:hideMark/>
          </w:tcPr>
          <w:p w14:paraId="1DFBDEC1"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629D424A"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MA approval date (dd/mm/</w:t>
            </w:r>
            <w:proofErr w:type="spellStart"/>
            <w:r w:rsidRPr="00392B5B">
              <w:rPr>
                <w:rFonts w:eastAsia="Times New Roman" w:cs="Arial"/>
                <w:sz w:val="20"/>
                <w:szCs w:val="20"/>
                <w:lang w:eastAsia="en-GB"/>
              </w:rPr>
              <w:t>yyyy</w:t>
            </w:r>
            <w:proofErr w:type="spellEnd"/>
            <w:r w:rsidRPr="00392B5B">
              <w:rPr>
                <w:rFonts w:eastAsia="Times New Roman" w:cs="Arial"/>
                <w:sz w:val="20"/>
                <w:szCs w:val="20"/>
                <w:lang w:eastAsia="en-GB"/>
              </w:rPr>
              <w:t>)</w:t>
            </w:r>
          </w:p>
        </w:tc>
        <w:tc>
          <w:tcPr>
            <w:tcW w:w="4165" w:type="dxa"/>
            <w:shd w:val="clear" w:color="auto" w:fill="auto"/>
            <w:hideMark/>
          </w:tcPr>
          <w:p w14:paraId="46050938"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13/06/2006</w:t>
            </w:r>
          </w:p>
        </w:tc>
      </w:tr>
      <w:tr w:rsidR="00392B5B" w:rsidRPr="00392B5B" w14:paraId="699E5D24" w14:textId="77777777" w:rsidTr="00392B5B">
        <w:trPr>
          <w:gridAfter w:val="1"/>
          <w:wAfter w:w="14" w:type="dxa"/>
          <w:trHeight w:val="1275"/>
        </w:trPr>
        <w:tc>
          <w:tcPr>
            <w:tcW w:w="1483" w:type="dxa"/>
            <w:vMerge/>
            <w:vAlign w:val="center"/>
            <w:hideMark/>
          </w:tcPr>
          <w:p w14:paraId="7FF4C6A0"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6C74DBBD"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Manufacturing licence number</w:t>
            </w:r>
          </w:p>
        </w:tc>
        <w:tc>
          <w:tcPr>
            <w:tcW w:w="4165" w:type="dxa"/>
            <w:shd w:val="clear" w:color="auto" w:fill="auto"/>
            <w:hideMark/>
          </w:tcPr>
          <w:p w14:paraId="5A1EC5FD"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 xml:space="preserve">The products can be made at various </w:t>
            </w:r>
            <w:proofErr w:type="spellStart"/>
            <w:r w:rsidRPr="00392B5B">
              <w:rPr>
                <w:rFonts w:eastAsia="Times New Roman" w:cs="Arial"/>
                <w:sz w:val="20"/>
                <w:szCs w:val="20"/>
                <w:lang w:eastAsia="en-GB"/>
              </w:rPr>
              <w:t>manufacturnig</w:t>
            </w:r>
            <w:proofErr w:type="spellEnd"/>
            <w:r w:rsidRPr="00392B5B">
              <w:rPr>
                <w:rFonts w:eastAsia="Times New Roman" w:cs="Arial"/>
                <w:sz w:val="20"/>
                <w:szCs w:val="20"/>
                <w:lang w:eastAsia="en-GB"/>
              </w:rPr>
              <w:t xml:space="preserve"> sites:</w:t>
            </w:r>
            <w:r w:rsidRPr="00392B5B">
              <w:rPr>
                <w:rFonts w:eastAsia="Times New Roman" w:cs="Arial"/>
                <w:sz w:val="20"/>
                <w:szCs w:val="20"/>
                <w:lang w:eastAsia="en-GB"/>
              </w:rPr>
              <w:br/>
              <w:t xml:space="preserve">HBM Pharma </w:t>
            </w:r>
            <w:proofErr w:type="spellStart"/>
            <w:r w:rsidRPr="00392B5B">
              <w:rPr>
                <w:rFonts w:eastAsia="Times New Roman" w:cs="Arial"/>
                <w:sz w:val="20"/>
                <w:szCs w:val="20"/>
                <w:lang w:eastAsia="en-GB"/>
              </w:rPr>
              <w:t>s.r.o.</w:t>
            </w:r>
            <w:proofErr w:type="spellEnd"/>
            <w:r w:rsidRPr="00392B5B">
              <w:rPr>
                <w:rFonts w:eastAsia="Times New Roman" w:cs="Arial"/>
                <w:sz w:val="20"/>
                <w:szCs w:val="20"/>
                <w:lang w:eastAsia="en-GB"/>
              </w:rPr>
              <w:t>, Slovakia (V-9/2019/1)</w:t>
            </w:r>
            <w:r w:rsidRPr="00392B5B">
              <w:rPr>
                <w:rFonts w:eastAsia="Times New Roman" w:cs="Arial"/>
                <w:sz w:val="20"/>
                <w:szCs w:val="20"/>
                <w:lang w:eastAsia="en-GB"/>
              </w:rPr>
              <w:br/>
            </w:r>
            <w:proofErr w:type="spellStart"/>
            <w:r w:rsidRPr="00392B5B">
              <w:rPr>
                <w:rFonts w:eastAsia="Times New Roman" w:cs="Arial"/>
                <w:sz w:val="20"/>
                <w:szCs w:val="20"/>
                <w:lang w:eastAsia="en-GB"/>
              </w:rPr>
              <w:t>Mefar</w:t>
            </w:r>
            <w:proofErr w:type="spellEnd"/>
            <w:r w:rsidRPr="00392B5B">
              <w:rPr>
                <w:rFonts w:eastAsia="Times New Roman" w:cs="Arial"/>
                <w:sz w:val="20"/>
                <w:szCs w:val="20"/>
                <w:lang w:eastAsia="en-GB"/>
              </w:rPr>
              <w:t xml:space="preserve"> </w:t>
            </w:r>
            <w:proofErr w:type="spellStart"/>
            <w:r w:rsidRPr="00392B5B">
              <w:rPr>
                <w:rFonts w:eastAsia="Times New Roman" w:cs="Arial"/>
                <w:sz w:val="20"/>
                <w:szCs w:val="20"/>
                <w:lang w:eastAsia="en-GB"/>
              </w:rPr>
              <w:t>İlaç</w:t>
            </w:r>
            <w:proofErr w:type="spellEnd"/>
            <w:r w:rsidRPr="00392B5B">
              <w:rPr>
                <w:rFonts w:eastAsia="Times New Roman" w:cs="Arial"/>
                <w:sz w:val="20"/>
                <w:szCs w:val="20"/>
                <w:lang w:eastAsia="en-GB"/>
              </w:rPr>
              <w:t xml:space="preserve"> </w:t>
            </w:r>
            <w:proofErr w:type="spellStart"/>
            <w:r w:rsidRPr="00392B5B">
              <w:rPr>
                <w:rFonts w:eastAsia="Times New Roman" w:cs="Arial"/>
                <w:sz w:val="20"/>
                <w:szCs w:val="20"/>
                <w:lang w:eastAsia="en-GB"/>
              </w:rPr>
              <w:t>Sanayii</w:t>
            </w:r>
            <w:proofErr w:type="spellEnd"/>
            <w:r w:rsidRPr="00392B5B">
              <w:rPr>
                <w:rFonts w:eastAsia="Times New Roman" w:cs="Arial"/>
                <w:sz w:val="20"/>
                <w:szCs w:val="20"/>
                <w:lang w:eastAsia="en-GB"/>
              </w:rPr>
              <w:t xml:space="preserve"> A.Ş., Turkey</w:t>
            </w:r>
            <w:r w:rsidRPr="00392B5B">
              <w:rPr>
                <w:rFonts w:eastAsia="Times New Roman" w:cs="Arial"/>
                <w:sz w:val="20"/>
                <w:szCs w:val="20"/>
                <w:lang w:eastAsia="en-GB"/>
              </w:rPr>
              <w:br/>
              <w:t>Siegfried-Hameln GmbH (DE_NI_02_MIA_2020_0001)</w:t>
            </w:r>
          </w:p>
        </w:tc>
      </w:tr>
      <w:tr w:rsidR="00392B5B" w:rsidRPr="00392B5B" w14:paraId="6D11D8A5" w14:textId="77777777" w:rsidTr="00392B5B">
        <w:trPr>
          <w:gridAfter w:val="1"/>
          <w:wAfter w:w="14" w:type="dxa"/>
          <w:trHeight w:val="300"/>
        </w:trPr>
        <w:tc>
          <w:tcPr>
            <w:tcW w:w="1483" w:type="dxa"/>
            <w:vMerge/>
            <w:vAlign w:val="center"/>
            <w:hideMark/>
          </w:tcPr>
          <w:p w14:paraId="7B680CEF"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61C52B60"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Does the product contain thiomersal?</w:t>
            </w:r>
          </w:p>
        </w:tc>
        <w:tc>
          <w:tcPr>
            <w:tcW w:w="4165" w:type="dxa"/>
            <w:shd w:val="clear" w:color="auto" w:fill="auto"/>
            <w:hideMark/>
          </w:tcPr>
          <w:p w14:paraId="641DFA22"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No</w:t>
            </w:r>
          </w:p>
        </w:tc>
      </w:tr>
      <w:tr w:rsidR="00392B5B" w:rsidRPr="00392B5B" w14:paraId="08314755" w14:textId="77777777" w:rsidTr="00392B5B">
        <w:trPr>
          <w:gridAfter w:val="1"/>
          <w:wAfter w:w="14" w:type="dxa"/>
          <w:trHeight w:val="300"/>
        </w:trPr>
        <w:tc>
          <w:tcPr>
            <w:tcW w:w="1483" w:type="dxa"/>
            <w:vMerge/>
            <w:vAlign w:val="center"/>
            <w:hideMark/>
          </w:tcPr>
          <w:p w14:paraId="60B11A2A"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0545B094"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Does the product contain latex?</w:t>
            </w:r>
          </w:p>
        </w:tc>
        <w:tc>
          <w:tcPr>
            <w:tcW w:w="4165" w:type="dxa"/>
            <w:shd w:val="clear" w:color="auto" w:fill="auto"/>
            <w:hideMark/>
          </w:tcPr>
          <w:p w14:paraId="5D93BFC8"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No</w:t>
            </w:r>
          </w:p>
        </w:tc>
      </w:tr>
      <w:tr w:rsidR="00392B5B" w:rsidRPr="00392B5B" w14:paraId="1DEF4E35" w14:textId="77777777" w:rsidTr="00CE0074">
        <w:trPr>
          <w:gridAfter w:val="1"/>
          <w:wAfter w:w="14" w:type="dxa"/>
          <w:trHeight w:val="765"/>
        </w:trPr>
        <w:tc>
          <w:tcPr>
            <w:tcW w:w="1483" w:type="dxa"/>
            <w:vMerge w:val="restart"/>
            <w:shd w:val="clear" w:color="000000" w:fill="D9D9D9"/>
            <w:hideMark/>
          </w:tcPr>
          <w:p w14:paraId="658A3C07" w14:textId="77777777" w:rsidR="00392B5B" w:rsidRPr="00392B5B" w:rsidRDefault="00392B5B" w:rsidP="00392B5B">
            <w:pPr>
              <w:spacing w:after="0"/>
              <w:jc w:val="center"/>
              <w:rPr>
                <w:rFonts w:eastAsia="Times New Roman" w:cs="Arial"/>
                <w:i/>
                <w:iCs/>
                <w:color w:val="000000"/>
                <w:sz w:val="20"/>
                <w:szCs w:val="20"/>
                <w:lang w:eastAsia="en-GB"/>
              </w:rPr>
            </w:pPr>
            <w:r w:rsidRPr="00392B5B">
              <w:rPr>
                <w:rFonts w:eastAsia="Times New Roman" w:cs="Arial"/>
                <w:i/>
                <w:iCs/>
                <w:color w:val="000000"/>
                <w:sz w:val="20"/>
                <w:szCs w:val="20"/>
                <w:lang w:eastAsia="en-GB"/>
              </w:rPr>
              <w:t>Manufacture details</w:t>
            </w:r>
            <w:r w:rsidRPr="00392B5B">
              <w:rPr>
                <w:rFonts w:eastAsia="Times New Roman" w:cs="Arial"/>
                <w:i/>
                <w:iCs/>
                <w:color w:val="000000"/>
                <w:sz w:val="20"/>
                <w:szCs w:val="20"/>
                <w:lang w:eastAsia="en-GB"/>
              </w:rPr>
              <w:br/>
            </w:r>
            <w:r w:rsidRPr="00392B5B">
              <w:rPr>
                <w:rFonts w:eastAsia="Times New Roman" w:cs="Arial"/>
                <w:b/>
                <w:bCs/>
                <w:i/>
                <w:iCs/>
                <w:color w:val="000000"/>
                <w:sz w:val="20"/>
                <w:szCs w:val="20"/>
                <w:lang w:eastAsia="en-GB"/>
              </w:rPr>
              <w:t>Manufacturer 1</w:t>
            </w:r>
          </w:p>
        </w:tc>
        <w:tc>
          <w:tcPr>
            <w:tcW w:w="3615" w:type="dxa"/>
            <w:shd w:val="clear" w:color="000000" w:fill="D9D9D9"/>
            <w:hideMark/>
          </w:tcPr>
          <w:p w14:paraId="032DC292"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 xml:space="preserve">Name of manufacturer (The manufacturer responsible for batch release of the product as shown on the patient information leaflet)  </w:t>
            </w:r>
          </w:p>
        </w:tc>
        <w:tc>
          <w:tcPr>
            <w:tcW w:w="4165" w:type="dxa"/>
            <w:shd w:val="clear" w:color="auto" w:fill="auto"/>
          </w:tcPr>
          <w:p w14:paraId="734BA0FF" w14:textId="77777777" w:rsidR="00AE21B8" w:rsidRDefault="00AE21B8" w:rsidP="00AE21B8">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0D8E0F58" w14:textId="54B9B46D" w:rsidR="00392B5B" w:rsidRPr="00392B5B" w:rsidRDefault="00392B5B" w:rsidP="00392B5B">
            <w:pPr>
              <w:spacing w:after="0"/>
              <w:jc w:val="left"/>
              <w:rPr>
                <w:rFonts w:eastAsia="Times New Roman" w:cs="Arial"/>
                <w:sz w:val="20"/>
                <w:szCs w:val="20"/>
                <w:lang w:eastAsia="en-GB"/>
              </w:rPr>
            </w:pPr>
          </w:p>
        </w:tc>
      </w:tr>
      <w:tr w:rsidR="00392B5B" w:rsidRPr="00392B5B" w14:paraId="2F296EE5" w14:textId="77777777" w:rsidTr="00CE0074">
        <w:trPr>
          <w:gridAfter w:val="1"/>
          <w:wAfter w:w="14" w:type="dxa"/>
          <w:trHeight w:val="510"/>
        </w:trPr>
        <w:tc>
          <w:tcPr>
            <w:tcW w:w="1483" w:type="dxa"/>
            <w:vMerge/>
            <w:vAlign w:val="center"/>
            <w:hideMark/>
          </w:tcPr>
          <w:p w14:paraId="00980A52"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63D08EB4"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Typical time scales for manufacturing batch of product</w:t>
            </w:r>
          </w:p>
        </w:tc>
        <w:tc>
          <w:tcPr>
            <w:tcW w:w="4165" w:type="dxa"/>
            <w:shd w:val="clear" w:color="auto" w:fill="auto"/>
          </w:tcPr>
          <w:p w14:paraId="52FF81F5" w14:textId="3A4778C5" w:rsidR="00392B5B" w:rsidRPr="00392B5B" w:rsidRDefault="00392B5B" w:rsidP="00392B5B">
            <w:pPr>
              <w:spacing w:after="0"/>
              <w:jc w:val="left"/>
              <w:rPr>
                <w:rFonts w:eastAsia="Times New Roman" w:cs="Arial"/>
                <w:sz w:val="20"/>
                <w:szCs w:val="20"/>
                <w:lang w:eastAsia="en-GB"/>
              </w:rPr>
            </w:pPr>
          </w:p>
        </w:tc>
      </w:tr>
      <w:tr w:rsidR="00392B5B" w:rsidRPr="00392B5B" w14:paraId="1024AB36" w14:textId="77777777" w:rsidTr="00CE0074">
        <w:trPr>
          <w:gridAfter w:val="1"/>
          <w:wAfter w:w="14" w:type="dxa"/>
          <w:trHeight w:val="300"/>
        </w:trPr>
        <w:tc>
          <w:tcPr>
            <w:tcW w:w="1483" w:type="dxa"/>
            <w:vMerge/>
            <w:vAlign w:val="center"/>
            <w:hideMark/>
          </w:tcPr>
          <w:p w14:paraId="63900754"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27760DF0"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Address line 1</w:t>
            </w:r>
          </w:p>
        </w:tc>
        <w:tc>
          <w:tcPr>
            <w:tcW w:w="4165" w:type="dxa"/>
            <w:shd w:val="clear" w:color="auto" w:fill="auto"/>
          </w:tcPr>
          <w:p w14:paraId="770183A8" w14:textId="62F0FE4C" w:rsidR="00392B5B" w:rsidRPr="00392B5B" w:rsidRDefault="00392B5B" w:rsidP="00392B5B">
            <w:pPr>
              <w:spacing w:after="0"/>
              <w:jc w:val="left"/>
              <w:rPr>
                <w:rFonts w:eastAsia="Times New Roman" w:cs="Arial"/>
                <w:sz w:val="20"/>
                <w:szCs w:val="20"/>
                <w:lang w:eastAsia="en-GB"/>
              </w:rPr>
            </w:pPr>
          </w:p>
        </w:tc>
      </w:tr>
      <w:tr w:rsidR="00392B5B" w:rsidRPr="00392B5B" w14:paraId="3C3FFAA4" w14:textId="77777777" w:rsidTr="00CE0074">
        <w:trPr>
          <w:gridAfter w:val="1"/>
          <w:wAfter w:w="14" w:type="dxa"/>
          <w:trHeight w:val="300"/>
        </w:trPr>
        <w:tc>
          <w:tcPr>
            <w:tcW w:w="1483" w:type="dxa"/>
            <w:vMerge/>
            <w:vAlign w:val="center"/>
            <w:hideMark/>
          </w:tcPr>
          <w:p w14:paraId="69C8EEBC"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5C7BA45F"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Address line 2</w:t>
            </w:r>
          </w:p>
        </w:tc>
        <w:tc>
          <w:tcPr>
            <w:tcW w:w="4165" w:type="dxa"/>
            <w:shd w:val="clear" w:color="auto" w:fill="auto"/>
          </w:tcPr>
          <w:p w14:paraId="0E5DB6F1" w14:textId="5258968E" w:rsidR="00392B5B" w:rsidRPr="00392B5B" w:rsidRDefault="00392B5B" w:rsidP="00392B5B">
            <w:pPr>
              <w:spacing w:after="0"/>
              <w:jc w:val="left"/>
              <w:rPr>
                <w:rFonts w:eastAsia="Times New Roman" w:cs="Arial"/>
                <w:sz w:val="20"/>
                <w:szCs w:val="20"/>
                <w:lang w:eastAsia="en-GB"/>
              </w:rPr>
            </w:pPr>
          </w:p>
        </w:tc>
      </w:tr>
      <w:tr w:rsidR="00392B5B" w:rsidRPr="00392B5B" w14:paraId="1974AA9C" w14:textId="77777777" w:rsidTr="00CE0074">
        <w:trPr>
          <w:gridAfter w:val="1"/>
          <w:wAfter w:w="14" w:type="dxa"/>
          <w:trHeight w:val="300"/>
        </w:trPr>
        <w:tc>
          <w:tcPr>
            <w:tcW w:w="1483" w:type="dxa"/>
            <w:vMerge/>
            <w:vAlign w:val="center"/>
            <w:hideMark/>
          </w:tcPr>
          <w:p w14:paraId="7D7F3D2A"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155A816D"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City</w:t>
            </w:r>
          </w:p>
        </w:tc>
        <w:tc>
          <w:tcPr>
            <w:tcW w:w="4165" w:type="dxa"/>
            <w:shd w:val="clear" w:color="auto" w:fill="auto"/>
          </w:tcPr>
          <w:p w14:paraId="4C23EE2A" w14:textId="2B94A379" w:rsidR="00392B5B" w:rsidRPr="00392B5B" w:rsidRDefault="00392B5B" w:rsidP="00392B5B">
            <w:pPr>
              <w:spacing w:after="0"/>
              <w:jc w:val="left"/>
              <w:rPr>
                <w:rFonts w:eastAsia="Times New Roman" w:cs="Arial"/>
                <w:sz w:val="20"/>
                <w:szCs w:val="20"/>
                <w:lang w:eastAsia="en-GB"/>
              </w:rPr>
            </w:pPr>
          </w:p>
        </w:tc>
      </w:tr>
      <w:tr w:rsidR="00392B5B" w:rsidRPr="00392B5B" w14:paraId="769C227D" w14:textId="77777777" w:rsidTr="00392B5B">
        <w:trPr>
          <w:gridAfter w:val="1"/>
          <w:wAfter w:w="14" w:type="dxa"/>
          <w:trHeight w:val="300"/>
        </w:trPr>
        <w:tc>
          <w:tcPr>
            <w:tcW w:w="1483" w:type="dxa"/>
            <w:vMerge/>
            <w:vAlign w:val="center"/>
            <w:hideMark/>
          </w:tcPr>
          <w:p w14:paraId="2BC1E4FC"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487A67DF"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County</w:t>
            </w:r>
          </w:p>
        </w:tc>
        <w:tc>
          <w:tcPr>
            <w:tcW w:w="4165" w:type="dxa"/>
            <w:shd w:val="clear" w:color="auto" w:fill="auto"/>
            <w:hideMark/>
          </w:tcPr>
          <w:p w14:paraId="1AEFA510"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 </w:t>
            </w:r>
          </w:p>
        </w:tc>
      </w:tr>
      <w:tr w:rsidR="00392B5B" w:rsidRPr="00392B5B" w14:paraId="6752A130" w14:textId="77777777" w:rsidTr="00CE0074">
        <w:trPr>
          <w:gridAfter w:val="1"/>
          <w:wAfter w:w="14" w:type="dxa"/>
          <w:trHeight w:val="300"/>
        </w:trPr>
        <w:tc>
          <w:tcPr>
            <w:tcW w:w="1483" w:type="dxa"/>
            <w:vMerge/>
            <w:vAlign w:val="center"/>
            <w:hideMark/>
          </w:tcPr>
          <w:p w14:paraId="5EE400C8"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6BFEDDBB"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Postcode</w:t>
            </w:r>
          </w:p>
        </w:tc>
        <w:tc>
          <w:tcPr>
            <w:tcW w:w="4165" w:type="dxa"/>
            <w:shd w:val="clear" w:color="auto" w:fill="auto"/>
          </w:tcPr>
          <w:p w14:paraId="2B8D5069" w14:textId="1D66888E" w:rsidR="00392B5B" w:rsidRPr="00392B5B" w:rsidRDefault="00392B5B" w:rsidP="00392B5B">
            <w:pPr>
              <w:spacing w:after="0"/>
              <w:jc w:val="left"/>
              <w:rPr>
                <w:rFonts w:eastAsia="Times New Roman" w:cs="Arial"/>
                <w:sz w:val="20"/>
                <w:szCs w:val="20"/>
                <w:lang w:eastAsia="en-GB"/>
              </w:rPr>
            </w:pPr>
          </w:p>
        </w:tc>
      </w:tr>
      <w:tr w:rsidR="00392B5B" w:rsidRPr="00392B5B" w14:paraId="70E05DD0" w14:textId="77777777" w:rsidTr="00CE0074">
        <w:trPr>
          <w:gridAfter w:val="1"/>
          <w:wAfter w:w="14" w:type="dxa"/>
          <w:trHeight w:val="300"/>
        </w:trPr>
        <w:tc>
          <w:tcPr>
            <w:tcW w:w="1483" w:type="dxa"/>
            <w:vMerge/>
            <w:vAlign w:val="center"/>
            <w:hideMark/>
          </w:tcPr>
          <w:p w14:paraId="67FE8E7E"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2BAD72BB"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Country in which the manufacture is based</w:t>
            </w:r>
          </w:p>
        </w:tc>
        <w:tc>
          <w:tcPr>
            <w:tcW w:w="4165" w:type="dxa"/>
            <w:shd w:val="clear" w:color="auto" w:fill="auto"/>
          </w:tcPr>
          <w:p w14:paraId="38174C8C" w14:textId="01916BAF" w:rsidR="00392B5B" w:rsidRPr="00392B5B" w:rsidRDefault="00392B5B" w:rsidP="00392B5B">
            <w:pPr>
              <w:spacing w:after="0"/>
              <w:jc w:val="left"/>
              <w:rPr>
                <w:rFonts w:eastAsia="Times New Roman" w:cs="Arial"/>
                <w:sz w:val="20"/>
                <w:szCs w:val="20"/>
                <w:lang w:eastAsia="en-GB"/>
              </w:rPr>
            </w:pPr>
          </w:p>
        </w:tc>
      </w:tr>
      <w:tr w:rsidR="00392B5B" w:rsidRPr="00392B5B" w14:paraId="230128A2" w14:textId="77777777" w:rsidTr="00CE0074">
        <w:trPr>
          <w:gridAfter w:val="1"/>
          <w:wAfter w:w="14" w:type="dxa"/>
          <w:trHeight w:val="255"/>
        </w:trPr>
        <w:tc>
          <w:tcPr>
            <w:tcW w:w="1483" w:type="dxa"/>
            <w:vMerge w:val="restart"/>
            <w:shd w:val="clear" w:color="000000" w:fill="D9D9D9"/>
            <w:hideMark/>
          </w:tcPr>
          <w:p w14:paraId="6A7BF549" w14:textId="77777777" w:rsidR="00392B5B" w:rsidRPr="00392B5B" w:rsidRDefault="00392B5B" w:rsidP="00392B5B">
            <w:pPr>
              <w:spacing w:after="0"/>
              <w:jc w:val="center"/>
              <w:rPr>
                <w:rFonts w:eastAsia="Times New Roman" w:cs="Arial"/>
                <w:i/>
                <w:iCs/>
                <w:color w:val="000000"/>
                <w:sz w:val="20"/>
                <w:szCs w:val="20"/>
                <w:lang w:eastAsia="en-GB"/>
              </w:rPr>
            </w:pPr>
            <w:r w:rsidRPr="00392B5B">
              <w:rPr>
                <w:rFonts w:eastAsia="Times New Roman" w:cs="Arial"/>
                <w:i/>
                <w:iCs/>
                <w:color w:val="000000"/>
                <w:sz w:val="20"/>
                <w:szCs w:val="20"/>
                <w:lang w:eastAsia="en-GB"/>
              </w:rPr>
              <w:t>Manufacture details</w:t>
            </w:r>
            <w:r w:rsidRPr="00392B5B">
              <w:rPr>
                <w:rFonts w:eastAsia="Times New Roman" w:cs="Arial"/>
                <w:i/>
                <w:iCs/>
                <w:color w:val="000000"/>
                <w:sz w:val="20"/>
                <w:szCs w:val="20"/>
                <w:lang w:eastAsia="en-GB"/>
              </w:rPr>
              <w:br/>
            </w:r>
            <w:r w:rsidRPr="00392B5B">
              <w:rPr>
                <w:rFonts w:eastAsia="Times New Roman" w:cs="Arial"/>
                <w:b/>
                <w:bCs/>
                <w:i/>
                <w:iCs/>
                <w:color w:val="000000"/>
                <w:sz w:val="20"/>
                <w:szCs w:val="20"/>
                <w:lang w:eastAsia="en-GB"/>
              </w:rPr>
              <w:t>Manufacturer 2</w:t>
            </w:r>
          </w:p>
        </w:tc>
        <w:tc>
          <w:tcPr>
            <w:tcW w:w="3615" w:type="dxa"/>
            <w:shd w:val="clear" w:color="000000" w:fill="D9D9D9"/>
            <w:hideMark/>
          </w:tcPr>
          <w:p w14:paraId="307DF41F"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 xml:space="preserve">Name of manufacturer </w:t>
            </w:r>
          </w:p>
        </w:tc>
        <w:tc>
          <w:tcPr>
            <w:tcW w:w="4165" w:type="dxa"/>
            <w:shd w:val="clear" w:color="auto" w:fill="auto"/>
          </w:tcPr>
          <w:p w14:paraId="77ADF1F2" w14:textId="77777777" w:rsidR="00AE21B8" w:rsidRDefault="00AE21B8" w:rsidP="00AE21B8">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6B0B13BD" w14:textId="24309AC3" w:rsidR="00392B5B" w:rsidRPr="00392B5B" w:rsidRDefault="00392B5B" w:rsidP="00392B5B">
            <w:pPr>
              <w:spacing w:after="0"/>
              <w:jc w:val="left"/>
              <w:rPr>
                <w:rFonts w:eastAsia="Times New Roman" w:cs="Arial"/>
                <w:sz w:val="20"/>
                <w:szCs w:val="20"/>
                <w:lang w:eastAsia="en-GB"/>
              </w:rPr>
            </w:pPr>
          </w:p>
        </w:tc>
      </w:tr>
      <w:tr w:rsidR="00392B5B" w:rsidRPr="00392B5B" w14:paraId="23874876" w14:textId="77777777" w:rsidTr="00CE0074">
        <w:trPr>
          <w:gridAfter w:val="1"/>
          <w:wAfter w:w="14" w:type="dxa"/>
          <w:trHeight w:val="510"/>
        </w:trPr>
        <w:tc>
          <w:tcPr>
            <w:tcW w:w="1483" w:type="dxa"/>
            <w:vMerge/>
            <w:vAlign w:val="center"/>
            <w:hideMark/>
          </w:tcPr>
          <w:p w14:paraId="7E8082C6"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2325E16A"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Typical time scales for manufacturing batch of product</w:t>
            </w:r>
          </w:p>
        </w:tc>
        <w:tc>
          <w:tcPr>
            <w:tcW w:w="4165" w:type="dxa"/>
            <w:shd w:val="clear" w:color="auto" w:fill="auto"/>
          </w:tcPr>
          <w:p w14:paraId="7F45602B" w14:textId="2BD79D09" w:rsidR="00392B5B" w:rsidRPr="00392B5B" w:rsidRDefault="00392B5B" w:rsidP="00392B5B">
            <w:pPr>
              <w:spacing w:after="0"/>
              <w:jc w:val="left"/>
              <w:rPr>
                <w:rFonts w:eastAsia="Times New Roman" w:cs="Arial"/>
                <w:sz w:val="20"/>
                <w:szCs w:val="20"/>
                <w:lang w:eastAsia="en-GB"/>
              </w:rPr>
            </w:pPr>
          </w:p>
        </w:tc>
      </w:tr>
      <w:tr w:rsidR="00392B5B" w:rsidRPr="00392B5B" w14:paraId="49A97851" w14:textId="77777777" w:rsidTr="00CE0074">
        <w:trPr>
          <w:gridAfter w:val="1"/>
          <w:wAfter w:w="14" w:type="dxa"/>
          <w:trHeight w:val="300"/>
        </w:trPr>
        <w:tc>
          <w:tcPr>
            <w:tcW w:w="1483" w:type="dxa"/>
            <w:vMerge/>
            <w:vAlign w:val="center"/>
            <w:hideMark/>
          </w:tcPr>
          <w:p w14:paraId="17F38DA4"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758D9DF3"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Address line 1</w:t>
            </w:r>
          </w:p>
        </w:tc>
        <w:tc>
          <w:tcPr>
            <w:tcW w:w="4165" w:type="dxa"/>
            <w:shd w:val="clear" w:color="auto" w:fill="auto"/>
          </w:tcPr>
          <w:p w14:paraId="54F15728" w14:textId="09B028B5" w:rsidR="00392B5B" w:rsidRPr="00392B5B" w:rsidRDefault="00392B5B" w:rsidP="00392B5B">
            <w:pPr>
              <w:spacing w:after="0"/>
              <w:jc w:val="left"/>
              <w:rPr>
                <w:rFonts w:eastAsia="Times New Roman" w:cs="Arial"/>
                <w:sz w:val="20"/>
                <w:szCs w:val="20"/>
                <w:lang w:eastAsia="en-GB"/>
              </w:rPr>
            </w:pPr>
          </w:p>
        </w:tc>
      </w:tr>
      <w:tr w:rsidR="00392B5B" w:rsidRPr="00392B5B" w14:paraId="29EE3E9D" w14:textId="77777777" w:rsidTr="00CE0074">
        <w:trPr>
          <w:gridAfter w:val="1"/>
          <w:wAfter w:w="14" w:type="dxa"/>
          <w:trHeight w:val="300"/>
        </w:trPr>
        <w:tc>
          <w:tcPr>
            <w:tcW w:w="1483" w:type="dxa"/>
            <w:vMerge/>
            <w:vAlign w:val="center"/>
            <w:hideMark/>
          </w:tcPr>
          <w:p w14:paraId="05798CA7"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23159240"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Address line 2</w:t>
            </w:r>
          </w:p>
        </w:tc>
        <w:tc>
          <w:tcPr>
            <w:tcW w:w="4165" w:type="dxa"/>
            <w:shd w:val="clear" w:color="auto" w:fill="auto"/>
          </w:tcPr>
          <w:p w14:paraId="0D9861D7" w14:textId="46165157" w:rsidR="00392B5B" w:rsidRPr="00392B5B" w:rsidRDefault="00392B5B" w:rsidP="00392B5B">
            <w:pPr>
              <w:spacing w:after="0"/>
              <w:jc w:val="left"/>
              <w:rPr>
                <w:rFonts w:eastAsia="Times New Roman" w:cs="Arial"/>
                <w:sz w:val="20"/>
                <w:szCs w:val="20"/>
                <w:lang w:eastAsia="en-GB"/>
              </w:rPr>
            </w:pPr>
          </w:p>
        </w:tc>
      </w:tr>
      <w:tr w:rsidR="00392B5B" w:rsidRPr="00392B5B" w14:paraId="1FEEB9FB" w14:textId="77777777" w:rsidTr="00CE0074">
        <w:trPr>
          <w:gridAfter w:val="1"/>
          <w:wAfter w:w="14" w:type="dxa"/>
          <w:trHeight w:val="300"/>
        </w:trPr>
        <w:tc>
          <w:tcPr>
            <w:tcW w:w="1483" w:type="dxa"/>
            <w:vMerge/>
            <w:vAlign w:val="center"/>
            <w:hideMark/>
          </w:tcPr>
          <w:p w14:paraId="33E4C7C8"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6AD106B7"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City</w:t>
            </w:r>
          </w:p>
        </w:tc>
        <w:tc>
          <w:tcPr>
            <w:tcW w:w="4165" w:type="dxa"/>
            <w:shd w:val="clear" w:color="auto" w:fill="auto"/>
          </w:tcPr>
          <w:p w14:paraId="6FFB8A1F" w14:textId="613B492D" w:rsidR="00392B5B" w:rsidRPr="00392B5B" w:rsidRDefault="00392B5B" w:rsidP="00392B5B">
            <w:pPr>
              <w:spacing w:after="0"/>
              <w:jc w:val="left"/>
              <w:rPr>
                <w:rFonts w:eastAsia="Times New Roman" w:cs="Arial"/>
                <w:sz w:val="20"/>
                <w:szCs w:val="20"/>
                <w:lang w:eastAsia="en-GB"/>
              </w:rPr>
            </w:pPr>
          </w:p>
        </w:tc>
      </w:tr>
      <w:tr w:rsidR="00392B5B" w:rsidRPr="00392B5B" w14:paraId="711AE9A2" w14:textId="77777777" w:rsidTr="00CE0074">
        <w:trPr>
          <w:gridAfter w:val="1"/>
          <w:wAfter w:w="14" w:type="dxa"/>
          <w:trHeight w:val="300"/>
        </w:trPr>
        <w:tc>
          <w:tcPr>
            <w:tcW w:w="1483" w:type="dxa"/>
            <w:vMerge/>
            <w:vAlign w:val="center"/>
            <w:hideMark/>
          </w:tcPr>
          <w:p w14:paraId="24618942"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4CDB6FDC"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County</w:t>
            </w:r>
          </w:p>
        </w:tc>
        <w:tc>
          <w:tcPr>
            <w:tcW w:w="4165" w:type="dxa"/>
            <w:shd w:val="clear" w:color="auto" w:fill="auto"/>
          </w:tcPr>
          <w:p w14:paraId="195F1E52" w14:textId="3A7323A2" w:rsidR="00392B5B" w:rsidRPr="00392B5B" w:rsidRDefault="00392B5B" w:rsidP="00392B5B">
            <w:pPr>
              <w:spacing w:after="0"/>
              <w:jc w:val="left"/>
              <w:rPr>
                <w:rFonts w:eastAsia="Times New Roman" w:cs="Arial"/>
                <w:sz w:val="20"/>
                <w:szCs w:val="20"/>
                <w:lang w:eastAsia="en-GB"/>
              </w:rPr>
            </w:pPr>
          </w:p>
        </w:tc>
      </w:tr>
      <w:tr w:rsidR="00392B5B" w:rsidRPr="00392B5B" w14:paraId="54E6219E" w14:textId="77777777" w:rsidTr="00CE0074">
        <w:trPr>
          <w:gridAfter w:val="1"/>
          <w:wAfter w:w="14" w:type="dxa"/>
          <w:trHeight w:val="300"/>
        </w:trPr>
        <w:tc>
          <w:tcPr>
            <w:tcW w:w="1483" w:type="dxa"/>
            <w:vMerge/>
            <w:vAlign w:val="center"/>
            <w:hideMark/>
          </w:tcPr>
          <w:p w14:paraId="3081CE62"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7ED75A0B"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Postcode</w:t>
            </w:r>
          </w:p>
        </w:tc>
        <w:tc>
          <w:tcPr>
            <w:tcW w:w="4165" w:type="dxa"/>
            <w:shd w:val="clear" w:color="auto" w:fill="auto"/>
          </w:tcPr>
          <w:p w14:paraId="26A64D09" w14:textId="6E2AC0FC" w:rsidR="00392B5B" w:rsidRPr="00392B5B" w:rsidRDefault="00392B5B" w:rsidP="00392B5B">
            <w:pPr>
              <w:spacing w:after="0"/>
              <w:jc w:val="left"/>
              <w:rPr>
                <w:rFonts w:eastAsia="Times New Roman" w:cs="Arial"/>
                <w:sz w:val="20"/>
                <w:szCs w:val="20"/>
                <w:lang w:eastAsia="en-GB"/>
              </w:rPr>
            </w:pPr>
          </w:p>
        </w:tc>
      </w:tr>
      <w:tr w:rsidR="00392B5B" w:rsidRPr="00392B5B" w14:paraId="1D87CDE6" w14:textId="77777777" w:rsidTr="00CE0074">
        <w:trPr>
          <w:gridAfter w:val="1"/>
          <w:wAfter w:w="14" w:type="dxa"/>
          <w:trHeight w:val="300"/>
        </w:trPr>
        <w:tc>
          <w:tcPr>
            <w:tcW w:w="1483" w:type="dxa"/>
            <w:vMerge/>
            <w:vAlign w:val="center"/>
            <w:hideMark/>
          </w:tcPr>
          <w:p w14:paraId="1BA491F4"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137FF22B"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Country in which the manufacture is based</w:t>
            </w:r>
          </w:p>
        </w:tc>
        <w:tc>
          <w:tcPr>
            <w:tcW w:w="4165" w:type="dxa"/>
            <w:shd w:val="clear" w:color="auto" w:fill="auto"/>
          </w:tcPr>
          <w:p w14:paraId="2E7A1BC3" w14:textId="793A7A28" w:rsidR="00392B5B" w:rsidRPr="00392B5B" w:rsidRDefault="00392B5B" w:rsidP="00392B5B">
            <w:pPr>
              <w:spacing w:after="0"/>
              <w:jc w:val="left"/>
              <w:rPr>
                <w:rFonts w:eastAsia="Times New Roman" w:cs="Arial"/>
                <w:sz w:val="20"/>
                <w:szCs w:val="20"/>
                <w:lang w:eastAsia="en-GB"/>
              </w:rPr>
            </w:pPr>
          </w:p>
        </w:tc>
      </w:tr>
      <w:tr w:rsidR="00392B5B" w:rsidRPr="00392B5B" w14:paraId="6EF55635" w14:textId="77777777" w:rsidTr="00CE0074">
        <w:trPr>
          <w:gridAfter w:val="1"/>
          <w:wAfter w:w="14" w:type="dxa"/>
          <w:trHeight w:val="255"/>
        </w:trPr>
        <w:tc>
          <w:tcPr>
            <w:tcW w:w="1483" w:type="dxa"/>
            <w:vMerge w:val="restart"/>
            <w:shd w:val="clear" w:color="000000" w:fill="D9D9D9"/>
            <w:hideMark/>
          </w:tcPr>
          <w:p w14:paraId="7DF2C405" w14:textId="77777777" w:rsidR="00392B5B" w:rsidRPr="00392B5B" w:rsidRDefault="00392B5B" w:rsidP="00392B5B">
            <w:pPr>
              <w:spacing w:after="0"/>
              <w:jc w:val="center"/>
              <w:rPr>
                <w:rFonts w:eastAsia="Times New Roman" w:cs="Arial"/>
                <w:i/>
                <w:iCs/>
                <w:color w:val="000000"/>
                <w:sz w:val="20"/>
                <w:szCs w:val="20"/>
                <w:lang w:eastAsia="en-GB"/>
              </w:rPr>
            </w:pPr>
            <w:r w:rsidRPr="00392B5B">
              <w:rPr>
                <w:rFonts w:eastAsia="Times New Roman" w:cs="Arial"/>
                <w:i/>
                <w:iCs/>
                <w:color w:val="000000"/>
                <w:sz w:val="20"/>
                <w:szCs w:val="20"/>
                <w:lang w:eastAsia="en-GB"/>
              </w:rPr>
              <w:t>Manufacture details</w:t>
            </w:r>
            <w:r w:rsidRPr="00392B5B">
              <w:rPr>
                <w:rFonts w:eastAsia="Times New Roman" w:cs="Arial"/>
                <w:i/>
                <w:iCs/>
                <w:color w:val="000000"/>
                <w:sz w:val="20"/>
                <w:szCs w:val="20"/>
                <w:lang w:eastAsia="en-GB"/>
              </w:rPr>
              <w:br/>
            </w:r>
            <w:r w:rsidRPr="00392B5B">
              <w:rPr>
                <w:rFonts w:eastAsia="Times New Roman" w:cs="Arial"/>
                <w:b/>
                <w:bCs/>
                <w:i/>
                <w:iCs/>
                <w:color w:val="000000"/>
                <w:sz w:val="20"/>
                <w:szCs w:val="20"/>
                <w:lang w:eastAsia="en-GB"/>
              </w:rPr>
              <w:t>Manufacturer 3</w:t>
            </w:r>
          </w:p>
        </w:tc>
        <w:tc>
          <w:tcPr>
            <w:tcW w:w="3615" w:type="dxa"/>
            <w:shd w:val="clear" w:color="000000" w:fill="D9D9D9"/>
            <w:hideMark/>
          </w:tcPr>
          <w:p w14:paraId="6557015B"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 xml:space="preserve">Name of manufacturer </w:t>
            </w:r>
          </w:p>
        </w:tc>
        <w:tc>
          <w:tcPr>
            <w:tcW w:w="4165" w:type="dxa"/>
            <w:shd w:val="clear" w:color="auto" w:fill="auto"/>
          </w:tcPr>
          <w:p w14:paraId="1CF5D0A8" w14:textId="77777777" w:rsidR="00AE21B8" w:rsidRDefault="00AE21B8" w:rsidP="00AE21B8">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55DBDE8B" w14:textId="6B1EF04E" w:rsidR="00392B5B" w:rsidRPr="00392B5B" w:rsidRDefault="00392B5B" w:rsidP="00392B5B">
            <w:pPr>
              <w:spacing w:after="0"/>
              <w:jc w:val="left"/>
              <w:rPr>
                <w:rFonts w:eastAsia="Times New Roman" w:cs="Arial"/>
                <w:sz w:val="20"/>
                <w:szCs w:val="20"/>
                <w:lang w:eastAsia="en-GB"/>
              </w:rPr>
            </w:pPr>
          </w:p>
        </w:tc>
      </w:tr>
      <w:tr w:rsidR="00392B5B" w:rsidRPr="00392B5B" w14:paraId="4548352D" w14:textId="77777777" w:rsidTr="00CE0074">
        <w:trPr>
          <w:gridAfter w:val="1"/>
          <w:wAfter w:w="14" w:type="dxa"/>
          <w:trHeight w:val="510"/>
        </w:trPr>
        <w:tc>
          <w:tcPr>
            <w:tcW w:w="1483" w:type="dxa"/>
            <w:vMerge/>
            <w:vAlign w:val="center"/>
            <w:hideMark/>
          </w:tcPr>
          <w:p w14:paraId="54F915AE"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72C199BC"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Typical time scales for manufacturing batch of product</w:t>
            </w:r>
          </w:p>
        </w:tc>
        <w:tc>
          <w:tcPr>
            <w:tcW w:w="4165" w:type="dxa"/>
            <w:shd w:val="clear" w:color="auto" w:fill="auto"/>
          </w:tcPr>
          <w:p w14:paraId="0833C639" w14:textId="4AA0FE28" w:rsidR="00392B5B" w:rsidRPr="00392B5B" w:rsidRDefault="00392B5B" w:rsidP="00392B5B">
            <w:pPr>
              <w:spacing w:after="0"/>
              <w:jc w:val="left"/>
              <w:rPr>
                <w:rFonts w:eastAsia="Times New Roman" w:cs="Arial"/>
                <w:sz w:val="20"/>
                <w:szCs w:val="20"/>
                <w:lang w:eastAsia="en-GB"/>
              </w:rPr>
            </w:pPr>
          </w:p>
        </w:tc>
      </w:tr>
      <w:tr w:rsidR="00392B5B" w:rsidRPr="00392B5B" w14:paraId="5ACF1E38" w14:textId="77777777" w:rsidTr="00CE0074">
        <w:trPr>
          <w:gridAfter w:val="1"/>
          <w:wAfter w:w="14" w:type="dxa"/>
          <w:trHeight w:val="300"/>
        </w:trPr>
        <w:tc>
          <w:tcPr>
            <w:tcW w:w="1483" w:type="dxa"/>
            <w:vMerge/>
            <w:vAlign w:val="center"/>
            <w:hideMark/>
          </w:tcPr>
          <w:p w14:paraId="7E2CC939"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173093A9"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Address line 1</w:t>
            </w:r>
          </w:p>
        </w:tc>
        <w:tc>
          <w:tcPr>
            <w:tcW w:w="4165" w:type="dxa"/>
            <w:shd w:val="clear" w:color="auto" w:fill="auto"/>
          </w:tcPr>
          <w:p w14:paraId="3D9D68ED" w14:textId="1D432950" w:rsidR="00392B5B" w:rsidRPr="00392B5B" w:rsidRDefault="00392B5B" w:rsidP="00392B5B">
            <w:pPr>
              <w:spacing w:after="0"/>
              <w:jc w:val="left"/>
              <w:rPr>
                <w:rFonts w:eastAsia="Times New Roman" w:cs="Arial"/>
                <w:sz w:val="20"/>
                <w:szCs w:val="20"/>
                <w:lang w:eastAsia="en-GB"/>
              </w:rPr>
            </w:pPr>
          </w:p>
        </w:tc>
      </w:tr>
      <w:tr w:rsidR="00392B5B" w:rsidRPr="00392B5B" w14:paraId="26FF30A1" w14:textId="77777777" w:rsidTr="00CE0074">
        <w:trPr>
          <w:gridAfter w:val="1"/>
          <w:wAfter w:w="14" w:type="dxa"/>
          <w:trHeight w:val="300"/>
        </w:trPr>
        <w:tc>
          <w:tcPr>
            <w:tcW w:w="1483" w:type="dxa"/>
            <w:vMerge/>
            <w:vAlign w:val="center"/>
            <w:hideMark/>
          </w:tcPr>
          <w:p w14:paraId="56C7272E"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3136EB93"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Address line 2</w:t>
            </w:r>
          </w:p>
        </w:tc>
        <w:tc>
          <w:tcPr>
            <w:tcW w:w="4165" w:type="dxa"/>
            <w:shd w:val="clear" w:color="auto" w:fill="auto"/>
          </w:tcPr>
          <w:p w14:paraId="22F83468" w14:textId="3494A14E" w:rsidR="00392B5B" w:rsidRPr="00392B5B" w:rsidRDefault="00392B5B" w:rsidP="00392B5B">
            <w:pPr>
              <w:spacing w:after="0"/>
              <w:jc w:val="left"/>
              <w:rPr>
                <w:rFonts w:eastAsia="Times New Roman" w:cs="Arial"/>
                <w:sz w:val="20"/>
                <w:szCs w:val="20"/>
                <w:lang w:eastAsia="en-GB"/>
              </w:rPr>
            </w:pPr>
          </w:p>
        </w:tc>
      </w:tr>
      <w:tr w:rsidR="00392B5B" w:rsidRPr="00392B5B" w14:paraId="4563AB2F" w14:textId="77777777" w:rsidTr="00CE0074">
        <w:trPr>
          <w:gridAfter w:val="1"/>
          <w:wAfter w:w="14" w:type="dxa"/>
          <w:trHeight w:val="300"/>
        </w:trPr>
        <w:tc>
          <w:tcPr>
            <w:tcW w:w="1483" w:type="dxa"/>
            <w:vMerge/>
            <w:vAlign w:val="center"/>
            <w:hideMark/>
          </w:tcPr>
          <w:p w14:paraId="26F968D5"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49376CC6"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City</w:t>
            </w:r>
          </w:p>
        </w:tc>
        <w:tc>
          <w:tcPr>
            <w:tcW w:w="4165" w:type="dxa"/>
            <w:shd w:val="clear" w:color="auto" w:fill="auto"/>
          </w:tcPr>
          <w:p w14:paraId="6E54C703" w14:textId="44FCEC80" w:rsidR="00392B5B" w:rsidRPr="00392B5B" w:rsidRDefault="00392B5B" w:rsidP="00392B5B">
            <w:pPr>
              <w:spacing w:after="0"/>
              <w:jc w:val="left"/>
              <w:rPr>
                <w:rFonts w:eastAsia="Times New Roman" w:cs="Arial"/>
                <w:sz w:val="20"/>
                <w:szCs w:val="20"/>
                <w:lang w:eastAsia="en-GB"/>
              </w:rPr>
            </w:pPr>
          </w:p>
        </w:tc>
      </w:tr>
      <w:tr w:rsidR="00392B5B" w:rsidRPr="00392B5B" w14:paraId="44FC4FD6" w14:textId="77777777" w:rsidTr="00CE0074">
        <w:trPr>
          <w:gridAfter w:val="1"/>
          <w:wAfter w:w="14" w:type="dxa"/>
          <w:trHeight w:val="300"/>
        </w:trPr>
        <w:tc>
          <w:tcPr>
            <w:tcW w:w="1483" w:type="dxa"/>
            <w:vMerge/>
            <w:vAlign w:val="center"/>
            <w:hideMark/>
          </w:tcPr>
          <w:p w14:paraId="1BAB15E6"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0D73DAA5"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County</w:t>
            </w:r>
          </w:p>
        </w:tc>
        <w:tc>
          <w:tcPr>
            <w:tcW w:w="4165" w:type="dxa"/>
            <w:shd w:val="clear" w:color="auto" w:fill="auto"/>
          </w:tcPr>
          <w:p w14:paraId="3097A75C" w14:textId="3609C90F" w:rsidR="00392B5B" w:rsidRPr="00392B5B" w:rsidRDefault="00392B5B" w:rsidP="00392B5B">
            <w:pPr>
              <w:spacing w:after="0"/>
              <w:jc w:val="left"/>
              <w:rPr>
                <w:rFonts w:eastAsia="Times New Roman" w:cs="Arial"/>
                <w:sz w:val="20"/>
                <w:szCs w:val="20"/>
                <w:lang w:eastAsia="en-GB"/>
              </w:rPr>
            </w:pPr>
          </w:p>
        </w:tc>
      </w:tr>
      <w:tr w:rsidR="00392B5B" w:rsidRPr="00392B5B" w14:paraId="32DED326" w14:textId="77777777" w:rsidTr="00CE0074">
        <w:trPr>
          <w:gridAfter w:val="1"/>
          <w:wAfter w:w="14" w:type="dxa"/>
          <w:trHeight w:val="300"/>
        </w:trPr>
        <w:tc>
          <w:tcPr>
            <w:tcW w:w="1483" w:type="dxa"/>
            <w:vMerge/>
            <w:vAlign w:val="center"/>
            <w:hideMark/>
          </w:tcPr>
          <w:p w14:paraId="1E8F8F4C"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04792630"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Postcode</w:t>
            </w:r>
          </w:p>
        </w:tc>
        <w:tc>
          <w:tcPr>
            <w:tcW w:w="4165" w:type="dxa"/>
            <w:shd w:val="clear" w:color="auto" w:fill="auto"/>
          </w:tcPr>
          <w:p w14:paraId="36BAAF2B" w14:textId="30732722" w:rsidR="00392B5B" w:rsidRPr="00392B5B" w:rsidRDefault="00392B5B" w:rsidP="00392B5B">
            <w:pPr>
              <w:spacing w:after="0"/>
              <w:jc w:val="left"/>
              <w:rPr>
                <w:rFonts w:eastAsia="Times New Roman" w:cs="Arial"/>
                <w:sz w:val="20"/>
                <w:szCs w:val="20"/>
                <w:lang w:eastAsia="en-GB"/>
              </w:rPr>
            </w:pPr>
          </w:p>
        </w:tc>
      </w:tr>
      <w:tr w:rsidR="00392B5B" w:rsidRPr="00392B5B" w14:paraId="04AA5E52" w14:textId="77777777" w:rsidTr="00CE0074">
        <w:trPr>
          <w:gridAfter w:val="1"/>
          <w:wAfter w:w="14" w:type="dxa"/>
          <w:trHeight w:val="300"/>
        </w:trPr>
        <w:tc>
          <w:tcPr>
            <w:tcW w:w="1483" w:type="dxa"/>
            <w:vMerge/>
            <w:vAlign w:val="center"/>
            <w:hideMark/>
          </w:tcPr>
          <w:p w14:paraId="29571A12"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0D8FE009"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Country in which the manufacture is based</w:t>
            </w:r>
          </w:p>
        </w:tc>
        <w:tc>
          <w:tcPr>
            <w:tcW w:w="4165" w:type="dxa"/>
            <w:shd w:val="clear" w:color="auto" w:fill="auto"/>
          </w:tcPr>
          <w:p w14:paraId="63927549" w14:textId="4CB0FF4B" w:rsidR="00392B5B" w:rsidRPr="00392B5B" w:rsidRDefault="00392B5B" w:rsidP="00392B5B">
            <w:pPr>
              <w:spacing w:after="0"/>
              <w:jc w:val="left"/>
              <w:rPr>
                <w:rFonts w:eastAsia="Times New Roman" w:cs="Arial"/>
                <w:sz w:val="20"/>
                <w:szCs w:val="20"/>
                <w:lang w:eastAsia="en-GB"/>
              </w:rPr>
            </w:pPr>
          </w:p>
        </w:tc>
      </w:tr>
      <w:tr w:rsidR="00392B5B" w:rsidRPr="00392B5B" w14:paraId="3A22B12A" w14:textId="77777777" w:rsidTr="00CE0074">
        <w:trPr>
          <w:gridAfter w:val="1"/>
          <w:wAfter w:w="14" w:type="dxa"/>
          <w:trHeight w:val="255"/>
        </w:trPr>
        <w:tc>
          <w:tcPr>
            <w:tcW w:w="1483" w:type="dxa"/>
            <w:vMerge w:val="restart"/>
            <w:shd w:val="clear" w:color="000000" w:fill="D9D9D9"/>
            <w:hideMark/>
          </w:tcPr>
          <w:p w14:paraId="16F11961" w14:textId="77777777" w:rsidR="00392B5B" w:rsidRPr="00392B5B" w:rsidRDefault="00392B5B" w:rsidP="00392B5B">
            <w:pPr>
              <w:spacing w:after="0"/>
              <w:jc w:val="center"/>
              <w:rPr>
                <w:rFonts w:eastAsia="Times New Roman" w:cs="Arial"/>
                <w:i/>
                <w:iCs/>
                <w:color w:val="000000"/>
                <w:sz w:val="20"/>
                <w:szCs w:val="20"/>
                <w:lang w:eastAsia="en-GB"/>
              </w:rPr>
            </w:pPr>
            <w:r w:rsidRPr="00392B5B">
              <w:rPr>
                <w:rFonts w:eastAsia="Times New Roman" w:cs="Arial"/>
                <w:i/>
                <w:iCs/>
                <w:color w:val="000000"/>
                <w:sz w:val="20"/>
                <w:szCs w:val="20"/>
                <w:lang w:eastAsia="en-GB"/>
              </w:rPr>
              <w:t>Raw material details</w:t>
            </w:r>
          </w:p>
        </w:tc>
        <w:tc>
          <w:tcPr>
            <w:tcW w:w="3615" w:type="dxa"/>
            <w:shd w:val="clear" w:color="000000" w:fill="D9D9D9"/>
            <w:hideMark/>
          </w:tcPr>
          <w:p w14:paraId="3A674A72"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 xml:space="preserve">Name of raw material supplier </w:t>
            </w:r>
          </w:p>
        </w:tc>
        <w:tc>
          <w:tcPr>
            <w:tcW w:w="4165" w:type="dxa"/>
            <w:shd w:val="clear" w:color="auto" w:fill="auto"/>
          </w:tcPr>
          <w:p w14:paraId="7EC21B56" w14:textId="77777777" w:rsidR="00AE21B8" w:rsidRDefault="00AE21B8" w:rsidP="00AE21B8">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279FD7B3" w14:textId="3B386D33" w:rsidR="00392B5B" w:rsidRPr="00392B5B" w:rsidRDefault="00392B5B" w:rsidP="00392B5B">
            <w:pPr>
              <w:spacing w:after="0"/>
              <w:jc w:val="left"/>
              <w:rPr>
                <w:rFonts w:eastAsia="Times New Roman" w:cs="Arial"/>
                <w:sz w:val="20"/>
                <w:szCs w:val="20"/>
                <w:lang w:eastAsia="en-GB"/>
              </w:rPr>
            </w:pPr>
          </w:p>
        </w:tc>
      </w:tr>
      <w:tr w:rsidR="00392B5B" w:rsidRPr="00392B5B" w14:paraId="7784E422" w14:textId="77777777" w:rsidTr="00CE0074">
        <w:trPr>
          <w:gridAfter w:val="1"/>
          <w:wAfter w:w="14" w:type="dxa"/>
          <w:trHeight w:val="300"/>
        </w:trPr>
        <w:tc>
          <w:tcPr>
            <w:tcW w:w="1483" w:type="dxa"/>
            <w:vMerge/>
            <w:vAlign w:val="center"/>
            <w:hideMark/>
          </w:tcPr>
          <w:p w14:paraId="5FF36881"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17FD0B4F"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Address line 1</w:t>
            </w:r>
          </w:p>
        </w:tc>
        <w:tc>
          <w:tcPr>
            <w:tcW w:w="4165" w:type="dxa"/>
            <w:shd w:val="clear" w:color="auto" w:fill="auto"/>
          </w:tcPr>
          <w:p w14:paraId="61A7A57F" w14:textId="6BE314A7" w:rsidR="00392B5B" w:rsidRPr="00392B5B" w:rsidRDefault="00392B5B" w:rsidP="00392B5B">
            <w:pPr>
              <w:spacing w:after="0"/>
              <w:jc w:val="left"/>
              <w:rPr>
                <w:rFonts w:eastAsia="Times New Roman" w:cs="Arial"/>
                <w:sz w:val="20"/>
                <w:szCs w:val="20"/>
                <w:lang w:eastAsia="en-GB"/>
              </w:rPr>
            </w:pPr>
          </w:p>
        </w:tc>
      </w:tr>
      <w:tr w:rsidR="00392B5B" w:rsidRPr="00392B5B" w14:paraId="4D0E3431" w14:textId="77777777" w:rsidTr="00CE0074">
        <w:trPr>
          <w:gridAfter w:val="1"/>
          <w:wAfter w:w="14" w:type="dxa"/>
          <w:trHeight w:val="300"/>
        </w:trPr>
        <w:tc>
          <w:tcPr>
            <w:tcW w:w="1483" w:type="dxa"/>
            <w:vMerge/>
            <w:vAlign w:val="center"/>
            <w:hideMark/>
          </w:tcPr>
          <w:p w14:paraId="4030D4E0"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2C637E34"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Address line 2</w:t>
            </w:r>
          </w:p>
        </w:tc>
        <w:tc>
          <w:tcPr>
            <w:tcW w:w="4165" w:type="dxa"/>
            <w:shd w:val="clear" w:color="auto" w:fill="auto"/>
          </w:tcPr>
          <w:p w14:paraId="7FED48C9" w14:textId="019C2E7A" w:rsidR="00392B5B" w:rsidRPr="00392B5B" w:rsidRDefault="00392B5B" w:rsidP="00392B5B">
            <w:pPr>
              <w:spacing w:after="0"/>
              <w:jc w:val="left"/>
              <w:rPr>
                <w:rFonts w:eastAsia="Times New Roman" w:cs="Arial"/>
                <w:sz w:val="20"/>
                <w:szCs w:val="20"/>
                <w:lang w:eastAsia="en-GB"/>
              </w:rPr>
            </w:pPr>
          </w:p>
        </w:tc>
      </w:tr>
      <w:tr w:rsidR="00392B5B" w:rsidRPr="00392B5B" w14:paraId="12FB03B7" w14:textId="77777777" w:rsidTr="00CE0074">
        <w:trPr>
          <w:gridAfter w:val="1"/>
          <w:wAfter w:w="14" w:type="dxa"/>
          <w:trHeight w:val="300"/>
        </w:trPr>
        <w:tc>
          <w:tcPr>
            <w:tcW w:w="1483" w:type="dxa"/>
            <w:vMerge/>
            <w:vAlign w:val="center"/>
            <w:hideMark/>
          </w:tcPr>
          <w:p w14:paraId="34F5084E"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374C5D45"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Postcode</w:t>
            </w:r>
          </w:p>
        </w:tc>
        <w:tc>
          <w:tcPr>
            <w:tcW w:w="4165" w:type="dxa"/>
            <w:shd w:val="clear" w:color="auto" w:fill="auto"/>
          </w:tcPr>
          <w:p w14:paraId="07A2FE1B" w14:textId="5FAFAFB2" w:rsidR="00392B5B" w:rsidRPr="00392B5B" w:rsidRDefault="00392B5B" w:rsidP="00392B5B">
            <w:pPr>
              <w:spacing w:after="0"/>
              <w:jc w:val="left"/>
              <w:rPr>
                <w:rFonts w:eastAsia="Times New Roman" w:cs="Arial"/>
                <w:sz w:val="20"/>
                <w:szCs w:val="20"/>
                <w:lang w:eastAsia="en-GB"/>
              </w:rPr>
            </w:pPr>
          </w:p>
        </w:tc>
      </w:tr>
      <w:tr w:rsidR="00392B5B" w:rsidRPr="00392B5B" w14:paraId="38D2538C" w14:textId="77777777" w:rsidTr="00CE0074">
        <w:trPr>
          <w:gridAfter w:val="1"/>
          <w:wAfter w:w="14" w:type="dxa"/>
          <w:trHeight w:val="300"/>
        </w:trPr>
        <w:tc>
          <w:tcPr>
            <w:tcW w:w="1483" w:type="dxa"/>
            <w:vMerge/>
            <w:vAlign w:val="center"/>
            <w:hideMark/>
          </w:tcPr>
          <w:p w14:paraId="42CA35E8"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6282E87C"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Country</w:t>
            </w:r>
          </w:p>
        </w:tc>
        <w:tc>
          <w:tcPr>
            <w:tcW w:w="4165" w:type="dxa"/>
            <w:shd w:val="clear" w:color="auto" w:fill="auto"/>
          </w:tcPr>
          <w:p w14:paraId="531DC9C4" w14:textId="71F43467" w:rsidR="00392B5B" w:rsidRPr="00392B5B" w:rsidRDefault="00392B5B" w:rsidP="00392B5B">
            <w:pPr>
              <w:spacing w:after="0"/>
              <w:jc w:val="left"/>
              <w:rPr>
                <w:rFonts w:eastAsia="Times New Roman" w:cs="Arial"/>
                <w:sz w:val="20"/>
                <w:szCs w:val="20"/>
                <w:lang w:eastAsia="en-GB"/>
              </w:rPr>
            </w:pPr>
          </w:p>
        </w:tc>
      </w:tr>
      <w:tr w:rsidR="00392B5B" w:rsidRPr="00392B5B" w14:paraId="5820D594" w14:textId="77777777" w:rsidTr="00392B5B">
        <w:trPr>
          <w:gridAfter w:val="1"/>
          <w:wAfter w:w="14" w:type="dxa"/>
          <w:trHeight w:val="765"/>
        </w:trPr>
        <w:tc>
          <w:tcPr>
            <w:tcW w:w="1483" w:type="dxa"/>
            <w:shd w:val="clear" w:color="000000" w:fill="D9D9D9"/>
            <w:hideMark/>
          </w:tcPr>
          <w:p w14:paraId="77DBF88C" w14:textId="77777777" w:rsidR="00392B5B" w:rsidRPr="00392B5B" w:rsidRDefault="00392B5B" w:rsidP="00392B5B">
            <w:pPr>
              <w:spacing w:after="0"/>
              <w:jc w:val="center"/>
              <w:rPr>
                <w:rFonts w:eastAsia="Times New Roman" w:cs="Arial"/>
                <w:i/>
                <w:iCs/>
                <w:color w:val="000000"/>
                <w:sz w:val="20"/>
                <w:szCs w:val="20"/>
                <w:lang w:eastAsia="en-GB"/>
              </w:rPr>
            </w:pPr>
            <w:r w:rsidRPr="00392B5B">
              <w:rPr>
                <w:rFonts w:eastAsia="Times New Roman" w:cs="Arial"/>
                <w:i/>
                <w:iCs/>
                <w:color w:val="000000"/>
                <w:sz w:val="20"/>
                <w:szCs w:val="20"/>
                <w:lang w:eastAsia="en-GB"/>
              </w:rPr>
              <w:t>Animal derivatives</w:t>
            </w:r>
          </w:p>
        </w:tc>
        <w:tc>
          <w:tcPr>
            <w:tcW w:w="3615" w:type="dxa"/>
            <w:shd w:val="clear" w:color="000000" w:fill="D9D9D9"/>
            <w:hideMark/>
          </w:tcPr>
          <w:p w14:paraId="4CDB1921"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Details of any animal products or animal derived material which may be present in the Product</w:t>
            </w:r>
          </w:p>
        </w:tc>
        <w:tc>
          <w:tcPr>
            <w:tcW w:w="4165" w:type="dxa"/>
            <w:shd w:val="clear" w:color="auto" w:fill="auto"/>
            <w:hideMark/>
          </w:tcPr>
          <w:p w14:paraId="0C5FF403"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No</w:t>
            </w:r>
          </w:p>
        </w:tc>
      </w:tr>
      <w:tr w:rsidR="00392B5B" w:rsidRPr="00392B5B" w14:paraId="4595B152" w14:textId="77777777" w:rsidTr="00392B5B">
        <w:trPr>
          <w:gridAfter w:val="1"/>
          <w:wAfter w:w="14" w:type="dxa"/>
          <w:trHeight w:val="255"/>
        </w:trPr>
        <w:tc>
          <w:tcPr>
            <w:tcW w:w="1483" w:type="dxa"/>
            <w:vMerge w:val="restart"/>
            <w:shd w:val="clear" w:color="000000" w:fill="D9D9D9"/>
            <w:hideMark/>
          </w:tcPr>
          <w:p w14:paraId="7EAE7B55" w14:textId="77777777" w:rsidR="00392B5B" w:rsidRPr="00392B5B" w:rsidRDefault="00392B5B" w:rsidP="00392B5B">
            <w:pPr>
              <w:spacing w:after="0"/>
              <w:jc w:val="center"/>
              <w:rPr>
                <w:rFonts w:eastAsia="Times New Roman" w:cs="Arial"/>
                <w:i/>
                <w:iCs/>
                <w:color w:val="000000"/>
                <w:sz w:val="20"/>
                <w:szCs w:val="20"/>
                <w:lang w:eastAsia="en-GB"/>
              </w:rPr>
            </w:pPr>
            <w:r w:rsidRPr="00392B5B">
              <w:rPr>
                <w:rFonts w:eastAsia="Times New Roman" w:cs="Arial"/>
                <w:i/>
                <w:iCs/>
                <w:color w:val="000000"/>
                <w:sz w:val="20"/>
                <w:szCs w:val="20"/>
                <w:lang w:eastAsia="en-GB"/>
              </w:rPr>
              <w:t>Pack details</w:t>
            </w:r>
          </w:p>
        </w:tc>
        <w:tc>
          <w:tcPr>
            <w:tcW w:w="3615" w:type="dxa"/>
            <w:shd w:val="clear" w:color="000000" w:fill="D9D9D9"/>
            <w:hideMark/>
          </w:tcPr>
          <w:p w14:paraId="06BE73A7"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Pack size (Inner pack size)</w:t>
            </w:r>
          </w:p>
        </w:tc>
        <w:tc>
          <w:tcPr>
            <w:tcW w:w="4165" w:type="dxa"/>
            <w:shd w:val="clear" w:color="auto" w:fill="auto"/>
            <w:hideMark/>
          </w:tcPr>
          <w:p w14:paraId="5367863D"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10 ampoules per pack</w:t>
            </w:r>
          </w:p>
        </w:tc>
      </w:tr>
      <w:tr w:rsidR="00392B5B" w:rsidRPr="00392B5B" w14:paraId="7E5575E5" w14:textId="77777777" w:rsidTr="00392B5B">
        <w:trPr>
          <w:gridAfter w:val="1"/>
          <w:wAfter w:w="14" w:type="dxa"/>
          <w:trHeight w:val="510"/>
        </w:trPr>
        <w:tc>
          <w:tcPr>
            <w:tcW w:w="1483" w:type="dxa"/>
            <w:vMerge/>
            <w:vAlign w:val="center"/>
            <w:hideMark/>
          </w:tcPr>
          <w:p w14:paraId="1AC0647E"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61DBF71C"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 xml:space="preserve">Product code </w:t>
            </w:r>
          </w:p>
        </w:tc>
        <w:tc>
          <w:tcPr>
            <w:tcW w:w="4165" w:type="dxa"/>
            <w:shd w:val="clear" w:color="auto" w:fill="auto"/>
            <w:hideMark/>
          </w:tcPr>
          <w:p w14:paraId="4EA3D5FF"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1ml: DEXA3.3</w:t>
            </w:r>
            <w:r w:rsidRPr="00392B5B">
              <w:rPr>
                <w:rFonts w:eastAsia="Times New Roman" w:cs="Arial"/>
                <w:sz w:val="20"/>
                <w:szCs w:val="20"/>
                <w:lang w:eastAsia="en-GB"/>
              </w:rPr>
              <w:br/>
              <w:t>2ml: DEXA6.6X10</w:t>
            </w:r>
          </w:p>
        </w:tc>
      </w:tr>
      <w:tr w:rsidR="00392B5B" w:rsidRPr="00392B5B" w14:paraId="765615F5" w14:textId="77777777" w:rsidTr="00392B5B">
        <w:trPr>
          <w:gridAfter w:val="1"/>
          <w:wAfter w:w="14" w:type="dxa"/>
          <w:trHeight w:val="510"/>
        </w:trPr>
        <w:tc>
          <w:tcPr>
            <w:tcW w:w="1483" w:type="dxa"/>
            <w:vMerge/>
            <w:vAlign w:val="center"/>
            <w:hideMark/>
          </w:tcPr>
          <w:p w14:paraId="2F98BF5D"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11F21F4A"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PIP code</w:t>
            </w:r>
          </w:p>
        </w:tc>
        <w:tc>
          <w:tcPr>
            <w:tcW w:w="4165" w:type="dxa"/>
            <w:shd w:val="clear" w:color="auto" w:fill="auto"/>
            <w:hideMark/>
          </w:tcPr>
          <w:p w14:paraId="10A71ED2"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1ml: 118-1452</w:t>
            </w:r>
            <w:r w:rsidRPr="00392B5B">
              <w:rPr>
                <w:rFonts w:eastAsia="Times New Roman" w:cs="Arial"/>
                <w:sz w:val="20"/>
                <w:szCs w:val="20"/>
                <w:lang w:eastAsia="en-GB"/>
              </w:rPr>
              <w:br/>
              <w:t>2ml: 121-3248</w:t>
            </w:r>
          </w:p>
        </w:tc>
      </w:tr>
      <w:tr w:rsidR="00392B5B" w:rsidRPr="00392B5B" w14:paraId="27FA9C4F" w14:textId="77777777" w:rsidTr="00392B5B">
        <w:trPr>
          <w:gridAfter w:val="1"/>
          <w:wAfter w:w="14" w:type="dxa"/>
          <w:trHeight w:val="255"/>
        </w:trPr>
        <w:tc>
          <w:tcPr>
            <w:tcW w:w="1483" w:type="dxa"/>
            <w:vMerge/>
            <w:vAlign w:val="center"/>
            <w:hideMark/>
          </w:tcPr>
          <w:p w14:paraId="5F9556A2"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7F295DCA"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 xml:space="preserve">Pack type </w:t>
            </w:r>
          </w:p>
        </w:tc>
        <w:tc>
          <w:tcPr>
            <w:tcW w:w="4165" w:type="dxa"/>
            <w:shd w:val="clear" w:color="auto" w:fill="auto"/>
            <w:hideMark/>
          </w:tcPr>
          <w:p w14:paraId="70FFFF86"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Each cardboard pack contains 10 glass ampoules</w:t>
            </w:r>
          </w:p>
        </w:tc>
      </w:tr>
      <w:tr w:rsidR="00392B5B" w:rsidRPr="00392B5B" w14:paraId="3D57149E" w14:textId="77777777" w:rsidTr="00392B5B">
        <w:trPr>
          <w:gridAfter w:val="1"/>
          <w:wAfter w:w="14" w:type="dxa"/>
          <w:trHeight w:val="300"/>
        </w:trPr>
        <w:tc>
          <w:tcPr>
            <w:tcW w:w="1483" w:type="dxa"/>
            <w:vMerge/>
            <w:vAlign w:val="center"/>
            <w:hideMark/>
          </w:tcPr>
          <w:p w14:paraId="544B5A70"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69D96F6C"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Tamper evidence - method used.</w:t>
            </w:r>
          </w:p>
        </w:tc>
        <w:tc>
          <w:tcPr>
            <w:tcW w:w="4165" w:type="dxa"/>
            <w:shd w:val="clear" w:color="auto" w:fill="auto"/>
            <w:hideMark/>
          </w:tcPr>
          <w:p w14:paraId="55948249"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Seal (compliant to EU FMD)</w:t>
            </w:r>
          </w:p>
        </w:tc>
      </w:tr>
      <w:tr w:rsidR="00392B5B" w:rsidRPr="00392B5B" w14:paraId="2EF670E1" w14:textId="77777777" w:rsidTr="00392B5B">
        <w:trPr>
          <w:gridAfter w:val="1"/>
          <w:wAfter w:w="14" w:type="dxa"/>
          <w:trHeight w:val="510"/>
        </w:trPr>
        <w:tc>
          <w:tcPr>
            <w:tcW w:w="1483" w:type="dxa"/>
            <w:vMerge/>
            <w:vAlign w:val="center"/>
            <w:hideMark/>
          </w:tcPr>
          <w:p w14:paraId="50BED308"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43B2A762"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EAN (numeric)</w:t>
            </w:r>
          </w:p>
        </w:tc>
        <w:tc>
          <w:tcPr>
            <w:tcW w:w="4165" w:type="dxa"/>
            <w:shd w:val="clear" w:color="auto" w:fill="auto"/>
            <w:hideMark/>
          </w:tcPr>
          <w:p w14:paraId="37CC2D66"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1ml: 5016386100796</w:t>
            </w:r>
            <w:r w:rsidRPr="00392B5B">
              <w:rPr>
                <w:rFonts w:eastAsia="Times New Roman" w:cs="Arial"/>
                <w:sz w:val="20"/>
                <w:szCs w:val="20"/>
                <w:lang w:eastAsia="en-GB"/>
              </w:rPr>
              <w:br/>
              <w:t>2ml: 5016386033322</w:t>
            </w:r>
          </w:p>
        </w:tc>
      </w:tr>
      <w:tr w:rsidR="00392B5B" w:rsidRPr="00392B5B" w14:paraId="46B58144" w14:textId="77777777" w:rsidTr="00392B5B">
        <w:trPr>
          <w:trHeight w:val="345"/>
        </w:trPr>
        <w:tc>
          <w:tcPr>
            <w:tcW w:w="1483" w:type="dxa"/>
            <w:vMerge/>
            <w:vAlign w:val="center"/>
            <w:hideMark/>
          </w:tcPr>
          <w:p w14:paraId="3F5544E0" w14:textId="77777777" w:rsidR="00392B5B" w:rsidRPr="00392B5B" w:rsidRDefault="00392B5B" w:rsidP="00392B5B">
            <w:pPr>
              <w:spacing w:after="0"/>
              <w:jc w:val="left"/>
              <w:rPr>
                <w:rFonts w:eastAsia="Times New Roman" w:cs="Arial"/>
                <w:i/>
                <w:iCs/>
                <w:color w:val="000000"/>
                <w:sz w:val="20"/>
                <w:szCs w:val="20"/>
                <w:lang w:eastAsia="en-GB"/>
              </w:rPr>
            </w:pPr>
          </w:p>
        </w:tc>
        <w:tc>
          <w:tcPr>
            <w:tcW w:w="7794" w:type="dxa"/>
            <w:gridSpan w:val="3"/>
            <w:shd w:val="clear" w:color="000000" w:fill="D9D9D9"/>
            <w:hideMark/>
          </w:tcPr>
          <w:p w14:paraId="454016BF" w14:textId="77777777" w:rsidR="00392B5B" w:rsidRPr="00392B5B" w:rsidRDefault="00392B5B" w:rsidP="00392B5B">
            <w:pPr>
              <w:spacing w:after="0"/>
              <w:jc w:val="left"/>
              <w:rPr>
                <w:rFonts w:eastAsia="Times New Roman" w:cs="Arial"/>
                <w:i/>
                <w:iCs/>
                <w:sz w:val="20"/>
                <w:szCs w:val="20"/>
                <w:lang w:eastAsia="en-GB"/>
              </w:rPr>
            </w:pPr>
            <w:r w:rsidRPr="00392B5B">
              <w:rPr>
                <w:rFonts w:eastAsia="Times New Roman" w:cs="Arial"/>
                <w:i/>
                <w:iCs/>
                <w:sz w:val="20"/>
                <w:szCs w:val="20"/>
                <w:lang w:eastAsia="en-GB"/>
              </w:rPr>
              <w:t>Does the pack/container meet the following requirements:</w:t>
            </w:r>
          </w:p>
        </w:tc>
      </w:tr>
      <w:tr w:rsidR="00392B5B" w:rsidRPr="00392B5B" w14:paraId="49E3B67F" w14:textId="77777777" w:rsidTr="00392B5B">
        <w:trPr>
          <w:gridAfter w:val="1"/>
          <w:wAfter w:w="14" w:type="dxa"/>
          <w:trHeight w:val="300"/>
        </w:trPr>
        <w:tc>
          <w:tcPr>
            <w:tcW w:w="1483" w:type="dxa"/>
            <w:vMerge/>
            <w:vAlign w:val="center"/>
            <w:hideMark/>
          </w:tcPr>
          <w:p w14:paraId="3C2CEC6A"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227668C4"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Expiry date displayed on the pack?</w:t>
            </w:r>
          </w:p>
        </w:tc>
        <w:tc>
          <w:tcPr>
            <w:tcW w:w="4165" w:type="dxa"/>
            <w:shd w:val="clear" w:color="auto" w:fill="auto"/>
            <w:hideMark/>
          </w:tcPr>
          <w:p w14:paraId="339DDAE8"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Yes</w:t>
            </w:r>
          </w:p>
        </w:tc>
      </w:tr>
      <w:tr w:rsidR="00392B5B" w:rsidRPr="00392B5B" w14:paraId="3C8DF8CF" w14:textId="77777777" w:rsidTr="00392B5B">
        <w:trPr>
          <w:gridAfter w:val="1"/>
          <w:wAfter w:w="14" w:type="dxa"/>
          <w:trHeight w:val="300"/>
        </w:trPr>
        <w:tc>
          <w:tcPr>
            <w:tcW w:w="1483" w:type="dxa"/>
            <w:vMerge/>
            <w:vAlign w:val="center"/>
            <w:hideMark/>
          </w:tcPr>
          <w:p w14:paraId="3FDCF32A"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1A69619C"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Date of manufacture displayed on pack?</w:t>
            </w:r>
          </w:p>
        </w:tc>
        <w:tc>
          <w:tcPr>
            <w:tcW w:w="4165" w:type="dxa"/>
            <w:shd w:val="clear" w:color="auto" w:fill="auto"/>
            <w:hideMark/>
          </w:tcPr>
          <w:p w14:paraId="57D25EDC"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No</w:t>
            </w:r>
          </w:p>
        </w:tc>
      </w:tr>
      <w:tr w:rsidR="00392B5B" w:rsidRPr="00392B5B" w14:paraId="2D96D110" w14:textId="77777777" w:rsidTr="00392B5B">
        <w:trPr>
          <w:gridAfter w:val="1"/>
          <w:wAfter w:w="14" w:type="dxa"/>
          <w:trHeight w:val="765"/>
        </w:trPr>
        <w:tc>
          <w:tcPr>
            <w:tcW w:w="1483" w:type="dxa"/>
            <w:vMerge/>
            <w:vAlign w:val="center"/>
            <w:hideMark/>
          </w:tcPr>
          <w:p w14:paraId="2D8F03B4"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628DD672"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Batch number displayed on pack? (provide details of the structure of the batch numbering system)</w:t>
            </w:r>
          </w:p>
        </w:tc>
        <w:tc>
          <w:tcPr>
            <w:tcW w:w="4165" w:type="dxa"/>
            <w:shd w:val="clear" w:color="auto" w:fill="auto"/>
            <w:hideMark/>
          </w:tcPr>
          <w:p w14:paraId="7668CD3F"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Yes.</w:t>
            </w:r>
            <w:r w:rsidRPr="00392B5B">
              <w:rPr>
                <w:rFonts w:eastAsia="Times New Roman" w:cs="Arial"/>
                <w:sz w:val="20"/>
                <w:szCs w:val="20"/>
                <w:lang w:eastAsia="en-GB"/>
              </w:rPr>
              <w:br/>
              <w:t>YWWXXX (y= last digit of the year; WW= week number, XXX = sequential number)</w:t>
            </w:r>
          </w:p>
        </w:tc>
      </w:tr>
      <w:tr w:rsidR="00392B5B" w:rsidRPr="00392B5B" w14:paraId="648BFF6E" w14:textId="77777777" w:rsidTr="00392B5B">
        <w:trPr>
          <w:gridAfter w:val="1"/>
          <w:wAfter w:w="14" w:type="dxa"/>
          <w:trHeight w:val="1185"/>
        </w:trPr>
        <w:tc>
          <w:tcPr>
            <w:tcW w:w="1483" w:type="dxa"/>
            <w:vMerge/>
            <w:vAlign w:val="center"/>
            <w:hideMark/>
          </w:tcPr>
          <w:p w14:paraId="0DDF314D"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46730C52"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 xml:space="preserve">Bar code (provide details of information provided, is batch number and expiry date </w:t>
            </w:r>
            <w:proofErr w:type="gramStart"/>
            <w:r w:rsidRPr="00392B5B">
              <w:rPr>
                <w:rFonts w:eastAsia="Times New Roman" w:cs="Arial"/>
                <w:sz w:val="20"/>
                <w:szCs w:val="20"/>
                <w:lang w:eastAsia="en-GB"/>
              </w:rPr>
              <w:t>included )</w:t>
            </w:r>
            <w:proofErr w:type="gramEnd"/>
            <w:r w:rsidRPr="00392B5B">
              <w:rPr>
                <w:rFonts w:eastAsia="Times New Roman" w:cs="Arial"/>
                <w:sz w:val="20"/>
                <w:szCs w:val="20"/>
                <w:lang w:eastAsia="en-GB"/>
              </w:rPr>
              <w:t xml:space="preserve">? </w:t>
            </w:r>
          </w:p>
        </w:tc>
        <w:tc>
          <w:tcPr>
            <w:tcW w:w="4165" w:type="dxa"/>
            <w:shd w:val="clear" w:color="auto" w:fill="auto"/>
            <w:hideMark/>
          </w:tcPr>
          <w:p w14:paraId="46AC8C37"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2D EAN barcode encodes the EAN13 number</w:t>
            </w:r>
            <w:r w:rsidRPr="00392B5B">
              <w:rPr>
                <w:rFonts w:eastAsia="Times New Roman" w:cs="Arial"/>
                <w:sz w:val="20"/>
                <w:szCs w:val="20"/>
                <w:lang w:eastAsia="en-GB"/>
              </w:rPr>
              <w:br/>
            </w:r>
            <w:r w:rsidRPr="00392B5B">
              <w:rPr>
                <w:rFonts w:eastAsia="Times New Roman" w:cs="Arial"/>
                <w:sz w:val="20"/>
                <w:szCs w:val="20"/>
                <w:lang w:eastAsia="en-GB"/>
              </w:rPr>
              <w:br/>
              <w:t>2D Data Matrix Code (compliant to EU FMD) encodes product code, unique serial number, batch number and expiry date</w:t>
            </w:r>
          </w:p>
        </w:tc>
      </w:tr>
      <w:tr w:rsidR="00392B5B" w:rsidRPr="00392B5B" w14:paraId="1C524157" w14:textId="77777777" w:rsidTr="00392B5B">
        <w:trPr>
          <w:gridAfter w:val="1"/>
          <w:wAfter w:w="14" w:type="dxa"/>
          <w:trHeight w:val="300"/>
        </w:trPr>
        <w:tc>
          <w:tcPr>
            <w:tcW w:w="1483" w:type="dxa"/>
            <w:vMerge/>
            <w:vAlign w:val="center"/>
            <w:hideMark/>
          </w:tcPr>
          <w:p w14:paraId="69D31CEA"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630923CF"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Is the Product serialised?</w:t>
            </w:r>
          </w:p>
        </w:tc>
        <w:tc>
          <w:tcPr>
            <w:tcW w:w="4165" w:type="dxa"/>
            <w:shd w:val="clear" w:color="auto" w:fill="auto"/>
            <w:hideMark/>
          </w:tcPr>
          <w:p w14:paraId="70AF9E21"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Yes (compliant to EU FMD)</w:t>
            </w:r>
          </w:p>
        </w:tc>
      </w:tr>
      <w:tr w:rsidR="00392B5B" w:rsidRPr="00392B5B" w14:paraId="38A20E90" w14:textId="77777777" w:rsidTr="00392B5B">
        <w:trPr>
          <w:gridAfter w:val="1"/>
          <w:wAfter w:w="14" w:type="dxa"/>
          <w:trHeight w:val="300"/>
        </w:trPr>
        <w:tc>
          <w:tcPr>
            <w:tcW w:w="1483" w:type="dxa"/>
            <w:vMerge/>
            <w:vAlign w:val="center"/>
            <w:hideMark/>
          </w:tcPr>
          <w:p w14:paraId="1AA16912"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3D488F70"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Patient information leaflet in each pack?</w:t>
            </w:r>
          </w:p>
        </w:tc>
        <w:tc>
          <w:tcPr>
            <w:tcW w:w="4165" w:type="dxa"/>
            <w:shd w:val="clear" w:color="auto" w:fill="auto"/>
            <w:hideMark/>
          </w:tcPr>
          <w:p w14:paraId="23B3827F"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Yes</w:t>
            </w:r>
          </w:p>
        </w:tc>
      </w:tr>
      <w:tr w:rsidR="00392B5B" w:rsidRPr="00392B5B" w14:paraId="5FB824BF" w14:textId="77777777" w:rsidTr="00392B5B">
        <w:trPr>
          <w:gridAfter w:val="1"/>
          <w:wAfter w:w="14" w:type="dxa"/>
          <w:trHeight w:val="300"/>
        </w:trPr>
        <w:tc>
          <w:tcPr>
            <w:tcW w:w="1483" w:type="dxa"/>
            <w:vMerge/>
            <w:vAlign w:val="center"/>
            <w:hideMark/>
          </w:tcPr>
          <w:p w14:paraId="3C158EA4"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220E0BBD"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Medical device category licence number</w:t>
            </w:r>
          </w:p>
        </w:tc>
        <w:tc>
          <w:tcPr>
            <w:tcW w:w="4165" w:type="dxa"/>
            <w:shd w:val="clear" w:color="auto" w:fill="auto"/>
            <w:hideMark/>
          </w:tcPr>
          <w:p w14:paraId="0FE50331"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N/A not a medical device</w:t>
            </w:r>
          </w:p>
        </w:tc>
      </w:tr>
      <w:tr w:rsidR="00392B5B" w:rsidRPr="00392B5B" w14:paraId="4A8E9ED7" w14:textId="77777777" w:rsidTr="00392B5B">
        <w:trPr>
          <w:gridAfter w:val="1"/>
          <w:wAfter w:w="14" w:type="dxa"/>
          <w:trHeight w:val="300"/>
        </w:trPr>
        <w:tc>
          <w:tcPr>
            <w:tcW w:w="1483" w:type="dxa"/>
            <w:vMerge w:val="restart"/>
            <w:shd w:val="clear" w:color="000000" w:fill="D9D9D9"/>
            <w:hideMark/>
          </w:tcPr>
          <w:p w14:paraId="3666AB33" w14:textId="77777777" w:rsidR="00392B5B" w:rsidRPr="00392B5B" w:rsidRDefault="00392B5B" w:rsidP="00392B5B">
            <w:pPr>
              <w:spacing w:after="0"/>
              <w:jc w:val="center"/>
              <w:rPr>
                <w:rFonts w:eastAsia="Times New Roman" w:cs="Arial"/>
                <w:i/>
                <w:iCs/>
                <w:color w:val="000000"/>
                <w:sz w:val="20"/>
                <w:szCs w:val="20"/>
                <w:lang w:eastAsia="en-GB"/>
              </w:rPr>
            </w:pPr>
            <w:r w:rsidRPr="00392B5B">
              <w:rPr>
                <w:rFonts w:eastAsia="Times New Roman" w:cs="Arial"/>
                <w:i/>
                <w:iCs/>
                <w:color w:val="000000"/>
                <w:sz w:val="20"/>
                <w:szCs w:val="20"/>
                <w:lang w:eastAsia="en-GB"/>
              </w:rPr>
              <w:t>Shipping and packaging</w:t>
            </w:r>
          </w:p>
        </w:tc>
        <w:tc>
          <w:tcPr>
            <w:tcW w:w="3615" w:type="dxa"/>
            <w:shd w:val="clear" w:color="000000" w:fill="D9D9D9"/>
            <w:hideMark/>
          </w:tcPr>
          <w:p w14:paraId="1BC28804"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Pack dimensions (mm) h x w x d</w:t>
            </w:r>
          </w:p>
        </w:tc>
        <w:tc>
          <w:tcPr>
            <w:tcW w:w="4165" w:type="dxa"/>
            <w:shd w:val="clear" w:color="auto" w:fill="auto"/>
            <w:hideMark/>
          </w:tcPr>
          <w:p w14:paraId="10E8B5AE"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80mm x 70mm x 30mm</w:t>
            </w:r>
          </w:p>
        </w:tc>
      </w:tr>
      <w:tr w:rsidR="00392B5B" w:rsidRPr="00392B5B" w14:paraId="256CDA68" w14:textId="77777777" w:rsidTr="00392B5B">
        <w:trPr>
          <w:gridAfter w:val="1"/>
          <w:wAfter w:w="14" w:type="dxa"/>
          <w:trHeight w:val="255"/>
        </w:trPr>
        <w:tc>
          <w:tcPr>
            <w:tcW w:w="1483" w:type="dxa"/>
            <w:vMerge/>
            <w:vAlign w:val="center"/>
            <w:hideMark/>
          </w:tcPr>
          <w:p w14:paraId="5C7074A5"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6137D646"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Outer, or shipper pack quantity</w:t>
            </w:r>
          </w:p>
        </w:tc>
        <w:tc>
          <w:tcPr>
            <w:tcW w:w="4165" w:type="dxa"/>
            <w:shd w:val="clear" w:color="auto" w:fill="auto"/>
            <w:hideMark/>
          </w:tcPr>
          <w:p w14:paraId="362430B2"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Shipper quantity: 100 packs per shipper</w:t>
            </w:r>
          </w:p>
        </w:tc>
      </w:tr>
      <w:tr w:rsidR="00392B5B" w:rsidRPr="00392B5B" w14:paraId="787BF9A3" w14:textId="77777777" w:rsidTr="00392B5B">
        <w:trPr>
          <w:gridAfter w:val="1"/>
          <w:wAfter w:w="14" w:type="dxa"/>
          <w:trHeight w:val="300"/>
        </w:trPr>
        <w:tc>
          <w:tcPr>
            <w:tcW w:w="1483" w:type="dxa"/>
            <w:vMerge/>
            <w:vAlign w:val="center"/>
            <w:hideMark/>
          </w:tcPr>
          <w:p w14:paraId="5C039508"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1079382A"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Outer pack dimensions (mm) h x w x d</w:t>
            </w:r>
          </w:p>
        </w:tc>
        <w:tc>
          <w:tcPr>
            <w:tcW w:w="4165" w:type="dxa"/>
            <w:shd w:val="clear" w:color="auto" w:fill="auto"/>
            <w:hideMark/>
          </w:tcPr>
          <w:p w14:paraId="156C5816"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 </w:t>
            </w:r>
          </w:p>
        </w:tc>
      </w:tr>
      <w:tr w:rsidR="00392B5B" w:rsidRPr="00392B5B" w14:paraId="77996F68" w14:textId="77777777" w:rsidTr="00392B5B">
        <w:trPr>
          <w:gridAfter w:val="1"/>
          <w:wAfter w:w="14" w:type="dxa"/>
          <w:trHeight w:val="300"/>
        </w:trPr>
        <w:tc>
          <w:tcPr>
            <w:tcW w:w="1483" w:type="dxa"/>
            <w:vMerge/>
            <w:vAlign w:val="center"/>
            <w:hideMark/>
          </w:tcPr>
          <w:p w14:paraId="4724E484"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6D5F70FF"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Outer pack weight (Kg)</w:t>
            </w:r>
          </w:p>
        </w:tc>
        <w:tc>
          <w:tcPr>
            <w:tcW w:w="4165" w:type="dxa"/>
            <w:shd w:val="clear" w:color="auto" w:fill="auto"/>
            <w:hideMark/>
          </w:tcPr>
          <w:p w14:paraId="017EC6B3"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4</w:t>
            </w:r>
          </w:p>
        </w:tc>
      </w:tr>
      <w:tr w:rsidR="00392B5B" w:rsidRPr="00392B5B" w14:paraId="7EBED115" w14:textId="77777777" w:rsidTr="00392B5B">
        <w:trPr>
          <w:gridAfter w:val="1"/>
          <w:wAfter w:w="14" w:type="dxa"/>
          <w:trHeight w:val="300"/>
        </w:trPr>
        <w:tc>
          <w:tcPr>
            <w:tcW w:w="1483" w:type="dxa"/>
            <w:vMerge/>
            <w:vAlign w:val="center"/>
            <w:hideMark/>
          </w:tcPr>
          <w:p w14:paraId="5453D354"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2EDF2E22"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 xml:space="preserve">Delivery on </w:t>
            </w:r>
            <w:proofErr w:type="spellStart"/>
            <w:r w:rsidRPr="00392B5B">
              <w:rPr>
                <w:rFonts w:eastAsia="Times New Roman" w:cs="Arial"/>
                <w:color w:val="000000"/>
                <w:sz w:val="20"/>
                <w:szCs w:val="20"/>
                <w:lang w:eastAsia="en-GB"/>
              </w:rPr>
              <w:t>Europallets</w:t>
            </w:r>
            <w:proofErr w:type="spellEnd"/>
            <w:r w:rsidRPr="00392B5B">
              <w:rPr>
                <w:rFonts w:eastAsia="Times New Roman" w:cs="Arial"/>
                <w:color w:val="000000"/>
                <w:sz w:val="20"/>
                <w:szCs w:val="20"/>
                <w:lang w:eastAsia="en-GB"/>
              </w:rPr>
              <w:t>?</w:t>
            </w:r>
          </w:p>
        </w:tc>
        <w:tc>
          <w:tcPr>
            <w:tcW w:w="4165" w:type="dxa"/>
            <w:shd w:val="clear" w:color="auto" w:fill="auto"/>
            <w:hideMark/>
          </w:tcPr>
          <w:p w14:paraId="42F9A86A"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Yes</w:t>
            </w:r>
          </w:p>
        </w:tc>
      </w:tr>
      <w:tr w:rsidR="00392B5B" w:rsidRPr="00392B5B" w14:paraId="51844EF5" w14:textId="77777777" w:rsidTr="00392B5B">
        <w:trPr>
          <w:gridAfter w:val="1"/>
          <w:wAfter w:w="14" w:type="dxa"/>
          <w:trHeight w:val="300"/>
        </w:trPr>
        <w:tc>
          <w:tcPr>
            <w:tcW w:w="1483" w:type="dxa"/>
            <w:vMerge/>
            <w:vAlign w:val="center"/>
            <w:hideMark/>
          </w:tcPr>
          <w:p w14:paraId="79680604"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26BBBD2B"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Number of outer packs per pallet</w:t>
            </w:r>
          </w:p>
        </w:tc>
        <w:tc>
          <w:tcPr>
            <w:tcW w:w="4165" w:type="dxa"/>
            <w:shd w:val="clear" w:color="auto" w:fill="auto"/>
            <w:hideMark/>
          </w:tcPr>
          <w:p w14:paraId="0B54DBE3"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4800</w:t>
            </w:r>
          </w:p>
        </w:tc>
      </w:tr>
      <w:tr w:rsidR="00392B5B" w:rsidRPr="00392B5B" w14:paraId="19B734F0" w14:textId="77777777" w:rsidTr="00392B5B">
        <w:trPr>
          <w:gridAfter w:val="1"/>
          <w:wAfter w:w="14" w:type="dxa"/>
          <w:trHeight w:val="300"/>
        </w:trPr>
        <w:tc>
          <w:tcPr>
            <w:tcW w:w="1483" w:type="dxa"/>
            <w:vMerge/>
            <w:vAlign w:val="center"/>
            <w:hideMark/>
          </w:tcPr>
          <w:p w14:paraId="5BD5EF62"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394D6F66"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Maximum pallet dimensions (mm) h x w x d</w:t>
            </w:r>
          </w:p>
        </w:tc>
        <w:tc>
          <w:tcPr>
            <w:tcW w:w="4165" w:type="dxa"/>
            <w:shd w:val="clear" w:color="auto" w:fill="auto"/>
            <w:hideMark/>
          </w:tcPr>
          <w:p w14:paraId="6AB76C00"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 xml:space="preserve">1200mm x 800mm x 1400mm </w:t>
            </w:r>
          </w:p>
        </w:tc>
      </w:tr>
      <w:tr w:rsidR="00392B5B" w:rsidRPr="00392B5B" w14:paraId="55B3C66F" w14:textId="77777777" w:rsidTr="00392B5B">
        <w:trPr>
          <w:gridAfter w:val="1"/>
          <w:wAfter w:w="14" w:type="dxa"/>
          <w:trHeight w:val="300"/>
        </w:trPr>
        <w:tc>
          <w:tcPr>
            <w:tcW w:w="1483" w:type="dxa"/>
            <w:vMerge/>
            <w:vAlign w:val="center"/>
            <w:hideMark/>
          </w:tcPr>
          <w:p w14:paraId="2476951C"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7443164E" w14:textId="77777777" w:rsidR="00392B5B" w:rsidRPr="00392B5B" w:rsidRDefault="00392B5B" w:rsidP="00392B5B">
            <w:pPr>
              <w:spacing w:after="0"/>
              <w:jc w:val="left"/>
              <w:rPr>
                <w:rFonts w:eastAsia="Times New Roman" w:cs="Arial"/>
                <w:color w:val="000000"/>
                <w:sz w:val="20"/>
                <w:szCs w:val="20"/>
                <w:lang w:eastAsia="en-GB"/>
              </w:rPr>
            </w:pPr>
            <w:r w:rsidRPr="00392B5B">
              <w:rPr>
                <w:rFonts w:eastAsia="Times New Roman" w:cs="Arial"/>
                <w:color w:val="000000"/>
                <w:sz w:val="20"/>
                <w:szCs w:val="20"/>
                <w:lang w:eastAsia="en-GB"/>
              </w:rPr>
              <w:t>Pallet weight (Kg)</w:t>
            </w:r>
          </w:p>
        </w:tc>
        <w:tc>
          <w:tcPr>
            <w:tcW w:w="4165" w:type="dxa"/>
            <w:shd w:val="clear" w:color="auto" w:fill="auto"/>
            <w:hideMark/>
          </w:tcPr>
          <w:p w14:paraId="4CBBA4F2"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232kg</w:t>
            </w:r>
          </w:p>
        </w:tc>
      </w:tr>
      <w:tr w:rsidR="00392B5B" w:rsidRPr="00392B5B" w14:paraId="3A9825FA" w14:textId="77777777" w:rsidTr="00392B5B">
        <w:trPr>
          <w:gridAfter w:val="1"/>
          <w:wAfter w:w="14" w:type="dxa"/>
          <w:trHeight w:val="1020"/>
        </w:trPr>
        <w:tc>
          <w:tcPr>
            <w:tcW w:w="1483" w:type="dxa"/>
            <w:vMerge/>
            <w:vAlign w:val="center"/>
            <w:hideMark/>
          </w:tcPr>
          <w:p w14:paraId="6CD06717" w14:textId="77777777" w:rsidR="00392B5B" w:rsidRPr="00392B5B" w:rsidRDefault="00392B5B" w:rsidP="00392B5B">
            <w:pPr>
              <w:spacing w:after="0"/>
              <w:jc w:val="left"/>
              <w:rPr>
                <w:rFonts w:eastAsia="Times New Roman" w:cs="Arial"/>
                <w:i/>
                <w:iCs/>
                <w:color w:val="000000"/>
                <w:sz w:val="20"/>
                <w:szCs w:val="20"/>
                <w:lang w:eastAsia="en-GB"/>
              </w:rPr>
            </w:pPr>
          </w:p>
        </w:tc>
        <w:tc>
          <w:tcPr>
            <w:tcW w:w="3615" w:type="dxa"/>
            <w:shd w:val="clear" w:color="000000" w:fill="D9D9D9"/>
            <w:hideMark/>
          </w:tcPr>
          <w:p w14:paraId="120FC43C"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Method of distribution and temperature control systems that will be employed, including the records that will be provided to the Authority.</w:t>
            </w:r>
          </w:p>
        </w:tc>
        <w:tc>
          <w:tcPr>
            <w:tcW w:w="4165" w:type="dxa"/>
            <w:shd w:val="clear" w:color="auto" w:fill="auto"/>
            <w:hideMark/>
          </w:tcPr>
          <w:p w14:paraId="01E7F46A" w14:textId="77777777" w:rsidR="00392B5B" w:rsidRPr="00392B5B" w:rsidRDefault="00392B5B" w:rsidP="00392B5B">
            <w:pPr>
              <w:spacing w:after="0"/>
              <w:jc w:val="left"/>
              <w:rPr>
                <w:rFonts w:eastAsia="Times New Roman" w:cs="Arial"/>
                <w:sz w:val="20"/>
                <w:szCs w:val="20"/>
                <w:lang w:eastAsia="en-GB"/>
              </w:rPr>
            </w:pPr>
            <w:r w:rsidRPr="00392B5B">
              <w:rPr>
                <w:rFonts w:eastAsia="Times New Roman" w:cs="Arial"/>
                <w:sz w:val="20"/>
                <w:szCs w:val="20"/>
                <w:lang w:eastAsia="en-GB"/>
              </w:rPr>
              <w:t xml:space="preserve">Our logistics providers use </w:t>
            </w:r>
            <w:proofErr w:type="gramStart"/>
            <w:r w:rsidRPr="00392B5B">
              <w:rPr>
                <w:rFonts w:eastAsia="Times New Roman" w:cs="Arial"/>
                <w:sz w:val="20"/>
                <w:szCs w:val="20"/>
                <w:lang w:eastAsia="en-GB"/>
              </w:rPr>
              <w:t>temperature controlled</w:t>
            </w:r>
            <w:proofErr w:type="gramEnd"/>
            <w:r w:rsidRPr="00392B5B">
              <w:rPr>
                <w:rFonts w:eastAsia="Times New Roman" w:cs="Arial"/>
                <w:sz w:val="20"/>
                <w:szCs w:val="20"/>
                <w:lang w:eastAsia="en-GB"/>
              </w:rPr>
              <w:t xml:space="preserve"> vehicles. Our warehouses are temperature controlled. For ambient items we keep the temperature between +15C to +25C, with a set point of +20C</w:t>
            </w:r>
          </w:p>
        </w:tc>
      </w:tr>
    </w:tbl>
    <w:p w14:paraId="37A46FCA" w14:textId="60C0DEA2" w:rsidR="00DE4676" w:rsidRDefault="00DE4676">
      <w:pPr>
        <w:spacing w:line="259" w:lineRule="auto"/>
        <w:jc w:val="left"/>
        <w:rPr>
          <w:color w:val="FF0000"/>
        </w:rPr>
      </w:pPr>
    </w:p>
    <w:p w14:paraId="3A616CAE" w14:textId="77777777" w:rsidR="00FD6EAE" w:rsidRDefault="00FD6EAE">
      <w:pPr>
        <w:spacing w:line="259" w:lineRule="auto"/>
        <w:jc w:val="left"/>
        <w:rPr>
          <w:color w:val="FF0000"/>
        </w:rPr>
      </w:pPr>
    </w:p>
    <w:p w14:paraId="22BF5600" w14:textId="77777777" w:rsidR="00392B5B" w:rsidRDefault="00392B5B">
      <w:pPr>
        <w:spacing w:line="259" w:lineRule="auto"/>
        <w:jc w:val="left"/>
        <w:rPr>
          <w:b/>
        </w:rPr>
      </w:pPr>
      <w:r>
        <w:rPr>
          <w:b/>
        </w:rPr>
        <w:br w:type="page"/>
      </w:r>
    </w:p>
    <w:p w14:paraId="46930FF3" w14:textId="707A669C" w:rsidR="00DE4676" w:rsidRPr="00E605A3" w:rsidRDefault="00DE4676" w:rsidP="00DE4676">
      <w:pPr>
        <w:jc w:val="center"/>
        <w:rPr>
          <w:b/>
        </w:rPr>
      </w:pPr>
      <w:r>
        <w:rPr>
          <w:b/>
        </w:rPr>
        <w:lastRenderedPageBreak/>
        <w:t>SCHEDULE 9</w:t>
      </w:r>
    </w:p>
    <w:p w14:paraId="12D7B4B9" w14:textId="77777777" w:rsidR="00DE4676" w:rsidRPr="00E605A3" w:rsidRDefault="00DE4676" w:rsidP="00DE4676">
      <w:pPr>
        <w:jc w:val="center"/>
        <w:rPr>
          <w:b/>
        </w:rPr>
      </w:pPr>
    </w:p>
    <w:p w14:paraId="783CCFB5" w14:textId="77777777" w:rsidR="00DE4676" w:rsidRPr="00E605A3" w:rsidRDefault="00DE4676" w:rsidP="00DE4676">
      <w:pPr>
        <w:jc w:val="center"/>
        <w:rPr>
          <w:b/>
        </w:rPr>
      </w:pPr>
      <w:r>
        <w:rPr>
          <w:b/>
        </w:rPr>
        <w:t>Business Continuity Plan</w:t>
      </w:r>
    </w:p>
    <w:p w14:paraId="07CF984B" w14:textId="77777777" w:rsidR="00FF05DF" w:rsidRDefault="00FF05DF" w:rsidP="00FF05DF">
      <w:pPr>
        <w:spacing w:line="259" w:lineRule="auto"/>
        <w:jc w:val="center"/>
        <w:rPr>
          <w:i/>
        </w:rPr>
      </w:pPr>
    </w:p>
    <w:p w14:paraId="58949F36" w14:textId="7B871222" w:rsidR="00B86F8D" w:rsidRPr="000C5DB2" w:rsidRDefault="00FF05DF" w:rsidP="00FF05DF">
      <w:pPr>
        <w:spacing w:line="259" w:lineRule="auto"/>
        <w:jc w:val="center"/>
        <w:rPr>
          <w:color w:val="FF0000"/>
        </w:rPr>
      </w:pPr>
      <w:r w:rsidRPr="00E43788">
        <w:rPr>
          <w:i/>
        </w:rPr>
        <w:t>This will be provided if requested by the Authority</w:t>
      </w:r>
      <w:r>
        <w:rPr>
          <w:i/>
        </w:rPr>
        <w:t>.</w:t>
      </w:r>
    </w:p>
    <w:sectPr w:rsidR="00B86F8D" w:rsidRPr="000C5DB2" w:rsidSect="000C5DB2">
      <w:headerReference w:type="even" r:id="rId18"/>
      <w:headerReference w:type="default" r:id="rId19"/>
      <w:headerReference w:type="first" r:id="rId20"/>
      <w:pgSz w:w="11909" w:h="16834" w:code="9"/>
      <w:pgMar w:top="1440" w:right="1440" w:bottom="180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1D9C4" w14:textId="77777777" w:rsidR="009B02BF" w:rsidRDefault="009B02BF">
      <w:pPr>
        <w:spacing w:after="0"/>
      </w:pPr>
      <w:r>
        <w:separator/>
      </w:r>
    </w:p>
  </w:endnote>
  <w:endnote w:type="continuationSeparator" w:id="0">
    <w:p w14:paraId="5212A577" w14:textId="77777777" w:rsidR="009B02BF" w:rsidRDefault="009B02BF">
      <w:pPr>
        <w:spacing w:after="0"/>
      </w:pPr>
      <w:r>
        <w:continuationSeparator/>
      </w:r>
    </w:p>
  </w:endnote>
  <w:endnote w:type="continuationNotice" w:id="1">
    <w:p w14:paraId="51397481" w14:textId="77777777" w:rsidR="009B02BF" w:rsidRDefault="009B02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altName w:val="Cambria"/>
    <w:charset w:val="00"/>
    <w:family w:val="roman"/>
    <w:pitch w:val="variable"/>
    <w:sig w:usb0="00000003" w:usb1="00000000" w:usb2="00000000" w:usb3="00000000" w:csb0="00000001" w:csb1="00000000"/>
  </w:font>
  <w:font w:name="AmericanTypewriter Medium">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F3B8F" w14:textId="78C2C870" w:rsidR="009B02BF" w:rsidRDefault="009B02BF" w:rsidP="00C42AFE">
    <w:pPr>
      <w:pStyle w:val="Footer"/>
      <w:jc w:val="right"/>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Pr>
        <w:noProof/>
        <w:sz w:val="20"/>
        <w:szCs w:val="20"/>
      </w:rPr>
      <w:t>Hameln Contract CM_EMP_20_1546.docx</w:t>
    </w:r>
    <w:r>
      <w:rPr>
        <w:sz w:val="20"/>
        <w:szCs w:val="20"/>
      </w:rPr>
      <w:fldChar w:fldCharType="end"/>
    </w:r>
    <w:r>
      <w:rPr>
        <w:sz w:val="20"/>
        <w:szCs w:val="20"/>
      </w:rPr>
      <w:tab/>
    </w:r>
    <w:r>
      <w:rPr>
        <w:sz w:val="20"/>
        <w:szCs w:val="20"/>
      </w:rPr>
      <w:tab/>
    </w:r>
    <w:r>
      <w:rPr>
        <w:sz w:val="20"/>
        <w:szCs w:val="20"/>
      </w:rPr>
      <w:tab/>
    </w:r>
    <w:r w:rsidRPr="00B27F0E">
      <w:rPr>
        <w:sz w:val="20"/>
        <w:szCs w:val="20"/>
      </w:rPr>
      <w:fldChar w:fldCharType="begin"/>
    </w:r>
    <w:r w:rsidRPr="00B27F0E">
      <w:rPr>
        <w:sz w:val="20"/>
        <w:szCs w:val="20"/>
      </w:rPr>
      <w:instrText xml:space="preserve"> PAGE  \* Arabic  \* MERGEFORMAT </w:instrText>
    </w:r>
    <w:r w:rsidRPr="00B27F0E">
      <w:rPr>
        <w:sz w:val="20"/>
        <w:szCs w:val="20"/>
      </w:rPr>
      <w:fldChar w:fldCharType="separate"/>
    </w:r>
    <w:r>
      <w:rPr>
        <w:noProof/>
        <w:sz w:val="20"/>
        <w:szCs w:val="20"/>
      </w:rPr>
      <w:t>52</w:t>
    </w:r>
    <w:r w:rsidRPr="00B27F0E">
      <w:rPr>
        <w:sz w:val="20"/>
        <w:szCs w:val="20"/>
      </w:rPr>
      <w:fldChar w:fldCharType="end"/>
    </w:r>
  </w:p>
  <w:p w14:paraId="441BC64D" w14:textId="2586A4A4" w:rsidR="009B02BF" w:rsidRPr="001C1276" w:rsidRDefault="00E6691C" w:rsidP="001C1276">
    <w:pPr>
      <w:pStyle w:val="Footer"/>
      <w:jc w:val="center"/>
    </w:pPr>
    <w:r>
      <w:t>REDACTED FOR PUBLICATION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37E72" w14:textId="77777777" w:rsidR="009B02BF" w:rsidRDefault="009B02BF">
      <w:pPr>
        <w:spacing w:after="0"/>
      </w:pPr>
      <w:r>
        <w:separator/>
      </w:r>
    </w:p>
  </w:footnote>
  <w:footnote w:type="continuationSeparator" w:id="0">
    <w:p w14:paraId="418B80E9" w14:textId="77777777" w:rsidR="009B02BF" w:rsidRDefault="009B02BF">
      <w:pPr>
        <w:spacing w:after="0"/>
      </w:pPr>
      <w:r>
        <w:continuationSeparator/>
      </w:r>
    </w:p>
  </w:footnote>
  <w:footnote w:type="continuationNotice" w:id="1">
    <w:p w14:paraId="08CC8160" w14:textId="77777777" w:rsidR="009B02BF" w:rsidRDefault="009B02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EFF05" w14:textId="2F01F728" w:rsidR="00685FBD" w:rsidRDefault="00685FBD" w:rsidP="00685FBD">
    <w:pPr>
      <w:pStyle w:val="Footer"/>
      <w:jc w:val="center"/>
    </w:pPr>
    <w:r>
      <w:t>REDACTED FOR PUBLICATION</w:t>
    </w:r>
  </w:p>
  <w:p w14:paraId="118B9DF6" w14:textId="77777777" w:rsidR="009B02BF" w:rsidRDefault="009B02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F266" w14:textId="77777777" w:rsidR="009B02BF" w:rsidRDefault="009B02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6F88" w14:textId="77777777" w:rsidR="009B02BF" w:rsidRDefault="009B02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40CE" w14:textId="77777777" w:rsidR="009B02BF" w:rsidRDefault="009B02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7FC4" w14:textId="77777777" w:rsidR="009B02BF" w:rsidRDefault="009B02BF">
    <w:pPr>
      <w:pStyle w:val="Header"/>
    </w:pPr>
  </w:p>
  <w:p w14:paraId="089C4172" w14:textId="77777777" w:rsidR="009B02BF" w:rsidRDefault="009B02BF"/>
  <w:p w14:paraId="6D877193" w14:textId="77777777" w:rsidR="009B02BF" w:rsidRDefault="009B02B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67FB" w14:textId="77777777" w:rsidR="009B02BF" w:rsidRPr="00541949" w:rsidRDefault="009B02BF" w:rsidP="00541949">
    <w:pPr>
      <w:pStyle w:val="Header"/>
    </w:pPr>
  </w:p>
  <w:p w14:paraId="6EDEF86D" w14:textId="77777777" w:rsidR="009B02BF" w:rsidRDefault="009B02BF"/>
  <w:p w14:paraId="7AED5991" w14:textId="77777777" w:rsidR="009B02BF" w:rsidRDefault="009B02B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FEB6B" w14:textId="77777777" w:rsidR="009B02BF" w:rsidRDefault="009B0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CA0"/>
    <w:multiLevelType w:val="hybridMultilevel"/>
    <w:tmpl w:val="8F4488C4"/>
    <w:lvl w:ilvl="0" w:tplc="CE58AD24">
      <w:start w:val="1"/>
      <w:numFmt w:val="bullet"/>
      <w:pStyle w:val="MRBullet"/>
      <w:lvlText w:val="o"/>
      <w:lvlJc w:val="left"/>
      <w:pPr>
        <w:tabs>
          <w:tab w:val="num" w:pos="1854"/>
        </w:tabs>
        <w:ind w:left="1854" w:hanging="720"/>
      </w:pPr>
      <w:rPr>
        <w:rFonts w:ascii="Arial" w:hAnsi="Arial" w:hint="default"/>
        <w:b/>
        <w:i w:val="0"/>
        <w:color w:val="663366"/>
        <w:sz w:val="20"/>
      </w:rPr>
    </w:lvl>
    <w:lvl w:ilvl="1" w:tplc="B3ECF8B4" w:tentative="1">
      <w:start w:val="1"/>
      <w:numFmt w:val="bullet"/>
      <w:lvlText w:val="o"/>
      <w:lvlJc w:val="left"/>
      <w:pPr>
        <w:tabs>
          <w:tab w:val="num" w:pos="2574"/>
        </w:tabs>
        <w:ind w:left="2574" w:hanging="360"/>
      </w:pPr>
      <w:rPr>
        <w:rFonts w:ascii="Courier New" w:hAnsi="Courier New" w:hint="default"/>
      </w:rPr>
    </w:lvl>
    <w:lvl w:ilvl="2" w:tplc="C2A6E75E" w:tentative="1">
      <w:start w:val="1"/>
      <w:numFmt w:val="bullet"/>
      <w:lvlText w:val=""/>
      <w:lvlJc w:val="left"/>
      <w:pPr>
        <w:tabs>
          <w:tab w:val="num" w:pos="3294"/>
        </w:tabs>
        <w:ind w:left="3294" w:hanging="360"/>
      </w:pPr>
      <w:rPr>
        <w:rFonts w:ascii="Wingdings" w:hAnsi="Wingdings" w:hint="default"/>
      </w:rPr>
    </w:lvl>
    <w:lvl w:ilvl="3" w:tplc="9C42159C" w:tentative="1">
      <w:start w:val="1"/>
      <w:numFmt w:val="bullet"/>
      <w:lvlText w:val=""/>
      <w:lvlJc w:val="left"/>
      <w:pPr>
        <w:tabs>
          <w:tab w:val="num" w:pos="4014"/>
        </w:tabs>
        <w:ind w:left="4014" w:hanging="360"/>
      </w:pPr>
      <w:rPr>
        <w:rFonts w:ascii="Symbol" w:hAnsi="Symbol" w:hint="default"/>
      </w:rPr>
    </w:lvl>
    <w:lvl w:ilvl="4" w:tplc="758C05A6" w:tentative="1">
      <w:start w:val="1"/>
      <w:numFmt w:val="bullet"/>
      <w:lvlText w:val="o"/>
      <w:lvlJc w:val="left"/>
      <w:pPr>
        <w:tabs>
          <w:tab w:val="num" w:pos="4734"/>
        </w:tabs>
        <w:ind w:left="4734" w:hanging="360"/>
      </w:pPr>
      <w:rPr>
        <w:rFonts w:ascii="Courier New" w:hAnsi="Courier New" w:hint="default"/>
      </w:rPr>
    </w:lvl>
    <w:lvl w:ilvl="5" w:tplc="06E258AC" w:tentative="1">
      <w:start w:val="1"/>
      <w:numFmt w:val="bullet"/>
      <w:lvlText w:val=""/>
      <w:lvlJc w:val="left"/>
      <w:pPr>
        <w:tabs>
          <w:tab w:val="num" w:pos="5454"/>
        </w:tabs>
        <w:ind w:left="5454" w:hanging="360"/>
      </w:pPr>
      <w:rPr>
        <w:rFonts w:ascii="Wingdings" w:hAnsi="Wingdings" w:hint="default"/>
      </w:rPr>
    </w:lvl>
    <w:lvl w:ilvl="6" w:tplc="3D404B28" w:tentative="1">
      <w:start w:val="1"/>
      <w:numFmt w:val="bullet"/>
      <w:lvlText w:val=""/>
      <w:lvlJc w:val="left"/>
      <w:pPr>
        <w:tabs>
          <w:tab w:val="num" w:pos="6174"/>
        </w:tabs>
        <w:ind w:left="6174" w:hanging="360"/>
      </w:pPr>
      <w:rPr>
        <w:rFonts w:ascii="Symbol" w:hAnsi="Symbol" w:hint="default"/>
      </w:rPr>
    </w:lvl>
    <w:lvl w:ilvl="7" w:tplc="C90AFA02" w:tentative="1">
      <w:start w:val="1"/>
      <w:numFmt w:val="bullet"/>
      <w:lvlText w:val="o"/>
      <w:lvlJc w:val="left"/>
      <w:pPr>
        <w:tabs>
          <w:tab w:val="num" w:pos="6894"/>
        </w:tabs>
        <w:ind w:left="6894" w:hanging="360"/>
      </w:pPr>
      <w:rPr>
        <w:rFonts w:ascii="Courier New" w:hAnsi="Courier New" w:hint="default"/>
      </w:rPr>
    </w:lvl>
    <w:lvl w:ilvl="8" w:tplc="DE9CC240" w:tentative="1">
      <w:start w:val="1"/>
      <w:numFmt w:val="bullet"/>
      <w:lvlText w:val=""/>
      <w:lvlJc w:val="left"/>
      <w:pPr>
        <w:tabs>
          <w:tab w:val="num" w:pos="7614"/>
        </w:tabs>
        <w:ind w:left="7614"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162C4BE7"/>
    <w:multiLevelType w:val="multilevel"/>
    <w:tmpl w:val="BAA62A10"/>
    <w:lvl w:ilvl="0">
      <w:start w:val="1"/>
      <w:numFmt w:val="decimal"/>
      <w:lvlText w:val="%1"/>
      <w:lvlJc w:val="left"/>
      <w:pPr>
        <w:tabs>
          <w:tab w:val="num" w:pos="828"/>
        </w:tabs>
        <w:ind w:left="828" w:hanging="828"/>
      </w:pPr>
      <w:rPr>
        <w:rFonts w:ascii="Arial" w:hAnsi="Arial" w:cs="Arial" w:hint="default"/>
        <w:b/>
        <w:i w:val="0"/>
        <w:sz w:val="24"/>
        <w:szCs w:val="24"/>
        <w:u w:val="none"/>
      </w:rPr>
    </w:lvl>
    <w:lvl w:ilvl="1">
      <w:start w:val="1"/>
      <w:numFmt w:val="decimal"/>
      <w:lvlText w:val="%1.%2"/>
      <w:lvlJc w:val="left"/>
      <w:pPr>
        <w:tabs>
          <w:tab w:val="num" w:pos="970"/>
        </w:tabs>
        <w:ind w:left="970" w:hanging="828"/>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62"/>
        </w:tabs>
        <w:ind w:left="1962" w:hanging="1134"/>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3273"/>
        </w:tabs>
        <w:ind w:left="3273" w:hanging="720"/>
      </w:pPr>
      <w:rPr>
        <w:rFonts w:ascii="Arial" w:hAnsi="Arial" w:cs="Arial" w:hint="default"/>
        <w:b w:val="0"/>
        <w:i w:val="0"/>
        <w:sz w:val="22"/>
        <w:szCs w:val="22"/>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lvlText w:val="%1.%6"/>
      <w:lvlJc w:val="left"/>
      <w:pPr>
        <w:tabs>
          <w:tab w:val="num" w:pos="1962"/>
        </w:tabs>
        <w:ind w:left="1962" w:hanging="1134"/>
      </w:pPr>
      <w:rPr>
        <w:rFonts w:ascii="Times New Roman" w:hAnsi="Times New Roman" w:hint="default"/>
        <w:b w:val="0"/>
        <w:i w:val="0"/>
        <w:caps w:val="0"/>
        <w:strike w:val="0"/>
        <w:dstrike w:val="0"/>
        <w:outline w:val="0"/>
        <w:shadow w:val="0"/>
        <w:emboss w:val="0"/>
        <w:imprint w:val="0"/>
        <w:vanish w:val="0"/>
        <w:sz w:val="23"/>
        <w:vertAlign w:val="baseline"/>
      </w:rPr>
    </w:lvl>
    <w:lvl w:ilvl="6">
      <w:start w:val="1"/>
      <w:numFmt w:val="decimal"/>
      <w:lvlText w:val="%1.%6.%7"/>
      <w:lvlJc w:val="left"/>
      <w:pPr>
        <w:tabs>
          <w:tab w:val="num" w:pos="2682"/>
        </w:tabs>
        <w:ind w:left="2682" w:hanging="720"/>
      </w:pPr>
      <w:rPr>
        <w:rFonts w:ascii="Times New Roman" w:hAnsi="Times New Roman" w:hint="default"/>
        <w:b w:val="0"/>
        <w:i w:val="0"/>
        <w:caps w:val="0"/>
        <w:strike w:val="0"/>
        <w:dstrike w:val="0"/>
        <w:outline w:val="0"/>
        <w:shadow w:val="0"/>
        <w:emboss w:val="0"/>
        <w:imprint w:val="0"/>
        <w:vanish w:val="0"/>
        <w:sz w:val="23"/>
        <w:vertAlign w:val="baseline"/>
      </w:rPr>
    </w:lvl>
    <w:lvl w:ilvl="7">
      <w:start w:val="1"/>
      <w:numFmt w:val="lowerLetter"/>
      <w:lvlText w:val="(%8)"/>
      <w:lvlJc w:val="left"/>
      <w:pPr>
        <w:tabs>
          <w:tab w:val="num" w:pos="3402"/>
        </w:tabs>
        <w:ind w:left="3402" w:hanging="720"/>
      </w:pPr>
      <w:rPr>
        <w:rFonts w:ascii="Times New Roman" w:hAnsi="Times New Roman" w:hint="default"/>
        <w:b w:val="0"/>
        <w:i w:val="0"/>
        <w:sz w:val="23"/>
      </w:rPr>
    </w:lvl>
    <w:lvl w:ilvl="8">
      <w:start w:val="1"/>
      <w:numFmt w:val="lowerRoman"/>
      <w:lvlText w:val="(%9)"/>
      <w:lvlJc w:val="left"/>
      <w:pPr>
        <w:tabs>
          <w:tab w:val="num" w:pos="4122"/>
        </w:tabs>
        <w:ind w:left="4122" w:hanging="720"/>
      </w:pPr>
      <w:rPr>
        <w:rFonts w:ascii="Times New Roman" w:hAnsi="Times New Roman" w:hint="default"/>
        <w:b w:val="0"/>
        <w:i w:val="0"/>
        <w:sz w:val="23"/>
      </w:rPr>
    </w:lvl>
  </w:abstractNum>
  <w:abstractNum w:abstractNumId="6" w15:restartNumberingAfterBreak="0">
    <w:nsid w:val="1A5D0FAC"/>
    <w:multiLevelType w:val="multilevel"/>
    <w:tmpl w:val="C2EE9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259E65AF"/>
    <w:multiLevelType w:val="hybridMultilevel"/>
    <w:tmpl w:val="680E74BC"/>
    <w:lvl w:ilvl="0" w:tplc="A3B49D0A">
      <w:start w:val="1"/>
      <w:numFmt w:val="bullet"/>
      <w:pStyle w:val="00-Bullet-BB"/>
      <w:lvlText w:val=""/>
      <w:lvlJc w:val="left"/>
      <w:pPr>
        <w:tabs>
          <w:tab w:val="num" w:pos="360"/>
        </w:tabs>
        <w:ind w:left="357" w:hanging="357"/>
      </w:pPr>
      <w:rPr>
        <w:rFonts w:ascii="Symbol" w:hAnsi="Symbol" w:hint="default"/>
        <w:color w:val="auto"/>
      </w:rPr>
    </w:lvl>
    <w:lvl w:ilvl="1" w:tplc="1BAE4814" w:tentative="1">
      <w:start w:val="1"/>
      <w:numFmt w:val="bullet"/>
      <w:lvlText w:val="o"/>
      <w:lvlJc w:val="left"/>
      <w:pPr>
        <w:tabs>
          <w:tab w:val="num" w:pos="1440"/>
        </w:tabs>
        <w:ind w:left="1440" w:hanging="360"/>
      </w:pPr>
      <w:rPr>
        <w:rFonts w:ascii="Courier New" w:hAnsi="Courier New" w:hint="default"/>
      </w:rPr>
    </w:lvl>
    <w:lvl w:ilvl="2" w:tplc="A9DA8BDE" w:tentative="1">
      <w:start w:val="1"/>
      <w:numFmt w:val="bullet"/>
      <w:lvlText w:val=""/>
      <w:lvlJc w:val="left"/>
      <w:pPr>
        <w:tabs>
          <w:tab w:val="num" w:pos="2160"/>
        </w:tabs>
        <w:ind w:left="2160" w:hanging="360"/>
      </w:pPr>
      <w:rPr>
        <w:rFonts w:ascii="Wingdings" w:hAnsi="Wingdings" w:hint="default"/>
      </w:rPr>
    </w:lvl>
    <w:lvl w:ilvl="3" w:tplc="40FEAE68" w:tentative="1">
      <w:start w:val="1"/>
      <w:numFmt w:val="bullet"/>
      <w:lvlText w:val=""/>
      <w:lvlJc w:val="left"/>
      <w:pPr>
        <w:tabs>
          <w:tab w:val="num" w:pos="2880"/>
        </w:tabs>
        <w:ind w:left="2880" w:hanging="360"/>
      </w:pPr>
      <w:rPr>
        <w:rFonts w:ascii="Symbol" w:hAnsi="Symbol" w:hint="default"/>
      </w:rPr>
    </w:lvl>
    <w:lvl w:ilvl="4" w:tplc="73E0F216" w:tentative="1">
      <w:start w:val="1"/>
      <w:numFmt w:val="bullet"/>
      <w:lvlText w:val="o"/>
      <w:lvlJc w:val="left"/>
      <w:pPr>
        <w:tabs>
          <w:tab w:val="num" w:pos="3600"/>
        </w:tabs>
        <w:ind w:left="3600" w:hanging="360"/>
      </w:pPr>
      <w:rPr>
        <w:rFonts w:ascii="Courier New" w:hAnsi="Courier New" w:hint="default"/>
      </w:rPr>
    </w:lvl>
    <w:lvl w:ilvl="5" w:tplc="CBF03A44" w:tentative="1">
      <w:start w:val="1"/>
      <w:numFmt w:val="bullet"/>
      <w:lvlText w:val=""/>
      <w:lvlJc w:val="left"/>
      <w:pPr>
        <w:tabs>
          <w:tab w:val="num" w:pos="4320"/>
        </w:tabs>
        <w:ind w:left="4320" w:hanging="360"/>
      </w:pPr>
      <w:rPr>
        <w:rFonts w:ascii="Wingdings" w:hAnsi="Wingdings" w:hint="default"/>
      </w:rPr>
    </w:lvl>
    <w:lvl w:ilvl="6" w:tplc="C3809D46" w:tentative="1">
      <w:start w:val="1"/>
      <w:numFmt w:val="bullet"/>
      <w:lvlText w:val=""/>
      <w:lvlJc w:val="left"/>
      <w:pPr>
        <w:tabs>
          <w:tab w:val="num" w:pos="5040"/>
        </w:tabs>
        <w:ind w:left="5040" w:hanging="360"/>
      </w:pPr>
      <w:rPr>
        <w:rFonts w:ascii="Symbol" w:hAnsi="Symbol" w:hint="default"/>
      </w:rPr>
    </w:lvl>
    <w:lvl w:ilvl="7" w:tplc="20384BDA" w:tentative="1">
      <w:start w:val="1"/>
      <w:numFmt w:val="bullet"/>
      <w:lvlText w:val="o"/>
      <w:lvlJc w:val="left"/>
      <w:pPr>
        <w:tabs>
          <w:tab w:val="num" w:pos="5760"/>
        </w:tabs>
        <w:ind w:left="5760" w:hanging="360"/>
      </w:pPr>
      <w:rPr>
        <w:rFonts w:ascii="Courier New" w:hAnsi="Courier New" w:hint="default"/>
      </w:rPr>
    </w:lvl>
    <w:lvl w:ilvl="8" w:tplc="3EAEEE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0" w15:restartNumberingAfterBreak="0">
    <w:nsid w:val="28160882"/>
    <w:multiLevelType w:val="hybridMultilevel"/>
    <w:tmpl w:val="0548E9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5" w15:restartNumberingAfterBreak="0">
    <w:nsid w:val="446E687F"/>
    <w:multiLevelType w:val="hybridMultilevel"/>
    <w:tmpl w:val="12F49302"/>
    <w:lvl w:ilvl="0" w:tplc="4406F226">
      <w:start w:val="1"/>
      <w:numFmt w:val="lowerLetter"/>
      <w:pStyle w:val="Style1"/>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7" w15:restartNumberingAfterBreak="0">
    <w:nsid w:val="4E3D451D"/>
    <w:multiLevelType w:val="multilevel"/>
    <w:tmpl w:val="43A80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EA2BE5"/>
    <w:multiLevelType w:val="multilevel"/>
    <w:tmpl w:val="7FD22BFE"/>
    <w:lvl w:ilvl="0">
      <w:start w:val="1"/>
      <w:numFmt w:val="decimal"/>
      <w:pStyle w:val="MRSchedule1"/>
      <w:isLgl/>
      <w:suff w:val="nothing"/>
      <w:lvlText w:val="Schedule %1"/>
      <w:lvlJc w:val="left"/>
      <w:pPr>
        <w:ind w:left="2552" w:firstLine="0"/>
      </w:pPr>
      <w:rPr>
        <w:rFonts w:cs="Times New Roman"/>
        <w:b/>
        <w:bCs w:val="0"/>
        <w:i w:val="0"/>
        <w:iCs w:val="0"/>
        <w:caps w:val="0"/>
        <w:smallCaps w:val="0"/>
        <w:strike w:val="0"/>
        <w:dstrike w:val="0"/>
        <w:noProof w:val="0"/>
        <w:vanish w:val="0"/>
        <w:color w:val="000000"/>
        <w:spacing w:val="0"/>
        <w:kern w:val="0"/>
        <w:position w:val="0"/>
        <w:sz w:val="24"/>
        <w:szCs w:val="24"/>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19" w15:restartNumberingAfterBreak="0">
    <w:nsid w:val="526F330C"/>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0" w15:restartNumberingAfterBreak="0">
    <w:nsid w:val="5A2D41CE"/>
    <w:multiLevelType w:val="multilevel"/>
    <w:tmpl w:val="21C87D9A"/>
    <w:lvl w:ilvl="0">
      <w:start w:val="1"/>
      <w:numFmt w:val="decimal"/>
      <w:pStyle w:val="General1"/>
      <w:isLgl/>
      <w:lvlText w:val="%1."/>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eneral2"/>
      <w:isLgl/>
      <w:lvlText w:val="%1.%2"/>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4"/>
        <w:szCs w:val="24"/>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60295458"/>
    <w:multiLevelType w:val="hybridMultilevel"/>
    <w:tmpl w:val="D7045094"/>
    <w:lvl w:ilvl="0" w:tplc="C87E0726">
      <w:start w:val="1"/>
      <w:numFmt w:val="decimal"/>
      <w:pStyle w:val="Outline2"/>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Outline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9574DA"/>
    <w:multiLevelType w:val="multilevel"/>
    <w:tmpl w:val="134A402C"/>
    <w:lvl w:ilvl="0">
      <w:start w:val="1"/>
      <w:numFmt w:val="decimal"/>
      <w:pStyle w:val="Outline1"/>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5"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6"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9" w15:restartNumberingAfterBreak="0">
    <w:nsid w:val="798C46E9"/>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3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9"/>
  </w:num>
  <w:num w:numId="3">
    <w:abstractNumId w:val="27"/>
  </w:num>
  <w:num w:numId="4">
    <w:abstractNumId w:val="28"/>
  </w:num>
  <w:num w:numId="5">
    <w:abstractNumId w:val="3"/>
  </w:num>
  <w:num w:numId="6">
    <w:abstractNumId w:val="24"/>
  </w:num>
  <w:num w:numId="7">
    <w:abstractNumId w:val="25"/>
  </w:num>
  <w:num w:numId="8">
    <w:abstractNumId w:val="26"/>
  </w:num>
  <w:num w:numId="9">
    <w:abstractNumId w:val="7"/>
  </w:num>
  <w:num w:numId="10">
    <w:abstractNumId w:val="14"/>
  </w:num>
  <w:num w:numId="11">
    <w:abstractNumId w:val="2"/>
  </w:num>
  <w:num w:numId="12">
    <w:abstractNumId w:val="8"/>
  </w:num>
  <w:num w:numId="13">
    <w:abstractNumId w:val="16"/>
  </w:num>
  <w:num w:numId="14">
    <w:abstractNumId w:val="12"/>
  </w:num>
  <w:num w:numId="15">
    <w:abstractNumId w:val="20"/>
  </w:num>
  <w:num w:numId="16">
    <w:abstractNumId w:val="30"/>
  </w:num>
  <w:num w:numId="17">
    <w:abstractNumId w:val="13"/>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8"/>
  </w:num>
  <w:num w:numId="21">
    <w:abstractNumId w:val="22"/>
  </w:num>
  <w:num w:numId="22">
    <w:abstractNumId w:val="15"/>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2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9"/>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29"/>
  </w:num>
  <w:num w:numId="43">
    <w:abstractNumId w:val="4"/>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27"/>
  </w:num>
  <w:num w:numId="47">
    <w:abstractNumId w:val="27"/>
  </w:num>
  <w:num w:numId="48">
    <w:abstractNumId w:val="27"/>
  </w:num>
  <w:num w:numId="49">
    <w:abstractNumId w:val="27"/>
  </w:num>
  <w:num w:numId="50">
    <w:abstractNumId w:val="27"/>
  </w:num>
  <w:num w:numId="51">
    <w:abstractNumId w:val="27"/>
  </w:num>
  <w:num w:numId="52">
    <w:abstractNumId w:val="27"/>
  </w:num>
  <w:num w:numId="53">
    <w:abstractNumId w:val="27"/>
  </w:num>
  <w:num w:numId="54">
    <w:abstractNumId w:val="27"/>
  </w:num>
  <w:num w:numId="55">
    <w:abstractNumId w:val="27"/>
  </w:num>
  <w:num w:numId="56">
    <w:abstractNumId w:val="27"/>
  </w:num>
  <w:num w:numId="57">
    <w:abstractNumId w:val="27"/>
  </w:num>
  <w:num w:numId="58">
    <w:abstractNumId w:val="27"/>
  </w:num>
  <w:num w:numId="59">
    <w:abstractNumId w:val="27"/>
  </w:num>
  <w:num w:numId="60">
    <w:abstractNumId w:val="27"/>
  </w:num>
  <w:num w:numId="61">
    <w:abstractNumId w:val="17"/>
  </w:num>
  <w:num w:numId="62">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27"/>
    <w:rsid w:val="00002EA6"/>
    <w:rsid w:val="00004444"/>
    <w:rsid w:val="00004919"/>
    <w:rsid w:val="00005C33"/>
    <w:rsid w:val="000108C0"/>
    <w:rsid w:val="000114E5"/>
    <w:rsid w:val="00014E39"/>
    <w:rsid w:val="00016092"/>
    <w:rsid w:val="0002352F"/>
    <w:rsid w:val="00027056"/>
    <w:rsid w:val="000426F4"/>
    <w:rsid w:val="00042D38"/>
    <w:rsid w:val="00052A32"/>
    <w:rsid w:val="00052E39"/>
    <w:rsid w:val="00063753"/>
    <w:rsid w:val="00073CED"/>
    <w:rsid w:val="000762B5"/>
    <w:rsid w:val="00076E47"/>
    <w:rsid w:val="000A6719"/>
    <w:rsid w:val="000B62E0"/>
    <w:rsid w:val="000B6F27"/>
    <w:rsid w:val="000B75B0"/>
    <w:rsid w:val="000C01E2"/>
    <w:rsid w:val="000C5DB2"/>
    <w:rsid w:val="000C7E1E"/>
    <w:rsid w:val="000D2809"/>
    <w:rsid w:val="000D497C"/>
    <w:rsid w:val="000E1933"/>
    <w:rsid w:val="000F34B2"/>
    <w:rsid w:val="000F373E"/>
    <w:rsid w:val="000F6640"/>
    <w:rsid w:val="001022E9"/>
    <w:rsid w:val="00103128"/>
    <w:rsid w:val="0010741F"/>
    <w:rsid w:val="00112938"/>
    <w:rsid w:val="00113C1A"/>
    <w:rsid w:val="001177BD"/>
    <w:rsid w:val="001221AC"/>
    <w:rsid w:val="00123353"/>
    <w:rsid w:val="00124E46"/>
    <w:rsid w:val="00134545"/>
    <w:rsid w:val="00142D71"/>
    <w:rsid w:val="00146FBE"/>
    <w:rsid w:val="00156A98"/>
    <w:rsid w:val="00162AE0"/>
    <w:rsid w:val="001635F5"/>
    <w:rsid w:val="00176CB3"/>
    <w:rsid w:val="001813E6"/>
    <w:rsid w:val="001816FD"/>
    <w:rsid w:val="00181BFF"/>
    <w:rsid w:val="00183760"/>
    <w:rsid w:val="00193F2F"/>
    <w:rsid w:val="00195CD0"/>
    <w:rsid w:val="001A6119"/>
    <w:rsid w:val="001B1E78"/>
    <w:rsid w:val="001B37D4"/>
    <w:rsid w:val="001B393A"/>
    <w:rsid w:val="001B7DAD"/>
    <w:rsid w:val="001C0AE0"/>
    <w:rsid w:val="001C1276"/>
    <w:rsid w:val="001D0495"/>
    <w:rsid w:val="001E5143"/>
    <w:rsid w:val="001E5586"/>
    <w:rsid w:val="001E7ECA"/>
    <w:rsid w:val="001F0FB2"/>
    <w:rsid w:val="00200675"/>
    <w:rsid w:val="00200BC2"/>
    <w:rsid w:val="00201800"/>
    <w:rsid w:val="0020584B"/>
    <w:rsid w:val="00210512"/>
    <w:rsid w:val="0021252C"/>
    <w:rsid w:val="00212DAA"/>
    <w:rsid w:val="002164A7"/>
    <w:rsid w:val="00220778"/>
    <w:rsid w:val="002238C4"/>
    <w:rsid w:val="00227721"/>
    <w:rsid w:val="00230082"/>
    <w:rsid w:val="00231D48"/>
    <w:rsid w:val="00237449"/>
    <w:rsid w:val="00241D76"/>
    <w:rsid w:val="002518EE"/>
    <w:rsid w:val="0025553D"/>
    <w:rsid w:val="00256F77"/>
    <w:rsid w:val="00260EA0"/>
    <w:rsid w:val="00264F4D"/>
    <w:rsid w:val="002668AF"/>
    <w:rsid w:val="0026701D"/>
    <w:rsid w:val="002728E1"/>
    <w:rsid w:val="00273DF6"/>
    <w:rsid w:val="002745D5"/>
    <w:rsid w:val="00274655"/>
    <w:rsid w:val="0028035E"/>
    <w:rsid w:val="00280B70"/>
    <w:rsid w:val="00281E75"/>
    <w:rsid w:val="00286ED8"/>
    <w:rsid w:val="00287763"/>
    <w:rsid w:val="002952AD"/>
    <w:rsid w:val="00295A87"/>
    <w:rsid w:val="00296DED"/>
    <w:rsid w:val="002A394C"/>
    <w:rsid w:val="002A3B77"/>
    <w:rsid w:val="002A6718"/>
    <w:rsid w:val="002C3645"/>
    <w:rsid w:val="002C45A2"/>
    <w:rsid w:val="002C5F65"/>
    <w:rsid w:val="002C6DEB"/>
    <w:rsid w:val="002C73E2"/>
    <w:rsid w:val="002D69FB"/>
    <w:rsid w:val="002E319F"/>
    <w:rsid w:val="002E3248"/>
    <w:rsid w:val="002E4641"/>
    <w:rsid w:val="002E4656"/>
    <w:rsid w:val="002F1F88"/>
    <w:rsid w:val="002F60B5"/>
    <w:rsid w:val="00300A3B"/>
    <w:rsid w:val="00305FA3"/>
    <w:rsid w:val="0031241B"/>
    <w:rsid w:val="00317017"/>
    <w:rsid w:val="00332F58"/>
    <w:rsid w:val="0033385C"/>
    <w:rsid w:val="003341B1"/>
    <w:rsid w:val="003350CA"/>
    <w:rsid w:val="00341459"/>
    <w:rsid w:val="0034573C"/>
    <w:rsid w:val="0034675C"/>
    <w:rsid w:val="00350A60"/>
    <w:rsid w:val="00352BED"/>
    <w:rsid w:val="003571B5"/>
    <w:rsid w:val="00360523"/>
    <w:rsid w:val="003635A4"/>
    <w:rsid w:val="003649D0"/>
    <w:rsid w:val="00364A1B"/>
    <w:rsid w:val="00364A69"/>
    <w:rsid w:val="0037110D"/>
    <w:rsid w:val="003712F0"/>
    <w:rsid w:val="003807D3"/>
    <w:rsid w:val="00381C81"/>
    <w:rsid w:val="00392B5B"/>
    <w:rsid w:val="003940C4"/>
    <w:rsid w:val="003A41D6"/>
    <w:rsid w:val="003A5013"/>
    <w:rsid w:val="003B5128"/>
    <w:rsid w:val="003C44FB"/>
    <w:rsid w:val="003D1161"/>
    <w:rsid w:val="003D4C01"/>
    <w:rsid w:val="003D51AB"/>
    <w:rsid w:val="003F02E6"/>
    <w:rsid w:val="003F78E0"/>
    <w:rsid w:val="0040277C"/>
    <w:rsid w:val="0040659F"/>
    <w:rsid w:val="004141C8"/>
    <w:rsid w:val="00416F92"/>
    <w:rsid w:val="00422A27"/>
    <w:rsid w:val="004256B3"/>
    <w:rsid w:val="00427167"/>
    <w:rsid w:val="0042777A"/>
    <w:rsid w:val="00430231"/>
    <w:rsid w:val="0043450F"/>
    <w:rsid w:val="004400B0"/>
    <w:rsid w:val="00451ED0"/>
    <w:rsid w:val="00451FBF"/>
    <w:rsid w:val="0045453A"/>
    <w:rsid w:val="00454579"/>
    <w:rsid w:val="0045485A"/>
    <w:rsid w:val="004551C9"/>
    <w:rsid w:val="00457A9D"/>
    <w:rsid w:val="00464974"/>
    <w:rsid w:val="00467599"/>
    <w:rsid w:val="004709C7"/>
    <w:rsid w:val="0047356D"/>
    <w:rsid w:val="004735EA"/>
    <w:rsid w:val="00474030"/>
    <w:rsid w:val="004767CB"/>
    <w:rsid w:val="0048102B"/>
    <w:rsid w:val="00481DB9"/>
    <w:rsid w:val="00482F2E"/>
    <w:rsid w:val="00484602"/>
    <w:rsid w:val="00490EDB"/>
    <w:rsid w:val="0049179F"/>
    <w:rsid w:val="00491C66"/>
    <w:rsid w:val="0049337B"/>
    <w:rsid w:val="004975E0"/>
    <w:rsid w:val="004B5B0C"/>
    <w:rsid w:val="004B5C8C"/>
    <w:rsid w:val="004B61C7"/>
    <w:rsid w:val="004B67CD"/>
    <w:rsid w:val="004D2858"/>
    <w:rsid w:val="004D335D"/>
    <w:rsid w:val="004D70E3"/>
    <w:rsid w:val="004E46F8"/>
    <w:rsid w:val="004E63CF"/>
    <w:rsid w:val="004F025B"/>
    <w:rsid w:val="004F08AC"/>
    <w:rsid w:val="004F1916"/>
    <w:rsid w:val="004F3A07"/>
    <w:rsid w:val="004F65C6"/>
    <w:rsid w:val="005004C3"/>
    <w:rsid w:val="0050068B"/>
    <w:rsid w:val="00507B6E"/>
    <w:rsid w:val="0051388E"/>
    <w:rsid w:val="005240D5"/>
    <w:rsid w:val="00532936"/>
    <w:rsid w:val="00541949"/>
    <w:rsid w:val="00543867"/>
    <w:rsid w:val="005438AE"/>
    <w:rsid w:val="00547859"/>
    <w:rsid w:val="00547F3C"/>
    <w:rsid w:val="00553C6B"/>
    <w:rsid w:val="005545F8"/>
    <w:rsid w:val="005550ED"/>
    <w:rsid w:val="005631E6"/>
    <w:rsid w:val="0056590A"/>
    <w:rsid w:val="005668E0"/>
    <w:rsid w:val="00570911"/>
    <w:rsid w:val="00576495"/>
    <w:rsid w:val="00593E07"/>
    <w:rsid w:val="005A22D2"/>
    <w:rsid w:val="005B3185"/>
    <w:rsid w:val="005C6051"/>
    <w:rsid w:val="005C75C0"/>
    <w:rsid w:val="005C7E5E"/>
    <w:rsid w:val="005D594B"/>
    <w:rsid w:val="005E4ACC"/>
    <w:rsid w:val="005E73C6"/>
    <w:rsid w:val="005F01F3"/>
    <w:rsid w:val="005F087D"/>
    <w:rsid w:val="0062070E"/>
    <w:rsid w:val="00620E42"/>
    <w:rsid w:val="00621432"/>
    <w:rsid w:val="00623212"/>
    <w:rsid w:val="00624CB8"/>
    <w:rsid w:val="006355E3"/>
    <w:rsid w:val="00640B19"/>
    <w:rsid w:val="0064292D"/>
    <w:rsid w:val="0065730F"/>
    <w:rsid w:val="00662657"/>
    <w:rsid w:val="006675BE"/>
    <w:rsid w:val="006724EA"/>
    <w:rsid w:val="0067290A"/>
    <w:rsid w:val="00680EF7"/>
    <w:rsid w:val="00681133"/>
    <w:rsid w:val="00685FBD"/>
    <w:rsid w:val="006932AC"/>
    <w:rsid w:val="00694932"/>
    <w:rsid w:val="0069570A"/>
    <w:rsid w:val="00697C51"/>
    <w:rsid w:val="00697DA8"/>
    <w:rsid w:val="006A108D"/>
    <w:rsid w:val="006A63EF"/>
    <w:rsid w:val="006A7708"/>
    <w:rsid w:val="006A793C"/>
    <w:rsid w:val="006B2E04"/>
    <w:rsid w:val="006C272E"/>
    <w:rsid w:val="006C5E28"/>
    <w:rsid w:val="006C6009"/>
    <w:rsid w:val="006D16CA"/>
    <w:rsid w:val="006D3D06"/>
    <w:rsid w:val="006E0B96"/>
    <w:rsid w:val="006F289F"/>
    <w:rsid w:val="006F36DB"/>
    <w:rsid w:val="006F4C21"/>
    <w:rsid w:val="006F6D18"/>
    <w:rsid w:val="00703433"/>
    <w:rsid w:val="00711E7D"/>
    <w:rsid w:val="0071436F"/>
    <w:rsid w:val="007145ED"/>
    <w:rsid w:val="00717F1F"/>
    <w:rsid w:val="00723085"/>
    <w:rsid w:val="00732962"/>
    <w:rsid w:val="00735196"/>
    <w:rsid w:val="0073739C"/>
    <w:rsid w:val="007374F0"/>
    <w:rsid w:val="00740320"/>
    <w:rsid w:val="00743AD1"/>
    <w:rsid w:val="00746882"/>
    <w:rsid w:val="007479B6"/>
    <w:rsid w:val="00750CD5"/>
    <w:rsid w:val="00755A90"/>
    <w:rsid w:val="0076191D"/>
    <w:rsid w:val="007642CF"/>
    <w:rsid w:val="007649D7"/>
    <w:rsid w:val="00781190"/>
    <w:rsid w:val="00795302"/>
    <w:rsid w:val="007A05C2"/>
    <w:rsid w:val="007A2DC6"/>
    <w:rsid w:val="007A4886"/>
    <w:rsid w:val="007A67F5"/>
    <w:rsid w:val="007B258E"/>
    <w:rsid w:val="007D4BEE"/>
    <w:rsid w:val="007D5E64"/>
    <w:rsid w:val="007D6E74"/>
    <w:rsid w:val="007E0834"/>
    <w:rsid w:val="007E563D"/>
    <w:rsid w:val="007E7925"/>
    <w:rsid w:val="007F0BAF"/>
    <w:rsid w:val="007F0F1C"/>
    <w:rsid w:val="007F3542"/>
    <w:rsid w:val="007F42D6"/>
    <w:rsid w:val="007F5D9D"/>
    <w:rsid w:val="00802C45"/>
    <w:rsid w:val="0080704F"/>
    <w:rsid w:val="00807FB1"/>
    <w:rsid w:val="00811D37"/>
    <w:rsid w:val="00812AE4"/>
    <w:rsid w:val="00815C0F"/>
    <w:rsid w:val="00826CAA"/>
    <w:rsid w:val="008277F7"/>
    <w:rsid w:val="00830682"/>
    <w:rsid w:val="0083192D"/>
    <w:rsid w:val="00834510"/>
    <w:rsid w:val="0083549A"/>
    <w:rsid w:val="00843659"/>
    <w:rsid w:val="008514AB"/>
    <w:rsid w:val="00860A43"/>
    <w:rsid w:val="00867DFF"/>
    <w:rsid w:val="00873BE5"/>
    <w:rsid w:val="00887699"/>
    <w:rsid w:val="00890762"/>
    <w:rsid w:val="00890F9E"/>
    <w:rsid w:val="008938B5"/>
    <w:rsid w:val="0089455A"/>
    <w:rsid w:val="008A1BFE"/>
    <w:rsid w:val="008A1DE5"/>
    <w:rsid w:val="008A6BCF"/>
    <w:rsid w:val="008B0A27"/>
    <w:rsid w:val="008B5E17"/>
    <w:rsid w:val="008C55FD"/>
    <w:rsid w:val="008D053B"/>
    <w:rsid w:val="008D2CCB"/>
    <w:rsid w:val="008D521E"/>
    <w:rsid w:val="008E057A"/>
    <w:rsid w:val="008E2136"/>
    <w:rsid w:val="008E2896"/>
    <w:rsid w:val="00900300"/>
    <w:rsid w:val="00901161"/>
    <w:rsid w:val="009014B1"/>
    <w:rsid w:val="00905532"/>
    <w:rsid w:val="00906E55"/>
    <w:rsid w:val="00920461"/>
    <w:rsid w:val="009311D1"/>
    <w:rsid w:val="009476A1"/>
    <w:rsid w:val="00963666"/>
    <w:rsid w:val="00964488"/>
    <w:rsid w:val="009733B1"/>
    <w:rsid w:val="009769F9"/>
    <w:rsid w:val="0099084B"/>
    <w:rsid w:val="00990FC8"/>
    <w:rsid w:val="00991E7A"/>
    <w:rsid w:val="009926BC"/>
    <w:rsid w:val="00993331"/>
    <w:rsid w:val="00994FAF"/>
    <w:rsid w:val="009A20E2"/>
    <w:rsid w:val="009A2ABA"/>
    <w:rsid w:val="009B02BF"/>
    <w:rsid w:val="009B4467"/>
    <w:rsid w:val="009B5AC3"/>
    <w:rsid w:val="009C6131"/>
    <w:rsid w:val="009D6CA0"/>
    <w:rsid w:val="009E10E3"/>
    <w:rsid w:val="009E56A7"/>
    <w:rsid w:val="009E740C"/>
    <w:rsid w:val="009F0008"/>
    <w:rsid w:val="009F5488"/>
    <w:rsid w:val="00A00C0E"/>
    <w:rsid w:val="00A01B78"/>
    <w:rsid w:val="00A02AD3"/>
    <w:rsid w:val="00A07B54"/>
    <w:rsid w:val="00A156F0"/>
    <w:rsid w:val="00A20A2E"/>
    <w:rsid w:val="00A24C79"/>
    <w:rsid w:val="00A351D6"/>
    <w:rsid w:val="00A411B4"/>
    <w:rsid w:val="00A46E5A"/>
    <w:rsid w:val="00A56A3D"/>
    <w:rsid w:val="00A614BE"/>
    <w:rsid w:val="00A620CD"/>
    <w:rsid w:val="00A640F2"/>
    <w:rsid w:val="00A67267"/>
    <w:rsid w:val="00A74A67"/>
    <w:rsid w:val="00A75E68"/>
    <w:rsid w:val="00A773B9"/>
    <w:rsid w:val="00A9145D"/>
    <w:rsid w:val="00A9373A"/>
    <w:rsid w:val="00A97FD9"/>
    <w:rsid w:val="00AA317A"/>
    <w:rsid w:val="00AB4199"/>
    <w:rsid w:val="00AC3A1F"/>
    <w:rsid w:val="00AC5250"/>
    <w:rsid w:val="00AE0860"/>
    <w:rsid w:val="00AE21B8"/>
    <w:rsid w:val="00AE3CDC"/>
    <w:rsid w:val="00AE619C"/>
    <w:rsid w:val="00AF395B"/>
    <w:rsid w:val="00AF5EF1"/>
    <w:rsid w:val="00B00125"/>
    <w:rsid w:val="00B012DB"/>
    <w:rsid w:val="00B0424F"/>
    <w:rsid w:val="00B04CB1"/>
    <w:rsid w:val="00B246F8"/>
    <w:rsid w:val="00B27F0E"/>
    <w:rsid w:val="00B35CED"/>
    <w:rsid w:val="00B36D9F"/>
    <w:rsid w:val="00B42200"/>
    <w:rsid w:val="00B4511A"/>
    <w:rsid w:val="00B46F8A"/>
    <w:rsid w:val="00B52672"/>
    <w:rsid w:val="00B5371E"/>
    <w:rsid w:val="00B611DC"/>
    <w:rsid w:val="00B617EE"/>
    <w:rsid w:val="00B63D48"/>
    <w:rsid w:val="00B66FFF"/>
    <w:rsid w:val="00B75626"/>
    <w:rsid w:val="00B766CC"/>
    <w:rsid w:val="00B779CD"/>
    <w:rsid w:val="00B86F8D"/>
    <w:rsid w:val="00B90BEB"/>
    <w:rsid w:val="00B93078"/>
    <w:rsid w:val="00B947A3"/>
    <w:rsid w:val="00B97FC7"/>
    <w:rsid w:val="00BC2023"/>
    <w:rsid w:val="00BC6F17"/>
    <w:rsid w:val="00BD0B5B"/>
    <w:rsid w:val="00BD5C45"/>
    <w:rsid w:val="00BD73F4"/>
    <w:rsid w:val="00BE2873"/>
    <w:rsid w:val="00BE4111"/>
    <w:rsid w:val="00BF0193"/>
    <w:rsid w:val="00BF07B3"/>
    <w:rsid w:val="00BF29A2"/>
    <w:rsid w:val="00BF7A63"/>
    <w:rsid w:val="00C02C93"/>
    <w:rsid w:val="00C11BD2"/>
    <w:rsid w:val="00C11CA5"/>
    <w:rsid w:val="00C127ED"/>
    <w:rsid w:val="00C13BF0"/>
    <w:rsid w:val="00C15BA3"/>
    <w:rsid w:val="00C16808"/>
    <w:rsid w:val="00C1699B"/>
    <w:rsid w:val="00C207D7"/>
    <w:rsid w:val="00C21158"/>
    <w:rsid w:val="00C27C35"/>
    <w:rsid w:val="00C32A2D"/>
    <w:rsid w:val="00C42AFE"/>
    <w:rsid w:val="00C4722D"/>
    <w:rsid w:val="00C52857"/>
    <w:rsid w:val="00C72C69"/>
    <w:rsid w:val="00C821FC"/>
    <w:rsid w:val="00C84F76"/>
    <w:rsid w:val="00C87F08"/>
    <w:rsid w:val="00CA016B"/>
    <w:rsid w:val="00CA07B1"/>
    <w:rsid w:val="00CA0991"/>
    <w:rsid w:val="00CA3F0C"/>
    <w:rsid w:val="00CA4185"/>
    <w:rsid w:val="00CB5F66"/>
    <w:rsid w:val="00CC09D3"/>
    <w:rsid w:val="00CC2988"/>
    <w:rsid w:val="00CC60F1"/>
    <w:rsid w:val="00CC676C"/>
    <w:rsid w:val="00CC67AF"/>
    <w:rsid w:val="00CD303C"/>
    <w:rsid w:val="00CD32AB"/>
    <w:rsid w:val="00CD54A6"/>
    <w:rsid w:val="00CE0074"/>
    <w:rsid w:val="00CE2068"/>
    <w:rsid w:val="00CE358B"/>
    <w:rsid w:val="00CF1CF2"/>
    <w:rsid w:val="00CF3950"/>
    <w:rsid w:val="00D004D9"/>
    <w:rsid w:val="00D14E61"/>
    <w:rsid w:val="00D207BF"/>
    <w:rsid w:val="00D31A0E"/>
    <w:rsid w:val="00D33E53"/>
    <w:rsid w:val="00D3543F"/>
    <w:rsid w:val="00D61E50"/>
    <w:rsid w:val="00D65A28"/>
    <w:rsid w:val="00D7732B"/>
    <w:rsid w:val="00D779A7"/>
    <w:rsid w:val="00D77B8D"/>
    <w:rsid w:val="00D804D2"/>
    <w:rsid w:val="00D83A31"/>
    <w:rsid w:val="00D87B23"/>
    <w:rsid w:val="00D9053E"/>
    <w:rsid w:val="00D94993"/>
    <w:rsid w:val="00D94B21"/>
    <w:rsid w:val="00DA357A"/>
    <w:rsid w:val="00DB1EDC"/>
    <w:rsid w:val="00DB2871"/>
    <w:rsid w:val="00DB39E7"/>
    <w:rsid w:val="00DB5976"/>
    <w:rsid w:val="00DB7070"/>
    <w:rsid w:val="00DC1167"/>
    <w:rsid w:val="00DC258C"/>
    <w:rsid w:val="00DC3D14"/>
    <w:rsid w:val="00DD5811"/>
    <w:rsid w:val="00DD6785"/>
    <w:rsid w:val="00DE05ED"/>
    <w:rsid w:val="00DE29D4"/>
    <w:rsid w:val="00DE4676"/>
    <w:rsid w:val="00DE5AC9"/>
    <w:rsid w:val="00DF0556"/>
    <w:rsid w:val="00DF572E"/>
    <w:rsid w:val="00DF5DD6"/>
    <w:rsid w:val="00E00D1C"/>
    <w:rsid w:val="00E01422"/>
    <w:rsid w:val="00E0263C"/>
    <w:rsid w:val="00E06A76"/>
    <w:rsid w:val="00E07350"/>
    <w:rsid w:val="00E12D07"/>
    <w:rsid w:val="00E13263"/>
    <w:rsid w:val="00E15F50"/>
    <w:rsid w:val="00E16A39"/>
    <w:rsid w:val="00E20B7A"/>
    <w:rsid w:val="00E23416"/>
    <w:rsid w:val="00E25657"/>
    <w:rsid w:val="00E264A0"/>
    <w:rsid w:val="00E34EA0"/>
    <w:rsid w:val="00E42B85"/>
    <w:rsid w:val="00E42E6E"/>
    <w:rsid w:val="00E4427E"/>
    <w:rsid w:val="00E45E4C"/>
    <w:rsid w:val="00E46AEB"/>
    <w:rsid w:val="00E6014A"/>
    <w:rsid w:val="00E605A3"/>
    <w:rsid w:val="00E61BD4"/>
    <w:rsid w:val="00E62A4C"/>
    <w:rsid w:val="00E6576A"/>
    <w:rsid w:val="00E6691C"/>
    <w:rsid w:val="00E70485"/>
    <w:rsid w:val="00E75915"/>
    <w:rsid w:val="00E7696D"/>
    <w:rsid w:val="00E77F55"/>
    <w:rsid w:val="00E82EF4"/>
    <w:rsid w:val="00E8343D"/>
    <w:rsid w:val="00E83F08"/>
    <w:rsid w:val="00E91E53"/>
    <w:rsid w:val="00E92A7B"/>
    <w:rsid w:val="00E936F2"/>
    <w:rsid w:val="00E94189"/>
    <w:rsid w:val="00EA02FD"/>
    <w:rsid w:val="00EA3E2A"/>
    <w:rsid w:val="00EA57AF"/>
    <w:rsid w:val="00EA6B3F"/>
    <w:rsid w:val="00EB05F2"/>
    <w:rsid w:val="00EB4A0B"/>
    <w:rsid w:val="00EB6C3D"/>
    <w:rsid w:val="00EC0EAD"/>
    <w:rsid w:val="00EC13B5"/>
    <w:rsid w:val="00EC7292"/>
    <w:rsid w:val="00ED351E"/>
    <w:rsid w:val="00EE21C4"/>
    <w:rsid w:val="00EE21E0"/>
    <w:rsid w:val="00EE5294"/>
    <w:rsid w:val="00EE6E07"/>
    <w:rsid w:val="00EE7EEE"/>
    <w:rsid w:val="00EF069A"/>
    <w:rsid w:val="00EF0AE1"/>
    <w:rsid w:val="00EF3147"/>
    <w:rsid w:val="00EF3F09"/>
    <w:rsid w:val="00EF4335"/>
    <w:rsid w:val="00EF5CE3"/>
    <w:rsid w:val="00F06011"/>
    <w:rsid w:val="00F10DDE"/>
    <w:rsid w:val="00F12F18"/>
    <w:rsid w:val="00F147EB"/>
    <w:rsid w:val="00F15934"/>
    <w:rsid w:val="00F1597F"/>
    <w:rsid w:val="00F211F6"/>
    <w:rsid w:val="00F226C5"/>
    <w:rsid w:val="00F22CB1"/>
    <w:rsid w:val="00F25E77"/>
    <w:rsid w:val="00F27038"/>
    <w:rsid w:val="00F37672"/>
    <w:rsid w:val="00F5332D"/>
    <w:rsid w:val="00F64B84"/>
    <w:rsid w:val="00F67801"/>
    <w:rsid w:val="00F724CA"/>
    <w:rsid w:val="00F816B9"/>
    <w:rsid w:val="00F825AE"/>
    <w:rsid w:val="00F83719"/>
    <w:rsid w:val="00F83A97"/>
    <w:rsid w:val="00F84E22"/>
    <w:rsid w:val="00F90CFF"/>
    <w:rsid w:val="00F96760"/>
    <w:rsid w:val="00FA226B"/>
    <w:rsid w:val="00FA75A6"/>
    <w:rsid w:val="00FA7887"/>
    <w:rsid w:val="00FB42C8"/>
    <w:rsid w:val="00FC2B5D"/>
    <w:rsid w:val="00FD4246"/>
    <w:rsid w:val="00FD66EA"/>
    <w:rsid w:val="00FD6EAE"/>
    <w:rsid w:val="00FE419C"/>
    <w:rsid w:val="00FE5BF5"/>
    <w:rsid w:val="00FE7916"/>
    <w:rsid w:val="00FF05DF"/>
    <w:rsid w:val="00FF0818"/>
    <w:rsid w:val="00FF4529"/>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83FF04F"/>
  <w15:chartTrackingRefBased/>
  <w15:docId w15:val="{E39A99DE-26AB-4616-B12C-D354DD74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993"/>
    <w:pPr>
      <w:spacing w:line="240" w:lineRule="auto"/>
      <w:jc w:val="both"/>
    </w:pPr>
    <w:rPr>
      <w:rFonts w:ascii="Arial" w:hAnsi="Arial"/>
      <w:sz w:val="24"/>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rsid w:val="000B6F27"/>
    <w:pPr>
      <w:keepNext/>
      <w:spacing w:before="120" w:after="240"/>
      <w:jc w:val="center"/>
      <w:outlineLvl w:val="0"/>
    </w:pPr>
    <w:rPr>
      <w:rFonts w:eastAsia="Times New Roman" w:cs="Arial"/>
      <w:b/>
      <w:kern w:val="28"/>
      <w:szCs w:val="20"/>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rsid w:val="000B6F27"/>
    <w:pPr>
      <w:keepNext/>
      <w:numPr>
        <w:ilvl w:val="1"/>
        <w:numId w:val="3"/>
      </w:numPr>
      <w:spacing w:before="240" w:after="60" w:line="360" w:lineRule="auto"/>
      <w:outlineLvl w:val="1"/>
    </w:pPr>
    <w:rPr>
      <w:rFonts w:eastAsia="Times New Roman" w:cs="Arial"/>
      <w:b/>
      <w:i/>
      <w:szCs w:val="20"/>
      <w:lang w:eastAsia="en-GB"/>
    </w:rPr>
  </w:style>
  <w:style w:type="paragraph" w:styleId="Heading3">
    <w:name w:val="heading 3"/>
    <w:aliases w:val="MCheading3"/>
    <w:basedOn w:val="Normal"/>
    <w:link w:val="Heading3Char"/>
    <w:qFormat/>
    <w:rsid w:val="000B6F27"/>
    <w:pPr>
      <w:keepNext/>
      <w:tabs>
        <w:tab w:val="num" w:pos="720"/>
        <w:tab w:val="left" w:pos="2592"/>
        <w:tab w:val="left" w:pos="3744"/>
        <w:tab w:val="left" w:pos="5184"/>
        <w:tab w:val="left" w:pos="6912"/>
      </w:tabs>
      <w:spacing w:before="120" w:after="0"/>
      <w:ind w:left="720" w:hanging="720"/>
      <w:outlineLvl w:val="2"/>
    </w:pPr>
    <w:rPr>
      <w:rFonts w:eastAsia="Times New Roman" w:cs="Arial"/>
      <w:bCs/>
      <w:szCs w:val="20"/>
    </w:rPr>
  </w:style>
  <w:style w:type="paragraph" w:styleId="Heading4">
    <w:name w:val="heading 4"/>
    <w:aliases w:val="MCheadin4"/>
    <w:basedOn w:val="Normal"/>
    <w:link w:val="Heading4Char"/>
    <w:qFormat/>
    <w:rsid w:val="000B6F27"/>
    <w:pPr>
      <w:keepNext/>
      <w:tabs>
        <w:tab w:val="num" w:pos="864"/>
        <w:tab w:val="left" w:pos="1584"/>
        <w:tab w:val="left" w:pos="3744"/>
        <w:tab w:val="left" w:pos="5184"/>
        <w:tab w:val="left" w:pos="6912"/>
      </w:tabs>
      <w:spacing w:before="120" w:after="120"/>
      <w:ind w:left="864" w:hanging="864"/>
      <w:outlineLvl w:val="3"/>
    </w:pPr>
    <w:rPr>
      <w:rFonts w:eastAsia="Times New Roman" w:cs="Arial"/>
      <w:bCs/>
      <w:szCs w:val="20"/>
    </w:rPr>
  </w:style>
  <w:style w:type="paragraph" w:styleId="Heading5">
    <w:name w:val="heading 5"/>
    <w:basedOn w:val="Normal"/>
    <w:next w:val="Normal"/>
    <w:link w:val="Heading5Char"/>
    <w:qFormat/>
    <w:rsid w:val="000B6F27"/>
    <w:pPr>
      <w:tabs>
        <w:tab w:val="num" w:pos="1008"/>
      </w:tabs>
      <w:spacing w:before="240" w:after="60"/>
      <w:ind w:left="1008" w:hanging="1008"/>
      <w:outlineLvl w:val="4"/>
    </w:pPr>
    <w:rPr>
      <w:rFonts w:ascii="Times New Roman" w:eastAsia="Times New Roman" w:hAnsi="Times New Roman" w:cs="Arial"/>
      <w:b/>
      <w:bCs/>
      <w:i/>
      <w:iCs/>
      <w:sz w:val="26"/>
      <w:szCs w:val="26"/>
    </w:rPr>
  </w:style>
  <w:style w:type="paragraph" w:styleId="Heading6">
    <w:name w:val="heading 6"/>
    <w:basedOn w:val="Normal"/>
    <w:next w:val="Normal"/>
    <w:link w:val="Heading6Char"/>
    <w:qFormat/>
    <w:rsid w:val="000B6F27"/>
    <w:pPr>
      <w:tabs>
        <w:tab w:val="num" w:pos="1152"/>
      </w:tabs>
      <w:spacing w:before="240" w:after="60"/>
      <w:ind w:left="1152" w:hanging="1152"/>
      <w:outlineLvl w:val="5"/>
    </w:pPr>
    <w:rPr>
      <w:rFonts w:ascii="Times New Roman" w:eastAsia="Times New Roman" w:hAnsi="Times New Roman" w:cs="Arial"/>
      <w:b/>
      <w:bCs/>
    </w:rPr>
  </w:style>
  <w:style w:type="paragraph" w:styleId="Heading7">
    <w:name w:val="heading 7"/>
    <w:basedOn w:val="Normal"/>
    <w:next w:val="Normal"/>
    <w:link w:val="Heading7Char"/>
    <w:qFormat/>
    <w:rsid w:val="000B6F27"/>
    <w:pPr>
      <w:keepNext/>
      <w:tabs>
        <w:tab w:val="left" w:pos="720"/>
        <w:tab w:val="num" w:pos="1296"/>
        <w:tab w:val="left" w:pos="1584"/>
        <w:tab w:val="left" w:pos="2592"/>
        <w:tab w:val="left" w:pos="3744"/>
        <w:tab w:val="left" w:pos="5184"/>
        <w:tab w:val="left" w:pos="6912"/>
      </w:tabs>
      <w:spacing w:before="120" w:after="0"/>
      <w:ind w:left="1296" w:right="686" w:hanging="1296"/>
      <w:outlineLvl w:val="6"/>
    </w:pPr>
    <w:rPr>
      <w:rFonts w:ascii="Times New Roman" w:eastAsia="Times New Roman" w:hAnsi="Times New Roman" w:cs="Arial"/>
      <w:b/>
      <w:szCs w:val="20"/>
      <w:lang w:eastAsia="en-GB"/>
    </w:rPr>
  </w:style>
  <w:style w:type="paragraph" w:styleId="Heading8">
    <w:name w:val="heading 8"/>
    <w:basedOn w:val="Normal"/>
    <w:next w:val="Normal"/>
    <w:link w:val="Heading8Char"/>
    <w:qFormat/>
    <w:rsid w:val="000B6F27"/>
    <w:pPr>
      <w:tabs>
        <w:tab w:val="num" w:pos="1440"/>
      </w:tabs>
      <w:spacing w:before="240" w:after="60"/>
      <w:ind w:left="1440" w:hanging="1440"/>
      <w:outlineLvl w:val="7"/>
    </w:pPr>
    <w:rPr>
      <w:rFonts w:ascii="Times New Roman" w:eastAsia="Times New Roman" w:hAnsi="Times New Roman" w:cs="Arial"/>
      <w:i/>
      <w:iCs/>
      <w:szCs w:val="24"/>
      <w:lang w:eastAsia="en-GB"/>
    </w:rPr>
  </w:style>
  <w:style w:type="paragraph" w:styleId="Heading9">
    <w:name w:val="heading 9"/>
    <w:basedOn w:val="Normal"/>
    <w:next w:val="Normal"/>
    <w:link w:val="Heading9Char"/>
    <w:qFormat/>
    <w:rsid w:val="000B6F27"/>
    <w:pPr>
      <w:tabs>
        <w:tab w:val="num" w:pos="1584"/>
      </w:tabs>
      <w:spacing w:before="240" w:after="60"/>
      <w:ind w:left="1584" w:hanging="158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basedOn w:val="DefaultParagraphFont"/>
    <w:qFormat/>
    <w:rsid w:val="000B6F2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basedOn w:val="DefaultParagraphFont"/>
    <w:semiHidden/>
    <w:rsid w:val="000B6F2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MCheading3 Char"/>
    <w:basedOn w:val="DefaultParagraphFont"/>
    <w:link w:val="Heading3"/>
    <w:rsid w:val="000B6F27"/>
    <w:rPr>
      <w:rFonts w:ascii="Arial" w:eastAsia="Times New Roman" w:hAnsi="Arial" w:cs="Arial"/>
      <w:bCs/>
      <w:sz w:val="24"/>
      <w:szCs w:val="20"/>
    </w:rPr>
  </w:style>
  <w:style w:type="character" w:customStyle="1" w:styleId="Heading4Char">
    <w:name w:val="Heading 4 Char"/>
    <w:aliases w:val="MCheadin4 Char"/>
    <w:basedOn w:val="DefaultParagraphFont"/>
    <w:link w:val="Heading4"/>
    <w:rsid w:val="000B6F27"/>
    <w:rPr>
      <w:rFonts w:ascii="Arial" w:eastAsia="Times New Roman" w:hAnsi="Arial" w:cs="Arial"/>
      <w:bCs/>
      <w:sz w:val="24"/>
      <w:szCs w:val="20"/>
    </w:rPr>
  </w:style>
  <w:style w:type="character" w:customStyle="1" w:styleId="Heading5Char">
    <w:name w:val="Heading 5 Char"/>
    <w:basedOn w:val="DefaultParagraphFont"/>
    <w:link w:val="Heading5"/>
    <w:rsid w:val="000B6F27"/>
    <w:rPr>
      <w:rFonts w:ascii="Times New Roman" w:eastAsia="Times New Roman" w:hAnsi="Times New Roman" w:cs="Arial"/>
      <w:b/>
      <w:bCs/>
      <w:i/>
      <w:iCs/>
      <w:sz w:val="26"/>
      <w:szCs w:val="26"/>
    </w:rPr>
  </w:style>
  <w:style w:type="character" w:customStyle="1" w:styleId="Heading6Char">
    <w:name w:val="Heading 6 Char"/>
    <w:basedOn w:val="DefaultParagraphFont"/>
    <w:link w:val="Heading6"/>
    <w:rsid w:val="000B6F27"/>
    <w:rPr>
      <w:rFonts w:ascii="Times New Roman" w:eastAsia="Times New Roman" w:hAnsi="Times New Roman" w:cs="Arial"/>
      <w:b/>
      <w:bCs/>
    </w:rPr>
  </w:style>
  <w:style w:type="character" w:customStyle="1" w:styleId="Heading7Char">
    <w:name w:val="Heading 7 Char"/>
    <w:basedOn w:val="DefaultParagraphFont"/>
    <w:link w:val="Heading7"/>
    <w:rsid w:val="000B6F27"/>
    <w:rPr>
      <w:rFonts w:ascii="Times New Roman" w:eastAsia="Times New Roman" w:hAnsi="Times New Roman" w:cs="Arial"/>
      <w:b/>
      <w:sz w:val="24"/>
      <w:szCs w:val="20"/>
      <w:lang w:eastAsia="en-GB"/>
    </w:rPr>
  </w:style>
  <w:style w:type="character" w:customStyle="1" w:styleId="Heading8Char">
    <w:name w:val="Heading 8 Char"/>
    <w:basedOn w:val="DefaultParagraphFont"/>
    <w:link w:val="Heading8"/>
    <w:rsid w:val="000B6F27"/>
    <w:rPr>
      <w:rFonts w:ascii="Times New Roman" w:eastAsia="Times New Roman" w:hAnsi="Times New Roman" w:cs="Arial"/>
      <w:i/>
      <w:iCs/>
      <w:sz w:val="24"/>
      <w:szCs w:val="24"/>
      <w:lang w:eastAsia="en-GB"/>
    </w:rPr>
  </w:style>
  <w:style w:type="character" w:customStyle="1" w:styleId="Heading9Char">
    <w:name w:val="Heading 9 Char"/>
    <w:basedOn w:val="DefaultParagraphFont"/>
    <w:link w:val="Heading9"/>
    <w:rsid w:val="000B6F27"/>
    <w:rPr>
      <w:rFonts w:ascii="Arial" w:eastAsia="Times New Roman" w:hAnsi="Arial" w:cs="Arial"/>
    </w:rPr>
  </w:style>
  <w:style w:type="paragraph" w:styleId="NormalWeb">
    <w:name w:val="Normal (Web)"/>
    <w:basedOn w:val="Normal"/>
    <w:rsid w:val="000B6F27"/>
    <w:pPr>
      <w:spacing w:before="120" w:after="0"/>
    </w:pPr>
    <w:rPr>
      <w:rFonts w:eastAsia="Times New Roman" w:cs="Arial"/>
      <w:szCs w:val="24"/>
      <w:lang w:eastAsia="en-GB"/>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0B6F27"/>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0B6F27"/>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0B6F27"/>
    <w:rPr>
      <w:rFonts w:ascii="Arial" w:eastAsia="Times New Roman" w:hAnsi="Arial" w:cs="Arial"/>
      <w:b/>
      <w:i/>
      <w:sz w:val="24"/>
      <w:szCs w:val="20"/>
      <w:lang w:eastAsia="en-GB"/>
    </w:rPr>
  </w:style>
  <w:style w:type="paragraph" w:customStyle="1" w:styleId="MRDefinition1">
    <w:name w:val="M&amp;R Definition 1"/>
    <w:basedOn w:val="Normal"/>
    <w:rsid w:val="000B6F27"/>
    <w:pPr>
      <w:numPr>
        <w:numId w:val="16"/>
      </w:numPr>
      <w:spacing w:before="240" w:after="0"/>
    </w:pPr>
    <w:rPr>
      <w:rFonts w:eastAsia="Times New Roman" w:cs="Arial"/>
      <w:szCs w:val="20"/>
      <w:lang w:eastAsia="en-GB"/>
    </w:rPr>
  </w:style>
  <w:style w:type="paragraph" w:styleId="Footer">
    <w:name w:val="footer"/>
    <w:aliases w:val="fo"/>
    <w:basedOn w:val="Normal"/>
    <w:link w:val="FooterChar"/>
    <w:uiPriority w:val="99"/>
    <w:rsid w:val="000B6F27"/>
    <w:pPr>
      <w:tabs>
        <w:tab w:val="center" w:pos="4153"/>
        <w:tab w:val="right" w:pos="8306"/>
      </w:tabs>
      <w:spacing w:before="240" w:after="0"/>
    </w:pPr>
    <w:rPr>
      <w:rFonts w:eastAsia="Times New Roman" w:cs="Arial"/>
      <w:szCs w:val="24"/>
      <w:lang w:eastAsia="en-GB"/>
    </w:rPr>
  </w:style>
  <w:style w:type="character" w:customStyle="1" w:styleId="FooterChar">
    <w:name w:val="Footer Char"/>
    <w:aliases w:val="fo Char"/>
    <w:basedOn w:val="DefaultParagraphFont"/>
    <w:link w:val="Footer"/>
    <w:uiPriority w:val="99"/>
    <w:rsid w:val="000B6F27"/>
    <w:rPr>
      <w:rFonts w:ascii="Arial" w:eastAsia="Times New Roman" w:hAnsi="Arial" w:cs="Arial"/>
      <w:sz w:val="24"/>
      <w:szCs w:val="24"/>
      <w:lang w:eastAsia="en-GB"/>
    </w:rPr>
  </w:style>
  <w:style w:type="table" w:styleId="TableGrid">
    <w:name w:val="Table Grid"/>
    <w:basedOn w:val="TableNormal"/>
    <w:rsid w:val="000B6F2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0B6F27"/>
    <w:pPr>
      <w:spacing w:before="240" w:after="0"/>
    </w:pPr>
    <w:rPr>
      <w:rFonts w:ascii="AmericanTypewriter Light" w:eastAsia="Times New Roman" w:hAnsi="AmericanTypewriter Light" w:cs="Arial"/>
      <w:color w:val="663366"/>
      <w:sz w:val="44"/>
      <w:szCs w:val="24"/>
      <w:lang w:eastAsia="en-GB"/>
    </w:rPr>
  </w:style>
  <w:style w:type="paragraph" w:customStyle="1" w:styleId="MRSubHeading">
    <w:name w:val="M&amp;R Sub Heading"/>
    <w:basedOn w:val="Normal"/>
    <w:next w:val="Normal"/>
    <w:rsid w:val="000B6F27"/>
    <w:pPr>
      <w:keepNext/>
      <w:spacing w:before="120" w:after="0"/>
    </w:pPr>
    <w:rPr>
      <w:rFonts w:ascii="AmericanTypewriter Medium" w:eastAsia="Times New Roman" w:hAnsi="AmericanTypewriter Medium" w:cs="Arial"/>
      <w:color w:val="663366"/>
      <w:szCs w:val="24"/>
      <w:lang w:eastAsia="en-GB"/>
    </w:rPr>
  </w:style>
  <w:style w:type="paragraph" w:customStyle="1" w:styleId="MRDefinition2">
    <w:name w:val="M&amp;R Definition 2"/>
    <w:basedOn w:val="Normal"/>
    <w:rsid w:val="000B6F27"/>
    <w:pPr>
      <w:numPr>
        <w:ilvl w:val="1"/>
        <w:numId w:val="16"/>
      </w:numPr>
      <w:tabs>
        <w:tab w:val="left" w:pos="2160"/>
      </w:tabs>
      <w:spacing w:before="240" w:after="0"/>
    </w:pPr>
    <w:rPr>
      <w:rFonts w:eastAsia="Times New Roman" w:cs="Arial"/>
      <w:szCs w:val="20"/>
      <w:lang w:eastAsia="en-GB"/>
    </w:rPr>
  </w:style>
  <w:style w:type="paragraph" w:customStyle="1" w:styleId="MRBullet">
    <w:name w:val="M&amp;R Bullet"/>
    <w:basedOn w:val="Normal"/>
    <w:rsid w:val="000B6F27"/>
    <w:pPr>
      <w:numPr>
        <w:numId w:val="1"/>
      </w:numPr>
      <w:spacing w:before="240" w:after="0"/>
    </w:pPr>
    <w:rPr>
      <w:rFonts w:eastAsia="Times New Roman" w:cs="Arial"/>
      <w:szCs w:val="24"/>
      <w:lang w:eastAsia="en-GB"/>
    </w:rPr>
  </w:style>
  <w:style w:type="paragraph" w:customStyle="1" w:styleId="XXBriefingCaption">
    <w:name w:val="XX Briefing Caption"/>
    <w:basedOn w:val="Normal"/>
    <w:next w:val="Normal"/>
    <w:rsid w:val="000B6F27"/>
    <w:pPr>
      <w:spacing w:before="120" w:after="0"/>
    </w:pPr>
    <w:rPr>
      <w:rFonts w:ascii="AmericanTypewriter Medium" w:eastAsia="Times New Roman" w:hAnsi="AmericanTypewriter Medium" w:cs="Arial"/>
      <w:color w:val="663366"/>
      <w:szCs w:val="20"/>
      <w:lang w:eastAsia="en-GB"/>
    </w:rPr>
  </w:style>
  <w:style w:type="paragraph" w:customStyle="1" w:styleId="XXBriefingCaptionPhone">
    <w:name w:val="XX Briefing Caption Phone"/>
    <w:basedOn w:val="Normal"/>
    <w:next w:val="Normal"/>
    <w:rsid w:val="000B6F27"/>
    <w:pPr>
      <w:spacing w:before="120" w:after="0"/>
    </w:pPr>
    <w:rPr>
      <w:rFonts w:eastAsia="Times New Roman" w:cs="Arial"/>
      <w:sz w:val="16"/>
      <w:szCs w:val="20"/>
      <w:lang w:eastAsia="en-GB"/>
    </w:rPr>
  </w:style>
  <w:style w:type="paragraph" w:customStyle="1" w:styleId="XXBriefingIntroduction">
    <w:name w:val="XX Briefing Introduction"/>
    <w:basedOn w:val="Normal"/>
    <w:rsid w:val="000B6F27"/>
    <w:pPr>
      <w:spacing w:before="240" w:after="0"/>
    </w:pPr>
    <w:rPr>
      <w:rFonts w:ascii="AmericanTypewriter Light" w:eastAsia="Times New Roman" w:hAnsi="AmericanTypewriter Light" w:cs="Arial"/>
      <w:color w:val="663366"/>
      <w:sz w:val="26"/>
      <w:szCs w:val="24"/>
      <w:lang w:eastAsia="en-GB"/>
    </w:rPr>
  </w:style>
  <w:style w:type="paragraph" w:customStyle="1" w:styleId="XXBriefing">
    <w:name w:val="XX Briefing"/>
    <w:basedOn w:val="Normal"/>
    <w:rsid w:val="000B6F27"/>
    <w:pPr>
      <w:spacing w:before="120" w:after="0"/>
    </w:pPr>
    <w:rPr>
      <w:rFonts w:ascii="AmericanTypewriter Light" w:eastAsia="Times New Roman" w:hAnsi="AmericanTypewriter Light" w:cs="Arial"/>
      <w:color w:val="AC007F"/>
      <w:sz w:val="72"/>
      <w:szCs w:val="96"/>
      <w:lang w:eastAsia="en-GB"/>
    </w:rPr>
  </w:style>
  <w:style w:type="character" w:styleId="Hyperlink">
    <w:name w:val="Hyperlink"/>
    <w:uiPriority w:val="99"/>
    <w:rsid w:val="000B6F27"/>
    <w:rPr>
      <w:rFonts w:cs="Times New Roman"/>
      <w:color w:val="663366"/>
      <w:u w:val="single"/>
    </w:rPr>
  </w:style>
  <w:style w:type="paragraph" w:customStyle="1" w:styleId="Disclaimer">
    <w:name w:val="Disclaimer"/>
    <w:basedOn w:val="Normal"/>
    <w:semiHidden/>
    <w:rsid w:val="000B6F27"/>
    <w:pPr>
      <w:spacing w:before="120" w:after="0"/>
    </w:pPr>
    <w:rPr>
      <w:rFonts w:eastAsia="Times New Roman" w:cs="Arial"/>
      <w:color w:val="8A0045"/>
      <w:sz w:val="15"/>
      <w:szCs w:val="18"/>
      <w:lang w:eastAsia="en-GB"/>
    </w:rPr>
  </w:style>
  <w:style w:type="paragraph" w:customStyle="1" w:styleId="XXBriefingClause">
    <w:name w:val="XX Briefing Clause"/>
    <w:basedOn w:val="Normal"/>
    <w:next w:val="Normal"/>
    <w:rsid w:val="000B6F27"/>
    <w:pPr>
      <w:spacing w:before="120" w:after="0"/>
    </w:pPr>
    <w:rPr>
      <w:rFonts w:eastAsia="Times New Roman" w:cs="Arial"/>
      <w:sz w:val="12"/>
      <w:szCs w:val="24"/>
      <w:lang w:eastAsia="en-GB"/>
    </w:rPr>
  </w:style>
  <w:style w:type="paragraph" w:customStyle="1" w:styleId="MRMainHeading">
    <w:name w:val="M&amp;R Main Heading"/>
    <w:basedOn w:val="Normal"/>
    <w:next w:val="Normal"/>
    <w:rsid w:val="000B6F27"/>
    <w:pPr>
      <w:keepNext/>
      <w:spacing w:before="120" w:after="0"/>
    </w:pPr>
    <w:rPr>
      <w:rFonts w:ascii="AmericanTypewriter Light" w:eastAsia="Times New Roman" w:hAnsi="AmericanTypewriter Light" w:cs="Arial"/>
      <w:color w:val="663366"/>
      <w:sz w:val="30"/>
      <w:lang w:eastAsia="en-GB"/>
    </w:rPr>
  </w:style>
  <w:style w:type="paragraph" w:customStyle="1" w:styleId="MRNumberedHeading1">
    <w:name w:val="M&amp;R Numbered Heading 1"/>
    <w:basedOn w:val="Normal"/>
    <w:link w:val="MRNumberedHeading1Char"/>
    <w:rsid w:val="000B6F27"/>
    <w:pPr>
      <w:keepNext/>
      <w:keepLines/>
      <w:spacing w:before="240" w:after="0"/>
    </w:pPr>
    <w:rPr>
      <w:rFonts w:ascii="AmericanTypewriter Medium" w:eastAsia="Times New Roman" w:hAnsi="AmericanTypewriter Medium" w:cs="Arial"/>
      <w:color w:val="663366"/>
      <w:lang w:eastAsia="en-GB"/>
    </w:rPr>
  </w:style>
  <w:style w:type="paragraph" w:customStyle="1" w:styleId="MRNumberedHeading2">
    <w:name w:val="M&amp;R Numbered Heading 2"/>
    <w:basedOn w:val="Normal"/>
    <w:rsid w:val="000B6F27"/>
    <w:pPr>
      <w:spacing w:before="240" w:after="0"/>
      <w:outlineLvl w:val="1"/>
    </w:pPr>
    <w:rPr>
      <w:rFonts w:eastAsia="Times New Roman" w:cs="Arial"/>
      <w:szCs w:val="24"/>
      <w:lang w:eastAsia="en-GB"/>
    </w:rPr>
  </w:style>
  <w:style w:type="paragraph" w:customStyle="1" w:styleId="MRNumberedHeading3">
    <w:name w:val="M&amp;R Numbered Heading 3"/>
    <w:basedOn w:val="Normal"/>
    <w:rsid w:val="000B6F27"/>
    <w:pPr>
      <w:spacing w:before="240" w:after="0"/>
      <w:outlineLvl w:val="2"/>
    </w:pPr>
    <w:rPr>
      <w:rFonts w:eastAsia="Times New Roman" w:cs="Arial"/>
      <w:szCs w:val="24"/>
      <w:lang w:eastAsia="en-GB"/>
    </w:rPr>
  </w:style>
  <w:style w:type="paragraph" w:customStyle="1" w:styleId="MRNumberedHeading4">
    <w:name w:val="M&amp;R Numbered Heading 4"/>
    <w:basedOn w:val="Normal"/>
    <w:rsid w:val="000B6F27"/>
    <w:pPr>
      <w:spacing w:before="240" w:after="0"/>
      <w:outlineLvl w:val="3"/>
    </w:pPr>
    <w:rPr>
      <w:rFonts w:eastAsia="Times New Roman" w:cs="Arial"/>
      <w:lang w:eastAsia="en-GB"/>
    </w:rPr>
  </w:style>
  <w:style w:type="paragraph" w:customStyle="1" w:styleId="MRNumberedHeading5">
    <w:name w:val="M&amp;R Numbered Heading 5"/>
    <w:basedOn w:val="Normal"/>
    <w:rsid w:val="000B6F27"/>
    <w:pPr>
      <w:spacing w:before="240" w:after="0"/>
      <w:outlineLvl w:val="4"/>
    </w:pPr>
    <w:rPr>
      <w:rFonts w:eastAsia="Times New Roman" w:cs="Arial"/>
      <w:lang w:eastAsia="en-GB"/>
    </w:rPr>
  </w:style>
  <w:style w:type="paragraph" w:customStyle="1" w:styleId="MRNumberedHeading6">
    <w:name w:val="M&amp;R Numbered Heading 6"/>
    <w:basedOn w:val="Normal"/>
    <w:rsid w:val="000B6F27"/>
    <w:pPr>
      <w:spacing w:before="240" w:after="0"/>
      <w:outlineLvl w:val="5"/>
    </w:pPr>
    <w:rPr>
      <w:rFonts w:eastAsia="Times New Roman" w:cs="Arial"/>
      <w:szCs w:val="24"/>
      <w:lang w:eastAsia="en-GB"/>
    </w:rPr>
  </w:style>
  <w:style w:type="paragraph" w:customStyle="1" w:styleId="MRNumberedHeading7">
    <w:name w:val="M&amp;R Numbered Heading 7"/>
    <w:basedOn w:val="Normal"/>
    <w:rsid w:val="000B6F27"/>
    <w:pPr>
      <w:spacing w:before="240" w:after="0"/>
      <w:outlineLvl w:val="6"/>
    </w:pPr>
    <w:rPr>
      <w:rFonts w:eastAsia="Times New Roman" w:cs="Arial"/>
      <w:szCs w:val="24"/>
      <w:lang w:eastAsia="en-GB"/>
    </w:rPr>
  </w:style>
  <w:style w:type="paragraph" w:customStyle="1" w:styleId="MRNumberedHeading8">
    <w:name w:val="M&amp;R Numbered Heading 8"/>
    <w:basedOn w:val="Normal"/>
    <w:rsid w:val="000B6F27"/>
    <w:pPr>
      <w:spacing w:before="240" w:after="0"/>
      <w:outlineLvl w:val="7"/>
    </w:pPr>
    <w:rPr>
      <w:rFonts w:eastAsia="Times New Roman" w:cs="Arial"/>
      <w:szCs w:val="24"/>
      <w:lang w:eastAsia="en-GB"/>
    </w:rPr>
  </w:style>
  <w:style w:type="paragraph" w:customStyle="1" w:styleId="MRNumberedHeading9">
    <w:name w:val="M&amp;R Numbered Heading 9"/>
    <w:basedOn w:val="Normal"/>
    <w:rsid w:val="000B6F27"/>
    <w:pPr>
      <w:spacing w:before="240" w:after="0"/>
      <w:outlineLvl w:val="8"/>
    </w:pPr>
    <w:rPr>
      <w:rFonts w:eastAsia="Times New Roman" w:cs="Arial"/>
      <w:szCs w:val="24"/>
      <w:lang w:eastAsia="en-GB"/>
    </w:rPr>
  </w:style>
  <w:style w:type="paragraph" w:customStyle="1" w:styleId="MRNumberedParas1">
    <w:name w:val="M&amp;R Numbered Paras 1"/>
    <w:basedOn w:val="Normal"/>
    <w:rsid w:val="000B6F27"/>
    <w:pPr>
      <w:numPr>
        <w:numId w:val="2"/>
      </w:numPr>
      <w:spacing w:before="240" w:after="0"/>
    </w:pPr>
    <w:rPr>
      <w:rFonts w:eastAsia="Times New Roman" w:cs="Arial"/>
      <w:szCs w:val="24"/>
      <w:lang w:eastAsia="en-GB"/>
    </w:rPr>
  </w:style>
  <w:style w:type="paragraph" w:customStyle="1" w:styleId="MRNumberedParas2">
    <w:name w:val="M&amp;R Numbered Paras 2"/>
    <w:basedOn w:val="Normal"/>
    <w:rsid w:val="000B6F27"/>
    <w:pPr>
      <w:numPr>
        <w:ilvl w:val="1"/>
        <w:numId w:val="2"/>
      </w:numPr>
      <w:spacing w:before="240" w:after="0"/>
    </w:pPr>
    <w:rPr>
      <w:rFonts w:eastAsia="Times New Roman" w:cs="Arial"/>
      <w:szCs w:val="24"/>
      <w:lang w:eastAsia="en-GB"/>
    </w:rPr>
  </w:style>
  <w:style w:type="paragraph" w:customStyle="1" w:styleId="MRNumberedParas3">
    <w:name w:val="M&amp;R Numbered Paras 3"/>
    <w:basedOn w:val="Normal"/>
    <w:rsid w:val="000B6F27"/>
    <w:pPr>
      <w:numPr>
        <w:ilvl w:val="2"/>
        <w:numId w:val="2"/>
      </w:numPr>
      <w:spacing w:before="240" w:after="0"/>
    </w:pPr>
    <w:rPr>
      <w:rFonts w:eastAsia="Times New Roman" w:cs="Arial"/>
      <w:szCs w:val="24"/>
      <w:lang w:eastAsia="en-GB"/>
    </w:rPr>
  </w:style>
  <w:style w:type="paragraph" w:customStyle="1" w:styleId="MRNumberedParas4">
    <w:name w:val="M&amp;R Numbered Paras 4"/>
    <w:basedOn w:val="Normal"/>
    <w:rsid w:val="000B6F27"/>
    <w:pPr>
      <w:numPr>
        <w:ilvl w:val="3"/>
        <w:numId w:val="2"/>
      </w:numPr>
      <w:spacing w:before="240" w:after="0"/>
    </w:pPr>
    <w:rPr>
      <w:rFonts w:eastAsia="Times New Roman" w:cs="Arial"/>
      <w:szCs w:val="24"/>
      <w:lang w:eastAsia="en-GB"/>
    </w:rPr>
  </w:style>
  <w:style w:type="paragraph" w:customStyle="1" w:styleId="MRNumberedParas5">
    <w:name w:val="M&amp;R Numbered Paras 5"/>
    <w:basedOn w:val="Normal"/>
    <w:rsid w:val="000B6F27"/>
    <w:pPr>
      <w:numPr>
        <w:ilvl w:val="4"/>
        <w:numId w:val="2"/>
      </w:numPr>
      <w:spacing w:before="240" w:after="0"/>
    </w:pPr>
    <w:rPr>
      <w:rFonts w:eastAsia="Times New Roman" w:cs="Arial"/>
      <w:szCs w:val="24"/>
      <w:lang w:eastAsia="en-GB"/>
    </w:rPr>
  </w:style>
  <w:style w:type="paragraph" w:customStyle="1" w:styleId="MRNumberedParas6">
    <w:name w:val="M&amp;R Numbered Paras 6"/>
    <w:basedOn w:val="Normal"/>
    <w:rsid w:val="000B6F27"/>
    <w:pPr>
      <w:numPr>
        <w:ilvl w:val="5"/>
        <w:numId w:val="2"/>
      </w:numPr>
      <w:spacing w:before="240" w:after="0"/>
    </w:pPr>
    <w:rPr>
      <w:rFonts w:eastAsia="Times New Roman" w:cs="Arial"/>
      <w:szCs w:val="24"/>
      <w:lang w:eastAsia="en-GB"/>
    </w:rPr>
  </w:style>
  <w:style w:type="paragraph" w:customStyle="1" w:styleId="MRNumberedParas7">
    <w:name w:val="M&amp;R Numbered Paras 7"/>
    <w:basedOn w:val="Normal"/>
    <w:rsid w:val="000B6F27"/>
    <w:pPr>
      <w:numPr>
        <w:ilvl w:val="6"/>
        <w:numId w:val="2"/>
      </w:numPr>
      <w:spacing w:before="240" w:after="0"/>
    </w:pPr>
    <w:rPr>
      <w:rFonts w:eastAsia="Times New Roman" w:cs="Arial"/>
      <w:szCs w:val="24"/>
      <w:lang w:eastAsia="en-GB"/>
    </w:rPr>
  </w:style>
  <w:style w:type="paragraph" w:customStyle="1" w:styleId="MRNumberedParas8">
    <w:name w:val="M&amp;R Numbered Paras 8"/>
    <w:basedOn w:val="Normal"/>
    <w:rsid w:val="000B6F27"/>
    <w:pPr>
      <w:numPr>
        <w:ilvl w:val="7"/>
        <w:numId w:val="2"/>
      </w:numPr>
      <w:spacing w:before="240" w:after="0"/>
    </w:pPr>
    <w:rPr>
      <w:rFonts w:eastAsia="Times New Roman" w:cs="Arial"/>
      <w:szCs w:val="24"/>
      <w:lang w:eastAsia="en-GB"/>
    </w:rPr>
  </w:style>
  <w:style w:type="paragraph" w:customStyle="1" w:styleId="MRNumberedParas9">
    <w:name w:val="M&amp;R Numbered Paras 9"/>
    <w:basedOn w:val="Normal"/>
    <w:rsid w:val="000B6F27"/>
    <w:pPr>
      <w:numPr>
        <w:ilvl w:val="8"/>
        <w:numId w:val="2"/>
      </w:numPr>
      <w:spacing w:before="240" w:after="0"/>
    </w:pPr>
    <w:rPr>
      <w:rFonts w:eastAsia="Times New Roman" w:cs="Arial"/>
      <w:szCs w:val="24"/>
      <w:lang w:eastAsia="en-GB"/>
    </w:rPr>
  </w:style>
  <w:style w:type="paragraph" w:customStyle="1" w:styleId="MRDefinition3">
    <w:name w:val="M&amp;R Definition 3"/>
    <w:basedOn w:val="Normal"/>
    <w:next w:val="MRDefinition2"/>
    <w:rsid w:val="000B6F27"/>
    <w:pPr>
      <w:spacing w:before="240" w:after="0"/>
      <w:ind w:left="2160"/>
    </w:pPr>
    <w:rPr>
      <w:rFonts w:eastAsia="Times New Roman" w:cs="Arial"/>
      <w:szCs w:val="20"/>
      <w:lang w:eastAsia="en-GB"/>
    </w:rPr>
  </w:style>
  <w:style w:type="paragraph" w:customStyle="1" w:styleId="MRReference">
    <w:name w:val="M&amp;R Reference"/>
    <w:basedOn w:val="Normal"/>
    <w:next w:val="Normal"/>
    <w:rsid w:val="000B6F27"/>
    <w:pPr>
      <w:spacing w:before="120" w:after="0"/>
    </w:pPr>
    <w:rPr>
      <w:rFonts w:eastAsia="Times New Roman" w:cs="Arial"/>
      <w:color w:val="663366"/>
      <w:sz w:val="18"/>
      <w:szCs w:val="24"/>
      <w:lang w:eastAsia="en-GB"/>
    </w:rPr>
  </w:style>
  <w:style w:type="paragraph" w:customStyle="1" w:styleId="XXBriefingDate">
    <w:name w:val="XX Briefing Date"/>
    <w:basedOn w:val="Normal"/>
    <w:rsid w:val="000B6F27"/>
    <w:pPr>
      <w:spacing w:before="120" w:after="0"/>
    </w:pPr>
    <w:rPr>
      <w:rFonts w:ascii="AmericanTypewriter Medium" w:eastAsia="Times New Roman" w:hAnsi="AmericanTypewriter Medium" w:cs="Arial"/>
      <w:color w:val="AC007F"/>
      <w:szCs w:val="24"/>
      <w:lang w:eastAsia="en-GB"/>
    </w:rPr>
  </w:style>
  <w:style w:type="paragraph" w:styleId="Header">
    <w:name w:val="header"/>
    <w:basedOn w:val="Normal"/>
    <w:link w:val="HeaderChar"/>
    <w:uiPriority w:val="99"/>
    <w:rsid w:val="000B6F27"/>
    <w:pPr>
      <w:tabs>
        <w:tab w:val="center" w:pos="4153"/>
        <w:tab w:val="right" w:pos="8306"/>
      </w:tabs>
      <w:spacing w:before="120" w:after="0"/>
    </w:pPr>
    <w:rPr>
      <w:rFonts w:eastAsia="Times New Roman" w:cs="Arial"/>
      <w:szCs w:val="24"/>
      <w:lang w:eastAsia="en-GB"/>
    </w:rPr>
  </w:style>
  <w:style w:type="character" w:customStyle="1" w:styleId="HeaderChar">
    <w:name w:val="Header Char"/>
    <w:basedOn w:val="DefaultParagraphFont"/>
    <w:link w:val="Header"/>
    <w:uiPriority w:val="99"/>
    <w:rsid w:val="000B6F27"/>
    <w:rPr>
      <w:rFonts w:ascii="Arial" w:eastAsia="Times New Roman" w:hAnsi="Arial" w:cs="Arial"/>
      <w:sz w:val="24"/>
      <w:szCs w:val="24"/>
      <w:lang w:eastAsia="en-GB"/>
    </w:rPr>
  </w:style>
  <w:style w:type="paragraph" w:styleId="TOC1">
    <w:name w:val="toc 1"/>
    <w:basedOn w:val="Normal"/>
    <w:next w:val="Normal"/>
    <w:autoRedefine/>
    <w:uiPriority w:val="39"/>
    <w:rsid w:val="000B6F27"/>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rsid w:val="000B6F27"/>
    <w:pPr>
      <w:spacing w:after="0"/>
      <w:ind w:left="240"/>
      <w:jc w:val="left"/>
    </w:pPr>
    <w:rPr>
      <w:rFonts w:asciiTheme="minorHAnsi" w:hAnsiTheme="minorHAnsi" w:cstheme="minorHAnsi"/>
      <w:smallCaps/>
      <w:sz w:val="20"/>
      <w:szCs w:val="20"/>
    </w:rPr>
  </w:style>
  <w:style w:type="paragraph" w:styleId="TOC3">
    <w:name w:val="toc 3"/>
    <w:basedOn w:val="Normal"/>
    <w:next w:val="Normal"/>
    <w:autoRedefine/>
    <w:uiPriority w:val="39"/>
    <w:rsid w:val="000B6F27"/>
    <w:pPr>
      <w:spacing w:after="0"/>
      <w:ind w:left="480"/>
      <w:jc w:val="left"/>
    </w:pPr>
    <w:rPr>
      <w:rFonts w:asciiTheme="minorHAnsi" w:hAnsiTheme="minorHAnsi" w:cstheme="minorHAnsi"/>
      <w:i/>
      <w:iCs/>
      <w:sz w:val="20"/>
      <w:szCs w:val="20"/>
    </w:rPr>
  </w:style>
  <w:style w:type="paragraph" w:styleId="TOC4">
    <w:name w:val="toc 4"/>
    <w:basedOn w:val="Normal"/>
    <w:next w:val="Normal"/>
    <w:autoRedefine/>
    <w:rsid w:val="000B6F27"/>
    <w:pPr>
      <w:spacing w:after="0"/>
      <w:ind w:left="720"/>
      <w:jc w:val="left"/>
    </w:pPr>
    <w:rPr>
      <w:rFonts w:asciiTheme="minorHAnsi" w:hAnsiTheme="minorHAnsi" w:cstheme="minorHAnsi"/>
      <w:sz w:val="18"/>
      <w:szCs w:val="18"/>
    </w:rPr>
  </w:style>
  <w:style w:type="paragraph" w:styleId="TOC5">
    <w:name w:val="toc 5"/>
    <w:basedOn w:val="Normal"/>
    <w:next w:val="Normal"/>
    <w:autoRedefine/>
    <w:rsid w:val="000B6F27"/>
    <w:pPr>
      <w:spacing w:after="0"/>
      <w:ind w:left="960"/>
      <w:jc w:val="left"/>
    </w:pPr>
    <w:rPr>
      <w:rFonts w:asciiTheme="minorHAnsi" w:hAnsiTheme="minorHAnsi" w:cstheme="minorHAnsi"/>
      <w:sz w:val="18"/>
      <w:szCs w:val="18"/>
    </w:rPr>
  </w:style>
  <w:style w:type="paragraph" w:styleId="TOC6">
    <w:name w:val="toc 6"/>
    <w:basedOn w:val="Normal"/>
    <w:next w:val="Normal"/>
    <w:autoRedefine/>
    <w:rsid w:val="000B6F27"/>
    <w:pPr>
      <w:spacing w:after="0"/>
      <w:ind w:left="1200"/>
      <w:jc w:val="left"/>
    </w:pPr>
    <w:rPr>
      <w:rFonts w:asciiTheme="minorHAnsi" w:hAnsiTheme="minorHAnsi" w:cstheme="minorHAnsi"/>
      <w:sz w:val="18"/>
      <w:szCs w:val="18"/>
    </w:rPr>
  </w:style>
  <w:style w:type="paragraph" w:styleId="TOC7">
    <w:name w:val="toc 7"/>
    <w:basedOn w:val="Normal"/>
    <w:next w:val="Normal"/>
    <w:autoRedefine/>
    <w:rsid w:val="000B6F27"/>
    <w:pPr>
      <w:spacing w:after="0"/>
      <w:ind w:left="1440"/>
      <w:jc w:val="left"/>
    </w:pPr>
    <w:rPr>
      <w:rFonts w:asciiTheme="minorHAnsi" w:hAnsiTheme="minorHAnsi" w:cstheme="minorHAnsi"/>
      <w:sz w:val="18"/>
      <w:szCs w:val="18"/>
    </w:rPr>
  </w:style>
  <w:style w:type="paragraph" w:styleId="TOC8">
    <w:name w:val="toc 8"/>
    <w:basedOn w:val="Normal"/>
    <w:next w:val="Normal"/>
    <w:autoRedefine/>
    <w:rsid w:val="000B6F27"/>
    <w:pPr>
      <w:spacing w:after="0"/>
      <w:ind w:left="1680"/>
      <w:jc w:val="left"/>
    </w:pPr>
    <w:rPr>
      <w:rFonts w:asciiTheme="minorHAnsi" w:hAnsiTheme="minorHAnsi" w:cstheme="minorHAnsi"/>
      <w:sz w:val="18"/>
      <w:szCs w:val="18"/>
    </w:rPr>
  </w:style>
  <w:style w:type="paragraph" w:styleId="TOC9">
    <w:name w:val="toc 9"/>
    <w:basedOn w:val="Normal"/>
    <w:next w:val="Normal"/>
    <w:autoRedefine/>
    <w:rsid w:val="000B6F27"/>
    <w:pPr>
      <w:spacing w:after="0"/>
      <w:ind w:left="1920"/>
      <w:jc w:val="left"/>
    </w:pPr>
    <w:rPr>
      <w:rFonts w:asciiTheme="minorHAnsi" w:hAnsiTheme="minorHAnsi" w:cstheme="minorHAnsi"/>
      <w:sz w:val="18"/>
      <w:szCs w:val="18"/>
    </w:rPr>
  </w:style>
  <w:style w:type="paragraph" w:customStyle="1" w:styleId="MRheading1">
    <w:name w:val="M&amp;R heading 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heading2">
    <w:name w:val="M&amp;R heading 2"/>
    <w:basedOn w:val="Normal"/>
    <w:link w:val="MRheading2Char"/>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heading3">
    <w:name w:val="M&amp;R heading 3"/>
    <w:basedOn w:val="Normal"/>
    <w:rsid w:val="000B6F27"/>
    <w:pPr>
      <w:tabs>
        <w:tab w:val="num" w:pos="1520"/>
      </w:tabs>
      <w:spacing w:before="240" w:after="0" w:line="360" w:lineRule="auto"/>
      <w:ind w:left="1520" w:hanging="1080"/>
      <w:outlineLvl w:val="2"/>
    </w:pPr>
    <w:rPr>
      <w:rFonts w:eastAsia="Times New Roman" w:cs="Arial"/>
      <w:szCs w:val="20"/>
      <w:lang w:eastAsia="en-GB"/>
    </w:rPr>
  </w:style>
  <w:style w:type="paragraph" w:customStyle="1" w:styleId="MRheading4">
    <w:name w:val="M&amp;R heading 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heading5">
    <w:name w:val="M&amp;R heading 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heading6">
    <w:name w:val="M&amp;R heading 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heading7">
    <w:name w:val="M&amp;R heading 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heading8">
    <w:name w:val="M&amp;R heading 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heading9">
    <w:name w:val="M&amp;R heading 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heading2Char">
    <w:name w:val="M&amp;R heading 2 Char"/>
    <w:link w:val="MRheading2"/>
    <w:locked/>
    <w:rsid w:val="000B6F27"/>
    <w:rPr>
      <w:rFonts w:ascii="Arial" w:eastAsia="Times New Roman" w:hAnsi="Arial" w:cs="Arial"/>
      <w:szCs w:val="20"/>
      <w:lang w:eastAsia="en-GB"/>
    </w:rPr>
  </w:style>
  <w:style w:type="character" w:styleId="FollowedHyperlink">
    <w:name w:val="FollowedHyperlink"/>
    <w:rsid w:val="000B6F27"/>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0B6F27"/>
    <w:rPr>
      <w:rFonts w:ascii="Arial" w:eastAsia="Times New Roman" w:hAnsi="Arial" w:cs="Arial"/>
      <w:b/>
      <w:kern w:val="28"/>
      <w:szCs w:val="20"/>
    </w:rPr>
  </w:style>
  <w:style w:type="paragraph" w:customStyle="1" w:styleId="Default">
    <w:name w:val="Default"/>
    <w:rsid w:val="000B6F27"/>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0B6F27"/>
    <w:pPr>
      <w:spacing w:before="120" w:after="0"/>
    </w:pPr>
    <w:rPr>
      <w:rFonts w:eastAsia="Times New Roman" w:cs="Arial"/>
      <w:szCs w:val="24"/>
    </w:rPr>
  </w:style>
  <w:style w:type="character" w:customStyle="1" w:styleId="BodyTextChar">
    <w:name w:val="Body Text Char"/>
    <w:basedOn w:val="DefaultParagraphFont"/>
    <w:link w:val="BodyText"/>
    <w:rsid w:val="000B6F27"/>
    <w:rPr>
      <w:rFonts w:ascii="Arial" w:eastAsia="Times New Roman" w:hAnsi="Arial" w:cs="Arial"/>
      <w:szCs w:val="24"/>
    </w:rPr>
  </w:style>
  <w:style w:type="character" w:styleId="PageNumber">
    <w:name w:val="page number"/>
    <w:rsid w:val="000B6F27"/>
    <w:rPr>
      <w:rFonts w:cs="Times New Roman"/>
    </w:rPr>
  </w:style>
  <w:style w:type="paragraph" w:customStyle="1" w:styleId="MRLMA1">
    <w:name w:val="M&amp;R LMA 1"/>
    <w:basedOn w:val="Normal"/>
    <w:rsid w:val="000B6F27"/>
    <w:pPr>
      <w:numPr>
        <w:numId w:val="4"/>
      </w:numPr>
      <w:spacing w:before="240" w:after="0" w:line="360" w:lineRule="auto"/>
    </w:pPr>
    <w:rPr>
      <w:rFonts w:eastAsia="Times New Roman" w:cs="Arial"/>
      <w:szCs w:val="20"/>
      <w:lang w:eastAsia="en-GB"/>
    </w:rPr>
  </w:style>
  <w:style w:type="paragraph" w:customStyle="1" w:styleId="MRLMA2">
    <w:name w:val="M&amp;R LMA 2"/>
    <w:basedOn w:val="Normal"/>
    <w:rsid w:val="000B6F27"/>
    <w:pPr>
      <w:numPr>
        <w:ilvl w:val="1"/>
        <w:numId w:val="4"/>
      </w:numPr>
      <w:spacing w:before="240" w:after="0" w:line="360" w:lineRule="auto"/>
    </w:pPr>
    <w:rPr>
      <w:rFonts w:eastAsia="Times New Roman" w:cs="Arial"/>
      <w:szCs w:val="20"/>
      <w:lang w:eastAsia="en-GB"/>
    </w:rPr>
  </w:style>
  <w:style w:type="paragraph" w:customStyle="1" w:styleId="MRLMA3">
    <w:name w:val="M&amp;R LMA 3"/>
    <w:basedOn w:val="Normal"/>
    <w:rsid w:val="000B6F27"/>
    <w:pPr>
      <w:numPr>
        <w:ilvl w:val="2"/>
        <w:numId w:val="4"/>
      </w:numPr>
      <w:spacing w:before="240" w:after="0" w:line="360" w:lineRule="auto"/>
    </w:pPr>
    <w:rPr>
      <w:rFonts w:eastAsia="Times New Roman" w:cs="Arial"/>
      <w:szCs w:val="20"/>
      <w:lang w:eastAsia="en-GB"/>
    </w:rPr>
  </w:style>
  <w:style w:type="paragraph" w:customStyle="1" w:styleId="MRLMA4">
    <w:name w:val="M&amp;R LMA 4"/>
    <w:basedOn w:val="Normal"/>
    <w:rsid w:val="000B6F27"/>
    <w:pPr>
      <w:numPr>
        <w:ilvl w:val="3"/>
        <w:numId w:val="4"/>
      </w:numPr>
      <w:spacing w:before="240" w:after="0" w:line="360" w:lineRule="auto"/>
    </w:pPr>
    <w:rPr>
      <w:rFonts w:eastAsia="Times New Roman" w:cs="Arial"/>
      <w:szCs w:val="20"/>
      <w:lang w:eastAsia="en-GB"/>
    </w:rPr>
  </w:style>
  <w:style w:type="paragraph" w:customStyle="1" w:styleId="MRLMA5">
    <w:name w:val="M&amp;R LMA 5"/>
    <w:basedOn w:val="Normal"/>
    <w:rsid w:val="000B6F27"/>
    <w:pPr>
      <w:numPr>
        <w:ilvl w:val="4"/>
        <w:numId w:val="4"/>
      </w:numPr>
      <w:spacing w:before="240" w:after="0" w:line="360" w:lineRule="auto"/>
    </w:pPr>
    <w:rPr>
      <w:rFonts w:eastAsia="Times New Roman" w:cs="Arial"/>
      <w:szCs w:val="20"/>
      <w:lang w:eastAsia="en-GB"/>
    </w:rPr>
  </w:style>
  <w:style w:type="paragraph" w:customStyle="1" w:styleId="MRLMA6">
    <w:name w:val="M&amp;R LMA 6"/>
    <w:basedOn w:val="Normal"/>
    <w:rsid w:val="000B6F27"/>
    <w:pPr>
      <w:numPr>
        <w:ilvl w:val="5"/>
        <w:numId w:val="4"/>
      </w:numPr>
      <w:spacing w:before="240" w:after="0" w:line="360" w:lineRule="auto"/>
    </w:pPr>
    <w:rPr>
      <w:rFonts w:eastAsia="Times New Roman" w:cs="Arial"/>
      <w:szCs w:val="20"/>
      <w:lang w:eastAsia="en-GB"/>
    </w:rPr>
  </w:style>
  <w:style w:type="paragraph" w:customStyle="1" w:styleId="MRLMA7">
    <w:name w:val="M&amp;R LMA 7"/>
    <w:basedOn w:val="Normal"/>
    <w:rsid w:val="000B6F27"/>
    <w:pPr>
      <w:numPr>
        <w:ilvl w:val="6"/>
        <w:numId w:val="4"/>
      </w:numPr>
      <w:spacing w:before="240" w:after="0" w:line="360" w:lineRule="auto"/>
    </w:pPr>
    <w:rPr>
      <w:rFonts w:eastAsia="Times New Roman" w:cs="Arial"/>
      <w:szCs w:val="20"/>
      <w:lang w:eastAsia="en-GB"/>
    </w:rPr>
  </w:style>
  <w:style w:type="paragraph" w:customStyle="1" w:styleId="MRLMA8">
    <w:name w:val="M&amp;R LMA 8"/>
    <w:basedOn w:val="Normal"/>
    <w:rsid w:val="000B6F27"/>
    <w:pPr>
      <w:numPr>
        <w:ilvl w:val="7"/>
        <w:numId w:val="5"/>
      </w:numPr>
      <w:spacing w:before="240" w:after="0" w:line="360" w:lineRule="auto"/>
    </w:pPr>
    <w:rPr>
      <w:rFonts w:eastAsia="Times New Roman" w:cs="Arial"/>
      <w:szCs w:val="20"/>
      <w:lang w:eastAsia="en-GB"/>
    </w:rPr>
  </w:style>
  <w:style w:type="paragraph" w:customStyle="1" w:styleId="MRLMA9">
    <w:name w:val="M&amp;R LMA 9"/>
    <w:basedOn w:val="Normal"/>
    <w:rsid w:val="000B6F27"/>
    <w:pPr>
      <w:numPr>
        <w:ilvl w:val="8"/>
        <w:numId w:val="4"/>
      </w:numPr>
      <w:spacing w:before="240" w:after="0" w:line="360" w:lineRule="auto"/>
    </w:pPr>
    <w:rPr>
      <w:rFonts w:eastAsia="Times New Roman" w:cs="Arial"/>
      <w:szCs w:val="20"/>
      <w:lang w:eastAsia="en-GB"/>
    </w:rPr>
  </w:style>
  <w:style w:type="paragraph" w:customStyle="1" w:styleId="MRNoHead1">
    <w:name w:val="M&amp;R No Head 1"/>
    <w:basedOn w:val="MRLMA1"/>
    <w:rsid w:val="000B6F27"/>
    <w:pPr>
      <w:numPr>
        <w:numId w:val="0"/>
      </w:numPr>
    </w:pPr>
  </w:style>
  <w:style w:type="paragraph" w:customStyle="1" w:styleId="MRNoHead2">
    <w:name w:val="M&amp;R No Head 2"/>
    <w:basedOn w:val="MRNoHead1"/>
    <w:rsid w:val="000B6F27"/>
  </w:style>
  <w:style w:type="paragraph" w:customStyle="1" w:styleId="MRNoHead3">
    <w:name w:val="M&amp;R No Head 3"/>
    <w:basedOn w:val="MRNoHead1"/>
    <w:rsid w:val="000B6F27"/>
  </w:style>
  <w:style w:type="paragraph" w:customStyle="1" w:styleId="MRNoHead4">
    <w:name w:val="M&amp;R No Head 4"/>
    <w:basedOn w:val="Normal"/>
    <w:rsid w:val="000B6F27"/>
    <w:pPr>
      <w:spacing w:before="240" w:after="0" w:line="360" w:lineRule="auto"/>
    </w:pPr>
    <w:rPr>
      <w:rFonts w:eastAsia="Times New Roman" w:cs="Arial"/>
      <w:szCs w:val="20"/>
      <w:lang w:eastAsia="en-GB"/>
    </w:rPr>
  </w:style>
  <w:style w:type="paragraph" w:customStyle="1" w:styleId="MRNoHead5">
    <w:name w:val="M&amp;R No Head 5"/>
    <w:basedOn w:val="MRNoHead1"/>
    <w:rsid w:val="000B6F27"/>
  </w:style>
  <w:style w:type="paragraph" w:customStyle="1" w:styleId="MRNoHead6">
    <w:name w:val="M&amp;R No Head 6"/>
    <w:basedOn w:val="MRNoHead1"/>
    <w:rsid w:val="000B6F27"/>
  </w:style>
  <w:style w:type="paragraph" w:customStyle="1" w:styleId="MRNoHead7">
    <w:name w:val="M&amp;R No Head 7"/>
    <w:basedOn w:val="MRNoHead1"/>
    <w:rsid w:val="000B6F27"/>
  </w:style>
  <w:style w:type="paragraph" w:customStyle="1" w:styleId="MRNoHead8">
    <w:name w:val="M&amp;R No Head 8"/>
    <w:basedOn w:val="MRNoHead1"/>
    <w:rsid w:val="000B6F27"/>
  </w:style>
  <w:style w:type="paragraph" w:customStyle="1" w:styleId="MRNoHead9">
    <w:name w:val="M&amp;R No Head 9"/>
    <w:basedOn w:val="MRNoHead1"/>
    <w:rsid w:val="000B6F27"/>
  </w:style>
  <w:style w:type="paragraph" w:customStyle="1" w:styleId="MRSchedule1">
    <w:name w:val="M&amp;R Schedule 1"/>
    <w:basedOn w:val="Normal"/>
    <w:next w:val="Normal"/>
    <w:rsid w:val="000B6F27"/>
    <w:pPr>
      <w:keepNext/>
      <w:keepLines/>
      <w:numPr>
        <w:numId w:val="20"/>
      </w:numPr>
      <w:spacing w:before="240" w:after="0" w:line="360" w:lineRule="auto"/>
      <w:ind w:left="3900"/>
      <w:jc w:val="center"/>
      <w:outlineLvl w:val="0"/>
    </w:pPr>
    <w:rPr>
      <w:rFonts w:eastAsia="Times New Roman" w:cs="Arial"/>
      <w:b/>
      <w:szCs w:val="20"/>
      <w:u w:val="single"/>
      <w:lang w:eastAsia="en-GB"/>
    </w:rPr>
  </w:style>
  <w:style w:type="paragraph" w:customStyle="1" w:styleId="MRSchedule2">
    <w:name w:val="M&amp;R Schedule 2"/>
    <w:basedOn w:val="MRSchedule1"/>
    <w:next w:val="Normal"/>
    <w:rsid w:val="000B6F27"/>
    <w:pPr>
      <w:numPr>
        <w:numId w:val="0"/>
      </w:numPr>
      <w:outlineLvl w:val="1"/>
    </w:pPr>
    <w:rPr>
      <w:b w:val="0"/>
    </w:rPr>
  </w:style>
  <w:style w:type="paragraph" w:customStyle="1" w:styleId="MRLegal">
    <w:name w:val="M&amp;R Legal"/>
    <w:basedOn w:val="Normal"/>
    <w:rsid w:val="000B6F27"/>
    <w:pPr>
      <w:spacing w:before="120" w:after="0"/>
    </w:pPr>
    <w:rPr>
      <w:rFonts w:eastAsia="Times New Roman" w:cs="Arial"/>
      <w:szCs w:val="20"/>
      <w:lang w:eastAsia="en-GB"/>
    </w:rPr>
  </w:style>
  <w:style w:type="paragraph" w:customStyle="1" w:styleId="MRSchedule3">
    <w:name w:val="M&amp;R Schedule 3"/>
    <w:basedOn w:val="MRSchedule2"/>
    <w:next w:val="Normal"/>
    <w:rsid w:val="000B6F27"/>
    <w:pPr>
      <w:outlineLvl w:val="2"/>
    </w:pPr>
  </w:style>
  <w:style w:type="paragraph" w:customStyle="1" w:styleId="MRParties">
    <w:name w:val="M&amp;R Parties"/>
    <w:basedOn w:val="Normal"/>
    <w:rsid w:val="000B6F27"/>
    <w:pPr>
      <w:numPr>
        <w:numId w:val="6"/>
      </w:numPr>
      <w:spacing w:before="240" w:after="0" w:line="360" w:lineRule="auto"/>
    </w:pPr>
    <w:rPr>
      <w:rFonts w:eastAsia="Times New Roman" w:cs="Arial"/>
      <w:szCs w:val="20"/>
      <w:lang w:eastAsia="en-GB"/>
    </w:rPr>
  </w:style>
  <w:style w:type="paragraph" w:customStyle="1" w:styleId="MRRecital1">
    <w:name w:val="M&amp;R Recital 1"/>
    <w:basedOn w:val="Normal"/>
    <w:rsid w:val="000B6F27"/>
    <w:pPr>
      <w:numPr>
        <w:numId w:val="7"/>
      </w:numPr>
      <w:spacing w:before="240" w:after="0" w:line="360" w:lineRule="auto"/>
    </w:pPr>
    <w:rPr>
      <w:rFonts w:eastAsia="Times New Roman" w:cs="Arial"/>
      <w:szCs w:val="20"/>
      <w:lang w:eastAsia="en-GB"/>
    </w:rPr>
  </w:style>
  <w:style w:type="paragraph" w:customStyle="1" w:styleId="MRRecital2">
    <w:name w:val="M&amp;R Recital 2"/>
    <w:basedOn w:val="Normal"/>
    <w:rsid w:val="000B6F27"/>
    <w:pPr>
      <w:numPr>
        <w:numId w:val="8"/>
      </w:numPr>
      <w:spacing w:before="240" w:after="0" w:line="360" w:lineRule="auto"/>
    </w:pPr>
    <w:rPr>
      <w:rFonts w:eastAsia="Times New Roman" w:cs="Arial"/>
      <w:szCs w:val="20"/>
      <w:lang w:eastAsia="en-GB"/>
    </w:rPr>
  </w:style>
  <w:style w:type="paragraph" w:customStyle="1" w:styleId="MRDefinition4">
    <w:name w:val="M&amp;R Definition 4"/>
    <w:basedOn w:val="Normal"/>
    <w:rsid w:val="000B6F27"/>
    <w:pPr>
      <w:tabs>
        <w:tab w:val="num" w:pos="2880"/>
      </w:tabs>
      <w:spacing w:before="240" w:after="0" w:line="360" w:lineRule="auto"/>
      <w:ind w:left="2880" w:hanging="720"/>
    </w:pPr>
    <w:rPr>
      <w:rFonts w:eastAsia="Times New Roman" w:cs="Arial"/>
      <w:szCs w:val="20"/>
      <w:lang w:eastAsia="en-GB"/>
    </w:rPr>
  </w:style>
  <w:style w:type="paragraph" w:customStyle="1" w:styleId="MRDefinition5">
    <w:name w:val="M&amp;R Definition 5"/>
    <w:basedOn w:val="Normal"/>
    <w:rsid w:val="000B6F27"/>
    <w:pPr>
      <w:tabs>
        <w:tab w:val="num" w:pos="3600"/>
      </w:tabs>
      <w:spacing w:before="240" w:after="0" w:line="360" w:lineRule="auto"/>
      <w:ind w:left="3600" w:hanging="720"/>
    </w:pPr>
    <w:rPr>
      <w:rFonts w:eastAsia="Times New Roman" w:cs="Arial"/>
      <w:szCs w:val="20"/>
      <w:lang w:eastAsia="en-GB"/>
    </w:rPr>
  </w:style>
  <w:style w:type="paragraph" w:customStyle="1" w:styleId="MRParts">
    <w:name w:val="M&amp;R Parts"/>
    <w:basedOn w:val="Normal"/>
    <w:next w:val="Normal"/>
    <w:rsid w:val="000B6F27"/>
    <w:pPr>
      <w:numPr>
        <w:numId w:val="9"/>
      </w:numPr>
      <w:spacing w:before="240" w:after="0" w:line="360" w:lineRule="auto"/>
    </w:pPr>
    <w:rPr>
      <w:rFonts w:eastAsia="Times New Roman" w:cs="Arial"/>
      <w:b/>
      <w:caps/>
      <w:szCs w:val="20"/>
      <w:lang w:eastAsia="en-GB"/>
    </w:rPr>
  </w:style>
  <w:style w:type="paragraph" w:customStyle="1" w:styleId="Char1">
    <w:name w:val="Char1"/>
    <w:basedOn w:val="Normal"/>
    <w:rsid w:val="000B6F27"/>
    <w:pPr>
      <w:spacing w:before="120" w:after="120" w:line="240" w:lineRule="exact"/>
    </w:pPr>
    <w:rPr>
      <w:rFonts w:ascii="Verdana" w:eastAsia="Times New Roman" w:hAnsi="Verdana" w:cs="Verdana"/>
      <w:szCs w:val="20"/>
      <w:lang w:val="en-US"/>
    </w:rPr>
  </w:style>
  <w:style w:type="paragraph" w:customStyle="1" w:styleId="Char1CharCharCharCharCharCharCharCharCharCharCharChar1">
    <w:name w:val="Char1 Char Char Char Char Char Char Char Char Char Char Char Char1"/>
    <w:basedOn w:val="Normal"/>
    <w:rsid w:val="000B6F27"/>
    <w:pPr>
      <w:spacing w:before="120" w:after="120" w:line="240" w:lineRule="exact"/>
    </w:pPr>
    <w:rPr>
      <w:rFonts w:ascii="Verdana" w:eastAsia="Times New Roman" w:hAnsi="Verdana" w:cs="Verdana"/>
      <w:szCs w:val="20"/>
      <w:lang w:val="en-US"/>
    </w:rPr>
  </w:style>
  <w:style w:type="character" w:customStyle="1" w:styleId="DeltaViewInsertion">
    <w:name w:val="DeltaView Insertion"/>
    <w:rsid w:val="000B6F27"/>
    <w:rPr>
      <w:color w:val="0000FF"/>
      <w:spacing w:val="0"/>
      <w:u w:val="double"/>
    </w:rPr>
  </w:style>
  <w:style w:type="paragraph" w:customStyle="1" w:styleId="OutlinePara">
    <w:name w:val="Outline Para"/>
    <w:basedOn w:val="Normal"/>
    <w:rsid w:val="000B6F27"/>
    <w:pPr>
      <w:spacing w:before="120" w:after="360" w:line="360" w:lineRule="auto"/>
    </w:pPr>
    <w:rPr>
      <w:rFonts w:ascii="Times New Roman" w:eastAsia="Times New Roman" w:hAnsi="Times New Roman" w:cs="Arial"/>
      <w:sz w:val="23"/>
      <w:szCs w:val="20"/>
    </w:rPr>
  </w:style>
  <w:style w:type="paragraph" w:customStyle="1" w:styleId="Outline1">
    <w:name w:val="Outline 1"/>
    <w:qFormat/>
    <w:rsid w:val="001E7ECA"/>
    <w:pPr>
      <w:numPr>
        <w:numId w:val="21"/>
      </w:numPr>
      <w:spacing w:before="360" w:after="120" w:line="240" w:lineRule="auto"/>
    </w:pPr>
    <w:rPr>
      <w:rFonts w:ascii="Arial" w:hAnsi="Arial"/>
      <w:b/>
      <w:w w:val="0"/>
      <w:sz w:val="24"/>
      <w:szCs w:val="24"/>
      <w:lang w:val="en-US"/>
    </w:rPr>
  </w:style>
  <w:style w:type="paragraph" w:customStyle="1" w:styleId="Outline2">
    <w:name w:val="Outline 2"/>
    <w:basedOn w:val="Outline1"/>
    <w:link w:val="Outline2Char"/>
    <w:qFormat/>
    <w:rsid w:val="006355E3"/>
    <w:pPr>
      <w:widowControl w:val="0"/>
      <w:numPr>
        <w:numId w:val="29"/>
      </w:numPr>
      <w:tabs>
        <w:tab w:val="left" w:pos="1418"/>
      </w:tabs>
      <w:spacing w:before="120"/>
    </w:pPr>
    <w:rPr>
      <w:b w:val="0"/>
    </w:rPr>
  </w:style>
  <w:style w:type="paragraph" w:customStyle="1" w:styleId="Outline3">
    <w:name w:val="Outline 3"/>
    <w:basedOn w:val="Outline2"/>
    <w:link w:val="Outline3Char"/>
    <w:qFormat/>
    <w:rsid w:val="00134545"/>
    <w:pPr>
      <w:numPr>
        <w:ilvl w:val="2"/>
      </w:numPr>
      <w:tabs>
        <w:tab w:val="clear" w:pos="1418"/>
        <w:tab w:val="left" w:pos="2268"/>
      </w:tabs>
      <w:ind w:left="1985" w:hanging="1134"/>
    </w:pPr>
  </w:style>
  <w:style w:type="paragraph" w:customStyle="1" w:styleId="Outline4">
    <w:name w:val="Outline 4"/>
    <w:basedOn w:val="MRNumberedHeading4"/>
    <w:qFormat/>
    <w:rsid w:val="000B6F27"/>
    <w:rPr>
      <w:w w:val="0"/>
      <w:szCs w:val="24"/>
    </w:rPr>
  </w:style>
  <w:style w:type="paragraph" w:customStyle="1" w:styleId="Outline5">
    <w:name w:val="Outline 5"/>
    <w:basedOn w:val="Normal"/>
    <w:rsid w:val="000B6F27"/>
    <w:pPr>
      <w:spacing w:before="120" w:after="360" w:line="360" w:lineRule="auto"/>
      <w:outlineLvl w:val="4"/>
    </w:pPr>
    <w:rPr>
      <w:rFonts w:ascii="Times New Roman" w:eastAsia="Times New Roman" w:hAnsi="Times New Roman" w:cs="Arial"/>
      <w:sz w:val="23"/>
      <w:szCs w:val="20"/>
    </w:rPr>
  </w:style>
  <w:style w:type="paragraph" w:customStyle="1" w:styleId="OutlineInd2">
    <w:name w:val="Outline Ind 2"/>
    <w:basedOn w:val="Normal"/>
    <w:rsid w:val="000B6F27"/>
    <w:pPr>
      <w:spacing w:before="120" w:after="360" w:line="360" w:lineRule="auto"/>
      <w:outlineLvl w:val="5"/>
    </w:pPr>
    <w:rPr>
      <w:rFonts w:ascii="Times New Roman" w:eastAsia="Times New Roman" w:hAnsi="Times New Roman" w:cs="Arial"/>
      <w:sz w:val="23"/>
      <w:szCs w:val="20"/>
    </w:rPr>
  </w:style>
  <w:style w:type="paragraph" w:customStyle="1" w:styleId="OutlineInd3">
    <w:name w:val="Outline Ind 3"/>
    <w:basedOn w:val="Normal"/>
    <w:autoRedefine/>
    <w:rsid w:val="000B6F27"/>
    <w:pPr>
      <w:spacing w:before="120" w:after="360" w:line="360" w:lineRule="auto"/>
      <w:outlineLvl w:val="6"/>
    </w:pPr>
    <w:rPr>
      <w:rFonts w:ascii="Times New Roman" w:eastAsia="Times New Roman" w:hAnsi="Times New Roman" w:cs="Arial"/>
      <w:sz w:val="23"/>
      <w:szCs w:val="20"/>
    </w:rPr>
  </w:style>
  <w:style w:type="paragraph" w:customStyle="1" w:styleId="OutlineInd4">
    <w:name w:val="Outline Ind 4"/>
    <w:basedOn w:val="Normal"/>
    <w:rsid w:val="000B6F27"/>
    <w:pPr>
      <w:spacing w:before="120" w:after="360" w:line="360" w:lineRule="auto"/>
      <w:outlineLvl w:val="7"/>
    </w:pPr>
    <w:rPr>
      <w:rFonts w:ascii="Times New Roman" w:eastAsia="Times New Roman" w:hAnsi="Times New Roman" w:cs="Arial"/>
      <w:sz w:val="23"/>
      <w:szCs w:val="20"/>
    </w:rPr>
  </w:style>
  <w:style w:type="paragraph" w:customStyle="1" w:styleId="OutlineInd5">
    <w:name w:val="Outline Ind 5"/>
    <w:basedOn w:val="Normal"/>
    <w:rsid w:val="000B6F27"/>
    <w:pPr>
      <w:spacing w:before="120" w:after="360" w:line="360" w:lineRule="auto"/>
      <w:outlineLvl w:val="8"/>
    </w:pPr>
    <w:rPr>
      <w:rFonts w:ascii="Times New Roman" w:eastAsia="Times New Roman" w:hAnsi="Times New Roman" w:cs="Arial"/>
      <w:sz w:val="23"/>
      <w:szCs w:val="20"/>
    </w:rPr>
  </w:style>
  <w:style w:type="paragraph" w:customStyle="1" w:styleId="Schedule1">
    <w:name w:val="Schedule 1"/>
    <w:basedOn w:val="Normal"/>
    <w:rsid w:val="000B6F27"/>
    <w:pPr>
      <w:numPr>
        <w:numId w:val="11"/>
      </w:numPr>
      <w:spacing w:before="120" w:after="140" w:line="290" w:lineRule="auto"/>
    </w:pPr>
    <w:rPr>
      <w:rFonts w:eastAsia="Times New Roman" w:cs="Arial"/>
      <w:kern w:val="20"/>
      <w:szCs w:val="24"/>
    </w:rPr>
  </w:style>
  <w:style w:type="paragraph" w:customStyle="1" w:styleId="Schedule2">
    <w:name w:val="Schedule 2"/>
    <w:basedOn w:val="Normal"/>
    <w:rsid w:val="000B6F27"/>
    <w:pPr>
      <w:numPr>
        <w:ilvl w:val="1"/>
        <w:numId w:val="11"/>
      </w:numPr>
      <w:spacing w:before="120" w:after="140" w:line="290" w:lineRule="auto"/>
    </w:pPr>
    <w:rPr>
      <w:rFonts w:eastAsia="Times New Roman" w:cs="Arial"/>
      <w:kern w:val="20"/>
      <w:szCs w:val="24"/>
    </w:rPr>
  </w:style>
  <w:style w:type="paragraph" w:customStyle="1" w:styleId="Schedule3">
    <w:name w:val="Schedule 3"/>
    <w:basedOn w:val="Normal"/>
    <w:rsid w:val="000B6F27"/>
    <w:pPr>
      <w:numPr>
        <w:ilvl w:val="2"/>
        <w:numId w:val="11"/>
      </w:numPr>
      <w:spacing w:before="120" w:after="140" w:line="290" w:lineRule="auto"/>
    </w:pPr>
    <w:rPr>
      <w:rFonts w:eastAsia="Times New Roman" w:cs="Arial"/>
      <w:kern w:val="20"/>
      <w:szCs w:val="24"/>
    </w:rPr>
  </w:style>
  <w:style w:type="paragraph" w:customStyle="1" w:styleId="Schedule4">
    <w:name w:val="Schedule 4"/>
    <w:basedOn w:val="Normal"/>
    <w:rsid w:val="000B6F27"/>
    <w:pPr>
      <w:numPr>
        <w:ilvl w:val="3"/>
        <w:numId w:val="11"/>
      </w:numPr>
      <w:spacing w:before="120" w:after="140" w:line="290" w:lineRule="auto"/>
    </w:pPr>
    <w:rPr>
      <w:rFonts w:eastAsia="Times New Roman" w:cs="Arial"/>
      <w:kern w:val="20"/>
      <w:szCs w:val="24"/>
    </w:rPr>
  </w:style>
  <w:style w:type="paragraph" w:customStyle="1" w:styleId="Schedule5">
    <w:name w:val="Schedule 5"/>
    <w:basedOn w:val="Normal"/>
    <w:rsid w:val="000B6F27"/>
    <w:pPr>
      <w:numPr>
        <w:ilvl w:val="4"/>
        <w:numId w:val="11"/>
      </w:numPr>
      <w:spacing w:before="120" w:after="140" w:line="290" w:lineRule="auto"/>
    </w:pPr>
    <w:rPr>
      <w:rFonts w:eastAsia="Times New Roman" w:cs="Arial"/>
      <w:kern w:val="20"/>
      <w:szCs w:val="24"/>
    </w:rPr>
  </w:style>
  <w:style w:type="paragraph" w:customStyle="1" w:styleId="Schedule6">
    <w:name w:val="Schedule 6"/>
    <w:basedOn w:val="Normal"/>
    <w:rsid w:val="000B6F27"/>
    <w:pPr>
      <w:numPr>
        <w:ilvl w:val="5"/>
        <w:numId w:val="11"/>
      </w:numPr>
      <w:spacing w:before="120" w:after="140" w:line="290" w:lineRule="auto"/>
    </w:pPr>
    <w:rPr>
      <w:rFonts w:eastAsia="Times New Roman" w:cs="Arial"/>
      <w:kern w:val="20"/>
      <w:szCs w:val="24"/>
    </w:rPr>
  </w:style>
  <w:style w:type="paragraph" w:customStyle="1" w:styleId="00-Bullet-BB">
    <w:name w:val="00-Bullet-BB"/>
    <w:basedOn w:val="Normal"/>
    <w:rsid w:val="000B6F27"/>
    <w:pPr>
      <w:numPr>
        <w:numId w:val="12"/>
      </w:numPr>
      <w:spacing w:before="120" w:after="0"/>
    </w:pPr>
    <w:rPr>
      <w:rFonts w:eastAsia="Times New Roman" w:cs="Arial"/>
      <w:szCs w:val="20"/>
    </w:rPr>
  </w:style>
  <w:style w:type="paragraph" w:customStyle="1" w:styleId="01-SchedulePartHeading">
    <w:name w:val="01-SchedulePartHeading"/>
    <w:basedOn w:val="01-ScheduleHeading"/>
    <w:next w:val="Normal"/>
    <w:rsid w:val="000B6F27"/>
    <w:pPr>
      <w:pageBreakBefore w:val="0"/>
      <w:numPr>
        <w:ilvl w:val="1"/>
      </w:numPr>
    </w:pPr>
    <w:rPr>
      <w:caps w:val="0"/>
    </w:rPr>
  </w:style>
  <w:style w:type="paragraph" w:customStyle="1" w:styleId="01-NormInd2-BB">
    <w:name w:val="01-NormInd2-BB"/>
    <w:basedOn w:val="Normal"/>
    <w:rsid w:val="000B6F27"/>
    <w:pPr>
      <w:spacing w:before="120" w:after="0"/>
      <w:ind w:left="1440"/>
    </w:pPr>
    <w:rPr>
      <w:rFonts w:eastAsia="Times New Roman" w:cs="Arial"/>
      <w:szCs w:val="20"/>
    </w:rPr>
  </w:style>
  <w:style w:type="paragraph" w:customStyle="1" w:styleId="01-NormInd3-BB">
    <w:name w:val="01-NormInd3-BB"/>
    <w:basedOn w:val="Normal"/>
    <w:rsid w:val="000B6F27"/>
    <w:pPr>
      <w:spacing w:before="120" w:after="0"/>
      <w:ind w:left="2880"/>
    </w:pPr>
    <w:rPr>
      <w:rFonts w:eastAsia="Times New Roman" w:cs="Arial"/>
      <w:szCs w:val="20"/>
    </w:rPr>
  </w:style>
  <w:style w:type="paragraph" w:customStyle="1" w:styleId="01-Level1-BB">
    <w:name w:val="01-Level1-BB"/>
    <w:basedOn w:val="Normal"/>
    <w:next w:val="Normal"/>
    <w:rsid w:val="000B6F27"/>
    <w:pPr>
      <w:tabs>
        <w:tab w:val="num" w:pos="720"/>
      </w:tabs>
      <w:spacing w:before="120" w:after="0"/>
      <w:ind w:left="720" w:hanging="720"/>
    </w:pPr>
    <w:rPr>
      <w:rFonts w:eastAsia="Times New Roman" w:cs="Arial"/>
      <w:b/>
      <w:szCs w:val="20"/>
    </w:rPr>
  </w:style>
  <w:style w:type="paragraph" w:customStyle="1" w:styleId="01-Level2-BB">
    <w:name w:val="01-Level2-BB"/>
    <w:basedOn w:val="Normal"/>
    <w:next w:val="01-NormInd2-BB"/>
    <w:rsid w:val="000B6F27"/>
    <w:pPr>
      <w:tabs>
        <w:tab w:val="num" w:pos="1440"/>
      </w:tabs>
      <w:spacing w:before="120" w:after="0"/>
      <w:ind w:left="1440" w:hanging="720"/>
    </w:pPr>
    <w:rPr>
      <w:rFonts w:eastAsia="Times New Roman" w:cs="Arial"/>
      <w:szCs w:val="20"/>
    </w:rPr>
  </w:style>
  <w:style w:type="paragraph" w:customStyle="1" w:styleId="01-Level3-BB">
    <w:name w:val="01-Level3-BB"/>
    <w:basedOn w:val="Normal"/>
    <w:next w:val="01-NormInd3-BB"/>
    <w:rsid w:val="000B6F27"/>
    <w:pPr>
      <w:tabs>
        <w:tab w:val="num" w:pos="2880"/>
      </w:tabs>
      <w:spacing w:before="120" w:after="0"/>
      <w:ind w:left="2880" w:hanging="1440"/>
    </w:pPr>
    <w:rPr>
      <w:rFonts w:eastAsia="Times New Roman" w:cs="Arial"/>
      <w:szCs w:val="20"/>
    </w:rPr>
  </w:style>
  <w:style w:type="paragraph" w:customStyle="1" w:styleId="01-Level4-BB">
    <w:name w:val="01-Level4-BB"/>
    <w:basedOn w:val="Normal"/>
    <w:next w:val="Normal"/>
    <w:rsid w:val="000B6F27"/>
    <w:pPr>
      <w:tabs>
        <w:tab w:val="num" w:pos="2880"/>
      </w:tabs>
      <w:spacing w:before="120" w:after="0"/>
      <w:ind w:left="2880" w:hanging="1440"/>
    </w:pPr>
    <w:rPr>
      <w:rFonts w:eastAsia="Times New Roman" w:cs="Arial"/>
      <w:szCs w:val="20"/>
    </w:rPr>
  </w:style>
  <w:style w:type="paragraph" w:customStyle="1" w:styleId="01-Level5-BB">
    <w:name w:val="01-Level5-BB"/>
    <w:basedOn w:val="Normal"/>
    <w:next w:val="Normal"/>
    <w:rsid w:val="000B6F27"/>
    <w:pPr>
      <w:tabs>
        <w:tab w:val="num" w:pos="2880"/>
      </w:tabs>
      <w:spacing w:before="120" w:after="0"/>
      <w:ind w:left="2880" w:hanging="1440"/>
    </w:pPr>
    <w:rPr>
      <w:rFonts w:eastAsia="Times New Roman" w:cs="Arial"/>
      <w:szCs w:val="20"/>
    </w:rPr>
  </w:style>
  <w:style w:type="paragraph" w:customStyle="1" w:styleId="03-Bullet1-BB">
    <w:name w:val="03-Bullet1-BB"/>
    <w:basedOn w:val="Normal"/>
    <w:rsid w:val="000B6F27"/>
    <w:pPr>
      <w:numPr>
        <w:numId w:val="13"/>
      </w:numPr>
      <w:spacing w:before="120" w:after="0"/>
    </w:pPr>
    <w:rPr>
      <w:rFonts w:eastAsia="Times New Roman" w:cs="Arial"/>
      <w:szCs w:val="20"/>
    </w:rPr>
  </w:style>
  <w:style w:type="paragraph" w:customStyle="1" w:styleId="03-Bullet2-BB">
    <w:name w:val="03-Bullet2-BB"/>
    <w:basedOn w:val="Normal"/>
    <w:rsid w:val="000B6F27"/>
    <w:pPr>
      <w:numPr>
        <w:ilvl w:val="1"/>
        <w:numId w:val="13"/>
      </w:numPr>
      <w:spacing w:before="120" w:after="0"/>
    </w:pPr>
    <w:rPr>
      <w:rFonts w:eastAsia="Times New Roman" w:cs="Arial"/>
      <w:szCs w:val="20"/>
    </w:rPr>
  </w:style>
  <w:style w:type="paragraph" w:customStyle="1" w:styleId="03-Bullet3-BB">
    <w:name w:val="03-Bullet3-BB"/>
    <w:basedOn w:val="01-NormInd3-BB"/>
    <w:rsid w:val="000B6F27"/>
    <w:pPr>
      <w:numPr>
        <w:ilvl w:val="2"/>
        <w:numId w:val="13"/>
      </w:numPr>
    </w:pPr>
  </w:style>
  <w:style w:type="paragraph" w:customStyle="1" w:styleId="03-Bullet4-BB">
    <w:name w:val="03-Bullet4-BB"/>
    <w:basedOn w:val="Normal"/>
    <w:rsid w:val="000B6F27"/>
    <w:pPr>
      <w:numPr>
        <w:ilvl w:val="3"/>
        <w:numId w:val="13"/>
      </w:numPr>
      <w:spacing w:before="120" w:after="0"/>
    </w:pPr>
    <w:rPr>
      <w:rFonts w:eastAsia="Times New Roman" w:cs="Arial"/>
      <w:szCs w:val="20"/>
    </w:rPr>
  </w:style>
  <w:style w:type="paragraph" w:customStyle="1" w:styleId="03-Bullet5-BB">
    <w:name w:val="03-Bullet5-BB"/>
    <w:basedOn w:val="Normal"/>
    <w:rsid w:val="000B6F27"/>
    <w:pPr>
      <w:numPr>
        <w:ilvl w:val="4"/>
        <w:numId w:val="13"/>
      </w:numPr>
      <w:spacing w:before="120" w:after="0"/>
    </w:pPr>
    <w:rPr>
      <w:rFonts w:eastAsia="Times New Roman" w:cs="Arial"/>
      <w:szCs w:val="20"/>
    </w:rPr>
  </w:style>
  <w:style w:type="paragraph" w:customStyle="1" w:styleId="01-ScheduleHeading">
    <w:name w:val="01-ScheduleHeading"/>
    <w:basedOn w:val="Normal"/>
    <w:next w:val="Normal"/>
    <w:rsid w:val="000B6F27"/>
    <w:pPr>
      <w:pageBreakBefore/>
      <w:numPr>
        <w:numId w:val="14"/>
      </w:numPr>
      <w:spacing w:before="120" w:after="0"/>
    </w:pPr>
    <w:rPr>
      <w:rFonts w:eastAsia="Times New Roman" w:cs="Arial"/>
      <w:b/>
      <w:caps/>
      <w:szCs w:val="20"/>
    </w:rPr>
  </w:style>
  <w:style w:type="paragraph" w:customStyle="1" w:styleId="01-S-Level1-BB">
    <w:name w:val="01-S-Level1-BB"/>
    <w:basedOn w:val="Normal"/>
    <w:next w:val="Normal"/>
    <w:rsid w:val="000B6F27"/>
    <w:pPr>
      <w:numPr>
        <w:ilvl w:val="2"/>
        <w:numId w:val="14"/>
      </w:numPr>
      <w:spacing w:before="120" w:after="0"/>
    </w:pPr>
    <w:rPr>
      <w:rFonts w:eastAsia="Times New Roman" w:cs="Arial"/>
      <w:szCs w:val="20"/>
    </w:rPr>
  </w:style>
  <w:style w:type="paragraph" w:customStyle="1" w:styleId="01-S-Level2-BB">
    <w:name w:val="01-S-Level2-BB"/>
    <w:basedOn w:val="01-S-Level1-BB"/>
    <w:next w:val="01-NormInd2-BB"/>
    <w:rsid w:val="000B6F27"/>
    <w:pPr>
      <w:numPr>
        <w:ilvl w:val="3"/>
      </w:numPr>
    </w:pPr>
  </w:style>
  <w:style w:type="paragraph" w:customStyle="1" w:styleId="01-S-Level3-BB">
    <w:name w:val="01-S-Level3-BB"/>
    <w:basedOn w:val="01-S-Level1-BB"/>
    <w:next w:val="01-NormInd3-BB"/>
    <w:rsid w:val="000B6F27"/>
    <w:pPr>
      <w:numPr>
        <w:ilvl w:val="4"/>
      </w:numPr>
    </w:pPr>
  </w:style>
  <w:style w:type="paragraph" w:customStyle="1" w:styleId="01-S-Level4-BB">
    <w:name w:val="01-S-Level4-BB"/>
    <w:basedOn w:val="01-S-Level3-BB"/>
    <w:next w:val="Normal"/>
    <w:rsid w:val="000B6F27"/>
    <w:pPr>
      <w:numPr>
        <w:ilvl w:val="5"/>
      </w:numPr>
    </w:pPr>
  </w:style>
  <w:style w:type="paragraph" w:customStyle="1" w:styleId="01-S-Level5-BB">
    <w:name w:val="01-S-Level5-BB"/>
    <w:basedOn w:val="01-S-Level4-BB"/>
    <w:next w:val="Normal"/>
    <w:rsid w:val="000B6F27"/>
    <w:pPr>
      <w:numPr>
        <w:ilvl w:val="6"/>
      </w:numPr>
    </w:pPr>
  </w:style>
  <w:style w:type="paragraph" w:customStyle="1" w:styleId="00-Normal-BB">
    <w:name w:val="00-Normal-BB"/>
    <w:rsid w:val="000B6F27"/>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0B6F27"/>
    <w:pPr>
      <w:ind w:left="720"/>
    </w:pPr>
    <w:rPr>
      <w:b/>
    </w:rPr>
  </w:style>
  <w:style w:type="paragraph" w:customStyle="1" w:styleId="00-FileReference-BB">
    <w:name w:val="00-FileReference-BB"/>
    <w:basedOn w:val="00-Normal-BB"/>
    <w:next w:val="00-Normal-BB"/>
    <w:rsid w:val="000B6F27"/>
    <w:pPr>
      <w:jc w:val="left"/>
    </w:pPr>
    <w:rPr>
      <w:sz w:val="13"/>
    </w:rPr>
  </w:style>
  <w:style w:type="paragraph" w:customStyle="1" w:styleId="General1">
    <w:name w:val="General 1"/>
    <w:basedOn w:val="Normal"/>
    <w:qFormat/>
    <w:rsid w:val="00063753"/>
    <w:pPr>
      <w:numPr>
        <w:numId w:val="15"/>
      </w:numPr>
      <w:spacing w:before="120" w:after="240"/>
    </w:pPr>
    <w:rPr>
      <w:rFonts w:eastAsia="Times New Roman" w:cs="Arial"/>
      <w:b/>
      <w:szCs w:val="20"/>
    </w:rPr>
  </w:style>
  <w:style w:type="paragraph" w:customStyle="1" w:styleId="General2">
    <w:name w:val="General 2"/>
    <w:basedOn w:val="Normal"/>
    <w:link w:val="General2Char"/>
    <w:qFormat/>
    <w:rsid w:val="00063753"/>
    <w:pPr>
      <w:numPr>
        <w:ilvl w:val="1"/>
        <w:numId w:val="15"/>
      </w:numPr>
      <w:spacing w:before="120" w:after="240"/>
    </w:pPr>
    <w:rPr>
      <w:rFonts w:eastAsia="Times New Roman" w:cs="Arial"/>
      <w:szCs w:val="20"/>
    </w:rPr>
  </w:style>
  <w:style w:type="paragraph" w:customStyle="1" w:styleId="General3">
    <w:name w:val="General 3"/>
    <w:basedOn w:val="Normal"/>
    <w:qFormat/>
    <w:rsid w:val="00063753"/>
    <w:pPr>
      <w:numPr>
        <w:ilvl w:val="2"/>
        <w:numId w:val="15"/>
      </w:numPr>
      <w:spacing w:before="120" w:after="240"/>
    </w:pPr>
    <w:rPr>
      <w:rFonts w:eastAsia="Times New Roman" w:cs="Arial"/>
      <w:szCs w:val="20"/>
    </w:rPr>
  </w:style>
  <w:style w:type="paragraph" w:customStyle="1" w:styleId="General4">
    <w:name w:val="General 4"/>
    <w:basedOn w:val="Normal"/>
    <w:qFormat/>
    <w:rsid w:val="000B6F27"/>
    <w:pPr>
      <w:numPr>
        <w:ilvl w:val="3"/>
        <w:numId w:val="15"/>
      </w:numPr>
      <w:spacing w:before="120" w:after="240"/>
    </w:pPr>
    <w:rPr>
      <w:rFonts w:eastAsia="Times New Roman" w:cs="Arial"/>
      <w:szCs w:val="20"/>
    </w:rPr>
  </w:style>
  <w:style w:type="paragraph" w:customStyle="1" w:styleId="General5">
    <w:name w:val="General 5"/>
    <w:basedOn w:val="Normal"/>
    <w:qFormat/>
    <w:rsid w:val="000B6F27"/>
    <w:pPr>
      <w:numPr>
        <w:ilvl w:val="4"/>
        <w:numId w:val="15"/>
      </w:numPr>
      <w:tabs>
        <w:tab w:val="left" w:pos="2835"/>
      </w:tabs>
      <w:spacing w:before="120" w:after="240"/>
    </w:pPr>
    <w:rPr>
      <w:rFonts w:eastAsia="Times New Roman" w:cs="Arial"/>
      <w:szCs w:val="20"/>
    </w:rPr>
  </w:style>
  <w:style w:type="paragraph" w:customStyle="1" w:styleId="GeneralInd2">
    <w:name w:val="General Ind 2"/>
    <w:basedOn w:val="Normal"/>
    <w:qFormat/>
    <w:rsid w:val="000B6F27"/>
    <w:pPr>
      <w:numPr>
        <w:ilvl w:val="5"/>
        <w:numId w:val="15"/>
      </w:numPr>
      <w:spacing w:before="120" w:after="240"/>
    </w:pPr>
    <w:rPr>
      <w:rFonts w:eastAsia="Times New Roman" w:cs="Arial"/>
      <w:szCs w:val="20"/>
    </w:rPr>
  </w:style>
  <w:style w:type="paragraph" w:customStyle="1" w:styleId="GeneralInd3">
    <w:name w:val="General Ind 3"/>
    <w:basedOn w:val="Normal"/>
    <w:rsid w:val="000B6F27"/>
    <w:pPr>
      <w:numPr>
        <w:ilvl w:val="6"/>
        <w:numId w:val="15"/>
      </w:numPr>
      <w:spacing w:before="120" w:after="240"/>
    </w:pPr>
    <w:rPr>
      <w:rFonts w:eastAsia="Times New Roman" w:cs="Arial"/>
      <w:szCs w:val="20"/>
    </w:rPr>
  </w:style>
  <w:style w:type="paragraph" w:customStyle="1" w:styleId="GeneralInd4">
    <w:name w:val="General Ind 4"/>
    <w:basedOn w:val="Normal"/>
    <w:rsid w:val="000B6F27"/>
    <w:pPr>
      <w:numPr>
        <w:ilvl w:val="7"/>
        <w:numId w:val="15"/>
      </w:numPr>
      <w:spacing w:before="120" w:after="240"/>
    </w:pPr>
    <w:rPr>
      <w:rFonts w:eastAsia="Times New Roman" w:cs="Arial"/>
      <w:szCs w:val="20"/>
    </w:rPr>
  </w:style>
  <w:style w:type="paragraph" w:customStyle="1" w:styleId="GeneralInd5">
    <w:name w:val="General Ind 5"/>
    <w:basedOn w:val="Normal"/>
    <w:rsid w:val="000B6F27"/>
    <w:pPr>
      <w:numPr>
        <w:ilvl w:val="8"/>
        <w:numId w:val="15"/>
      </w:numPr>
      <w:tabs>
        <w:tab w:val="left" w:pos="3686"/>
      </w:tabs>
      <w:spacing w:before="120" w:after="240"/>
    </w:pPr>
    <w:rPr>
      <w:rFonts w:eastAsia="Times New Roman" w:cs="Arial"/>
      <w:szCs w:val="20"/>
    </w:rPr>
  </w:style>
  <w:style w:type="character" w:customStyle="1" w:styleId="General2Char">
    <w:name w:val="General 2 Char"/>
    <w:link w:val="General2"/>
    <w:locked/>
    <w:rsid w:val="00063753"/>
    <w:rPr>
      <w:rFonts w:ascii="Arial" w:eastAsia="Times New Roman" w:hAnsi="Arial" w:cs="Arial"/>
      <w:sz w:val="24"/>
      <w:szCs w:val="20"/>
    </w:rPr>
  </w:style>
  <w:style w:type="paragraph" w:styleId="FootnoteText">
    <w:name w:val="footnote text"/>
    <w:basedOn w:val="Normal"/>
    <w:link w:val="FootnoteTextChar"/>
    <w:uiPriority w:val="99"/>
    <w:rsid w:val="000B6F27"/>
    <w:pPr>
      <w:spacing w:before="120" w:after="0"/>
    </w:pPr>
    <w:rPr>
      <w:rFonts w:eastAsia="Times New Roman" w:cs="Arial"/>
      <w:szCs w:val="20"/>
      <w:lang w:eastAsia="en-GB"/>
    </w:rPr>
  </w:style>
  <w:style w:type="character" w:customStyle="1" w:styleId="FootnoteTextChar">
    <w:name w:val="Footnote Text Char"/>
    <w:basedOn w:val="DefaultParagraphFont"/>
    <w:link w:val="FootnoteText"/>
    <w:uiPriority w:val="99"/>
    <w:rsid w:val="000B6F27"/>
    <w:rPr>
      <w:rFonts w:ascii="Arial" w:eastAsia="Times New Roman" w:hAnsi="Arial" w:cs="Arial"/>
      <w:sz w:val="24"/>
      <w:szCs w:val="20"/>
      <w:lang w:eastAsia="en-GB"/>
    </w:rPr>
  </w:style>
  <w:style w:type="character" w:styleId="FootnoteReference">
    <w:name w:val="footnote reference"/>
    <w:uiPriority w:val="99"/>
    <w:rsid w:val="000B6F27"/>
    <w:rPr>
      <w:rFonts w:cs="Times New Roman"/>
      <w:vertAlign w:val="superscript"/>
    </w:rPr>
  </w:style>
  <w:style w:type="paragraph" w:styleId="BalloonText">
    <w:name w:val="Balloon Text"/>
    <w:basedOn w:val="Normal"/>
    <w:link w:val="BalloonTextChar"/>
    <w:rsid w:val="000B6F27"/>
    <w:pPr>
      <w:spacing w:before="120" w:after="0"/>
    </w:pPr>
    <w:rPr>
      <w:rFonts w:ascii="Tahoma" w:eastAsia="Times New Roman" w:hAnsi="Tahoma" w:cs="Arial"/>
      <w:sz w:val="16"/>
      <w:szCs w:val="16"/>
      <w:lang w:eastAsia="en-GB"/>
    </w:rPr>
  </w:style>
  <w:style w:type="character" w:customStyle="1" w:styleId="BalloonTextChar">
    <w:name w:val="Balloon Text Char"/>
    <w:basedOn w:val="DefaultParagraphFont"/>
    <w:link w:val="BalloonText"/>
    <w:rsid w:val="000B6F27"/>
    <w:rPr>
      <w:rFonts w:ascii="Tahoma" w:eastAsia="Times New Roman" w:hAnsi="Tahoma" w:cs="Arial"/>
      <w:sz w:val="16"/>
      <w:szCs w:val="16"/>
      <w:lang w:eastAsia="en-GB"/>
    </w:rPr>
  </w:style>
  <w:style w:type="paragraph" w:styleId="TOCHeading">
    <w:name w:val="TOC Heading"/>
    <w:basedOn w:val="Heading1"/>
    <w:next w:val="Normal"/>
    <w:uiPriority w:val="39"/>
    <w:qFormat/>
    <w:rsid w:val="000B6F27"/>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0B6F27"/>
    <w:rPr>
      <w:rFonts w:cs="Times New Roman"/>
      <w:sz w:val="16"/>
    </w:rPr>
  </w:style>
  <w:style w:type="paragraph" w:styleId="TableofFigures">
    <w:name w:val="table of figures"/>
    <w:basedOn w:val="Normal"/>
    <w:next w:val="Normal"/>
    <w:rsid w:val="000B6F27"/>
    <w:pPr>
      <w:spacing w:before="120" w:after="0"/>
    </w:pPr>
    <w:rPr>
      <w:rFonts w:eastAsia="Times New Roman" w:cs="Arial"/>
      <w:szCs w:val="24"/>
      <w:lang w:eastAsia="en-GB"/>
    </w:rPr>
  </w:style>
  <w:style w:type="paragraph" w:styleId="CommentText">
    <w:name w:val="annotation text"/>
    <w:basedOn w:val="Normal"/>
    <w:link w:val="CommentTextChar"/>
    <w:semiHidden/>
    <w:rsid w:val="000B6F27"/>
    <w:pPr>
      <w:spacing w:before="120" w:after="0"/>
    </w:pPr>
    <w:rPr>
      <w:rFonts w:eastAsia="Times New Roman" w:cs="Arial"/>
      <w:szCs w:val="20"/>
      <w:lang w:eastAsia="en-GB"/>
    </w:rPr>
  </w:style>
  <w:style w:type="character" w:customStyle="1" w:styleId="CommentTextChar">
    <w:name w:val="Comment Text Char"/>
    <w:basedOn w:val="DefaultParagraphFont"/>
    <w:link w:val="CommentText"/>
    <w:semiHidden/>
    <w:rsid w:val="000B6F27"/>
    <w:rPr>
      <w:rFonts w:ascii="Arial" w:eastAsia="Times New Roman" w:hAnsi="Arial" w:cs="Arial"/>
      <w:sz w:val="24"/>
      <w:szCs w:val="20"/>
      <w:lang w:eastAsia="en-GB"/>
    </w:rPr>
  </w:style>
  <w:style w:type="paragraph" w:styleId="CommentSubject">
    <w:name w:val="annotation subject"/>
    <w:basedOn w:val="CommentText"/>
    <w:next w:val="CommentText"/>
    <w:link w:val="CommentSubjectChar"/>
    <w:semiHidden/>
    <w:rsid w:val="000B6F27"/>
    <w:rPr>
      <w:b/>
      <w:bCs/>
    </w:rPr>
  </w:style>
  <w:style w:type="character" w:customStyle="1" w:styleId="CommentSubjectChar">
    <w:name w:val="Comment Subject Char"/>
    <w:basedOn w:val="CommentTextChar"/>
    <w:link w:val="CommentSubject"/>
    <w:semiHidden/>
    <w:rsid w:val="000B6F27"/>
    <w:rPr>
      <w:rFonts w:ascii="Arial" w:eastAsia="Times New Roman" w:hAnsi="Arial" w:cs="Arial"/>
      <w:b/>
      <w:bCs/>
      <w:sz w:val="24"/>
      <w:szCs w:val="20"/>
      <w:lang w:eastAsia="en-GB"/>
    </w:rPr>
  </w:style>
  <w:style w:type="paragraph" w:styleId="Index1">
    <w:name w:val="index 1"/>
    <w:basedOn w:val="Normal"/>
    <w:next w:val="Normal"/>
    <w:autoRedefine/>
    <w:rsid w:val="000B6F27"/>
    <w:pPr>
      <w:tabs>
        <w:tab w:val="right" w:leader="dot" w:pos="9923"/>
      </w:tabs>
      <w:spacing w:before="120" w:after="0"/>
      <w:ind w:left="426"/>
    </w:pPr>
    <w:rPr>
      <w:rFonts w:eastAsia="Times New Roman" w:cs="Arial"/>
      <w:szCs w:val="24"/>
      <w:lang w:eastAsia="en-GB"/>
    </w:rPr>
  </w:style>
  <w:style w:type="paragraph" w:styleId="ListParagraph">
    <w:name w:val="List Paragraph"/>
    <w:basedOn w:val="Normal"/>
    <w:uiPriority w:val="34"/>
    <w:qFormat/>
    <w:rsid w:val="000B6F27"/>
    <w:pPr>
      <w:spacing w:before="120" w:after="0"/>
      <w:ind w:left="720"/>
      <w:contextualSpacing/>
    </w:pPr>
    <w:rPr>
      <w:rFonts w:eastAsia="Times New Roman" w:cs="Arial"/>
      <w:szCs w:val="24"/>
      <w:lang w:eastAsia="en-GB"/>
    </w:rPr>
  </w:style>
  <w:style w:type="numbering" w:customStyle="1" w:styleId="mc">
    <w:name w:val="mc"/>
    <w:rsid w:val="000B6F27"/>
    <w:pPr>
      <w:numPr>
        <w:numId w:val="10"/>
      </w:numPr>
    </w:pPr>
  </w:style>
  <w:style w:type="paragraph" w:customStyle="1" w:styleId="PCScheduleInd4">
    <w:name w:val="PC Schedule Ind 4"/>
    <w:basedOn w:val="Normal"/>
    <w:rsid w:val="000B6F27"/>
    <w:pPr>
      <w:numPr>
        <w:ilvl w:val="7"/>
        <w:numId w:val="17"/>
      </w:numPr>
      <w:spacing w:before="120" w:after="360" w:line="360" w:lineRule="auto"/>
      <w:outlineLvl w:val="7"/>
    </w:pPr>
    <w:rPr>
      <w:rFonts w:ascii="Times New Roman" w:eastAsia="Times New Roman" w:hAnsi="Times New Roman" w:cs="Arial"/>
      <w:sz w:val="23"/>
      <w:szCs w:val="20"/>
    </w:rPr>
  </w:style>
  <w:style w:type="paragraph" w:customStyle="1" w:styleId="PCScheduleInd5">
    <w:name w:val="PC Schedule Ind 5"/>
    <w:basedOn w:val="Normal"/>
    <w:rsid w:val="000B6F27"/>
    <w:pPr>
      <w:numPr>
        <w:ilvl w:val="8"/>
        <w:numId w:val="17"/>
      </w:numPr>
      <w:spacing w:before="120" w:after="360" w:line="360" w:lineRule="auto"/>
      <w:outlineLvl w:val="8"/>
    </w:pPr>
    <w:rPr>
      <w:rFonts w:ascii="Times New Roman" w:eastAsia="Times New Roman" w:hAnsi="Times New Roman" w:cs="Arial"/>
      <w:sz w:val="23"/>
      <w:szCs w:val="20"/>
    </w:rPr>
  </w:style>
  <w:style w:type="paragraph" w:customStyle="1" w:styleId="PCSchedule4">
    <w:name w:val="PC Schedule 4"/>
    <w:basedOn w:val="Normal"/>
    <w:rsid w:val="000B6F27"/>
    <w:pPr>
      <w:tabs>
        <w:tab w:val="num" w:pos="2268"/>
      </w:tabs>
      <w:spacing w:before="120" w:after="240"/>
      <w:ind w:left="2268" w:hanging="567"/>
      <w:outlineLvl w:val="3"/>
    </w:pPr>
    <w:rPr>
      <w:rFonts w:eastAsia="Times New Roman" w:cs="Arial"/>
      <w:szCs w:val="20"/>
    </w:rPr>
  </w:style>
  <w:style w:type="paragraph" w:customStyle="1" w:styleId="OutlineIndPara">
    <w:name w:val="Outline Ind Para"/>
    <w:basedOn w:val="Normal"/>
    <w:rsid w:val="000B6F27"/>
    <w:pPr>
      <w:spacing w:before="120" w:after="240"/>
      <w:ind w:left="851"/>
    </w:pPr>
    <w:rPr>
      <w:rFonts w:eastAsia="Times New Roman" w:cs="Arial"/>
      <w:szCs w:val="20"/>
    </w:rPr>
  </w:style>
  <w:style w:type="character" w:customStyle="1" w:styleId="Outline2Char">
    <w:name w:val="Outline 2 Char"/>
    <w:link w:val="Outline2"/>
    <w:rsid w:val="006355E3"/>
    <w:rPr>
      <w:rFonts w:ascii="Arial" w:hAnsi="Arial"/>
      <w:w w:val="0"/>
      <w:sz w:val="24"/>
      <w:szCs w:val="24"/>
      <w:lang w:val="en-US"/>
    </w:rPr>
  </w:style>
  <w:style w:type="character" w:styleId="Emphasis">
    <w:name w:val="Emphasis"/>
    <w:rsid w:val="000B6F27"/>
    <w:rPr>
      <w:i/>
      <w:iCs/>
    </w:rPr>
  </w:style>
  <w:style w:type="character" w:customStyle="1" w:styleId="searchword1">
    <w:name w:val="searchword1"/>
    <w:rsid w:val="000B6F27"/>
    <w:rPr>
      <w:shd w:val="clear" w:color="auto" w:fill="FFFF00"/>
    </w:rPr>
  </w:style>
  <w:style w:type="paragraph" w:customStyle="1" w:styleId="MRSchedPara1">
    <w:name w:val="M&amp;R Sched Para_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SchedPara2">
    <w:name w:val="M&amp;R Sched Para_2"/>
    <w:basedOn w:val="Normal"/>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SchedPara3">
    <w:name w:val="M&amp;R Sched Para_3"/>
    <w:basedOn w:val="Normal"/>
    <w:rsid w:val="000B6F27"/>
    <w:pPr>
      <w:tabs>
        <w:tab w:val="num" w:pos="1800"/>
      </w:tabs>
      <w:spacing w:before="240" w:after="0" w:line="360" w:lineRule="auto"/>
      <w:ind w:left="1800" w:hanging="1080"/>
      <w:outlineLvl w:val="2"/>
    </w:pPr>
    <w:rPr>
      <w:rFonts w:eastAsia="Times New Roman" w:cs="Arial"/>
      <w:szCs w:val="20"/>
      <w:lang w:eastAsia="en-GB"/>
    </w:rPr>
  </w:style>
  <w:style w:type="paragraph" w:customStyle="1" w:styleId="MRSchedPara4">
    <w:name w:val="M&amp;R Sched Para_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SchedPara5">
    <w:name w:val="M&amp;R Sched Para_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SchedPara6">
    <w:name w:val="M&amp;R Sched Para_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SchedPara7">
    <w:name w:val="M&amp;R Sched Para_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SchedPara8">
    <w:name w:val="M&amp;R Sched Para_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SchedPara9">
    <w:name w:val="M&amp;R Sched Para_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NumberedHeading1Char">
    <w:name w:val="M&amp;R Numbered Heading 1 Char"/>
    <w:link w:val="MRNumberedHeading1"/>
    <w:rsid w:val="000B6F27"/>
    <w:rPr>
      <w:rFonts w:ascii="AmericanTypewriter Medium" w:eastAsia="Times New Roman" w:hAnsi="AmericanTypewriter Medium" w:cs="Arial"/>
      <w:color w:val="663366"/>
      <w:lang w:eastAsia="en-GB"/>
    </w:rPr>
  </w:style>
  <w:style w:type="character" w:customStyle="1" w:styleId="Outline3Char">
    <w:name w:val="Outline 3 Char"/>
    <w:link w:val="Outline3"/>
    <w:rsid w:val="00134545"/>
    <w:rPr>
      <w:rFonts w:ascii="Arial" w:hAnsi="Arial"/>
      <w:w w:val="0"/>
      <w:sz w:val="24"/>
      <w:szCs w:val="24"/>
      <w:lang w:val="en-US"/>
    </w:rPr>
  </w:style>
  <w:style w:type="paragraph" w:styleId="PlainText">
    <w:name w:val="Plain Text"/>
    <w:basedOn w:val="Normal"/>
    <w:link w:val="PlainTextChar"/>
    <w:uiPriority w:val="99"/>
    <w:unhideWhenUsed/>
    <w:rsid w:val="000B6F27"/>
    <w:pPr>
      <w:spacing w:before="120" w:after="0"/>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0B6F27"/>
    <w:rPr>
      <w:rFonts w:ascii="Consolas" w:eastAsia="Calibri" w:hAnsi="Consolas" w:cs="Arial"/>
      <w:sz w:val="21"/>
      <w:szCs w:val="21"/>
    </w:rPr>
  </w:style>
  <w:style w:type="paragraph" w:customStyle="1" w:styleId="StyleMRheading2BoldCentered">
    <w:name w:val="Style M&amp;R heading 2 + Bold Centered"/>
    <w:basedOn w:val="MRheading2"/>
    <w:rsid w:val="000B6F27"/>
    <w:pPr>
      <w:jc w:val="center"/>
    </w:pPr>
    <w:rPr>
      <w:rFonts w:cs="Times New Roman"/>
      <w:b/>
      <w:bCs/>
    </w:rPr>
  </w:style>
  <w:style w:type="paragraph" w:customStyle="1" w:styleId="Style1">
    <w:name w:val="Style1"/>
    <w:basedOn w:val="Outline3"/>
    <w:link w:val="Style1Char"/>
    <w:rsid w:val="000B6F27"/>
    <w:pPr>
      <w:numPr>
        <w:ilvl w:val="0"/>
        <w:numId w:val="22"/>
      </w:numPr>
    </w:pPr>
  </w:style>
  <w:style w:type="paragraph" w:customStyle="1" w:styleId="Style4">
    <w:name w:val="Style4"/>
    <w:basedOn w:val="Style1"/>
    <w:link w:val="Style4Char"/>
    <w:qFormat/>
    <w:rsid w:val="000B6F27"/>
  </w:style>
  <w:style w:type="character" w:customStyle="1" w:styleId="Style1Char">
    <w:name w:val="Style1 Char"/>
    <w:basedOn w:val="Outline3Char"/>
    <w:link w:val="Style1"/>
    <w:rsid w:val="000B6F27"/>
    <w:rPr>
      <w:rFonts w:ascii="Arial" w:hAnsi="Arial"/>
      <w:w w:val="0"/>
      <w:sz w:val="24"/>
      <w:szCs w:val="24"/>
      <w:lang w:val="en-US"/>
    </w:rPr>
  </w:style>
  <w:style w:type="paragraph" w:customStyle="1" w:styleId="Scheduleheading">
    <w:name w:val="Schedule heading"/>
    <w:basedOn w:val="Normal"/>
    <w:link w:val="ScheduleheadingChar"/>
    <w:qFormat/>
    <w:rsid w:val="000B6F27"/>
    <w:pPr>
      <w:spacing w:before="120" w:after="0"/>
      <w:jc w:val="center"/>
    </w:pPr>
    <w:rPr>
      <w:rFonts w:eastAsia="Times New Roman" w:cs="Arial"/>
      <w:b/>
      <w:szCs w:val="24"/>
      <w:u w:val="single"/>
      <w:lang w:eastAsia="en-GB"/>
    </w:rPr>
  </w:style>
  <w:style w:type="character" w:customStyle="1" w:styleId="Style4Char">
    <w:name w:val="Style4 Char"/>
    <w:basedOn w:val="Style1Char"/>
    <w:link w:val="Style4"/>
    <w:rsid w:val="000B6F27"/>
    <w:rPr>
      <w:rFonts w:ascii="Arial" w:hAnsi="Arial"/>
      <w:w w:val="0"/>
      <w:sz w:val="24"/>
      <w:szCs w:val="24"/>
      <w:lang w:val="en-US"/>
    </w:rPr>
  </w:style>
  <w:style w:type="character" w:customStyle="1" w:styleId="ScheduleheadingChar">
    <w:name w:val="Schedule heading Char"/>
    <w:basedOn w:val="MRheading2Char"/>
    <w:link w:val="Scheduleheading"/>
    <w:rsid w:val="000B6F27"/>
    <w:rPr>
      <w:rFonts w:ascii="Arial" w:eastAsia="Times New Roman" w:hAnsi="Arial" w:cs="Arial"/>
      <w:b/>
      <w:sz w:val="24"/>
      <w:szCs w:val="24"/>
      <w:u w:val="single"/>
      <w:lang w:eastAsia="en-GB"/>
    </w:rPr>
  </w:style>
  <w:style w:type="paragraph" w:customStyle="1" w:styleId="TitleClause">
    <w:name w:val="Title Clause"/>
    <w:basedOn w:val="Normal"/>
    <w:rsid w:val="00620E42"/>
    <w:pPr>
      <w:keepNext/>
      <w:numPr>
        <w:numId w:val="34"/>
      </w:numPr>
      <w:spacing w:before="240" w:after="240" w:line="300" w:lineRule="atLeast"/>
      <w:outlineLvl w:val="0"/>
    </w:pPr>
    <w:rPr>
      <w:rFonts w:eastAsia="Arial Unicode MS" w:cs="Arial"/>
      <w:b/>
      <w:color w:val="000000"/>
      <w:kern w:val="28"/>
      <w:sz w:val="22"/>
      <w:szCs w:val="20"/>
    </w:rPr>
  </w:style>
  <w:style w:type="paragraph" w:customStyle="1" w:styleId="Untitledsubclause1">
    <w:name w:val="Untitled subclause 1"/>
    <w:basedOn w:val="Normal"/>
    <w:rsid w:val="00620E42"/>
    <w:pPr>
      <w:numPr>
        <w:ilvl w:val="1"/>
        <w:numId w:val="34"/>
      </w:numPr>
      <w:spacing w:before="280" w:after="120" w:line="300" w:lineRule="atLeast"/>
      <w:outlineLvl w:val="1"/>
    </w:pPr>
    <w:rPr>
      <w:rFonts w:eastAsia="Arial Unicode MS" w:cs="Arial"/>
      <w:color w:val="000000"/>
      <w:sz w:val="22"/>
      <w:szCs w:val="20"/>
    </w:rPr>
  </w:style>
  <w:style w:type="paragraph" w:customStyle="1" w:styleId="Untitledsubclause2">
    <w:name w:val="Untitled subclause 2"/>
    <w:basedOn w:val="Normal"/>
    <w:rsid w:val="00620E42"/>
    <w:pPr>
      <w:numPr>
        <w:ilvl w:val="2"/>
        <w:numId w:val="34"/>
      </w:numPr>
      <w:spacing w:after="120" w:line="300" w:lineRule="atLeast"/>
      <w:outlineLvl w:val="2"/>
    </w:pPr>
    <w:rPr>
      <w:rFonts w:eastAsia="Arial Unicode MS" w:cs="Arial"/>
      <w:color w:val="000000"/>
      <w:sz w:val="22"/>
      <w:szCs w:val="20"/>
    </w:rPr>
  </w:style>
  <w:style w:type="paragraph" w:customStyle="1" w:styleId="Untitledsubclause3">
    <w:name w:val="Untitled subclause 3"/>
    <w:basedOn w:val="Normal"/>
    <w:rsid w:val="00620E42"/>
    <w:pPr>
      <w:numPr>
        <w:ilvl w:val="3"/>
        <w:numId w:val="34"/>
      </w:numPr>
      <w:tabs>
        <w:tab w:val="left" w:pos="2261"/>
      </w:tabs>
      <w:spacing w:after="120" w:line="300" w:lineRule="atLeast"/>
      <w:outlineLvl w:val="3"/>
    </w:pPr>
    <w:rPr>
      <w:rFonts w:eastAsia="Arial Unicode MS" w:cs="Arial"/>
      <w:color w:val="000000"/>
      <w:sz w:val="22"/>
      <w:szCs w:val="20"/>
    </w:rPr>
  </w:style>
  <w:style w:type="paragraph" w:customStyle="1" w:styleId="Untitledsubclause4">
    <w:name w:val="Untitled subclause 4"/>
    <w:basedOn w:val="Normal"/>
    <w:rsid w:val="00620E42"/>
    <w:pPr>
      <w:numPr>
        <w:ilvl w:val="4"/>
        <w:numId w:val="34"/>
      </w:numPr>
      <w:spacing w:after="120" w:line="300" w:lineRule="atLeast"/>
      <w:outlineLvl w:val="4"/>
    </w:pPr>
    <w:rPr>
      <w:rFonts w:eastAsia="Arial Unicode MS" w:cs="Arial"/>
      <w:color w:val="000000"/>
      <w:sz w:val="22"/>
      <w:szCs w:val="20"/>
    </w:rPr>
  </w:style>
  <w:style w:type="paragraph" w:customStyle="1" w:styleId="Paragraph">
    <w:name w:val="Paragraph"/>
    <w:basedOn w:val="Normal"/>
    <w:link w:val="ParagraphChar"/>
    <w:qFormat/>
    <w:rsid w:val="00C11BD2"/>
    <w:pPr>
      <w:spacing w:after="120" w:line="300" w:lineRule="atLeast"/>
    </w:pPr>
    <w:rPr>
      <w:rFonts w:eastAsia="Arial Unicode MS" w:cs="Arial"/>
      <w:color w:val="000000"/>
      <w:sz w:val="22"/>
      <w:szCs w:val="20"/>
    </w:rPr>
  </w:style>
  <w:style w:type="character" w:customStyle="1" w:styleId="ParagraphChar">
    <w:name w:val="Paragraph Char"/>
    <w:basedOn w:val="DefaultParagraphFont"/>
    <w:link w:val="Paragraph"/>
    <w:rsid w:val="00C11BD2"/>
    <w:rPr>
      <w:rFonts w:ascii="Arial" w:eastAsia="Arial Unicode MS" w:hAnsi="Arial" w:cs="Arial"/>
      <w:color w:val="000000"/>
      <w:szCs w:val="20"/>
    </w:rPr>
  </w:style>
  <w:style w:type="paragraph" w:customStyle="1" w:styleId="ClauseBullet1">
    <w:name w:val="Clause Bullet 1"/>
    <w:basedOn w:val="Normal"/>
    <w:qFormat/>
    <w:rsid w:val="00C11BD2"/>
    <w:pPr>
      <w:numPr>
        <w:numId w:val="36"/>
      </w:numPr>
      <w:spacing w:before="120" w:after="120" w:line="300" w:lineRule="atLeast"/>
      <w:ind w:left="1077" w:hanging="357"/>
      <w:outlineLvl w:val="0"/>
    </w:pPr>
    <w:rPr>
      <w:rFonts w:eastAsia="Arial Unicode MS" w:cs="Arial"/>
      <w:color w:val="000000"/>
      <w:sz w:val="22"/>
      <w:szCs w:val="20"/>
    </w:rPr>
  </w:style>
  <w:style w:type="paragraph" w:styleId="Revision">
    <w:name w:val="Revision"/>
    <w:hidden/>
    <w:uiPriority w:val="99"/>
    <w:semiHidden/>
    <w:rsid w:val="00C11BD2"/>
    <w:pPr>
      <w:spacing w:after="0" w:line="240" w:lineRule="auto"/>
    </w:pPr>
    <w:rPr>
      <w:rFonts w:ascii="Arial" w:hAnsi="Arial"/>
      <w:sz w:val="24"/>
    </w:rPr>
  </w:style>
  <w:style w:type="paragraph" w:customStyle="1" w:styleId="MarginText">
    <w:name w:val="Margin Text"/>
    <w:basedOn w:val="BodyText"/>
    <w:link w:val="MarginTextChar"/>
    <w:rsid w:val="00B86F8D"/>
    <w:pPr>
      <w:spacing w:before="0" w:after="240"/>
      <w:ind w:left="709"/>
    </w:pPr>
    <w:rPr>
      <w:rFonts w:asciiTheme="minorHAnsi" w:eastAsiaTheme="minorHAnsi" w:hAnsiTheme="minorHAnsi" w:cstheme="minorBidi"/>
      <w:sz w:val="22"/>
      <w:szCs w:val="22"/>
    </w:rPr>
  </w:style>
  <w:style w:type="character" w:customStyle="1" w:styleId="MarginTextChar">
    <w:name w:val="Margin Text Char"/>
    <w:link w:val="MarginText"/>
    <w:rsid w:val="00B86F8D"/>
  </w:style>
  <w:style w:type="paragraph" w:styleId="EndnoteText">
    <w:name w:val="endnote text"/>
    <w:basedOn w:val="Normal"/>
    <w:link w:val="EndnoteTextChar"/>
    <w:rsid w:val="00B86F8D"/>
    <w:pPr>
      <w:widowControl w:val="0"/>
      <w:spacing w:after="0"/>
      <w:ind w:left="709"/>
      <w:jc w:val="left"/>
    </w:pPr>
    <w:rPr>
      <w:rFonts w:ascii="Courier" w:hAnsi="Courier"/>
    </w:rPr>
  </w:style>
  <w:style w:type="character" w:customStyle="1" w:styleId="EndnoteTextChar">
    <w:name w:val="Endnote Text Char"/>
    <w:basedOn w:val="DefaultParagraphFont"/>
    <w:link w:val="EndnoteText"/>
    <w:rsid w:val="00B86F8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95">
      <w:bodyDiv w:val="1"/>
      <w:marLeft w:val="0"/>
      <w:marRight w:val="0"/>
      <w:marTop w:val="0"/>
      <w:marBottom w:val="0"/>
      <w:divBdr>
        <w:top w:val="none" w:sz="0" w:space="0" w:color="auto"/>
        <w:left w:val="none" w:sz="0" w:space="0" w:color="auto"/>
        <w:bottom w:val="none" w:sz="0" w:space="0" w:color="auto"/>
        <w:right w:val="none" w:sz="0" w:space="0" w:color="auto"/>
      </w:divBdr>
    </w:div>
    <w:div w:id="42947941">
      <w:bodyDiv w:val="1"/>
      <w:marLeft w:val="0"/>
      <w:marRight w:val="0"/>
      <w:marTop w:val="0"/>
      <w:marBottom w:val="0"/>
      <w:divBdr>
        <w:top w:val="none" w:sz="0" w:space="0" w:color="auto"/>
        <w:left w:val="none" w:sz="0" w:space="0" w:color="auto"/>
        <w:bottom w:val="none" w:sz="0" w:space="0" w:color="auto"/>
        <w:right w:val="none" w:sz="0" w:space="0" w:color="auto"/>
      </w:divBdr>
    </w:div>
    <w:div w:id="75325253">
      <w:bodyDiv w:val="1"/>
      <w:marLeft w:val="0"/>
      <w:marRight w:val="0"/>
      <w:marTop w:val="0"/>
      <w:marBottom w:val="0"/>
      <w:divBdr>
        <w:top w:val="none" w:sz="0" w:space="0" w:color="auto"/>
        <w:left w:val="none" w:sz="0" w:space="0" w:color="auto"/>
        <w:bottom w:val="none" w:sz="0" w:space="0" w:color="auto"/>
        <w:right w:val="none" w:sz="0" w:space="0" w:color="auto"/>
      </w:divBdr>
    </w:div>
    <w:div w:id="127018160">
      <w:bodyDiv w:val="1"/>
      <w:marLeft w:val="0"/>
      <w:marRight w:val="0"/>
      <w:marTop w:val="0"/>
      <w:marBottom w:val="0"/>
      <w:divBdr>
        <w:top w:val="none" w:sz="0" w:space="0" w:color="auto"/>
        <w:left w:val="none" w:sz="0" w:space="0" w:color="auto"/>
        <w:bottom w:val="none" w:sz="0" w:space="0" w:color="auto"/>
        <w:right w:val="none" w:sz="0" w:space="0" w:color="auto"/>
      </w:divBdr>
    </w:div>
    <w:div w:id="166023587">
      <w:bodyDiv w:val="1"/>
      <w:marLeft w:val="0"/>
      <w:marRight w:val="0"/>
      <w:marTop w:val="0"/>
      <w:marBottom w:val="0"/>
      <w:divBdr>
        <w:top w:val="none" w:sz="0" w:space="0" w:color="auto"/>
        <w:left w:val="none" w:sz="0" w:space="0" w:color="auto"/>
        <w:bottom w:val="none" w:sz="0" w:space="0" w:color="auto"/>
        <w:right w:val="none" w:sz="0" w:space="0" w:color="auto"/>
      </w:divBdr>
    </w:div>
    <w:div w:id="502624992">
      <w:bodyDiv w:val="1"/>
      <w:marLeft w:val="0"/>
      <w:marRight w:val="0"/>
      <w:marTop w:val="0"/>
      <w:marBottom w:val="0"/>
      <w:divBdr>
        <w:top w:val="none" w:sz="0" w:space="0" w:color="auto"/>
        <w:left w:val="none" w:sz="0" w:space="0" w:color="auto"/>
        <w:bottom w:val="none" w:sz="0" w:space="0" w:color="auto"/>
        <w:right w:val="none" w:sz="0" w:space="0" w:color="auto"/>
      </w:divBdr>
    </w:div>
    <w:div w:id="600261944">
      <w:bodyDiv w:val="1"/>
      <w:marLeft w:val="0"/>
      <w:marRight w:val="0"/>
      <w:marTop w:val="0"/>
      <w:marBottom w:val="0"/>
      <w:divBdr>
        <w:top w:val="none" w:sz="0" w:space="0" w:color="auto"/>
        <w:left w:val="none" w:sz="0" w:space="0" w:color="auto"/>
        <w:bottom w:val="none" w:sz="0" w:space="0" w:color="auto"/>
        <w:right w:val="none" w:sz="0" w:space="0" w:color="auto"/>
      </w:divBdr>
    </w:div>
    <w:div w:id="741148356">
      <w:bodyDiv w:val="1"/>
      <w:marLeft w:val="0"/>
      <w:marRight w:val="0"/>
      <w:marTop w:val="0"/>
      <w:marBottom w:val="0"/>
      <w:divBdr>
        <w:top w:val="none" w:sz="0" w:space="0" w:color="auto"/>
        <w:left w:val="none" w:sz="0" w:space="0" w:color="auto"/>
        <w:bottom w:val="none" w:sz="0" w:space="0" w:color="auto"/>
        <w:right w:val="none" w:sz="0" w:space="0" w:color="auto"/>
      </w:divBdr>
    </w:div>
    <w:div w:id="1166358122">
      <w:bodyDiv w:val="1"/>
      <w:marLeft w:val="0"/>
      <w:marRight w:val="0"/>
      <w:marTop w:val="0"/>
      <w:marBottom w:val="0"/>
      <w:divBdr>
        <w:top w:val="none" w:sz="0" w:space="0" w:color="auto"/>
        <w:left w:val="none" w:sz="0" w:space="0" w:color="auto"/>
        <w:bottom w:val="none" w:sz="0" w:space="0" w:color="auto"/>
        <w:right w:val="none" w:sz="0" w:space="0" w:color="auto"/>
      </w:divBdr>
    </w:div>
    <w:div w:id="1259947004">
      <w:bodyDiv w:val="1"/>
      <w:marLeft w:val="0"/>
      <w:marRight w:val="0"/>
      <w:marTop w:val="0"/>
      <w:marBottom w:val="0"/>
      <w:divBdr>
        <w:top w:val="none" w:sz="0" w:space="0" w:color="auto"/>
        <w:left w:val="none" w:sz="0" w:space="0" w:color="auto"/>
        <w:bottom w:val="none" w:sz="0" w:space="0" w:color="auto"/>
        <w:right w:val="none" w:sz="0" w:space="0" w:color="auto"/>
      </w:divBdr>
    </w:div>
    <w:div w:id="1388989148">
      <w:bodyDiv w:val="1"/>
      <w:marLeft w:val="0"/>
      <w:marRight w:val="0"/>
      <w:marTop w:val="0"/>
      <w:marBottom w:val="0"/>
      <w:divBdr>
        <w:top w:val="none" w:sz="0" w:space="0" w:color="auto"/>
        <w:left w:val="none" w:sz="0" w:space="0" w:color="auto"/>
        <w:bottom w:val="none" w:sz="0" w:space="0" w:color="auto"/>
        <w:right w:val="none" w:sz="0" w:space="0" w:color="auto"/>
      </w:divBdr>
    </w:div>
    <w:div w:id="1398479046">
      <w:bodyDiv w:val="1"/>
      <w:marLeft w:val="0"/>
      <w:marRight w:val="0"/>
      <w:marTop w:val="0"/>
      <w:marBottom w:val="0"/>
      <w:divBdr>
        <w:top w:val="none" w:sz="0" w:space="0" w:color="auto"/>
        <w:left w:val="none" w:sz="0" w:space="0" w:color="auto"/>
        <w:bottom w:val="none" w:sz="0" w:space="0" w:color="auto"/>
        <w:right w:val="none" w:sz="0" w:space="0" w:color="auto"/>
      </w:divBdr>
    </w:div>
    <w:div w:id="1473209009">
      <w:bodyDiv w:val="1"/>
      <w:marLeft w:val="0"/>
      <w:marRight w:val="0"/>
      <w:marTop w:val="0"/>
      <w:marBottom w:val="0"/>
      <w:divBdr>
        <w:top w:val="none" w:sz="0" w:space="0" w:color="auto"/>
        <w:left w:val="none" w:sz="0" w:space="0" w:color="auto"/>
        <w:bottom w:val="none" w:sz="0" w:space="0" w:color="auto"/>
        <w:right w:val="none" w:sz="0" w:space="0" w:color="auto"/>
      </w:divBdr>
    </w:div>
    <w:div w:id="1694304076">
      <w:bodyDiv w:val="1"/>
      <w:marLeft w:val="0"/>
      <w:marRight w:val="0"/>
      <w:marTop w:val="0"/>
      <w:marBottom w:val="0"/>
      <w:divBdr>
        <w:top w:val="none" w:sz="0" w:space="0" w:color="auto"/>
        <w:left w:val="none" w:sz="0" w:space="0" w:color="auto"/>
        <w:bottom w:val="none" w:sz="0" w:space="0" w:color="auto"/>
        <w:right w:val="none" w:sz="0" w:space="0" w:color="auto"/>
      </w:divBdr>
    </w:div>
    <w:div w:id="1865286820">
      <w:bodyDiv w:val="1"/>
      <w:marLeft w:val="0"/>
      <w:marRight w:val="0"/>
      <w:marTop w:val="0"/>
      <w:marBottom w:val="0"/>
      <w:divBdr>
        <w:top w:val="none" w:sz="0" w:space="0" w:color="auto"/>
        <w:left w:val="none" w:sz="0" w:space="0" w:color="auto"/>
        <w:bottom w:val="none" w:sz="0" w:space="0" w:color="auto"/>
        <w:right w:val="none" w:sz="0" w:space="0" w:color="auto"/>
      </w:divBdr>
    </w:div>
    <w:div w:id="1915045274">
      <w:bodyDiv w:val="1"/>
      <w:marLeft w:val="0"/>
      <w:marRight w:val="0"/>
      <w:marTop w:val="0"/>
      <w:marBottom w:val="0"/>
      <w:divBdr>
        <w:top w:val="none" w:sz="0" w:space="0" w:color="auto"/>
        <w:left w:val="none" w:sz="0" w:space="0" w:color="auto"/>
        <w:bottom w:val="none" w:sz="0" w:space="0" w:color="auto"/>
        <w:right w:val="none" w:sz="0" w:space="0" w:color="auto"/>
      </w:divBdr>
    </w:div>
    <w:div w:id="205542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AAFXSQ5MW4ZD-198-444222</_dlc_DocId>
    <_dlc_DocIdUrl xmlns="1eee4ddb-a1f9-40b8-9282-d53ea582adeb">
      <Url>http://iws.ims.gov.uk/twa/sfnhs/pic/_layouts/DocIdRedir.aspx?ID=AAFXSQ5MW4ZD-198-444222</Url>
      <Description>AAFXSQ5MW4ZD-198-444222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08BCE-1383-4DBE-B0D1-A6988A8D85AB}"/>
</file>

<file path=customXml/itemProps2.xml><?xml version="1.0" encoding="utf-8"?>
<ds:datastoreItem xmlns:ds="http://schemas.openxmlformats.org/officeDocument/2006/customXml" ds:itemID="{F1892C2B-1024-44DA-B0A9-19BB8C8397B6}"/>
</file>

<file path=customXml/itemProps3.xml><?xml version="1.0" encoding="utf-8"?>
<ds:datastoreItem xmlns:ds="http://schemas.openxmlformats.org/officeDocument/2006/customXml" ds:itemID="{3279D26E-0803-4AC6-99DC-BA3B0E633BB9}"/>
</file>

<file path=customXml/itemProps4.xml><?xml version="1.0" encoding="utf-8"?>
<ds:datastoreItem xmlns:ds="http://schemas.openxmlformats.org/officeDocument/2006/customXml" ds:itemID="{9800CDBB-9D27-43A6-B241-B05F8DDFDB6D}"/>
</file>

<file path=customXml/itemProps5.xml><?xml version="1.0" encoding="utf-8"?>
<ds:datastoreItem xmlns:ds="http://schemas.openxmlformats.org/officeDocument/2006/customXml" ds:itemID="{9476EC95-F5A9-4C12-AB3A-92D4568E6C7B}"/>
</file>

<file path=customXml/itemProps6.xml><?xml version="1.0" encoding="utf-8"?>
<ds:datastoreItem xmlns:ds="http://schemas.openxmlformats.org/officeDocument/2006/customXml" ds:itemID="{67A89909-686C-48BF-909B-DC7B7C895B6E}"/>
</file>

<file path=docProps/app.xml><?xml version="1.0" encoding="utf-8"?>
<Properties xmlns="http://schemas.openxmlformats.org/officeDocument/2006/extended-properties" xmlns:vt="http://schemas.openxmlformats.org/officeDocument/2006/docPropsVTypes">
  <Template>Normal.dotm</Template>
  <TotalTime>0</TotalTime>
  <Pages>75</Pages>
  <Words>24894</Words>
  <Characters>141902</Characters>
  <Application>Microsoft Office Word</Application>
  <DocSecurity>4</DocSecurity>
  <Lines>1182</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Natalie</dc:creator>
  <cp:keywords/>
  <dc:description/>
  <cp:lastModifiedBy>Nichols, Lynne</cp:lastModifiedBy>
  <cp:revision>2</cp:revision>
  <cp:lastPrinted>2019-06-03T14:34:00Z</cp:lastPrinted>
  <dcterms:created xsi:type="dcterms:W3CDTF">2020-06-17T10:01:00Z</dcterms:created>
  <dcterms:modified xsi:type="dcterms:W3CDTF">2020-06-17T10:01:00Z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_dlc_DocIdItemGuid">
    <vt:lpwstr>4093b79b-cb80-4a2b-b2e3-5605e95f01c8</vt:lpwstr>
  </property>
  <property fmtid="{D5CDD505-2E9C-101B-9397-08002B2CF9AE}" pid="4" name="TaxKeyword">
    <vt:lpwstr>;#</vt:lpwstr>
  </property>
</Properties>
</file>