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32468F" w14:textId="0BF78048" w:rsidR="3A9FD344" w:rsidRDefault="3A9FD344" w:rsidP="3A9FD344">
      <w:pPr>
        <w:pStyle w:val="NormalWeb"/>
        <w:spacing w:before="0" w:after="0" w:line="360" w:lineRule="auto"/>
        <w:jc w:val="center"/>
        <w:rPr>
          <w:rFonts w:ascii="Calibri" w:hAnsi="Calibri" w:cs="Arial"/>
          <w:b/>
          <w:bCs/>
          <w:color w:val="4F81BD"/>
        </w:rPr>
      </w:pPr>
    </w:p>
    <w:p w14:paraId="1B33924C" w14:textId="77777777" w:rsidR="008F338E" w:rsidRPr="00713154" w:rsidRDefault="00E06B29">
      <w:pPr>
        <w:pStyle w:val="NormalWeb"/>
        <w:spacing w:before="0" w:after="0" w:line="360" w:lineRule="auto"/>
        <w:jc w:val="center"/>
        <w:rPr>
          <w:rFonts w:ascii="Calibri" w:hAnsi="Calibri" w:cs="Arial"/>
          <w:b/>
          <w:color w:val="4F81BD"/>
        </w:rPr>
      </w:pPr>
      <w:r w:rsidRPr="00713154">
        <w:rPr>
          <w:rFonts w:ascii="Calibri" w:hAnsi="Calibri" w:cs="Arial"/>
          <w:b/>
          <w:color w:val="4F81BD"/>
        </w:rPr>
        <w:t>REQUEST FOR INFORMATION</w:t>
      </w:r>
    </w:p>
    <w:p w14:paraId="222ED7B8" w14:textId="1535AB46" w:rsidR="008F338E" w:rsidRPr="00713154" w:rsidRDefault="00E06B29">
      <w:pPr>
        <w:pStyle w:val="NormalWeb"/>
        <w:spacing w:before="0" w:after="0" w:line="360" w:lineRule="auto"/>
        <w:jc w:val="center"/>
      </w:pPr>
      <w:r w:rsidRPr="00713154">
        <w:rPr>
          <w:rFonts w:ascii="Calibri" w:hAnsi="Calibri" w:cs="Arial"/>
          <w:b/>
          <w:color w:val="4F81BD"/>
        </w:rPr>
        <w:t xml:space="preserve">REFERENCE NO: </w:t>
      </w:r>
      <w:r w:rsidR="00453136" w:rsidRPr="00713154">
        <w:rPr>
          <w:rFonts w:ascii="Calibri" w:hAnsi="Calibri" w:cs="Arial"/>
          <w:color w:val="000000"/>
          <w:shd w:val="clear" w:color="auto" w:fill="FFFF00"/>
        </w:rPr>
        <w:t>UKSAC25_0015</w:t>
      </w:r>
    </w:p>
    <w:p w14:paraId="02B7F0A8" w14:textId="2FF9242B" w:rsidR="00537776" w:rsidRPr="00713154" w:rsidRDefault="00537776">
      <w:pPr>
        <w:suppressAutoHyphens w:val="0"/>
        <w:spacing w:after="200" w:line="276" w:lineRule="auto"/>
      </w:pPr>
      <w:r w:rsidRPr="00713154">
        <w:br w:type="page"/>
      </w:r>
    </w:p>
    <w:p w14:paraId="1830C0B6" w14:textId="0E593945" w:rsidR="008F338E" w:rsidRPr="00713154" w:rsidRDefault="00E06B29">
      <w:pPr>
        <w:pStyle w:val="NormalWeb"/>
        <w:spacing w:before="0" w:after="0" w:line="360" w:lineRule="auto"/>
      </w:pPr>
      <w:r w:rsidRPr="00713154">
        <w:rPr>
          <w:rFonts w:ascii="Calibri" w:hAnsi="Calibri" w:cs="Arial"/>
          <w:b/>
          <w:color w:val="4F81BD"/>
        </w:rPr>
        <w:lastRenderedPageBreak/>
        <w:t xml:space="preserve">CUSTOMER: </w:t>
      </w:r>
      <w:r w:rsidRPr="00713154">
        <w:rPr>
          <w:rStyle w:val="apple-tab-span"/>
          <w:rFonts w:ascii="Calibri" w:hAnsi="Calibri" w:cs="Arial"/>
          <w:color w:val="000000"/>
        </w:rPr>
        <w:tab/>
      </w:r>
      <w:r w:rsidRPr="00713154">
        <w:rPr>
          <w:rStyle w:val="apple-tab-span"/>
          <w:rFonts w:ascii="Calibri" w:hAnsi="Calibri" w:cs="Arial"/>
          <w:color w:val="000000"/>
        </w:rPr>
        <w:tab/>
      </w:r>
      <w:r w:rsidRPr="00713154">
        <w:rPr>
          <w:rStyle w:val="apple-tab-span"/>
          <w:rFonts w:ascii="Calibri" w:hAnsi="Calibri" w:cs="Arial"/>
          <w:color w:val="000000"/>
        </w:rPr>
        <w:tab/>
      </w:r>
      <w:r w:rsidRPr="00713154">
        <w:rPr>
          <w:rStyle w:val="apple-tab-span"/>
          <w:rFonts w:ascii="Calibri" w:hAnsi="Calibri" w:cs="Arial"/>
          <w:color w:val="000000"/>
        </w:rPr>
        <w:tab/>
      </w:r>
      <w:r w:rsidR="00453136" w:rsidRPr="005C3B5D">
        <w:rPr>
          <w:rFonts w:ascii="Calibri" w:hAnsi="Calibri" w:cs="Arial"/>
          <w:color w:val="000000"/>
        </w:rPr>
        <w:t>UK Space Agency</w:t>
      </w:r>
    </w:p>
    <w:p w14:paraId="215DC01D" w14:textId="77777777" w:rsidR="008F338E" w:rsidRPr="00713154" w:rsidRDefault="008F338E">
      <w:pPr>
        <w:spacing w:line="360" w:lineRule="auto"/>
      </w:pPr>
    </w:p>
    <w:p w14:paraId="249FE2A4" w14:textId="191BC4E5" w:rsidR="008F338E" w:rsidRPr="00713154" w:rsidRDefault="00E06B29">
      <w:pPr>
        <w:pStyle w:val="NormalWeb"/>
        <w:spacing w:before="0" w:after="0" w:line="360" w:lineRule="auto"/>
      </w:pPr>
      <w:r w:rsidRPr="00713154">
        <w:rPr>
          <w:rFonts w:ascii="Calibri" w:hAnsi="Calibri" w:cs="Arial"/>
          <w:b/>
          <w:color w:val="4F81BD"/>
        </w:rPr>
        <w:t>START DATE:</w:t>
      </w:r>
      <w:r w:rsidRPr="00713154">
        <w:rPr>
          <w:rStyle w:val="apple-tab-span"/>
          <w:rFonts w:ascii="Calibri" w:hAnsi="Calibri" w:cs="Arial"/>
          <w:b/>
          <w:color w:val="4F81BD"/>
        </w:rPr>
        <w:tab/>
      </w:r>
      <w:r w:rsidRPr="00713154">
        <w:rPr>
          <w:rStyle w:val="apple-tab-span"/>
          <w:rFonts w:ascii="Calibri" w:hAnsi="Calibri" w:cs="Arial"/>
          <w:color w:val="000000"/>
        </w:rPr>
        <w:tab/>
      </w:r>
      <w:r w:rsidRPr="00713154">
        <w:rPr>
          <w:rStyle w:val="apple-tab-span"/>
          <w:rFonts w:ascii="Calibri" w:hAnsi="Calibri" w:cs="Arial"/>
          <w:color w:val="000000"/>
        </w:rPr>
        <w:tab/>
      </w:r>
      <w:r w:rsidRPr="00713154">
        <w:rPr>
          <w:rStyle w:val="apple-tab-span"/>
          <w:rFonts w:ascii="Calibri" w:hAnsi="Calibri" w:cs="Arial"/>
          <w:color w:val="000000"/>
        </w:rPr>
        <w:tab/>
      </w:r>
      <w:r w:rsidR="00F467C4">
        <w:rPr>
          <w:rStyle w:val="apple-tab-span"/>
          <w:rFonts w:ascii="Calibri" w:hAnsi="Calibri" w:cs="Arial"/>
          <w:color w:val="000000"/>
        </w:rPr>
        <w:t>6</w:t>
      </w:r>
      <w:r w:rsidR="00F467C4" w:rsidRPr="00F467C4">
        <w:rPr>
          <w:rStyle w:val="apple-tab-span"/>
          <w:rFonts w:ascii="Calibri" w:hAnsi="Calibri" w:cs="Arial"/>
          <w:color w:val="000000"/>
          <w:vertAlign w:val="superscript"/>
        </w:rPr>
        <w:t>th</w:t>
      </w:r>
      <w:r w:rsidR="00F467C4">
        <w:rPr>
          <w:rStyle w:val="apple-tab-span"/>
          <w:rFonts w:ascii="Calibri" w:hAnsi="Calibri" w:cs="Arial"/>
          <w:color w:val="000000"/>
        </w:rPr>
        <w:t xml:space="preserve"> May 2025</w:t>
      </w:r>
    </w:p>
    <w:p w14:paraId="24C679B5" w14:textId="77777777" w:rsidR="008F338E" w:rsidRPr="00713154" w:rsidRDefault="008F338E">
      <w:pPr>
        <w:spacing w:line="360" w:lineRule="auto"/>
      </w:pPr>
    </w:p>
    <w:p w14:paraId="6D37DD35" w14:textId="5482AEAD" w:rsidR="008F338E" w:rsidRPr="00713154" w:rsidRDefault="00E06B29">
      <w:pPr>
        <w:pStyle w:val="NormalWeb"/>
        <w:spacing w:before="0" w:after="0" w:line="360" w:lineRule="auto"/>
      </w:pPr>
      <w:r w:rsidRPr="76251769">
        <w:rPr>
          <w:rFonts w:ascii="Calibri" w:hAnsi="Calibri" w:cs="Arial"/>
          <w:b/>
          <w:bCs/>
          <w:color w:val="4F81BD"/>
        </w:rPr>
        <w:t>DATE RESPONSE REQUIRED:</w:t>
      </w:r>
      <w:r w:rsidRPr="00713154">
        <w:rPr>
          <w:rStyle w:val="apple-tab-span"/>
          <w:rFonts w:ascii="Calibri" w:hAnsi="Calibri" w:cs="Arial"/>
          <w:color w:val="000000"/>
        </w:rPr>
        <w:tab/>
      </w:r>
      <w:r w:rsidRPr="00713154">
        <w:rPr>
          <w:rStyle w:val="apple-tab-span"/>
          <w:rFonts w:ascii="Calibri" w:hAnsi="Calibri" w:cs="Arial"/>
          <w:color w:val="000000"/>
        </w:rPr>
        <w:tab/>
      </w:r>
      <w:r w:rsidR="005C3B5D" w:rsidRPr="005C3B5D">
        <w:rPr>
          <w:rFonts w:ascii="Calibri" w:eastAsia="Calibri" w:hAnsi="Calibri" w:cs="Calibri"/>
        </w:rPr>
        <w:t>16</w:t>
      </w:r>
      <w:r w:rsidR="005C3B5D" w:rsidRPr="005C3B5D">
        <w:rPr>
          <w:rFonts w:ascii="Calibri" w:eastAsia="Calibri" w:hAnsi="Calibri" w:cs="Calibri"/>
          <w:vertAlign w:val="superscript"/>
        </w:rPr>
        <w:t>th</w:t>
      </w:r>
      <w:r w:rsidR="005C3B5D" w:rsidRPr="005C3B5D">
        <w:rPr>
          <w:rFonts w:ascii="Calibri" w:eastAsia="Calibri" w:hAnsi="Calibri" w:cs="Calibri"/>
        </w:rPr>
        <w:t xml:space="preserve"> May 2025</w:t>
      </w:r>
      <w:r w:rsidRPr="00713154">
        <w:rPr>
          <w:rFonts w:ascii="Calibri" w:hAnsi="Calibri"/>
        </w:rPr>
        <w:br/>
      </w:r>
    </w:p>
    <w:p w14:paraId="132E2CE6" w14:textId="77777777" w:rsidR="008F338E" w:rsidRPr="00713154" w:rsidRDefault="00E06B29">
      <w:pPr>
        <w:pStyle w:val="NormalWeb"/>
        <w:spacing w:before="0" w:after="0" w:line="360" w:lineRule="auto"/>
      </w:pPr>
      <w:r w:rsidRPr="00713154">
        <w:rPr>
          <w:rFonts w:ascii="Calibri" w:hAnsi="Calibri" w:cs="Arial"/>
          <w:color w:val="000000"/>
        </w:rPr>
        <w:t>Dear Supplier,</w:t>
      </w:r>
    </w:p>
    <w:p w14:paraId="6D7D23BB" w14:textId="77777777" w:rsidR="008F338E" w:rsidRPr="00713154" w:rsidRDefault="008F338E">
      <w:pPr>
        <w:pStyle w:val="NormalWeb"/>
        <w:spacing w:before="0" w:after="0" w:line="360" w:lineRule="auto"/>
        <w:jc w:val="both"/>
        <w:rPr>
          <w:rFonts w:ascii="Calibri" w:hAnsi="Calibri" w:cs="Arial"/>
          <w:color w:val="000000"/>
        </w:rPr>
      </w:pPr>
    </w:p>
    <w:p w14:paraId="74D0B544" w14:textId="77777777" w:rsidR="008F338E" w:rsidRPr="00713154" w:rsidRDefault="00E06B29">
      <w:pPr>
        <w:pStyle w:val="NormalWeb"/>
        <w:spacing w:before="0" w:after="0" w:line="360" w:lineRule="auto"/>
        <w:jc w:val="both"/>
        <w:rPr>
          <w:rFonts w:ascii="Calibri" w:hAnsi="Calibri" w:cs="Arial"/>
          <w:color w:val="000000"/>
        </w:rPr>
      </w:pPr>
      <w:r w:rsidRPr="00713154">
        <w:rPr>
          <w:rFonts w:ascii="Calibri" w:hAnsi="Calibri" w:cs="Arial"/>
          <w:color w:val="000000"/>
        </w:rPr>
        <w:t>We would like to notify you of an upcoming requirement, and by doing so we are keen to understand where the market stands in terms of our requirement below.</w:t>
      </w:r>
    </w:p>
    <w:p w14:paraId="05C6E71F" w14:textId="77777777" w:rsidR="008F338E" w:rsidRPr="00713154" w:rsidRDefault="008F338E">
      <w:pPr>
        <w:pStyle w:val="NormalWeb"/>
        <w:spacing w:before="0" w:after="0" w:line="360" w:lineRule="auto"/>
        <w:jc w:val="both"/>
        <w:rPr>
          <w:rFonts w:ascii="Calibri" w:hAnsi="Calibri"/>
        </w:rPr>
      </w:pPr>
    </w:p>
    <w:p w14:paraId="3A9D35A7" w14:textId="39F7A9BE" w:rsidR="008F338E" w:rsidRPr="00713154" w:rsidRDefault="00E06B29">
      <w:pPr>
        <w:pStyle w:val="NormalWeb"/>
        <w:spacing w:before="0" w:after="0" w:line="360" w:lineRule="auto"/>
        <w:jc w:val="both"/>
      </w:pPr>
      <w:r w:rsidRPr="74E06D64">
        <w:rPr>
          <w:rFonts w:ascii="Calibri" w:hAnsi="Calibri" w:cs="Arial"/>
          <w:color w:val="000000" w:themeColor="text1"/>
        </w:rPr>
        <w:t xml:space="preserve">This Request for Information (RFI) seeks information relating to </w:t>
      </w:r>
      <w:r w:rsidR="00537776" w:rsidRPr="74E06D64">
        <w:rPr>
          <w:rFonts w:ascii="Calibri" w:hAnsi="Calibri" w:cs="Arial"/>
          <w:color w:val="000000" w:themeColor="text1"/>
          <w:lang w:val="en-US"/>
        </w:rPr>
        <w:t xml:space="preserve">procuring specialist technical resources within the Office of the Chief Engineer (OCE) to provide ad-hoc </w:t>
      </w:r>
      <w:r w:rsidR="007E6A2B" w:rsidRPr="74E06D64">
        <w:rPr>
          <w:rFonts w:ascii="Calibri" w:hAnsi="Calibri" w:cs="Arial"/>
          <w:color w:val="000000" w:themeColor="text1"/>
          <w:lang w:val="en-US"/>
        </w:rPr>
        <w:t xml:space="preserve">oversight and </w:t>
      </w:r>
      <w:r w:rsidR="00537776" w:rsidRPr="74E06D64">
        <w:rPr>
          <w:rFonts w:ascii="Calibri" w:hAnsi="Calibri" w:cs="Arial"/>
          <w:color w:val="000000" w:themeColor="text1"/>
          <w:lang w:val="en-US"/>
        </w:rPr>
        <w:t>advice on projects and proposals.</w:t>
      </w:r>
    </w:p>
    <w:p w14:paraId="3C2013A5" w14:textId="77777777" w:rsidR="008F338E" w:rsidRPr="00713154" w:rsidRDefault="008F338E">
      <w:pPr>
        <w:spacing w:line="360" w:lineRule="auto"/>
        <w:jc w:val="both"/>
      </w:pPr>
    </w:p>
    <w:p w14:paraId="359E81D3" w14:textId="77777777" w:rsidR="008F338E" w:rsidRPr="00713154" w:rsidRDefault="00E06B29">
      <w:pPr>
        <w:pStyle w:val="NormalWeb"/>
        <w:spacing w:before="0" w:after="0" w:line="360" w:lineRule="auto"/>
        <w:jc w:val="both"/>
      </w:pPr>
      <w:r w:rsidRPr="00713154">
        <w:rPr>
          <w:rFonts w:ascii="Calibri" w:hAnsi="Calibri" w:cs="Arial"/>
          <w:color w:val="000000"/>
        </w:rPr>
        <w:t>Please note the following general conditions:</w:t>
      </w:r>
    </w:p>
    <w:p w14:paraId="1CE7502D" w14:textId="77777777" w:rsidR="008F338E" w:rsidRPr="00713154" w:rsidRDefault="00E06B29">
      <w:pPr>
        <w:pStyle w:val="NormalWeb"/>
        <w:numPr>
          <w:ilvl w:val="0"/>
          <w:numId w:val="3"/>
        </w:numPr>
        <w:spacing w:before="0" w:after="0" w:line="360" w:lineRule="auto"/>
        <w:jc w:val="both"/>
      </w:pPr>
      <w:r w:rsidRPr="00713154">
        <w:rPr>
          <w:rFonts w:ascii="Calibri" w:hAnsi="Calibri" w:cs="Arial"/>
          <w:color w:val="000000"/>
        </w:rPr>
        <w:t>This RFI will help us to refine the requirements.</w:t>
      </w:r>
    </w:p>
    <w:p w14:paraId="70FB7DA0" w14:textId="0D1A2278" w:rsidR="008F338E" w:rsidRPr="00713154" w:rsidRDefault="00E06B29">
      <w:pPr>
        <w:pStyle w:val="NormalWeb"/>
        <w:numPr>
          <w:ilvl w:val="0"/>
          <w:numId w:val="3"/>
        </w:numPr>
        <w:spacing w:before="0" w:after="0" w:line="360" w:lineRule="auto"/>
        <w:jc w:val="both"/>
      </w:pPr>
      <w:r w:rsidRPr="3A9FD344">
        <w:rPr>
          <w:rFonts w:ascii="Calibri" w:hAnsi="Calibri" w:cs="Arial"/>
          <w:color w:val="000000" w:themeColor="text1"/>
        </w:rPr>
        <w:t>We reserve the right not to proceed with a direct award. Nothing shall constitute a commitment to ordering unless we undertake a direct award that results in the award of a Call-Off Contract.  </w:t>
      </w:r>
    </w:p>
    <w:p w14:paraId="7B0F5490" w14:textId="5E5A4CDE" w:rsidR="008F338E" w:rsidRPr="00713154" w:rsidRDefault="00E06B29">
      <w:pPr>
        <w:pStyle w:val="NormalWeb"/>
        <w:numPr>
          <w:ilvl w:val="0"/>
          <w:numId w:val="3"/>
        </w:numPr>
        <w:spacing w:before="0" w:after="0" w:line="360" w:lineRule="auto"/>
        <w:jc w:val="both"/>
      </w:pPr>
      <w:r w:rsidRPr="3A9FD344">
        <w:rPr>
          <w:rFonts w:ascii="Calibri" w:hAnsi="Calibri" w:cs="Arial"/>
          <w:color w:val="000000" w:themeColor="text1"/>
        </w:rPr>
        <w:t xml:space="preserve">Should a Call-Off Agreement be awarded following </w:t>
      </w:r>
      <w:r w:rsidR="33A4495B" w:rsidRPr="3A9FD344">
        <w:rPr>
          <w:rFonts w:ascii="Calibri" w:hAnsi="Calibri" w:cs="Arial"/>
          <w:color w:val="000000" w:themeColor="text1"/>
        </w:rPr>
        <w:t>an</w:t>
      </w:r>
      <w:r w:rsidRPr="3A9FD344">
        <w:rPr>
          <w:rFonts w:ascii="Calibri" w:hAnsi="Calibri" w:cs="Arial"/>
          <w:color w:val="000000" w:themeColor="text1"/>
        </w:rPr>
        <w:t xml:space="preserve"> evaluation of Service Offers, the Potential Provider agrees to supply the services in accordance with the Call-Off Terms contained within the Service Offer </w:t>
      </w:r>
    </w:p>
    <w:p w14:paraId="162C18D1" w14:textId="77777777" w:rsidR="008F338E" w:rsidRPr="00713154" w:rsidRDefault="00E06B29">
      <w:pPr>
        <w:pStyle w:val="NormalWeb"/>
        <w:numPr>
          <w:ilvl w:val="0"/>
          <w:numId w:val="3"/>
        </w:numPr>
        <w:spacing w:before="0" w:after="0" w:line="360" w:lineRule="auto"/>
        <w:jc w:val="both"/>
      </w:pPr>
      <w:proofErr w:type="gramStart"/>
      <w:r w:rsidRPr="00713154">
        <w:rPr>
          <w:rFonts w:ascii="Calibri" w:hAnsi="Calibri" w:cs="Arial"/>
          <w:color w:val="000000"/>
        </w:rPr>
        <w:t>Any and all</w:t>
      </w:r>
      <w:proofErr w:type="gramEnd"/>
      <w:r w:rsidRPr="00713154">
        <w:rPr>
          <w:rFonts w:ascii="Calibri" w:hAnsi="Calibri" w:cs="Arial"/>
          <w:color w:val="000000"/>
        </w:rPr>
        <w:t xml:space="preserve"> costs associated with the production of such a response to a RFI must be borne by the Supplier. We will not contribute in any way to meeting production costs of any response.</w:t>
      </w:r>
    </w:p>
    <w:p w14:paraId="34C0D12F" w14:textId="77777777" w:rsidR="008F338E" w:rsidRPr="00713154" w:rsidRDefault="00E06B29">
      <w:pPr>
        <w:pStyle w:val="NormalWeb"/>
        <w:numPr>
          <w:ilvl w:val="0"/>
          <w:numId w:val="3"/>
        </w:numPr>
        <w:spacing w:before="0" w:after="0" w:line="360" w:lineRule="auto"/>
        <w:jc w:val="both"/>
      </w:pPr>
      <w:r w:rsidRPr="00713154">
        <w:rPr>
          <w:rFonts w:ascii="Calibri" w:hAnsi="Calibri" w:cs="Arial"/>
          <w:color w:val="000000"/>
        </w:rPr>
        <w:t>Information contained within this document is confidential and must not be revealed to any third party without prior written consent from us.</w:t>
      </w:r>
    </w:p>
    <w:p w14:paraId="6425C7F2" w14:textId="77777777" w:rsidR="008F338E" w:rsidRPr="00713154" w:rsidRDefault="00E06B29">
      <w:pPr>
        <w:pStyle w:val="NormalWeb"/>
        <w:numPr>
          <w:ilvl w:val="0"/>
          <w:numId w:val="3"/>
        </w:numPr>
        <w:spacing w:before="0" w:after="0" w:line="360" w:lineRule="auto"/>
        <w:jc w:val="both"/>
      </w:pPr>
      <w:r w:rsidRPr="00713154">
        <w:rPr>
          <w:rFonts w:ascii="Calibri" w:hAnsi="Calibri" w:cs="Arial"/>
          <w:color w:val="000000"/>
        </w:rPr>
        <w:t xml:space="preserve">No down-selection of Potential Providers will take place </w:t>
      </w:r>
      <w:proofErr w:type="gramStart"/>
      <w:r w:rsidRPr="00713154">
        <w:rPr>
          <w:rFonts w:ascii="Calibri" w:hAnsi="Calibri" w:cs="Arial"/>
          <w:color w:val="000000"/>
        </w:rPr>
        <w:t>as a consequence of</w:t>
      </w:r>
      <w:proofErr w:type="gramEnd"/>
      <w:r w:rsidRPr="00713154">
        <w:rPr>
          <w:rFonts w:ascii="Calibri" w:hAnsi="Calibri" w:cs="Arial"/>
          <w:color w:val="000000"/>
        </w:rPr>
        <w:t xml:space="preserve"> any responses or interactions relating to this RFI.</w:t>
      </w:r>
    </w:p>
    <w:p w14:paraId="187480E2" w14:textId="77777777" w:rsidR="008F338E" w:rsidRPr="00713154" w:rsidRDefault="00E06B29">
      <w:pPr>
        <w:pStyle w:val="NormalWeb"/>
        <w:numPr>
          <w:ilvl w:val="0"/>
          <w:numId w:val="3"/>
        </w:numPr>
        <w:spacing w:before="0" w:after="0" w:line="360" w:lineRule="auto"/>
        <w:jc w:val="both"/>
      </w:pPr>
      <w:r w:rsidRPr="00713154">
        <w:rPr>
          <w:rFonts w:ascii="Calibri" w:hAnsi="Calibri" w:cs="Arial"/>
          <w:color w:val="000000"/>
        </w:rPr>
        <w:t>We expect that all responses to this RFI will be provided by Potential Providers in good faith to the best of their ability in the light of information available at the time of their response.</w:t>
      </w:r>
    </w:p>
    <w:p w14:paraId="48811C24" w14:textId="77777777" w:rsidR="008F338E" w:rsidRPr="00713154" w:rsidRDefault="00E06B29">
      <w:pPr>
        <w:pStyle w:val="NormalWeb"/>
        <w:numPr>
          <w:ilvl w:val="0"/>
          <w:numId w:val="3"/>
        </w:numPr>
        <w:spacing w:before="0" w:after="0" w:line="360" w:lineRule="auto"/>
        <w:jc w:val="both"/>
      </w:pPr>
      <w:r w:rsidRPr="00713154">
        <w:rPr>
          <w:rFonts w:ascii="Calibri" w:hAnsi="Calibri" w:cs="Arial"/>
          <w:color w:val="000000"/>
        </w:rPr>
        <w:lastRenderedPageBreak/>
        <w:t>No information provided by a Potential Provider in response to this RFI will be carried forward, used or acknowledged in any way for the purpose of evaluating the Potential Provider, in any subsequent formal procurement process.  </w:t>
      </w:r>
    </w:p>
    <w:p w14:paraId="1C217A34" w14:textId="77777777" w:rsidR="008F338E" w:rsidRPr="00713154" w:rsidRDefault="008F338E">
      <w:pPr>
        <w:pageBreakBefore/>
        <w:spacing w:after="200" w:line="360" w:lineRule="auto"/>
      </w:pPr>
    </w:p>
    <w:p w14:paraId="331C40E5" w14:textId="77777777" w:rsidR="00713154" w:rsidRDefault="00E06B29" w:rsidP="00D95C90">
      <w:pPr>
        <w:pStyle w:val="Heading1"/>
        <w:spacing w:line="360" w:lineRule="auto"/>
        <w:rPr>
          <w:rFonts w:ascii="Calibri" w:hAnsi="Calibri"/>
          <w:sz w:val="24"/>
          <w:szCs w:val="24"/>
        </w:rPr>
      </w:pPr>
      <w:r w:rsidRPr="00713154">
        <w:rPr>
          <w:rFonts w:ascii="Calibri" w:hAnsi="Calibri"/>
          <w:sz w:val="24"/>
          <w:szCs w:val="24"/>
        </w:rPr>
        <w:t>CURRENT SITUATION</w:t>
      </w:r>
    </w:p>
    <w:p w14:paraId="774E9C6F" w14:textId="2D1A28B1" w:rsidR="00D95C90" w:rsidRPr="00713154" w:rsidRDefault="00713154" w:rsidP="00713154">
      <w:pPr>
        <w:pStyle w:val="NormalWeb"/>
        <w:spacing w:before="0" w:after="0" w:line="360" w:lineRule="auto"/>
        <w:jc w:val="both"/>
        <w:rPr>
          <w:rFonts w:ascii="Calibri" w:hAnsi="Calibri" w:cs="Arial"/>
          <w:color w:val="000000"/>
        </w:rPr>
      </w:pPr>
      <w:r>
        <w:rPr>
          <w:rFonts w:ascii="Calibri" w:hAnsi="Calibri" w:cs="Arial"/>
          <w:color w:val="000000"/>
        </w:rPr>
        <w:t>T</w:t>
      </w:r>
      <w:r w:rsidR="00D95C90" w:rsidRPr="00713154">
        <w:rPr>
          <w:rFonts w:ascii="Calibri" w:hAnsi="Calibri" w:cs="Arial"/>
          <w:color w:val="000000"/>
        </w:rPr>
        <w:t xml:space="preserve">he UK Space Agency is an executive agency of the Department for Science, Innovation &amp; Technology (DSIT) and provides technical advice on the government’s space strategy, supporting the UK space sector to deliver the government’s vision. </w:t>
      </w:r>
    </w:p>
    <w:p w14:paraId="7680349B" w14:textId="77777777" w:rsidR="00D95C90" w:rsidRPr="00713154" w:rsidRDefault="00D95C90" w:rsidP="00713154">
      <w:pPr>
        <w:pStyle w:val="NormalWeb"/>
        <w:spacing w:before="0" w:after="0" w:line="360" w:lineRule="auto"/>
        <w:jc w:val="both"/>
        <w:rPr>
          <w:rFonts w:ascii="Calibri" w:hAnsi="Calibri" w:cs="Arial"/>
          <w:color w:val="000000"/>
        </w:rPr>
      </w:pPr>
      <w:r w:rsidRPr="00713154">
        <w:rPr>
          <w:rFonts w:ascii="Calibri" w:hAnsi="Calibri" w:cs="Arial"/>
          <w:color w:val="000000"/>
        </w:rPr>
        <w:t xml:space="preserve">Space is a part of everyday life. Satellites underpin our national economy, from agriculture and banking to aviation and shipping, and support our national security. Space science provides critical data to understand and address global challenges such as climate change, while missions to explore our solar system unite nations and advance humanity’s horizons. </w:t>
      </w:r>
    </w:p>
    <w:p w14:paraId="565F68FC" w14:textId="77777777" w:rsidR="00D95C90" w:rsidRPr="00713154" w:rsidRDefault="00D95C90" w:rsidP="00713154">
      <w:pPr>
        <w:pStyle w:val="NormalWeb"/>
        <w:spacing w:before="0" w:after="0" w:line="360" w:lineRule="auto"/>
        <w:jc w:val="both"/>
        <w:rPr>
          <w:rFonts w:ascii="Calibri" w:hAnsi="Calibri" w:cs="Arial"/>
          <w:color w:val="000000"/>
        </w:rPr>
      </w:pPr>
      <w:r w:rsidRPr="00713154">
        <w:rPr>
          <w:rFonts w:ascii="Calibri" w:hAnsi="Calibri" w:cs="Arial"/>
          <w:color w:val="000000"/>
        </w:rPr>
        <w:t xml:space="preserve">We support a thriving space sector in the UK, which generates an annual income of £16.5 billion and employs 47,000 people across the country. </w:t>
      </w:r>
    </w:p>
    <w:p w14:paraId="5C90C9B1" w14:textId="77777777" w:rsidR="00D95C90" w:rsidRPr="00713154" w:rsidRDefault="00D95C90" w:rsidP="00713154">
      <w:pPr>
        <w:pStyle w:val="NormalWeb"/>
        <w:spacing w:before="0" w:after="0" w:line="360" w:lineRule="auto"/>
        <w:jc w:val="both"/>
        <w:rPr>
          <w:rFonts w:ascii="Calibri" w:hAnsi="Calibri" w:cs="Arial"/>
          <w:color w:val="000000"/>
        </w:rPr>
      </w:pPr>
      <w:r w:rsidRPr="00713154">
        <w:rPr>
          <w:rFonts w:ascii="Calibri" w:hAnsi="Calibri" w:cs="Arial"/>
          <w:color w:val="000000"/>
        </w:rPr>
        <w:t xml:space="preserve">Through our portfolio of programmes and projects, we encourage the development of national space capabilities and are an early-stage investor in space research and development.  We also promote the UK space sector’s interests and achievements; make connections to join up industry and academia; and represent the UK in international space programmes. </w:t>
      </w:r>
    </w:p>
    <w:p w14:paraId="59AA4823" w14:textId="77777777" w:rsidR="00D95C90" w:rsidRPr="00713154" w:rsidRDefault="00D95C90" w:rsidP="00713154">
      <w:pPr>
        <w:pStyle w:val="NormalWeb"/>
        <w:spacing w:before="0" w:after="0" w:line="360" w:lineRule="auto"/>
        <w:jc w:val="both"/>
        <w:rPr>
          <w:rFonts w:ascii="Calibri" w:hAnsi="Calibri" w:cs="Arial"/>
          <w:color w:val="000000"/>
        </w:rPr>
      </w:pPr>
      <w:r w:rsidRPr="00713154">
        <w:rPr>
          <w:rFonts w:ascii="Calibri" w:hAnsi="Calibri" w:cs="Arial"/>
          <w:color w:val="000000"/>
        </w:rPr>
        <w:t xml:space="preserve">We have a powerful global voice, partnering with institutions across the world, including the European Space Agency. </w:t>
      </w:r>
    </w:p>
    <w:p w14:paraId="77E864B1" w14:textId="77777777" w:rsidR="00D95C90" w:rsidRPr="00713154" w:rsidRDefault="00D95C90" w:rsidP="00713154">
      <w:pPr>
        <w:pStyle w:val="NormalWeb"/>
        <w:spacing w:before="0" w:after="0" w:line="360" w:lineRule="auto"/>
        <w:jc w:val="both"/>
        <w:rPr>
          <w:rFonts w:ascii="Calibri" w:hAnsi="Calibri" w:cs="Arial"/>
          <w:color w:val="000000"/>
        </w:rPr>
      </w:pPr>
      <w:r w:rsidRPr="00713154">
        <w:rPr>
          <w:rFonts w:ascii="Calibri" w:hAnsi="Calibri" w:cs="Arial"/>
          <w:color w:val="000000"/>
        </w:rPr>
        <w:t xml:space="preserve">More information about the Agency is available here: https://www.gov.uk/government/organisations/uk-space-agency </w:t>
      </w:r>
    </w:p>
    <w:p w14:paraId="29261E90" w14:textId="361F53B9" w:rsidR="00D95C90" w:rsidRPr="00713154" w:rsidRDefault="00D95C90" w:rsidP="00713154">
      <w:pPr>
        <w:pStyle w:val="NormalWeb"/>
        <w:spacing w:before="0" w:after="0" w:line="360" w:lineRule="auto"/>
        <w:jc w:val="both"/>
        <w:rPr>
          <w:rFonts w:ascii="Calibri" w:hAnsi="Calibri" w:cs="Arial"/>
          <w:b/>
          <w:bCs/>
          <w:color w:val="000000"/>
        </w:rPr>
      </w:pPr>
      <w:r w:rsidRPr="40811902">
        <w:rPr>
          <w:rFonts w:ascii="Calibri" w:hAnsi="Calibri" w:cs="Arial"/>
          <w:b/>
          <w:bCs/>
          <w:color w:val="000000" w:themeColor="text1"/>
        </w:rPr>
        <w:t>OCE – Office of</w:t>
      </w:r>
      <w:r w:rsidR="0355680E" w:rsidRPr="40811902">
        <w:rPr>
          <w:rFonts w:ascii="Calibri" w:hAnsi="Calibri" w:cs="Arial"/>
          <w:b/>
          <w:bCs/>
          <w:color w:val="000000" w:themeColor="text1"/>
        </w:rPr>
        <w:t xml:space="preserve"> the</w:t>
      </w:r>
      <w:r w:rsidRPr="40811902">
        <w:rPr>
          <w:rFonts w:ascii="Calibri" w:hAnsi="Calibri" w:cs="Arial"/>
          <w:b/>
          <w:bCs/>
          <w:color w:val="000000" w:themeColor="text1"/>
        </w:rPr>
        <w:t xml:space="preserve"> Chief Engineer</w:t>
      </w:r>
    </w:p>
    <w:p w14:paraId="5151363E" w14:textId="16A43F98" w:rsidR="00D95C90" w:rsidRPr="00713154" w:rsidRDefault="00D95C90" w:rsidP="00713154">
      <w:pPr>
        <w:pStyle w:val="NormalWeb"/>
        <w:spacing w:before="0" w:after="0" w:line="360" w:lineRule="auto"/>
        <w:jc w:val="both"/>
        <w:rPr>
          <w:rFonts w:ascii="Calibri" w:hAnsi="Calibri" w:cs="Arial"/>
          <w:color w:val="000000"/>
        </w:rPr>
      </w:pPr>
      <w:r w:rsidRPr="6E7A8827">
        <w:rPr>
          <w:rFonts w:ascii="Calibri" w:hAnsi="Calibri" w:cs="Arial"/>
          <w:color w:val="000000" w:themeColor="text1"/>
        </w:rPr>
        <w:t xml:space="preserve">The OCE acts as </w:t>
      </w:r>
      <w:r w:rsidR="00061AE1" w:rsidRPr="6E7A8827">
        <w:rPr>
          <w:rFonts w:ascii="Calibri" w:hAnsi="Calibri" w:cs="Arial"/>
          <w:color w:val="000000" w:themeColor="text1"/>
        </w:rPr>
        <w:t>the</w:t>
      </w:r>
      <w:r w:rsidRPr="6E7A8827">
        <w:rPr>
          <w:rFonts w:ascii="Calibri" w:hAnsi="Calibri" w:cs="Arial"/>
          <w:color w:val="000000" w:themeColor="text1"/>
        </w:rPr>
        <w:t xml:space="preserve"> principal</w:t>
      </w:r>
      <w:r w:rsidR="00061AE1" w:rsidRPr="6E7A8827">
        <w:rPr>
          <w:rFonts w:ascii="Calibri" w:hAnsi="Calibri" w:cs="Arial"/>
          <w:color w:val="000000" w:themeColor="text1"/>
        </w:rPr>
        <w:t xml:space="preserve"> technical</w:t>
      </w:r>
      <w:r w:rsidRPr="6E7A8827">
        <w:rPr>
          <w:rFonts w:ascii="Calibri" w:hAnsi="Calibri" w:cs="Arial"/>
          <w:color w:val="000000" w:themeColor="text1"/>
        </w:rPr>
        <w:t xml:space="preserve"> advisor</w:t>
      </w:r>
      <w:r w:rsidR="00907477" w:rsidRPr="6E7A8827">
        <w:rPr>
          <w:rFonts w:ascii="Calibri" w:hAnsi="Calibri" w:cs="Arial"/>
          <w:color w:val="000000" w:themeColor="text1"/>
        </w:rPr>
        <w:t xml:space="preserve"> </w:t>
      </w:r>
      <w:r w:rsidR="00B96A32" w:rsidRPr="6E7A8827">
        <w:rPr>
          <w:rFonts w:ascii="Calibri" w:hAnsi="Calibri" w:cs="Arial"/>
          <w:color w:val="000000" w:themeColor="text1"/>
        </w:rPr>
        <w:t xml:space="preserve">within </w:t>
      </w:r>
      <w:r w:rsidR="1ED6BFEC" w:rsidRPr="6E7A8827">
        <w:rPr>
          <w:rFonts w:ascii="Calibri" w:hAnsi="Calibri" w:cs="Arial"/>
          <w:color w:val="000000" w:themeColor="text1"/>
        </w:rPr>
        <w:t xml:space="preserve">the </w:t>
      </w:r>
      <w:r w:rsidR="00907477" w:rsidRPr="6E7A8827">
        <w:rPr>
          <w:rFonts w:ascii="Calibri" w:hAnsi="Calibri" w:cs="Arial"/>
          <w:color w:val="000000" w:themeColor="text1"/>
        </w:rPr>
        <w:t>UK</w:t>
      </w:r>
      <w:r w:rsidR="73611753" w:rsidRPr="6E7A8827">
        <w:rPr>
          <w:rFonts w:ascii="Calibri" w:hAnsi="Calibri" w:cs="Arial"/>
          <w:color w:val="000000" w:themeColor="text1"/>
        </w:rPr>
        <w:t xml:space="preserve"> </w:t>
      </w:r>
      <w:r w:rsidR="00907477" w:rsidRPr="6E7A8827">
        <w:rPr>
          <w:rFonts w:ascii="Calibri" w:hAnsi="Calibri" w:cs="Arial"/>
          <w:color w:val="000000" w:themeColor="text1"/>
        </w:rPr>
        <w:t>S</w:t>
      </w:r>
      <w:r w:rsidR="73611753" w:rsidRPr="6E7A8827">
        <w:rPr>
          <w:rFonts w:ascii="Calibri" w:hAnsi="Calibri" w:cs="Arial"/>
          <w:color w:val="000000" w:themeColor="text1"/>
        </w:rPr>
        <w:t xml:space="preserve">pace </w:t>
      </w:r>
      <w:r w:rsidR="00907477" w:rsidRPr="6E7A8827">
        <w:rPr>
          <w:rFonts w:ascii="Calibri" w:hAnsi="Calibri" w:cs="Arial"/>
          <w:color w:val="000000" w:themeColor="text1"/>
        </w:rPr>
        <w:t>A</w:t>
      </w:r>
      <w:r w:rsidR="3F04A286" w:rsidRPr="6E7A8827">
        <w:rPr>
          <w:rFonts w:ascii="Calibri" w:hAnsi="Calibri" w:cs="Arial"/>
          <w:color w:val="000000" w:themeColor="text1"/>
        </w:rPr>
        <w:t>gency,</w:t>
      </w:r>
      <w:r w:rsidRPr="6E7A8827">
        <w:rPr>
          <w:rFonts w:ascii="Calibri" w:hAnsi="Calibri" w:cs="Arial"/>
          <w:color w:val="000000" w:themeColor="text1"/>
        </w:rPr>
        <w:t xml:space="preserve"> provid</w:t>
      </w:r>
      <w:r w:rsidR="00907477" w:rsidRPr="6E7A8827">
        <w:rPr>
          <w:rFonts w:ascii="Calibri" w:hAnsi="Calibri" w:cs="Arial"/>
          <w:color w:val="000000" w:themeColor="text1"/>
        </w:rPr>
        <w:t>ing</w:t>
      </w:r>
      <w:r w:rsidRPr="6E7A8827">
        <w:rPr>
          <w:rFonts w:ascii="Calibri" w:hAnsi="Calibri" w:cs="Arial"/>
          <w:color w:val="000000" w:themeColor="text1"/>
        </w:rPr>
        <w:t xml:space="preserve"> technical insight, assessment and assurance capabilities across the </w:t>
      </w:r>
      <w:r w:rsidR="00B96A32" w:rsidRPr="6E7A8827">
        <w:rPr>
          <w:rFonts w:ascii="Calibri" w:hAnsi="Calibri" w:cs="Arial"/>
          <w:color w:val="000000" w:themeColor="text1"/>
        </w:rPr>
        <w:t>project portfolio</w:t>
      </w:r>
      <w:r w:rsidR="6CC47A36" w:rsidRPr="6E7A8827">
        <w:rPr>
          <w:rFonts w:ascii="Calibri" w:hAnsi="Calibri" w:cs="Arial"/>
          <w:color w:val="000000" w:themeColor="text1"/>
        </w:rPr>
        <w:t>.</w:t>
      </w:r>
      <w:r w:rsidRPr="6E7A8827">
        <w:rPr>
          <w:rFonts w:ascii="Calibri" w:hAnsi="Calibri" w:cs="Arial"/>
          <w:color w:val="000000" w:themeColor="text1"/>
        </w:rPr>
        <w:t xml:space="preserve"> These activities can be broadly mapped into </w:t>
      </w:r>
      <w:proofErr w:type="gramStart"/>
      <w:r w:rsidRPr="6E7A8827">
        <w:rPr>
          <w:rFonts w:ascii="Calibri" w:hAnsi="Calibri" w:cs="Arial"/>
          <w:color w:val="000000" w:themeColor="text1"/>
        </w:rPr>
        <w:t>a number of</w:t>
      </w:r>
      <w:proofErr w:type="gramEnd"/>
      <w:r w:rsidRPr="6E7A8827">
        <w:rPr>
          <w:rFonts w:ascii="Calibri" w:hAnsi="Calibri" w:cs="Arial"/>
          <w:color w:val="000000" w:themeColor="text1"/>
        </w:rPr>
        <w:t xml:space="preserve"> 'services' including, but not limited, to: </w:t>
      </w:r>
    </w:p>
    <w:p w14:paraId="339ACC1B" w14:textId="671CEFF2" w:rsidR="00D95C90" w:rsidRPr="00713154" w:rsidRDefault="00D95C90" w:rsidP="00713154">
      <w:pPr>
        <w:pStyle w:val="NormalWeb"/>
        <w:spacing w:before="0" w:after="0" w:line="360" w:lineRule="auto"/>
        <w:ind w:left="1080"/>
        <w:jc w:val="both"/>
        <w:rPr>
          <w:rFonts w:ascii="Calibri" w:hAnsi="Calibri" w:cs="Arial"/>
          <w:color w:val="000000"/>
        </w:rPr>
      </w:pPr>
      <w:r w:rsidRPr="4A190236">
        <w:rPr>
          <w:rFonts w:ascii="Calibri" w:hAnsi="Calibri" w:cs="Arial"/>
          <w:color w:val="000000" w:themeColor="text1"/>
        </w:rPr>
        <w:t xml:space="preserve">Assurance – </w:t>
      </w:r>
      <w:r w:rsidR="00732321" w:rsidRPr="4A190236">
        <w:rPr>
          <w:rFonts w:ascii="Calibri" w:hAnsi="Calibri" w:cs="Arial"/>
          <w:color w:val="000000" w:themeColor="text1"/>
        </w:rPr>
        <w:t>t</w:t>
      </w:r>
      <w:r w:rsidRPr="4A190236">
        <w:rPr>
          <w:rFonts w:ascii="Calibri" w:hAnsi="Calibri" w:cs="Arial"/>
          <w:color w:val="000000" w:themeColor="text1"/>
        </w:rPr>
        <w:t xml:space="preserve">echnical oversight on UK Space Agency funded projects. </w:t>
      </w:r>
    </w:p>
    <w:p w14:paraId="6FFA96AD" w14:textId="36F12CD7" w:rsidR="00D95C90" w:rsidRPr="00713154" w:rsidRDefault="00D95C90" w:rsidP="00713154">
      <w:pPr>
        <w:pStyle w:val="NormalWeb"/>
        <w:spacing w:before="0" w:after="0" w:line="360" w:lineRule="auto"/>
        <w:ind w:left="1080"/>
        <w:jc w:val="both"/>
        <w:rPr>
          <w:rFonts w:ascii="Calibri" w:hAnsi="Calibri" w:cs="Arial"/>
          <w:color w:val="000000"/>
        </w:rPr>
      </w:pPr>
      <w:r w:rsidRPr="4A190236">
        <w:rPr>
          <w:rFonts w:ascii="Calibri" w:hAnsi="Calibri" w:cs="Arial"/>
          <w:color w:val="000000" w:themeColor="text1"/>
        </w:rPr>
        <w:t xml:space="preserve">Insight &amp; </w:t>
      </w:r>
      <w:r w:rsidR="024FD5EA" w:rsidRPr="4A190236">
        <w:rPr>
          <w:rFonts w:ascii="Calibri" w:hAnsi="Calibri" w:cs="Arial"/>
          <w:color w:val="000000" w:themeColor="text1"/>
        </w:rPr>
        <w:t>a</w:t>
      </w:r>
      <w:r w:rsidRPr="4A190236">
        <w:rPr>
          <w:rFonts w:ascii="Calibri" w:hAnsi="Calibri" w:cs="Arial"/>
          <w:color w:val="000000" w:themeColor="text1"/>
        </w:rPr>
        <w:t>dvice</w:t>
      </w:r>
      <w:r w:rsidR="58F61A08" w:rsidRPr="4A190236">
        <w:rPr>
          <w:rFonts w:ascii="Calibri" w:hAnsi="Calibri" w:cs="Arial"/>
          <w:color w:val="000000" w:themeColor="text1"/>
        </w:rPr>
        <w:t xml:space="preserve"> – </w:t>
      </w:r>
      <w:r w:rsidRPr="4A190236">
        <w:rPr>
          <w:rFonts w:ascii="Calibri" w:hAnsi="Calibri" w:cs="Arial"/>
          <w:color w:val="000000" w:themeColor="text1"/>
        </w:rPr>
        <w:t xml:space="preserve">on new space technologies and development approaches. </w:t>
      </w:r>
    </w:p>
    <w:p w14:paraId="15ADC5BF" w14:textId="236491A7" w:rsidR="00D95C90" w:rsidRPr="00713154" w:rsidRDefault="00D95C90" w:rsidP="00713154">
      <w:pPr>
        <w:pStyle w:val="NormalWeb"/>
        <w:spacing w:before="0" w:after="0" w:line="360" w:lineRule="auto"/>
        <w:ind w:left="1080"/>
        <w:jc w:val="both"/>
        <w:rPr>
          <w:rFonts w:ascii="Calibri" w:hAnsi="Calibri" w:cs="Arial"/>
          <w:color w:val="000000"/>
        </w:rPr>
      </w:pPr>
      <w:r w:rsidRPr="4A190236">
        <w:rPr>
          <w:rFonts w:ascii="Calibri" w:hAnsi="Calibri" w:cs="Arial"/>
          <w:color w:val="000000" w:themeColor="text1"/>
        </w:rPr>
        <w:t xml:space="preserve">Policy – </w:t>
      </w:r>
      <w:r w:rsidR="51465EFC" w:rsidRPr="4A190236">
        <w:rPr>
          <w:rFonts w:ascii="Calibri" w:hAnsi="Calibri" w:cs="Arial"/>
          <w:color w:val="000000" w:themeColor="text1"/>
        </w:rPr>
        <w:t>t</w:t>
      </w:r>
      <w:r w:rsidR="00732321" w:rsidRPr="4A190236">
        <w:rPr>
          <w:rFonts w:ascii="Calibri" w:hAnsi="Calibri" w:cs="Arial"/>
          <w:color w:val="000000" w:themeColor="text1"/>
        </w:rPr>
        <w:t>echnical d</w:t>
      </w:r>
      <w:r w:rsidRPr="4A190236">
        <w:rPr>
          <w:rFonts w:ascii="Calibri" w:hAnsi="Calibri" w:cs="Arial"/>
          <w:color w:val="000000" w:themeColor="text1"/>
        </w:rPr>
        <w:t xml:space="preserve">irection on new regulatory approaches &amp; commercial opportunities. </w:t>
      </w:r>
    </w:p>
    <w:p w14:paraId="6745DB0F" w14:textId="213D2ECA" w:rsidR="00D95C90" w:rsidRPr="00713154" w:rsidRDefault="00732321" w:rsidP="00713154">
      <w:pPr>
        <w:pStyle w:val="NormalWeb"/>
        <w:spacing w:before="0" w:after="0" w:line="360" w:lineRule="auto"/>
        <w:ind w:left="1080"/>
        <w:jc w:val="both"/>
        <w:rPr>
          <w:rFonts w:ascii="Calibri" w:hAnsi="Calibri" w:cs="Arial"/>
          <w:color w:val="000000"/>
        </w:rPr>
      </w:pPr>
      <w:r w:rsidRPr="4A190236">
        <w:rPr>
          <w:rFonts w:ascii="Calibri" w:hAnsi="Calibri" w:cs="Arial"/>
          <w:color w:val="000000" w:themeColor="text1"/>
        </w:rPr>
        <w:t>Best practice &amp; s</w:t>
      </w:r>
      <w:r w:rsidR="00D95C90" w:rsidRPr="4A190236">
        <w:rPr>
          <w:rFonts w:ascii="Calibri" w:hAnsi="Calibri" w:cs="Arial"/>
          <w:color w:val="000000" w:themeColor="text1"/>
        </w:rPr>
        <w:t xml:space="preserve">tandards – </w:t>
      </w:r>
      <w:r w:rsidRPr="4A190236">
        <w:rPr>
          <w:rFonts w:ascii="Calibri" w:hAnsi="Calibri" w:cs="Arial"/>
          <w:color w:val="000000" w:themeColor="text1"/>
        </w:rPr>
        <w:t>t</w:t>
      </w:r>
      <w:r w:rsidR="00D95C90" w:rsidRPr="4A190236">
        <w:rPr>
          <w:rFonts w:ascii="Calibri" w:hAnsi="Calibri" w:cs="Arial"/>
          <w:color w:val="000000" w:themeColor="text1"/>
        </w:rPr>
        <w:t xml:space="preserve">echnical leadership at forums. </w:t>
      </w:r>
    </w:p>
    <w:p w14:paraId="3B6D2992" w14:textId="7FB86F50" w:rsidR="00D95C90" w:rsidRPr="00713154" w:rsidRDefault="00D95C90" w:rsidP="00713154">
      <w:pPr>
        <w:pStyle w:val="NormalWeb"/>
        <w:spacing w:before="0" w:after="0" w:line="360" w:lineRule="auto"/>
        <w:ind w:left="1080"/>
        <w:jc w:val="both"/>
        <w:rPr>
          <w:rFonts w:ascii="Calibri" w:hAnsi="Calibri" w:cs="Arial"/>
          <w:color w:val="000000"/>
        </w:rPr>
      </w:pPr>
      <w:r w:rsidRPr="4A190236">
        <w:rPr>
          <w:rFonts w:ascii="Calibri" w:hAnsi="Calibri" w:cs="Arial"/>
          <w:color w:val="000000" w:themeColor="text1"/>
        </w:rPr>
        <w:t xml:space="preserve">R &amp;T/D – </w:t>
      </w:r>
      <w:r w:rsidR="00732321" w:rsidRPr="4A190236">
        <w:rPr>
          <w:rFonts w:ascii="Calibri" w:hAnsi="Calibri" w:cs="Arial"/>
          <w:color w:val="000000" w:themeColor="text1"/>
        </w:rPr>
        <w:t>a</w:t>
      </w:r>
      <w:r w:rsidRPr="4A190236">
        <w:rPr>
          <w:rFonts w:ascii="Calibri" w:hAnsi="Calibri" w:cs="Arial"/>
          <w:color w:val="000000" w:themeColor="text1"/>
        </w:rPr>
        <w:t xml:space="preserve">ssessment/studies of new technologies and mission concepts. </w:t>
      </w:r>
    </w:p>
    <w:p w14:paraId="46AA986D" w14:textId="635B1A65" w:rsidR="00D95C90" w:rsidRPr="00713154" w:rsidRDefault="00D95C90" w:rsidP="00713154">
      <w:pPr>
        <w:pStyle w:val="NormalWeb"/>
        <w:spacing w:before="0" w:after="0" w:line="360" w:lineRule="auto"/>
        <w:ind w:left="1080"/>
        <w:jc w:val="both"/>
        <w:rPr>
          <w:rFonts w:ascii="Calibri" w:hAnsi="Calibri" w:cs="Arial"/>
          <w:color w:val="000000"/>
        </w:rPr>
      </w:pPr>
      <w:r w:rsidRPr="4A190236">
        <w:rPr>
          <w:rFonts w:ascii="Calibri" w:hAnsi="Calibri" w:cs="Arial"/>
          <w:color w:val="000000" w:themeColor="text1"/>
        </w:rPr>
        <w:t xml:space="preserve">Coherence – </w:t>
      </w:r>
      <w:r w:rsidR="00732321" w:rsidRPr="4A190236">
        <w:rPr>
          <w:rFonts w:ascii="Calibri" w:hAnsi="Calibri" w:cs="Arial"/>
          <w:color w:val="000000" w:themeColor="text1"/>
        </w:rPr>
        <w:t>e</w:t>
      </w:r>
      <w:r w:rsidRPr="4A190236">
        <w:rPr>
          <w:rFonts w:ascii="Calibri" w:hAnsi="Calibri" w:cs="Arial"/>
          <w:color w:val="000000" w:themeColor="text1"/>
        </w:rPr>
        <w:t>nsuring consistency of technical implementation across UK Space Agency inc. internal training.</w:t>
      </w:r>
    </w:p>
    <w:p w14:paraId="5D12EB05" w14:textId="353FB3C9" w:rsidR="6899CFC9" w:rsidRDefault="6899CFC9" w:rsidP="6899CFC9">
      <w:pPr>
        <w:pStyle w:val="NormalWeb"/>
        <w:spacing w:before="0" w:after="0" w:line="360" w:lineRule="auto"/>
        <w:ind w:left="1080"/>
        <w:jc w:val="both"/>
        <w:rPr>
          <w:rFonts w:ascii="Calibri" w:hAnsi="Calibri" w:cs="Arial"/>
          <w:color w:val="000000" w:themeColor="text1"/>
        </w:rPr>
      </w:pPr>
    </w:p>
    <w:p w14:paraId="265BA3B8" w14:textId="39E54045" w:rsidR="6899CFC9" w:rsidRDefault="6899CFC9" w:rsidP="6899CFC9">
      <w:pPr>
        <w:pStyle w:val="NormalWeb"/>
        <w:spacing w:before="0" w:after="0" w:line="360" w:lineRule="auto"/>
        <w:ind w:left="1080"/>
        <w:jc w:val="both"/>
        <w:rPr>
          <w:rFonts w:ascii="Calibri" w:hAnsi="Calibri" w:cs="Arial"/>
          <w:color w:val="000000" w:themeColor="text1"/>
        </w:rPr>
      </w:pPr>
    </w:p>
    <w:p w14:paraId="42DCD38E" w14:textId="2CB569DA" w:rsidR="008F338E" w:rsidRPr="00713154" w:rsidRDefault="00D95C90" w:rsidP="00713154">
      <w:pPr>
        <w:pStyle w:val="Heading1"/>
        <w:spacing w:line="360" w:lineRule="auto"/>
        <w:rPr>
          <w:rFonts w:ascii="Calibri" w:hAnsi="Calibri"/>
          <w:sz w:val="24"/>
          <w:szCs w:val="24"/>
        </w:rPr>
      </w:pPr>
      <w:r w:rsidRPr="00713154">
        <w:rPr>
          <w:rFonts w:ascii="Calibri" w:hAnsi="Calibri"/>
          <w:sz w:val="24"/>
          <w:szCs w:val="24"/>
        </w:rPr>
        <w:t xml:space="preserve"> OUR AIMS – WHAT WE WANT TO ACHIEVE</w:t>
      </w:r>
    </w:p>
    <w:p w14:paraId="2CACC4D4" w14:textId="77777777" w:rsidR="008F338E" w:rsidRPr="00713154" w:rsidRDefault="00E06B29" w:rsidP="00713154">
      <w:pPr>
        <w:pStyle w:val="NormalWeb"/>
        <w:spacing w:before="0" w:after="0" w:line="360" w:lineRule="auto"/>
        <w:jc w:val="both"/>
        <w:rPr>
          <w:rFonts w:ascii="Calibri" w:hAnsi="Calibri" w:cs="Arial"/>
          <w:color w:val="000000"/>
        </w:rPr>
      </w:pPr>
      <w:r w:rsidRPr="00713154">
        <w:rPr>
          <w:rFonts w:ascii="Calibri" w:hAnsi="Calibri" w:cs="Arial"/>
          <w:color w:val="000000"/>
        </w:rPr>
        <w:t>The Buyer is looking for one or more Suppliers to deliver the following aims:</w:t>
      </w:r>
    </w:p>
    <w:p w14:paraId="6AEBC29A" w14:textId="78242748" w:rsidR="00D95C90" w:rsidRPr="00713154" w:rsidRDefault="00D95C90" w:rsidP="00713154">
      <w:pPr>
        <w:pStyle w:val="NormalWeb"/>
        <w:spacing w:before="0" w:after="0" w:line="360" w:lineRule="auto"/>
        <w:ind w:left="1080"/>
        <w:jc w:val="both"/>
        <w:rPr>
          <w:rFonts w:ascii="Calibri" w:hAnsi="Calibri" w:cs="Arial"/>
          <w:color w:val="000000"/>
        </w:rPr>
      </w:pPr>
      <w:r w:rsidRPr="74E06D64">
        <w:rPr>
          <w:rFonts w:ascii="Calibri" w:hAnsi="Calibri" w:cs="Arial"/>
          <w:color w:val="000000" w:themeColor="text1"/>
        </w:rPr>
        <w:t xml:space="preserve">By accessing industry expertise, the OCE will be able to ‘flex’ its ability to support the </w:t>
      </w:r>
      <w:r w:rsidR="00D41280" w:rsidRPr="74E06D64">
        <w:rPr>
          <w:rFonts w:ascii="Calibri" w:hAnsi="Calibri" w:cs="Arial"/>
          <w:color w:val="000000" w:themeColor="text1"/>
        </w:rPr>
        <w:t>A</w:t>
      </w:r>
      <w:r w:rsidR="4ACB29CF" w:rsidRPr="74E06D64">
        <w:rPr>
          <w:rFonts w:ascii="Calibri" w:hAnsi="Calibri" w:cs="Arial"/>
          <w:color w:val="000000" w:themeColor="text1"/>
        </w:rPr>
        <w:t xml:space="preserve">gency portfolio </w:t>
      </w:r>
      <w:r w:rsidRPr="74E06D64">
        <w:rPr>
          <w:rFonts w:ascii="Calibri" w:hAnsi="Calibri" w:cs="Arial"/>
          <w:color w:val="000000" w:themeColor="text1"/>
        </w:rPr>
        <w:t>and perform its own internal R&amp;D studies more quickly, adding value to the different directorates. </w:t>
      </w:r>
    </w:p>
    <w:p w14:paraId="558AB32C" w14:textId="6F22AB96" w:rsidR="00D95C90" w:rsidRDefault="00D95C90" w:rsidP="00713154">
      <w:pPr>
        <w:pStyle w:val="NormalWeb"/>
        <w:spacing w:before="0" w:after="0" w:line="360" w:lineRule="auto"/>
        <w:jc w:val="both"/>
        <w:rPr>
          <w:rFonts w:ascii="Calibri" w:hAnsi="Calibri" w:cs="Arial"/>
          <w:color w:val="000000"/>
        </w:rPr>
      </w:pPr>
      <w:r w:rsidRPr="0C3BEEBF">
        <w:rPr>
          <w:rFonts w:ascii="Calibri" w:hAnsi="Calibri" w:cs="Arial"/>
          <w:color w:val="000000" w:themeColor="text1"/>
        </w:rPr>
        <w:t>Attached to the notice is our current draft specification, detail</w:t>
      </w:r>
      <w:r w:rsidR="5D8F38EB" w:rsidRPr="0C3BEEBF">
        <w:rPr>
          <w:rFonts w:ascii="Calibri" w:hAnsi="Calibri" w:cs="Arial"/>
          <w:color w:val="000000" w:themeColor="text1"/>
        </w:rPr>
        <w:t>ing</w:t>
      </w:r>
      <w:r w:rsidRPr="0C3BEEBF">
        <w:rPr>
          <w:rFonts w:ascii="Calibri" w:hAnsi="Calibri" w:cs="Arial"/>
          <w:color w:val="000000" w:themeColor="text1"/>
        </w:rPr>
        <w:t xml:space="preserve"> our ongoing approach to our requirement this is not finalised</w:t>
      </w:r>
      <w:r w:rsidR="3A371F14" w:rsidRPr="0C3BEEBF">
        <w:rPr>
          <w:rFonts w:ascii="Calibri" w:hAnsi="Calibri" w:cs="Arial"/>
          <w:color w:val="000000" w:themeColor="text1"/>
        </w:rPr>
        <w:t>.</w:t>
      </w:r>
      <w:r w:rsidRPr="0C3BEEBF">
        <w:rPr>
          <w:rFonts w:ascii="Calibri" w:hAnsi="Calibri" w:cs="Arial"/>
          <w:color w:val="000000" w:themeColor="text1"/>
        </w:rPr>
        <w:t xml:space="preserve"> Following the previous RFI issued to suppliers</w:t>
      </w:r>
      <w:r w:rsidR="323FDB94" w:rsidRPr="0C3BEEBF">
        <w:rPr>
          <w:rFonts w:ascii="Calibri" w:hAnsi="Calibri" w:cs="Arial"/>
          <w:color w:val="000000" w:themeColor="text1"/>
        </w:rPr>
        <w:t>,</w:t>
      </w:r>
      <w:r w:rsidRPr="0C3BEEBF">
        <w:rPr>
          <w:rFonts w:ascii="Calibri" w:hAnsi="Calibri" w:cs="Arial"/>
          <w:color w:val="000000" w:themeColor="text1"/>
        </w:rPr>
        <w:t xml:space="preserve"> the OCE have continued to refine their specification and commercial approach to allow them to best meet their requirements based on feedback from industry and continued thought internally. Now that the </w:t>
      </w:r>
      <w:r w:rsidR="3F92A501" w:rsidRPr="0C3BEEBF">
        <w:rPr>
          <w:rFonts w:ascii="Calibri" w:hAnsi="Calibri" w:cs="Arial"/>
          <w:color w:val="000000" w:themeColor="text1"/>
        </w:rPr>
        <w:t>A</w:t>
      </w:r>
      <w:r w:rsidRPr="0C3BEEBF">
        <w:rPr>
          <w:rFonts w:ascii="Calibri" w:hAnsi="Calibri" w:cs="Arial"/>
          <w:color w:val="000000" w:themeColor="text1"/>
        </w:rPr>
        <w:t xml:space="preserve">gency has more certainty about </w:t>
      </w:r>
      <w:r w:rsidR="1C92D04C" w:rsidRPr="0C3BEEBF">
        <w:rPr>
          <w:rFonts w:ascii="Calibri" w:hAnsi="Calibri" w:cs="Arial"/>
          <w:color w:val="000000" w:themeColor="text1"/>
        </w:rPr>
        <w:t>its</w:t>
      </w:r>
      <w:r w:rsidRPr="0C3BEEBF">
        <w:rPr>
          <w:rFonts w:ascii="Calibri" w:hAnsi="Calibri" w:cs="Arial"/>
          <w:color w:val="000000" w:themeColor="text1"/>
        </w:rPr>
        <w:t xml:space="preserve"> budget position</w:t>
      </w:r>
      <w:r w:rsidR="46B45C4B" w:rsidRPr="0C3BEEBF">
        <w:rPr>
          <w:rFonts w:ascii="Calibri" w:hAnsi="Calibri" w:cs="Arial"/>
          <w:color w:val="000000" w:themeColor="text1"/>
        </w:rPr>
        <w:t>,</w:t>
      </w:r>
      <w:r w:rsidRPr="0C3BEEBF">
        <w:rPr>
          <w:rFonts w:ascii="Calibri" w:hAnsi="Calibri" w:cs="Arial"/>
          <w:color w:val="000000" w:themeColor="text1"/>
        </w:rPr>
        <w:t xml:space="preserve"> it is now in a place to retest its approach to the market before it launches the competition. </w:t>
      </w:r>
      <w:r w:rsidR="554AC982" w:rsidRPr="0C3BEEBF">
        <w:rPr>
          <w:rFonts w:ascii="Calibri" w:hAnsi="Calibri" w:cs="Arial"/>
          <w:b/>
          <w:bCs/>
          <w:color w:val="000000" w:themeColor="text1"/>
        </w:rPr>
        <w:t>The Agency</w:t>
      </w:r>
      <w:r w:rsidRPr="0C3BEEBF">
        <w:rPr>
          <w:rFonts w:ascii="Calibri" w:hAnsi="Calibri" w:cs="Arial"/>
          <w:b/>
          <w:bCs/>
          <w:color w:val="000000" w:themeColor="text1"/>
        </w:rPr>
        <w:t>’s current approach is that this requirement will be competed as a Mini</w:t>
      </w:r>
      <w:r w:rsidR="52241E66" w:rsidRPr="0C3BEEBF">
        <w:rPr>
          <w:rFonts w:ascii="Calibri" w:hAnsi="Calibri" w:cs="Arial"/>
          <w:b/>
          <w:bCs/>
          <w:color w:val="000000" w:themeColor="text1"/>
        </w:rPr>
        <w:t>-</w:t>
      </w:r>
      <w:r w:rsidRPr="0C3BEEBF">
        <w:rPr>
          <w:rFonts w:ascii="Calibri" w:hAnsi="Calibri" w:cs="Arial"/>
          <w:b/>
          <w:bCs/>
          <w:color w:val="000000" w:themeColor="text1"/>
        </w:rPr>
        <w:t xml:space="preserve">competition under the </w:t>
      </w:r>
      <w:r w:rsidR="00CE16B3" w:rsidRPr="0C3BEEBF">
        <w:rPr>
          <w:rFonts w:ascii="Calibri" w:hAnsi="Calibri" w:cs="Arial"/>
          <w:b/>
          <w:bCs/>
          <w:color w:val="000000" w:themeColor="text1"/>
        </w:rPr>
        <w:t>RM6235 -</w:t>
      </w:r>
      <w:r w:rsidRPr="0C3BEEBF">
        <w:rPr>
          <w:rFonts w:ascii="Calibri" w:hAnsi="Calibri" w:cs="Arial"/>
          <w:b/>
          <w:bCs/>
          <w:color w:val="000000" w:themeColor="text1"/>
        </w:rPr>
        <w:t>Space-enabled DPS. Suppliers interested in delivering our requirement should consider registering for the DPS</w:t>
      </w:r>
      <w:r w:rsidRPr="0C3BEEBF">
        <w:rPr>
          <w:rFonts w:ascii="Calibri" w:hAnsi="Calibri" w:cs="Arial"/>
          <w:color w:val="000000" w:themeColor="text1"/>
        </w:rPr>
        <w:t xml:space="preserve">. Our current suggested approach is that </w:t>
      </w:r>
      <w:r w:rsidR="01CFFA2D" w:rsidRPr="0C3BEEBF">
        <w:rPr>
          <w:rFonts w:ascii="Calibri" w:hAnsi="Calibri" w:cs="Arial"/>
          <w:color w:val="000000" w:themeColor="text1"/>
        </w:rPr>
        <w:t>the UK Space Agency run</w:t>
      </w:r>
      <w:r w:rsidRPr="0C3BEEBF">
        <w:rPr>
          <w:rFonts w:ascii="Calibri" w:hAnsi="Calibri" w:cs="Arial"/>
          <w:color w:val="000000" w:themeColor="text1"/>
        </w:rPr>
        <w:t xml:space="preserve"> a mini</w:t>
      </w:r>
      <w:r w:rsidR="1CA2DD83" w:rsidRPr="0C3BEEBF">
        <w:rPr>
          <w:rFonts w:ascii="Calibri" w:hAnsi="Calibri" w:cs="Arial"/>
          <w:color w:val="000000" w:themeColor="text1"/>
        </w:rPr>
        <w:t>-</w:t>
      </w:r>
      <w:r w:rsidRPr="0C3BEEBF">
        <w:rPr>
          <w:rFonts w:ascii="Calibri" w:hAnsi="Calibri" w:cs="Arial"/>
          <w:color w:val="000000" w:themeColor="text1"/>
        </w:rPr>
        <w:t xml:space="preserve">competition under the DPS to establish 2 </w:t>
      </w:r>
      <w:r w:rsidR="00FE0FA9" w:rsidRPr="0C3BEEBF">
        <w:rPr>
          <w:rFonts w:ascii="Calibri" w:hAnsi="Calibri" w:cs="Arial"/>
          <w:color w:val="000000" w:themeColor="text1"/>
        </w:rPr>
        <w:t>contract lots</w:t>
      </w:r>
      <w:r w:rsidR="4D903B89" w:rsidRPr="0C3BEEBF">
        <w:rPr>
          <w:rFonts w:ascii="Calibri" w:hAnsi="Calibri" w:cs="Arial"/>
          <w:color w:val="000000" w:themeColor="text1"/>
        </w:rPr>
        <w:t>:</w:t>
      </w:r>
      <w:r w:rsidRPr="0C3BEEBF">
        <w:rPr>
          <w:rFonts w:ascii="Calibri" w:hAnsi="Calibri" w:cs="Arial"/>
          <w:color w:val="000000" w:themeColor="text1"/>
        </w:rPr>
        <w:t xml:space="preserve"> Lot 1 – Technical </w:t>
      </w:r>
      <w:r w:rsidR="0056CF9B" w:rsidRPr="0C3BEEBF">
        <w:rPr>
          <w:rFonts w:ascii="Calibri" w:hAnsi="Calibri" w:cs="Arial"/>
          <w:color w:val="000000" w:themeColor="text1"/>
        </w:rPr>
        <w:t>A</w:t>
      </w:r>
      <w:r w:rsidRPr="0C3BEEBF">
        <w:rPr>
          <w:rFonts w:ascii="Calibri" w:hAnsi="Calibri" w:cs="Arial"/>
          <w:color w:val="000000" w:themeColor="text1"/>
        </w:rPr>
        <w:t>ssurance</w:t>
      </w:r>
      <w:r w:rsidR="674DCB7B" w:rsidRPr="0C3BEEBF">
        <w:rPr>
          <w:rFonts w:ascii="Calibri" w:hAnsi="Calibri" w:cs="Arial"/>
          <w:color w:val="000000" w:themeColor="text1"/>
        </w:rPr>
        <w:t>,</w:t>
      </w:r>
      <w:r w:rsidRPr="0C3BEEBF">
        <w:rPr>
          <w:rFonts w:ascii="Calibri" w:hAnsi="Calibri" w:cs="Arial"/>
          <w:color w:val="000000" w:themeColor="text1"/>
        </w:rPr>
        <w:t xml:space="preserve"> and Lot 2</w:t>
      </w:r>
      <w:r w:rsidR="628556EB" w:rsidRPr="0C3BEEBF">
        <w:rPr>
          <w:rFonts w:ascii="Calibri" w:hAnsi="Calibri" w:cs="Arial"/>
          <w:color w:val="000000" w:themeColor="text1"/>
        </w:rPr>
        <w:t xml:space="preserve"> – </w:t>
      </w:r>
      <w:r w:rsidRPr="0C3BEEBF">
        <w:rPr>
          <w:rFonts w:ascii="Calibri" w:hAnsi="Calibri" w:cs="Arial"/>
          <w:color w:val="000000" w:themeColor="text1"/>
        </w:rPr>
        <w:t>Research and Development Support</w:t>
      </w:r>
      <w:r w:rsidR="06A501B1" w:rsidRPr="0C3BEEBF">
        <w:rPr>
          <w:rFonts w:ascii="Calibri" w:hAnsi="Calibri" w:cs="Arial"/>
          <w:color w:val="000000" w:themeColor="text1"/>
        </w:rPr>
        <w:t>,</w:t>
      </w:r>
      <w:r w:rsidRPr="0C3BEEBF">
        <w:rPr>
          <w:rFonts w:ascii="Calibri" w:hAnsi="Calibri" w:cs="Arial"/>
          <w:color w:val="000000" w:themeColor="text1"/>
        </w:rPr>
        <w:t xml:space="preserve"> </w:t>
      </w:r>
      <w:r w:rsidR="7069F52F" w:rsidRPr="0C3BEEBF">
        <w:rPr>
          <w:rFonts w:ascii="Calibri" w:hAnsi="Calibri" w:cs="Arial"/>
          <w:color w:val="000000" w:themeColor="text1"/>
        </w:rPr>
        <w:t>from</w:t>
      </w:r>
      <w:r w:rsidRPr="0C3BEEBF">
        <w:rPr>
          <w:rFonts w:ascii="Calibri" w:hAnsi="Calibri" w:cs="Arial"/>
          <w:color w:val="000000" w:themeColor="text1"/>
        </w:rPr>
        <w:t xml:space="preserve"> </w:t>
      </w:r>
      <w:r w:rsidR="7069F52F" w:rsidRPr="0C3BEEBF">
        <w:rPr>
          <w:rFonts w:ascii="Calibri" w:hAnsi="Calibri" w:cs="Arial"/>
          <w:color w:val="000000" w:themeColor="text1"/>
        </w:rPr>
        <w:t xml:space="preserve">which </w:t>
      </w:r>
      <w:r w:rsidR="2D8095A4" w:rsidRPr="0C3BEEBF">
        <w:rPr>
          <w:rFonts w:ascii="Calibri" w:hAnsi="Calibri" w:cs="Arial"/>
          <w:color w:val="000000" w:themeColor="text1"/>
        </w:rPr>
        <w:t>the Agency</w:t>
      </w:r>
      <w:r w:rsidR="26FD0869" w:rsidRPr="0C3BEEBF">
        <w:rPr>
          <w:rFonts w:ascii="Calibri" w:hAnsi="Calibri" w:cs="Arial"/>
          <w:color w:val="000000" w:themeColor="text1"/>
        </w:rPr>
        <w:t xml:space="preserve"> can</w:t>
      </w:r>
      <w:r w:rsidRPr="0C3BEEBF">
        <w:rPr>
          <w:rFonts w:ascii="Calibri" w:hAnsi="Calibri" w:cs="Arial"/>
          <w:color w:val="000000" w:themeColor="text1"/>
        </w:rPr>
        <w:t xml:space="preserve"> call work </w:t>
      </w:r>
      <w:proofErr w:type="gramStart"/>
      <w:r w:rsidR="71432FFF" w:rsidRPr="0C3BEEBF">
        <w:rPr>
          <w:rFonts w:ascii="Calibri" w:hAnsi="Calibri" w:cs="Arial"/>
          <w:color w:val="000000" w:themeColor="text1"/>
        </w:rPr>
        <w:t>off</w:t>
      </w:r>
      <w:r w:rsidR="73AAFBEF" w:rsidRPr="0C3BEEBF">
        <w:rPr>
          <w:rFonts w:ascii="Calibri" w:hAnsi="Calibri" w:cs="Arial"/>
          <w:color w:val="000000" w:themeColor="text1"/>
        </w:rPr>
        <w:t xml:space="preserve"> of</w:t>
      </w:r>
      <w:proofErr w:type="gramEnd"/>
      <w:r w:rsidR="73AAFBEF" w:rsidRPr="0C3BEEBF">
        <w:rPr>
          <w:rFonts w:ascii="Calibri" w:hAnsi="Calibri" w:cs="Arial"/>
          <w:color w:val="000000" w:themeColor="text1"/>
        </w:rPr>
        <w:t xml:space="preserve"> o</w:t>
      </w:r>
      <w:r w:rsidRPr="0C3BEEBF">
        <w:rPr>
          <w:rFonts w:ascii="Calibri" w:hAnsi="Calibri" w:cs="Arial"/>
          <w:color w:val="000000" w:themeColor="text1"/>
        </w:rPr>
        <w:t xml:space="preserve">nce we have defined </w:t>
      </w:r>
      <w:r w:rsidR="272D0F21" w:rsidRPr="0C3BEEBF">
        <w:rPr>
          <w:rFonts w:ascii="Calibri" w:hAnsi="Calibri" w:cs="Arial"/>
          <w:color w:val="000000" w:themeColor="text1"/>
        </w:rPr>
        <w:t xml:space="preserve">a </w:t>
      </w:r>
      <w:r w:rsidRPr="0C3BEEBF">
        <w:rPr>
          <w:rFonts w:ascii="Calibri" w:hAnsi="Calibri" w:cs="Arial"/>
          <w:color w:val="000000" w:themeColor="text1"/>
        </w:rPr>
        <w:t>work package</w:t>
      </w:r>
      <w:r w:rsidR="082620E8" w:rsidRPr="0C3BEEBF">
        <w:rPr>
          <w:rFonts w:ascii="Calibri" w:hAnsi="Calibri" w:cs="Arial"/>
          <w:color w:val="000000" w:themeColor="text1"/>
        </w:rPr>
        <w:t>. P</w:t>
      </w:r>
      <w:r w:rsidRPr="0C3BEEBF">
        <w:rPr>
          <w:rFonts w:ascii="Calibri" w:hAnsi="Calibri" w:cs="Arial"/>
          <w:color w:val="000000" w:themeColor="text1"/>
        </w:rPr>
        <w:t>otential suppliers should review the Schedule of Requirements attached to the notice</w:t>
      </w:r>
      <w:r w:rsidR="1FE2D1D9" w:rsidRPr="0C3BEEBF">
        <w:rPr>
          <w:rFonts w:ascii="Calibri" w:hAnsi="Calibri" w:cs="Arial"/>
          <w:color w:val="000000" w:themeColor="text1"/>
        </w:rPr>
        <w:t>.</w:t>
      </w:r>
    </w:p>
    <w:p w14:paraId="3E2B5707" w14:textId="77777777" w:rsidR="00FE0FA9" w:rsidRPr="00D95C90" w:rsidRDefault="00FE0FA9" w:rsidP="00713154">
      <w:pPr>
        <w:pStyle w:val="NormalWeb"/>
        <w:spacing w:before="0" w:after="0" w:line="360" w:lineRule="auto"/>
        <w:jc w:val="both"/>
        <w:rPr>
          <w:rFonts w:ascii="Calibri" w:hAnsi="Calibri" w:cs="Arial"/>
          <w:color w:val="000000"/>
        </w:rPr>
      </w:pPr>
    </w:p>
    <w:p w14:paraId="5BA69B1A" w14:textId="7B6455E0" w:rsidR="00D95C90" w:rsidRPr="00713154" w:rsidRDefault="00D95C90" w:rsidP="00713154">
      <w:pPr>
        <w:pStyle w:val="NormalWeb"/>
        <w:spacing w:before="0" w:after="0" w:line="360" w:lineRule="auto"/>
        <w:jc w:val="both"/>
        <w:rPr>
          <w:rFonts w:ascii="Calibri" w:hAnsi="Calibri" w:cs="Arial"/>
          <w:color w:val="000000"/>
        </w:rPr>
      </w:pPr>
      <w:r w:rsidRPr="6DE8F42F">
        <w:rPr>
          <w:rFonts w:ascii="Calibri" w:hAnsi="Calibri" w:cs="Arial"/>
          <w:color w:val="000000" w:themeColor="text1"/>
        </w:rPr>
        <w:t>The current estimates for the value of the two lots is below</w:t>
      </w:r>
      <w:r w:rsidR="6E4F78D1" w:rsidRPr="6DE8F42F">
        <w:rPr>
          <w:rFonts w:ascii="Calibri" w:hAnsi="Calibri" w:cs="Arial"/>
          <w:color w:val="000000" w:themeColor="text1"/>
        </w:rPr>
        <w:t>. T</w:t>
      </w:r>
      <w:r w:rsidRPr="6DE8F42F">
        <w:rPr>
          <w:rFonts w:ascii="Calibri" w:hAnsi="Calibri" w:cs="Arial"/>
          <w:color w:val="000000" w:themeColor="text1"/>
        </w:rPr>
        <w:t xml:space="preserve">his is subject to change as the </w:t>
      </w:r>
      <w:r w:rsidR="475D1BB3" w:rsidRPr="6DE8F42F">
        <w:rPr>
          <w:rFonts w:ascii="Calibri" w:hAnsi="Calibri" w:cs="Arial"/>
          <w:color w:val="000000" w:themeColor="text1"/>
        </w:rPr>
        <w:t>A</w:t>
      </w:r>
      <w:r w:rsidRPr="6DE8F42F">
        <w:rPr>
          <w:rFonts w:ascii="Calibri" w:hAnsi="Calibri" w:cs="Arial"/>
          <w:color w:val="000000" w:themeColor="text1"/>
        </w:rPr>
        <w:t>gency is still evaluating the level of support required and the extension of Year 2 is subject to spending review outcomes</w:t>
      </w:r>
      <w:r w:rsidR="5C58B006" w:rsidRPr="6DE8F42F">
        <w:rPr>
          <w:rFonts w:ascii="Calibri" w:hAnsi="Calibri" w:cs="Arial"/>
          <w:color w:val="000000" w:themeColor="text1"/>
        </w:rPr>
        <w:t xml:space="preserve">: </w:t>
      </w:r>
      <w:r w:rsidRPr="6DE8F42F">
        <w:rPr>
          <w:rFonts w:ascii="Calibri" w:hAnsi="Calibri" w:cs="Arial"/>
          <w:color w:val="000000" w:themeColor="text1"/>
        </w:rPr>
        <w:t>we are planning to run this competition on for up to 2 years on a 1+1 basis</w:t>
      </w:r>
      <w:r w:rsidR="5F172714" w:rsidRPr="6DE8F42F">
        <w:rPr>
          <w:rFonts w:ascii="Calibri" w:hAnsi="Calibri" w:cs="Arial"/>
          <w:color w:val="000000" w:themeColor="text1"/>
        </w:rPr>
        <w:t>.</w:t>
      </w:r>
    </w:p>
    <w:p w14:paraId="10515327" w14:textId="6D6257A2" w:rsidR="6DE8F42F" w:rsidRDefault="6DE8F42F" w:rsidP="6DE8F42F">
      <w:pPr>
        <w:pStyle w:val="NormalWeb"/>
        <w:spacing w:before="0" w:after="0" w:line="360" w:lineRule="auto"/>
        <w:jc w:val="both"/>
        <w:rPr>
          <w:rFonts w:ascii="Calibri" w:hAnsi="Calibri" w:cs="Arial"/>
          <w:color w:val="000000" w:themeColor="text1"/>
        </w:rPr>
      </w:pPr>
    </w:p>
    <w:p w14:paraId="4F5C7C10" w14:textId="4B13F2A5" w:rsidR="00D95C90" w:rsidRPr="00D95C90" w:rsidRDefault="00D95C90" w:rsidP="00713154">
      <w:pPr>
        <w:pStyle w:val="NormalWeb"/>
        <w:spacing w:before="0" w:after="0" w:line="360" w:lineRule="auto"/>
        <w:jc w:val="both"/>
        <w:rPr>
          <w:rFonts w:ascii="Calibri" w:hAnsi="Calibri" w:cs="Arial"/>
          <w:color w:val="000000"/>
        </w:rPr>
      </w:pPr>
      <w:r w:rsidRPr="00713154">
        <w:rPr>
          <w:rFonts w:ascii="Calibri" w:hAnsi="Calibri" w:cs="Arial"/>
          <w:color w:val="000000"/>
        </w:rPr>
        <w:t>Current estimated pricing</w:t>
      </w:r>
      <w:r w:rsidR="00713154">
        <w:rPr>
          <w:rFonts w:ascii="Calibri" w:hAnsi="Calibri" w:cs="Arial"/>
          <w:color w:val="000000"/>
        </w:rPr>
        <w:t>:</w:t>
      </w:r>
    </w:p>
    <w:p w14:paraId="2A105D7C" w14:textId="2D095B04" w:rsidR="00D95C90" w:rsidRPr="00D95C90" w:rsidRDefault="00D95C90" w:rsidP="00713154">
      <w:pPr>
        <w:pStyle w:val="NormalWeb"/>
        <w:spacing w:before="0" w:after="0" w:line="360" w:lineRule="auto"/>
        <w:jc w:val="both"/>
        <w:rPr>
          <w:rFonts w:ascii="Calibri" w:hAnsi="Calibri" w:cs="Arial"/>
          <w:b/>
          <w:bCs/>
          <w:color w:val="000000"/>
        </w:rPr>
      </w:pPr>
      <w:r w:rsidRPr="09BA9400">
        <w:rPr>
          <w:rFonts w:ascii="Calibri" w:hAnsi="Calibri" w:cs="Arial"/>
          <w:b/>
          <w:bCs/>
          <w:color w:val="000000" w:themeColor="text1"/>
        </w:rPr>
        <w:t>Lot 1: </w:t>
      </w:r>
      <w:r w:rsidR="34C861A7" w:rsidRPr="09BA9400">
        <w:rPr>
          <w:rFonts w:ascii="Calibri" w:hAnsi="Calibri" w:cs="Arial"/>
          <w:b/>
          <w:bCs/>
          <w:color w:val="000000" w:themeColor="text1"/>
        </w:rPr>
        <w:t>- Technical</w:t>
      </w:r>
      <w:r w:rsidR="00713154" w:rsidRPr="09BA9400">
        <w:rPr>
          <w:rFonts w:ascii="Calibri" w:hAnsi="Calibri" w:cs="Arial"/>
          <w:b/>
          <w:bCs/>
          <w:color w:val="000000" w:themeColor="text1"/>
        </w:rPr>
        <w:t xml:space="preserve"> Assurance</w:t>
      </w:r>
    </w:p>
    <w:p w14:paraId="50DF388F" w14:textId="7F34BF33" w:rsidR="00D95C90" w:rsidRPr="00D95C90" w:rsidRDefault="00D95C90" w:rsidP="00713154">
      <w:pPr>
        <w:pStyle w:val="NormalWeb"/>
        <w:spacing w:before="0" w:after="0" w:line="360" w:lineRule="auto"/>
        <w:ind w:left="1080"/>
        <w:jc w:val="both"/>
        <w:rPr>
          <w:rFonts w:ascii="Calibri" w:hAnsi="Calibri" w:cs="Arial"/>
          <w:color w:val="000000"/>
        </w:rPr>
      </w:pPr>
      <w:r w:rsidRPr="45B874DC">
        <w:rPr>
          <w:rFonts w:ascii="Calibri" w:hAnsi="Calibri" w:cs="Arial"/>
          <w:color w:val="000000" w:themeColor="text1"/>
        </w:rPr>
        <w:t xml:space="preserve">£475.2k </w:t>
      </w:r>
      <w:r w:rsidR="4367278A" w:rsidRPr="45B874DC">
        <w:rPr>
          <w:rFonts w:ascii="Calibri" w:hAnsi="Calibri" w:cs="Arial"/>
          <w:color w:val="000000" w:themeColor="text1"/>
        </w:rPr>
        <w:t>i</w:t>
      </w:r>
      <w:r w:rsidRPr="45B874DC">
        <w:rPr>
          <w:rFonts w:ascii="Calibri" w:hAnsi="Calibri" w:cs="Arial"/>
          <w:color w:val="000000" w:themeColor="text1"/>
        </w:rPr>
        <w:t>nc</w:t>
      </w:r>
      <w:r w:rsidR="67195BCA" w:rsidRPr="45B874DC">
        <w:rPr>
          <w:rFonts w:ascii="Calibri" w:hAnsi="Calibri" w:cs="Arial"/>
          <w:color w:val="000000" w:themeColor="text1"/>
        </w:rPr>
        <w:t>.</w:t>
      </w:r>
      <w:r w:rsidRPr="45B874DC">
        <w:rPr>
          <w:rFonts w:ascii="Calibri" w:hAnsi="Calibri" w:cs="Arial"/>
          <w:color w:val="000000" w:themeColor="text1"/>
        </w:rPr>
        <w:t xml:space="preserve"> VAT  </w:t>
      </w:r>
    </w:p>
    <w:p w14:paraId="1130DEB9" w14:textId="4C4BAEAD" w:rsidR="00D95C90" w:rsidRPr="00713154" w:rsidRDefault="00D95C90" w:rsidP="00713154">
      <w:pPr>
        <w:pStyle w:val="NormalWeb"/>
        <w:spacing w:before="0" w:after="0" w:line="360" w:lineRule="auto"/>
        <w:ind w:left="1080"/>
        <w:jc w:val="both"/>
        <w:rPr>
          <w:rFonts w:ascii="Calibri" w:hAnsi="Calibri" w:cs="Arial"/>
          <w:color w:val="000000"/>
        </w:rPr>
      </w:pPr>
      <w:r w:rsidRPr="6DE8F42F">
        <w:rPr>
          <w:rFonts w:ascii="Calibri" w:hAnsi="Calibri" w:cs="Arial"/>
          <w:color w:val="000000" w:themeColor="text1"/>
        </w:rPr>
        <w:t>Year 1</w:t>
      </w:r>
      <w:r w:rsidR="44FFB369" w:rsidRPr="6DE8F42F">
        <w:rPr>
          <w:rFonts w:ascii="Calibri" w:hAnsi="Calibri" w:cs="Arial"/>
          <w:color w:val="000000" w:themeColor="text1"/>
        </w:rPr>
        <w:t xml:space="preserve"> =</w:t>
      </w:r>
      <w:r w:rsidRPr="6DE8F42F">
        <w:rPr>
          <w:rFonts w:ascii="Calibri" w:hAnsi="Calibri" w:cs="Arial"/>
          <w:color w:val="000000" w:themeColor="text1"/>
        </w:rPr>
        <w:t xml:space="preserve"> £175.2k</w:t>
      </w:r>
      <w:r w:rsidR="6798E403" w:rsidRPr="6DE8F42F">
        <w:rPr>
          <w:rFonts w:ascii="Calibri" w:hAnsi="Calibri" w:cs="Arial"/>
          <w:color w:val="000000" w:themeColor="text1"/>
        </w:rPr>
        <w:t>,</w:t>
      </w:r>
      <w:r w:rsidRPr="6DE8F42F">
        <w:rPr>
          <w:rFonts w:ascii="Calibri" w:hAnsi="Calibri" w:cs="Arial"/>
          <w:color w:val="000000" w:themeColor="text1"/>
        </w:rPr>
        <w:t xml:space="preserve"> Year 2 = £250k </w:t>
      </w:r>
    </w:p>
    <w:p w14:paraId="52F08395" w14:textId="54C2CCF6" w:rsidR="00D95C90" w:rsidRPr="00713154" w:rsidRDefault="00D95C90" w:rsidP="00713154">
      <w:pPr>
        <w:pStyle w:val="NormalWeb"/>
        <w:spacing w:before="0" w:after="0" w:line="360" w:lineRule="auto"/>
        <w:jc w:val="both"/>
        <w:rPr>
          <w:rFonts w:ascii="Calibri" w:hAnsi="Calibri" w:cs="Arial"/>
          <w:color w:val="000000"/>
        </w:rPr>
      </w:pPr>
      <w:r w:rsidRPr="00D95C90">
        <w:rPr>
          <w:rFonts w:ascii="Calibri" w:hAnsi="Calibri" w:cs="Arial"/>
          <w:b/>
          <w:bCs/>
          <w:color w:val="000000"/>
        </w:rPr>
        <w:t>Lot 2: </w:t>
      </w:r>
      <w:r w:rsidR="00713154" w:rsidRPr="00713154">
        <w:rPr>
          <w:rFonts w:ascii="Calibri" w:hAnsi="Calibri" w:cs="Arial"/>
          <w:b/>
          <w:bCs/>
          <w:color w:val="000000"/>
        </w:rPr>
        <w:t>-</w:t>
      </w:r>
      <w:r w:rsidR="00713154">
        <w:rPr>
          <w:rFonts w:ascii="Calibri" w:hAnsi="Calibri" w:cs="Arial"/>
          <w:color w:val="000000"/>
        </w:rPr>
        <w:t xml:space="preserve"> </w:t>
      </w:r>
      <w:r w:rsidR="00713154" w:rsidRPr="00713154">
        <w:rPr>
          <w:rFonts w:ascii="Calibri" w:hAnsi="Calibri" w:cs="Arial"/>
          <w:b/>
          <w:bCs/>
          <w:color w:val="000000"/>
          <w:lang w:val="en-US"/>
        </w:rPr>
        <w:t>Research and Development Study Support </w:t>
      </w:r>
    </w:p>
    <w:p w14:paraId="6794D657" w14:textId="77FD0288" w:rsidR="00D95C90" w:rsidRPr="00D95C90" w:rsidRDefault="00D95C90" w:rsidP="00713154">
      <w:pPr>
        <w:pStyle w:val="NormalWeb"/>
        <w:spacing w:before="0" w:after="0" w:line="360" w:lineRule="auto"/>
        <w:ind w:left="1080"/>
        <w:jc w:val="both"/>
        <w:rPr>
          <w:rFonts w:ascii="Calibri" w:hAnsi="Calibri" w:cs="Arial"/>
          <w:color w:val="000000"/>
        </w:rPr>
      </w:pPr>
      <w:r w:rsidRPr="6DE8F42F">
        <w:rPr>
          <w:rFonts w:ascii="Calibri" w:hAnsi="Calibri" w:cs="Arial"/>
          <w:color w:val="000000" w:themeColor="text1"/>
        </w:rPr>
        <w:t xml:space="preserve">£350.4k </w:t>
      </w:r>
      <w:r w:rsidR="625FB4D7" w:rsidRPr="6DE8F42F">
        <w:rPr>
          <w:rFonts w:ascii="Calibri" w:hAnsi="Calibri" w:cs="Arial"/>
          <w:color w:val="000000" w:themeColor="text1"/>
        </w:rPr>
        <w:t>i</w:t>
      </w:r>
      <w:r w:rsidRPr="6DE8F42F">
        <w:rPr>
          <w:rFonts w:ascii="Calibri" w:hAnsi="Calibri" w:cs="Arial"/>
          <w:color w:val="000000" w:themeColor="text1"/>
        </w:rPr>
        <w:t>nc</w:t>
      </w:r>
      <w:r w:rsidR="625FB4D7" w:rsidRPr="6DE8F42F">
        <w:rPr>
          <w:rFonts w:ascii="Calibri" w:hAnsi="Calibri" w:cs="Arial"/>
          <w:color w:val="000000" w:themeColor="text1"/>
        </w:rPr>
        <w:t>.</w:t>
      </w:r>
      <w:r w:rsidRPr="6DE8F42F">
        <w:rPr>
          <w:rFonts w:ascii="Calibri" w:hAnsi="Calibri" w:cs="Arial"/>
          <w:color w:val="000000" w:themeColor="text1"/>
        </w:rPr>
        <w:t xml:space="preserve"> V</w:t>
      </w:r>
      <w:r w:rsidR="11B4F5DF" w:rsidRPr="6DE8F42F">
        <w:rPr>
          <w:rFonts w:ascii="Calibri" w:hAnsi="Calibri" w:cs="Arial"/>
          <w:color w:val="000000" w:themeColor="text1"/>
        </w:rPr>
        <w:t>AT</w:t>
      </w:r>
    </w:p>
    <w:p w14:paraId="7ADCDB39" w14:textId="129FBC01" w:rsidR="00D95C90" w:rsidRDefault="00D95C90" w:rsidP="00713154">
      <w:pPr>
        <w:pStyle w:val="NormalWeb"/>
        <w:spacing w:before="0" w:after="0" w:line="360" w:lineRule="auto"/>
        <w:ind w:left="1080"/>
        <w:jc w:val="both"/>
        <w:rPr>
          <w:rFonts w:ascii="Calibri" w:hAnsi="Calibri" w:cs="Arial"/>
          <w:color w:val="000000"/>
        </w:rPr>
      </w:pPr>
      <w:r w:rsidRPr="6DE8F42F">
        <w:rPr>
          <w:rFonts w:ascii="Calibri" w:hAnsi="Calibri" w:cs="Arial"/>
          <w:color w:val="000000" w:themeColor="text1"/>
        </w:rPr>
        <w:t>Year 1 = £175.2k</w:t>
      </w:r>
      <w:r w:rsidR="6798E403" w:rsidRPr="6DE8F42F">
        <w:rPr>
          <w:rFonts w:ascii="Calibri" w:hAnsi="Calibri" w:cs="Arial"/>
          <w:color w:val="000000" w:themeColor="text1"/>
        </w:rPr>
        <w:t>,</w:t>
      </w:r>
      <w:r w:rsidRPr="6DE8F42F">
        <w:rPr>
          <w:rFonts w:ascii="Calibri" w:hAnsi="Calibri" w:cs="Arial"/>
          <w:color w:val="000000" w:themeColor="text1"/>
        </w:rPr>
        <w:t xml:space="preserve"> Year 2 </w:t>
      </w:r>
      <w:r w:rsidR="6A25FC70" w:rsidRPr="6DE8F42F">
        <w:rPr>
          <w:rFonts w:ascii="Calibri" w:hAnsi="Calibri" w:cs="Arial"/>
          <w:color w:val="000000" w:themeColor="text1"/>
        </w:rPr>
        <w:t>=</w:t>
      </w:r>
      <w:r w:rsidRPr="6DE8F42F">
        <w:rPr>
          <w:rFonts w:ascii="Calibri" w:hAnsi="Calibri" w:cs="Arial"/>
          <w:color w:val="000000" w:themeColor="text1"/>
        </w:rPr>
        <w:t xml:space="preserve"> £175.2k </w:t>
      </w:r>
    </w:p>
    <w:p w14:paraId="2EF44136" w14:textId="77777777" w:rsidR="00713154" w:rsidRPr="00713154" w:rsidRDefault="00713154" w:rsidP="00713154">
      <w:pPr>
        <w:pStyle w:val="NormalWeb"/>
        <w:spacing w:before="0" w:after="0" w:line="360" w:lineRule="auto"/>
        <w:ind w:left="1080"/>
        <w:jc w:val="both"/>
        <w:rPr>
          <w:rFonts w:ascii="Calibri" w:hAnsi="Calibri" w:cs="Arial"/>
          <w:color w:val="000000"/>
        </w:rPr>
      </w:pPr>
    </w:p>
    <w:p w14:paraId="61AA4412" w14:textId="609FBB92" w:rsidR="008F338E" w:rsidRPr="00713154" w:rsidRDefault="00E06B29" w:rsidP="00713154">
      <w:pPr>
        <w:pStyle w:val="Heading1"/>
        <w:spacing w:line="360" w:lineRule="auto"/>
        <w:rPr>
          <w:rFonts w:ascii="Calibri" w:hAnsi="Calibri"/>
          <w:sz w:val="24"/>
          <w:szCs w:val="24"/>
        </w:rPr>
      </w:pPr>
      <w:r w:rsidRPr="00713154">
        <w:rPr>
          <w:rFonts w:ascii="Calibri" w:hAnsi="Calibri"/>
          <w:sz w:val="24"/>
          <w:szCs w:val="24"/>
        </w:rPr>
        <w:t>WHAT WE ARE LOOKING FOR</w:t>
      </w:r>
    </w:p>
    <w:p w14:paraId="51F52BC6" w14:textId="62981297" w:rsidR="00D95C90" w:rsidRPr="00713154" w:rsidRDefault="00D95C90" w:rsidP="6EDC2AF1">
      <w:pPr>
        <w:pStyle w:val="NormalWeb"/>
        <w:spacing w:before="0" w:after="0" w:line="360" w:lineRule="auto"/>
        <w:jc w:val="both"/>
        <w:rPr>
          <w:rFonts w:ascii="Calibri" w:eastAsia="Calibri" w:hAnsi="Calibri" w:cs="Calibri"/>
          <w:color w:val="000000"/>
        </w:rPr>
      </w:pPr>
      <w:r w:rsidRPr="67AE0A62">
        <w:rPr>
          <w:rFonts w:ascii="Calibri" w:eastAsia="Calibri" w:hAnsi="Calibri" w:cs="Calibri"/>
          <w:color w:val="000000" w:themeColor="text1"/>
        </w:rPr>
        <w:lastRenderedPageBreak/>
        <w:t xml:space="preserve">We are looking for </w:t>
      </w:r>
      <w:r w:rsidR="056B904C" w:rsidRPr="67AE0A62">
        <w:rPr>
          <w:rFonts w:ascii="Calibri" w:eastAsia="Calibri" w:hAnsi="Calibri" w:cs="Calibri"/>
          <w:color w:val="000000" w:themeColor="text1"/>
        </w:rPr>
        <w:t>suppliers'</w:t>
      </w:r>
      <w:r w:rsidRPr="67AE0A62">
        <w:rPr>
          <w:rFonts w:ascii="Calibri" w:eastAsia="Calibri" w:hAnsi="Calibri" w:cs="Calibri"/>
          <w:color w:val="000000" w:themeColor="text1"/>
        </w:rPr>
        <w:t xml:space="preserve"> views on our proposed specification and route to market</w:t>
      </w:r>
      <w:r w:rsidR="3112DBB6" w:rsidRPr="67AE0A62">
        <w:rPr>
          <w:rFonts w:ascii="Calibri" w:eastAsia="Calibri" w:hAnsi="Calibri" w:cs="Calibri"/>
          <w:color w:val="000000" w:themeColor="text1"/>
        </w:rPr>
        <w:t>.</w:t>
      </w:r>
      <w:r w:rsidRPr="67AE0A62">
        <w:rPr>
          <w:rFonts w:ascii="Calibri" w:eastAsia="Calibri" w:hAnsi="Calibri" w:cs="Calibri"/>
          <w:color w:val="000000" w:themeColor="text1"/>
        </w:rPr>
        <w:t xml:space="preserve"> </w:t>
      </w:r>
      <w:r w:rsidR="4CD93E40" w:rsidRPr="67AE0A62">
        <w:rPr>
          <w:rFonts w:ascii="Calibri" w:eastAsia="Calibri" w:hAnsi="Calibri" w:cs="Calibri"/>
          <w:color w:val="000000" w:themeColor="text1"/>
        </w:rPr>
        <w:t>suppliers'</w:t>
      </w:r>
      <w:r w:rsidRPr="67AE0A62">
        <w:rPr>
          <w:rFonts w:ascii="Calibri" w:eastAsia="Calibri" w:hAnsi="Calibri" w:cs="Calibri"/>
          <w:color w:val="000000" w:themeColor="text1"/>
        </w:rPr>
        <w:t xml:space="preserve"> responses will be used to refine the route to market and specification before it is set to live.</w:t>
      </w:r>
    </w:p>
    <w:p w14:paraId="2DE8B329" w14:textId="261EB51C" w:rsidR="00D95C90" w:rsidRPr="00713154" w:rsidRDefault="00D95C90" w:rsidP="6EDC2AF1">
      <w:pPr>
        <w:pStyle w:val="NormalWeb"/>
        <w:numPr>
          <w:ilvl w:val="0"/>
          <w:numId w:val="6"/>
        </w:numPr>
        <w:spacing w:after="200" w:line="360" w:lineRule="auto"/>
        <w:rPr>
          <w:rFonts w:ascii="Calibri" w:eastAsia="Calibri" w:hAnsi="Calibri" w:cs="Calibri"/>
        </w:rPr>
      </w:pPr>
      <w:r w:rsidRPr="6EDC2AF1">
        <w:rPr>
          <w:rFonts w:ascii="Calibri" w:eastAsia="Calibri" w:hAnsi="Calibri" w:cs="Calibri"/>
        </w:rPr>
        <w:t xml:space="preserve">Would you be interested in bidding for these </w:t>
      </w:r>
      <w:proofErr w:type="gramStart"/>
      <w:r w:rsidRPr="6EDC2AF1">
        <w:rPr>
          <w:rFonts w:ascii="Calibri" w:eastAsia="Calibri" w:hAnsi="Calibri" w:cs="Calibri"/>
        </w:rPr>
        <w:t>opportunities</w:t>
      </w:r>
      <w:proofErr w:type="gramEnd"/>
      <w:r w:rsidRPr="6EDC2AF1">
        <w:rPr>
          <w:rFonts w:ascii="Calibri" w:eastAsia="Calibri" w:hAnsi="Calibri" w:cs="Calibri"/>
        </w:rPr>
        <w:t xml:space="preserve"> procurement detailed above? If so, which ones? This question is being asked so we can gauge the crossover between suppliers who are seeking to bid for multiple related opportunities and the need to ensure the timetable can accommodate this. </w:t>
      </w:r>
    </w:p>
    <w:p w14:paraId="276693CB" w14:textId="50E184F2" w:rsidR="00D95C90" w:rsidRPr="00713154" w:rsidRDefault="00D95C90" w:rsidP="6EDC2AF1">
      <w:pPr>
        <w:pStyle w:val="NormalWeb"/>
        <w:numPr>
          <w:ilvl w:val="0"/>
          <w:numId w:val="6"/>
        </w:numPr>
        <w:spacing w:after="200" w:line="360" w:lineRule="auto"/>
        <w:rPr>
          <w:rFonts w:ascii="Calibri" w:eastAsia="Calibri" w:hAnsi="Calibri" w:cs="Calibri"/>
        </w:rPr>
      </w:pPr>
      <w:r w:rsidRPr="6EDC2AF1">
        <w:rPr>
          <w:rFonts w:ascii="Calibri" w:eastAsia="Calibri" w:hAnsi="Calibri" w:cs="Calibri"/>
        </w:rPr>
        <w:t xml:space="preserve">Is there any reason you believe we should not run these procurements via the Space-Enabled DPS? This question is being asked to test the appropriateness of the Space-Enabled DPS for these contracts and to ensure suppliers </w:t>
      </w:r>
      <w:proofErr w:type="gramStart"/>
      <w:r w:rsidRPr="6EDC2AF1">
        <w:rPr>
          <w:rFonts w:ascii="Calibri" w:eastAsia="Calibri" w:hAnsi="Calibri" w:cs="Calibri"/>
        </w:rPr>
        <w:t>have the opportunity to</w:t>
      </w:r>
      <w:proofErr w:type="gramEnd"/>
      <w:r w:rsidRPr="6EDC2AF1">
        <w:rPr>
          <w:rFonts w:ascii="Calibri" w:eastAsia="Calibri" w:hAnsi="Calibri" w:cs="Calibri"/>
        </w:rPr>
        <w:t xml:space="preserve"> register for the DPS ahead of these procurements being issued. </w:t>
      </w:r>
    </w:p>
    <w:p w14:paraId="3D4C7098" w14:textId="19AB8A9A" w:rsidR="00D95C90" w:rsidRPr="00713154" w:rsidRDefault="00D95C90" w:rsidP="6EDC2AF1">
      <w:pPr>
        <w:pStyle w:val="NormalWeb"/>
        <w:numPr>
          <w:ilvl w:val="0"/>
          <w:numId w:val="6"/>
        </w:numPr>
        <w:spacing w:after="200" w:line="360" w:lineRule="auto"/>
        <w:rPr>
          <w:rFonts w:ascii="Calibri" w:eastAsia="Calibri" w:hAnsi="Calibri" w:cs="Calibri"/>
        </w:rPr>
      </w:pPr>
      <w:r w:rsidRPr="774629AD">
        <w:rPr>
          <w:rFonts w:ascii="Calibri" w:eastAsia="Calibri" w:hAnsi="Calibri" w:cs="Calibri"/>
        </w:rPr>
        <w:t xml:space="preserve">If offered the </w:t>
      </w:r>
      <w:r w:rsidR="4B3392E9" w:rsidRPr="774629AD">
        <w:rPr>
          <w:rFonts w:ascii="Calibri" w:eastAsia="Calibri" w:hAnsi="Calibri" w:cs="Calibri"/>
        </w:rPr>
        <w:t>opportunity,</w:t>
      </w:r>
      <w:r w:rsidRPr="774629AD">
        <w:rPr>
          <w:rFonts w:ascii="Calibri" w:eastAsia="Calibri" w:hAnsi="Calibri" w:cs="Calibri"/>
        </w:rPr>
        <w:t xml:space="preserve"> would you </w:t>
      </w:r>
      <w:r w:rsidR="00425DFF" w:rsidRPr="774629AD">
        <w:rPr>
          <w:rFonts w:ascii="Calibri" w:eastAsia="Calibri" w:hAnsi="Calibri" w:cs="Calibri"/>
        </w:rPr>
        <w:t xml:space="preserve">be interested in </w:t>
      </w:r>
      <w:r w:rsidRPr="774629AD">
        <w:rPr>
          <w:rFonts w:ascii="Calibri" w:eastAsia="Calibri" w:hAnsi="Calibri" w:cs="Calibri"/>
        </w:rPr>
        <w:t>bid</w:t>
      </w:r>
      <w:r w:rsidR="00425DFF" w:rsidRPr="774629AD">
        <w:rPr>
          <w:rFonts w:ascii="Calibri" w:eastAsia="Calibri" w:hAnsi="Calibri" w:cs="Calibri"/>
        </w:rPr>
        <w:t>ding</w:t>
      </w:r>
      <w:r w:rsidRPr="774629AD">
        <w:rPr>
          <w:rFonts w:ascii="Calibri" w:eastAsia="Calibri" w:hAnsi="Calibri" w:cs="Calibri"/>
        </w:rPr>
        <w:t xml:space="preserve"> for Lot 1, Lot 2 or Both? </w:t>
      </w:r>
    </w:p>
    <w:p w14:paraId="615DF553" w14:textId="1964EEAA" w:rsidR="00D95C90" w:rsidRPr="00713154" w:rsidRDefault="00D95C90" w:rsidP="6EDC2AF1">
      <w:pPr>
        <w:pStyle w:val="NormalWeb"/>
        <w:numPr>
          <w:ilvl w:val="0"/>
          <w:numId w:val="6"/>
        </w:numPr>
        <w:spacing w:after="200" w:line="360" w:lineRule="auto"/>
        <w:rPr>
          <w:rFonts w:ascii="Calibri" w:eastAsia="Calibri" w:hAnsi="Calibri" w:cs="Calibri"/>
        </w:rPr>
      </w:pPr>
      <w:r w:rsidRPr="6EDC2AF1">
        <w:rPr>
          <w:rFonts w:ascii="Calibri" w:eastAsia="Calibri" w:hAnsi="Calibri" w:cs="Calibri"/>
        </w:rPr>
        <w:t xml:space="preserve">Do you have resources of acceptable calibre with relevant experience required for our needs? If not, are you able to source them? </w:t>
      </w:r>
    </w:p>
    <w:p w14:paraId="53CCD6AE" w14:textId="7BD9A60C" w:rsidR="00D95C90" w:rsidRPr="00713154" w:rsidRDefault="00D95C90" w:rsidP="6EDC2AF1">
      <w:pPr>
        <w:pStyle w:val="NormalWeb"/>
        <w:numPr>
          <w:ilvl w:val="0"/>
          <w:numId w:val="6"/>
        </w:numPr>
        <w:spacing w:after="200" w:line="360" w:lineRule="auto"/>
        <w:rPr>
          <w:rFonts w:ascii="Calibri" w:eastAsia="Calibri" w:hAnsi="Calibri" w:cs="Calibri"/>
        </w:rPr>
      </w:pPr>
      <w:r w:rsidRPr="6EDC2AF1">
        <w:rPr>
          <w:rFonts w:ascii="Calibri" w:eastAsia="Calibri" w:hAnsi="Calibri" w:cs="Calibri"/>
        </w:rPr>
        <w:t xml:space="preserve">Some engagements may only be short-term for </w:t>
      </w:r>
      <w:proofErr w:type="gramStart"/>
      <w:r w:rsidRPr="6EDC2AF1">
        <w:rPr>
          <w:rFonts w:ascii="Calibri" w:eastAsia="Calibri" w:hAnsi="Calibri" w:cs="Calibri"/>
        </w:rPr>
        <w:t>a number of</w:t>
      </w:r>
      <w:proofErr w:type="gramEnd"/>
      <w:r w:rsidRPr="6EDC2AF1">
        <w:rPr>
          <w:rFonts w:ascii="Calibri" w:eastAsia="Calibri" w:hAnsi="Calibri" w:cs="Calibri"/>
        </w:rPr>
        <w:t xml:space="preserve"> days/weeks whilst others may be for longer periods – would you still be interested in such an opportunity? </w:t>
      </w:r>
    </w:p>
    <w:p w14:paraId="44501F52" w14:textId="166A4331" w:rsidR="00D95C90" w:rsidRPr="00713154" w:rsidRDefault="00D95C90" w:rsidP="6EDC2AF1">
      <w:pPr>
        <w:pStyle w:val="NormalWeb"/>
        <w:numPr>
          <w:ilvl w:val="0"/>
          <w:numId w:val="6"/>
        </w:numPr>
        <w:spacing w:before="0" w:after="200" w:line="360" w:lineRule="auto"/>
        <w:rPr>
          <w:rFonts w:ascii="Calibri" w:eastAsia="Calibri" w:hAnsi="Calibri" w:cs="Calibri"/>
        </w:rPr>
      </w:pPr>
      <w:r w:rsidRPr="774629AD">
        <w:rPr>
          <w:rFonts w:ascii="Calibri" w:eastAsia="Calibri" w:hAnsi="Calibri" w:cs="Calibri"/>
        </w:rPr>
        <w:t xml:space="preserve">By </w:t>
      </w:r>
      <w:r w:rsidR="0B632750" w:rsidRPr="774629AD">
        <w:rPr>
          <w:rFonts w:ascii="Calibri" w:eastAsia="Calibri" w:hAnsi="Calibri" w:cs="Calibri"/>
        </w:rPr>
        <w:t>s</w:t>
      </w:r>
      <w:r w:rsidRPr="774629AD">
        <w:rPr>
          <w:rFonts w:ascii="Calibri" w:eastAsia="Calibri" w:hAnsi="Calibri" w:cs="Calibri"/>
        </w:rPr>
        <w:t>ubmitting this RFI response form you consent to</w:t>
      </w:r>
      <w:r w:rsidR="6C546B9C" w:rsidRPr="774629AD">
        <w:rPr>
          <w:rFonts w:ascii="Calibri" w:eastAsia="Calibri" w:hAnsi="Calibri" w:cs="Calibri"/>
        </w:rPr>
        <w:t xml:space="preserve"> the</w:t>
      </w:r>
      <w:r w:rsidRPr="774629AD">
        <w:rPr>
          <w:rFonts w:ascii="Calibri" w:eastAsia="Calibri" w:hAnsi="Calibri" w:cs="Calibri"/>
        </w:rPr>
        <w:t xml:space="preserve"> UK Space Agency processing your personal data as described in our Privacy Notice. Please click here to view our privacy notice: </w:t>
      </w:r>
      <w:hyperlink r:id="rId11">
        <w:r w:rsidRPr="774629AD">
          <w:rPr>
            <w:rStyle w:val="Hyperlink"/>
            <w:rFonts w:ascii="Calibri" w:eastAsia="Calibri" w:hAnsi="Calibri" w:cs="Calibri"/>
          </w:rPr>
          <w:t>https://www.gov.uk/government/publications/uk-space-agency-gdpr-privacy-notice</w:t>
        </w:r>
      </w:hyperlink>
      <w:r w:rsidR="7D099158" w:rsidRPr="774629AD">
        <w:rPr>
          <w:rFonts w:ascii="Calibri" w:eastAsia="Calibri" w:hAnsi="Calibri" w:cs="Calibri"/>
        </w:rPr>
        <w:t xml:space="preserve">. </w:t>
      </w:r>
      <w:r w:rsidRPr="774629AD">
        <w:rPr>
          <w:rFonts w:ascii="Calibri" w:eastAsia="Calibri" w:hAnsi="Calibri" w:cs="Calibri"/>
        </w:rPr>
        <w:t xml:space="preserve">Do you consent to your data being collected and used as per the </w:t>
      </w:r>
      <w:r w:rsidR="2406E8A4" w:rsidRPr="774629AD">
        <w:rPr>
          <w:rFonts w:ascii="Calibri" w:eastAsia="Calibri" w:hAnsi="Calibri" w:cs="Calibri"/>
        </w:rPr>
        <w:t>p</w:t>
      </w:r>
      <w:r w:rsidRPr="774629AD">
        <w:rPr>
          <w:rFonts w:ascii="Calibri" w:eastAsia="Calibri" w:hAnsi="Calibri" w:cs="Calibri"/>
        </w:rPr>
        <w:t>rivacy notice above?</w:t>
      </w:r>
    </w:p>
    <w:p w14:paraId="45DADD92" w14:textId="77777777" w:rsidR="008F338E" w:rsidRPr="00713154" w:rsidRDefault="00E06B29">
      <w:pPr>
        <w:pStyle w:val="Heading1"/>
        <w:spacing w:line="360" w:lineRule="auto"/>
        <w:rPr>
          <w:rFonts w:ascii="Calibri" w:hAnsi="Calibri"/>
          <w:sz w:val="24"/>
          <w:szCs w:val="24"/>
        </w:rPr>
      </w:pPr>
      <w:r w:rsidRPr="00713154">
        <w:rPr>
          <w:rFonts w:ascii="Calibri" w:hAnsi="Calibri"/>
          <w:sz w:val="24"/>
          <w:szCs w:val="24"/>
        </w:rPr>
        <w:t>ATTACHMENTS</w:t>
      </w:r>
    </w:p>
    <w:p w14:paraId="1D71287A" w14:textId="5765BCCC" w:rsidR="008F338E" w:rsidRPr="00713154" w:rsidRDefault="00425DFF" w:rsidP="00425DFF">
      <w:pPr>
        <w:pStyle w:val="BodyText"/>
        <w:spacing w:line="360" w:lineRule="auto"/>
        <w:rPr>
          <w:rFonts w:cs="Arial"/>
          <w:shd w:val="clear" w:color="auto" w:fill="FFFF00"/>
        </w:rPr>
      </w:pPr>
      <w:r w:rsidRPr="00713154">
        <w:rPr>
          <w:rFonts w:cs="Arial"/>
          <w:shd w:val="clear" w:color="auto" w:fill="00FF00"/>
          <w:lang w:val="en-GB" w:eastAsia="en-US"/>
        </w:rPr>
        <w:t xml:space="preserve">Statement of </w:t>
      </w:r>
      <w:proofErr w:type="spellStart"/>
      <w:r w:rsidRPr="00713154">
        <w:rPr>
          <w:rFonts w:cs="Arial"/>
          <w:shd w:val="clear" w:color="auto" w:fill="00FF00"/>
          <w:lang w:val="en-GB" w:eastAsia="en-US"/>
        </w:rPr>
        <w:t>Requirements_Specific</w:t>
      </w:r>
      <w:r w:rsidR="00713154" w:rsidRPr="00713154">
        <w:rPr>
          <w:rFonts w:cs="Arial"/>
          <w:shd w:val="clear" w:color="auto" w:fill="00FF00"/>
          <w:lang w:val="en-GB" w:eastAsia="en-US"/>
        </w:rPr>
        <w:t>ation</w:t>
      </w:r>
      <w:proofErr w:type="spellEnd"/>
      <w:r w:rsidR="00713154" w:rsidRPr="00713154">
        <w:rPr>
          <w:rFonts w:cs="Arial"/>
          <w:shd w:val="clear" w:color="auto" w:fill="00FF00"/>
          <w:lang w:val="en-GB" w:eastAsia="en-US"/>
        </w:rPr>
        <w:t xml:space="preserve"> – ME Draft</w:t>
      </w:r>
    </w:p>
    <w:p w14:paraId="192A91CF" w14:textId="77777777" w:rsidR="008F338E" w:rsidRPr="00713154" w:rsidRDefault="008F338E">
      <w:pPr>
        <w:pStyle w:val="Heading1"/>
        <w:spacing w:line="360" w:lineRule="auto"/>
        <w:rPr>
          <w:rFonts w:ascii="Calibri" w:hAnsi="Calibri"/>
          <w:sz w:val="24"/>
          <w:szCs w:val="24"/>
        </w:rPr>
      </w:pPr>
    </w:p>
    <w:p w14:paraId="1128829A" w14:textId="77777777" w:rsidR="008F338E" w:rsidRPr="00713154" w:rsidRDefault="008F338E">
      <w:pPr>
        <w:pStyle w:val="Heading1"/>
        <w:spacing w:line="360" w:lineRule="auto"/>
        <w:rPr>
          <w:rFonts w:ascii="Calibri" w:hAnsi="Calibri"/>
          <w:sz w:val="24"/>
          <w:szCs w:val="24"/>
        </w:rPr>
      </w:pPr>
    </w:p>
    <w:p w14:paraId="5A26FD99" w14:textId="77777777" w:rsidR="008F338E" w:rsidRPr="00713154" w:rsidRDefault="008F338E">
      <w:pPr>
        <w:pStyle w:val="Heading1"/>
        <w:spacing w:line="360" w:lineRule="auto"/>
        <w:rPr>
          <w:rFonts w:ascii="Calibri" w:hAnsi="Calibri"/>
          <w:sz w:val="24"/>
          <w:szCs w:val="24"/>
        </w:rPr>
      </w:pPr>
    </w:p>
    <w:p w14:paraId="1E0E4E40" w14:textId="7508B8B2" w:rsidR="008F338E" w:rsidRPr="00713154" w:rsidRDefault="00E06B29">
      <w:pPr>
        <w:pStyle w:val="BodyText"/>
        <w:spacing w:line="360" w:lineRule="auto"/>
      </w:pPr>
      <w:r w:rsidRPr="00713154">
        <w:t>OUR TIMETABLE</w:t>
      </w:r>
    </w:p>
    <w:p w14:paraId="75888492" w14:textId="77777777" w:rsidR="00713154" w:rsidRPr="00713154" w:rsidRDefault="00713154">
      <w:pPr>
        <w:pStyle w:val="BodyText"/>
        <w:spacing w:line="360" w:lineRule="auto"/>
      </w:pPr>
    </w:p>
    <w:tbl>
      <w:tblPr>
        <w:tblW w:w="8689" w:type="dxa"/>
        <w:tblInd w:w="720" w:type="dxa"/>
        <w:tblCellMar>
          <w:left w:w="10" w:type="dxa"/>
          <w:right w:w="10" w:type="dxa"/>
        </w:tblCellMar>
        <w:tblLook w:val="04A0" w:firstRow="1" w:lastRow="0" w:firstColumn="1" w:lastColumn="0" w:noHBand="0" w:noVBand="1"/>
      </w:tblPr>
      <w:tblGrid>
        <w:gridCol w:w="3216"/>
        <w:gridCol w:w="5473"/>
      </w:tblGrid>
      <w:tr w:rsidR="008F338E" w:rsidRPr="00713154" w14:paraId="6F8C41C2" w14:textId="77777777" w:rsidTr="409B24A3">
        <w:tc>
          <w:tcPr>
            <w:tcW w:w="32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5DCA85F" w14:textId="77777777" w:rsidR="008F338E" w:rsidRPr="00713154" w:rsidRDefault="00E06B29">
            <w:pPr>
              <w:overflowPunct w:val="0"/>
              <w:autoSpaceDE w:val="0"/>
              <w:spacing w:before="240" w:after="60" w:line="360" w:lineRule="auto"/>
              <w:jc w:val="both"/>
              <w:rPr>
                <w:rFonts w:eastAsia="Times New Roman"/>
                <w:b/>
                <w:lang w:val="en-GB" w:eastAsia="zh-CN"/>
              </w:rPr>
            </w:pPr>
            <w:r w:rsidRPr="00713154">
              <w:rPr>
                <w:rFonts w:eastAsia="Times New Roman"/>
                <w:b/>
                <w:lang w:val="en-GB" w:eastAsia="zh-CN"/>
              </w:rPr>
              <w:lastRenderedPageBreak/>
              <w:t>DATE</w:t>
            </w:r>
          </w:p>
        </w:tc>
        <w:tc>
          <w:tcPr>
            <w:tcW w:w="54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1D34040E" w14:textId="77777777" w:rsidR="008F338E" w:rsidRPr="00713154" w:rsidRDefault="00E06B29">
            <w:pPr>
              <w:overflowPunct w:val="0"/>
              <w:autoSpaceDE w:val="0"/>
              <w:spacing w:before="240" w:after="60" w:line="360" w:lineRule="auto"/>
              <w:jc w:val="both"/>
              <w:rPr>
                <w:rFonts w:eastAsia="Times New Roman"/>
                <w:b/>
                <w:lang w:val="en-GB" w:eastAsia="zh-CN"/>
              </w:rPr>
            </w:pPr>
            <w:r w:rsidRPr="00713154">
              <w:rPr>
                <w:rFonts w:eastAsia="Times New Roman"/>
                <w:b/>
                <w:lang w:val="en-GB" w:eastAsia="zh-CN"/>
              </w:rPr>
              <w:t>ACTIVITY</w:t>
            </w:r>
          </w:p>
        </w:tc>
      </w:tr>
      <w:tr w:rsidR="008F338E" w:rsidRPr="00713154" w14:paraId="41D5C179" w14:textId="77777777" w:rsidTr="409B24A3">
        <w:tc>
          <w:tcPr>
            <w:tcW w:w="32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72C3A3EA" w14:textId="19FD975D" w:rsidR="008F338E" w:rsidRPr="00713154" w:rsidRDefault="005319AC" w:rsidP="409B24A3">
            <w:pPr>
              <w:overflowPunct w:val="0"/>
              <w:autoSpaceDE w:val="0"/>
              <w:spacing w:before="240" w:line="360" w:lineRule="auto"/>
              <w:jc w:val="both"/>
              <w:rPr>
                <w:rFonts w:eastAsia="Calibri" w:cs="Calibri"/>
              </w:rPr>
            </w:pPr>
            <w:r w:rsidRPr="0086591D">
              <w:rPr>
                <w:rFonts w:eastAsia="Calibri" w:cs="Calibri"/>
                <w:shd w:val="clear" w:color="auto" w:fill="FFFF00"/>
              </w:rPr>
              <w:t>06/05/2025</w:t>
            </w:r>
          </w:p>
        </w:tc>
        <w:tc>
          <w:tcPr>
            <w:tcW w:w="54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6742C56" w14:textId="77777777" w:rsidR="008F338E" w:rsidRPr="00713154" w:rsidRDefault="00E06B29" w:rsidP="409B24A3">
            <w:pPr>
              <w:overflowPunct w:val="0"/>
              <w:autoSpaceDE w:val="0"/>
              <w:spacing w:before="240" w:after="60" w:line="360" w:lineRule="auto"/>
              <w:jc w:val="both"/>
              <w:rPr>
                <w:rFonts w:eastAsia="Calibri" w:cs="Calibri"/>
                <w:lang w:val="en-GB" w:eastAsia="zh-CN"/>
              </w:rPr>
            </w:pPr>
            <w:r w:rsidRPr="409B24A3">
              <w:rPr>
                <w:rFonts w:eastAsia="Calibri" w:cs="Calibri"/>
                <w:lang w:val="en-GB" w:eastAsia="zh-CN"/>
              </w:rPr>
              <w:t>Publication of the Request for Information</w:t>
            </w:r>
          </w:p>
        </w:tc>
      </w:tr>
      <w:tr w:rsidR="008F338E" w:rsidRPr="00713154" w14:paraId="11A457B9" w14:textId="77777777" w:rsidTr="409B24A3">
        <w:trPr>
          <w:trHeight w:val="420"/>
        </w:trPr>
        <w:tc>
          <w:tcPr>
            <w:tcW w:w="32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06C1DD1" w14:textId="04DBA3A0" w:rsidR="008F338E" w:rsidRPr="00713154" w:rsidRDefault="00806B4A" w:rsidP="409B24A3">
            <w:pPr>
              <w:overflowPunct w:val="0"/>
              <w:autoSpaceDE w:val="0"/>
              <w:spacing w:before="240" w:line="360" w:lineRule="auto"/>
              <w:jc w:val="both"/>
              <w:rPr>
                <w:rFonts w:eastAsia="Calibri" w:cs="Calibri"/>
              </w:rPr>
            </w:pPr>
            <w:r>
              <w:rPr>
                <w:rFonts w:eastAsia="Calibri" w:cs="Calibri"/>
              </w:rPr>
              <w:t>06/05/2025</w:t>
            </w:r>
          </w:p>
        </w:tc>
        <w:tc>
          <w:tcPr>
            <w:tcW w:w="54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EC0B31F" w14:textId="77777777" w:rsidR="008F338E" w:rsidRPr="00713154" w:rsidRDefault="00E06B29" w:rsidP="409B24A3">
            <w:pPr>
              <w:overflowPunct w:val="0"/>
              <w:autoSpaceDE w:val="0"/>
              <w:spacing w:before="240" w:after="60" w:line="360" w:lineRule="auto"/>
              <w:jc w:val="both"/>
              <w:rPr>
                <w:rFonts w:eastAsia="Calibri" w:cs="Calibri"/>
                <w:lang w:val="en-GB" w:eastAsia="zh-CN"/>
              </w:rPr>
            </w:pPr>
            <w:r w:rsidRPr="409B24A3">
              <w:rPr>
                <w:rFonts w:eastAsia="Calibri" w:cs="Calibri"/>
                <w:lang w:val="en-GB" w:eastAsia="zh-CN"/>
              </w:rPr>
              <w:t>Clarification period starts</w:t>
            </w:r>
          </w:p>
        </w:tc>
      </w:tr>
      <w:tr w:rsidR="008F338E" w:rsidRPr="00713154" w14:paraId="7D103C98" w14:textId="77777777" w:rsidTr="409B24A3">
        <w:tc>
          <w:tcPr>
            <w:tcW w:w="32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68C6152B" w14:textId="783403C8" w:rsidR="008F338E" w:rsidRPr="00713154" w:rsidRDefault="00C023A5" w:rsidP="409B24A3">
            <w:pPr>
              <w:overflowPunct w:val="0"/>
              <w:autoSpaceDE w:val="0"/>
              <w:spacing w:before="240" w:line="360" w:lineRule="auto"/>
              <w:jc w:val="both"/>
              <w:rPr>
                <w:rFonts w:eastAsia="Calibri" w:cs="Calibri"/>
              </w:rPr>
            </w:pPr>
            <w:r>
              <w:rPr>
                <w:rFonts w:eastAsia="Calibri" w:cs="Calibri"/>
              </w:rPr>
              <w:t>09/05/2025</w:t>
            </w:r>
          </w:p>
        </w:tc>
        <w:tc>
          <w:tcPr>
            <w:tcW w:w="54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226FEF8" w14:textId="77777777" w:rsidR="008F338E" w:rsidRPr="00713154" w:rsidRDefault="00E06B29" w:rsidP="409B24A3">
            <w:pPr>
              <w:overflowPunct w:val="0"/>
              <w:autoSpaceDE w:val="0"/>
              <w:spacing w:before="240" w:after="60" w:line="360" w:lineRule="auto"/>
              <w:jc w:val="both"/>
              <w:rPr>
                <w:rFonts w:eastAsia="Calibri" w:cs="Calibri"/>
                <w:lang w:val="en-GB" w:eastAsia="zh-CN"/>
              </w:rPr>
            </w:pPr>
            <w:r w:rsidRPr="409B24A3">
              <w:rPr>
                <w:rFonts w:eastAsia="Calibri" w:cs="Calibri"/>
                <w:lang w:val="en-GB" w:eastAsia="zh-CN"/>
              </w:rPr>
              <w:t>Clarification period closes</w:t>
            </w:r>
          </w:p>
        </w:tc>
      </w:tr>
      <w:tr w:rsidR="008F338E" w:rsidRPr="00713154" w14:paraId="5A2EA140" w14:textId="77777777" w:rsidTr="409B24A3">
        <w:tc>
          <w:tcPr>
            <w:tcW w:w="32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72F17E83" w14:textId="4E88C153" w:rsidR="008F338E" w:rsidRPr="00713154" w:rsidRDefault="001A15BD" w:rsidP="409B24A3">
            <w:pPr>
              <w:overflowPunct w:val="0"/>
              <w:autoSpaceDE w:val="0"/>
              <w:spacing w:before="240" w:line="360" w:lineRule="auto"/>
              <w:jc w:val="both"/>
              <w:rPr>
                <w:rFonts w:eastAsia="Calibri" w:cs="Calibri"/>
              </w:rPr>
            </w:pPr>
            <w:r>
              <w:rPr>
                <w:rFonts w:eastAsia="Calibri" w:cs="Calibri"/>
              </w:rPr>
              <w:t>13/05/2025</w:t>
            </w:r>
          </w:p>
        </w:tc>
        <w:tc>
          <w:tcPr>
            <w:tcW w:w="54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58F6BFD" w14:textId="77777777" w:rsidR="008F338E" w:rsidRPr="00713154" w:rsidRDefault="00E06B29" w:rsidP="409B24A3">
            <w:pPr>
              <w:overflowPunct w:val="0"/>
              <w:autoSpaceDE w:val="0"/>
              <w:spacing w:before="240" w:after="60" w:line="360" w:lineRule="auto"/>
              <w:jc w:val="both"/>
              <w:rPr>
                <w:rFonts w:eastAsia="Calibri" w:cs="Calibri"/>
                <w:lang w:val="en-GB" w:eastAsia="zh-CN"/>
              </w:rPr>
            </w:pPr>
            <w:r w:rsidRPr="409B24A3">
              <w:rPr>
                <w:rFonts w:eastAsia="Calibri" w:cs="Calibri"/>
                <w:lang w:val="en-GB" w:eastAsia="zh-CN"/>
              </w:rPr>
              <w:t>Deadline for the publication of responses to RFI Clarification questions</w:t>
            </w:r>
          </w:p>
        </w:tc>
      </w:tr>
      <w:tr w:rsidR="008F338E" w:rsidRPr="00713154" w14:paraId="6A86254B" w14:textId="77777777" w:rsidTr="409B24A3">
        <w:tc>
          <w:tcPr>
            <w:tcW w:w="32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9ECF402" w14:textId="5546327C" w:rsidR="008F338E" w:rsidRPr="00713154" w:rsidRDefault="007B2FB4" w:rsidP="409B24A3">
            <w:pPr>
              <w:overflowPunct w:val="0"/>
              <w:autoSpaceDE w:val="0"/>
              <w:spacing w:before="240" w:line="360" w:lineRule="auto"/>
              <w:jc w:val="both"/>
              <w:rPr>
                <w:rFonts w:eastAsia="Calibri" w:cs="Calibri"/>
              </w:rPr>
            </w:pPr>
            <w:r>
              <w:rPr>
                <w:rFonts w:eastAsia="Calibri" w:cs="Calibri"/>
              </w:rPr>
              <w:t>16/05/2025</w:t>
            </w:r>
          </w:p>
        </w:tc>
        <w:tc>
          <w:tcPr>
            <w:tcW w:w="54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259CFD0" w14:textId="77777777" w:rsidR="008F338E" w:rsidRPr="00713154" w:rsidRDefault="00E06B29" w:rsidP="409B24A3">
            <w:pPr>
              <w:overflowPunct w:val="0"/>
              <w:autoSpaceDE w:val="0"/>
              <w:spacing w:before="240" w:after="60" w:line="360" w:lineRule="auto"/>
              <w:jc w:val="both"/>
              <w:rPr>
                <w:rFonts w:eastAsia="Calibri" w:cs="Calibri"/>
                <w:lang w:val="en-GB" w:eastAsia="zh-CN"/>
              </w:rPr>
            </w:pPr>
            <w:r w:rsidRPr="409B24A3">
              <w:rPr>
                <w:rFonts w:eastAsia="Calibri" w:cs="Calibri"/>
                <w:lang w:val="en-GB" w:eastAsia="zh-CN"/>
              </w:rPr>
              <w:t>Deadline for submission of a RFI Response</w:t>
            </w:r>
          </w:p>
        </w:tc>
      </w:tr>
    </w:tbl>
    <w:p w14:paraId="703D579C" w14:textId="77777777" w:rsidR="008F338E" w:rsidRPr="00713154" w:rsidRDefault="008F338E">
      <w:pPr>
        <w:pStyle w:val="BodyText"/>
        <w:spacing w:line="360" w:lineRule="auto"/>
        <w:rPr>
          <w:lang w:val="en-GB" w:eastAsia="en-US"/>
        </w:rPr>
      </w:pPr>
    </w:p>
    <w:p w14:paraId="7C56FE7E" w14:textId="77777777" w:rsidR="008F338E" w:rsidRPr="00713154" w:rsidRDefault="00E06B29">
      <w:pPr>
        <w:pStyle w:val="Heading1"/>
        <w:spacing w:line="360" w:lineRule="auto"/>
        <w:rPr>
          <w:rFonts w:ascii="Calibri" w:hAnsi="Calibri"/>
          <w:sz w:val="24"/>
          <w:szCs w:val="24"/>
        </w:rPr>
      </w:pPr>
      <w:r w:rsidRPr="00713154">
        <w:rPr>
          <w:rFonts w:ascii="Calibri" w:hAnsi="Calibri"/>
          <w:sz w:val="24"/>
          <w:szCs w:val="24"/>
        </w:rPr>
        <w:t>QUESTIONS AND CLARIFICATIONS</w:t>
      </w:r>
    </w:p>
    <w:p w14:paraId="306E2DAC" w14:textId="57A540FF" w:rsidR="008F338E" w:rsidRPr="00713154" w:rsidRDefault="00E06B29">
      <w:pPr>
        <w:pStyle w:val="NormalWeb"/>
        <w:numPr>
          <w:ilvl w:val="0"/>
          <w:numId w:val="5"/>
        </w:numPr>
        <w:spacing w:before="60" w:after="60" w:line="360" w:lineRule="auto"/>
        <w:jc w:val="both"/>
      </w:pPr>
      <w:r w:rsidRPr="00713154">
        <w:rPr>
          <w:rFonts w:ascii="Calibri" w:hAnsi="Calibri" w:cs="Arial"/>
          <w:color w:val="000000"/>
        </w:rPr>
        <w:t>Potential Providers may raise questions or seek clarification regarding any aspect of this RFI document at any time prior to the Response Deadline.</w:t>
      </w:r>
      <w:r w:rsidR="00425DFF" w:rsidRPr="007B2FB4">
        <w:rPr>
          <w:rFonts w:ascii="Calibri" w:hAnsi="Calibri" w:cs="Arial"/>
          <w:color w:val="000000"/>
          <w:lang w:val="en-US"/>
        </w:rPr>
        <w:t xml:space="preserve"> </w:t>
      </w:r>
      <w:r w:rsidR="00425DFF" w:rsidRPr="007B2FB4">
        <w:rPr>
          <w:rFonts w:ascii="Calibri" w:hAnsi="Calibri" w:cs="Arial"/>
          <w:b/>
          <w:bCs/>
          <w:color w:val="000000"/>
          <w:lang w:val="en-US"/>
        </w:rPr>
        <w:t xml:space="preserve">Questions must be submitted via email only to </w:t>
      </w:r>
      <w:hyperlink r:id="rId12" w:tgtFrame="_blank" w:history="1">
        <w:r w:rsidR="00425DFF" w:rsidRPr="007B2FB4">
          <w:rPr>
            <w:rStyle w:val="Hyperlink"/>
            <w:rFonts w:ascii="Calibri" w:hAnsi="Calibri" w:cs="Arial"/>
            <w:b/>
            <w:bCs/>
            <w:lang w:val="en-US"/>
          </w:rPr>
          <w:t>commercial@ukspaceagency.gov.uk</w:t>
        </w:r>
      </w:hyperlink>
      <w:r w:rsidR="00425DFF" w:rsidRPr="007B2FB4">
        <w:rPr>
          <w:rFonts w:ascii="Calibri" w:hAnsi="Calibri" w:cs="Arial"/>
          <w:b/>
          <w:bCs/>
          <w:color w:val="000000"/>
          <w:lang w:val="en-US"/>
        </w:rPr>
        <w:t xml:space="preserve"> marked for the attention of Chris Bann and the subject line must clearly state ‘RFI response UKSAC25_0015</w:t>
      </w:r>
      <w:r w:rsidR="23D630E7" w:rsidRPr="007B2FB4">
        <w:rPr>
          <w:rFonts w:ascii="Calibri" w:hAnsi="Calibri" w:cs="Arial"/>
          <w:b/>
          <w:bCs/>
          <w:color w:val="000000"/>
          <w:lang w:val="en-US"/>
        </w:rPr>
        <w:t>’</w:t>
      </w:r>
      <w:r w:rsidR="00425DFF" w:rsidRPr="007B2FB4">
        <w:rPr>
          <w:rFonts w:ascii="Calibri" w:hAnsi="Calibri" w:cs="Arial"/>
          <w:color w:val="000000"/>
          <w:lang w:val="en-US"/>
        </w:rPr>
        <w:t>.</w:t>
      </w:r>
    </w:p>
    <w:p w14:paraId="2245D1BA" w14:textId="4A0F590F" w:rsidR="008F338E" w:rsidRPr="00713154" w:rsidRDefault="00E06B29">
      <w:pPr>
        <w:pStyle w:val="NormalWeb"/>
        <w:numPr>
          <w:ilvl w:val="0"/>
          <w:numId w:val="5"/>
        </w:numPr>
        <w:spacing w:before="60" w:after="60" w:line="360" w:lineRule="auto"/>
      </w:pPr>
      <w:r w:rsidRPr="00713154">
        <w:rPr>
          <w:rFonts w:ascii="Calibri" w:hAnsi="Calibri" w:cs="Arial"/>
          <w:color w:val="000000"/>
        </w:rPr>
        <w:t xml:space="preserve">To ensure that all Potential Providers have equal access to information regarding this Procurement, responses to questions raised by Potential Providers will be published in a questions and answers document, which will be </w:t>
      </w:r>
      <w:r w:rsidR="00425DFF" w:rsidRPr="00713154">
        <w:rPr>
          <w:rFonts w:ascii="Calibri" w:hAnsi="Calibri" w:cs="Arial"/>
          <w:color w:val="000000"/>
        </w:rPr>
        <w:t xml:space="preserve">shared after the deadline surpasses for submitting RFI responses. </w:t>
      </w:r>
      <w:r w:rsidRPr="00713154">
        <w:rPr>
          <w:rFonts w:ascii="Calibri" w:hAnsi="Calibri" w:cs="Arial"/>
          <w:color w:val="000000"/>
        </w:rPr>
        <w:t>Responses to questions will not identify the originator of the question.</w:t>
      </w:r>
    </w:p>
    <w:p w14:paraId="6B8B8CC8" w14:textId="77777777" w:rsidR="008F338E" w:rsidRPr="00713154" w:rsidRDefault="00E06B29">
      <w:pPr>
        <w:pStyle w:val="NormalWeb"/>
        <w:numPr>
          <w:ilvl w:val="0"/>
          <w:numId w:val="5"/>
        </w:numPr>
        <w:spacing w:before="60" w:after="60" w:line="360" w:lineRule="auto"/>
      </w:pPr>
      <w:r w:rsidRPr="00713154">
        <w:rPr>
          <w:rFonts w:ascii="Calibri" w:hAnsi="Calibri" w:cs="Arial"/>
          <w:color w:val="000000"/>
        </w:rPr>
        <w:t>If a Potential Provider wishes to ask a question or seek clarification without the question and answer being published in this way, then the Potential Provider must notify us and provide its justification for withholding the question and any response. If we do not consider that there is sufficient justification for withholding the question and the corresponding response, the Potential Provider will be invited to decide whether:</w:t>
      </w:r>
    </w:p>
    <w:p w14:paraId="63A4C80B" w14:textId="77777777" w:rsidR="008F338E" w:rsidRPr="00713154" w:rsidRDefault="00E06B29">
      <w:pPr>
        <w:pStyle w:val="NormalWeb"/>
        <w:numPr>
          <w:ilvl w:val="1"/>
          <w:numId w:val="5"/>
        </w:numPr>
        <w:spacing w:before="60" w:after="60" w:line="360" w:lineRule="auto"/>
      </w:pPr>
      <w:r w:rsidRPr="00713154">
        <w:rPr>
          <w:rFonts w:ascii="Calibri" w:hAnsi="Calibri" w:cs="Arial"/>
          <w:color w:val="000000"/>
        </w:rPr>
        <w:t>the question/clarification and the response should in fact be published; or</w:t>
      </w:r>
    </w:p>
    <w:p w14:paraId="439B43B5" w14:textId="77777777" w:rsidR="008F338E" w:rsidRPr="00713154" w:rsidRDefault="00E06B29">
      <w:pPr>
        <w:pStyle w:val="NormalWeb"/>
        <w:numPr>
          <w:ilvl w:val="1"/>
          <w:numId w:val="5"/>
        </w:numPr>
        <w:spacing w:before="60" w:after="60" w:line="360" w:lineRule="auto"/>
      </w:pPr>
      <w:r w:rsidRPr="00713154">
        <w:rPr>
          <w:rFonts w:ascii="Calibri" w:hAnsi="Calibri" w:cs="Arial"/>
          <w:color w:val="000000"/>
        </w:rPr>
        <w:t>It wishes to withdraw the question/clarification.</w:t>
      </w:r>
    </w:p>
    <w:p w14:paraId="36815E4E" w14:textId="77777777" w:rsidR="008F338E" w:rsidRPr="00713154" w:rsidRDefault="008F338E">
      <w:pPr>
        <w:pStyle w:val="Heading1"/>
        <w:spacing w:line="360" w:lineRule="auto"/>
        <w:rPr>
          <w:rFonts w:ascii="Calibri" w:hAnsi="Calibri"/>
          <w:sz w:val="24"/>
          <w:szCs w:val="24"/>
        </w:rPr>
      </w:pPr>
    </w:p>
    <w:p w14:paraId="1C0BB13A" w14:textId="77777777" w:rsidR="008F338E" w:rsidRPr="00713154" w:rsidRDefault="00E06B29">
      <w:pPr>
        <w:pStyle w:val="Heading1"/>
        <w:spacing w:line="360" w:lineRule="auto"/>
        <w:rPr>
          <w:rFonts w:ascii="Calibri" w:hAnsi="Calibri"/>
          <w:sz w:val="24"/>
          <w:szCs w:val="24"/>
        </w:rPr>
      </w:pPr>
      <w:r w:rsidRPr="00713154">
        <w:rPr>
          <w:rFonts w:ascii="Calibri" w:hAnsi="Calibri"/>
          <w:sz w:val="24"/>
          <w:szCs w:val="24"/>
        </w:rPr>
        <w:lastRenderedPageBreak/>
        <w:t>GENERAL CONTACT POINT FOR THIS RFI</w:t>
      </w:r>
    </w:p>
    <w:tbl>
      <w:tblPr>
        <w:tblW w:w="8463" w:type="dxa"/>
        <w:tblInd w:w="720" w:type="dxa"/>
        <w:tblCellMar>
          <w:left w:w="10" w:type="dxa"/>
          <w:right w:w="10" w:type="dxa"/>
        </w:tblCellMar>
        <w:tblLook w:val="04A0" w:firstRow="1" w:lastRow="0" w:firstColumn="1" w:lastColumn="0" w:noHBand="0" w:noVBand="1"/>
      </w:tblPr>
      <w:tblGrid>
        <w:gridCol w:w="2961"/>
        <w:gridCol w:w="5502"/>
      </w:tblGrid>
      <w:tr w:rsidR="008F338E" w:rsidRPr="00713154" w14:paraId="567FE3AD" w14:textId="77777777">
        <w:tc>
          <w:tcPr>
            <w:tcW w:w="846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9ABE36" w14:textId="77777777" w:rsidR="008F338E" w:rsidRPr="00713154" w:rsidRDefault="00E06B29">
            <w:pPr>
              <w:keepNext/>
              <w:overflowPunct w:val="0"/>
              <w:autoSpaceDE w:val="0"/>
              <w:spacing w:after="120"/>
              <w:jc w:val="both"/>
            </w:pPr>
            <w:r w:rsidRPr="00713154">
              <w:rPr>
                <w:rFonts w:eastAsia="Times New Roman" w:cs="Arial"/>
                <w:b/>
                <w:lang w:val="en-GB" w:eastAsia="zh-CN"/>
              </w:rPr>
              <w:t>RFI Lead</w:t>
            </w:r>
          </w:p>
        </w:tc>
      </w:tr>
      <w:tr w:rsidR="008F338E" w:rsidRPr="00713154" w14:paraId="0ABCC35C" w14:textId="77777777">
        <w:tc>
          <w:tcPr>
            <w:tcW w:w="2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4E3752" w14:textId="77777777" w:rsidR="008F338E" w:rsidRPr="00713154" w:rsidRDefault="00E06B29">
            <w:pPr>
              <w:keepNext/>
              <w:overflowPunct w:val="0"/>
              <w:autoSpaceDE w:val="0"/>
              <w:spacing w:after="120"/>
              <w:ind w:left="720" w:hanging="720"/>
              <w:jc w:val="both"/>
              <w:rPr>
                <w:rFonts w:eastAsia="Times New Roman" w:cs="Arial"/>
                <w:lang w:val="en-GB" w:eastAsia="zh-CN"/>
              </w:rPr>
            </w:pPr>
            <w:r w:rsidRPr="00713154">
              <w:rPr>
                <w:rFonts w:eastAsia="Times New Roman" w:cs="Arial"/>
                <w:lang w:val="en-GB" w:eastAsia="zh-CN"/>
              </w:rPr>
              <w:t>Name:</w:t>
            </w:r>
          </w:p>
        </w:tc>
        <w:tc>
          <w:tcPr>
            <w:tcW w:w="55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AD059A" w14:textId="33617E9E" w:rsidR="008F338E" w:rsidRPr="007B2FB4" w:rsidRDefault="00425DFF">
            <w:pPr>
              <w:keepNext/>
              <w:overflowPunct w:val="0"/>
              <w:autoSpaceDE w:val="0"/>
              <w:spacing w:after="120"/>
              <w:jc w:val="both"/>
              <w:rPr>
                <w:rFonts w:eastAsia="Times New Roman" w:cs="Arial"/>
                <w:shd w:val="clear" w:color="auto" w:fill="FFFF00"/>
                <w:lang w:val="en-GB" w:eastAsia="zh-CN"/>
              </w:rPr>
            </w:pPr>
            <w:r w:rsidRPr="007B2FB4">
              <w:rPr>
                <w:rFonts w:eastAsia="Times New Roman" w:cs="Arial"/>
                <w:shd w:val="clear" w:color="auto" w:fill="FFFF00"/>
                <w:lang w:val="en-GB" w:eastAsia="zh-CN"/>
              </w:rPr>
              <w:t>Mr Chris Bann</w:t>
            </w:r>
          </w:p>
        </w:tc>
      </w:tr>
      <w:tr w:rsidR="008F338E" w:rsidRPr="00713154" w14:paraId="34351654" w14:textId="77777777">
        <w:tc>
          <w:tcPr>
            <w:tcW w:w="2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9F65CF" w14:textId="77777777" w:rsidR="008F338E" w:rsidRPr="00713154" w:rsidRDefault="00E06B29">
            <w:pPr>
              <w:keepNext/>
              <w:overflowPunct w:val="0"/>
              <w:autoSpaceDE w:val="0"/>
              <w:spacing w:after="120"/>
              <w:ind w:left="720" w:hanging="720"/>
              <w:jc w:val="both"/>
              <w:rPr>
                <w:rFonts w:eastAsia="Times New Roman" w:cs="Arial"/>
                <w:lang w:val="en-GB" w:eastAsia="zh-CN"/>
              </w:rPr>
            </w:pPr>
            <w:r w:rsidRPr="00713154">
              <w:rPr>
                <w:rFonts w:eastAsia="Times New Roman" w:cs="Arial"/>
                <w:lang w:val="en-GB" w:eastAsia="zh-CN"/>
              </w:rPr>
              <w:t>Telephone Number:</w:t>
            </w:r>
          </w:p>
        </w:tc>
        <w:tc>
          <w:tcPr>
            <w:tcW w:w="55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117152" w14:textId="427590A6" w:rsidR="008F338E" w:rsidRPr="007B2FB4" w:rsidRDefault="00425DFF">
            <w:pPr>
              <w:keepNext/>
              <w:overflowPunct w:val="0"/>
              <w:autoSpaceDE w:val="0"/>
              <w:spacing w:after="120"/>
              <w:jc w:val="both"/>
              <w:rPr>
                <w:rFonts w:eastAsia="Times New Roman" w:cs="Arial"/>
                <w:shd w:val="clear" w:color="auto" w:fill="FFFF00"/>
                <w:lang w:val="en-GB" w:eastAsia="zh-CN"/>
              </w:rPr>
            </w:pPr>
            <w:r w:rsidRPr="007B2FB4">
              <w:rPr>
                <w:rFonts w:eastAsia="Times New Roman" w:cs="Arial"/>
                <w:shd w:val="clear" w:color="auto" w:fill="FFFF00"/>
                <w:lang w:val="en-GB" w:eastAsia="zh-CN"/>
              </w:rPr>
              <w:t>n/a</w:t>
            </w:r>
          </w:p>
        </w:tc>
      </w:tr>
      <w:tr w:rsidR="008F338E" w14:paraId="0445FFBA" w14:textId="77777777">
        <w:tc>
          <w:tcPr>
            <w:tcW w:w="2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A66F8D" w14:textId="77777777" w:rsidR="008F338E" w:rsidRPr="00713154" w:rsidRDefault="00E06B29">
            <w:pPr>
              <w:keepNext/>
              <w:overflowPunct w:val="0"/>
              <w:autoSpaceDE w:val="0"/>
              <w:spacing w:after="120"/>
              <w:ind w:left="720" w:hanging="720"/>
              <w:jc w:val="both"/>
              <w:rPr>
                <w:rFonts w:eastAsia="Times New Roman" w:cs="Arial"/>
                <w:lang w:val="en-GB" w:eastAsia="zh-CN"/>
              </w:rPr>
            </w:pPr>
            <w:r w:rsidRPr="00713154">
              <w:rPr>
                <w:rFonts w:eastAsia="Times New Roman" w:cs="Arial"/>
                <w:lang w:val="en-GB" w:eastAsia="zh-CN"/>
              </w:rPr>
              <w:t>Email Address:</w:t>
            </w:r>
          </w:p>
        </w:tc>
        <w:tc>
          <w:tcPr>
            <w:tcW w:w="55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1268A9" w14:textId="6CD8B99A" w:rsidR="00425DFF" w:rsidRPr="007B2FB4" w:rsidRDefault="00425DFF">
            <w:pPr>
              <w:keepNext/>
              <w:overflowPunct w:val="0"/>
              <w:autoSpaceDE w:val="0"/>
              <w:spacing w:after="120"/>
              <w:jc w:val="both"/>
              <w:rPr>
                <w:rFonts w:eastAsia="Times New Roman" w:cs="Arial"/>
                <w:shd w:val="clear" w:color="auto" w:fill="FFFF00"/>
                <w:lang w:val="en-GB" w:eastAsia="zh-CN"/>
              </w:rPr>
            </w:pPr>
            <w:r w:rsidRPr="007B2FB4">
              <w:rPr>
                <w:rFonts w:eastAsia="Times New Roman" w:cs="Arial"/>
                <w:shd w:val="clear" w:color="auto" w:fill="FFFF00"/>
                <w:lang w:val="en-GB" w:eastAsia="zh-CN"/>
              </w:rPr>
              <w:t>commercial@uksapaceagency.gov.uk</w:t>
            </w:r>
          </w:p>
        </w:tc>
      </w:tr>
    </w:tbl>
    <w:p w14:paraId="0C703E5E" w14:textId="77777777" w:rsidR="008F338E" w:rsidRDefault="008F338E">
      <w:pPr>
        <w:spacing w:line="360" w:lineRule="auto"/>
        <w:rPr>
          <w:rFonts w:cs="Arial"/>
          <w:color w:val="000000"/>
        </w:rPr>
      </w:pPr>
    </w:p>
    <w:sectPr w:rsidR="008F338E">
      <w:headerReference w:type="even" r:id="rId13"/>
      <w:headerReference w:type="default" r:id="rId14"/>
      <w:footerReference w:type="even" r:id="rId15"/>
      <w:footerReference w:type="default" r:id="rId16"/>
      <w:headerReference w:type="first" r:id="rId17"/>
      <w:footerReference w:type="first" r:id="rId18"/>
      <w:pgSz w:w="11906" w:h="16838"/>
      <w:pgMar w:top="720" w:right="720" w:bottom="720" w:left="720" w:header="708" w:footer="303"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CA1A8E" w14:textId="77777777" w:rsidR="00985963" w:rsidRDefault="00985963">
      <w:r>
        <w:separator/>
      </w:r>
    </w:p>
  </w:endnote>
  <w:endnote w:type="continuationSeparator" w:id="0">
    <w:p w14:paraId="4AD1AD40" w14:textId="77777777" w:rsidR="00985963" w:rsidRDefault="00985963">
      <w:r>
        <w:continuationSeparator/>
      </w:r>
    </w:p>
  </w:endnote>
  <w:endnote w:type="continuationNotice" w:id="1">
    <w:p w14:paraId="6714B1FB" w14:textId="77777777" w:rsidR="00985963" w:rsidRDefault="009859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TZhongsong">
    <w:charset w:val="86"/>
    <w:family w:val="auto"/>
    <w:pitch w:val="variable"/>
    <w:sig w:usb0="00000287" w:usb1="080F0000" w:usb2="00000010" w:usb3="00000000" w:csb0="0004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15455" w14:textId="28AA864B" w:rsidR="00CE16B3" w:rsidRDefault="00CE16B3">
    <w:pPr>
      <w:pStyle w:val="Footer"/>
    </w:pPr>
    <w:r>
      <w:rPr>
        <w:noProof/>
      </w:rPr>
      <mc:AlternateContent>
        <mc:Choice Requires="wps">
          <w:drawing>
            <wp:anchor distT="0" distB="0" distL="0" distR="0" simplePos="0" relativeHeight="251658244" behindDoc="0" locked="0" layoutInCell="1" allowOverlap="1" wp14:anchorId="30EEBFD7" wp14:editId="1AABAC6F">
              <wp:simplePos x="635" y="635"/>
              <wp:positionH relativeFrom="page">
                <wp:align>center</wp:align>
              </wp:positionH>
              <wp:positionV relativeFrom="page">
                <wp:align>bottom</wp:align>
              </wp:positionV>
              <wp:extent cx="459740" cy="345440"/>
              <wp:effectExtent l="0" t="0" r="16510" b="0"/>
              <wp:wrapNone/>
              <wp:docPr id="45799803"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671456D6" w14:textId="12542BD5" w:rsidR="00CE16B3" w:rsidRPr="00CE16B3" w:rsidRDefault="00CE16B3" w:rsidP="00CE16B3">
                          <w:pPr>
                            <w:rPr>
                              <w:rFonts w:eastAsia="Calibri" w:cs="Calibri"/>
                              <w:noProof/>
                              <w:color w:val="000000"/>
                              <w:sz w:val="20"/>
                              <w:szCs w:val="20"/>
                            </w:rPr>
                          </w:pPr>
                          <w:r w:rsidRPr="00CE16B3">
                            <w:rPr>
                              <w:rFonts w:eastAsia="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0EEBFD7" id="_x0000_t202" coordsize="21600,21600" o:spt="202" path="m,l,21600r21600,l21600,xe">
              <v:stroke joinstyle="miter"/>
              <v:path gradientshapeok="t" o:connecttype="rect"/>
            </v:shapetype>
            <v:shape id="Text Box 5" o:spid="_x0000_s1028" type="#_x0000_t202" alt="OFFICIAL" style="position:absolute;margin-left:0;margin-top:0;width:36.2pt;height:27.2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" filled="f" stroked="f">
              <v:textbox style="mso-fit-shape-to-text:t" inset="0,0,0,15pt">
                <w:txbxContent>
                  <w:p w14:paraId="671456D6" w14:textId="12542BD5" w:rsidR="00CE16B3" w:rsidRPr="00CE16B3" w:rsidRDefault="00CE16B3" w:rsidP="00CE16B3">
                    <w:pPr>
                      <w:rPr>
                        <w:rFonts w:eastAsia="Calibri" w:cs="Calibri"/>
                        <w:noProof/>
                        <w:color w:val="000000"/>
                        <w:sz w:val="20"/>
                        <w:szCs w:val="20"/>
                      </w:rPr>
                    </w:pPr>
                    <w:r w:rsidRPr="00CE16B3">
                      <w:rPr>
                        <w:rFonts w:eastAsia="Calibri" w:cs="Calibri"/>
                        <w:noProof/>
                        <w:color w:val="00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left w:w="10" w:type="dxa"/>
        <w:right w:w="10" w:type="dxa"/>
      </w:tblCellMar>
      <w:tblLook w:val="04A0" w:firstRow="1" w:lastRow="0" w:firstColumn="1" w:lastColumn="0" w:noHBand="0" w:noVBand="1"/>
    </w:tblPr>
    <w:tblGrid>
      <w:gridCol w:w="4536"/>
      <w:gridCol w:w="5930"/>
    </w:tblGrid>
    <w:tr w:rsidR="006D124F" w14:paraId="5B1FBAB1" w14:textId="77777777">
      <w:tc>
        <w:tcPr>
          <w:tcW w:w="4536" w:type="dxa"/>
          <w:tcBorders>
            <w:top w:val="single" w:sz="4" w:space="0" w:color="808080"/>
          </w:tcBorders>
          <w:shd w:val="clear" w:color="auto" w:fill="auto"/>
          <w:tcMar>
            <w:top w:w="0" w:type="dxa"/>
            <w:left w:w="108" w:type="dxa"/>
            <w:bottom w:w="0" w:type="dxa"/>
            <w:right w:w="108" w:type="dxa"/>
          </w:tcMar>
        </w:tcPr>
        <w:p w14:paraId="388D82E5" w14:textId="52BE9111" w:rsidR="009D56C8" w:rsidRDefault="00CE16B3">
          <w:pPr>
            <w:pStyle w:val="Footer"/>
            <w:tabs>
              <w:tab w:val="left" w:pos="7230"/>
            </w:tabs>
          </w:pPr>
          <w:r>
            <w:rPr>
              <w:rFonts w:ascii="Arial" w:hAnsi="Arial" w:cs="Arial"/>
              <w:noProof/>
              <w:color w:val="808080"/>
              <w:sz w:val="20"/>
            </w:rPr>
            <mc:AlternateContent>
              <mc:Choice Requires="wps">
                <w:drawing>
                  <wp:anchor distT="0" distB="0" distL="0" distR="0" simplePos="0" relativeHeight="251658245" behindDoc="0" locked="0" layoutInCell="1" allowOverlap="1" wp14:anchorId="73D010B0" wp14:editId="5E8D0215">
                    <wp:simplePos x="635" y="635"/>
                    <wp:positionH relativeFrom="page">
                      <wp:align>center</wp:align>
                    </wp:positionH>
                    <wp:positionV relativeFrom="page">
                      <wp:align>bottom</wp:align>
                    </wp:positionV>
                    <wp:extent cx="459740" cy="345440"/>
                    <wp:effectExtent l="0" t="0" r="16510" b="0"/>
                    <wp:wrapNone/>
                    <wp:docPr id="2000966242"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1E29E444" w14:textId="4826C66A" w:rsidR="00CE16B3" w:rsidRPr="00CE16B3" w:rsidRDefault="00CE16B3" w:rsidP="00CE16B3">
                                <w:pPr>
                                  <w:rPr>
                                    <w:rFonts w:eastAsia="Calibri" w:cs="Calibri"/>
                                    <w:noProof/>
                                    <w:color w:val="000000"/>
                                    <w:sz w:val="20"/>
                                    <w:szCs w:val="20"/>
                                  </w:rPr>
                                </w:pPr>
                                <w:r w:rsidRPr="00CE16B3">
                                  <w:rPr>
                                    <w:rFonts w:eastAsia="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3D010B0" id="_x0000_t202" coordsize="21600,21600" o:spt="202" path="m,l,21600r21600,l21600,xe">
                    <v:stroke joinstyle="miter"/>
                    <v:path gradientshapeok="t" o:connecttype="rect"/>
                  </v:shapetype>
                  <v:shape id="Text Box 6" o:spid="_x0000_s1029" type="#_x0000_t202" alt="OFFICIAL" style="position:absolute;margin-left:0;margin-top:0;width:36.2pt;height:27.2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" filled="f" stroked="f">
                    <v:textbox style="mso-fit-shape-to-text:t" inset="0,0,0,15pt">
                      <w:txbxContent>
                        <w:p w14:paraId="1E29E444" w14:textId="4826C66A" w:rsidR="00CE16B3" w:rsidRPr="00CE16B3" w:rsidRDefault="00CE16B3" w:rsidP="00CE16B3">
                          <w:pPr>
                            <w:rPr>
                              <w:rFonts w:eastAsia="Calibri" w:cs="Calibri"/>
                              <w:noProof/>
                              <w:color w:val="000000"/>
                              <w:sz w:val="20"/>
                              <w:szCs w:val="20"/>
                            </w:rPr>
                          </w:pPr>
                          <w:r w:rsidRPr="00CE16B3">
                            <w:rPr>
                              <w:rFonts w:eastAsia="Calibri" w:cs="Calibri"/>
                              <w:noProof/>
                              <w:color w:val="000000"/>
                              <w:sz w:val="20"/>
                              <w:szCs w:val="20"/>
                            </w:rPr>
                            <w:t>OFFICIAL</w:t>
                          </w:r>
                        </w:p>
                      </w:txbxContent>
                    </v:textbox>
                    <w10:wrap anchorx="page" anchory="page"/>
                  </v:shape>
                </w:pict>
              </mc:Fallback>
            </mc:AlternateContent>
          </w:r>
          <w:r>
            <w:rPr>
              <w:rFonts w:ascii="Arial" w:hAnsi="Arial" w:cs="Arial"/>
              <w:color w:val="808080"/>
              <w:sz w:val="20"/>
            </w:rPr>
            <w:t xml:space="preserve">Page </w:t>
          </w:r>
          <w:r>
            <w:rPr>
              <w:rFonts w:ascii="Arial" w:hAnsi="Arial" w:cs="Arial"/>
              <w:bCs/>
              <w:color w:val="808080"/>
              <w:sz w:val="20"/>
            </w:rPr>
            <w:fldChar w:fldCharType="begin"/>
          </w:r>
          <w:r>
            <w:rPr>
              <w:rFonts w:ascii="Arial" w:hAnsi="Arial" w:cs="Arial"/>
              <w:bCs/>
              <w:color w:val="808080"/>
              <w:sz w:val="20"/>
            </w:rPr>
            <w:instrText xml:space="preserve"> PAGE \* ARABIC </w:instrText>
          </w:r>
          <w:r>
            <w:rPr>
              <w:rFonts w:ascii="Arial" w:hAnsi="Arial" w:cs="Arial"/>
              <w:bCs/>
              <w:color w:val="808080"/>
              <w:sz w:val="20"/>
            </w:rPr>
            <w:fldChar w:fldCharType="separate"/>
          </w:r>
          <w:r>
            <w:rPr>
              <w:rFonts w:ascii="Arial" w:hAnsi="Arial" w:cs="Arial"/>
              <w:bCs/>
              <w:color w:val="808080"/>
              <w:sz w:val="20"/>
            </w:rPr>
            <w:t>2</w:t>
          </w:r>
          <w:r>
            <w:rPr>
              <w:rFonts w:ascii="Arial" w:hAnsi="Arial" w:cs="Arial"/>
              <w:bCs/>
              <w:color w:val="808080"/>
              <w:sz w:val="20"/>
            </w:rPr>
            <w:fldChar w:fldCharType="end"/>
          </w:r>
          <w:r>
            <w:rPr>
              <w:rFonts w:ascii="Arial" w:hAnsi="Arial" w:cs="Arial"/>
              <w:color w:val="808080"/>
              <w:sz w:val="20"/>
            </w:rPr>
            <w:t xml:space="preserve"> of </w:t>
          </w:r>
          <w:r>
            <w:rPr>
              <w:rFonts w:ascii="Arial" w:hAnsi="Arial" w:cs="Arial"/>
              <w:bCs/>
              <w:color w:val="808080"/>
              <w:sz w:val="20"/>
            </w:rPr>
            <w:fldChar w:fldCharType="begin"/>
          </w:r>
          <w:r>
            <w:rPr>
              <w:rFonts w:ascii="Arial" w:hAnsi="Arial" w:cs="Arial"/>
              <w:bCs/>
              <w:color w:val="808080"/>
              <w:sz w:val="20"/>
            </w:rPr>
            <w:instrText xml:space="preserve"> NUMPAGES \* ARABIC </w:instrText>
          </w:r>
          <w:r>
            <w:rPr>
              <w:rFonts w:ascii="Arial" w:hAnsi="Arial" w:cs="Arial"/>
              <w:bCs/>
              <w:color w:val="808080"/>
              <w:sz w:val="20"/>
            </w:rPr>
            <w:fldChar w:fldCharType="separate"/>
          </w:r>
          <w:r>
            <w:rPr>
              <w:rFonts w:ascii="Arial" w:hAnsi="Arial" w:cs="Arial"/>
              <w:bCs/>
              <w:color w:val="808080"/>
              <w:sz w:val="20"/>
            </w:rPr>
            <w:t>5</w:t>
          </w:r>
          <w:r>
            <w:rPr>
              <w:rFonts w:ascii="Arial" w:hAnsi="Arial" w:cs="Arial"/>
              <w:bCs/>
              <w:color w:val="808080"/>
              <w:sz w:val="20"/>
            </w:rPr>
            <w:fldChar w:fldCharType="end"/>
          </w:r>
        </w:p>
      </w:tc>
      <w:tc>
        <w:tcPr>
          <w:tcW w:w="5930" w:type="dxa"/>
          <w:tcBorders>
            <w:top w:val="single" w:sz="4" w:space="0" w:color="808080"/>
          </w:tcBorders>
          <w:shd w:val="clear" w:color="auto" w:fill="auto"/>
          <w:tcMar>
            <w:top w:w="0" w:type="dxa"/>
            <w:left w:w="108" w:type="dxa"/>
            <w:bottom w:w="0" w:type="dxa"/>
            <w:right w:w="108" w:type="dxa"/>
          </w:tcMar>
        </w:tcPr>
        <w:p w14:paraId="27E36ED5" w14:textId="77777777" w:rsidR="009D56C8" w:rsidRDefault="009D56C8">
          <w:pPr>
            <w:pStyle w:val="Footer"/>
            <w:tabs>
              <w:tab w:val="left" w:pos="7230"/>
            </w:tabs>
            <w:jc w:val="right"/>
          </w:pPr>
        </w:p>
      </w:tc>
    </w:tr>
  </w:tbl>
  <w:p w14:paraId="6B4A05EB" w14:textId="77777777" w:rsidR="009D56C8" w:rsidRDefault="009D56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2167" w:type="pct"/>
      <w:tblCellMar>
        <w:left w:w="10" w:type="dxa"/>
        <w:right w:w="10" w:type="dxa"/>
      </w:tblCellMar>
      <w:tblLook w:val="04A0" w:firstRow="1" w:lastRow="0" w:firstColumn="1" w:lastColumn="0" w:noHBand="0" w:noVBand="1"/>
    </w:tblPr>
    <w:tblGrid>
      <w:gridCol w:w="4536"/>
    </w:tblGrid>
    <w:tr w:rsidR="006D124F" w14:paraId="5E2F8B93" w14:textId="77777777">
      <w:tc>
        <w:tcPr>
          <w:tcW w:w="4536" w:type="dxa"/>
          <w:tcBorders>
            <w:top w:val="single" w:sz="4" w:space="0" w:color="808080"/>
          </w:tcBorders>
          <w:shd w:val="clear" w:color="auto" w:fill="auto"/>
          <w:tcMar>
            <w:top w:w="0" w:type="dxa"/>
            <w:left w:w="108" w:type="dxa"/>
            <w:bottom w:w="0" w:type="dxa"/>
            <w:right w:w="108" w:type="dxa"/>
          </w:tcMar>
        </w:tcPr>
        <w:p w14:paraId="4021726D" w14:textId="439FD166" w:rsidR="009D56C8" w:rsidRDefault="00CE16B3">
          <w:pPr>
            <w:pStyle w:val="Footer"/>
            <w:tabs>
              <w:tab w:val="left" w:pos="7230"/>
            </w:tabs>
          </w:pPr>
          <w:r>
            <w:rPr>
              <w:rFonts w:cs="Arial"/>
              <w:b/>
              <w:noProof/>
              <w:color w:val="4F81BD"/>
            </w:rPr>
            <mc:AlternateContent>
              <mc:Choice Requires="wps">
                <w:drawing>
                  <wp:anchor distT="0" distB="0" distL="0" distR="0" simplePos="0" relativeHeight="251658243" behindDoc="0" locked="0" layoutInCell="1" allowOverlap="1" wp14:anchorId="653115F6" wp14:editId="03FD7FD6">
                    <wp:simplePos x="635" y="635"/>
                    <wp:positionH relativeFrom="page">
                      <wp:align>center</wp:align>
                    </wp:positionH>
                    <wp:positionV relativeFrom="page">
                      <wp:align>bottom</wp:align>
                    </wp:positionV>
                    <wp:extent cx="459740" cy="345440"/>
                    <wp:effectExtent l="0" t="0" r="16510" b="0"/>
                    <wp:wrapNone/>
                    <wp:docPr id="1915314571"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0571D380" w14:textId="7ACB908A" w:rsidR="00CE16B3" w:rsidRPr="00CE16B3" w:rsidRDefault="00CE16B3" w:rsidP="00CE16B3">
                                <w:pPr>
                                  <w:rPr>
                                    <w:rFonts w:eastAsia="Calibri" w:cs="Calibri"/>
                                    <w:noProof/>
                                    <w:color w:val="000000"/>
                                    <w:sz w:val="20"/>
                                    <w:szCs w:val="20"/>
                                  </w:rPr>
                                </w:pPr>
                                <w:r w:rsidRPr="00CE16B3">
                                  <w:rPr>
                                    <w:rFonts w:eastAsia="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53115F6" id="_x0000_t202" coordsize="21600,21600" o:spt="202" path="m,l,21600r21600,l21600,xe">
                    <v:stroke joinstyle="miter"/>
                    <v:path gradientshapeok="t" o:connecttype="rect"/>
                  </v:shapetype>
                  <v:shape id="Text Box 4" o:spid="_x0000_s1031" type="#_x0000_t202" alt="OFFICIAL" style="position:absolute;margin-left:0;margin-top:0;width:36.2pt;height:27.2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" filled="f" stroked="f">
                    <v:textbox style="mso-fit-shape-to-text:t" inset="0,0,0,15pt">
                      <w:txbxContent>
                        <w:p w14:paraId="0571D380" w14:textId="7ACB908A" w:rsidR="00CE16B3" w:rsidRPr="00CE16B3" w:rsidRDefault="00CE16B3" w:rsidP="00CE16B3">
                          <w:pPr>
                            <w:rPr>
                              <w:rFonts w:eastAsia="Calibri" w:cs="Calibri"/>
                              <w:noProof/>
                              <w:color w:val="000000"/>
                              <w:sz w:val="20"/>
                              <w:szCs w:val="20"/>
                            </w:rPr>
                          </w:pPr>
                          <w:r w:rsidRPr="00CE16B3">
                            <w:rPr>
                              <w:rFonts w:eastAsia="Calibri" w:cs="Calibri"/>
                              <w:noProof/>
                              <w:color w:val="000000"/>
                              <w:sz w:val="20"/>
                              <w:szCs w:val="20"/>
                            </w:rPr>
                            <w:t>OFFICIAL</w:t>
                          </w:r>
                        </w:p>
                      </w:txbxContent>
                    </v:textbox>
                    <w10:wrap anchorx="page" anchory="page"/>
                  </v:shape>
                </w:pict>
              </mc:Fallback>
            </mc:AlternateContent>
          </w:r>
          <w:r>
            <w:rPr>
              <w:rFonts w:cs="Arial"/>
              <w:b/>
              <w:color w:val="4F81BD"/>
            </w:rPr>
            <w:t xml:space="preserve">                                                                          Space Enabled and Geospatial Services RFI </w:t>
          </w:r>
          <w:r>
            <w:rPr>
              <w:rFonts w:ascii="Arial" w:hAnsi="Arial" w:cs="Arial"/>
              <w:color w:val="808080"/>
              <w:sz w:val="20"/>
            </w:rPr>
            <w:t xml:space="preserve">Page </w:t>
          </w:r>
          <w:r>
            <w:rPr>
              <w:rFonts w:ascii="Arial" w:hAnsi="Arial" w:cs="Arial"/>
              <w:bCs/>
              <w:color w:val="808080"/>
              <w:sz w:val="20"/>
            </w:rPr>
            <w:fldChar w:fldCharType="begin"/>
          </w:r>
          <w:r>
            <w:rPr>
              <w:rFonts w:ascii="Arial" w:hAnsi="Arial" w:cs="Arial"/>
              <w:bCs/>
              <w:color w:val="808080"/>
              <w:sz w:val="20"/>
            </w:rPr>
            <w:instrText xml:space="preserve"> PAGE \* ARABIC </w:instrText>
          </w:r>
          <w:r>
            <w:rPr>
              <w:rFonts w:ascii="Arial" w:hAnsi="Arial" w:cs="Arial"/>
              <w:bCs/>
              <w:color w:val="808080"/>
              <w:sz w:val="20"/>
            </w:rPr>
            <w:fldChar w:fldCharType="separate"/>
          </w:r>
          <w:r>
            <w:rPr>
              <w:rFonts w:ascii="Arial" w:hAnsi="Arial" w:cs="Arial"/>
              <w:bCs/>
              <w:color w:val="808080"/>
              <w:sz w:val="20"/>
            </w:rPr>
            <w:t>1</w:t>
          </w:r>
          <w:r>
            <w:rPr>
              <w:rFonts w:ascii="Arial" w:hAnsi="Arial" w:cs="Arial"/>
              <w:bCs/>
              <w:color w:val="808080"/>
              <w:sz w:val="20"/>
            </w:rPr>
            <w:fldChar w:fldCharType="end"/>
          </w:r>
          <w:r>
            <w:rPr>
              <w:rFonts w:ascii="Arial" w:hAnsi="Arial" w:cs="Arial"/>
              <w:color w:val="808080"/>
              <w:sz w:val="20"/>
            </w:rPr>
            <w:t xml:space="preserve"> of </w:t>
          </w:r>
          <w:r>
            <w:rPr>
              <w:rFonts w:ascii="Arial" w:hAnsi="Arial" w:cs="Arial"/>
              <w:bCs/>
              <w:color w:val="808080"/>
              <w:sz w:val="20"/>
            </w:rPr>
            <w:fldChar w:fldCharType="begin"/>
          </w:r>
          <w:r>
            <w:rPr>
              <w:rFonts w:ascii="Arial" w:hAnsi="Arial" w:cs="Arial"/>
              <w:bCs/>
              <w:color w:val="808080"/>
              <w:sz w:val="20"/>
            </w:rPr>
            <w:instrText xml:space="preserve"> NUMPAGES \* ARABIC </w:instrText>
          </w:r>
          <w:r>
            <w:rPr>
              <w:rFonts w:ascii="Arial" w:hAnsi="Arial" w:cs="Arial"/>
              <w:bCs/>
              <w:color w:val="808080"/>
              <w:sz w:val="20"/>
            </w:rPr>
            <w:fldChar w:fldCharType="separate"/>
          </w:r>
          <w:r>
            <w:rPr>
              <w:rFonts w:ascii="Arial" w:hAnsi="Arial" w:cs="Arial"/>
              <w:bCs/>
              <w:color w:val="808080"/>
              <w:sz w:val="20"/>
            </w:rPr>
            <w:t>1</w:t>
          </w:r>
          <w:r>
            <w:rPr>
              <w:rFonts w:ascii="Arial" w:hAnsi="Arial" w:cs="Arial"/>
              <w:bCs/>
              <w:color w:val="808080"/>
              <w:sz w:val="20"/>
            </w:rPr>
            <w:fldChar w:fldCharType="end"/>
          </w:r>
        </w:p>
      </w:tc>
    </w:tr>
  </w:tbl>
  <w:p w14:paraId="610A6748" w14:textId="77777777" w:rsidR="009D56C8" w:rsidRDefault="009D56C8">
    <w:pPr>
      <w:pStyle w:val="Footer"/>
      <w:tabs>
        <w:tab w:val="right" w:pos="8647"/>
      </w:tabs>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7ABD89" w14:textId="77777777" w:rsidR="00985963" w:rsidRDefault="00985963">
      <w:r>
        <w:rPr>
          <w:color w:val="000000"/>
        </w:rPr>
        <w:separator/>
      </w:r>
    </w:p>
  </w:footnote>
  <w:footnote w:type="continuationSeparator" w:id="0">
    <w:p w14:paraId="62045B06" w14:textId="77777777" w:rsidR="00985963" w:rsidRDefault="00985963">
      <w:r>
        <w:continuationSeparator/>
      </w:r>
    </w:p>
  </w:footnote>
  <w:footnote w:type="continuationNotice" w:id="1">
    <w:p w14:paraId="103CE9E8" w14:textId="77777777" w:rsidR="00985963" w:rsidRDefault="0098596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51D10" w14:textId="571D977C" w:rsidR="00CE16B3" w:rsidRDefault="00CE16B3">
    <w:pPr>
      <w:pStyle w:val="Header"/>
    </w:pPr>
    <w:r>
      <w:rPr>
        <w:noProof/>
      </w:rPr>
      <mc:AlternateContent>
        <mc:Choice Requires="wps">
          <w:drawing>
            <wp:anchor distT="0" distB="0" distL="0" distR="0" simplePos="0" relativeHeight="251658241" behindDoc="0" locked="0" layoutInCell="1" allowOverlap="1" wp14:anchorId="25494E45" wp14:editId="7FEDE26E">
              <wp:simplePos x="635" y="635"/>
              <wp:positionH relativeFrom="page">
                <wp:align>center</wp:align>
              </wp:positionH>
              <wp:positionV relativeFrom="page">
                <wp:align>top</wp:align>
              </wp:positionV>
              <wp:extent cx="459740" cy="345440"/>
              <wp:effectExtent l="0" t="0" r="16510" b="16510"/>
              <wp:wrapNone/>
              <wp:docPr id="158324256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263B23F4" w14:textId="45DF0502" w:rsidR="00CE16B3" w:rsidRPr="00CE16B3" w:rsidRDefault="00CE16B3" w:rsidP="00CE16B3">
                          <w:pPr>
                            <w:rPr>
                              <w:rFonts w:eastAsia="Calibri" w:cs="Calibri"/>
                              <w:noProof/>
                              <w:color w:val="000000"/>
                              <w:sz w:val="20"/>
                              <w:szCs w:val="20"/>
                            </w:rPr>
                          </w:pPr>
                          <w:r w:rsidRPr="00CE16B3">
                            <w:rPr>
                              <w:rFonts w:eastAsia="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5494E45" id="_x0000_t202" coordsize="21600,21600" o:spt="202" path="m,l,21600r21600,l21600,xe">
              <v:stroke joinstyle="miter"/>
              <v:path gradientshapeok="t" o:connecttype="rect"/>
            </v:shapetype>
            <v:shape id="Text Box 2" o:spid="_x0000_s1026" type="#_x0000_t202" alt="OFFICIAL" style="position:absolute;margin-left:0;margin-top:0;width:36.2pt;height:27.2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" filled="f" stroked="f">
              <v:textbox style="mso-fit-shape-to-text:t" inset="0,15pt,0,0">
                <w:txbxContent>
                  <w:p w14:paraId="263B23F4" w14:textId="45DF0502" w:rsidR="00CE16B3" w:rsidRPr="00CE16B3" w:rsidRDefault="00CE16B3" w:rsidP="00CE16B3">
                    <w:pPr>
                      <w:rPr>
                        <w:rFonts w:eastAsia="Calibri" w:cs="Calibri"/>
                        <w:noProof/>
                        <w:color w:val="000000"/>
                        <w:sz w:val="20"/>
                        <w:szCs w:val="20"/>
                      </w:rPr>
                    </w:pPr>
                    <w:r w:rsidRPr="00CE16B3">
                      <w:rPr>
                        <w:rFonts w:eastAsia="Calibri" w:cs="Calibri"/>
                        <w:noProof/>
                        <w:color w:val="00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left w:w="10" w:type="dxa"/>
        <w:right w:w="10" w:type="dxa"/>
      </w:tblCellMar>
      <w:tblLook w:val="04A0" w:firstRow="1" w:lastRow="0" w:firstColumn="1" w:lastColumn="0" w:noHBand="0" w:noVBand="1"/>
    </w:tblPr>
    <w:tblGrid>
      <w:gridCol w:w="5233"/>
      <w:gridCol w:w="5233"/>
    </w:tblGrid>
    <w:tr w:rsidR="006D124F" w14:paraId="04DBD361" w14:textId="77777777">
      <w:trPr>
        <w:trHeight w:val="985"/>
      </w:trPr>
      <w:tc>
        <w:tcPr>
          <w:tcW w:w="5233" w:type="dxa"/>
          <w:tcBorders>
            <w:bottom w:val="single" w:sz="4" w:space="0" w:color="808080"/>
          </w:tcBorders>
          <w:shd w:val="clear" w:color="auto" w:fill="auto"/>
          <w:tcMar>
            <w:top w:w="0" w:type="dxa"/>
            <w:left w:w="108" w:type="dxa"/>
            <w:bottom w:w="0" w:type="dxa"/>
            <w:right w:w="108" w:type="dxa"/>
          </w:tcMar>
        </w:tcPr>
        <w:p w14:paraId="2460312F" w14:textId="05CE8FA1" w:rsidR="009D56C8" w:rsidRDefault="00CE16B3">
          <w:pPr>
            <w:pStyle w:val="Header"/>
            <w:tabs>
              <w:tab w:val="left" w:pos="4820"/>
              <w:tab w:val="left" w:pos="5812"/>
              <w:tab w:val="left" w:pos="7371"/>
              <w:tab w:val="right" w:pos="8364"/>
            </w:tabs>
            <w:rPr>
              <w:rFonts w:ascii="Arial" w:hAnsi="Arial" w:cs="Arial"/>
              <w:sz w:val="20"/>
            </w:rPr>
          </w:pPr>
          <w:r>
            <w:rPr>
              <w:rFonts w:ascii="Arial" w:hAnsi="Arial" w:cs="Arial"/>
              <w:noProof/>
              <w:sz w:val="20"/>
            </w:rPr>
            <mc:AlternateContent>
              <mc:Choice Requires="wps">
                <w:drawing>
                  <wp:anchor distT="0" distB="0" distL="0" distR="0" simplePos="0" relativeHeight="251658242" behindDoc="0" locked="0" layoutInCell="1" allowOverlap="1" wp14:anchorId="6068BC19" wp14:editId="7B446F81">
                    <wp:simplePos x="635" y="635"/>
                    <wp:positionH relativeFrom="page">
                      <wp:align>center</wp:align>
                    </wp:positionH>
                    <wp:positionV relativeFrom="page">
                      <wp:align>top</wp:align>
                    </wp:positionV>
                    <wp:extent cx="459740" cy="345440"/>
                    <wp:effectExtent l="0" t="0" r="16510" b="16510"/>
                    <wp:wrapNone/>
                    <wp:docPr id="18335875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4705A906" w14:textId="3F3222D9" w:rsidR="00CE16B3" w:rsidRPr="00CE16B3" w:rsidRDefault="00CE16B3" w:rsidP="00CE16B3">
                                <w:pPr>
                                  <w:rPr>
                                    <w:rFonts w:eastAsia="Calibri" w:cs="Calibri"/>
                                    <w:noProof/>
                                    <w:color w:val="000000"/>
                                    <w:sz w:val="20"/>
                                    <w:szCs w:val="20"/>
                                  </w:rPr>
                                </w:pPr>
                                <w:r w:rsidRPr="00CE16B3">
                                  <w:rPr>
                                    <w:rFonts w:eastAsia="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068BC19" id="_x0000_t202" coordsize="21600,21600" o:spt="202" path="m,l,21600r21600,l21600,xe">
                    <v:stroke joinstyle="miter"/>
                    <v:path gradientshapeok="t" o:connecttype="rect"/>
                  </v:shapetype>
                  <v:shape id="Text Box 3" o:spid="_x0000_s1027" type="#_x0000_t202" alt="OFFICIAL" style="position:absolute;margin-left:0;margin-top:0;width:36.2pt;height:27.2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" filled="f" stroked="f">
                    <v:textbox style="mso-fit-shape-to-text:t" inset="0,15pt,0,0">
                      <w:txbxContent>
                        <w:p w14:paraId="4705A906" w14:textId="3F3222D9" w:rsidR="00CE16B3" w:rsidRPr="00CE16B3" w:rsidRDefault="00CE16B3" w:rsidP="00CE16B3">
                          <w:pPr>
                            <w:rPr>
                              <w:rFonts w:eastAsia="Calibri" w:cs="Calibri"/>
                              <w:noProof/>
                              <w:color w:val="000000"/>
                              <w:sz w:val="20"/>
                              <w:szCs w:val="20"/>
                            </w:rPr>
                          </w:pPr>
                          <w:r w:rsidRPr="00CE16B3">
                            <w:rPr>
                              <w:rFonts w:eastAsia="Calibri" w:cs="Calibri"/>
                              <w:noProof/>
                              <w:color w:val="000000"/>
                              <w:sz w:val="20"/>
                              <w:szCs w:val="20"/>
                            </w:rPr>
                            <w:t>OFFICIAL</w:t>
                          </w:r>
                        </w:p>
                      </w:txbxContent>
                    </v:textbox>
                    <w10:wrap anchorx="page" anchory="page"/>
                  </v:shape>
                </w:pict>
              </mc:Fallback>
            </mc:AlternateContent>
          </w:r>
        </w:p>
      </w:tc>
      <w:tc>
        <w:tcPr>
          <w:tcW w:w="5233" w:type="dxa"/>
          <w:tcBorders>
            <w:bottom w:val="single" w:sz="4" w:space="0" w:color="808080"/>
          </w:tcBorders>
          <w:shd w:val="clear" w:color="auto" w:fill="auto"/>
          <w:tcMar>
            <w:top w:w="0" w:type="dxa"/>
            <w:left w:w="108" w:type="dxa"/>
            <w:bottom w:w="0" w:type="dxa"/>
            <w:right w:w="108" w:type="dxa"/>
          </w:tcMar>
          <w:vAlign w:val="center"/>
        </w:tcPr>
        <w:p w14:paraId="194B9D3C" w14:textId="77777777" w:rsidR="009D56C8" w:rsidRDefault="00E06B29">
          <w:pPr>
            <w:pStyle w:val="Header"/>
            <w:tabs>
              <w:tab w:val="clear" w:pos="4513"/>
              <w:tab w:val="left" w:pos="4820"/>
              <w:tab w:val="center" w:pos="5007"/>
              <w:tab w:val="left" w:pos="5812"/>
              <w:tab w:val="left" w:pos="7371"/>
              <w:tab w:val="right" w:pos="8364"/>
            </w:tabs>
            <w:jc w:val="right"/>
          </w:pPr>
          <w:r>
            <w:rPr>
              <w:rFonts w:ascii="Arial" w:hAnsi="Arial" w:cs="Arial"/>
              <w:color w:val="808080"/>
              <w:sz w:val="20"/>
              <w:lang w:val="en-GB"/>
            </w:rPr>
            <w:t>REQUEST FOR INFORMATION</w:t>
          </w:r>
        </w:p>
      </w:tc>
    </w:tr>
  </w:tbl>
  <w:p w14:paraId="0048D5C8" w14:textId="77777777" w:rsidR="009D56C8" w:rsidRDefault="009D56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A2D98" w14:textId="5A4698A2" w:rsidR="00CE16B3" w:rsidRDefault="00CE16B3">
    <w:pPr>
      <w:pStyle w:val="Header"/>
    </w:pPr>
    <w:r>
      <w:rPr>
        <w:noProof/>
      </w:rPr>
      <mc:AlternateContent>
        <mc:Choice Requires="wps">
          <w:drawing>
            <wp:anchor distT="0" distB="0" distL="0" distR="0" simplePos="0" relativeHeight="251658240" behindDoc="0" locked="0" layoutInCell="1" allowOverlap="1" wp14:anchorId="615A62CE" wp14:editId="007AFB73">
              <wp:simplePos x="635" y="635"/>
              <wp:positionH relativeFrom="page">
                <wp:align>center</wp:align>
              </wp:positionH>
              <wp:positionV relativeFrom="page">
                <wp:align>top</wp:align>
              </wp:positionV>
              <wp:extent cx="459740" cy="345440"/>
              <wp:effectExtent l="0" t="0" r="16510" b="16510"/>
              <wp:wrapNone/>
              <wp:docPr id="1391582236"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755C8A6D" w14:textId="7A378103" w:rsidR="00CE16B3" w:rsidRPr="00CE16B3" w:rsidRDefault="00CE16B3" w:rsidP="00CE16B3">
                          <w:pPr>
                            <w:rPr>
                              <w:rFonts w:eastAsia="Calibri" w:cs="Calibri"/>
                              <w:noProof/>
                              <w:color w:val="000000"/>
                              <w:sz w:val="20"/>
                              <w:szCs w:val="20"/>
                            </w:rPr>
                          </w:pPr>
                          <w:r w:rsidRPr="00CE16B3">
                            <w:rPr>
                              <w:rFonts w:eastAsia="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15A62CE" id="_x0000_t202" coordsize="21600,21600" o:spt="202" path="m,l,21600r21600,l21600,xe">
              <v:stroke joinstyle="miter"/>
              <v:path gradientshapeok="t" o:connecttype="rect"/>
            </v:shapetype>
            <v:shape id="Text Box 1" o:spid="_x0000_s1030" type="#_x0000_t202" alt="OFFICIAL" style="position:absolute;margin-left:0;margin-top:0;width:36.2pt;height:27.2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" filled="f" stroked="f">
              <v:textbox style="mso-fit-shape-to-text:t" inset="0,15pt,0,0">
                <w:txbxContent>
                  <w:p w14:paraId="755C8A6D" w14:textId="7A378103" w:rsidR="00CE16B3" w:rsidRPr="00CE16B3" w:rsidRDefault="00CE16B3" w:rsidP="00CE16B3">
                    <w:pPr>
                      <w:rPr>
                        <w:rFonts w:eastAsia="Calibri" w:cs="Calibri"/>
                        <w:noProof/>
                        <w:color w:val="000000"/>
                        <w:sz w:val="20"/>
                        <w:szCs w:val="20"/>
                      </w:rPr>
                    </w:pPr>
                    <w:r w:rsidRPr="00CE16B3">
                      <w:rPr>
                        <w:rFonts w:eastAsia="Calibri" w:cs="Calibri"/>
                        <w:noProof/>
                        <w:color w:val="000000"/>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F7FDE"/>
    <w:multiLevelType w:val="multilevel"/>
    <w:tmpl w:val="71786CE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FD7CAA"/>
    <w:multiLevelType w:val="multilevel"/>
    <w:tmpl w:val="A86CEB08"/>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 w15:restartNumberingAfterBreak="0">
    <w:nsid w:val="19B97E69"/>
    <w:multiLevelType w:val="multilevel"/>
    <w:tmpl w:val="BA3E9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F7E4E20"/>
    <w:multiLevelType w:val="multilevel"/>
    <w:tmpl w:val="D97AA664"/>
    <w:lvl w:ilvl="0">
      <w:numFmt w:val="bullet"/>
      <w:lvlText w:val=""/>
      <w:lvlJc w:val="left"/>
      <w:pPr>
        <w:ind w:left="1095" w:hanging="735"/>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201F796C"/>
    <w:multiLevelType w:val="multilevel"/>
    <w:tmpl w:val="DCE4CCE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E221B8"/>
    <w:multiLevelType w:val="multilevel"/>
    <w:tmpl w:val="79D0BABC"/>
    <w:lvl w:ilvl="0">
      <w:numFmt w:val="bullet"/>
      <w:lvlText w:val="•"/>
      <w:lvlJc w:val="left"/>
      <w:pPr>
        <w:ind w:left="1080" w:hanging="720"/>
      </w:pPr>
      <w:rPr>
        <w:rFonts w:ascii="Arial" w:eastAsia="Times New Roman" w:hAnsi="Arial" w:cs="Arial"/>
        <w:color w:val="000000"/>
        <w:sz w:val="2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2E524303"/>
    <w:multiLevelType w:val="multilevel"/>
    <w:tmpl w:val="174647A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30CB2949"/>
    <w:multiLevelType w:val="multilevel"/>
    <w:tmpl w:val="17BCDBB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363E21D7"/>
    <w:multiLevelType w:val="multilevel"/>
    <w:tmpl w:val="B85C2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1C97C8D"/>
    <w:multiLevelType w:val="multilevel"/>
    <w:tmpl w:val="E59C3CB4"/>
    <w:styleLink w:val="WWOutlineListStyle1"/>
    <w:lvl w:ilvl="0">
      <w:start w:val="1"/>
      <w:numFmt w:val="decimal"/>
      <w:pStyle w:val="MFNumLev1"/>
      <w:lvlText w:val="%1."/>
      <w:lvlJc w:val="left"/>
      <w:pPr>
        <w:ind w:left="720" w:hanging="720"/>
      </w:pPr>
      <w:rPr>
        <w:b w:val="0"/>
        <w:bCs w:val="0"/>
        <w:i w:val="0"/>
        <w:iCs w:val="0"/>
        <w:caps w:val="0"/>
        <w:smallCaps w:val="0"/>
        <w:strike w:val="0"/>
        <w:dstrike w:val="0"/>
        <w:vanish w:val="0"/>
        <w:color w:val="auto"/>
        <w:spacing w:val="0"/>
        <w:kern w:val="0"/>
        <w:position w:val="0"/>
        <w:u w:val="none"/>
        <w:vertAlign w:val="baseline"/>
      </w:rPr>
    </w:lvl>
    <w:lvl w:ilvl="1">
      <w:start w:val="1"/>
      <w:numFmt w:val="decimal"/>
      <w:pStyle w:val="MFNumLev2"/>
      <w:lvlText w:val="%1.%2"/>
      <w:lvlJc w:val="left"/>
      <w:pPr>
        <w:ind w:left="720" w:hanging="720"/>
      </w:pPr>
      <w:rPr>
        <w:b w:val="0"/>
        <w:bCs w:val="0"/>
        <w:i w:val="0"/>
        <w:iCs w:val="0"/>
        <w:caps w:val="0"/>
        <w:smallCaps w:val="0"/>
        <w:strike w:val="0"/>
        <w:dstrike w:val="0"/>
        <w:vanish w:val="0"/>
        <w:spacing w:val="0"/>
        <w:kern w:val="0"/>
        <w:position w:val="0"/>
        <w:u w:val="none"/>
        <w:vertAlign w:val="baseline"/>
      </w:rPr>
    </w:lvl>
    <w:lvl w:ilvl="2">
      <w:start w:val="1"/>
      <w:numFmt w:val="decimal"/>
      <w:pStyle w:val="MFNumLev3"/>
      <w:lvlText w:val="%1.%2.%3"/>
      <w:lvlJc w:val="left"/>
      <w:pPr>
        <w:ind w:left="1644" w:hanging="924"/>
      </w:pPr>
      <w:rPr>
        <w:b w:val="0"/>
        <w:i w:val="0"/>
        <w:color w:val="auto"/>
        <w:sz w:val="20"/>
        <w:szCs w:val="20"/>
      </w:rPr>
    </w:lvl>
    <w:lvl w:ilvl="3">
      <w:start w:val="1"/>
      <w:numFmt w:val="lowerLetter"/>
      <w:pStyle w:val="MFNumLev4"/>
      <w:lvlText w:val="(%4)"/>
      <w:lvlJc w:val="left"/>
      <w:pPr>
        <w:ind w:left="2160" w:hanging="720"/>
      </w:pPr>
    </w:lvl>
    <w:lvl w:ilvl="4">
      <w:start w:val="1"/>
      <w:numFmt w:val="lowerRoman"/>
      <w:pStyle w:val="MFNumLev5"/>
      <w:lvlText w:val="(%5)"/>
      <w:lvlJc w:val="left"/>
      <w:pPr>
        <w:ind w:left="2880" w:hanging="720"/>
      </w:pPr>
    </w:lvl>
    <w:lvl w:ilvl="5">
      <w:start w:val="1"/>
      <w:numFmt w:val="decimal"/>
      <w:pStyle w:val="MFNumLev6"/>
      <w:lvlText w:val="(%6)"/>
      <w:lvlJc w:val="left"/>
      <w:pPr>
        <w:ind w:left="3600" w:hanging="720"/>
      </w:pPr>
    </w:lvl>
    <w:lvl w:ilvl="6">
      <w:start w:val="1"/>
      <w:numFmt w:val="none"/>
      <w:lvlText w:val=""/>
      <w:lvlJc w:val="left"/>
    </w:lvl>
    <w:lvl w:ilvl="7">
      <w:start w:val="1"/>
      <w:numFmt w:val="none"/>
      <w:lvlText w:val=""/>
      <w:lvlJc w:val="left"/>
    </w:lvl>
    <w:lvl w:ilvl="8">
      <w:start w:val="1"/>
      <w:numFmt w:val="none"/>
      <w:lvlText w:val=""/>
      <w:lvlJc w:val="left"/>
    </w:lvl>
  </w:abstractNum>
  <w:abstractNum w:abstractNumId="10" w15:restartNumberingAfterBreak="0">
    <w:nsid w:val="4D463524"/>
    <w:multiLevelType w:val="multilevel"/>
    <w:tmpl w:val="E9D2C07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4934693"/>
    <w:multiLevelType w:val="multilevel"/>
    <w:tmpl w:val="69426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9945CFC"/>
    <w:multiLevelType w:val="hybridMultilevel"/>
    <w:tmpl w:val="1324CC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49F06AA"/>
    <w:multiLevelType w:val="multilevel"/>
    <w:tmpl w:val="ADC04B7A"/>
    <w:styleLink w:val="WWOutlineListStyle"/>
    <w:lvl w:ilvl="0">
      <w:start w:val="1"/>
      <w:numFmt w:val="decimal"/>
      <w:lvlText w:val="%1."/>
      <w:lvlJc w:val="left"/>
      <w:pPr>
        <w:ind w:left="720" w:hanging="720"/>
      </w:pPr>
      <w:rPr>
        <w:b w:val="0"/>
        <w:bCs w:val="0"/>
        <w:i w:val="0"/>
        <w:iCs w:val="0"/>
        <w:caps w:val="0"/>
        <w:smallCaps w:val="0"/>
        <w:strike w:val="0"/>
        <w:dstrike w:val="0"/>
        <w:vanish w:val="0"/>
        <w:color w:val="auto"/>
        <w:spacing w:val="0"/>
        <w:kern w:val="0"/>
        <w:position w:val="0"/>
        <w:u w:val="none"/>
        <w:vertAlign w:val="baseline"/>
      </w:rPr>
    </w:lvl>
    <w:lvl w:ilvl="1">
      <w:start w:val="1"/>
      <w:numFmt w:val="decimal"/>
      <w:lvlText w:val="%1.%2"/>
      <w:lvlJc w:val="left"/>
      <w:pPr>
        <w:ind w:left="720" w:hanging="720"/>
      </w:pPr>
      <w:rPr>
        <w:b w:val="0"/>
        <w:bCs w:val="0"/>
        <w:i w:val="0"/>
        <w:iCs w:val="0"/>
        <w:caps w:val="0"/>
        <w:smallCaps w:val="0"/>
        <w:strike w:val="0"/>
        <w:dstrike w:val="0"/>
        <w:vanish w:val="0"/>
        <w:spacing w:val="0"/>
        <w:kern w:val="0"/>
        <w:position w:val="0"/>
        <w:u w:val="none"/>
        <w:vertAlign w:val="baseline"/>
      </w:rPr>
    </w:lvl>
    <w:lvl w:ilvl="2">
      <w:start w:val="1"/>
      <w:numFmt w:val="decimal"/>
      <w:lvlText w:val="%1.%2.%3"/>
      <w:lvlJc w:val="left"/>
      <w:pPr>
        <w:ind w:left="1644" w:hanging="924"/>
      </w:pPr>
      <w:rPr>
        <w:b w:val="0"/>
        <w:i w:val="0"/>
        <w:color w:val="auto"/>
        <w:sz w:val="20"/>
        <w:szCs w:val="20"/>
      </w:rPr>
    </w:lvl>
    <w:lvl w:ilvl="3">
      <w:start w:val="1"/>
      <w:numFmt w:val="lowerLetter"/>
      <w:lvlText w:val="(%4)"/>
      <w:lvlJc w:val="left"/>
      <w:pPr>
        <w:ind w:left="2160" w:hanging="720"/>
      </w:pPr>
    </w:lvl>
    <w:lvl w:ilvl="4">
      <w:start w:val="1"/>
      <w:numFmt w:val="lowerRoman"/>
      <w:lvlText w:val="(%5)"/>
      <w:lvlJc w:val="left"/>
      <w:pPr>
        <w:ind w:left="2880" w:hanging="720"/>
      </w:pPr>
    </w:lvl>
    <w:lvl w:ilvl="5">
      <w:start w:val="1"/>
      <w:numFmt w:val="decimal"/>
      <w:lvlText w:val="(%6)"/>
      <w:lvlJc w:val="left"/>
      <w:pPr>
        <w:ind w:left="3600" w:hanging="72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 w15:restartNumberingAfterBreak="0">
    <w:nsid w:val="743329C9"/>
    <w:multiLevelType w:val="multilevel"/>
    <w:tmpl w:val="7B46BC9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25810875">
    <w:abstractNumId w:val="9"/>
  </w:num>
  <w:num w:numId="2" w16cid:durableId="89160662">
    <w:abstractNumId w:val="13"/>
  </w:num>
  <w:num w:numId="3" w16cid:durableId="576667943">
    <w:abstractNumId w:val="5"/>
  </w:num>
  <w:num w:numId="4" w16cid:durableId="1865634554">
    <w:abstractNumId w:val="3"/>
  </w:num>
  <w:num w:numId="5" w16cid:durableId="520357781">
    <w:abstractNumId w:val="1"/>
  </w:num>
  <w:num w:numId="6" w16cid:durableId="556405504">
    <w:abstractNumId w:val="12"/>
  </w:num>
  <w:num w:numId="7" w16cid:durableId="1394698490">
    <w:abstractNumId w:val="8"/>
  </w:num>
  <w:num w:numId="8" w16cid:durableId="122702123">
    <w:abstractNumId w:val="2"/>
  </w:num>
  <w:num w:numId="9" w16cid:durableId="1252854829">
    <w:abstractNumId w:val="7"/>
  </w:num>
  <w:num w:numId="10" w16cid:durableId="356348665">
    <w:abstractNumId w:val="10"/>
  </w:num>
  <w:num w:numId="11" w16cid:durableId="725181989">
    <w:abstractNumId w:val="0"/>
  </w:num>
  <w:num w:numId="12" w16cid:durableId="1926065530">
    <w:abstractNumId w:val="11"/>
  </w:num>
  <w:num w:numId="13" w16cid:durableId="986662432">
    <w:abstractNumId w:val="6"/>
  </w:num>
  <w:num w:numId="14" w16cid:durableId="1531067970">
    <w:abstractNumId w:val="14"/>
  </w:num>
  <w:num w:numId="15" w16cid:durableId="544032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338E"/>
    <w:rsid w:val="000037ED"/>
    <w:rsid w:val="00061AE1"/>
    <w:rsid w:val="00074276"/>
    <w:rsid w:val="000869C6"/>
    <w:rsid w:val="000C345E"/>
    <w:rsid w:val="00130A75"/>
    <w:rsid w:val="001A15BD"/>
    <w:rsid w:val="00244E05"/>
    <w:rsid w:val="002B3B59"/>
    <w:rsid w:val="002C7D85"/>
    <w:rsid w:val="00315A09"/>
    <w:rsid w:val="00330673"/>
    <w:rsid w:val="003911B4"/>
    <w:rsid w:val="003F7B66"/>
    <w:rsid w:val="0040640B"/>
    <w:rsid w:val="00425DFF"/>
    <w:rsid w:val="00453136"/>
    <w:rsid w:val="00467B87"/>
    <w:rsid w:val="0048485D"/>
    <w:rsid w:val="00493489"/>
    <w:rsid w:val="004A1DCE"/>
    <w:rsid w:val="005069B4"/>
    <w:rsid w:val="00513AF1"/>
    <w:rsid w:val="005319AC"/>
    <w:rsid w:val="00534D7F"/>
    <w:rsid w:val="00537776"/>
    <w:rsid w:val="0056CF9B"/>
    <w:rsid w:val="0057551F"/>
    <w:rsid w:val="005B1D87"/>
    <w:rsid w:val="005C3B5D"/>
    <w:rsid w:val="006720B4"/>
    <w:rsid w:val="006D124F"/>
    <w:rsid w:val="006E10C6"/>
    <w:rsid w:val="00713154"/>
    <w:rsid w:val="00732321"/>
    <w:rsid w:val="007A251F"/>
    <w:rsid w:val="007B2FB4"/>
    <w:rsid w:val="007E6A2B"/>
    <w:rsid w:val="007F1A61"/>
    <w:rsid w:val="00804402"/>
    <w:rsid w:val="00806B4A"/>
    <w:rsid w:val="0086591D"/>
    <w:rsid w:val="008C2AE3"/>
    <w:rsid w:val="008C4110"/>
    <w:rsid w:val="008F338E"/>
    <w:rsid w:val="00907477"/>
    <w:rsid w:val="00907CE3"/>
    <w:rsid w:val="0092177F"/>
    <w:rsid w:val="00933277"/>
    <w:rsid w:val="00983A1D"/>
    <w:rsid w:val="00985963"/>
    <w:rsid w:val="009D56C8"/>
    <w:rsid w:val="009F0019"/>
    <w:rsid w:val="00A06DD8"/>
    <w:rsid w:val="00A11A8E"/>
    <w:rsid w:val="00A61FB5"/>
    <w:rsid w:val="00A731C2"/>
    <w:rsid w:val="00A94BFD"/>
    <w:rsid w:val="00A95E2D"/>
    <w:rsid w:val="00AE0DE3"/>
    <w:rsid w:val="00B13CAE"/>
    <w:rsid w:val="00B30D72"/>
    <w:rsid w:val="00B326F9"/>
    <w:rsid w:val="00B64332"/>
    <w:rsid w:val="00B905AE"/>
    <w:rsid w:val="00B926F3"/>
    <w:rsid w:val="00B96A32"/>
    <w:rsid w:val="00BB7CF6"/>
    <w:rsid w:val="00BF3BDF"/>
    <w:rsid w:val="00C023A5"/>
    <w:rsid w:val="00C06D5A"/>
    <w:rsid w:val="00C969E2"/>
    <w:rsid w:val="00CE16B3"/>
    <w:rsid w:val="00D304B0"/>
    <w:rsid w:val="00D3497B"/>
    <w:rsid w:val="00D41280"/>
    <w:rsid w:val="00D557F4"/>
    <w:rsid w:val="00D56BE2"/>
    <w:rsid w:val="00D57520"/>
    <w:rsid w:val="00D722CA"/>
    <w:rsid w:val="00D750B6"/>
    <w:rsid w:val="00D92A29"/>
    <w:rsid w:val="00D95C90"/>
    <w:rsid w:val="00DC3332"/>
    <w:rsid w:val="00E06B29"/>
    <w:rsid w:val="00E4136D"/>
    <w:rsid w:val="00E70055"/>
    <w:rsid w:val="00ED1DB6"/>
    <w:rsid w:val="00ED52CD"/>
    <w:rsid w:val="00EE3C04"/>
    <w:rsid w:val="00F124EF"/>
    <w:rsid w:val="00F21252"/>
    <w:rsid w:val="00F467C4"/>
    <w:rsid w:val="00F87525"/>
    <w:rsid w:val="00FD2E98"/>
    <w:rsid w:val="00FE0FA9"/>
    <w:rsid w:val="0171E361"/>
    <w:rsid w:val="01CFFA2D"/>
    <w:rsid w:val="024FD5EA"/>
    <w:rsid w:val="0355680E"/>
    <w:rsid w:val="035A8217"/>
    <w:rsid w:val="056B904C"/>
    <w:rsid w:val="06A501B1"/>
    <w:rsid w:val="082620E8"/>
    <w:rsid w:val="09BA9400"/>
    <w:rsid w:val="0B632750"/>
    <w:rsid w:val="0C3BEEBF"/>
    <w:rsid w:val="11A90B92"/>
    <w:rsid w:val="11B4F5DF"/>
    <w:rsid w:val="130B203F"/>
    <w:rsid w:val="1C92D04C"/>
    <w:rsid w:val="1CA2DD83"/>
    <w:rsid w:val="1ED6BFEC"/>
    <w:rsid w:val="1FA19B56"/>
    <w:rsid w:val="1FE2D1D9"/>
    <w:rsid w:val="23D630E7"/>
    <w:rsid w:val="2406E8A4"/>
    <w:rsid w:val="26FD0869"/>
    <w:rsid w:val="272D0F21"/>
    <w:rsid w:val="27E68EDA"/>
    <w:rsid w:val="2D8095A4"/>
    <w:rsid w:val="3112DBB6"/>
    <w:rsid w:val="323FDB94"/>
    <w:rsid w:val="33A4495B"/>
    <w:rsid w:val="34C861A7"/>
    <w:rsid w:val="3A371F14"/>
    <w:rsid w:val="3A9FD344"/>
    <w:rsid w:val="3BEC0DD6"/>
    <w:rsid w:val="3C282B94"/>
    <w:rsid w:val="3F04A286"/>
    <w:rsid w:val="3F92A501"/>
    <w:rsid w:val="40811902"/>
    <w:rsid w:val="409B24A3"/>
    <w:rsid w:val="4367278A"/>
    <w:rsid w:val="44FFB369"/>
    <w:rsid w:val="45B874DC"/>
    <w:rsid w:val="46B45C4B"/>
    <w:rsid w:val="475D1BB3"/>
    <w:rsid w:val="4A190236"/>
    <w:rsid w:val="4AC9348E"/>
    <w:rsid w:val="4ACB29CF"/>
    <w:rsid w:val="4B3392E9"/>
    <w:rsid w:val="4CD93E40"/>
    <w:rsid w:val="4D903B89"/>
    <w:rsid w:val="51465EFC"/>
    <w:rsid w:val="51939D82"/>
    <w:rsid w:val="52241E66"/>
    <w:rsid w:val="554AC982"/>
    <w:rsid w:val="56B5B3BE"/>
    <w:rsid w:val="58F61A08"/>
    <w:rsid w:val="5C58B006"/>
    <w:rsid w:val="5D8F38EB"/>
    <w:rsid w:val="5F172714"/>
    <w:rsid w:val="5F30DABD"/>
    <w:rsid w:val="625FB4D7"/>
    <w:rsid w:val="628556EB"/>
    <w:rsid w:val="67195BCA"/>
    <w:rsid w:val="674DCB7B"/>
    <w:rsid w:val="6798E403"/>
    <w:rsid w:val="67AE0A62"/>
    <w:rsid w:val="6899CFC9"/>
    <w:rsid w:val="6A25FC70"/>
    <w:rsid w:val="6C546B9C"/>
    <w:rsid w:val="6CC47A36"/>
    <w:rsid w:val="6DE8F42F"/>
    <w:rsid w:val="6E4F78D1"/>
    <w:rsid w:val="6E7A8827"/>
    <w:rsid w:val="6EDC2AF1"/>
    <w:rsid w:val="7069F52F"/>
    <w:rsid w:val="71432FFF"/>
    <w:rsid w:val="73611753"/>
    <w:rsid w:val="73AAFBEF"/>
    <w:rsid w:val="74E06D64"/>
    <w:rsid w:val="76251769"/>
    <w:rsid w:val="774629AD"/>
    <w:rsid w:val="7A465612"/>
    <w:rsid w:val="7D0991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4E800"/>
  <w15:docId w15:val="{99FABFD1-7F18-49BB-8657-0FDB42C99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0" w:line="240" w:lineRule="auto"/>
    </w:pPr>
    <w:rPr>
      <w:rFonts w:eastAsia="MS Mincho"/>
      <w:sz w:val="24"/>
      <w:szCs w:val="24"/>
      <w:lang w:val="en-US" w:eastAsia="ja-JP"/>
    </w:rPr>
  </w:style>
  <w:style w:type="paragraph" w:styleId="Heading1">
    <w:name w:val="heading 1"/>
    <w:next w:val="BodyText"/>
    <w:uiPriority w:val="9"/>
    <w:qFormat/>
    <w:pPr>
      <w:tabs>
        <w:tab w:val="left" w:pos="567"/>
      </w:tabs>
      <w:suppressAutoHyphens/>
      <w:spacing w:after="240" w:line="240" w:lineRule="auto"/>
      <w:outlineLvl w:val="0"/>
    </w:pPr>
    <w:rPr>
      <w:rFonts w:ascii="Arial" w:eastAsia="Times New Roman" w:hAnsi="Arial"/>
      <w:b/>
      <w:color w:val="4F81BD"/>
      <w:sz w:val="28"/>
      <w:szCs w:val="20"/>
    </w:rPr>
  </w:style>
  <w:style w:type="paragraph" w:styleId="Heading2">
    <w:name w:val="heading 2"/>
    <w:basedOn w:val="Heading1"/>
    <w:next w:val="BodyText"/>
    <w:uiPriority w:val="9"/>
    <w:semiHidden/>
    <w:unhideWhenUsed/>
    <w:qFormat/>
    <w:pPr>
      <w:outlineLvl w:val="1"/>
    </w:pPr>
  </w:style>
  <w:style w:type="paragraph" w:styleId="Heading3">
    <w:name w:val="heading 3"/>
    <w:basedOn w:val="Normal"/>
    <w:next w:val="Normal"/>
    <w:uiPriority w:val="9"/>
    <w:semiHidden/>
    <w:unhideWhenUsed/>
    <w:qFormat/>
    <w:pPr>
      <w:keepNext/>
      <w:keepLines/>
      <w:spacing w:before="40"/>
      <w:outlineLvl w:val="2"/>
    </w:pPr>
    <w:rPr>
      <w:rFonts w:ascii="Cambria" w:eastAsia="MS Gothic" w:hAnsi="Cambria"/>
      <w:color w:val="243F60"/>
    </w:rPr>
  </w:style>
  <w:style w:type="paragraph" w:styleId="Heading4">
    <w:name w:val="heading 4"/>
    <w:basedOn w:val="Normal"/>
    <w:next w:val="Normal"/>
    <w:uiPriority w:val="9"/>
    <w:semiHidden/>
    <w:unhideWhenUsed/>
    <w:qFormat/>
    <w:pPr>
      <w:tabs>
        <w:tab w:val="left" w:pos="284"/>
      </w:tabs>
      <w:jc w:val="both"/>
      <w:outlineLvl w:val="3"/>
    </w:pPr>
    <w:rPr>
      <w:rFonts w:ascii="Arial" w:eastAsia="Times New Roman" w:hAnsi="Arial"/>
      <w:szCs w:val="20"/>
      <w:u w:val="single"/>
    </w:rPr>
  </w:style>
  <w:style w:type="paragraph" w:styleId="Heading5">
    <w:name w:val="heading 5"/>
    <w:basedOn w:val="Normal"/>
    <w:next w:val="Normal"/>
    <w:uiPriority w:val="9"/>
    <w:semiHidden/>
    <w:unhideWhenUsed/>
    <w:qFormat/>
    <w:pPr>
      <w:tabs>
        <w:tab w:val="left" w:pos="284"/>
      </w:tabs>
      <w:jc w:val="both"/>
      <w:outlineLvl w:val="4"/>
    </w:pPr>
    <w:rPr>
      <w:rFonts w:ascii="Arial" w:eastAsia="Times New Roman" w:hAnsi="Arial"/>
      <w:b/>
      <w:sz w:val="20"/>
      <w:szCs w:val="20"/>
    </w:rPr>
  </w:style>
  <w:style w:type="paragraph" w:styleId="Heading6">
    <w:name w:val="heading 6"/>
    <w:basedOn w:val="Normal"/>
    <w:next w:val="Normal"/>
    <w:uiPriority w:val="9"/>
    <w:semiHidden/>
    <w:unhideWhenUsed/>
    <w:qFormat/>
    <w:pPr>
      <w:tabs>
        <w:tab w:val="left" w:pos="284"/>
      </w:tabs>
      <w:jc w:val="both"/>
      <w:outlineLvl w:val="5"/>
    </w:pPr>
    <w:rPr>
      <w:rFonts w:ascii="Arial" w:eastAsia="Times New Roman" w:hAnsi="Arial"/>
      <w:sz w:val="20"/>
      <w:szCs w:val="20"/>
      <w:u w:val="single"/>
    </w:rPr>
  </w:style>
  <w:style w:type="paragraph" w:styleId="Heading7">
    <w:name w:val="heading 7"/>
    <w:basedOn w:val="Normal"/>
    <w:next w:val="Normal"/>
    <w:pPr>
      <w:tabs>
        <w:tab w:val="left" w:pos="284"/>
      </w:tabs>
      <w:jc w:val="both"/>
      <w:outlineLvl w:val="6"/>
    </w:pPr>
    <w:rPr>
      <w:rFonts w:ascii="Arial" w:eastAsia="Times New Roman" w:hAnsi="Arial"/>
      <w:i/>
      <w:sz w:val="20"/>
      <w:szCs w:val="20"/>
    </w:rPr>
  </w:style>
  <w:style w:type="paragraph" w:styleId="Heading8">
    <w:name w:val="heading 8"/>
    <w:basedOn w:val="Normal"/>
    <w:next w:val="Normal"/>
    <w:pPr>
      <w:tabs>
        <w:tab w:val="left" w:pos="284"/>
      </w:tabs>
      <w:jc w:val="both"/>
      <w:outlineLvl w:val="7"/>
    </w:pPr>
    <w:rPr>
      <w:rFonts w:ascii="Arial" w:eastAsia="Times New Roman" w:hAnsi="Arial"/>
      <w:i/>
      <w:sz w:val="20"/>
      <w:szCs w:val="20"/>
    </w:rPr>
  </w:style>
  <w:style w:type="paragraph" w:styleId="Heading9">
    <w:name w:val="heading 9"/>
    <w:basedOn w:val="Normal"/>
    <w:next w:val="Normal"/>
    <w:pPr>
      <w:tabs>
        <w:tab w:val="left" w:pos="284"/>
      </w:tabs>
      <w:jc w:val="both"/>
      <w:outlineLvl w:val="8"/>
    </w:pPr>
    <w:rPr>
      <w:rFonts w:ascii="Arial" w:eastAsia="Times New Roman" w:hAnsi="Arial"/>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paragraph" w:customStyle="1" w:styleId="MFNumLev1">
    <w:name w:val="MFNumLev1"/>
    <w:pPr>
      <w:keepNext/>
      <w:numPr>
        <w:numId w:val="1"/>
      </w:numPr>
      <w:suppressAutoHyphens/>
      <w:spacing w:before="240" w:after="240" w:line="240" w:lineRule="auto"/>
      <w:jc w:val="both"/>
      <w:outlineLvl w:val="0"/>
    </w:pPr>
    <w:rPr>
      <w:rFonts w:ascii="Arial" w:eastAsia="Times New Roman" w:hAnsi="Arial" w:cs="Arial"/>
      <w:b/>
      <w:bCs/>
      <w:caps/>
      <w:sz w:val="20"/>
      <w:szCs w:val="20"/>
      <w:lang w:val="en-IE" w:eastAsia="en-GB"/>
    </w:rPr>
  </w:style>
  <w:style w:type="paragraph" w:customStyle="1" w:styleId="MFNumLev2">
    <w:name w:val="MFNumLev2"/>
    <w:basedOn w:val="MFNumLev1"/>
    <w:pPr>
      <w:keepNext w:val="0"/>
      <w:numPr>
        <w:ilvl w:val="1"/>
      </w:numPr>
      <w:outlineLvl w:val="1"/>
    </w:pPr>
    <w:rPr>
      <w:b w:val="0"/>
      <w:bCs w:val="0"/>
      <w:caps w:val="0"/>
      <w:sz w:val="22"/>
      <w:szCs w:val="22"/>
    </w:rPr>
  </w:style>
  <w:style w:type="paragraph" w:customStyle="1" w:styleId="MFNumLev3">
    <w:name w:val="MFNumLev3"/>
    <w:basedOn w:val="MFNumLev2"/>
    <w:pPr>
      <w:numPr>
        <w:ilvl w:val="2"/>
      </w:numPr>
      <w:outlineLvl w:val="2"/>
    </w:pPr>
  </w:style>
  <w:style w:type="paragraph" w:customStyle="1" w:styleId="MFNumLev4">
    <w:name w:val="MFNumLev4"/>
    <w:basedOn w:val="MFNumLev2"/>
    <w:pPr>
      <w:numPr>
        <w:ilvl w:val="3"/>
      </w:numPr>
      <w:outlineLvl w:val="3"/>
    </w:pPr>
  </w:style>
  <w:style w:type="paragraph" w:customStyle="1" w:styleId="MFNumLev5">
    <w:name w:val="MFNumLev5"/>
    <w:basedOn w:val="MFNumLev2"/>
    <w:pPr>
      <w:numPr>
        <w:ilvl w:val="4"/>
      </w:numPr>
      <w:outlineLvl w:val="4"/>
    </w:pPr>
  </w:style>
  <w:style w:type="paragraph" w:customStyle="1" w:styleId="MFNumLev6">
    <w:name w:val="MFNumLev6"/>
    <w:basedOn w:val="MFNumLev2"/>
    <w:pPr>
      <w:numPr>
        <w:ilvl w:val="5"/>
      </w:numPr>
      <w:outlineLvl w:val="5"/>
    </w:pPr>
  </w:style>
  <w:style w:type="character" w:styleId="UnresolvedMention">
    <w:name w:val="Unresolved Mention"/>
    <w:basedOn w:val="DefaultParagraphFont"/>
    <w:uiPriority w:val="99"/>
    <w:semiHidden/>
    <w:unhideWhenUsed/>
    <w:rsid w:val="00425DFF"/>
    <w:rPr>
      <w:color w:val="605E5C"/>
      <w:shd w:val="clear" w:color="auto" w:fill="E1DFDD"/>
    </w:rPr>
  </w:style>
  <w:style w:type="paragraph" w:styleId="Header">
    <w:name w:val="header"/>
    <w:basedOn w:val="Normal"/>
    <w:pPr>
      <w:tabs>
        <w:tab w:val="center" w:pos="4513"/>
        <w:tab w:val="right" w:pos="9026"/>
      </w:tabs>
    </w:pPr>
  </w:style>
  <w:style w:type="character" w:customStyle="1" w:styleId="HeaderChar">
    <w:name w:val="Header Char"/>
    <w:basedOn w:val="DefaultParagraphFont"/>
  </w:style>
  <w:style w:type="paragraph" w:styleId="Footer">
    <w:name w:val="footer"/>
    <w:basedOn w:val="Normal"/>
    <w:pPr>
      <w:tabs>
        <w:tab w:val="center" w:pos="4513"/>
        <w:tab w:val="right" w:pos="9026"/>
      </w:tabs>
    </w:pPr>
  </w:style>
  <w:style w:type="character" w:customStyle="1" w:styleId="FooterChar">
    <w:name w:val="Footer Char"/>
    <w:basedOn w:val="DefaultParagraphFont"/>
  </w:style>
  <w:style w:type="paragraph" w:styleId="BalloonText">
    <w:name w:val="Balloon Text"/>
    <w:basedOn w:val="Normal"/>
    <w:rPr>
      <w:rFonts w:ascii="Tahoma" w:hAnsi="Tahoma" w:cs="Tahoma"/>
      <w:sz w:val="16"/>
      <w:szCs w:val="16"/>
    </w:rPr>
  </w:style>
  <w:style w:type="character" w:customStyle="1" w:styleId="BalloonTextChar">
    <w:name w:val="Balloon Text Char"/>
    <w:basedOn w:val="DefaultParagraphFont"/>
    <w:rPr>
      <w:rFonts w:ascii="Tahoma" w:hAnsi="Tahoma" w:cs="Tahoma"/>
      <w:sz w:val="16"/>
      <w:szCs w:val="16"/>
    </w:rPr>
  </w:style>
  <w:style w:type="paragraph" w:styleId="BodyTextIndent">
    <w:name w:val="Body Text Indent"/>
    <w:pPr>
      <w:suppressAutoHyphens/>
      <w:spacing w:after="0" w:line="240" w:lineRule="auto"/>
      <w:ind w:left="2563"/>
    </w:pPr>
    <w:rPr>
      <w:rFonts w:ascii="Arial" w:eastAsia="Times New Roman" w:hAnsi="Arial"/>
      <w:szCs w:val="20"/>
    </w:rPr>
  </w:style>
  <w:style w:type="character" w:customStyle="1" w:styleId="BodyTextIndentChar">
    <w:name w:val="Body Text Indent Char"/>
    <w:basedOn w:val="DefaultParagraphFont"/>
    <w:rPr>
      <w:rFonts w:ascii="Arial" w:eastAsia="Times New Roman" w:hAnsi="Arial" w:cs="Times New Roman"/>
      <w:szCs w:val="20"/>
    </w:rPr>
  </w:style>
  <w:style w:type="paragraph" w:customStyle="1" w:styleId="Normal1">
    <w:name w:val="Normal1"/>
    <w:pPr>
      <w:suppressAutoHyphens/>
      <w:spacing w:after="0" w:line="240" w:lineRule="auto"/>
    </w:pPr>
    <w:rPr>
      <w:rFonts w:ascii="Cambria" w:eastAsia="Cambria" w:hAnsi="Cambria" w:cs="Cambria"/>
      <w:color w:val="000000"/>
      <w:sz w:val="24"/>
      <w:szCs w:val="24"/>
      <w:lang w:val="en-US" w:eastAsia="ja-JP"/>
    </w:rPr>
  </w:style>
  <w:style w:type="paragraph" w:styleId="ListParagraph">
    <w:name w:val="List Paragraph"/>
    <w:basedOn w:val="Normal"/>
    <w:pPr>
      <w:ind w:left="720"/>
    </w:pPr>
  </w:style>
  <w:style w:type="paragraph" w:styleId="BodyText">
    <w:name w:val="Body Text"/>
    <w:basedOn w:val="Normal"/>
    <w:pPr>
      <w:spacing w:after="120"/>
    </w:pPr>
  </w:style>
  <w:style w:type="character" w:customStyle="1" w:styleId="BodyTextChar">
    <w:name w:val="Body Text Char"/>
    <w:basedOn w:val="DefaultParagraphFont"/>
  </w:style>
  <w:style w:type="character" w:customStyle="1" w:styleId="Heading1Char">
    <w:name w:val="Heading 1 Char"/>
    <w:basedOn w:val="DefaultParagraphFont"/>
    <w:rPr>
      <w:rFonts w:ascii="Arial" w:eastAsia="Times New Roman" w:hAnsi="Arial" w:cs="Times New Roman"/>
      <w:b/>
      <w:color w:val="4F81BD"/>
      <w:sz w:val="28"/>
      <w:szCs w:val="20"/>
    </w:rPr>
  </w:style>
  <w:style w:type="character" w:customStyle="1" w:styleId="Heading2Char">
    <w:name w:val="Heading 2 Char"/>
    <w:basedOn w:val="DefaultParagraphFont"/>
    <w:rPr>
      <w:rFonts w:ascii="Arial" w:eastAsia="Times New Roman" w:hAnsi="Arial" w:cs="Times New Roman"/>
      <w:b/>
      <w:sz w:val="24"/>
      <w:szCs w:val="20"/>
    </w:rPr>
  </w:style>
  <w:style w:type="character" w:customStyle="1" w:styleId="Heading4Char">
    <w:name w:val="Heading 4 Char"/>
    <w:basedOn w:val="DefaultParagraphFont"/>
    <w:rPr>
      <w:rFonts w:ascii="Arial" w:eastAsia="Times New Roman" w:hAnsi="Arial" w:cs="Times New Roman"/>
      <w:szCs w:val="20"/>
      <w:u w:val="single"/>
    </w:rPr>
  </w:style>
  <w:style w:type="character" w:customStyle="1" w:styleId="Heading5Char">
    <w:name w:val="Heading 5 Char"/>
    <w:basedOn w:val="DefaultParagraphFont"/>
    <w:rPr>
      <w:rFonts w:ascii="Arial" w:eastAsia="Times New Roman" w:hAnsi="Arial" w:cs="Times New Roman"/>
      <w:b/>
      <w:sz w:val="20"/>
      <w:szCs w:val="20"/>
    </w:rPr>
  </w:style>
  <w:style w:type="character" w:customStyle="1" w:styleId="Heading6Char">
    <w:name w:val="Heading 6 Char"/>
    <w:basedOn w:val="DefaultParagraphFont"/>
    <w:rPr>
      <w:rFonts w:ascii="Arial" w:eastAsia="Times New Roman" w:hAnsi="Arial" w:cs="Times New Roman"/>
      <w:sz w:val="20"/>
      <w:szCs w:val="20"/>
      <w:u w:val="single"/>
    </w:rPr>
  </w:style>
  <w:style w:type="character" w:customStyle="1" w:styleId="Heading7Char">
    <w:name w:val="Heading 7 Char"/>
    <w:basedOn w:val="DefaultParagraphFont"/>
    <w:rPr>
      <w:rFonts w:ascii="Arial" w:eastAsia="Times New Roman" w:hAnsi="Arial" w:cs="Times New Roman"/>
      <w:i/>
      <w:sz w:val="20"/>
      <w:szCs w:val="20"/>
    </w:rPr>
  </w:style>
  <w:style w:type="character" w:customStyle="1" w:styleId="Heading8Char">
    <w:name w:val="Heading 8 Char"/>
    <w:basedOn w:val="DefaultParagraphFont"/>
    <w:rPr>
      <w:rFonts w:ascii="Arial" w:eastAsia="Times New Roman" w:hAnsi="Arial" w:cs="Times New Roman"/>
      <w:i/>
      <w:sz w:val="20"/>
      <w:szCs w:val="20"/>
    </w:rPr>
  </w:style>
  <w:style w:type="character" w:customStyle="1" w:styleId="Heading9Char">
    <w:name w:val="Heading 9 Char"/>
    <w:basedOn w:val="DefaultParagraphFont"/>
    <w:rPr>
      <w:rFonts w:ascii="Arial" w:eastAsia="Times New Roman" w:hAnsi="Arial" w:cs="Times New Roman"/>
      <w:i/>
      <w:sz w:val="20"/>
      <w:szCs w:val="20"/>
    </w:rPr>
  </w:style>
  <w:style w:type="character" w:styleId="Hyperlink">
    <w:name w:val="Hyperlink"/>
    <w:rPr>
      <w:color w:val="0000FF"/>
      <w:u w:val="single"/>
    </w:rPr>
  </w:style>
  <w:style w:type="paragraph" w:customStyle="1" w:styleId="MarginText">
    <w:name w:val="Margin Text"/>
    <w:basedOn w:val="Normal"/>
    <w:pPr>
      <w:spacing w:before="60" w:after="60"/>
      <w:jc w:val="both"/>
    </w:pPr>
    <w:rPr>
      <w:rFonts w:ascii="Arial" w:eastAsia="STZhongsong" w:hAnsi="Arial"/>
      <w:sz w:val="20"/>
      <w:szCs w:val="20"/>
      <w:lang w:eastAsia="zh-CN"/>
    </w:rPr>
  </w:style>
  <w:style w:type="character" w:customStyle="1" w:styleId="MarginTextChar">
    <w:name w:val="Margin Text Char"/>
    <w:basedOn w:val="BodyTextChar"/>
    <w:rPr>
      <w:rFonts w:ascii="Arial" w:eastAsia="STZhongsong" w:hAnsi="Arial" w:cs="Times New Roman"/>
      <w:sz w:val="20"/>
      <w:szCs w:val="20"/>
      <w:lang w:eastAsia="zh-CN"/>
    </w:rPr>
  </w:style>
  <w:style w:type="character" w:styleId="PageNumber">
    <w:name w:val="page number"/>
    <w:rPr>
      <w:rFonts w:ascii="Arial" w:hAnsi="Arial"/>
    </w:rPr>
  </w:style>
  <w:style w:type="character" w:styleId="CommentReference">
    <w:name w:val="annotation reference"/>
    <w:basedOn w:val="DefaultParagraphFont"/>
    <w:rPr>
      <w:sz w:val="16"/>
      <w:szCs w:val="16"/>
    </w:rPr>
  </w:style>
  <w:style w:type="paragraph" w:styleId="CommentText">
    <w:name w:val="annotation text"/>
    <w:basedOn w:val="Normal"/>
    <w:rPr>
      <w:sz w:val="20"/>
      <w:szCs w:val="20"/>
    </w:rPr>
  </w:style>
  <w:style w:type="character" w:customStyle="1" w:styleId="CommentTextChar">
    <w:name w:val="Comment Text Char"/>
    <w:basedOn w:val="DefaultParagraphFont"/>
    <w:rPr>
      <w:rFonts w:eastAsia="MS Mincho"/>
      <w:sz w:val="20"/>
      <w:szCs w:val="20"/>
      <w:lang w:val="en-US" w:eastAsia="ja-JP"/>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rFonts w:eastAsia="MS Mincho"/>
      <w:b/>
      <w:bCs/>
      <w:sz w:val="20"/>
      <w:szCs w:val="20"/>
      <w:lang w:val="en-US" w:eastAsia="ja-JP"/>
    </w:rPr>
  </w:style>
  <w:style w:type="character" w:styleId="FollowedHyperlink">
    <w:name w:val="FollowedHyperlink"/>
    <w:basedOn w:val="DefaultParagraphFont"/>
    <w:rPr>
      <w:color w:val="800080"/>
      <w:u w:val="single"/>
    </w:rPr>
  </w:style>
  <w:style w:type="character" w:styleId="PlaceholderText">
    <w:name w:val="Placeholder Text"/>
    <w:basedOn w:val="DefaultParagraphFont"/>
    <w:rPr>
      <w:color w:val="808080"/>
    </w:rPr>
  </w:style>
  <w:style w:type="paragraph" w:styleId="Revision">
    <w:name w:val="Revision"/>
    <w:pPr>
      <w:suppressAutoHyphens/>
      <w:spacing w:after="0" w:line="240" w:lineRule="auto"/>
    </w:pPr>
    <w:rPr>
      <w:rFonts w:eastAsia="MS Mincho"/>
      <w:sz w:val="24"/>
      <w:szCs w:val="24"/>
      <w:lang w:val="en-US" w:eastAsia="ja-JP"/>
    </w:rPr>
  </w:style>
  <w:style w:type="paragraph" w:styleId="TOCHeading">
    <w:name w:val="TOC Heading"/>
    <w:basedOn w:val="Heading1"/>
    <w:next w:val="Normal"/>
    <w:pPr>
      <w:keepNext/>
      <w:keepLines/>
      <w:tabs>
        <w:tab w:val="clear" w:pos="567"/>
      </w:tabs>
      <w:spacing w:before="480" w:after="0" w:line="276" w:lineRule="auto"/>
    </w:pPr>
    <w:rPr>
      <w:rFonts w:ascii="Cambria" w:eastAsia="MS Gothic" w:hAnsi="Cambria"/>
      <w:bCs/>
      <w:color w:val="365F91"/>
      <w:szCs w:val="28"/>
      <w:lang w:val="en-US" w:eastAsia="ja-JP"/>
    </w:rPr>
  </w:style>
  <w:style w:type="paragraph" w:styleId="TOC1">
    <w:name w:val="toc 1"/>
    <w:basedOn w:val="Normal"/>
    <w:next w:val="Normal"/>
    <w:autoRedefine/>
    <w:pPr>
      <w:tabs>
        <w:tab w:val="right" w:leader="dot" w:pos="10348"/>
      </w:tabs>
      <w:spacing w:before="120" w:after="120"/>
      <w:jc w:val="both"/>
    </w:pPr>
    <w:rPr>
      <w:rFonts w:ascii="Arial" w:hAnsi="Arial" w:cs="Arial"/>
      <w:b/>
      <w:bCs/>
      <w:caps/>
      <w:color w:val="4F81BD"/>
      <w:sz w:val="28"/>
      <w:szCs w:val="20"/>
    </w:rPr>
  </w:style>
  <w:style w:type="paragraph" w:styleId="TOC2">
    <w:name w:val="toc 2"/>
    <w:basedOn w:val="Normal"/>
    <w:next w:val="Normal"/>
    <w:autoRedefine/>
    <w:pPr>
      <w:ind w:left="240"/>
    </w:pPr>
    <w:rPr>
      <w:smallCaps/>
      <w:sz w:val="20"/>
      <w:szCs w:val="20"/>
    </w:rPr>
  </w:style>
  <w:style w:type="paragraph" w:styleId="TOC3">
    <w:name w:val="toc 3"/>
    <w:basedOn w:val="Normal"/>
    <w:next w:val="Normal"/>
    <w:autoRedefine/>
    <w:pPr>
      <w:ind w:left="480"/>
    </w:pPr>
    <w:rPr>
      <w:i/>
      <w:iCs/>
      <w:sz w:val="20"/>
      <w:szCs w:val="20"/>
    </w:rPr>
  </w:style>
  <w:style w:type="paragraph" w:styleId="TOC4">
    <w:name w:val="toc 4"/>
    <w:basedOn w:val="Normal"/>
    <w:next w:val="Normal"/>
    <w:autoRedefine/>
    <w:pPr>
      <w:ind w:left="720"/>
    </w:pPr>
    <w:rPr>
      <w:sz w:val="18"/>
      <w:szCs w:val="18"/>
    </w:rPr>
  </w:style>
  <w:style w:type="paragraph" w:styleId="TOC5">
    <w:name w:val="toc 5"/>
    <w:basedOn w:val="Normal"/>
    <w:next w:val="Normal"/>
    <w:autoRedefine/>
    <w:pPr>
      <w:ind w:left="960"/>
    </w:pPr>
    <w:rPr>
      <w:sz w:val="18"/>
      <w:szCs w:val="18"/>
    </w:rPr>
  </w:style>
  <w:style w:type="paragraph" w:styleId="TOC6">
    <w:name w:val="toc 6"/>
    <w:basedOn w:val="Normal"/>
    <w:next w:val="Normal"/>
    <w:autoRedefine/>
    <w:pPr>
      <w:ind w:left="1200"/>
    </w:pPr>
    <w:rPr>
      <w:sz w:val="18"/>
      <w:szCs w:val="18"/>
    </w:rPr>
  </w:style>
  <w:style w:type="paragraph" w:styleId="TOC7">
    <w:name w:val="toc 7"/>
    <w:basedOn w:val="Normal"/>
    <w:next w:val="Normal"/>
    <w:autoRedefine/>
    <w:pPr>
      <w:ind w:left="1440"/>
    </w:pPr>
    <w:rPr>
      <w:sz w:val="18"/>
      <w:szCs w:val="18"/>
    </w:rPr>
  </w:style>
  <w:style w:type="paragraph" w:styleId="TOC8">
    <w:name w:val="toc 8"/>
    <w:basedOn w:val="Normal"/>
    <w:next w:val="Normal"/>
    <w:autoRedefine/>
    <w:pPr>
      <w:ind w:left="1680"/>
    </w:pPr>
    <w:rPr>
      <w:sz w:val="18"/>
      <w:szCs w:val="18"/>
    </w:rPr>
  </w:style>
  <w:style w:type="paragraph" w:styleId="TOC9">
    <w:name w:val="toc 9"/>
    <w:basedOn w:val="Normal"/>
    <w:next w:val="Normal"/>
    <w:autoRedefine/>
    <w:pPr>
      <w:ind w:left="1920"/>
    </w:pPr>
    <w:rPr>
      <w:sz w:val="18"/>
      <w:szCs w:val="18"/>
    </w:rPr>
  </w:style>
  <w:style w:type="character" w:customStyle="1" w:styleId="Heading3Char">
    <w:name w:val="Heading 3 Char"/>
    <w:basedOn w:val="DefaultParagraphFont"/>
    <w:rPr>
      <w:rFonts w:ascii="Cambria" w:eastAsia="MS Gothic" w:hAnsi="Cambria" w:cs="Times New Roman"/>
      <w:color w:val="243F60"/>
      <w:sz w:val="24"/>
      <w:szCs w:val="24"/>
      <w:lang w:val="en-US" w:eastAsia="ja-JP"/>
    </w:rPr>
  </w:style>
  <w:style w:type="paragraph" w:styleId="NormalWeb">
    <w:name w:val="Normal (Web)"/>
    <w:basedOn w:val="Normal"/>
    <w:pPr>
      <w:spacing w:before="100" w:after="100"/>
    </w:pPr>
    <w:rPr>
      <w:rFonts w:ascii="Times New Roman" w:eastAsia="Times New Roman" w:hAnsi="Times New Roman"/>
      <w:lang w:val="en-GB" w:eastAsia="en-GB"/>
    </w:rPr>
  </w:style>
  <w:style w:type="character" w:customStyle="1" w:styleId="apple-tab-span">
    <w:name w:val="apple-tab-span"/>
    <w:basedOn w:val="DefaultParagraphFont"/>
  </w:style>
  <w:style w:type="paragraph" w:styleId="NormalIndent">
    <w:name w:val="Normal Indent"/>
    <w:basedOn w:val="Normal"/>
    <w:pPr>
      <w:tabs>
        <w:tab w:val="left" w:pos="284"/>
      </w:tabs>
      <w:ind w:left="720"/>
      <w:jc w:val="both"/>
    </w:pPr>
    <w:rPr>
      <w:rFonts w:ascii="Arial" w:eastAsia="Times New Roman" w:hAnsi="Arial"/>
      <w:sz w:val="22"/>
      <w:szCs w:val="20"/>
      <w:lang w:val="en-GB" w:eastAsia="en-US"/>
    </w:rPr>
  </w:style>
  <w:style w:type="numbering" w:customStyle="1" w:styleId="WWOutlineListStyle">
    <w:name w:val="WW_OutlineListStyle"/>
    <w:basedOn w:val="NoList"/>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657996">
      <w:bodyDiv w:val="1"/>
      <w:marLeft w:val="0"/>
      <w:marRight w:val="0"/>
      <w:marTop w:val="0"/>
      <w:marBottom w:val="0"/>
      <w:divBdr>
        <w:top w:val="none" w:sz="0" w:space="0" w:color="auto"/>
        <w:left w:val="none" w:sz="0" w:space="0" w:color="auto"/>
        <w:bottom w:val="none" w:sz="0" w:space="0" w:color="auto"/>
        <w:right w:val="none" w:sz="0" w:space="0" w:color="auto"/>
      </w:divBdr>
      <w:divsChild>
        <w:div w:id="170027093">
          <w:marLeft w:val="0"/>
          <w:marRight w:val="0"/>
          <w:marTop w:val="0"/>
          <w:marBottom w:val="0"/>
          <w:divBdr>
            <w:top w:val="none" w:sz="0" w:space="0" w:color="auto"/>
            <w:left w:val="none" w:sz="0" w:space="0" w:color="auto"/>
            <w:bottom w:val="none" w:sz="0" w:space="0" w:color="auto"/>
            <w:right w:val="none" w:sz="0" w:space="0" w:color="auto"/>
          </w:divBdr>
        </w:div>
        <w:div w:id="180096524">
          <w:marLeft w:val="0"/>
          <w:marRight w:val="0"/>
          <w:marTop w:val="0"/>
          <w:marBottom w:val="0"/>
          <w:divBdr>
            <w:top w:val="none" w:sz="0" w:space="0" w:color="auto"/>
            <w:left w:val="none" w:sz="0" w:space="0" w:color="auto"/>
            <w:bottom w:val="none" w:sz="0" w:space="0" w:color="auto"/>
            <w:right w:val="none" w:sz="0" w:space="0" w:color="auto"/>
          </w:divBdr>
        </w:div>
        <w:div w:id="531960793">
          <w:marLeft w:val="0"/>
          <w:marRight w:val="0"/>
          <w:marTop w:val="0"/>
          <w:marBottom w:val="0"/>
          <w:divBdr>
            <w:top w:val="none" w:sz="0" w:space="0" w:color="auto"/>
            <w:left w:val="none" w:sz="0" w:space="0" w:color="auto"/>
            <w:bottom w:val="none" w:sz="0" w:space="0" w:color="auto"/>
            <w:right w:val="none" w:sz="0" w:space="0" w:color="auto"/>
          </w:divBdr>
        </w:div>
        <w:div w:id="553396891">
          <w:marLeft w:val="0"/>
          <w:marRight w:val="0"/>
          <w:marTop w:val="0"/>
          <w:marBottom w:val="0"/>
          <w:divBdr>
            <w:top w:val="none" w:sz="0" w:space="0" w:color="auto"/>
            <w:left w:val="none" w:sz="0" w:space="0" w:color="auto"/>
            <w:bottom w:val="none" w:sz="0" w:space="0" w:color="auto"/>
            <w:right w:val="none" w:sz="0" w:space="0" w:color="auto"/>
          </w:divBdr>
        </w:div>
        <w:div w:id="574554504">
          <w:marLeft w:val="0"/>
          <w:marRight w:val="0"/>
          <w:marTop w:val="0"/>
          <w:marBottom w:val="0"/>
          <w:divBdr>
            <w:top w:val="none" w:sz="0" w:space="0" w:color="auto"/>
            <w:left w:val="none" w:sz="0" w:space="0" w:color="auto"/>
            <w:bottom w:val="none" w:sz="0" w:space="0" w:color="auto"/>
            <w:right w:val="none" w:sz="0" w:space="0" w:color="auto"/>
          </w:divBdr>
        </w:div>
        <w:div w:id="831529101">
          <w:marLeft w:val="0"/>
          <w:marRight w:val="0"/>
          <w:marTop w:val="0"/>
          <w:marBottom w:val="0"/>
          <w:divBdr>
            <w:top w:val="none" w:sz="0" w:space="0" w:color="auto"/>
            <w:left w:val="none" w:sz="0" w:space="0" w:color="auto"/>
            <w:bottom w:val="none" w:sz="0" w:space="0" w:color="auto"/>
            <w:right w:val="none" w:sz="0" w:space="0" w:color="auto"/>
          </w:divBdr>
        </w:div>
        <w:div w:id="909462284">
          <w:marLeft w:val="0"/>
          <w:marRight w:val="0"/>
          <w:marTop w:val="0"/>
          <w:marBottom w:val="0"/>
          <w:divBdr>
            <w:top w:val="none" w:sz="0" w:space="0" w:color="auto"/>
            <w:left w:val="none" w:sz="0" w:space="0" w:color="auto"/>
            <w:bottom w:val="none" w:sz="0" w:space="0" w:color="auto"/>
            <w:right w:val="none" w:sz="0" w:space="0" w:color="auto"/>
          </w:divBdr>
        </w:div>
        <w:div w:id="981616841">
          <w:marLeft w:val="0"/>
          <w:marRight w:val="0"/>
          <w:marTop w:val="0"/>
          <w:marBottom w:val="0"/>
          <w:divBdr>
            <w:top w:val="none" w:sz="0" w:space="0" w:color="auto"/>
            <w:left w:val="none" w:sz="0" w:space="0" w:color="auto"/>
            <w:bottom w:val="none" w:sz="0" w:space="0" w:color="auto"/>
            <w:right w:val="none" w:sz="0" w:space="0" w:color="auto"/>
          </w:divBdr>
        </w:div>
        <w:div w:id="992025411">
          <w:marLeft w:val="0"/>
          <w:marRight w:val="0"/>
          <w:marTop w:val="0"/>
          <w:marBottom w:val="0"/>
          <w:divBdr>
            <w:top w:val="none" w:sz="0" w:space="0" w:color="auto"/>
            <w:left w:val="none" w:sz="0" w:space="0" w:color="auto"/>
            <w:bottom w:val="none" w:sz="0" w:space="0" w:color="auto"/>
            <w:right w:val="none" w:sz="0" w:space="0" w:color="auto"/>
          </w:divBdr>
        </w:div>
        <w:div w:id="1237975102">
          <w:marLeft w:val="0"/>
          <w:marRight w:val="0"/>
          <w:marTop w:val="0"/>
          <w:marBottom w:val="0"/>
          <w:divBdr>
            <w:top w:val="none" w:sz="0" w:space="0" w:color="auto"/>
            <w:left w:val="none" w:sz="0" w:space="0" w:color="auto"/>
            <w:bottom w:val="none" w:sz="0" w:space="0" w:color="auto"/>
            <w:right w:val="none" w:sz="0" w:space="0" w:color="auto"/>
          </w:divBdr>
        </w:div>
        <w:div w:id="1466654872">
          <w:marLeft w:val="0"/>
          <w:marRight w:val="0"/>
          <w:marTop w:val="0"/>
          <w:marBottom w:val="0"/>
          <w:divBdr>
            <w:top w:val="none" w:sz="0" w:space="0" w:color="auto"/>
            <w:left w:val="none" w:sz="0" w:space="0" w:color="auto"/>
            <w:bottom w:val="none" w:sz="0" w:space="0" w:color="auto"/>
            <w:right w:val="none" w:sz="0" w:space="0" w:color="auto"/>
          </w:divBdr>
        </w:div>
        <w:div w:id="1586065675">
          <w:marLeft w:val="0"/>
          <w:marRight w:val="0"/>
          <w:marTop w:val="0"/>
          <w:marBottom w:val="0"/>
          <w:divBdr>
            <w:top w:val="none" w:sz="0" w:space="0" w:color="auto"/>
            <w:left w:val="none" w:sz="0" w:space="0" w:color="auto"/>
            <w:bottom w:val="none" w:sz="0" w:space="0" w:color="auto"/>
            <w:right w:val="none" w:sz="0" w:space="0" w:color="auto"/>
          </w:divBdr>
        </w:div>
        <w:div w:id="1613855062">
          <w:marLeft w:val="0"/>
          <w:marRight w:val="0"/>
          <w:marTop w:val="0"/>
          <w:marBottom w:val="0"/>
          <w:divBdr>
            <w:top w:val="none" w:sz="0" w:space="0" w:color="auto"/>
            <w:left w:val="none" w:sz="0" w:space="0" w:color="auto"/>
            <w:bottom w:val="none" w:sz="0" w:space="0" w:color="auto"/>
            <w:right w:val="none" w:sz="0" w:space="0" w:color="auto"/>
          </w:divBdr>
        </w:div>
        <w:div w:id="1822112609">
          <w:marLeft w:val="0"/>
          <w:marRight w:val="0"/>
          <w:marTop w:val="0"/>
          <w:marBottom w:val="0"/>
          <w:divBdr>
            <w:top w:val="none" w:sz="0" w:space="0" w:color="auto"/>
            <w:left w:val="none" w:sz="0" w:space="0" w:color="auto"/>
            <w:bottom w:val="none" w:sz="0" w:space="0" w:color="auto"/>
            <w:right w:val="none" w:sz="0" w:space="0" w:color="auto"/>
          </w:divBdr>
        </w:div>
        <w:div w:id="2103067757">
          <w:marLeft w:val="0"/>
          <w:marRight w:val="0"/>
          <w:marTop w:val="0"/>
          <w:marBottom w:val="0"/>
          <w:divBdr>
            <w:top w:val="none" w:sz="0" w:space="0" w:color="auto"/>
            <w:left w:val="none" w:sz="0" w:space="0" w:color="auto"/>
            <w:bottom w:val="none" w:sz="0" w:space="0" w:color="auto"/>
            <w:right w:val="none" w:sz="0" w:space="0" w:color="auto"/>
          </w:divBdr>
        </w:div>
      </w:divsChild>
    </w:div>
    <w:div w:id="375665871">
      <w:bodyDiv w:val="1"/>
      <w:marLeft w:val="0"/>
      <w:marRight w:val="0"/>
      <w:marTop w:val="0"/>
      <w:marBottom w:val="0"/>
      <w:divBdr>
        <w:top w:val="none" w:sz="0" w:space="0" w:color="auto"/>
        <w:left w:val="none" w:sz="0" w:space="0" w:color="auto"/>
        <w:bottom w:val="none" w:sz="0" w:space="0" w:color="auto"/>
        <w:right w:val="none" w:sz="0" w:space="0" w:color="auto"/>
      </w:divBdr>
      <w:divsChild>
        <w:div w:id="271859897">
          <w:marLeft w:val="0"/>
          <w:marRight w:val="0"/>
          <w:marTop w:val="0"/>
          <w:marBottom w:val="0"/>
          <w:divBdr>
            <w:top w:val="none" w:sz="0" w:space="0" w:color="auto"/>
            <w:left w:val="none" w:sz="0" w:space="0" w:color="auto"/>
            <w:bottom w:val="none" w:sz="0" w:space="0" w:color="auto"/>
            <w:right w:val="none" w:sz="0" w:space="0" w:color="auto"/>
          </w:divBdr>
        </w:div>
        <w:div w:id="449979343">
          <w:marLeft w:val="0"/>
          <w:marRight w:val="0"/>
          <w:marTop w:val="0"/>
          <w:marBottom w:val="0"/>
          <w:divBdr>
            <w:top w:val="none" w:sz="0" w:space="0" w:color="auto"/>
            <w:left w:val="none" w:sz="0" w:space="0" w:color="auto"/>
            <w:bottom w:val="none" w:sz="0" w:space="0" w:color="auto"/>
            <w:right w:val="none" w:sz="0" w:space="0" w:color="auto"/>
          </w:divBdr>
        </w:div>
        <w:div w:id="514537893">
          <w:marLeft w:val="0"/>
          <w:marRight w:val="0"/>
          <w:marTop w:val="0"/>
          <w:marBottom w:val="0"/>
          <w:divBdr>
            <w:top w:val="none" w:sz="0" w:space="0" w:color="auto"/>
            <w:left w:val="none" w:sz="0" w:space="0" w:color="auto"/>
            <w:bottom w:val="none" w:sz="0" w:space="0" w:color="auto"/>
            <w:right w:val="none" w:sz="0" w:space="0" w:color="auto"/>
          </w:divBdr>
        </w:div>
        <w:div w:id="630091512">
          <w:marLeft w:val="0"/>
          <w:marRight w:val="0"/>
          <w:marTop w:val="0"/>
          <w:marBottom w:val="0"/>
          <w:divBdr>
            <w:top w:val="none" w:sz="0" w:space="0" w:color="auto"/>
            <w:left w:val="none" w:sz="0" w:space="0" w:color="auto"/>
            <w:bottom w:val="none" w:sz="0" w:space="0" w:color="auto"/>
            <w:right w:val="none" w:sz="0" w:space="0" w:color="auto"/>
          </w:divBdr>
        </w:div>
        <w:div w:id="672993000">
          <w:marLeft w:val="0"/>
          <w:marRight w:val="0"/>
          <w:marTop w:val="0"/>
          <w:marBottom w:val="0"/>
          <w:divBdr>
            <w:top w:val="none" w:sz="0" w:space="0" w:color="auto"/>
            <w:left w:val="none" w:sz="0" w:space="0" w:color="auto"/>
            <w:bottom w:val="none" w:sz="0" w:space="0" w:color="auto"/>
            <w:right w:val="none" w:sz="0" w:space="0" w:color="auto"/>
          </w:divBdr>
        </w:div>
        <w:div w:id="726270556">
          <w:marLeft w:val="0"/>
          <w:marRight w:val="0"/>
          <w:marTop w:val="0"/>
          <w:marBottom w:val="0"/>
          <w:divBdr>
            <w:top w:val="none" w:sz="0" w:space="0" w:color="auto"/>
            <w:left w:val="none" w:sz="0" w:space="0" w:color="auto"/>
            <w:bottom w:val="none" w:sz="0" w:space="0" w:color="auto"/>
            <w:right w:val="none" w:sz="0" w:space="0" w:color="auto"/>
          </w:divBdr>
        </w:div>
        <w:div w:id="752239516">
          <w:marLeft w:val="0"/>
          <w:marRight w:val="0"/>
          <w:marTop w:val="0"/>
          <w:marBottom w:val="0"/>
          <w:divBdr>
            <w:top w:val="none" w:sz="0" w:space="0" w:color="auto"/>
            <w:left w:val="none" w:sz="0" w:space="0" w:color="auto"/>
            <w:bottom w:val="none" w:sz="0" w:space="0" w:color="auto"/>
            <w:right w:val="none" w:sz="0" w:space="0" w:color="auto"/>
          </w:divBdr>
        </w:div>
        <w:div w:id="988628429">
          <w:marLeft w:val="0"/>
          <w:marRight w:val="0"/>
          <w:marTop w:val="0"/>
          <w:marBottom w:val="0"/>
          <w:divBdr>
            <w:top w:val="none" w:sz="0" w:space="0" w:color="auto"/>
            <w:left w:val="none" w:sz="0" w:space="0" w:color="auto"/>
            <w:bottom w:val="none" w:sz="0" w:space="0" w:color="auto"/>
            <w:right w:val="none" w:sz="0" w:space="0" w:color="auto"/>
          </w:divBdr>
        </w:div>
        <w:div w:id="1390179904">
          <w:marLeft w:val="0"/>
          <w:marRight w:val="0"/>
          <w:marTop w:val="0"/>
          <w:marBottom w:val="0"/>
          <w:divBdr>
            <w:top w:val="none" w:sz="0" w:space="0" w:color="auto"/>
            <w:left w:val="none" w:sz="0" w:space="0" w:color="auto"/>
            <w:bottom w:val="none" w:sz="0" w:space="0" w:color="auto"/>
            <w:right w:val="none" w:sz="0" w:space="0" w:color="auto"/>
          </w:divBdr>
        </w:div>
        <w:div w:id="1418552707">
          <w:marLeft w:val="0"/>
          <w:marRight w:val="0"/>
          <w:marTop w:val="0"/>
          <w:marBottom w:val="0"/>
          <w:divBdr>
            <w:top w:val="none" w:sz="0" w:space="0" w:color="auto"/>
            <w:left w:val="none" w:sz="0" w:space="0" w:color="auto"/>
            <w:bottom w:val="none" w:sz="0" w:space="0" w:color="auto"/>
            <w:right w:val="none" w:sz="0" w:space="0" w:color="auto"/>
          </w:divBdr>
        </w:div>
        <w:div w:id="1500995876">
          <w:marLeft w:val="0"/>
          <w:marRight w:val="0"/>
          <w:marTop w:val="0"/>
          <w:marBottom w:val="0"/>
          <w:divBdr>
            <w:top w:val="none" w:sz="0" w:space="0" w:color="auto"/>
            <w:left w:val="none" w:sz="0" w:space="0" w:color="auto"/>
            <w:bottom w:val="none" w:sz="0" w:space="0" w:color="auto"/>
            <w:right w:val="none" w:sz="0" w:space="0" w:color="auto"/>
          </w:divBdr>
        </w:div>
        <w:div w:id="1618944792">
          <w:marLeft w:val="0"/>
          <w:marRight w:val="0"/>
          <w:marTop w:val="0"/>
          <w:marBottom w:val="0"/>
          <w:divBdr>
            <w:top w:val="none" w:sz="0" w:space="0" w:color="auto"/>
            <w:left w:val="none" w:sz="0" w:space="0" w:color="auto"/>
            <w:bottom w:val="none" w:sz="0" w:space="0" w:color="auto"/>
            <w:right w:val="none" w:sz="0" w:space="0" w:color="auto"/>
          </w:divBdr>
        </w:div>
        <w:div w:id="1906141345">
          <w:marLeft w:val="0"/>
          <w:marRight w:val="0"/>
          <w:marTop w:val="0"/>
          <w:marBottom w:val="0"/>
          <w:divBdr>
            <w:top w:val="none" w:sz="0" w:space="0" w:color="auto"/>
            <w:left w:val="none" w:sz="0" w:space="0" w:color="auto"/>
            <w:bottom w:val="none" w:sz="0" w:space="0" w:color="auto"/>
            <w:right w:val="none" w:sz="0" w:space="0" w:color="auto"/>
          </w:divBdr>
        </w:div>
        <w:div w:id="1984382346">
          <w:marLeft w:val="0"/>
          <w:marRight w:val="0"/>
          <w:marTop w:val="0"/>
          <w:marBottom w:val="0"/>
          <w:divBdr>
            <w:top w:val="none" w:sz="0" w:space="0" w:color="auto"/>
            <w:left w:val="none" w:sz="0" w:space="0" w:color="auto"/>
            <w:bottom w:val="none" w:sz="0" w:space="0" w:color="auto"/>
            <w:right w:val="none" w:sz="0" w:space="0" w:color="auto"/>
          </w:divBdr>
        </w:div>
        <w:div w:id="2072848064">
          <w:marLeft w:val="0"/>
          <w:marRight w:val="0"/>
          <w:marTop w:val="0"/>
          <w:marBottom w:val="0"/>
          <w:divBdr>
            <w:top w:val="none" w:sz="0" w:space="0" w:color="auto"/>
            <w:left w:val="none" w:sz="0" w:space="0" w:color="auto"/>
            <w:bottom w:val="none" w:sz="0" w:space="0" w:color="auto"/>
            <w:right w:val="none" w:sz="0" w:space="0" w:color="auto"/>
          </w:divBdr>
        </w:div>
      </w:divsChild>
    </w:div>
    <w:div w:id="434978931">
      <w:bodyDiv w:val="1"/>
      <w:marLeft w:val="0"/>
      <w:marRight w:val="0"/>
      <w:marTop w:val="0"/>
      <w:marBottom w:val="0"/>
      <w:divBdr>
        <w:top w:val="none" w:sz="0" w:space="0" w:color="auto"/>
        <w:left w:val="none" w:sz="0" w:space="0" w:color="auto"/>
        <w:bottom w:val="none" w:sz="0" w:space="0" w:color="auto"/>
        <w:right w:val="none" w:sz="0" w:space="0" w:color="auto"/>
      </w:divBdr>
    </w:div>
    <w:div w:id="702826314">
      <w:bodyDiv w:val="1"/>
      <w:marLeft w:val="0"/>
      <w:marRight w:val="0"/>
      <w:marTop w:val="0"/>
      <w:marBottom w:val="0"/>
      <w:divBdr>
        <w:top w:val="none" w:sz="0" w:space="0" w:color="auto"/>
        <w:left w:val="none" w:sz="0" w:space="0" w:color="auto"/>
        <w:bottom w:val="none" w:sz="0" w:space="0" w:color="auto"/>
        <w:right w:val="none" w:sz="0" w:space="0" w:color="auto"/>
      </w:divBdr>
    </w:div>
    <w:div w:id="796877853">
      <w:bodyDiv w:val="1"/>
      <w:marLeft w:val="0"/>
      <w:marRight w:val="0"/>
      <w:marTop w:val="0"/>
      <w:marBottom w:val="0"/>
      <w:divBdr>
        <w:top w:val="none" w:sz="0" w:space="0" w:color="auto"/>
        <w:left w:val="none" w:sz="0" w:space="0" w:color="auto"/>
        <w:bottom w:val="none" w:sz="0" w:space="0" w:color="auto"/>
        <w:right w:val="none" w:sz="0" w:space="0" w:color="auto"/>
      </w:divBdr>
      <w:divsChild>
        <w:div w:id="384715556">
          <w:marLeft w:val="0"/>
          <w:marRight w:val="0"/>
          <w:marTop w:val="0"/>
          <w:marBottom w:val="0"/>
          <w:divBdr>
            <w:top w:val="none" w:sz="0" w:space="0" w:color="auto"/>
            <w:left w:val="none" w:sz="0" w:space="0" w:color="auto"/>
            <w:bottom w:val="none" w:sz="0" w:space="0" w:color="auto"/>
            <w:right w:val="none" w:sz="0" w:space="0" w:color="auto"/>
          </w:divBdr>
        </w:div>
        <w:div w:id="412819496">
          <w:marLeft w:val="0"/>
          <w:marRight w:val="0"/>
          <w:marTop w:val="0"/>
          <w:marBottom w:val="0"/>
          <w:divBdr>
            <w:top w:val="none" w:sz="0" w:space="0" w:color="auto"/>
            <w:left w:val="none" w:sz="0" w:space="0" w:color="auto"/>
            <w:bottom w:val="none" w:sz="0" w:space="0" w:color="auto"/>
            <w:right w:val="none" w:sz="0" w:space="0" w:color="auto"/>
          </w:divBdr>
        </w:div>
        <w:div w:id="876815544">
          <w:marLeft w:val="0"/>
          <w:marRight w:val="0"/>
          <w:marTop w:val="0"/>
          <w:marBottom w:val="0"/>
          <w:divBdr>
            <w:top w:val="none" w:sz="0" w:space="0" w:color="auto"/>
            <w:left w:val="none" w:sz="0" w:space="0" w:color="auto"/>
            <w:bottom w:val="none" w:sz="0" w:space="0" w:color="auto"/>
            <w:right w:val="none" w:sz="0" w:space="0" w:color="auto"/>
          </w:divBdr>
        </w:div>
        <w:div w:id="1101491653">
          <w:marLeft w:val="0"/>
          <w:marRight w:val="0"/>
          <w:marTop w:val="0"/>
          <w:marBottom w:val="0"/>
          <w:divBdr>
            <w:top w:val="none" w:sz="0" w:space="0" w:color="auto"/>
            <w:left w:val="none" w:sz="0" w:space="0" w:color="auto"/>
            <w:bottom w:val="none" w:sz="0" w:space="0" w:color="auto"/>
            <w:right w:val="none" w:sz="0" w:space="0" w:color="auto"/>
          </w:divBdr>
        </w:div>
        <w:div w:id="1433625032">
          <w:marLeft w:val="0"/>
          <w:marRight w:val="0"/>
          <w:marTop w:val="0"/>
          <w:marBottom w:val="0"/>
          <w:divBdr>
            <w:top w:val="none" w:sz="0" w:space="0" w:color="auto"/>
            <w:left w:val="none" w:sz="0" w:space="0" w:color="auto"/>
            <w:bottom w:val="none" w:sz="0" w:space="0" w:color="auto"/>
            <w:right w:val="none" w:sz="0" w:space="0" w:color="auto"/>
          </w:divBdr>
        </w:div>
        <w:div w:id="1524319425">
          <w:marLeft w:val="0"/>
          <w:marRight w:val="0"/>
          <w:marTop w:val="0"/>
          <w:marBottom w:val="0"/>
          <w:divBdr>
            <w:top w:val="none" w:sz="0" w:space="0" w:color="auto"/>
            <w:left w:val="none" w:sz="0" w:space="0" w:color="auto"/>
            <w:bottom w:val="none" w:sz="0" w:space="0" w:color="auto"/>
            <w:right w:val="none" w:sz="0" w:space="0" w:color="auto"/>
          </w:divBdr>
        </w:div>
        <w:div w:id="1571698951">
          <w:marLeft w:val="0"/>
          <w:marRight w:val="0"/>
          <w:marTop w:val="0"/>
          <w:marBottom w:val="0"/>
          <w:divBdr>
            <w:top w:val="none" w:sz="0" w:space="0" w:color="auto"/>
            <w:left w:val="none" w:sz="0" w:space="0" w:color="auto"/>
            <w:bottom w:val="none" w:sz="0" w:space="0" w:color="auto"/>
            <w:right w:val="none" w:sz="0" w:space="0" w:color="auto"/>
          </w:divBdr>
        </w:div>
        <w:div w:id="1826818663">
          <w:marLeft w:val="0"/>
          <w:marRight w:val="0"/>
          <w:marTop w:val="0"/>
          <w:marBottom w:val="0"/>
          <w:divBdr>
            <w:top w:val="none" w:sz="0" w:space="0" w:color="auto"/>
            <w:left w:val="none" w:sz="0" w:space="0" w:color="auto"/>
            <w:bottom w:val="none" w:sz="0" w:space="0" w:color="auto"/>
            <w:right w:val="none" w:sz="0" w:space="0" w:color="auto"/>
          </w:divBdr>
        </w:div>
      </w:divsChild>
    </w:div>
    <w:div w:id="1322002744">
      <w:bodyDiv w:val="1"/>
      <w:marLeft w:val="0"/>
      <w:marRight w:val="0"/>
      <w:marTop w:val="0"/>
      <w:marBottom w:val="0"/>
      <w:divBdr>
        <w:top w:val="none" w:sz="0" w:space="0" w:color="auto"/>
        <w:left w:val="none" w:sz="0" w:space="0" w:color="auto"/>
        <w:bottom w:val="none" w:sz="0" w:space="0" w:color="auto"/>
        <w:right w:val="none" w:sz="0" w:space="0" w:color="auto"/>
      </w:divBdr>
      <w:divsChild>
        <w:div w:id="452481507">
          <w:marLeft w:val="0"/>
          <w:marRight w:val="0"/>
          <w:marTop w:val="0"/>
          <w:marBottom w:val="0"/>
          <w:divBdr>
            <w:top w:val="none" w:sz="0" w:space="0" w:color="auto"/>
            <w:left w:val="none" w:sz="0" w:space="0" w:color="auto"/>
            <w:bottom w:val="none" w:sz="0" w:space="0" w:color="auto"/>
            <w:right w:val="none" w:sz="0" w:space="0" w:color="auto"/>
          </w:divBdr>
        </w:div>
        <w:div w:id="479153333">
          <w:marLeft w:val="0"/>
          <w:marRight w:val="0"/>
          <w:marTop w:val="0"/>
          <w:marBottom w:val="0"/>
          <w:divBdr>
            <w:top w:val="none" w:sz="0" w:space="0" w:color="auto"/>
            <w:left w:val="none" w:sz="0" w:space="0" w:color="auto"/>
            <w:bottom w:val="none" w:sz="0" w:space="0" w:color="auto"/>
            <w:right w:val="none" w:sz="0" w:space="0" w:color="auto"/>
          </w:divBdr>
        </w:div>
        <w:div w:id="703143026">
          <w:marLeft w:val="0"/>
          <w:marRight w:val="0"/>
          <w:marTop w:val="0"/>
          <w:marBottom w:val="0"/>
          <w:divBdr>
            <w:top w:val="none" w:sz="0" w:space="0" w:color="auto"/>
            <w:left w:val="none" w:sz="0" w:space="0" w:color="auto"/>
            <w:bottom w:val="none" w:sz="0" w:space="0" w:color="auto"/>
            <w:right w:val="none" w:sz="0" w:space="0" w:color="auto"/>
          </w:divBdr>
        </w:div>
        <w:div w:id="1323772943">
          <w:marLeft w:val="0"/>
          <w:marRight w:val="0"/>
          <w:marTop w:val="0"/>
          <w:marBottom w:val="0"/>
          <w:divBdr>
            <w:top w:val="none" w:sz="0" w:space="0" w:color="auto"/>
            <w:left w:val="none" w:sz="0" w:space="0" w:color="auto"/>
            <w:bottom w:val="none" w:sz="0" w:space="0" w:color="auto"/>
            <w:right w:val="none" w:sz="0" w:space="0" w:color="auto"/>
          </w:divBdr>
        </w:div>
        <w:div w:id="1655527636">
          <w:marLeft w:val="0"/>
          <w:marRight w:val="0"/>
          <w:marTop w:val="0"/>
          <w:marBottom w:val="0"/>
          <w:divBdr>
            <w:top w:val="none" w:sz="0" w:space="0" w:color="auto"/>
            <w:left w:val="none" w:sz="0" w:space="0" w:color="auto"/>
            <w:bottom w:val="none" w:sz="0" w:space="0" w:color="auto"/>
            <w:right w:val="none" w:sz="0" w:space="0" w:color="auto"/>
          </w:divBdr>
        </w:div>
        <w:div w:id="1727407587">
          <w:marLeft w:val="0"/>
          <w:marRight w:val="0"/>
          <w:marTop w:val="0"/>
          <w:marBottom w:val="0"/>
          <w:divBdr>
            <w:top w:val="none" w:sz="0" w:space="0" w:color="auto"/>
            <w:left w:val="none" w:sz="0" w:space="0" w:color="auto"/>
            <w:bottom w:val="none" w:sz="0" w:space="0" w:color="auto"/>
            <w:right w:val="none" w:sz="0" w:space="0" w:color="auto"/>
          </w:divBdr>
        </w:div>
        <w:div w:id="1827820535">
          <w:marLeft w:val="0"/>
          <w:marRight w:val="0"/>
          <w:marTop w:val="0"/>
          <w:marBottom w:val="0"/>
          <w:divBdr>
            <w:top w:val="none" w:sz="0" w:space="0" w:color="auto"/>
            <w:left w:val="none" w:sz="0" w:space="0" w:color="auto"/>
            <w:bottom w:val="none" w:sz="0" w:space="0" w:color="auto"/>
            <w:right w:val="none" w:sz="0" w:space="0" w:color="auto"/>
          </w:divBdr>
        </w:div>
        <w:div w:id="214114578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ommercial@ukspaceagency.gov.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uk-space-agency-gdpr-privacy-notic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68633208C46C04AA8747E9D3E7B05D3" ma:contentTypeVersion="31" ma:contentTypeDescription="Create a new document." ma:contentTypeScope="" ma:versionID="74940558885f4646158f96d3f7d55520">
  <xsd:schema xmlns:xsd="http://www.w3.org/2001/XMLSchema" xmlns:xs="http://www.w3.org/2001/XMLSchema" xmlns:p="http://schemas.microsoft.com/office/2006/metadata/properties" xmlns:ns1="http://schemas.microsoft.com/sharepoint/v3" xmlns:ns2="d7facf5a-b7c1-48f8-ba8d-8426d8965e0b" xmlns:ns3="0063f72e-ace3-48fb-9c1f-5b513408b31f" xmlns:ns4="b413c3fd-5a3b-4239-b985-69032e371c04" xmlns:ns5="a8f60570-4bd3-4f2b-950b-a996de8ab151" xmlns:ns6="aaacb922-5235-4a66-b188-303b9b46fbd7" xmlns:ns7="d88158f8-c26b-4d10-b98c-2c5259a67739" targetNamespace="http://schemas.microsoft.com/office/2006/metadata/properties" ma:root="true" ma:fieldsID="3b017b6b3d214eb4fe1defdc0ec21497" ns1:_="" ns2:_="" ns3:_="" ns4:_="" ns5:_="" ns6:_="" ns7:_="">
    <xsd:import namespace="http://schemas.microsoft.com/sharepoint/v3"/>
    <xsd:import namespace="d7facf5a-b7c1-48f8-ba8d-8426d8965e0b"/>
    <xsd:import namespace="0063f72e-ace3-48fb-9c1f-5b513408b31f"/>
    <xsd:import namespace="b413c3fd-5a3b-4239-b985-69032e371c04"/>
    <xsd:import namespace="a8f60570-4bd3-4f2b-950b-a996de8ab151"/>
    <xsd:import namespace="aaacb922-5235-4a66-b188-303b9b46fbd7"/>
    <xsd:import namespace="d88158f8-c26b-4d10-b98c-2c5259a67739"/>
    <xsd:element name="properties">
      <xsd:complexType>
        <xsd:sequence>
          <xsd:element name="documentManagement">
            <xsd:complexType>
              <xsd:all>
                <xsd:element ref="ns2:_dlc_DocId" minOccurs="0"/>
                <xsd:element ref="ns2:_dlc_DocIdUrl" minOccurs="0"/>
                <xsd:element ref="ns2:_dlc_DocIdPersistId" minOccurs="0"/>
                <xsd:element ref="ns3:Security_x0020_Classification" minOccurs="0"/>
                <xsd:element ref="ns3:Descriptor" minOccurs="0"/>
                <xsd:element ref="ns2:m975189f4ba442ecbf67d4147307b177" minOccurs="0"/>
                <xsd:element ref="ns2:TaxCatchAll" minOccurs="0"/>
                <xsd:element ref="ns2:TaxCatchAllLabel" minOccurs="0"/>
                <xsd:element ref="ns4:Government_x0020_Body" minOccurs="0"/>
                <xsd:element ref="ns4:Date_x0020_Opened" minOccurs="0"/>
                <xsd:element ref="ns4:Date_x0020_Closed" minOccurs="0"/>
                <xsd:element ref="ns5:Retention_x0020_Label" minOccurs="0"/>
                <xsd:element ref="ns6:LegacyData" minOccurs="0"/>
                <xsd:element ref="ns7:MediaServiceMetadata" minOccurs="0"/>
                <xsd:element ref="ns7:MediaServiceFastMetadata" minOccurs="0"/>
                <xsd:element ref="ns7:MediaServiceAutoKeyPoints" minOccurs="0"/>
                <xsd:element ref="ns7:MediaServiceKeyPoints" minOccurs="0"/>
                <xsd:element ref="ns2:SharedWithUsers" minOccurs="0"/>
                <xsd:element ref="ns2:SharedWithDetails" minOccurs="0"/>
                <xsd:element ref="ns7:MediaServiceAutoTags" minOccurs="0"/>
                <xsd:element ref="ns7:MediaServiceOCR" minOccurs="0"/>
                <xsd:element ref="ns7:MediaServiceGenerationTime" minOccurs="0"/>
                <xsd:element ref="ns7:MediaServiceEventHashCode" minOccurs="0"/>
                <xsd:element ref="ns7:MediaServiceDateTaken" minOccurs="0"/>
                <xsd:element ref="ns7:MediaServiceLocation" minOccurs="0"/>
                <xsd:element ref="ns7:MediaLengthInSeconds" minOccurs="0"/>
                <xsd:element ref="ns7:lcf76f155ced4ddcb4097134ff3c332f" minOccurs="0"/>
                <xsd:element ref="ns7:MediaServiceObjectDetectorVersions" minOccurs="0"/>
                <xsd:element ref="ns7:MediaServiceSearchProperties" minOccurs="0"/>
                <xsd:element ref="ns7:Pers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40" nillable="true" ma:displayName="Unified Compliance Policy Properties" ma:hidden="true" ma:internalName="_ip_UnifiedCompliancePolicyProperties">
      <xsd:simpleType>
        <xsd:restriction base="dms:Note"/>
      </xsd:simpleType>
    </xsd:element>
    <xsd:element name="_ip_UnifiedCompliancePolicyUIAction" ma:index="4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facf5a-b7c1-48f8-ba8d-8426d8965e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m975189f4ba442ecbf67d4147307b177" ma:index="13" nillable="true" ma:taxonomy="true" ma:internalName="m975189f4ba442ecbf67d4147307b177" ma:taxonomyFieldName="Business_x0020_Unit" ma:displayName="Business Unit" ma:default="1;#UK Space Agency|e94dee48-3a05-4a12-8e11-f3f2fb95bcf1" ma:fieldId="{6975189f-4ba4-42ec-bf67-d4147307b177}" ma:sspId="9b0aeba9-2bce-41c2-8545-5d12d676a674" ma:termSetId="6f71e40e-3a2e-4baf-91d9-2069eb354530"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4e547dda-68cc-43b7-9a0d-a7a6271c62fc}" ma:internalName="TaxCatchAll" ma:showField="CatchAllData" ma:web="d7facf5a-b7c1-48f8-ba8d-8426d8965e0b">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4e547dda-68cc-43b7-9a0d-a7a6271c62fc}" ma:internalName="TaxCatchAllLabel" ma:readOnly="true" ma:showField="CatchAllDataLabel" ma:web="d7facf5a-b7c1-48f8-ba8d-8426d8965e0b">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11"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12" nillable="true" ma:displayName="Descriptor" ma:default="" ma:format="Dropdown" ma:indexed="true" ma:internalName="Descriptor">
      <xsd:simpleType>
        <xsd:restriction base="dms:Choice">
          <xsd:enumeration value="COMMERCIAL"/>
          <xsd:enumeration value="PERSONAL"/>
          <xsd:enumeration value="LOCSEN"/>
        </xsd:restrictio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Government_x0020_Body" ma:index="17" nillable="true" ma:displayName="Government Body" ma:default="UK Space Agency" ma:internalName="Government_x0020_Body">
      <xsd:simpleType>
        <xsd:restriction base="dms:Text">
          <xsd:maxLength value="255"/>
        </xsd:restriction>
      </xsd:simpleType>
    </xsd:element>
    <xsd:element name="Date_x0020_Opened" ma:index="18" nillable="true" ma:displayName="Date Opened" ma:default="[Today]" ma:format="DateOnly" ma:internalName="Date_x0020_Opened">
      <xsd:simpleType>
        <xsd:restriction base="dms:DateTime"/>
      </xsd:simpleType>
    </xsd:element>
    <xsd:element name="Date_x0020_Closed" ma:index="19" nillable="true" ma:displayName="Date Closed" ma:format="DateOnly" ma:internalName="Date_x0020_Clos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20"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cb922-5235-4a66-b188-303b9b46fbd7" elementFormDefault="qualified">
    <xsd:import namespace="http://schemas.microsoft.com/office/2006/documentManagement/types"/>
    <xsd:import namespace="http://schemas.microsoft.com/office/infopath/2007/PartnerControls"/>
    <xsd:element name="LegacyData" ma:index="21" nillable="true" ma:displayName="Legacy Data" ma:internalName="Legacy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8158f8-c26b-4d10-b98c-2c5259a67739"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MediaServiceAutoTags" ma:index="28" nillable="true" ma:displayName="Tags" ma:internalName="MediaServiceAutoTags" ma:readOnly="true">
      <xsd:simpleType>
        <xsd:restriction base="dms:Text"/>
      </xsd:simpleType>
    </xsd:element>
    <xsd:element name="MediaServiceOCR" ma:index="29" nillable="true" ma:displayName="Extracted Text" ma:internalName="MediaServiceOCR" ma:readOnly="true">
      <xsd:simpleType>
        <xsd:restriction base="dms:Note">
          <xsd:maxLength value="255"/>
        </xsd:restriction>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MediaServiceDateTaken" ma:index="32" nillable="true" ma:displayName="MediaServiceDateTaken" ma:hidden="true" ma:internalName="MediaServiceDateTaken" ma:readOnly="true">
      <xsd:simpleType>
        <xsd:restriction base="dms:Text"/>
      </xsd:simpleType>
    </xsd:element>
    <xsd:element name="MediaServiceLocation" ma:index="33" nillable="true" ma:displayName="Location" ma:internalName="MediaServiceLocation" ma:readOnly="true">
      <xsd:simpleType>
        <xsd:restriction base="dms:Text"/>
      </xsd:simpleType>
    </xsd:element>
    <xsd:element name="MediaLengthInSeconds" ma:index="34" nillable="true" ma:displayName="MediaLengthInSeconds" ma:hidden="true" ma:internalName="MediaLengthInSeconds" ma:readOnly="true">
      <xsd:simpleType>
        <xsd:restriction base="dms:Unknown"/>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9b0aeba9-2bce-41c2-8545-5d12d676a67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7" nillable="true" ma:displayName="MediaServiceObjectDetectorVersions" ma:hidden="true" ma:indexed="true" ma:internalName="MediaServiceObjectDetectorVersions" ma:readOnly="true">
      <xsd:simpleType>
        <xsd:restriction base="dms:Text"/>
      </xsd:simpleType>
    </xsd:element>
    <xsd:element name="MediaServiceSearchProperties" ma:index="38" nillable="true" ma:displayName="MediaServiceSearchProperties" ma:hidden="true" ma:internalName="MediaServiceSearchProperties" ma:readOnly="true">
      <xsd:simpleType>
        <xsd:restriction base="dms:Note"/>
      </xsd:simpleType>
    </xsd:element>
    <xsd:element name="Person" ma:index="39" nillable="true" ma:displayName="Person"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Government_x0020_Body xmlns="b413c3fd-5a3b-4239-b985-69032e371c04">UK Space Agency</Government_x0020_Body>
    <Date_x0020_Opened xmlns="b413c3fd-5a3b-4239-b985-69032e371c04">2025-04-14T12:14:55+00:00</Date_x0020_Opened>
    <LegacyData xmlns="aaacb922-5235-4a66-b188-303b9b46fbd7" xsi:nil="true"/>
    <_ip_UnifiedCompliancePolicyUIAction xmlns="http://schemas.microsoft.com/sharepoint/v3" xsi:nil="true"/>
    <Descriptor xmlns="0063f72e-ace3-48fb-9c1f-5b513408b31f" xsi:nil="true"/>
    <TaxCatchAll xmlns="d7facf5a-b7c1-48f8-ba8d-8426d8965e0b">
      <Value>1</Value>
    </TaxCatchAll>
    <_ip_UnifiedCompliancePolicyProperties xmlns="http://schemas.microsoft.com/sharepoint/v3" xsi:nil="true"/>
    <Security_x0020_Classification xmlns="0063f72e-ace3-48fb-9c1f-5b513408b31f">OFFICIAL</Security_x0020_Classification>
    <lcf76f155ced4ddcb4097134ff3c332f xmlns="d88158f8-c26b-4d10-b98c-2c5259a67739">
      <Terms xmlns="http://schemas.microsoft.com/office/infopath/2007/PartnerControls"/>
    </lcf76f155ced4ddcb4097134ff3c332f>
    <Person xmlns="d88158f8-c26b-4d10-b98c-2c5259a67739">
      <UserInfo>
        <DisplayName/>
        <AccountId xsi:nil="true"/>
        <AccountType/>
      </UserInfo>
    </Person>
    <m975189f4ba442ecbf67d4147307b177 xmlns="d7facf5a-b7c1-48f8-ba8d-8426d8965e0b">
      <Terms xmlns="http://schemas.microsoft.com/office/infopath/2007/PartnerControls">
        <TermInfo xmlns="http://schemas.microsoft.com/office/infopath/2007/PartnerControls">
          <TermName xmlns="http://schemas.microsoft.com/office/infopath/2007/PartnerControls">UK Space Agency</TermName>
          <TermId xmlns="http://schemas.microsoft.com/office/infopath/2007/PartnerControls">e94dee48-3a05-4a12-8e11-f3f2fb95bcf1</TermId>
        </TermInfo>
      </Terms>
    </m975189f4ba442ecbf67d4147307b177>
    <Retention_x0020_Label xmlns="a8f60570-4bd3-4f2b-950b-a996de8ab151" xsi:nil="true"/>
    <Date_x0020_Closed xmlns="b413c3fd-5a3b-4239-b985-69032e371c04" xsi:nil="true"/>
    <_dlc_DocId xmlns="d7facf5a-b7c1-48f8-ba8d-8426d8965e0b">TZRPUJ7CWHEN-1957105252-309536</_dlc_DocId>
    <_dlc_DocIdUrl xmlns="d7facf5a-b7c1-48f8-ba8d-8426d8965e0b">
      <Url>https://beisgov.sharepoint.com/sites/UKSACommercialTeam/_layouts/15/DocIdRedir.aspx?ID=TZRPUJ7CWHEN-1957105252-309536</Url>
      <Description>TZRPUJ7CWHEN-1957105252-309536</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E1EBC1E-A3C7-4D13-AB91-B60930E9813C}">
  <ds:schemaRefs>
    <ds:schemaRef ds:uri="http://schemas.microsoft.com/sharepoint/v3/contenttype/forms"/>
  </ds:schemaRefs>
</ds:datastoreItem>
</file>

<file path=customXml/itemProps2.xml><?xml version="1.0" encoding="utf-8"?>
<ds:datastoreItem xmlns:ds="http://schemas.openxmlformats.org/officeDocument/2006/customXml" ds:itemID="{3F518A62-A5D2-4EA0-A50E-F786395718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7facf5a-b7c1-48f8-ba8d-8426d8965e0b"/>
    <ds:schemaRef ds:uri="0063f72e-ace3-48fb-9c1f-5b513408b31f"/>
    <ds:schemaRef ds:uri="b413c3fd-5a3b-4239-b985-69032e371c04"/>
    <ds:schemaRef ds:uri="a8f60570-4bd3-4f2b-950b-a996de8ab151"/>
    <ds:schemaRef ds:uri="aaacb922-5235-4a66-b188-303b9b46fbd7"/>
    <ds:schemaRef ds:uri="d88158f8-c26b-4d10-b98c-2c5259a677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9332C2-6138-4BB3-857C-3CCBC9604D2D}">
  <ds:schemaRefs>
    <ds:schemaRef ds:uri="http://schemas.microsoft.com/office/2006/metadata/properties"/>
    <ds:schemaRef ds:uri="http://schemas.microsoft.com/sharepoint/v3"/>
    <ds:schemaRef ds:uri="http://purl.org/dc/elements/1.1/"/>
    <ds:schemaRef ds:uri="b413c3fd-5a3b-4239-b985-69032e371c04"/>
    <ds:schemaRef ds:uri="d7facf5a-b7c1-48f8-ba8d-8426d8965e0b"/>
    <ds:schemaRef ds:uri="http://schemas.microsoft.com/office/infopath/2007/PartnerControls"/>
    <ds:schemaRef ds:uri="a8f60570-4bd3-4f2b-950b-a996de8ab151"/>
    <ds:schemaRef ds:uri="aaacb922-5235-4a66-b188-303b9b46fbd7"/>
    <ds:schemaRef ds:uri="http://purl.org/dc/dcmitype/"/>
    <ds:schemaRef ds:uri="http://schemas.openxmlformats.org/package/2006/metadata/core-properties"/>
    <ds:schemaRef ds:uri="d88158f8-c26b-4d10-b98c-2c5259a67739"/>
    <ds:schemaRef ds:uri="http://schemas.microsoft.com/office/2006/documentManagement/types"/>
    <ds:schemaRef ds:uri="0063f72e-ace3-48fb-9c1f-5b513408b31f"/>
    <ds:schemaRef ds:uri="http://www.w3.org/XML/1998/namespace"/>
    <ds:schemaRef ds:uri="http://purl.org/dc/terms/"/>
  </ds:schemaRefs>
</ds:datastoreItem>
</file>

<file path=customXml/itemProps4.xml><?xml version="1.0" encoding="utf-8"?>
<ds:datastoreItem xmlns:ds="http://schemas.openxmlformats.org/officeDocument/2006/customXml" ds:itemID="{A8BA95D3-94DE-4BB1-98D9-212466CD7C8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1422</Words>
  <Characters>8107</Characters>
  <Application>Microsoft Office Word</Application>
  <DocSecurity>0</DocSecurity>
  <Lines>67</Lines>
  <Paragraphs>19</Paragraphs>
  <ScaleCrop>false</ScaleCrop>
  <Company>Cirrus</Company>
  <LinksUpToDate>false</LinksUpToDate>
  <CharactersWithSpaces>9510</CharactersWithSpaces>
  <SharedDoc>false</SharedDoc>
  <HLinks>
    <vt:vector size="12" baseType="variant">
      <vt:variant>
        <vt:i4>5242921</vt:i4>
      </vt:variant>
      <vt:variant>
        <vt:i4>3</vt:i4>
      </vt:variant>
      <vt:variant>
        <vt:i4>0</vt:i4>
      </vt:variant>
      <vt:variant>
        <vt:i4>5</vt:i4>
      </vt:variant>
      <vt:variant>
        <vt:lpwstr>mailto:commercial@ukspaceagency.gov.uk</vt:lpwstr>
      </vt:variant>
      <vt:variant>
        <vt:lpwstr/>
      </vt:variant>
      <vt:variant>
        <vt:i4>3801204</vt:i4>
      </vt:variant>
      <vt:variant>
        <vt:i4>0</vt:i4>
      </vt:variant>
      <vt:variant>
        <vt:i4>0</vt:i4>
      </vt:variant>
      <vt:variant>
        <vt:i4>5</vt:i4>
      </vt:variant>
      <vt:variant>
        <vt:lpwstr>https://www.gov.uk/government/publications/uk-space-agency-gdpr-privacy-notice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manningk</dc:creator>
  <cp:keywords>MasterRev1</cp:keywords>
  <cp:lastModifiedBy>Mason, Laura (UKSA)</cp:lastModifiedBy>
  <cp:revision>2</cp:revision>
  <cp:lastPrinted>2016-10-28T11:50:00Z</cp:lastPrinted>
  <dcterms:created xsi:type="dcterms:W3CDTF">2025-05-06T16:12:00Z</dcterms:created>
  <dcterms:modified xsi:type="dcterms:W3CDTF">2025-05-06T16:12:00Z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0x010100068633208C46C04AA8747E9D3E7B05D3</vt:lpwstr>
  </property>
  <property fmtid="{D5CDD505-2E9C-101B-9397-08002B2CF9AE}" pid="3" name="ClassificationContentMarkingHeaderShapeIds">
    <vt:lpwstr>52f1dc1c,5e5e5d42,aedd521</vt:lpwstr>
  </property>
  <property fmtid="{D5CDD505-2E9C-101B-9397-08002B2CF9AE}" pid="4" name="ClassificationContentMarkingHeaderFontProps">
    <vt:lpwstr>#000000,10,Calibri</vt:lpwstr>
  </property>
  <property fmtid="{D5CDD505-2E9C-101B-9397-08002B2CF9AE}" pid="5" name="ClassificationContentMarkingHeaderText">
    <vt:lpwstr>OFFICIAL</vt:lpwstr>
  </property>
  <property fmtid="{D5CDD505-2E9C-101B-9397-08002B2CF9AE}" pid="6" name="ClassificationContentMarkingFooterShapeIds">
    <vt:lpwstr>7229618b,2bad97b,77445262</vt:lpwstr>
  </property>
  <property fmtid="{D5CDD505-2E9C-101B-9397-08002B2CF9AE}" pid="7" name="ClassificationContentMarkingFooterFontProps">
    <vt:lpwstr>#000000,10,Calibri</vt:lpwstr>
  </property>
  <property fmtid="{D5CDD505-2E9C-101B-9397-08002B2CF9AE}" pid="8" name="ClassificationContentMarkingFooterText">
    <vt:lpwstr>OFFICIAL</vt:lpwstr>
  </property>
  <property fmtid="{D5CDD505-2E9C-101B-9397-08002B2CF9AE}" pid="9" name="MSIP_Label_ba62f585-b40f-4ab9-bafe-39150f03d124_Enabled">
    <vt:lpwstr>true</vt:lpwstr>
  </property>
  <property fmtid="{D5CDD505-2E9C-101B-9397-08002B2CF9AE}" pid="10" name="MSIP_Label_ba62f585-b40f-4ab9-bafe-39150f03d124_SetDate">
    <vt:lpwstr>2025-04-14T12:15:46Z</vt:lpwstr>
  </property>
  <property fmtid="{D5CDD505-2E9C-101B-9397-08002B2CF9AE}" pid="11" name="MSIP_Label_ba62f585-b40f-4ab9-bafe-39150f03d124_Method">
    <vt:lpwstr>Standard</vt:lpwstr>
  </property>
  <property fmtid="{D5CDD505-2E9C-101B-9397-08002B2CF9AE}" pid="12" name="MSIP_Label_ba62f585-b40f-4ab9-bafe-39150f03d124_Name">
    <vt:lpwstr>OFFICIAL</vt:lpwstr>
  </property>
  <property fmtid="{D5CDD505-2E9C-101B-9397-08002B2CF9AE}" pid="13" name="MSIP_Label_ba62f585-b40f-4ab9-bafe-39150f03d124_SiteId">
    <vt:lpwstr>cbac7005-02c1-43eb-b497-e6492d1b2dd8</vt:lpwstr>
  </property>
  <property fmtid="{D5CDD505-2E9C-101B-9397-08002B2CF9AE}" pid="14" name="MSIP_Label_ba62f585-b40f-4ab9-bafe-39150f03d124_ActionId">
    <vt:lpwstr>640a3608-d9df-4d25-88aa-20c67dc6469f</vt:lpwstr>
  </property>
  <property fmtid="{D5CDD505-2E9C-101B-9397-08002B2CF9AE}" pid="15" name="MSIP_Label_ba62f585-b40f-4ab9-bafe-39150f03d124_ContentBits">
    <vt:lpwstr>3</vt:lpwstr>
  </property>
  <property fmtid="{D5CDD505-2E9C-101B-9397-08002B2CF9AE}" pid="16" name="MSIP_Label_ba62f585-b40f-4ab9-bafe-39150f03d124_Tag">
    <vt:lpwstr>10, 3, 0, 1</vt:lpwstr>
  </property>
  <property fmtid="{D5CDD505-2E9C-101B-9397-08002B2CF9AE}" pid="17" name="MediaServiceImageTags">
    <vt:lpwstr/>
  </property>
  <property fmtid="{D5CDD505-2E9C-101B-9397-08002B2CF9AE}" pid="18" name="Business_x0020_Unit">
    <vt:lpwstr>1;#UK Space Agency|e94dee48-3a05-4a12-8e11-f3f2fb95bcf1</vt:lpwstr>
  </property>
  <property fmtid="{D5CDD505-2E9C-101B-9397-08002B2CF9AE}" pid="19" name="Business Unit">
    <vt:lpwstr>1;#UK Space Agency|e94dee48-3a05-4a12-8e11-f3f2fb95bcf1</vt:lpwstr>
  </property>
  <property fmtid="{D5CDD505-2E9C-101B-9397-08002B2CF9AE}" pid="20" name="_dlc_DocIdItemGuid">
    <vt:lpwstr>3f998ff4-add8-445c-a687-ecb6f5820d34</vt:lpwstr>
  </property>
</Properties>
</file>