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6262E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6262E">
            <w:pPr>
              <w:pStyle w:val="Heading1"/>
            </w:pPr>
            <w:r>
              <w:t>MC/SOWT/SDPT/82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626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626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08/07/2016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626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 application for Starter Homes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626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B626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626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Guildford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B626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 application for Starter Homes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6262E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6262E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6262E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6262E">
              <w:rPr>
                <w:rFonts w:ascii="Arial" w:hAnsi="Arial"/>
                <w:sz w:val="20"/>
              </w:rPr>
              <w:t>40063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6262E">
              <w:rPr>
                <w:rFonts w:ascii="Arial" w:hAnsi="Arial"/>
                <w:sz w:val="20"/>
              </w:rPr>
              <w:t>40063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6262E">
              <w:rPr>
                <w:rFonts w:ascii="Arial" w:hAnsi="Arial"/>
                <w:sz w:val="20"/>
              </w:rPr>
              <w:t>IT71630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6262E">
              <w:rPr>
                <w:rFonts w:ascii="Arial" w:hAnsi="Arial"/>
                <w:sz w:val="20"/>
              </w:rPr>
              <w:t>Paul Flatt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6262E">
              <w:rPr>
                <w:rFonts w:ascii="Arial" w:hAnsi="Arial"/>
                <w:sz w:val="20"/>
              </w:rPr>
              <w:t>Paul Flatt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6262E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2E" w:rsidRDefault="00B6262E" w:rsidP="00580AD8">
      <w:r>
        <w:separator/>
      </w:r>
    </w:p>
  </w:endnote>
  <w:endnote w:type="continuationSeparator" w:id="0">
    <w:p w:rsidR="00B6262E" w:rsidRDefault="00B6262E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B6262E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B6262E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B6262E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2E" w:rsidRDefault="00B6262E" w:rsidP="00580AD8">
      <w:r>
        <w:separator/>
      </w:r>
    </w:p>
  </w:footnote>
  <w:footnote w:type="continuationSeparator" w:id="0">
    <w:p w:rsidR="00B6262E" w:rsidRDefault="00B6262E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2E"/>
    <w:rsid w:val="00073A5C"/>
    <w:rsid w:val="001F37EE"/>
    <w:rsid w:val="00240F54"/>
    <w:rsid w:val="003D6284"/>
    <w:rsid w:val="00482F9E"/>
    <w:rsid w:val="00502966"/>
    <w:rsid w:val="00580AD8"/>
    <w:rsid w:val="009760C2"/>
    <w:rsid w:val="00B6262E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2016-07-19T14:59:00Z</dcterms:created>
  <dcterms:modified xsi:type="dcterms:W3CDTF">2016-07-19T15:00:00Z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