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ABE" w:rsidRPr="000028C9" w:rsidRDefault="000028C9">
      <w:pPr>
        <w:rPr>
          <w:color w:val="FF0000"/>
          <w:szCs w:val="20"/>
          <w:lang w:val="en-GB"/>
        </w:rPr>
      </w:pPr>
      <w:r w:rsidRPr="000028C9">
        <w:rPr>
          <w:color w:val="FF0000"/>
          <w:szCs w:val="20"/>
          <w:lang w:val="en-GB"/>
        </w:rPr>
        <w:t>Redacted Text</w:t>
      </w:r>
    </w:p>
    <w:p w:rsidR="00495190" w:rsidRPr="00A4589E" w:rsidRDefault="000028C9" w:rsidP="00495190">
      <w:pPr>
        <w:spacing w:line="240" w:lineRule="auto"/>
        <w:rPr>
          <w:rFonts w:cs="Arial"/>
        </w:rPr>
      </w:pPr>
      <w:r>
        <w:rPr>
          <w:rFonts w:cs="Arial"/>
        </w:rPr>
        <w:t>Actica Consulting Ltd</w:t>
      </w:r>
    </w:p>
    <w:p w:rsidR="00A97BF4" w:rsidRPr="000028C9" w:rsidRDefault="000028C9" w:rsidP="00495190">
      <w:pPr>
        <w:rPr>
          <w:color w:val="FF0000"/>
          <w:szCs w:val="20"/>
          <w:lang w:val="en-GB"/>
        </w:rPr>
      </w:pPr>
      <w:r w:rsidRPr="000028C9">
        <w:rPr>
          <w:color w:val="FF0000"/>
          <w:szCs w:val="20"/>
          <w:lang w:val="en-GB"/>
        </w:rPr>
        <w:t>Reacted Text</w:t>
      </w:r>
    </w:p>
    <w:p w:rsidR="00E33960" w:rsidRPr="000028C9" w:rsidRDefault="000028C9" w:rsidP="00495190">
      <w:pPr>
        <w:rPr>
          <w:color w:val="FF0000"/>
          <w:szCs w:val="20"/>
          <w:lang w:val="en-GB"/>
        </w:rPr>
      </w:pPr>
      <w:r w:rsidRPr="000028C9">
        <w:rPr>
          <w:color w:val="FF0000"/>
          <w:szCs w:val="20"/>
          <w:lang w:val="en-GB"/>
        </w:rPr>
        <w:t>Reacted Text</w:t>
      </w:r>
    </w:p>
    <w:p w:rsidR="00A97BF4" w:rsidRPr="000028C9" w:rsidRDefault="000028C9" w:rsidP="00495190">
      <w:pPr>
        <w:rPr>
          <w:color w:val="FF0000"/>
          <w:szCs w:val="20"/>
          <w:lang w:val="en-GB"/>
        </w:rPr>
      </w:pPr>
      <w:r w:rsidRPr="000028C9">
        <w:rPr>
          <w:color w:val="FF0000"/>
          <w:szCs w:val="20"/>
          <w:lang w:val="en-GB"/>
        </w:rPr>
        <w:t>Reacted Text</w:t>
      </w:r>
    </w:p>
    <w:p w:rsidR="00A97BF4" w:rsidRPr="000028C9" w:rsidRDefault="000028C9" w:rsidP="00495190">
      <w:pPr>
        <w:rPr>
          <w:color w:val="FF0000"/>
          <w:szCs w:val="20"/>
          <w:lang w:val="en-GB"/>
        </w:rPr>
      </w:pPr>
      <w:r w:rsidRPr="000028C9">
        <w:rPr>
          <w:color w:val="FF0000"/>
          <w:szCs w:val="20"/>
          <w:lang w:val="en-GB"/>
        </w:rPr>
        <w:t>Redacted Text</w:t>
      </w:r>
    </w:p>
    <w:p w:rsidR="00FB2D04" w:rsidRPr="00FB2D04" w:rsidRDefault="00FB2D04" w:rsidP="00495190">
      <w:pPr>
        <w:rPr>
          <w:rFonts w:cs="Arial"/>
          <w:shd w:val="clear" w:color="auto" w:fill="FFFF00"/>
        </w:rPr>
      </w:pPr>
    </w:p>
    <w:p w:rsidR="00495190" w:rsidRPr="00B846A6" w:rsidRDefault="000445AA" w:rsidP="00495190">
      <w:pPr>
        <w:rPr>
          <w:szCs w:val="20"/>
          <w:lang w:val="en-GB"/>
        </w:rPr>
      </w:pPr>
      <w:r>
        <w:rPr>
          <w:szCs w:val="20"/>
          <w:lang w:val="en-GB"/>
        </w:rPr>
        <w:t>11</w:t>
      </w:r>
      <w:r w:rsidR="00AD4D79">
        <w:rPr>
          <w:szCs w:val="20"/>
          <w:lang w:val="en-GB"/>
        </w:rPr>
        <w:t xml:space="preserve"> </w:t>
      </w:r>
      <w:r w:rsidR="00FB2D04" w:rsidRPr="00B846A6">
        <w:rPr>
          <w:szCs w:val="20"/>
          <w:lang w:val="en-GB"/>
        </w:rPr>
        <w:t>May 2015</w:t>
      </w:r>
    </w:p>
    <w:p w:rsidR="00495190" w:rsidRPr="00A4589E" w:rsidRDefault="00495190" w:rsidP="00495190">
      <w:pPr>
        <w:spacing w:line="240" w:lineRule="auto"/>
        <w:rPr>
          <w:rFonts w:cs="Arial"/>
          <w:b/>
        </w:rPr>
      </w:pPr>
    </w:p>
    <w:p w:rsidR="00495190" w:rsidRDefault="000028C9" w:rsidP="005E2CF2">
      <w:pPr>
        <w:tabs>
          <w:tab w:val="left" w:pos="8383"/>
        </w:tabs>
        <w:spacing w:line="240" w:lineRule="auto"/>
        <w:rPr>
          <w:rFonts w:cs="Arial"/>
        </w:rPr>
      </w:pPr>
      <w:r w:rsidRPr="000028C9">
        <w:rPr>
          <w:rFonts w:cs="Arial"/>
          <w:color w:val="FF0000"/>
        </w:rPr>
        <w:t>Reacted Text</w:t>
      </w:r>
      <w:r w:rsidR="00495190" w:rsidRPr="000028C9">
        <w:rPr>
          <w:rFonts w:cs="Arial"/>
          <w:color w:val="FF0000"/>
        </w:rPr>
        <w:t>,</w:t>
      </w:r>
      <w:r w:rsidR="005E2CF2">
        <w:rPr>
          <w:rFonts w:cs="Arial"/>
        </w:rPr>
        <w:tab/>
      </w:r>
    </w:p>
    <w:p w:rsidR="00E33960" w:rsidRDefault="00E33960" w:rsidP="00495190">
      <w:pPr>
        <w:spacing w:line="240" w:lineRule="auto"/>
        <w:rPr>
          <w:rFonts w:cs="Arial"/>
        </w:rPr>
      </w:pPr>
    </w:p>
    <w:p w:rsidR="00E33960" w:rsidRDefault="00E33960" w:rsidP="00495190">
      <w:pPr>
        <w:spacing w:line="240" w:lineRule="auto"/>
        <w:rPr>
          <w:rFonts w:cs="Arial"/>
        </w:rPr>
      </w:pPr>
    </w:p>
    <w:p w:rsidR="00E33960" w:rsidRPr="00B65FCB" w:rsidRDefault="00E972B5" w:rsidP="00FB2D04">
      <w:pPr>
        <w:tabs>
          <w:tab w:val="left" w:pos="8383"/>
        </w:tabs>
        <w:spacing w:line="240" w:lineRule="auto"/>
        <w:rPr>
          <w:rFonts w:cs="Arial"/>
          <w:b/>
        </w:rPr>
      </w:pPr>
      <w:r w:rsidRPr="00B65FCB">
        <w:rPr>
          <w:rFonts w:cs="Arial"/>
          <w:b/>
        </w:rPr>
        <w:t>Ref:</w:t>
      </w:r>
      <w:r w:rsidR="00093EF1" w:rsidRPr="00B65FCB">
        <w:rPr>
          <w:rFonts w:cs="Arial"/>
          <w:b/>
        </w:rPr>
        <w:t>RM5229 SO85</w:t>
      </w:r>
      <w:r w:rsidR="00CF7E32">
        <w:rPr>
          <w:rFonts w:cs="Arial"/>
          <w:b/>
        </w:rPr>
        <w:t>9</w:t>
      </w:r>
      <w:r w:rsidR="00093EF1" w:rsidRPr="00B65FCB">
        <w:rPr>
          <w:rFonts w:cs="Arial"/>
          <w:b/>
        </w:rPr>
        <w:t>9 – E</w:t>
      </w:r>
      <w:r w:rsidR="00D62528">
        <w:rPr>
          <w:rFonts w:cs="Arial"/>
          <w:b/>
        </w:rPr>
        <w:t>XTERNAL ASSISTANCE TO</w:t>
      </w:r>
      <w:r w:rsidR="00093EF1" w:rsidRPr="00B65FCB">
        <w:rPr>
          <w:rFonts w:cs="Arial"/>
          <w:b/>
        </w:rPr>
        <w:t xml:space="preserve"> HQ AIR P</w:t>
      </w:r>
      <w:r w:rsidR="00D62528">
        <w:rPr>
          <w:rFonts w:cs="Arial"/>
          <w:b/>
        </w:rPr>
        <w:t xml:space="preserve">ROGRAMME </w:t>
      </w:r>
      <w:r w:rsidR="00093EF1" w:rsidRPr="00B65FCB">
        <w:rPr>
          <w:rFonts w:cs="Arial"/>
          <w:b/>
        </w:rPr>
        <w:t>M</w:t>
      </w:r>
      <w:r w:rsidR="00D62528">
        <w:rPr>
          <w:rFonts w:cs="Arial"/>
          <w:b/>
        </w:rPr>
        <w:t>ANAGEMENT SUPPORT FUNCTION</w:t>
      </w:r>
      <w:r w:rsidR="00E33960" w:rsidRPr="00B65FCB">
        <w:rPr>
          <w:rFonts w:cs="Arial"/>
          <w:b/>
        </w:rPr>
        <w:t xml:space="preserve"> </w:t>
      </w:r>
    </w:p>
    <w:p w:rsidR="00B846A6" w:rsidRDefault="00B846A6" w:rsidP="00FB2D04">
      <w:pPr>
        <w:tabs>
          <w:tab w:val="left" w:pos="8383"/>
        </w:tabs>
        <w:spacing w:line="240" w:lineRule="auto"/>
        <w:rPr>
          <w:rFonts w:cs="Arial"/>
        </w:rPr>
      </w:pPr>
    </w:p>
    <w:p w:rsidR="00B846A6" w:rsidRPr="00D62528" w:rsidRDefault="00B846A6" w:rsidP="00B846A6">
      <w:pPr>
        <w:jc w:val="both"/>
        <w:rPr>
          <w:rFonts w:cs="Arial"/>
          <w:color w:val="000000" w:themeColor="text1"/>
          <w:szCs w:val="20"/>
        </w:rPr>
      </w:pPr>
      <w:r w:rsidRPr="00D62528">
        <w:rPr>
          <w:rFonts w:cs="Arial"/>
          <w:color w:val="000000" w:themeColor="text1"/>
          <w:szCs w:val="20"/>
        </w:rPr>
        <w:t xml:space="preserve">Contract for the provision of consultancy services by Actica Consulting Ltd, as Supplier to The Ministry of </w:t>
      </w:r>
      <w:proofErr w:type="spellStart"/>
      <w:r w:rsidRPr="00D62528">
        <w:rPr>
          <w:rFonts w:cs="Arial"/>
          <w:color w:val="000000" w:themeColor="text1"/>
          <w:szCs w:val="20"/>
        </w:rPr>
        <w:t>Defence</w:t>
      </w:r>
      <w:proofErr w:type="spellEnd"/>
      <w:r w:rsidRPr="00D62528">
        <w:rPr>
          <w:rFonts w:cs="Arial"/>
          <w:color w:val="000000" w:themeColor="text1"/>
          <w:szCs w:val="20"/>
        </w:rPr>
        <w:t xml:space="preserve"> as Customer pursuant to the </w:t>
      </w:r>
      <w:proofErr w:type="spellStart"/>
      <w:r w:rsidRPr="00D62528">
        <w:rPr>
          <w:rFonts w:cs="Arial"/>
          <w:color w:val="000000" w:themeColor="text1"/>
          <w:szCs w:val="20"/>
        </w:rPr>
        <w:t>ConsultancyONE</w:t>
      </w:r>
      <w:proofErr w:type="spellEnd"/>
      <w:r w:rsidRPr="00D62528">
        <w:rPr>
          <w:rFonts w:cs="Arial"/>
          <w:color w:val="000000" w:themeColor="text1"/>
          <w:szCs w:val="20"/>
        </w:rPr>
        <w:t xml:space="preserve"> Framework Agreement (RM 1502) dated </w:t>
      </w:r>
      <w:r w:rsidR="00B35A93">
        <w:rPr>
          <w:rFonts w:cs="Arial"/>
          <w:color w:val="000000" w:themeColor="text1"/>
          <w:szCs w:val="20"/>
        </w:rPr>
        <w:t>11</w:t>
      </w:r>
      <w:r w:rsidRPr="00D62528">
        <w:rPr>
          <w:rFonts w:cs="Arial"/>
          <w:color w:val="000000" w:themeColor="text1"/>
          <w:szCs w:val="20"/>
        </w:rPr>
        <w:t xml:space="preserve"> May 2015 between the </w:t>
      </w:r>
      <w:proofErr w:type="spellStart"/>
      <w:r w:rsidRPr="00D62528">
        <w:rPr>
          <w:rFonts w:cs="Arial"/>
          <w:szCs w:val="20"/>
        </w:rPr>
        <w:t>The</w:t>
      </w:r>
      <w:proofErr w:type="spellEnd"/>
      <w:r w:rsidRPr="00D62528">
        <w:rPr>
          <w:rFonts w:cs="Arial"/>
          <w:szCs w:val="20"/>
        </w:rPr>
        <w:t xml:space="preserve"> Crown Commercial Service, acting as Managing Agent for the Ministry of </w:t>
      </w:r>
      <w:proofErr w:type="spellStart"/>
      <w:r w:rsidRPr="00D62528">
        <w:rPr>
          <w:rFonts w:cs="Arial"/>
          <w:szCs w:val="20"/>
        </w:rPr>
        <w:t>Defence</w:t>
      </w:r>
      <w:proofErr w:type="spellEnd"/>
      <w:r w:rsidRPr="00D62528">
        <w:rPr>
          <w:rFonts w:cs="Arial"/>
          <w:color w:val="000000" w:themeColor="text1"/>
          <w:szCs w:val="20"/>
        </w:rPr>
        <w:t xml:space="preserve"> as the Authority and the Supplier. We refer to the above-mentioned </w:t>
      </w:r>
      <w:proofErr w:type="spellStart"/>
      <w:r w:rsidRPr="00D62528">
        <w:rPr>
          <w:rFonts w:cs="Arial"/>
          <w:color w:val="000000" w:themeColor="text1"/>
          <w:szCs w:val="20"/>
        </w:rPr>
        <w:t>consultancyONE</w:t>
      </w:r>
      <w:proofErr w:type="spellEnd"/>
      <w:r w:rsidRPr="00D62528">
        <w:rPr>
          <w:rFonts w:cs="Arial"/>
          <w:color w:val="000000" w:themeColor="text1"/>
          <w:szCs w:val="20"/>
        </w:rPr>
        <w:t xml:space="preserve"> Framework Agreement (the “Framework Agreement”).  </w:t>
      </w:r>
    </w:p>
    <w:p w:rsidR="00B846A6" w:rsidRDefault="00B846A6" w:rsidP="00FB2D04">
      <w:pPr>
        <w:tabs>
          <w:tab w:val="left" w:pos="8383"/>
        </w:tabs>
        <w:spacing w:line="240" w:lineRule="auto"/>
        <w:rPr>
          <w:rFonts w:cs="Arial"/>
        </w:rPr>
      </w:pPr>
    </w:p>
    <w:p w:rsidR="00340F4A" w:rsidRPr="00A4589E" w:rsidRDefault="00340F4A" w:rsidP="00495190">
      <w:pPr>
        <w:spacing w:line="240" w:lineRule="auto"/>
        <w:rPr>
          <w:rFonts w:cs="Arial"/>
        </w:rPr>
      </w:pPr>
    </w:p>
    <w:p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the Appendices shall form part of this Letter of Appointment.</w:t>
      </w:r>
    </w:p>
    <w:p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number </w:t>
      </w:r>
      <w:r w:rsidRPr="005D26F3">
        <w:rPr>
          <w:rFonts w:cs="Arial"/>
        </w:rPr>
        <w:t>[</w:t>
      </w:r>
      <w:r w:rsidR="005174CB" w:rsidRPr="005D26F3">
        <w:rPr>
          <w:rFonts w:cs="Arial"/>
        </w:rPr>
        <w:t>1</w:t>
      </w:r>
      <w:r w:rsidRPr="005D26F3">
        <w:rPr>
          <w:rFonts w:cs="Arial"/>
        </w:rPr>
        <w:t xml:space="preserve"> ]</w:t>
      </w:r>
      <w:r w:rsidRPr="00FD024E">
        <w:rPr>
          <w:rFonts w:cs="Arial"/>
        </w:rPr>
        <w:t xml:space="preserve"> of the Framework Agreement.</w:t>
      </w:r>
    </w:p>
    <w:p w:rsidR="00C16EB0" w:rsidRDefault="00C16EB0" w:rsidP="00FD024E">
      <w:pPr>
        <w:overflowPunct w:val="0"/>
        <w:autoSpaceDE w:val="0"/>
        <w:autoSpaceDN w:val="0"/>
        <w:adjustRightInd w:val="0"/>
        <w:spacing w:after="240" w:line="240" w:lineRule="auto"/>
        <w:jc w:val="both"/>
        <w:textAlignment w:val="baseline"/>
        <w:rPr>
          <w:rFonts w:cs="Arial"/>
        </w:rPr>
      </w:pPr>
      <w:r>
        <w:rPr>
          <w:rFonts w:cs="Arial"/>
        </w:rPr>
        <w:t>The contract shall not exceed a total capped value of</w:t>
      </w:r>
      <w:r w:rsidR="000028C9">
        <w:rPr>
          <w:rFonts w:cs="Arial"/>
        </w:rPr>
        <w:t xml:space="preserve"> </w:t>
      </w:r>
      <w:r w:rsidR="000028C9" w:rsidRPr="000028C9">
        <w:rPr>
          <w:rFonts w:cs="Arial"/>
          <w:color w:val="FF0000"/>
        </w:rPr>
        <w:t>Redacted Text</w:t>
      </w:r>
      <w:r w:rsidRPr="000028C9">
        <w:rPr>
          <w:rFonts w:cs="Arial"/>
          <w:color w:val="FF0000"/>
        </w:rPr>
        <w:t xml:space="preserve"> </w:t>
      </w:r>
      <w:r>
        <w:rPr>
          <w:rFonts w:cs="Arial"/>
        </w:rPr>
        <w:t>excluding VAT during the period of the appointment</w:t>
      </w:r>
    </w:p>
    <w:p w:rsidR="00FB2D04" w:rsidRDefault="00FB2D04" w:rsidP="00FB2D04">
      <w:pPr>
        <w:overflowPunct w:val="0"/>
        <w:autoSpaceDE w:val="0"/>
        <w:autoSpaceDN w:val="0"/>
        <w:adjustRightInd w:val="0"/>
        <w:spacing w:after="240" w:line="240" w:lineRule="auto"/>
        <w:jc w:val="both"/>
        <w:textAlignment w:val="baseline"/>
        <w:rPr>
          <w:rFonts w:cs="Arial"/>
        </w:rPr>
      </w:pPr>
    </w:p>
    <w:p w:rsidR="00FB2D04" w:rsidRDefault="00FB2D04" w:rsidP="00FB2D04">
      <w:pPr>
        <w:overflowPunct w:val="0"/>
        <w:autoSpaceDE w:val="0"/>
        <w:autoSpaceDN w:val="0"/>
        <w:adjustRightInd w:val="0"/>
        <w:spacing w:after="240" w:line="240" w:lineRule="auto"/>
        <w:jc w:val="both"/>
        <w:textAlignment w:val="baseline"/>
        <w:rPr>
          <w:rFonts w:cs="Arial"/>
        </w:rPr>
      </w:pPr>
    </w:p>
    <w:p w:rsidR="00FB2D04" w:rsidRDefault="00FB2D04" w:rsidP="00FB2D04">
      <w:pPr>
        <w:overflowPunct w:val="0"/>
        <w:autoSpaceDE w:val="0"/>
        <w:autoSpaceDN w:val="0"/>
        <w:adjustRightInd w:val="0"/>
        <w:spacing w:after="240" w:line="240" w:lineRule="auto"/>
        <w:jc w:val="both"/>
        <w:textAlignment w:val="baseline"/>
        <w:rPr>
          <w:rFonts w:cs="Arial"/>
        </w:rPr>
      </w:pPr>
    </w:p>
    <w:p w:rsidR="00FB2D04" w:rsidRDefault="00FB2D04" w:rsidP="00FB2D04">
      <w:pPr>
        <w:overflowPunct w:val="0"/>
        <w:autoSpaceDE w:val="0"/>
        <w:autoSpaceDN w:val="0"/>
        <w:adjustRightInd w:val="0"/>
        <w:spacing w:after="240" w:line="240" w:lineRule="auto"/>
        <w:jc w:val="both"/>
        <w:textAlignment w:val="baseline"/>
        <w:rPr>
          <w:rFonts w:cs="Arial"/>
        </w:rPr>
      </w:pPr>
    </w:p>
    <w:p w:rsidR="00495190" w:rsidRPr="00C57593" w:rsidRDefault="00495190" w:rsidP="00FB2D04">
      <w:pPr>
        <w:overflowPunct w:val="0"/>
        <w:autoSpaceDE w:val="0"/>
        <w:autoSpaceDN w:val="0"/>
        <w:adjustRightInd w:val="0"/>
        <w:spacing w:after="240" w:line="240" w:lineRule="auto"/>
        <w:jc w:val="both"/>
        <w:textAlignment w:val="baseline"/>
        <w:rPr>
          <w:rFonts w:cs="Arial"/>
        </w:rPr>
      </w:pPr>
      <w:r w:rsidRPr="00C57593">
        <w:rPr>
          <w:rFonts w:cs="Arial"/>
        </w:rPr>
        <w:lastRenderedPageBreak/>
        <w:t>For the purposes of the Contract, the address of each Party is:</w:t>
      </w:r>
    </w:p>
    <w:p w:rsidR="00495190" w:rsidRPr="00B846A6" w:rsidRDefault="00495190" w:rsidP="00B846A6">
      <w:pPr>
        <w:pStyle w:val="ListParagraph"/>
        <w:numPr>
          <w:ilvl w:val="0"/>
          <w:numId w:val="5"/>
        </w:numPr>
        <w:overflowPunct w:val="0"/>
        <w:autoSpaceDE w:val="0"/>
        <w:autoSpaceDN w:val="0"/>
        <w:adjustRightInd w:val="0"/>
        <w:spacing w:line="240" w:lineRule="auto"/>
        <w:jc w:val="both"/>
        <w:textAlignment w:val="baseline"/>
        <w:rPr>
          <w:rFonts w:cs="Arial"/>
        </w:rPr>
      </w:pPr>
      <w:r w:rsidRPr="00B846A6">
        <w:rPr>
          <w:rFonts w:cs="Arial"/>
        </w:rPr>
        <w:t>for the Customer:</w:t>
      </w:r>
    </w:p>
    <w:p w:rsidR="00B846A6" w:rsidRDefault="00B846A6" w:rsidP="00B846A6">
      <w:pPr>
        <w:overflowPunct w:val="0"/>
        <w:autoSpaceDE w:val="0"/>
        <w:autoSpaceDN w:val="0"/>
        <w:adjustRightInd w:val="0"/>
        <w:spacing w:line="240" w:lineRule="auto"/>
        <w:textAlignment w:val="baseline"/>
        <w:rPr>
          <w:rFonts w:cs="Arial"/>
        </w:rPr>
      </w:pPr>
    </w:p>
    <w:p w:rsidR="00495190" w:rsidRPr="00B846A6" w:rsidRDefault="000028C9" w:rsidP="00B846A6">
      <w:pPr>
        <w:overflowPunct w:val="0"/>
        <w:autoSpaceDE w:val="0"/>
        <w:autoSpaceDN w:val="0"/>
        <w:adjustRightInd w:val="0"/>
        <w:spacing w:line="240" w:lineRule="auto"/>
        <w:ind w:left="720"/>
        <w:textAlignment w:val="baseline"/>
        <w:rPr>
          <w:rFonts w:cs="Arial"/>
        </w:rPr>
      </w:pPr>
      <w:r>
        <w:rPr>
          <w:rFonts w:cs="Arial"/>
        </w:rPr>
        <w:t xml:space="preserve">the Ministry of </w:t>
      </w:r>
      <w:proofErr w:type="spellStart"/>
      <w:r>
        <w:rPr>
          <w:rFonts w:cs="Arial"/>
        </w:rPr>
        <w:t>Defence</w:t>
      </w:r>
      <w:proofErr w:type="spellEnd"/>
    </w:p>
    <w:p w:rsidR="00E33960" w:rsidRPr="005D26F3" w:rsidRDefault="000028C9" w:rsidP="00B846A6">
      <w:pPr>
        <w:overflowPunct w:val="0"/>
        <w:autoSpaceDE w:val="0"/>
        <w:autoSpaceDN w:val="0"/>
        <w:adjustRightInd w:val="0"/>
        <w:spacing w:line="240" w:lineRule="auto"/>
        <w:ind w:left="720"/>
        <w:textAlignment w:val="baseline"/>
        <w:rPr>
          <w:rFonts w:cs="Arial"/>
        </w:rPr>
      </w:pPr>
      <w:r w:rsidRPr="000028C9">
        <w:rPr>
          <w:rFonts w:cs="Arial"/>
          <w:color w:val="FF0000"/>
        </w:rPr>
        <w:t>Redacted Text</w:t>
      </w:r>
      <w:r w:rsidR="00495190" w:rsidRPr="00B846A6">
        <w:rPr>
          <w:rFonts w:cs="Arial"/>
        </w:rPr>
        <w:br/>
        <w:t>Tel</w:t>
      </w:r>
      <w:r w:rsidR="00495190" w:rsidRPr="000028C9">
        <w:rPr>
          <w:rFonts w:cs="Arial"/>
          <w:color w:val="FF0000"/>
        </w:rPr>
        <w:t>:</w:t>
      </w:r>
      <w:r w:rsidR="000F046C" w:rsidRPr="000028C9">
        <w:rPr>
          <w:rFonts w:cs="Arial"/>
          <w:color w:val="FF0000"/>
        </w:rPr>
        <w:t xml:space="preserve"> </w:t>
      </w:r>
      <w:r w:rsidRPr="000028C9">
        <w:rPr>
          <w:rFonts w:cs="Arial"/>
          <w:color w:val="FF0000"/>
        </w:rPr>
        <w:t>Redacted Text</w:t>
      </w:r>
      <w:r w:rsidR="00495190" w:rsidRPr="00B846A6">
        <w:rPr>
          <w:rFonts w:cs="Arial"/>
        </w:rPr>
        <w:br/>
      </w:r>
      <w:proofErr w:type="spellStart"/>
      <w:r w:rsidR="00495190" w:rsidRPr="00B846A6">
        <w:rPr>
          <w:rFonts w:cs="Arial"/>
        </w:rPr>
        <w:t>Email:</w:t>
      </w:r>
      <w:r w:rsidRPr="000028C9">
        <w:rPr>
          <w:rFonts w:cs="Arial"/>
          <w:color w:val="FF0000"/>
        </w:rPr>
        <w:t>Redacted</w:t>
      </w:r>
      <w:proofErr w:type="spellEnd"/>
      <w:r w:rsidRPr="000028C9">
        <w:rPr>
          <w:rFonts w:cs="Arial"/>
          <w:color w:val="FF0000"/>
        </w:rPr>
        <w:t xml:space="preserve"> Text</w:t>
      </w:r>
      <w:r w:rsidR="00495190" w:rsidRPr="000028C9">
        <w:rPr>
          <w:rFonts w:cs="Arial"/>
          <w:color w:val="FF0000"/>
        </w:rPr>
        <w:t>      </w:t>
      </w:r>
      <w:r w:rsidR="00495190" w:rsidRPr="005D26F3">
        <w:rPr>
          <w:rFonts w:cs="Arial"/>
        </w:rPr>
        <w:br/>
      </w:r>
    </w:p>
    <w:p w:rsidR="00A17D83" w:rsidRPr="005D26F3" w:rsidRDefault="00495190" w:rsidP="00A17D83">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5D26F3">
        <w:rPr>
          <w:rFonts w:cs="Arial"/>
        </w:rPr>
        <w:t>for the Supplier:</w:t>
      </w:r>
      <w:r w:rsidR="00A17D83" w:rsidRPr="005D26F3">
        <w:rPr>
          <w:rFonts w:cs="Arial"/>
        </w:rPr>
        <w:t xml:space="preserve"> </w:t>
      </w:r>
    </w:p>
    <w:p w:rsidR="00A17D83" w:rsidRPr="00A17D83" w:rsidRDefault="00A17D83" w:rsidP="005D26F3">
      <w:pPr>
        <w:overflowPunct w:val="0"/>
        <w:autoSpaceDE w:val="0"/>
        <w:autoSpaceDN w:val="0"/>
        <w:adjustRightInd w:val="0"/>
        <w:spacing w:line="240" w:lineRule="auto"/>
        <w:jc w:val="both"/>
        <w:textAlignment w:val="baseline"/>
        <w:rPr>
          <w:rFonts w:cs="Arial"/>
        </w:rPr>
      </w:pPr>
      <w:r>
        <w:rPr>
          <w:rFonts w:cs="Arial"/>
        </w:rPr>
        <w:t xml:space="preserve">             </w:t>
      </w:r>
      <w:r w:rsidR="005D26F3">
        <w:rPr>
          <w:rFonts w:cs="Arial"/>
        </w:rPr>
        <w:t xml:space="preserve">Actica Consulting Ltd, </w:t>
      </w:r>
      <w:r w:rsidR="000028C9" w:rsidRPr="000028C9">
        <w:rPr>
          <w:rFonts w:cs="Arial"/>
          <w:color w:val="FF0000"/>
        </w:rPr>
        <w:t>Redacted Text</w:t>
      </w:r>
    </w:p>
    <w:p w:rsidR="00495190" w:rsidRPr="000028C9" w:rsidRDefault="00495190" w:rsidP="00495190">
      <w:pPr>
        <w:spacing w:line="240" w:lineRule="auto"/>
        <w:ind w:left="720"/>
        <w:rPr>
          <w:rFonts w:cs="Arial"/>
          <w:color w:val="FF0000"/>
        </w:rPr>
      </w:pPr>
      <w:r w:rsidRPr="00C16EB0">
        <w:rPr>
          <w:rFonts w:cs="Arial"/>
        </w:rPr>
        <w:t>For the attention of</w:t>
      </w:r>
      <w:r w:rsidRPr="000028C9">
        <w:rPr>
          <w:rFonts w:cs="Arial"/>
          <w:color w:val="FF0000"/>
        </w:rPr>
        <w:t xml:space="preserve">: </w:t>
      </w:r>
      <w:r w:rsidR="000028C9" w:rsidRPr="000028C9">
        <w:rPr>
          <w:rFonts w:cs="Arial"/>
          <w:color w:val="FF0000"/>
        </w:rPr>
        <w:t>Redacted Text</w:t>
      </w:r>
      <w:r w:rsidRPr="00C16EB0">
        <w:rPr>
          <w:rFonts w:cs="Arial"/>
        </w:rPr>
        <w:br/>
      </w:r>
      <w:r w:rsidR="000028C9" w:rsidRPr="000028C9">
        <w:rPr>
          <w:color w:val="FF0000"/>
        </w:rPr>
        <w:t>Redacted Text</w:t>
      </w:r>
      <w:r w:rsidR="005D26F3" w:rsidRPr="000028C9">
        <w:rPr>
          <w:rFonts w:cs="Arial"/>
          <w:color w:val="FF0000"/>
        </w:rPr>
        <w:tab/>
      </w:r>
      <w:r w:rsidRPr="000028C9">
        <w:rPr>
          <w:rFonts w:cs="Arial"/>
          <w:color w:val="FF0000"/>
        </w:rPr>
        <w:br/>
      </w:r>
      <w:proofErr w:type="spellStart"/>
      <w:r w:rsidRPr="005D26F3">
        <w:rPr>
          <w:rFonts w:cs="Arial"/>
        </w:rPr>
        <w:t>Email:</w:t>
      </w:r>
      <w:bookmarkStart w:id="0" w:name="_GoBack"/>
      <w:r w:rsidR="000028C9" w:rsidRPr="000028C9">
        <w:rPr>
          <w:rFonts w:cs="Arial"/>
          <w:color w:val="FF0000"/>
        </w:rPr>
        <w:t>Redacted</w:t>
      </w:r>
      <w:proofErr w:type="spellEnd"/>
      <w:r w:rsidR="000028C9" w:rsidRPr="000028C9">
        <w:rPr>
          <w:rFonts w:cs="Arial"/>
          <w:color w:val="FF0000"/>
        </w:rPr>
        <w:t xml:space="preserve"> Text</w:t>
      </w:r>
    </w:p>
    <w:bookmarkEnd w:id="0"/>
    <w:p w:rsidR="008D2747" w:rsidRDefault="008D2747" w:rsidP="008D2747">
      <w:pPr>
        <w:spacing w:line="240" w:lineRule="auto"/>
        <w:ind w:left="720"/>
        <w:jc w:val="both"/>
        <w:rPr>
          <w:rFonts w:cs="Arial"/>
        </w:rPr>
      </w:pPr>
    </w:p>
    <w:p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rsidR="008D2747" w:rsidRPr="00A4589E" w:rsidRDefault="008D2747" w:rsidP="008D2747">
      <w:pPr>
        <w:spacing w:line="240" w:lineRule="auto"/>
        <w:jc w:val="both"/>
        <w:rPr>
          <w:rFonts w:cs="Arial"/>
          <w:b/>
        </w:rPr>
      </w:pPr>
    </w:p>
    <w:p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rsidR="00B846A6" w:rsidRDefault="00B846A6" w:rsidP="008D2747">
      <w:pPr>
        <w:spacing w:line="240" w:lineRule="auto"/>
        <w:jc w:val="both"/>
        <w:rPr>
          <w:rFonts w:cs="Arial"/>
          <w:b/>
        </w:rPr>
      </w:pPr>
    </w:p>
    <w:p w:rsidR="00B846A6" w:rsidRPr="00AD4A56" w:rsidRDefault="00B846A6" w:rsidP="00B846A6">
      <w:pPr>
        <w:spacing w:line="240" w:lineRule="auto"/>
        <w:rPr>
          <w:rFonts w:cs="Arial"/>
          <w:szCs w:val="20"/>
        </w:rPr>
      </w:pPr>
      <w:r w:rsidRPr="00AD4A56">
        <w:rPr>
          <w:rFonts w:cs="Arial"/>
          <w:szCs w:val="20"/>
        </w:rPr>
        <w:t>Yours faithfully</w:t>
      </w:r>
      <w:r>
        <w:rPr>
          <w:rFonts w:cs="Arial"/>
          <w:szCs w:val="20"/>
        </w:rPr>
        <w:t>,</w:t>
      </w:r>
    </w:p>
    <w:p w:rsidR="00B846A6" w:rsidRPr="00AD4A56" w:rsidRDefault="00B846A6" w:rsidP="00B846A6">
      <w:pPr>
        <w:spacing w:line="240" w:lineRule="auto"/>
        <w:rPr>
          <w:rFonts w:cs="Arial"/>
          <w:szCs w:val="20"/>
        </w:rPr>
      </w:pPr>
    </w:p>
    <w:p w:rsidR="00B846A6" w:rsidRDefault="00B846A6" w:rsidP="00B846A6">
      <w:pPr>
        <w:spacing w:line="240" w:lineRule="auto"/>
        <w:rPr>
          <w:rFonts w:cs="Arial"/>
          <w:szCs w:val="20"/>
        </w:rPr>
      </w:pPr>
    </w:p>
    <w:p w:rsidR="00D62528" w:rsidRDefault="00D62528" w:rsidP="00B846A6">
      <w:pPr>
        <w:spacing w:line="240" w:lineRule="auto"/>
        <w:rPr>
          <w:rFonts w:cs="Arial"/>
          <w:szCs w:val="20"/>
        </w:rPr>
      </w:pPr>
    </w:p>
    <w:p w:rsidR="00B846A6" w:rsidRPr="00AD4A56" w:rsidRDefault="00B846A6" w:rsidP="00B846A6">
      <w:pPr>
        <w:spacing w:line="240" w:lineRule="auto"/>
        <w:rPr>
          <w:rFonts w:cs="Arial"/>
          <w:szCs w:val="20"/>
        </w:rPr>
      </w:pPr>
    </w:p>
    <w:p w:rsidR="00B846A6" w:rsidRDefault="00B846A6" w:rsidP="00B846A6">
      <w:pPr>
        <w:spacing w:line="240" w:lineRule="auto"/>
        <w:rPr>
          <w:rFonts w:cs="Arial"/>
          <w:szCs w:val="20"/>
        </w:rPr>
      </w:pPr>
      <w:r w:rsidRPr="00AD4A56">
        <w:rPr>
          <w:rFonts w:cs="Arial"/>
          <w:szCs w:val="20"/>
        </w:rPr>
        <w:t>Charl</w:t>
      </w:r>
      <w:r>
        <w:rPr>
          <w:rFonts w:cs="Arial"/>
          <w:szCs w:val="20"/>
        </w:rPr>
        <w:t>otte</w:t>
      </w:r>
      <w:r w:rsidRPr="00AD4A56">
        <w:rPr>
          <w:rFonts w:cs="Arial"/>
          <w:szCs w:val="20"/>
        </w:rPr>
        <w:t xml:space="preserve"> Gaden</w:t>
      </w:r>
      <w:r w:rsidRPr="00AD4A56">
        <w:rPr>
          <w:rFonts w:cs="Arial"/>
          <w:szCs w:val="20"/>
        </w:rPr>
        <w:tab/>
      </w:r>
      <w:r w:rsidRPr="00AD4A56">
        <w:rPr>
          <w:rFonts w:cs="Arial"/>
          <w:szCs w:val="20"/>
        </w:rPr>
        <w:tab/>
      </w:r>
      <w:r w:rsidRPr="00AD4A56">
        <w:rPr>
          <w:rFonts w:cs="Arial"/>
          <w:szCs w:val="20"/>
        </w:rPr>
        <w:tab/>
      </w:r>
      <w:r w:rsidRPr="00AD4A56">
        <w:rPr>
          <w:rFonts w:cs="Arial"/>
          <w:szCs w:val="20"/>
        </w:rPr>
        <w:tab/>
      </w:r>
      <w:r w:rsidRPr="00AD4A56">
        <w:rPr>
          <w:rFonts w:cs="Arial"/>
          <w:szCs w:val="20"/>
        </w:rPr>
        <w:tab/>
      </w:r>
      <w:r w:rsidRPr="00AD4A56">
        <w:rPr>
          <w:rFonts w:cs="Arial"/>
          <w:szCs w:val="20"/>
        </w:rPr>
        <w:tab/>
      </w:r>
    </w:p>
    <w:p w:rsidR="00B846A6" w:rsidRPr="00AD4A56" w:rsidRDefault="00B846A6" w:rsidP="00B846A6">
      <w:pPr>
        <w:spacing w:line="240" w:lineRule="auto"/>
        <w:rPr>
          <w:rFonts w:cs="Arial"/>
          <w:szCs w:val="20"/>
        </w:rPr>
      </w:pPr>
      <w:r w:rsidRPr="00AD4A56">
        <w:rPr>
          <w:rFonts w:cs="Arial"/>
          <w:szCs w:val="20"/>
        </w:rPr>
        <w:t>Senior Procurement Specialist - People</w:t>
      </w:r>
    </w:p>
    <w:p w:rsidR="00B846A6" w:rsidRPr="00AD4A56" w:rsidRDefault="00B846A6" w:rsidP="00B846A6">
      <w:pPr>
        <w:rPr>
          <w:rFonts w:cs="Arial"/>
          <w:szCs w:val="20"/>
        </w:rPr>
      </w:pPr>
      <w:r w:rsidRPr="00AD4A56">
        <w:rPr>
          <w:rFonts w:cs="Arial"/>
          <w:szCs w:val="20"/>
        </w:rPr>
        <w:t>Crown Commercial Service</w:t>
      </w:r>
    </w:p>
    <w:p w:rsidR="00B846A6" w:rsidRPr="00AD4A56" w:rsidRDefault="00B846A6" w:rsidP="00B846A6">
      <w:pPr>
        <w:pStyle w:val="MarginText"/>
        <w:rPr>
          <w:rFonts w:cs="Arial"/>
          <w:sz w:val="20"/>
          <w:shd w:val="clear" w:color="auto" w:fill="FFFF00"/>
        </w:rPr>
      </w:pPr>
    </w:p>
    <w:p w:rsidR="00B846A6" w:rsidRPr="00AD4A56" w:rsidRDefault="00B846A6" w:rsidP="00B846A6">
      <w:pPr>
        <w:pStyle w:val="MarginText"/>
        <w:rPr>
          <w:rFonts w:cs="Arial"/>
          <w:sz w:val="20"/>
        </w:rPr>
      </w:pPr>
      <w:r w:rsidRPr="00AD4A56">
        <w:rPr>
          <w:rFonts w:cs="Arial"/>
          <w:sz w:val="20"/>
        </w:rPr>
        <w:t>I hereby confirm receipt of the above Letter of Appointment and the agreement of</w:t>
      </w:r>
      <w:r>
        <w:rPr>
          <w:rFonts w:cs="Arial"/>
          <w:sz w:val="20"/>
        </w:rPr>
        <w:t xml:space="preserve"> Actica Consulting Ltd </w:t>
      </w:r>
      <w:r w:rsidRPr="00AD4A56">
        <w:rPr>
          <w:rFonts w:cs="Arial"/>
          <w:sz w:val="20"/>
        </w:rPr>
        <w:t>to provide to the Ministry of Defence the Contract Services as specified in the Letter of Appointment 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B846A6" w:rsidRPr="00AD4A56" w:rsidTr="00460648">
        <w:tc>
          <w:tcPr>
            <w:tcW w:w="4622" w:type="dxa"/>
          </w:tcPr>
          <w:p w:rsidR="00B846A6" w:rsidRPr="00AD4A56" w:rsidRDefault="00B846A6" w:rsidP="00460648">
            <w:pPr>
              <w:pStyle w:val="MarginText"/>
              <w:rPr>
                <w:rFonts w:cs="Arial"/>
                <w:sz w:val="20"/>
              </w:rPr>
            </w:pPr>
            <w:r w:rsidRPr="00AD4A56">
              <w:rPr>
                <w:rFonts w:cs="Arial"/>
                <w:sz w:val="20"/>
              </w:rPr>
              <w:t>Signed:</w:t>
            </w:r>
          </w:p>
          <w:p w:rsidR="00B846A6" w:rsidRPr="00AD4A56" w:rsidRDefault="00B846A6" w:rsidP="00460648">
            <w:pPr>
              <w:pStyle w:val="MarginText"/>
              <w:rPr>
                <w:rFonts w:cs="Arial"/>
                <w:sz w:val="20"/>
              </w:rPr>
            </w:pPr>
          </w:p>
        </w:tc>
        <w:tc>
          <w:tcPr>
            <w:tcW w:w="4623" w:type="dxa"/>
          </w:tcPr>
          <w:p w:rsidR="00B846A6" w:rsidRPr="00AD4A56" w:rsidRDefault="00B846A6" w:rsidP="00460648">
            <w:pPr>
              <w:pStyle w:val="MarginText"/>
              <w:rPr>
                <w:rFonts w:cs="Arial"/>
                <w:sz w:val="20"/>
              </w:rPr>
            </w:pPr>
            <w:r w:rsidRPr="00AD4A56">
              <w:rPr>
                <w:rFonts w:cs="Arial"/>
                <w:sz w:val="20"/>
              </w:rPr>
              <w:t>Date:</w:t>
            </w:r>
          </w:p>
        </w:tc>
      </w:tr>
      <w:tr w:rsidR="00B846A6" w:rsidRPr="00AD4A56" w:rsidTr="00460648">
        <w:tc>
          <w:tcPr>
            <w:tcW w:w="4622" w:type="dxa"/>
          </w:tcPr>
          <w:p w:rsidR="00B846A6" w:rsidRPr="00AD4A56" w:rsidRDefault="00B846A6" w:rsidP="00460648">
            <w:pPr>
              <w:pStyle w:val="MarginText"/>
              <w:rPr>
                <w:rFonts w:cs="Arial"/>
                <w:sz w:val="20"/>
              </w:rPr>
            </w:pPr>
            <w:r w:rsidRPr="00AD4A56">
              <w:rPr>
                <w:rFonts w:cs="Arial"/>
                <w:sz w:val="20"/>
              </w:rPr>
              <w:t>Name:</w:t>
            </w:r>
          </w:p>
        </w:tc>
        <w:tc>
          <w:tcPr>
            <w:tcW w:w="4623" w:type="dxa"/>
          </w:tcPr>
          <w:p w:rsidR="00B846A6" w:rsidRPr="00AD4A56" w:rsidRDefault="00B846A6" w:rsidP="00460648">
            <w:pPr>
              <w:pStyle w:val="MarginText"/>
              <w:rPr>
                <w:rFonts w:cs="Arial"/>
                <w:sz w:val="20"/>
              </w:rPr>
            </w:pPr>
            <w:r w:rsidRPr="00AD4A56">
              <w:rPr>
                <w:rFonts w:cs="Arial"/>
                <w:sz w:val="20"/>
              </w:rPr>
              <w:t>Status:</w:t>
            </w:r>
          </w:p>
        </w:tc>
      </w:tr>
    </w:tbl>
    <w:p w:rsidR="00B846A6" w:rsidRDefault="00B846A6" w:rsidP="008D2747">
      <w:pPr>
        <w:spacing w:line="240" w:lineRule="auto"/>
        <w:jc w:val="both"/>
        <w:rPr>
          <w:rFonts w:cs="Arial"/>
          <w:b/>
        </w:rPr>
      </w:pPr>
    </w:p>
    <w:p w:rsidR="008D2747" w:rsidRPr="00A4589E" w:rsidRDefault="008D2747" w:rsidP="00495190">
      <w:pPr>
        <w:spacing w:line="240" w:lineRule="auto"/>
        <w:rPr>
          <w:rFonts w:cs="Arial"/>
          <w:b/>
        </w:rPr>
      </w:pPr>
    </w:p>
    <w:p w:rsidR="00B73118" w:rsidRDefault="00B73118" w:rsidP="00230585">
      <w:pPr>
        <w:rPr>
          <w:lang w:val="en-GB"/>
        </w:rPr>
      </w:pPr>
    </w:p>
    <w:sectPr w:rsidR="00B73118" w:rsidSect="00966958">
      <w:headerReference w:type="first" r:id="rId12"/>
      <w:footerReference w:type="first" r:id="rId13"/>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04" w:rsidRDefault="00FB2D04" w:rsidP="0024317A">
      <w:pPr>
        <w:spacing w:line="240" w:lineRule="auto"/>
      </w:pPr>
      <w:r>
        <w:separator/>
      </w:r>
    </w:p>
  </w:endnote>
  <w:endnote w:type="continuationSeparator" w:id="0">
    <w:p w:rsidR="00FB2D04" w:rsidRDefault="00FB2D04"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04" w:rsidRDefault="00FB2D04">
    <w:pPr>
      <w:pStyle w:val="Footer"/>
    </w:pPr>
    <w:r>
      <w:rPr>
        <w:noProof/>
        <w:lang w:val="en-GB" w:eastAsia="en-GB"/>
      </w:rPr>
      <w:drawing>
        <wp:anchor distT="0" distB="0" distL="114300" distR="114300" simplePos="0" relativeHeight="251659264" behindDoc="1" locked="0" layoutInCell="1" allowOverlap="1">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04" w:rsidRDefault="00FB2D04" w:rsidP="0024317A">
      <w:pPr>
        <w:spacing w:line="240" w:lineRule="auto"/>
      </w:pPr>
      <w:r>
        <w:separator/>
      </w:r>
    </w:p>
  </w:footnote>
  <w:footnote w:type="continuationSeparator" w:id="0">
    <w:p w:rsidR="00FB2D04" w:rsidRDefault="00FB2D04" w:rsidP="00243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FB2D04" w:rsidRPr="00EC1947" w:rsidTr="00FD024E">
      <w:trPr>
        <w:trHeight w:hRule="exact" w:val="624"/>
      </w:trPr>
      <w:tc>
        <w:tcPr>
          <w:tcW w:w="4990" w:type="dxa"/>
          <w:vMerge w:val="restart"/>
          <w:shd w:val="clear" w:color="auto" w:fill="auto"/>
          <w:tcMar>
            <w:left w:w="0" w:type="dxa"/>
            <w:right w:w="0" w:type="dxa"/>
          </w:tcMar>
        </w:tcPr>
        <w:p w:rsidR="00FB2D04" w:rsidRPr="00EC1947" w:rsidRDefault="00FB2D04" w:rsidP="00FD024E">
          <w:pPr>
            <w:pStyle w:val="Header"/>
            <w:jc w:val="center"/>
          </w:pPr>
          <w:r w:rsidRPr="00795DFC">
            <w:rPr>
              <w:noProof/>
              <w:lang w:val="en-GB" w:eastAsia="en-GB"/>
            </w:rPr>
            <w:drawing>
              <wp:anchor distT="0" distB="0" distL="114300" distR="114300" simplePos="0" relativeHeight="251661312" behindDoc="0" locked="0" layoutInCell="1" allowOverlap="1" wp14:anchorId="04E428C2" wp14:editId="3FFC4CFB">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rsidR="00FB2D04" w:rsidRPr="00EC1947" w:rsidRDefault="00FB2D04" w:rsidP="00FD024E">
          <w:pPr>
            <w:pStyle w:val="Header"/>
            <w:ind w:left="283"/>
          </w:pPr>
        </w:p>
      </w:tc>
      <w:tc>
        <w:tcPr>
          <w:tcW w:w="283" w:type="dxa"/>
          <w:shd w:val="clear" w:color="auto" w:fill="auto"/>
        </w:tcPr>
        <w:p w:rsidR="00FB2D04" w:rsidRPr="00EC1947" w:rsidRDefault="00FB2D04" w:rsidP="0098234C">
          <w:pPr>
            <w:pStyle w:val="Header"/>
            <w:rPr>
              <w:color w:val="005ABB"/>
            </w:rPr>
          </w:pPr>
        </w:p>
      </w:tc>
      <w:tc>
        <w:tcPr>
          <w:tcW w:w="4678" w:type="dxa"/>
          <w:shd w:val="clear" w:color="auto" w:fill="auto"/>
          <w:tcMar>
            <w:left w:w="0" w:type="dxa"/>
            <w:right w:w="0" w:type="dxa"/>
          </w:tcMar>
        </w:tcPr>
        <w:p w:rsidR="00FB2D04" w:rsidRPr="00EC1947" w:rsidRDefault="00FB2D04" w:rsidP="0098234C">
          <w:pPr>
            <w:pStyle w:val="Header"/>
            <w:rPr>
              <w:color w:val="005ABB"/>
            </w:rPr>
          </w:pPr>
        </w:p>
      </w:tc>
    </w:tr>
    <w:tr w:rsidR="00FB2D04" w:rsidRPr="00EC1947" w:rsidTr="00FD024E">
      <w:tc>
        <w:tcPr>
          <w:tcW w:w="4990" w:type="dxa"/>
          <w:vMerge/>
          <w:shd w:val="clear" w:color="auto" w:fill="auto"/>
          <w:tcMar>
            <w:left w:w="0" w:type="dxa"/>
            <w:right w:w="0" w:type="dxa"/>
          </w:tcMar>
        </w:tcPr>
        <w:p w:rsidR="00FB2D04" w:rsidRPr="00EC1947" w:rsidRDefault="00FB2D04" w:rsidP="0098234C">
          <w:pPr>
            <w:pStyle w:val="Header"/>
          </w:pPr>
        </w:p>
      </w:tc>
      <w:tc>
        <w:tcPr>
          <w:tcW w:w="2693" w:type="dxa"/>
          <w:shd w:val="clear" w:color="auto" w:fill="auto"/>
        </w:tcPr>
        <w:p w:rsidR="00FB2D04" w:rsidRPr="00EC1947" w:rsidRDefault="00FB2D04" w:rsidP="00FD024E">
          <w:pPr>
            <w:pStyle w:val="Header"/>
            <w:ind w:left="283"/>
          </w:pPr>
        </w:p>
      </w:tc>
      <w:tc>
        <w:tcPr>
          <w:tcW w:w="283" w:type="dxa"/>
          <w:shd w:val="clear" w:color="auto" w:fill="auto"/>
        </w:tcPr>
        <w:p w:rsidR="00FB2D04" w:rsidRPr="00EC1947" w:rsidRDefault="00FB2D04" w:rsidP="00192A0D">
          <w:pPr>
            <w:pStyle w:val="Header"/>
          </w:pPr>
        </w:p>
      </w:tc>
      <w:tc>
        <w:tcPr>
          <w:tcW w:w="4678" w:type="dxa"/>
          <w:shd w:val="clear" w:color="auto" w:fill="auto"/>
          <w:tcMar>
            <w:left w:w="0" w:type="dxa"/>
            <w:right w:w="0" w:type="dxa"/>
          </w:tcMar>
        </w:tcPr>
        <w:p w:rsidR="00FB2D04" w:rsidRDefault="00FB2D04" w:rsidP="00E972B5">
          <w:pPr>
            <w:pStyle w:val="Header"/>
          </w:pPr>
          <w:r>
            <w:t>Room 2Y92 Concept House</w:t>
          </w:r>
        </w:p>
        <w:p w:rsidR="00FB2D04" w:rsidRDefault="00FB2D04" w:rsidP="00E972B5">
          <w:pPr>
            <w:pStyle w:val="Header"/>
          </w:pPr>
          <w:r>
            <w:t>Cardiff Road</w:t>
          </w:r>
        </w:p>
        <w:p w:rsidR="00FB2D04" w:rsidRDefault="00FB2D04" w:rsidP="00E972B5">
          <w:pPr>
            <w:pStyle w:val="Header"/>
          </w:pPr>
          <w:r>
            <w:t>Newport</w:t>
          </w:r>
        </w:p>
        <w:p w:rsidR="00FB2D04" w:rsidRDefault="00FB2D04" w:rsidP="00192A0D">
          <w:pPr>
            <w:pStyle w:val="Header"/>
          </w:pPr>
          <w:r>
            <w:t>NP10 8QQ</w:t>
          </w:r>
        </w:p>
        <w:p w:rsidR="00FB2D04" w:rsidRDefault="00FB2D04" w:rsidP="00192A0D">
          <w:pPr>
            <w:pStyle w:val="Header"/>
          </w:pPr>
        </w:p>
        <w:p w:rsidR="00FB2D04" w:rsidRPr="00EC1947" w:rsidRDefault="00FB2D04" w:rsidP="00192A0D">
          <w:pPr>
            <w:pStyle w:val="Header"/>
          </w:pPr>
          <w:r w:rsidRPr="00EC1947">
            <w:t>T  +44 (0)1633 811 600</w:t>
          </w:r>
        </w:p>
        <w:p w:rsidR="00FB2D04" w:rsidRPr="00EC1947" w:rsidRDefault="00FB2D04" w:rsidP="00D17946">
          <w:pPr>
            <w:pStyle w:val="Header"/>
          </w:pPr>
          <w:r>
            <w:t>E  info@ccs.</w:t>
          </w:r>
          <w:r w:rsidRPr="00EC1947">
            <w:t>gsi.gov.uk</w:t>
          </w:r>
        </w:p>
        <w:p w:rsidR="00FB2D04" w:rsidRPr="00EC1947" w:rsidRDefault="00FB2D04" w:rsidP="00192A0D">
          <w:pPr>
            <w:pStyle w:val="Header"/>
          </w:pPr>
        </w:p>
        <w:p w:rsidR="00FB2D04" w:rsidRPr="00795DFC" w:rsidRDefault="000028C9" w:rsidP="00192A0D">
          <w:pPr>
            <w:pStyle w:val="Header"/>
            <w:rPr>
              <w:b/>
              <w:color w:val="0000FF"/>
              <w:u w:val="single"/>
            </w:rPr>
          </w:pPr>
          <w:hyperlink r:id="rId2" w:tgtFrame="_blank" w:history="1">
            <w:r w:rsidR="00FB2D04">
              <w:rPr>
                <w:rStyle w:val="Hyperlink"/>
                <w:b/>
                <w:bCs/>
              </w:rPr>
              <w:t>www.gov.uk/ccs</w:t>
            </w:r>
          </w:hyperlink>
        </w:p>
      </w:tc>
    </w:tr>
  </w:tbl>
  <w:p w:rsidR="00FB2D04" w:rsidRPr="0098234C" w:rsidRDefault="00FB2D04"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
    <w:nsid w:val="79AA4662"/>
    <w:multiLevelType w:val="hybridMultilevel"/>
    <w:tmpl w:val="A316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proofState w:spelling="clean"/>
  <w:defaultTabStop w:val="720"/>
  <w:drawingGridHorizontalSpacing w:val="10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87"/>
    <w:rsid w:val="000028C9"/>
    <w:rsid w:val="000110D4"/>
    <w:rsid w:val="00015200"/>
    <w:rsid w:val="000174E2"/>
    <w:rsid w:val="000273D1"/>
    <w:rsid w:val="00041A3A"/>
    <w:rsid w:val="0004359E"/>
    <w:rsid w:val="000445AA"/>
    <w:rsid w:val="0006612F"/>
    <w:rsid w:val="00074FA4"/>
    <w:rsid w:val="00081E39"/>
    <w:rsid w:val="00086DB2"/>
    <w:rsid w:val="00086ED4"/>
    <w:rsid w:val="00093EF1"/>
    <w:rsid w:val="000A6B93"/>
    <w:rsid w:val="000B138B"/>
    <w:rsid w:val="000B2934"/>
    <w:rsid w:val="000C1072"/>
    <w:rsid w:val="000C2F84"/>
    <w:rsid w:val="000C392E"/>
    <w:rsid w:val="000C68C5"/>
    <w:rsid w:val="000C6F28"/>
    <w:rsid w:val="000D5BF7"/>
    <w:rsid w:val="000D7984"/>
    <w:rsid w:val="000F046C"/>
    <w:rsid w:val="000F2D45"/>
    <w:rsid w:val="000F75C4"/>
    <w:rsid w:val="00132B73"/>
    <w:rsid w:val="001331A2"/>
    <w:rsid w:val="00134A59"/>
    <w:rsid w:val="001364CB"/>
    <w:rsid w:val="00156E18"/>
    <w:rsid w:val="00160900"/>
    <w:rsid w:val="00163156"/>
    <w:rsid w:val="00176228"/>
    <w:rsid w:val="001843D2"/>
    <w:rsid w:val="0018729E"/>
    <w:rsid w:val="00192A0D"/>
    <w:rsid w:val="001A2397"/>
    <w:rsid w:val="001B13FC"/>
    <w:rsid w:val="001D058B"/>
    <w:rsid w:val="001E01C3"/>
    <w:rsid w:val="001F54E1"/>
    <w:rsid w:val="002107D2"/>
    <w:rsid w:val="0021204C"/>
    <w:rsid w:val="0021389D"/>
    <w:rsid w:val="00230585"/>
    <w:rsid w:val="0024317A"/>
    <w:rsid w:val="00250DD5"/>
    <w:rsid w:val="00284E98"/>
    <w:rsid w:val="0029209E"/>
    <w:rsid w:val="00296CB6"/>
    <w:rsid w:val="002A05DE"/>
    <w:rsid w:val="002A109A"/>
    <w:rsid w:val="002A391E"/>
    <w:rsid w:val="002B3F94"/>
    <w:rsid w:val="002B5557"/>
    <w:rsid w:val="002C4183"/>
    <w:rsid w:val="00302D25"/>
    <w:rsid w:val="003163EF"/>
    <w:rsid w:val="00340F4A"/>
    <w:rsid w:val="00347E40"/>
    <w:rsid w:val="003548D3"/>
    <w:rsid w:val="0035686D"/>
    <w:rsid w:val="00364985"/>
    <w:rsid w:val="003804CE"/>
    <w:rsid w:val="003879AA"/>
    <w:rsid w:val="003A4FA8"/>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304C3"/>
    <w:rsid w:val="004311FC"/>
    <w:rsid w:val="0045158D"/>
    <w:rsid w:val="00463F42"/>
    <w:rsid w:val="0047130F"/>
    <w:rsid w:val="00480EFC"/>
    <w:rsid w:val="00481907"/>
    <w:rsid w:val="004942F8"/>
    <w:rsid w:val="00495190"/>
    <w:rsid w:val="004B54A9"/>
    <w:rsid w:val="004D069E"/>
    <w:rsid w:val="004D49BC"/>
    <w:rsid w:val="004E2E5E"/>
    <w:rsid w:val="004E3724"/>
    <w:rsid w:val="005174CB"/>
    <w:rsid w:val="00541C5E"/>
    <w:rsid w:val="00546392"/>
    <w:rsid w:val="0056285A"/>
    <w:rsid w:val="00582C27"/>
    <w:rsid w:val="005859CA"/>
    <w:rsid w:val="005B11C6"/>
    <w:rsid w:val="005D02EE"/>
    <w:rsid w:val="005D26F3"/>
    <w:rsid w:val="005D2C5A"/>
    <w:rsid w:val="005D752D"/>
    <w:rsid w:val="005E2CF2"/>
    <w:rsid w:val="005F167A"/>
    <w:rsid w:val="006059D5"/>
    <w:rsid w:val="006432FE"/>
    <w:rsid w:val="00644CFE"/>
    <w:rsid w:val="006B6411"/>
    <w:rsid w:val="006D0F70"/>
    <w:rsid w:val="006E78CB"/>
    <w:rsid w:val="00725FDD"/>
    <w:rsid w:val="007322C3"/>
    <w:rsid w:val="00747213"/>
    <w:rsid w:val="0076187E"/>
    <w:rsid w:val="007803BB"/>
    <w:rsid w:val="0078680F"/>
    <w:rsid w:val="00792F42"/>
    <w:rsid w:val="00795DFC"/>
    <w:rsid w:val="007A1D7F"/>
    <w:rsid w:val="007A3768"/>
    <w:rsid w:val="007E48AE"/>
    <w:rsid w:val="007E4CB7"/>
    <w:rsid w:val="007E6E7F"/>
    <w:rsid w:val="00824280"/>
    <w:rsid w:val="008276F6"/>
    <w:rsid w:val="00833EEB"/>
    <w:rsid w:val="008378BB"/>
    <w:rsid w:val="00840087"/>
    <w:rsid w:val="00851429"/>
    <w:rsid w:val="00870FFC"/>
    <w:rsid w:val="00891DC9"/>
    <w:rsid w:val="0089750B"/>
    <w:rsid w:val="008A6E97"/>
    <w:rsid w:val="008C0B8A"/>
    <w:rsid w:val="008D2747"/>
    <w:rsid w:val="00912908"/>
    <w:rsid w:val="009329E6"/>
    <w:rsid w:val="009367FB"/>
    <w:rsid w:val="00941624"/>
    <w:rsid w:val="00946BD7"/>
    <w:rsid w:val="00966958"/>
    <w:rsid w:val="00972D81"/>
    <w:rsid w:val="0098234C"/>
    <w:rsid w:val="00992E2F"/>
    <w:rsid w:val="009B05A0"/>
    <w:rsid w:val="009F480F"/>
    <w:rsid w:val="00A02994"/>
    <w:rsid w:val="00A17D83"/>
    <w:rsid w:val="00A54F1F"/>
    <w:rsid w:val="00A77139"/>
    <w:rsid w:val="00A80369"/>
    <w:rsid w:val="00A82E50"/>
    <w:rsid w:val="00A97BF4"/>
    <w:rsid w:val="00AB00F3"/>
    <w:rsid w:val="00AC4ABE"/>
    <w:rsid w:val="00AC5917"/>
    <w:rsid w:val="00AD4D79"/>
    <w:rsid w:val="00AE05B4"/>
    <w:rsid w:val="00AE2B8B"/>
    <w:rsid w:val="00AF0229"/>
    <w:rsid w:val="00AF1402"/>
    <w:rsid w:val="00AF20BC"/>
    <w:rsid w:val="00AF5744"/>
    <w:rsid w:val="00B07FF9"/>
    <w:rsid w:val="00B35A93"/>
    <w:rsid w:val="00B4620C"/>
    <w:rsid w:val="00B54EDA"/>
    <w:rsid w:val="00B65FCB"/>
    <w:rsid w:val="00B73118"/>
    <w:rsid w:val="00B75F11"/>
    <w:rsid w:val="00B76269"/>
    <w:rsid w:val="00B846A6"/>
    <w:rsid w:val="00BC5080"/>
    <w:rsid w:val="00C021A2"/>
    <w:rsid w:val="00C05DBB"/>
    <w:rsid w:val="00C10056"/>
    <w:rsid w:val="00C16EB0"/>
    <w:rsid w:val="00C31911"/>
    <w:rsid w:val="00C57CF4"/>
    <w:rsid w:val="00C64923"/>
    <w:rsid w:val="00C7390F"/>
    <w:rsid w:val="00C77484"/>
    <w:rsid w:val="00C84E3E"/>
    <w:rsid w:val="00C91C4C"/>
    <w:rsid w:val="00CA65A1"/>
    <w:rsid w:val="00CB7E04"/>
    <w:rsid w:val="00CC05C1"/>
    <w:rsid w:val="00CF150A"/>
    <w:rsid w:val="00CF7E32"/>
    <w:rsid w:val="00D10A24"/>
    <w:rsid w:val="00D17946"/>
    <w:rsid w:val="00D36793"/>
    <w:rsid w:val="00D37C50"/>
    <w:rsid w:val="00D419C4"/>
    <w:rsid w:val="00D47258"/>
    <w:rsid w:val="00D62528"/>
    <w:rsid w:val="00D749B4"/>
    <w:rsid w:val="00D75C71"/>
    <w:rsid w:val="00D76618"/>
    <w:rsid w:val="00D84D1C"/>
    <w:rsid w:val="00D85E5F"/>
    <w:rsid w:val="00DA449E"/>
    <w:rsid w:val="00DB5065"/>
    <w:rsid w:val="00DC2694"/>
    <w:rsid w:val="00DD0127"/>
    <w:rsid w:val="00E204EC"/>
    <w:rsid w:val="00E33960"/>
    <w:rsid w:val="00E65864"/>
    <w:rsid w:val="00E6708E"/>
    <w:rsid w:val="00E83B52"/>
    <w:rsid w:val="00E83F05"/>
    <w:rsid w:val="00E92D2E"/>
    <w:rsid w:val="00E942D7"/>
    <w:rsid w:val="00E972B5"/>
    <w:rsid w:val="00EA007F"/>
    <w:rsid w:val="00EA02F6"/>
    <w:rsid w:val="00EA3506"/>
    <w:rsid w:val="00EA454E"/>
    <w:rsid w:val="00EB0A12"/>
    <w:rsid w:val="00EB59EA"/>
    <w:rsid w:val="00EB661D"/>
    <w:rsid w:val="00EC1947"/>
    <w:rsid w:val="00ED02FE"/>
    <w:rsid w:val="00EE2448"/>
    <w:rsid w:val="00F10AF6"/>
    <w:rsid w:val="00F133C4"/>
    <w:rsid w:val="00F17869"/>
    <w:rsid w:val="00F36C2A"/>
    <w:rsid w:val="00F41714"/>
    <w:rsid w:val="00F53FA6"/>
    <w:rsid w:val="00F57526"/>
    <w:rsid w:val="00F638EF"/>
    <w:rsid w:val="00F745B2"/>
    <w:rsid w:val="00F77E63"/>
    <w:rsid w:val="00FA2487"/>
    <w:rsid w:val="00FB1082"/>
    <w:rsid w:val="00FB2D04"/>
    <w:rsid w:val="00FD024E"/>
    <w:rsid w:val="00FD4B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7224-984A-45C4-9282-313C53B0AE4F}">
  <ds:schemaRefs>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3.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9C1EAE-2655-4929-B2DE-39F94976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2806</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Thomson Jim</cp:lastModifiedBy>
  <cp:revision>2</cp:revision>
  <cp:lastPrinted>2013-05-13T15:36:00Z</cp:lastPrinted>
  <dcterms:created xsi:type="dcterms:W3CDTF">2015-06-01T14:08:00Z</dcterms:created>
  <dcterms:modified xsi:type="dcterms:W3CDTF">2015-06-01T14:08:00Z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