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D245AD" w14:textId="6E1A02C4" w:rsidR="00D370A8" w:rsidRPr="00934831" w:rsidRDefault="00F60EB9" w:rsidP="00934831">
      <w:pPr>
        <w:spacing w:after="0" w:line="259" w:lineRule="auto"/>
        <w:jc w:val="center"/>
        <w:rPr>
          <w:b/>
          <w:color w:val="4F81BD"/>
          <w:sz w:val="24"/>
          <w:szCs w:val="24"/>
          <w:u w:val="single"/>
        </w:rPr>
      </w:pPr>
      <w:r>
        <w:rPr>
          <w:b/>
          <w:color w:val="4F81BD"/>
          <w:sz w:val="24"/>
          <w:szCs w:val="24"/>
          <w:u w:val="single"/>
        </w:rPr>
        <w:t xml:space="preserve">                                                                                                                                                                                                                                                                                                                                                                                                                                                                                                                                         </w:t>
      </w:r>
      <w:r w:rsidR="001A41F3" w:rsidRPr="00934831">
        <w:rPr>
          <w:b/>
          <w:color w:val="4F81BD"/>
          <w:sz w:val="24"/>
          <w:szCs w:val="24"/>
          <w:u w:val="single"/>
        </w:rPr>
        <w:t xml:space="preserve">REQUEST </w:t>
      </w:r>
      <w:r w:rsidR="00D370A8" w:rsidRPr="00934831">
        <w:rPr>
          <w:b/>
          <w:color w:val="4F81BD"/>
          <w:sz w:val="24"/>
          <w:szCs w:val="24"/>
          <w:u w:val="single"/>
        </w:rPr>
        <w:t>FOR INFORMATION</w:t>
      </w:r>
    </w:p>
    <w:p w14:paraId="06731C60" w14:textId="77777777" w:rsidR="00D370A8" w:rsidRDefault="00D370A8" w:rsidP="00D370A8">
      <w:pPr>
        <w:spacing w:after="0" w:line="259" w:lineRule="auto"/>
        <w:rPr>
          <w:b/>
          <w:color w:val="4F81BD"/>
          <w:sz w:val="24"/>
          <w:szCs w:val="24"/>
        </w:rPr>
      </w:pPr>
    </w:p>
    <w:p w14:paraId="2971F3FE" w14:textId="7C05C537" w:rsidR="00934831" w:rsidRPr="00934831" w:rsidRDefault="00BD37F8" w:rsidP="00BD37F8">
      <w:pPr>
        <w:pStyle w:val="Heading1"/>
        <w:shd w:val="clear" w:color="auto" w:fill="FFFFFF"/>
        <w:spacing w:after="750"/>
        <w:jc w:val="center"/>
        <w:rPr>
          <w:b w:val="0"/>
          <w:color w:val="4F80BD"/>
          <w:sz w:val="24"/>
          <w:szCs w:val="24"/>
          <w:u w:val="single"/>
        </w:rPr>
      </w:pPr>
      <w:r w:rsidRPr="00BD37F8">
        <w:rPr>
          <w:b w:val="0"/>
          <w:bCs/>
          <w:color w:val="0070C0"/>
          <w:sz w:val="28"/>
          <w:szCs w:val="28"/>
        </w:rPr>
        <w:t xml:space="preserve">RM6123 </w:t>
      </w:r>
      <w:r w:rsidRPr="00BD37F8">
        <w:rPr>
          <w:b w:val="0"/>
          <w:bCs/>
          <w:color w:val="0070C0"/>
          <w:sz w:val="28"/>
          <w:szCs w:val="28"/>
        </w:rPr>
        <w:t>Vehicle Charging Infrastructure Solutions (VCIS)</w:t>
      </w:r>
      <w:r w:rsidRPr="00BD37F8">
        <w:rPr>
          <w:b w:val="0"/>
          <w:bCs/>
          <w:color w:val="0070C0"/>
          <w:sz w:val="28"/>
          <w:szCs w:val="28"/>
        </w:rPr>
        <w:t xml:space="preserve"> Framework</w:t>
      </w:r>
    </w:p>
    <w:p w14:paraId="4E207FCA" w14:textId="0F33A89D" w:rsidR="00520A0A" w:rsidRPr="00D370A8" w:rsidRDefault="00D370A8" w:rsidP="00D370A8">
      <w:pPr>
        <w:spacing w:after="0" w:line="259" w:lineRule="auto"/>
        <w:rPr>
          <w:b/>
          <w:color w:val="0070C0"/>
          <w:sz w:val="24"/>
          <w:szCs w:val="24"/>
        </w:rPr>
      </w:pPr>
      <w:r w:rsidRPr="00934831">
        <w:rPr>
          <w:bCs/>
          <w:color w:val="4F80BD"/>
          <w:sz w:val="24"/>
          <w:szCs w:val="24"/>
        </w:rPr>
        <w:t xml:space="preserve">Agreement </w:t>
      </w:r>
      <w:r w:rsidRPr="00934831">
        <w:rPr>
          <w:bCs/>
          <w:color w:val="0070C0"/>
          <w:sz w:val="24"/>
          <w:szCs w:val="24"/>
        </w:rPr>
        <w:t>Reference No:</w:t>
      </w:r>
      <w:r w:rsidR="00B55498">
        <w:rPr>
          <w:bCs/>
          <w:color w:val="0070C0"/>
          <w:sz w:val="24"/>
          <w:szCs w:val="24"/>
        </w:rPr>
        <w:t xml:space="preserve"> Contracts Finder</w:t>
      </w:r>
    </w:p>
    <w:p w14:paraId="7A382CFE" w14:textId="4939EA11" w:rsidR="00520A0A" w:rsidRPr="00D370A8" w:rsidRDefault="00D370A8" w:rsidP="000E39DE">
      <w:pPr>
        <w:spacing w:after="0" w:line="259" w:lineRule="auto"/>
        <w:ind w:left="0" w:right="5" w:firstLine="0"/>
        <w:rPr>
          <w:b/>
          <w:color w:val="0070C0"/>
          <w:sz w:val="24"/>
          <w:szCs w:val="24"/>
        </w:rPr>
      </w:pPr>
      <w:r w:rsidRPr="47485696">
        <w:rPr>
          <w:color w:val="0070C0"/>
          <w:sz w:val="24"/>
          <w:szCs w:val="24"/>
        </w:rPr>
        <w:t>Lots Covered:</w:t>
      </w:r>
      <w:r w:rsidR="00BD37F8">
        <w:rPr>
          <w:color w:val="0070C0"/>
          <w:sz w:val="24"/>
          <w:szCs w:val="24"/>
        </w:rPr>
        <w:t xml:space="preserve"> </w:t>
      </w:r>
    </w:p>
    <w:p w14:paraId="5822FDA4" w14:textId="1915F3D7" w:rsidR="00520A0A" w:rsidRPr="00934831" w:rsidRDefault="001A41F3">
      <w:pPr>
        <w:spacing w:after="0" w:line="259" w:lineRule="auto"/>
        <w:ind w:left="0" w:firstLine="0"/>
        <w:rPr>
          <w:b/>
          <w:sz w:val="24"/>
          <w:szCs w:val="24"/>
        </w:rPr>
      </w:pPr>
      <w:r w:rsidRPr="00934831">
        <w:rPr>
          <w:bCs/>
          <w:color w:val="0070C0"/>
          <w:sz w:val="24"/>
          <w:szCs w:val="24"/>
        </w:rPr>
        <w:t>C</w:t>
      </w:r>
      <w:r w:rsidR="00934831" w:rsidRPr="00934831">
        <w:rPr>
          <w:bCs/>
          <w:color w:val="0070C0"/>
          <w:sz w:val="24"/>
          <w:szCs w:val="24"/>
        </w:rPr>
        <w:t>ustomer</w:t>
      </w:r>
      <w:r w:rsidRPr="00934831">
        <w:rPr>
          <w:bCs/>
          <w:color w:val="0070C0"/>
          <w:sz w:val="24"/>
          <w:szCs w:val="24"/>
        </w:rPr>
        <w:t xml:space="preserve">:  </w:t>
      </w:r>
      <w:r w:rsidRPr="00934831">
        <w:rPr>
          <w:b/>
          <w:color w:val="0070C0"/>
          <w:sz w:val="24"/>
          <w:szCs w:val="24"/>
        </w:rPr>
        <w:t>Department for Transpor</w:t>
      </w:r>
      <w:r w:rsidR="00934831" w:rsidRPr="00934831">
        <w:rPr>
          <w:b/>
          <w:color w:val="0070C0"/>
          <w:sz w:val="24"/>
          <w:szCs w:val="24"/>
        </w:rPr>
        <w:t>t</w:t>
      </w:r>
    </w:p>
    <w:p w14:paraId="51694FAC" w14:textId="62AFAC0B" w:rsidR="00520A0A" w:rsidRPr="00934831" w:rsidRDefault="001A41F3" w:rsidP="7A6F3BE2">
      <w:pPr>
        <w:tabs>
          <w:tab w:val="center" w:pos="2406"/>
          <w:tab w:val="center" w:pos="3602"/>
          <w:tab w:val="center" w:pos="4322"/>
        </w:tabs>
        <w:spacing w:after="0" w:line="259" w:lineRule="auto"/>
        <w:ind w:left="-15" w:firstLine="0"/>
        <w:rPr>
          <w:sz w:val="24"/>
          <w:szCs w:val="24"/>
        </w:rPr>
      </w:pPr>
      <w:r w:rsidRPr="7A6F3BE2">
        <w:rPr>
          <w:color w:val="0070C0"/>
          <w:sz w:val="24"/>
          <w:szCs w:val="24"/>
        </w:rPr>
        <w:t>S</w:t>
      </w:r>
      <w:r w:rsidR="00934831" w:rsidRPr="7A6F3BE2">
        <w:rPr>
          <w:color w:val="0070C0"/>
          <w:sz w:val="24"/>
          <w:szCs w:val="24"/>
        </w:rPr>
        <w:t>tart date</w:t>
      </w:r>
      <w:r w:rsidRPr="7A6F3BE2">
        <w:rPr>
          <w:color w:val="0070C0"/>
          <w:sz w:val="24"/>
          <w:szCs w:val="24"/>
        </w:rPr>
        <w:t>:</w:t>
      </w:r>
      <w:r w:rsidR="00BD37F8">
        <w:rPr>
          <w:rFonts w:eastAsia="Times New Roman"/>
          <w:sz w:val="24"/>
          <w:szCs w:val="24"/>
        </w:rPr>
        <w:t xml:space="preserve"> </w:t>
      </w:r>
      <w:r w:rsidR="00BD37F8">
        <w:rPr>
          <w:bCs/>
          <w:color w:val="0070C0"/>
          <w:sz w:val="24"/>
          <w:szCs w:val="24"/>
        </w:rPr>
        <w:t>22</w:t>
      </w:r>
      <w:r w:rsidR="00BD37F8">
        <w:rPr>
          <w:bCs/>
          <w:color w:val="0070C0"/>
          <w:sz w:val="24"/>
          <w:szCs w:val="24"/>
        </w:rPr>
        <w:t>/0</w:t>
      </w:r>
      <w:r w:rsidR="00BD37F8">
        <w:rPr>
          <w:bCs/>
          <w:color w:val="0070C0"/>
          <w:sz w:val="24"/>
          <w:szCs w:val="24"/>
        </w:rPr>
        <w:t>7</w:t>
      </w:r>
      <w:r w:rsidR="00BD37F8">
        <w:rPr>
          <w:bCs/>
          <w:color w:val="0070C0"/>
          <w:sz w:val="24"/>
          <w:szCs w:val="24"/>
        </w:rPr>
        <w:t>/2024</w:t>
      </w:r>
      <w:r>
        <w:tab/>
      </w:r>
      <w:r w:rsidRPr="7A6F3BE2">
        <w:rPr>
          <w:rFonts w:eastAsia="Times New Roman"/>
          <w:sz w:val="24"/>
          <w:szCs w:val="24"/>
        </w:rPr>
        <w:t xml:space="preserve"> </w:t>
      </w:r>
      <w:r>
        <w:tab/>
      </w:r>
      <w:r w:rsidRPr="7A6F3BE2">
        <w:rPr>
          <w:color w:val="0070C0"/>
          <w:sz w:val="24"/>
          <w:szCs w:val="24"/>
        </w:rPr>
        <w:t xml:space="preserve"> </w:t>
      </w:r>
    </w:p>
    <w:p w14:paraId="5022642E" w14:textId="48B5C340" w:rsidR="00520A0A" w:rsidRPr="00D370A8" w:rsidRDefault="001A41F3">
      <w:pPr>
        <w:tabs>
          <w:tab w:val="center" w:pos="5042"/>
          <w:tab w:val="center" w:pos="5763"/>
        </w:tabs>
        <w:spacing w:after="0" w:line="259" w:lineRule="auto"/>
        <w:ind w:left="-15" w:firstLine="0"/>
        <w:rPr>
          <w:rFonts w:eastAsia="Times New Roman"/>
          <w:sz w:val="24"/>
          <w:szCs w:val="24"/>
        </w:rPr>
      </w:pPr>
      <w:r w:rsidRPr="00934831">
        <w:rPr>
          <w:bCs/>
          <w:color w:val="0070C0"/>
          <w:sz w:val="24"/>
          <w:szCs w:val="24"/>
        </w:rPr>
        <w:t>D</w:t>
      </w:r>
      <w:r w:rsidR="00934831" w:rsidRPr="00934831">
        <w:rPr>
          <w:bCs/>
          <w:color w:val="0070C0"/>
          <w:sz w:val="24"/>
          <w:szCs w:val="24"/>
        </w:rPr>
        <w:t>ate response required</w:t>
      </w:r>
      <w:r w:rsidRPr="00934831">
        <w:rPr>
          <w:bCs/>
          <w:color w:val="0070C0"/>
          <w:sz w:val="24"/>
          <w:szCs w:val="24"/>
        </w:rPr>
        <w:t>:</w:t>
      </w:r>
      <w:r w:rsidR="00BD37F8">
        <w:rPr>
          <w:bCs/>
          <w:color w:val="0070C0"/>
          <w:sz w:val="24"/>
          <w:szCs w:val="24"/>
        </w:rPr>
        <w:t xml:space="preserve"> 07/08/2024</w:t>
      </w:r>
    </w:p>
    <w:p w14:paraId="526A2BBA" w14:textId="77777777" w:rsidR="00520A0A" w:rsidRPr="00D370A8" w:rsidRDefault="001A41F3">
      <w:pPr>
        <w:spacing w:after="0" w:line="259" w:lineRule="auto"/>
        <w:ind w:left="0" w:firstLine="0"/>
        <w:rPr>
          <w:sz w:val="24"/>
          <w:szCs w:val="24"/>
        </w:rPr>
      </w:pPr>
      <w:r w:rsidRPr="00D370A8">
        <w:rPr>
          <w:sz w:val="24"/>
          <w:szCs w:val="24"/>
        </w:rPr>
        <w:t xml:space="preserve"> </w:t>
      </w:r>
    </w:p>
    <w:p w14:paraId="7BD962C9" w14:textId="0B31DC34" w:rsidR="00C450E9" w:rsidRPr="00C450E9" w:rsidRDefault="00C450E9" w:rsidP="006A5204">
      <w:pPr>
        <w:ind w:firstLine="0"/>
        <w:rPr>
          <w:sz w:val="24"/>
          <w:szCs w:val="24"/>
        </w:rPr>
      </w:pPr>
    </w:p>
    <w:p w14:paraId="330084D3" w14:textId="77777777" w:rsidR="00BD37F8" w:rsidRPr="006A5204" w:rsidRDefault="00BD37F8" w:rsidP="00BD37F8">
      <w:pPr>
        <w:spacing w:line="247" w:lineRule="auto"/>
        <w:rPr>
          <w:color w:val="000000" w:themeColor="text1"/>
          <w:sz w:val="24"/>
          <w:szCs w:val="24"/>
        </w:rPr>
      </w:pPr>
      <w:r w:rsidRPr="006A5204">
        <w:rPr>
          <w:color w:val="000000" w:themeColor="text1"/>
          <w:sz w:val="24"/>
          <w:szCs w:val="24"/>
        </w:rPr>
        <w:t xml:space="preserve">Dear Supplier, </w:t>
      </w:r>
    </w:p>
    <w:p w14:paraId="35F4556A" w14:textId="77777777" w:rsidR="00BD37F8" w:rsidRPr="006A5204" w:rsidRDefault="00BD37F8" w:rsidP="00BD37F8">
      <w:pPr>
        <w:spacing w:after="0" w:line="257" w:lineRule="auto"/>
        <w:rPr>
          <w:color w:val="000000" w:themeColor="text1"/>
          <w:sz w:val="24"/>
          <w:szCs w:val="24"/>
        </w:rPr>
      </w:pPr>
      <w:r w:rsidRPr="006A5204">
        <w:rPr>
          <w:color w:val="000000" w:themeColor="text1"/>
          <w:sz w:val="24"/>
          <w:szCs w:val="24"/>
        </w:rPr>
        <w:t xml:space="preserve"> </w:t>
      </w:r>
    </w:p>
    <w:p w14:paraId="797D9746" w14:textId="77777777" w:rsidR="00BD37F8" w:rsidRPr="006A5204" w:rsidRDefault="00BD37F8" w:rsidP="00BD37F8">
      <w:pPr>
        <w:spacing w:line="247" w:lineRule="auto"/>
        <w:rPr>
          <w:color w:val="000000" w:themeColor="text1"/>
          <w:sz w:val="24"/>
          <w:szCs w:val="24"/>
        </w:rPr>
      </w:pPr>
      <w:r w:rsidRPr="00D370A8">
        <w:rPr>
          <w:sz w:val="24"/>
          <w:szCs w:val="24"/>
        </w:rPr>
        <w:t>We would like to notify you of an upcoming requirement, and by doing so we are keen to understand where the market stands in terms of our requirement below.</w:t>
      </w:r>
      <w:r>
        <w:rPr>
          <w:sz w:val="24"/>
          <w:szCs w:val="24"/>
        </w:rPr>
        <w:t xml:space="preserve"> This Request for Information (RFI) seeks information relating to provision of data and associated services related to the Open Data requirements </w:t>
      </w:r>
      <w:r w:rsidRPr="006A5204">
        <w:rPr>
          <w:color w:val="000000" w:themeColor="text1"/>
          <w:sz w:val="24"/>
          <w:szCs w:val="24"/>
        </w:rPr>
        <w:t>of the Public Chargepoint Regulations 2023</w:t>
      </w:r>
      <w:r>
        <w:rPr>
          <w:color w:val="000000" w:themeColor="text1"/>
          <w:sz w:val="24"/>
          <w:szCs w:val="24"/>
        </w:rPr>
        <w:t xml:space="preserve"> (PCPR)</w:t>
      </w:r>
      <w:r w:rsidRPr="006A5204">
        <w:rPr>
          <w:color w:val="000000" w:themeColor="text1"/>
          <w:sz w:val="24"/>
          <w:szCs w:val="24"/>
        </w:rPr>
        <w:t xml:space="preserve">, which come into force on 24 November 2024. </w:t>
      </w:r>
    </w:p>
    <w:p w14:paraId="62215B7A" w14:textId="77777777" w:rsidR="00BD37F8" w:rsidRPr="006A5204" w:rsidRDefault="00BD37F8" w:rsidP="00BD37F8">
      <w:pPr>
        <w:spacing w:line="247" w:lineRule="auto"/>
        <w:rPr>
          <w:color w:val="000000" w:themeColor="text1"/>
          <w:sz w:val="24"/>
          <w:szCs w:val="24"/>
        </w:rPr>
      </w:pPr>
      <w:r w:rsidRPr="006A5204">
        <w:rPr>
          <w:color w:val="000000" w:themeColor="text1"/>
          <w:sz w:val="24"/>
          <w:szCs w:val="24"/>
        </w:rPr>
        <w:t xml:space="preserve"> </w:t>
      </w:r>
    </w:p>
    <w:p w14:paraId="34BF4BAF" w14:textId="77777777" w:rsidR="00BD37F8" w:rsidRPr="006A5204" w:rsidRDefault="00BD37F8" w:rsidP="00BD37F8">
      <w:pPr>
        <w:spacing w:line="247" w:lineRule="auto"/>
        <w:rPr>
          <w:color w:val="000000" w:themeColor="text1"/>
          <w:sz w:val="24"/>
          <w:szCs w:val="24"/>
        </w:rPr>
      </w:pPr>
      <w:r w:rsidRPr="006A5204">
        <w:rPr>
          <w:color w:val="000000" w:themeColor="text1"/>
          <w:sz w:val="24"/>
          <w:szCs w:val="24"/>
        </w:rPr>
        <w:t xml:space="preserve">Please note the following general conditions: </w:t>
      </w:r>
    </w:p>
    <w:p w14:paraId="29C755C9" w14:textId="77777777" w:rsidR="00BD37F8" w:rsidRPr="006A5204" w:rsidRDefault="00BD37F8" w:rsidP="00BD37F8">
      <w:pPr>
        <w:spacing w:after="0" w:line="257" w:lineRule="auto"/>
        <w:rPr>
          <w:color w:val="000000" w:themeColor="text1"/>
          <w:sz w:val="24"/>
          <w:szCs w:val="24"/>
        </w:rPr>
      </w:pPr>
      <w:r w:rsidRPr="006A5204">
        <w:rPr>
          <w:color w:val="000000" w:themeColor="text1"/>
          <w:sz w:val="24"/>
          <w:szCs w:val="24"/>
        </w:rPr>
        <w:t xml:space="preserve"> </w:t>
      </w:r>
    </w:p>
    <w:p w14:paraId="5F32D85C" w14:textId="77777777" w:rsidR="00BD37F8" w:rsidRDefault="00BD37F8" w:rsidP="00BD37F8">
      <w:pPr>
        <w:pStyle w:val="ListParagraph"/>
        <w:numPr>
          <w:ilvl w:val="0"/>
          <w:numId w:val="2"/>
        </w:numPr>
        <w:spacing w:after="0" w:line="247" w:lineRule="auto"/>
        <w:ind w:right="-7"/>
        <w:rPr>
          <w:color w:val="000000" w:themeColor="text1"/>
          <w:sz w:val="24"/>
          <w:szCs w:val="24"/>
        </w:rPr>
      </w:pPr>
      <w:r w:rsidRPr="47485696">
        <w:rPr>
          <w:color w:val="000000" w:themeColor="text1"/>
          <w:sz w:val="24"/>
          <w:szCs w:val="24"/>
        </w:rPr>
        <w:t xml:space="preserve">This RFI will help us to refine the requirements. </w:t>
      </w:r>
    </w:p>
    <w:p w14:paraId="3CA3212E" w14:textId="77777777" w:rsidR="00BD37F8" w:rsidRDefault="00BD37F8" w:rsidP="00BD37F8">
      <w:pPr>
        <w:pStyle w:val="ListParagraph"/>
        <w:numPr>
          <w:ilvl w:val="0"/>
          <w:numId w:val="2"/>
        </w:numPr>
        <w:spacing w:after="0"/>
        <w:ind w:right="-7"/>
        <w:rPr>
          <w:color w:val="000000" w:themeColor="text1"/>
          <w:sz w:val="24"/>
          <w:szCs w:val="24"/>
        </w:rPr>
      </w:pPr>
      <w:r w:rsidRPr="47485696">
        <w:rPr>
          <w:color w:val="000000" w:themeColor="text1"/>
          <w:sz w:val="24"/>
          <w:szCs w:val="24"/>
        </w:rPr>
        <w:t xml:space="preserve">We reserve the right not to proceed with a further competition. Nothing shall constitute a commitment unless we undertake a procedure or further competition that results in the award of a Contract.   </w:t>
      </w:r>
    </w:p>
    <w:p w14:paraId="593CC0CB" w14:textId="77777777" w:rsidR="00BD37F8" w:rsidRDefault="00BD37F8" w:rsidP="00BD37F8">
      <w:pPr>
        <w:pStyle w:val="ListParagraph"/>
        <w:numPr>
          <w:ilvl w:val="0"/>
          <w:numId w:val="2"/>
        </w:numPr>
        <w:spacing w:after="0"/>
        <w:ind w:right="-7"/>
        <w:rPr>
          <w:color w:val="000000" w:themeColor="text1"/>
          <w:sz w:val="24"/>
          <w:szCs w:val="24"/>
        </w:rPr>
      </w:pPr>
      <w:r w:rsidRPr="47485696">
        <w:rPr>
          <w:color w:val="000000" w:themeColor="text1"/>
          <w:sz w:val="24"/>
          <w:szCs w:val="24"/>
        </w:rPr>
        <w:t>Should a C</w:t>
      </w:r>
      <w:r>
        <w:rPr>
          <w:color w:val="000000" w:themeColor="text1"/>
          <w:sz w:val="24"/>
          <w:szCs w:val="24"/>
        </w:rPr>
        <w:t>ontract</w:t>
      </w:r>
      <w:r w:rsidRPr="47485696">
        <w:rPr>
          <w:color w:val="000000" w:themeColor="text1"/>
          <w:sz w:val="24"/>
          <w:szCs w:val="24"/>
        </w:rPr>
        <w:t xml:space="preserve"> be awarded following a competition, the potential provider agrees to supply the services in accordance with the </w:t>
      </w:r>
      <w:r>
        <w:rPr>
          <w:color w:val="000000" w:themeColor="text1"/>
          <w:sz w:val="24"/>
          <w:szCs w:val="24"/>
        </w:rPr>
        <w:t xml:space="preserve">Department for Transports </w:t>
      </w:r>
      <w:r w:rsidRPr="47485696">
        <w:rPr>
          <w:color w:val="000000" w:themeColor="text1"/>
          <w:sz w:val="24"/>
          <w:szCs w:val="24"/>
        </w:rPr>
        <w:t xml:space="preserve">Terms </w:t>
      </w:r>
      <w:r>
        <w:rPr>
          <w:color w:val="000000" w:themeColor="text1"/>
          <w:sz w:val="24"/>
          <w:szCs w:val="24"/>
        </w:rPr>
        <w:t>&amp; Conditions</w:t>
      </w:r>
      <w:r w:rsidRPr="47485696">
        <w:rPr>
          <w:color w:val="000000" w:themeColor="text1"/>
          <w:sz w:val="24"/>
          <w:szCs w:val="24"/>
        </w:rPr>
        <w:t xml:space="preserve">. </w:t>
      </w:r>
    </w:p>
    <w:p w14:paraId="0ABD18D8" w14:textId="77777777" w:rsidR="00BD37F8" w:rsidRDefault="00BD37F8" w:rsidP="00BD37F8">
      <w:pPr>
        <w:pStyle w:val="ListParagraph"/>
        <w:numPr>
          <w:ilvl w:val="0"/>
          <w:numId w:val="2"/>
        </w:numPr>
        <w:spacing w:after="0"/>
        <w:ind w:right="-7"/>
        <w:rPr>
          <w:color w:val="000000" w:themeColor="text1"/>
          <w:sz w:val="24"/>
          <w:szCs w:val="24"/>
        </w:rPr>
      </w:pPr>
      <w:r w:rsidRPr="47485696">
        <w:rPr>
          <w:color w:val="000000" w:themeColor="text1"/>
          <w:sz w:val="24"/>
          <w:szCs w:val="24"/>
        </w:rPr>
        <w:t xml:space="preserve">All costs associated with the production of such a response either to this RFI or a further competition must be borne by the supplier. We will not contribute in any way to meeting production costs of any response. </w:t>
      </w:r>
    </w:p>
    <w:p w14:paraId="136EDBEE" w14:textId="77777777" w:rsidR="00BD37F8" w:rsidRDefault="00BD37F8" w:rsidP="00BD37F8">
      <w:pPr>
        <w:pStyle w:val="ListParagraph"/>
        <w:numPr>
          <w:ilvl w:val="0"/>
          <w:numId w:val="2"/>
        </w:numPr>
        <w:spacing w:after="0" w:line="247" w:lineRule="auto"/>
        <w:ind w:right="-7"/>
        <w:rPr>
          <w:color w:val="000000" w:themeColor="text1"/>
          <w:sz w:val="24"/>
          <w:szCs w:val="24"/>
        </w:rPr>
      </w:pPr>
      <w:r w:rsidRPr="47485696">
        <w:rPr>
          <w:color w:val="000000" w:themeColor="text1"/>
          <w:sz w:val="24"/>
          <w:szCs w:val="24"/>
        </w:rPr>
        <w:t xml:space="preserve">No down-selection of potential providers will take place because of any responses or interactions relating to this RFI. </w:t>
      </w:r>
    </w:p>
    <w:p w14:paraId="1EF7FB8D" w14:textId="77777777" w:rsidR="00BD37F8" w:rsidRDefault="00BD37F8" w:rsidP="00BD37F8">
      <w:pPr>
        <w:pStyle w:val="ListParagraph"/>
        <w:numPr>
          <w:ilvl w:val="0"/>
          <w:numId w:val="2"/>
        </w:numPr>
        <w:spacing w:after="0" w:line="247" w:lineRule="auto"/>
        <w:ind w:right="-7"/>
        <w:rPr>
          <w:color w:val="000000" w:themeColor="text1"/>
          <w:sz w:val="24"/>
          <w:szCs w:val="24"/>
        </w:rPr>
      </w:pPr>
      <w:r w:rsidRPr="47485696">
        <w:rPr>
          <w:color w:val="000000" w:themeColor="text1"/>
          <w:sz w:val="24"/>
          <w:szCs w:val="24"/>
        </w:rPr>
        <w:t xml:space="preserve">We expect that all responses to this RFI will be provided by potential providers in good faith to the best of their ability in the light of information available at the time of their response. </w:t>
      </w:r>
    </w:p>
    <w:p w14:paraId="2A7A0BA4" w14:textId="77777777" w:rsidR="00BD37F8" w:rsidRDefault="00BD37F8" w:rsidP="00BD37F8">
      <w:pPr>
        <w:pStyle w:val="ListParagraph"/>
        <w:numPr>
          <w:ilvl w:val="0"/>
          <w:numId w:val="2"/>
        </w:numPr>
        <w:spacing w:after="0"/>
        <w:ind w:right="-7"/>
        <w:rPr>
          <w:color w:val="000000" w:themeColor="text1"/>
          <w:sz w:val="24"/>
          <w:szCs w:val="24"/>
        </w:rPr>
      </w:pPr>
      <w:r w:rsidRPr="47485696">
        <w:rPr>
          <w:color w:val="000000" w:themeColor="text1"/>
          <w:sz w:val="24"/>
          <w:szCs w:val="24"/>
        </w:rPr>
        <w:t xml:space="preserve">No information provided by a potential provider in response to this RFI will be carried forward, used, or acknowledged in any way for the purpose of evaluating the potential provider, in any subsequent formal procurement process.   </w:t>
      </w:r>
    </w:p>
    <w:p w14:paraId="271D6DFE" w14:textId="77777777" w:rsidR="00BD37F8" w:rsidRPr="006A5204" w:rsidRDefault="00BD37F8" w:rsidP="00BD37F8">
      <w:pPr>
        <w:spacing w:after="177" w:line="257" w:lineRule="auto"/>
        <w:ind w:left="0" w:firstLine="0"/>
        <w:rPr>
          <w:color w:val="000000" w:themeColor="text1"/>
          <w:sz w:val="24"/>
          <w:szCs w:val="24"/>
        </w:rPr>
      </w:pPr>
    </w:p>
    <w:p w14:paraId="2F1173D4" w14:textId="77777777" w:rsidR="00BD37F8" w:rsidRDefault="00BD37F8" w:rsidP="00BD37F8">
      <w:pPr>
        <w:pStyle w:val="Heading1"/>
        <w:spacing w:line="257" w:lineRule="auto"/>
        <w:ind w:left="-5"/>
        <w:rPr>
          <w:bCs/>
          <w:sz w:val="24"/>
          <w:szCs w:val="24"/>
        </w:rPr>
      </w:pPr>
      <w:r w:rsidRPr="47485696">
        <w:rPr>
          <w:bCs/>
          <w:sz w:val="24"/>
          <w:szCs w:val="24"/>
        </w:rPr>
        <w:t xml:space="preserve">CURRENT SITUATION </w:t>
      </w:r>
    </w:p>
    <w:p w14:paraId="4B955B97" w14:textId="77777777" w:rsidR="00BD37F8" w:rsidRPr="00E016F0" w:rsidRDefault="00BD37F8" w:rsidP="00BD37F8">
      <w:pPr>
        <w:shd w:val="clear" w:color="auto" w:fill="FFFFFF" w:themeFill="background1"/>
        <w:spacing w:before="300" w:after="300"/>
        <w:rPr>
          <w:color w:val="0B0C0C"/>
          <w:sz w:val="24"/>
          <w:szCs w:val="24"/>
        </w:rPr>
      </w:pPr>
      <w:r w:rsidRPr="47485696">
        <w:rPr>
          <w:color w:val="0B0C0C"/>
          <w:sz w:val="24"/>
          <w:szCs w:val="24"/>
        </w:rPr>
        <w:t xml:space="preserve">The Public Charge Point Regulations 2023 </w:t>
      </w:r>
      <w:r>
        <w:rPr>
          <w:color w:val="0B0C0C"/>
          <w:sz w:val="24"/>
          <w:szCs w:val="24"/>
        </w:rPr>
        <w:t xml:space="preserve">are intended to </w:t>
      </w:r>
      <w:r w:rsidRPr="47485696">
        <w:rPr>
          <w:color w:val="0B0C0C"/>
          <w:sz w:val="24"/>
          <w:szCs w:val="24"/>
        </w:rPr>
        <w:t>ensure that the experience of consumers using public charge points across the United Kingdom is consistent and positive. This will support the transition to electric vehicles (EVs) and help the UK to reach its climate targets.</w:t>
      </w:r>
    </w:p>
    <w:p w14:paraId="3BE785F3" w14:textId="77777777" w:rsidR="00BD37F8" w:rsidRPr="006A5204" w:rsidRDefault="00BD37F8" w:rsidP="00BD37F8">
      <w:pPr>
        <w:spacing w:after="0"/>
        <w:ind w:left="0" w:firstLine="0"/>
        <w:jc w:val="both"/>
        <w:rPr>
          <w:color w:val="000000" w:themeColor="text1"/>
          <w:sz w:val="24"/>
          <w:szCs w:val="24"/>
        </w:rPr>
      </w:pPr>
      <w:r w:rsidRPr="006A5204">
        <w:rPr>
          <w:color w:val="000000" w:themeColor="text1"/>
          <w:sz w:val="24"/>
          <w:szCs w:val="24"/>
        </w:rPr>
        <w:t>The</w:t>
      </w:r>
      <w:r>
        <w:rPr>
          <w:color w:val="000000" w:themeColor="text1"/>
          <w:sz w:val="24"/>
          <w:szCs w:val="24"/>
        </w:rPr>
        <w:t xml:space="preserve"> Office for Zero Emission Vehicles (OZEV), as a joint unit of the</w:t>
      </w:r>
      <w:r w:rsidRPr="006A5204">
        <w:rPr>
          <w:color w:val="000000" w:themeColor="text1"/>
          <w:sz w:val="24"/>
          <w:szCs w:val="24"/>
        </w:rPr>
        <w:t xml:space="preserve"> Department for Transport (DfT) </w:t>
      </w:r>
      <w:r>
        <w:rPr>
          <w:color w:val="000000" w:themeColor="text1"/>
          <w:sz w:val="24"/>
          <w:szCs w:val="24"/>
        </w:rPr>
        <w:t xml:space="preserve">and the Department for Energy Security and Net Zero, </w:t>
      </w:r>
      <w:r w:rsidRPr="006A5204">
        <w:rPr>
          <w:color w:val="000000" w:themeColor="text1"/>
          <w:sz w:val="24"/>
          <w:szCs w:val="24"/>
        </w:rPr>
        <w:t xml:space="preserve">oversees the implementation of the </w:t>
      </w:r>
      <w:r>
        <w:rPr>
          <w:color w:val="000000" w:themeColor="text1"/>
          <w:sz w:val="24"/>
          <w:szCs w:val="24"/>
        </w:rPr>
        <w:t>PCPR</w:t>
      </w:r>
      <w:r w:rsidRPr="006A5204">
        <w:rPr>
          <w:color w:val="000000" w:themeColor="text1"/>
          <w:sz w:val="24"/>
          <w:szCs w:val="24"/>
        </w:rPr>
        <w:t xml:space="preserve">. </w:t>
      </w:r>
      <w:r w:rsidRPr="006A5204">
        <w:rPr>
          <w:color w:val="000000" w:themeColor="text1"/>
          <w:sz w:val="24"/>
          <w:szCs w:val="24"/>
        </w:rPr>
        <w:lastRenderedPageBreak/>
        <w:t>These regulations mandate several requirements for Charge Point Operators (CPOs), including</w:t>
      </w:r>
      <w:r>
        <w:rPr>
          <w:color w:val="000000" w:themeColor="text1"/>
          <w:sz w:val="24"/>
          <w:szCs w:val="24"/>
        </w:rPr>
        <w:t xml:space="preserve"> o</w:t>
      </w:r>
      <w:r w:rsidRPr="006A5204">
        <w:rPr>
          <w:color w:val="000000" w:themeColor="text1"/>
          <w:sz w:val="24"/>
          <w:szCs w:val="24"/>
        </w:rPr>
        <w:t>pening charge point data accurately through the Open Charge Point Interface (OCPI) protocol by 24th Nov 2024, with reference</w:t>
      </w:r>
      <w:r>
        <w:rPr>
          <w:color w:val="000000" w:themeColor="text1"/>
          <w:sz w:val="24"/>
          <w:szCs w:val="24"/>
        </w:rPr>
        <w:t xml:space="preserve"> and availability</w:t>
      </w:r>
      <w:r w:rsidRPr="006A5204">
        <w:rPr>
          <w:color w:val="000000" w:themeColor="text1"/>
          <w:sz w:val="24"/>
          <w:szCs w:val="24"/>
        </w:rPr>
        <w:t xml:space="preserve"> data made publicly available in a machine-readable format without terms and conditions.</w:t>
      </w:r>
    </w:p>
    <w:p w14:paraId="3C0A89CE" w14:textId="77777777" w:rsidR="00BD37F8" w:rsidRPr="005360A3" w:rsidRDefault="00BD37F8" w:rsidP="00BD37F8">
      <w:pPr>
        <w:spacing w:after="0"/>
        <w:ind w:left="0" w:firstLine="0"/>
        <w:jc w:val="both"/>
        <w:rPr>
          <w:color w:val="000000" w:themeColor="text1"/>
          <w:sz w:val="24"/>
          <w:szCs w:val="24"/>
        </w:rPr>
      </w:pPr>
      <w:r w:rsidRPr="005360A3">
        <w:rPr>
          <w:color w:val="000000" w:themeColor="text1"/>
          <w:sz w:val="24"/>
          <w:szCs w:val="24"/>
        </w:rPr>
        <w:t xml:space="preserve"> </w:t>
      </w:r>
    </w:p>
    <w:p w14:paraId="7B556518" w14:textId="77777777" w:rsidR="00BD37F8" w:rsidRDefault="00BD37F8" w:rsidP="00BD37F8">
      <w:pPr>
        <w:spacing w:after="0"/>
        <w:ind w:left="0" w:firstLine="0"/>
        <w:jc w:val="both"/>
        <w:rPr>
          <w:color w:val="000000" w:themeColor="text1"/>
          <w:sz w:val="24"/>
          <w:szCs w:val="24"/>
        </w:rPr>
      </w:pPr>
      <w:r>
        <w:rPr>
          <w:color w:val="000000" w:themeColor="text1"/>
          <w:sz w:val="24"/>
          <w:szCs w:val="24"/>
        </w:rPr>
        <w:t xml:space="preserve">We expect industry, including CPOs, </w:t>
      </w:r>
      <w:proofErr w:type="spellStart"/>
      <w:r>
        <w:rPr>
          <w:color w:val="000000" w:themeColor="text1"/>
          <w:sz w:val="24"/>
          <w:szCs w:val="24"/>
        </w:rPr>
        <w:t>eMSPs</w:t>
      </w:r>
      <w:proofErr w:type="spellEnd"/>
      <w:r>
        <w:rPr>
          <w:color w:val="000000" w:themeColor="text1"/>
          <w:sz w:val="24"/>
          <w:szCs w:val="24"/>
        </w:rPr>
        <w:t xml:space="preserve"> and other intermediaries, to use open data to ensure that consumers have access to accurate, timely data on public chargepoints, enabling them to find and use the most appropriate chargepoints for their needs with confidence. Given the prevalence of such providers, we do not see a need for DfT to build a data platform to serve open data to consumers. There is however a clear need to build a solution to enable DfT, regulators and other government departments and agencies to use open data effectively. </w:t>
      </w:r>
    </w:p>
    <w:p w14:paraId="161451F1" w14:textId="77777777" w:rsidR="00BD37F8" w:rsidRPr="00F6333B" w:rsidRDefault="00BD37F8" w:rsidP="00BD37F8">
      <w:pPr>
        <w:spacing w:after="0"/>
        <w:ind w:left="0" w:firstLine="0"/>
        <w:jc w:val="both"/>
        <w:rPr>
          <w:color w:val="000000" w:themeColor="text1"/>
          <w:sz w:val="24"/>
          <w:szCs w:val="24"/>
        </w:rPr>
      </w:pPr>
    </w:p>
    <w:p w14:paraId="249846B8" w14:textId="77777777" w:rsidR="00BD37F8" w:rsidRDefault="00BD37F8" w:rsidP="00BD37F8">
      <w:pPr>
        <w:pStyle w:val="Heading1"/>
        <w:spacing w:line="257" w:lineRule="auto"/>
        <w:ind w:left="0" w:firstLine="0"/>
        <w:rPr>
          <w:bCs/>
          <w:sz w:val="24"/>
          <w:szCs w:val="24"/>
        </w:rPr>
      </w:pPr>
      <w:r w:rsidRPr="47485696">
        <w:rPr>
          <w:bCs/>
          <w:sz w:val="24"/>
          <w:szCs w:val="24"/>
        </w:rPr>
        <w:t xml:space="preserve">WHAT WE WANT TO ACHIEVE </w:t>
      </w:r>
    </w:p>
    <w:p w14:paraId="00DDD538" w14:textId="77777777" w:rsidR="00BD37F8" w:rsidRPr="005360A3" w:rsidRDefault="00BD37F8" w:rsidP="00BD37F8">
      <w:pPr>
        <w:spacing w:after="0"/>
        <w:ind w:left="0" w:firstLine="0"/>
        <w:jc w:val="both"/>
        <w:rPr>
          <w:color w:val="000000" w:themeColor="text1"/>
          <w:sz w:val="24"/>
          <w:szCs w:val="24"/>
        </w:rPr>
      </w:pPr>
      <w:r>
        <w:rPr>
          <w:color w:val="000000" w:themeColor="text1"/>
          <w:sz w:val="24"/>
          <w:szCs w:val="24"/>
        </w:rPr>
        <w:t xml:space="preserve">We plan to build a data platform, pipeline and tools to consume and use open data from public chargepoints to monitor policy outcomes, help regulate the industry and shape future policy. As part of this initiative, the EV Open Data Programme, we intend to appoint a partner who will collect open data across all public UK chargepoints in real time and provide this to the DfT. We will ingest this data on a periodic basis into the DfT data platform for processing and serving use cases to different user groups. </w:t>
      </w:r>
    </w:p>
    <w:p w14:paraId="594966B0" w14:textId="77777777" w:rsidR="00BD37F8" w:rsidRPr="006A5204" w:rsidRDefault="00BD37F8" w:rsidP="00BD37F8">
      <w:pPr>
        <w:spacing w:line="247" w:lineRule="auto"/>
        <w:rPr>
          <w:color w:val="000000" w:themeColor="text1"/>
          <w:sz w:val="24"/>
          <w:szCs w:val="24"/>
        </w:rPr>
      </w:pPr>
      <w:r w:rsidRPr="006A5204">
        <w:rPr>
          <w:color w:val="000000" w:themeColor="text1"/>
          <w:sz w:val="24"/>
          <w:szCs w:val="24"/>
        </w:rPr>
        <w:t xml:space="preserve"> </w:t>
      </w:r>
    </w:p>
    <w:p w14:paraId="6FF54142" w14:textId="77777777" w:rsidR="00BD37F8" w:rsidRDefault="00BD37F8" w:rsidP="00BD37F8">
      <w:pPr>
        <w:pStyle w:val="Heading1"/>
        <w:spacing w:line="257" w:lineRule="auto"/>
        <w:ind w:left="-5"/>
        <w:rPr>
          <w:bCs/>
          <w:sz w:val="24"/>
          <w:szCs w:val="24"/>
        </w:rPr>
      </w:pPr>
      <w:r w:rsidRPr="47485696">
        <w:rPr>
          <w:bCs/>
          <w:sz w:val="24"/>
          <w:szCs w:val="24"/>
        </w:rPr>
        <w:t xml:space="preserve">WHAT WE ARE LOOKING FOR </w:t>
      </w:r>
    </w:p>
    <w:p w14:paraId="2ED565AE" w14:textId="77777777" w:rsidR="00BD37F8" w:rsidRPr="006A5204" w:rsidRDefault="00BD37F8" w:rsidP="00BD37F8">
      <w:pPr>
        <w:rPr>
          <w:sz w:val="24"/>
          <w:szCs w:val="24"/>
        </w:rPr>
      </w:pPr>
      <w:r w:rsidRPr="006A5204">
        <w:rPr>
          <w:sz w:val="24"/>
          <w:szCs w:val="24"/>
        </w:rPr>
        <w:t xml:space="preserve">We are looking </w:t>
      </w:r>
      <w:r>
        <w:rPr>
          <w:sz w:val="24"/>
          <w:szCs w:val="24"/>
        </w:rPr>
        <w:t>for</w:t>
      </w:r>
      <w:r w:rsidRPr="006A5204">
        <w:rPr>
          <w:sz w:val="24"/>
          <w:szCs w:val="24"/>
        </w:rPr>
        <w:t xml:space="preserve"> a supplier who can do the following</w:t>
      </w:r>
      <w:r>
        <w:rPr>
          <w:sz w:val="24"/>
          <w:szCs w:val="24"/>
        </w:rPr>
        <w:t xml:space="preserve"> (please confirm Y/N)</w:t>
      </w:r>
    </w:p>
    <w:p w14:paraId="4BAAA2D8" w14:textId="77777777" w:rsidR="00BD37F8" w:rsidRPr="006A5204" w:rsidRDefault="00BD37F8" w:rsidP="00BD37F8">
      <w:pPr>
        <w:pStyle w:val="ListParagraph"/>
        <w:numPr>
          <w:ilvl w:val="0"/>
          <w:numId w:val="4"/>
        </w:numPr>
        <w:rPr>
          <w:sz w:val="24"/>
          <w:szCs w:val="24"/>
        </w:rPr>
      </w:pPr>
      <w:r w:rsidRPr="006A5204">
        <w:rPr>
          <w:sz w:val="24"/>
          <w:szCs w:val="24"/>
        </w:rPr>
        <w:t>Aggregate all of the data specified in section 10 of the PCPR (</w:t>
      </w:r>
      <w:hyperlink r:id="rId10" w:history="1">
        <w:r w:rsidRPr="006A5204">
          <w:rPr>
            <w:rStyle w:val="Hyperlink"/>
            <w:sz w:val="24"/>
            <w:szCs w:val="24"/>
          </w:rPr>
          <w:t>The Public Charge Point Regulations 2023 (legislation.gov.uk)</w:t>
        </w:r>
      </w:hyperlink>
      <w:r w:rsidRPr="006A5204">
        <w:rPr>
          <w:sz w:val="24"/>
          <w:szCs w:val="24"/>
        </w:rPr>
        <w:t xml:space="preserve">) in real time from all public EV chargepoints in the UK, which chargepoint operators (CPOs) must publish using OCPI v 2.2.1. </w:t>
      </w:r>
    </w:p>
    <w:p w14:paraId="6C36221E" w14:textId="77777777" w:rsidR="00BD37F8" w:rsidRPr="006A5204" w:rsidRDefault="00BD37F8" w:rsidP="00BD37F8">
      <w:pPr>
        <w:pStyle w:val="ListParagraph"/>
        <w:numPr>
          <w:ilvl w:val="0"/>
          <w:numId w:val="4"/>
        </w:numPr>
        <w:rPr>
          <w:sz w:val="24"/>
          <w:szCs w:val="24"/>
        </w:rPr>
      </w:pPr>
      <w:r w:rsidRPr="006A5204">
        <w:rPr>
          <w:sz w:val="24"/>
          <w:szCs w:val="24"/>
        </w:rPr>
        <w:t>Carry out data quality checks and rectification processes on an ongoing basis</w:t>
      </w:r>
    </w:p>
    <w:p w14:paraId="73C7B715" w14:textId="77777777" w:rsidR="00BD37F8" w:rsidRPr="006A5204" w:rsidRDefault="00BD37F8" w:rsidP="00BD37F8">
      <w:pPr>
        <w:pStyle w:val="ListParagraph"/>
        <w:numPr>
          <w:ilvl w:val="0"/>
          <w:numId w:val="4"/>
        </w:numPr>
        <w:rPr>
          <w:sz w:val="24"/>
          <w:szCs w:val="24"/>
        </w:rPr>
      </w:pPr>
      <w:r w:rsidRPr="006A5204">
        <w:rPr>
          <w:sz w:val="24"/>
          <w:szCs w:val="24"/>
        </w:rPr>
        <w:t>Capture data quality metrics on a chargepoint and CPO basis</w:t>
      </w:r>
      <w:r>
        <w:rPr>
          <w:sz w:val="24"/>
          <w:szCs w:val="24"/>
        </w:rPr>
        <w:t xml:space="preserve">. </w:t>
      </w:r>
    </w:p>
    <w:p w14:paraId="4FC786E8" w14:textId="77777777" w:rsidR="00BD37F8" w:rsidRPr="006A5204" w:rsidRDefault="00BD37F8" w:rsidP="00BD37F8">
      <w:pPr>
        <w:pStyle w:val="ListParagraph"/>
        <w:numPr>
          <w:ilvl w:val="0"/>
          <w:numId w:val="4"/>
        </w:numPr>
        <w:rPr>
          <w:sz w:val="24"/>
          <w:szCs w:val="24"/>
        </w:rPr>
      </w:pPr>
      <w:r w:rsidRPr="006A5204">
        <w:rPr>
          <w:sz w:val="24"/>
          <w:szCs w:val="24"/>
        </w:rPr>
        <w:t xml:space="preserve">Carry out additional validations that DfT will specify, especially related to those required for publishing Government statistics </w:t>
      </w:r>
      <w:proofErr w:type="gramStart"/>
      <w:r w:rsidRPr="006A5204">
        <w:rPr>
          <w:sz w:val="24"/>
          <w:szCs w:val="24"/>
        </w:rPr>
        <w:t>on the basis of</w:t>
      </w:r>
      <w:proofErr w:type="gramEnd"/>
      <w:r w:rsidRPr="006A5204">
        <w:rPr>
          <w:sz w:val="24"/>
          <w:szCs w:val="24"/>
        </w:rPr>
        <w:t xml:space="preserve"> this data</w:t>
      </w:r>
    </w:p>
    <w:p w14:paraId="348F49E0" w14:textId="77777777" w:rsidR="00BD37F8" w:rsidRPr="006A5204" w:rsidRDefault="00BD37F8" w:rsidP="00BD37F8">
      <w:pPr>
        <w:pStyle w:val="ListParagraph"/>
        <w:numPr>
          <w:ilvl w:val="0"/>
          <w:numId w:val="4"/>
        </w:numPr>
        <w:rPr>
          <w:sz w:val="24"/>
          <w:szCs w:val="24"/>
        </w:rPr>
      </w:pPr>
      <w:r w:rsidRPr="006A5204">
        <w:rPr>
          <w:sz w:val="24"/>
          <w:szCs w:val="24"/>
        </w:rPr>
        <w:t xml:space="preserve">Facilitate the ingestion of the cleansed open data (as well as the data quality metrics mentioned above) on a periodic basis, currently planned to be monthly, into DfT’s GCP based data platform. </w:t>
      </w:r>
    </w:p>
    <w:p w14:paraId="7811D6CF" w14:textId="77777777" w:rsidR="00BD37F8" w:rsidRPr="006A5204" w:rsidRDefault="00BD37F8" w:rsidP="00BD37F8">
      <w:pPr>
        <w:pStyle w:val="ListParagraph"/>
        <w:numPr>
          <w:ilvl w:val="0"/>
          <w:numId w:val="4"/>
        </w:numPr>
        <w:spacing w:after="0" w:line="257" w:lineRule="auto"/>
        <w:rPr>
          <w:color w:val="000000" w:themeColor="text1"/>
          <w:sz w:val="24"/>
          <w:szCs w:val="24"/>
        </w:rPr>
      </w:pPr>
      <w:r w:rsidRPr="006A5204">
        <w:rPr>
          <w:sz w:val="24"/>
          <w:szCs w:val="24"/>
        </w:rPr>
        <w:t>Provide a lightweight (10</w:t>
      </w:r>
      <w:r>
        <w:rPr>
          <w:sz w:val="24"/>
          <w:szCs w:val="24"/>
        </w:rPr>
        <w:t>-20</w:t>
      </w:r>
      <w:r w:rsidRPr="006A5204">
        <w:rPr>
          <w:sz w:val="24"/>
          <w:szCs w:val="24"/>
        </w:rPr>
        <w:t xml:space="preserve"> hours per month) support service to address any queries or quality issues raised by DfT on receipt of the open data at the end of every period. </w:t>
      </w:r>
    </w:p>
    <w:p w14:paraId="5F6ACB7E" w14:textId="77777777" w:rsidR="00BD37F8" w:rsidRPr="004A20AA" w:rsidRDefault="00BD37F8" w:rsidP="00BD37F8">
      <w:pPr>
        <w:pStyle w:val="ListParagraph"/>
        <w:numPr>
          <w:ilvl w:val="0"/>
          <w:numId w:val="4"/>
        </w:numPr>
        <w:spacing w:after="0" w:line="257" w:lineRule="auto"/>
        <w:rPr>
          <w:color w:val="000000" w:themeColor="text1"/>
          <w:sz w:val="24"/>
          <w:szCs w:val="24"/>
        </w:rPr>
      </w:pPr>
      <w:r w:rsidRPr="004A20AA">
        <w:rPr>
          <w:sz w:val="24"/>
          <w:szCs w:val="24"/>
        </w:rPr>
        <w:t xml:space="preserve">Demonstrate </w:t>
      </w:r>
      <w:r w:rsidRPr="004A20AA">
        <w:rPr>
          <w:color w:val="000000" w:themeColor="text1"/>
          <w:sz w:val="24"/>
          <w:szCs w:val="24"/>
        </w:rPr>
        <w:t>compliance with ISO 27001 and Cyber Essentials Plus.</w:t>
      </w:r>
    </w:p>
    <w:p w14:paraId="1F0D8A33" w14:textId="77777777" w:rsidR="00BD37F8" w:rsidRDefault="00BD37F8" w:rsidP="00BD37F8">
      <w:pPr>
        <w:spacing w:after="0" w:line="257" w:lineRule="auto"/>
        <w:ind w:left="360"/>
        <w:rPr>
          <w:color w:val="000000" w:themeColor="text1"/>
          <w:sz w:val="24"/>
          <w:szCs w:val="24"/>
        </w:rPr>
      </w:pPr>
    </w:p>
    <w:p w14:paraId="657B8FCE" w14:textId="77777777" w:rsidR="00BD37F8" w:rsidRPr="005360A3" w:rsidRDefault="00BD37F8" w:rsidP="00BD37F8">
      <w:pPr>
        <w:spacing w:after="0" w:line="257" w:lineRule="auto"/>
        <w:ind w:left="0" w:firstLine="0"/>
        <w:rPr>
          <w:color w:val="000000" w:themeColor="text1"/>
          <w:sz w:val="24"/>
          <w:szCs w:val="24"/>
        </w:rPr>
      </w:pPr>
    </w:p>
    <w:p w14:paraId="5048C467" w14:textId="77777777" w:rsidR="00BD37F8" w:rsidRPr="005360A3" w:rsidRDefault="00BD37F8" w:rsidP="00BD37F8">
      <w:pPr>
        <w:spacing w:after="0" w:line="257" w:lineRule="auto"/>
        <w:rPr>
          <w:b/>
          <w:bCs/>
          <w:color w:val="000000" w:themeColor="text1"/>
          <w:sz w:val="24"/>
          <w:szCs w:val="24"/>
        </w:rPr>
      </w:pPr>
      <w:r w:rsidRPr="005360A3">
        <w:rPr>
          <w:b/>
          <w:bCs/>
          <w:color w:val="000000" w:themeColor="text1"/>
          <w:sz w:val="24"/>
          <w:szCs w:val="24"/>
        </w:rPr>
        <w:t>Questions to be answered:</w:t>
      </w:r>
    </w:p>
    <w:p w14:paraId="12A372D8" w14:textId="77777777" w:rsidR="00BD37F8" w:rsidRPr="005360A3" w:rsidRDefault="00BD37F8" w:rsidP="00BD37F8">
      <w:pPr>
        <w:spacing w:after="0" w:line="257" w:lineRule="auto"/>
        <w:rPr>
          <w:b/>
          <w:bCs/>
          <w:color w:val="000000" w:themeColor="text1"/>
          <w:sz w:val="24"/>
          <w:szCs w:val="24"/>
        </w:rPr>
      </w:pPr>
      <w:r w:rsidRPr="005360A3">
        <w:rPr>
          <w:b/>
          <w:bCs/>
          <w:color w:val="000000" w:themeColor="text1"/>
          <w:sz w:val="24"/>
          <w:szCs w:val="24"/>
        </w:rPr>
        <w:t xml:space="preserve"> </w:t>
      </w:r>
    </w:p>
    <w:p w14:paraId="237990A0" w14:textId="77777777" w:rsidR="00BD37F8" w:rsidRPr="003134CF" w:rsidRDefault="00BD37F8" w:rsidP="00BD37F8">
      <w:pPr>
        <w:pStyle w:val="ListParagraph"/>
        <w:numPr>
          <w:ilvl w:val="0"/>
          <w:numId w:val="3"/>
        </w:numPr>
        <w:rPr>
          <w:color w:val="000000" w:themeColor="text1"/>
          <w:sz w:val="24"/>
          <w:szCs w:val="24"/>
        </w:rPr>
      </w:pPr>
      <w:r>
        <w:rPr>
          <w:color w:val="000000" w:themeColor="text1"/>
          <w:sz w:val="24"/>
          <w:szCs w:val="24"/>
        </w:rPr>
        <w:t xml:space="preserve">Can you share details of any experience you have in working – at scale - with EV chargepoint open data and chargepoint operators, especially with respect to OCPI compliant data? </w:t>
      </w:r>
      <w:r w:rsidRPr="006A5204">
        <w:rPr>
          <w:color w:val="000000" w:themeColor="text1"/>
          <w:sz w:val="24"/>
          <w:szCs w:val="24"/>
        </w:rPr>
        <w:t xml:space="preserve"> </w:t>
      </w:r>
    </w:p>
    <w:p w14:paraId="09AE20E5" w14:textId="77777777" w:rsidR="00BD37F8" w:rsidRPr="006A5204" w:rsidRDefault="00BD37F8" w:rsidP="00BD37F8">
      <w:pPr>
        <w:pStyle w:val="ListParagraph"/>
        <w:numPr>
          <w:ilvl w:val="0"/>
          <w:numId w:val="3"/>
        </w:numPr>
        <w:rPr>
          <w:color w:val="000000" w:themeColor="text1"/>
          <w:sz w:val="24"/>
          <w:szCs w:val="24"/>
        </w:rPr>
      </w:pPr>
      <w:r w:rsidRPr="006A5204">
        <w:rPr>
          <w:color w:val="000000" w:themeColor="text1"/>
          <w:sz w:val="24"/>
          <w:szCs w:val="24"/>
        </w:rPr>
        <w:t xml:space="preserve">Can you provide key lessons learnt, risks and opportunities from </w:t>
      </w:r>
      <w:r>
        <w:rPr>
          <w:color w:val="000000" w:themeColor="text1"/>
          <w:sz w:val="24"/>
          <w:szCs w:val="24"/>
        </w:rPr>
        <w:t xml:space="preserve">such experience, </w:t>
      </w:r>
      <w:r w:rsidRPr="006A5204">
        <w:rPr>
          <w:color w:val="000000" w:themeColor="text1"/>
          <w:sz w:val="24"/>
          <w:szCs w:val="24"/>
        </w:rPr>
        <w:t>which should be accounted for in the requirements for this service?</w:t>
      </w:r>
      <w:r>
        <w:rPr>
          <w:color w:val="000000" w:themeColor="text1"/>
          <w:sz w:val="24"/>
          <w:szCs w:val="24"/>
        </w:rPr>
        <w:t xml:space="preserve"> </w:t>
      </w:r>
    </w:p>
    <w:p w14:paraId="7830B1B4" w14:textId="77777777" w:rsidR="00BD37F8" w:rsidRPr="006A5204" w:rsidRDefault="00BD37F8" w:rsidP="00BD37F8">
      <w:pPr>
        <w:pStyle w:val="ListParagraph"/>
        <w:numPr>
          <w:ilvl w:val="0"/>
          <w:numId w:val="3"/>
        </w:numPr>
        <w:rPr>
          <w:color w:val="000000" w:themeColor="text1"/>
          <w:sz w:val="24"/>
          <w:szCs w:val="24"/>
        </w:rPr>
      </w:pPr>
      <w:r w:rsidRPr="006A5204">
        <w:rPr>
          <w:color w:val="000000" w:themeColor="text1"/>
          <w:sz w:val="24"/>
          <w:szCs w:val="24"/>
        </w:rPr>
        <w:t xml:space="preserve">What approach and considerations </w:t>
      </w:r>
      <w:r>
        <w:rPr>
          <w:color w:val="000000" w:themeColor="text1"/>
          <w:sz w:val="24"/>
          <w:szCs w:val="24"/>
        </w:rPr>
        <w:t>would</w:t>
      </w:r>
      <w:r w:rsidRPr="006A5204">
        <w:rPr>
          <w:color w:val="000000" w:themeColor="text1"/>
          <w:sz w:val="24"/>
          <w:szCs w:val="24"/>
        </w:rPr>
        <w:t xml:space="preserve"> you take to </w:t>
      </w:r>
      <w:r>
        <w:rPr>
          <w:color w:val="000000" w:themeColor="text1"/>
          <w:sz w:val="24"/>
          <w:szCs w:val="24"/>
        </w:rPr>
        <w:t xml:space="preserve">regarding data quality for chargepoint data? Can you share any experience you have in this regard? </w:t>
      </w:r>
    </w:p>
    <w:p w14:paraId="7F1E2F49" w14:textId="77777777" w:rsidR="00BD37F8" w:rsidRDefault="00BD37F8" w:rsidP="00BD37F8">
      <w:pPr>
        <w:pStyle w:val="ListParagraph"/>
        <w:numPr>
          <w:ilvl w:val="0"/>
          <w:numId w:val="3"/>
        </w:numPr>
        <w:rPr>
          <w:color w:val="000000" w:themeColor="text1"/>
          <w:sz w:val="24"/>
          <w:szCs w:val="24"/>
        </w:rPr>
      </w:pPr>
      <w:r w:rsidRPr="006A5204">
        <w:rPr>
          <w:color w:val="000000" w:themeColor="text1"/>
          <w:sz w:val="24"/>
          <w:szCs w:val="24"/>
        </w:rPr>
        <w:lastRenderedPageBreak/>
        <w:t xml:space="preserve">What is your typical approach to transition and knowledge transfer both in taking over and exiting a data </w:t>
      </w:r>
      <w:r>
        <w:rPr>
          <w:color w:val="000000" w:themeColor="text1"/>
          <w:sz w:val="24"/>
          <w:szCs w:val="24"/>
        </w:rPr>
        <w:t>provision</w:t>
      </w:r>
      <w:r w:rsidRPr="006A5204">
        <w:rPr>
          <w:color w:val="000000" w:themeColor="text1"/>
          <w:sz w:val="24"/>
          <w:szCs w:val="24"/>
        </w:rPr>
        <w:t xml:space="preserve"> service?</w:t>
      </w:r>
    </w:p>
    <w:p w14:paraId="44090F1C" w14:textId="77777777" w:rsidR="00BD37F8" w:rsidRDefault="00BD37F8" w:rsidP="00BD37F8">
      <w:pPr>
        <w:pStyle w:val="ListParagraph"/>
        <w:numPr>
          <w:ilvl w:val="0"/>
          <w:numId w:val="3"/>
        </w:numPr>
        <w:spacing w:after="0" w:line="252" w:lineRule="auto"/>
        <w:rPr>
          <w:rFonts w:eastAsiaTheme="minorHAnsi"/>
          <w:sz w:val="24"/>
          <w:szCs w:val="24"/>
        </w:rPr>
      </w:pPr>
      <w:r w:rsidRPr="00556559">
        <w:rPr>
          <w:rFonts w:eastAsiaTheme="minorHAnsi"/>
          <w:sz w:val="24"/>
          <w:szCs w:val="24"/>
        </w:rPr>
        <w:t xml:space="preserve">The DfT’s aspiration, aligned to government best practice, is for solutions to be developed open by default. </w:t>
      </w:r>
      <w:r>
        <w:rPr>
          <w:rFonts w:eastAsiaTheme="minorHAnsi"/>
          <w:sz w:val="24"/>
          <w:szCs w:val="24"/>
        </w:rPr>
        <w:t xml:space="preserve">Given that the data to be provided is open by design, do you anticipate any aspect of your solution to include proprietary IP that you would expect to retain? If so, can you outline these? </w:t>
      </w:r>
    </w:p>
    <w:p w14:paraId="2A958E4C" w14:textId="77777777" w:rsidR="00BD37F8" w:rsidRPr="0089698E" w:rsidRDefault="00BD37F8" w:rsidP="00BD37F8">
      <w:pPr>
        <w:rPr>
          <w:color w:val="000000" w:themeColor="text1"/>
          <w:sz w:val="24"/>
          <w:szCs w:val="24"/>
        </w:rPr>
      </w:pPr>
    </w:p>
    <w:p w14:paraId="4680CD61" w14:textId="77777777" w:rsidR="00BD37F8" w:rsidRPr="006A5204" w:rsidRDefault="00BD37F8" w:rsidP="00BD37F8">
      <w:pPr>
        <w:spacing w:after="0" w:line="257" w:lineRule="auto"/>
        <w:ind w:left="0" w:firstLine="0"/>
        <w:rPr>
          <w:b/>
          <w:bCs/>
          <w:color w:val="000000" w:themeColor="text1"/>
          <w:sz w:val="24"/>
          <w:szCs w:val="24"/>
        </w:rPr>
      </w:pPr>
    </w:p>
    <w:p w14:paraId="5653DEEC" w14:textId="77777777" w:rsidR="00BD37F8" w:rsidRPr="006A5204" w:rsidRDefault="00BD37F8" w:rsidP="00BD37F8">
      <w:pPr>
        <w:spacing w:after="0" w:line="257" w:lineRule="auto"/>
        <w:ind w:left="-5"/>
        <w:rPr>
          <w:b/>
          <w:bCs/>
          <w:color w:val="000000" w:themeColor="text1"/>
          <w:sz w:val="24"/>
          <w:szCs w:val="24"/>
        </w:rPr>
      </w:pPr>
      <w:r w:rsidRPr="006A5204">
        <w:rPr>
          <w:b/>
          <w:bCs/>
          <w:color w:val="000000" w:themeColor="text1"/>
          <w:sz w:val="24"/>
          <w:szCs w:val="24"/>
        </w:rPr>
        <w:t>Please respond to the above questions at the earliest opportunity. Responses should be no longer than 8 sides of A4 maximum.</w:t>
      </w:r>
    </w:p>
    <w:p w14:paraId="5C654CA9" w14:textId="7C5BCAEE" w:rsidR="6A1A9B0C" w:rsidRPr="006A5204" w:rsidRDefault="6A1A9B0C" w:rsidP="006A5204">
      <w:pPr>
        <w:spacing w:after="0" w:line="257" w:lineRule="auto"/>
        <w:ind w:left="-5"/>
        <w:rPr>
          <w:b/>
          <w:bCs/>
          <w:color w:val="000000" w:themeColor="text1"/>
          <w:sz w:val="24"/>
          <w:szCs w:val="24"/>
        </w:rPr>
      </w:pPr>
      <w:r w:rsidRPr="006A5204">
        <w:rPr>
          <w:b/>
          <w:bCs/>
          <w:color w:val="000000" w:themeColor="text1"/>
          <w:sz w:val="24"/>
          <w:szCs w:val="24"/>
        </w:rPr>
        <w:t xml:space="preserve"> </w:t>
      </w:r>
    </w:p>
    <w:p w14:paraId="3E86304D" w14:textId="592CF84F" w:rsidR="6A1A9B0C" w:rsidRPr="006A5204" w:rsidRDefault="6A1A9B0C" w:rsidP="006A5204">
      <w:pPr>
        <w:spacing w:after="0" w:line="257" w:lineRule="auto"/>
        <w:ind w:left="-5"/>
        <w:rPr>
          <w:color w:val="000000" w:themeColor="text1"/>
          <w:sz w:val="24"/>
          <w:szCs w:val="24"/>
        </w:rPr>
      </w:pPr>
      <w:r w:rsidRPr="006A5204">
        <w:rPr>
          <w:color w:val="000000" w:themeColor="text1"/>
          <w:sz w:val="24"/>
          <w:szCs w:val="24"/>
        </w:rPr>
        <w:t xml:space="preserve"> </w:t>
      </w:r>
    </w:p>
    <w:p w14:paraId="069AE9FD" w14:textId="1BD3252A" w:rsidR="6A1A9B0C" w:rsidRDefault="6A1A9B0C" w:rsidP="006A5204">
      <w:pPr>
        <w:pStyle w:val="Heading1"/>
        <w:spacing w:after="0" w:line="257" w:lineRule="auto"/>
        <w:ind w:left="-5"/>
        <w:rPr>
          <w:bCs/>
          <w:sz w:val="24"/>
          <w:szCs w:val="24"/>
        </w:rPr>
      </w:pPr>
      <w:r w:rsidRPr="47485696">
        <w:rPr>
          <w:bCs/>
          <w:sz w:val="24"/>
          <w:szCs w:val="24"/>
        </w:rPr>
        <w:t>OUR TIMETABLE</w:t>
      </w:r>
    </w:p>
    <w:p w14:paraId="63EDFECD" w14:textId="23214F07" w:rsidR="6A1A9B0C" w:rsidRPr="006A5204" w:rsidRDefault="6A1A9B0C" w:rsidP="006A5204">
      <w:pPr>
        <w:spacing w:line="247" w:lineRule="auto"/>
        <w:rPr>
          <w:color w:val="000000" w:themeColor="text1"/>
          <w:sz w:val="24"/>
          <w:szCs w:val="24"/>
        </w:rPr>
      </w:pPr>
      <w:r w:rsidRPr="006A5204">
        <w:rPr>
          <w:color w:val="000000" w:themeColor="text1"/>
          <w:sz w:val="24"/>
          <w:szCs w:val="24"/>
        </w:rPr>
        <w:t xml:space="preserve"> </w:t>
      </w:r>
    </w:p>
    <w:p w14:paraId="54E113DC" w14:textId="77777777" w:rsidR="00BD37F8" w:rsidRPr="00BD37F8" w:rsidRDefault="00BD37F8" w:rsidP="00BD37F8">
      <w:pPr>
        <w:spacing w:after="0" w:line="240" w:lineRule="auto"/>
        <w:ind w:left="0" w:firstLine="0"/>
        <w:jc w:val="both"/>
        <w:textAlignment w:val="baseline"/>
        <w:rPr>
          <w:rFonts w:ascii="Segoe UI" w:eastAsia="Times New Roman" w:hAnsi="Segoe UI" w:cs="Segoe UI"/>
          <w:b/>
          <w:bCs/>
          <w:caps/>
          <w:color w:val="auto"/>
          <w:kern w:val="0"/>
          <w:sz w:val="18"/>
          <w:szCs w:val="18"/>
          <w14:ligatures w14:val="none"/>
        </w:rPr>
      </w:pPr>
      <w:r w:rsidRPr="00BD37F8">
        <w:rPr>
          <w:rFonts w:eastAsia="Times New Roman"/>
          <w:b/>
          <w:bCs/>
          <w:color w:val="auto"/>
          <w:kern w:val="0"/>
          <w14:ligatures w14:val="none"/>
        </w:rPr>
        <w:t>EV Chargepoint Data Indicative Procurement Timetable</w:t>
      </w:r>
      <w:r w:rsidRPr="00BD37F8">
        <w:rPr>
          <w:rFonts w:eastAsia="Times New Roman"/>
          <w:b/>
          <w:bCs/>
          <w:caps/>
          <w:color w:val="auto"/>
          <w:kern w:val="0"/>
          <w14:ligatures w14:val="none"/>
        </w:rPr>
        <w:t> </w:t>
      </w:r>
    </w:p>
    <w:p w14:paraId="59C3C400" w14:textId="77777777" w:rsidR="00BD37F8" w:rsidRPr="00BD37F8" w:rsidRDefault="00BD37F8" w:rsidP="00BD37F8">
      <w:pPr>
        <w:spacing w:after="0" w:line="240" w:lineRule="auto"/>
        <w:ind w:left="735" w:hanging="735"/>
        <w:jc w:val="both"/>
        <w:textAlignment w:val="baseline"/>
        <w:rPr>
          <w:rFonts w:ascii="Segoe UI" w:eastAsia="Times New Roman" w:hAnsi="Segoe UI" w:cs="Segoe UI"/>
          <w:color w:val="auto"/>
          <w:kern w:val="0"/>
          <w:sz w:val="18"/>
          <w:szCs w:val="18"/>
          <w14:ligatures w14:val="none"/>
        </w:rPr>
      </w:pPr>
      <w:r w:rsidRPr="00BD37F8">
        <w:rPr>
          <w:rFonts w:eastAsia="Times New Roman"/>
          <w:color w:val="auto"/>
          <w:kern w:val="0"/>
          <w14:ligatures w14:val="none"/>
        </w:rPr>
        <w:t> </w:t>
      </w:r>
    </w:p>
    <w:p w14:paraId="46430F1D" w14:textId="77777777" w:rsidR="00BD37F8" w:rsidRPr="00BD37F8" w:rsidRDefault="00BD37F8" w:rsidP="00BD37F8">
      <w:pPr>
        <w:spacing w:after="0" w:line="240" w:lineRule="auto"/>
        <w:ind w:left="735" w:hanging="735"/>
        <w:jc w:val="both"/>
        <w:textAlignment w:val="baseline"/>
        <w:rPr>
          <w:rFonts w:ascii="Segoe UI" w:eastAsia="Times New Roman" w:hAnsi="Segoe UI" w:cs="Segoe UI"/>
          <w:color w:val="auto"/>
          <w:kern w:val="0"/>
          <w:sz w:val="18"/>
          <w:szCs w:val="18"/>
          <w14:ligatures w14:val="none"/>
        </w:rPr>
      </w:pPr>
      <w:r w:rsidRPr="00BD37F8">
        <w:rPr>
          <w:rFonts w:eastAsia="Times New Roman"/>
          <w:color w:val="auto"/>
          <w:kern w:val="0"/>
          <w14:ligatures w14:val="none"/>
        </w:rPr>
        <w:t>The timetable for this Procurement is set out in the table below.  </w:t>
      </w:r>
    </w:p>
    <w:p w14:paraId="15A7A095" w14:textId="77777777" w:rsidR="00BD37F8" w:rsidRPr="00BD37F8" w:rsidRDefault="00BD37F8" w:rsidP="00BD37F8">
      <w:pPr>
        <w:spacing w:after="0" w:line="240" w:lineRule="auto"/>
        <w:ind w:left="0" w:firstLine="0"/>
        <w:jc w:val="both"/>
        <w:textAlignment w:val="baseline"/>
        <w:rPr>
          <w:rFonts w:ascii="Segoe UI" w:eastAsia="Times New Roman" w:hAnsi="Segoe UI" w:cs="Segoe UI"/>
          <w:color w:val="auto"/>
          <w:kern w:val="0"/>
          <w:sz w:val="18"/>
          <w:szCs w:val="18"/>
          <w14:ligatures w14:val="none"/>
        </w:rPr>
      </w:pPr>
      <w:r w:rsidRPr="00BD37F8">
        <w:rPr>
          <w:rFonts w:eastAsia="Times New Roman"/>
          <w:b/>
          <w:bCs/>
          <w:color w:val="auto"/>
          <w:kern w:val="0"/>
          <w:sz w:val="20"/>
          <w:szCs w:val="20"/>
          <w14:ligatures w14:val="none"/>
        </w:rPr>
        <w:t xml:space="preserve">This is an </w:t>
      </w:r>
      <w:r w:rsidRPr="00BD37F8">
        <w:rPr>
          <w:rFonts w:eastAsia="Times New Roman"/>
          <w:b/>
          <w:bCs/>
          <w:color w:val="auto"/>
          <w:kern w:val="0"/>
          <w:sz w:val="20"/>
          <w:szCs w:val="20"/>
          <w:u w:val="single"/>
          <w14:ligatures w14:val="none"/>
        </w:rPr>
        <w:t>indicative timetable,</w:t>
      </w:r>
      <w:r w:rsidRPr="00BD37F8">
        <w:rPr>
          <w:rFonts w:eastAsia="Times New Roman"/>
          <w:b/>
          <w:bCs/>
          <w:color w:val="auto"/>
          <w:kern w:val="0"/>
          <w:sz w:val="20"/>
          <w:szCs w:val="20"/>
          <w14:ligatures w14:val="none"/>
        </w:rPr>
        <w:t xml:space="preserve"> and maybe changed if circumstances dictate, suppliers will be notified of any changes as soon as practicably possible.  </w:t>
      </w:r>
      <w:r w:rsidRPr="00BD37F8">
        <w:rPr>
          <w:rFonts w:eastAsia="Times New Roman"/>
          <w:color w:val="auto"/>
          <w:kern w:val="0"/>
          <w:sz w:val="20"/>
          <w:szCs w:val="20"/>
          <w14:ligatures w14:val="none"/>
        </w:rPr>
        <w:t> </w:t>
      </w:r>
    </w:p>
    <w:p w14:paraId="5AC82DD3" w14:textId="77777777" w:rsidR="00BD37F8" w:rsidRPr="00BD37F8" w:rsidRDefault="00BD37F8" w:rsidP="00BD37F8">
      <w:pPr>
        <w:spacing w:after="0" w:line="240" w:lineRule="auto"/>
        <w:ind w:left="135" w:firstLine="0"/>
        <w:textAlignment w:val="baseline"/>
        <w:rPr>
          <w:rFonts w:ascii="Segoe UI" w:eastAsia="Times New Roman" w:hAnsi="Segoe UI" w:cs="Segoe UI"/>
          <w:color w:val="auto"/>
          <w:kern w:val="0"/>
          <w:sz w:val="18"/>
          <w:szCs w:val="18"/>
          <w14:ligatures w14:val="none"/>
        </w:rPr>
      </w:pPr>
      <w:r w:rsidRPr="00BD37F8">
        <w:rPr>
          <w:rFonts w:eastAsia="Times New Roman"/>
          <w:color w:val="1F497D"/>
          <w:kern w:val="0"/>
          <w:sz w:val="20"/>
          <w:szCs w:val="20"/>
          <w14:ligatures w14:val="none"/>
        </w:rPr>
        <w:t> </w:t>
      </w:r>
    </w:p>
    <w:tbl>
      <w:tblPr>
        <w:tblW w:w="10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2"/>
        <w:gridCol w:w="5528"/>
      </w:tblGrid>
      <w:tr w:rsidR="00BD37F8" w:rsidRPr="00BD37F8" w14:paraId="75861A74" w14:textId="77777777" w:rsidTr="00BD37F8">
        <w:trPr>
          <w:trHeight w:val="300"/>
        </w:trPr>
        <w:tc>
          <w:tcPr>
            <w:tcW w:w="4812"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C92CC3F" w14:textId="77777777" w:rsidR="00BD37F8" w:rsidRPr="00BD37F8" w:rsidRDefault="00BD37F8" w:rsidP="00BD37F8">
            <w:pPr>
              <w:spacing w:after="0" w:line="240" w:lineRule="auto"/>
              <w:ind w:left="0" w:firstLine="0"/>
              <w:jc w:val="both"/>
              <w:textAlignment w:val="baseline"/>
              <w:rPr>
                <w:rFonts w:eastAsia="Times New Roman"/>
                <w:color w:val="auto"/>
                <w:kern w:val="0"/>
                <w14:ligatures w14:val="none"/>
              </w:rPr>
            </w:pPr>
            <w:r w:rsidRPr="00BD37F8">
              <w:rPr>
                <w:rFonts w:eastAsia="Times New Roman"/>
                <w:color w:val="auto"/>
                <w:kern w:val="0"/>
                <w14:ligatures w14:val="none"/>
              </w:rPr>
              <w:t>Publication of the Request for Information </w:t>
            </w:r>
          </w:p>
        </w:tc>
        <w:tc>
          <w:tcPr>
            <w:tcW w:w="5528"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6B26980" w14:textId="77777777" w:rsidR="00BD37F8" w:rsidRPr="00BD37F8" w:rsidRDefault="00BD37F8" w:rsidP="00BD37F8">
            <w:pPr>
              <w:spacing w:after="0" w:line="240" w:lineRule="auto"/>
              <w:ind w:left="0" w:firstLine="0"/>
              <w:jc w:val="both"/>
              <w:textAlignment w:val="baseline"/>
              <w:rPr>
                <w:rFonts w:eastAsia="Times New Roman"/>
                <w:color w:val="auto"/>
                <w:kern w:val="0"/>
                <w14:ligatures w14:val="none"/>
              </w:rPr>
            </w:pPr>
            <w:r w:rsidRPr="00BD37F8">
              <w:rPr>
                <w:rFonts w:eastAsia="Times New Roman"/>
                <w:color w:val="auto"/>
                <w:kern w:val="0"/>
                <w14:ligatures w14:val="none"/>
              </w:rPr>
              <w:t>22</w:t>
            </w:r>
            <w:r w:rsidRPr="00BD37F8">
              <w:rPr>
                <w:rFonts w:eastAsia="Times New Roman"/>
                <w:color w:val="auto"/>
                <w:kern w:val="0"/>
                <w:vertAlign w:val="superscript"/>
                <w14:ligatures w14:val="none"/>
              </w:rPr>
              <w:t>nd</w:t>
            </w:r>
            <w:r w:rsidRPr="00BD37F8">
              <w:rPr>
                <w:rFonts w:eastAsia="Times New Roman"/>
                <w:color w:val="auto"/>
                <w:kern w:val="0"/>
                <w14:ligatures w14:val="none"/>
              </w:rPr>
              <w:t xml:space="preserve"> July 2024 </w:t>
            </w:r>
          </w:p>
        </w:tc>
      </w:tr>
      <w:tr w:rsidR="00BD37F8" w:rsidRPr="00BD37F8" w14:paraId="28D3E2F2" w14:textId="77777777" w:rsidTr="00BD37F8">
        <w:trPr>
          <w:trHeight w:val="300"/>
        </w:trPr>
        <w:tc>
          <w:tcPr>
            <w:tcW w:w="4812"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4B1D4DE" w14:textId="77777777" w:rsidR="00BD37F8" w:rsidRPr="00BD37F8" w:rsidRDefault="00BD37F8" w:rsidP="00BD37F8">
            <w:pPr>
              <w:spacing w:after="0" w:line="240" w:lineRule="auto"/>
              <w:ind w:left="0" w:firstLine="0"/>
              <w:jc w:val="both"/>
              <w:textAlignment w:val="baseline"/>
              <w:rPr>
                <w:rFonts w:eastAsia="Times New Roman"/>
                <w:color w:val="auto"/>
                <w:kern w:val="0"/>
                <w14:ligatures w14:val="none"/>
              </w:rPr>
            </w:pPr>
            <w:r w:rsidRPr="00BD37F8">
              <w:rPr>
                <w:rFonts w:eastAsia="Times New Roman"/>
                <w:color w:val="auto"/>
                <w:kern w:val="0"/>
                <w14:ligatures w14:val="none"/>
              </w:rPr>
              <w:t>Clarification period starts  </w:t>
            </w:r>
          </w:p>
        </w:tc>
        <w:tc>
          <w:tcPr>
            <w:tcW w:w="5528"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54024E3" w14:textId="77777777" w:rsidR="00BD37F8" w:rsidRPr="00BD37F8" w:rsidRDefault="00BD37F8" w:rsidP="00BD37F8">
            <w:pPr>
              <w:spacing w:after="0" w:line="240" w:lineRule="auto"/>
              <w:ind w:left="0" w:firstLine="0"/>
              <w:jc w:val="both"/>
              <w:textAlignment w:val="baseline"/>
              <w:rPr>
                <w:rFonts w:eastAsia="Times New Roman"/>
                <w:color w:val="auto"/>
                <w:kern w:val="0"/>
                <w14:ligatures w14:val="none"/>
              </w:rPr>
            </w:pPr>
            <w:r w:rsidRPr="00BD37F8">
              <w:rPr>
                <w:rFonts w:eastAsia="Times New Roman"/>
                <w:color w:val="auto"/>
                <w:kern w:val="0"/>
                <w14:ligatures w14:val="none"/>
              </w:rPr>
              <w:t>22</w:t>
            </w:r>
            <w:r w:rsidRPr="00BD37F8">
              <w:rPr>
                <w:rFonts w:eastAsia="Times New Roman"/>
                <w:color w:val="auto"/>
                <w:kern w:val="0"/>
                <w:vertAlign w:val="superscript"/>
                <w14:ligatures w14:val="none"/>
              </w:rPr>
              <w:t>nd</w:t>
            </w:r>
            <w:r w:rsidRPr="00BD37F8">
              <w:rPr>
                <w:rFonts w:eastAsia="Times New Roman"/>
                <w:color w:val="auto"/>
                <w:kern w:val="0"/>
                <w14:ligatures w14:val="none"/>
              </w:rPr>
              <w:t xml:space="preserve"> July 2024 </w:t>
            </w:r>
          </w:p>
        </w:tc>
      </w:tr>
      <w:tr w:rsidR="00BD37F8" w:rsidRPr="00BD37F8" w14:paraId="71CBAD8E" w14:textId="77777777" w:rsidTr="00BD37F8">
        <w:trPr>
          <w:trHeight w:val="300"/>
        </w:trPr>
        <w:tc>
          <w:tcPr>
            <w:tcW w:w="4812"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3B62685" w14:textId="77777777" w:rsidR="00BD37F8" w:rsidRPr="00BD37F8" w:rsidRDefault="00BD37F8" w:rsidP="00BD37F8">
            <w:pPr>
              <w:spacing w:after="0" w:line="240" w:lineRule="auto"/>
              <w:ind w:left="0" w:firstLine="0"/>
              <w:jc w:val="both"/>
              <w:textAlignment w:val="baseline"/>
              <w:rPr>
                <w:rFonts w:eastAsia="Times New Roman"/>
                <w:color w:val="auto"/>
                <w:kern w:val="0"/>
                <w14:ligatures w14:val="none"/>
              </w:rPr>
            </w:pPr>
            <w:r w:rsidRPr="00BD37F8">
              <w:rPr>
                <w:rFonts w:eastAsia="Times New Roman"/>
                <w:color w:val="auto"/>
                <w:kern w:val="0"/>
                <w14:ligatures w14:val="none"/>
              </w:rPr>
              <w:t>Clarification period closes  </w:t>
            </w:r>
          </w:p>
        </w:tc>
        <w:tc>
          <w:tcPr>
            <w:tcW w:w="55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F09687" w14:textId="77777777" w:rsidR="00BD37F8" w:rsidRPr="00BD37F8" w:rsidRDefault="00BD37F8" w:rsidP="00BD37F8">
            <w:pPr>
              <w:spacing w:after="0" w:line="240" w:lineRule="auto"/>
              <w:ind w:left="0" w:firstLine="0"/>
              <w:jc w:val="both"/>
              <w:textAlignment w:val="baseline"/>
              <w:rPr>
                <w:rFonts w:eastAsia="Times New Roman"/>
                <w:color w:val="auto"/>
                <w:kern w:val="0"/>
                <w14:ligatures w14:val="none"/>
              </w:rPr>
            </w:pPr>
            <w:r w:rsidRPr="00BD37F8">
              <w:rPr>
                <w:rFonts w:eastAsia="Times New Roman"/>
                <w:color w:val="auto"/>
                <w:kern w:val="0"/>
                <w14:ligatures w14:val="none"/>
              </w:rPr>
              <w:t>23:59 GMT on 26</w:t>
            </w:r>
            <w:r w:rsidRPr="00BD37F8">
              <w:rPr>
                <w:rFonts w:eastAsia="Times New Roman"/>
                <w:color w:val="auto"/>
                <w:kern w:val="0"/>
                <w:vertAlign w:val="superscript"/>
                <w14:ligatures w14:val="none"/>
              </w:rPr>
              <w:t>th</w:t>
            </w:r>
            <w:r w:rsidRPr="00BD37F8">
              <w:rPr>
                <w:rFonts w:eastAsia="Times New Roman"/>
                <w:color w:val="auto"/>
                <w:kern w:val="0"/>
                <w14:ligatures w14:val="none"/>
              </w:rPr>
              <w:t xml:space="preserve"> July 2024 </w:t>
            </w:r>
          </w:p>
        </w:tc>
      </w:tr>
      <w:tr w:rsidR="00BD37F8" w:rsidRPr="00BD37F8" w14:paraId="5852F1F0" w14:textId="77777777" w:rsidTr="00BD37F8">
        <w:trPr>
          <w:trHeight w:val="300"/>
        </w:trPr>
        <w:tc>
          <w:tcPr>
            <w:tcW w:w="4812"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DCE0BBC" w14:textId="77777777" w:rsidR="00BD37F8" w:rsidRPr="00BD37F8" w:rsidRDefault="00BD37F8" w:rsidP="00BD37F8">
            <w:pPr>
              <w:spacing w:after="0" w:line="240" w:lineRule="auto"/>
              <w:ind w:left="0" w:firstLine="0"/>
              <w:textAlignment w:val="baseline"/>
              <w:rPr>
                <w:rFonts w:eastAsia="Times New Roman"/>
                <w:color w:val="auto"/>
                <w:kern w:val="0"/>
                <w14:ligatures w14:val="none"/>
              </w:rPr>
            </w:pPr>
            <w:r w:rsidRPr="00BD37F8">
              <w:rPr>
                <w:rFonts w:eastAsia="Times New Roman"/>
                <w:color w:val="auto"/>
                <w:kern w:val="0"/>
                <w14:ligatures w14:val="none"/>
              </w:rPr>
              <w:t>Deadline for the publication of responses to RFI Clarification questions  </w:t>
            </w:r>
          </w:p>
        </w:tc>
        <w:tc>
          <w:tcPr>
            <w:tcW w:w="55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4A4FB8B" w14:textId="77777777" w:rsidR="00BD37F8" w:rsidRPr="00BD37F8" w:rsidRDefault="00BD37F8" w:rsidP="00BD37F8">
            <w:pPr>
              <w:spacing w:after="0" w:line="240" w:lineRule="auto"/>
              <w:ind w:left="0" w:firstLine="0"/>
              <w:jc w:val="both"/>
              <w:textAlignment w:val="baseline"/>
              <w:rPr>
                <w:rFonts w:eastAsia="Times New Roman"/>
                <w:color w:val="auto"/>
                <w:kern w:val="0"/>
                <w14:ligatures w14:val="none"/>
              </w:rPr>
            </w:pPr>
            <w:r w:rsidRPr="00BD37F8">
              <w:rPr>
                <w:rFonts w:eastAsia="Times New Roman"/>
                <w:color w:val="auto"/>
                <w:kern w:val="0"/>
                <w14:ligatures w14:val="none"/>
              </w:rPr>
              <w:t>23:59 GMT on 31</w:t>
            </w:r>
            <w:r w:rsidRPr="00BD37F8">
              <w:rPr>
                <w:rFonts w:eastAsia="Times New Roman"/>
                <w:color w:val="auto"/>
                <w:kern w:val="0"/>
                <w:vertAlign w:val="superscript"/>
                <w14:ligatures w14:val="none"/>
              </w:rPr>
              <w:t>st</w:t>
            </w:r>
            <w:r w:rsidRPr="00BD37F8">
              <w:rPr>
                <w:rFonts w:eastAsia="Times New Roman"/>
                <w:color w:val="auto"/>
                <w:kern w:val="0"/>
                <w14:ligatures w14:val="none"/>
              </w:rPr>
              <w:t xml:space="preserve"> July 2024 </w:t>
            </w:r>
          </w:p>
        </w:tc>
      </w:tr>
      <w:tr w:rsidR="00BD37F8" w:rsidRPr="00BD37F8" w14:paraId="4D92E60B" w14:textId="77777777" w:rsidTr="00BD37F8">
        <w:trPr>
          <w:trHeight w:val="300"/>
        </w:trPr>
        <w:tc>
          <w:tcPr>
            <w:tcW w:w="4812"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1187A5B" w14:textId="77777777" w:rsidR="00BD37F8" w:rsidRPr="00BD37F8" w:rsidRDefault="00BD37F8" w:rsidP="00BD37F8">
            <w:pPr>
              <w:spacing w:after="0" w:line="240" w:lineRule="auto"/>
              <w:ind w:left="0" w:firstLine="0"/>
              <w:jc w:val="both"/>
              <w:textAlignment w:val="baseline"/>
              <w:rPr>
                <w:rFonts w:eastAsia="Times New Roman"/>
                <w:color w:val="auto"/>
                <w:kern w:val="0"/>
                <w14:ligatures w14:val="none"/>
              </w:rPr>
            </w:pPr>
            <w:r w:rsidRPr="00BD37F8">
              <w:rPr>
                <w:rFonts w:eastAsia="Times New Roman"/>
                <w:color w:val="auto"/>
                <w:kern w:val="0"/>
                <w14:ligatures w14:val="none"/>
              </w:rPr>
              <w:t>Deadline for submission of a RFI Response  </w:t>
            </w:r>
          </w:p>
        </w:tc>
        <w:tc>
          <w:tcPr>
            <w:tcW w:w="55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31A9355" w14:textId="77777777" w:rsidR="00BD37F8" w:rsidRPr="00BD37F8" w:rsidRDefault="00BD37F8" w:rsidP="00BD37F8">
            <w:pPr>
              <w:spacing w:after="0" w:line="240" w:lineRule="auto"/>
              <w:ind w:left="0" w:firstLine="0"/>
              <w:jc w:val="both"/>
              <w:textAlignment w:val="baseline"/>
              <w:rPr>
                <w:rFonts w:eastAsia="Times New Roman"/>
                <w:color w:val="auto"/>
                <w:kern w:val="0"/>
                <w14:ligatures w14:val="none"/>
              </w:rPr>
            </w:pPr>
            <w:r w:rsidRPr="00BD37F8">
              <w:rPr>
                <w:rFonts w:eastAsia="Times New Roman"/>
                <w:color w:val="auto"/>
                <w:kern w:val="0"/>
                <w14:ligatures w14:val="none"/>
              </w:rPr>
              <w:t>23:59 GMT 7</w:t>
            </w:r>
            <w:r w:rsidRPr="00BD37F8">
              <w:rPr>
                <w:rFonts w:eastAsia="Times New Roman"/>
                <w:color w:val="auto"/>
                <w:kern w:val="0"/>
                <w:vertAlign w:val="superscript"/>
                <w14:ligatures w14:val="none"/>
              </w:rPr>
              <w:t>th</w:t>
            </w:r>
            <w:r w:rsidRPr="00BD37F8">
              <w:rPr>
                <w:rFonts w:eastAsia="Times New Roman"/>
                <w:color w:val="auto"/>
                <w:kern w:val="0"/>
                <w14:ligatures w14:val="none"/>
              </w:rPr>
              <w:t xml:space="preserve"> August 2024 </w:t>
            </w:r>
          </w:p>
        </w:tc>
      </w:tr>
      <w:tr w:rsidR="00BD37F8" w:rsidRPr="00BD37F8" w14:paraId="7BEFFE66" w14:textId="77777777" w:rsidTr="00BD37F8">
        <w:trPr>
          <w:trHeight w:val="300"/>
        </w:trPr>
        <w:tc>
          <w:tcPr>
            <w:tcW w:w="4812"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79001E3" w14:textId="77777777" w:rsidR="00BD37F8" w:rsidRPr="00BD37F8" w:rsidRDefault="00BD37F8" w:rsidP="00BD37F8">
            <w:pPr>
              <w:spacing w:after="0" w:line="240" w:lineRule="auto"/>
              <w:ind w:left="0" w:firstLine="0"/>
              <w:jc w:val="both"/>
              <w:textAlignment w:val="baseline"/>
              <w:rPr>
                <w:rFonts w:eastAsia="Times New Roman"/>
                <w:color w:val="auto"/>
                <w:kern w:val="0"/>
                <w14:ligatures w14:val="none"/>
              </w:rPr>
            </w:pPr>
            <w:r w:rsidRPr="00BD37F8">
              <w:rPr>
                <w:rFonts w:eastAsia="Times New Roman"/>
                <w:color w:val="auto"/>
                <w:kern w:val="0"/>
                <w14:ligatures w14:val="none"/>
              </w:rPr>
              <w:t>Analysis of RFI responses  </w:t>
            </w:r>
          </w:p>
        </w:tc>
        <w:tc>
          <w:tcPr>
            <w:tcW w:w="5528"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AA52102" w14:textId="77777777" w:rsidR="00BD37F8" w:rsidRPr="00BD37F8" w:rsidRDefault="00BD37F8" w:rsidP="00BD37F8">
            <w:pPr>
              <w:spacing w:after="0" w:line="240" w:lineRule="auto"/>
              <w:ind w:left="0" w:firstLine="0"/>
              <w:jc w:val="both"/>
              <w:textAlignment w:val="baseline"/>
              <w:rPr>
                <w:rFonts w:eastAsia="Times New Roman"/>
                <w:color w:val="auto"/>
                <w:kern w:val="0"/>
                <w14:ligatures w14:val="none"/>
              </w:rPr>
            </w:pPr>
            <w:r w:rsidRPr="00BD37F8">
              <w:rPr>
                <w:rFonts w:eastAsia="Times New Roman"/>
                <w:color w:val="auto"/>
                <w:kern w:val="0"/>
                <w14:ligatures w14:val="none"/>
              </w:rPr>
              <w:t>8</w:t>
            </w:r>
            <w:r w:rsidRPr="00BD37F8">
              <w:rPr>
                <w:rFonts w:eastAsia="Times New Roman"/>
                <w:color w:val="auto"/>
                <w:kern w:val="0"/>
                <w:vertAlign w:val="superscript"/>
                <w14:ligatures w14:val="none"/>
              </w:rPr>
              <w:t>th</w:t>
            </w:r>
            <w:r w:rsidRPr="00BD37F8">
              <w:rPr>
                <w:rFonts w:eastAsia="Times New Roman"/>
                <w:color w:val="auto"/>
                <w:kern w:val="0"/>
                <w14:ligatures w14:val="none"/>
              </w:rPr>
              <w:t xml:space="preserve"> August 2024 – 15</w:t>
            </w:r>
            <w:r w:rsidRPr="00BD37F8">
              <w:rPr>
                <w:rFonts w:eastAsia="Times New Roman"/>
                <w:color w:val="auto"/>
                <w:kern w:val="0"/>
                <w:vertAlign w:val="superscript"/>
                <w14:ligatures w14:val="none"/>
              </w:rPr>
              <w:t>th</w:t>
            </w:r>
            <w:r w:rsidRPr="00BD37F8">
              <w:rPr>
                <w:rFonts w:eastAsia="Times New Roman"/>
                <w:color w:val="auto"/>
                <w:kern w:val="0"/>
                <w14:ligatures w14:val="none"/>
              </w:rPr>
              <w:t xml:space="preserve"> August 2024 </w:t>
            </w:r>
          </w:p>
        </w:tc>
      </w:tr>
      <w:tr w:rsidR="00BD37F8" w:rsidRPr="00BD37F8" w14:paraId="1654909B" w14:textId="77777777" w:rsidTr="00BD37F8">
        <w:trPr>
          <w:trHeight w:val="300"/>
        </w:trPr>
        <w:tc>
          <w:tcPr>
            <w:tcW w:w="4812"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0FF837E" w14:textId="77777777" w:rsidR="00BD37F8" w:rsidRPr="00BD37F8" w:rsidRDefault="00BD37F8" w:rsidP="00BD37F8">
            <w:pPr>
              <w:spacing w:after="0" w:line="240" w:lineRule="auto"/>
              <w:ind w:left="0" w:firstLine="0"/>
              <w:jc w:val="both"/>
              <w:textAlignment w:val="baseline"/>
              <w:rPr>
                <w:rFonts w:eastAsia="Times New Roman"/>
                <w:color w:val="auto"/>
                <w:kern w:val="0"/>
                <w14:ligatures w14:val="none"/>
              </w:rPr>
            </w:pPr>
            <w:r w:rsidRPr="00BD37F8">
              <w:rPr>
                <w:rFonts w:eastAsia="Times New Roman"/>
                <w:color w:val="auto"/>
                <w:kern w:val="0"/>
                <w14:ligatures w14:val="none"/>
              </w:rPr>
              <w:t>Confirm next steps to RFI Respondents  </w:t>
            </w:r>
          </w:p>
        </w:tc>
        <w:tc>
          <w:tcPr>
            <w:tcW w:w="5528"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5645D1B" w14:textId="77777777" w:rsidR="00BD37F8" w:rsidRPr="00BD37F8" w:rsidRDefault="00BD37F8" w:rsidP="00BD37F8">
            <w:pPr>
              <w:spacing w:after="0" w:line="240" w:lineRule="auto"/>
              <w:ind w:left="0" w:firstLine="0"/>
              <w:jc w:val="both"/>
              <w:textAlignment w:val="baseline"/>
              <w:rPr>
                <w:rFonts w:eastAsia="Times New Roman"/>
                <w:color w:val="auto"/>
                <w:kern w:val="0"/>
                <w14:ligatures w14:val="none"/>
              </w:rPr>
            </w:pPr>
            <w:r w:rsidRPr="00BD37F8">
              <w:rPr>
                <w:rFonts w:eastAsia="Times New Roman"/>
                <w:color w:val="auto"/>
                <w:kern w:val="0"/>
                <w14:ligatures w14:val="none"/>
              </w:rPr>
              <w:t>16</w:t>
            </w:r>
            <w:r w:rsidRPr="00BD37F8">
              <w:rPr>
                <w:rFonts w:eastAsia="Times New Roman"/>
                <w:color w:val="auto"/>
                <w:kern w:val="0"/>
                <w:vertAlign w:val="superscript"/>
                <w14:ligatures w14:val="none"/>
              </w:rPr>
              <w:t>th</w:t>
            </w:r>
            <w:r w:rsidRPr="00BD37F8">
              <w:rPr>
                <w:rFonts w:eastAsia="Times New Roman"/>
                <w:color w:val="auto"/>
                <w:kern w:val="0"/>
                <w14:ligatures w14:val="none"/>
              </w:rPr>
              <w:t xml:space="preserve"> August 2024 </w:t>
            </w:r>
          </w:p>
        </w:tc>
      </w:tr>
      <w:tr w:rsidR="00BD37F8" w:rsidRPr="00BD37F8" w14:paraId="7E8EB388" w14:textId="77777777" w:rsidTr="00BD37F8">
        <w:trPr>
          <w:trHeight w:val="300"/>
        </w:trPr>
        <w:tc>
          <w:tcPr>
            <w:tcW w:w="4812"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53C3BD6" w14:textId="77777777" w:rsidR="00BD37F8" w:rsidRPr="00BD37F8" w:rsidRDefault="00BD37F8" w:rsidP="00BD37F8">
            <w:pPr>
              <w:spacing w:after="0" w:line="240" w:lineRule="auto"/>
              <w:ind w:left="0" w:firstLine="0"/>
              <w:jc w:val="both"/>
              <w:textAlignment w:val="baseline"/>
              <w:rPr>
                <w:rFonts w:eastAsia="Times New Roman"/>
                <w:color w:val="auto"/>
                <w:kern w:val="0"/>
                <w14:ligatures w14:val="none"/>
              </w:rPr>
            </w:pPr>
            <w:r w:rsidRPr="00BD37F8">
              <w:rPr>
                <w:rFonts w:eastAsia="Times New Roman"/>
                <w:color w:val="auto"/>
                <w:kern w:val="0"/>
                <w14:ligatures w14:val="none"/>
              </w:rPr>
              <w:t>Supplier Day (Venue TBC) </w:t>
            </w:r>
          </w:p>
        </w:tc>
        <w:tc>
          <w:tcPr>
            <w:tcW w:w="5528"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2D05D0E" w14:textId="77777777" w:rsidR="00BD37F8" w:rsidRPr="00BD37F8" w:rsidRDefault="00BD37F8" w:rsidP="00BD37F8">
            <w:pPr>
              <w:spacing w:after="0" w:line="240" w:lineRule="auto"/>
              <w:ind w:left="0" w:firstLine="0"/>
              <w:jc w:val="both"/>
              <w:textAlignment w:val="baseline"/>
              <w:rPr>
                <w:rFonts w:eastAsia="Times New Roman"/>
                <w:color w:val="auto"/>
                <w:kern w:val="0"/>
                <w14:ligatures w14:val="none"/>
              </w:rPr>
            </w:pPr>
            <w:r w:rsidRPr="00BD37F8">
              <w:rPr>
                <w:rFonts w:eastAsia="Times New Roman"/>
                <w:color w:val="auto"/>
                <w:kern w:val="0"/>
                <w14:ligatures w14:val="none"/>
              </w:rPr>
              <w:t>W/C 19</w:t>
            </w:r>
            <w:r w:rsidRPr="00BD37F8">
              <w:rPr>
                <w:rFonts w:eastAsia="Times New Roman"/>
                <w:color w:val="auto"/>
                <w:kern w:val="0"/>
                <w:vertAlign w:val="superscript"/>
                <w14:ligatures w14:val="none"/>
              </w:rPr>
              <w:t>th</w:t>
            </w:r>
            <w:r w:rsidRPr="00BD37F8">
              <w:rPr>
                <w:rFonts w:eastAsia="Times New Roman"/>
                <w:color w:val="auto"/>
                <w:kern w:val="0"/>
                <w14:ligatures w14:val="none"/>
              </w:rPr>
              <w:t xml:space="preserve"> August 2024 </w:t>
            </w:r>
          </w:p>
        </w:tc>
      </w:tr>
      <w:tr w:rsidR="00BD37F8" w:rsidRPr="00BD37F8" w14:paraId="60C1B842" w14:textId="77777777" w:rsidTr="00BD37F8">
        <w:trPr>
          <w:trHeight w:val="300"/>
        </w:trPr>
        <w:tc>
          <w:tcPr>
            <w:tcW w:w="4812"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38A5341" w14:textId="77777777" w:rsidR="00BD37F8" w:rsidRPr="00BD37F8" w:rsidRDefault="00BD37F8" w:rsidP="00BD37F8">
            <w:pPr>
              <w:spacing w:after="0" w:line="240" w:lineRule="auto"/>
              <w:ind w:left="0" w:firstLine="0"/>
              <w:jc w:val="both"/>
              <w:textAlignment w:val="baseline"/>
              <w:rPr>
                <w:rFonts w:eastAsia="Times New Roman"/>
                <w:color w:val="auto"/>
                <w:kern w:val="0"/>
                <w14:ligatures w14:val="none"/>
              </w:rPr>
            </w:pPr>
            <w:r w:rsidRPr="00BD37F8">
              <w:rPr>
                <w:rFonts w:eastAsia="Times New Roman"/>
                <w:color w:val="auto"/>
                <w:kern w:val="0"/>
                <w14:ligatures w14:val="none"/>
              </w:rPr>
              <w:t>Draft Contractual Documentation </w:t>
            </w:r>
          </w:p>
        </w:tc>
        <w:tc>
          <w:tcPr>
            <w:tcW w:w="5528"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CA8BF5A" w14:textId="77777777" w:rsidR="00BD37F8" w:rsidRPr="00BD37F8" w:rsidRDefault="00BD37F8" w:rsidP="00BD37F8">
            <w:pPr>
              <w:spacing w:after="0" w:line="240" w:lineRule="auto"/>
              <w:ind w:left="0" w:firstLine="0"/>
              <w:jc w:val="both"/>
              <w:textAlignment w:val="baseline"/>
              <w:rPr>
                <w:rFonts w:eastAsia="Times New Roman"/>
                <w:color w:val="auto"/>
                <w:kern w:val="0"/>
                <w14:ligatures w14:val="none"/>
              </w:rPr>
            </w:pPr>
            <w:r w:rsidRPr="00BD37F8">
              <w:rPr>
                <w:rFonts w:eastAsia="Times New Roman"/>
                <w:color w:val="auto"/>
                <w:kern w:val="0"/>
                <w14:ligatures w14:val="none"/>
              </w:rPr>
              <w:t>26</w:t>
            </w:r>
            <w:r w:rsidRPr="00BD37F8">
              <w:rPr>
                <w:rFonts w:eastAsia="Times New Roman"/>
                <w:color w:val="auto"/>
                <w:kern w:val="0"/>
                <w:vertAlign w:val="superscript"/>
                <w14:ligatures w14:val="none"/>
              </w:rPr>
              <w:t>th</w:t>
            </w:r>
            <w:r w:rsidRPr="00BD37F8">
              <w:rPr>
                <w:rFonts w:eastAsia="Times New Roman"/>
                <w:color w:val="auto"/>
                <w:kern w:val="0"/>
                <w14:ligatures w14:val="none"/>
              </w:rPr>
              <w:t xml:space="preserve"> August 2024 – 06</w:t>
            </w:r>
            <w:r w:rsidRPr="00BD37F8">
              <w:rPr>
                <w:rFonts w:eastAsia="Times New Roman"/>
                <w:color w:val="auto"/>
                <w:kern w:val="0"/>
                <w:vertAlign w:val="superscript"/>
                <w14:ligatures w14:val="none"/>
              </w:rPr>
              <w:t>th</w:t>
            </w:r>
            <w:r w:rsidRPr="00BD37F8">
              <w:rPr>
                <w:rFonts w:eastAsia="Times New Roman"/>
                <w:color w:val="auto"/>
                <w:kern w:val="0"/>
                <w14:ligatures w14:val="none"/>
              </w:rPr>
              <w:t xml:space="preserve"> September 2024 </w:t>
            </w:r>
          </w:p>
        </w:tc>
      </w:tr>
      <w:tr w:rsidR="00BD37F8" w:rsidRPr="00BD37F8" w14:paraId="32C28FD5" w14:textId="77777777" w:rsidTr="00BD37F8">
        <w:trPr>
          <w:trHeight w:val="300"/>
        </w:trPr>
        <w:tc>
          <w:tcPr>
            <w:tcW w:w="481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2C6B0A5" w14:textId="77777777" w:rsidR="00BD37F8" w:rsidRPr="00BD37F8" w:rsidRDefault="00BD37F8" w:rsidP="00BD37F8">
            <w:pPr>
              <w:spacing w:after="0" w:line="240" w:lineRule="auto"/>
              <w:ind w:left="0" w:firstLine="0"/>
              <w:jc w:val="both"/>
              <w:textAlignment w:val="baseline"/>
              <w:rPr>
                <w:rFonts w:eastAsia="Times New Roman"/>
                <w:color w:val="auto"/>
                <w:kern w:val="0"/>
                <w14:ligatures w14:val="none"/>
              </w:rPr>
            </w:pPr>
            <w:r w:rsidRPr="00BD37F8">
              <w:rPr>
                <w:rFonts w:eastAsia="Times New Roman"/>
                <w:color w:val="auto"/>
                <w:kern w:val="0"/>
                <w14:ligatures w14:val="none"/>
              </w:rPr>
              <w:t>Tender documentation issued </w:t>
            </w:r>
          </w:p>
        </w:tc>
        <w:tc>
          <w:tcPr>
            <w:tcW w:w="55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73564D" w14:textId="77777777" w:rsidR="00BD37F8" w:rsidRPr="00BD37F8" w:rsidRDefault="00BD37F8" w:rsidP="00BD37F8">
            <w:pPr>
              <w:spacing w:after="0" w:line="240" w:lineRule="auto"/>
              <w:ind w:left="0" w:firstLine="0"/>
              <w:jc w:val="both"/>
              <w:textAlignment w:val="baseline"/>
              <w:rPr>
                <w:rFonts w:eastAsia="Times New Roman"/>
                <w:color w:val="auto"/>
                <w:kern w:val="0"/>
                <w14:ligatures w14:val="none"/>
              </w:rPr>
            </w:pPr>
            <w:r w:rsidRPr="00BD37F8">
              <w:rPr>
                <w:rFonts w:eastAsia="Times New Roman"/>
                <w:color w:val="auto"/>
                <w:kern w:val="0"/>
                <w14:ligatures w14:val="none"/>
              </w:rPr>
              <w:t>9</w:t>
            </w:r>
            <w:r w:rsidRPr="00BD37F8">
              <w:rPr>
                <w:rFonts w:eastAsia="Times New Roman"/>
                <w:color w:val="auto"/>
                <w:kern w:val="0"/>
                <w:vertAlign w:val="superscript"/>
                <w14:ligatures w14:val="none"/>
              </w:rPr>
              <w:t>th</w:t>
            </w:r>
            <w:r w:rsidRPr="00BD37F8">
              <w:rPr>
                <w:rFonts w:eastAsia="Times New Roman"/>
                <w:color w:val="auto"/>
                <w:kern w:val="0"/>
                <w14:ligatures w14:val="none"/>
              </w:rPr>
              <w:t xml:space="preserve"> September 2024 </w:t>
            </w:r>
          </w:p>
        </w:tc>
      </w:tr>
      <w:tr w:rsidR="00BD37F8" w:rsidRPr="00BD37F8" w14:paraId="27BAB06F" w14:textId="77777777" w:rsidTr="00BD37F8">
        <w:trPr>
          <w:trHeight w:val="300"/>
        </w:trPr>
        <w:tc>
          <w:tcPr>
            <w:tcW w:w="481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14B046" w14:textId="77777777" w:rsidR="00BD37F8" w:rsidRPr="00BD37F8" w:rsidRDefault="00BD37F8" w:rsidP="00BD37F8">
            <w:pPr>
              <w:spacing w:after="0" w:line="240" w:lineRule="auto"/>
              <w:ind w:left="0" w:firstLine="0"/>
              <w:jc w:val="both"/>
              <w:textAlignment w:val="baseline"/>
              <w:rPr>
                <w:rFonts w:eastAsia="Times New Roman"/>
                <w:color w:val="auto"/>
                <w:kern w:val="0"/>
                <w14:ligatures w14:val="none"/>
              </w:rPr>
            </w:pPr>
            <w:r w:rsidRPr="00BD37F8">
              <w:rPr>
                <w:rFonts w:eastAsia="Times New Roman"/>
                <w:color w:val="auto"/>
                <w:kern w:val="0"/>
                <w14:ligatures w14:val="none"/>
              </w:rPr>
              <w:t>Clarification Period Starts </w:t>
            </w:r>
          </w:p>
        </w:tc>
        <w:tc>
          <w:tcPr>
            <w:tcW w:w="55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BB5BB9" w14:textId="77777777" w:rsidR="00BD37F8" w:rsidRPr="00BD37F8" w:rsidRDefault="00BD37F8" w:rsidP="00BD37F8">
            <w:pPr>
              <w:spacing w:after="0" w:line="240" w:lineRule="auto"/>
              <w:ind w:left="0" w:firstLine="0"/>
              <w:jc w:val="both"/>
              <w:textAlignment w:val="baseline"/>
              <w:rPr>
                <w:rFonts w:eastAsia="Times New Roman"/>
                <w:color w:val="auto"/>
                <w:kern w:val="0"/>
                <w14:ligatures w14:val="none"/>
              </w:rPr>
            </w:pPr>
            <w:r w:rsidRPr="00BD37F8">
              <w:rPr>
                <w:rFonts w:eastAsia="Times New Roman"/>
                <w:color w:val="auto"/>
                <w:kern w:val="0"/>
                <w14:ligatures w14:val="none"/>
              </w:rPr>
              <w:t>9</w:t>
            </w:r>
            <w:r w:rsidRPr="00BD37F8">
              <w:rPr>
                <w:rFonts w:eastAsia="Times New Roman"/>
                <w:color w:val="auto"/>
                <w:kern w:val="0"/>
                <w:vertAlign w:val="superscript"/>
                <w14:ligatures w14:val="none"/>
              </w:rPr>
              <w:t>th</w:t>
            </w:r>
            <w:r w:rsidRPr="00BD37F8">
              <w:rPr>
                <w:rFonts w:eastAsia="Times New Roman"/>
                <w:color w:val="auto"/>
                <w:kern w:val="0"/>
                <w14:ligatures w14:val="none"/>
              </w:rPr>
              <w:t xml:space="preserve"> September 2024 </w:t>
            </w:r>
          </w:p>
        </w:tc>
      </w:tr>
      <w:tr w:rsidR="00BD37F8" w:rsidRPr="00BD37F8" w14:paraId="048BECC5" w14:textId="77777777" w:rsidTr="00BD37F8">
        <w:trPr>
          <w:trHeight w:val="300"/>
        </w:trPr>
        <w:tc>
          <w:tcPr>
            <w:tcW w:w="481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0F5F33" w14:textId="77777777" w:rsidR="00BD37F8" w:rsidRPr="00BD37F8" w:rsidRDefault="00BD37F8" w:rsidP="00BD37F8">
            <w:pPr>
              <w:spacing w:after="0" w:line="240" w:lineRule="auto"/>
              <w:ind w:left="0" w:firstLine="0"/>
              <w:jc w:val="both"/>
              <w:textAlignment w:val="baseline"/>
              <w:rPr>
                <w:rFonts w:eastAsia="Times New Roman"/>
                <w:color w:val="auto"/>
                <w:kern w:val="0"/>
                <w14:ligatures w14:val="none"/>
              </w:rPr>
            </w:pPr>
            <w:r w:rsidRPr="00BD37F8">
              <w:rPr>
                <w:rFonts w:eastAsia="Times New Roman"/>
                <w:color w:val="auto"/>
                <w:kern w:val="0"/>
                <w14:ligatures w14:val="none"/>
              </w:rPr>
              <w:t>Deadline for clarifications questions </w:t>
            </w:r>
          </w:p>
        </w:tc>
        <w:tc>
          <w:tcPr>
            <w:tcW w:w="55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C40F4E" w14:textId="77777777" w:rsidR="00BD37F8" w:rsidRPr="00BD37F8" w:rsidRDefault="00BD37F8" w:rsidP="00BD37F8">
            <w:pPr>
              <w:spacing w:after="0" w:line="240" w:lineRule="auto"/>
              <w:ind w:left="0" w:firstLine="0"/>
              <w:jc w:val="both"/>
              <w:textAlignment w:val="baseline"/>
              <w:rPr>
                <w:rFonts w:eastAsia="Times New Roman"/>
                <w:color w:val="auto"/>
                <w:kern w:val="0"/>
                <w14:ligatures w14:val="none"/>
              </w:rPr>
            </w:pPr>
            <w:r w:rsidRPr="00BD37F8">
              <w:rPr>
                <w:rFonts w:eastAsia="Times New Roman"/>
                <w:color w:val="auto"/>
                <w:kern w:val="0"/>
                <w14:ligatures w14:val="none"/>
              </w:rPr>
              <w:t>23:59 GMT on 24</w:t>
            </w:r>
            <w:r w:rsidRPr="00BD37F8">
              <w:rPr>
                <w:rFonts w:eastAsia="Times New Roman"/>
                <w:color w:val="auto"/>
                <w:kern w:val="0"/>
                <w:vertAlign w:val="superscript"/>
                <w14:ligatures w14:val="none"/>
              </w:rPr>
              <w:t>th</w:t>
            </w:r>
            <w:r w:rsidRPr="00BD37F8">
              <w:rPr>
                <w:rFonts w:eastAsia="Times New Roman"/>
                <w:color w:val="auto"/>
                <w:kern w:val="0"/>
                <w14:ligatures w14:val="none"/>
              </w:rPr>
              <w:t xml:space="preserve"> September 2024 </w:t>
            </w:r>
          </w:p>
        </w:tc>
      </w:tr>
      <w:tr w:rsidR="00BD37F8" w:rsidRPr="00BD37F8" w14:paraId="4082B913" w14:textId="77777777" w:rsidTr="00BD37F8">
        <w:trPr>
          <w:trHeight w:val="300"/>
        </w:trPr>
        <w:tc>
          <w:tcPr>
            <w:tcW w:w="481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06F558" w14:textId="77777777" w:rsidR="00BD37F8" w:rsidRPr="00BD37F8" w:rsidRDefault="00BD37F8" w:rsidP="00BD37F8">
            <w:pPr>
              <w:spacing w:after="0" w:line="240" w:lineRule="auto"/>
              <w:ind w:left="0" w:firstLine="0"/>
              <w:textAlignment w:val="baseline"/>
              <w:rPr>
                <w:rFonts w:eastAsia="Times New Roman"/>
                <w:color w:val="auto"/>
                <w:kern w:val="0"/>
                <w14:ligatures w14:val="none"/>
              </w:rPr>
            </w:pPr>
            <w:r w:rsidRPr="00BD37F8">
              <w:rPr>
                <w:rFonts w:eastAsia="Times New Roman"/>
                <w:color w:val="auto"/>
                <w:kern w:val="0"/>
                <w14:ligatures w14:val="none"/>
              </w:rPr>
              <w:t>Deadline for publication of responses to Clarification questions </w:t>
            </w:r>
          </w:p>
        </w:tc>
        <w:tc>
          <w:tcPr>
            <w:tcW w:w="55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0FEF827" w14:textId="77777777" w:rsidR="00BD37F8" w:rsidRPr="00BD37F8" w:rsidRDefault="00BD37F8" w:rsidP="00BD37F8">
            <w:pPr>
              <w:spacing w:after="0" w:line="240" w:lineRule="auto"/>
              <w:ind w:left="0" w:firstLine="0"/>
              <w:textAlignment w:val="baseline"/>
              <w:rPr>
                <w:rFonts w:eastAsia="Times New Roman"/>
                <w:color w:val="auto"/>
                <w:kern w:val="0"/>
                <w14:ligatures w14:val="none"/>
              </w:rPr>
            </w:pPr>
            <w:r w:rsidRPr="00BD37F8">
              <w:rPr>
                <w:rFonts w:eastAsia="Times New Roman"/>
                <w:color w:val="auto"/>
                <w:kern w:val="0"/>
                <w14:ligatures w14:val="none"/>
              </w:rPr>
              <w:t>23:59 GMT on 27</w:t>
            </w:r>
            <w:r w:rsidRPr="00BD37F8">
              <w:rPr>
                <w:rFonts w:eastAsia="Times New Roman"/>
                <w:color w:val="auto"/>
                <w:kern w:val="0"/>
                <w:vertAlign w:val="superscript"/>
                <w14:ligatures w14:val="none"/>
              </w:rPr>
              <w:t>th</w:t>
            </w:r>
            <w:r w:rsidRPr="00BD37F8">
              <w:rPr>
                <w:rFonts w:eastAsia="Times New Roman"/>
                <w:color w:val="auto"/>
                <w:kern w:val="0"/>
                <w14:ligatures w14:val="none"/>
              </w:rPr>
              <w:t xml:space="preserve"> September 2024 </w:t>
            </w:r>
          </w:p>
        </w:tc>
      </w:tr>
      <w:tr w:rsidR="00BD37F8" w:rsidRPr="00BD37F8" w14:paraId="74D3EFE3" w14:textId="77777777" w:rsidTr="00BD37F8">
        <w:trPr>
          <w:trHeight w:val="300"/>
        </w:trPr>
        <w:tc>
          <w:tcPr>
            <w:tcW w:w="481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02DDA0" w14:textId="77777777" w:rsidR="00BD37F8" w:rsidRPr="00BD37F8" w:rsidRDefault="00BD37F8" w:rsidP="00BD37F8">
            <w:pPr>
              <w:spacing w:after="0" w:line="240" w:lineRule="auto"/>
              <w:ind w:left="0" w:firstLine="0"/>
              <w:textAlignment w:val="baseline"/>
              <w:rPr>
                <w:rFonts w:eastAsia="Times New Roman"/>
                <w:color w:val="auto"/>
                <w:kern w:val="0"/>
                <w14:ligatures w14:val="none"/>
              </w:rPr>
            </w:pPr>
            <w:r w:rsidRPr="00BD37F8">
              <w:rPr>
                <w:rFonts w:eastAsia="Times New Roman"/>
                <w:color w:val="auto"/>
                <w:kern w:val="0"/>
                <w14:ligatures w14:val="none"/>
              </w:rPr>
              <w:t>Deadline for Supplier Submissions </w:t>
            </w:r>
          </w:p>
        </w:tc>
        <w:tc>
          <w:tcPr>
            <w:tcW w:w="55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FD2727" w14:textId="77777777" w:rsidR="00BD37F8" w:rsidRPr="00BD37F8" w:rsidRDefault="00BD37F8" w:rsidP="00BD37F8">
            <w:pPr>
              <w:spacing w:after="0" w:line="240" w:lineRule="auto"/>
              <w:ind w:left="0" w:firstLine="0"/>
              <w:textAlignment w:val="baseline"/>
              <w:rPr>
                <w:rFonts w:eastAsia="Times New Roman"/>
                <w:color w:val="auto"/>
                <w:kern w:val="0"/>
                <w14:ligatures w14:val="none"/>
              </w:rPr>
            </w:pPr>
            <w:r w:rsidRPr="00BD37F8">
              <w:rPr>
                <w:rFonts w:eastAsia="Times New Roman"/>
                <w:color w:val="auto"/>
                <w:kern w:val="0"/>
                <w14:ligatures w14:val="none"/>
              </w:rPr>
              <w:t>23:59 GMT on 4</w:t>
            </w:r>
            <w:r w:rsidRPr="00BD37F8">
              <w:rPr>
                <w:rFonts w:eastAsia="Times New Roman"/>
                <w:color w:val="auto"/>
                <w:kern w:val="0"/>
                <w:vertAlign w:val="superscript"/>
                <w14:ligatures w14:val="none"/>
              </w:rPr>
              <w:t>th</w:t>
            </w:r>
            <w:r w:rsidRPr="00BD37F8">
              <w:rPr>
                <w:rFonts w:eastAsia="Times New Roman"/>
                <w:color w:val="auto"/>
                <w:kern w:val="0"/>
                <w14:ligatures w14:val="none"/>
              </w:rPr>
              <w:t xml:space="preserve"> October 2024 </w:t>
            </w:r>
          </w:p>
        </w:tc>
      </w:tr>
      <w:tr w:rsidR="00BD37F8" w:rsidRPr="00BD37F8" w14:paraId="11085981" w14:textId="77777777" w:rsidTr="00BD37F8">
        <w:trPr>
          <w:trHeight w:val="300"/>
        </w:trPr>
        <w:tc>
          <w:tcPr>
            <w:tcW w:w="481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A6C6E3" w14:textId="77777777" w:rsidR="00BD37F8" w:rsidRPr="00BD37F8" w:rsidRDefault="00BD37F8" w:rsidP="00BD37F8">
            <w:pPr>
              <w:spacing w:after="0" w:line="240" w:lineRule="auto"/>
              <w:ind w:left="0" w:firstLine="0"/>
              <w:jc w:val="both"/>
              <w:textAlignment w:val="baseline"/>
              <w:rPr>
                <w:rFonts w:eastAsia="Times New Roman"/>
                <w:color w:val="auto"/>
                <w:kern w:val="0"/>
                <w14:ligatures w14:val="none"/>
              </w:rPr>
            </w:pPr>
            <w:r w:rsidRPr="00BD37F8">
              <w:rPr>
                <w:rFonts w:eastAsia="Times New Roman"/>
                <w:color w:val="auto"/>
                <w:kern w:val="0"/>
                <w14:ligatures w14:val="none"/>
              </w:rPr>
              <w:t>Independent Evaluations &amp; Moderation </w:t>
            </w:r>
          </w:p>
        </w:tc>
        <w:tc>
          <w:tcPr>
            <w:tcW w:w="55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28A9D5" w14:textId="77777777" w:rsidR="00BD37F8" w:rsidRPr="00BD37F8" w:rsidRDefault="00BD37F8" w:rsidP="00BD37F8">
            <w:pPr>
              <w:spacing w:after="0" w:line="240" w:lineRule="auto"/>
              <w:ind w:left="0" w:firstLine="0"/>
              <w:jc w:val="both"/>
              <w:textAlignment w:val="baseline"/>
              <w:rPr>
                <w:rFonts w:eastAsia="Times New Roman"/>
                <w:color w:val="auto"/>
                <w:kern w:val="0"/>
                <w14:ligatures w14:val="none"/>
              </w:rPr>
            </w:pPr>
            <w:r w:rsidRPr="00BD37F8">
              <w:rPr>
                <w:rFonts w:eastAsia="Times New Roman"/>
                <w:color w:val="auto"/>
                <w:kern w:val="0"/>
                <w14:ligatures w14:val="none"/>
              </w:rPr>
              <w:t>07</w:t>
            </w:r>
            <w:r w:rsidRPr="00BD37F8">
              <w:rPr>
                <w:rFonts w:eastAsia="Times New Roman"/>
                <w:color w:val="auto"/>
                <w:kern w:val="0"/>
                <w:vertAlign w:val="superscript"/>
                <w14:ligatures w14:val="none"/>
              </w:rPr>
              <w:t>th</w:t>
            </w:r>
            <w:r w:rsidRPr="00BD37F8">
              <w:rPr>
                <w:rFonts w:eastAsia="Times New Roman"/>
                <w:color w:val="auto"/>
                <w:kern w:val="0"/>
                <w14:ligatures w14:val="none"/>
              </w:rPr>
              <w:t xml:space="preserve"> October 2024 – 11</w:t>
            </w:r>
            <w:r w:rsidRPr="00BD37F8">
              <w:rPr>
                <w:rFonts w:eastAsia="Times New Roman"/>
                <w:color w:val="auto"/>
                <w:kern w:val="0"/>
                <w:vertAlign w:val="superscript"/>
                <w14:ligatures w14:val="none"/>
              </w:rPr>
              <w:t>th</w:t>
            </w:r>
            <w:r w:rsidRPr="00BD37F8">
              <w:rPr>
                <w:rFonts w:eastAsia="Times New Roman"/>
                <w:color w:val="auto"/>
                <w:kern w:val="0"/>
                <w14:ligatures w14:val="none"/>
              </w:rPr>
              <w:t xml:space="preserve"> October 2024 </w:t>
            </w:r>
          </w:p>
        </w:tc>
      </w:tr>
      <w:tr w:rsidR="00BD37F8" w:rsidRPr="00BD37F8" w14:paraId="6FEF31CD" w14:textId="77777777" w:rsidTr="00BD37F8">
        <w:trPr>
          <w:trHeight w:val="300"/>
        </w:trPr>
        <w:tc>
          <w:tcPr>
            <w:tcW w:w="481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5E51F4" w14:textId="77777777" w:rsidR="00BD37F8" w:rsidRPr="00BD37F8" w:rsidRDefault="00BD37F8" w:rsidP="00BD37F8">
            <w:pPr>
              <w:spacing w:after="0" w:line="240" w:lineRule="auto"/>
              <w:ind w:left="0" w:firstLine="0"/>
              <w:jc w:val="both"/>
              <w:textAlignment w:val="baseline"/>
              <w:rPr>
                <w:rFonts w:eastAsia="Times New Roman"/>
                <w:color w:val="auto"/>
                <w:kern w:val="0"/>
                <w14:ligatures w14:val="none"/>
              </w:rPr>
            </w:pPr>
            <w:r w:rsidRPr="00BD37F8">
              <w:rPr>
                <w:rFonts w:eastAsia="Times New Roman"/>
                <w:color w:val="auto"/>
                <w:kern w:val="0"/>
                <w14:ligatures w14:val="none"/>
              </w:rPr>
              <w:t>Intention to Award / Standstill Period </w:t>
            </w:r>
          </w:p>
        </w:tc>
        <w:tc>
          <w:tcPr>
            <w:tcW w:w="55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7AB7F0" w14:textId="77777777" w:rsidR="00BD37F8" w:rsidRPr="00BD37F8" w:rsidRDefault="00BD37F8" w:rsidP="00BD37F8">
            <w:pPr>
              <w:spacing w:after="0" w:line="240" w:lineRule="auto"/>
              <w:ind w:left="0" w:firstLine="0"/>
              <w:jc w:val="both"/>
              <w:textAlignment w:val="baseline"/>
              <w:rPr>
                <w:rFonts w:eastAsia="Times New Roman"/>
                <w:color w:val="auto"/>
                <w:kern w:val="0"/>
                <w14:ligatures w14:val="none"/>
              </w:rPr>
            </w:pPr>
            <w:r w:rsidRPr="00BD37F8">
              <w:rPr>
                <w:rFonts w:eastAsia="Times New Roman"/>
                <w:color w:val="auto"/>
                <w:kern w:val="0"/>
                <w14:ligatures w14:val="none"/>
              </w:rPr>
              <w:t>14</w:t>
            </w:r>
            <w:r w:rsidRPr="00BD37F8">
              <w:rPr>
                <w:rFonts w:eastAsia="Times New Roman"/>
                <w:color w:val="auto"/>
                <w:kern w:val="0"/>
                <w:vertAlign w:val="superscript"/>
                <w14:ligatures w14:val="none"/>
              </w:rPr>
              <w:t>th</w:t>
            </w:r>
            <w:r w:rsidRPr="00BD37F8">
              <w:rPr>
                <w:rFonts w:eastAsia="Times New Roman"/>
                <w:color w:val="auto"/>
                <w:kern w:val="0"/>
                <w14:ligatures w14:val="none"/>
              </w:rPr>
              <w:t xml:space="preserve"> October 2024 – 25</w:t>
            </w:r>
            <w:r w:rsidRPr="00BD37F8">
              <w:rPr>
                <w:rFonts w:eastAsia="Times New Roman"/>
                <w:color w:val="auto"/>
                <w:kern w:val="0"/>
                <w:vertAlign w:val="superscript"/>
                <w14:ligatures w14:val="none"/>
              </w:rPr>
              <w:t>th</w:t>
            </w:r>
            <w:r w:rsidRPr="00BD37F8">
              <w:rPr>
                <w:rFonts w:eastAsia="Times New Roman"/>
                <w:color w:val="auto"/>
                <w:kern w:val="0"/>
                <w14:ligatures w14:val="none"/>
              </w:rPr>
              <w:t xml:space="preserve"> October 2024 </w:t>
            </w:r>
          </w:p>
        </w:tc>
      </w:tr>
      <w:tr w:rsidR="00BD37F8" w:rsidRPr="00BD37F8" w14:paraId="74AE88C4" w14:textId="77777777" w:rsidTr="00BD37F8">
        <w:trPr>
          <w:trHeight w:val="300"/>
        </w:trPr>
        <w:tc>
          <w:tcPr>
            <w:tcW w:w="481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56677B" w14:textId="77777777" w:rsidR="00BD37F8" w:rsidRPr="00BD37F8" w:rsidRDefault="00BD37F8" w:rsidP="00BD37F8">
            <w:pPr>
              <w:spacing w:after="0" w:line="240" w:lineRule="auto"/>
              <w:ind w:left="0" w:firstLine="0"/>
              <w:jc w:val="both"/>
              <w:textAlignment w:val="baseline"/>
              <w:rPr>
                <w:rFonts w:eastAsia="Times New Roman"/>
                <w:color w:val="auto"/>
                <w:kern w:val="0"/>
                <w14:ligatures w14:val="none"/>
              </w:rPr>
            </w:pPr>
            <w:r w:rsidRPr="00BD37F8">
              <w:rPr>
                <w:rFonts w:eastAsia="Times New Roman"/>
                <w:color w:val="auto"/>
                <w:kern w:val="0"/>
                <w14:ligatures w14:val="none"/>
              </w:rPr>
              <w:t>Contract awarded </w:t>
            </w:r>
          </w:p>
        </w:tc>
        <w:tc>
          <w:tcPr>
            <w:tcW w:w="55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BCCA3A2" w14:textId="77777777" w:rsidR="00BD37F8" w:rsidRPr="00BD37F8" w:rsidRDefault="00BD37F8" w:rsidP="00BD37F8">
            <w:pPr>
              <w:spacing w:after="0" w:line="240" w:lineRule="auto"/>
              <w:ind w:left="0" w:firstLine="0"/>
              <w:jc w:val="both"/>
              <w:textAlignment w:val="baseline"/>
              <w:rPr>
                <w:rFonts w:eastAsia="Times New Roman"/>
                <w:color w:val="auto"/>
                <w:kern w:val="0"/>
                <w14:ligatures w14:val="none"/>
              </w:rPr>
            </w:pPr>
            <w:r w:rsidRPr="00BD37F8">
              <w:rPr>
                <w:rFonts w:eastAsia="Times New Roman"/>
                <w:color w:val="auto"/>
                <w:kern w:val="0"/>
                <w14:ligatures w14:val="none"/>
              </w:rPr>
              <w:t>28</w:t>
            </w:r>
            <w:r w:rsidRPr="00BD37F8">
              <w:rPr>
                <w:rFonts w:eastAsia="Times New Roman"/>
                <w:color w:val="auto"/>
                <w:kern w:val="0"/>
                <w:vertAlign w:val="superscript"/>
                <w14:ligatures w14:val="none"/>
              </w:rPr>
              <w:t>th</w:t>
            </w:r>
            <w:r w:rsidRPr="00BD37F8">
              <w:rPr>
                <w:rFonts w:eastAsia="Times New Roman"/>
                <w:color w:val="auto"/>
                <w:kern w:val="0"/>
                <w14:ligatures w14:val="none"/>
              </w:rPr>
              <w:t xml:space="preserve"> October 2024 </w:t>
            </w:r>
          </w:p>
        </w:tc>
      </w:tr>
      <w:tr w:rsidR="00BD37F8" w:rsidRPr="00BD37F8" w14:paraId="31CB2286" w14:textId="77777777" w:rsidTr="00BD37F8">
        <w:trPr>
          <w:trHeight w:val="300"/>
        </w:trPr>
        <w:tc>
          <w:tcPr>
            <w:tcW w:w="481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C1BE69" w14:textId="77777777" w:rsidR="00BD37F8" w:rsidRPr="00BD37F8" w:rsidRDefault="00BD37F8" w:rsidP="00BD37F8">
            <w:pPr>
              <w:spacing w:after="0" w:line="240" w:lineRule="auto"/>
              <w:ind w:left="0" w:firstLine="0"/>
              <w:jc w:val="both"/>
              <w:textAlignment w:val="baseline"/>
              <w:rPr>
                <w:rFonts w:eastAsia="Times New Roman"/>
                <w:color w:val="auto"/>
                <w:kern w:val="0"/>
                <w14:ligatures w14:val="none"/>
              </w:rPr>
            </w:pPr>
            <w:r w:rsidRPr="00BD37F8">
              <w:rPr>
                <w:rFonts w:eastAsia="Times New Roman"/>
                <w:color w:val="auto"/>
                <w:kern w:val="0"/>
                <w14:ligatures w14:val="none"/>
              </w:rPr>
              <w:t>Service commences </w:t>
            </w:r>
          </w:p>
        </w:tc>
        <w:tc>
          <w:tcPr>
            <w:tcW w:w="55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B2C20C" w14:textId="77777777" w:rsidR="00BD37F8" w:rsidRPr="00BD37F8" w:rsidRDefault="00BD37F8" w:rsidP="00BD37F8">
            <w:pPr>
              <w:spacing w:after="0" w:line="240" w:lineRule="auto"/>
              <w:ind w:left="0" w:firstLine="0"/>
              <w:jc w:val="both"/>
              <w:textAlignment w:val="baseline"/>
              <w:rPr>
                <w:rFonts w:eastAsia="Times New Roman"/>
                <w:color w:val="auto"/>
                <w:kern w:val="0"/>
                <w14:ligatures w14:val="none"/>
              </w:rPr>
            </w:pPr>
            <w:r w:rsidRPr="00BD37F8">
              <w:rPr>
                <w:rFonts w:eastAsia="Times New Roman"/>
                <w:color w:val="auto"/>
                <w:kern w:val="0"/>
                <w14:ligatures w14:val="none"/>
              </w:rPr>
              <w:t>29</w:t>
            </w:r>
            <w:r w:rsidRPr="00BD37F8">
              <w:rPr>
                <w:rFonts w:eastAsia="Times New Roman"/>
                <w:color w:val="auto"/>
                <w:kern w:val="0"/>
                <w:vertAlign w:val="superscript"/>
                <w14:ligatures w14:val="none"/>
              </w:rPr>
              <w:t>th</w:t>
            </w:r>
            <w:r w:rsidRPr="00BD37F8">
              <w:rPr>
                <w:rFonts w:eastAsia="Times New Roman"/>
                <w:color w:val="auto"/>
                <w:kern w:val="0"/>
                <w14:ligatures w14:val="none"/>
              </w:rPr>
              <w:t xml:space="preserve"> October 2024 </w:t>
            </w:r>
          </w:p>
        </w:tc>
      </w:tr>
    </w:tbl>
    <w:p w14:paraId="7D40B054" w14:textId="6FD4D6AE" w:rsidR="00520A0A" w:rsidRPr="006A5204" w:rsidRDefault="001A41F3" w:rsidP="006A5204">
      <w:pPr>
        <w:spacing w:after="102" w:line="257" w:lineRule="auto"/>
        <w:rPr>
          <w:color w:val="000000" w:themeColor="text1"/>
          <w:sz w:val="24"/>
          <w:szCs w:val="24"/>
        </w:rPr>
      </w:pPr>
      <w:r w:rsidRPr="006A5204">
        <w:rPr>
          <w:color w:val="000000" w:themeColor="text1"/>
          <w:sz w:val="24"/>
          <w:szCs w:val="24"/>
        </w:rPr>
        <w:t xml:space="preserve"> </w:t>
      </w:r>
    </w:p>
    <w:p w14:paraId="6B49CF80" w14:textId="0190845C" w:rsidR="00520A0A" w:rsidRDefault="001A41F3" w:rsidP="006A5204">
      <w:pPr>
        <w:pStyle w:val="Heading1"/>
        <w:spacing w:line="257" w:lineRule="auto"/>
        <w:ind w:left="-5"/>
        <w:rPr>
          <w:b w:val="0"/>
          <w:sz w:val="24"/>
          <w:szCs w:val="24"/>
        </w:rPr>
      </w:pPr>
      <w:r w:rsidRPr="00D370A8">
        <w:rPr>
          <w:sz w:val="24"/>
          <w:szCs w:val="24"/>
        </w:rPr>
        <w:t>QUESTIONS AND CLARIFICATIONS</w:t>
      </w:r>
    </w:p>
    <w:p w14:paraId="0F4C27CC" w14:textId="59711589" w:rsidR="00556559" w:rsidRPr="00087461" w:rsidRDefault="00556559" w:rsidP="00087461">
      <w:pPr>
        <w:pStyle w:val="ListParagraph"/>
        <w:numPr>
          <w:ilvl w:val="0"/>
          <w:numId w:val="3"/>
        </w:numPr>
        <w:rPr>
          <w:color w:val="000000" w:themeColor="text1"/>
          <w:sz w:val="24"/>
          <w:szCs w:val="24"/>
        </w:rPr>
      </w:pPr>
      <w:r w:rsidRPr="00087461">
        <w:rPr>
          <w:color w:val="000000" w:themeColor="text1"/>
          <w:sz w:val="24"/>
          <w:szCs w:val="24"/>
        </w:rPr>
        <w:t>Only Potential Providers who submit a response to this RFI will be invited to</w:t>
      </w:r>
      <w:r w:rsidR="00CD6F51" w:rsidRPr="00087461">
        <w:rPr>
          <w:color w:val="000000" w:themeColor="text1"/>
          <w:sz w:val="24"/>
          <w:szCs w:val="24"/>
        </w:rPr>
        <w:t xml:space="preserve"> a subsequent</w:t>
      </w:r>
      <w:r w:rsidRPr="00087461">
        <w:rPr>
          <w:color w:val="000000" w:themeColor="text1"/>
          <w:sz w:val="24"/>
          <w:szCs w:val="24"/>
        </w:rPr>
        <w:t xml:space="preserve"> </w:t>
      </w:r>
      <w:r w:rsidR="00D1309D" w:rsidRPr="00087461">
        <w:rPr>
          <w:color w:val="000000" w:themeColor="text1"/>
          <w:sz w:val="24"/>
          <w:szCs w:val="24"/>
        </w:rPr>
        <w:t>supplier day.</w:t>
      </w:r>
      <w:r w:rsidR="00017894" w:rsidRPr="00087461">
        <w:rPr>
          <w:color w:val="000000" w:themeColor="text1"/>
          <w:sz w:val="24"/>
          <w:szCs w:val="24"/>
        </w:rPr>
        <w:t xml:space="preserve"> However, not responding to the RFI won’t restrict Potential Providers from submitting a bid in response to the ITT.</w:t>
      </w:r>
    </w:p>
    <w:p w14:paraId="3867205D" w14:textId="4D271B1F" w:rsidR="00520A0A" w:rsidRPr="00087461" w:rsidRDefault="001A41F3" w:rsidP="00087461">
      <w:pPr>
        <w:pStyle w:val="ListParagraph"/>
        <w:numPr>
          <w:ilvl w:val="0"/>
          <w:numId w:val="3"/>
        </w:numPr>
        <w:rPr>
          <w:color w:val="000000" w:themeColor="text1"/>
          <w:sz w:val="24"/>
          <w:szCs w:val="24"/>
        </w:rPr>
      </w:pPr>
      <w:r w:rsidRPr="00087461">
        <w:rPr>
          <w:color w:val="000000" w:themeColor="text1"/>
          <w:sz w:val="24"/>
          <w:szCs w:val="24"/>
        </w:rPr>
        <w:lastRenderedPageBreak/>
        <w:t xml:space="preserve">Potential Providers may raise questions or seek clarification regarding any aspect of this RFI document at any time prior to the Response Deadline. </w:t>
      </w:r>
      <w:r w:rsidRPr="3178550D">
        <w:rPr>
          <w:color w:val="000000" w:themeColor="text1"/>
          <w:sz w:val="24"/>
          <w:szCs w:val="24"/>
        </w:rPr>
        <w:t xml:space="preserve">Questions must be submitted via </w:t>
      </w:r>
      <w:proofErr w:type="gramStart"/>
      <w:r w:rsidRPr="3178550D">
        <w:rPr>
          <w:color w:val="000000" w:themeColor="text1"/>
          <w:sz w:val="24"/>
          <w:szCs w:val="24"/>
        </w:rPr>
        <w:t>Email</w:t>
      </w:r>
      <w:proofErr w:type="gramEnd"/>
      <w:r w:rsidRPr="3178550D">
        <w:rPr>
          <w:color w:val="000000" w:themeColor="text1"/>
          <w:sz w:val="24"/>
          <w:szCs w:val="24"/>
        </w:rPr>
        <w:t xml:space="preserve"> – </w:t>
      </w:r>
      <w:hyperlink r:id="rId11">
        <w:r w:rsidR="00087461" w:rsidRPr="3178550D">
          <w:rPr>
            <w:rStyle w:val="Hyperlink"/>
            <w:sz w:val="24"/>
            <w:szCs w:val="24"/>
          </w:rPr>
          <w:t>Jason.thrupp@dft</w:t>
        </w:r>
        <w:r w:rsidR="5BC8A83D" w:rsidRPr="3178550D">
          <w:rPr>
            <w:rStyle w:val="Hyperlink"/>
            <w:sz w:val="24"/>
            <w:szCs w:val="24"/>
          </w:rPr>
          <w:t>.</w:t>
        </w:r>
        <w:r w:rsidR="00087461" w:rsidRPr="3178550D">
          <w:rPr>
            <w:rStyle w:val="Hyperlink"/>
            <w:sz w:val="24"/>
            <w:szCs w:val="24"/>
          </w:rPr>
          <w:t>gov.uk</w:t>
        </w:r>
      </w:hyperlink>
      <w:r w:rsidRPr="3178550D">
        <w:rPr>
          <w:color w:val="000000" w:themeColor="text1"/>
          <w:sz w:val="24"/>
          <w:szCs w:val="24"/>
        </w:rPr>
        <w:t xml:space="preserve"> </w:t>
      </w:r>
      <w:r w:rsidR="003C7145">
        <w:rPr>
          <w:color w:val="000000" w:themeColor="text1"/>
          <w:sz w:val="24"/>
          <w:szCs w:val="24"/>
        </w:rPr>
        <w:t xml:space="preserve">&amp; </w:t>
      </w:r>
      <w:hyperlink r:id="rId12" w:history="1">
        <w:r w:rsidR="003C7145" w:rsidRPr="00F53304">
          <w:rPr>
            <w:rStyle w:val="Hyperlink"/>
            <w:sz w:val="24"/>
            <w:szCs w:val="24"/>
          </w:rPr>
          <w:t>Ines.Noumedem@dft.gov.uk</w:t>
        </w:r>
      </w:hyperlink>
      <w:r w:rsidR="003C7145">
        <w:rPr>
          <w:color w:val="000000" w:themeColor="text1"/>
          <w:sz w:val="24"/>
          <w:szCs w:val="24"/>
        </w:rPr>
        <w:t xml:space="preserve"> </w:t>
      </w:r>
      <w:r w:rsidR="4BB9F6B7" w:rsidRPr="3178550D">
        <w:rPr>
          <w:color w:val="000000" w:themeColor="text1"/>
          <w:sz w:val="24"/>
          <w:szCs w:val="24"/>
        </w:rPr>
        <w:t xml:space="preserve"> </w:t>
      </w:r>
    </w:p>
    <w:p w14:paraId="07476547" w14:textId="3F059E6C" w:rsidR="00520A0A" w:rsidRPr="00087461" w:rsidRDefault="001A41F3" w:rsidP="00087461">
      <w:pPr>
        <w:pStyle w:val="ListParagraph"/>
        <w:numPr>
          <w:ilvl w:val="0"/>
          <w:numId w:val="3"/>
        </w:numPr>
        <w:rPr>
          <w:color w:val="000000" w:themeColor="text1"/>
          <w:sz w:val="24"/>
          <w:szCs w:val="24"/>
        </w:rPr>
      </w:pPr>
      <w:r w:rsidRPr="00087461">
        <w:rPr>
          <w:color w:val="000000" w:themeColor="text1"/>
          <w:sz w:val="24"/>
          <w:szCs w:val="24"/>
        </w:rPr>
        <w:t xml:space="preserve">Each question will be responded to separately.  </w:t>
      </w:r>
    </w:p>
    <w:p w14:paraId="23CCEC73" w14:textId="67C27DDC" w:rsidR="00520A0A" w:rsidRPr="00087461" w:rsidRDefault="001A41F3" w:rsidP="00087461">
      <w:pPr>
        <w:pStyle w:val="ListParagraph"/>
        <w:numPr>
          <w:ilvl w:val="0"/>
          <w:numId w:val="3"/>
        </w:numPr>
        <w:rPr>
          <w:color w:val="000000" w:themeColor="text1"/>
          <w:sz w:val="24"/>
          <w:szCs w:val="24"/>
        </w:rPr>
      </w:pPr>
      <w:r w:rsidRPr="00087461">
        <w:rPr>
          <w:color w:val="000000" w:themeColor="text1"/>
          <w:sz w:val="24"/>
          <w:szCs w:val="24"/>
        </w:rPr>
        <w:t xml:space="preserve">To ensure that all Potential Providers have equal access to information regarding this Procurement, responses to questions raised by Potential Providers will be published to all parties who confirm interest via </w:t>
      </w:r>
      <w:r w:rsidR="00087461">
        <w:rPr>
          <w:color w:val="000000" w:themeColor="text1"/>
          <w:sz w:val="24"/>
          <w:szCs w:val="24"/>
        </w:rPr>
        <w:t>e</w:t>
      </w:r>
      <w:r w:rsidRPr="00087461">
        <w:rPr>
          <w:color w:val="000000" w:themeColor="text1"/>
          <w:sz w:val="24"/>
          <w:szCs w:val="24"/>
        </w:rPr>
        <w:t xml:space="preserve">mail throughout the period where the RFI is live.  </w:t>
      </w:r>
    </w:p>
    <w:p w14:paraId="35665F32" w14:textId="77777777" w:rsidR="008C0C22" w:rsidRPr="00087461" w:rsidRDefault="001A41F3" w:rsidP="00087461">
      <w:pPr>
        <w:pStyle w:val="ListParagraph"/>
        <w:numPr>
          <w:ilvl w:val="0"/>
          <w:numId w:val="3"/>
        </w:numPr>
        <w:rPr>
          <w:color w:val="000000" w:themeColor="text1"/>
          <w:sz w:val="24"/>
          <w:szCs w:val="24"/>
        </w:rPr>
      </w:pPr>
      <w:r w:rsidRPr="00087461">
        <w:rPr>
          <w:color w:val="000000" w:themeColor="text1"/>
          <w:sz w:val="24"/>
          <w:szCs w:val="24"/>
        </w:rPr>
        <w:t xml:space="preserve">Responses to questions will not identify the originator of the question. </w:t>
      </w:r>
    </w:p>
    <w:p w14:paraId="7EE3E259" w14:textId="77777777" w:rsidR="00087461" w:rsidRDefault="001A41F3" w:rsidP="00087461">
      <w:pPr>
        <w:pStyle w:val="ListParagraph"/>
        <w:numPr>
          <w:ilvl w:val="0"/>
          <w:numId w:val="3"/>
        </w:numPr>
        <w:rPr>
          <w:color w:val="000000" w:themeColor="text1"/>
          <w:sz w:val="24"/>
          <w:szCs w:val="24"/>
        </w:rPr>
      </w:pPr>
      <w:r w:rsidRPr="00087461">
        <w:rPr>
          <w:color w:val="000000" w:themeColor="text1"/>
          <w:sz w:val="24"/>
          <w:szCs w:val="24"/>
        </w:rPr>
        <w:t xml:space="preserve">If a Potential Provider wishes to ask a question or seek clarification without the question and answer being published in this way, then the Potential Provider must notify us and provide its justification for withholding the question and any response. If we do not consider that there is sufficient justification for withholding the question and the corresponding response, the Potential Provider will be invited to decide whether: </w:t>
      </w:r>
    </w:p>
    <w:p w14:paraId="6BF6B373" w14:textId="4A822C22" w:rsidR="00087461" w:rsidRPr="00087461" w:rsidRDefault="001A41F3" w:rsidP="00087461">
      <w:pPr>
        <w:pStyle w:val="ListParagraph"/>
        <w:numPr>
          <w:ilvl w:val="1"/>
          <w:numId w:val="3"/>
        </w:numPr>
        <w:rPr>
          <w:color w:val="000000" w:themeColor="text1"/>
          <w:sz w:val="24"/>
          <w:szCs w:val="24"/>
        </w:rPr>
      </w:pPr>
      <w:r w:rsidRPr="00087461">
        <w:rPr>
          <w:color w:val="000000" w:themeColor="text1"/>
          <w:sz w:val="24"/>
          <w:szCs w:val="24"/>
        </w:rPr>
        <w:t xml:space="preserve">the question/clarification and the response should in fact be published; or </w:t>
      </w:r>
    </w:p>
    <w:p w14:paraId="3CFCBA57" w14:textId="3DEC58A6" w:rsidR="6A1A9B0C" w:rsidRPr="00087461" w:rsidRDefault="008C0C22" w:rsidP="00087461">
      <w:pPr>
        <w:pStyle w:val="ListParagraph"/>
        <w:numPr>
          <w:ilvl w:val="1"/>
          <w:numId w:val="3"/>
        </w:numPr>
        <w:rPr>
          <w:color w:val="000000" w:themeColor="text1"/>
          <w:sz w:val="24"/>
          <w:szCs w:val="24"/>
        </w:rPr>
      </w:pPr>
      <w:r w:rsidRPr="00087461">
        <w:rPr>
          <w:color w:val="000000" w:themeColor="text1"/>
          <w:sz w:val="24"/>
          <w:szCs w:val="24"/>
        </w:rPr>
        <w:t>i</w:t>
      </w:r>
      <w:r w:rsidR="001A41F3" w:rsidRPr="00087461">
        <w:rPr>
          <w:color w:val="000000" w:themeColor="text1"/>
          <w:sz w:val="24"/>
          <w:szCs w:val="24"/>
        </w:rPr>
        <w:t>t wishes to withdraw the question/clarification.</w:t>
      </w:r>
    </w:p>
    <w:p w14:paraId="0F6659D1" w14:textId="0F17BC39" w:rsidR="47485696" w:rsidRPr="005B5452" w:rsidRDefault="47485696" w:rsidP="005B5452">
      <w:pPr>
        <w:spacing w:after="0"/>
        <w:rPr>
          <w:sz w:val="24"/>
          <w:szCs w:val="24"/>
        </w:rPr>
      </w:pPr>
    </w:p>
    <w:p w14:paraId="53CCB8AA" w14:textId="25FB3310" w:rsidR="47485696" w:rsidRPr="005B5452" w:rsidRDefault="47485696" w:rsidP="47485696">
      <w:pPr>
        <w:rPr>
          <w:sz w:val="24"/>
          <w:szCs w:val="24"/>
        </w:rPr>
      </w:pPr>
    </w:p>
    <w:p w14:paraId="438470FC" w14:textId="78F9EA61" w:rsidR="47485696" w:rsidRDefault="47485696"/>
    <w:p w14:paraId="1C4B67D6" w14:textId="4EF809E0" w:rsidR="47485696" w:rsidRDefault="47485696"/>
    <w:p w14:paraId="01803738" w14:textId="413DEFA1" w:rsidR="47485696" w:rsidRDefault="47485696"/>
    <w:p w14:paraId="624D91F2" w14:textId="3FED527E" w:rsidR="00520A0A" w:rsidRPr="00D370A8" w:rsidRDefault="00520A0A" w:rsidP="008926C0">
      <w:pPr>
        <w:pStyle w:val="ListParagraph"/>
        <w:spacing w:after="102" w:line="259" w:lineRule="auto"/>
        <w:ind w:left="1081" w:firstLine="0"/>
        <w:rPr>
          <w:sz w:val="24"/>
          <w:szCs w:val="24"/>
        </w:rPr>
      </w:pPr>
    </w:p>
    <w:p w14:paraId="54E4D3BE" w14:textId="77777777" w:rsidR="00520A0A" w:rsidRPr="00D370A8" w:rsidRDefault="001A41F3">
      <w:pPr>
        <w:pStyle w:val="Heading1"/>
        <w:spacing w:after="0"/>
        <w:ind w:left="-5"/>
        <w:rPr>
          <w:sz w:val="24"/>
          <w:szCs w:val="24"/>
        </w:rPr>
      </w:pPr>
      <w:r w:rsidRPr="00D370A8">
        <w:rPr>
          <w:sz w:val="24"/>
          <w:szCs w:val="24"/>
        </w:rPr>
        <w:t xml:space="preserve">GENERAL CONTACT POINT FOR THIS RFI </w:t>
      </w:r>
    </w:p>
    <w:p w14:paraId="5BD11054" w14:textId="77777777" w:rsidR="008926C0" w:rsidRPr="008926C0" w:rsidRDefault="008926C0" w:rsidP="006A5204"/>
    <w:tbl>
      <w:tblPr>
        <w:tblStyle w:val="TableGrid1"/>
        <w:tblW w:w="8466" w:type="dxa"/>
        <w:tblInd w:w="726" w:type="dxa"/>
        <w:tblCellMar>
          <w:top w:w="15" w:type="dxa"/>
          <w:left w:w="109" w:type="dxa"/>
          <w:right w:w="115" w:type="dxa"/>
        </w:tblCellMar>
        <w:tblLook w:val="04A0" w:firstRow="1" w:lastRow="0" w:firstColumn="1" w:lastColumn="0" w:noHBand="0" w:noVBand="1"/>
      </w:tblPr>
      <w:tblGrid>
        <w:gridCol w:w="2960"/>
        <w:gridCol w:w="5506"/>
      </w:tblGrid>
      <w:tr w:rsidR="00520A0A" w:rsidRPr="00D370A8" w14:paraId="71E491B3" w14:textId="77777777" w:rsidTr="66CDD639">
        <w:trPr>
          <w:trHeight w:val="378"/>
        </w:trPr>
        <w:tc>
          <w:tcPr>
            <w:tcW w:w="2960" w:type="dxa"/>
            <w:tcBorders>
              <w:top w:val="single" w:sz="4" w:space="0" w:color="000000" w:themeColor="text1"/>
              <w:left w:val="single" w:sz="4" w:space="0" w:color="000000" w:themeColor="text1"/>
              <w:bottom w:val="single" w:sz="4" w:space="0" w:color="000000" w:themeColor="text1"/>
              <w:right w:val="nil"/>
            </w:tcBorders>
            <w:shd w:val="clear" w:color="auto" w:fill="C6D9F1"/>
          </w:tcPr>
          <w:p w14:paraId="699C1044" w14:textId="77777777" w:rsidR="00520A0A" w:rsidRPr="00D370A8" w:rsidRDefault="001A41F3">
            <w:pPr>
              <w:spacing w:after="0" w:line="259" w:lineRule="auto"/>
              <w:ind w:left="0" w:firstLine="0"/>
              <w:rPr>
                <w:sz w:val="24"/>
                <w:szCs w:val="24"/>
              </w:rPr>
            </w:pPr>
            <w:r w:rsidRPr="00D370A8">
              <w:rPr>
                <w:b/>
                <w:sz w:val="24"/>
                <w:szCs w:val="24"/>
              </w:rPr>
              <w:t>RFI Lead</w:t>
            </w:r>
            <w:r w:rsidRPr="00D370A8">
              <w:rPr>
                <w:sz w:val="24"/>
                <w:szCs w:val="24"/>
              </w:rPr>
              <w:t xml:space="preserve"> </w:t>
            </w:r>
          </w:p>
        </w:tc>
        <w:tc>
          <w:tcPr>
            <w:tcW w:w="5506" w:type="dxa"/>
            <w:tcBorders>
              <w:top w:val="single" w:sz="4" w:space="0" w:color="000000" w:themeColor="text1"/>
              <w:left w:val="nil"/>
              <w:bottom w:val="single" w:sz="4" w:space="0" w:color="000000" w:themeColor="text1"/>
              <w:right w:val="single" w:sz="4" w:space="0" w:color="000000" w:themeColor="text1"/>
            </w:tcBorders>
            <w:shd w:val="clear" w:color="auto" w:fill="C6D9F1"/>
          </w:tcPr>
          <w:p w14:paraId="2328DE4A" w14:textId="77777777" w:rsidR="00520A0A" w:rsidRPr="00D370A8" w:rsidRDefault="00520A0A">
            <w:pPr>
              <w:spacing w:after="160" w:line="259" w:lineRule="auto"/>
              <w:ind w:left="0" w:firstLine="0"/>
              <w:rPr>
                <w:sz w:val="24"/>
                <w:szCs w:val="24"/>
              </w:rPr>
            </w:pPr>
          </w:p>
        </w:tc>
      </w:tr>
      <w:tr w:rsidR="00520A0A" w:rsidRPr="00D370A8" w14:paraId="2EE99780" w14:textId="77777777" w:rsidTr="66CDD639">
        <w:trPr>
          <w:trHeight w:val="386"/>
        </w:trPr>
        <w:tc>
          <w:tcPr>
            <w:tcW w:w="2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6718B" w14:textId="77777777" w:rsidR="00520A0A" w:rsidRPr="00D370A8" w:rsidRDefault="001A41F3">
            <w:pPr>
              <w:spacing w:after="0" w:line="259" w:lineRule="auto"/>
              <w:ind w:left="0" w:firstLine="0"/>
              <w:rPr>
                <w:sz w:val="24"/>
                <w:szCs w:val="24"/>
              </w:rPr>
            </w:pPr>
            <w:r w:rsidRPr="00D370A8">
              <w:rPr>
                <w:sz w:val="24"/>
                <w:szCs w:val="24"/>
              </w:rPr>
              <w:t xml:space="preserve">Name: </w:t>
            </w:r>
          </w:p>
        </w:tc>
        <w:tc>
          <w:tcPr>
            <w:tcW w:w="5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EC287" w14:textId="2C932077" w:rsidR="00520A0A" w:rsidRPr="00D370A8" w:rsidRDefault="362D34E7">
            <w:pPr>
              <w:spacing w:after="0" w:line="259" w:lineRule="auto"/>
              <w:ind w:left="1" w:firstLine="0"/>
              <w:rPr>
                <w:sz w:val="24"/>
                <w:szCs w:val="24"/>
              </w:rPr>
            </w:pPr>
            <w:r w:rsidRPr="66CDD639">
              <w:rPr>
                <w:sz w:val="24"/>
                <w:szCs w:val="24"/>
              </w:rPr>
              <w:t>Jason Thrupp</w:t>
            </w:r>
          </w:p>
        </w:tc>
      </w:tr>
      <w:tr w:rsidR="00520A0A" w:rsidRPr="00D370A8" w14:paraId="0FEB9D56" w14:textId="77777777" w:rsidTr="66CDD639">
        <w:trPr>
          <w:trHeight w:val="380"/>
        </w:trPr>
        <w:tc>
          <w:tcPr>
            <w:tcW w:w="2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65D6E6" w14:textId="77777777" w:rsidR="00520A0A" w:rsidRPr="00D370A8" w:rsidRDefault="001A41F3">
            <w:pPr>
              <w:spacing w:after="0" w:line="259" w:lineRule="auto"/>
              <w:ind w:left="0" w:firstLine="0"/>
              <w:rPr>
                <w:sz w:val="24"/>
                <w:szCs w:val="24"/>
              </w:rPr>
            </w:pPr>
            <w:r w:rsidRPr="00D370A8">
              <w:rPr>
                <w:sz w:val="24"/>
                <w:szCs w:val="24"/>
              </w:rPr>
              <w:t xml:space="preserve">Telephone Number: </w:t>
            </w:r>
          </w:p>
        </w:tc>
        <w:tc>
          <w:tcPr>
            <w:tcW w:w="5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227BF" w14:textId="776C2DEF" w:rsidR="00520A0A" w:rsidRPr="00D370A8" w:rsidRDefault="00520A0A">
            <w:pPr>
              <w:spacing w:after="0" w:line="259" w:lineRule="auto"/>
              <w:ind w:left="1" w:firstLine="0"/>
              <w:rPr>
                <w:sz w:val="24"/>
                <w:szCs w:val="24"/>
              </w:rPr>
            </w:pPr>
          </w:p>
        </w:tc>
      </w:tr>
      <w:tr w:rsidR="00520A0A" w:rsidRPr="00D370A8" w14:paraId="2275EE15" w14:textId="77777777" w:rsidTr="66CDD639">
        <w:trPr>
          <w:trHeight w:val="385"/>
        </w:trPr>
        <w:tc>
          <w:tcPr>
            <w:tcW w:w="2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FA2A4" w14:textId="77777777" w:rsidR="00520A0A" w:rsidRPr="00D370A8" w:rsidRDefault="001A41F3">
            <w:pPr>
              <w:spacing w:after="0" w:line="259" w:lineRule="auto"/>
              <w:ind w:left="0" w:firstLine="0"/>
              <w:rPr>
                <w:sz w:val="24"/>
                <w:szCs w:val="24"/>
              </w:rPr>
            </w:pPr>
            <w:r w:rsidRPr="00D370A8">
              <w:rPr>
                <w:sz w:val="24"/>
                <w:szCs w:val="24"/>
              </w:rPr>
              <w:t xml:space="preserve">Email Address: </w:t>
            </w:r>
          </w:p>
        </w:tc>
        <w:tc>
          <w:tcPr>
            <w:tcW w:w="5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F4279" w14:textId="18510AC1" w:rsidR="00520A0A" w:rsidRPr="00D370A8" w:rsidRDefault="00000000">
            <w:pPr>
              <w:spacing w:after="0" w:line="259" w:lineRule="auto"/>
              <w:ind w:left="1" w:firstLine="0"/>
              <w:rPr>
                <w:sz w:val="24"/>
                <w:szCs w:val="24"/>
              </w:rPr>
            </w:pPr>
            <w:hyperlink r:id="rId13" w:history="1">
              <w:r w:rsidR="003811E8" w:rsidRPr="00067745">
                <w:rPr>
                  <w:rStyle w:val="Hyperlink"/>
                  <w:sz w:val="24"/>
                  <w:szCs w:val="24"/>
                </w:rPr>
                <w:t>Jason.thrupp@dft.gov.uk</w:t>
              </w:r>
            </w:hyperlink>
            <w:r w:rsidR="003811E8">
              <w:rPr>
                <w:sz w:val="24"/>
                <w:szCs w:val="24"/>
              </w:rPr>
              <w:t xml:space="preserve"> </w:t>
            </w:r>
          </w:p>
        </w:tc>
      </w:tr>
    </w:tbl>
    <w:p w14:paraId="213B521B" w14:textId="77777777" w:rsidR="00520A0A" w:rsidRDefault="001A41F3">
      <w:pPr>
        <w:spacing w:after="0" w:line="259" w:lineRule="auto"/>
        <w:ind w:left="0" w:firstLine="0"/>
        <w:rPr>
          <w:sz w:val="24"/>
          <w:szCs w:val="24"/>
        </w:rPr>
      </w:pPr>
      <w:r w:rsidRPr="66CDD639">
        <w:rPr>
          <w:sz w:val="24"/>
          <w:szCs w:val="24"/>
        </w:rPr>
        <w:t xml:space="preserve"> </w:t>
      </w:r>
    </w:p>
    <w:p w14:paraId="04EE0D5F" w14:textId="77777777" w:rsidR="003C7145" w:rsidRPr="00D370A8" w:rsidRDefault="003C7145">
      <w:pPr>
        <w:spacing w:after="0" w:line="259" w:lineRule="auto"/>
        <w:ind w:left="0" w:firstLine="0"/>
        <w:rPr>
          <w:sz w:val="24"/>
          <w:szCs w:val="24"/>
        </w:rPr>
      </w:pPr>
      <w:r>
        <w:rPr>
          <w:sz w:val="24"/>
          <w:szCs w:val="24"/>
        </w:rPr>
        <w:tab/>
      </w:r>
    </w:p>
    <w:tbl>
      <w:tblPr>
        <w:tblStyle w:val="TableGrid1"/>
        <w:tblW w:w="8466" w:type="dxa"/>
        <w:tblInd w:w="726" w:type="dxa"/>
        <w:tblCellMar>
          <w:top w:w="15" w:type="dxa"/>
          <w:left w:w="109" w:type="dxa"/>
          <w:right w:w="115" w:type="dxa"/>
        </w:tblCellMar>
        <w:tblLook w:val="04A0" w:firstRow="1" w:lastRow="0" w:firstColumn="1" w:lastColumn="0" w:noHBand="0" w:noVBand="1"/>
      </w:tblPr>
      <w:tblGrid>
        <w:gridCol w:w="2960"/>
        <w:gridCol w:w="5506"/>
      </w:tblGrid>
      <w:tr w:rsidR="003C7145" w:rsidRPr="00D370A8" w14:paraId="5193CEFD" w14:textId="77777777" w:rsidTr="00937BBA">
        <w:trPr>
          <w:trHeight w:val="378"/>
        </w:trPr>
        <w:tc>
          <w:tcPr>
            <w:tcW w:w="2960" w:type="dxa"/>
            <w:tcBorders>
              <w:top w:val="single" w:sz="4" w:space="0" w:color="000000" w:themeColor="text1"/>
              <w:left w:val="single" w:sz="4" w:space="0" w:color="000000" w:themeColor="text1"/>
              <w:bottom w:val="single" w:sz="4" w:space="0" w:color="000000" w:themeColor="text1"/>
              <w:right w:val="nil"/>
            </w:tcBorders>
            <w:shd w:val="clear" w:color="auto" w:fill="C6D9F1"/>
          </w:tcPr>
          <w:p w14:paraId="3B83AA09" w14:textId="77777777" w:rsidR="003C7145" w:rsidRPr="00D370A8" w:rsidRDefault="003C7145" w:rsidP="00937BBA">
            <w:pPr>
              <w:spacing w:after="0" w:line="259" w:lineRule="auto"/>
              <w:ind w:left="0" w:firstLine="0"/>
              <w:rPr>
                <w:sz w:val="24"/>
                <w:szCs w:val="24"/>
              </w:rPr>
            </w:pPr>
            <w:r w:rsidRPr="00D370A8">
              <w:rPr>
                <w:b/>
                <w:sz w:val="24"/>
                <w:szCs w:val="24"/>
              </w:rPr>
              <w:t>RFI Lead</w:t>
            </w:r>
            <w:r w:rsidRPr="00D370A8">
              <w:rPr>
                <w:sz w:val="24"/>
                <w:szCs w:val="24"/>
              </w:rPr>
              <w:t xml:space="preserve"> </w:t>
            </w:r>
          </w:p>
        </w:tc>
        <w:tc>
          <w:tcPr>
            <w:tcW w:w="5506" w:type="dxa"/>
            <w:tcBorders>
              <w:top w:val="single" w:sz="4" w:space="0" w:color="000000" w:themeColor="text1"/>
              <w:left w:val="nil"/>
              <w:bottom w:val="single" w:sz="4" w:space="0" w:color="000000" w:themeColor="text1"/>
              <w:right w:val="single" w:sz="4" w:space="0" w:color="000000" w:themeColor="text1"/>
            </w:tcBorders>
            <w:shd w:val="clear" w:color="auto" w:fill="C6D9F1"/>
          </w:tcPr>
          <w:p w14:paraId="451F01C5" w14:textId="77777777" w:rsidR="003C7145" w:rsidRPr="00D370A8" w:rsidRDefault="003C7145" w:rsidP="00937BBA">
            <w:pPr>
              <w:spacing w:after="160" w:line="259" w:lineRule="auto"/>
              <w:ind w:left="0" w:firstLine="0"/>
              <w:rPr>
                <w:sz w:val="24"/>
                <w:szCs w:val="24"/>
              </w:rPr>
            </w:pPr>
          </w:p>
        </w:tc>
      </w:tr>
      <w:tr w:rsidR="003C7145" w:rsidRPr="00D370A8" w14:paraId="34E6DBEB" w14:textId="77777777" w:rsidTr="00937BBA">
        <w:trPr>
          <w:trHeight w:val="386"/>
        </w:trPr>
        <w:tc>
          <w:tcPr>
            <w:tcW w:w="2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89362" w14:textId="77777777" w:rsidR="003C7145" w:rsidRPr="00D370A8" w:rsidRDefault="003C7145" w:rsidP="00937BBA">
            <w:pPr>
              <w:spacing w:after="0" w:line="259" w:lineRule="auto"/>
              <w:ind w:left="0" w:firstLine="0"/>
              <w:rPr>
                <w:sz w:val="24"/>
                <w:szCs w:val="24"/>
              </w:rPr>
            </w:pPr>
            <w:r w:rsidRPr="00D370A8">
              <w:rPr>
                <w:sz w:val="24"/>
                <w:szCs w:val="24"/>
              </w:rPr>
              <w:t xml:space="preserve">Name: </w:t>
            </w:r>
          </w:p>
        </w:tc>
        <w:tc>
          <w:tcPr>
            <w:tcW w:w="5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AD76A" w14:textId="60D17691" w:rsidR="003C7145" w:rsidRPr="00D370A8" w:rsidRDefault="003C7145" w:rsidP="00937BBA">
            <w:pPr>
              <w:spacing w:after="0" w:line="259" w:lineRule="auto"/>
              <w:ind w:left="1" w:firstLine="0"/>
              <w:rPr>
                <w:sz w:val="24"/>
                <w:szCs w:val="24"/>
              </w:rPr>
            </w:pPr>
            <w:r>
              <w:rPr>
                <w:sz w:val="24"/>
                <w:szCs w:val="24"/>
              </w:rPr>
              <w:t>Ines Noumedem</w:t>
            </w:r>
          </w:p>
        </w:tc>
      </w:tr>
      <w:tr w:rsidR="003C7145" w:rsidRPr="00D370A8" w14:paraId="2A7714B5" w14:textId="77777777" w:rsidTr="00937BBA">
        <w:trPr>
          <w:trHeight w:val="380"/>
        </w:trPr>
        <w:tc>
          <w:tcPr>
            <w:tcW w:w="2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8F9B1E" w14:textId="77777777" w:rsidR="003C7145" w:rsidRPr="00D370A8" w:rsidRDefault="003C7145" w:rsidP="00937BBA">
            <w:pPr>
              <w:spacing w:after="0" w:line="259" w:lineRule="auto"/>
              <w:ind w:left="0" w:firstLine="0"/>
              <w:rPr>
                <w:sz w:val="24"/>
                <w:szCs w:val="24"/>
              </w:rPr>
            </w:pPr>
            <w:r w:rsidRPr="00D370A8">
              <w:rPr>
                <w:sz w:val="24"/>
                <w:szCs w:val="24"/>
              </w:rPr>
              <w:t xml:space="preserve">Telephone Number: </w:t>
            </w:r>
          </w:p>
        </w:tc>
        <w:tc>
          <w:tcPr>
            <w:tcW w:w="5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3E9214" w14:textId="77777777" w:rsidR="003C7145" w:rsidRPr="00D370A8" w:rsidRDefault="003C7145" w:rsidP="00937BBA">
            <w:pPr>
              <w:spacing w:after="0" w:line="259" w:lineRule="auto"/>
              <w:ind w:left="1" w:firstLine="0"/>
              <w:rPr>
                <w:sz w:val="24"/>
                <w:szCs w:val="24"/>
              </w:rPr>
            </w:pPr>
          </w:p>
        </w:tc>
      </w:tr>
      <w:tr w:rsidR="003C7145" w:rsidRPr="00D370A8" w14:paraId="74CB933F" w14:textId="77777777" w:rsidTr="00937BBA">
        <w:trPr>
          <w:trHeight w:val="385"/>
        </w:trPr>
        <w:tc>
          <w:tcPr>
            <w:tcW w:w="2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623EF1" w14:textId="77777777" w:rsidR="003C7145" w:rsidRPr="00D370A8" w:rsidRDefault="003C7145" w:rsidP="00937BBA">
            <w:pPr>
              <w:spacing w:after="0" w:line="259" w:lineRule="auto"/>
              <w:ind w:left="0" w:firstLine="0"/>
              <w:rPr>
                <w:sz w:val="24"/>
                <w:szCs w:val="24"/>
              </w:rPr>
            </w:pPr>
            <w:r w:rsidRPr="00D370A8">
              <w:rPr>
                <w:sz w:val="24"/>
                <w:szCs w:val="24"/>
              </w:rPr>
              <w:t xml:space="preserve">Email Address: </w:t>
            </w:r>
          </w:p>
        </w:tc>
        <w:tc>
          <w:tcPr>
            <w:tcW w:w="5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57F91" w14:textId="3D0F41FC" w:rsidR="003C7145" w:rsidRPr="00D370A8" w:rsidRDefault="003C7145" w:rsidP="00937BBA">
            <w:pPr>
              <w:spacing w:after="0" w:line="259" w:lineRule="auto"/>
              <w:ind w:left="1" w:firstLine="0"/>
              <w:rPr>
                <w:sz w:val="24"/>
                <w:szCs w:val="24"/>
              </w:rPr>
            </w:pPr>
            <w:hyperlink r:id="rId14" w:history="1">
              <w:r w:rsidRPr="00F53304">
                <w:rPr>
                  <w:rStyle w:val="Hyperlink"/>
                  <w:sz w:val="24"/>
                  <w:szCs w:val="24"/>
                </w:rPr>
                <w:t>Ines.Noumedem@dft.gov.uk</w:t>
              </w:r>
            </w:hyperlink>
            <w:r>
              <w:rPr>
                <w:color w:val="000000" w:themeColor="text1"/>
                <w:sz w:val="24"/>
                <w:szCs w:val="24"/>
              </w:rPr>
              <w:t xml:space="preserve"> </w:t>
            </w:r>
            <w:r w:rsidRPr="3178550D">
              <w:rPr>
                <w:color w:val="000000" w:themeColor="text1"/>
                <w:sz w:val="24"/>
                <w:szCs w:val="24"/>
              </w:rPr>
              <w:t xml:space="preserve"> </w:t>
            </w:r>
          </w:p>
        </w:tc>
      </w:tr>
    </w:tbl>
    <w:p w14:paraId="7E820BA9" w14:textId="31CF9E06" w:rsidR="003C7145" w:rsidRPr="00D370A8" w:rsidRDefault="003C7145">
      <w:pPr>
        <w:spacing w:after="0" w:line="259" w:lineRule="auto"/>
        <w:ind w:left="0" w:firstLine="0"/>
        <w:rPr>
          <w:sz w:val="24"/>
          <w:szCs w:val="24"/>
        </w:rPr>
      </w:pPr>
    </w:p>
    <w:p w14:paraId="05F860C8" w14:textId="6EFCF717" w:rsidR="713F8A36" w:rsidRDefault="713F8A36" w:rsidP="66CDD639">
      <w:pPr>
        <w:spacing w:after="0" w:line="259" w:lineRule="auto"/>
        <w:ind w:left="0" w:firstLine="0"/>
      </w:pPr>
    </w:p>
    <w:tbl>
      <w:tblPr>
        <w:tblStyle w:val="TableGrid1"/>
        <w:tblW w:w="0" w:type="auto"/>
        <w:tblInd w:w="726" w:type="dxa"/>
        <w:tblLook w:val="04A0" w:firstRow="1" w:lastRow="0" w:firstColumn="1" w:lastColumn="0" w:noHBand="0" w:noVBand="1"/>
      </w:tblPr>
      <w:tblGrid>
        <w:gridCol w:w="2960"/>
        <w:gridCol w:w="5506"/>
      </w:tblGrid>
      <w:tr w:rsidR="66CDD639" w14:paraId="56686F73" w14:textId="77777777" w:rsidTr="66CDD639">
        <w:trPr>
          <w:trHeight w:val="378"/>
        </w:trPr>
        <w:tc>
          <w:tcPr>
            <w:tcW w:w="2960" w:type="dxa"/>
            <w:tcBorders>
              <w:top w:val="single" w:sz="4" w:space="0" w:color="000000" w:themeColor="text1"/>
              <w:left w:val="single" w:sz="4" w:space="0" w:color="000000" w:themeColor="text1"/>
              <w:bottom w:val="single" w:sz="4" w:space="0" w:color="000000" w:themeColor="text1"/>
              <w:right w:val="nil"/>
            </w:tcBorders>
            <w:shd w:val="clear" w:color="auto" w:fill="C6D9F1"/>
          </w:tcPr>
          <w:p w14:paraId="00DFE8E9" w14:textId="77777777" w:rsidR="66CDD639" w:rsidRDefault="66CDD639" w:rsidP="66CDD639">
            <w:pPr>
              <w:spacing w:after="0" w:line="259" w:lineRule="auto"/>
              <w:ind w:left="0" w:firstLine="0"/>
              <w:rPr>
                <w:sz w:val="24"/>
                <w:szCs w:val="24"/>
              </w:rPr>
            </w:pPr>
            <w:r w:rsidRPr="66CDD639">
              <w:rPr>
                <w:b/>
                <w:bCs/>
                <w:sz w:val="24"/>
                <w:szCs w:val="24"/>
              </w:rPr>
              <w:t>RFI Lead</w:t>
            </w:r>
            <w:r w:rsidRPr="66CDD639">
              <w:rPr>
                <w:sz w:val="24"/>
                <w:szCs w:val="24"/>
              </w:rPr>
              <w:t xml:space="preserve"> </w:t>
            </w:r>
          </w:p>
        </w:tc>
        <w:tc>
          <w:tcPr>
            <w:tcW w:w="5506" w:type="dxa"/>
            <w:tcBorders>
              <w:top w:val="single" w:sz="4" w:space="0" w:color="000000" w:themeColor="text1"/>
              <w:left w:val="nil"/>
              <w:bottom w:val="single" w:sz="4" w:space="0" w:color="000000" w:themeColor="text1"/>
              <w:right w:val="single" w:sz="4" w:space="0" w:color="000000" w:themeColor="text1"/>
            </w:tcBorders>
            <w:shd w:val="clear" w:color="auto" w:fill="C6D9F1"/>
          </w:tcPr>
          <w:p w14:paraId="049A4C46" w14:textId="77777777" w:rsidR="66CDD639" w:rsidRDefault="66CDD639" w:rsidP="66CDD639">
            <w:pPr>
              <w:spacing w:after="160" w:line="259" w:lineRule="auto"/>
              <w:ind w:left="0" w:firstLine="0"/>
              <w:rPr>
                <w:sz w:val="24"/>
                <w:szCs w:val="24"/>
              </w:rPr>
            </w:pPr>
          </w:p>
        </w:tc>
      </w:tr>
      <w:tr w:rsidR="66CDD639" w14:paraId="42F46385" w14:textId="77777777" w:rsidTr="66CDD639">
        <w:trPr>
          <w:trHeight w:val="386"/>
        </w:trPr>
        <w:tc>
          <w:tcPr>
            <w:tcW w:w="2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978A51" w14:textId="77777777" w:rsidR="66CDD639" w:rsidRDefault="66CDD639" w:rsidP="66CDD639">
            <w:pPr>
              <w:spacing w:after="0" w:line="259" w:lineRule="auto"/>
              <w:ind w:left="0" w:firstLine="0"/>
              <w:rPr>
                <w:sz w:val="24"/>
                <w:szCs w:val="24"/>
              </w:rPr>
            </w:pPr>
            <w:r w:rsidRPr="66CDD639">
              <w:rPr>
                <w:sz w:val="24"/>
                <w:szCs w:val="24"/>
              </w:rPr>
              <w:t xml:space="preserve">Name: </w:t>
            </w:r>
          </w:p>
        </w:tc>
        <w:tc>
          <w:tcPr>
            <w:tcW w:w="5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2985F" w14:textId="6402D01D" w:rsidR="66CDD639" w:rsidRDefault="003811E8" w:rsidP="003811E8">
            <w:pPr>
              <w:spacing w:after="0" w:line="259" w:lineRule="auto"/>
              <w:rPr>
                <w:sz w:val="24"/>
                <w:szCs w:val="24"/>
              </w:rPr>
            </w:pPr>
            <w:r>
              <w:rPr>
                <w:sz w:val="24"/>
                <w:szCs w:val="24"/>
              </w:rPr>
              <w:t>Suman Nambiar</w:t>
            </w:r>
          </w:p>
        </w:tc>
      </w:tr>
      <w:tr w:rsidR="66CDD639" w14:paraId="31E22E98" w14:textId="77777777" w:rsidTr="66CDD639">
        <w:trPr>
          <w:trHeight w:val="380"/>
        </w:trPr>
        <w:tc>
          <w:tcPr>
            <w:tcW w:w="2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F9E16" w14:textId="77777777" w:rsidR="66CDD639" w:rsidRDefault="66CDD639" w:rsidP="66CDD639">
            <w:pPr>
              <w:spacing w:after="0" w:line="259" w:lineRule="auto"/>
              <w:ind w:left="0" w:firstLine="0"/>
              <w:rPr>
                <w:sz w:val="24"/>
                <w:szCs w:val="24"/>
              </w:rPr>
            </w:pPr>
            <w:r w:rsidRPr="66CDD639">
              <w:rPr>
                <w:sz w:val="24"/>
                <w:szCs w:val="24"/>
              </w:rPr>
              <w:t xml:space="preserve">Telephone Number: </w:t>
            </w:r>
          </w:p>
        </w:tc>
        <w:tc>
          <w:tcPr>
            <w:tcW w:w="5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4BFEB" w14:textId="11A6084D" w:rsidR="66CDD639" w:rsidRDefault="66CDD639" w:rsidP="66CDD639">
            <w:pPr>
              <w:spacing w:after="0" w:line="259" w:lineRule="auto"/>
              <w:ind w:left="1" w:firstLine="0"/>
              <w:rPr>
                <w:sz w:val="24"/>
                <w:szCs w:val="24"/>
              </w:rPr>
            </w:pPr>
          </w:p>
        </w:tc>
      </w:tr>
      <w:tr w:rsidR="66CDD639" w14:paraId="7A815AFF" w14:textId="77777777" w:rsidTr="66CDD639">
        <w:trPr>
          <w:trHeight w:val="385"/>
        </w:trPr>
        <w:tc>
          <w:tcPr>
            <w:tcW w:w="2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E704A9" w14:textId="77777777" w:rsidR="66CDD639" w:rsidRDefault="66CDD639" w:rsidP="66CDD639">
            <w:pPr>
              <w:spacing w:after="0" w:line="259" w:lineRule="auto"/>
              <w:ind w:left="0" w:firstLine="0"/>
              <w:rPr>
                <w:sz w:val="24"/>
                <w:szCs w:val="24"/>
              </w:rPr>
            </w:pPr>
            <w:r w:rsidRPr="66CDD639">
              <w:rPr>
                <w:sz w:val="24"/>
                <w:szCs w:val="24"/>
              </w:rPr>
              <w:t xml:space="preserve">Email Address: </w:t>
            </w:r>
          </w:p>
        </w:tc>
        <w:tc>
          <w:tcPr>
            <w:tcW w:w="5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A6C6E4" w14:textId="4108F739" w:rsidR="66CDD639" w:rsidRDefault="00000000" w:rsidP="66CDD639">
            <w:pPr>
              <w:spacing w:after="0" w:line="259" w:lineRule="auto"/>
              <w:ind w:left="1" w:firstLine="0"/>
              <w:rPr>
                <w:sz w:val="24"/>
                <w:szCs w:val="24"/>
              </w:rPr>
            </w:pPr>
            <w:hyperlink r:id="rId15" w:history="1">
              <w:r w:rsidR="003811E8" w:rsidRPr="00067745">
                <w:rPr>
                  <w:rStyle w:val="Hyperlink"/>
                  <w:sz w:val="24"/>
                  <w:szCs w:val="24"/>
                </w:rPr>
                <w:t>Suman.Nambiar@dft.gov.uk</w:t>
              </w:r>
            </w:hyperlink>
            <w:r w:rsidR="003811E8">
              <w:rPr>
                <w:sz w:val="24"/>
                <w:szCs w:val="24"/>
              </w:rPr>
              <w:t xml:space="preserve"> </w:t>
            </w:r>
          </w:p>
        </w:tc>
      </w:tr>
    </w:tbl>
    <w:p w14:paraId="7A3CB42B" w14:textId="60C67B73" w:rsidR="66CDD639" w:rsidRDefault="66CDD639" w:rsidP="66CDD639">
      <w:pPr>
        <w:spacing w:after="0" w:line="259" w:lineRule="auto"/>
        <w:ind w:left="0" w:firstLine="0"/>
        <w:rPr>
          <w:sz w:val="24"/>
          <w:szCs w:val="24"/>
        </w:rPr>
      </w:pPr>
    </w:p>
    <w:sectPr w:rsidR="66CDD639" w:rsidSect="006A5204">
      <w:headerReference w:type="even" r:id="rId16"/>
      <w:headerReference w:type="default" r:id="rId17"/>
      <w:footerReference w:type="even" r:id="rId18"/>
      <w:footerReference w:type="default" r:id="rId19"/>
      <w:headerReference w:type="first" r:id="rId20"/>
      <w:footerReference w:type="first" r:id="rId21"/>
      <w:pgSz w:w="11905" w:h="16840"/>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69F25C" w14:textId="77777777" w:rsidR="000706D6" w:rsidRDefault="000706D6">
      <w:pPr>
        <w:spacing w:after="0" w:line="240" w:lineRule="auto"/>
      </w:pPr>
      <w:r>
        <w:separator/>
      </w:r>
    </w:p>
  </w:endnote>
  <w:endnote w:type="continuationSeparator" w:id="0">
    <w:p w14:paraId="7A462047" w14:textId="77777777" w:rsidR="000706D6" w:rsidRDefault="000706D6">
      <w:pPr>
        <w:spacing w:after="0" w:line="240" w:lineRule="auto"/>
      </w:pPr>
      <w:r>
        <w:continuationSeparator/>
      </w:r>
    </w:p>
  </w:endnote>
  <w:endnote w:type="continuationNotice" w:id="1">
    <w:p w14:paraId="1AFDE725" w14:textId="77777777" w:rsidR="000706D6" w:rsidRDefault="000706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A1780" w14:textId="77777777" w:rsidR="00520A0A" w:rsidRDefault="001A41F3">
    <w:pPr>
      <w:tabs>
        <w:tab w:val="right" w:pos="10471"/>
      </w:tabs>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58241" behindDoc="0" locked="0" layoutInCell="1" allowOverlap="1" wp14:anchorId="228CAE14" wp14:editId="234DC00A">
              <wp:simplePos x="0" y="0"/>
              <wp:positionH relativeFrom="page">
                <wp:posOffset>457518</wp:posOffset>
              </wp:positionH>
              <wp:positionV relativeFrom="page">
                <wp:posOffset>10162857</wp:posOffset>
              </wp:positionV>
              <wp:extent cx="6648260" cy="6350"/>
              <wp:effectExtent l="0" t="0" r="0" b="0"/>
              <wp:wrapSquare wrapText="bothSides"/>
              <wp:docPr id="7458" name="Group 7458"/>
              <wp:cNvGraphicFramePr/>
              <a:graphic xmlns:a="http://schemas.openxmlformats.org/drawingml/2006/main">
                <a:graphicData uri="http://schemas.microsoft.com/office/word/2010/wordprocessingGroup">
                  <wpg:wgp>
                    <wpg:cNvGrpSpPr/>
                    <wpg:grpSpPr>
                      <a:xfrm>
                        <a:off x="0" y="0"/>
                        <a:ext cx="6648260" cy="6350"/>
                        <a:chOff x="0" y="0"/>
                        <a:chExt cx="6648260" cy="6350"/>
                      </a:xfrm>
                    </wpg:grpSpPr>
                    <wps:wsp>
                      <wps:cNvPr id="7669" name="Shape 7669"/>
                      <wps:cNvSpPr/>
                      <wps:spPr>
                        <a:xfrm>
                          <a:off x="0" y="0"/>
                          <a:ext cx="2880995" cy="9144"/>
                        </a:xfrm>
                        <a:custGeom>
                          <a:avLst/>
                          <a:gdLst/>
                          <a:ahLst/>
                          <a:cxnLst/>
                          <a:rect l="0" t="0" r="0" b="0"/>
                          <a:pathLst>
                            <a:path w="2880995" h="9144">
                              <a:moveTo>
                                <a:pt x="0" y="0"/>
                              </a:moveTo>
                              <a:lnTo>
                                <a:pt x="2880995" y="0"/>
                              </a:lnTo>
                              <a:lnTo>
                                <a:pt x="2880995"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7670" name="Shape 7670"/>
                      <wps:cNvSpPr/>
                      <wps:spPr>
                        <a:xfrm>
                          <a:off x="288105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7671" name="Shape 7671"/>
                      <wps:cNvSpPr/>
                      <wps:spPr>
                        <a:xfrm>
                          <a:off x="2887409" y="0"/>
                          <a:ext cx="3760851" cy="9144"/>
                        </a:xfrm>
                        <a:custGeom>
                          <a:avLst/>
                          <a:gdLst/>
                          <a:ahLst/>
                          <a:cxnLst/>
                          <a:rect l="0" t="0" r="0" b="0"/>
                          <a:pathLst>
                            <a:path w="3760851" h="9144">
                              <a:moveTo>
                                <a:pt x="0" y="0"/>
                              </a:moveTo>
                              <a:lnTo>
                                <a:pt x="3760851" y="0"/>
                              </a:lnTo>
                              <a:lnTo>
                                <a:pt x="376085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2AE79C0D" id="Group 7458" o:spid="_x0000_s1026" style="position:absolute;margin-left:36.05pt;margin-top:800.2pt;width:523.5pt;height:.5pt;z-index:251658241;mso-position-horizontal-relative:page;mso-position-vertical-relative:page" coordsize="664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">
              <v:shape id="Shape 7669" o:spid="_x0000_s1027" style="position:absolute;width:28809;height:91;visibility:visible;mso-wrap-style:square;v-text-anchor:top" coordsize="288099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" path="m,l2880995,r,9144l,9144,,e" fillcolor="gray" stroked="f" strokeweight="0">
                <v:stroke miterlimit="83231f" joinstyle="miter"/>
                <v:path arrowok="t" textboxrect="0,0,2880995,9144"/>
              </v:shape>
              <v:shape id="Shape 7670" o:spid="_x0000_s1028" style="position:absolute;left:2881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" path="m,l9144,r,9144l,9144,,e" fillcolor="gray" stroked="f" strokeweight="0">
                <v:stroke miterlimit="83231f" joinstyle="miter"/>
                <v:path arrowok="t" textboxrect="0,0,9144,9144"/>
              </v:shape>
              <v:shape id="Shape 7671" o:spid="_x0000_s1029" style="position:absolute;left:28874;width:37608;height:91;visibility:visible;mso-wrap-style:square;v-text-anchor:top" coordsize="376085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" path="m,l3760851,r,9144l,9144,,e" fillcolor="gray" stroked="f" strokeweight="0">
                <v:stroke miterlimit="83231f" joinstyle="miter"/>
                <v:path arrowok="t" textboxrect="0,0,3760851,9144"/>
              </v:shape>
              <w10:wrap type="square" anchorx="page" anchory="page"/>
            </v:group>
          </w:pict>
        </mc:Fallback>
      </mc:AlternateContent>
    </w:r>
    <w:r>
      <w:rPr>
        <w:color w:val="808080"/>
        <w:sz w:val="20"/>
      </w:rPr>
      <w:t xml:space="preserve">Page </w:t>
    </w:r>
    <w:r>
      <w:fldChar w:fldCharType="begin"/>
    </w:r>
    <w:r>
      <w:instrText xml:space="preserve"> PAGE   \* MERGEFORMAT </w:instrText>
    </w:r>
    <w:r>
      <w:fldChar w:fldCharType="separate"/>
    </w:r>
    <w:r>
      <w:rPr>
        <w:color w:val="808080"/>
        <w:sz w:val="20"/>
      </w:rPr>
      <w:t>2</w:t>
    </w:r>
    <w:r>
      <w:rPr>
        <w:color w:val="808080"/>
        <w:sz w:val="20"/>
      </w:rPr>
      <w:fldChar w:fldCharType="end"/>
    </w:r>
    <w:r>
      <w:rPr>
        <w:color w:val="808080"/>
        <w:sz w:val="20"/>
      </w:rPr>
      <w:t xml:space="preserve"> of </w:t>
    </w:r>
    <w:fldSimple w:instr="NUMPAGES   \* MERGEFORMAT">
      <w:r>
        <w:rPr>
          <w:color w:val="808080"/>
          <w:sz w:val="20"/>
        </w:rPr>
        <w:t>4</w:t>
      </w:r>
    </w:fldSimple>
    <w:r>
      <w:rPr>
        <w:sz w:val="24"/>
      </w:rPr>
      <w:t xml:space="preserve"> </w:t>
    </w:r>
    <w:r>
      <w:rPr>
        <w:sz w:val="24"/>
      </w:rPr>
      <w:tab/>
    </w:r>
    <w:r>
      <w:rPr>
        <w:color w:val="4F81BD"/>
        <w:sz w:val="20"/>
      </w:rPr>
      <w:t>TECHNOLOGY SERVICES 2 (RM3804) RFI</w:t>
    </w:r>
    <w:r>
      <w:rPr>
        <w:sz w:val="20"/>
      </w:rPr>
      <w:t xml:space="preserve"> </w:t>
    </w:r>
  </w:p>
  <w:p w14:paraId="435448AA" w14:textId="77777777" w:rsidR="00520A0A" w:rsidRDefault="001A41F3">
    <w:pPr>
      <w:spacing w:after="0" w:line="259" w:lineRule="auto"/>
      <w:ind w:left="0" w:firstLine="0"/>
    </w:pPr>
    <w:r>
      <w:rPr>
        <w:rFonts w:ascii="Calibri" w:eastAsia="Calibri" w:hAnsi="Calibri" w:cs="Calibri"/>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002516"/>
      <w:docPartObj>
        <w:docPartGallery w:val="Page Numbers (Bottom of Page)"/>
        <w:docPartUnique/>
      </w:docPartObj>
    </w:sdtPr>
    <w:sdtEndPr>
      <w:rPr>
        <w:rFonts w:ascii="Arial" w:hAnsi="Arial" w:cs="Arial"/>
        <w:noProof/>
        <w:sz w:val="24"/>
        <w:szCs w:val="24"/>
      </w:rPr>
    </w:sdtEndPr>
    <w:sdtContent>
      <w:p w14:paraId="0CAF4B67" w14:textId="0431AD98" w:rsidR="00E3315A" w:rsidRPr="00E3315A" w:rsidRDefault="00E3315A">
        <w:pPr>
          <w:pStyle w:val="Footer"/>
          <w:jc w:val="right"/>
          <w:rPr>
            <w:rFonts w:ascii="Arial" w:hAnsi="Arial" w:cs="Arial"/>
            <w:sz w:val="24"/>
            <w:szCs w:val="24"/>
          </w:rPr>
        </w:pPr>
        <w:r w:rsidRPr="00E3315A">
          <w:rPr>
            <w:rFonts w:ascii="Arial" w:hAnsi="Arial" w:cs="Arial"/>
            <w:sz w:val="24"/>
            <w:szCs w:val="24"/>
          </w:rPr>
          <w:fldChar w:fldCharType="begin"/>
        </w:r>
        <w:r w:rsidRPr="00E3315A">
          <w:rPr>
            <w:rFonts w:ascii="Arial" w:hAnsi="Arial" w:cs="Arial"/>
            <w:sz w:val="24"/>
            <w:szCs w:val="24"/>
          </w:rPr>
          <w:instrText xml:space="preserve"> PAGE   \* MERGEFORMAT </w:instrText>
        </w:r>
        <w:r w:rsidRPr="00E3315A">
          <w:rPr>
            <w:rFonts w:ascii="Arial" w:hAnsi="Arial" w:cs="Arial"/>
            <w:sz w:val="24"/>
            <w:szCs w:val="24"/>
          </w:rPr>
          <w:fldChar w:fldCharType="separate"/>
        </w:r>
        <w:r w:rsidRPr="00E3315A">
          <w:rPr>
            <w:rFonts w:ascii="Arial" w:hAnsi="Arial" w:cs="Arial"/>
            <w:noProof/>
            <w:sz w:val="24"/>
            <w:szCs w:val="24"/>
          </w:rPr>
          <w:t>2</w:t>
        </w:r>
        <w:r w:rsidRPr="00E3315A">
          <w:rPr>
            <w:rFonts w:ascii="Arial" w:hAnsi="Arial" w:cs="Arial"/>
            <w:noProof/>
            <w:sz w:val="24"/>
            <w:szCs w:val="24"/>
          </w:rPr>
          <w:fldChar w:fldCharType="end"/>
        </w:r>
      </w:p>
    </w:sdtContent>
  </w:sdt>
  <w:p w14:paraId="73049C1D" w14:textId="436A9117" w:rsidR="00520A0A" w:rsidRDefault="00520A0A">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E1DD0" w14:textId="77777777" w:rsidR="00520A0A" w:rsidRDefault="00520A0A">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680E2A" w14:textId="77777777" w:rsidR="000706D6" w:rsidRDefault="000706D6">
      <w:pPr>
        <w:spacing w:after="0" w:line="240" w:lineRule="auto"/>
      </w:pPr>
      <w:r>
        <w:separator/>
      </w:r>
    </w:p>
  </w:footnote>
  <w:footnote w:type="continuationSeparator" w:id="0">
    <w:p w14:paraId="753B2C6D" w14:textId="77777777" w:rsidR="000706D6" w:rsidRDefault="000706D6">
      <w:pPr>
        <w:spacing w:after="0" w:line="240" w:lineRule="auto"/>
      </w:pPr>
      <w:r>
        <w:continuationSeparator/>
      </w:r>
    </w:p>
  </w:footnote>
  <w:footnote w:type="continuationNotice" w:id="1">
    <w:p w14:paraId="5EB65364" w14:textId="77777777" w:rsidR="000706D6" w:rsidRDefault="000706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BDAAB" w14:textId="77777777" w:rsidR="00520A0A" w:rsidRDefault="001A41F3">
    <w:pPr>
      <w:spacing w:after="127" w:line="259" w:lineRule="auto"/>
      <w:ind w:left="110"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06321B3E" wp14:editId="69311E5C">
              <wp:simplePos x="0" y="0"/>
              <wp:positionH relativeFrom="page">
                <wp:posOffset>447993</wp:posOffset>
              </wp:positionH>
              <wp:positionV relativeFrom="page">
                <wp:posOffset>1076706</wp:posOffset>
              </wp:positionV>
              <wp:extent cx="6657785" cy="6350"/>
              <wp:effectExtent l="0" t="0" r="0" b="0"/>
              <wp:wrapSquare wrapText="bothSides"/>
              <wp:docPr id="7425" name="Group 7425"/>
              <wp:cNvGraphicFramePr/>
              <a:graphic xmlns:a="http://schemas.openxmlformats.org/drawingml/2006/main">
                <a:graphicData uri="http://schemas.microsoft.com/office/word/2010/wordprocessingGroup">
                  <wpg:wgp>
                    <wpg:cNvGrpSpPr/>
                    <wpg:grpSpPr>
                      <a:xfrm>
                        <a:off x="0" y="0"/>
                        <a:ext cx="6657785" cy="6350"/>
                        <a:chOff x="0" y="0"/>
                        <a:chExt cx="6657785" cy="6350"/>
                      </a:xfrm>
                    </wpg:grpSpPr>
                    <wps:wsp>
                      <wps:cNvPr id="7657" name="Shape 7657"/>
                      <wps:cNvSpPr/>
                      <wps:spPr>
                        <a:xfrm>
                          <a:off x="0" y="0"/>
                          <a:ext cx="3335020" cy="9144"/>
                        </a:xfrm>
                        <a:custGeom>
                          <a:avLst/>
                          <a:gdLst/>
                          <a:ahLst/>
                          <a:cxnLst/>
                          <a:rect l="0" t="0" r="0" b="0"/>
                          <a:pathLst>
                            <a:path w="3335020" h="9144">
                              <a:moveTo>
                                <a:pt x="0" y="0"/>
                              </a:moveTo>
                              <a:lnTo>
                                <a:pt x="3335020" y="0"/>
                              </a:lnTo>
                              <a:lnTo>
                                <a:pt x="3335020"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7658" name="Shape 7658"/>
                      <wps:cNvSpPr/>
                      <wps:spPr>
                        <a:xfrm>
                          <a:off x="332555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7659" name="Shape 7659"/>
                      <wps:cNvSpPr/>
                      <wps:spPr>
                        <a:xfrm>
                          <a:off x="3331909" y="0"/>
                          <a:ext cx="3325876" cy="9144"/>
                        </a:xfrm>
                        <a:custGeom>
                          <a:avLst/>
                          <a:gdLst/>
                          <a:ahLst/>
                          <a:cxnLst/>
                          <a:rect l="0" t="0" r="0" b="0"/>
                          <a:pathLst>
                            <a:path w="3325876" h="9144">
                              <a:moveTo>
                                <a:pt x="0" y="0"/>
                              </a:moveTo>
                              <a:lnTo>
                                <a:pt x="3325876" y="0"/>
                              </a:lnTo>
                              <a:lnTo>
                                <a:pt x="3325876"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7A53D94E" id="Group 7425" o:spid="_x0000_s1026" style="position:absolute;margin-left:35.3pt;margin-top:84.8pt;width:524.25pt;height:.5pt;z-index:251658240;mso-position-horizontal-relative:page;mso-position-vertical-relative:page" coordsize="6657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">
              <v:shape id="Shape 7657" o:spid="_x0000_s1027" style="position:absolute;width:33350;height:91;visibility:visible;mso-wrap-style:square;v-text-anchor:top" coordsize="33350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" path="m,l3335020,r,9144l,9144,,e" fillcolor="gray" stroked="f" strokeweight="0">
                <v:stroke miterlimit="83231f" joinstyle="miter"/>
                <v:path arrowok="t" textboxrect="0,0,3335020,9144"/>
              </v:shape>
              <v:shape id="Shape 7658" o:spid="_x0000_s1028" style="position:absolute;left:3325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" path="m,l9144,r,9144l,9144,,e" fillcolor="gray" stroked="f" strokeweight="0">
                <v:stroke miterlimit="83231f" joinstyle="miter"/>
                <v:path arrowok="t" textboxrect="0,0,9144,9144"/>
              </v:shape>
              <v:shape id="Shape 7659" o:spid="_x0000_s1029" style="position:absolute;left:33319;width:33258;height:91;visibility:visible;mso-wrap-style:square;v-text-anchor:top" coordsize="33258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" path="m,l3325876,r,9144l,9144,,e" fillcolor="gray" stroked="f" strokeweight="0">
                <v:stroke miterlimit="83231f" joinstyle="miter"/>
                <v:path arrowok="t" textboxrect="0,0,3325876,9144"/>
              </v:shape>
              <w10:wrap type="square" anchorx="page" anchory="page"/>
            </v:group>
          </w:pict>
        </mc:Fallback>
      </mc:AlternateContent>
    </w:r>
    <w:r>
      <w:rPr>
        <w:sz w:val="20"/>
      </w:rPr>
      <w:t xml:space="preserve"> </w:t>
    </w:r>
  </w:p>
  <w:p w14:paraId="52908BE4" w14:textId="77777777" w:rsidR="00520A0A" w:rsidRDefault="001A41F3">
    <w:pPr>
      <w:spacing w:after="407" w:line="259" w:lineRule="auto"/>
      <w:ind w:left="0" w:right="121" w:firstLine="0"/>
      <w:jc w:val="right"/>
    </w:pPr>
    <w:r>
      <w:rPr>
        <w:color w:val="808080"/>
        <w:sz w:val="20"/>
      </w:rPr>
      <w:t>REQUEST FOR INFORMATION</w:t>
    </w:r>
    <w:r>
      <w:rPr>
        <w:sz w:val="20"/>
      </w:rPr>
      <w:t xml:space="preserve"> </w:t>
    </w:r>
  </w:p>
  <w:p w14:paraId="0E538565" w14:textId="77777777" w:rsidR="00520A0A" w:rsidRDefault="001A41F3">
    <w:pPr>
      <w:spacing w:after="0" w:line="259" w:lineRule="auto"/>
      <w:ind w:left="0" w:firstLine="0"/>
    </w:pPr>
    <w:r>
      <w:rPr>
        <w:rFonts w:ascii="Calibri" w:eastAsia="Calibri" w:hAnsi="Calibri" w:cs="Calibri"/>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8B83C" w14:textId="58B20521" w:rsidR="009E09D5" w:rsidRPr="006E6C0D" w:rsidRDefault="00BF75D6" w:rsidP="006E6C0D">
    <w:pPr>
      <w:pStyle w:val="Header"/>
      <w:jc w:val="center"/>
      <w:rPr>
        <w:rFonts w:ascii="Arial" w:hAnsi="Arial" w:cs="Arial"/>
        <w:sz w:val="24"/>
        <w:szCs w:val="24"/>
      </w:rPr>
    </w:pPr>
    <w:r w:rsidRPr="006E6C0D">
      <w:rPr>
        <w:rFonts w:ascii="Arial" w:hAnsi="Arial" w:cs="Arial"/>
        <w:sz w:val="24"/>
        <w:szCs w:val="24"/>
      </w:rPr>
      <w:t xml:space="preserve">REQUEST FOR INFORMATION – </w:t>
    </w:r>
    <w:r w:rsidR="00DD5866">
      <w:rPr>
        <w:rFonts w:ascii="Arial" w:hAnsi="Arial" w:cs="Arial"/>
        <w:color w:val="FF0000"/>
        <w:sz w:val="24"/>
        <w:szCs w:val="24"/>
      </w:rPr>
      <w:t>TRANSPORT TECHNOLOGY &amp; ASSOCIATED SERVICES FRAMEWORK</w:t>
    </w:r>
  </w:p>
  <w:p w14:paraId="57CFF3CA" w14:textId="59BA1367" w:rsidR="00520A0A" w:rsidRDefault="00520A0A">
    <w:pPr>
      <w:spacing w:after="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CC5EF" w14:textId="77777777" w:rsidR="00520A0A" w:rsidRDefault="00520A0A">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060CD"/>
    <w:multiLevelType w:val="hybridMultilevel"/>
    <w:tmpl w:val="C00E7156"/>
    <w:lvl w:ilvl="0" w:tplc="08090001">
      <w:start w:val="1"/>
      <w:numFmt w:val="bullet"/>
      <w:lvlText w:val=""/>
      <w:lvlJc w:val="left"/>
      <w:pPr>
        <w:ind w:left="1075" w:hanging="360"/>
      </w:pPr>
      <w:rPr>
        <w:rFonts w:ascii="Symbol" w:hAnsi="Symbol" w:hint="default"/>
      </w:rPr>
    </w:lvl>
    <w:lvl w:ilvl="1" w:tplc="08090003" w:tentative="1">
      <w:start w:val="1"/>
      <w:numFmt w:val="bullet"/>
      <w:lvlText w:val="o"/>
      <w:lvlJc w:val="left"/>
      <w:pPr>
        <w:ind w:left="1795" w:hanging="360"/>
      </w:pPr>
      <w:rPr>
        <w:rFonts w:ascii="Courier New" w:hAnsi="Courier New" w:cs="Courier New" w:hint="default"/>
      </w:rPr>
    </w:lvl>
    <w:lvl w:ilvl="2" w:tplc="08090005" w:tentative="1">
      <w:start w:val="1"/>
      <w:numFmt w:val="bullet"/>
      <w:lvlText w:val=""/>
      <w:lvlJc w:val="left"/>
      <w:pPr>
        <w:ind w:left="2515" w:hanging="360"/>
      </w:pPr>
      <w:rPr>
        <w:rFonts w:ascii="Wingdings" w:hAnsi="Wingdings" w:hint="default"/>
      </w:rPr>
    </w:lvl>
    <w:lvl w:ilvl="3" w:tplc="08090001" w:tentative="1">
      <w:start w:val="1"/>
      <w:numFmt w:val="bullet"/>
      <w:lvlText w:val=""/>
      <w:lvlJc w:val="left"/>
      <w:pPr>
        <w:ind w:left="3235" w:hanging="360"/>
      </w:pPr>
      <w:rPr>
        <w:rFonts w:ascii="Symbol" w:hAnsi="Symbol" w:hint="default"/>
      </w:rPr>
    </w:lvl>
    <w:lvl w:ilvl="4" w:tplc="08090003" w:tentative="1">
      <w:start w:val="1"/>
      <w:numFmt w:val="bullet"/>
      <w:lvlText w:val="o"/>
      <w:lvlJc w:val="left"/>
      <w:pPr>
        <w:ind w:left="3955" w:hanging="360"/>
      </w:pPr>
      <w:rPr>
        <w:rFonts w:ascii="Courier New" w:hAnsi="Courier New" w:cs="Courier New" w:hint="default"/>
      </w:rPr>
    </w:lvl>
    <w:lvl w:ilvl="5" w:tplc="08090005" w:tentative="1">
      <w:start w:val="1"/>
      <w:numFmt w:val="bullet"/>
      <w:lvlText w:val=""/>
      <w:lvlJc w:val="left"/>
      <w:pPr>
        <w:ind w:left="4675" w:hanging="360"/>
      </w:pPr>
      <w:rPr>
        <w:rFonts w:ascii="Wingdings" w:hAnsi="Wingdings" w:hint="default"/>
      </w:rPr>
    </w:lvl>
    <w:lvl w:ilvl="6" w:tplc="08090001" w:tentative="1">
      <w:start w:val="1"/>
      <w:numFmt w:val="bullet"/>
      <w:lvlText w:val=""/>
      <w:lvlJc w:val="left"/>
      <w:pPr>
        <w:ind w:left="5395" w:hanging="360"/>
      </w:pPr>
      <w:rPr>
        <w:rFonts w:ascii="Symbol" w:hAnsi="Symbol" w:hint="default"/>
      </w:rPr>
    </w:lvl>
    <w:lvl w:ilvl="7" w:tplc="08090003" w:tentative="1">
      <w:start w:val="1"/>
      <w:numFmt w:val="bullet"/>
      <w:lvlText w:val="o"/>
      <w:lvlJc w:val="left"/>
      <w:pPr>
        <w:ind w:left="6115" w:hanging="360"/>
      </w:pPr>
      <w:rPr>
        <w:rFonts w:ascii="Courier New" w:hAnsi="Courier New" w:cs="Courier New" w:hint="default"/>
      </w:rPr>
    </w:lvl>
    <w:lvl w:ilvl="8" w:tplc="08090005" w:tentative="1">
      <w:start w:val="1"/>
      <w:numFmt w:val="bullet"/>
      <w:lvlText w:val=""/>
      <w:lvlJc w:val="left"/>
      <w:pPr>
        <w:ind w:left="6835" w:hanging="360"/>
      </w:pPr>
      <w:rPr>
        <w:rFonts w:ascii="Wingdings" w:hAnsi="Wingdings" w:hint="default"/>
      </w:rPr>
    </w:lvl>
  </w:abstractNum>
  <w:abstractNum w:abstractNumId="1" w15:restartNumberingAfterBreak="0">
    <w:nsid w:val="087F1AF1"/>
    <w:multiLevelType w:val="hybridMultilevel"/>
    <w:tmpl w:val="1DCA4456"/>
    <w:lvl w:ilvl="0" w:tplc="706C4A3C">
      <w:start w:val="1"/>
      <w:numFmt w:val="bullet"/>
      <w:lvlText w:val="-"/>
      <w:lvlJc w:val="left"/>
      <w:pPr>
        <w:ind w:left="720" w:hanging="36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C9265B"/>
    <w:multiLevelType w:val="hybridMultilevel"/>
    <w:tmpl w:val="6204C1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F632816"/>
    <w:multiLevelType w:val="hybridMultilevel"/>
    <w:tmpl w:val="0DD4E824"/>
    <w:lvl w:ilvl="0" w:tplc="A3C2F91C">
      <w:start w:val="1"/>
      <w:numFmt w:val="decimal"/>
      <w:lvlText w:val="•"/>
      <w:lvlJc w:val="left"/>
      <w:pPr>
        <w:ind w:left="-720" w:hanging="360"/>
      </w:pPr>
    </w:lvl>
    <w:lvl w:ilvl="1" w:tplc="29AE761C">
      <w:start w:val="1"/>
      <w:numFmt w:val="lowerLetter"/>
      <w:lvlText w:val="%2."/>
      <w:lvlJc w:val="left"/>
      <w:pPr>
        <w:ind w:left="0" w:hanging="360"/>
      </w:pPr>
    </w:lvl>
    <w:lvl w:ilvl="2" w:tplc="6DB081D4">
      <w:start w:val="1"/>
      <w:numFmt w:val="lowerRoman"/>
      <w:lvlText w:val="%3."/>
      <w:lvlJc w:val="right"/>
      <w:pPr>
        <w:ind w:left="720" w:hanging="180"/>
      </w:pPr>
    </w:lvl>
    <w:lvl w:ilvl="3" w:tplc="706C4A3C">
      <w:start w:val="1"/>
      <w:numFmt w:val="bullet"/>
      <w:lvlText w:val="-"/>
      <w:lvlJc w:val="left"/>
      <w:pPr>
        <w:ind w:left="720" w:hanging="360"/>
      </w:pPr>
      <w:rPr>
        <w:rFonts w:ascii="Arial" w:eastAsia="Arial" w:hAnsi="Arial" w:cs="Arial" w:hint="default"/>
      </w:rPr>
    </w:lvl>
    <w:lvl w:ilvl="4" w:tplc="08090001">
      <w:start w:val="1"/>
      <w:numFmt w:val="bullet"/>
      <w:lvlText w:val=""/>
      <w:lvlJc w:val="left"/>
      <w:pPr>
        <w:ind w:left="2160" w:hanging="360"/>
      </w:pPr>
      <w:rPr>
        <w:rFonts w:ascii="Symbol" w:hAnsi="Symbol" w:hint="default"/>
      </w:rPr>
    </w:lvl>
    <w:lvl w:ilvl="5" w:tplc="65EC9418">
      <w:start w:val="1"/>
      <w:numFmt w:val="lowerRoman"/>
      <w:lvlText w:val="%6."/>
      <w:lvlJc w:val="right"/>
      <w:pPr>
        <w:ind w:left="2880" w:hanging="180"/>
      </w:pPr>
    </w:lvl>
    <w:lvl w:ilvl="6" w:tplc="DCD46B7C">
      <w:start w:val="1"/>
      <w:numFmt w:val="decimal"/>
      <w:lvlText w:val="%7."/>
      <w:lvlJc w:val="left"/>
      <w:pPr>
        <w:ind w:left="3600" w:hanging="360"/>
      </w:pPr>
    </w:lvl>
    <w:lvl w:ilvl="7" w:tplc="EFB0C9B4">
      <w:start w:val="1"/>
      <w:numFmt w:val="lowerLetter"/>
      <w:lvlText w:val="%8."/>
      <w:lvlJc w:val="left"/>
      <w:pPr>
        <w:ind w:left="4320" w:hanging="360"/>
      </w:pPr>
    </w:lvl>
    <w:lvl w:ilvl="8" w:tplc="AF8AC264">
      <w:start w:val="1"/>
      <w:numFmt w:val="lowerRoman"/>
      <w:lvlText w:val="%9."/>
      <w:lvlJc w:val="right"/>
      <w:pPr>
        <w:ind w:left="5040" w:hanging="180"/>
      </w:pPr>
    </w:lvl>
  </w:abstractNum>
  <w:abstractNum w:abstractNumId="4" w15:restartNumberingAfterBreak="0">
    <w:nsid w:val="537E5F4F"/>
    <w:multiLevelType w:val="hybridMultilevel"/>
    <w:tmpl w:val="42D8A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5" w15:restartNumberingAfterBreak="0">
    <w:nsid w:val="66A63046"/>
    <w:multiLevelType w:val="hybridMultilevel"/>
    <w:tmpl w:val="75247D72"/>
    <w:lvl w:ilvl="0" w:tplc="706C4A3C">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67344F"/>
    <w:multiLevelType w:val="hybridMultilevel"/>
    <w:tmpl w:val="C1C8B562"/>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0" w:hanging="360"/>
      </w:pPr>
    </w:lvl>
    <w:lvl w:ilvl="2" w:tplc="FFFFFFFF">
      <w:start w:val="1"/>
      <w:numFmt w:val="lowerRoman"/>
      <w:lvlText w:val="%3."/>
      <w:lvlJc w:val="right"/>
      <w:pPr>
        <w:ind w:left="720" w:hanging="180"/>
      </w:pPr>
    </w:lvl>
    <w:lvl w:ilvl="3" w:tplc="FFFFFFFF">
      <w:start w:val="1"/>
      <w:numFmt w:val="bullet"/>
      <w:lvlText w:val="-"/>
      <w:lvlJc w:val="left"/>
      <w:pPr>
        <w:ind w:left="720" w:hanging="360"/>
      </w:pPr>
      <w:rPr>
        <w:rFonts w:ascii="Arial" w:eastAsia="Arial" w:hAnsi="Arial" w:cs="Arial" w:hint="default"/>
      </w:rPr>
    </w:lvl>
    <w:lvl w:ilvl="4" w:tplc="FFFFFFFF">
      <w:start w:val="1"/>
      <w:numFmt w:val="bullet"/>
      <w:lvlText w:val=""/>
      <w:lvlJc w:val="left"/>
      <w:pPr>
        <w:ind w:left="2160" w:hanging="360"/>
      </w:pPr>
      <w:rPr>
        <w:rFonts w:ascii="Symbol" w:hAnsi="Symbol" w:hint="default"/>
      </w:rPr>
    </w:lvl>
    <w:lvl w:ilvl="5" w:tplc="FFFFFFFF">
      <w:start w:val="1"/>
      <w:numFmt w:val="lowerRoman"/>
      <w:lvlText w:val="%6."/>
      <w:lvlJc w:val="right"/>
      <w:pPr>
        <w:ind w:left="2880" w:hanging="180"/>
      </w:pPr>
    </w:lvl>
    <w:lvl w:ilvl="6" w:tplc="FFFFFFFF">
      <w:start w:val="1"/>
      <w:numFmt w:val="decimal"/>
      <w:lvlText w:val="%7."/>
      <w:lvlJc w:val="left"/>
      <w:pPr>
        <w:ind w:left="3600" w:hanging="360"/>
      </w:pPr>
    </w:lvl>
    <w:lvl w:ilvl="7" w:tplc="FFFFFFFF">
      <w:start w:val="1"/>
      <w:numFmt w:val="lowerLetter"/>
      <w:lvlText w:val="%8."/>
      <w:lvlJc w:val="left"/>
      <w:pPr>
        <w:ind w:left="4320" w:hanging="360"/>
      </w:pPr>
    </w:lvl>
    <w:lvl w:ilvl="8" w:tplc="FFFFFFFF">
      <w:start w:val="1"/>
      <w:numFmt w:val="lowerRoman"/>
      <w:lvlText w:val="%9."/>
      <w:lvlJc w:val="right"/>
      <w:pPr>
        <w:ind w:left="5040" w:hanging="180"/>
      </w:pPr>
    </w:lvl>
  </w:abstractNum>
  <w:abstractNum w:abstractNumId="7" w15:restartNumberingAfterBreak="0">
    <w:nsid w:val="7D45031F"/>
    <w:multiLevelType w:val="hybridMultilevel"/>
    <w:tmpl w:val="394EDBA0"/>
    <w:lvl w:ilvl="0" w:tplc="0F1CE7CC">
      <w:start w:val="1"/>
      <w:numFmt w:val="bullet"/>
      <w:lvlText w:val="·"/>
      <w:lvlJc w:val="left"/>
      <w:pPr>
        <w:ind w:left="720" w:hanging="360"/>
      </w:pPr>
      <w:rPr>
        <w:rFonts w:ascii="Symbol" w:hAnsi="Symbol" w:hint="default"/>
      </w:rPr>
    </w:lvl>
    <w:lvl w:ilvl="1" w:tplc="155A714C">
      <w:start w:val="1"/>
      <w:numFmt w:val="bullet"/>
      <w:lvlText w:val="o"/>
      <w:lvlJc w:val="left"/>
      <w:pPr>
        <w:ind w:left="1440" w:hanging="360"/>
      </w:pPr>
      <w:rPr>
        <w:rFonts w:ascii="Courier New" w:hAnsi="Courier New" w:hint="default"/>
      </w:rPr>
    </w:lvl>
    <w:lvl w:ilvl="2" w:tplc="0FE4F1BA">
      <w:start w:val="1"/>
      <w:numFmt w:val="bullet"/>
      <w:lvlText w:val=""/>
      <w:lvlJc w:val="left"/>
      <w:pPr>
        <w:ind w:left="2160" w:hanging="360"/>
      </w:pPr>
      <w:rPr>
        <w:rFonts w:ascii="Wingdings" w:hAnsi="Wingdings" w:hint="default"/>
      </w:rPr>
    </w:lvl>
    <w:lvl w:ilvl="3" w:tplc="EED03404">
      <w:start w:val="1"/>
      <w:numFmt w:val="bullet"/>
      <w:lvlText w:val=""/>
      <w:lvlJc w:val="left"/>
      <w:pPr>
        <w:ind w:left="2880" w:hanging="360"/>
      </w:pPr>
      <w:rPr>
        <w:rFonts w:ascii="Symbol" w:hAnsi="Symbol" w:hint="default"/>
      </w:rPr>
    </w:lvl>
    <w:lvl w:ilvl="4" w:tplc="F586A31E">
      <w:start w:val="1"/>
      <w:numFmt w:val="bullet"/>
      <w:lvlText w:val="o"/>
      <w:lvlJc w:val="left"/>
      <w:pPr>
        <w:ind w:left="3600" w:hanging="360"/>
      </w:pPr>
      <w:rPr>
        <w:rFonts w:ascii="Courier New" w:hAnsi="Courier New" w:hint="default"/>
      </w:rPr>
    </w:lvl>
    <w:lvl w:ilvl="5" w:tplc="2CBA2EE0">
      <w:start w:val="1"/>
      <w:numFmt w:val="bullet"/>
      <w:lvlText w:val=""/>
      <w:lvlJc w:val="left"/>
      <w:pPr>
        <w:ind w:left="4320" w:hanging="360"/>
      </w:pPr>
      <w:rPr>
        <w:rFonts w:ascii="Wingdings" w:hAnsi="Wingdings" w:hint="default"/>
      </w:rPr>
    </w:lvl>
    <w:lvl w:ilvl="6" w:tplc="D0AE53B8">
      <w:start w:val="1"/>
      <w:numFmt w:val="bullet"/>
      <w:lvlText w:val=""/>
      <w:lvlJc w:val="left"/>
      <w:pPr>
        <w:ind w:left="5040" w:hanging="360"/>
      </w:pPr>
      <w:rPr>
        <w:rFonts w:ascii="Symbol" w:hAnsi="Symbol" w:hint="default"/>
      </w:rPr>
    </w:lvl>
    <w:lvl w:ilvl="7" w:tplc="2A2E98E4">
      <w:start w:val="1"/>
      <w:numFmt w:val="bullet"/>
      <w:lvlText w:val="o"/>
      <w:lvlJc w:val="left"/>
      <w:pPr>
        <w:ind w:left="5760" w:hanging="360"/>
      </w:pPr>
      <w:rPr>
        <w:rFonts w:ascii="Courier New" w:hAnsi="Courier New" w:hint="default"/>
      </w:rPr>
    </w:lvl>
    <w:lvl w:ilvl="8" w:tplc="F46211FE">
      <w:start w:val="1"/>
      <w:numFmt w:val="bullet"/>
      <w:lvlText w:val=""/>
      <w:lvlJc w:val="left"/>
      <w:pPr>
        <w:ind w:left="6480" w:hanging="360"/>
      </w:pPr>
      <w:rPr>
        <w:rFonts w:ascii="Wingdings" w:hAnsi="Wingdings" w:hint="default"/>
      </w:rPr>
    </w:lvl>
  </w:abstractNum>
  <w:num w:numId="1" w16cid:durableId="940451104">
    <w:abstractNumId w:val="3"/>
  </w:num>
  <w:num w:numId="2" w16cid:durableId="70934542">
    <w:abstractNumId w:val="7"/>
  </w:num>
  <w:num w:numId="3" w16cid:durableId="1261060194">
    <w:abstractNumId w:val="1"/>
  </w:num>
  <w:num w:numId="4" w16cid:durableId="1388648014">
    <w:abstractNumId w:val="5"/>
  </w:num>
  <w:num w:numId="5" w16cid:durableId="1860505602">
    <w:abstractNumId w:val="6"/>
  </w:num>
  <w:num w:numId="6" w16cid:durableId="825786188">
    <w:abstractNumId w:val="4"/>
  </w:num>
  <w:num w:numId="7" w16cid:durableId="1661931710">
    <w:abstractNumId w:val="0"/>
  </w:num>
  <w:num w:numId="8" w16cid:durableId="10650346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A0A"/>
    <w:rsid w:val="00000F4F"/>
    <w:rsid w:val="000028D7"/>
    <w:rsid w:val="00012419"/>
    <w:rsid w:val="00017894"/>
    <w:rsid w:val="00027903"/>
    <w:rsid w:val="000341AA"/>
    <w:rsid w:val="00034793"/>
    <w:rsid w:val="00040122"/>
    <w:rsid w:val="00042F80"/>
    <w:rsid w:val="00043853"/>
    <w:rsid w:val="000504F2"/>
    <w:rsid w:val="00067FBE"/>
    <w:rsid w:val="000706D6"/>
    <w:rsid w:val="00075576"/>
    <w:rsid w:val="00084373"/>
    <w:rsid w:val="00087461"/>
    <w:rsid w:val="00087CAD"/>
    <w:rsid w:val="00091968"/>
    <w:rsid w:val="00094F3F"/>
    <w:rsid w:val="000954D0"/>
    <w:rsid w:val="00097B8F"/>
    <w:rsid w:val="000A03DA"/>
    <w:rsid w:val="000A0F19"/>
    <w:rsid w:val="000A171C"/>
    <w:rsid w:val="000A176E"/>
    <w:rsid w:val="000A2627"/>
    <w:rsid w:val="000A39DA"/>
    <w:rsid w:val="000A56A3"/>
    <w:rsid w:val="000A6FF6"/>
    <w:rsid w:val="000B308F"/>
    <w:rsid w:val="000B3E02"/>
    <w:rsid w:val="000B4905"/>
    <w:rsid w:val="000B50F4"/>
    <w:rsid w:val="000C5974"/>
    <w:rsid w:val="000C6E14"/>
    <w:rsid w:val="000C7545"/>
    <w:rsid w:val="000E39DE"/>
    <w:rsid w:val="000E5128"/>
    <w:rsid w:val="000E692B"/>
    <w:rsid w:val="000E7A4B"/>
    <w:rsid w:val="000F05E1"/>
    <w:rsid w:val="000F1785"/>
    <w:rsid w:val="000F497A"/>
    <w:rsid w:val="000F4D30"/>
    <w:rsid w:val="00101CCE"/>
    <w:rsid w:val="00110744"/>
    <w:rsid w:val="00121C37"/>
    <w:rsid w:val="00124E71"/>
    <w:rsid w:val="00125447"/>
    <w:rsid w:val="00131957"/>
    <w:rsid w:val="0013636F"/>
    <w:rsid w:val="00136E62"/>
    <w:rsid w:val="00141A61"/>
    <w:rsid w:val="00143BE2"/>
    <w:rsid w:val="00150F43"/>
    <w:rsid w:val="001517C2"/>
    <w:rsid w:val="00151F3B"/>
    <w:rsid w:val="0015250C"/>
    <w:rsid w:val="00152EF3"/>
    <w:rsid w:val="00153BCF"/>
    <w:rsid w:val="00156FB4"/>
    <w:rsid w:val="00157215"/>
    <w:rsid w:val="00165FF0"/>
    <w:rsid w:val="00194B08"/>
    <w:rsid w:val="001A1125"/>
    <w:rsid w:val="001A30E4"/>
    <w:rsid w:val="001A34D3"/>
    <w:rsid w:val="001A3643"/>
    <w:rsid w:val="001A41F3"/>
    <w:rsid w:val="001B070E"/>
    <w:rsid w:val="001B0F01"/>
    <w:rsid w:val="001D1910"/>
    <w:rsid w:val="001D31D1"/>
    <w:rsid w:val="001E620C"/>
    <w:rsid w:val="001E64EB"/>
    <w:rsid w:val="00210CE7"/>
    <w:rsid w:val="00213766"/>
    <w:rsid w:val="00224D24"/>
    <w:rsid w:val="002333ED"/>
    <w:rsid w:val="00234A74"/>
    <w:rsid w:val="00234FD3"/>
    <w:rsid w:val="00235969"/>
    <w:rsid w:val="0023706C"/>
    <w:rsid w:val="00253927"/>
    <w:rsid w:val="00272C5C"/>
    <w:rsid w:val="00276245"/>
    <w:rsid w:val="00284DB3"/>
    <w:rsid w:val="00292C70"/>
    <w:rsid w:val="00293AF7"/>
    <w:rsid w:val="002950C6"/>
    <w:rsid w:val="002962F0"/>
    <w:rsid w:val="002A2E1E"/>
    <w:rsid w:val="002A3F9A"/>
    <w:rsid w:val="002A56EE"/>
    <w:rsid w:val="002B0002"/>
    <w:rsid w:val="002B163B"/>
    <w:rsid w:val="002B3DD0"/>
    <w:rsid w:val="002B409C"/>
    <w:rsid w:val="002B68B7"/>
    <w:rsid w:val="002B74B5"/>
    <w:rsid w:val="002C3EE9"/>
    <w:rsid w:val="002D046C"/>
    <w:rsid w:val="002D1CA1"/>
    <w:rsid w:val="002D3816"/>
    <w:rsid w:val="002E3135"/>
    <w:rsid w:val="002E3BE0"/>
    <w:rsid w:val="002E6C78"/>
    <w:rsid w:val="002F09CB"/>
    <w:rsid w:val="002F1B81"/>
    <w:rsid w:val="002F6FDB"/>
    <w:rsid w:val="0030077C"/>
    <w:rsid w:val="003058B4"/>
    <w:rsid w:val="003072DD"/>
    <w:rsid w:val="003126F9"/>
    <w:rsid w:val="003134CF"/>
    <w:rsid w:val="00313DB0"/>
    <w:rsid w:val="00316D78"/>
    <w:rsid w:val="00320FFE"/>
    <w:rsid w:val="00325C22"/>
    <w:rsid w:val="00325F67"/>
    <w:rsid w:val="00331C34"/>
    <w:rsid w:val="00346155"/>
    <w:rsid w:val="00350ABE"/>
    <w:rsid w:val="00367572"/>
    <w:rsid w:val="003702EF"/>
    <w:rsid w:val="003811E8"/>
    <w:rsid w:val="00384E8C"/>
    <w:rsid w:val="00385A96"/>
    <w:rsid w:val="0038699A"/>
    <w:rsid w:val="00395A67"/>
    <w:rsid w:val="00396C3F"/>
    <w:rsid w:val="003A0821"/>
    <w:rsid w:val="003B7BE9"/>
    <w:rsid w:val="003C7145"/>
    <w:rsid w:val="003D28D2"/>
    <w:rsid w:val="003E0598"/>
    <w:rsid w:val="003E26B0"/>
    <w:rsid w:val="003E75E4"/>
    <w:rsid w:val="003F52C5"/>
    <w:rsid w:val="003F5F97"/>
    <w:rsid w:val="003F6472"/>
    <w:rsid w:val="003F7A88"/>
    <w:rsid w:val="0040272A"/>
    <w:rsid w:val="0040438F"/>
    <w:rsid w:val="0041338D"/>
    <w:rsid w:val="0041506C"/>
    <w:rsid w:val="00417CB6"/>
    <w:rsid w:val="00421049"/>
    <w:rsid w:val="004219A4"/>
    <w:rsid w:val="00424275"/>
    <w:rsid w:val="004274AC"/>
    <w:rsid w:val="0043248E"/>
    <w:rsid w:val="00434F9A"/>
    <w:rsid w:val="0044435C"/>
    <w:rsid w:val="0046646B"/>
    <w:rsid w:val="0048213A"/>
    <w:rsid w:val="004863E9"/>
    <w:rsid w:val="004A48DF"/>
    <w:rsid w:val="004A6BE5"/>
    <w:rsid w:val="004B183D"/>
    <w:rsid w:val="004C316C"/>
    <w:rsid w:val="004C32E7"/>
    <w:rsid w:val="004C7CB7"/>
    <w:rsid w:val="004D5955"/>
    <w:rsid w:val="004E082C"/>
    <w:rsid w:val="004E3503"/>
    <w:rsid w:val="004E3A25"/>
    <w:rsid w:val="004E4362"/>
    <w:rsid w:val="004F7C9E"/>
    <w:rsid w:val="004F7FBB"/>
    <w:rsid w:val="00501E7D"/>
    <w:rsid w:val="00507E7E"/>
    <w:rsid w:val="00512173"/>
    <w:rsid w:val="00520A0A"/>
    <w:rsid w:val="00520F7F"/>
    <w:rsid w:val="00523D47"/>
    <w:rsid w:val="0053028B"/>
    <w:rsid w:val="005306D6"/>
    <w:rsid w:val="00534A19"/>
    <w:rsid w:val="005360A3"/>
    <w:rsid w:val="00544094"/>
    <w:rsid w:val="005444FE"/>
    <w:rsid w:val="00555A30"/>
    <w:rsid w:val="0055645B"/>
    <w:rsid w:val="00556559"/>
    <w:rsid w:val="005656BD"/>
    <w:rsid w:val="00567C13"/>
    <w:rsid w:val="00577E30"/>
    <w:rsid w:val="00581EF6"/>
    <w:rsid w:val="00583688"/>
    <w:rsid w:val="00584C7B"/>
    <w:rsid w:val="0058625C"/>
    <w:rsid w:val="00586D67"/>
    <w:rsid w:val="00593FB0"/>
    <w:rsid w:val="005A1973"/>
    <w:rsid w:val="005A5AE6"/>
    <w:rsid w:val="005B5452"/>
    <w:rsid w:val="005B62CE"/>
    <w:rsid w:val="005C2143"/>
    <w:rsid w:val="005C4C00"/>
    <w:rsid w:val="005D6D3F"/>
    <w:rsid w:val="005E472D"/>
    <w:rsid w:val="005F18FE"/>
    <w:rsid w:val="00603FCA"/>
    <w:rsid w:val="0061061E"/>
    <w:rsid w:val="00612EC4"/>
    <w:rsid w:val="00614841"/>
    <w:rsid w:val="006172F8"/>
    <w:rsid w:val="00621119"/>
    <w:rsid w:val="00621D95"/>
    <w:rsid w:val="0063095D"/>
    <w:rsid w:val="006324A2"/>
    <w:rsid w:val="00644BE2"/>
    <w:rsid w:val="00646450"/>
    <w:rsid w:val="00654100"/>
    <w:rsid w:val="006567C1"/>
    <w:rsid w:val="00682584"/>
    <w:rsid w:val="006A0635"/>
    <w:rsid w:val="006A5204"/>
    <w:rsid w:val="006B1A40"/>
    <w:rsid w:val="006B6208"/>
    <w:rsid w:val="006B7E1D"/>
    <w:rsid w:val="006C3D50"/>
    <w:rsid w:val="006C6D11"/>
    <w:rsid w:val="006D2217"/>
    <w:rsid w:val="006E1725"/>
    <w:rsid w:val="006E595F"/>
    <w:rsid w:val="006E6C0D"/>
    <w:rsid w:val="006F7C13"/>
    <w:rsid w:val="0070289A"/>
    <w:rsid w:val="00706B84"/>
    <w:rsid w:val="0071481A"/>
    <w:rsid w:val="007274E3"/>
    <w:rsid w:val="007414C9"/>
    <w:rsid w:val="007506FB"/>
    <w:rsid w:val="007534EA"/>
    <w:rsid w:val="00762493"/>
    <w:rsid w:val="007749E5"/>
    <w:rsid w:val="007912E1"/>
    <w:rsid w:val="00793819"/>
    <w:rsid w:val="007A2B28"/>
    <w:rsid w:val="007A3B03"/>
    <w:rsid w:val="007A3B20"/>
    <w:rsid w:val="007A7D5B"/>
    <w:rsid w:val="007B00E7"/>
    <w:rsid w:val="007B1CC1"/>
    <w:rsid w:val="007D00DE"/>
    <w:rsid w:val="007D1808"/>
    <w:rsid w:val="007D553F"/>
    <w:rsid w:val="007E093A"/>
    <w:rsid w:val="007F06E8"/>
    <w:rsid w:val="007F0D4B"/>
    <w:rsid w:val="007F42EE"/>
    <w:rsid w:val="0080011E"/>
    <w:rsid w:val="00803EA7"/>
    <w:rsid w:val="0080505A"/>
    <w:rsid w:val="00815C42"/>
    <w:rsid w:val="00831799"/>
    <w:rsid w:val="0083380C"/>
    <w:rsid w:val="0083561B"/>
    <w:rsid w:val="008412DC"/>
    <w:rsid w:val="00842148"/>
    <w:rsid w:val="00842BF8"/>
    <w:rsid w:val="0084511A"/>
    <w:rsid w:val="008465A7"/>
    <w:rsid w:val="008577B8"/>
    <w:rsid w:val="00870602"/>
    <w:rsid w:val="00876536"/>
    <w:rsid w:val="008775E2"/>
    <w:rsid w:val="00882580"/>
    <w:rsid w:val="00882A49"/>
    <w:rsid w:val="00882B38"/>
    <w:rsid w:val="00891431"/>
    <w:rsid w:val="008926C0"/>
    <w:rsid w:val="00893641"/>
    <w:rsid w:val="008958D8"/>
    <w:rsid w:val="0089698E"/>
    <w:rsid w:val="00897BE9"/>
    <w:rsid w:val="008A0C89"/>
    <w:rsid w:val="008A2391"/>
    <w:rsid w:val="008B04A6"/>
    <w:rsid w:val="008B45C1"/>
    <w:rsid w:val="008B4CBA"/>
    <w:rsid w:val="008B5684"/>
    <w:rsid w:val="008B5D0C"/>
    <w:rsid w:val="008C0C22"/>
    <w:rsid w:val="008C0E9A"/>
    <w:rsid w:val="008D23AE"/>
    <w:rsid w:val="008D5A4B"/>
    <w:rsid w:val="008E012A"/>
    <w:rsid w:val="008E1305"/>
    <w:rsid w:val="008E6CF8"/>
    <w:rsid w:val="008F238A"/>
    <w:rsid w:val="008F2720"/>
    <w:rsid w:val="008F437E"/>
    <w:rsid w:val="008F692D"/>
    <w:rsid w:val="00934831"/>
    <w:rsid w:val="009358C4"/>
    <w:rsid w:val="00940A87"/>
    <w:rsid w:val="00945F7D"/>
    <w:rsid w:val="00955E62"/>
    <w:rsid w:val="0096056A"/>
    <w:rsid w:val="00966CB9"/>
    <w:rsid w:val="00971CC4"/>
    <w:rsid w:val="00974913"/>
    <w:rsid w:val="00980015"/>
    <w:rsid w:val="00993784"/>
    <w:rsid w:val="00996355"/>
    <w:rsid w:val="009B6041"/>
    <w:rsid w:val="009C0112"/>
    <w:rsid w:val="009C0A2E"/>
    <w:rsid w:val="009C3F94"/>
    <w:rsid w:val="009C5E77"/>
    <w:rsid w:val="009C72E9"/>
    <w:rsid w:val="009C7978"/>
    <w:rsid w:val="009D1CF5"/>
    <w:rsid w:val="009D475A"/>
    <w:rsid w:val="009D4A77"/>
    <w:rsid w:val="009E09D5"/>
    <w:rsid w:val="009E1A31"/>
    <w:rsid w:val="009F4875"/>
    <w:rsid w:val="009F5B22"/>
    <w:rsid w:val="00A0263C"/>
    <w:rsid w:val="00A04F12"/>
    <w:rsid w:val="00A1397A"/>
    <w:rsid w:val="00A20F91"/>
    <w:rsid w:val="00A2174A"/>
    <w:rsid w:val="00A22D8E"/>
    <w:rsid w:val="00A31DD9"/>
    <w:rsid w:val="00A41F38"/>
    <w:rsid w:val="00A431EB"/>
    <w:rsid w:val="00A444D8"/>
    <w:rsid w:val="00A5048F"/>
    <w:rsid w:val="00A50E5B"/>
    <w:rsid w:val="00A52184"/>
    <w:rsid w:val="00A52BFE"/>
    <w:rsid w:val="00A547D1"/>
    <w:rsid w:val="00A6658B"/>
    <w:rsid w:val="00A7414D"/>
    <w:rsid w:val="00A74695"/>
    <w:rsid w:val="00A85995"/>
    <w:rsid w:val="00A937CD"/>
    <w:rsid w:val="00A96E59"/>
    <w:rsid w:val="00AA3F35"/>
    <w:rsid w:val="00AA5D17"/>
    <w:rsid w:val="00AB5592"/>
    <w:rsid w:val="00AC3134"/>
    <w:rsid w:val="00AC36EC"/>
    <w:rsid w:val="00AC41B6"/>
    <w:rsid w:val="00AD0999"/>
    <w:rsid w:val="00AD4D54"/>
    <w:rsid w:val="00AD58AD"/>
    <w:rsid w:val="00AE19C8"/>
    <w:rsid w:val="00AE7ADE"/>
    <w:rsid w:val="00B00B59"/>
    <w:rsid w:val="00B02EBF"/>
    <w:rsid w:val="00B1103F"/>
    <w:rsid w:val="00B113B5"/>
    <w:rsid w:val="00B132D4"/>
    <w:rsid w:val="00B146B2"/>
    <w:rsid w:val="00B212DE"/>
    <w:rsid w:val="00B27B4C"/>
    <w:rsid w:val="00B318C6"/>
    <w:rsid w:val="00B36629"/>
    <w:rsid w:val="00B36D62"/>
    <w:rsid w:val="00B410AC"/>
    <w:rsid w:val="00B44045"/>
    <w:rsid w:val="00B5497D"/>
    <w:rsid w:val="00B55498"/>
    <w:rsid w:val="00B65D51"/>
    <w:rsid w:val="00B71739"/>
    <w:rsid w:val="00B77786"/>
    <w:rsid w:val="00B77D10"/>
    <w:rsid w:val="00B81A06"/>
    <w:rsid w:val="00B9322C"/>
    <w:rsid w:val="00BA02FA"/>
    <w:rsid w:val="00BB0C83"/>
    <w:rsid w:val="00BB18E9"/>
    <w:rsid w:val="00BB41EE"/>
    <w:rsid w:val="00BC77E3"/>
    <w:rsid w:val="00BD1717"/>
    <w:rsid w:val="00BD37F8"/>
    <w:rsid w:val="00BF075F"/>
    <w:rsid w:val="00BF0779"/>
    <w:rsid w:val="00BF0DFC"/>
    <w:rsid w:val="00BF232B"/>
    <w:rsid w:val="00BF75D6"/>
    <w:rsid w:val="00C0518E"/>
    <w:rsid w:val="00C1057C"/>
    <w:rsid w:val="00C13E7E"/>
    <w:rsid w:val="00C31CF2"/>
    <w:rsid w:val="00C450E9"/>
    <w:rsid w:val="00C47F0D"/>
    <w:rsid w:val="00C602E3"/>
    <w:rsid w:val="00C6182E"/>
    <w:rsid w:val="00C63F09"/>
    <w:rsid w:val="00C6749D"/>
    <w:rsid w:val="00C674E7"/>
    <w:rsid w:val="00C72273"/>
    <w:rsid w:val="00C809F3"/>
    <w:rsid w:val="00C97B79"/>
    <w:rsid w:val="00CA642D"/>
    <w:rsid w:val="00CA6B8B"/>
    <w:rsid w:val="00CB008A"/>
    <w:rsid w:val="00CB15D6"/>
    <w:rsid w:val="00CB1FBF"/>
    <w:rsid w:val="00CB79D0"/>
    <w:rsid w:val="00CC1B97"/>
    <w:rsid w:val="00CD118F"/>
    <w:rsid w:val="00CD12AD"/>
    <w:rsid w:val="00CD6F51"/>
    <w:rsid w:val="00CE6736"/>
    <w:rsid w:val="00CF1718"/>
    <w:rsid w:val="00D06C82"/>
    <w:rsid w:val="00D07C5E"/>
    <w:rsid w:val="00D1309D"/>
    <w:rsid w:val="00D25EBA"/>
    <w:rsid w:val="00D3096E"/>
    <w:rsid w:val="00D34242"/>
    <w:rsid w:val="00D370A8"/>
    <w:rsid w:val="00D424CC"/>
    <w:rsid w:val="00D46123"/>
    <w:rsid w:val="00D47024"/>
    <w:rsid w:val="00D47781"/>
    <w:rsid w:val="00D650F7"/>
    <w:rsid w:val="00D665D3"/>
    <w:rsid w:val="00D7308F"/>
    <w:rsid w:val="00D75B80"/>
    <w:rsid w:val="00D760DB"/>
    <w:rsid w:val="00D7799D"/>
    <w:rsid w:val="00D80755"/>
    <w:rsid w:val="00D860D7"/>
    <w:rsid w:val="00DC30A9"/>
    <w:rsid w:val="00DD255E"/>
    <w:rsid w:val="00DD339A"/>
    <w:rsid w:val="00DD385E"/>
    <w:rsid w:val="00DD5866"/>
    <w:rsid w:val="00DF387D"/>
    <w:rsid w:val="00DF4532"/>
    <w:rsid w:val="00DF6022"/>
    <w:rsid w:val="00E016F0"/>
    <w:rsid w:val="00E0330F"/>
    <w:rsid w:val="00E16220"/>
    <w:rsid w:val="00E21794"/>
    <w:rsid w:val="00E3109F"/>
    <w:rsid w:val="00E3315A"/>
    <w:rsid w:val="00E52875"/>
    <w:rsid w:val="00E53E54"/>
    <w:rsid w:val="00E57BE4"/>
    <w:rsid w:val="00E73F8A"/>
    <w:rsid w:val="00E74B20"/>
    <w:rsid w:val="00E86014"/>
    <w:rsid w:val="00EB5331"/>
    <w:rsid w:val="00EB6AEB"/>
    <w:rsid w:val="00EC3ED7"/>
    <w:rsid w:val="00ED48D1"/>
    <w:rsid w:val="00ED4AB9"/>
    <w:rsid w:val="00ED5830"/>
    <w:rsid w:val="00EE34F1"/>
    <w:rsid w:val="00F00504"/>
    <w:rsid w:val="00F02646"/>
    <w:rsid w:val="00F03A58"/>
    <w:rsid w:val="00F14DD0"/>
    <w:rsid w:val="00F207C2"/>
    <w:rsid w:val="00F2326F"/>
    <w:rsid w:val="00F25E8A"/>
    <w:rsid w:val="00F37829"/>
    <w:rsid w:val="00F4052D"/>
    <w:rsid w:val="00F41FFD"/>
    <w:rsid w:val="00F43323"/>
    <w:rsid w:val="00F60EB9"/>
    <w:rsid w:val="00F62EB2"/>
    <w:rsid w:val="00F6333B"/>
    <w:rsid w:val="00F64678"/>
    <w:rsid w:val="00F7186E"/>
    <w:rsid w:val="00F7364D"/>
    <w:rsid w:val="00F7752F"/>
    <w:rsid w:val="00F87155"/>
    <w:rsid w:val="00F879F9"/>
    <w:rsid w:val="00F968E6"/>
    <w:rsid w:val="00FA5DB5"/>
    <w:rsid w:val="00FB0716"/>
    <w:rsid w:val="00FB7F05"/>
    <w:rsid w:val="00FC53A6"/>
    <w:rsid w:val="00FC6D23"/>
    <w:rsid w:val="00FD12EE"/>
    <w:rsid w:val="00FD2C4A"/>
    <w:rsid w:val="00FD35B5"/>
    <w:rsid w:val="00FD55EC"/>
    <w:rsid w:val="00FF5C5D"/>
    <w:rsid w:val="01D91B08"/>
    <w:rsid w:val="02C64D50"/>
    <w:rsid w:val="0329B326"/>
    <w:rsid w:val="0420276D"/>
    <w:rsid w:val="0568FA67"/>
    <w:rsid w:val="05910D66"/>
    <w:rsid w:val="05D5C1AB"/>
    <w:rsid w:val="06765616"/>
    <w:rsid w:val="06FD9F45"/>
    <w:rsid w:val="07D9267E"/>
    <w:rsid w:val="0AC0199D"/>
    <w:rsid w:val="0B4CBB71"/>
    <w:rsid w:val="0CFF7277"/>
    <w:rsid w:val="0DCDBB08"/>
    <w:rsid w:val="0E31CD76"/>
    <w:rsid w:val="0F15B305"/>
    <w:rsid w:val="0FCD9DD7"/>
    <w:rsid w:val="102A1D1A"/>
    <w:rsid w:val="10A96BAE"/>
    <w:rsid w:val="11EBF351"/>
    <w:rsid w:val="1213A99C"/>
    <w:rsid w:val="12384881"/>
    <w:rsid w:val="12E301C5"/>
    <w:rsid w:val="13053E99"/>
    <w:rsid w:val="1432C4E0"/>
    <w:rsid w:val="157A97DD"/>
    <w:rsid w:val="15DFE0F9"/>
    <w:rsid w:val="169AF423"/>
    <w:rsid w:val="1722DC18"/>
    <w:rsid w:val="18BA0F3F"/>
    <w:rsid w:val="18BEAC79"/>
    <w:rsid w:val="19E915E0"/>
    <w:rsid w:val="1A1ACBFC"/>
    <w:rsid w:val="1AC6D2BE"/>
    <w:rsid w:val="1BC6026A"/>
    <w:rsid w:val="1BDDC046"/>
    <w:rsid w:val="1C0D890F"/>
    <w:rsid w:val="1D7990A7"/>
    <w:rsid w:val="1DCA1231"/>
    <w:rsid w:val="1DDED1A3"/>
    <w:rsid w:val="1F156108"/>
    <w:rsid w:val="1F7E9A81"/>
    <w:rsid w:val="207F73F9"/>
    <w:rsid w:val="24CEF4E5"/>
    <w:rsid w:val="24FE3E97"/>
    <w:rsid w:val="2690A800"/>
    <w:rsid w:val="280D38FA"/>
    <w:rsid w:val="281C45E4"/>
    <w:rsid w:val="297B4115"/>
    <w:rsid w:val="2B320F9F"/>
    <w:rsid w:val="2BAA4F23"/>
    <w:rsid w:val="2C730C42"/>
    <w:rsid w:val="2E713678"/>
    <w:rsid w:val="2E82DBFC"/>
    <w:rsid w:val="2FB8F4EE"/>
    <w:rsid w:val="2FCBDED2"/>
    <w:rsid w:val="3178550D"/>
    <w:rsid w:val="31A1EFC9"/>
    <w:rsid w:val="333DC02A"/>
    <w:rsid w:val="35B35CAA"/>
    <w:rsid w:val="362D34E7"/>
    <w:rsid w:val="363A6075"/>
    <w:rsid w:val="367631DD"/>
    <w:rsid w:val="3705302B"/>
    <w:rsid w:val="38108A83"/>
    <w:rsid w:val="38CE2877"/>
    <w:rsid w:val="3A0E7E48"/>
    <w:rsid w:val="3F66E544"/>
    <w:rsid w:val="407B33BC"/>
    <w:rsid w:val="43957DEF"/>
    <w:rsid w:val="441206C2"/>
    <w:rsid w:val="463B986E"/>
    <w:rsid w:val="46698F40"/>
    <w:rsid w:val="47485696"/>
    <w:rsid w:val="487B7EEC"/>
    <w:rsid w:val="493E7A16"/>
    <w:rsid w:val="49F8AEA0"/>
    <w:rsid w:val="4A5E0E66"/>
    <w:rsid w:val="4A66DC1F"/>
    <w:rsid w:val="4A804B3A"/>
    <w:rsid w:val="4BB9F6B7"/>
    <w:rsid w:val="4CB7628B"/>
    <w:rsid w:val="4D0384B1"/>
    <w:rsid w:val="4D2099A9"/>
    <w:rsid w:val="4DB6784E"/>
    <w:rsid w:val="4EEDCC51"/>
    <w:rsid w:val="4FCBC0E4"/>
    <w:rsid w:val="50641174"/>
    <w:rsid w:val="50E8DF84"/>
    <w:rsid w:val="51C43CE1"/>
    <w:rsid w:val="5607EA4C"/>
    <w:rsid w:val="57C47DBC"/>
    <w:rsid w:val="593F8B0E"/>
    <w:rsid w:val="5A3BCFEC"/>
    <w:rsid w:val="5A907810"/>
    <w:rsid w:val="5AF7C139"/>
    <w:rsid w:val="5B5A1519"/>
    <w:rsid w:val="5BB692CE"/>
    <w:rsid w:val="5BC8A83D"/>
    <w:rsid w:val="5D0D43B2"/>
    <w:rsid w:val="5D231139"/>
    <w:rsid w:val="60237216"/>
    <w:rsid w:val="6373DA16"/>
    <w:rsid w:val="64E59E7E"/>
    <w:rsid w:val="650C7F75"/>
    <w:rsid w:val="66CDD639"/>
    <w:rsid w:val="68084158"/>
    <w:rsid w:val="695CA2C0"/>
    <w:rsid w:val="69DCA641"/>
    <w:rsid w:val="6A1A9B0C"/>
    <w:rsid w:val="6A3893CD"/>
    <w:rsid w:val="6D7351A3"/>
    <w:rsid w:val="6FAC7EB6"/>
    <w:rsid w:val="6FF00046"/>
    <w:rsid w:val="7015F711"/>
    <w:rsid w:val="70EF31EE"/>
    <w:rsid w:val="713F8A36"/>
    <w:rsid w:val="751BB900"/>
    <w:rsid w:val="764FDFEE"/>
    <w:rsid w:val="77A47AA1"/>
    <w:rsid w:val="780775E1"/>
    <w:rsid w:val="7849F978"/>
    <w:rsid w:val="7870078D"/>
    <w:rsid w:val="78B98289"/>
    <w:rsid w:val="79C3A449"/>
    <w:rsid w:val="7A6F3BE2"/>
    <w:rsid w:val="7B4319D0"/>
    <w:rsid w:val="7B4A2528"/>
    <w:rsid w:val="7D27E6B8"/>
    <w:rsid w:val="7D6FC42F"/>
    <w:rsid w:val="7EA17A45"/>
    <w:rsid w:val="7EEE2B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9B818"/>
  <w15:docId w15:val="{BF49FF8C-5D3E-4C2D-B2EA-FABF67B1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219"/>
      <w:ind w:left="899" w:hanging="10"/>
      <w:outlineLvl w:val="0"/>
    </w:pPr>
    <w:rPr>
      <w:rFonts w:ascii="Arial" w:eastAsia="Arial" w:hAnsi="Arial" w:cs="Arial"/>
      <w:b/>
      <w:color w:val="4F81BD"/>
    </w:rPr>
  </w:style>
  <w:style w:type="paragraph" w:styleId="Heading2">
    <w:name w:val="heading 2"/>
    <w:next w:val="Normal"/>
    <w:link w:val="Heading2Char"/>
    <w:uiPriority w:val="9"/>
    <w:unhideWhenUsed/>
    <w:qFormat/>
    <w:pPr>
      <w:keepNext/>
      <w:keepLines/>
      <w:spacing w:after="0"/>
      <w:ind w:left="110"/>
      <w:outlineLvl w:val="1"/>
    </w:pPr>
    <w:rPr>
      <w:rFonts w:ascii="Arial" w:eastAsia="Arial" w:hAnsi="Arial" w:cs="Arial"/>
      <w:color w:val="4F81BD"/>
      <w:sz w:val="20"/>
    </w:rPr>
  </w:style>
  <w:style w:type="paragraph" w:styleId="Heading3">
    <w:name w:val="heading 3"/>
    <w:basedOn w:val="Normal"/>
    <w:next w:val="Normal"/>
    <w:link w:val="Heading3Char"/>
    <w:uiPriority w:val="9"/>
    <w:semiHidden/>
    <w:unhideWhenUsed/>
    <w:qFormat/>
    <w:rsid w:val="00DD58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4F81BD"/>
      <w:sz w:val="20"/>
    </w:rPr>
  </w:style>
  <w:style w:type="character" w:customStyle="1" w:styleId="Heading1Char">
    <w:name w:val="Heading 1 Char"/>
    <w:link w:val="Heading1"/>
    <w:rPr>
      <w:rFonts w:ascii="Arial" w:eastAsia="Arial" w:hAnsi="Arial" w:cs="Arial"/>
      <w:b/>
      <w:color w:val="4F81BD"/>
      <w:sz w:val="22"/>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702EF"/>
    <w:pPr>
      <w:ind w:left="720"/>
      <w:contextualSpacing/>
    </w:pPr>
  </w:style>
  <w:style w:type="paragraph" w:styleId="Footer">
    <w:name w:val="footer"/>
    <w:basedOn w:val="Normal"/>
    <w:link w:val="FooterChar"/>
    <w:uiPriority w:val="99"/>
    <w:unhideWhenUsed/>
    <w:rsid w:val="00E3315A"/>
    <w:pPr>
      <w:tabs>
        <w:tab w:val="center" w:pos="4680"/>
        <w:tab w:val="right" w:pos="9360"/>
      </w:tabs>
      <w:spacing w:after="0" w:line="240" w:lineRule="auto"/>
      <w:ind w:left="0" w:firstLine="0"/>
    </w:pPr>
    <w:rPr>
      <w:rFonts w:asciiTheme="minorHAnsi" w:eastAsiaTheme="minorEastAsia" w:hAnsiTheme="minorHAnsi" w:cs="Times New Roman"/>
      <w:color w:val="auto"/>
      <w:kern w:val="0"/>
      <w:lang w:val="en-US" w:eastAsia="en-US"/>
      <w14:ligatures w14:val="none"/>
    </w:rPr>
  </w:style>
  <w:style w:type="character" w:customStyle="1" w:styleId="FooterChar">
    <w:name w:val="Footer Char"/>
    <w:basedOn w:val="DefaultParagraphFont"/>
    <w:link w:val="Footer"/>
    <w:uiPriority w:val="99"/>
    <w:rsid w:val="00E3315A"/>
    <w:rPr>
      <w:rFonts w:cs="Times New Roman"/>
      <w:kern w:val="0"/>
      <w:lang w:val="en-US" w:eastAsia="en-US"/>
      <w14:ligatures w14:val="none"/>
    </w:rPr>
  </w:style>
  <w:style w:type="paragraph" w:styleId="Header">
    <w:name w:val="header"/>
    <w:basedOn w:val="Normal"/>
    <w:link w:val="HeaderChar"/>
    <w:uiPriority w:val="99"/>
    <w:unhideWhenUsed/>
    <w:rsid w:val="009E09D5"/>
    <w:pPr>
      <w:tabs>
        <w:tab w:val="center" w:pos="4680"/>
        <w:tab w:val="right" w:pos="9360"/>
      </w:tabs>
      <w:spacing w:after="0" w:line="240" w:lineRule="auto"/>
      <w:ind w:left="0" w:firstLine="0"/>
    </w:pPr>
    <w:rPr>
      <w:rFonts w:asciiTheme="minorHAnsi" w:eastAsiaTheme="minorEastAsia" w:hAnsiTheme="minorHAnsi" w:cs="Times New Roman"/>
      <w:color w:val="auto"/>
      <w:kern w:val="0"/>
      <w:lang w:val="en-US" w:eastAsia="en-US"/>
      <w14:ligatures w14:val="none"/>
    </w:rPr>
  </w:style>
  <w:style w:type="character" w:customStyle="1" w:styleId="HeaderChar">
    <w:name w:val="Header Char"/>
    <w:basedOn w:val="DefaultParagraphFont"/>
    <w:link w:val="Header"/>
    <w:uiPriority w:val="99"/>
    <w:rsid w:val="009E09D5"/>
    <w:rPr>
      <w:rFonts w:cs="Times New Roman"/>
      <w:kern w:val="0"/>
      <w:lang w:val="en-US" w:eastAsia="en-US"/>
      <w14:ligatures w14:val="none"/>
    </w:rPr>
  </w:style>
  <w:style w:type="character" w:styleId="Hyperlink">
    <w:name w:val="Hyperlink"/>
    <w:basedOn w:val="DefaultParagraphFont"/>
    <w:uiPriority w:val="99"/>
    <w:unhideWhenUsed/>
    <w:rsid w:val="00FC53A6"/>
    <w:rPr>
      <w:color w:val="0563C1" w:themeColor="hyperlink"/>
      <w:u w:val="single"/>
    </w:rPr>
  </w:style>
  <w:style w:type="character" w:styleId="UnresolvedMention">
    <w:name w:val="Unresolved Mention"/>
    <w:basedOn w:val="DefaultParagraphFont"/>
    <w:uiPriority w:val="99"/>
    <w:semiHidden/>
    <w:unhideWhenUsed/>
    <w:rsid w:val="00FC53A6"/>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eastAsia="Arial" w:hAnsi="Arial" w:cs="Arial"/>
      <w:color w:val="000000"/>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38699A"/>
    <w:rPr>
      <w:b/>
      <w:bCs/>
    </w:rPr>
  </w:style>
  <w:style w:type="character" w:customStyle="1" w:styleId="CommentSubjectChar">
    <w:name w:val="Comment Subject Char"/>
    <w:basedOn w:val="CommentTextChar"/>
    <w:link w:val="CommentSubject"/>
    <w:uiPriority w:val="99"/>
    <w:semiHidden/>
    <w:rsid w:val="0038699A"/>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3869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99A"/>
    <w:rPr>
      <w:rFonts w:ascii="Segoe UI" w:eastAsia="Arial" w:hAnsi="Segoe UI" w:cs="Segoe UI"/>
      <w:color w:val="000000"/>
      <w:sz w:val="18"/>
      <w:szCs w:val="18"/>
    </w:rPr>
  </w:style>
  <w:style w:type="paragraph" w:styleId="FootnoteText">
    <w:name w:val="footnote text"/>
    <w:basedOn w:val="Normal"/>
    <w:link w:val="FootnoteTextChar"/>
    <w:uiPriority w:val="99"/>
    <w:semiHidden/>
    <w:unhideWhenUsed/>
    <w:rsid w:val="00143BE2"/>
    <w:pPr>
      <w:spacing w:after="0" w:line="240" w:lineRule="auto"/>
      <w:ind w:left="0" w:firstLine="0"/>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143BE2"/>
    <w:rPr>
      <w:rFonts w:eastAsiaTheme="minorHAnsi"/>
      <w:sz w:val="20"/>
      <w:szCs w:val="20"/>
      <w:lang w:eastAsia="en-US"/>
    </w:rPr>
  </w:style>
  <w:style w:type="character" w:styleId="FootnoteReference">
    <w:name w:val="footnote reference"/>
    <w:basedOn w:val="DefaultParagraphFont"/>
    <w:uiPriority w:val="99"/>
    <w:semiHidden/>
    <w:unhideWhenUsed/>
    <w:rsid w:val="00143BE2"/>
    <w:rPr>
      <w:vertAlign w:val="superscript"/>
    </w:rPr>
  </w:style>
  <w:style w:type="character" w:styleId="Mention">
    <w:name w:val="Mention"/>
    <w:basedOn w:val="DefaultParagraphFont"/>
    <w:uiPriority w:val="99"/>
    <w:unhideWhenUsed/>
    <w:rsid w:val="001517C2"/>
    <w:rPr>
      <w:color w:val="2B579A"/>
      <w:shd w:val="clear" w:color="auto" w:fill="E1DFDD"/>
    </w:rPr>
  </w:style>
  <w:style w:type="paragraph" w:styleId="Revision">
    <w:name w:val="Revision"/>
    <w:hidden/>
    <w:uiPriority w:val="99"/>
    <w:semiHidden/>
    <w:rsid w:val="004219A4"/>
    <w:pPr>
      <w:spacing w:after="0" w:line="240" w:lineRule="auto"/>
    </w:pPr>
    <w:rPr>
      <w:rFonts w:ascii="Arial" w:eastAsia="Arial" w:hAnsi="Arial" w:cs="Arial"/>
      <w:color w:val="000000"/>
    </w:rPr>
  </w:style>
  <w:style w:type="character" w:customStyle="1" w:styleId="Heading3Char">
    <w:name w:val="Heading 3 Char"/>
    <w:basedOn w:val="DefaultParagraphFont"/>
    <w:link w:val="Heading3"/>
    <w:uiPriority w:val="9"/>
    <w:semiHidden/>
    <w:rsid w:val="00DD5866"/>
    <w:rPr>
      <w:rFonts w:asciiTheme="majorHAnsi" w:eastAsiaTheme="majorEastAsia" w:hAnsiTheme="majorHAnsi" w:cstheme="majorBidi"/>
      <w:color w:val="1F3763" w:themeColor="accent1" w:themeShade="7F"/>
      <w:sz w:val="24"/>
      <w:szCs w:val="24"/>
    </w:rPr>
  </w:style>
  <w:style w:type="paragraph" w:customStyle="1" w:styleId="paragraph">
    <w:name w:val="paragraph"/>
    <w:basedOn w:val="Normal"/>
    <w:rsid w:val="00BD37F8"/>
    <w:pPr>
      <w:spacing w:before="100" w:beforeAutospacing="1" w:after="100" w:afterAutospacing="1" w:line="240" w:lineRule="auto"/>
      <w:ind w:left="0" w:firstLine="0"/>
    </w:pPr>
    <w:rPr>
      <w:rFonts w:ascii="Times New Roman" w:eastAsia="Times New Roman" w:hAnsi="Times New Roman" w:cs="Times New Roman"/>
      <w:color w:val="auto"/>
      <w:kern w:val="0"/>
      <w:sz w:val="24"/>
      <w:szCs w:val="24"/>
      <w14:ligatures w14:val="none"/>
    </w:rPr>
  </w:style>
  <w:style w:type="character" w:customStyle="1" w:styleId="normaltextrun">
    <w:name w:val="normaltextrun"/>
    <w:basedOn w:val="DefaultParagraphFont"/>
    <w:rsid w:val="00BD37F8"/>
  </w:style>
  <w:style w:type="character" w:customStyle="1" w:styleId="eop">
    <w:name w:val="eop"/>
    <w:basedOn w:val="DefaultParagraphFont"/>
    <w:rsid w:val="00BD3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941484">
      <w:bodyDiv w:val="1"/>
      <w:marLeft w:val="0"/>
      <w:marRight w:val="0"/>
      <w:marTop w:val="0"/>
      <w:marBottom w:val="0"/>
      <w:divBdr>
        <w:top w:val="none" w:sz="0" w:space="0" w:color="auto"/>
        <w:left w:val="none" w:sz="0" w:space="0" w:color="auto"/>
        <w:bottom w:val="none" w:sz="0" w:space="0" w:color="auto"/>
        <w:right w:val="none" w:sz="0" w:space="0" w:color="auto"/>
      </w:divBdr>
    </w:div>
    <w:div w:id="655694387">
      <w:bodyDiv w:val="1"/>
      <w:marLeft w:val="0"/>
      <w:marRight w:val="0"/>
      <w:marTop w:val="0"/>
      <w:marBottom w:val="0"/>
      <w:divBdr>
        <w:top w:val="none" w:sz="0" w:space="0" w:color="auto"/>
        <w:left w:val="none" w:sz="0" w:space="0" w:color="auto"/>
        <w:bottom w:val="none" w:sz="0" w:space="0" w:color="auto"/>
        <w:right w:val="none" w:sz="0" w:space="0" w:color="auto"/>
      </w:divBdr>
    </w:div>
    <w:div w:id="1082601238">
      <w:bodyDiv w:val="1"/>
      <w:marLeft w:val="0"/>
      <w:marRight w:val="0"/>
      <w:marTop w:val="0"/>
      <w:marBottom w:val="0"/>
      <w:divBdr>
        <w:top w:val="none" w:sz="0" w:space="0" w:color="auto"/>
        <w:left w:val="none" w:sz="0" w:space="0" w:color="auto"/>
        <w:bottom w:val="none" w:sz="0" w:space="0" w:color="auto"/>
        <w:right w:val="none" w:sz="0" w:space="0" w:color="auto"/>
      </w:divBdr>
    </w:div>
    <w:div w:id="1462965464">
      <w:bodyDiv w:val="1"/>
      <w:marLeft w:val="0"/>
      <w:marRight w:val="0"/>
      <w:marTop w:val="0"/>
      <w:marBottom w:val="0"/>
      <w:divBdr>
        <w:top w:val="none" w:sz="0" w:space="0" w:color="auto"/>
        <w:left w:val="none" w:sz="0" w:space="0" w:color="auto"/>
        <w:bottom w:val="none" w:sz="0" w:space="0" w:color="auto"/>
        <w:right w:val="none" w:sz="0" w:space="0" w:color="auto"/>
      </w:divBdr>
    </w:div>
    <w:div w:id="1721125510">
      <w:bodyDiv w:val="1"/>
      <w:marLeft w:val="0"/>
      <w:marRight w:val="0"/>
      <w:marTop w:val="0"/>
      <w:marBottom w:val="0"/>
      <w:divBdr>
        <w:top w:val="none" w:sz="0" w:space="0" w:color="auto"/>
        <w:left w:val="none" w:sz="0" w:space="0" w:color="auto"/>
        <w:bottom w:val="none" w:sz="0" w:space="0" w:color="auto"/>
        <w:right w:val="none" w:sz="0" w:space="0" w:color="auto"/>
      </w:divBdr>
    </w:div>
    <w:div w:id="2073697417">
      <w:bodyDiv w:val="1"/>
      <w:marLeft w:val="0"/>
      <w:marRight w:val="0"/>
      <w:marTop w:val="0"/>
      <w:marBottom w:val="0"/>
      <w:divBdr>
        <w:top w:val="none" w:sz="0" w:space="0" w:color="auto"/>
        <w:left w:val="none" w:sz="0" w:space="0" w:color="auto"/>
        <w:bottom w:val="none" w:sz="0" w:space="0" w:color="auto"/>
        <w:right w:val="none" w:sz="0" w:space="0" w:color="auto"/>
      </w:divBdr>
      <w:divsChild>
        <w:div w:id="1088231771">
          <w:marLeft w:val="0"/>
          <w:marRight w:val="0"/>
          <w:marTop w:val="0"/>
          <w:marBottom w:val="0"/>
          <w:divBdr>
            <w:top w:val="none" w:sz="0" w:space="0" w:color="auto"/>
            <w:left w:val="none" w:sz="0" w:space="0" w:color="auto"/>
            <w:bottom w:val="none" w:sz="0" w:space="0" w:color="auto"/>
            <w:right w:val="none" w:sz="0" w:space="0" w:color="auto"/>
          </w:divBdr>
        </w:div>
        <w:div w:id="942878261">
          <w:marLeft w:val="0"/>
          <w:marRight w:val="0"/>
          <w:marTop w:val="0"/>
          <w:marBottom w:val="0"/>
          <w:divBdr>
            <w:top w:val="none" w:sz="0" w:space="0" w:color="auto"/>
            <w:left w:val="none" w:sz="0" w:space="0" w:color="auto"/>
            <w:bottom w:val="none" w:sz="0" w:space="0" w:color="auto"/>
            <w:right w:val="none" w:sz="0" w:space="0" w:color="auto"/>
          </w:divBdr>
        </w:div>
        <w:div w:id="1338575962">
          <w:marLeft w:val="0"/>
          <w:marRight w:val="0"/>
          <w:marTop w:val="0"/>
          <w:marBottom w:val="0"/>
          <w:divBdr>
            <w:top w:val="none" w:sz="0" w:space="0" w:color="auto"/>
            <w:left w:val="none" w:sz="0" w:space="0" w:color="auto"/>
            <w:bottom w:val="none" w:sz="0" w:space="0" w:color="auto"/>
            <w:right w:val="none" w:sz="0" w:space="0" w:color="auto"/>
          </w:divBdr>
        </w:div>
        <w:div w:id="1890798909">
          <w:marLeft w:val="0"/>
          <w:marRight w:val="0"/>
          <w:marTop w:val="0"/>
          <w:marBottom w:val="0"/>
          <w:divBdr>
            <w:top w:val="none" w:sz="0" w:space="0" w:color="auto"/>
            <w:left w:val="none" w:sz="0" w:space="0" w:color="auto"/>
            <w:bottom w:val="none" w:sz="0" w:space="0" w:color="auto"/>
            <w:right w:val="none" w:sz="0" w:space="0" w:color="auto"/>
          </w:divBdr>
        </w:div>
        <w:div w:id="712929347">
          <w:marLeft w:val="0"/>
          <w:marRight w:val="0"/>
          <w:marTop w:val="0"/>
          <w:marBottom w:val="0"/>
          <w:divBdr>
            <w:top w:val="none" w:sz="0" w:space="0" w:color="auto"/>
            <w:left w:val="none" w:sz="0" w:space="0" w:color="auto"/>
            <w:bottom w:val="none" w:sz="0" w:space="0" w:color="auto"/>
            <w:right w:val="none" w:sz="0" w:space="0" w:color="auto"/>
          </w:divBdr>
        </w:div>
        <w:div w:id="753434426">
          <w:marLeft w:val="0"/>
          <w:marRight w:val="0"/>
          <w:marTop w:val="0"/>
          <w:marBottom w:val="0"/>
          <w:divBdr>
            <w:top w:val="none" w:sz="0" w:space="0" w:color="auto"/>
            <w:left w:val="none" w:sz="0" w:space="0" w:color="auto"/>
            <w:bottom w:val="none" w:sz="0" w:space="0" w:color="auto"/>
            <w:right w:val="none" w:sz="0" w:space="0" w:color="auto"/>
          </w:divBdr>
          <w:divsChild>
            <w:div w:id="729229269">
              <w:marLeft w:val="0"/>
              <w:marRight w:val="0"/>
              <w:marTop w:val="30"/>
              <w:marBottom w:val="30"/>
              <w:divBdr>
                <w:top w:val="none" w:sz="0" w:space="0" w:color="auto"/>
                <w:left w:val="none" w:sz="0" w:space="0" w:color="auto"/>
                <w:bottom w:val="none" w:sz="0" w:space="0" w:color="auto"/>
                <w:right w:val="none" w:sz="0" w:space="0" w:color="auto"/>
              </w:divBdr>
              <w:divsChild>
                <w:div w:id="229580116">
                  <w:marLeft w:val="0"/>
                  <w:marRight w:val="0"/>
                  <w:marTop w:val="0"/>
                  <w:marBottom w:val="0"/>
                  <w:divBdr>
                    <w:top w:val="none" w:sz="0" w:space="0" w:color="auto"/>
                    <w:left w:val="none" w:sz="0" w:space="0" w:color="auto"/>
                    <w:bottom w:val="none" w:sz="0" w:space="0" w:color="auto"/>
                    <w:right w:val="none" w:sz="0" w:space="0" w:color="auto"/>
                  </w:divBdr>
                  <w:divsChild>
                    <w:div w:id="1808474268">
                      <w:marLeft w:val="0"/>
                      <w:marRight w:val="0"/>
                      <w:marTop w:val="0"/>
                      <w:marBottom w:val="0"/>
                      <w:divBdr>
                        <w:top w:val="none" w:sz="0" w:space="0" w:color="auto"/>
                        <w:left w:val="none" w:sz="0" w:space="0" w:color="auto"/>
                        <w:bottom w:val="none" w:sz="0" w:space="0" w:color="auto"/>
                        <w:right w:val="none" w:sz="0" w:space="0" w:color="auto"/>
                      </w:divBdr>
                    </w:div>
                  </w:divsChild>
                </w:div>
                <w:div w:id="1464810055">
                  <w:marLeft w:val="0"/>
                  <w:marRight w:val="0"/>
                  <w:marTop w:val="0"/>
                  <w:marBottom w:val="0"/>
                  <w:divBdr>
                    <w:top w:val="none" w:sz="0" w:space="0" w:color="auto"/>
                    <w:left w:val="none" w:sz="0" w:space="0" w:color="auto"/>
                    <w:bottom w:val="none" w:sz="0" w:space="0" w:color="auto"/>
                    <w:right w:val="none" w:sz="0" w:space="0" w:color="auto"/>
                  </w:divBdr>
                  <w:divsChild>
                    <w:div w:id="585847993">
                      <w:marLeft w:val="0"/>
                      <w:marRight w:val="0"/>
                      <w:marTop w:val="0"/>
                      <w:marBottom w:val="0"/>
                      <w:divBdr>
                        <w:top w:val="none" w:sz="0" w:space="0" w:color="auto"/>
                        <w:left w:val="none" w:sz="0" w:space="0" w:color="auto"/>
                        <w:bottom w:val="none" w:sz="0" w:space="0" w:color="auto"/>
                        <w:right w:val="none" w:sz="0" w:space="0" w:color="auto"/>
                      </w:divBdr>
                    </w:div>
                  </w:divsChild>
                </w:div>
                <w:div w:id="1912277147">
                  <w:marLeft w:val="0"/>
                  <w:marRight w:val="0"/>
                  <w:marTop w:val="0"/>
                  <w:marBottom w:val="0"/>
                  <w:divBdr>
                    <w:top w:val="none" w:sz="0" w:space="0" w:color="auto"/>
                    <w:left w:val="none" w:sz="0" w:space="0" w:color="auto"/>
                    <w:bottom w:val="none" w:sz="0" w:space="0" w:color="auto"/>
                    <w:right w:val="none" w:sz="0" w:space="0" w:color="auto"/>
                  </w:divBdr>
                  <w:divsChild>
                    <w:div w:id="1183472799">
                      <w:marLeft w:val="0"/>
                      <w:marRight w:val="0"/>
                      <w:marTop w:val="0"/>
                      <w:marBottom w:val="0"/>
                      <w:divBdr>
                        <w:top w:val="none" w:sz="0" w:space="0" w:color="auto"/>
                        <w:left w:val="none" w:sz="0" w:space="0" w:color="auto"/>
                        <w:bottom w:val="none" w:sz="0" w:space="0" w:color="auto"/>
                        <w:right w:val="none" w:sz="0" w:space="0" w:color="auto"/>
                      </w:divBdr>
                    </w:div>
                  </w:divsChild>
                </w:div>
                <w:div w:id="1336883991">
                  <w:marLeft w:val="0"/>
                  <w:marRight w:val="0"/>
                  <w:marTop w:val="0"/>
                  <w:marBottom w:val="0"/>
                  <w:divBdr>
                    <w:top w:val="none" w:sz="0" w:space="0" w:color="auto"/>
                    <w:left w:val="none" w:sz="0" w:space="0" w:color="auto"/>
                    <w:bottom w:val="none" w:sz="0" w:space="0" w:color="auto"/>
                    <w:right w:val="none" w:sz="0" w:space="0" w:color="auto"/>
                  </w:divBdr>
                  <w:divsChild>
                    <w:div w:id="999507034">
                      <w:marLeft w:val="0"/>
                      <w:marRight w:val="0"/>
                      <w:marTop w:val="0"/>
                      <w:marBottom w:val="0"/>
                      <w:divBdr>
                        <w:top w:val="none" w:sz="0" w:space="0" w:color="auto"/>
                        <w:left w:val="none" w:sz="0" w:space="0" w:color="auto"/>
                        <w:bottom w:val="none" w:sz="0" w:space="0" w:color="auto"/>
                        <w:right w:val="none" w:sz="0" w:space="0" w:color="auto"/>
                      </w:divBdr>
                    </w:div>
                  </w:divsChild>
                </w:div>
                <w:div w:id="1524050586">
                  <w:marLeft w:val="0"/>
                  <w:marRight w:val="0"/>
                  <w:marTop w:val="0"/>
                  <w:marBottom w:val="0"/>
                  <w:divBdr>
                    <w:top w:val="none" w:sz="0" w:space="0" w:color="auto"/>
                    <w:left w:val="none" w:sz="0" w:space="0" w:color="auto"/>
                    <w:bottom w:val="none" w:sz="0" w:space="0" w:color="auto"/>
                    <w:right w:val="none" w:sz="0" w:space="0" w:color="auto"/>
                  </w:divBdr>
                  <w:divsChild>
                    <w:div w:id="96798669">
                      <w:marLeft w:val="0"/>
                      <w:marRight w:val="0"/>
                      <w:marTop w:val="0"/>
                      <w:marBottom w:val="0"/>
                      <w:divBdr>
                        <w:top w:val="none" w:sz="0" w:space="0" w:color="auto"/>
                        <w:left w:val="none" w:sz="0" w:space="0" w:color="auto"/>
                        <w:bottom w:val="none" w:sz="0" w:space="0" w:color="auto"/>
                        <w:right w:val="none" w:sz="0" w:space="0" w:color="auto"/>
                      </w:divBdr>
                    </w:div>
                  </w:divsChild>
                </w:div>
                <w:div w:id="287321401">
                  <w:marLeft w:val="0"/>
                  <w:marRight w:val="0"/>
                  <w:marTop w:val="0"/>
                  <w:marBottom w:val="0"/>
                  <w:divBdr>
                    <w:top w:val="none" w:sz="0" w:space="0" w:color="auto"/>
                    <w:left w:val="none" w:sz="0" w:space="0" w:color="auto"/>
                    <w:bottom w:val="none" w:sz="0" w:space="0" w:color="auto"/>
                    <w:right w:val="none" w:sz="0" w:space="0" w:color="auto"/>
                  </w:divBdr>
                  <w:divsChild>
                    <w:div w:id="1761680967">
                      <w:marLeft w:val="0"/>
                      <w:marRight w:val="0"/>
                      <w:marTop w:val="0"/>
                      <w:marBottom w:val="0"/>
                      <w:divBdr>
                        <w:top w:val="none" w:sz="0" w:space="0" w:color="auto"/>
                        <w:left w:val="none" w:sz="0" w:space="0" w:color="auto"/>
                        <w:bottom w:val="none" w:sz="0" w:space="0" w:color="auto"/>
                        <w:right w:val="none" w:sz="0" w:space="0" w:color="auto"/>
                      </w:divBdr>
                    </w:div>
                  </w:divsChild>
                </w:div>
                <w:div w:id="414013944">
                  <w:marLeft w:val="0"/>
                  <w:marRight w:val="0"/>
                  <w:marTop w:val="0"/>
                  <w:marBottom w:val="0"/>
                  <w:divBdr>
                    <w:top w:val="none" w:sz="0" w:space="0" w:color="auto"/>
                    <w:left w:val="none" w:sz="0" w:space="0" w:color="auto"/>
                    <w:bottom w:val="none" w:sz="0" w:space="0" w:color="auto"/>
                    <w:right w:val="none" w:sz="0" w:space="0" w:color="auto"/>
                  </w:divBdr>
                  <w:divsChild>
                    <w:div w:id="3485526">
                      <w:marLeft w:val="0"/>
                      <w:marRight w:val="0"/>
                      <w:marTop w:val="0"/>
                      <w:marBottom w:val="0"/>
                      <w:divBdr>
                        <w:top w:val="none" w:sz="0" w:space="0" w:color="auto"/>
                        <w:left w:val="none" w:sz="0" w:space="0" w:color="auto"/>
                        <w:bottom w:val="none" w:sz="0" w:space="0" w:color="auto"/>
                        <w:right w:val="none" w:sz="0" w:space="0" w:color="auto"/>
                      </w:divBdr>
                    </w:div>
                  </w:divsChild>
                </w:div>
                <w:div w:id="577523461">
                  <w:marLeft w:val="0"/>
                  <w:marRight w:val="0"/>
                  <w:marTop w:val="0"/>
                  <w:marBottom w:val="0"/>
                  <w:divBdr>
                    <w:top w:val="none" w:sz="0" w:space="0" w:color="auto"/>
                    <w:left w:val="none" w:sz="0" w:space="0" w:color="auto"/>
                    <w:bottom w:val="none" w:sz="0" w:space="0" w:color="auto"/>
                    <w:right w:val="none" w:sz="0" w:space="0" w:color="auto"/>
                  </w:divBdr>
                  <w:divsChild>
                    <w:div w:id="834345339">
                      <w:marLeft w:val="0"/>
                      <w:marRight w:val="0"/>
                      <w:marTop w:val="0"/>
                      <w:marBottom w:val="0"/>
                      <w:divBdr>
                        <w:top w:val="none" w:sz="0" w:space="0" w:color="auto"/>
                        <w:left w:val="none" w:sz="0" w:space="0" w:color="auto"/>
                        <w:bottom w:val="none" w:sz="0" w:space="0" w:color="auto"/>
                        <w:right w:val="none" w:sz="0" w:space="0" w:color="auto"/>
                      </w:divBdr>
                    </w:div>
                  </w:divsChild>
                </w:div>
                <w:div w:id="926966187">
                  <w:marLeft w:val="0"/>
                  <w:marRight w:val="0"/>
                  <w:marTop w:val="0"/>
                  <w:marBottom w:val="0"/>
                  <w:divBdr>
                    <w:top w:val="none" w:sz="0" w:space="0" w:color="auto"/>
                    <w:left w:val="none" w:sz="0" w:space="0" w:color="auto"/>
                    <w:bottom w:val="none" w:sz="0" w:space="0" w:color="auto"/>
                    <w:right w:val="none" w:sz="0" w:space="0" w:color="auto"/>
                  </w:divBdr>
                  <w:divsChild>
                    <w:div w:id="297416689">
                      <w:marLeft w:val="0"/>
                      <w:marRight w:val="0"/>
                      <w:marTop w:val="0"/>
                      <w:marBottom w:val="0"/>
                      <w:divBdr>
                        <w:top w:val="none" w:sz="0" w:space="0" w:color="auto"/>
                        <w:left w:val="none" w:sz="0" w:space="0" w:color="auto"/>
                        <w:bottom w:val="none" w:sz="0" w:space="0" w:color="auto"/>
                        <w:right w:val="none" w:sz="0" w:space="0" w:color="auto"/>
                      </w:divBdr>
                    </w:div>
                  </w:divsChild>
                </w:div>
                <w:div w:id="730423816">
                  <w:marLeft w:val="0"/>
                  <w:marRight w:val="0"/>
                  <w:marTop w:val="0"/>
                  <w:marBottom w:val="0"/>
                  <w:divBdr>
                    <w:top w:val="none" w:sz="0" w:space="0" w:color="auto"/>
                    <w:left w:val="none" w:sz="0" w:space="0" w:color="auto"/>
                    <w:bottom w:val="none" w:sz="0" w:space="0" w:color="auto"/>
                    <w:right w:val="none" w:sz="0" w:space="0" w:color="auto"/>
                  </w:divBdr>
                  <w:divsChild>
                    <w:div w:id="143553332">
                      <w:marLeft w:val="0"/>
                      <w:marRight w:val="0"/>
                      <w:marTop w:val="0"/>
                      <w:marBottom w:val="0"/>
                      <w:divBdr>
                        <w:top w:val="none" w:sz="0" w:space="0" w:color="auto"/>
                        <w:left w:val="none" w:sz="0" w:space="0" w:color="auto"/>
                        <w:bottom w:val="none" w:sz="0" w:space="0" w:color="auto"/>
                        <w:right w:val="none" w:sz="0" w:space="0" w:color="auto"/>
                      </w:divBdr>
                    </w:div>
                  </w:divsChild>
                </w:div>
                <w:div w:id="1201168178">
                  <w:marLeft w:val="0"/>
                  <w:marRight w:val="0"/>
                  <w:marTop w:val="0"/>
                  <w:marBottom w:val="0"/>
                  <w:divBdr>
                    <w:top w:val="none" w:sz="0" w:space="0" w:color="auto"/>
                    <w:left w:val="none" w:sz="0" w:space="0" w:color="auto"/>
                    <w:bottom w:val="none" w:sz="0" w:space="0" w:color="auto"/>
                    <w:right w:val="none" w:sz="0" w:space="0" w:color="auto"/>
                  </w:divBdr>
                  <w:divsChild>
                    <w:div w:id="1919249961">
                      <w:marLeft w:val="0"/>
                      <w:marRight w:val="0"/>
                      <w:marTop w:val="0"/>
                      <w:marBottom w:val="0"/>
                      <w:divBdr>
                        <w:top w:val="none" w:sz="0" w:space="0" w:color="auto"/>
                        <w:left w:val="none" w:sz="0" w:space="0" w:color="auto"/>
                        <w:bottom w:val="none" w:sz="0" w:space="0" w:color="auto"/>
                        <w:right w:val="none" w:sz="0" w:space="0" w:color="auto"/>
                      </w:divBdr>
                    </w:div>
                  </w:divsChild>
                </w:div>
                <w:div w:id="1030183844">
                  <w:marLeft w:val="0"/>
                  <w:marRight w:val="0"/>
                  <w:marTop w:val="0"/>
                  <w:marBottom w:val="0"/>
                  <w:divBdr>
                    <w:top w:val="none" w:sz="0" w:space="0" w:color="auto"/>
                    <w:left w:val="none" w:sz="0" w:space="0" w:color="auto"/>
                    <w:bottom w:val="none" w:sz="0" w:space="0" w:color="auto"/>
                    <w:right w:val="none" w:sz="0" w:space="0" w:color="auto"/>
                  </w:divBdr>
                  <w:divsChild>
                    <w:div w:id="357588633">
                      <w:marLeft w:val="0"/>
                      <w:marRight w:val="0"/>
                      <w:marTop w:val="0"/>
                      <w:marBottom w:val="0"/>
                      <w:divBdr>
                        <w:top w:val="none" w:sz="0" w:space="0" w:color="auto"/>
                        <w:left w:val="none" w:sz="0" w:space="0" w:color="auto"/>
                        <w:bottom w:val="none" w:sz="0" w:space="0" w:color="auto"/>
                        <w:right w:val="none" w:sz="0" w:space="0" w:color="auto"/>
                      </w:divBdr>
                    </w:div>
                  </w:divsChild>
                </w:div>
                <w:div w:id="1201627894">
                  <w:marLeft w:val="0"/>
                  <w:marRight w:val="0"/>
                  <w:marTop w:val="0"/>
                  <w:marBottom w:val="0"/>
                  <w:divBdr>
                    <w:top w:val="none" w:sz="0" w:space="0" w:color="auto"/>
                    <w:left w:val="none" w:sz="0" w:space="0" w:color="auto"/>
                    <w:bottom w:val="none" w:sz="0" w:space="0" w:color="auto"/>
                    <w:right w:val="none" w:sz="0" w:space="0" w:color="auto"/>
                  </w:divBdr>
                  <w:divsChild>
                    <w:div w:id="1157645519">
                      <w:marLeft w:val="0"/>
                      <w:marRight w:val="0"/>
                      <w:marTop w:val="0"/>
                      <w:marBottom w:val="0"/>
                      <w:divBdr>
                        <w:top w:val="none" w:sz="0" w:space="0" w:color="auto"/>
                        <w:left w:val="none" w:sz="0" w:space="0" w:color="auto"/>
                        <w:bottom w:val="none" w:sz="0" w:space="0" w:color="auto"/>
                        <w:right w:val="none" w:sz="0" w:space="0" w:color="auto"/>
                      </w:divBdr>
                    </w:div>
                  </w:divsChild>
                </w:div>
                <w:div w:id="740058531">
                  <w:marLeft w:val="0"/>
                  <w:marRight w:val="0"/>
                  <w:marTop w:val="0"/>
                  <w:marBottom w:val="0"/>
                  <w:divBdr>
                    <w:top w:val="none" w:sz="0" w:space="0" w:color="auto"/>
                    <w:left w:val="none" w:sz="0" w:space="0" w:color="auto"/>
                    <w:bottom w:val="none" w:sz="0" w:space="0" w:color="auto"/>
                    <w:right w:val="none" w:sz="0" w:space="0" w:color="auto"/>
                  </w:divBdr>
                  <w:divsChild>
                    <w:div w:id="167060690">
                      <w:marLeft w:val="0"/>
                      <w:marRight w:val="0"/>
                      <w:marTop w:val="0"/>
                      <w:marBottom w:val="0"/>
                      <w:divBdr>
                        <w:top w:val="none" w:sz="0" w:space="0" w:color="auto"/>
                        <w:left w:val="none" w:sz="0" w:space="0" w:color="auto"/>
                        <w:bottom w:val="none" w:sz="0" w:space="0" w:color="auto"/>
                        <w:right w:val="none" w:sz="0" w:space="0" w:color="auto"/>
                      </w:divBdr>
                    </w:div>
                  </w:divsChild>
                </w:div>
                <w:div w:id="2090419839">
                  <w:marLeft w:val="0"/>
                  <w:marRight w:val="0"/>
                  <w:marTop w:val="0"/>
                  <w:marBottom w:val="0"/>
                  <w:divBdr>
                    <w:top w:val="none" w:sz="0" w:space="0" w:color="auto"/>
                    <w:left w:val="none" w:sz="0" w:space="0" w:color="auto"/>
                    <w:bottom w:val="none" w:sz="0" w:space="0" w:color="auto"/>
                    <w:right w:val="none" w:sz="0" w:space="0" w:color="auto"/>
                  </w:divBdr>
                  <w:divsChild>
                    <w:div w:id="1133981696">
                      <w:marLeft w:val="0"/>
                      <w:marRight w:val="0"/>
                      <w:marTop w:val="0"/>
                      <w:marBottom w:val="0"/>
                      <w:divBdr>
                        <w:top w:val="none" w:sz="0" w:space="0" w:color="auto"/>
                        <w:left w:val="none" w:sz="0" w:space="0" w:color="auto"/>
                        <w:bottom w:val="none" w:sz="0" w:space="0" w:color="auto"/>
                        <w:right w:val="none" w:sz="0" w:space="0" w:color="auto"/>
                      </w:divBdr>
                    </w:div>
                  </w:divsChild>
                </w:div>
                <w:div w:id="1256356360">
                  <w:marLeft w:val="0"/>
                  <w:marRight w:val="0"/>
                  <w:marTop w:val="0"/>
                  <w:marBottom w:val="0"/>
                  <w:divBdr>
                    <w:top w:val="none" w:sz="0" w:space="0" w:color="auto"/>
                    <w:left w:val="none" w:sz="0" w:space="0" w:color="auto"/>
                    <w:bottom w:val="none" w:sz="0" w:space="0" w:color="auto"/>
                    <w:right w:val="none" w:sz="0" w:space="0" w:color="auto"/>
                  </w:divBdr>
                  <w:divsChild>
                    <w:div w:id="563219976">
                      <w:marLeft w:val="0"/>
                      <w:marRight w:val="0"/>
                      <w:marTop w:val="0"/>
                      <w:marBottom w:val="0"/>
                      <w:divBdr>
                        <w:top w:val="none" w:sz="0" w:space="0" w:color="auto"/>
                        <w:left w:val="none" w:sz="0" w:space="0" w:color="auto"/>
                        <w:bottom w:val="none" w:sz="0" w:space="0" w:color="auto"/>
                        <w:right w:val="none" w:sz="0" w:space="0" w:color="auto"/>
                      </w:divBdr>
                    </w:div>
                  </w:divsChild>
                </w:div>
                <w:div w:id="201525536">
                  <w:marLeft w:val="0"/>
                  <w:marRight w:val="0"/>
                  <w:marTop w:val="0"/>
                  <w:marBottom w:val="0"/>
                  <w:divBdr>
                    <w:top w:val="none" w:sz="0" w:space="0" w:color="auto"/>
                    <w:left w:val="none" w:sz="0" w:space="0" w:color="auto"/>
                    <w:bottom w:val="none" w:sz="0" w:space="0" w:color="auto"/>
                    <w:right w:val="none" w:sz="0" w:space="0" w:color="auto"/>
                  </w:divBdr>
                  <w:divsChild>
                    <w:div w:id="946355798">
                      <w:marLeft w:val="0"/>
                      <w:marRight w:val="0"/>
                      <w:marTop w:val="0"/>
                      <w:marBottom w:val="0"/>
                      <w:divBdr>
                        <w:top w:val="none" w:sz="0" w:space="0" w:color="auto"/>
                        <w:left w:val="none" w:sz="0" w:space="0" w:color="auto"/>
                        <w:bottom w:val="none" w:sz="0" w:space="0" w:color="auto"/>
                        <w:right w:val="none" w:sz="0" w:space="0" w:color="auto"/>
                      </w:divBdr>
                    </w:div>
                  </w:divsChild>
                </w:div>
                <w:div w:id="349765637">
                  <w:marLeft w:val="0"/>
                  <w:marRight w:val="0"/>
                  <w:marTop w:val="0"/>
                  <w:marBottom w:val="0"/>
                  <w:divBdr>
                    <w:top w:val="none" w:sz="0" w:space="0" w:color="auto"/>
                    <w:left w:val="none" w:sz="0" w:space="0" w:color="auto"/>
                    <w:bottom w:val="none" w:sz="0" w:space="0" w:color="auto"/>
                    <w:right w:val="none" w:sz="0" w:space="0" w:color="auto"/>
                  </w:divBdr>
                  <w:divsChild>
                    <w:div w:id="589313719">
                      <w:marLeft w:val="0"/>
                      <w:marRight w:val="0"/>
                      <w:marTop w:val="0"/>
                      <w:marBottom w:val="0"/>
                      <w:divBdr>
                        <w:top w:val="none" w:sz="0" w:space="0" w:color="auto"/>
                        <w:left w:val="none" w:sz="0" w:space="0" w:color="auto"/>
                        <w:bottom w:val="none" w:sz="0" w:space="0" w:color="auto"/>
                        <w:right w:val="none" w:sz="0" w:space="0" w:color="auto"/>
                      </w:divBdr>
                    </w:div>
                  </w:divsChild>
                </w:div>
                <w:div w:id="902642869">
                  <w:marLeft w:val="0"/>
                  <w:marRight w:val="0"/>
                  <w:marTop w:val="0"/>
                  <w:marBottom w:val="0"/>
                  <w:divBdr>
                    <w:top w:val="none" w:sz="0" w:space="0" w:color="auto"/>
                    <w:left w:val="none" w:sz="0" w:space="0" w:color="auto"/>
                    <w:bottom w:val="none" w:sz="0" w:space="0" w:color="auto"/>
                    <w:right w:val="none" w:sz="0" w:space="0" w:color="auto"/>
                  </w:divBdr>
                  <w:divsChild>
                    <w:div w:id="1330064619">
                      <w:marLeft w:val="0"/>
                      <w:marRight w:val="0"/>
                      <w:marTop w:val="0"/>
                      <w:marBottom w:val="0"/>
                      <w:divBdr>
                        <w:top w:val="none" w:sz="0" w:space="0" w:color="auto"/>
                        <w:left w:val="none" w:sz="0" w:space="0" w:color="auto"/>
                        <w:bottom w:val="none" w:sz="0" w:space="0" w:color="auto"/>
                        <w:right w:val="none" w:sz="0" w:space="0" w:color="auto"/>
                      </w:divBdr>
                    </w:div>
                  </w:divsChild>
                </w:div>
                <w:div w:id="1519277446">
                  <w:marLeft w:val="0"/>
                  <w:marRight w:val="0"/>
                  <w:marTop w:val="0"/>
                  <w:marBottom w:val="0"/>
                  <w:divBdr>
                    <w:top w:val="none" w:sz="0" w:space="0" w:color="auto"/>
                    <w:left w:val="none" w:sz="0" w:space="0" w:color="auto"/>
                    <w:bottom w:val="none" w:sz="0" w:space="0" w:color="auto"/>
                    <w:right w:val="none" w:sz="0" w:space="0" w:color="auto"/>
                  </w:divBdr>
                  <w:divsChild>
                    <w:div w:id="2102945738">
                      <w:marLeft w:val="0"/>
                      <w:marRight w:val="0"/>
                      <w:marTop w:val="0"/>
                      <w:marBottom w:val="0"/>
                      <w:divBdr>
                        <w:top w:val="none" w:sz="0" w:space="0" w:color="auto"/>
                        <w:left w:val="none" w:sz="0" w:space="0" w:color="auto"/>
                        <w:bottom w:val="none" w:sz="0" w:space="0" w:color="auto"/>
                        <w:right w:val="none" w:sz="0" w:space="0" w:color="auto"/>
                      </w:divBdr>
                    </w:div>
                  </w:divsChild>
                </w:div>
                <w:div w:id="1360662277">
                  <w:marLeft w:val="0"/>
                  <w:marRight w:val="0"/>
                  <w:marTop w:val="0"/>
                  <w:marBottom w:val="0"/>
                  <w:divBdr>
                    <w:top w:val="none" w:sz="0" w:space="0" w:color="auto"/>
                    <w:left w:val="none" w:sz="0" w:space="0" w:color="auto"/>
                    <w:bottom w:val="none" w:sz="0" w:space="0" w:color="auto"/>
                    <w:right w:val="none" w:sz="0" w:space="0" w:color="auto"/>
                  </w:divBdr>
                  <w:divsChild>
                    <w:div w:id="194271620">
                      <w:marLeft w:val="0"/>
                      <w:marRight w:val="0"/>
                      <w:marTop w:val="0"/>
                      <w:marBottom w:val="0"/>
                      <w:divBdr>
                        <w:top w:val="none" w:sz="0" w:space="0" w:color="auto"/>
                        <w:left w:val="none" w:sz="0" w:space="0" w:color="auto"/>
                        <w:bottom w:val="none" w:sz="0" w:space="0" w:color="auto"/>
                        <w:right w:val="none" w:sz="0" w:space="0" w:color="auto"/>
                      </w:divBdr>
                    </w:div>
                  </w:divsChild>
                </w:div>
                <w:div w:id="664434532">
                  <w:marLeft w:val="0"/>
                  <w:marRight w:val="0"/>
                  <w:marTop w:val="0"/>
                  <w:marBottom w:val="0"/>
                  <w:divBdr>
                    <w:top w:val="none" w:sz="0" w:space="0" w:color="auto"/>
                    <w:left w:val="none" w:sz="0" w:space="0" w:color="auto"/>
                    <w:bottom w:val="none" w:sz="0" w:space="0" w:color="auto"/>
                    <w:right w:val="none" w:sz="0" w:space="0" w:color="auto"/>
                  </w:divBdr>
                  <w:divsChild>
                    <w:div w:id="1039092989">
                      <w:marLeft w:val="0"/>
                      <w:marRight w:val="0"/>
                      <w:marTop w:val="0"/>
                      <w:marBottom w:val="0"/>
                      <w:divBdr>
                        <w:top w:val="none" w:sz="0" w:space="0" w:color="auto"/>
                        <w:left w:val="none" w:sz="0" w:space="0" w:color="auto"/>
                        <w:bottom w:val="none" w:sz="0" w:space="0" w:color="auto"/>
                        <w:right w:val="none" w:sz="0" w:space="0" w:color="auto"/>
                      </w:divBdr>
                    </w:div>
                  </w:divsChild>
                </w:div>
                <w:div w:id="809177648">
                  <w:marLeft w:val="0"/>
                  <w:marRight w:val="0"/>
                  <w:marTop w:val="0"/>
                  <w:marBottom w:val="0"/>
                  <w:divBdr>
                    <w:top w:val="none" w:sz="0" w:space="0" w:color="auto"/>
                    <w:left w:val="none" w:sz="0" w:space="0" w:color="auto"/>
                    <w:bottom w:val="none" w:sz="0" w:space="0" w:color="auto"/>
                    <w:right w:val="none" w:sz="0" w:space="0" w:color="auto"/>
                  </w:divBdr>
                  <w:divsChild>
                    <w:div w:id="1767075128">
                      <w:marLeft w:val="0"/>
                      <w:marRight w:val="0"/>
                      <w:marTop w:val="0"/>
                      <w:marBottom w:val="0"/>
                      <w:divBdr>
                        <w:top w:val="none" w:sz="0" w:space="0" w:color="auto"/>
                        <w:left w:val="none" w:sz="0" w:space="0" w:color="auto"/>
                        <w:bottom w:val="none" w:sz="0" w:space="0" w:color="auto"/>
                        <w:right w:val="none" w:sz="0" w:space="0" w:color="auto"/>
                      </w:divBdr>
                    </w:div>
                  </w:divsChild>
                </w:div>
                <w:div w:id="602540382">
                  <w:marLeft w:val="0"/>
                  <w:marRight w:val="0"/>
                  <w:marTop w:val="0"/>
                  <w:marBottom w:val="0"/>
                  <w:divBdr>
                    <w:top w:val="none" w:sz="0" w:space="0" w:color="auto"/>
                    <w:left w:val="none" w:sz="0" w:space="0" w:color="auto"/>
                    <w:bottom w:val="none" w:sz="0" w:space="0" w:color="auto"/>
                    <w:right w:val="none" w:sz="0" w:space="0" w:color="auto"/>
                  </w:divBdr>
                  <w:divsChild>
                    <w:div w:id="1333996528">
                      <w:marLeft w:val="0"/>
                      <w:marRight w:val="0"/>
                      <w:marTop w:val="0"/>
                      <w:marBottom w:val="0"/>
                      <w:divBdr>
                        <w:top w:val="none" w:sz="0" w:space="0" w:color="auto"/>
                        <w:left w:val="none" w:sz="0" w:space="0" w:color="auto"/>
                        <w:bottom w:val="none" w:sz="0" w:space="0" w:color="auto"/>
                        <w:right w:val="none" w:sz="0" w:space="0" w:color="auto"/>
                      </w:divBdr>
                    </w:div>
                  </w:divsChild>
                </w:div>
                <w:div w:id="591670827">
                  <w:marLeft w:val="0"/>
                  <w:marRight w:val="0"/>
                  <w:marTop w:val="0"/>
                  <w:marBottom w:val="0"/>
                  <w:divBdr>
                    <w:top w:val="none" w:sz="0" w:space="0" w:color="auto"/>
                    <w:left w:val="none" w:sz="0" w:space="0" w:color="auto"/>
                    <w:bottom w:val="none" w:sz="0" w:space="0" w:color="auto"/>
                    <w:right w:val="none" w:sz="0" w:space="0" w:color="auto"/>
                  </w:divBdr>
                  <w:divsChild>
                    <w:div w:id="1425956881">
                      <w:marLeft w:val="0"/>
                      <w:marRight w:val="0"/>
                      <w:marTop w:val="0"/>
                      <w:marBottom w:val="0"/>
                      <w:divBdr>
                        <w:top w:val="none" w:sz="0" w:space="0" w:color="auto"/>
                        <w:left w:val="none" w:sz="0" w:space="0" w:color="auto"/>
                        <w:bottom w:val="none" w:sz="0" w:space="0" w:color="auto"/>
                        <w:right w:val="none" w:sz="0" w:space="0" w:color="auto"/>
                      </w:divBdr>
                    </w:div>
                  </w:divsChild>
                </w:div>
                <w:div w:id="1136531902">
                  <w:marLeft w:val="0"/>
                  <w:marRight w:val="0"/>
                  <w:marTop w:val="0"/>
                  <w:marBottom w:val="0"/>
                  <w:divBdr>
                    <w:top w:val="none" w:sz="0" w:space="0" w:color="auto"/>
                    <w:left w:val="none" w:sz="0" w:space="0" w:color="auto"/>
                    <w:bottom w:val="none" w:sz="0" w:space="0" w:color="auto"/>
                    <w:right w:val="none" w:sz="0" w:space="0" w:color="auto"/>
                  </w:divBdr>
                  <w:divsChild>
                    <w:div w:id="1015764352">
                      <w:marLeft w:val="0"/>
                      <w:marRight w:val="0"/>
                      <w:marTop w:val="0"/>
                      <w:marBottom w:val="0"/>
                      <w:divBdr>
                        <w:top w:val="none" w:sz="0" w:space="0" w:color="auto"/>
                        <w:left w:val="none" w:sz="0" w:space="0" w:color="auto"/>
                        <w:bottom w:val="none" w:sz="0" w:space="0" w:color="auto"/>
                        <w:right w:val="none" w:sz="0" w:space="0" w:color="auto"/>
                      </w:divBdr>
                    </w:div>
                  </w:divsChild>
                </w:div>
                <w:div w:id="1674994063">
                  <w:marLeft w:val="0"/>
                  <w:marRight w:val="0"/>
                  <w:marTop w:val="0"/>
                  <w:marBottom w:val="0"/>
                  <w:divBdr>
                    <w:top w:val="none" w:sz="0" w:space="0" w:color="auto"/>
                    <w:left w:val="none" w:sz="0" w:space="0" w:color="auto"/>
                    <w:bottom w:val="none" w:sz="0" w:space="0" w:color="auto"/>
                    <w:right w:val="none" w:sz="0" w:space="0" w:color="auto"/>
                  </w:divBdr>
                  <w:divsChild>
                    <w:div w:id="331572557">
                      <w:marLeft w:val="0"/>
                      <w:marRight w:val="0"/>
                      <w:marTop w:val="0"/>
                      <w:marBottom w:val="0"/>
                      <w:divBdr>
                        <w:top w:val="none" w:sz="0" w:space="0" w:color="auto"/>
                        <w:left w:val="none" w:sz="0" w:space="0" w:color="auto"/>
                        <w:bottom w:val="none" w:sz="0" w:space="0" w:color="auto"/>
                        <w:right w:val="none" w:sz="0" w:space="0" w:color="auto"/>
                      </w:divBdr>
                    </w:div>
                  </w:divsChild>
                </w:div>
                <w:div w:id="1455514942">
                  <w:marLeft w:val="0"/>
                  <w:marRight w:val="0"/>
                  <w:marTop w:val="0"/>
                  <w:marBottom w:val="0"/>
                  <w:divBdr>
                    <w:top w:val="none" w:sz="0" w:space="0" w:color="auto"/>
                    <w:left w:val="none" w:sz="0" w:space="0" w:color="auto"/>
                    <w:bottom w:val="none" w:sz="0" w:space="0" w:color="auto"/>
                    <w:right w:val="none" w:sz="0" w:space="0" w:color="auto"/>
                  </w:divBdr>
                  <w:divsChild>
                    <w:div w:id="1231967831">
                      <w:marLeft w:val="0"/>
                      <w:marRight w:val="0"/>
                      <w:marTop w:val="0"/>
                      <w:marBottom w:val="0"/>
                      <w:divBdr>
                        <w:top w:val="none" w:sz="0" w:space="0" w:color="auto"/>
                        <w:left w:val="none" w:sz="0" w:space="0" w:color="auto"/>
                        <w:bottom w:val="none" w:sz="0" w:space="0" w:color="auto"/>
                        <w:right w:val="none" w:sz="0" w:space="0" w:color="auto"/>
                      </w:divBdr>
                    </w:div>
                  </w:divsChild>
                </w:div>
                <w:div w:id="1069495343">
                  <w:marLeft w:val="0"/>
                  <w:marRight w:val="0"/>
                  <w:marTop w:val="0"/>
                  <w:marBottom w:val="0"/>
                  <w:divBdr>
                    <w:top w:val="none" w:sz="0" w:space="0" w:color="auto"/>
                    <w:left w:val="none" w:sz="0" w:space="0" w:color="auto"/>
                    <w:bottom w:val="none" w:sz="0" w:space="0" w:color="auto"/>
                    <w:right w:val="none" w:sz="0" w:space="0" w:color="auto"/>
                  </w:divBdr>
                  <w:divsChild>
                    <w:div w:id="476799538">
                      <w:marLeft w:val="0"/>
                      <w:marRight w:val="0"/>
                      <w:marTop w:val="0"/>
                      <w:marBottom w:val="0"/>
                      <w:divBdr>
                        <w:top w:val="none" w:sz="0" w:space="0" w:color="auto"/>
                        <w:left w:val="none" w:sz="0" w:space="0" w:color="auto"/>
                        <w:bottom w:val="none" w:sz="0" w:space="0" w:color="auto"/>
                        <w:right w:val="none" w:sz="0" w:space="0" w:color="auto"/>
                      </w:divBdr>
                    </w:div>
                  </w:divsChild>
                </w:div>
                <w:div w:id="899176555">
                  <w:marLeft w:val="0"/>
                  <w:marRight w:val="0"/>
                  <w:marTop w:val="0"/>
                  <w:marBottom w:val="0"/>
                  <w:divBdr>
                    <w:top w:val="none" w:sz="0" w:space="0" w:color="auto"/>
                    <w:left w:val="none" w:sz="0" w:space="0" w:color="auto"/>
                    <w:bottom w:val="none" w:sz="0" w:space="0" w:color="auto"/>
                    <w:right w:val="none" w:sz="0" w:space="0" w:color="auto"/>
                  </w:divBdr>
                  <w:divsChild>
                    <w:div w:id="151530874">
                      <w:marLeft w:val="0"/>
                      <w:marRight w:val="0"/>
                      <w:marTop w:val="0"/>
                      <w:marBottom w:val="0"/>
                      <w:divBdr>
                        <w:top w:val="none" w:sz="0" w:space="0" w:color="auto"/>
                        <w:left w:val="none" w:sz="0" w:space="0" w:color="auto"/>
                        <w:bottom w:val="none" w:sz="0" w:space="0" w:color="auto"/>
                        <w:right w:val="none" w:sz="0" w:space="0" w:color="auto"/>
                      </w:divBdr>
                    </w:div>
                  </w:divsChild>
                </w:div>
                <w:div w:id="21520453">
                  <w:marLeft w:val="0"/>
                  <w:marRight w:val="0"/>
                  <w:marTop w:val="0"/>
                  <w:marBottom w:val="0"/>
                  <w:divBdr>
                    <w:top w:val="none" w:sz="0" w:space="0" w:color="auto"/>
                    <w:left w:val="none" w:sz="0" w:space="0" w:color="auto"/>
                    <w:bottom w:val="none" w:sz="0" w:space="0" w:color="auto"/>
                    <w:right w:val="none" w:sz="0" w:space="0" w:color="auto"/>
                  </w:divBdr>
                  <w:divsChild>
                    <w:div w:id="274480566">
                      <w:marLeft w:val="0"/>
                      <w:marRight w:val="0"/>
                      <w:marTop w:val="0"/>
                      <w:marBottom w:val="0"/>
                      <w:divBdr>
                        <w:top w:val="none" w:sz="0" w:space="0" w:color="auto"/>
                        <w:left w:val="none" w:sz="0" w:space="0" w:color="auto"/>
                        <w:bottom w:val="none" w:sz="0" w:space="0" w:color="auto"/>
                        <w:right w:val="none" w:sz="0" w:space="0" w:color="auto"/>
                      </w:divBdr>
                    </w:div>
                  </w:divsChild>
                </w:div>
                <w:div w:id="155070090">
                  <w:marLeft w:val="0"/>
                  <w:marRight w:val="0"/>
                  <w:marTop w:val="0"/>
                  <w:marBottom w:val="0"/>
                  <w:divBdr>
                    <w:top w:val="none" w:sz="0" w:space="0" w:color="auto"/>
                    <w:left w:val="none" w:sz="0" w:space="0" w:color="auto"/>
                    <w:bottom w:val="none" w:sz="0" w:space="0" w:color="auto"/>
                    <w:right w:val="none" w:sz="0" w:space="0" w:color="auto"/>
                  </w:divBdr>
                  <w:divsChild>
                    <w:div w:id="1554390081">
                      <w:marLeft w:val="0"/>
                      <w:marRight w:val="0"/>
                      <w:marTop w:val="0"/>
                      <w:marBottom w:val="0"/>
                      <w:divBdr>
                        <w:top w:val="none" w:sz="0" w:space="0" w:color="auto"/>
                        <w:left w:val="none" w:sz="0" w:space="0" w:color="auto"/>
                        <w:bottom w:val="none" w:sz="0" w:space="0" w:color="auto"/>
                        <w:right w:val="none" w:sz="0" w:space="0" w:color="auto"/>
                      </w:divBdr>
                    </w:div>
                  </w:divsChild>
                </w:div>
                <w:div w:id="279578575">
                  <w:marLeft w:val="0"/>
                  <w:marRight w:val="0"/>
                  <w:marTop w:val="0"/>
                  <w:marBottom w:val="0"/>
                  <w:divBdr>
                    <w:top w:val="none" w:sz="0" w:space="0" w:color="auto"/>
                    <w:left w:val="none" w:sz="0" w:space="0" w:color="auto"/>
                    <w:bottom w:val="none" w:sz="0" w:space="0" w:color="auto"/>
                    <w:right w:val="none" w:sz="0" w:space="0" w:color="auto"/>
                  </w:divBdr>
                  <w:divsChild>
                    <w:div w:id="2016574143">
                      <w:marLeft w:val="0"/>
                      <w:marRight w:val="0"/>
                      <w:marTop w:val="0"/>
                      <w:marBottom w:val="0"/>
                      <w:divBdr>
                        <w:top w:val="none" w:sz="0" w:space="0" w:color="auto"/>
                        <w:left w:val="none" w:sz="0" w:space="0" w:color="auto"/>
                        <w:bottom w:val="none" w:sz="0" w:space="0" w:color="auto"/>
                        <w:right w:val="none" w:sz="0" w:space="0" w:color="auto"/>
                      </w:divBdr>
                    </w:div>
                  </w:divsChild>
                </w:div>
                <w:div w:id="418404802">
                  <w:marLeft w:val="0"/>
                  <w:marRight w:val="0"/>
                  <w:marTop w:val="0"/>
                  <w:marBottom w:val="0"/>
                  <w:divBdr>
                    <w:top w:val="none" w:sz="0" w:space="0" w:color="auto"/>
                    <w:left w:val="none" w:sz="0" w:space="0" w:color="auto"/>
                    <w:bottom w:val="none" w:sz="0" w:space="0" w:color="auto"/>
                    <w:right w:val="none" w:sz="0" w:space="0" w:color="auto"/>
                  </w:divBdr>
                  <w:divsChild>
                    <w:div w:id="733043262">
                      <w:marLeft w:val="0"/>
                      <w:marRight w:val="0"/>
                      <w:marTop w:val="0"/>
                      <w:marBottom w:val="0"/>
                      <w:divBdr>
                        <w:top w:val="none" w:sz="0" w:space="0" w:color="auto"/>
                        <w:left w:val="none" w:sz="0" w:space="0" w:color="auto"/>
                        <w:bottom w:val="none" w:sz="0" w:space="0" w:color="auto"/>
                        <w:right w:val="none" w:sz="0" w:space="0" w:color="auto"/>
                      </w:divBdr>
                    </w:div>
                  </w:divsChild>
                </w:div>
                <w:div w:id="1645961886">
                  <w:marLeft w:val="0"/>
                  <w:marRight w:val="0"/>
                  <w:marTop w:val="0"/>
                  <w:marBottom w:val="0"/>
                  <w:divBdr>
                    <w:top w:val="none" w:sz="0" w:space="0" w:color="auto"/>
                    <w:left w:val="none" w:sz="0" w:space="0" w:color="auto"/>
                    <w:bottom w:val="none" w:sz="0" w:space="0" w:color="auto"/>
                    <w:right w:val="none" w:sz="0" w:space="0" w:color="auto"/>
                  </w:divBdr>
                  <w:divsChild>
                    <w:div w:id="2136562780">
                      <w:marLeft w:val="0"/>
                      <w:marRight w:val="0"/>
                      <w:marTop w:val="0"/>
                      <w:marBottom w:val="0"/>
                      <w:divBdr>
                        <w:top w:val="none" w:sz="0" w:space="0" w:color="auto"/>
                        <w:left w:val="none" w:sz="0" w:space="0" w:color="auto"/>
                        <w:bottom w:val="none" w:sz="0" w:space="0" w:color="auto"/>
                        <w:right w:val="none" w:sz="0" w:space="0" w:color="auto"/>
                      </w:divBdr>
                    </w:div>
                  </w:divsChild>
                </w:div>
                <w:div w:id="342779340">
                  <w:marLeft w:val="0"/>
                  <w:marRight w:val="0"/>
                  <w:marTop w:val="0"/>
                  <w:marBottom w:val="0"/>
                  <w:divBdr>
                    <w:top w:val="none" w:sz="0" w:space="0" w:color="auto"/>
                    <w:left w:val="none" w:sz="0" w:space="0" w:color="auto"/>
                    <w:bottom w:val="none" w:sz="0" w:space="0" w:color="auto"/>
                    <w:right w:val="none" w:sz="0" w:space="0" w:color="auto"/>
                  </w:divBdr>
                  <w:divsChild>
                    <w:div w:id="210287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ason.thrupp@dft.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Ines.Noumedem@dft.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ason.thrupp@dft/gov.uk" TargetMode="External"/><Relationship Id="rId5" Type="http://schemas.openxmlformats.org/officeDocument/2006/relationships/styles" Target="styles.xml"/><Relationship Id="rId15" Type="http://schemas.openxmlformats.org/officeDocument/2006/relationships/hyperlink" Target="mailto:Suman.Nambiar@dft.gov.uk" TargetMode="External"/><Relationship Id="rId23" Type="http://schemas.openxmlformats.org/officeDocument/2006/relationships/theme" Target="theme/theme1.xml"/><Relationship Id="rId10" Type="http://schemas.openxmlformats.org/officeDocument/2006/relationships/hyperlink" Target="https://www.legislation.gov.uk/uksi/2023/1168/made"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es.Noumedem@dft.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551806b03bb4a048e1b389024d1379d xmlns="4fea251c-3bdd-4d50-962b-ffa2ae250ba0">
      <Terms xmlns="http://schemas.microsoft.com/office/infopath/2007/PartnerControls"/>
    </c551806b03bb4a048e1b389024d1379d>
    <dlc_EmailTo xmlns="15ff3d39-6e7b-4d70-9b7c-8d9fe85d0f29" xsi:nil="true"/>
    <TaxCatchAll xmlns="15ff3d39-6e7b-4d70-9b7c-8d9fe85d0f29" xsi:nil="true"/>
    <dlc_EmailSubject xmlns="15ff3d39-6e7b-4d70-9b7c-8d9fe85d0f29" xsi:nil="true"/>
    <d56e67a583a5469b83d878d25b235443 xmlns="a3879f39-3d4b-49c3-a543-8720155bdefe">
      <Terms xmlns="http://schemas.microsoft.com/office/infopath/2007/PartnerControls"/>
    </d56e67a583a5469b83d878d25b235443>
    <o4fec6a705514408b0a582dca230c8db xmlns="4fea251c-3bdd-4d50-962b-ffa2ae250ba0">
      <Terms xmlns="http://schemas.microsoft.com/office/infopath/2007/PartnerControls"/>
    </o4fec6a705514408b0a582dca230c8db>
    <dlc_EmailCC xmlns="15ff3d39-6e7b-4d70-9b7c-8d9fe85d0f29" xsi:nil="true"/>
    <Historical_x0020_Importance xmlns="15ff3d39-6e7b-4d70-9b7c-8d9fe85d0f29">false</Historical_x0020_Importance>
    <dlc_EmailBCC xmlns="15ff3d39-6e7b-4d70-9b7c-8d9fe85d0f29" xsi:nil="true"/>
    <dlc_EmailFrom xmlns="15ff3d39-6e7b-4d70-9b7c-8d9fe85d0f29" xsi:nil="true"/>
    <lcf76f155ced4ddcb4097134ff3c332f xmlns="a3879f39-3d4b-49c3-a543-8720155bdefe">
      <Terms xmlns="http://schemas.microsoft.com/office/infopath/2007/PartnerControls"/>
    </lcf76f155ced4ddcb4097134ff3c332f>
    <Security_x0020_Classification xmlns="15ff3d39-6e7b-4d70-9b7c-8d9fe85d0f29">Official</Security_x0020_Classification>
    <dlc_EmailReceivedUTC xmlns="15ff3d39-6e7b-4d70-9b7c-8d9fe85d0f29" xsi:nil="true"/>
    <dlc_EmailSentUTC xmlns="15ff3d39-6e7b-4d70-9b7c-8d9fe85d0f29" xsi:nil="true"/>
    <SharedWithUsers xmlns="4fea251c-3bdd-4d50-962b-ffa2ae250ba0">
      <UserInfo>
        <DisplayName>Jason Thrupp</DisplayName>
        <AccountId>924</AccountId>
        <AccountType/>
      </UserInfo>
      <UserInfo>
        <DisplayName>Umara Ali</DisplayName>
        <AccountId>6551</AccountId>
        <AccountType/>
      </UserInfo>
      <UserInfo>
        <DisplayName>Sebastian Allan</DisplayName>
        <AccountId>7896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06FB80E56F41419CD9ACE767654151" ma:contentTypeVersion="19" ma:contentTypeDescription="Create a new document." ma:contentTypeScope="" ma:versionID="d200c457cb52ce88f506a329d157da85">
  <xsd:schema xmlns:xsd="http://www.w3.org/2001/XMLSchema" xmlns:xs="http://www.w3.org/2001/XMLSchema" xmlns:p="http://schemas.microsoft.com/office/2006/metadata/properties" xmlns:ns2="4fea251c-3bdd-4d50-962b-ffa2ae250ba0" xmlns:ns3="15ff3d39-6e7b-4d70-9b7c-8d9fe85d0f29" xmlns:ns4="a3879f39-3d4b-49c3-a543-8720155bdefe" targetNamespace="http://schemas.microsoft.com/office/2006/metadata/properties" ma:root="true" ma:fieldsID="ea65dc5e14ff4599c59e0a6d3ef05cf6" ns2:_="" ns3:_="" ns4:_="">
    <xsd:import namespace="4fea251c-3bdd-4d50-962b-ffa2ae250ba0"/>
    <xsd:import namespace="15ff3d39-6e7b-4d70-9b7c-8d9fe85d0f29"/>
    <xsd:import namespace="a3879f39-3d4b-49c3-a543-8720155bdefe"/>
    <xsd:element name="properties">
      <xsd:complexType>
        <xsd:sequence>
          <xsd:element name="documentManagement">
            <xsd:complexType>
              <xsd:all>
                <xsd:element ref="ns2:o4fec6a705514408b0a582dca230c8db" minOccurs="0"/>
                <xsd:element ref="ns3:TaxCatchAll" minOccurs="0"/>
                <xsd:element ref="ns3:TaxCatchAllLabel" minOccurs="0"/>
                <xsd:element ref="ns2:c551806b03bb4a048e1b389024d1379d" minOccurs="0"/>
                <xsd:element ref="ns3:Historical_x0020_Importance" minOccurs="0"/>
                <xsd:element ref="ns3:Security_x0020_Classification" minOccurs="0"/>
                <xsd:element ref="ns3:dlc_EmailBCC" minOccurs="0"/>
                <xsd:element ref="ns3:dlc_EmailCC" minOccurs="0"/>
                <xsd:element ref="ns3:dlc_EmailReceivedUT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4:MediaServiceDateTaken" minOccurs="0"/>
                <xsd:element ref="ns4:MediaServiceLocation" minOccurs="0"/>
                <xsd:element ref="ns4:MediaServiceGenerationTime" minOccurs="0"/>
                <xsd:element ref="ns4:MediaServiceEventHashCode" minOccurs="0"/>
                <xsd:element ref="ns4:MediaServiceOCR" minOccurs="0"/>
                <xsd:element ref="ns4:d56e67a583a5469b83d878d25b235443" minOccurs="0"/>
                <xsd:element ref="ns2:SharedWithUsers" minOccurs="0"/>
                <xsd:element ref="ns2:SharedWithDetails"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a251c-3bdd-4d50-962b-ffa2ae250ba0" elementFormDefault="qualified">
    <xsd:import namespace="http://schemas.microsoft.com/office/2006/documentManagement/types"/>
    <xsd:import namespace="http://schemas.microsoft.com/office/infopath/2007/PartnerControls"/>
    <xsd:element name="o4fec6a705514408b0a582dca230c8db" ma:index="8" nillable="true" ma:taxonomy="true" ma:internalName="o4fec6a705514408b0a582dca230c8db" ma:taxonomyFieldName="CustomTag" ma:displayName="Custom Tag" ma:default="" ma:fieldId="{84fec6a7-0551-4408-b0a5-82dca230c8db}" ma:sspId="5de26ec3-896b-4bef-bed1-ad194f885b2b" ma:termSetId="120ee600-c9b5-43c6-89ef-188db77081ed" ma:anchorId="00000000-0000-0000-0000-000000000000" ma:open="true" ma:isKeyword="false">
      <xsd:complexType>
        <xsd:sequence>
          <xsd:element ref="pc:Terms" minOccurs="0" maxOccurs="1"/>
        </xsd:sequence>
      </xsd:complexType>
    </xsd:element>
    <xsd:element name="c551806b03bb4a048e1b389024d1379d" ma:index="12" nillable="true" ma:taxonomy="true" ma:internalName="c551806b03bb4a048e1b389024d1379d" ma:taxonomyFieldName="FinancialYear" ma:displayName="Financial Year" ma:fieldId="{c551806b-03bb-4a04-8e1b-389024d1379d}"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e3379ec1-07bd-4933-a922-4500cd208024}" ma:internalName="TaxCatchAll" ma:showField="CatchAllData" ma:web="4fea251c-3bdd-4d50-962b-ffa2ae250ba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3379ec1-07bd-4933-a922-4500cd208024}" ma:internalName="TaxCatchAllLabel" ma:readOnly="true" ma:showField="CatchAllDataLabel" ma:web="4fea251c-3bdd-4d50-962b-ffa2ae250ba0">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4" nillable="true" ma:displayName="Historical Importance" ma:default="0" ma:internalName="Historical_x0020_Importance">
      <xsd:simpleType>
        <xsd:restriction base="dms:Boolean"/>
      </xsd:simpleType>
    </xsd:element>
    <xsd:element name="Security_x0020_Classification" ma:index="15"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16" nillable="true" ma:displayName="BCC" ma:description="" ma:internalName="dlc_EmailBCC">
      <xsd:simpleType>
        <xsd:restriction base="dms:Note">
          <xsd:maxLength value="1024"/>
        </xsd:restriction>
      </xsd:simpleType>
    </xsd:element>
    <xsd:element name="dlc_EmailCC" ma:index="17" nillable="true" ma:displayName="CC" ma:description="" ma:internalName="dlc_EmailCC">
      <xsd:simpleType>
        <xsd:restriction base="dms:Note">
          <xsd:maxLength value="1024"/>
        </xsd:restriction>
      </xsd:simpleType>
    </xsd:element>
    <xsd:element name="dlc_EmailReceivedUTC" ma:index="18" nillable="true" ma:displayName="Date Received" ma:description="" ma:internalName="dlc_EmailReceivedUTC">
      <xsd:simpleType>
        <xsd:restriction base="dms:DateTime"/>
      </xsd:simpleType>
    </xsd:element>
    <xsd:element name="dlc_EmailSentUTC" ma:index="19" nillable="true" ma:displayName="Date Sent" ma:description="" ma:internalName="dlc_EmailSentUTC">
      <xsd:simpleType>
        <xsd:restriction base="dms:DateTime"/>
      </xsd:simpleType>
    </xsd:element>
    <xsd:element name="dlc_EmailFrom" ma:index="20" nillable="true" ma:displayName="From" ma:description="" ma:internalName="dlc_EmailFrom">
      <xsd:simpleType>
        <xsd:restriction base="dms:Text">
          <xsd:maxLength value="255"/>
        </xsd:restriction>
      </xsd:simpleType>
    </xsd:element>
    <xsd:element name="dlc_EmailSubject" ma:index="21" nillable="true" ma:displayName="Email Subject" ma:description="" ma:internalName="dlc_EmailSubject">
      <xsd:simpleType>
        <xsd:restriction base="dms:Note"/>
      </xsd:simpleType>
    </xsd:element>
    <xsd:element name="dlc_EmailTo" ma:index="22"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879f39-3d4b-49c3-a543-8720155bdefe"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DateTaken" ma:index="25" nillable="true" ma:displayName="MediaServiceDateTaken" ma:hidden="true" ma:internalName="MediaServiceDateTaken"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d56e67a583a5469b83d878d25b235443" ma:index="31" nillable="true" ma:taxonomy="true" ma:internalName="d56e67a583a5469b83d878d25b235443" ma:taxonomyFieldName="Subject_x0020_Tag" ma:displayName="Subject Tag" ma:default="" ma:fieldId="{d56e67a5-83a5-469b-83d8-78d25b235443}" ma:sspId="5de26ec3-896b-4bef-bed1-ad194f885b2b" ma:termSetId="57071ab3-f5ce-404c-8374-6c3067b85dc1" ma:anchorId="00000000-0000-0000-0000-000000000000" ma:open="true" ma:isKeyword="false">
      <xsd:complexType>
        <xsd:sequence>
          <xsd:element ref="pc:Terms" minOccurs="0" maxOccurs="1"/>
        </xsd:sequence>
      </xsd:complex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LengthInSeconds" ma:index="36" nillable="true" ma:displayName="Length (seconds)" ma:internalName="MediaLengthInSeconds" ma:readOnly="true">
      <xsd:simpleType>
        <xsd:restriction base="dms:Unknown"/>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F6517B-49B5-4BBC-8992-AB55B1866FF4}">
  <ds:schemaRefs>
    <ds:schemaRef ds:uri="http://schemas.microsoft.com/sharepoint/v3/contenttype/forms"/>
  </ds:schemaRefs>
</ds:datastoreItem>
</file>

<file path=customXml/itemProps2.xml><?xml version="1.0" encoding="utf-8"?>
<ds:datastoreItem xmlns:ds="http://schemas.openxmlformats.org/officeDocument/2006/customXml" ds:itemID="{94041381-1886-41DF-B95E-D4810F6E8636}">
  <ds:schemaRefs>
    <ds:schemaRef ds:uri="http://schemas.microsoft.com/office/2006/metadata/properties"/>
    <ds:schemaRef ds:uri="http://schemas.microsoft.com/office/infopath/2007/PartnerControls"/>
    <ds:schemaRef ds:uri="4fea251c-3bdd-4d50-962b-ffa2ae250ba0"/>
    <ds:schemaRef ds:uri="15ff3d39-6e7b-4d70-9b7c-8d9fe85d0f29"/>
    <ds:schemaRef ds:uri="a3879f39-3d4b-49c3-a543-8720155bdefe"/>
  </ds:schemaRefs>
</ds:datastoreItem>
</file>

<file path=customXml/itemProps3.xml><?xml version="1.0" encoding="utf-8"?>
<ds:datastoreItem xmlns:ds="http://schemas.openxmlformats.org/officeDocument/2006/customXml" ds:itemID="{FAF1331B-8A04-44B2-A253-B35C47041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a251c-3bdd-4d50-962b-ffa2ae250ba0"/>
    <ds:schemaRef ds:uri="15ff3d39-6e7b-4d70-9b7c-8d9fe85d0f29"/>
    <ds:schemaRef ds:uri="a3879f39-3d4b-49c3-a543-8720155bde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8b782fb-41e1-48ea-bfc3-ad7558ce7136}" enabled="0" method="" siteId="{28b782fb-41e1-48ea-bfc3-ad7558ce7136}"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1498</Words>
  <Characters>8540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10018</CharactersWithSpaces>
  <SharedDoc>false</SharedDoc>
  <HLinks>
    <vt:vector size="36" baseType="variant">
      <vt:variant>
        <vt:i4>4194419</vt:i4>
      </vt:variant>
      <vt:variant>
        <vt:i4>3</vt:i4>
      </vt:variant>
      <vt:variant>
        <vt:i4>0</vt:i4>
      </vt:variant>
      <vt:variant>
        <vt:i4>5</vt:i4>
      </vt:variant>
      <vt:variant>
        <vt:lpwstr>mailto:Jason.thrupp@dft/gov.uk</vt:lpwstr>
      </vt:variant>
      <vt:variant>
        <vt:lpwstr/>
      </vt:variant>
      <vt:variant>
        <vt:i4>3211320</vt:i4>
      </vt:variant>
      <vt:variant>
        <vt:i4>0</vt:i4>
      </vt:variant>
      <vt:variant>
        <vt:i4>0</vt:i4>
      </vt:variant>
      <vt:variant>
        <vt:i4>5</vt:i4>
      </vt:variant>
      <vt:variant>
        <vt:lpwstr>https://www.legislation.gov.uk/uksi/2023/1168/made</vt:lpwstr>
      </vt:variant>
      <vt:variant>
        <vt:lpwstr/>
      </vt:variant>
      <vt:variant>
        <vt:i4>8257627</vt:i4>
      </vt:variant>
      <vt:variant>
        <vt:i4>9</vt:i4>
      </vt:variant>
      <vt:variant>
        <vt:i4>0</vt:i4>
      </vt:variant>
      <vt:variant>
        <vt:i4>5</vt:i4>
      </vt:variant>
      <vt:variant>
        <vt:lpwstr>mailto:Suman.Nambiar@dft.gov.uk</vt:lpwstr>
      </vt:variant>
      <vt:variant>
        <vt:lpwstr/>
      </vt:variant>
      <vt:variant>
        <vt:i4>1048625</vt:i4>
      </vt:variant>
      <vt:variant>
        <vt:i4>6</vt:i4>
      </vt:variant>
      <vt:variant>
        <vt:i4>0</vt:i4>
      </vt:variant>
      <vt:variant>
        <vt:i4>5</vt:i4>
      </vt:variant>
      <vt:variant>
        <vt:lpwstr>mailto:Sebastian.Allan@dft.gov.uk</vt:lpwstr>
      </vt:variant>
      <vt:variant>
        <vt:lpwstr/>
      </vt:variant>
      <vt:variant>
        <vt:i4>8257627</vt:i4>
      </vt:variant>
      <vt:variant>
        <vt:i4>3</vt:i4>
      </vt:variant>
      <vt:variant>
        <vt:i4>0</vt:i4>
      </vt:variant>
      <vt:variant>
        <vt:i4>5</vt:i4>
      </vt:variant>
      <vt:variant>
        <vt:lpwstr>mailto:Suman.Nambiar@dft.gov.uk</vt:lpwstr>
      </vt:variant>
      <vt:variant>
        <vt:lpwstr/>
      </vt:variant>
      <vt:variant>
        <vt:i4>8257627</vt:i4>
      </vt:variant>
      <vt:variant>
        <vt:i4>0</vt:i4>
      </vt:variant>
      <vt:variant>
        <vt:i4>0</vt:i4>
      </vt:variant>
      <vt:variant>
        <vt:i4>5</vt:i4>
      </vt:variant>
      <vt:variant>
        <vt:lpwstr>mailto:Suman.Nambiar@dft.gov.uk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manningk</dc:creator>
  <cp:keywords>MasterRev1</cp:keywords>
  <cp:lastModifiedBy>Jason Thrupp</cp:lastModifiedBy>
  <cp:revision>2</cp:revision>
  <cp:lastPrinted>2024-06-22T00:57:00Z</cp:lastPrinted>
  <dcterms:created xsi:type="dcterms:W3CDTF">2024-07-22T15:43:00Z</dcterms:created>
  <dcterms:modified xsi:type="dcterms:W3CDTF">2024-07-22T15:43:00Z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0x0101007406FB80E56F41419CD9ACE767654151</vt:lpwstr>
  </property>
  <property fmtid="{D5CDD505-2E9C-101B-9397-08002B2CF9AE}" pid="3" name="CustomTag">
    <vt:lpwstr/>
  </property>
  <property fmtid="{D5CDD505-2E9C-101B-9397-08002B2CF9AE}" pid="4" name="FinancialYear">
    <vt:lpwstr/>
  </property>
  <property fmtid="{D5CDD505-2E9C-101B-9397-08002B2CF9AE}" pid="5" name="gd9880c4c8eb43b399538ea092bc7f39">
    <vt:lpwstr/>
  </property>
  <property fmtid="{D5CDD505-2E9C-101B-9397-08002B2CF9AE}" pid="6" name="FilePlan">
    <vt:lpwstr/>
  </property>
  <property fmtid="{D5CDD505-2E9C-101B-9397-08002B2CF9AE}" pid="7" name="Subject Tag">
    <vt:lpwstr/>
  </property>
  <property fmtid="{D5CDD505-2E9C-101B-9397-08002B2CF9AE}" pid="8" name="MediaServiceImageTags">
    <vt:lpwstr/>
  </property>
</Properties>
</file>