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EDE" w:rsidRDefault="00727EDE"/>
    <w:p w:rsidR="003712E6" w:rsidRDefault="005D4E96">
      <w:r w:rsidRPr="008B7B94">
        <w:rPr>
          <w:rFonts w:cs="Arial"/>
          <w:b/>
          <w:noProof/>
          <w:sz w:val="22"/>
          <w:szCs w:val="22"/>
        </w:rPr>
        <w:drawing>
          <wp:anchor distT="0" distB="0" distL="114300" distR="114300" simplePos="0" relativeHeight="251657216" behindDoc="0" locked="0" layoutInCell="1" allowOverlap="1" wp14:anchorId="500E6F3C" wp14:editId="54CE3979">
            <wp:simplePos x="0" y="0"/>
            <wp:positionH relativeFrom="column">
              <wp:posOffset>2860675</wp:posOffset>
            </wp:positionH>
            <wp:positionV relativeFrom="page">
              <wp:posOffset>1561465</wp:posOffset>
            </wp:positionV>
            <wp:extent cx="3355975" cy="7524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DF_Col_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5975" cy="752475"/>
                    </a:xfrm>
                    <a:prstGeom prst="rect">
                      <a:avLst/>
                    </a:prstGeom>
                  </pic:spPr>
                </pic:pic>
              </a:graphicData>
            </a:graphic>
            <wp14:sizeRelH relativeFrom="margin">
              <wp14:pctWidth>0</wp14:pctWidth>
            </wp14:sizeRelH>
            <wp14:sizeRelV relativeFrom="margin">
              <wp14:pctHeight>0</wp14:pctHeight>
            </wp14:sizeRelV>
          </wp:anchor>
        </w:drawing>
      </w:r>
      <w:r w:rsidR="00951988" w:rsidRPr="008B7B94">
        <w:rPr>
          <w:rFonts w:ascii="Times New Roman" w:hAnsi="Times New Roman"/>
          <w:noProof/>
        </w:rPr>
        <w:drawing>
          <wp:anchor distT="0" distB="0" distL="114300" distR="114300" simplePos="0" relativeHeight="251659264" behindDoc="0" locked="0" layoutInCell="1" allowOverlap="1" wp14:anchorId="67872AD7" wp14:editId="47835930">
            <wp:simplePos x="0" y="0"/>
            <wp:positionH relativeFrom="column">
              <wp:posOffset>245745</wp:posOffset>
            </wp:positionH>
            <wp:positionV relativeFrom="paragraph">
              <wp:posOffset>40640</wp:posOffset>
            </wp:positionV>
            <wp:extent cx="889635" cy="749935"/>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89635" cy="749935"/>
                    </a:xfrm>
                    <a:prstGeom prst="rect">
                      <a:avLst/>
                    </a:prstGeom>
                  </pic:spPr>
                </pic:pic>
              </a:graphicData>
            </a:graphic>
            <wp14:sizeRelH relativeFrom="margin">
              <wp14:pctWidth>0</wp14:pctWidth>
            </wp14:sizeRelH>
            <wp14:sizeRelV relativeFrom="margin">
              <wp14:pctHeight>0</wp14:pctHeight>
            </wp14:sizeRelV>
          </wp:anchor>
        </w:drawing>
      </w:r>
    </w:p>
    <w:p w:rsidR="003712E6" w:rsidRDefault="003712E6"/>
    <w:p w:rsidR="003712E6" w:rsidRDefault="003712E6"/>
    <w:p w:rsidR="003712E6" w:rsidRDefault="003712E6"/>
    <w:p w:rsidR="00951988" w:rsidRDefault="00951988" w:rsidP="003712E6">
      <w:pPr>
        <w:jc w:val="center"/>
        <w:rPr>
          <w:rFonts w:ascii="Arial Bold" w:hAnsi="Arial Bold"/>
          <w:b/>
          <w:color w:val="000080"/>
          <w:sz w:val="40"/>
          <w:szCs w:val="40"/>
        </w:rPr>
      </w:pPr>
    </w:p>
    <w:p w:rsidR="00951988" w:rsidRDefault="00951988" w:rsidP="003712E6">
      <w:pPr>
        <w:jc w:val="center"/>
        <w:rPr>
          <w:rFonts w:ascii="Arial Bold" w:hAnsi="Arial Bold"/>
          <w:b/>
          <w:color w:val="000080"/>
          <w:sz w:val="40"/>
          <w:szCs w:val="40"/>
        </w:rPr>
      </w:pPr>
    </w:p>
    <w:p w:rsidR="003712E6" w:rsidRPr="00DC415B" w:rsidRDefault="003712E6" w:rsidP="003712E6">
      <w:pPr>
        <w:jc w:val="center"/>
        <w:rPr>
          <w:rFonts w:ascii="Arial Bold" w:hAnsi="Arial Bold"/>
          <w:b/>
          <w:color w:val="000080"/>
          <w:sz w:val="40"/>
          <w:szCs w:val="40"/>
        </w:rPr>
      </w:pPr>
      <w:r w:rsidRPr="00DC415B">
        <w:rPr>
          <w:rFonts w:ascii="Arial Bold" w:hAnsi="Arial Bold"/>
          <w:b/>
          <w:color w:val="000080"/>
          <w:sz w:val="40"/>
          <w:szCs w:val="40"/>
        </w:rPr>
        <w:t>Suffolk</w:t>
      </w:r>
      <w:r w:rsidR="00877FCE">
        <w:rPr>
          <w:rFonts w:ascii="Arial Bold" w:hAnsi="Arial Bold"/>
          <w:b/>
          <w:color w:val="000080"/>
          <w:sz w:val="40"/>
          <w:szCs w:val="40"/>
        </w:rPr>
        <w:t xml:space="preserve"> County Counci</w:t>
      </w:r>
      <w:r w:rsidR="00D916D1">
        <w:rPr>
          <w:rFonts w:ascii="Arial Bold" w:hAnsi="Arial Bold"/>
          <w:b/>
          <w:color w:val="000080"/>
          <w:sz w:val="40"/>
          <w:szCs w:val="40"/>
        </w:rPr>
        <w:t>l</w:t>
      </w:r>
    </w:p>
    <w:p w:rsidR="003712E6" w:rsidRPr="00EF5F8E" w:rsidRDefault="003712E6" w:rsidP="003712E6">
      <w:pPr>
        <w:jc w:val="center"/>
        <w:rPr>
          <w:rFonts w:ascii="Arial Bold" w:hAnsi="Arial Bold"/>
          <w:b/>
          <w:color w:val="000080"/>
          <w:sz w:val="36"/>
          <w:szCs w:val="36"/>
        </w:rPr>
      </w:pPr>
    </w:p>
    <w:p w:rsidR="003712E6" w:rsidRPr="00EF5F8E" w:rsidRDefault="003712E6" w:rsidP="003712E6">
      <w:pPr>
        <w:jc w:val="center"/>
        <w:rPr>
          <w:rFonts w:ascii="Arial Bold" w:hAnsi="Arial Bold"/>
          <w:b/>
          <w:color w:val="000080"/>
          <w:sz w:val="36"/>
          <w:szCs w:val="36"/>
        </w:rPr>
      </w:pPr>
      <w:r w:rsidRPr="00EF5F8E">
        <w:rPr>
          <w:rFonts w:ascii="Arial Bold" w:hAnsi="Arial Bold"/>
          <w:b/>
          <w:color w:val="000080"/>
          <w:sz w:val="36"/>
          <w:szCs w:val="36"/>
        </w:rPr>
        <w:t xml:space="preserve">Invitation to </w:t>
      </w:r>
      <w:r w:rsidR="00E06AA2">
        <w:rPr>
          <w:rFonts w:ascii="Arial Bold" w:hAnsi="Arial Bold"/>
          <w:b/>
          <w:color w:val="000080"/>
          <w:sz w:val="36"/>
          <w:szCs w:val="36"/>
        </w:rPr>
        <w:t>Quote</w:t>
      </w:r>
    </w:p>
    <w:p w:rsidR="003712E6" w:rsidRPr="00EF5F8E" w:rsidRDefault="003712E6" w:rsidP="003712E6">
      <w:pPr>
        <w:jc w:val="center"/>
        <w:rPr>
          <w:rFonts w:ascii="Arial Bold" w:hAnsi="Arial Bold"/>
          <w:b/>
          <w:color w:val="000080"/>
          <w:sz w:val="36"/>
          <w:szCs w:val="36"/>
        </w:rPr>
      </w:pPr>
    </w:p>
    <w:p w:rsidR="005D4E96" w:rsidRDefault="003712E6" w:rsidP="002523CC">
      <w:pPr>
        <w:jc w:val="center"/>
        <w:rPr>
          <w:b/>
          <w:sz w:val="36"/>
          <w:szCs w:val="36"/>
        </w:rPr>
      </w:pPr>
      <w:r w:rsidRPr="00EF5F8E">
        <w:rPr>
          <w:rFonts w:ascii="Arial Bold" w:hAnsi="Arial Bold"/>
          <w:b/>
          <w:color w:val="000080"/>
          <w:sz w:val="36"/>
          <w:szCs w:val="36"/>
        </w:rPr>
        <w:t>Our Reference</w:t>
      </w:r>
      <w:r w:rsidR="001F710E">
        <w:rPr>
          <w:b/>
          <w:sz w:val="36"/>
          <w:szCs w:val="36"/>
        </w:rPr>
        <w:t xml:space="preserve"> – </w:t>
      </w:r>
      <w:r w:rsidR="000C6238">
        <w:rPr>
          <w:b/>
          <w:sz w:val="36"/>
          <w:szCs w:val="36"/>
        </w:rPr>
        <w:t>CD117</w:t>
      </w:r>
      <w:r w:rsidR="005D4E96">
        <w:rPr>
          <w:b/>
          <w:sz w:val="36"/>
          <w:szCs w:val="36"/>
        </w:rPr>
        <w:t>7</w:t>
      </w:r>
    </w:p>
    <w:p w:rsidR="003712E6" w:rsidRDefault="001F710E" w:rsidP="002523CC">
      <w:pPr>
        <w:jc w:val="center"/>
        <w:rPr>
          <w:b/>
          <w:sz w:val="36"/>
          <w:szCs w:val="36"/>
        </w:rPr>
      </w:pPr>
      <w:r>
        <w:rPr>
          <w:b/>
          <w:sz w:val="36"/>
          <w:szCs w:val="36"/>
        </w:rPr>
        <w:t xml:space="preserve">BEE Anglia </w:t>
      </w:r>
      <w:r w:rsidR="006E56E5">
        <w:rPr>
          <w:b/>
          <w:sz w:val="36"/>
          <w:szCs w:val="36"/>
        </w:rPr>
        <w:t>C</w:t>
      </w:r>
      <w:r w:rsidR="00CB6412">
        <w:rPr>
          <w:b/>
          <w:sz w:val="36"/>
          <w:szCs w:val="36"/>
        </w:rPr>
        <w:t xml:space="preserve">ustomer </w:t>
      </w:r>
      <w:r w:rsidR="006E56E5">
        <w:rPr>
          <w:b/>
          <w:sz w:val="36"/>
          <w:szCs w:val="36"/>
        </w:rPr>
        <w:t>R</w:t>
      </w:r>
      <w:r w:rsidR="00CB6412">
        <w:rPr>
          <w:b/>
          <w:sz w:val="36"/>
          <w:szCs w:val="36"/>
        </w:rPr>
        <w:t xml:space="preserve">elationship </w:t>
      </w:r>
      <w:r w:rsidR="006E56E5">
        <w:rPr>
          <w:b/>
          <w:sz w:val="36"/>
          <w:szCs w:val="36"/>
        </w:rPr>
        <w:t>M</w:t>
      </w:r>
      <w:r w:rsidR="00CB6412">
        <w:rPr>
          <w:b/>
          <w:sz w:val="36"/>
          <w:szCs w:val="36"/>
        </w:rPr>
        <w:t>anagement system</w:t>
      </w:r>
    </w:p>
    <w:p w:rsidR="003712E6" w:rsidRDefault="003712E6" w:rsidP="00B12BB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634"/>
      </w:tblGrid>
      <w:tr w:rsidR="003712E6" w:rsidRPr="00FB4961" w:rsidTr="00FB4961">
        <w:tc>
          <w:tcPr>
            <w:tcW w:w="3888" w:type="dxa"/>
            <w:shd w:val="clear" w:color="auto" w:fill="auto"/>
          </w:tcPr>
          <w:p w:rsidR="003712E6" w:rsidRPr="00FB4961" w:rsidRDefault="00223673" w:rsidP="003712E6">
            <w:pPr>
              <w:rPr>
                <w:b/>
                <w:sz w:val="22"/>
                <w:szCs w:val="22"/>
              </w:rPr>
            </w:pPr>
            <w:r w:rsidRPr="00FB4961">
              <w:rPr>
                <w:b/>
                <w:sz w:val="22"/>
                <w:szCs w:val="22"/>
              </w:rPr>
              <w:t xml:space="preserve">SCC </w:t>
            </w:r>
            <w:r w:rsidR="003712E6" w:rsidRPr="00FB4961">
              <w:rPr>
                <w:b/>
                <w:sz w:val="22"/>
                <w:szCs w:val="22"/>
              </w:rPr>
              <w:t>Person dealing with this process</w:t>
            </w:r>
          </w:p>
        </w:tc>
        <w:tc>
          <w:tcPr>
            <w:tcW w:w="4634" w:type="dxa"/>
            <w:shd w:val="clear" w:color="auto" w:fill="auto"/>
          </w:tcPr>
          <w:p w:rsidR="003712E6" w:rsidRPr="00FB4961" w:rsidRDefault="009D131B" w:rsidP="00FB4961">
            <w:pPr>
              <w:jc w:val="center"/>
              <w:rPr>
                <w:sz w:val="22"/>
                <w:szCs w:val="22"/>
              </w:rPr>
            </w:pPr>
            <w:r>
              <w:rPr>
                <w:sz w:val="22"/>
                <w:szCs w:val="22"/>
              </w:rPr>
              <w:t>David Walton</w:t>
            </w:r>
          </w:p>
          <w:p w:rsidR="001071AD" w:rsidRPr="00FB4961" w:rsidRDefault="001071AD" w:rsidP="002F25C4">
            <w:pPr>
              <w:rPr>
                <w:sz w:val="22"/>
                <w:szCs w:val="22"/>
              </w:rPr>
            </w:pPr>
          </w:p>
        </w:tc>
      </w:tr>
      <w:tr w:rsidR="00223673" w:rsidRPr="00FB4961" w:rsidTr="00FB4961">
        <w:tc>
          <w:tcPr>
            <w:tcW w:w="3888" w:type="dxa"/>
            <w:shd w:val="clear" w:color="auto" w:fill="auto"/>
          </w:tcPr>
          <w:p w:rsidR="00223673" w:rsidRPr="00FB4961" w:rsidRDefault="00223673" w:rsidP="003712E6">
            <w:pPr>
              <w:rPr>
                <w:b/>
                <w:sz w:val="22"/>
                <w:szCs w:val="22"/>
              </w:rPr>
            </w:pPr>
            <w:r w:rsidRPr="00FB4961">
              <w:rPr>
                <w:b/>
                <w:sz w:val="22"/>
                <w:szCs w:val="22"/>
              </w:rPr>
              <w:t>Contact details</w:t>
            </w:r>
          </w:p>
        </w:tc>
        <w:tc>
          <w:tcPr>
            <w:tcW w:w="4634" w:type="dxa"/>
            <w:shd w:val="clear" w:color="auto" w:fill="auto"/>
          </w:tcPr>
          <w:p w:rsidR="00223673" w:rsidRPr="00FB4961" w:rsidRDefault="009D131B" w:rsidP="00EB17F8">
            <w:pPr>
              <w:rPr>
                <w:sz w:val="22"/>
                <w:szCs w:val="22"/>
              </w:rPr>
            </w:pPr>
            <w:r>
              <w:rPr>
                <w:sz w:val="22"/>
                <w:szCs w:val="22"/>
              </w:rPr>
              <w:t>Telephone 07894 251396</w:t>
            </w:r>
          </w:p>
          <w:p w:rsidR="00223673" w:rsidRDefault="00223673" w:rsidP="00EB17F8">
            <w:pPr>
              <w:rPr>
                <w:sz w:val="22"/>
                <w:szCs w:val="22"/>
              </w:rPr>
            </w:pPr>
            <w:r w:rsidRPr="00FB4961">
              <w:rPr>
                <w:sz w:val="22"/>
                <w:szCs w:val="22"/>
              </w:rPr>
              <w:t xml:space="preserve">e-mail address </w:t>
            </w:r>
            <w:hyperlink r:id="rId10" w:history="1">
              <w:r w:rsidR="009D131B" w:rsidRPr="005F1BAC">
                <w:rPr>
                  <w:rStyle w:val="Hyperlink"/>
                  <w:sz w:val="22"/>
                  <w:szCs w:val="22"/>
                </w:rPr>
                <w:t>david.walton@suffolk.gov.uk</w:t>
              </w:r>
            </w:hyperlink>
          </w:p>
          <w:p w:rsidR="00223673" w:rsidRPr="00FB4961" w:rsidRDefault="00223673" w:rsidP="00EB17F8">
            <w:pPr>
              <w:rPr>
                <w:sz w:val="22"/>
                <w:szCs w:val="22"/>
              </w:rPr>
            </w:pPr>
          </w:p>
          <w:p w:rsidR="002523CC" w:rsidRPr="00FB4961" w:rsidRDefault="002523CC" w:rsidP="002523CC">
            <w:pPr>
              <w:rPr>
                <w:sz w:val="22"/>
                <w:szCs w:val="22"/>
              </w:rPr>
            </w:pPr>
            <w:r w:rsidRPr="00FB4961">
              <w:rPr>
                <w:sz w:val="22"/>
                <w:szCs w:val="22"/>
              </w:rPr>
              <w:t xml:space="preserve">All correspondence should be communicated via the Suffolk Sourcing e-Tendering System at </w:t>
            </w:r>
            <w:hyperlink r:id="rId11" w:history="1">
              <w:r w:rsidRPr="00FB4961">
                <w:rPr>
                  <w:rStyle w:val="Hyperlink"/>
                  <w:sz w:val="22"/>
                  <w:szCs w:val="22"/>
                </w:rPr>
                <w:t>www.suffolksourcing.co.uk</w:t>
              </w:r>
            </w:hyperlink>
            <w:r w:rsidRPr="00FB4961">
              <w:rPr>
                <w:sz w:val="22"/>
                <w:szCs w:val="22"/>
              </w:rPr>
              <w:t xml:space="preserve"> using the tender clarification function before </w:t>
            </w:r>
            <w:r>
              <w:rPr>
                <w:sz w:val="22"/>
                <w:szCs w:val="22"/>
              </w:rPr>
              <w:t>12</w:t>
            </w:r>
            <w:r w:rsidR="00D356A9">
              <w:rPr>
                <w:sz w:val="22"/>
                <w:szCs w:val="22"/>
              </w:rPr>
              <w:t xml:space="preserve">:00 </w:t>
            </w:r>
            <w:r w:rsidR="006E56E5">
              <w:rPr>
                <w:sz w:val="22"/>
                <w:szCs w:val="22"/>
              </w:rPr>
              <w:t xml:space="preserve">midday </w:t>
            </w:r>
            <w:r w:rsidR="00CB6412">
              <w:rPr>
                <w:sz w:val="22"/>
                <w:szCs w:val="22"/>
              </w:rPr>
              <w:t>6</w:t>
            </w:r>
            <w:r w:rsidR="006E56E5" w:rsidRPr="006E56E5">
              <w:rPr>
                <w:sz w:val="22"/>
                <w:szCs w:val="22"/>
                <w:vertAlign w:val="superscript"/>
              </w:rPr>
              <w:t>th</w:t>
            </w:r>
            <w:r w:rsidR="006E56E5">
              <w:rPr>
                <w:sz w:val="22"/>
                <w:szCs w:val="22"/>
              </w:rPr>
              <w:t xml:space="preserve"> July </w:t>
            </w:r>
            <w:r w:rsidRPr="007E0194">
              <w:rPr>
                <w:sz w:val="22"/>
                <w:szCs w:val="22"/>
              </w:rPr>
              <w:t>2016</w:t>
            </w:r>
          </w:p>
          <w:p w:rsidR="00223673" w:rsidRPr="00FB4961" w:rsidRDefault="00223673" w:rsidP="002523CC">
            <w:pPr>
              <w:rPr>
                <w:sz w:val="22"/>
                <w:szCs w:val="22"/>
              </w:rPr>
            </w:pPr>
          </w:p>
        </w:tc>
      </w:tr>
    </w:tbl>
    <w:p w:rsidR="00E470D6" w:rsidRDefault="00E470D6" w:rsidP="001F710E">
      <w:pPr>
        <w:rPr>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4643"/>
      </w:tblGrid>
      <w:tr w:rsidR="002F25C4" w:rsidRPr="00FB4961" w:rsidTr="00FB4961">
        <w:tc>
          <w:tcPr>
            <w:tcW w:w="3951" w:type="dxa"/>
            <w:shd w:val="clear" w:color="auto" w:fill="auto"/>
          </w:tcPr>
          <w:p w:rsidR="002F25C4" w:rsidRPr="00FB4961" w:rsidRDefault="00E06AA2" w:rsidP="003712E6">
            <w:pPr>
              <w:rPr>
                <w:b/>
                <w:sz w:val="22"/>
                <w:szCs w:val="22"/>
              </w:rPr>
            </w:pPr>
            <w:r w:rsidRPr="00FB4961">
              <w:rPr>
                <w:b/>
                <w:sz w:val="22"/>
                <w:szCs w:val="22"/>
              </w:rPr>
              <w:t>Quotations</w:t>
            </w:r>
            <w:r w:rsidR="002F25C4" w:rsidRPr="00FB4961">
              <w:rPr>
                <w:b/>
                <w:sz w:val="22"/>
                <w:szCs w:val="22"/>
              </w:rPr>
              <w:t xml:space="preserve"> Return Date and Time</w:t>
            </w:r>
          </w:p>
        </w:tc>
        <w:tc>
          <w:tcPr>
            <w:tcW w:w="4643" w:type="dxa"/>
            <w:shd w:val="clear" w:color="auto" w:fill="auto"/>
          </w:tcPr>
          <w:p w:rsidR="002F25C4" w:rsidRPr="00FB4961" w:rsidRDefault="00823ACA" w:rsidP="003712E6">
            <w:pPr>
              <w:rPr>
                <w:sz w:val="22"/>
                <w:szCs w:val="22"/>
              </w:rPr>
            </w:pPr>
            <w:r>
              <w:rPr>
                <w:rFonts w:cs="Arial"/>
                <w:b/>
                <w:i/>
              </w:rPr>
              <w:t>17</w:t>
            </w:r>
            <w:r w:rsidR="00EE4D5A">
              <w:rPr>
                <w:rFonts w:cs="Arial"/>
                <w:b/>
                <w:i/>
              </w:rPr>
              <w:t>:00</w:t>
            </w:r>
            <w:r w:rsidR="00B12BBD" w:rsidRPr="007E0194">
              <w:rPr>
                <w:rFonts w:cs="Arial"/>
                <w:b/>
                <w:i/>
              </w:rPr>
              <w:t xml:space="preserve"> </w:t>
            </w:r>
            <w:r>
              <w:rPr>
                <w:rFonts w:cs="Arial"/>
                <w:b/>
                <w:i/>
              </w:rPr>
              <w:t>1</w:t>
            </w:r>
            <w:r w:rsidR="00CB6412">
              <w:rPr>
                <w:rFonts w:cs="Arial"/>
                <w:b/>
                <w:i/>
              </w:rPr>
              <w:t>3</w:t>
            </w:r>
            <w:r w:rsidR="00B12BBD" w:rsidRPr="007E0194">
              <w:rPr>
                <w:rFonts w:cs="Arial"/>
                <w:b/>
                <w:i/>
                <w:vertAlign w:val="superscript"/>
              </w:rPr>
              <w:t>th</w:t>
            </w:r>
            <w:r>
              <w:rPr>
                <w:rFonts w:cs="Arial"/>
                <w:b/>
                <w:i/>
              </w:rPr>
              <w:t xml:space="preserve"> July</w:t>
            </w:r>
            <w:r w:rsidR="00B12BBD" w:rsidRPr="007E0194">
              <w:rPr>
                <w:rFonts w:cs="Arial"/>
                <w:b/>
                <w:i/>
              </w:rPr>
              <w:t xml:space="preserve"> 2016</w:t>
            </w:r>
          </w:p>
          <w:p w:rsidR="002057B4" w:rsidRPr="00FB4961" w:rsidRDefault="002057B4" w:rsidP="003712E6">
            <w:pPr>
              <w:rPr>
                <w:sz w:val="22"/>
                <w:szCs w:val="22"/>
              </w:rPr>
            </w:pPr>
          </w:p>
        </w:tc>
      </w:tr>
      <w:tr w:rsidR="00223673" w:rsidRPr="00FB4961" w:rsidTr="00FB4961">
        <w:tc>
          <w:tcPr>
            <w:tcW w:w="3951" w:type="dxa"/>
            <w:shd w:val="clear" w:color="auto" w:fill="auto"/>
          </w:tcPr>
          <w:p w:rsidR="00223673" w:rsidRPr="00FB4961" w:rsidRDefault="00223673" w:rsidP="003712E6">
            <w:pPr>
              <w:rPr>
                <w:b/>
                <w:sz w:val="22"/>
                <w:szCs w:val="22"/>
              </w:rPr>
            </w:pPr>
            <w:r w:rsidRPr="00FB4961">
              <w:rPr>
                <w:b/>
                <w:sz w:val="22"/>
                <w:szCs w:val="22"/>
              </w:rPr>
              <w:t>Quotations should be returned to</w:t>
            </w:r>
          </w:p>
          <w:p w:rsidR="00223673" w:rsidRPr="00FB4961" w:rsidRDefault="00223673" w:rsidP="003712E6">
            <w:pPr>
              <w:rPr>
                <w:b/>
                <w:sz w:val="22"/>
                <w:szCs w:val="22"/>
              </w:rPr>
            </w:pPr>
          </w:p>
          <w:p w:rsidR="00223673" w:rsidRPr="00FB4961" w:rsidRDefault="00223673" w:rsidP="003712E6">
            <w:pPr>
              <w:rPr>
                <w:b/>
                <w:sz w:val="22"/>
                <w:szCs w:val="22"/>
              </w:rPr>
            </w:pPr>
          </w:p>
        </w:tc>
        <w:tc>
          <w:tcPr>
            <w:tcW w:w="4643" w:type="dxa"/>
            <w:shd w:val="clear" w:color="auto" w:fill="auto"/>
          </w:tcPr>
          <w:p w:rsidR="002523CC" w:rsidRPr="00FB4961" w:rsidRDefault="002523CC" w:rsidP="002523CC">
            <w:pPr>
              <w:rPr>
                <w:sz w:val="22"/>
                <w:szCs w:val="22"/>
              </w:rPr>
            </w:pPr>
            <w:r w:rsidRPr="00FB4961">
              <w:rPr>
                <w:sz w:val="22"/>
                <w:szCs w:val="22"/>
              </w:rPr>
              <w:t>Electronically via:</w:t>
            </w:r>
          </w:p>
          <w:p w:rsidR="002523CC" w:rsidRPr="00FB4961" w:rsidRDefault="002523CC" w:rsidP="002523CC">
            <w:pPr>
              <w:rPr>
                <w:i/>
                <w:sz w:val="22"/>
                <w:szCs w:val="22"/>
              </w:rPr>
            </w:pPr>
            <w:r w:rsidRPr="00FB4961">
              <w:rPr>
                <w:i/>
                <w:sz w:val="22"/>
                <w:szCs w:val="22"/>
              </w:rPr>
              <w:t xml:space="preserve">The </w:t>
            </w:r>
            <w:smartTag w:uri="urn:schemas-microsoft-com:office:smarttags" w:element="place">
              <w:smartTag w:uri="urn:schemas-microsoft-com:office:smarttags" w:element="City">
                <w:r w:rsidRPr="00FB4961">
                  <w:rPr>
                    <w:i/>
                    <w:sz w:val="22"/>
                    <w:szCs w:val="22"/>
                  </w:rPr>
                  <w:t>Suffolk</w:t>
                </w:r>
              </w:smartTag>
            </w:smartTag>
            <w:r w:rsidRPr="00FB4961">
              <w:rPr>
                <w:i/>
                <w:sz w:val="22"/>
                <w:szCs w:val="22"/>
              </w:rPr>
              <w:t xml:space="preserve"> Sourcing e-Tendering System at </w:t>
            </w:r>
            <w:hyperlink r:id="rId12" w:history="1">
              <w:r w:rsidRPr="00FB4961">
                <w:rPr>
                  <w:rStyle w:val="Hyperlink"/>
                  <w:i/>
                  <w:sz w:val="22"/>
                  <w:szCs w:val="22"/>
                </w:rPr>
                <w:t>www.suffolksourcing.co.uk</w:t>
              </w:r>
            </w:hyperlink>
          </w:p>
          <w:p w:rsidR="00223673" w:rsidRPr="00FB4961" w:rsidRDefault="00223673" w:rsidP="00EB17F8">
            <w:pPr>
              <w:rPr>
                <w:sz w:val="22"/>
                <w:szCs w:val="22"/>
              </w:rPr>
            </w:pPr>
          </w:p>
        </w:tc>
      </w:tr>
      <w:tr w:rsidR="002523CC" w:rsidRPr="00FB4961" w:rsidTr="00FB4961">
        <w:tc>
          <w:tcPr>
            <w:tcW w:w="3951" w:type="dxa"/>
            <w:shd w:val="clear" w:color="auto" w:fill="auto"/>
          </w:tcPr>
          <w:p w:rsidR="002523CC" w:rsidRPr="00FB4961" w:rsidRDefault="002523CC" w:rsidP="002523CC">
            <w:pPr>
              <w:rPr>
                <w:b/>
                <w:sz w:val="22"/>
                <w:szCs w:val="22"/>
              </w:rPr>
            </w:pPr>
            <w:r w:rsidRPr="00FB4961">
              <w:rPr>
                <w:b/>
                <w:sz w:val="22"/>
                <w:szCs w:val="22"/>
              </w:rPr>
              <w:t xml:space="preserve">How to return a Quotation, or </w:t>
            </w:r>
          </w:p>
          <w:p w:rsidR="002523CC" w:rsidRPr="00FB4961" w:rsidRDefault="002523CC" w:rsidP="002523CC">
            <w:pPr>
              <w:rPr>
                <w:b/>
                <w:sz w:val="22"/>
                <w:szCs w:val="22"/>
              </w:rPr>
            </w:pPr>
          </w:p>
          <w:p w:rsidR="002523CC" w:rsidRPr="00FB4961" w:rsidRDefault="002523CC" w:rsidP="002523CC">
            <w:pPr>
              <w:rPr>
                <w:b/>
                <w:sz w:val="22"/>
                <w:szCs w:val="22"/>
              </w:rPr>
            </w:pPr>
            <w:r w:rsidRPr="00FB4961">
              <w:rPr>
                <w:b/>
                <w:sz w:val="22"/>
                <w:szCs w:val="22"/>
              </w:rPr>
              <w:t>raise a quotation clarification request</w:t>
            </w:r>
          </w:p>
        </w:tc>
        <w:tc>
          <w:tcPr>
            <w:tcW w:w="4643" w:type="dxa"/>
            <w:shd w:val="clear" w:color="auto" w:fill="auto"/>
          </w:tcPr>
          <w:p w:rsidR="002523CC" w:rsidRPr="00FB4961" w:rsidRDefault="002523CC" w:rsidP="002523CC">
            <w:pPr>
              <w:rPr>
                <w:rFonts w:cs="Arial"/>
                <w:sz w:val="22"/>
                <w:szCs w:val="22"/>
              </w:rPr>
            </w:pPr>
            <w:r w:rsidRPr="00FB4961">
              <w:rPr>
                <w:rFonts w:cs="Arial"/>
                <w:sz w:val="22"/>
                <w:szCs w:val="22"/>
              </w:rPr>
              <w:t>Instructions for using the Suffolk Sourcing system can be found by clicking on the “</w:t>
            </w:r>
            <w:r w:rsidRPr="00FB4961">
              <w:rPr>
                <w:rFonts w:cs="Arial"/>
                <w:sz w:val="22"/>
                <w:szCs w:val="22"/>
                <w:u w:val="single"/>
              </w:rPr>
              <w:t>User Guides</w:t>
            </w:r>
            <w:r w:rsidRPr="00FB4961">
              <w:rPr>
                <w:rFonts w:cs="Arial"/>
                <w:sz w:val="22"/>
                <w:szCs w:val="22"/>
              </w:rPr>
              <w:t>” link on the Suffolk Sourcing Home Page.  Please ensure that you read these instructions before requesting a tender clarification or submitting a bid.  In particular, please see the following procedures:</w:t>
            </w:r>
          </w:p>
          <w:p w:rsidR="002523CC" w:rsidRPr="009A2120" w:rsidRDefault="002523CC" w:rsidP="002523CC">
            <w:pPr>
              <w:numPr>
                <w:ilvl w:val="0"/>
                <w:numId w:val="8"/>
              </w:numPr>
              <w:rPr>
                <w:rFonts w:cs="Arial"/>
                <w:sz w:val="22"/>
                <w:szCs w:val="22"/>
              </w:rPr>
            </w:pPr>
            <w:r w:rsidRPr="009A2120">
              <w:rPr>
                <w:rFonts w:cs="Arial"/>
                <w:sz w:val="22"/>
                <w:szCs w:val="22"/>
              </w:rPr>
              <w:t>ET907 Request &amp; View Tender Clarifications</w:t>
            </w:r>
          </w:p>
          <w:p w:rsidR="002523CC" w:rsidRPr="009A2120" w:rsidRDefault="002523CC" w:rsidP="002523CC">
            <w:pPr>
              <w:numPr>
                <w:ilvl w:val="0"/>
                <w:numId w:val="8"/>
              </w:numPr>
              <w:rPr>
                <w:rFonts w:cs="Arial"/>
                <w:sz w:val="22"/>
                <w:szCs w:val="22"/>
              </w:rPr>
            </w:pPr>
            <w:r w:rsidRPr="009A2120">
              <w:rPr>
                <w:rFonts w:cs="Arial"/>
                <w:sz w:val="22"/>
                <w:szCs w:val="22"/>
              </w:rPr>
              <w:t>ET915</w:t>
            </w:r>
            <w:r w:rsidRPr="009A2120">
              <w:rPr>
                <w:rFonts w:cs="Arial"/>
                <w:sz w:val="22"/>
                <w:szCs w:val="22"/>
                <w:u w:val="single"/>
              </w:rPr>
              <w:t>D</w:t>
            </w:r>
            <w:r w:rsidRPr="009A2120">
              <w:rPr>
                <w:rFonts w:cs="Arial"/>
                <w:sz w:val="22"/>
                <w:szCs w:val="22"/>
              </w:rPr>
              <w:t xml:space="preserve"> Submitting a Tender</w:t>
            </w:r>
            <w:r>
              <w:rPr>
                <w:rFonts w:cs="Arial"/>
                <w:sz w:val="22"/>
                <w:szCs w:val="22"/>
              </w:rPr>
              <w:t xml:space="preserve"> (Express Post box method)</w:t>
            </w:r>
          </w:p>
          <w:p w:rsidR="002523CC" w:rsidRPr="00FB4961" w:rsidRDefault="002523CC" w:rsidP="002523CC">
            <w:pPr>
              <w:rPr>
                <w:sz w:val="22"/>
                <w:szCs w:val="22"/>
              </w:rPr>
            </w:pPr>
            <w:r w:rsidRPr="00FB4961">
              <w:rPr>
                <w:rFonts w:cs="Arial"/>
                <w:sz w:val="22"/>
                <w:szCs w:val="22"/>
              </w:rPr>
              <w:t xml:space="preserve">If you require further assistance at any stage, </w:t>
            </w:r>
            <w:r w:rsidRPr="00FB4961">
              <w:rPr>
                <w:rFonts w:cs="Arial"/>
                <w:sz w:val="22"/>
                <w:szCs w:val="22"/>
              </w:rPr>
              <w:lastRenderedPageBreak/>
              <w:t>click on the “Contact Us” button on the Suffolk Sourcing Home Page</w:t>
            </w:r>
          </w:p>
        </w:tc>
      </w:tr>
    </w:tbl>
    <w:p w:rsidR="003712E6" w:rsidRPr="00575B75" w:rsidRDefault="003712E6" w:rsidP="001071AD">
      <w:pPr>
        <w:jc w:val="both"/>
      </w:pPr>
      <w:r>
        <w:rPr>
          <w:sz w:val="22"/>
          <w:szCs w:val="22"/>
        </w:rPr>
        <w:lastRenderedPageBreak/>
        <w:br w:type="page"/>
      </w:r>
      <w:r w:rsidRPr="00575B75">
        <w:lastRenderedPageBreak/>
        <w:t>Suffolk County Council (“the Council”</w:t>
      </w:r>
      <w:r w:rsidR="00F17B2A">
        <w:t xml:space="preserve"> </w:t>
      </w:r>
      <w:r w:rsidR="00DE1894">
        <w:t xml:space="preserve"> </w:t>
      </w:r>
      <w:r w:rsidR="00F17B2A">
        <w:t>“we”</w:t>
      </w:r>
      <w:r w:rsidR="00DE1894">
        <w:t xml:space="preserve"> or “us”</w:t>
      </w:r>
      <w:r w:rsidRPr="00575B75">
        <w:t xml:space="preserve">) is inviting </w:t>
      </w:r>
      <w:r w:rsidR="00E06AA2">
        <w:t>Quotes</w:t>
      </w:r>
      <w:r w:rsidRPr="00575B75">
        <w:t xml:space="preserve"> for the supply / provision of </w:t>
      </w:r>
      <w:r w:rsidR="003360D0" w:rsidRPr="003360D0">
        <w:rPr>
          <w:rFonts w:ascii="Arial Bold" w:hAnsi="Arial Bold" w:cs="Arial"/>
          <w:b/>
        </w:rPr>
        <w:t xml:space="preserve">BEE </w:t>
      </w:r>
      <w:r w:rsidR="003360D0" w:rsidRPr="003360D0">
        <w:rPr>
          <w:rFonts w:cs="Arial"/>
          <w:b/>
        </w:rPr>
        <w:t xml:space="preserve">Anglia - </w:t>
      </w:r>
      <w:r w:rsidR="003360D0" w:rsidRPr="003360D0">
        <w:rPr>
          <w:rFonts w:eastAsiaTheme="minorHAnsi" w:cs="Arial"/>
          <w:b/>
          <w:lang w:eastAsia="en-US"/>
        </w:rPr>
        <w:t>Communications Strategy &amp; Branding</w:t>
      </w:r>
    </w:p>
    <w:p w:rsidR="003712E6" w:rsidRPr="00575B75" w:rsidRDefault="003712E6" w:rsidP="001071AD">
      <w:pPr>
        <w:jc w:val="both"/>
      </w:pPr>
    </w:p>
    <w:p w:rsidR="009D6F70" w:rsidRDefault="009D6F70" w:rsidP="001071AD">
      <w:pPr>
        <w:jc w:val="both"/>
      </w:pPr>
      <w:r w:rsidRPr="00575B75">
        <w:t xml:space="preserve">This Invitation document explains what </w:t>
      </w:r>
      <w:r w:rsidR="00F17B2A">
        <w:t>“the Organisation</w:t>
      </w:r>
      <w:r w:rsidR="008C6975">
        <w:t>” or</w:t>
      </w:r>
      <w:r w:rsidR="00F17B2A">
        <w:t xml:space="preserve"> “</w:t>
      </w:r>
      <w:r w:rsidRPr="00575B75">
        <w:t>you</w:t>
      </w:r>
      <w:r w:rsidR="00F17B2A">
        <w:t>”</w:t>
      </w:r>
      <w:r w:rsidR="00DE1894">
        <w:t xml:space="preserve"> </w:t>
      </w:r>
      <w:r w:rsidR="008B34FB">
        <w:t>must</w:t>
      </w:r>
      <w:r w:rsidRPr="00575B75">
        <w:t xml:space="preserve"> do to complete this </w:t>
      </w:r>
      <w:r w:rsidR="008B34FB">
        <w:t>bid</w:t>
      </w:r>
      <w:r w:rsidRPr="00575B75">
        <w:t xml:space="preserve"> and how we will assess your response.</w:t>
      </w:r>
      <w:r w:rsidR="00DF2EFE">
        <w:t xml:space="preserve"> </w:t>
      </w:r>
    </w:p>
    <w:p w:rsidR="00DF2EFE" w:rsidRDefault="00DF2EFE" w:rsidP="001071AD">
      <w:pPr>
        <w:jc w:val="both"/>
      </w:pPr>
    </w:p>
    <w:p w:rsidR="00DF2EFE" w:rsidRDefault="00DF2EFE" w:rsidP="001071AD">
      <w:pPr>
        <w:jc w:val="both"/>
      </w:pPr>
      <w:r>
        <w:t>Please read this document carefully and follow the instructions. It contains details of the information you must submit to us in order for your bid to be considered further.</w:t>
      </w:r>
    </w:p>
    <w:p w:rsidR="0010155E" w:rsidRDefault="0010155E" w:rsidP="001071AD">
      <w:pPr>
        <w:jc w:val="both"/>
      </w:pPr>
    </w:p>
    <w:p w:rsidR="0010155E" w:rsidRPr="00575B75" w:rsidRDefault="0010155E" w:rsidP="001071AD">
      <w:pPr>
        <w:jc w:val="both"/>
      </w:pPr>
    </w:p>
    <w:p w:rsidR="009D6F70" w:rsidRDefault="009D6F70" w:rsidP="001071AD">
      <w:pPr>
        <w:jc w:val="both"/>
        <w:rPr>
          <w:sz w:val="22"/>
          <w:szCs w:val="22"/>
        </w:rPr>
      </w:pPr>
    </w:p>
    <w:p w:rsidR="008C6975" w:rsidRDefault="009D6F70" w:rsidP="009D6F70">
      <w:pPr>
        <w:jc w:val="center"/>
        <w:rPr>
          <w:rFonts w:ascii="Arial Bold" w:hAnsi="Arial Bold"/>
          <w:b/>
          <w:color w:val="000080"/>
          <w:sz w:val="32"/>
          <w:szCs w:val="32"/>
        </w:rPr>
      </w:pPr>
      <w:r w:rsidRPr="007D2D68">
        <w:rPr>
          <w:rFonts w:ascii="Arial Bold" w:hAnsi="Arial Bold"/>
          <w:b/>
          <w:color w:val="000080"/>
          <w:sz w:val="32"/>
          <w:szCs w:val="32"/>
        </w:rPr>
        <w:t>CONTENTS</w:t>
      </w:r>
      <w:r w:rsidR="008C6975">
        <w:rPr>
          <w:rFonts w:ascii="Arial Bold" w:hAnsi="Arial Bold"/>
          <w:b/>
          <w:color w:val="000080"/>
          <w:sz w:val="32"/>
          <w:szCs w:val="32"/>
        </w:rPr>
        <w:t xml:space="preserve"> </w:t>
      </w:r>
    </w:p>
    <w:p w:rsidR="009D6F70" w:rsidRDefault="009D6F70" w:rsidP="009D6F70">
      <w:pPr>
        <w:jc w:val="center"/>
        <w:rPr>
          <w:b/>
          <w:sz w:val="32"/>
          <w:szCs w:val="32"/>
        </w:rPr>
      </w:pPr>
    </w:p>
    <w:p w:rsidR="00DC0BDD" w:rsidRDefault="00AB33DE">
      <w:pPr>
        <w:pStyle w:val="TOC1"/>
        <w:tabs>
          <w:tab w:val="left" w:pos="480"/>
          <w:tab w:val="right" w:leader="dot" w:pos="8302"/>
        </w:tabs>
        <w:rPr>
          <w:rFonts w:ascii="Times New Roman" w:hAnsi="Times New Roman"/>
          <w:noProof/>
          <w:sz w:val="24"/>
          <w:szCs w:val="24"/>
        </w:rPr>
      </w:pPr>
      <w:r>
        <w:rPr>
          <w:b/>
          <w:sz w:val="22"/>
          <w:szCs w:val="22"/>
        </w:rPr>
        <w:fldChar w:fldCharType="begin"/>
      </w:r>
      <w:r>
        <w:rPr>
          <w:b/>
          <w:sz w:val="22"/>
          <w:szCs w:val="22"/>
        </w:rPr>
        <w:instrText xml:space="preserve"> TOC \o "1-1" \h \z \u </w:instrText>
      </w:r>
      <w:r>
        <w:rPr>
          <w:b/>
          <w:sz w:val="22"/>
          <w:szCs w:val="22"/>
        </w:rPr>
        <w:fldChar w:fldCharType="separate"/>
      </w:r>
      <w:hyperlink w:anchor="_Toc327947924" w:history="1">
        <w:r w:rsidR="00DC0BDD" w:rsidRPr="00FD2BA2">
          <w:rPr>
            <w:rStyle w:val="Hyperlink"/>
            <w:rFonts w:ascii="Arial Bold" w:hAnsi="Arial Bold"/>
            <w:noProof/>
          </w:rPr>
          <w:t>1.</w:t>
        </w:r>
        <w:r w:rsidR="00DC0BDD">
          <w:rPr>
            <w:rFonts w:ascii="Times New Roman" w:hAnsi="Times New Roman"/>
            <w:noProof/>
            <w:sz w:val="24"/>
            <w:szCs w:val="24"/>
          </w:rPr>
          <w:tab/>
        </w:r>
        <w:r w:rsidR="00DC0BDD" w:rsidRPr="00FD2BA2">
          <w:rPr>
            <w:rStyle w:val="Hyperlink"/>
            <w:rFonts w:ascii="Arial Bold" w:hAnsi="Arial Bold"/>
            <w:noProof/>
          </w:rPr>
          <w:t>Important Notices</w:t>
        </w:r>
        <w:r w:rsidR="00DC0BDD">
          <w:rPr>
            <w:noProof/>
            <w:webHidden/>
          </w:rPr>
          <w:tab/>
        </w:r>
        <w:r w:rsidR="00DC0BDD">
          <w:rPr>
            <w:noProof/>
            <w:webHidden/>
          </w:rPr>
          <w:fldChar w:fldCharType="begin"/>
        </w:r>
        <w:r w:rsidR="00DC0BDD">
          <w:rPr>
            <w:noProof/>
            <w:webHidden/>
          </w:rPr>
          <w:instrText xml:space="preserve"> PAGEREF _Toc327947924 \h </w:instrText>
        </w:r>
        <w:r w:rsidR="00DC0BDD">
          <w:rPr>
            <w:noProof/>
            <w:webHidden/>
          </w:rPr>
        </w:r>
        <w:r w:rsidR="00DC0BDD">
          <w:rPr>
            <w:noProof/>
            <w:webHidden/>
          </w:rPr>
          <w:fldChar w:fldCharType="separate"/>
        </w:r>
        <w:r w:rsidR="0060006E">
          <w:rPr>
            <w:noProof/>
            <w:webHidden/>
          </w:rPr>
          <w:t>3</w:t>
        </w:r>
        <w:r w:rsidR="00DC0BDD">
          <w:rPr>
            <w:noProof/>
            <w:webHidden/>
          </w:rPr>
          <w:fldChar w:fldCharType="end"/>
        </w:r>
      </w:hyperlink>
    </w:p>
    <w:p w:rsidR="00DC0BDD" w:rsidRDefault="00DE4533">
      <w:pPr>
        <w:pStyle w:val="TOC1"/>
        <w:tabs>
          <w:tab w:val="left" w:pos="480"/>
          <w:tab w:val="right" w:leader="dot" w:pos="8302"/>
        </w:tabs>
        <w:rPr>
          <w:rFonts w:ascii="Times New Roman" w:hAnsi="Times New Roman"/>
          <w:noProof/>
          <w:sz w:val="24"/>
          <w:szCs w:val="24"/>
        </w:rPr>
      </w:pPr>
      <w:hyperlink w:anchor="_Toc327947925" w:history="1">
        <w:r w:rsidR="00DC0BDD" w:rsidRPr="00FD2BA2">
          <w:rPr>
            <w:rStyle w:val="Hyperlink"/>
            <w:rFonts w:ascii="Arial Bold" w:hAnsi="Arial Bold"/>
            <w:noProof/>
          </w:rPr>
          <w:t>2.</w:t>
        </w:r>
        <w:r w:rsidR="00DC0BDD">
          <w:rPr>
            <w:rFonts w:ascii="Times New Roman" w:hAnsi="Times New Roman"/>
            <w:noProof/>
            <w:sz w:val="24"/>
            <w:szCs w:val="24"/>
          </w:rPr>
          <w:tab/>
        </w:r>
        <w:r w:rsidR="00DC0BDD" w:rsidRPr="00FD2BA2">
          <w:rPr>
            <w:rStyle w:val="Hyperlink"/>
            <w:rFonts w:ascii="Arial Bold" w:hAnsi="Arial Bold"/>
            <w:noProof/>
          </w:rPr>
          <w:t>About your Organisation</w:t>
        </w:r>
        <w:r w:rsidR="00DC0BDD">
          <w:rPr>
            <w:noProof/>
            <w:webHidden/>
          </w:rPr>
          <w:tab/>
        </w:r>
        <w:r w:rsidR="00CD4795">
          <w:rPr>
            <w:noProof/>
            <w:webHidden/>
          </w:rPr>
          <w:t>5</w:t>
        </w:r>
      </w:hyperlink>
    </w:p>
    <w:p w:rsidR="00DC0BDD" w:rsidRDefault="00DE4533">
      <w:pPr>
        <w:pStyle w:val="TOC1"/>
        <w:tabs>
          <w:tab w:val="left" w:pos="480"/>
          <w:tab w:val="right" w:leader="dot" w:pos="8302"/>
        </w:tabs>
        <w:rPr>
          <w:rFonts w:ascii="Times New Roman" w:hAnsi="Times New Roman"/>
          <w:noProof/>
          <w:sz w:val="24"/>
          <w:szCs w:val="24"/>
        </w:rPr>
      </w:pPr>
      <w:hyperlink w:anchor="_Toc327947926" w:history="1">
        <w:r w:rsidR="00DC0BDD" w:rsidRPr="00FD2BA2">
          <w:rPr>
            <w:rStyle w:val="Hyperlink"/>
            <w:rFonts w:ascii="Arial Bold" w:hAnsi="Arial Bold"/>
            <w:noProof/>
          </w:rPr>
          <w:t>3.</w:t>
        </w:r>
        <w:r w:rsidR="00DC0BDD">
          <w:rPr>
            <w:rFonts w:ascii="Times New Roman" w:hAnsi="Times New Roman"/>
            <w:noProof/>
            <w:sz w:val="24"/>
            <w:szCs w:val="24"/>
          </w:rPr>
          <w:tab/>
        </w:r>
        <w:r w:rsidR="00DC0BDD" w:rsidRPr="00FD2BA2">
          <w:rPr>
            <w:rStyle w:val="Hyperlink"/>
            <w:rFonts w:ascii="Arial Bold" w:hAnsi="Arial Bold"/>
            <w:noProof/>
          </w:rPr>
          <w:t>How to complete this Invitation</w:t>
        </w:r>
        <w:r w:rsidR="00DC0BDD">
          <w:rPr>
            <w:noProof/>
            <w:webHidden/>
          </w:rPr>
          <w:tab/>
        </w:r>
        <w:r w:rsidR="00CD4795">
          <w:rPr>
            <w:noProof/>
            <w:webHidden/>
          </w:rPr>
          <w:t>6</w:t>
        </w:r>
      </w:hyperlink>
    </w:p>
    <w:p w:rsidR="00DC0BDD" w:rsidRDefault="00DE4533">
      <w:pPr>
        <w:pStyle w:val="TOC1"/>
        <w:tabs>
          <w:tab w:val="left" w:pos="480"/>
          <w:tab w:val="right" w:leader="dot" w:pos="8302"/>
        </w:tabs>
        <w:rPr>
          <w:rFonts w:ascii="Times New Roman" w:hAnsi="Times New Roman"/>
          <w:noProof/>
          <w:sz w:val="24"/>
          <w:szCs w:val="24"/>
        </w:rPr>
      </w:pPr>
      <w:hyperlink w:anchor="_Toc327947927" w:history="1">
        <w:r w:rsidR="00DC0BDD" w:rsidRPr="00FD2BA2">
          <w:rPr>
            <w:rStyle w:val="Hyperlink"/>
            <w:rFonts w:ascii="Arial Bold" w:hAnsi="Arial Bold"/>
            <w:noProof/>
          </w:rPr>
          <w:t>4.</w:t>
        </w:r>
        <w:r w:rsidR="00DC0BDD">
          <w:rPr>
            <w:rFonts w:ascii="Times New Roman" w:hAnsi="Times New Roman"/>
            <w:noProof/>
            <w:sz w:val="24"/>
            <w:szCs w:val="24"/>
          </w:rPr>
          <w:tab/>
        </w:r>
        <w:r w:rsidR="00DC0BDD" w:rsidRPr="00FD2BA2">
          <w:rPr>
            <w:rStyle w:val="Hyperlink"/>
            <w:rFonts w:ascii="Arial Bold" w:hAnsi="Arial Bold"/>
            <w:noProof/>
          </w:rPr>
          <w:t>How we assess your response</w:t>
        </w:r>
        <w:r w:rsidR="00DC0BDD">
          <w:rPr>
            <w:noProof/>
            <w:webHidden/>
          </w:rPr>
          <w:tab/>
        </w:r>
        <w:r w:rsidR="00CD4795">
          <w:rPr>
            <w:noProof/>
            <w:webHidden/>
          </w:rPr>
          <w:t>8</w:t>
        </w:r>
      </w:hyperlink>
    </w:p>
    <w:p w:rsidR="00DC0BDD" w:rsidRDefault="00DE4533">
      <w:pPr>
        <w:pStyle w:val="TOC1"/>
        <w:tabs>
          <w:tab w:val="left" w:pos="480"/>
          <w:tab w:val="right" w:leader="dot" w:pos="8302"/>
        </w:tabs>
        <w:rPr>
          <w:rFonts w:ascii="Times New Roman" w:hAnsi="Times New Roman"/>
          <w:noProof/>
          <w:sz w:val="24"/>
          <w:szCs w:val="24"/>
        </w:rPr>
      </w:pPr>
      <w:hyperlink w:anchor="_Toc327947928" w:history="1">
        <w:r w:rsidR="00DC0BDD" w:rsidRPr="00FD2BA2">
          <w:rPr>
            <w:rStyle w:val="Hyperlink"/>
            <w:rFonts w:ascii="Arial Bold" w:hAnsi="Arial Bold"/>
            <w:noProof/>
            <w:lang w:val="en-US"/>
          </w:rPr>
          <w:t>5.</w:t>
        </w:r>
        <w:r w:rsidR="00DC0BDD">
          <w:rPr>
            <w:rFonts w:ascii="Times New Roman" w:hAnsi="Times New Roman"/>
            <w:noProof/>
            <w:sz w:val="24"/>
            <w:szCs w:val="24"/>
          </w:rPr>
          <w:tab/>
        </w:r>
        <w:r w:rsidR="00DC0BDD" w:rsidRPr="00FD2BA2">
          <w:rPr>
            <w:rStyle w:val="Hyperlink"/>
            <w:rFonts w:ascii="Arial Bold" w:hAnsi="Arial Bold"/>
            <w:noProof/>
            <w:lang w:val="en-US"/>
          </w:rPr>
          <w:t>Form of Tender and Declarations</w:t>
        </w:r>
        <w:r w:rsidR="00DC0BDD">
          <w:rPr>
            <w:noProof/>
            <w:webHidden/>
          </w:rPr>
          <w:tab/>
        </w:r>
        <w:r w:rsidR="00CD4795">
          <w:rPr>
            <w:noProof/>
            <w:webHidden/>
          </w:rPr>
          <w:t>40</w:t>
        </w:r>
      </w:hyperlink>
    </w:p>
    <w:p w:rsidR="009D6F70" w:rsidRDefault="00AB33DE" w:rsidP="009D6F70">
      <w:pPr>
        <w:rPr>
          <w:b/>
          <w:sz w:val="22"/>
          <w:szCs w:val="22"/>
        </w:rPr>
      </w:pPr>
      <w:r>
        <w:rPr>
          <w:b/>
          <w:sz w:val="22"/>
          <w:szCs w:val="22"/>
        </w:rPr>
        <w:fldChar w:fldCharType="end"/>
      </w:r>
    </w:p>
    <w:p w:rsidR="009D6F70" w:rsidRDefault="009D6F70" w:rsidP="009D6F70">
      <w:pPr>
        <w:rPr>
          <w:b/>
          <w:sz w:val="22"/>
          <w:szCs w:val="22"/>
        </w:rPr>
      </w:pPr>
    </w:p>
    <w:p w:rsidR="009D6F70" w:rsidRDefault="009D6F70" w:rsidP="009D6F70">
      <w:pPr>
        <w:rPr>
          <w:b/>
          <w:sz w:val="22"/>
          <w:szCs w:val="22"/>
        </w:rPr>
      </w:pPr>
    </w:p>
    <w:p w:rsidR="009D6F70" w:rsidRPr="001071AD" w:rsidRDefault="006F1E9A" w:rsidP="009D6F70">
      <w:pPr>
        <w:rPr>
          <w:b/>
          <w:i/>
          <w:sz w:val="28"/>
          <w:szCs w:val="28"/>
        </w:rPr>
      </w:pPr>
      <w:r w:rsidRPr="008C6975">
        <w:rPr>
          <w:b/>
          <w:sz w:val="28"/>
          <w:szCs w:val="28"/>
        </w:rPr>
        <w:t>Appendices</w:t>
      </w:r>
      <w:r w:rsidR="006546B9">
        <w:rPr>
          <w:b/>
          <w:sz w:val="28"/>
          <w:szCs w:val="28"/>
        </w:rPr>
        <w:t xml:space="preserve"> </w:t>
      </w:r>
    </w:p>
    <w:p w:rsidR="006F1E9A" w:rsidRDefault="006F1E9A" w:rsidP="009D6F70">
      <w:pPr>
        <w:rPr>
          <w:b/>
          <w:sz w:val="22"/>
          <w:szCs w:val="22"/>
        </w:rPr>
      </w:pPr>
    </w:p>
    <w:p w:rsidR="0065570C" w:rsidRDefault="006F1E9A" w:rsidP="009D6F70">
      <w:pPr>
        <w:rPr>
          <w:b/>
          <w:sz w:val="22"/>
          <w:szCs w:val="22"/>
        </w:rPr>
      </w:pPr>
      <w:r>
        <w:rPr>
          <w:b/>
          <w:sz w:val="22"/>
          <w:szCs w:val="22"/>
        </w:rPr>
        <w:t>A</w:t>
      </w:r>
      <w:r>
        <w:rPr>
          <w:b/>
          <w:sz w:val="22"/>
          <w:szCs w:val="22"/>
        </w:rPr>
        <w:tab/>
      </w:r>
      <w:r w:rsidR="0065570C">
        <w:rPr>
          <w:b/>
          <w:sz w:val="22"/>
          <w:szCs w:val="22"/>
        </w:rPr>
        <w:t>Evaluation Model</w:t>
      </w:r>
    </w:p>
    <w:p w:rsidR="0065570C" w:rsidRDefault="0065570C" w:rsidP="009D6F70">
      <w:pPr>
        <w:rPr>
          <w:b/>
          <w:sz w:val="22"/>
          <w:szCs w:val="22"/>
        </w:rPr>
      </w:pPr>
    </w:p>
    <w:p w:rsidR="006F1E9A" w:rsidRDefault="006546B9" w:rsidP="009D6F70">
      <w:pPr>
        <w:rPr>
          <w:b/>
          <w:sz w:val="22"/>
          <w:szCs w:val="22"/>
        </w:rPr>
      </w:pPr>
      <w:r>
        <w:rPr>
          <w:b/>
          <w:sz w:val="22"/>
          <w:szCs w:val="22"/>
        </w:rPr>
        <w:t>B</w:t>
      </w:r>
      <w:r w:rsidR="006F1E9A">
        <w:rPr>
          <w:b/>
          <w:sz w:val="22"/>
          <w:szCs w:val="22"/>
        </w:rPr>
        <w:tab/>
      </w:r>
      <w:r w:rsidR="00A84324">
        <w:rPr>
          <w:b/>
          <w:sz w:val="22"/>
          <w:szCs w:val="22"/>
        </w:rPr>
        <w:t>Terms and Conditions of Contract</w:t>
      </w:r>
      <w:r>
        <w:rPr>
          <w:b/>
          <w:sz w:val="22"/>
          <w:szCs w:val="22"/>
        </w:rPr>
        <w:t xml:space="preserve"> (Including Schedules)</w:t>
      </w:r>
    </w:p>
    <w:p w:rsidR="006F1E9A" w:rsidRDefault="006F1E9A" w:rsidP="009D6F70">
      <w:pPr>
        <w:rPr>
          <w:b/>
          <w:sz w:val="22"/>
          <w:szCs w:val="22"/>
        </w:rPr>
      </w:pPr>
    </w:p>
    <w:p w:rsidR="00A84324" w:rsidRDefault="00A84324" w:rsidP="009D6F70">
      <w:pPr>
        <w:rPr>
          <w:b/>
          <w:sz w:val="22"/>
          <w:szCs w:val="22"/>
        </w:rPr>
      </w:pPr>
    </w:p>
    <w:p w:rsidR="00A84324" w:rsidRDefault="00A84324" w:rsidP="009D6F70">
      <w:pPr>
        <w:rPr>
          <w:b/>
          <w:sz w:val="22"/>
          <w:szCs w:val="22"/>
        </w:rPr>
      </w:pPr>
    </w:p>
    <w:p w:rsidR="00B76F38" w:rsidRPr="00CE2EAF" w:rsidRDefault="009D6F70" w:rsidP="00CD4795">
      <w:pPr>
        <w:pStyle w:val="Heading1"/>
        <w:numPr>
          <w:ilvl w:val="0"/>
          <w:numId w:val="12"/>
        </w:numPr>
        <w:tabs>
          <w:tab w:val="clear" w:pos="720"/>
          <w:tab w:val="num" w:pos="360"/>
        </w:tabs>
        <w:ind w:hanging="720"/>
        <w:rPr>
          <w:rFonts w:ascii="Arial Bold" w:hAnsi="Arial Bold"/>
          <w:color w:val="000080"/>
        </w:rPr>
      </w:pPr>
      <w:r>
        <w:br w:type="page"/>
      </w:r>
      <w:bookmarkStart w:id="0" w:name="_Toc327947924"/>
      <w:bookmarkStart w:id="1" w:name="_Toc232572325"/>
      <w:r w:rsidR="00B76F38" w:rsidRPr="00CE2EAF">
        <w:rPr>
          <w:color w:val="000080"/>
        </w:rPr>
        <w:lastRenderedPageBreak/>
        <w:t>Information for Tenderers</w:t>
      </w:r>
    </w:p>
    <w:p w:rsidR="00CE2EAF" w:rsidRDefault="00CE2EAF" w:rsidP="00CE2EAF">
      <w:pPr>
        <w:jc w:val="both"/>
        <w:rPr>
          <w:rFonts w:cs="Arial"/>
          <w:b/>
          <w:color w:val="000080"/>
          <w:sz w:val="24"/>
          <w:szCs w:val="24"/>
        </w:rPr>
      </w:pPr>
    </w:p>
    <w:p w:rsidR="00DC415B" w:rsidRPr="00CE2EAF" w:rsidRDefault="00CE2EAF" w:rsidP="00CE2EAF">
      <w:pPr>
        <w:jc w:val="both"/>
        <w:rPr>
          <w:rFonts w:cs="Arial"/>
          <w:b/>
          <w:color w:val="000080"/>
          <w:sz w:val="24"/>
          <w:szCs w:val="24"/>
        </w:rPr>
      </w:pPr>
      <w:r>
        <w:rPr>
          <w:rFonts w:cs="Arial"/>
          <w:b/>
          <w:color w:val="000080"/>
          <w:sz w:val="24"/>
          <w:szCs w:val="24"/>
        </w:rPr>
        <w:t xml:space="preserve">1.1 </w:t>
      </w:r>
      <w:r w:rsidR="00DC415B" w:rsidRPr="00CE2EAF">
        <w:rPr>
          <w:rFonts w:cs="Arial"/>
          <w:b/>
          <w:color w:val="000080"/>
          <w:sz w:val="24"/>
          <w:szCs w:val="24"/>
        </w:rPr>
        <w:t>Important Notices</w:t>
      </w:r>
      <w:bookmarkEnd w:id="0"/>
    </w:p>
    <w:p w:rsidR="00A2223A" w:rsidRDefault="00A2223A" w:rsidP="00DC415B">
      <w:pPr>
        <w:ind w:left="700" w:hanging="700"/>
        <w:rPr>
          <w:b/>
          <w:color w:val="000080"/>
          <w:sz w:val="24"/>
          <w:szCs w:val="24"/>
        </w:rPr>
      </w:pPr>
    </w:p>
    <w:p w:rsidR="00DC415B" w:rsidRDefault="00DC415B" w:rsidP="00EF62F6">
      <w:pPr>
        <w:jc w:val="both"/>
        <w:rPr>
          <w:rFonts w:cs="Arial"/>
        </w:rPr>
      </w:pPr>
      <w:r w:rsidRPr="005B4CC9">
        <w:rPr>
          <w:rFonts w:cs="Arial"/>
        </w:rPr>
        <w:t>The contents of this I</w:t>
      </w:r>
      <w:r w:rsidR="0023752B">
        <w:rPr>
          <w:rFonts w:cs="Arial"/>
        </w:rPr>
        <w:t>nvitation</w:t>
      </w:r>
      <w:r w:rsidR="00825D30">
        <w:rPr>
          <w:rFonts w:cs="Arial"/>
        </w:rPr>
        <w:t xml:space="preserve"> to </w:t>
      </w:r>
      <w:r w:rsidR="00E06AA2">
        <w:rPr>
          <w:rFonts w:cs="Arial"/>
        </w:rPr>
        <w:t>Quote</w:t>
      </w:r>
      <w:r w:rsidR="00825D30">
        <w:rPr>
          <w:rFonts w:cs="Arial"/>
        </w:rPr>
        <w:t xml:space="preserve"> (“IT</w:t>
      </w:r>
      <w:r w:rsidR="00E06AA2">
        <w:rPr>
          <w:rFonts w:cs="Arial"/>
        </w:rPr>
        <w:t>Q</w:t>
      </w:r>
      <w:r w:rsidR="00825D30">
        <w:rPr>
          <w:rFonts w:cs="Arial"/>
        </w:rPr>
        <w:t>”)</w:t>
      </w:r>
      <w:r w:rsidR="0023752B">
        <w:rPr>
          <w:rFonts w:cs="Arial"/>
        </w:rPr>
        <w:t xml:space="preserve"> </w:t>
      </w:r>
      <w:r w:rsidRPr="005B4CC9">
        <w:rPr>
          <w:rFonts w:cs="Arial"/>
        </w:rPr>
        <w:t xml:space="preserve">and of any other documentation sent to you in respect of this </w:t>
      </w:r>
      <w:r w:rsidR="0023752B">
        <w:rPr>
          <w:rFonts w:cs="Arial"/>
        </w:rPr>
        <w:t>procurement</w:t>
      </w:r>
      <w:r w:rsidRPr="005B4CC9">
        <w:rPr>
          <w:rFonts w:cs="Arial"/>
        </w:rPr>
        <w:t xml:space="preserve"> process remain the property of the Council and must be treated as confidential. </w:t>
      </w:r>
    </w:p>
    <w:p w:rsidR="003A011E" w:rsidRPr="003A011E" w:rsidRDefault="003A011E" w:rsidP="003A011E">
      <w:pPr>
        <w:jc w:val="both"/>
        <w:rPr>
          <w:rFonts w:cs="Arial"/>
        </w:rPr>
      </w:pPr>
    </w:p>
    <w:p w:rsidR="003A011E" w:rsidRPr="003A011E" w:rsidRDefault="003A011E" w:rsidP="00EF62F6">
      <w:pPr>
        <w:jc w:val="both"/>
        <w:rPr>
          <w:rFonts w:cs="Arial"/>
          <w:bCs/>
        </w:rPr>
      </w:pPr>
      <w:r w:rsidRPr="003A011E">
        <w:rPr>
          <w:rFonts w:cs="Arial"/>
          <w:bCs/>
        </w:rPr>
        <w:t>Bidders are advised that from 1</w:t>
      </w:r>
      <w:r w:rsidRPr="003A011E">
        <w:rPr>
          <w:rFonts w:cs="Arial"/>
          <w:bCs/>
          <w:vertAlign w:val="superscript"/>
        </w:rPr>
        <w:t>st</w:t>
      </w:r>
      <w:r w:rsidRPr="003A011E">
        <w:rPr>
          <w:rFonts w:cs="Arial"/>
          <w:bCs/>
        </w:rPr>
        <w:t xml:space="preserve"> January 2011, the Council is required to publish ‘in-full’, all new tenders / contracts and all expenditure details where expenditure is greater than £500.00. In responding to this Invitation the Bidder acknowledges that in the event of their bid being accepted by the Council, the resulting contract may be published on-line by the Council (and open for public view).  Only limited exceptions to this will apply where non-disclosure is, in the Council’s view, </w:t>
      </w:r>
      <w:r>
        <w:rPr>
          <w:rFonts w:cs="Arial"/>
          <w:bCs/>
        </w:rPr>
        <w:t>j</w:t>
      </w:r>
      <w:r w:rsidRPr="003A011E">
        <w:rPr>
          <w:rFonts w:cs="Arial"/>
          <w:bCs/>
        </w:rPr>
        <w:t>ustified in order to ensure compliance with the law, for example, the Data Protection Act 1998.</w:t>
      </w:r>
    </w:p>
    <w:p w:rsidR="00DC415B" w:rsidRPr="005B4CC9" w:rsidRDefault="00DC415B" w:rsidP="003A011E">
      <w:pPr>
        <w:jc w:val="both"/>
        <w:rPr>
          <w:rFonts w:cs="Arial"/>
        </w:rPr>
      </w:pPr>
    </w:p>
    <w:p w:rsidR="00DC415B" w:rsidRPr="005B4CC9" w:rsidRDefault="0023752B" w:rsidP="00EF62F6">
      <w:pPr>
        <w:jc w:val="both"/>
        <w:rPr>
          <w:rFonts w:cs="Arial"/>
        </w:rPr>
      </w:pPr>
      <w:r>
        <w:rPr>
          <w:rFonts w:cs="Arial"/>
        </w:rPr>
        <w:t xml:space="preserve">You </w:t>
      </w:r>
      <w:r w:rsidR="00F17B2A">
        <w:rPr>
          <w:rFonts w:cs="Arial"/>
        </w:rPr>
        <w:t>must</w:t>
      </w:r>
      <w:r>
        <w:rPr>
          <w:rFonts w:cs="Arial"/>
        </w:rPr>
        <w:t xml:space="preserve"> not</w:t>
      </w:r>
      <w:r w:rsidR="00DC415B" w:rsidRPr="005B4CC9">
        <w:rPr>
          <w:rFonts w:cs="Arial"/>
        </w:rPr>
        <w:t xml:space="preserve"> undertake publicity activities with any part of the media in relation to the Contract or this </w:t>
      </w:r>
      <w:r>
        <w:rPr>
          <w:rFonts w:cs="Arial"/>
        </w:rPr>
        <w:t>procurement</w:t>
      </w:r>
      <w:r w:rsidR="00DC415B" w:rsidRPr="005B4CC9">
        <w:rPr>
          <w:rFonts w:cs="Arial"/>
        </w:rPr>
        <w:t xml:space="preserve"> process without the prior written agreement of the Council</w:t>
      </w:r>
      <w:r w:rsidR="00761C33">
        <w:rPr>
          <w:rFonts w:cs="Arial"/>
        </w:rPr>
        <w:t>.</w:t>
      </w:r>
    </w:p>
    <w:p w:rsidR="00DC415B" w:rsidRPr="005B4CC9" w:rsidRDefault="00DC415B" w:rsidP="001071AD">
      <w:pPr>
        <w:jc w:val="both"/>
        <w:rPr>
          <w:rFonts w:cs="Arial"/>
        </w:rPr>
      </w:pPr>
    </w:p>
    <w:p w:rsidR="00DC415B" w:rsidRPr="005B4CC9" w:rsidRDefault="00DC415B" w:rsidP="00EF62F6">
      <w:pPr>
        <w:jc w:val="both"/>
        <w:rPr>
          <w:rFonts w:cs="Arial"/>
        </w:rPr>
      </w:pPr>
      <w:r w:rsidRPr="005B4CC9">
        <w:rPr>
          <w:rFonts w:cs="Arial"/>
        </w:rPr>
        <w:t xml:space="preserve">The Council does not make any binding commitment to external parties about the conduct of procurement exercises, other than to abide by its statutory and common law obligations. The Council, in seeking quotations or inviting participation in a tendering exercise, does not offer to enter into and contract with any potential or actual Tenderer regulating the conduct of the quotation or tendering exercise, nor will it accept any offer from any potential or actual </w:t>
      </w:r>
      <w:r w:rsidR="00D2606E">
        <w:rPr>
          <w:rFonts w:cs="Arial"/>
        </w:rPr>
        <w:t>bidd</w:t>
      </w:r>
      <w:r w:rsidRPr="005B4CC9">
        <w:rPr>
          <w:rFonts w:cs="Arial"/>
        </w:rPr>
        <w:t>er to enter into any such contract.</w:t>
      </w:r>
    </w:p>
    <w:p w:rsidR="00DC415B" w:rsidRPr="005B4CC9" w:rsidRDefault="00DC415B" w:rsidP="001071AD">
      <w:pPr>
        <w:jc w:val="both"/>
        <w:rPr>
          <w:rFonts w:cs="Arial"/>
        </w:rPr>
      </w:pPr>
    </w:p>
    <w:p w:rsidR="00DC415B" w:rsidRDefault="00DC415B" w:rsidP="00EF62F6">
      <w:pPr>
        <w:jc w:val="both"/>
        <w:rPr>
          <w:rFonts w:cs="Arial"/>
        </w:rPr>
      </w:pPr>
      <w:r w:rsidRPr="005B4CC9">
        <w:rPr>
          <w:rFonts w:cs="Arial"/>
        </w:rPr>
        <w:t>In seeking quotations or inviting tenders, the Council is not making an offer to enter into any contract for the supply of goods, services or works and does not bind itself to accept any offer it receives.</w:t>
      </w:r>
    </w:p>
    <w:p w:rsidR="00D76F56" w:rsidRDefault="00D76F56" w:rsidP="00D76F56">
      <w:pPr>
        <w:jc w:val="both"/>
        <w:rPr>
          <w:rFonts w:cs="Arial"/>
        </w:rPr>
      </w:pPr>
    </w:p>
    <w:p w:rsidR="00D76F56" w:rsidRPr="005B4CC9" w:rsidRDefault="00D76F56" w:rsidP="00EF62F6">
      <w:pPr>
        <w:jc w:val="both"/>
        <w:rPr>
          <w:rFonts w:cs="Arial"/>
        </w:rPr>
      </w:pPr>
      <w:r>
        <w:rPr>
          <w:rFonts w:cs="Arial"/>
        </w:rPr>
        <w:t>The Council reserves the right to abandon the procurement exercise at any time provided we notify bidders with reasons.</w:t>
      </w:r>
    </w:p>
    <w:p w:rsidR="00DC415B" w:rsidRPr="005B4CC9" w:rsidRDefault="00DC415B" w:rsidP="001071AD">
      <w:pPr>
        <w:jc w:val="both"/>
        <w:rPr>
          <w:rFonts w:cs="Arial"/>
        </w:rPr>
      </w:pPr>
    </w:p>
    <w:p w:rsidR="00DC415B" w:rsidRPr="005B4CC9" w:rsidRDefault="0023752B" w:rsidP="00EF62F6">
      <w:pPr>
        <w:jc w:val="both"/>
        <w:rPr>
          <w:rFonts w:cs="Arial"/>
          <w:b/>
        </w:rPr>
      </w:pPr>
      <w:r>
        <w:rPr>
          <w:rFonts w:cs="Arial"/>
        </w:rPr>
        <w:t>You</w:t>
      </w:r>
      <w:r w:rsidR="00DC415B" w:rsidRPr="005B4CC9">
        <w:rPr>
          <w:rFonts w:cs="Arial"/>
        </w:rPr>
        <w:t xml:space="preserve"> must bear </w:t>
      </w:r>
      <w:r>
        <w:rPr>
          <w:rFonts w:cs="Arial"/>
        </w:rPr>
        <w:t>your own</w:t>
      </w:r>
      <w:r w:rsidR="00DC415B" w:rsidRPr="005B4CC9">
        <w:rPr>
          <w:rFonts w:cs="Arial"/>
        </w:rPr>
        <w:t xml:space="preserve"> costs of </w:t>
      </w:r>
      <w:r w:rsidR="00825D30">
        <w:rPr>
          <w:rFonts w:cs="Arial"/>
        </w:rPr>
        <w:t>tendering</w:t>
      </w:r>
      <w:r w:rsidR="00DC415B" w:rsidRPr="005B4CC9">
        <w:rPr>
          <w:rFonts w:cs="Arial"/>
        </w:rPr>
        <w:t xml:space="preserve"> for the Contract whether or not </w:t>
      </w:r>
      <w:r>
        <w:rPr>
          <w:rFonts w:cs="Arial"/>
        </w:rPr>
        <w:t>you</w:t>
      </w:r>
      <w:r w:rsidR="00DC415B" w:rsidRPr="005B4CC9">
        <w:rPr>
          <w:rFonts w:cs="Arial"/>
        </w:rPr>
        <w:t xml:space="preserve"> are successful and whether or not the Contract proceeds to award. The Council reserves the right to cancel the </w:t>
      </w:r>
      <w:r>
        <w:rPr>
          <w:rFonts w:cs="Arial"/>
        </w:rPr>
        <w:t>procurement</w:t>
      </w:r>
      <w:r w:rsidR="00DC415B" w:rsidRPr="005B4CC9">
        <w:rPr>
          <w:rFonts w:cs="Arial"/>
        </w:rPr>
        <w:t xml:space="preserve"> process at any point. The Council shall not be liable for any costs resulting from any cancellation of this process nor for any other costs incurred by those </w:t>
      </w:r>
      <w:r>
        <w:rPr>
          <w:rFonts w:cs="Arial"/>
        </w:rPr>
        <w:t>bidding</w:t>
      </w:r>
      <w:r w:rsidR="00DC415B" w:rsidRPr="005B4CC9">
        <w:rPr>
          <w:rFonts w:cs="Arial"/>
        </w:rPr>
        <w:t xml:space="preserve"> for this Contract. </w:t>
      </w:r>
    </w:p>
    <w:p w:rsidR="00DC415B" w:rsidRPr="005B4CC9" w:rsidRDefault="00DC415B" w:rsidP="001071AD">
      <w:pPr>
        <w:jc w:val="both"/>
        <w:rPr>
          <w:rFonts w:cs="Arial"/>
          <w:b/>
          <w:i/>
        </w:rPr>
      </w:pPr>
    </w:p>
    <w:p w:rsidR="00DC415B" w:rsidRPr="005B4CC9" w:rsidRDefault="00DC415B" w:rsidP="00EF62F6">
      <w:pPr>
        <w:jc w:val="both"/>
        <w:rPr>
          <w:rFonts w:cs="Arial"/>
        </w:rPr>
      </w:pPr>
      <w:r w:rsidRPr="005B4CC9">
        <w:rPr>
          <w:rFonts w:cs="Arial"/>
        </w:rPr>
        <w:t xml:space="preserve">The Council is subject to the provisions of the Freedom of Information Act 2000 (“FOIA”).  The Council may therefore be obliged to disclose information forming part of </w:t>
      </w:r>
      <w:r w:rsidR="008B34FB">
        <w:rPr>
          <w:rFonts w:cs="Arial"/>
        </w:rPr>
        <w:t>your bid</w:t>
      </w:r>
      <w:r w:rsidRPr="005B4CC9">
        <w:rPr>
          <w:rFonts w:cs="Arial"/>
        </w:rPr>
        <w:t xml:space="preserve"> or contract to anyone who makes a request.  The Council may also publish information given to it by </w:t>
      </w:r>
      <w:r w:rsidR="008B34FB">
        <w:rPr>
          <w:rFonts w:cs="Arial"/>
        </w:rPr>
        <w:t xml:space="preserve">you </w:t>
      </w:r>
      <w:r w:rsidRPr="005B4CC9">
        <w:rPr>
          <w:rFonts w:cs="Arial"/>
        </w:rPr>
        <w:t xml:space="preserve">in the Council’s publication scheme, as required by FOIA.  If </w:t>
      </w:r>
      <w:r w:rsidR="008B34FB">
        <w:rPr>
          <w:rFonts w:cs="Arial"/>
        </w:rPr>
        <w:t>you</w:t>
      </w:r>
      <w:r w:rsidRPr="005B4CC9">
        <w:rPr>
          <w:rFonts w:cs="Arial"/>
        </w:rPr>
        <w:t xml:space="preserve"> consider that any of the information submitted during th</w:t>
      </w:r>
      <w:r w:rsidR="008B34FB">
        <w:rPr>
          <w:rFonts w:cs="Arial"/>
        </w:rPr>
        <w:t xml:space="preserve">is procurement </w:t>
      </w:r>
      <w:r w:rsidRPr="005B4CC9">
        <w:rPr>
          <w:rFonts w:cs="Arial"/>
        </w:rPr>
        <w:t xml:space="preserve">process is exempt from disclosure under FOIA, then </w:t>
      </w:r>
      <w:r w:rsidR="008B34FB">
        <w:rPr>
          <w:rFonts w:cs="Arial"/>
        </w:rPr>
        <w:t>you</w:t>
      </w:r>
      <w:r w:rsidRPr="005B4CC9">
        <w:rPr>
          <w:rFonts w:cs="Arial"/>
        </w:rPr>
        <w:t xml:space="preserve"> must </w:t>
      </w:r>
      <w:r w:rsidR="008B34FB">
        <w:rPr>
          <w:rFonts w:cs="Arial"/>
        </w:rPr>
        <w:t>make it</w:t>
      </w:r>
      <w:r w:rsidRPr="005B4CC9">
        <w:rPr>
          <w:rFonts w:cs="Arial"/>
        </w:rPr>
        <w:t xml:space="preserve"> clear in writing at the time the information is supplied to the Council together with an explanation of why it is considered that the exemption applies.  </w:t>
      </w:r>
    </w:p>
    <w:p w:rsidR="00DC415B" w:rsidRPr="005B4CC9" w:rsidRDefault="00DC415B" w:rsidP="001071AD">
      <w:pPr>
        <w:jc w:val="both"/>
        <w:rPr>
          <w:rFonts w:cs="Arial"/>
        </w:rPr>
      </w:pPr>
    </w:p>
    <w:p w:rsidR="00DC415B" w:rsidRPr="005B4CC9" w:rsidRDefault="00F17B2A" w:rsidP="00EF62F6">
      <w:pPr>
        <w:jc w:val="both"/>
        <w:rPr>
          <w:rFonts w:cs="Arial"/>
        </w:rPr>
      </w:pPr>
      <w:r>
        <w:rPr>
          <w:rFonts w:cs="Arial"/>
        </w:rPr>
        <w:t xml:space="preserve">The Council </w:t>
      </w:r>
      <w:r w:rsidR="00DE1894">
        <w:rPr>
          <w:rFonts w:cs="Arial"/>
        </w:rPr>
        <w:t>undertakes its procurement in compliance with</w:t>
      </w:r>
      <w:r w:rsidR="00DC415B" w:rsidRPr="005B4CC9">
        <w:rPr>
          <w:rFonts w:cs="Arial"/>
        </w:rPr>
        <w:t xml:space="preserve"> relevant European and </w:t>
      </w:r>
      <w:smartTag w:uri="urn:schemas-microsoft-com:office:smarttags" w:element="country-region">
        <w:smartTag w:uri="urn:schemas-microsoft-com:office:smarttags" w:element="place">
          <w:r w:rsidR="00DC415B" w:rsidRPr="005B4CC9">
            <w:rPr>
              <w:rFonts w:cs="Arial"/>
            </w:rPr>
            <w:t>UK</w:t>
          </w:r>
        </w:smartTag>
      </w:smartTag>
      <w:r w:rsidR="00DC415B" w:rsidRPr="005B4CC9">
        <w:rPr>
          <w:rFonts w:cs="Arial"/>
        </w:rPr>
        <w:t xml:space="preserve"> legislation, particularly in relation to The Public Contracts Regulations 2006. </w:t>
      </w:r>
    </w:p>
    <w:p w:rsidR="00C7096E" w:rsidRDefault="00C7096E" w:rsidP="00B76F38">
      <w:pPr>
        <w:jc w:val="both"/>
        <w:rPr>
          <w:rFonts w:cs="Arial"/>
          <w:b/>
          <w:color w:val="000080"/>
          <w:sz w:val="24"/>
          <w:szCs w:val="24"/>
        </w:rPr>
      </w:pPr>
    </w:p>
    <w:p w:rsidR="00B76F38" w:rsidRPr="00BB7529" w:rsidRDefault="00B76F38" w:rsidP="00B76F38">
      <w:pPr>
        <w:jc w:val="both"/>
        <w:rPr>
          <w:rFonts w:cs="Arial"/>
          <w:b/>
          <w:color w:val="000080"/>
          <w:sz w:val="24"/>
          <w:szCs w:val="24"/>
        </w:rPr>
      </w:pPr>
      <w:r>
        <w:rPr>
          <w:rFonts w:cs="Arial"/>
          <w:b/>
          <w:color w:val="000080"/>
          <w:sz w:val="24"/>
          <w:szCs w:val="24"/>
        </w:rPr>
        <w:t>1.2</w:t>
      </w:r>
      <w:r>
        <w:rPr>
          <w:rFonts w:cs="Arial"/>
          <w:b/>
          <w:color w:val="000080"/>
          <w:sz w:val="24"/>
          <w:szCs w:val="24"/>
        </w:rPr>
        <w:tab/>
      </w:r>
      <w:r w:rsidRPr="00BB7529">
        <w:rPr>
          <w:rFonts w:cs="Arial"/>
          <w:b/>
          <w:color w:val="000080"/>
          <w:sz w:val="24"/>
          <w:szCs w:val="24"/>
        </w:rPr>
        <w:t xml:space="preserve"> Equality and Diversity</w:t>
      </w:r>
    </w:p>
    <w:p w:rsidR="00B76F38" w:rsidRPr="002F7476" w:rsidRDefault="00B76F38" w:rsidP="00B76F38">
      <w:pPr>
        <w:spacing w:before="240" w:after="240"/>
        <w:jc w:val="both"/>
        <w:rPr>
          <w:rFonts w:cs="Arial"/>
        </w:rPr>
      </w:pPr>
      <w:r w:rsidRPr="002F7476">
        <w:rPr>
          <w:rFonts w:cs="Arial"/>
        </w:rPr>
        <w:t>As part of the Equality Act 2010, Suffolk County Council is committed to providing services that are fair and accessible for everyone.</w:t>
      </w:r>
    </w:p>
    <w:p w:rsidR="00B76F38" w:rsidRPr="002F7476" w:rsidRDefault="00B76F38" w:rsidP="00B76F38">
      <w:pPr>
        <w:spacing w:before="240" w:after="240"/>
        <w:jc w:val="both"/>
        <w:rPr>
          <w:rFonts w:cs="Arial"/>
        </w:rPr>
      </w:pPr>
      <w:r w:rsidRPr="002F7476">
        <w:rPr>
          <w:rFonts w:cs="Arial"/>
        </w:rPr>
        <w:t>We also have a responsibility to ensure that our partners, companies and organisations we commission, to provide services on our behalf, take the same positive approach to equality.</w:t>
      </w:r>
    </w:p>
    <w:p w:rsidR="00B76F38" w:rsidRPr="002F7476" w:rsidRDefault="00B76F38" w:rsidP="00B76F38">
      <w:pPr>
        <w:spacing w:before="240" w:after="240"/>
        <w:rPr>
          <w:rFonts w:cs="Arial"/>
        </w:rPr>
      </w:pPr>
      <w:r w:rsidRPr="002F7476">
        <w:rPr>
          <w:rFonts w:cs="Arial"/>
        </w:rPr>
        <w:lastRenderedPageBreak/>
        <w:t xml:space="preserve">In line with the Equality Act’s (specific duties) Regulations 2011, Suffolk County Councils equality objectives aim to </w:t>
      </w:r>
    </w:p>
    <w:p w:rsidR="00B76F38" w:rsidRPr="002F7476" w:rsidRDefault="00B76F38" w:rsidP="00CD4795">
      <w:pPr>
        <w:numPr>
          <w:ilvl w:val="0"/>
          <w:numId w:val="10"/>
        </w:numPr>
        <w:spacing w:before="240" w:after="240"/>
        <w:rPr>
          <w:rFonts w:cs="Arial"/>
        </w:rPr>
      </w:pPr>
      <w:r w:rsidRPr="002F7476">
        <w:rPr>
          <w:rFonts w:cs="Arial"/>
        </w:rPr>
        <w:t xml:space="preserve">Eliminate unlawful discrimination, harassment and victimisation </w:t>
      </w:r>
    </w:p>
    <w:p w:rsidR="00B76F38" w:rsidRPr="002F7476" w:rsidRDefault="00B76F38" w:rsidP="00CD4795">
      <w:pPr>
        <w:numPr>
          <w:ilvl w:val="0"/>
          <w:numId w:val="10"/>
        </w:numPr>
        <w:spacing w:before="240" w:after="240"/>
        <w:rPr>
          <w:rFonts w:cs="Arial"/>
        </w:rPr>
      </w:pPr>
      <w:r w:rsidRPr="002F7476">
        <w:rPr>
          <w:rFonts w:cs="Arial"/>
        </w:rPr>
        <w:t>Advance equality between everybody</w:t>
      </w:r>
    </w:p>
    <w:p w:rsidR="00B76F38" w:rsidRPr="002F7476" w:rsidRDefault="00B76F38" w:rsidP="00CD4795">
      <w:pPr>
        <w:numPr>
          <w:ilvl w:val="0"/>
          <w:numId w:val="10"/>
        </w:numPr>
        <w:spacing w:before="240" w:after="240"/>
        <w:rPr>
          <w:rFonts w:cs="Arial"/>
        </w:rPr>
      </w:pPr>
      <w:r w:rsidRPr="002F7476">
        <w:rPr>
          <w:rFonts w:cs="Arial"/>
        </w:rPr>
        <w:t>Foster good relations between communities, tackling prejudice and   promoting understanding.</w:t>
      </w:r>
    </w:p>
    <w:p w:rsidR="00B76F38" w:rsidRPr="002F7476" w:rsidRDefault="00B76F38" w:rsidP="00B76F38">
      <w:pPr>
        <w:spacing w:before="240" w:after="240"/>
        <w:rPr>
          <w:rFonts w:cs="Arial"/>
        </w:rPr>
      </w:pPr>
      <w:r w:rsidRPr="002F7476">
        <w:rPr>
          <w:rFonts w:cs="Arial"/>
        </w:rPr>
        <w:t>The Act further explains that having due regard for advancing equality involves:</w:t>
      </w:r>
    </w:p>
    <w:p w:rsidR="00B76F38" w:rsidRPr="002F7476" w:rsidRDefault="00B76F38" w:rsidP="00CD4795">
      <w:pPr>
        <w:numPr>
          <w:ilvl w:val="0"/>
          <w:numId w:val="11"/>
        </w:numPr>
        <w:spacing w:before="240" w:after="240"/>
        <w:rPr>
          <w:rFonts w:cs="Arial"/>
        </w:rPr>
      </w:pPr>
      <w:r w:rsidRPr="002F7476">
        <w:rPr>
          <w:rFonts w:cs="Arial"/>
        </w:rPr>
        <w:t xml:space="preserve">Removing or minimising disadvantages suffered by people due to their protected characteristics. </w:t>
      </w:r>
    </w:p>
    <w:p w:rsidR="00B76F38" w:rsidRPr="002F7476" w:rsidRDefault="00B76F38" w:rsidP="00CD4795">
      <w:pPr>
        <w:numPr>
          <w:ilvl w:val="0"/>
          <w:numId w:val="11"/>
        </w:numPr>
        <w:spacing w:before="240" w:after="240"/>
        <w:rPr>
          <w:rFonts w:cs="Arial"/>
        </w:rPr>
      </w:pPr>
      <w:r w:rsidRPr="002F7476">
        <w:rPr>
          <w:rFonts w:cs="Arial"/>
        </w:rPr>
        <w:t xml:space="preserve">Taking steps to meet the needs of people from protected groups where these are different from the needs of other people. </w:t>
      </w:r>
    </w:p>
    <w:p w:rsidR="00B76F38" w:rsidRPr="002F7476" w:rsidRDefault="00B76F38" w:rsidP="00CD4795">
      <w:pPr>
        <w:numPr>
          <w:ilvl w:val="0"/>
          <w:numId w:val="11"/>
        </w:numPr>
        <w:spacing w:before="240" w:after="240"/>
        <w:rPr>
          <w:rFonts w:cs="Arial"/>
        </w:rPr>
      </w:pPr>
      <w:r w:rsidRPr="002F7476">
        <w:rPr>
          <w:rFonts w:cs="Arial"/>
        </w:rPr>
        <w:t>Encouraging people from protected groups to participate in public life or in other activities where their participation is disproportionately low.</w:t>
      </w:r>
    </w:p>
    <w:p w:rsidR="00B76F38" w:rsidRPr="002F7476" w:rsidRDefault="00B76F38" w:rsidP="00B76F38">
      <w:pPr>
        <w:jc w:val="both"/>
        <w:rPr>
          <w:rFonts w:cs="Arial"/>
        </w:rPr>
      </w:pPr>
      <w:r w:rsidRPr="002F7476">
        <w:rPr>
          <w:rFonts w:cs="Arial"/>
        </w:rPr>
        <w:t>Therefore, it is important that all organisations that deliver services on behalf of Suffolk County Council actively promote the above equality objectives</w:t>
      </w:r>
    </w:p>
    <w:p w:rsidR="00B76F38" w:rsidRDefault="00B76F38" w:rsidP="00B76F38">
      <w:pPr>
        <w:jc w:val="both"/>
        <w:rPr>
          <w:rFonts w:cs="Arial"/>
        </w:rPr>
      </w:pPr>
    </w:p>
    <w:p w:rsidR="003360D0" w:rsidRPr="002F7476" w:rsidRDefault="003360D0" w:rsidP="00B76F38">
      <w:pPr>
        <w:jc w:val="both"/>
        <w:rPr>
          <w:rFonts w:cs="Arial"/>
        </w:rPr>
      </w:pPr>
    </w:p>
    <w:p w:rsidR="00B76F38" w:rsidRPr="002F7476" w:rsidRDefault="00B76F38" w:rsidP="00B76F38">
      <w:pPr>
        <w:jc w:val="both"/>
        <w:rPr>
          <w:rFonts w:cs="Arial"/>
        </w:rPr>
      </w:pPr>
      <w:r w:rsidRPr="002F7476">
        <w:rPr>
          <w:rFonts w:cs="Arial"/>
        </w:rPr>
        <w:t xml:space="preserve">Note: </w:t>
      </w:r>
    </w:p>
    <w:p w:rsidR="00B76F38" w:rsidRPr="002F7476" w:rsidRDefault="00B76F38" w:rsidP="00B76F38">
      <w:pPr>
        <w:jc w:val="both"/>
        <w:rPr>
          <w:rFonts w:cs="Arial"/>
        </w:rPr>
      </w:pPr>
    </w:p>
    <w:p w:rsidR="00B76F38" w:rsidRPr="002F7476" w:rsidRDefault="00B76F38" w:rsidP="00B76F38">
      <w:pPr>
        <w:jc w:val="both"/>
        <w:rPr>
          <w:rFonts w:cs="Arial"/>
        </w:rPr>
      </w:pPr>
      <w:r w:rsidRPr="002F7476">
        <w:rPr>
          <w:rFonts w:cs="Arial"/>
        </w:rPr>
        <w:t>The Equality Act 2010 defines, disability, gender reassignment, race, religion or belief, sex, sexual orientation, marriage and civil partnership, and pregnancy and maternity as ‘protected characteristics'</w:t>
      </w:r>
    </w:p>
    <w:p w:rsidR="009D6F70" w:rsidRDefault="007D6332" w:rsidP="00F7045F">
      <w:pPr>
        <w:pStyle w:val="Heading1"/>
        <w:rPr>
          <w:rFonts w:ascii="Arial Bold" w:hAnsi="Arial Bold"/>
          <w:color w:val="000080"/>
          <w:sz w:val="28"/>
          <w:szCs w:val="28"/>
        </w:rPr>
      </w:pPr>
      <w:r>
        <w:rPr>
          <w:rFonts w:ascii="Arial Bold" w:hAnsi="Arial Bold"/>
          <w:color w:val="000080"/>
          <w:sz w:val="28"/>
          <w:szCs w:val="28"/>
        </w:rPr>
        <w:br w:type="page"/>
      </w:r>
      <w:bookmarkStart w:id="2" w:name="_Toc327947925"/>
      <w:r w:rsidR="00CE2EAF">
        <w:rPr>
          <w:rFonts w:ascii="Arial Bold" w:hAnsi="Arial Bold"/>
          <w:color w:val="000080"/>
          <w:sz w:val="28"/>
          <w:szCs w:val="28"/>
        </w:rPr>
        <w:lastRenderedPageBreak/>
        <w:t xml:space="preserve">2.      </w:t>
      </w:r>
      <w:r w:rsidR="009D6F70">
        <w:rPr>
          <w:rFonts w:ascii="Arial Bold" w:hAnsi="Arial Bold"/>
          <w:color w:val="000080"/>
          <w:sz w:val="28"/>
          <w:szCs w:val="28"/>
        </w:rPr>
        <w:t>About your Organisation</w:t>
      </w:r>
      <w:bookmarkEnd w:id="1"/>
      <w:bookmarkEnd w:id="2"/>
    </w:p>
    <w:p w:rsidR="00AB3F6B" w:rsidRDefault="00AB3F6B" w:rsidP="00AB3F6B"/>
    <w:p w:rsidR="00A2223A" w:rsidRDefault="00A2223A" w:rsidP="00AB3F6B"/>
    <w:p w:rsidR="00F355C0" w:rsidRDefault="00DC415B" w:rsidP="00F355C0">
      <w:pPr>
        <w:outlineLvl w:val="1"/>
        <w:rPr>
          <w:b/>
          <w:color w:val="000080"/>
          <w:sz w:val="24"/>
          <w:szCs w:val="24"/>
        </w:rPr>
      </w:pPr>
      <w:bookmarkStart w:id="3" w:name="_Toc232572326"/>
      <w:r>
        <w:rPr>
          <w:b/>
          <w:color w:val="000080"/>
          <w:sz w:val="24"/>
          <w:szCs w:val="24"/>
        </w:rPr>
        <w:t>2</w:t>
      </w:r>
      <w:r w:rsidR="00AB3F6B" w:rsidRPr="00AB33DE">
        <w:rPr>
          <w:b/>
          <w:color w:val="000080"/>
          <w:sz w:val="24"/>
          <w:szCs w:val="24"/>
        </w:rPr>
        <w:t>.1</w:t>
      </w:r>
      <w:bookmarkEnd w:id="3"/>
      <w:r w:rsidR="00F355C0">
        <w:rPr>
          <w:b/>
          <w:color w:val="000080"/>
          <w:sz w:val="24"/>
          <w:szCs w:val="24"/>
        </w:rPr>
        <w:tab/>
        <w:t>Your Organisation Details</w:t>
      </w:r>
    </w:p>
    <w:p w:rsidR="00C7096E" w:rsidRDefault="00C7096E" w:rsidP="00BC78A9">
      <w:pPr>
        <w:outlineLvl w:val="1"/>
      </w:pPr>
    </w:p>
    <w:p w:rsidR="00F355C0" w:rsidRPr="00B0370C" w:rsidRDefault="00F355C0" w:rsidP="00BC78A9">
      <w:pPr>
        <w:outlineLvl w:val="1"/>
      </w:pPr>
      <w:r w:rsidRPr="00B0370C">
        <w:t>Details ab</w:t>
      </w:r>
      <w:r>
        <w:t>out your organisation will be extracted from the details you have registered on the Suffolk Sourcing System.  Please ensure the details relating to your organisation are up-to-date on the system.</w:t>
      </w:r>
    </w:p>
    <w:p w:rsidR="00511078" w:rsidRPr="00AB33DE" w:rsidRDefault="00511078" w:rsidP="00AB3F6B">
      <w:pPr>
        <w:outlineLvl w:val="1"/>
        <w:rPr>
          <w:b/>
          <w:color w:val="000080"/>
          <w:sz w:val="24"/>
          <w:szCs w:val="24"/>
        </w:rPr>
      </w:pPr>
    </w:p>
    <w:p w:rsidR="009D6F70" w:rsidRDefault="009D6F70" w:rsidP="009D6F70">
      <w:pPr>
        <w:ind w:left="360"/>
      </w:pPr>
    </w:p>
    <w:p w:rsidR="00575B75" w:rsidRPr="00AB33DE" w:rsidRDefault="00DC415B" w:rsidP="002F25C4">
      <w:pPr>
        <w:ind w:left="1080" w:hanging="1080"/>
        <w:rPr>
          <w:b/>
          <w:color w:val="000080"/>
          <w:sz w:val="24"/>
          <w:szCs w:val="24"/>
        </w:rPr>
      </w:pPr>
      <w:r>
        <w:rPr>
          <w:b/>
          <w:color w:val="000080"/>
          <w:sz w:val="24"/>
          <w:szCs w:val="24"/>
        </w:rPr>
        <w:t>2</w:t>
      </w:r>
      <w:r w:rsidR="00BC78A9">
        <w:rPr>
          <w:b/>
          <w:color w:val="000080"/>
          <w:sz w:val="24"/>
          <w:szCs w:val="24"/>
        </w:rPr>
        <w:t xml:space="preserve">.2      </w:t>
      </w:r>
      <w:r w:rsidR="00575B75" w:rsidRPr="00AB33DE">
        <w:rPr>
          <w:b/>
          <w:color w:val="000080"/>
          <w:sz w:val="24"/>
          <w:szCs w:val="24"/>
        </w:rPr>
        <w:t xml:space="preserve">Working </w:t>
      </w:r>
      <w:r w:rsidR="00AB3F6B" w:rsidRPr="00AB33DE">
        <w:rPr>
          <w:b/>
          <w:color w:val="000080"/>
          <w:sz w:val="24"/>
          <w:szCs w:val="24"/>
        </w:rPr>
        <w:t>in</w:t>
      </w:r>
      <w:r w:rsidR="00575B75" w:rsidRPr="00AB33DE">
        <w:rPr>
          <w:b/>
          <w:color w:val="000080"/>
          <w:sz w:val="24"/>
          <w:szCs w:val="24"/>
        </w:rPr>
        <w:t xml:space="preserve"> Partnership</w:t>
      </w:r>
      <w:r w:rsidR="00AB33DE" w:rsidRPr="00AB33DE">
        <w:rPr>
          <w:b/>
          <w:color w:val="000080"/>
          <w:sz w:val="24"/>
          <w:szCs w:val="24"/>
        </w:rPr>
        <w:t xml:space="preserve"> </w:t>
      </w:r>
      <w:r w:rsidR="0033298C">
        <w:rPr>
          <w:b/>
          <w:color w:val="000080"/>
          <w:sz w:val="24"/>
          <w:szCs w:val="24"/>
        </w:rPr>
        <w:t>/</w:t>
      </w:r>
      <w:r w:rsidR="00AB33DE" w:rsidRPr="00AB33DE">
        <w:rPr>
          <w:b/>
          <w:color w:val="000080"/>
          <w:sz w:val="24"/>
          <w:szCs w:val="24"/>
        </w:rPr>
        <w:t xml:space="preserve"> Sub Contracting</w:t>
      </w:r>
    </w:p>
    <w:p w:rsidR="00575B75" w:rsidRDefault="00575B75" w:rsidP="00575B75">
      <w:pPr>
        <w:ind w:left="360"/>
        <w:rPr>
          <w:b/>
        </w:rPr>
      </w:pPr>
    </w:p>
    <w:p w:rsidR="00511078" w:rsidRDefault="00511078" w:rsidP="00BC78A9">
      <w:pPr>
        <w:jc w:val="both"/>
      </w:pPr>
      <w:r>
        <w:t>We</w:t>
      </w:r>
      <w:r w:rsidR="00575B75">
        <w:t xml:space="preserve"> welcome </w:t>
      </w:r>
      <w:r w:rsidR="0025612F">
        <w:t>bid</w:t>
      </w:r>
      <w:r w:rsidR="00825D30">
        <w:t>s</w:t>
      </w:r>
      <w:r w:rsidR="00575B75">
        <w:t xml:space="preserve"> from </w:t>
      </w:r>
      <w:r>
        <w:t>o</w:t>
      </w:r>
      <w:r w:rsidR="00575B75">
        <w:t>rganisations prepared to work collaboratively</w:t>
      </w:r>
      <w:r w:rsidR="00AB3F6B">
        <w:t>, who wish to establish sub-contracts</w:t>
      </w:r>
      <w:r w:rsidR="00575B75">
        <w:t xml:space="preserve"> or who have established legal partnerships as defined in the Partnerships Act 1890. </w:t>
      </w:r>
      <w:r>
        <w:t xml:space="preserve">However, we can only contract with a single organisation who must act as the ‘Lead Organisation’ on behalf of all other members of the consortium. </w:t>
      </w:r>
      <w:r w:rsidR="00AB3F6B">
        <w:t>This means that the Lead Organisation takes responsibility for full performance of the contract.</w:t>
      </w:r>
    </w:p>
    <w:p w:rsidR="00511078" w:rsidRDefault="00511078" w:rsidP="000056A8">
      <w:pPr>
        <w:ind w:left="1080" w:hanging="720"/>
        <w:jc w:val="both"/>
      </w:pPr>
    </w:p>
    <w:p w:rsidR="00D44653" w:rsidRPr="0096166D" w:rsidRDefault="00511078" w:rsidP="00BC78A9">
      <w:pPr>
        <w:jc w:val="both"/>
        <w:rPr>
          <w:rFonts w:cs="Arial"/>
        </w:rPr>
      </w:pPr>
      <w:r w:rsidRPr="00FD79CA">
        <w:t xml:space="preserve">You must identify in </w:t>
      </w:r>
      <w:r w:rsidR="00FD79CA" w:rsidRPr="00FD79CA">
        <w:t xml:space="preserve">your </w:t>
      </w:r>
      <w:r w:rsidR="00FD79CA">
        <w:t>quotation</w:t>
      </w:r>
      <w:r w:rsidR="00F355C0">
        <w:t xml:space="preserve"> </w:t>
      </w:r>
      <w:r>
        <w:t>any other organisations who will be involved in the provision of the goods or services together with their intended role in the contract</w:t>
      </w:r>
      <w:r w:rsidR="00D44653">
        <w:t xml:space="preserve"> and their intended relationship with you as the Lead Organisation and the other members of your consortium</w:t>
      </w:r>
      <w:r>
        <w:t xml:space="preserve"> should your bid be successful. </w:t>
      </w:r>
      <w:r w:rsidR="00D44653">
        <w:rPr>
          <w:rFonts w:cs="Arial"/>
        </w:rPr>
        <w:t xml:space="preserve">  </w:t>
      </w:r>
    </w:p>
    <w:p w:rsidR="00511078" w:rsidRDefault="00511078" w:rsidP="000056A8">
      <w:pPr>
        <w:ind w:left="1080" w:hanging="720"/>
        <w:jc w:val="both"/>
      </w:pPr>
    </w:p>
    <w:p w:rsidR="00AB3F6B" w:rsidRDefault="00AB3F6B" w:rsidP="00575B75">
      <w:pPr>
        <w:ind w:left="1080" w:hanging="720"/>
      </w:pPr>
    </w:p>
    <w:p w:rsidR="00AB33DE" w:rsidRDefault="00AB33DE" w:rsidP="00AB33DE">
      <w:pPr>
        <w:ind w:left="360"/>
      </w:pPr>
    </w:p>
    <w:p w:rsidR="006546B9" w:rsidRDefault="006546B9" w:rsidP="00AB33DE">
      <w:pPr>
        <w:ind w:left="360"/>
      </w:pPr>
      <w:r>
        <w:br w:type="page"/>
      </w:r>
    </w:p>
    <w:p w:rsidR="00AB33DE" w:rsidRDefault="00AB33DE" w:rsidP="00CD4795">
      <w:pPr>
        <w:pStyle w:val="Heading1"/>
        <w:numPr>
          <w:ilvl w:val="0"/>
          <w:numId w:val="1"/>
        </w:numPr>
        <w:rPr>
          <w:rFonts w:ascii="Arial Bold" w:hAnsi="Arial Bold"/>
          <w:color w:val="000080"/>
        </w:rPr>
      </w:pPr>
      <w:bookmarkStart w:id="4" w:name="_Toc232572327"/>
      <w:bookmarkStart w:id="5" w:name="_Toc327947926"/>
      <w:r w:rsidRPr="00AB33DE">
        <w:rPr>
          <w:rFonts w:ascii="Arial Bold" w:hAnsi="Arial Bold"/>
          <w:color w:val="000080"/>
        </w:rPr>
        <w:lastRenderedPageBreak/>
        <w:t>How to complete this Invitation</w:t>
      </w:r>
      <w:bookmarkEnd w:id="4"/>
      <w:bookmarkEnd w:id="5"/>
      <w:r w:rsidRPr="00AB33DE">
        <w:rPr>
          <w:rFonts w:ascii="Arial Bold" w:hAnsi="Arial Bold"/>
          <w:color w:val="000080"/>
        </w:rPr>
        <w:t xml:space="preserve"> </w:t>
      </w:r>
    </w:p>
    <w:p w:rsidR="00AB33DE" w:rsidRDefault="00AB33DE" w:rsidP="00AB33DE"/>
    <w:p w:rsidR="00AB33DE" w:rsidRDefault="00DC415B" w:rsidP="00CD4795">
      <w:pPr>
        <w:numPr>
          <w:ilvl w:val="1"/>
          <w:numId w:val="4"/>
        </w:numPr>
        <w:rPr>
          <w:b/>
          <w:color w:val="000080"/>
          <w:sz w:val="24"/>
          <w:szCs w:val="24"/>
        </w:rPr>
      </w:pPr>
      <w:r>
        <w:rPr>
          <w:b/>
          <w:color w:val="000080"/>
          <w:sz w:val="24"/>
          <w:szCs w:val="24"/>
        </w:rPr>
        <w:tab/>
        <w:t>The t</w:t>
      </w:r>
      <w:r w:rsidR="000740F2">
        <w:rPr>
          <w:b/>
          <w:color w:val="000080"/>
          <w:sz w:val="24"/>
          <w:szCs w:val="24"/>
        </w:rPr>
        <w:t>hings you need to know</w:t>
      </w:r>
    </w:p>
    <w:p w:rsidR="002F25C4" w:rsidRDefault="002F25C4" w:rsidP="002F25C4">
      <w:pPr>
        <w:rPr>
          <w:b/>
          <w:color w:val="000080"/>
          <w:sz w:val="24"/>
          <w:szCs w:val="24"/>
        </w:rPr>
      </w:pPr>
    </w:p>
    <w:p w:rsidR="00761C33" w:rsidRDefault="00761C33" w:rsidP="00A8143E">
      <w:pPr>
        <w:ind w:firstLine="720"/>
      </w:pPr>
      <w:r>
        <w:t xml:space="preserve">The timetable for this </w:t>
      </w:r>
      <w:r w:rsidR="00BE77C5">
        <w:t>procurement</w:t>
      </w:r>
      <w:r>
        <w:t xml:space="preserve"> is </w:t>
      </w:r>
    </w:p>
    <w:p w:rsidR="00761C33" w:rsidRDefault="00761C33" w:rsidP="00761C33">
      <w:pPr>
        <w:ind w:left="720"/>
      </w:pPr>
      <w:r>
        <w:tab/>
      </w:r>
    </w:p>
    <w:tbl>
      <w:tblPr>
        <w:tblW w:w="77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7"/>
        <w:gridCol w:w="3463"/>
      </w:tblGrid>
      <w:tr w:rsidR="00761C33" w:rsidTr="00A8143E">
        <w:trPr>
          <w:tblHeader/>
        </w:trPr>
        <w:tc>
          <w:tcPr>
            <w:tcW w:w="4277" w:type="dxa"/>
          </w:tcPr>
          <w:p w:rsidR="00761C33" w:rsidRPr="005B4CC9" w:rsidRDefault="00761C33" w:rsidP="00A8143E">
            <w:pPr>
              <w:rPr>
                <w:rFonts w:cs="Arial"/>
              </w:rPr>
            </w:pPr>
            <w:r w:rsidRPr="005B4CC9">
              <w:rPr>
                <w:rFonts w:cs="Arial"/>
                <w:b/>
              </w:rPr>
              <w:t>Stage</w:t>
            </w:r>
          </w:p>
        </w:tc>
        <w:tc>
          <w:tcPr>
            <w:tcW w:w="3463" w:type="dxa"/>
          </w:tcPr>
          <w:p w:rsidR="00761C33" w:rsidRPr="005B4CC9" w:rsidRDefault="00761C33" w:rsidP="00A8143E">
            <w:pPr>
              <w:rPr>
                <w:rFonts w:cs="Arial"/>
              </w:rPr>
            </w:pPr>
            <w:r w:rsidRPr="005B4CC9">
              <w:rPr>
                <w:rFonts w:cs="Arial"/>
                <w:b/>
              </w:rPr>
              <w:t>Date(s)/time</w:t>
            </w:r>
          </w:p>
        </w:tc>
      </w:tr>
      <w:tr w:rsidR="00761C33" w:rsidTr="00A8143E">
        <w:tc>
          <w:tcPr>
            <w:tcW w:w="4277" w:type="dxa"/>
          </w:tcPr>
          <w:p w:rsidR="00761C33" w:rsidRPr="005B4CC9" w:rsidRDefault="00761C33" w:rsidP="00A8143E">
            <w:pPr>
              <w:rPr>
                <w:rFonts w:cs="Arial"/>
              </w:rPr>
            </w:pPr>
            <w:r w:rsidRPr="005B4CC9">
              <w:rPr>
                <w:rFonts w:cs="Arial"/>
              </w:rPr>
              <w:t xml:space="preserve">Issue of Invitation to </w:t>
            </w:r>
            <w:r w:rsidR="0025612F">
              <w:rPr>
                <w:rFonts w:cs="Arial"/>
              </w:rPr>
              <w:t>Quote</w:t>
            </w:r>
          </w:p>
          <w:p w:rsidR="00761C33" w:rsidRPr="005B4CC9" w:rsidRDefault="00761C33" w:rsidP="00A8143E">
            <w:pPr>
              <w:rPr>
                <w:rFonts w:cs="Arial"/>
              </w:rPr>
            </w:pPr>
          </w:p>
        </w:tc>
        <w:tc>
          <w:tcPr>
            <w:tcW w:w="3463" w:type="dxa"/>
          </w:tcPr>
          <w:p w:rsidR="00761C33" w:rsidRPr="007E0194" w:rsidRDefault="001F710E" w:rsidP="00A8143E">
            <w:pPr>
              <w:rPr>
                <w:rFonts w:cs="Arial"/>
                <w:b/>
                <w:i/>
              </w:rPr>
            </w:pPr>
            <w:r w:rsidRPr="007E0194">
              <w:rPr>
                <w:rFonts w:cs="Arial"/>
                <w:b/>
                <w:i/>
              </w:rPr>
              <w:t>2</w:t>
            </w:r>
            <w:r w:rsidR="00CB6412">
              <w:rPr>
                <w:rFonts w:cs="Arial"/>
                <w:b/>
                <w:i/>
              </w:rPr>
              <w:t>9</w:t>
            </w:r>
            <w:r w:rsidR="00823ACA">
              <w:rPr>
                <w:rFonts w:cs="Arial"/>
                <w:b/>
                <w:i/>
                <w:vertAlign w:val="superscript"/>
              </w:rPr>
              <w:t>th</w:t>
            </w:r>
            <w:r w:rsidR="002523CC">
              <w:rPr>
                <w:rFonts w:cs="Arial"/>
                <w:b/>
                <w:i/>
              </w:rPr>
              <w:t xml:space="preserve"> June</w:t>
            </w:r>
            <w:r w:rsidRPr="007E0194">
              <w:rPr>
                <w:rFonts w:cs="Arial"/>
                <w:b/>
                <w:i/>
              </w:rPr>
              <w:t xml:space="preserve"> 2016</w:t>
            </w:r>
          </w:p>
        </w:tc>
      </w:tr>
      <w:tr w:rsidR="003360D0" w:rsidTr="00A8143E">
        <w:tc>
          <w:tcPr>
            <w:tcW w:w="4277" w:type="dxa"/>
          </w:tcPr>
          <w:p w:rsidR="003360D0" w:rsidRPr="005B4CC9" w:rsidRDefault="003360D0" w:rsidP="00A8143E">
            <w:pPr>
              <w:rPr>
                <w:rFonts w:cs="Arial"/>
              </w:rPr>
            </w:pPr>
            <w:r w:rsidRPr="005B4CC9">
              <w:rPr>
                <w:rFonts w:cs="Arial"/>
              </w:rPr>
              <w:t xml:space="preserve">Deadline for Receipt of </w:t>
            </w:r>
            <w:r>
              <w:rPr>
                <w:rFonts w:cs="Arial"/>
              </w:rPr>
              <w:t>any</w:t>
            </w:r>
            <w:r w:rsidRPr="005B4CC9">
              <w:rPr>
                <w:rFonts w:cs="Arial"/>
              </w:rPr>
              <w:t xml:space="preserve"> </w:t>
            </w:r>
            <w:r>
              <w:rPr>
                <w:rFonts w:cs="Arial"/>
              </w:rPr>
              <w:t>q</w:t>
            </w:r>
            <w:r w:rsidRPr="005B4CC9">
              <w:rPr>
                <w:rFonts w:cs="Arial"/>
              </w:rPr>
              <w:t>uestions, including any proposed changes to the Terms and Conditions issued.</w:t>
            </w:r>
          </w:p>
        </w:tc>
        <w:tc>
          <w:tcPr>
            <w:tcW w:w="3463" w:type="dxa"/>
          </w:tcPr>
          <w:p w:rsidR="003360D0" w:rsidRPr="007E0194" w:rsidRDefault="00EE4D5A" w:rsidP="00A8143E">
            <w:pPr>
              <w:rPr>
                <w:rFonts w:cs="Arial"/>
                <w:b/>
                <w:i/>
              </w:rPr>
            </w:pPr>
            <w:r>
              <w:rPr>
                <w:rFonts w:cs="Arial"/>
                <w:b/>
                <w:i/>
              </w:rPr>
              <w:t>12</w:t>
            </w:r>
            <w:r w:rsidR="00E135F7" w:rsidRPr="007E0194">
              <w:rPr>
                <w:rFonts w:cs="Arial"/>
                <w:b/>
                <w:i/>
              </w:rPr>
              <w:t xml:space="preserve">:00 </w:t>
            </w:r>
            <w:r>
              <w:rPr>
                <w:rFonts w:cs="Arial"/>
                <w:b/>
                <w:i/>
              </w:rPr>
              <w:t xml:space="preserve">midday </w:t>
            </w:r>
            <w:r w:rsidR="00CB6412">
              <w:rPr>
                <w:rFonts w:cs="Arial"/>
                <w:b/>
                <w:i/>
              </w:rPr>
              <w:t>6</w:t>
            </w:r>
            <w:r w:rsidR="00D356A9">
              <w:rPr>
                <w:rFonts w:cs="Arial"/>
                <w:b/>
                <w:i/>
                <w:vertAlign w:val="superscript"/>
              </w:rPr>
              <w:t>th</w:t>
            </w:r>
            <w:r w:rsidR="00823ACA">
              <w:rPr>
                <w:rFonts w:cs="Arial"/>
                <w:b/>
                <w:i/>
              </w:rPr>
              <w:t xml:space="preserve"> July</w:t>
            </w:r>
            <w:r w:rsidR="00E135F7" w:rsidRPr="007E0194">
              <w:rPr>
                <w:rFonts w:cs="Arial"/>
                <w:b/>
                <w:i/>
              </w:rPr>
              <w:t xml:space="preserve"> 2016</w:t>
            </w:r>
          </w:p>
        </w:tc>
      </w:tr>
      <w:tr w:rsidR="003360D0" w:rsidTr="00A8143E">
        <w:tc>
          <w:tcPr>
            <w:tcW w:w="4277" w:type="dxa"/>
          </w:tcPr>
          <w:p w:rsidR="003360D0" w:rsidRPr="005B4CC9" w:rsidRDefault="003360D0" w:rsidP="00A8143E">
            <w:pPr>
              <w:rPr>
                <w:rFonts w:cs="Arial"/>
              </w:rPr>
            </w:pPr>
            <w:r w:rsidRPr="005B4CC9">
              <w:rPr>
                <w:rFonts w:cs="Arial"/>
              </w:rPr>
              <w:t xml:space="preserve">Deadline for </w:t>
            </w:r>
            <w:r>
              <w:rPr>
                <w:rFonts w:cs="Arial"/>
              </w:rPr>
              <w:t>our r</w:t>
            </w:r>
            <w:r w:rsidRPr="005B4CC9">
              <w:rPr>
                <w:rFonts w:cs="Arial"/>
              </w:rPr>
              <w:t xml:space="preserve">esponse to </w:t>
            </w:r>
            <w:r>
              <w:rPr>
                <w:rFonts w:cs="Arial"/>
              </w:rPr>
              <w:t>Bidders</w:t>
            </w:r>
            <w:r w:rsidRPr="005B4CC9">
              <w:rPr>
                <w:rFonts w:cs="Arial"/>
              </w:rPr>
              <w:t xml:space="preserve"> Questions</w:t>
            </w:r>
          </w:p>
        </w:tc>
        <w:tc>
          <w:tcPr>
            <w:tcW w:w="3463" w:type="dxa"/>
          </w:tcPr>
          <w:p w:rsidR="003360D0" w:rsidRPr="007E0194" w:rsidRDefault="00CB6412" w:rsidP="00A8143E">
            <w:pPr>
              <w:rPr>
                <w:rFonts w:cs="Arial"/>
                <w:b/>
                <w:i/>
              </w:rPr>
            </w:pPr>
            <w:r>
              <w:rPr>
                <w:rFonts w:cs="Arial"/>
                <w:b/>
                <w:i/>
              </w:rPr>
              <w:t>7</w:t>
            </w:r>
            <w:r w:rsidR="00823ACA" w:rsidRPr="00823ACA">
              <w:rPr>
                <w:rFonts w:cs="Arial"/>
                <w:b/>
                <w:i/>
                <w:vertAlign w:val="superscript"/>
              </w:rPr>
              <w:t>th</w:t>
            </w:r>
            <w:r w:rsidR="00823ACA">
              <w:rPr>
                <w:rFonts w:cs="Arial"/>
                <w:b/>
                <w:i/>
              </w:rPr>
              <w:t xml:space="preserve"> </w:t>
            </w:r>
            <w:r w:rsidR="00D356A9">
              <w:rPr>
                <w:rFonts w:cs="Arial"/>
                <w:b/>
                <w:i/>
              </w:rPr>
              <w:t>July</w:t>
            </w:r>
            <w:r w:rsidR="00E135F7" w:rsidRPr="007E0194">
              <w:rPr>
                <w:rFonts w:cs="Arial"/>
                <w:b/>
                <w:i/>
              </w:rPr>
              <w:t xml:space="preserve"> 2016</w:t>
            </w:r>
          </w:p>
        </w:tc>
      </w:tr>
      <w:tr w:rsidR="003360D0" w:rsidTr="00CB6412">
        <w:trPr>
          <w:trHeight w:val="445"/>
        </w:trPr>
        <w:tc>
          <w:tcPr>
            <w:tcW w:w="4277" w:type="dxa"/>
          </w:tcPr>
          <w:p w:rsidR="003360D0" w:rsidRPr="005B4CC9" w:rsidRDefault="003360D0" w:rsidP="00A8143E">
            <w:pPr>
              <w:rPr>
                <w:rFonts w:cs="Arial"/>
              </w:rPr>
            </w:pPr>
            <w:r>
              <w:rPr>
                <w:rFonts w:cs="Arial"/>
              </w:rPr>
              <w:t>Submission of Bids</w:t>
            </w:r>
          </w:p>
          <w:p w:rsidR="003360D0" w:rsidRPr="005B4CC9" w:rsidRDefault="003360D0" w:rsidP="00A8143E">
            <w:pPr>
              <w:rPr>
                <w:rFonts w:cs="Arial"/>
              </w:rPr>
            </w:pPr>
          </w:p>
        </w:tc>
        <w:tc>
          <w:tcPr>
            <w:tcW w:w="3463" w:type="dxa"/>
          </w:tcPr>
          <w:p w:rsidR="003360D0" w:rsidRPr="007E0194" w:rsidRDefault="00823ACA" w:rsidP="00D11002">
            <w:pPr>
              <w:rPr>
                <w:rFonts w:cs="Arial"/>
                <w:b/>
                <w:i/>
              </w:rPr>
            </w:pPr>
            <w:r>
              <w:rPr>
                <w:rFonts w:cs="Arial"/>
                <w:b/>
                <w:i/>
              </w:rPr>
              <w:t>17</w:t>
            </w:r>
            <w:r w:rsidR="00D11002">
              <w:rPr>
                <w:rFonts w:cs="Arial"/>
                <w:b/>
                <w:i/>
              </w:rPr>
              <w:t xml:space="preserve">:00 </w:t>
            </w:r>
            <w:r>
              <w:rPr>
                <w:rFonts w:cs="Arial"/>
                <w:b/>
                <w:i/>
              </w:rPr>
              <w:t>1</w:t>
            </w:r>
            <w:r w:rsidR="00CB6412">
              <w:rPr>
                <w:rFonts w:cs="Arial"/>
                <w:b/>
                <w:i/>
              </w:rPr>
              <w:t>3</w:t>
            </w:r>
            <w:r w:rsidR="002523CC">
              <w:rPr>
                <w:rFonts w:cs="Arial"/>
                <w:b/>
                <w:i/>
                <w:vertAlign w:val="superscript"/>
              </w:rPr>
              <w:t>th</w:t>
            </w:r>
            <w:r w:rsidR="002523CC">
              <w:rPr>
                <w:rFonts w:cs="Arial"/>
                <w:b/>
                <w:i/>
              </w:rPr>
              <w:t xml:space="preserve"> July</w:t>
            </w:r>
            <w:r w:rsidR="001F710E" w:rsidRPr="007E0194">
              <w:rPr>
                <w:rFonts w:cs="Arial"/>
                <w:b/>
                <w:i/>
              </w:rPr>
              <w:t xml:space="preserve"> 2016</w:t>
            </w:r>
          </w:p>
        </w:tc>
      </w:tr>
      <w:tr w:rsidR="003360D0" w:rsidTr="00A8143E">
        <w:tc>
          <w:tcPr>
            <w:tcW w:w="4277" w:type="dxa"/>
          </w:tcPr>
          <w:p w:rsidR="003360D0" w:rsidRPr="005B4CC9" w:rsidRDefault="003360D0" w:rsidP="00A8143E">
            <w:pPr>
              <w:rPr>
                <w:rFonts w:cs="Arial"/>
              </w:rPr>
            </w:pPr>
            <w:r w:rsidRPr="005B4CC9">
              <w:rPr>
                <w:rFonts w:cs="Arial"/>
              </w:rPr>
              <w:t xml:space="preserve">Evaluation of </w:t>
            </w:r>
            <w:r>
              <w:rPr>
                <w:rFonts w:cs="Arial"/>
              </w:rPr>
              <w:t>Bids</w:t>
            </w:r>
          </w:p>
          <w:p w:rsidR="003360D0" w:rsidRPr="005B4CC9" w:rsidRDefault="003360D0" w:rsidP="00A8143E">
            <w:pPr>
              <w:rPr>
                <w:rFonts w:cs="Arial"/>
              </w:rPr>
            </w:pPr>
          </w:p>
        </w:tc>
        <w:tc>
          <w:tcPr>
            <w:tcW w:w="3463" w:type="dxa"/>
          </w:tcPr>
          <w:p w:rsidR="003360D0" w:rsidRPr="004E0CAA" w:rsidRDefault="00823ACA" w:rsidP="00A8143E">
            <w:pPr>
              <w:rPr>
                <w:rFonts w:cs="Arial"/>
                <w:b/>
                <w:i/>
              </w:rPr>
            </w:pPr>
            <w:r>
              <w:rPr>
                <w:rFonts w:cs="Arial"/>
                <w:b/>
                <w:i/>
              </w:rPr>
              <w:t>14</w:t>
            </w:r>
            <w:r w:rsidR="001F710E" w:rsidRPr="001F710E">
              <w:rPr>
                <w:rFonts w:cs="Arial"/>
                <w:b/>
                <w:i/>
                <w:vertAlign w:val="superscript"/>
              </w:rPr>
              <w:t>th</w:t>
            </w:r>
            <w:r w:rsidR="002523CC">
              <w:rPr>
                <w:rFonts w:cs="Arial"/>
                <w:b/>
                <w:i/>
              </w:rPr>
              <w:t xml:space="preserve"> July</w:t>
            </w:r>
            <w:r w:rsidR="001F710E">
              <w:rPr>
                <w:rFonts w:cs="Arial"/>
                <w:b/>
                <w:i/>
              </w:rPr>
              <w:t xml:space="preserve"> 2016</w:t>
            </w:r>
          </w:p>
        </w:tc>
      </w:tr>
      <w:tr w:rsidR="003360D0" w:rsidTr="00A8143E">
        <w:tc>
          <w:tcPr>
            <w:tcW w:w="4277" w:type="dxa"/>
          </w:tcPr>
          <w:p w:rsidR="003360D0" w:rsidRPr="005B4CC9" w:rsidRDefault="003360D0" w:rsidP="00A8143E">
            <w:pPr>
              <w:rPr>
                <w:rFonts w:cs="Arial"/>
              </w:rPr>
            </w:pPr>
            <w:r>
              <w:rPr>
                <w:rFonts w:cs="Arial"/>
              </w:rPr>
              <w:t>Bid Clarification</w:t>
            </w:r>
          </w:p>
          <w:p w:rsidR="003360D0" w:rsidRPr="005B4CC9" w:rsidRDefault="003360D0" w:rsidP="00A8143E">
            <w:pPr>
              <w:rPr>
                <w:rFonts w:cs="Arial"/>
              </w:rPr>
            </w:pPr>
          </w:p>
        </w:tc>
        <w:tc>
          <w:tcPr>
            <w:tcW w:w="3463" w:type="dxa"/>
          </w:tcPr>
          <w:p w:rsidR="003360D0" w:rsidRPr="004E0CAA" w:rsidRDefault="00823ACA" w:rsidP="00A8143E">
            <w:pPr>
              <w:rPr>
                <w:rFonts w:cs="Arial"/>
                <w:b/>
                <w:i/>
              </w:rPr>
            </w:pPr>
            <w:r>
              <w:rPr>
                <w:rFonts w:cs="Arial"/>
                <w:b/>
                <w:i/>
              </w:rPr>
              <w:t>14</w:t>
            </w:r>
            <w:r w:rsidR="001F710E" w:rsidRPr="001F710E">
              <w:rPr>
                <w:rFonts w:cs="Arial"/>
                <w:b/>
                <w:i/>
                <w:vertAlign w:val="superscript"/>
              </w:rPr>
              <w:t>th</w:t>
            </w:r>
            <w:r w:rsidR="002523CC">
              <w:rPr>
                <w:rFonts w:cs="Arial"/>
                <w:b/>
                <w:i/>
              </w:rPr>
              <w:t xml:space="preserve"> July</w:t>
            </w:r>
            <w:r w:rsidR="001F710E">
              <w:rPr>
                <w:rFonts w:cs="Arial"/>
                <w:b/>
                <w:i/>
              </w:rPr>
              <w:t xml:space="preserve"> 2016</w:t>
            </w:r>
          </w:p>
        </w:tc>
      </w:tr>
      <w:tr w:rsidR="003360D0" w:rsidTr="00A8143E">
        <w:tc>
          <w:tcPr>
            <w:tcW w:w="4277" w:type="dxa"/>
          </w:tcPr>
          <w:p w:rsidR="003360D0" w:rsidRPr="005B4CC9" w:rsidRDefault="003360D0" w:rsidP="00A8143E">
            <w:pPr>
              <w:rPr>
                <w:rFonts w:cs="Arial"/>
              </w:rPr>
            </w:pPr>
            <w:r w:rsidRPr="005B4CC9">
              <w:rPr>
                <w:rFonts w:cs="Arial"/>
              </w:rPr>
              <w:t>Notification of result of evaluation</w:t>
            </w:r>
          </w:p>
          <w:p w:rsidR="003360D0" w:rsidRPr="005B4CC9" w:rsidRDefault="003360D0" w:rsidP="00A8143E">
            <w:pPr>
              <w:rPr>
                <w:rFonts w:cs="Arial"/>
              </w:rPr>
            </w:pPr>
          </w:p>
        </w:tc>
        <w:tc>
          <w:tcPr>
            <w:tcW w:w="3463" w:type="dxa"/>
          </w:tcPr>
          <w:p w:rsidR="003360D0" w:rsidRPr="004E0CAA" w:rsidRDefault="001F710E" w:rsidP="00A8143E">
            <w:pPr>
              <w:rPr>
                <w:rFonts w:cs="Arial"/>
                <w:b/>
                <w:i/>
              </w:rPr>
            </w:pPr>
            <w:r>
              <w:rPr>
                <w:rFonts w:cs="Arial"/>
                <w:b/>
                <w:i/>
              </w:rPr>
              <w:t>1</w:t>
            </w:r>
            <w:r w:rsidR="00823ACA">
              <w:rPr>
                <w:rFonts w:cs="Arial"/>
                <w:b/>
                <w:i/>
              </w:rPr>
              <w:t>5</w:t>
            </w:r>
            <w:r w:rsidRPr="001F710E">
              <w:rPr>
                <w:rFonts w:cs="Arial"/>
                <w:b/>
                <w:i/>
                <w:vertAlign w:val="superscript"/>
              </w:rPr>
              <w:t>th</w:t>
            </w:r>
            <w:r w:rsidR="002523CC">
              <w:rPr>
                <w:rFonts w:cs="Arial"/>
                <w:b/>
                <w:i/>
              </w:rPr>
              <w:t xml:space="preserve"> July</w:t>
            </w:r>
            <w:r>
              <w:rPr>
                <w:rFonts w:cs="Arial"/>
                <w:b/>
                <w:i/>
              </w:rPr>
              <w:t xml:space="preserve"> 2016</w:t>
            </w:r>
          </w:p>
        </w:tc>
      </w:tr>
      <w:tr w:rsidR="003360D0" w:rsidTr="008B7B94">
        <w:tc>
          <w:tcPr>
            <w:tcW w:w="4277" w:type="dxa"/>
            <w:tcBorders>
              <w:top w:val="single" w:sz="4" w:space="0" w:color="auto"/>
              <w:left w:val="single" w:sz="4" w:space="0" w:color="auto"/>
              <w:bottom w:val="single" w:sz="4" w:space="0" w:color="auto"/>
              <w:right w:val="single" w:sz="4" w:space="0" w:color="auto"/>
            </w:tcBorders>
          </w:tcPr>
          <w:p w:rsidR="003360D0" w:rsidRPr="005B4CC9" w:rsidRDefault="003360D0" w:rsidP="00A8143E">
            <w:pPr>
              <w:rPr>
                <w:rFonts w:cs="Arial"/>
              </w:rPr>
            </w:pPr>
            <w:r w:rsidRPr="005B4CC9">
              <w:rPr>
                <w:rStyle w:val="Level2asHeadingtext"/>
                <w:rFonts w:cs="Arial"/>
                <w:b w:val="0"/>
              </w:rPr>
              <w:t xml:space="preserve">Contract </w:t>
            </w:r>
            <w:r w:rsidRPr="005B4CC9">
              <w:rPr>
                <w:rFonts w:cs="Arial"/>
              </w:rPr>
              <w:t>commencement</w:t>
            </w:r>
          </w:p>
          <w:p w:rsidR="003360D0" w:rsidRPr="005B4CC9" w:rsidRDefault="003360D0" w:rsidP="00A8143E">
            <w:pPr>
              <w:rPr>
                <w:rFonts w:cs="Arial"/>
              </w:rPr>
            </w:pPr>
          </w:p>
        </w:tc>
        <w:tc>
          <w:tcPr>
            <w:tcW w:w="3463" w:type="dxa"/>
            <w:tcBorders>
              <w:top w:val="single" w:sz="4" w:space="0" w:color="auto"/>
              <w:left w:val="single" w:sz="4" w:space="0" w:color="auto"/>
              <w:bottom w:val="single" w:sz="4" w:space="0" w:color="auto"/>
              <w:right w:val="single" w:sz="4" w:space="0" w:color="auto"/>
            </w:tcBorders>
          </w:tcPr>
          <w:p w:rsidR="003360D0" w:rsidRPr="004E0CAA" w:rsidRDefault="00823ACA" w:rsidP="00D11002">
            <w:pPr>
              <w:rPr>
                <w:rFonts w:cs="Arial"/>
                <w:b/>
                <w:i/>
              </w:rPr>
            </w:pPr>
            <w:r>
              <w:rPr>
                <w:rFonts w:cs="Arial"/>
                <w:b/>
                <w:i/>
              </w:rPr>
              <w:t>20</w:t>
            </w:r>
            <w:r w:rsidR="00D11002">
              <w:rPr>
                <w:rFonts w:cs="Arial"/>
                <w:b/>
                <w:i/>
                <w:vertAlign w:val="superscript"/>
              </w:rPr>
              <w:t>th</w:t>
            </w:r>
            <w:r w:rsidR="001F710E">
              <w:rPr>
                <w:rFonts w:cs="Arial"/>
                <w:b/>
                <w:i/>
              </w:rPr>
              <w:t xml:space="preserve"> </w:t>
            </w:r>
            <w:r w:rsidR="002523CC">
              <w:rPr>
                <w:rFonts w:cs="Arial"/>
                <w:b/>
                <w:i/>
              </w:rPr>
              <w:t>July</w:t>
            </w:r>
            <w:r w:rsidR="001F710E">
              <w:rPr>
                <w:rFonts w:cs="Arial"/>
                <w:b/>
                <w:i/>
              </w:rPr>
              <w:t xml:space="preserve"> 2016</w:t>
            </w:r>
          </w:p>
        </w:tc>
      </w:tr>
    </w:tbl>
    <w:p w:rsidR="00761C33" w:rsidRDefault="00761C33" w:rsidP="00761C33">
      <w:pPr>
        <w:ind w:left="720"/>
      </w:pPr>
    </w:p>
    <w:p w:rsidR="00D356A9" w:rsidRDefault="00D356A9" w:rsidP="00A8143E">
      <w:pPr>
        <w:jc w:val="both"/>
      </w:pPr>
    </w:p>
    <w:p w:rsidR="00D16A90" w:rsidRDefault="00D16A90" w:rsidP="00A8143E">
      <w:pPr>
        <w:jc w:val="both"/>
      </w:pPr>
      <w:r>
        <w:t xml:space="preserve">We </w:t>
      </w:r>
      <w:r w:rsidR="006F1E9A">
        <w:t xml:space="preserve">have a number of policies </w:t>
      </w:r>
      <w:r w:rsidR="003E3884">
        <w:t xml:space="preserve">that apply to this </w:t>
      </w:r>
      <w:r w:rsidR="0025612F">
        <w:t>quotation</w:t>
      </w:r>
      <w:r w:rsidR="003E3884">
        <w:t xml:space="preserve">. These </w:t>
      </w:r>
      <w:r w:rsidR="00727591">
        <w:t>have been</w:t>
      </w:r>
      <w:r w:rsidR="003E3884">
        <w:t xml:space="preserve"> incorporated </w:t>
      </w:r>
      <w:r w:rsidR="0023752B">
        <w:t>with</w:t>
      </w:r>
      <w:r w:rsidR="003E3884">
        <w:t>in our</w:t>
      </w:r>
      <w:r w:rsidR="0033298C">
        <w:t xml:space="preserve"> Contract Conditions and</w:t>
      </w:r>
      <w:r w:rsidR="003E3884">
        <w:t xml:space="preserve"> Specification. You </w:t>
      </w:r>
      <w:r w:rsidR="0093022C">
        <w:t>can</w:t>
      </w:r>
      <w:r w:rsidR="003E3884">
        <w:t xml:space="preserve"> view our policies on-line at </w:t>
      </w:r>
      <w:hyperlink r:id="rId13" w:history="1">
        <w:r w:rsidR="003E3884" w:rsidRPr="00727591">
          <w:rPr>
            <w:rStyle w:val="Hyperlink"/>
          </w:rPr>
          <w:t>http://www.suffolk.gov.uk/</w:t>
        </w:r>
      </w:hyperlink>
    </w:p>
    <w:p w:rsidR="00D16A90" w:rsidRDefault="00D16A90" w:rsidP="000056A8">
      <w:pPr>
        <w:ind w:left="720"/>
        <w:jc w:val="both"/>
      </w:pPr>
    </w:p>
    <w:p w:rsidR="00761C33" w:rsidRDefault="0093022C" w:rsidP="00A8143E">
      <w:pPr>
        <w:jc w:val="both"/>
      </w:pPr>
      <w:r>
        <w:t>The</w:t>
      </w:r>
      <w:r w:rsidR="00727591">
        <w:t xml:space="preserve"> Terms and Conditions of Contract</w:t>
      </w:r>
      <w:r w:rsidR="002C19C9">
        <w:t xml:space="preserve"> </w:t>
      </w:r>
      <w:r>
        <w:t xml:space="preserve">that apply to any resultant agreement between us are included at Appendix </w:t>
      </w:r>
      <w:r w:rsidR="00E135F7">
        <w:t>B</w:t>
      </w:r>
      <w:r>
        <w:t xml:space="preserve"> (Terms and Conditions of Contract).</w:t>
      </w:r>
      <w:r w:rsidR="00BE77C5">
        <w:t xml:space="preserve"> These Conditions</w:t>
      </w:r>
      <w:r w:rsidR="008F5DF2">
        <w:t>, the Pricing Schedule</w:t>
      </w:r>
      <w:r w:rsidR="00BE77C5">
        <w:t xml:space="preserve"> </w:t>
      </w:r>
      <w:r w:rsidR="009D6583">
        <w:t xml:space="preserve">and </w:t>
      </w:r>
      <w:r w:rsidR="00BE77C5">
        <w:t>any Appendices to the Conditions will form the contract.</w:t>
      </w:r>
    </w:p>
    <w:p w:rsidR="0023752B" w:rsidRDefault="0023752B" w:rsidP="000056A8">
      <w:pPr>
        <w:jc w:val="both"/>
      </w:pPr>
    </w:p>
    <w:p w:rsidR="0023752B" w:rsidRDefault="002C19C9" w:rsidP="00A8143E">
      <w:pPr>
        <w:jc w:val="both"/>
      </w:pPr>
      <w:r>
        <w:t xml:space="preserve">You may ask questions to clarify your understanding of this document, our Specification, the Conditions of Contract or the </w:t>
      </w:r>
      <w:r w:rsidR="0025612F">
        <w:t>procurement</w:t>
      </w:r>
      <w:r>
        <w:t xml:space="preserve"> process. Your questions must be submitted to us no later than the date mentioned above. We reserve the right to </w:t>
      </w:r>
      <w:r w:rsidR="00DF2EFE">
        <w:t xml:space="preserve">issue a copy of our response to all bidders where we consider it is appropriate to do so to ensure all bidders are treated equally. </w:t>
      </w:r>
    </w:p>
    <w:p w:rsidR="00DF2EFE" w:rsidRDefault="00DF2EFE" w:rsidP="00DF2EFE"/>
    <w:p w:rsidR="00A32811" w:rsidRDefault="00A32811" w:rsidP="00DF2EFE"/>
    <w:p w:rsidR="00DF2EFE" w:rsidRDefault="00DF2EFE" w:rsidP="00DF2EFE">
      <w:pPr>
        <w:rPr>
          <w:b/>
          <w:color w:val="000080"/>
          <w:sz w:val="24"/>
          <w:szCs w:val="24"/>
        </w:rPr>
      </w:pPr>
      <w:r>
        <w:rPr>
          <w:b/>
          <w:color w:val="000080"/>
          <w:sz w:val="24"/>
          <w:szCs w:val="24"/>
        </w:rPr>
        <w:t>3.2</w:t>
      </w:r>
      <w:r>
        <w:rPr>
          <w:b/>
          <w:color w:val="000080"/>
          <w:sz w:val="24"/>
          <w:szCs w:val="24"/>
        </w:rPr>
        <w:tab/>
        <w:t xml:space="preserve">How </w:t>
      </w:r>
      <w:r w:rsidR="0033298C">
        <w:rPr>
          <w:b/>
          <w:color w:val="000080"/>
          <w:sz w:val="24"/>
          <w:szCs w:val="24"/>
        </w:rPr>
        <w:t>to</w:t>
      </w:r>
      <w:r>
        <w:rPr>
          <w:b/>
          <w:color w:val="000080"/>
          <w:sz w:val="24"/>
          <w:szCs w:val="24"/>
        </w:rPr>
        <w:t xml:space="preserve"> respond to this Invitation to </w:t>
      </w:r>
      <w:r w:rsidR="004E0CAA">
        <w:rPr>
          <w:b/>
          <w:color w:val="000080"/>
          <w:sz w:val="24"/>
          <w:szCs w:val="24"/>
        </w:rPr>
        <w:t>Quote</w:t>
      </w:r>
    </w:p>
    <w:p w:rsidR="00DF2EFE" w:rsidRDefault="00DF2EFE" w:rsidP="00DF2EFE">
      <w:pPr>
        <w:rPr>
          <w:b/>
          <w:color w:val="000080"/>
          <w:sz w:val="24"/>
          <w:szCs w:val="24"/>
        </w:rPr>
      </w:pPr>
    </w:p>
    <w:p w:rsidR="00F355C0" w:rsidRDefault="00825D30" w:rsidP="00FB3FAE">
      <w:pPr>
        <w:jc w:val="both"/>
      </w:pPr>
      <w:r>
        <w:t>You can now complete the rest of the IT</w:t>
      </w:r>
      <w:r w:rsidR="002C6798">
        <w:t>Q</w:t>
      </w:r>
      <w:r>
        <w:t xml:space="preserve"> including</w:t>
      </w:r>
      <w:r w:rsidR="00F355C0">
        <w:t>:</w:t>
      </w:r>
    </w:p>
    <w:p w:rsidR="00CD0CC5" w:rsidRDefault="00F355C0" w:rsidP="00CD4795">
      <w:pPr>
        <w:numPr>
          <w:ilvl w:val="0"/>
          <w:numId w:val="3"/>
        </w:numPr>
        <w:jc w:val="both"/>
      </w:pPr>
      <w:r>
        <w:t xml:space="preserve">Your response to the </w:t>
      </w:r>
      <w:r w:rsidRPr="00A06AFB">
        <w:t xml:space="preserve">Mandatory Standards </w:t>
      </w:r>
    </w:p>
    <w:p w:rsidR="00F355C0" w:rsidRDefault="00F355C0" w:rsidP="00CD4795">
      <w:pPr>
        <w:numPr>
          <w:ilvl w:val="0"/>
          <w:numId w:val="3"/>
        </w:numPr>
        <w:jc w:val="both"/>
      </w:pPr>
      <w:r>
        <w:t>D</w:t>
      </w:r>
      <w:r w:rsidR="00825D30">
        <w:t>etails of your pricing</w:t>
      </w:r>
    </w:p>
    <w:p w:rsidR="00F355C0" w:rsidRDefault="00F355C0" w:rsidP="00CD4795">
      <w:pPr>
        <w:numPr>
          <w:ilvl w:val="0"/>
          <w:numId w:val="3"/>
        </w:numPr>
      </w:pPr>
      <w:r>
        <w:t>Your</w:t>
      </w:r>
      <w:r w:rsidR="00825D30">
        <w:t xml:space="preserve"> response to our Evaluation Criteria</w:t>
      </w:r>
      <w:r w:rsidR="00CD0CC5">
        <w:br/>
      </w:r>
      <w:r w:rsidRPr="00A06AFB">
        <w:t xml:space="preserve">. </w:t>
      </w:r>
    </w:p>
    <w:p w:rsidR="00707E2B" w:rsidRDefault="0073474F" w:rsidP="00FB3FAE">
      <w:pPr>
        <w:jc w:val="both"/>
      </w:pPr>
      <w:r>
        <w:t xml:space="preserve">Please do not make any qualifications to your offer. Any such clarifications may mean that we are unable to consider your </w:t>
      </w:r>
      <w:r w:rsidR="0025612F">
        <w:t>bid</w:t>
      </w:r>
      <w:r>
        <w:t xml:space="preserve"> further. </w:t>
      </w:r>
    </w:p>
    <w:p w:rsidR="00825D30" w:rsidRDefault="00825D30" w:rsidP="000056A8">
      <w:pPr>
        <w:jc w:val="both"/>
      </w:pPr>
    </w:p>
    <w:p w:rsidR="00825D30" w:rsidRDefault="00825D30" w:rsidP="00FB3FAE">
      <w:pPr>
        <w:jc w:val="both"/>
      </w:pPr>
      <w:r>
        <w:t>Once you have checked your document for accuracy and are satisfied that you have</w:t>
      </w:r>
      <w:r w:rsidR="00FD79CA">
        <w:t xml:space="preserve"> responded fully to all of the evaluation c</w:t>
      </w:r>
      <w:r>
        <w:t>riteria and provided any additional material asked for, you should then read the Declaration</w:t>
      </w:r>
      <w:r w:rsidR="00A2223A">
        <w:t xml:space="preserve"> (the last page of this document)</w:t>
      </w:r>
      <w:r>
        <w:t xml:space="preserve">. </w:t>
      </w:r>
      <w:r w:rsidR="0073474F">
        <w:t xml:space="preserve">By </w:t>
      </w:r>
      <w:r w:rsidR="00EA5686">
        <w:t xml:space="preserve">submitting your tender response electronically via the </w:t>
      </w:r>
      <w:smartTag w:uri="urn:schemas-microsoft-com:office:smarttags" w:element="PersonName">
        <w:r w:rsidR="00EA5686">
          <w:t xml:space="preserve">Suffolk Sourcing </w:t>
        </w:r>
        <w:r w:rsidR="00EA5686">
          <w:lastRenderedPageBreak/>
          <w:t>System</w:t>
        </w:r>
      </w:smartTag>
      <w:r w:rsidR="00EA5686">
        <w:t xml:space="preserve"> </w:t>
      </w:r>
      <w:r w:rsidR="0073474F">
        <w:t xml:space="preserve">you agree to be bound by the terms and conditions of this Invitation, the Contract, Specification and any Appendices thereto. </w:t>
      </w:r>
    </w:p>
    <w:p w:rsidR="002F25C4" w:rsidRDefault="002F25C4" w:rsidP="002F25C4">
      <w:pPr>
        <w:ind w:left="1080" w:hanging="1080"/>
      </w:pPr>
    </w:p>
    <w:p w:rsidR="00CD4795" w:rsidRDefault="00CD4795" w:rsidP="0093022C">
      <w:pPr>
        <w:rPr>
          <w:b/>
          <w:color w:val="000080"/>
          <w:sz w:val="24"/>
          <w:szCs w:val="24"/>
        </w:rPr>
      </w:pPr>
    </w:p>
    <w:p w:rsidR="0093022C" w:rsidRPr="0093022C" w:rsidRDefault="0093022C" w:rsidP="0093022C">
      <w:pPr>
        <w:rPr>
          <w:b/>
          <w:color w:val="000080"/>
          <w:sz w:val="24"/>
          <w:szCs w:val="24"/>
        </w:rPr>
      </w:pPr>
      <w:r>
        <w:rPr>
          <w:b/>
          <w:color w:val="000080"/>
          <w:sz w:val="24"/>
          <w:szCs w:val="24"/>
        </w:rPr>
        <w:t>3.</w:t>
      </w:r>
      <w:r w:rsidR="00DF2EFE">
        <w:rPr>
          <w:b/>
          <w:color w:val="000080"/>
          <w:sz w:val="24"/>
          <w:szCs w:val="24"/>
        </w:rPr>
        <w:t>3</w:t>
      </w:r>
      <w:r>
        <w:rPr>
          <w:b/>
          <w:color w:val="000080"/>
          <w:sz w:val="24"/>
          <w:szCs w:val="24"/>
        </w:rPr>
        <w:tab/>
      </w:r>
      <w:r w:rsidR="00825D30">
        <w:rPr>
          <w:b/>
          <w:color w:val="000080"/>
          <w:sz w:val="24"/>
          <w:szCs w:val="24"/>
        </w:rPr>
        <w:t>The information you must supply</w:t>
      </w:r>
    </w:p>
    <w:p w:rsidR="00825D30" w:rsidRDefault="002F25C4" w:rsidP="002F25C4">
      <w:pPr>
        <w:ind w:left="1080" w:hanging="1080"/>
      </w:pPr>
      <w:r>
        <w:tab/>
      </w:r>
    </w:p>
    <w:p w:rsidR="00EA5686" w:rsidRDefault="00EA5686" w:rsidP="00FB3FAE">
      <w:pPr>
        <w:jc w:val="both"/>
        <w:rPr>
          <w:rFonts w:cs="Arial"/>
        </w:rPr>
      </w:pPr>
      <w:r w:rsidRPr="00D71422">
        <w:rPr>
          <w:rFonts w:cs="Arial"/>
        </w:rPr>
        <w:t>You must ensure that all information provided by your organisation i</w:t>
      </w:r>
      <w:r w:rsidR="00FD79CA">
        <w:rPr>
          <w:rFonts w:cs="Arial"/>
        </w:rPr>
        <w:t xml:space="preserve">s done so electronically through the </w:t>
      </w:r>
      <w:r w:rsidR="009C5973">
        <w:rPr>
          <w:rFonts w:cs="Arial"/>
        </w:rPr>
        <w:t>Suffolk Sourcing s</w:t>
      </w:r>
      <w:r>
        <w:rPr>
          <w:rFonts w:cs="Arial"/>
        </w:rPr>
        <w:t>ystem</w:t>
      </w:r>
      <w:r w:rsidRPr="00D71422">
        <w:rPr>
          <w:rFonts w:cs="Arial"/>
        </w:rPr>
        <w:t>.  We will not accept any information that is returned outside of the system unless specifically asked for.</w:t>
      </w:r>
    </w:p>
    <w:p w:rsidR="00FB3FAE" w:rsidRPr="00EA5686" w:rsidRDefault="00FB3FAE" w:rsidP="00FB3FAE">
      <w:pPr>
        <w:jc w:val="both"/>
      </w:pPr>
    </w:p>
    <w:p w:rsidR="0073474F" w:rsidRDefault="0073474F" w:rsidP="00FB3FAE">
      <w:pPr>
        <w:jc w:val="both"/>
      </w:pPr>
      <w:r>
        <w:t xml:space="preserve">Your </w:t>
      </w:r>
      <w:r w:rsidR="0025612F">
        <w:t>bid</w:t>
      </w:r>
      <w:r>
        <w:t xml:space="preserve"> must be returned no later than the date and time stated on the front sheet. </w:t>
      </w:r>
      <w:r w:rsidR="0025612F">
        <w:t>Bid</w:t>
      </w:r>
      <w:r>
        <w:t xml:space="preserve">s received after this date, may be returned without further consideration. </w:t>
      </w:r>
    </w:p>
    <w:p w:rsidR="0073474F" w:rsidRDefault="0073474F" w:rsidP="002E5D66">
      <w:pPr>
        <w:jc w:val="both"/>
      </w:pPr>
    </w:p>
    <w:p w:rsidR="0073474F" w:rsidRDefault="0073474F" w:rsidP="0073474F"/>
    <w:p w:rsidR="0073474F" w:rsidRPr="007822C7" w:rsidRDefault="0073474F" w:rsidP="007822C7">
      <w:pPr>
        <w:jc w:val="center"/>
        <w:rPr>
          <w:rFonts w:cs="Arial"/>
          <w:b/>
          <w:color w:val="000080"/>
          <w:sz w:val="24"/>
          <w:szCs w:val="24"/>
        </w:rPr>
      </w:pPr>
      <w:r w:rsidRPr="007822C7">
        <w:rPr>
          <w:rFonts w:cs="Arial"/>
          <w:b/>
          <w:color w:val="000080"/>
          <w:sz w:val="24"/>
          <w:szCs w:val="24"/>
        </w:rPr>
        <w:t>Checklist for Tenderers</w:t>
      </w:r>
    </w:p>
    <w:p w:rsidR="0073474F" w:rsidRDefault="0073474F" w:rsidP="0073474F">
      <w:pPr>
        <w:rPr>
          <w:rFonts w:cs="Arial"/>
          <w:b/>
          <w:sz w:val="22"/>
          <w:szCs w:val="22"/>
        </w:rPr>
      </w:pPr>
    </w:p>
    <w:p w:rsidR="00FD79CA" w:rsidRDefault="00FD79CA" w:rsidP="00FD79CA">
      <w:r w:rsidRPr="005B4CC9">
        <w:t xml:space="preserve">Failure to provide / complete all of the items in the checklist may cause your Tender to be non-compliant and not be considered.  </w:t>
      </w:r>
    </w:p>
    <w:p w:rsidR="00C72EB0" w:rsidRPr="00A5478E" w:rsidRDefault="00C72EB0" w:rsidP="00FD79CA"/>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4000"/>
        <w:gridCol w:w="1400"/>
      </w:tblGrid>
      <w:tr w:rsidR="00C72EB0" w:rsidTr="000F63C1">
        <w:tc>
          <w:tcPr>
            <w:tcW w:w="2700" w:type="dxa"/>
          </w:tcPr>
          <w:p w:rsidR="00C72EB0" w:rsidRPr="00414C50" w:rsidRDefault="00C72EB0" w:rsidP="000F63C1">
            <w:pPr>
              <w:jc w:val="center"/>
              <w:rPr>
                <w:b/>
                <w:sz w:val="22"/>
                <w:szCs w:val="22"/>
              </w:rPr>
            </w:pPr>
            <w:r w:rsidRPr="00414C50">
              <w:rPr>
                <w:b/>
                <w:sz w:val="22"/>
                <w:szCs w:val="22"/>
              </w:rPr>
              <w:t>No</w:t>
            </w:r>
          </w:p>
        </w:tc>
        <w:tc>
          <w:tcPr>
            <w:tcW w:w="4000" w:type="dxa"/>
          </w:tcPr>
          <w:p w:rsidR="00C72EB0" w:rsidRPr="00414C50" w:rsidRDefault="00C72EB0" w:rsidP="000F63C1">
            <w:pPr>
              <w:jc w:val="center"/>
              <w:rPr>
                <w:b/>
                <w:sz w:val="22"/>
                <w:szCs w:val="22"/>
              </w:rPr>
            </w:pPr>
            <w:r w:rsidRPr="00414C50">
              <w:rPr>
                <w:b/>
                <w:sz w:val="22"/>
                <w:szCs w:val="22"/>
              </w:rPr>
              <w:t>Item</w:t>
            </w:r>
          </w:p>
        </w:tc>
        <w:tc>
          <w:tcPr>
            <w:tcW w:w="1400" w:type="dxa"/>
          </w:tcPr>
          <w:p w:rsidR="00C72EB0" w:rsidRPr="00414C50" w:rsidRDefault="00C72EB0" w:rsidP="000F63C1">
            <w:pPr>
              <w:jc w:val="center"/>
              <w:rPr>
                <w:b/>
                <w:sz w:val="22"/>
                <w:szCs w:val="22"/>
              </w:rPr>
            </w:pPr>
            <w:r w:rsidRPr="00414C50">
              <w:rPr>
                <w:b/>
                <w:sz w:val="22"/>
                <w:szCs w:val="22"/>
              </w:rPr>
              <w:t>Page Number</w:t>
            </w:r>
          </w:p>
        </w:tc>
      </w:tr>
      <w:tr w:rsidR="00C72EB0" w:rsidTr="000F63C1">
        <w:tc>
          <w:tcPr>
            <w:tcW w:w="2700" w:type="dxa"/>
          </w:tcPr>
          <w:p w:rsidR="00C72EB0" w:rsidRDefault="00B12BBD" w:rsidP="000F63C1">
            <w:pPr>
              <w:rPr>
                <w:sz w:val="22"/>
                <w:szCs w:val="22"/>
              </w:rPr>
            </w:pPr>
            <w:r>
              <w:rPr>
                <w:sz w:val="22"/>
                <w:szCs w:val="22"/>
              </w:rPr>
              <w:t>4.3</w:t>
            </w:r>
          </w:p>
        </w:tc>
        <w:tc>
          <w:tcPr>
            <w:tcW w:w="4000" w:type="dxa"/>
          </w:tcPr>
          <w:p w:rsidR="00C72EB0" w:rsidRDefault="00B12BBD" w:rsidP="000F63C1">
            <w:pPr>
              <w:rPr>
                <w:sz w:val="22"/>
                <w:szCs w:val="22"/>
              </w:rPr>
            </w:pPr>
            <w:r>
              <w:rPr>
                <w:sz w:val="22"/>
                <w:szCs w:val="22"/>
              </w:rPr>
              <w:t>Response to Questions for Evaluating Quality</w:t>
            </w:r>
          </w:p>
        </w:tc>
        <w:tc>
          <w:tcPr>
            <w:tcW w:w="1400" w:type="dxa"/>
          </w:tcPr>
          <w:p w:rsidR="00C72EB0" w:rsidRDefault="00B12BBD" w:rsidP="000F63C1">
            <w:pPr>
              <w:rPr>
                <w:sz w:val="22"/>
                <w:szCs w:val="22"/>
              </w:rPr>
            </w:pPr>
            <w:r>
              <w:rPr>
                <w:sz w:val="22"/>
                <w:szCs w:val="22"/>
              </w:rPr>
              <w:t>9-10</w:t>
            </w:r>
          </w:p>
        </w:tc>
      </w:tr>
      <w:tr w:rsidR="00C72EB0" w:rsidTr="000F63C1">
        <w:tc>
          <w:tcPr>
            <w:tcW w:w="2700" w:type="dxa"/>
          </w:tcPr>
          <w:p w:rsidR="00C72EB0" w:rsidRDefault="00B12BBD" w:rsidP="000F63C1">
            <w:pPr>
              <w:rPr>
                <w:sz w:val="22"/>
                <w:szCs w:val="22"/>
              </w:rPr>
            </w:pPr>
            <w:r>
              <w:rPr>
                <w:sz w:val="22"/>
                <w:szCs w:val="22"/>
              </w:rPr>
              <w:t>Schedule 2</w:t>
            </w:r>
          </w:p>
        </w:tc>
        <w:tc>
          <w:tcPr>
            <w:tcW w:w="4000" w:type="dxa"/>
          </w:tcPr>
          <w:p w:rsidR="00C72EB0" w:rsidRDefault="00B12BBD" w:rsidP="000F63C1">
            <w:pPr>
              <w:rPr>
                <w:sz w:val="22"/>
                <w:szCs w:val="22"/>
              </w:rPr>
            </w:pPr>
            <w:r>
              <w:rPr>
                <w:sz w:val="22"/>
                <w:szCs w:val="22"/>
              </w:rPr>
              <w:t>Pricing Schedule</w:t>
            </w:r>
          </w:p>
        </w:tc>
        <w:tc>
          <w:tcPr>
            <w:tcW w:w="1400" w:type="dxa"/>
          </w:tcPr>
          <w:p w:rsidR="00C72EB0" w:rsidRDefault="00CD4795" w:rsidP="000F63C1">
            <w:pPr>
              <w:rPr>
                <w:sz w:val="22"/>
                <w:szCs w:val="22"/>
              </w:rPr>
            </w:pPr>
            <w:r>
              <w:rPr>
                <w:sz w:val="22"/>
                <w:szCs w:val="22"/>
              </w:rPr>
              <w:t>37</w:t>
            </w:r>
          </w:p>
        </w:tc>
      </w:tr>
    </w:tbl>
    <w:p w:rsidR="00C34094" w:rsidRDefault="00C34094"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C7096E" w:rsidRDefault="00C7096E" w:rsidP="003360D0"/>
    <w:p w:rsidR="00B12BBD" w:rsidRDefault="00B12BBD" w:rsidP="003360D0"/>
    <w:p w:rsidR="00B12BBD" w:rsidRDefault="00B12BBD" w:rsidP="003360D0"/>
    <w:p w:rsidR="000740F2" w:rsidRDefault="000740F2" w:rsidP="00CD4795">
      <w:pPr>
        <w:pStyle w:val="Heading1"/>
        <w:numPr>
          <w:ilvl w:val="0"/>
          <w:numId w:val="2"/>
        </w:numPr>
        <w:rPr>
          <w:rFonts w:ascii="Arial Bold" w:hAnsi="Arial Bold"/>
          <w:color w:val="000080"/>
        </w:rPr>
      </w:pPr>
      <w:bookmarkStart w:id="6" w:name="_Toc327947927"/>
      <w:r>
        <w:rPr>
          <w:rFonts w:ascii="Arial Bold" w:hAnsi="Arial Bold"/>
          <w:color w:val="000080"/>
        </w:rPr>
        <w:t>How we assess your response</w:t>
      </w:r>
      <w:bookmarkEnd w:id="6"/>
    </w:p>
    <w:p w:rsidR="009C5973" w:rsidRDefault="009C5973" w:rsidP="00E470D6"/>
    <w:p w:rsidR="00707E2B" w:rsidRPr="00B01F8F" w:rsidRDefault="00B01F8F" w:rsidP="00E470D6">
      <w:pPr>
        <w:rPr>
          <w:b/>
          <w:color w:val="000080"/>
          <w:sz w:val="24"/>
          <w:szCs w:val="24"/>
        </w:rPr>
      </w:pPr>
      <w:r>
        <w:rPr>
          <w:b/>
          <w:color w:val="000080"/>
          <w:sz w:val="24"/>
          <w:szCs w:val="24"/>
        </w:rPr>
        <w:t>4.1</w:t>
      </w:r>
      <w:r>
        <w:rPr>
          <w:b/>
          <w:color w:val="000080"/>
          <w:sz w:val="24"/>
          <w:szCs w:val="24"/>
        </w:rPr>
        <w:tab/>
      </w:r>
      <w:r w:rsidR="00DE6F9C">
        <w:rPr>
          <w:b/>
          <w:color w:val="000080"/>
          <w:sz w:val="24"/>
          <w:szCs w:val="24"/>
        </w:rPr>
        <w:t>Our</w:t>
      </w:r>
      <w:r>
        <w:rPr>
          <w:b/>
          <w:color w:val="000080"/>
          <w:sz w:val="24"/>
          <w:szCs w:val="24"/>
        </w:rPr>
        <w:t xml:space="preserve"> evaluation process</w:t>
      </w:r>
    </w:p>
    <w:p w:rsidR="00B01F8F" w:rsidRDefault="00B01F8F" w:rsidP="00E470D6"/>
    <w:p w:rsidR="00DE6F9C" w:rsidRDefault="00DE6F9C" w:rsidP="00C00D7B">
      <w:pPr>
        <w:jc w:val="both"/>
      </w:pPr>
      <w:r>
        <w:t>The evaluation is undertaken by a panel of officers an</w:t>
      </w:r>
      <w:r w:rsidR="00711DFC">
        <w:t>d is broken down into two parts:</w:t>
      </w:r>
    </w:p>
    <w:p w:rsidR="00DE6F9C" w:rsidRDefault="00DE6F9C" w:rsidP="002E5D66">
      <w:pPr>
        <w:jc w:val="both"/>
      </w:pPr>
    </w:p>
    <w:p w:rsidR="00C00D7B" w:rsidRDefault="00DE6F9C" w:rsidP="00CD4795">
      <w:pPr>
        <w:numPr>
          <w:ilvl w:val="0"/>
          <w:numId w:val="5"/>
        </w:numPr>
        <w:jc w:val="both"/>
      </w:pPr>
      <w:r>
        <w:t>An evaluation of the financial proposal (your cost and finance proposals); and,</w:t>
      </w:r>
    </w:p>
    <w:p w:rsidR="00DE6F9C" w:rsidRDefault="00DE6F9C" w:rsidP="00CD4795">
      <w:pPr>
        <w:numPr>
          <w:ilvl w:val="0"/>
          <w:numId w:val="5"/>
        </w:numPr>
        <w:jc w:val="both"/>
      </w:pPr>
      <w:r>
        <w:t>An evaluation of the qualitative</w:t>
      </w:r>
      <w:r w:rsidR="00711DFC">
        <w:t xml:space="preserve"> </w:t>
      </w:r>
      <w:r>
        <w:t>proposal (</w:t>
      </w:r>
      <w:r w:rsidR="00390113">
        <w:t xml:space="preserve">mainly your </w:t>
      </w:r>
      <w:r>
        <w:t xml:space="preserve"> </w:t>
      </w:r>
      <w:r w:rsidR="00EA5686">
        <w:t>responses to questions</w:t>
      </w:r>
      <w:r>
        <w:t xml:space="preserve"> and where appropriate, the staff involved in the service delivery)</w:t>
      </w:r>
    </w:p>
    <w:p w:rsidR="00DE6F9C" w:rsidRDefault="00DE6F9C" w:rsidP="002E5D66">
      <w:pPr>
        <w:jc w:val="both"/>
      </w:pPr>
    </w:p>
    <w:p w:rsidR="00FD0C0A" w:rsidRDefault="00DE6F9C" w:rsidP="00711DFC">
      <w:pPr>
        <w:jc w:val="both"/>
      </w:pPr>
      <w:r>
        <w:t>The high level weightings</w:t>
      </w:r>
      <w:r w:rsidR="00390113">
        <w:t xml:space="preserve"> of value for money</w:t>
      </w:r>
      <w:r>
        <w:t xml:space="preserve"> for this IT</w:t>
      </w:r>
      <w:r w:rsidR="002C6798">
        <w:t>Q</w:t>
      </w:r>
      <w:r w:rsidR="0058680B">
        <w:t xml:space="preserve"> are:</w:t>
      </w:r>
    </w:p>
    <w:p w:rsidR="00DE6F9C" w:rsidRDefault="00DE6F9C" w:rsidP="002E5D66">
      <w:pPr>
        <w:jc w:val="both"/>
      </w:pPr>
    </w:p>
    <w:p w:rsidR="00DE6F9C" w:rsidRDefault="00DE6F9C" w:rsidP="00CD4795">
      <w:pPr>
        <w:numPr>
          <w:ilvl w:val="1"/>
          <w:numId w:val="6"/>
        </w:numPr>
        <w:jc w:val="both"/>
      </w:pPr>
      <w:r>
        <w:t xml:space="preserve">Price </w:t>
      </w:r>
      <w:r w:rsidR="002E5D66">
        <w:tab/>
      </w:r>
      <w:r w:rsidR="002E5D66">
        <w:tab/>
      </w:r>
      <w:r w:rsidR="00C63BCB">
        <w:t>3</w:t>
      </w:r>
      <w:r w:rsidR="00D51712">
        <w:t>0.00</w:t>
      </w:r>
      <w:r>
        <w:t>%</w:t>
      </w:r>
    </w:p>
    <w:p w:rsidR="00DE6F9C" w:rsidRDefault="00DE6F9C" w:rsidP="00CD4795">
      <w:pPr>
        <w:numPr>
          <w:ilvl w:val="1"/>
          <w:numId w:val="6"/>
        </w:numPr>
        <w:jc w:val="both"/>
      </w:pPr>
      <w:r>
        <w:t>Quality</w:t>
      </w:r>
      <w:r w:rsidR="002E5D66">
        <w:tab/>
      </w:r>
      <w:r w:rsidR="002E5D66">
        <w:tab/>
      </w:r>
      <w:r w:rsidR="00C63BCB">
        <w:t>7</w:t>
      </w:r>
      <w:r w:rsidR="00D51712">
        <w:t>0.00</w:t>
      </w:r>
      <w:r>
        <w:t>%</w:t>
      </w:r>
    </w:p>
    <w:p w:rsidR="00390113" w:rsidRDefault="00390113" w:rsidP="00390113"/>
    <w:p w:rsidR="00390113" w:rsidRDefault="00390113" w:rsidP="00C00D7B">
      <w:pPr>
        <w:jc w:val="both"/>
      </w:pPr>
      <w:r>
        <w:t xml:space="preserve">When we undertake our evaluation, we will assess how well you satisfy each of the criteria we have determined as being important for successful delivery of this contract. If we are unsure about any of the responses you have given, we will </w:t>
      </w:r>
      <w:r w:rsidR="0058680B">
        <w:t>seek clarification</w:t>
      </w:r>
      <w:r>
        <w:t xml:space="preserve"> </w:t>
      </w:r>
      <w:r w:rsidR="0058680B">
        <w:t>from</w:t>
      </w:r>
      <w:r>
        <w:t xml:space="preserve"> you.</w:t>
      </w:r>
    </w:p>
    <w:p w:rsidR="00390113" w:rsidRDefault="00390113" w:rsidP="002E5D66">
      <w:pPr>
        <w:jc w:val="both"/>
      </w:pPr>
    </w:p>
    <w:p w:rsidR="00390113" w:rsidRPr="008179C5" w:rsidRDefault="00390113" w:rsidP="00C00D7B">
      <w:pPr>
        <w:jc w:val="both"/>
      </w:pPr>
      <w:r w:rsidRPr="008179C5">
        <w:t>The method</w:t>
      </w:r>
      <w:r w:rsidR="00BC6EB1">
        <w:t>(</w:t>
      </w:r>
      <w:r w:rsidRPr="008179C5">
        <w:t>s</w:t>
      </w:r>
      <w:r w:rsidR="00BC6EB1">
        <w:t xml:space="preserve">) used </w:t>
      </w:r>
      <w:r w:rsidR="003E30DF">
        <w:t>to evaluate the qualitative criteria of your bid is/are</w:t>
      </w:r>
      <w:r w:rsidRPr="008179C5">
        <w:t xml:space="preserve"> detailed in </w:t>
      </w:r>
      <w:r w:rsidR="00D054BE" w:rsidRPr="008179C5">
        <w:t xml:space="preserve">the following paragraphs </w:t>
      </w:r>
      <w:r w:rsidR="0065570C" w:rsidRPr="008179C5">
        <w:t xml:space="preserve">and </w:t>
      </w:r>
      <w:r w:rsidR="00D054BE" w:rsidRPr="008179C5">
        <w:t xml:space="preserve">within </w:t>
      </w:r>
      <w:r w:rsidR="0065570C" w:rsidRPr="008179C5">
        <w:t xml:space="preserve">Appendix </w:t>
      </w:r>
      <w:r w:rsidR="00361A1E">
        <w:t>A</w:t>
      </w:r>
      <w:r w:rsidRPr="008179C5">
        <w:t xml:space="preserve"> </w:t>
      </w:r>
      <w:r w:rsidR="0065570C" w:rsidRPr="008179C5">
        <w:t>(E</w:t>
      </w:r>
      <w:r w:rsidRPr="008179C5">
        <w:t xml:space="preserve">valuation </w:t>
      </w:r>
      <w:r w:rsidR="0065570C" w:rsidRPr="008179C5">
        <w:t>M</w:t>
      </w:r>
      <w:r w:rsidRPr="008179C5">
        <w:t>odel</w:t>
      </w:r>
      <w:r w:rsidR="0065570C" w:rsidRPr="008179C5">
        <w:t>)</w:t>
      </w:r>
      <w:r w:rsidR="00866308" w:rsidRPr="008179C5">
        <w:t xml:space="preserve"> This Appendix shows how the high level weightings are broken down and </w:t>
      </w:r>
      <w:r w:rsidR="0058680B">
        <w:t xml:space="preserve">identifies </w:t>
      </w:r>
      <w:r w:rsidR="00866308" w:rsidRPr="008179C5">
        <w:t xml:space="preserve">the individual criteria that you will be assessed against. </w:t>
      </w:r>
    </w:p>
    <w:p w:rsidR="00780A11" w:rsidRDefault="00780A11" w:rsidP="00780A11">
      <w:pPr>
        <w:jc w:val="both"/>
      </w:pPr>
    </w:p>
    <w:p w:rsidR="00780A11" w:rsidRDefault="00780A11" w:rsidP="00780A11">
      <w:pPr>
        <w:rPr>
          <w:rFonts w:cs="Arial"/>
        </w:rPr>
      </w:pPr>
      <w:r w:rsidRPr="00796936">
        <w:rPr>
          <w:rFonts w:cs="Arial"/>
        </w:rPr>
        <w:t xml:space="preserve">Unless otherwise stated in this document, </w:t>
      </w:r>
      <w:r>
        <w:rPr>
          <w:rFonts w:cs="Arial"/>
        </w:rPr>
        <w:t xml:space="preserve">your </w:t>
      </w:r>
      <w:r w:rsidR="0058680B">
        <w:rPr>
          <w:rFonts w:cs="Arial"/>
        </w:rPr>
        <w:t xml:space="preserve">bid </w:t>
      </w:r>
      <w:r w:rsidRPr="00796936">
        <w:rPr>
          <w:rFonts w:cs="Arial"/>
        </w:rPr>
        <w:t>will be assessed us</w:t>
      </w:r>
      <w:r w:rsidR="00732F92">
        <w:rPr>
          <w:rFonts w:cs="Arial"/>
        </w:rPr>
        <w:t>ing the scoring mechanism below:</w:t>
      </w:r>
    </w:p>
    <w:p w:rsidR="00732F92" w:rsidRPr="00796936" w:rsidRDefault="00732F92" w:rsidP="00780A11">
      <w:pPr>
        <w:rPr>
          <w:rFonts w:cs="Arial"/>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6"/>
        <w:gridCol w:w="5738"/>
      </w:tblGrid>
      <w:tr w:rsidR="003360D0" w:rsidTr="003360D0">
        <w:trPr>
          <w:trHeight w:val="89"/>
          <w:jc w:val="center"/>
        </w:trPr>
        <w:tc>
          <w:tcPr>
            <w:tcW w:w="1726" w:type="dxa"/>
            <w:tcBorders>
              <w:top w:val="single" w:sz="4" w:space="0" w:color="auto"/>
              <w:left w:val="single" w:sz="4" w:space="0" w:color="auto"/>
              <w:bottom w:val="single" w:sz="4" w:space="0" w:color="auto"/>
              <w:right w:val="single" w:sz="4" w:space="0" w:color="auto"/>
            </w:tcBorders>
            <w:hideMark/>
          </w:tcPr>
          <w:p w:rsidR="003360D0" w:rsidRDefault="003360D0">
            <w:pPr>
              <w:widowControl w:val="0"/>
              <w:adjustRightInd w:val="0"/>
              <w:spacing w:line="360" w:lineRule="atLeast"/>
              <w:jc w:val="center"/>
              <w:rPr>
                <w:rFonts w:cs="Arial"/>
              </w:rPr>
            </w:pPr>
            <w:r>
              <w:t>Score</w:t>
            </w:r>
          </w:p>
        </w:tc>
        <w:tc>
          <w:tcPr>
            <w:tcW w:w="5738" w:type="dxa"/>
            <w:tcBorders>
              <w:top w:val="single" w:sz="4" w:space="0" w:color="auto"/>
              <w:left w:val="single" w:sz="4" w:space="0" w:color="auto"/>
              <w:bottom w:val="single" w:sz="4" w:space="0" w:color="auto"/>
              <w:right w:val="single" w:sz="4" w:space="0" w:color="auto"/>
            </w:tcBorders>
            <w:hideMark/>
          </w:tcPr>
          <w:p w:rsidR="003360D0" w:rsidRDefault="003360D0">
            <w:pPr>
              <w:widowControl w:val="0"/>
              <w:adjustRightInd w:val="0"/>
              <w:spacing w:line="360" w:lineRule="atLeast"/>
              <w:jc w:val="both"/>
              <w:rPr>
                <w:rFonts w:cs="Arial"/>
              </w:rPr>
            </w:pPr>
            <w:r>
              <w:t>Meaning</w:t>
            </w:r>
          </w:p>
        </w:tc>
      </w:tr>
      <w:tr w:rsidR="003360D0" w:rsidTr="003360D0">
        <w:trPr>
          <w:trHeight w:val="394"/>
          <w:jc w:val="center"/>
        </w:trPr>
        <w:tc>
          <w:tcPr>
            <w:tcW w:w="1726" w:type="dxa"/>
            <w:tcBorders>
              <w:top w:val="single" w:sz="4" w:space="0" w:color="auto"/>
              <w:left w:val="single" w:sz="4" w:space="0" w:color="auto"/>
              <w:bottom w:val="single" w:sz="4" w:space="0" w:color="auto"/>
              <w:right w:val="single" w:sz="4" w:space="0" w:color="auto"/>
            </w:tcBorders>
            <w:vAlign w:val="center"/>
            <w:hideMark/>
          </w:tcPr>
          <w:p w:rsidR="003360D0" w:rsidRDefault="003360D0">
            <w:pPr>
              <w:widowControl w:val="0"/>
              <w:adjustRightInd w:val="0"/>
              <w:jc w:val="both"/>
              <w:rPr>
                <w:rFonts w:cs="Arial"/>
                <w:lang w:val="en-US" w:bidi="en-US"/>
              </w:rPr>
            </w:pPr>
            <w:r>
              <w:rPr>
                <w:lang w:val="en-US" w:bidi="en-US"/>
              </w:rPr>
              <w:t xml:space="preserve">5 Points </w:t>
            </w:r>
          </w:p>
        </w:tc>
        <w:tc>
          <w:tcPr>
            <w:tcW w:w="5738" w:type="dxa"/>
            <w:tcBorders>
              <w:top w:val="single" w:sz="4" w:space="0" w:color="auto"/>
              <w:left w:val="single" w:sz="4" w:space="0" w:color="auto"/>
              <w:bottom w:val="single" w:sz="4" w:space="0" w:color="auto"/>
              <w:right w:val="single" w:sz="4" w:space="0" w:color="auto"/>
            </w:tcBorders>
            <w:vAlign w:val="center"/>
            <w:hideMark/>
          </w:tcPr>
          <w:p w:rsidR="003360D0" w:rsidRDefault="003360D0">
            <w:pPr>
              <w:widowControl w:val="0"/>
              <w:adjustRightInd w:val="0"/>
              <w:jc w:val="both"/>
              <w:rPr>
                <w:rFonts w:cs="Arial"/>
                <w:lang w:val="en-US" w:bidi="en-US"/>
              </w:rPr>
            </w:pPr>
            <w:r>
              <w:rPr>
                <w:lang w:val="en-US" w:bidi="en-US"/>
              </w:rPr>
              <w:t>Outstanding response covers all areas expected with strong evidence and relevant ideas not previously known/thought of which will enhance the service provided.</w:t>
            </w:r>
          </w:p>
        </w:tc>
      </w:tr>
      <w:tr w:rsidR="003360D0" w:rsidTr="003360D0">
        <w:trPr>
          <w:trHeight w:val="394"/>
          <w:jc w:val="center"/>
        </w:trPr>
        <w:tc>
          <w:tcPr>
            <w:tcW w:w="1726" w:type="dxa"/>
            <w:tcBorders>
              <w:top w:val="single" w:sz="4" w:space="0" w:color="auto"/>
              <w:left w:val="single" w:sz="4" w:space="0" w:color="auto"/>
              <w:bottom w:val="single" w:sz="4" w:space="0" w:color="auto"/>
              <w:right w:val="single" w:sz="4" w:space="0" w:color="auto"/>
            </w:tcBorders>
            <w:vAlign w:val="center"/>
            <w:hideMark/>
          </w:tcPr>
          <w:p w:rsidR="003360D0" w:rsidRDefault="003360D0">
            <w:pPr>
              <w:widowControl w:val="0"/>
              <w:adjustRightInd w:val="0"/>
              <w:jc w:val="both"/>
              <w:rPr>
                <w:rFonts w:cs="Arial"/>
                <w:lang w:val="en-US" w:bidi="en-US"/>
              </w:rPr>
            </w:pPr>
            <w:r>
              <w:rPr>
                <w:lang w:val="en-US" w:bidi="en-US"/>
              </w:rPr>
              <w:t xml:space="preserve">4 Points </w:t>
            </w:r>
          </w:p>
        </w:tc>
        <w:tc>
          <w:tcPr>
            <w:tcW w:w="5738" w:type="dxa"/>
            <w:tcBorders>
              <w:top w:val="single" w:sz="4" w:space="0" w:color="auto"/>
              <w:left w:val="single" w:sz="4" w:space="0" w:color="auto"/>
              <w:bottom w:val="single" w:sz="4" w:space="0" w:color="auto"/>
              <w:right w:val="single" w:sz="4" w:space="0" w:color="auto"/>
            </w:tcBorders>
            <w:vAlign w:val="center"/>
            <w:hideMark/>
          </w:tcPr>
          <w:p w:rsidR="003360D0" w:rsidRDefault="003360D0">
            <w:pPr>
              <w:rPr>
                <w:rFonts w:cs="Arial"/>
                <w:lang w:val="en-US" w:bidi="en-US"/>
              </w:rPr>
            </w:pPr>
            <w:r>
              <w:rPr>
                <w:lang w:val="en-US" w:bidi="en-US"/>
              </w:rPr>
              <w:t xml:space="preserve">Excellent response </w:t>
            </w:r>
          </w:p>
          <w:p w:rsidR="003360D0" w:rsidRPr="00732F92" w:rsidRDefault="003360D0" w:rsidP="00732F92">
            <w:pPr>
              <w:rPr>
                <w:lang w:val="en-US" w:bidi="en-US"/>
              </w:rPr>
            </w:pPr>
            <w:r>
              <w:rPr>
                <w:lang w:val="en-US" w:bidi="en-US"/>
              </w:rPr>
              <w:t xml:space="preserve">Demonstrates a thorough understanding of the requirements.  Gives real confidence that the supplier will add value with excellent </w:t>
            </w:r>
            <w:r>
              <w:rPr>
                <w:iCs/>
              </w:rPr>
              <w:t>understanding/knowledge, skills, resource and/or quality measures.  Response</w:t>
            </w:r>
            <w:r>
              <w:rPr>
                <w:lang w:val="en-US" w:bidi="en-US"/>
              </w:rPr>
              <w:t xml:space="preserve"> includes strong evidence.</w:t>
            </w:r>
          </w:p>
        </w:tc>
      </w:tr>
      <w:tr w:rsidR="003360D0" w:rsidTr="003360D0">
        <w:trPr>
          <w:trHeight w:val="394"/>
          <w:jc w:val="center"/>
        </w:trPr>
        <w:tc>
          <w:tcPr>
            <w:tcW w:w="1726" w:type="dxa"/>
            <w:tcBorders>
              <w:top w:val="single" w:sz="4" w:space="0" w:color="auto"/>
              <w:left w:val="single" w:sz="4" w:space="0" w:color="auto"/>
              <w:bottom w:val="single" w:sz="4" w:space="0" w:color="auto"/>
              <w:right w:val="single" w:sz="4" w:space="0" w:color="auto"/>
            </w:tcBorders>
            <w:vAlign w:val="center"/>
            <w:hideMark/>
          </w:tcPr>
          <w:p w:rsidR="003360D0" w:rsidRDefault="003360D0">
            <w:pPr>
              <w:widowControl w:val="0"/>
              <w:adjustRightInd w:val="0"/>
              <w:jc w:val="both"/>
              <w:rPr>
                <w:rFonts w:cs="Arial"/>
                <w:lang w:val="en-US" w:bidi="en-US"/>
              </w:rPr>
            </w:pPr>
            <w:r>
              <w:rPr>
                <w:lang w:val="en-US" w:bidi="en-US"/>
              </w:rPr>
              <w:t xml:space="preserve">3 Points </w:t>
            </w:r>
          </w:p>
        </w:tc>
        <w:tc>
          <w:tcPr>
            <w:tcW w:w="5738" w:type="dxa"/>
            <w:tcBorders>
              <w:top w:val="single" w:sz="4" w:space="0" w:color="auto"/>
              <w:left w:val="single" w:sz="4" w:space="0" w:color="auto"/>
              <w:bottom w:val="single" w:sz="4" w:space="0" w:color="auto"/>
              <w:right w:val="single" w:sz="4" w:space="0" w:color="auto"/>
            </w:tcBorders>
            <w:vAlign w:val="center"/>
            <w:hideMark/>
          </w:tcPr>
          <w:p w:rsidR="003360D0" w:rsidRDefault="003360D0">
            <w:pPr>
              <w:rPr>
                <w:rFonts w:cs="Arial"/>
                <w:lang w:val="en-US" w:bidi="en-US"/>
              </w:rPr>
            </w:pPr>
            <w:r>
              <w:rPr>
                <w:lang w:val="en-US" w:bidi="en-US"/>
              </w:rPr>
              <w:t>Good response</w:t>
            </w:r>
          </w:p>
          <w:p w:rsidR="003360D0" w:rsidRDefault="003360D0">
            <w:pPr>
              <w:rPr>
                <w:lang w:val="en-US" w:bidi="en-US"/>
              </w:rPr>
            </w:pPr>
            <w:r>
              <w:rPr>
                <w:lang w:val="en-US" w:bidi="en-US"/>
              </w:rPr>
              <w:t xml:space="preserve">Demonstrates a sound understanding of the requirements.  Gives confidence that the relevant </w:t>
            </w:r>
            <w:r>
              <w:rPr>
                <w:iCs/>
              </w:rPr>
              <w:t>understanding/knowledge, skills, resource and/or quality measures</w:t>
            </w:r>
            <w:r>
              <w:rPr>
                <w:lang w:val="en-US" w:bidi="en-US"/>
              </w:rPr>
              <w:t xml:space="preserve"> will be available. </w:t>
            </w:r>
          </w:p>
          <w:p w:rsidR="003360D0" w:rsidRDefault="003360D0">
            <w:pPr>
              <w:widowControl w:val="0"/>
              <w:adjustRightInd w:val="0"/>
              <w:jc w:val="both"/>
              <w:rPr>
                <w:rFonts w:cs="Arial"/>
                <w:lang w:val="en-US" w:bidi="en-US"/>
              </w:rPr>
            </w:pPr>
            <w:r>
              <w:rPr>
                <w:lang w:val="en-US" w:bidi="en-US"/>
              </w:rPr>
              <w:t>Response includes appropriate evidence.</w:t>
            </w:r>
          </w:p>
        </w:tc>
      </w:tr>
      <w:tr w:rsidR="003360D0" w:rsidTr="003360D0">
        <w:trPr>
          <w:trHeight w:val="394"/>
          <w:jc w:val="center"/>
        </w:trPr>
        <w:tc>
          <w:tcPr>
            <w:tcW w:w="1726" w:type="dxa"/>
            <w:tcBorders>
              <w:top w:val="single" w:sz="4" w:space="0" w:color="auto"/>
              <w:left w:val="single" w:sz="4" w:space="0" w:color="auto"/>
              <w:bottom w:val="single" w:sz="4" w:space="0" w:color="auto"/>
              <w:right w:val="single" w:sz="4" w:space="0" w:color="auto"/>
            </w:tcBorders>
            <w:vAlign w:val="center"/>
            <w:hideMark/>
          </w:tcPr>
          <w:p w:rsidR="003360D0" w:rsidRDefault="003360D0">
            <w:pPr>
              <w:widowControl w:val="0"/>
              <w:adjustRightInd w:val="0"/>
              <w:jc w:val="both"/>
              <w:rPr>
                <w:rFonts w:cs="Arial"/>
                <w:lang w:val="en-US" w:bidi="en-US"/>
              </w:rPr>
            </w:pPr>
            <w:r>
              <w:rPr>
                <w:lang w:val="en-US" w:bidi="en-US"/>
              </w:rPr>
              <w:t xml:space="preserve">2 Points </w:t>
            </w:r>
          </w:p>
        </w:tc>
        <w:tc>
          <w:tcPr>
            <w:tcW w:w="5738" w:type="dxa"/>
            <w:tcBorders>
              <w:top w:val="single" w:sz="4" w:space="0" w:color="auto"/>
              <w:left w:val="single" w:sz="4" w:space="0" w:color="auto"/>
              <w:bottom w:val="single" w:sz="4" w:space="0" w:color="auto"/>
              <w:right w:val="single" w:sz="4" w:space="0" w:color="auto"/>
            </w:tcBorders>
            <w:vAlign w:val="center"/>
            <w:hideMark/>
          </w:tcPr>
          <w:p w:rsidR="003360D0" w:rsidRDefault="003360D0">
            <w:pPr>
              <w:rPr>
                <w:rFonts w:cs="Arial"/>
                <w:lang w:val="en-US" w:bidi="en-US"/>
              </w:rPr>
            </w:pPr>
            <w:r>
              <w:rPr>
                <w:lang w:val="en-US" w:bidi="en-US"/>
              </w:rPr>
              <w:t xml:space="preserve">Acceptable response. </w:t>
            </w:r>
          </w:p>
          <w:p w:rsidR="003360D0" w:rsidRDefault="003360D0" w:rsidP="003360D0">
            <w:pPr>
              <w:rPr>
                <w:rFonts w:cs="Arial"/>
                <w:lang w:val="en-US" w:bidi="en-US"/>
              </w:rPr>
            </w:pPr>
            <w:r>
              <w:rPr>
                <w:lang w:val="en-US" w:bidi="en-US"/>
              </w:rPr>
              <w:t xml:space="preserve">Demonstrates some understanding/knowledge of requirements and ability to deliver; provides some confidence that relevant </w:t>
            </w:r>
            <w:r>
              <w:rPr>
                <w:iCs/>
              </w:rPr>
              <w:t>understanding/knowledge, skills, resource and/or quality measures</w:t>
            </w:r>
            <w:r>
              <w:rPr>
                <w:lang w:val="en-US" w:bidi="en-US"/>
              </w:rPr>
              <w:t xml:space="preserve"> will be available.  Response includes some evidence</w:t>
            </w:r>
          </w:p>
        </w:tc>
      </w:tr>
      <w:tr w:rsidR="003360D0" w:rsidTr="003360D0">
        <w:trPr>
          <w:trHeight w:val="394"/>
          <w:jc w:val="center"/>
        </w:trPr>
        <w:tc>
          <w:tcPr>
            <w:tcW w:w="1726" w:type="dxa"/>
            <w:tcBorders>
              <w:top w:val="single" w:sz="4" w:space="0" w:color="auto"/>
              <w:left w:val="single" w:sz="4" w:space="0" w:color="auto"/>
              <w:bottom w:val="single" w:sz="4" w:space="0" w:color="auto"/>
              <w:right w:val="single" w:sz="4" w:space="0" w:color="auto"/>
            </w:tcBorders>
            <w:vAlign w:val="center"/>
            <w:hideMark/>
          </w:tcPr>
          <w:p w:rsidR="003360D0" w:rsidRDefault="003360D0">
            <w:pPr>
              <w:widowControl w:val="0"/>
              <w:adjustRightInd w:val="0"/>
              <w:jc w:val="both"/>
              <w:rPr>
                <w:rFonts w:cs="Arial"/>
                <w:lang w:val="en-US" w:bidi="en-US"/>
              </w:rPr>
            </w:pPr>
            <w:r>
              <w:rPr>
                <w:lang w:val="en-US" w:bidi="en-US"/>
              </w:rPr>
              <w:t xml:space="preserve">1 Point </w:t>
            </w:r>
          </w:p>
        </w:tc>
        <w:tc>
          <w:tcPr>
            <w:tcW w:w="5738" w:type="dxa"/>
            <w:tcBorders>
              <w:top w:val="single" w:sz="4" w:space="0" w:color="auto"/>
              <w:left w:val="single" w:sz="4" w:space="0" w:color="auto"/>
              <w:bottom w:val="single" w:sz="4" w:space="0" w:color="auto"/>
              <w:right w:val="single" w:sz="4" w:space="0" w:color="auto"/>
            </w:tcBorders>
            <w:vAlign w:val="center"/>
            <w:hideMark/>
          </w:tcPr>
          <w:p w:rsidR="003360D0" w:rsidRDefault="003360D0">
            <w:pPr>
              <w:rPr>
                <w:rFonts w:cs="Arial"/>
                <w:iCs/>
              </w:rPr>
            </w:pPr>
            <w:r>
              <w:t>Less than satisfactory response.</w:t>
            </w:r>
          </w:p>
          <w:p w:rsidR="003360D0" w:rsidRDefault="003360D0">
            <w:pPr>
              <w:widowControl w:val="0"/>
              <w:adjustRightInd w:val="0"/>
              <w:jc w:val="both"/>
              <w:rPr>
                <w:rFonts w:cs="Arial"/>
                <w:iCs/>
              </w:rPr>
            </w:pPr>
            <w:r>
              <w:rPr>
                <w:iCs/>
              </w:rPr>
              <w:t>Reservations of the Tenderer’s ability, Understanding / knowledge, skills, resource or quality measures appropriate to deliver the requirement; little or no evidence to support the response.</w:t>
            </w:r>
          </w:p>
        </w:tc>
      </w:tr>
      <w:tr w:rsidR="003360D0" w:rsidTr="003360D0">
        <w:trPr>
          <w:trHeight w:val="394"/>
          <w:jc w:val="center"/>
        </w:trPr>
        <w:tc>
          <w:tcPr>
            <w:tcW w:w="1726" w:type="dxa"/>
            <w:tcBorders>
              <w:top w:val="single" w:sz="4" w:space="0" w:color="auto"/>
              <w:left w:val="single" w:sz="4" w:space="0" w:color="auto"/>
              <w:bottom w:val="single" w:sz="4" w:space="0" w:color="auto"/>
              <w:right w:val="single" w:sz="4" w:space="0" w:color="auto"/>
            </w:tcBorders>
            <w:vAlign w:val="center"/>
          </w:tcPr>
          <w:p w:rsidR="003360D0" w:rsidRDefault="003360D0">
            <w:pPr>
              <w:rPr>
                <w:rFonts w:cs="Arial"/>
                <w:lang w:val="en-US" w:bidi="en-US"/>
              </w:rPr>
            </w:pPr>
            <w:r>
              <w:rPr>
                <w:lang w:val="en-US" w:bidi="en-US"/>
              </w:rPr>
              <w:t xml:space="preserve">0 Points </w:t>
            </w:r>
          </w:p>
          <w:p w:rsidR="003360D0" w:rsidRDefault="003360D0">
            <w:pPr>
              <w:widowControl w:val="0"/>
              <w:adjustRightInd w:val="0"/>
              <w:jc w:val="both"/>
              <w:rPr>
                <w:rFonts w:cs="Arial"/>
                <w:lang w:val="en-US" w:bidi="en-US"/>
              </w:rPr>
            </w:pPr>
          </w:p>
        </w:tc>
        <w:tc>
          <w:tcPr>
            <w:tcW w:w="5738" w:type="dxa"/>
            <w:tcBorders>
              <w:top w:val="single" w:sz="4" w:space="0" w:color="auto"/>
              <w:left w:val="single" w:sz="4" w:space="0" w:color="auto"/>
              <w:bottom w:val="single" w:sz="4" w:space="0" w:color="auto"/>
              <w:right w:val="single" w:sz="4" w:space="0" w:color="auto"/>
            </w:tcBorders>
            <w:vAlign w:val="center"/>
            <w:hideMark/>
          </w:tcPr>
          <w:p w:rsidR="003360D0" w:rsidRDefault="003360D0">
            <w:pPr>
              <w:rPr>
                <w:rFonts w:cs="Arial"/>
                <w:lang w:val="en-US" w:bidi="en-US"/>
              </w:rPr>
            </w:pPr>
            <w:r>
              <w:rPr>
                <w:lang w:val="en-US" w:bidi="en-US"/>
              </w:rPr>
              <w:t xml:space="preserve">Failed to answer the question appropriately. </w:t>
            </w:r>
          </w:p>
          <w:p w:rsidR="003360D0" w:rsidRPr="00732F92" w:rsidRDefault="003360D0" w:rsidP="00732F92">
            <w:r>
              <w:rPr>
                <w:lang w:val="en-US" w:bidi="en-US"/>
              </w:rPr>
              <w:t xml:space="preserve">A detrimental response – lacks convincing evidence of ability </w:t>
            </w:r>
            <w:r>
              <w:rPr>
                <w:lang w:val="en-US" w:bidi="en-US"/>
              </w:rPr>
              <w:lastRenderedPageBreak/>
              <w:t xml:space="preserve">to meet the requirements;   </w:t>
            </w:r>
            <w:r>
              <w:t xml:space="preserve">The response to the question gives no confidence of the tenderer’s ability to satisfy the requirement. </w:t>
            </w:r>
          </w:p>
        </w:tc>
      </w:tr>
    </w:tbl>
    <w:p w:rsidR="0032168B" w:rsidRDefault="0032168B" w:rsidP="009608BA">
      <w:pPr>
        <w:rPr>
          <w:rFonts w:cs="Arial"/>
          <w:b/>
          <w:color w:val="000080"/>
          <w:sz w:val="24"/>
          <w:szCs w:val="24"/>
        </w:rPr>
      </w:pPr>
    </w:p>
    <w:p w:rsidR="009608BA" w:rsidRPr="005317A4" w:rsidRDefault="009608BA" w:rsidP="009608BA">
      <w:pPr>
        <w:rPr>
          <w:rFonts w:cs="Arial"/>
          <w:b/>
          <w:color w:val="000080"/>
          <w:sz w:val="24"/>
          <w:szCs w:val="24"/>
        </w:rPr>
      </w:pPr>
      <w:r w:rsidRPr="005317A4">
        <w:rPr>
          <w:rFonts w:cs="Arial"/>
          <w:b/>
          <w:color w:val="000080"/>
          <w:sz w:val="24"/>
          <w:szCs w:val="24"/>
        </w:rPr>
        <w:t>4.</w:t>
      </w:r>
      <w:r w:rsidR="00292D26">
        <w:rPr>
          <w:rFonts w:cs="Arial"/>
          <w:b/>
          <w:color w:val="000080"/>
          <w:sz w:val="24"/>
          <w:szCs w:val="24"/>
        </w:rPr>
        <w:t>2</w:t>
      </w:r>
      <w:r w:rsidRPr="005317A4">
        <w:rPr>
          <w:rFonts w:cs="Arial"/>
          <w:b/>
          <w:color w:val="000080"/>
          <w:sz w:val="24"/>
          <w:szCs w:val="24"/>
        </w:rPr>
        <w:tab/>
        <w:t xml:space="preserve">Charges </w:t>
      </w:r>
      <w:r w:rsidR="00DF094E">
        <w:rPr>
          <w:rFonts w:cs="Arial"/>
          <w:b/>
          <w:color w:val="000080"/>
          <w:sz w:val="24"/>
          <w:szCs w:val="24"/>
        </w:rPr>
        <w:t>e</w:t>
      </w:r>
      <w:r w:rsidRPr="005317A4">
        <w:rPr>
          <w:rFonts w:cs="Arial"/>
          <w:b/>
          <w:color w:val="000080"/>
          <w:sz w:val="24"/>
          <w:szCs w:val="24"/>
        </w:rPr>
        <w:t>valuation</w:t>
      </w:r>
    </w:p>
    <w:p w:rsidR="009608BA" w:rsidRDefault="009608BA" w:rsidP="009608BA">
      <w:pPr>
        <w:rPr>
          <w:rFonts w:cs="Arial"/>
          <w:b/>
          <w:sz w:val="22"/>
          <w:szCs w:val="22"/>
        </w:rPr>
      </w:pPr>
    </w:p>
    <w:p w:rsidR="009608BA" w:rsidRDefault="009608BA" w:rsidP="00FA44E5">
      <w:pPr>
        <w:rPr>
          <w:rFonts w:cs="Arial"/>
        </w:rPr>
      </w:pPr>
      <w:r w:rsidRPr="00796936">
        <w:rPr>
          <w:rFonts w:cs="Arial"/>
        </w:rPr>
        <w:t>The assessment of charges will be based on the service provider</w:t>
      </w:r>
      <w:r w:rsidR="003C57FE">
        <w:rPr>
          <w:rFonts w:cs="Arial"/>
        </w:rPr>
        <w:t>’</w:t>
      </w:r>
      <w:r w:rsidRPr="00796936">
        <w:rPr>
          <w:rFonts w:cs="Arial"/>
        </w:rPr>
        <w:t xml:space="preserve">s </w:t>
      </w:r>
      <w:r w:rsidR="003C57FE">
        <w:rPr>
          <w:rFonts w:cs="Arial"/>
        </w:rPr>
        <w:t>bid</w:t>
      </w:r>
      <w:r w:rsidRPr="00796936">
        <w:rPr>
          <w:rFonts w:cs="Arial"/>
        </w:rPr>
        <w:t xml:space="preserve"> </w:t>
      </w:r>
      <w:r>
        <w:rPr>
          <w:rFonts w:cs="Arial"/>
        </w:rPr>
        <w:t xml:space="preserve">within the </w:t>
      </w:r>
      <w:r w:rsidR="001F710E">
        <w:rPr>
          <w:rFonts w:cs="Arial"/>
        </w:rPr>
        <w:t>Schedule 2</w:t>
      </w:r>
      <w:r w:rsidRPr="00796936">
        <w:rPr>
          <w:rFonts w:cs="Arial"/>
        </w:rPr>
        <w:t xml:space="preserve"> of the formal agreement.</w:t>
      </w:r>
      <w:r w:rsidR="00A20447">
        <w:rPr>
          <w:rFonts w:cs="Arial"/>
        </w:rPr>
        <w:t xml:space="preserve"> Value will be measured by the price </w:t>
      </w:r>
      <w:r w:rsidR="000B007D">
        <w:rPr>
          <w:rFonts w:cs="Arial"/>
        </w:rPr>
        <w:t>quoted</w:t>
      </w:r>
      <w:r w:rsidR="00823ACA">
        <w:rPr>
          <w:rFonts w:cs="Arial"/>
        </w:rPr>
        <w:t xml:space="preserve"> for the work</w:t>
      </w:r>
      <w:r w:rsidR="000B007D">
        <w:rPr>
          <w:rFonts w:cs="Arial"/>
        </w:rPr>
        <w:t>.</w:t>
      </w:r>
    </w:p>
    <w:p w:rsidR="009608BA" w:rsidRPr="004706EE" w:rsidRDefault="009608BA" w:rsidP="009608BA">
      <w:pPr>
        <w:rPr>
          <w:rFonts w:cs="Arial"/>
        </w:rPr>
      </w:pPr>
    </w:p>
    <w:p w:rsidR="009608BA" w:rsidRDefault="00A20447" w:rsidP="00FA44E5">
      <w:pPr>
        <w:rPr>
          <w:rFonts w:cs="Arial"/>
        </w:rPr>
      </w:pPr>
      <w:r>
        <w:rPr>
          <w:rFonts w:cs="Arial"/>
        </w:rPr>
        <w:t xml:space="preserve">The </w:t>
      </w:r>
      <w:r w:rsidR="00732F92">
        <w:rPr>
          <w:rFonts w:cs="Arial"/>
        </w:rPr>
        <w:t xml:space="preserve">price </w:t>
      </w:r>
      <w:r w:rsidR="00823ACA">
        <w:rPr>
          <w:rFonts w:cs="Arial"/>
        </w:rPr>
        <w:t>quoted</w:t>
      </w:r>
      <w:r>
        <w:rPr>
          <w:rFonts w:cs="Arial"/>
        </w:rPr>
        <w:t xml:space="preserve"> </w:t>
      </w:r>
      <w:r w:rsidR="009608BA" w:rsidRPr="00427D41">
        <w:rPr>
          <w:rFonts w:cs="Arial"/>
        </w:rPr>
        <w:t xml:space="preserve">will be entered into the model alongside </w:t>
      </w:r>
      <w:r w:rsidR="00823ACA">
        <w:rPr>
          <w:rFonts w:cs="Arial"/>
        </w:rPr>
        <w:t>those</w:t>
      </w:r>
      <w:r w:rsidR="009608BA" w:rsidRPr="00427D41">
        <w:rPr>
          <w:rFonts w:cs="Arial"/>
        </w:rPr>
        <w:t xml:space="preserve"> from all of the submissions.</w:t>
      </w:r>
      <w:r w:rsidR="009608BA">
        <w:rPr>
          <w:rFonts w:cs="Arial"/>
        </w:rPr>
        <w:t xml:space="preserve"> </w:t>
      </w:r>
      <w:r w:rsidR="009608BA" w:rsidRPr="00427D41">
        <w:rPr>
          <w:rFonts w:cs="Arial"/>
        </w:rPr>
        <w:t xml:space="preserve">The lowest </w:t>
      </w:r>
      <w:r w:rsidR="00823ACA">
        <w:rPr>
          <w:rFonts w:cs="Arial"/>
        </w:rPr>
        <w:t>price</w:t>
      </w:r>
      <w:r w:rsidR="009608BA" w:rsidRPr="00427D41">
        <w:rPr>
          <w:rFonts w:cs="Arial"/>
        </w:rPr>
        <w:t xml:space="preserve"> will receive the maximum percentage score available.</w:t>
      </w:r>
    </w:p>
    <w:p w:rsidR="009608BA" w:rsidRPr="00427D41" w:rsidRDefault="009608BA" w:rsidP="009608BA">
      <w:pPr>
        <w:keepLines/>
        <w:rPr>
          <w:rFonts w:cs="Arial"/>
        </w:rPr>
      </w:pPr>
    </w:p>
    <w:p w:rsidR="009608BA" w:rsidRPr="00427D41" w:rsidRDefault="009608BA" w:rsidP="00CD4795">
      <w:pPr>
        <w:keepLines/>
        <w:numPr>
          <w:ilvl w:val="0"/>
          <w:numId w:val="9"/>
        </w:numPr>
        <w:rPr>
          <w:rFonts w:cs="Arial"/>
        </w:rPr>
      </w:pPr>
      <w:r w:rsidRPr="00427D41">
        <w:rPr>
          <w:rFonts w:cs="Arial"/>
        </w:rPr>
        <w:t>The percentage score for remaining tenderers will be calculated using the following formula:</w:t>
      </w:r>
    </w:p>
    <w:p w:rsidR="009608BA" w:rsidRPr="00427D41" w:rsidRDefault="009608BA" w:rsidP="009608BA">
      <w:pPr>
        <w:keepLines/>
        <w:rPr>
          <w:rFonts w:cs="Arial"/>
        </w:rPr>
      </w:pPr>
    </w:p>
    <w:p w:rsidR="009608BA" w:rsidRPr="00427D41" w:rsidRDefault="009608BA" w:rsidP="00CD4795">
      <w:pPr>
        <w:keepLines/>
        <w:numPr>
          <w:ilvl w:val="0"/>
          <w:numId w:val="9"/>
        </w:numPr>
        <w:jc w:val="center"/>
        <w:rPr>
          <w:rFonts w:cs="Arial"/>
          <w:i/>
        </w:rPr>
      </w:pPr>
      <w:r w:rsidRPr="00427D41">
        <w:rPr>
          <w:rFonts w:cs="Arial"/>
          <w:i/>
        </w:rPr>
        <w:t>Percentage Available (</w:t>
      </w:r>
      <w:r w:rsidR="00D51712">
        <w:rPr>
          <w:rFonts w:cs="Arial"/>
          <w:i/>
        </w:rPr>
        <w:t>20</w:t>
      </w:r>
      <w:r w:rsidR="00823ACA">
        <w:rPr>
          <w:rFonts w:cs="Arial"/>
          <w:i/>
        </w:rPr>
        <w:t>%) x (Lowest price/Your price</w:t>
      </w:r>
      <w:r w:rsidRPr="00427D41">
        <w:rPr>
          <w:rFonts w:cs="Arial"/>
          <w:i/>
        </w:rPr>
        <w:t>)</w:t>
      </w:r>
    </w:p>
    <w:p w:rsidR="009608BA" w:rsidRDefault="009608BA" w:rsidP="009608BA">
      <w:pPr>
        <w:keepLines/>
        <w:rPr>
          <w:rFonts w:cs="Arial"/>
        </w:rPr>
      </w:pPr>
    </w:p>
    <w:p w:rsidR="009608BA" w:rsidRDefault="009608BA" w:rsidP="00FA44E5">
      <w:pPr>
        <w:keepLines/>
        <w:rPr>
          <w:rFonts w:cs="Arial"/>
        </w:rPr>
      </w:pPr>
      <w:r w:rsidRPr="00427D41">
        <w:rPr>
          <w:rFonts w:cs="Arial"/>
        </w:rPr>
        <w:t xml:space="preserve">All costs are to </w:t>
      </w:r>
      <w:r w:rsidR="00A3416E">
        <w:rPr>
          <w:rFonts w:cs="Arial"/>
        </w:rPr>
        <w:t>include all travel and expenses (although it is expected that these will be kept to a minimum</w:t>
      </w:r>
      <w:r w:rsidR="009A5A68">
        <w:rPr>
          <w:rFonts w:cs="Arial"/>
        </w:rPr>
        <w:t>)</w:t>
      </w:r>
      <w:r w:rsidR="00A3416E">
        <w:rPr>
          <w:rFonts w:cs="Arial"/>
        </w:rPr>
        <w:t>, a training session for users at point of delivery of final package (which can be telephone / web-based)</w:t>
      </w:r>
      <w:r w:rsidR="009A5A68">
        <w:rPr>
          <w:rFonts w:cs="Arial"/>
        </w:rPr>
        <w:t xml:space="preserve"> and a reasonable provision (to a stated maximum limit) for ad-hoc telephone support once the package is operational.</w:t>
      </w:r>
    </w:p>
    <w:p w:rsidR="001F710E" w:rsidRDefault="001F710E" w:rsidP="00FA44E5">
      <w:pPr>
        <w:keepLines/>
        <w:rPr>
          <w:rFonts w:cs="Arial"/>
        </w:rPr>
      </w:pPr>
    </w:p>
    <w:p w:rsidR="001F710E" w:rsidRPr="001F710E" w:rsidRDefault="00C63BCB" w:rsidP="00FA44E5">
      <w:pPr>
        <w:keepLines/>
        <w:rPr>
          <w:rFonts w:cs="Arial"/>
        </w:rPr>
      </w:pPr>
      <w:r>
        <w:rPr>
          <w:rFonts w:cs="Arial"/>
        </w:rPr>
        <w:t>Any bids in excess of £10</w:t>
      </w:r>
      <w:r w:rsidR="00732F92">
        <w:rPr>
          <w:rFonts w:cs="Arial"/>
        </w:rPr>
        <w:t>,0</w:t>
      </w:r>
      <w:r w:rsidR="00732F92" w:rsidRPr="001F710E">
        <w:rPr>
          <w:rFonts w:cs="Arial"/>
        </w:rPr>
        <w:t>00 will be deemed invalid and will not be considered for evaluation</w:t>
      </w:r>
      <w:r w:rsidR="001F710E" w:rsidRPr="001F710E">
        <w:rPr>
          <w:rFonts w:cs="Arial"/>
        </w:rPr>
        <w:t>.</w:t>
      </w:r>
    </w:p>
    <w:p w:rsidR="009608BA" w:rsidRDefault="009608BA" w:rsidP="009608BA">
      <w:pPr>
        <w:rPr>
          <w:rFonts w:cs="Arial"/>
        </w:rPr>
      </w:pPr>
    </w:p>
    <w:p w:rsidR="009608BA" w:rsidRDefault="009608BA" w:rsidP="00FA44E5">
      <w:pPr>
        <w:rPr>
          <w:rFonts w:cs="Arial"/>
        </w:rPr>
      </w:pPr>
      <w:r w:rsidRPr="00427D41">
        <w:rPr>
          <w:rFonts w:cs="Arial"/>
        </w:rPr>
        <w:t xml:space="preserve">An example of the charges evaluation model is shown at </w:t>
      </w:r>
      <w:r w:rsidR="001F710E">
        <w:rPr>
          <w:rFonts w:cs="Arial"/>
        </w:rPr>
        <w:t>Appendix A</w:t>
      </w:r>
      <w:r w:rsidRPr="00427D41">
        <w:rPr>
          <w:rFonts w:cs="Arial"/>
        </w:rPr>
        <w:t>. It is important to note that the values shown in this example are purely for illustrative purposes and should not be taken as indicative of the sorts of values the Counc</w:t>
      </w:r>
      <w:r>
        <w:rPr>
          <w:rFonts w:cs="Arial"/>
        </w:rPr>
        <w:t>il anticipates will be tendered.</w:t>
      </w:r>
    </w:p>
    <w:p w:rsidR="004678A0" w:rsidRDefault="004678A0" w:rsidP="004678A0">
      <w:pPr>
        <w:rPr>
          <w:rFonts w:cs="Arial"/>
        </w:rPr>
      </w:pPr>
    </w:p>
    <w:p w:rsidR="00C7096E" w:rsidRDefault="00C7096E" w:rsidP="004678A0">
      <w:pPr>
        <w:rPr>
          <w:rFonts w:cs="Arial"/>
        </w:rPr>
      </w:pPr>
    </w:p>
    <w:p w:rsidR="00B17ABC" w:rsidRPr="006C5388" w:rsidRDefault="00B17ABC" w:rsidP="00B17ABC">
      <w:pPr>
        <w:rPr>
          <w:rFonts w:cs="Arial"/>
          <w:b/>
          <w:color w:val="000080"/>
          <w:sz w:val="24"/>
          <w:szCs w:val="24"/>
        </w:rPr>
      </w:pPr>
      <w:r w:rsidRPr="005317A4">
        <w:rPr>
          <w:rFonts w:cs="Arial"/>
          <w:b/>
          <w:color w:val="000080"/>
          <w:sz w:val="24"/>
          <w:szCs w:val="24"/>
        </w:rPr>
        <w:t>4.</w:t>
      </w:r>
      <w:r w:rsidR="00292D26">
        <w:rPr>
          <w:rFonts w:cs="Arial"/>
          <w:b/>
          <w:color w:val="000080"/>
          <w:sz w:val="24"/>
          <w:szCs w:val="24"/>
        </w:rPr>
        <w:t>3</w:t>
      </w:r>
      <w:r w:rsidR="00C46A2C">
        <w:rPr>
          <w:rFonts w:cs="Arial"/>
          <w:b/>
          <w:color w:val="000080"/>
          <w:sz w:val="24"/>
          <w:szCs w:val="24"/>
        </w:rPr>
        <w:tab/>
      </w:r>
      <w:r w:rsidR="006C5388" w:rsidRPr="006C5388">
        <w:rPr>
          <w:rFonts w:cs="Arial"/>
          <w:b/>
          <w:color w:val="000080"/>
          <w:sz w:val="24"/>
          <w:szCs w:val="24"/>
        </w:rPr>
        <w:t>Evaluating Quality of Service</w:t>
      </w:r>
    </w:p>
    <w:p w:rsidR="003137D2" w:rsidRPr="003137D2" w:rsidRDefault="003137D2" w:rsidP="003137D2">
      <w:pPr>
        <w:rPr>
          <w:rFonts w:eastAsiaTheme="minorHAnsi" w:cs="Arial"/>
          <w:b/>
          <w:lang w:eastAsia="en-US"/>
        </w:rPr>
      </w:pPr>
    </w:p>
    <w:p w:rsidR="00C7096E" w:rsidRDefault="00C7096E" w:rsidP="00CD4795">
      <w:pPr>
        <w:pStyle w:val="ListParagraph"/>
        <w:numPr>
          <w:ilvl w:val="2"/>
          <w:numId w:val="13"/>
        </w:numPr>
        <w:spacing w:line="240" w:lineRule="auto"/>
        <w:rPr>
          <w:rFonts w:eastAsiaTheme="minorHAnsi"/>
          <w:b/>
          <w:lang w:eastAsia="en-US"/>
        </w:rPr>
      </w:pPr>
      <w:r w:rsidRPr="003137D2">
        <w:rPr>
          <w:rFonts w:eastAsiaTheme="minorHAnsi"/>
          <w:b/>
          <w:lang w:eastAsia="en-US"/>
        </w:rPr>
        <w:t>Please describe how you would meet the Ai</w:t>
      </w:r>
      <w:r w:rsidR="006E56E5">
        <w:rPr>
          <w:rFonts w:eastAsiaTheme="minorHAnsi"/>
          <w:b/>
          <w:lang w:eastAsia="en-US"/>
        </w:rPr>
        <w:t xml:space="preserve">ms &amp; Scope of the contract. – </w:t>
      </w:r>
      <w:r w:rsidR="00C63BCB">
        <w:rPr>
          <w:rFonts w:eastAsiaTheme="minorHAnsi"/>
          <w:b/>
          <w:lang w:eastAsia="en-US"/>
        </w:rPr>
        <w:t>2</w:t>
      </w:r>
      <w:r w:rsidR="00257B74">
        <w:rPr>
          <w:rFonts w:eastAsiaTheme="minorHAnsi"/>
          <w:b/>
          <w:lang w:eastAsia="en-US"/>
        </w:rPr>
        <w:t>2</w:t>
      </w:r>
      <w:r w:rsidRPr="003137D2">
        <w:rPr>
          <w:rFonts w:eastAsiaTheme="minorHAnsi"/>
          <w:b/>
          <w:lang w:eastAsia="en-US"/>
        </w:rPr>
        <w:t>%</w:t>
      </w:r>
    </w:p>
    <w:p w:rsidR="003137D2" w:rsidRPr="003137D2" w:rsidRDefault="003137D2" w:rsidP="003137D2">
      <w:pPr>
        <w:pStyle w:val="ListParagraph"/>
        <w:spacing w:line="240" w:lineRule="auto"/>
        <w:rPr>
          <w:rFonts w:eastAsiaTheme="minorHAnsi"/>
          <w:b/>
          <w:lang w:eastAsia="en-US"/>
        </w:rPr>
      </w:pPr>
    </w:p>
    <w:p w:rsidR="001D02EF" w:rsidRDefault="00C7096E" w:rsidP="003137D2">
      <w:pPr>
        <w:ind w:left="720"/>
        <w:contextualSpacing/>
        <w:rPr>
          <w:rFonts w:eastAsiaTheme="minorHAnsi" w:cs="Arial"/>
          <w:lang w:eastAsia="en-US"/>
        </w:rPr>
      </w:pPr>
      <w:r w:rsidRPr="003137D2">
        <w:rPr>
          <w:rFonts w:eastAsiaTheme="minorHAnsi" w:cs="Arial"/>
          <w:lang w:eastAsia="en-US"/>
        </w:rPr>
        <w:t>This should demonstrate an understanding of the project aims, include a fully costed and itemised quote for delivery, and also demonstrate excellent</w:t>
      </w:r>
      <w:r w:rsidR="001D02EF">
        <w:rPr>
          <w:rFonts w:eastAsiaTheme="minorHAnsi" w:cs="Arial"/>
          <w:lang w:eastAsia="en-US"/>
        </w:rPr>
        <w:t xml:space="preserve"> value for the funds required.  </w:t>
      </w:r>
    </w:p>
    <w:p w:rsidR="001D02EF" w:rsidRDefault="001D02EF" w:rsidP="003137D2">
      <w:pPr>
        <w:ind w:left="720"/>
        <w:contextualSpacing/>
        <w:rPr>
          <w:rFonts w:eastAsiaTheme="minorHAnsi" w:cs="Arial"/>
          <w:lang w:eastAsia="en-US"/>
        </w:rPr>
      </w:pPr>
    </w:p>
    <w:p w:rsidR="00C7096E" w:rsidRDefault="001D02EF" w:rsidP="003137D2">
      <w:pPr>
        <w:ind w:left="720"/>
        <w:contextualSpacing/>
        <w:rPr>
          <w:rFonts w:eastAsiaTheme="minorHAnsi" w:cs="Arial"/>
          <w:lang w:eastAsia="en-US"/>
        </w:rPr>
      </w:pPr>
      <w:r>
        <w:rPr>
          <w:rFonts w:eastAsiaTheme="minorHAnsi" w:cs="Arial"/>
          <w:lang w:eastAsia="en-US"/>
        </w:rPr>
        <w:t xml:space="preserve">The submission should make a clear case for your ability to </w:t>
      </w:r>
      <w:r w:rsidR="00823ACA">
        <w:rPr>
          <w:rFonts w:eastAsiaTheme="minorHAnsi" w:cs="Arial"/>
          <w:lang w:eastAsia="en-US"/>
        </w:rPr>
        <w:t>deliver a CRM which will have the functionality required to meet the requirements of this specification.</w:t>
      </w:r>
    </w:p>
    <w:p w:rsidR="003137D2" w:rsidRDefault="003137D2" w:rsidP="00C04D41">
      <w:pPr>
        <w:contextualSpacing/>
        <w:rPr>
          <w:rFonts w:eastAsiaTheme="minorHAnsi" w:cs="Arial"/>
          <w:lang w:eastAsia="en-US"/>
        </w:rPr>
      </w:pPr>
    </w:p>
    <w:p w:rsidR="003137D2" w:rsidRPr="003137D2" w:rsidRDefault="003137D2" w:rsidP="003137D2">
      <w:pPr>
        <w:ind w:left="720"/>
        <w:rPr>
          <w:rFonts w:cs="Arial"/>
        </w:rPr>
      </w:pPr>
      <w:r w:rsidRPr="001F710E">
        <w:rPr>
          <w:rFonts w:cs="Arial"/>
        </w:rPr>
        <w:t xml:space="preserve">Your response to this question is to be </w:t>
      </w:r>
      <w:r w:rsidR="00560D3E">
        <w:rPr>
          <w:rFonts w:cs="Arial"/>
        </w:rPr>
        <w:t xml:space="preserve">a </w:t>
      </w:r>
      <w:r w:rsidRPr="001F710E">
        <w:rPr>
          <w:rFonts w:cs="Arial"/>
        </w:rPr>
        <w:t xml:space="preserve">maximum of </w:t>
      </w:r>
      <w:r w:rsidR="001D02EF">
        <w:rPr>
          <w:rFonts w:cs="Arial"/>
        </w:rPr>
        <w:t>3</w:t>
      </w:r>
      <w:r w:rsidRPr="001F710E">
        <w:rPr>
          <w:rFonts w:cs="Arial"/>
        </w:rPr>
        <w:t xml:space="preserve"> sides of A4 in Arial font 11.  Any information provided which exceeds this page limit will not be considered for evaluation.</w:t>
      </w:r>
    </w:p>
    <w:p w:rsidR="003137D2" w:rsidRPr="003137D2" w:rsidRDefault="003137D2" w:rsidP="003137D2">
      <w:pPr>
        <w:ind w:left="720"/>
        <w:contextualSpacing/>
        <w:rPr>
          <w:rFonts w:eastAsiaTheme="minorHAnsi" w:cs="Arial"/>
          <w:b/>
          <w:lang w:eastAsia="en-US"/>
        </w:rPr>
      </w:pPr>
    </w:p>
    <w:p w:rsidR="00C7096E" w:rsidRPr="003137D2" w:rsidRDefault="00C7096E" w:rsidP="003137D2">
      <w:pPr>
        <w:contextualSpacing/>
        <w:rPr>
          <w:rFonts w:eastAsiaTheme="minorHAnsi" w:cs="Arial"/>
          <w:b/>
          <w:lang w:eastAsia="en-US"/>
        </w:rPr>
      </w:pPr>
    </w:p>
    <w:p w:rsidR="00C7096E" w:rsidRDefault="00C7096E" w:rsidP="00CD4795">
      <w:pPr>
        <w:pStyle w:val="ListParagraph"/>
        <w:numPr>
          <w:ilvl w:val="2"/>
          <w:numId w:val="13"/>
        </w:numPr>
        <w:spacing w:line="240" w:lineRule="auto"/>
        <w:rPr>
          <w:rFonts w:eastAsiaTheme="minorHAnsi"/>
          <w:b/>
          <w:lang w:eastAsia="en-US"/>
        </w:rPr>
      </w:pPr>
      <w:r w:rsidRPr="003137D2">
        <w:rPr>
          <w:rFonts w:eastAsiaTheme="minorHAnsi"/>
          <w:b/>
          <w:lang w:eastAsia="en-US"/>
        </w:rPr>
        <w:t xml:space="preserve">Please demonstrate how you will be able to meet the </w:t>
      </w:r>
      <w:r w:rsidR="00321B21">
        <w:rPr>
          <w:rFonts w:eastAsiaTheme="minorHAnsi"/>
          <w:b/>
          <w:lang w:eastAsia="en-US"/>
        </w:rPr>
        <w:t xml:space="preserve">timescales </w:t>
      </w:r>
      <w:r w:rsidR="00560D3E">
        <w:rPr>
          <w:rFonts w:eastAsiaTheme="minorHAnsi"/>
          <w:b/>
          <w:lang w:eastAsia="en-US"/>
        </w:rPr>
        <w:t xml:space="preserve">provided. </w:t>
      </w:r>
      <w:r w:rsidRPr="003137D2">
        <w:rPr>
          <w:rFonts w:eastAsiaTheme="minorHAnsi"/>
          <w:b/>
          <w:lang w:eastAsia="en-US"/>
        </w:rPr>
        <w:t>-</w:t>
      </w:r>
      <w:r w:rsidR="006E56E5">
        <w:rPr>
          <w:rFonts w:eastAsiaTheme="minorHAnsi"/>
          <w:b/>
          <w:lang w:eastAsia="en-US"/>
        </w:rPr>
        <w:t xml:space="preserve"> </w:t>
      </w:r>
      <w:r w:rsidR="00257B74">
        <w:rPr>
          <w:rFonts w:eastAsiaTheme="minorHAnsi"/>
          <w:b/>
          <w:lang w:eastAsia="en-US"/>
        </w:rPr>
        <w:t>18</w:t>
      </w:r>
      <w:r w:rsidRPr="003137D2">
        <w:rPr>
          <w:rFonts w:eastAsiaTheme="minorHAnsi"/>
          <w:b/>
          <w:lang w:eastAsia="en-US"/>
        </w:rPr>
        <w:t>%</w:t>
      </w:r>
    </w:p>
    <w:p w:rsidR="003137D2" w:rsidRPr="003137D2" w:rsidRDefault="003137D2" w:rsidP="003137D2">
      <w:pPr>
        <w:pStyle w:val="ListParagraph"/>
        <w:spacing w:line="240" w:lineRule="auto"/>
        <w:rPr>
          <w:rFonts w:eastAsiaTheme="minorHAnsi"/>
          <w:b/>
          <w:lang w:eastAsia="en-US"/>
        </w:rPr>
      </w:pPr>
    </w:p>
    <w:p w:rsidR="00C04D41" w:rsidRDefault="00C7096E" w:rsidP="003137D2">
      <w:pPr>
        <w:ind w:left="720"/>
        <w:contextualSpacing/>
        <w:rPr>
          <w:rFonts w:eastAsiaTheme="minorHAnsi" w:cs="Arial"/>
          <w:lang w:eastAsia="en-US"/>
        </w:rPr>
      </w:pPr>
      <w:r w:rsidRPr="003137D2">
        <w:rPr>
          <w:rFonts w:eastAsiaTheme="minorHAnsi" w:cs="Arial"/>
          <w:lang w:eastAsia="en-US"/>
        </w:rPr>
        <w:t xml:space="preserve">This should </w:t>
      </w:r>
      <w:r w:rsidR="00560D3E">
        <w:rPr>
          <w:rFonts w:eastAsiaTheme="minorHAnsi" w:cs="Arial"/>
          <w:lang w:eastAsia="en-US"/>
        </w:rPr>
        <w:t xml:space="preserve">set out your </w:t>
      </w:r>
      <w:r w:rsidR="00AE7C11">
        <w:rPr>
          <w:rFonts w:eastAsiaTheme="minorHAnsi" w:cs="Arial"/>
          <w:lang w:eastAsia="en-US"/>
        </w:rPr>
        <w:t>timetable for delivery</w:t>
      </w:r>
      <w:r w:rsidR="00A3416E">
        <w:rPr>
          <w:rFonts w:eastAsiaTheme="minorHAnsi" w:cs="Arial"/>
          <w:lang w:eastAsia="en-US"/>
        </w:rPr>
        <w:t>.</w:t>
      </w:r>
      <w:r w:rsidR="009A5A68">
        <w:rPr>
          <w:rFonts w:eastAsiaTheme="minorHAnsi" w:cs="Arial"/>
          <w:lang w:eastAsia="en-US"/>
        </w:rPr>
        <w:t xml:space="preserve"> The package should be operational by 30 September 2016.</w:t>
      </w:r>
    </w:p>
    <w:p w:rsidR="003137D2" w:rsidRDefault="003137D2" w:rsidP="00C04D41">
      <w:pPr>
        <w:contextualSpacing/>
        <w:rPr>
          <w:rFonts w:eastAsiaTheme="minorHAnsi" w:cs="Arial"/>
          <w:lang w:eastAsia="en-US"/>
        </w:rPr>
      </w:pPr>
    </w:p>
    <w:p w:rsidR="003137D2" w:rsidRPr="003137D2" w:rsidRDefault="003137D2" w:rsidP="003137D2">
      <w:pPr>
        <w:ind w:left="720"/>
        <w:rPr>
          <w:rFonts w:cs="Arial"/>
        </w:rPr>
      </w:pPr>
      <w:r w:rsidRPr="001F710E">
        <w:rPr>
          <w:rFonts w:cs="Arial"/>
        </w:rPr>
        <w:t xml:space="preserve">Your response to this question is to be </w:t>
      </w:r>
      <w:r w:rsidR="001D02EF">
        <w:rPr>
          <w:rFonts w:cs="Arial"/>
        </w:rPr>
        <w:t xml:space="preserve">a </w:t>
      </w:r>
      <w:r w:rsidRPr="001F710E">
        <w:rPr>
          <w:rFonts w:cs="Arial"/>
        </w:rPr>
        <w:t xml:space="preserve">maximum of </w:t>
      </w:r>
      <w:r w:rsidR="00560D3E">
        <w:rPr>
          <w:rFonts w:cs="Arial"/>
        </w:rPr>
        <w:t>2</w:t>
      </w:r>
      <w:r w:rsidRPr="001F710E">
        <w:rPr>
          <w:rFonts w:cs="Arial"/>
        </w:rPr>
        <w:t xml:space="preserve"> side</w:t>
      </w:r>
      <w:r w:rsidR="00560D3E">
        <w:rPr>
          <w:rFonts w:cs="Arial"/>
        </w:rPr>
        <w:t>s</w:t>
      </w:r>
      <w:r w:rsidRPr="001F710E">
        <w:rPr>
          <w:rFonts w:cs="Arial"/>
        </w:rPr>
        <w:t xml:space="preserve"> of A4 in Arial font 11</w:t>
      </w:r>
      <w:r w:rsidR="00560D3E">
        <w:rPr>
          <w:rFonts w:cs="Arial"/>
        </w:rPr>
        <w:t>, including any charts</w:t>
      </w:r>
      <w:r w:rsidRPr="001F710E">
        <w:rPr>
          <w:rFonts w:cs="Arial"/>
        </w:rPr>
        <w:t>.  Any information provided which exceeds this page limit will not be considered for evaluation.</w:t>
      </w:r>
    </w:p>
    <w:p w:rsidR="003137D2" w:rsidRDefault="003137D2" w:rsidP="003137D2">
      <w:pPr>
        <w:ind w:left="720"/>
        <w:contextualSpacing/>
        <w:rPr>
          <w:rFonts w:eastAsiaTheme="minorHAnsi" w:cs="Arial"/>
          <w:b/>
          <w:lang w:eastAsia="en-US"/>
        </w:rPr>
      </w:pPr>
    </w:p>
    <w:p w:rsidR="00C7096E" w:rsidRPr="003137D2" w:rsidRDefault="00C7096E" w:rsidP="003137D2">
      <w:pPr>
        <w:contextualSpacing/>
        <w:rPr>
          <w:rFonts w:eastAsiaTheme="minorHAnsi" w:cs="Arial"/>
          <w:b/>
          <w:lang w:eastAsia="en-US"/>
        </w:rPr>
      </w:pPr>
    </w:p>
    <w:p w:rsidR="00C7096E" w:rsidRDefault="00C7096E" w:rsidP="00CD4795">
      <w:pPr>
        <w:pStyle w:val="ListParagraph"/>
        <w:numPr>
          <w:ilvl w:val="2"/>
          <w:numId w:val="13"/>
        </w:numPr>
        <w:spacing w:line="240" w:lineRule="auto"/>
        <w:rPr>
          <w:rFonts w:eastAsiaTheme="minorHAnsi"/>
          <w:b/>
          <w:lang w:eastAsia="en-US"/>
        </w:rPr>
      </w:pPr>
      <w:r w:rsidRPr="003137D2">
        <w:rPr>
          <w:rFonts w:eastAsiaTheme="minorHAnsi"/>
          <w:b/>
          <w:lang w:eastAsia="en-US"/>
        </w:rPr>
        <w:t xml:space="preserve">Please describe how you are best placed to support BEE Anglia </w:t>
      </w:r>
      <w:r w:rsidR="00AE7C11">
        <w:rPr>
          <w:rFonts w:eastAsiaTheme="minorHAnsi"/>
          <w:b/>
          <w:lang w:eastAsia="en-US"/>
        </w:rPr>
        <w:t>to manage its customer and De</w:t>
      </w:r>
      <w:r w:rsidR="00C63BCB">
        <w:rPr>
          <w:rFonts w:eastAsiaTheme="minorHAnsi"/>
          <w:b/>
          <w:lang w:eastAsia="en-US"/>
        </w:rPr>
        <w:t>livery Pa</w:t>
      </w:r>
      <w:r w:rsidR="00257B74">
        <w:rPr>
          <w:rFonts w:eastAsiaTheme="minorHAnsi"/>
          <w:b/>
          <w:lang w:eastAsia="en-US"/>
        </w:rPr>
        <w:t>rtner interactions – 22</w:t>
      </w:r>
      <w:r w:rsidRPr="003137D2">
        <w:rPr>
          <w:rFonts w:eastAsiaTheme="minorHAnsi"/>
          <w:b/>
          <w:lang w:eastAsia="en-US"/>
        </w:rPr>
        <w:t>%</w:t>
      </w:r>
    </w:p>
    <w:p w:rsidR="003137D2" w:rsidRPr="003137D2" w:rsidRDefault="003137D2" w:rsidP="003137D2">
      <w:pPr>
        <w:pStyle w:val="ListParagraph"/>
        <w:spacing w:line="240" w:lineRule="auto"/>
        <w:rPr>
          <w:rFonts w:eastAsiaTheme="minorHAnsi"/>
          <w:b/>
          <w:lang w:eastAsia="en-US"/>
        </w:rPr>
      </w:pPr>
    </w:p>
    <w:p w:rsidR="00C7096E" w:rsidRDefault="00C7096E" w:rsidP="003137D2">
      <w:pPr>
        <w:ind w:left="720"/>
        <w:contextualSpacing/>
        <w:rPr>
          <w:rFonts w:eastAsiaTheme="minorHAnsi" w:cs="Arial"/>
          <w:lang w:eastAsia="en-US"/>
        </w:rPr>
      </w:pPr>
      <w:r w:rsidRPr="003137D2">
        <w:rPr>
          <w:rFonts w:eastAsiaTheme="minorHAnsi" w:cs="Arial"/>
          <w:lang w:eastAsia="en-US"/>
        </w:rPr>
        <w:lastRenderedPageBreak/>
        <w:t>Please provide details of any relevant experience</w:t>
      </w:r>
      <w:r w:rsidR="00AE7C11">
        <w:rPr>
          <w:rFonts w:eastAsiaTheme="minorHAnsi" w:cs="Arial"/>
          <w:lang w:eastAsia="en-US"/>
        </w:rPr>
        <w:t xml:space="preserve">. </w:t>
      </w:r>
      <w:r w:rsidRPr="003137D2">
        <w:rPr>
          <w:rFonts w:eastAsiaTheme="minorHAnsi" w:cs="Arial"/>
          <w:lang w:eastAsia="en-US"/>
        </w:rPr>
        <w:t>Please also include a profile of the individual who will lead on the work.</w:t>
      </w:r>
    </w:p>
    <w:p w:rsidR="003137D2" w:rsidRDefault="003137D2" w:rsidP="003137D2">
      <w:pPr>
        <w:ind w:left="720"/>
        <w:contextualSpacing/>
        <w:rPr>
          <w:rFonts w:eastAsiaTheme="minorHAnsi" w:cs="Arial"/>
          <w:lang w:eastAsia="en-US"/>
        </w:rPr>
      </w:pPr>
    </w:p>
    <w:p w:rsidR="003137D2" w:rsidRPr="003137D2" w:rsidRDefault="003137D2" w:rsidP="003137D2">
      <w:pPr>
        <w:ind w:left="720"/>
        <w:rPr>
          <w:rFonts w:cs="Arial"/>
        </w:rPr>
      </w:pPr>
      <w:r w:rsidRPr="001F710E">
        <w:rPr>
          <w:rFonts w:cs="Arial"/>
        </w:rPr>
        <w:t xml:space="preserve">Your response to this question is to be maximum of </w:t>
      </w:r>
      <w:r w:rsidR="00D51712" w:rsidRPr="001F710E">
        <w:rPr>
          <w:rFonts w:cs="Arial"/>
        </w:rPr>
        <w:t>2</w:t>
      </w:r>
      <w:r w:rsidRPr="001F710E">
        <w:rPr>
          <w:rFonts w:cs="Arial"/>
        </w:rPr>
        <w:t xml:space="preserve"> sides of A4 in Arial font 11.  Any information provided which exceeds this page limit will not be considered for evaluation.</w:t>
      </w:r>
    </w:p>
    <w:p w:rsidR="0032168B" w:rsidRDefault="0032168B" w:rsidP="003137D2">
      <w:pPr>
        <w:contextualSpacing/>
        <w:rPr>
          <w:rFonts w:eastAsiaTheme="minorHAnsi" w:cs="Arial"/>
          <w:lang w:eastAsia="en-US"/>
        </w:rPr>
      </w:pPr>
    </w:p>
    <w:p w:rsidR="0032168B" w:rsidRPr="003137D2" w:rsidRDefault="0032168B" w:rsidP="003137D2">
      <w:pPr>
        <w:contextualSpacing/>
        <w:rPr>
          <w:rFonts w:eastAsiaTheme="minorHAnsi" w:cs="Arial"/>
          <w:b/>
          <w:lang w:eastAsia="en-US"/>
        </w:rPr>
      </w:pPr>
    </w:p>
    <w:p w:rsidR="00C7096E" w:rsidRDefault="00C7096E" w:rsidP="00CD4795">
      <w:pPr>
        <w:pStyle w:val="ListParagraph"/>
        <w:numPr>
          <w:ilvl w:val="2"/>
          <w:numId w:val="13"/>
        </w:numPr>
        <w:spacing w:line="240" w:lineRule="auto"/>
        <w:rPr>
          <w:rFonts w:eastAsiaTheme="minorHAnsi"/>
          <w:b/>
          <w:lang w:eastAsia="en-US"/>
        </w:rPr>
      </w:pPr>
      <w:r w:rsidRPr="003137D2">
        <w:rPr>
          <w:rFonts w:eastAsiaTheme="minorHAnsi"/>
          <w:b/>
          <w:lang w:eastAsia="en-US"/>
        </w:rPr>
        <w:t>Please describe how your business operations demonstrate consideration for environmental concerns.</w:t>
      </w:r>
      <w:r w:rsidRPr="003137D2">
        <w:rPr>
          <w:rFonts w:eastAsiaTheme="minorHAnsi"/>
          <w:lang w:eastAsia="en-US"/>
        </w:rPr>
        <w:t xml:space="preserve">  – </w:t>
      </w:r>
      <w:r w:rsidR="00E135F7">
        <w:rPr>
          <w:rFonts w:eastAsiaTheme="minorHAnsi"/>
          <w:b/>
          <w:lang w:eastAsia="en-US"/>
        </w:rPr>
        <w:t>8</w:t>
      </w:r>
      <w:r w:rsidRPr="003137D2">
        <w:rPr>
          <w:rFonts w:eastAsiaTheme="minorHAnsi"/>
          <w:b/>
          <w:lang w:eastAsia="en-US"/>
        </w:rPr>
        <w:t>%</w:t>
      </w:r>
    </w:p>
    <w:p w:rsidR="003137D2" w:rsidRPr="003137D2" w:rsidRDefault="003137D2" w:rsidP="003137D2">
      <w:pPr>
        <w:pStyle w:val="ListParagraph"/>
        <w:spacing w:line="240" w:lineRule="auto"/>
        <w:rPr>
          <w:rFonts w:eastAsiaTheme="minorHAnsi"/>
          <w:b/>
          <w:lang w:eastAsia="en-US"/>
        </w:rPr>
      </w:pPr>
    </w:p>
    <w:p w:rsidR="00560D3E" w:rsidRDefault="00560D3E" w:rsidP="003137D2">
      <w:pPr>
        <w:ind w:left="720"/>
        <w:contextualSpacing/>
        <w:rPr>
          <w:rFonts w:eastAsiaTheme="minorHAnsi" w:cs="Arial"/>
          <w:lang w:eastAsia="en-US"/>
        </w:rPr>
      </w:pPr>
    </w:p>
    <w:p w:rsidR="00C7096E" w:rsidRDefault="00C7096E" w:rsidP="003137D2">
      <w:pPr>
        <w:ind w:left="720"/>
        <w:contextualSpacing/>
        <w:rPr>
          <w:rFonts w:eastAsiaTheme="minorHAnsi" w:cs="Arial"/>
          <w:b/>
          <w:lang w:eastAsia="en-US"/>
        </w:rPr>
      </w:pPr>
      <w:r w:rsidRPr="003137D2">
        <w:rPr>
          <w:rFonts w:eastAsiaTheme="minorHAnsi" w:cs="Arial"/>
          <w:lang w:eastAsia="en-US"/>
        </w:rPr>
        <w:t>Accreditations or external assessments will be particularly relevant.</w:t>
      </w:r>
      <w:r w:rsidRPr="003137D2">
        <w:rPr>
          <w:rFonts w:eastAsiaTheme="minorHAnsi" w:cs="Arial"/>
          <w:b/>
          <w:lang w:eastAsia="en-US"/>
        </w:rPr>
        <w:t xml:space="preserve"> </w:t>
      </w:r>
    </w:p>
    <w:p w:rsidR="003137D2" w:rsidRDefault="003137D2" w:rsidP="003137D2">
      <w:pPr>
        <w:ind w:left="720"/>
        <w:contextualSpacing/>
        <w:rPr>
          <w:rFonts w:eastAsiaTheme="minorHAnsi" w:cs="Arial"/>
          <w:b/>
          <w:lang w:eastAsia="en-US"/>
        </w:rPr>
      </w:pPr>
    </w:p>
    <w:p w:rsidR="003137D2" w:rsidRPr="003137D2" w:rsidRDefault="003137D2" w:rsidP="003137D2">
      <w:pPr>
        <w:ind w:left="720"/>
        <w:rPr>
          <w:rFonts w:cs="Arial"/>
        </w:rPr>
      </w:pPr>
      <w:r w:rsidRPr="001F710E">
        <w:rPr>
          <w:rFonts w:cs="Arial"/>
        </w:rPr>
        <w:t xml:space="preserve">Your response to this question is to be </w:t>
      </w:r>
      <w:r w:rsidR="00560D3E">
        <w:rPr>
          <w:rFonts w:cs="Arial"/>
        </w:rPr>
        <w:t xml:space="preserve">a </w:t>
      </w:r>
      <w:r w:rsidRPr="001F710E">
        <w:rPr>
          <w:rFonts w:cs="Arial"/>
        </w:rPr>
        <w:t xml:space="preserve">maximum of </w:t>
      </w:r>
      <w:r w:rsidR="00D51712" w:rsidRPr="001F710E">
        <w:rPr>
          <w:rFonts w:cs="Arial"/>
        </w:rPr>
        <w:t>1</w:t>
      </w:r>
      <w:r w:rsidRPr="001F710E">
        <w:rPr>
          <w:rFonts w:cs="Arial"/>
        </w:rPr>
        <w:t xml:space="preserve"> </w:t>
      </w:r>
      <w:r w:rsidR="00E135F7">
        <w:rPr>
          <w:rFonts w:cs="Arial"/>
        </w:rPr>
        <w:t>side</w:t>
      </w:r>
      <w:r w:rsidRPr="001F710E">
        <w:rPr>
          <w:rFonts w:cs="Arial"/>
        </w:rPr>
        <w:t xml:space="preserve"> of A4 in Arial font 11.  Any information provided which exceeds this page limit will not be considered for evaluation.</w:t>
      </w:r>
    </w:p>
    <w:p w:rsidR="003137D2" w:rsidRPr="003137D2" w:rsidRDefault="003137D2" w:rsidP="003137D2">
      <w:pPr>
        <w:ind w:left="720"/>
        <w:contextualSpacing/>
        <w:rPr>
          <w:rFonts w:eastAsiaTheme="minorHAnsi" w:cs="Arial"/>
          <w:b/>
          <w:lang w:eastAsia="en-US"/>
        </w:rPr>
      </w:pPr>
    </w:p>
    <w:p w:rsidR="00B17ABC" w:rsidRDefault="00B17ABC" w:rsidP="00B17ABC">
      <w:pPr>
        <w:rPr>
          <w:rFonts w:cs="Arial"/>
          <w:b/>
        </w:rPr>
      </w:pPr>
    </w:p>
    <w:p w:rsidR="00E135F7" w:rsidRDefault="00E135F7" w:rsidP="006F1E9A">
      <w:pPr>
        <w:pStyle w:val="Heading2"/>
        <w:rPr>
          <w:rFonts w:ascii="Arial Bold" w:hAnsi="Arial Bold"/>
          <w:color w:val="000080"/>
        </w:rPr>
      </w:pPr>
    </w:p>
    <w:p w:rsidR="00E135F7" w:rsidRDefault="00E135F7" w:rsidP="006F1E9A">
      <w:pPr>
        <w:pStyle w:val="Heading2"/>
        <w:rPr>
          <w:rFonts w:ascii="Arial Bold" w:hAnsi="Arial Bold"/>
          <w:color w:val="000080"/>
        </w:rPr>
      </w:pPr>
    </w:p>
    <w:p w:rsidR="00E135F7" w:rsidRDefault="00E135F7" w:rsidP="006F1E9A">
      <w:pPr>
        <w:pStyle w:val="Heading2"/>
        <w:rPr>
          <w:rFonts w:ascii="Arial Bold" w:hAnsi="Arial Bold"/>
          <w:color w:val="000080"/>
        </w:rPr>
      </w:pPr>
    </w:p>
    <w:p w:rsidR="00E135F7" w:rsidRDefault="00E135F7" w:rsidP="006F1E9A">
      <w:pPr>
        <w:pStyle w:val="Heading2"/>
        <w:rPr>
          <w:rFonts w:ascii="Arial Bold" w:hAnsi="Arial Bold"/>
          <w:color w:val="000080"/>
        </w:rPr>
      </w:pPr>
    </w:p>
    <w:p w:rsidR="00E135F7" w:rsidRDefault="00E135F7" w:rsidP="006F1E9A">
      <w:pPr>
        <w:pStyle w:val="Heading2"/>
        <w:rPr>
          <w:rFonts w:ascii="Arial Bold" w:hAnsi="Arial Bold"/>
          <w:color w:val="000080"/>
        </w:rPr>
      </w:pPr>
    </w:p>
    <w:p w:rsidR="00E135F7" w:rsidRDefault="00E135F7" w:rsidP="006F1E9A">
      <w:pPr>
        <w:pStyle w:val="Heading2"/>
        <w:rPr>
          <w:rFonts w:ascii="Arial Bold" w:hAnsi="Arial Bold"/>
          <w:color w:val="000080"/>
        </w:rPr>
      </w:pPr>
    </w:p>
    <w:p w:rsidR="00E135F7" w:rsidRDefault="00E135F7" w:rsidP="006F1E9A">
      <w:pPr>
        <w:pStyle w:val="Heading2"/>
        <w:rPr>
          <w:rFonts w:ascii="Arial Bold" w:hAnsi="Arial Bold"/>
          <w:color w:val="000080"/>
        </w:rPr>
      </w:pPr>
    </w:p>
    <w:p w:rsidR="00E135F7" w:rsidRDefault="00E135F7" w:rsidP="006F1E9A">
      <w:pPr>
        <w:pStyle w:val="Heading2"/>
        <w:rPr>
          <w:rFonts w:ascii="Arial Bold" w:hAnsi="Arial Bold"/>
          <w:color w:val="000080"/>
        </w:rPr>
      </w:pPr>
    </w:p>
    <w:p w:rsidR="0011205A" w:rsidRDefault="0011205A"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C7096E" w:rsidRDefault="00C7096E"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B12BBD" w:rsidRDefault="00B12BBD" w:rsidP="00B12BBD">
      <w:pPr>
        <w:pStyle w:val="Heading2"/>
        <w:spacing w:before="0" w:after="0"/>
        <w:rPr>
          <w:rFonts w:ascii="Arial Bold" w:hAnsi="Arial Bold"/>
          <w:color w:val="000080"/>
        </w:rPr>
      </w:pPr>
    </w:p>
    <w:p w:rsidR="00B12BBD" w:rsidRDefault="00B12BBD" w:rsidP="00B12BBD"/>
    <w:p w:rsidR="00B12BBD" w:rsidRPr="00B12BBD" w:rsidRDefault="00B12BBD" w:rsidP="00B12BBD"/>
    <w:p w:rsidR="00560D3E" w:rsidRDefault="00560D3E" w:rsidP="00B12BBD">
      <w:pPr>
        <w:pStyle w:val="Heading2"/>
        <w:spacing w:before="0" w:after="0"/>
        <w:rPr>
          <w:rFonts w:ascii="Arial Bold" w:hAnsi="Arial Bold"/>
          <w:color w:val="000080"/>
        </w:rPr>
      </w:pPr>
    </w:p>
    <w:p w:rsidR="00E135F7" w:rsidRDefault="00E135F7" w:rsidP="00B12BBD">
      <w:pPr>
        <w:pStyle w:val="Heading2"/>
        <w:spacing w:before="0" w:after="0"/>
        <w:rPr>
          <w:rFonts w:ascii="Arial Bold" w:hAnsi="Arial Bold"/>
          <w:color w:val="000080"/>
        </w:rPr>
      </w:pPr>
      <w:r>
        <w:rPr>
          <w:rFonts w:ascii="Arial Bold" w:hAnsi="Arial Bold"/>
          <w:color w:val="000080"/>
        </w:rPr>
        <w:t>Appendix A (Evaluation Model</w:t>
      </w:r>
      <w:r w:rsidR="0032168B">
        <w:rPr>
          <w:rFonts w:ascii="Arial Bold" w:hAnsi="Arial Bold"/>
          <w:color w:val="000080"/>
        </w:rPr>
        <w:t>s</w:t>
      </w:r>
      <w:r>
        <w:rPr>
          <w:rFonts w:ascii="Arial Bold" w:hAnsi="Arial Bold"/>
          <w:color w:val="000080"/>
        </w:rPr>
        <w:t>)</w:t>
      </w:r>
    </w:p>
    <w:p w:rsidR="00E135F7" w:rsidRDefault="00E135F7" w:rsidP="00B12BBD"/>
    <w:p w:rsidR="008B7B94" w:rsidRDefault="008B7B94" w:rsidP="00E135F7"/>
    <w:p w:rsidR="00E135F7" w:rsidRDefault="00257B74" w:rsidP="00E135F7">
      <w:r w:rsidRPr="00257B74">
        <w:rPr>
          <w:noProof/>
        </w:rPr>
        <w:drawing>
          <wp:inline distT="0" distB="0" distL="0" distR="0">
            <wp:extent cx="6080760" cy="1787032"/>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80760" cy="1787032"/>
                    </a:xfrm>
                    <a:prstGeom prst="rect">
                      <a:avLst/>
                    </a:prstGeom>
                    <a:noFill/>
                    <a:ln>
                      <a:noFill/>
                    </a:ln>
                  </pic:spPr>
                </pic:pic>
              </a:graphicData>
            </a:graphic>
          </wp:inline>
        </w:drawing>
      </w:r>
    </w:p>
    <w:p w:rsidR="008B7B94" w:rsidRDefault="008B7B94" w:rsidP="00E135F7"/>
    <w:p w:rsidR="008B7B94" w:rsidRDefault="008B7B94" w:rsidP="00E135F7"/>
    <w:p w:rsidR="008B7B94" w:rsidRDefault="008B7B94" w:rsidP="00E135F7"/>
    <w:p w:rsidR="008B7B94" w:rsidRDefault="008B7B94" w:rsidP="00E135F7"/>
    <w:p w:rsidR="008B7B94" w:rsidRPr="0065570C" w:rsidRDefault="00257B74" w:rsidP="00E135F7">
      <w:r w:rsidRPr="00257B74">
        <w:rPr>
          <w:noProof/>
        </w:rPr>
        <w:drawing>
          <wp:inline distT="0" distB="0" distL="0" distR="0">
            <wp:extent cx="6080760" cy="159585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0760" cy="1595856"/>
                    </a:xfrm>
                    <a:prstGeom prst="rect">
                      <a:avLst/>
                    </a:prstGeom>
                    <a:noFill/>
                    <a:ln>
                      <a:noFill/>
                    </a:ln>
                  </pic:spPr>
                </pic:pic>
              </a:graphicData>
            </a:graphic>
          </wp:inline>
        </w:drawing>
      </w:r>
    </w:p>
    <w:p w:rsidR="00B12BBD" w:rsidRDefault="00B12BBD" w:rsidP="00E135F7">
      <w:pPr>
        <w:pStyle w:val="Heading2"/>
        <w:rPr>
          <w:rFonts w:ascii="Arial Bold" w:hAnsi="Arial Bold"/>
          <w:color w:val="000080"/>
        </w:rPr>
      </w:pPr>
    </w:p>
    <w:p w:rsidR="008B7B94" w:rsidRDefault="008B7B94" w:rsidP="008B7B94"/>
    <w:p w:rsidR="008B7B94" w:rsidRDefault="008B7B94" w:rsidP="008B7B94"/>
    <w:p w:rsidR="008B7B94" w:rsidRPr="008B7B94" w:rsidRDefault="008B7B94" w:rsidP="008B7B94"/>
    <w:p w:rsidR="008B7B94" w:rsidRDefault="008B7B94" w:rsidP="008B7B94">
      <w:pPr>
        <w:pStyle w:val="Heading2"/>
        <w:spacing w:before="0" w:after="0"/>
        <w:rPr>
          <w:rFonts w:ascii="Arial Bold" w:hAnsi="Arial Bold"/>
          <w:color w:val="000080"/>
        </w:rPr>
      </w:pPr>
    </w:p>
    <w:p w:rsidR="008B7B94" w:rsidRDefault="008B7B94" w:rsidP="008B7B94">
      <w:pPr>
        <w:pStyle w:val="Heading2"/>
        <w:spacing w:before="0" w:after="0"/>
        <w:rPr>
          <w:rFonts w:ascii="Arial Bold" w:hAnsi="Arial Bold"/>
          <w:color w:val="000080"/>
        </w:rPr>
      </w:pPr>
    </w:p>
    <w:p w:rsidR="008B7B94" w:rsidRDefault="008B7B94" w:rsidP="008B7B94">
      <w:pPr>
        <w:pStyle w:val="Heading2"/>
        <w:spacing w:before="0" w:after="0"/>
        <w:rPr>
          <w:rFonts w:ascii="Arial Bold" w:hAnsi="Arial Bold"/>
          <w:color w:val="000080"/>
        </w:rPr>
      </w:pPr>
    </w:p>
    <w:p w:rsidR="008B7B94" w:rsidRDefault="008B7B94" w:rsidP="008B7B94"/>
    <w:p w:rsidR="008B7B94" w:rsidRDefault="008B7B94" w:rsidP="008B7B94"/>
    <w:p w:rsidR="008B7B94" w:rsidRDefault="008B7B94" w:rsidP="008B7B94"/>
    <w:p w:rsidR="008B7B94" w:rsidRDefault="008B7B94" w:rsidP="008B7B94"/>
    <w:p w:rsidR="008B7B94" w:rsidRPr="008B7B94" w:rsidRDefault="008B7B94" w:rsidP="008B7B94"/>
    <w:p w:rsidR="00E135F7" w:rsidRDefault="00E135F7" w:rsidP="008B7B94"/>
    <w:p w:rsidR="00BA25EB" w:rsidRDefault="00BA25EB" w:rsidP="008B7B94"/>
    <w:p w:rsidR="00BA25EB" w:rsidRDefault="00BA25EB" w:rsidP="008B7B94"/>
    <w:p w:rsidR="00BA25EB" w:rsidRDefault="00BA25EB" w:rsidP="008B7B94"/>
    <w:p w:rsidR="00BA25EB" w:rsidRDefault="00BA25EB" w:rsidP="008B7B94"/>
    <w:p w:rsidR="00BA25EB" w:rsidRDefault="00BA25EB" w:rsidP="008B7B94"/>
    <w:p w:rsidR="00BA25EB" w:rsidRDefault="00BA25EB" w:rsidP="008B7B94"/>
    <w:p w:rsidR="00BA25EB" w:rsidRDefault="00BA25EB" w:rsidP="008B7B94"/>
    <w:p w:rsidR="00BA25EB" w:rsidRDefault="00BA25EB" w:rsidP="008B7B94"/>
    <w:p w:rsidR="00BA25EB" w:rsidRDefault="00BA25EB" w:rsidP="008B7B94"/>
    <w:p w:rsidR="0032168B" w:rsidRDefault="0032168B" w:rsidP="008B7B94"/>
    <w:p w:rsidR="0032168B" w:rsidRDefault="0032168B" w:rsidP="008B7B94"/>
    <w:p w:rsidR="0032168B" w:rsidRDefault="0032168B" w:rsidP="008B7B94"/>
    <w:p w:rsidR="008B7B94" w:rsidRPr="008B7B94" w:rsidRDefault="008B7B94" w:rsidP="008B7B94">
      <w:pPr>
        <w:tabs>
          <w:tab w:val="left" w:pos="-720"/>
        </w:tabs>
        <w:suppressAutoHyphens/>
        <w:jc w:val="center"/>
        <w:rPr>
          <w:rFonts w:cs="Arial"/>
          <w:spacing w:val="-3"/>
          <w:sz w:val="28"/>
          <w:szCs w:val="28"/>
          <w:lang w:eastAsia="en-US"/>
        </w:rPr>
      </w:pPr>
      <w:r w:rsidRPr="008B7B94">
        <w:rPr>
          <w:rFonts w:cs="Arial"/>
          <w:spacing w:val="-3"/>
          <w:sz w:val="28"/>
          <w:szCs w:val="28"/>
          <w:lang w:eastAsia="en-US"/>
        </w:rPr>
        <w:t xml:space="preserve">Dated </w:t>
      </w:r>
      <w:r w:rsidRPr="008B7B94">
        <w:rPr>
          <w:rFonts w:cs="Arial"/>
          <w:spacing w:val="-3"/>
          <w:sz w:val="28"/>
          <w:szCs w:val="28"/>
          <w:lang w:eastAsia="en-US"/>
        </w:rPr>
        <w:fldChar w:fldCharType="begin">
          <w:ffData>
            <w:name w:val="Text17"/>
            <w:enabled/>
            <w:calcOnExit w:val="0"/>
            <w:textInput/>
          </w:ffData>
        </w:fldChar>
      </w:r>
      <w:bookmarkStart w:id="7" w:name="Text17"/>
      <w:r w:rsidRPr="008B7B94">
        <w:rPr>
          <w:rFonts w:cs="Arial"/>
          <w:spacing w:val="-3"/>
          <w:sz w:val="28"/>
          <w:szCs w:val="28"/>
          <w:lang w:eastAsia="en-US"/>
        </w:rPr>
        <w:instrText xml:space="preserve"> FORMTEXT </w:instrText>
      </w:r>
      <w:r w:rsidRPr="008B7B94">
        <w:rPr>
          <w:rFonts w:cs="Arial"/>
          <w:spacing w:val="-3"/>
          <w:sz w:val="28"/>
          <w:szCs w:val="28"/>
          <w:lang w:eastAsia="en-US"/>
        </w:rPr>
      </w:r>
      <w:r w:rsidRPr="008B7B94">
        <w:rPr>
          <w:rFonts w:cs="Arial"/>
          <w:spacing w:val="-3"/>
          <w:sz w:val="28"/>
          <w:szCs w:val="28"/>
          <w:lang w:eastAsia="en-US"/>
        </w:rPr>
        <w:fldChar w:fldCharType="separate"/>
      </w:r>
      <w:r w:rsidRPr="008B7B94">
        <w:rPr>
          <w:rFonts w:cs="Arial"/>
          <w:noProof/>
          <w:spacing w:val="-3"/>
          <w:sz w:val="28"/>
          <w:szCs w:val="28"/>
          <w:lang w:eastAsia="en-US"/>
        </w:rPr>
        <w:t> </w:t>
      </w:r>
      <w:r w:rsidRPr="008B7B94">
        <w:rPr>
          <w:rFonts w:cs="Arial"/>
          <w:noProof/>
          <w:spacing w:val="-3"/>
          <w:sz w:val="28"/>
          <w:szCs w:val="28"/>
          <w:lang w:eastAsia="en-US"/>
        </w:rPr>
        <w:t> </w:t>
      </w:r>
      <w:r w:rsidRPr="008B7B94">
        <w:rPr>
          <w:rFonts w:cs="Arial"/>
          <w:noProof/>
          <w:spacing w:val="-3"/>
          <w:sz w:val="28"/>
          <w:szCs w:val="28"/>
          <w:lang w:eastAsia="en-US"/>
        </w:rPr>
        <w:t> </w:t>
      </w:r>
      <w:r w:rsidRPr="008B7B94">
        <w:rPr>
          <w:rFonts w:cs="Arial"/>
          <w:noProof/>
          <w:spacing w:val="-3"/>
          <w:sz w:val="28"/>
          <w:szCs w:val="28"/>
          <w:lang w:eastAsia="en-US"/>
        </w:rPr>
        <w:t> </w:t>
      </w:r>
      <w:r w:rsidRPr="008B7B94">
        <w:rPr>
          <w:rFonts w:cs="Arial"/>
          <w:noProof/>
          <w:spacing w:val="-3"/>
          <w:sz w:val="28"/>
          <w:szCs w:val="28"/>
          <w:lang w:eastAsia="en-US"/>
        </w:rPr>
        <w:t> </w:t>
      </w:r>
      <w:r w:rsidRPr="008B7B94">
        <w:rPr>
          <w:rFonts w:cs="Arial"/>
          <w:spacing w:val="-3"/>
          <w:sz w:val="28"/>
          <w:szCs w:val="28"/>
          <w:lang w:eastAsia="en-US"/>
        </w:rPr>
        <w:fldChar w:fldCharType="end"/>
      </w:r>
      <w:bookmarkEnd w:id="7"/>
    </w:p>
    <w:p w:rsidR="008B7B94" w:rsidRPr="008B7B94" w:rsidRDefault="008B7B94" w:rsidP="008B7B94">
      <w:pPr>
        <w:tabs>
          <w:tab w:val="left" w:pos="-720"/>
        </w:tabs>
        <w:suppressAutoHyphens/>
        <w:jc w:val="center"/>
        <w:rPr>
          <w:rFonts w:cs="Arial"/>
          <w:spacing w:val="-3"/>
          <w:sz w:val="28"/>
          <w:szCs w:val="28"/>
          <w:lang w:eastAsia="en-US"/>
        </w:rPr>
      </w:pPr>
    </w:p>
    <w:p w:rsidR="008B7B94" w:rsidRPr="008B7B94" w:rsidRDefault="008B7B94" w:rsidP="008B7B94">
      <w:pPr>
        <w:tabs>
          <w:tab w:val="left" w:pos="-720"/>
        </w:tabs>
        <w:suppressAutoHyphens/>
        <w:jc w:val="center"/>
        <w:rPr>
          <w:rFonts w:cs="Arial"/>
          <w:spacing w:val="-3"/>
          <w:sz w:val="28"/>
          <w:szCs w:val="28"/>
          <w:lang w:eastAsia="en-US"/>
        </w:rPr>
      </w:pPr>
    </w:p>
    <w:p w:rsidR="008B7B94" w:rsidRPr="008B7B94" w:rsidRDefault="008B7B94" w:rsidP="008B7B94">
      <w:pPr>
        <w:tabs>
          <w:tab w:val="left" w:pos="-720"/>
        </w:tabs>
        <w:suppressAutoHyphens/>
        <w:jc w:val="center"/>
        <w:rPr>
          <w:rFonts w:cs="Arial"/>
          <w:spacing w:val="-3"/>
          <w:sz w:val="28"/>
          <w:szCs w:val="28"/>
          <w:lang w:eastAsia="en-US"/>
        </w:rPr>
      </w:pPr>
    </w:p>
    <w:p w:rsidR="008B7B94" w:rsidRPr="008B7B94" w:rsidRDefault="008B7B94" w:rsidP="008B7B94">
      <w:pPr>
        <w:tabs>
          <w:tab w:val="left" w:pos="-720"/>
        </w:tabs>
        <w:suppressAutoHyphens/>
        <w:jc w:val="center"/>
        <w:rPr>
          <w:rFonts w:cs="Arial"/>
          <w:spacing w:val="-3"/>
          <w:sz w:val="28"/>
          <w:szCs w:val="28"/>
          <w:lang w:eastAsia="en-US"/>
        </w:rPr>
      </w:pPr>
    </w:p>
    <w:p w:rsidR="008B7B94" w:rsidRPr="008B7B94" w:rsidRDefault="008B7B94" w:rsidP="00CD4795">
      <w:pPr>
        <w:numPr>
          <w:ilvl w:val="0"/>
          <w:numId w:val="20"/>
        </w:numPr>
        <w:tabs>
          <w:tab w:val="center" w:pos="4513"/>
        </w:tabs>
        <w:suppressAutoHyphens/>
        <w:spacing w:after="40"/>
        <w:jc w:val="center"/>
        <w:rPr>
          <w:rFonts w:cs="Arial"/>
          <w:b/>
          <w:spacing w:val="-3"/>
          <w:sz w:val="28"/>
          <w:szCs w:val="28"/>
          <w:lang w:eastAsia="en-US"/>
        </w:rPr>
      </w:pPr>
      <w:bookmarkStart w:id="8" w:name="TBParty"/>
      <w:bookmarkEnd w:id="8"/>
      <w:smartTag w:uri="urn:schemas-microsoft-com:office:smarttags" w:element="City">
        <w:smartTag w:uri="urn:schemas-microsoft-com:office:smarttags" w:element="place">
          <w:r w:rsidRPr="008B7B94">
            <w:rPr>
              <w:rFonts w:cs="Arial"/>
              <w:b/>
              <w:spacing w:val="-3"/>
              <w:sz w:val="28"/>
              <w:szCs w:val="28"/>
              <w:lang w:eastAsia="en-US"/>
            </w:rPr>
            <w:t>Suffolk</w:t>
          </w:r>
        </w:smartTag>
      </w:smartTag>
      <w:r w:rsidRPr="008B7B94">
        <w:rPr>
          <w:rFonts w:cs="Arial"/>
          <w:b/>
          <w:spacing w:val="-3"/>
          <w:sz w:val="28"/>
          <w:szCs w:val="28"/>
          <w:lang w:eastAsia="en-US"/>
        </w:rPr>
        <w:t xml:space="preserve"> County Council</w:t>
      </w:r>
    </w:p>
    <w:p w:rsidR="008B7B94" w:rsidRPr="008B7B94" w:rsidRDefault="008B7B94" w:rsidP="008B7B94">
      <w:pPr>
        <w:tabs>
          <w:tab w:val="center" w:pos="4513"/>
        </w:tabs>
        <w:suppressAutoHyphens/>
        <w:spacing w:after="40"/>
        <w:jc w:val="center"/>
        <w:rPr>
          <w:rFonts w:cs="Arial"/>
          <w:b/>
          <w:spacing w:val="-3"/>
          <w:sz w:val="28"/>
          <w:szCs w:val="28"/>
          <w:lang w:eastAsia="en-US"/>
        </w:rPr>
      </w:pPr>
    </w:p>
    <w:p w:rsidR="008B7B94" w:rsidRPr="008B7B94" w:rsidRDefault="008B7B94" w:rsidP="008B7B94">
      <w:pPr>
        <w:tabs>
          <w:tab w:val="center" w:pos="4513"/>
        </w:tabs>
        <w:suppressAutoHyphens/>
        <w:spacing w:after="40"/>
        <w:jc w:val="center"/>
        <w:rPr>
          <w:rFonts w:cs="Arial"/>
          <w:b/>
          <w:spacing w:val="-3"/>
          <w:sz w:val="28"/>
          <w:szCs w:val="28"/>
          <w:lang w:eastAsia="en-US"/>
        </w:rPr>
      </w:pPr>
      <w:r w:rsidRPr="008B7B94">
        <w:rPr>
          <w:rFonts w:cs="Arial"/>
          <w:b/>
          <w:spacing w:val="-3"/>
          <w:sz w:val="28"/>
          <w:szCs w:val="28"/>
          <w:lang w:eastAsia="en-US"/>
        </w:rPr>
        <w:t>-and-</w:t>
      </w:r>
    </w:p>
    <w:p w:rsidR="008B7B94" w:rsidRPr="008B7B94" w:rsidRDefault="008B7B94" w:rsidP="008B7B94">
      <w:pPr>
        <w:tabs>
          <w:tab w:val="center" w:pos="4513"/>
        </w:tabs>
        <w:suppressAutoHyphens/>
        <w:spacing w:after="40"/>
        <w:jc w:val="center"/>
        <w:rPr>
          <w:rFonts w:cs="Arial"/>
          <w:b/>
          <w:spacing w:val="-3"/>
          <w:sz w:val="28"/>
          <w:szCs w:val="28"/>
          <w:lang w:eastAsia="en-US"/>
        </w:rPr>
      </w:pPr>
    </w:p>
    <w:p w:rsidR="008B7B94" w:rsidRPr="008B7B94" w:rsidRDefault="008B7B94" w:rsidP="008B7B94">
      <w:pPr>
        <w:tabs>
          <w:tab w:val="center" w:pos="4513"/>
        </w:tabs>
        <w:suppressAutoHyphens/>
        <w:spacing w:after="40"/>
        <w:jc w:val="center"/>
        <w:rPr>
          <w:rFonts w:cs="Arial"/>
          <w:spacing w:val="-3"/>
          <w:sz w:val="28"/>
          <w:szCs w:val="28"/>
          <w:lang w:eastAsia="en-US"/>
        </w:rPr>
      </w:pPr>
      <w:r w:rsidRPr="008B7B94">
        <w:rPr>
          <w:rFonts w:cs="Arial"/>
          <w:b/>
          <w:spacing w:val="-3"/>
          <w:sz w:val="28"/>
          <w:szCs w:val="28"/>
          <w:lang w:eastAsia="en-US"/>
        </w:rPr>
        <w:t xml:space="preserve">(2) </w:t>
      </w:r>
      <w:bookmarkStart w:id="9" w:name="Text1"/>
      <w:r w:rsidRPr="008B7B94">
        <w:rPr>
          <w:rFonts w:cs="Arial"/>
          <w:b/>
          <w:spacing w:val="-3"/>
          <w:sz w:val="28"/>
          <w:szCs w:val="28"/>
          <w:lang w:eastAsia="en-US"/>
        </w:rPr>
        <w:fldChar w:fldCharType="begin">
          <w:ffData>
            <w:name w:val="Text1"/>
            <w:enabled/>
            <w:calcOnExit w:val="0"/>
            <w:textInput>
              <w:default w:val="[The Contractor]"/>
            </w:textInput>
          </w:ffData>
        </w:fldChar>
      </w:r>
      <w:r w:rsidRPr="008B7B94">
        <w:rPr>
          <w:rFonts w:cs="Arial"/>
          <w:b/>
          <w:spacing w:val="-3"/>
          <w:sz w:val="28"/>
          <w:szCs w:val="28"/>
          <w:lang w:eastAsia="en-US"/>
        </w:rPr>
        <w:instrText xml:space="preserve"> FORMTEXT </w:instrText>
      </w:r>
      <w:r w:rsidRPr="008B7B94">
        <w:rPr>
          <w:rFonts w:cs="Arial"/>
          <w:b/>
          <w:spacing w:val="-3"/>
          <w:sz w:val="28"/>
          <w:szCs w:val="28"/>
          <w:lang w:eastAsia="en-US"/>
        </w:rPr>
      </w:r>
      <w:r w:rsidRPr="008B7B94">
        <w:rPr>
          <w:rFonts w:cs="Arial"/>
          <w:b/>
          <w:spacing w:val="-3"/>
          <w:sz w:val="28"/>
          <w:szCs w:val="28"/>
          <w:lang w:eastAsia="en-US"/>
        </w:rPr>
        <w:fldChar w:fldCharType="separate"/>
      </w:r>
      <w:r w:rsidRPr="008B7B94">
        <w:rPr>
          <w:rFonts w:cs="Arial"/>
          <w:b/>
          <w:noProof/>
          <w:spacing w:val="-3"/>
          <w:sz w:val="28"/>
          <w:szCs w:val="28"/>
          <w:lang w:eastAsia="en-US"/>
        </w:rPr>
        <w:t>[The Contractor]</w:t>
      </w:r>
      <w:r w:rsidRPr="008B7B94">
        <w:rPr>
          <w:rFonts w:cs="Arial"/>
          <w:b/>
          <w:spacing w:val="-3"/>
          <w:sz w:val="28"/>
          <w:szCs w:val="28"/>
          <w:lang w:eastAsia="en-US"/>
        </w:rPr>
        <w:fldChar w:fldCharType="end"/>
      </w:r>
      <w:bookmarkEnd w:id="9"/>
    </w:p>
    <w:p w:rsidR="008B7B94" w:rsidRPr="008B7B94" w:rsidRDefault="008B7B94" w:rsidP="008B7B94">
      <w:pPr>
        <w:tabs>
          <w:tab w:val="left" w:pos="-720"/>
        </w:tabs>
        <w:suppressAutoHyphens/>
        <w:jc w:val="center"/>
        <w:rPr>
          <w:rFonts w:cs="Arial"/>
          <w:spacing w:val="-3"/>
          <w:sz w:val="28"/>
          <w:szCs w:val="28"/>
          <w:lang w:eastAsia="en-US"/>
        </w:rPr>
      </w:pPr>
    </w:p>
    <w:p w:rsidR="008B7B94" w:rsidRPr="008B7B94" w:rsidRDefault="008B7B94" w:rsidP="008B7B94">
      <w:pPr>
        <w:tabs>
          <w:tab w:val="center" w:pos="4513"/>
        </w:tabs>
        <w:suppressAutoHyphens/>
        <w:jc w:val="center"/>
        <w:rPr>
          <w:rFonts w:cs="Arial"/>
          <w:spacing w:val="-3"/>
          <w:sz w:val="28"/>
          <w:szCs w:val="28"/>
          <w:lang w:eastAsia="en-US"/>
        </w:rPr>
      </w:pPr>
    </w:p>
    <w:p w:rsidR="008B7B94" w:rsidRPr="008B7B94" w:rsidRDefault="008B7B94" w:rsidP="008B7B94">
      <w:pPr>
        <w:tabs>
          <w:tab w:val="center" w:pos="4513"/>
        </w:tabs>
        <w:suppressAutoHyphens/>
        <w:jc w:val="center"/>
        <w:rPr>
          <w:rFonts w:cs="Arial"/>
          <w:b/>
          <w:spacing w:val="-3"/>
          <w:sz w:val="28"/>
          <w:szCs w:val="28"/>
          <w:lang w:eastAsia="en-US"/>
        </w:rPr>
      </w:pPr>
      <w:bookmarkStart w:id="10" w:name="bkmVersion"/>
      <w:bookmarkStart w:id="11" w:name="OGDocType"/>
      <w:bookmarkStart w:id="12" w:name="TBRelatingTo"/>
      <w:bookmarkEnd w:id="10"/>
      <w:bookmarkEnd w:id="11"/>
      <w:bookmarkEnd w:id="12"/>
    </w:p>
    <w:p w:rsidR="008B7B94" w:rsidRPr="008B7B94" w:rsidRDefault="008B7B94" w:rsidP="008B7B94">
      <w:pPr>
        <w:tabs>
          <w:tab w:val="center" w:pos="4513"/>
        </w:tabs>
        <w:suppressAutoHyphens/>
        <w:jc w:val="center"/>
        <w:rPr>
          <w:rFonts w:cs="Arial"/>
          <w:spacing w:val="-3"/>
          <w:sz w:val="28"/>
          <w:szCs w:val="28"/>
          <w:lang w:eastAsia="en-US"/>
        </w:rPr>
      </w:pPr>
      <w:r w:rsidRPr="008B7B94">
        <w:rPr>
          <w:rFonts w:cs="Arial"/>
          <w:b/>
          <w:spacing w:val="-3"/>
          <w:sz w:val="28"/>
          <w:szCs w:val="28"/>
          <w:lang w:eastAsia="en-US"/>
        </w:rPr>
        <w:t>AGREEMENT</w:t>
      </w:r>
    </w:p>
    <w:p w:rsidR="00EC444C" w:rsidRDefault="008B7B94" w:rsidP="00EC444C">
      <w:pPr>
        <w:pStyle w:val="Header"/>
        <w:jc w:val="center"/>
        <w:rPr>
          <w:rFonts w:cs="Arial"/>
          <w:spacing w:val="-3"/>
          <w:sz w:val="28"/>
          <w:szCs w:val="28"/>
          <w:lang w:eastAsia="en-US"/>
        </w:rPr>
      </w:pPr>
      <w:r w:rsidRPr="008B7B94">
        <w:rPr>
          <w:rFonts w:cs="Arial"/>
          <w:spacing w:val="-3"/>
          <w:sz w:val="28"/>
          <w:szCs w:val="28"/>
          <w:lang w:eastAsia="en-US"/>
        </w:rPr>
        <w:t xml:space="preserve">relating to the provision of </w:t>
      </w:r>
    </w:p>
    <w:p w:rsidR="00EC444C" w:rsidRDefault="00EC444C" w:rsidP="00EC444C">
      <w:pPr>
        <w:pStyle w:val="Header"/>
        <w:jc w:val="center"/>
        <w:rPr>
          <w:rFonts w:cs="Arial"/>
          <w:spacing w:val="-3"/>
          <w:sz w:val="28"/>
          <w:szCs w:val="28"/>
          <w:lang w:eastAsia="en-US"/>
        </w:rPr>
      </w:pPr>
    </w:p>
    <w:p w:rsidR="00EC444C" w:rsidRDefault="008B7B94" w:rsidP="00EC444C">
      <w:pPr>
        <w:pStyle w:val="Header"/>
        <w:jc w:val="center"/>
        <w:rPr>
          <w:b/>
          <w:i/>
          <w:sz w:val="22"/>
          <w:szCs w:val="22"/>
        </w:rPr>
      </w:pPr>
      <w:r w:rsidRPr="008B7B94">
        <w:rPr>
          <w:rFonts w:cs="Arial"/>
          <w:i/>
          <w:spacing w:val="-3"/>
          <w:sz w:val="28"/>
          <w:szCs w:val="28"/>
          <w:lang w:eastAsia="en-US"/>
        </w:rPr>
        <w:t xml:space="preserve">BEE Anglia – </w:t>
      </w:r>
      <w:r w:rsidR="00CB6412">
        <w:rPr>
          <w:b/>
          <w:i/>
          <w:sz w:val="28"/>
          <w:szCs w:val="28"/>
        </w:rPr>
        <w:t>Customer Relationship Management System</w:t>
      </w:r>
    </w:p>
    <w:p w:rsidR="008B7B94" w:rsidRPr="008B7B94" w:rsidRDefault="008B7B94" w:rsidP="00EC444C">
      <w:pPr>
        <w:tabs>
          <w:tab w:val="center" w:pos="4513"/>
        </w:tabs>
        <w:suppressAutoHyphens/>
        <w:jc w:val="center"/>
        <w:rPr>
          <w:rFonts w:cs="Arial"/>
          <w:sz w:val="22"/>
          <w:lang w:eastAsia="en-US"/>
        </w:rPr>
      </w:pPr>
    </w:p>
    <w:p w:rsidR="008B7B94" w:rsidRPr="008B7B94" w:rsidRDefault="008B7B94" w:rsidP="008B7B94">
      <w:pPr>
        <w:jc w:val="center"/>
        <w:rPr>
          <w:rFonts w:cs="Arial"/>
          <w:sz w:val="22"/>
          <w:lang w:eastAsia="en-US"/>
        </w:rPr>
      </w:pPr>
    </w:p>
    <w:p w:rsidR="008B7B94" w:rsidRPr="008B7B94" w:rsidRDefault="008B7B94" w:rsidP="008B7B94">
      <w:pPr>
        <w:jc w:val="center"/>
        <w:rPr>
          <w:rFonts w:cs="Arial"/>
          <w:sz w:val="22"/>
          <w:lang w:eastAsia="en-US"/>
        </w:rPr>
      </w:pPr>
    </w:p>
    <w:p w:rsidR="008B7B94" w:rsidRPr="008B7B94" w:rsidRDefault="008B7B94" w:rsidP="008B7B94">
      <w:pPr>
        <w:jc w:val="center"/>
        <w:rPr>
          <w:rFonts w:cs="Arial"/>
          <w:sz w:val="22"/>
          <w:lang w:eastAsia="en-US"/>
        </w:rPr>
      </w:pPr>
    </w:p>
    <w:p w:rsidR="008B7B94" w:rsidRPr="008B7B94" w:rsidRDefault="008B7B94" w:rsidP="008B7B94">
      <w:pPr>
        <w:jc w:val="both"/>
        <w:rPr>
          <w:rFonts w:cs="Arial"/>
          <w:sz w:val="22"/>
          <w:lang w:eastAsia="en-US"/>
        </w:rPr>
      </w:pPr>
    </w:p>
    <w:p w:rsidR="008B7B94" w:rsidRPr="008B7B94" w:rsidRDefault="008B7B94" w:rsidP="008B7B94">
      <w:pPr>
        <w:jc w:val="both"/>
        <w:rPr>
          <w:rFonts w:cs="Arial"/>
          <w:sz w:val="22"/>
          <w:lang w:eastAsia="en-US"/>
        </w:rPr>
      </w:pPr>
    </w:p>
    <w:p w:rsidR="008B7B94" w:rsidRPr="008B7B94" w:rsidRDefault="008B7B94" w:rsidP="008B7B94">
      <w:pPr>
        <w:tabs>
          <w:tab w:val="left" w:pos="851"/>
        </w:tabs>
        <w:jc w:val="both"/>
        <w:rPr>
          <w:rFonts w:cs="Arial"/>
          <w:b/>
          <w:sz w:val="22"/>
          <w:lang w:eastAsia="en-US"/>
        </w:rPr>
        <w:sectPr w:rsidR="008B7B94" w:rsidRPr="008B7B94" w:rsidSect="008B7B94">
          <w:headerReference w:type="default" r:id="rId16"/>
          <w:footerReference w:type="default" r:id="rId17"/>
          <w:pgSz w:w="11909" w:h="16834" w:code="9"/>
          <w:pgMar w:top="1440" w:right="749" w:bottom="1702" w:left="1584" w:header="706" w:footer="706" w:gutter="0"/>
          <w:cols w:space="720"/>
        </w:sectPr>
      </w:pPr>
    </w:p>
    <w:p w:rsidR="008B7B94" w:rsidRPr="008B7B94" w:rsidRDefault="008B7B94" w:rsidP="008B7B94">
      <w:pPr>
        <w:tabs>
          <w:tab w:val="left" w:pos="851"/>
        </w:tabs>
        <w:jc w:val="both"/>
        <w:rPr>
          <w:rFonts w:cs="Arial"/>
          <w:b/>
          <w:sz w:val="22"/>
          <w:u w:val="single"/>
          <w:lang w:eastAsia="en-US"/>
        </w:rPr>
      </w:pPr>
      <w:r w:rsidRPr="008B7B94">
        <w:rPr>
          <w:rFonts w:cs="Arial"/>
          <w:b/>
          <w:sz w:val="22"/>
          <w:lang w:eastAsia="en-US"/>
        </w:rPr>
        <w:lastRenderedPageBreak/>
        <w:t>Contents</w:t>
      </w:r>
    </w:p>
    <w:p w:rsidR="008B7B94" w:rsidRPr="008B7B94" w:rsidRDefault="008B7B94" w:rsidP="008B7B94">
      <w:pPr>
        <w:tabs>
          <w:tab w:val="left" w:pos="851"/>
        </w:tabs>
        <w:jc w:val="both"/>
        <w:rPr>
          <w:rFonts w:cs="Arial"/>
          <w:sz w:val="22"/>
          <w:lang w:eastAsia="en-US"/>
        </w:rPr>
      </w:pPr>
    </w:p>
    <w:p w:rsidR="008B7B94" w:rsidRPr="008B7B94" w:rsidRDefault="008B7B94" w:rsidP="008B7B94">
      <w:pPr>
        <w:tabs>
          <w:tab w:val="left" w:pos="851"/>
        </w:tabs>
        <w:jc w:val="both"/>
        <w:rPr>
          <w:rFonts w:cs="Arial"/>
          <w:sz w:val="22"/>
          <w:lang w:eastAsia="en-US"/>
        </w:rPr>
      </w:pPr>
      <w:r w:rsidRPr="008B7B94">
        <w:rPr>
          <w:rFonts w:cs="Arial"/>
          <w:sz w:val="22"/>
          <w:lang w:eastAsia="en-US"/>
        </w:rPr>
        <w:t>1</w:t>
      </w:r>
      <w:r w:rsidRPr="008B7B94">
        <w:rPr>
          <w:rFonts w:cs="Arial"/>
          <w:sz w:val="22"/>
          <w:lang w:eastAsia="en-US"/>
        </w:rPr>
        <w:tab/>
        <w:t>Definitions and Interpretations</w:t>
      </w:r>
    </w:p>
    <w:p w:rsidR="008B7B94" w:rsidRPr="008B7B94" w:rsidRDefault="008B7B94" w:rsidP="008B7B94">
      <w:pPr>
        <w:tabs>
          <w:tab w:val="left" w:pos="851"/>
        </w:tabs>
        <w:jc w:val="both"/>
        <w:rPr>
          <w:rFonts w:cs="Arial"/>
          <w:sz w:val="22"/>
          <w:lang w:eastAsia="en-US"/>
        </w:rPr>
      </w:pPr>
      <w:r w:rsidRPr="008B7B94">
        <w:rPr>
          <w:rFonts w:cs="Arial"/>
          <w:sz w:val="22"/>
          <w:lang w:eastAsia="en-US"/>
        </w:rPr>
        <w:t>2</w:t>
      </w:r>
      <w:r w:rsidRPr="008B7B94">
        <w:rPr>
          <w:rFonts w:cs="Arial"/>
          <w:sz w:val="22"/>
          <w:lang w:eastAsia="en-US"/>
        </w:rPr>
        <w:tab/>
        <w:t>Term</w:t>
      </w:r>
    </w:p>
    <w:p w:rsidR="008B7B94" w:rsidRPr="008B7B94" w:rsidRDefault="008B7B94" w:rsidP="008B7B94">
      <w:pPr>
        <w:tabs>
          <w:tab w:val="left" w:pos="851"/>
        </w:tabs>
        <w:jc w:val="both"/>
        <w:rPr>
          <w:rFonts w:cs="Arial"/>
          <w:sz w:val="22"/>
          <w:lang w:eastAsia="en-US"/>
        </w:rPr>
      </w:pPr>
      <w:r w:rsidRPr="008B7B94">
        <w:rPr>
          <w:rFonts w:cs="Arial"/>
          <w:sz w:val="22"/>
          <w:lang w:eastAsia="en-US"/>
        </w:rPr>
        <w:t>3</w:t>
      </w:r>
      <w:r w:rsidRPr="008B7B94">
        <w:rPr>
          <w:rFonts w:cs="Arial"/>
          <w:sz w:val="22"/>
          <w:lang w:eastAsia="en-US"/>
        </w:rPr>
        <w:tab/>
        <w:t>Entire Agreement</w:t>
      </w:r>
    </w:p>
    <w:p w:rsidR="008B7B94" w:rsidRPr="008B7B94" w:rsidRDefault="008B7B94" w:rsidP="008B7B94">
      <w:pPr>
        <w:tabs>
          <w:tab w:val="left" w:pos="851"/>
          <w:tab w:val="left" w:pos="900"/>
        </w:tabs>
        <w:jc w:val="both"/>
        <w:rPr>
          <w:rFonts w:cs="Arial"/>
          <w:sz w:val="22"/>
          <w:lang w:eastAsia="en-US"/>
        </w:rPr>
      </w:pPr>
      <w:r w:rsidRPr="008B7B94">
        <w:rPr>
          <w:rFonts w:cs="Arial"/>
          <w:sz w:val="22"/>
          <w:lang w:eastAsia="en-US"/>
        </w:rPr>
        <w:t>4</w:t>
      </w:r>
      <w:r w:rsidRPr="008B7B94">
        <w:rPr>
          <w:rFonts w:cs="Arial"/>
          <w:sz w:val="22"/>
          <w:lang w:eastAsia="en-US"/>
        </w:rPr>
        <w:tab/>
        <w:t>Notices</w:t>
      </w:r>
      <w:r w:rsidRPr="008B7B94">
        <w:rPr>
          <w:rFonts w:cs="Arial"/>
          <w:sz w:val="22"/>
          <w:lang w:eastAsia="en-US"/>
        </w:rPr>
        <w:tab/>
      </w:r>
    </w:p>
    <w:p w:rsidR="008B7B94" w:rsidRPr="008B7B94" w:rsidRDefault="008B7B94" w:rsidP="008B7B94">
      <w:pPr>
        <w:tabs>
          <w:tab w:val="left" w:pos="851"/>
          <w:tab w:val="left" w:pos="900"/>
        </w:tabs>
        <w:jc w:val="both"/>
        <w:rPr>
          <w:rFonts w:cs="Arial"/>
          <w:sz w:val="22"/>
          <w:lang w:eastAsia="en-US"/>
        </w:rPr>
      </w:pPr>
      <w:r w:rsidRPr="008B7B94">
        <w:rPr>
          <w:rFonts w:cs="Arial"/>
          <w:sz w:val="22"/>
          <w:lang w:eastAsia="en-US"/>
        </w:rPr>
        <w:t>5</w:t>
      </w:r>
      <w:r w:rsidRPr="008B7B94">
        <w:rPr>
          <w:rFonts w:cs="Arial"/>
          <w:sz w:val="22"/>
          <w:lang w:eastAsia="en-US"/>
        </w:rPr>
        <w:tab/>
        <w:t>The Services</w:t>
      </w:r>
      <w:r w:rsidRPr="008B7B94">
        <w:rPr>
          <w:rFonts w:cs="Arial"/>
          <w:sz w:val="22"/>
          <w:lang w:eastAsia="en-US"/>
        </w:rPr>
        <w:tab/>
      </w:r>
    </w:p>
    <w:p w:rsidR="008B7B94" w:rsidRPr="008B7B94" w:rsidRDefault="008B7B94" w:rsidP="008B7B94">
      <w:pPr>
        <w:tabs>
          <w:tab w:val="left" w:pos="851"/>
          <w:tab w:val="left" w:pos="900"/>
        </w:tabs>
        <w:jc w:val="both"/>
        <w:rPr>
          <w:rFonts w:ascii="Times New Roman" w:hAnsi="Times New Roman"/>
          <w:lang w:eastAsia="en-US"/>
        </w:rPr>
      </w:pPr>
      <w:r w:rsidRPr="008B7B94">
        <w:rPr>
          <w:rFonts w:cs="Arial"/>
          <w:sz w:val="22"/>
          <w:lang w:eastAsia="en-US"/>
        </w:rPr>
        <w:t>6</w:t>
      </w:r>
      <w:r w:rsidRPr="008B7B94">
        <w:rPr>
          <w:rFonts w:cs="Arial"/>
          <w:sz w:val="22"/>
          <w:lang w:eastAsia="en-US"/>
        </w:rPr>
        <w:tab/>
        <w:t>Standard of the Services</w:t>
      </w:r>
    </w:p>
    <w:p w:rsidR="008B7B94" w:rsidRPr="008B7B94" w:rsidRDefault="008B7B94" w:rsidP="008B7B94">
      <w:pPr>
        <w:tabs>
          <w:tab w:val="left" w:pos="851"/>
          <w:tab w:val="left" w:pos="900"/>
        </w:tabs>
        <w:jc w:val="both"/>
        <w:rPr>
          <w:rFonts w:cs="Arial"/>
          <w:sz w:val="22"/>
          <w:lang w:eastAsia="en-US"/>
        </w:rPr>
      </w:pPr>
      <w:r w:rsidRPr="008B7B94">
        <w:rPr>
          <w:rFonts w:cs="Arial"/>
          <w:sz w:val="22"/>
          <w:lang w:eastAsia="en-US"/>
        </w:rPr>
        <w:t>7</w:t>
      </w:r>
      <w:r w:rsidRPr="008B7B94">
        <w:rPr>
          <w:rFonts w:cs="Arial"/>
          <w:sz w:val="22"/>
          <w:lang w:eastAsia="en-US"/>
        </w:rPr>
        <w:tab/>
        <w:t>Sub-contracting for the delivery of the Services</w:t>
      </w:r>
    </w:p>
    <w:p w:rsidR="008B7B94" w:rsidRPr="008B7B94" w:rsidRDefault="008B7B94" w:rsidP="008B7B94">
      <w:pPr>
        <w:tabs>
          <w:tab w:val="left" w:pos="851"/>
        </w:tabs>
        <w:jc w:val="both"/>
        <w:rPr>
          <w:rFonts w:cs="Arial"/>
          <w:sz w:val="22"/>
          <w:lang w:eastAsia="en-US"/>
        </w:rPr>
      </w:pPr>
      <w:r w:rsidRPr="008B7B94">
        <w:rPr>
          <w:rFonts w:cs="Arial"/>
          <w:sz w:val="22"/>
          <w:lang w:eastAsia="en-US"/>
        </w:rPr>
        <w:t>8</w:t>
      </w:r>
      <w:r w:rsidRPr="008B7B94">
        <w:rPr>
          <w:rFonts w:cs="Arial"/>
          <w:sz w:val="22"/>
          <w:lang w:eastAsia="en-US"/>
        </w:rPr>
        <w:tab/>
        <w:t xml:space="preserve">Payment </w:t>
      </w:r>
    </w:p>
    <w:p w:rsidR="008B7B94" w:rsidRPr="008B7B94" w:rsidRDefault="008B7B94" w:rsidP="008B7B94">
      <w:pPr>
        <w:tabs>
          <w:tab w:val="left" w:pos="851"/>
        </w:tabs>
        <w:jc w:val="both"/>
        <w:rPr>
          <w:rFonts w:cs="Arial"/>
          <w:sz w:val="22"/>
          <w:lang w:eastAsia="en-US"/>
        </w:rPr>
      </w:pPr>
      <w:r w:rsidRPr="008B7B94">
        <w:rPr>
          <w:rFonts w:cs="Arial"/>
          <w:sz w:val="22"/>
          <w:lang w:eastAsia="en-US"/>
        </w:rPr>
        <w:t>9</w:t>
      </w:r>
      <w:r w:rsidRPr="008B7B94">
        <w:rPr>
          <w:rFonts w:cs="Arial"/>
          <w:sz w:val="22"/>
          <w:lang w:eastAsia="en-US"/>
        </w:rPr>
        <w:tab/>
        <w:t>Recovery of Sums Due</w:t>
      </w:r>
    </w:p>
    <w:p w:rsidR="008B7B94" w:rsidRPr="008B7B94" w:rsidRDefault="008B7B94" w:rsidP="008B7B94">
      <w:pPr>
        <w:tabs>
          <w:tab w:val="left" w:pos="851"/>
        </w:tabs>
        <w:jc w:val="both"/>
        <w:rPr>
          <w:rFonts w:cs="Arial"/>
          <w:sz w:val="22"/>
          <w:lang w:eastAsia="en-US"/>
        </w:rPr>
      </w:pPr>
      <w:r w:rsidRPr="008B7B94">
        <w:rPr>
          <w:rFonts w:cs="Arial"/>
          <w:sz w:val="22"/>
          <w:lang w:eastAsia="en-US"/>
        </w:rPr>
        <w:t>10</w:t>
      </w:r>
      <w:r w:rsidRPr="008B7B94">
        <w:rPr>
          <w:rFonts w:cs="Arial"/>
          <w:sz w:val="22"/>
          <w:lang w:eastAsia="en-US"/>
        </w:rPr>
        <w:tab/>
        <w:t>Variation of Price</w:t>
      </w:r>
    </w:p>
    <w:p w:rsidR="008B7B94" w:rsidRPr="008B7B94" w:rsidRDefault="008B7B94" w:rsidP="008B7B94">
      <w:pPr>
        <w:tabs>
          <w:tab w:val="left" w:pos="851"/>
        </w:tabs>
        <w:jc w:val="both"/>
        <w:rPr>
          <w:rFonts w:cs="Arial"/>
          <w:sz w:val="22"/>
          <w:lang w:eastAsia="en-US"/>
        </w:rPr>
      </w:pPr>
      <w:r w:rsidRPr="008B7B94">
        <w:rPr>
          <w:rFonts w:cs="Arial"/>
          <w:sz w:val="22"/>
          <w:lang w:eastAsia="en-US"/>
        </w:rPr>
        <w:t>11</w:t>
      </w:r>
      <w:r w:rsidRPr="008B7B94">
        <w:rPr>
          <w:rFonts w:cs="Arial"/>
          <w:sz w:val="22"/>
          <w:lang w:eastAsia="en-US"/>
        </w:rPr>
        <w:tab/>
        <w:t>Complying with Statutory Requirements</w:t>
      </w:r>
    </w:p>
    <w:p w:rsidR="008B7B94" w:rsidRPr="008B7B94" w:rsidRDefault="008B7B94" w:rsidP="008B7B94">
      <w:pPr>
        <w:tabs>
          <w:tab w:val="left" w:pos="851"/>
        </w:tabs>
        <w:jc w:val="both"/>
        <w:rPr>
          <w:rFonts w:cs="Arial"/>
          <w:sz w:val="22"/>
          <w:lang w:eastAsia="en-US"/>
        </w:rPr>
      </w:pPr>
      <w:r w:rsidRPr="008B7B94">
        <w:rPr>
          <w:rFonts w:cs="Arial"/>
          <w:sz w:val="22"/>
          <w:lang w:eastAsia="en-US"/>
        </w:rPr>
        <w:t>12</w:t>
      </w:r>
      <w:r w:rsidRPr="008B7B94">
        <w:rPr>
          <w:rFonts w:cs="Arial"/>
          <w:sz w:val="22"/>
          <w:lang w:eastAsia="en-US"/>
        </w:rPr>
        <w:tab/>
        <w:t>Prevention of Corruption</w:t>
      </w:r>
    </w:p>
    <w:p w:rsidR="008B7B94" w:rsidRPr="008B7B94" w:rsidRDefault="008B7B94" w:rsidP="008B7B94">
      <w:pPr>
        <w:tabs>
          <w:tab w:val="left" w:pos="851"/>
        </w:tabs>
        <w:jc w:val="both"/>
        <w:rPr>
          <w:rFonts w:cs="Arial"/>
          <w:sz w:val="22"/>
          <w:lang w:eastAsia="en-US"/>
        </w:rPr>
      </w:pPr>
      <w:r w:rsidRPr="008B7B94">
        <w:rPr>
          <w:rFonts w:cs="Arial"/>
          <w:sz w:val="22"/>
          <w:lang w:eastAsia="en-US"/>
        </w:rPr>
        <w:t>12A</w:t>
      </w:r>
      <w:r w:rsidRPr="008B7B94">
        <w:rPr>
          <w:rFonts w:cs="Arial"/>
          <w:sz w:val="22"/>
          <w:lang w:eastAsia="en-US"/>
        </w:rPr>
        <w:tab/>
        <w:t>Prevention of Fraud</w:t>
      </w:r>
    </w:p>
    <w:p w:rsidR="008B7B94" w:rsidRPr="008B7B94" w:rsidRDefault="008B7B94" w:rsidP="008B7B94">
      <w:pPr>
        <w:tabs>
          <w:tab w:val="left" w:pos="851"/>
        </w:tabs>
        <w:jc w:val="both"/>
        <w:rPr>
          <w:rFonts w:cs="Arial"/>
          <w:sz w:val="22"/>
          <w:lang w:eastAsia="en-US"/>
        </w:rPr>
      </w:pPr>
      <w:r w:rsidRPr="008B7B94">
        <w:rPr>
          <w:rFonts w:cs="Arial"/>
          <w:sz w:val="22"/>
          <w:lang w:eastAsia="en-US"/>
        </w:rPr>
        <w:t>13</w:t>
      </w:r>
      <w:r w:rsidRPr="008B7B94">
        <w:rPr>
          <w:rFonts w:cs="Arial"/>
          <w:sz w:val="22"/>
          <w:lang w:eastAsia="en-US"/>
        </w:rPr>
        <w:tab/>
        <w:t xml:space="preserve">Equality and Diversity </w:t>
      </w:r>
    </w:p>
    <w:p w:rsidR="008B7B94" w:rsidRPr="008B7B94" w:rsidRDefault="008B7B94" w:rsidP="008B7B94">
      <w:pPr>
        <w:tabs>
          <w:tab w:val="left" w:pos="851"/>
        </w:tabs>
        <w:jc w:val="both"/>
        <w:rPr>
          <w:rFonts w:cs="Arial"/>
          <w:sz w:val="22"/>
          <w:lang w:eastAsia="en-US"/>
        </w:rPr>
      </w:pPr>
      <w:r w:rsidRPr="008B7B94">
        <w:rPr>
          <w:rFonts w:cs="Arial"/>
          <w:sz w:val="22"/>
          <w:lang w:eastAsia="en-US"/>
        </w:rPr>
        <w:t>14</w:t>
      </w:r>
      <w:r w:rsidRPr="008B7B94">
        <w:rPr>
          <w:rFonts w:cs="Arial"/>
          <w:sz w:val="22"/>
          <w:lang w:eastAsia="en-US"/>
        </w:rPr>
        <w:tab/>
        <w:t>The Contracts (Rights of Third Parties) Act 1999</w:t>
      </w:r>
    </w:p>
    <w:p w:rsidR="008B7B94" w:rsidRPr="008B7B94" w:rsidRDefault="008B7B94" w:rsidP="008B7B94">
      <w:pPr>
        <w:tabs>
          <w:tab w:val="left" w:pos="851"/>
        </w:tabs>
        <w:jc w:val="both"/>
        <w:rPr>
          <w:rFonts w:cs="Arial"/>
          <w:sz w:val="22"/>
          <w:lang w:eastAsia="en-US"/>
        </w:rPr>
      </w:pPr>
      <w:r w:rsidRPr="008B7B94">
        <w:rPr>
          <w:rFonts w:cs="Arial"/>
          <w:sz w:val="22"/>
          <w:lang w:eastAsia="en-US"/>
        </w:rPr>
        <w:t>15</w:t>
      </w:r>
      <w:r w:rsidRPr="008B7B94">
        <w:rPr>
          <w:rFonts w:cs="Arial"/>
          <w:sz w:val="22"/>
          <w:lang w:eastAsia="en-US"/>
        </w:rPr>
        <w:tab/>
        <w:t>Not Used</w:t>
      </w:r>
    </w:p>
    <w:p w:rsidR="008B7B94" w:rsidRPr="008B7B94" w:rsidRDefault="008B7B94" w:rsidP="008B7B94">
      <w:pPr>
        <w:tabs>
          <w:tab w:val="left" w:pos="851"/>
        </w:tabs>
        <w:jc w:val="both"/>
        <w:rPr>
          <w:rFonts w:cs="Arial"/>
          <w:sz w:val="22"/>
          <w:lang w:eastAsia="en-US"/>
        </w:rPr>
      </w:pPr>
      <w:r w:rsidRPr="008B7B94">
        <w:rPr>
          <w:rFonts w:cs="Arial"/>
          <w:sz w:val="22"/>
          <w:lang w:eastAsia="en-US"/>
        </w:rPr>
        <w:t>16</w:t>
      </w:r>
      <w:r w:rsidRPr="008B7B94">
        <w:rPr>
          <w:rFonts w:cs="Arial"/>
          <w:sz w:val="22"/>
          <w:lang w:eastAsia="en-US"/>
        </w:rPr>
        <w:tab/>
        <w:t>Health and Safety</w:t>
      </w:r>
    </w:p>
    <w:p w:rsidR="008B7B94" w:rsidRPr="008B7B94" w:rsidRDefault="008B7B94" w:rsidP="008B7B94">
      <w:pPr>
        <w:tabs>
          <w:tab w:val="left" w:pos="851"/>
        </w:tabs>
        <w:jc w:val="both"/>
        <w:rPr>
          <w:rFonts w:cs="Arial"/>
          <w:sz w:val="22"/>
          <w:lang w:eastAsia="en-US"/>
        </w:rPr>
      </w:pPr>
      <w:r w:rsidRPr="008B7B94">
        <w:rPr>
          <w:rFonts w:cs="Arial"/>
          <w:sz w:val="22"/>
          <w:lang w:eastAsia="en-US"/>
        </w:rPr>
        <w:t>17</w:t>
      </w:r>
      <w:r w:rsidRPr="008B7B94">
        <w:rPr>
          <w:rFonts w:cs="Arial"/>
          <w:sz w:val="22"/>
          <w:lang w:eastAsia="en-US"/>
        </w:rPr>
        <w:tab/>
        <w:t>Not Used</w:t>
      </w:r>
    </w:p>
    <w:p w:rsidR="008B7B94" w:rsidRPr="008B7B94" w:rsidRDefault="008B7B94" w:rsidP="008B7B94">
      <w:pPr>
        <w:tabs>
          <w:tab w:val="left" w:pos="851"/>
        </w:tabs>
        <w:jc w:val="both"/>
        <w:rPr>
          <w:rFonts w:cs="Arial"/>
          <w:sz w:val="22"/>
          <w:lang w:eastAsia="en-US"/>
        </w:rPr>
      </w:pPr>
      <w:r w:rsidRPr="008B7B94">
        <w:rPr>
          <w:rFonts w:cs="Arial"/>
          <w:sz w:val="22"/>
          <w:lang w:eastAsia="en-US"/>
        </w:rPr>
        <w:t>18</w:t>
      </w:r>
      <w:r w:rsidRPr="008B7B94">
        <w:rPr>
          <w:rFonts w:cs="Arial"/>
          <w:sz w:val="22"/>
          <w:lang w:eastAsia="en-US"/>
        </w:rPr>
        <w:tab/>
        <w:t>Data Protection Act</w:t>
      </w:r>
    </w:p>
    <w:p w:rsidR="008B7B94" w:rsidRPr="008B7B94" w:rsidRDefault="008B7B94" w:rsidP="008B7B94">
      <w:pPr>
        <w:tabs>
          <w:tab w:val="left" w:pos="851"/>
        </w:tabs>
        <w:jc w:val="both"/>
        <w:rPr>
          <w:rFonts w:cs="Arial"/>
          <w:sz w:val="22"/>
          <w:lang w:eastAsia="en-US"/>
        </w:rPr>
      </w:pPr>
      <w:r w:rsidRPr="008B7B94">
        <w:rPr>
          <w:rFonts w:cs="Arial"/>
          <w:sz w:val="22"/>
          <w:lang w:eastAsia="en-US"/>
        </w:rPr>
        <w:t>19</w:t>
      </w:r>
      <w:r w:rsidRPr="008B7B94">
        <w:rPr>
          <w:rFonts w:cs="Arial"/>
          <w:sz w:val="22"/>
          <w:lang w:eastAsia="en-US"/>
        </w:rPr>
        <w:tab/>
        <w:t>Confidentiality</w:t>
      </w:r>
    </w:p>
    <w:p w:rsidR="008B7B94" w:rsidRPr="008B7B94" w:rsidRDefault="008B7B94" w:rsidP="008B7B94">
      <w:pPr>
        <w:tabs>
          <w:tab w:val="left" w:pos="851"/>
        </w:tabs>
        <w:jc w:val="both"/>
        <w:rPr>
          <w:rFonts w:cs="Arial"/>
          <w:sz w:val="22"/>
          <w:lang w:eastAsia="en-US"/>
        </w:rPr>
      </w:pPr>
      <w:r w:rsidRPr="008B7B94">
        <w:rPr>
          <w:rFonts w:cs="Arial"/>
          <w:sz w:val="22"/>
          <w:lang w:eastAsia="en-US"/>
        </w:rPr>
        <w:t>19A</w:t>
      </w:r>
      <w:r w:rsidRPr="008B7B94">
        <w:rPr>
          <w:rFonts w:cs="Arial"/>
          <w:sz w:val="22"/>
          <w:lang w:eastAsia="en-US"/>
        </w:rPr>
        <w:tab/>
        <w:t>Not Used</w:t>
      </w:r>
    </w:p>
    <w:p w:rsidR="008B7B94" w:rsidRPr="008B7B94" w:rsidRDefault="008B7B94" w:rsidP="008B7B94">
      <w:pPr>
        <w:tabs>
          <w:tab w:val="left" w:pos="851"/>
        </w:tabs>
        <w:jc w:val="both"/>
        <w:rPr>
          <w:rFonts w:cs="Arial"/>
          <w:sz w:val="22"/>
          <w:lang w:eastAsia="en-US"/>
        </w:rPr>
      </w:pPr>
      <w:r w:rsidRPr="008B7B94">
        <w:rPr>
          <w:rFonts w:cs="Arial"/>
          <w:sz w:val="22"/>
          <w:lang w:eastAsia="en-US"/>
        </w:rPr>
        <w:t>20</w:t>
      </w:r>
      <w:r w:rsidRPr="008B7B94">
        <w:rPr>
          <w:rFonts w:cs="Arial"/>
          <w:sz w:val="22"/>
          <w:lang w:eastAsia="en-US"/>
        </w:rPr>
        <w:tab/>
        <w:t>Freedom of Information</w:t>
      </w:r>
    </w:p>
    <w:p w:rsidR="008B7B94" w:rsidRPr="008B7B94" w:rsidRDefault="008B7B94" w:rsidP="008B7B94">
      <w:pPr>
        <w:tabs>
          <w:tab w:val="left" w:pos="851"/>
        </w:tabs>
        <w:jc w:val="both"/>
        <w:rPr>
          <w:rFonts w:cs="Arial"/>
          <w:sz w:val="22"/>
          <w:lang w:eastAsia="en-US"/>
        </w:rPr>
      </w:pPr>
      <w:r w:rsidRPr="008B7B94">
        <w:rPr>
          <w:rFonts w:cs="Arial"/>
          <w:sz w:val="22"/>
          <w:lang w:eastAsia="en-US"/>
        </w:rPr>
        <w:t>21</w:t>
      </w:r>
      <w:r w:rsidRPr="008B7B94">
        <w:rPr>
          <w:rFonts w:cs="Arial"/>
          <w:sz w:val="22"/>
          <w:lang w:eastAsia="en-US"/>
        </w:rPr>
        <w:tab/>
        <w:t xml:space="preserve">Intellectual Property Rights </w:t>
      </w:r>
    </w:p>
    <w:p w:rsidR="008B7B94" w:rsidRPr="008B7B94" w:rsidRDefault="008B7B94" w:rsidP="008B7B94">
      <w:pPr>
        <w:tabs>
          <w:tab w:val="left" w:pos="851"/>
        </w:tabs>
        <w:jc w:val="both"/>
        <w:rPr>
          <w:rFonts w:cs="Arial"/>
          <w:sz w:val="22"/>
          <w:lang w:eastAsia="en-US"/>
        </w:rPr>
      </w:pPr>
      <w:r w:rsidRPr="008B7B94">
        <w:rPr>
          <w:rFonts w:cs="Arial"/>
          <w:sz w:val="22"/>
          <w:lang w:eastAsia="en-US"/>
        </w:rPr>
        <w:t>22</w:t>
      </w:r>
      <w:r w:rsidRPr="008B7B94">
        <w:rPr>
          <w:rFonts w:cs="Arial"/>
          <w:sz w:val="22"/>
          <w:lang w:eastAsia="en-US"/>
        </w:rPr>
        <w:tab/>
        <w:t>Assignment and Sub-Contracting</w:t>
      </w:r>
    </w:p>
    <w:p w:rsidR="008B7B94" w:rsidRPr="008B7B94" w:rsidRDefault="008B7B94" w:rsidP="008B7B94">
      <w:pPr>
        <w:tabs>
          <w:tab w:val="left" w:pos="851"/>
        </w:tabs>
        <w:jc w:val="both"/>
        <w:rPr>
          <w:rFonts w:cs="Arial"/>
          <w:sz w:val="22"/>
          <w:lang w:eastAsia="en-US"/>
        </w:rPr>
      </w:pPr>
      <w:r w:rsidRPr="008B7B94">
        <w:rPr>
          <w:rFonts w:cs="Arial"/>
          <w:sz w:val="22"/>
          <w:lang w:eastAsia="en-US"/>
        </w:rPr>
        <w:t>23</w:t>
      </w:r>
      <w:r w:rsidRPr="008B7B94">
        <w:rPr>
          <w:rFonts w:cs="Arial"/>
          <w:sz w:val="22"/>
          <w:lang w:eastAsia="en-US"/>
        </w:rPr>
        <w:tab/>
        <w:t>Waiver</w:t>
      </w:r>
    </w:p>
    <w:p w:rsidR="008B7B94" w:rsidRPr="008B7B94" w:rsidRDefault="008B7B94" w:rsidP="008B7B94">
      <w:pPr>
        <w:tabs>
          <w:tab w:val="left" w:pos="851"/>
          <w:tab w:val="left" w:pos="900"/>
        </w:tabs>
        <w:jc w:val="both"/>
        <w:rPr>
          <w:rFonts w:cs="Arial"/>
          <w:sz w:val="22"/>
          <w:lang w:eastAsia="en-US"/>
        </w:rPr>
      </w:pPr>
      <w:r w:rsidRPr="008B7B94">
        <w:rPr>
          <w:rFonts w:cs="Arial"/>
          <w:sz w:val="22"/>
          <w:lang w:eastAsia="en-US"/>
        </w:rPr>
        <w:t>24</w:t>
      </w:r>
      <w:r w:rsidRPr="008B7B94">
        <w:rPr>
          <w:rFonts w:cs="Arial"/>
          <w:sz w:val="22"/>
          <w:lang w:eastAsia="en-US"/>
        </w:rPr>
        <w:tab/>
        <w:t xml:space="preserve">Variation </w:t>
      </w:r>
    </w:p>
    <w:p w:rsidR="008B7B94" w:rsidRPr="008B7B94" w:rsidRDefault="008B7B94" w:rsidP="008B7B94">
      <w:pPr>
        <w:tabs>
          <w:tab w:val="left" w:pos="851"/>
        </w:tabs>
        <w:jc w:val="both"/>
        <w:rPr>
          <w:rFonts w:cs="Arial"/>
          <w:sz w:val="22"/>
          <w:lang w:eastAsia="en-US"/>
        </w:rPr>
      </w:pPr>
      <w:r w:rsidRPr="008B7B94">
        <w:rPr>
          <w:rFonts w:cs="Arial"/>
          <w:sz w:val="22"/>
          <w:lang w:eastAsia="en-US"/>
        </w:rPr>
        <w:t>25</w:t>
      </w:r>
      <w:r w:rsidRPr="008B7B94">
        <w:rPr>
          <w:rFonts w:cs="Arial"/>
          <w:sz w:val="22"/>
          <w:lang w:eastAsia="en-US"/>
        </w:rPr>
        <w:tab/>
        <w:t>Severability</w:t>
      </w:r>
      <w:r w:rsidRPr="008B7B94">
        <w:rPr>
          <w:rFonts w:cs="Arial"/>
          <w:sz w:val="22"/>
          <w:lang w:eastAsia="en-US"/>
        </w:rPr>
        <w:tab/>
      </w:r>
    </w:p>
    <w:p w:rsidR="008B7B94" w:rsidRPr="008B7B94" w:rsidRDefault="008B7B94" w:rsidP="008B7B94">
      <w:pPr>
        <w:tabs>
          <w:tab w:val="left" w:pos="851"/>
        </w:tabs>
        <w:jc w:val="both"/>
        <w:rPr>
          <w:rFonts w:cs="Arial"/>
          <w:sz w:val="22"/>
          <w:lang w:eastAsia="en-US"/>
        </w:rPr>
      </w:pPr>
      <w:r w:rsidRPr="008B7B94">
        <w:rPr>
          <w:rFonts w:cs="Arial"/>
          <w:sz w:val="22"/>
          <w:lang w:eastAsia="en-US"/>
        </w:rPr>
        <w:t>26</w:t>
      </w:r>
      <w:r w:rsidRPr="008B7B94">
        <w:rPr>
          <w:rFonts w:cs="Arial"/>
          <w:sz w:val="22"/>
          <w:lang w:eastAsia="en-US"/>
        </w:rPr>
        <w:tab/>
        <w:t>Remedies Cumulative</w:t>
      </w:r>
    </w:p>
    <w:p w:rsidR="008B7B94" w:rsidRPr="008B7B94" w:rsidRDefault="008B7B94" w:rsidP="008B7B94">
      <w:pPr>
        <w:tabs>
          <w:tab w:val="left" w:pos="851"/>
        </w:tabs>
        <w:jc w:val="both"/>
        <w:rPr>
          <w:rFonts w:cs="Arial"/>
          <w:sz w:val="22"/>
          <w:lang w:eastAsia="en-US"/>
        </w:rPr>
      </w:pPr>
      <w:r w:rsidRPr="008B7B94">
        <w:rPr>
          <w:rFonts w:cs="Arial"/>
          <w:sz w:val="22"/>
          <w:lang w:eastAsia="en-US"/>
        </w:rPr>
        <w:t>27</w:t>
      </w:r>
      <w:r w:rsidRPr="008B7B94">
        <w:rPr>
          <w:rFonts w:cs="Arial"/>
          <w:sz w:val="22"/>
          <w:lang w:eastAsia="en-US"/>
        </w:rPr>
        <w:tab/>
        <w:t>Monitoring of Performance</w:t>
      </w:r>
    </w:p>
    <w:p w:rsidR="008B7B94" w:rsidRPr="008B7B94" w:rsidRDefault="008B7B94" w:rsidP="008B7B94">
      <w:pPr>
        <w:tabs>
          <w:tab w:val="left" w:pos="851"/>
        </w:tabs>
        <w:jc w:val="both"/>
        <w:rPr>
          <w:rFonts w:cs="Arial"/>
          <w:sz w:val="22"/>
          <w:lang w:eastAsia="en-US"/>
        </w:rPr>
      </w:pPr>
      <w:r w:rsidRPr="008B7B94">
        <w:rPr>
          <w:rFonts w:cs="Arial"/>
          <w:sz w:val="22"/>
          <w:lang w:eastAsia="en-US"/>
        </w:rPr>
        <w:t>28</w:t>
      </w:r>
      <w:r w:rsidRPr="008B7B94">
        <w:rPr>
          <w:rFonts w:cs="Arial"/>
          <w:sz w:val="22"/>
          <w:lang w:eastAsia="en-US"/>
        </w:rPr>
        <w:tab/>
        <w:t>Indemnity and Insurance</w:t>
      </w:r>
      <w:r w:rsidRPr="008B7B94">
        <w:rPr>
          <w:rFonts w:cs="Arial"/>
          <w:sz w:val="22"/>
          <w:lang w:eastAsia="en-US"/>
        </w:rPr>
        <w:tab/>
      </w:r>
    </w:p>
    <w:p w:rsidR="008B7B94" w:rsidRPr="008B7B94" w:rsidRDefault="008B7B94" w:rsidP="008B7B94">
      <w:pPr>
        <w:tabs>
          <w:tab w:val="left" w:pos="851"/>
        </w:tabs>
        <w:jc w:val="both"/>
        <w:rPr>
          <w:rFonts w:cs="Arial"/>
          <w:sz w:val="22"/>
          <w:lang w:eastAsia="en-US"/>
        </w:rPr>
      </w:pPr>
      <w:r w:rsidRPr="008B7B94">
        <w:rPr>
          <w:rFonts w:cs="Arial"/>
          <w:sz w:val="22"/>
          <w:lang w:eastAsia="en-US"/>
        </w:rPr>
        <w:t>29</w:t>
      </w:r>
      <w:r w:rsidRPr="008B7B94">
        <w:rPr>
          <w:rFonts w:cs="Arial"/>
          <w:sz w:val="22"/>
          <w:lang w:eastAsia="en-US"/>
        </w:rPr>
        <w:tab/>
        <w:t xml:space="preserve">Termination on Insolvency </w:t>
      </w:r>
    </w:p>
    <w:p w:rsidR="008B7B94" w:rsidRPr="008B7B94" w:rsidRDefault="008B7B94" w:rsidP="008B7B94">
      <w:pPr>
        <w:tabs>
          <w:tab w:val="left" w:pos="851"/>
        </w:tabs>
        <w:jc w:val="both"/>
        <w:rPr>
          <w:rFonts w:cs="Arial"/>
          <w:sz w:val="22"/>
          <w:lang w:eastAsia="en-US"/>
        </w:rPr>
      </w:pPr>
      <w:r w:rsidRPr="008B7B94">
        <w:rPr>
          <w:rFonts w:cs="Arial"/>
          <w:sz w:val="22"/>
          <w:lang w:eastAsia="en-US"/>
        </w:rPr>
        <w:t>30</w:t>
      </w:r>
      <w:r w:rsidRPr="008B7B94">
        <w:rPr>
          <w:rFonts w:cs="Arial"/>
          <w:sz w:val="22"/>
          <w:lang w:eastAsia="en-US"/>
        </w:rPr>
        <w:tab/>
        <w:t xml:space="preserve">Termination on Default </w:t>
      </w:r>
    </w:p>
    <w:p w:rsidR="008B7B94" w:rsidRPr="008B7B94" w:rsidRDefault="008B7B94" w:rsidP="008B7B94">
      <w:pPr>
        <w:tabs>
          <w:tab w:val="left" w:pos="851"/>
        </w:tabs>
        <w:jc w:val="both"/>
        <w:rPr>
          <w:rFonts w:cs="Arial"/>
          <w:sz w:val="22"/>
          <w:lang w:eastAsia="en-US"/>
        </w:rPr>
      </w:pPr>
      <w:r w:rsidRPr="008B7B94">
        <w:rPr>
          <w:rFonts w:cs="Arial"/>
          <w:sz w:val="22"/>
          <w:lang w:eastAsia="en-US"/>
        </w:rPr>
        <w:t>31</w:t>
      </w:r>
      <w:r w:rsidRPr="008B7B94">
        <w:rPr>
          <w:rFonts w:cs="Arial"/>
          <w:sz w:val="22"/>
          <w:lang w:eastAsia="en-US"/>
        </w:rPr>
        <w:tab/>
        <w:t>Not Used</w:t>
      </w:r>
    </w:p>
    <w:p w:rsidR="008B7B94" w:rsidRPr="008B7B94" w:rsidRDefault="008B7B94" w:rsidP="008B7B94">
      <w:pPr>
        <w:tabs>
          <w:tab w:val="left" w:pos="851"/>
        </w:tabs>
        <w:jc w:val="both"/>
        <w:rPr>
          <w:rFonts w:cs="Arial"/>
          <w:sz w:val="22"/>
          <w:lang w:eastAsia="en-US"/>
        </w:rPr>
      </w:pPr>
      <w:r w:rsidRPr="008B7B94">
        <w:rPr>
          <w:rFonts w:cs="Arial"/>
          <w:sz w:val="22"/>
          <w:lang w:eastAsia="en-US"/>
        </w:rPr>
        <w:t>32</w:t>
      </w:r>
      <w:r w:rsidRPr="008B7B94">
        <w:rPr>
          <w:rFonts w:cs="Arial"/>
          <w:sz w:val="22"/>
          <w:lang w:eastAsia="en-US"/>
        </w:rPr>
        <w:tab/>
        <w:t xml:space="preserve">Consequences of Termination </w:t>
      </w:r>
    </w:p>
    <w:p w:rsidR="008B7B94" w:rsidRPr="008B7B94" w:rsidRDefault="008B7B94" w:rsidP="008B7B94">
      <w:pPr>
        <w:tabs>
          <w:tab w:val="left" w:pos="851"/>
        </w:tabs>
        <w:jc w:val="both"/>
        <w:rPr>
          <w:rFonts w:cs="Arial"/>
          <w:sz w:val="22"/>
          <w:lang w:eastAsia="en-US"/>
        </w:rPr>
      </w:pPr>
      <w:r w:rsidRPr="008B7B94">
        <w:rPr>
          <w:rFonts w:cs="Arial"/>
          <w:sz w:val="22"/>
          <w:lang w:eastAsia="en-US"/>
        </w:rPr>
        <w:t>33</w:t>
      </w:r>
      <w:r w:rsidRPr="008B7B94">
        <w:rPr>
          <w:rFonts w:cs="Arial"/>
          <w:sz w:val="22"/>
          <w:lang w:eastAsia="en-US"/>
        </w:rPr>
        <w:tab/>
        <w:t>Not Used</w:t>
      </w:r>
    </w:p>
    <w:p w:rsidR="008B7B94" w:rsidRPr="008B7B94" w:rsidRDefault="008B7B94" w:rsidP="008B7B94">
      <w:pPr>
        <w:tabs>
          <w:tab w:val="left" w:pos="851"/>
        </w:tabs>
        <w:jc w:val="both"/>
        <w:rPr>
          <w:rFonts w:cs="Arial"/>
          <w:sz w:val="22"/>
          <w:lang w:eastAsia="en-US"/>
        </w:rPr>
      </w:pPr>
      <w:r w:rsidRPr="008B7B94">
        <w:rPr>
          <w:rFonts w:cs="Arial"/>
          <w:sz w:val="22"/>
          <w:lang w:eastAsia="en-US"/>
        </w:rPr>
        <w:t>34</w:t>
      </w:r>
      <w:r w:rsidRPr="008B7B94">
        <w:rPr>
          <w:rFonts w:cs="Arial"/>
          <w:sz w:val="22"/>
          <w:lang w:eastAsia="en-US"/>
        </w:rPr>
        <w:tab/>
        <w:t>Governing Law</w:t>
      </w:r>
    </w:p>
    <w:p w:rsidR="008B7B94" w:rsidRPr="008B7B94" w:rsidRDefault="008B7B94" w:rsidP="008B7B94">
      <w:pPr>
        <w:tabs>
          <w:tab w:val="left" w:pos="851"/>
        </w:tabs>
        <w:jc w:val="both"/>
        <w:rPr>
          <w:rFonts w:cs="Arial"/>
          <w:sz w:val="22"/>
          <w:lang w:eastAsia="en-US"/>
        </w:rPr>
      </w:pPr>
      <w:r w:rsidRPr="008B7B94">
        <w:rPr>
          <w:rFonts w:cs="Arial"/>
          <w:sz w:val="22"/>
          <w:lang w:eastAsia="en-US"/>
        </w:rPr>
        <w:t>35</w:t>
      </w:r>
      <w:r w:rsidRPr="008B7B94">
        <w:rPr>
          <w:rFonts w:cs="Arial"/>
          <w:sz w:val="22"/>
          <w:lang w:eastAsia="en-US"/>
        </w:rPr>
        <w:tab/>
        <w:t>Dispute/Resolution</w:t>
      </w:r>
    </w:p>
    <w:p w:rsidR="008B7B94" w:rsidRPr="008B7B94" w:rsidRDefault="008B7B94" w:rsidP="008B7B94">
      <w:pPr>
        <w:tabs>
          <w:tab w:val="left" w:pos="851"/>
        </w:tabs>
        <w:jc w:val="both"/>
        <w:rPr>
          <w:rFonts w:cs="Arial"/>
          <w:sz w:val="22"/>
          <w:lang w:eastAsia="en-US"/>
        </w:rPr>
      </w:pPr>
      <w:r w:rsidRPr="008B7B94">
        <w:rPr>
          <w:rFonts w:cs="Arial"/>
          <w:sz w:val="22"/>
          <w:lang w:eastAsia="en-US"/>
        </w:rPr>
        <w:t>36</w:t>
      </w:r>
      <w:r w:rsidRPr="008B7B94">
        <w:rPr>
          <w:rFonts w:cs="Arial"/>
          <w:sz w:val="22"/>
          <w:lang w:eastAsia="en-US"/>
        </w:rPr>
        <w:tab/>
      </w:r>
      <w:r w:rsidRPr="008B7B94">
        <w:rPr>
          <w:rFonts w:cs="Arial"/>
          <w:sz w:val="22"/>
          <w:szCs w:val="22"/>
          <w:lang w:eastAsia="en-US"/>
        </w:rPr>
        <w:t>Not Used</w:t>
      </w:r>
    </w:p>
    <w:p w:rsidR="008B7B94" w:rsidRPr="008B7B94" w:rsidRDefault="008B7B94" w:rsidP="008B7B94">
      <w:pPr>
        <w:tabs>
          <w:tab w:val="left" w:pos="851"/>
        </w:tabs>
        <w:jc w:val="both"/>
        <w:rPr>
          <w:rFonts w:cs="Arial"/>
          <w:b/>
          <w:color w:val="FF0000"/>
          <w:sz w:val="22"/>
          <w:lang w:eastAsia="en-US"/>
        </w:rPr>
      </w:pPr>
    </w:p>
    <w:p w:rsidR="008B7B94" w:rsidRPr="008B7B94" w:rsidRDefault="008B7B94" w:rsidP="008B7B94">
      <w:pPr>
        <w:widowControl w:val="0"/>
        <w:rPr>
          <w:rFonts w:cs="Arial"/>
          <w:b/>
          <w:bCs/>
          <w:i/>
          <w:sz w:val="22"/>
          <w:szCs w:val="22"/>
          <w:lang w:eastAsia="en-US"/>
        </w:rPr>
      </w:pPr>
      <w:r w:rsidRPr="008B7B94">
        <w:rPr>
          <w:rFonts w:cs="Arial"/>
          <w:b/>
          <w:bCs/>
          <w:sz w:val="22"/>
          <w:szCs w:val="22"/>
          <w:lang w:eastAsia="en-US"/>
        </w:rPr>
        <w:t xml:space="preserve">SCHEDULES </w:t>
      </w:r>
    </w:p>
    <w:p w:rsidR="008B7B94" w:rsidRPr="008B7B94" w:rsidRDefault="008B7B94" w:rsidP="008B7B94">
      <w:pPr>
        <w:widowControl w:val="0"/>
        <w:rPr>
          <w:rFonts w:cs="Arial"/>
          <w:sz w:val="22"/>
          <w:szCs w:val="22"/>
          <w:lang w:eastAsia="en-US"/>
        </w:rPr>
      </w:pPr>
      <w:r w:rsidRPr="008B7B94">
        <w:rPr>
          <w:rFonts w:cs="Arial"/>
          <w:sz w:val="22"/>
          <w:szCs w:val="22"/>
          <w:lang w:eastAsia="en-US"/>
        </w:rPr>
        <w:tab/>
      </w:r>
    </w:p>
    <w:p w:rsidR="008B7B94" w:rsidRPr="008B7B94" w:rsidRDefault="008B7B94" w:rsidP="00CD4795">
      <w:pPr>
        <w:widowControl w:val="0"/>
        <w:numPr>
          <w:ilvl w:val="0"/>
          <w:numId w:val="27"/>
        </w:numPr>
        <w:contextualSpacing/>
        <w:rPr>
          <w:rFonts w:cs="Arial"/>
          <w:sz w:val="22"/>
          <w:szCs w:val="22"/>
          <w:lang w:eastAsia="en-US"/>
        </w:rPr>
      </w:pPr>
      <w:r w:rsidRPr="008B7B94">
        <w:rPr>
          <w:rFonts w:cs="Arial"/>
          <w:sz w:val="22"/>
          <w:szCs w:val="22"/>
          <w:lang w:eastAsia="en-US"/>
        </w:rPr>
        <w:t xml:space="preserve"> Specification Schedule</w:t>
      </w:r>
    </w:p>
    <w:p w:rsidR="008B7B94" w:rsidRPr="008B7B94" w:rsidRDefault="008B7B94" w:rsidP="00CD4795">
      <w:pPr>
        <w:widowControl w:val="0"/>
        <w:numPr>
          <w:ilvl w:val="0"/>
          <w:numId w:val="27"/>
        </w:numPr>
        <w:contextualSpacing/>
        <w:rPr>
          <w:rFonts w:cs="Arial"/>
          <w:sz w:val="22"/>
          <w:szCs w:val="22"/>
          <w:lang w:eastAsia="en-US"/>
        </w:rPr>
      </w:pPr>
      <w:r w:rsidRPr="008B7B94">
        <w:rPr>
          <w:rFonts w:cs="Arial"/>
          <w:sz w:val="22"/>
          <w:szCs w:val="22"/>
          <w:lang w:eastAsia="en-US"/>
        </w:rPr>
        <w:t xml:space="preserve"> Pricing Schedule</w:t>
      </w:r>
      <w:r w:rsidRPr="008B7B94">
        <w:rPr>
          <w:rFonts w:cs="Arial"/>
          <w:sz w:val="22"/>
          <w:szCs w:val="22"/>
          <w:lang w:eastAsia="en-US"/>
        </w:rPr>
        <w:tab/>
      </w:r>
      <w:r w:rsidRPr="008B7B94">
        <w:rPr>
          <w:rFonts w:cs="Arial"/>
          <w:sz w:val="22"/>
          <w:szCs w:val="22"/>
          <w:lang w:eastAsia="en-US"/>
        </w:rPr>
        <w:tab/>
      </w:r>
      <w:r w:rsidRPr="008B7B94">
        <w:rPr>
          <w:rFonts w:cs="Arial"/>
          <w:sz w:val="22"/>
          <w:szCs w:val="22"/>
          <w:lang w:eastAsia="en-US"/>
        </w:rPr>
        <w:tab/>
      </w:r>
      <w:r w:rsidRPr="008B7B94">
        <w:rPr>
          <w:rFonts w:cs="Arial"/>
          <w:sz w:val="22"/>
          <w:szCs w:val="22"/>
          <w:lang w:eastAsia="en-US"/>
        </w:rPr>
        <w:tab/>
      </w:r>
      <w:r w:rsidRPr="008B7B94">
        <w:rPr>
          <w:rFonts w:cs="Arial"/>
          <w:sz w:val="22"/>
          <w:szCs w:val="22"/>
          <w:lang w:eastAsia="en-US"/>
        </w:rPr>
        <w:tab/>
      </w:r>
      <w:r w:rsidRPr="008B7B94">
        <w:rPr>
          <w:rFonts w:cs="Arial"/>
          <w:sz w:val="22"/>
          <w:szCs w:val="22"/>
          <w:lang w:eastAsia="en-US"/>
        </w:rPr>
        <w:tab/>
      </w:r>
      <w:r w:rsidRPr="008B7B94">
        <w:rPr>
          <w:rFonts w:cs="Arial"/>
          <w:sz w:val="22"/>
          <w:szCs w:val="22"/>
          <w:lang w:eastAsia="en-US"/>
        </w:rPr>
        <w:tab/>
      </w:r>
      <w:r w:rsidRPr="008B7B94">
        <w:rPr>
          <w:rFonts w:cs="Arial"/>
          <w:sz w:val="22"/>
          <w:szCs w:val="22"/>
          <w:lang w:eastAsia="en-US"/>
        </w:rPr>
        <w:tab/>
      </w:r>
    </w:p>
    <w:p w:rsidR="008B7B94" w:rsidRPr="008B7B94" w:rsidRDefault="008B7B94" w:rsidP="00CD4795">
      <w:pPr>
        <w:widowControl w:val="0"/>
        <w:numPr>
          <w:ilvl w:val="0"/>
          <w:numId w:val="27"/>
        </w:numPr>
        <w:contextualSpacing/>
        <w:rPr>
          <w:rFonts w:cs="Arial"/>
          <w:sz w:val="22"/>
          <w:szCs w:val="22"/>
          <w:lang w:eastAsia="en-US"/>
        </w:rPr>
      </w:pPr>
      <w:r w:rsidRPr="008B7B94">
        <w:rPr>
          <w:rFonts w:cs="Arial"/>
          <w:sz w:val="22"/>
          <w:szCs w:val="22"/>
          <w:lang w:eastAsia="en-US"/>
        </w:rPr>
        <w:t xml:space="preserve"> Monitoring Schedule</w:t>
      </w:r>
      <w:r w:rsidRPr="008B7B94">
        <w:rPr>
          <w:rFonts w:cs="Arial"/>
          <w:sz w:val="22"/>
          <w:szCs w:val="22"/>
          <w:lang w:eastAsia="en-US"/>
        </w:rPr>
        <w:tab/>
      </w:r>
    </w:p>
    <w:p w:rsidR="008B7B94" w:rsidRPr="008B7B94" w:rsidRDefault="008B7B94" w:rsidP="00CD4795">
      <w:pPr>
        <w:widowControl w:val="0"/>
        <w:numPr>
          <w:ilvl w:val="0"/>
          <w:numId w:val="27"/>
        </w:numPr>
        <w:contextualSpacing/>
        <w:rPr>
          <w:rFonts w:cs="Arial"/>
          <w:sz w:val="22"/>
          <w:szCs w:val="22"/>
          <w:lang w:eastAsia="en-US"/>
        </w:rPr>
      </w:pPr>
      <w:r w:rsidRPr="008B7B94">
        <w:rPr>
          <w:rFonts w:cs="Arial"/>
          <w:sz w:val="22"/>
          <w:szCs w:val="22"/>
          <w:lang w:eastAsia="en-US"/>
        </w:rPr>
        <w:t xml:space="preserve"> Method Statements &amp; Clarifications Schedule</w:t>
      </w:r>
    </w:p>
    <w:p w:rsidR="008B7B94" w:rsidRPr="008B7B94" w:rsidRDefault="008B7B94" w:rsidP="008B7B94">
      <w:pPr>
        <w:jc w:val="both"/>
        <w:rPr>
          <w:rFonts w:cs="Arial"/>
          <w:sz w:val="22"/>
          <w:lang w:eastAsia="en-US"/>
        </w:rPr>
      </w:pPr>
    </w:p>
    <w:p w:rsidR="008B7B94" w:rsidRPr="008B7B94" w:rsidRDefault="008B7B94" w:rsidP="008B7B94">
      <w:pPr>
        <w:jc w:val="both"/>
        <w:rPr>
          <w:rFonts w:cs="Arial"/>
          <w:sz w:val="22"/>
          <w:lang w:eastAsia="en-US"/>
        </w:rPr>
      </w:pPr>
      <w:r w:rsidRPr="008B7B94">
        <w:rPr>
          <w:rFonts w:cs="Arial"/>
          <w:sz w:val="22"/>
          <w:lang w:eastAsia="en-US"/>
        </w:rPr>
        <w:br w:type="page"/>
      </w:r>
      <w:r w:rsidRPr="008B7B94">
        <w:rPr>
          <w:rFonts w:cs="Arial"/>
          <w:b/>
          <w:bCs/>
          <w:sz w:val="22"/>
          <w:lang w:eastAsia="en-US"/>
        </w:rPr>
        <w:lastRenderedPageBreak/>
        <w:t xml:space="preserve">THIS AGREEMENT </w:t>
      </w:r>
      <w:r w:rsidRPr="008B7B94">
        <w:rPr>
          <w:rFonts w:cs="Arial"/>
          <w:sz w:val="22"/>
          <w:lang w:eastAsia="en-US"/>
        </w:rPr>
        <w:t xml:space="preserve">is made on </w:t>
      </w:r>
      <w:r w:rsidRPr="008B7B94">
        <w:rPr>
          <w:rFonts w:cs="Arial"/>
          <w:sz w:val="22"/>
          <w:lang w:eastAsia="en-US"/>
        </w:rPr>
        <w:fldChar w:fldCharType="begin">
          <w:ffData>
            <w:name w:val="Text3"/>
            <w:enabled/>
            <w:calcOnExit w:val="0"/>
            <w:textInput/>
          </w:ffData>
        </w:fldChar>
      </w:r>
      <w:bookmarkStart w:id="13" w:name="Text3"/>
      <w:r w:rsidRPr="008B7B94">
        <w:rPr>
          <w:rFonts w:cs="Arial"/>
          <w:sz w:val="22"/>
          <w:lang w:eastAsia="en-US"/>
        </w:rPr>
        <w:instrText xml:space="preserve"> FORMTEXT </w:instrText>
      </w:r>
      <w:r w:rsidRPr="008B7B94">
        <w:rPr>
          <w:rFonts w:cs="Arial"/>
          <w:sz w:val="22"/>
          <w:lang w:eastAsia="en-US"/>
        </w:rPr>
      </w:r>
      <w:r w:rsidRPr="008B7B94">
        <w:rPr>
          <w:rFonts w:cs="Arial"/>
          <w:sz w:val="22"/>
          <w:lang w:eastAsia="en-US"/>
        </w:rPr>
        <w:fldChar w:fldCharType="separate"/>
      </w:r>
      <w:r w:rsidRPr="008B7B94">
        <w:rPr>
          <w:rFonts w:cs="Arial"/>
          <w:noProof/>
          <w:sz w:val="22"/>
          <w:lang w:eastAsia="en-US"/>
        </w:rPr>
        <w:t> </w:t>
      </w:r>
      <w:r w:rsidRPr="008B7B94">
        <w:rPr>
          <w:rFonts w:cs="Arial"/>
          <w:noProof/>
          <w:sz w:val="22"/>
          <w:lang w:eastAsia="en-US"/>
        </w:rPr>
        <w:t> </w:t>
      </w:r>
      <w:r w:rsidRPr="008B7B94">
        <w:rPr>
          <w:rFonts w:cs="Arial"/>
          <w:noProof/>
          <w:sz w:val="22"/>
          <w:lang w:eastAsia="en-US"/>
        </w:rPr>
        <w:t> </w:t>
      </w:r>
      <w:r w:rsidRPr="008B7B94">
        <w:rPr>
          <w:rFonts w:cs="Arial"/>
          <w:noProof/>
          <w:sz w:val="22"/>
          <w:lang w:eastAsia="en-US"/>
        </w:rPr>
        <w:t> </w:t>
      </w:r>
      <w:r w:rsidRPr="008B7B94">
        <w:rPr>
          <w:rFonts w:cs="Arial"/>
          <w:noProof/>
          <w:sz w:val="22"/>
          <w:lang w:eastAsia="en-US"/>
        </w:rPr>
        <w:t> </w:t>
      </w:r>
      <w:r w:rsidRPr="008B7B94">
        <w:rPr>
          <w:rFonts w:cs="Arial"/>
          <w:sz w:val="22"/>
          <w:lang w:eastAsia="en-US"/>
        </w:rPr>
        <w:fldChar w:fldCharType="end"/>
      </w:r>
      <w:bookmarkEnd w:id="13"/>
    </w:p>
    <w:p w:rsidR="008B7B94" w:rsidRPr="008B7B94" w:rsidRDefault="008B7B94" w:rsidP="008B7B94">
      <w:pPr>
        <w:jc w:val="both"/>
        <w:rPr>
          <w:rFonts w:cs="Arial"/>
          <w:sz w:val="22"/>
          <w:lang w:eastAsia="en-US"/>
        </w:rPr>
      </w:pPr>
    </w:p>
    <w:p w:rsidR="008B7B94" w:rsidRPr="008B7B94" w:rsidRDefault="008B7B94" w:rsidP="008B7B94">
      <w:pPr>
        <w:jc w:val="both"/>
        <w:rPr>
          <w:rFonts w:cs="Arial"/>
          <w:b/>
          <w:bCs/>
          <w:sz w:val="22"/>
          <w:lang w:eastAsia="en-US"/>
        </w:rPr>
      </w:pPr>
      <w:r w:rsidRPr="008B7B94">
        <w:rPr>
          <w:rFonts w:cs="Arial"/>
          <w:b/>
          <w:bCs/>
          <w:sz w:val="22"/>
          <w:lang w:eastAsia="en-US"/>
        </w:rPr>
        <w:t>BETWEEN</w:t>
      </w:r>
    </w:p>
    <w:p w:rsidR="008B7B94" w:rsidRPr="008B7B94" w:rsidRDefault="008B7B94" w:rsidP="008B7B94">
      <w:pPr>
        <w:jc w:val="both"/>
        <w:rPr>
          <w:rFonts w:cs="Arial"/>
          <w:sz w:val="22"/>
          <w:lang w:eastAsia="en-US"/>
        </w:rPr>
      </w:pPr>
    </w:p>
    <w:p w:rsidR="008B7B94" w:rsidRPr="008B7B94" w:rsidRDefault="008B7B94" w:rsidP="00CD4795">
      <w:pPr>
        <w:numPr>
          <w:ilvl w:val="0"/>
          <w:numId w:val="15"/>
        </w:numPr>
        <w:jc w:val="both"/>
        <w:rPr>
          <w:rFonts w:cs="Arial"/>
          <w:sz w:val="22"/>
          <w:lang w:eastAsia="en-US"/>
        </w:rPr>
      </w:pPr>
      <w:r w:rsidRPr="008B7B94">
        <w:rPr>
          <w:rFonts w:cs="Arial"/>
          <w:b/>
          <w:bCs/>
          <w:sz w:val="22"/>
          <w:lang w:eastAsia="en-US"/>
        </w:rPr>
        <w:t xml:space="preserve">Suffolk County Council </w:t>
      </w:r>
      <w:r w:rsidRPr="008B7B94">
        <w:rPr>
          <w:rFonts w:cs="Arial"/>
          <w:sz w:val="22"/>
          <w:lang w:eastAsia="en-US"/>
        </w:rPr>
        <w:t xml:space="preserve">of </w:t>
      </w:r>
      <w:r w:rsidRPr="008B7B94">
        <w:rPr>
          <w:rFonts w:cs="Arial"/>
          <w:bCs/>
          <w:sz w:val="22"/>
          <w:lang w:eastAsia="en-US"/>
        </w:rPr>
        <w:t xml:space="preserve">Endeavour House, </w:t>
      </w:r>
      <w:smartTag w:uri="urn:schemas-microsoft-com:office:smarttags" w:element="PostalCode">
        <w:smartTag w:uri="urn:schemas-microsoft-com:office:smarttags" w:element="address">
          <w:r w:rsidRPr="008B7B94">
            <w:rPr>
              <w:rFonts w:cs="Arial"/>
              <w:bCs/>
              <w:sz w:val="22"/>
              <w:lang w:eastAsia="en-US"/>
            </w:rPr>
            <w:t>8 Russell Road</w:t>
          </w:r>
        </w:smartTag>
      </w:smartTag>
      <w:r w:rsidRPr="008B7B94">
        <w:rPr>
          <w:rFonts w:cs="Arial"/>
          <w:bCs/>
          <w:sz w:val="22"/>
          <w:lang w:eastAsia="en-US"/>
        </w:rPr>
        <w:t>, Ipswich Suffolk, IP1 2BX</w:t>
      </w:r>
      <w:r w:rsidRPr="008B7B94">
        <w:rPr>
          <w:rFonts w:cs="Arial"/>
          <w:b/>
          <w:bCs/>
          <w:sz w:val="22"/>
          <w:lang w:eastAsia="en-US"/>
        </w:rPr>
        <w:t xml:space="preserve"> </w:t>
      </w:r>
      <w:r w:rsidRPr="008B7B94">
        <w:rPr>
          <w:rFonts w:cs="Arial"/>
          <w:sz w:val="22"/>
          <w:lang w:eastAsia="en-US"/>
        </w:rPr>
        <w:t>(referred to in this Agreement as ”We” or “Us” or “Our”); and</w:t>
      </w:r>
    </w:p>
    <w:p w:rsidR="008B7B94" w:rsidRPr="008B7B94" w:rsidRDefault="008B7B94" w:rsidP="008B7B94">
      <w:pPr>
        <w:jc w:val="both"/>
        <w:rPr>
          <w:rFonts w:cs="Arial"/>
          <w:sz w:val="22"/>
          <w:lang w:eastAsia="en-US"/>
        </w:rPr>
      </w:pPr>
    </w:p>
    <w:bookmarkStart w:id="14" w:name="Text4"/>
    <w:p w:rsidR="008B7B94" w:rsidRPr="008B7B94" w:rsidRDefault="008B7B94" w:rsidP="00CD4795">
      <w:pPr>
        <w:numPr>
          <w:ilvl w:val="0"/>
          <w:numId w:val="15"/>
        </w:numPr>
        <w:jc w:val="both"/>
        <w:rPr>
          <w:rFonts w:cs="Arial"/>
          <w:sz w:val="22"/>
          <w:lang w:eastAsia="en-US"/>
        </w:rPr>
      </w:pPr>
      <w:r w:rsidRPr="008B7B94">
        <w:rPr>
          <w:rFonts w:cs="Arial"/>
          <w:b/>
          <w:bCs/>
          <w:sz w:val="22"/>
          <w:lang w:eastAsia="en-US"/>
        </w:rPr>
        <w:fldChar w:fldCharType="begin">
          <w:ffData>
            <w:name w:val="Text4"/>
            <w:enabled/>
            <w:calcOnExit w:val="0"/>
            <w:textInput>
              <w:default w:val="[Contractor]"/>
            </w:textInput>
          </w:ffData>
        </w:fldChar>
      </w:r>
      <w:r w:rsidRPr="008B7B94">
        <w:rPr>
          <w:rFonts w:cs="Arial"/>
          <w:b/>
          <w:bCs/>
          <w:sz w:val="22"/>
          <w:lang w:eastAsia="en-US"/>
        </w:rPr>
        <w:instrText xml:space="preserve"> FORMTEXT </w:instrText>
      </w:r>
      <w:r w:rsidRPr="008B7B94">
        <w:rPr>
          <w:rFonts w:cs="Arial"/>
          <w:b/>
          <w:bCs/>
          <w:sz w:val="22"/>
          <w:lang w:eastAsia="en-US"/>
        </w:rPr>
      </w:r>
      <w:r w:rsidRPr="008B7B94">
        <w:rPr>
          <w:rFonts w:cs="Arial"/>
          <w:b/>
          <w:bCs/>
          <w:sz w:val="22"/>
          <w:lang w:eastAsia="en-US"/>
        </w:rPr>
        <w:fldChar w:fldCharType="separate"/>
      </w:r>
      <w:r w:rsidRPr="008B7B94">
        <w:rPr>
          <w:rFonts w:cs="Arial"/>
          <w:b/>
          <w:bCs/>
          <w:noProof/>
          <w:sz w:val="22"/>
          <w:lang w:eastAsia="en-US"/>
        </w:rPr>
        <w:t>[Contractor]</w:t>
      </w:r>
      <w:r w:rsidRPr="008B7B94">
        <w:rPr>
          <w:rFonts w:cs="Arial"/>
          <w:b/>
          <w:bCs/>
          <w:sz w:val="22"/>
          <w:lang w:eastAsia="en-US"/>
        </w:rPr>
        <w:fldChar w:fldCharType="end"/>
      </w:r>
      <w:bookmarkEnd w:id="14"/>
      <w:r w:rsidRPr="008B7B94">
        <w:rPr>
          <w:rFonts w:cs="Arial"/>
          <w:b/>
          <w:bCs/>
          <w:sz w:val="22"/>
          <w:lang w:eastAsia="en-US"/>
        </w:rPr>
        <w:t xml:space="preserve"> LIMITED </w:t>
      </w:r>
      <w:r w:rsidRPr="008B7B94">
        <w:rPr>
          <w:rFonts w:cs="Arial"/>
          <w:sz w:val="22"/>
          <w:lang w:eastAsia="en-US"/>
        </w:rPr>
        <w:t xml:space="preserve">(company registered number </w:t>
      </w:r>
      <w:bookmarkStart w:id="15" w:name="Text5"/>
      <w:r w:rsidRPr="008B7B94">
        <w:rPr>
          <w:rFonts w:cs="Arial"/>
          <w:b/>
          <w:bCs/>
          <w:sz w:val="22"/>
          <w:lang w:eastAsia="en-US"/>
        </w:rPr>
        <w:fldChar w:fldCharType="begin">
          <w:ffData>
            <w:name w:val="Text5"/>
            <w:enabled/>
            <w:calcOnExit w:val="0"/>
            <w:textInput/>
          </w:ffData>
        </w:fldChar>
      </w:r>
      <w:r w:rsidRPr="008B7B94">
        <w:rPr>
          <w:rFonts w:cs="Arial"/>
          <w:b/>
          <w:bCs/>
          <w:sz w:val="22"/>
          <w:lang w:eastAsia="en-US"/>
        </w:rPr>
        <w:instrText xml:space="preserve"> FORMTEXT </w:instrText>
      </w:r>
      <w:r w:rsidRPr="008B7B94">
        <w:rPr>
          <w:rFonts w:cs="Arial"/>
          <w:b/>
          <w:bCs/>
          <w:sz w:val="22"/>
          <w:lang w:eastAsia="en-US"/>
        </w:rPr>
      </w:r>
      <w:r w:rsidRPr="008B7B94">
        <w:rPr>
          <w:rFonts w:cs="Arial"/>
          <w:b/>
          <w:bCs/>
          <w:sz w:val="22"/>
          <w:lang w:eastAsia="en-US"/>
        </w:rPr>
        <w:fldChar w:fldCharType="separate"/>
      </w:r>
      <w:r w:rsidRPr="008B7B94">
        <w:rPr>
          <w:rFonts w:cs="Arial"/>
          <w:b/>
          <w:bCs/>
          <w:noProof/>
          <w:sz w:val="22"/>
          <w:lang w:eastAsia="en-US"/>
        </w:rPr>
        <w:t> </w:t>
      </w:r>
      <w:r w:rsidRPr="008B7B94">
        <w:rPr>
          <w:rFonts w:cs="Arial"/>
          <w:b/>
          <w:bCs/>
          <w:noProof/>
          <w:sz w:val="22"/>
          <w:lang w:eastAsia="en-US"/>
        </w:rPr>
        <w:t> </w:t>
      </w:r>
      <w:r w:rsidRPr="008B7B94">
        <w:rPr>
          <w:rFonts w:cs="Arial"/>
          <w:b/>
          <w:bCs/>
          <w:noProof/>
          <w:sz w:val="22"/>
          <w:lang w:eastAsia="en-US"/>
        </w:rPr>
        <w:t> </w:t>
      </w:r>
      <w:r w:rsidRPr="008B7B94">
        <w:rPr>
          <w:rFonts w:cs="Arial"/>
          <w:b/>
          <w:bCs/>
          <w:noProof/>
          <w:sz w:val="22"/>
          <w:lang w:eastAsia="en-US"/>
        </w:rPr>
        <w:t> </w:t>
      </w:r>
      <w:r w:rsidRPr="008B7B94">
        <w:rPr>
          <w:rFonts w:cs="Arial"/>
          <w:b/>
          <w:bCs/>
          <w:noProof/>
          <w:sz w:val="22"/>
          <w:lang w:eastAsia="en-US"/>
        </w:rPr>
        <w:t> </w:t>
      </w:r>
      <w:r w:rsidRPr="008B7B94">
        <w:rPr>
          <w:rFonts w:cs="Arial"/>
          <w:b/>
          <w:bCs/>
          <w:sz w:val="22"/>
          <w:lang w:eastAsia="en-US"/>
        </w:rPr>
        <w:fldChar w:fldCharType="end"/>
      </w:r>
      <w:bookmarkEnd w:id="15"/>
      <w:r w:rsidRPr="008B7B94">
        <w:rPr>
          <w:rFonts w:cs="Arial"/>
          <w:sz w:val="22"/>
          <w:lang w:eastAsia="en-US"/>
        </w:rPr>
        <w:t xml:space="preserve">) whose registered </w:t>
      </w:r>
      <w:bookmarkStart w:id="16" w:name="_GoBack"/>
      <w:bookmarkEnd w:id="16"/>
      <w:r w:rsidRPr="008B7B94">
        <w:rPr>
          <w:rFonts w:cs="Arial"/>
          <w:sz w:val="22"/>
          <w:lang w:eastAsia="en-US"/>
        </w:rPr>
        <w:t xml:space="preserve">office is at </w:t>
      </w:r>
      <w:bookmarkStart w:id="17" w:name="Text6"/>
      <w:r w:rsidRPr="008B7B94">
        <w:rPr>
          <w:rFonts w:cs="Arial"/>
          <w:b/>
          <w:bCs/>
          <w:sz w:val="22"/>
          <w:lang w:eastAsia="en-US"/>
        </w:rPr>
        <w:fldChar w:fldCharType="begin">
          <w:ffData>
            <w:name w:val="Text6"/>
            <w:enabled/>
            <w:calcOnExit w:val="0"/>
            <w:textInput/>
          </w:ffData>
        </w:fldChar>
      </w:r>
      <w:r w:rsidRPr="008B7B94">
        <w:rPr>
          <w:rFonts w:cs="Arial"/>
          <w:b/>
          <w:bCs/>
          <w:sz w:val="22"/>
          <w:lang w:eastAsia="en-US"/>
        </w:rPr>
        <w:instrText xml:space="preserve"> FORMTEXT </w:instrText>
      </w:r>
      <w:r w:rsidRPr="008B7B94">
        <w:rPr>
          <w:rFonts w:cs="Arial"/>
          <w:b/>
          <w:bCs/>
          <w:sz w:val="22"/>
          <w:lang w:eastAsia="en-US"/>
        </w:rPr>
      </w:r>
      <w:r w:rsidRPr="008B7B94">
        <w:rPr>
          <w:rFonts w:cs="Arial"/>
          <w:b/>
          <w:bCs/>
          <w:sz w:val="22"/>
          <w:lang w:eastAsia="en-US"/>
        </w:rPr>
        <w:fldChar w:fldCharType="separate"/>
      </w:r>
      <w:r w:rsidRPr="008B7B94">
        <w:rPr>
          <w:rFonts w:cs="Arial"/>
          <w:b/>
          <w:bCs/>
          <w:noProof/>
          <w:sz w:val="22"/>
          <w:lang w:eastAsia="en-US"/>
        </w:rPr>
        <w:t> </w:t>
      </w:r>
      <w:r w:rsidRPr="008B7B94">
        <w:rPr>
          <w:rFonts w:cs="Arial"/>
          <w:b/>
          <w:bCs/>
          <w:noProof/>
          <w:sz w:val="22"/>
          <w:lang w:eastAsia="en-US"/>
        </w:rPr>
        <w:t> </w:t>
      </w:r>
      <w:r w:rsidRPr="008B7B94">
        <w:rPr>
          <w:rFonts w:cs="Arial"/>
          <w:b/>
          <w:bCs/>
          <w:noProof/>
          <w:sz w:val="22"/>
          <w:lang w:eastAsia="en-US"/>
        </w:rPr>
        <w:t> </w:t>
      </w:r>
      <w:r w:rsidRPr="008B7B94">
        <w:rPr>
          <w:rFonts w:cs="Arial"/>
          <w:b/>
          <w:bCs/>
          <w:noProof/>
          <w:sz w:val="22"/>
          <w:lang w:eastAsia="en-US"/>
        </w:rPr>
        <w:t> </w:t>
      </w:r>
      <w:r w:rsidRPr="008B7B94">
        <w:rPr>
          <w:rFonts w:cs="Arial"/>
          <w:b/>
          <w:bCs/>
          <w:noProof/>
          <w:sz w:val="22"/>
          <w:lang w:eastAsia="en-US"/>
        </w:rPr>
        <w:t> </w:t>
      </w:r>
      <w:r w:rsidRPr="008B7B94">
        <w:rPr>
          <w:rFonts w:cs="Arial"/>
          <w:b/>
          <w:bCs/>
          <w:sz w:val="22"/>
          <w:lang w:eastAsia="en-US"/>
        </w:rPr>
        <w:fldChar w:fldCharType="end"/>
      </w:r>
      <w:bookmarkEnd w:id="17"/>
      <w:r w:rsidRPr="008B7B94">
        <w:rPr>
          <w:rFonts w:cs="Arial"/>
          <w:b/>
          <w:bCs/>
          <w:sz w:val="22"/>
          <w:lang w:eastAsia="en-US"/>
        </w:rPr>
        <w:t xml:space="preserve"> </w:t>
      </w:r>
      <w:r w:rsidRPr="008B7B94">
        <w:rPr>
          <w:rFonts w:cs="Arial"/>
          <w:sz w:val="22"/>
          <w:lang w:eastAsia="en-US"/>
        </w:rPr>
        <w:t>referred to in this Agreement as “You” or “Your”)</w:t>
      </w:r>
    </w:p>
    <w:p w:rsidR="008B7B94" w:rsidRPr="008B7B94" w:rsidRDefault="008B7B94" w:rsidP="008B7B94">
      <w:pPr>
        <w:suppressAutoHyphens/>
        <w:jc w:val="both"/>
        <w:rPr>
          <w:rFonts w:cs="Arial"/>
          <w:b/>
          <w:sz w:val="22"/>
          <w:u w:val="single"/>
          <w:lang w:eastAsia="en-US"/>
        </w:rPr>
      </w:pPr>
    </w:p>
    <w:p w:rsidR="008B7B94" w:rsidRPr="008B7B94" w:rsidRDefault="008B7B94" w:rsidP="008B7B94">
      <w:pPr>
        <w:suppressAutoHyphens/>
        <w:jc w:val="both"/>
        <w:rPr>
          <w:rFonts w:cs="Arial"/>
          <w:sz w:val="22"/>
          <w:lang w:eastAsia="en-US"/>
        </w:rPr>
      </w:pPr>
      <w:r w:rsidRPr="008B7B94">
        <w:rPr>
          <w:rFonts w:cs="Arial"/>
          <w:sz w:val="22"/>
          <w:lang w:eastAsia="en-US"/>
        </w:rPr>
        <w:t>(each a “Party” and together “the Parties”)</w:t>
      </w:r>
    </w:p>
    <w:p w:rsidR="008B7B94" w:rsidRPr="008B7B94" w:rsidRDefault="008B7B94" w:rsidP="008B7B94">
      <w:pPr>
        <w:jc w:val="both"/>
        <w:rPr>
          <w:rFonts w:cs="Arial"/>
          <w:b/>
          <w:bCs/>
          <w:sz w:val="22"/>
          <w:lang w:eastAsia="en-US"/>
        </w:rPr>
      </w:pPr>
    </w:p>
    <w:p w:rsidR="008B7B94" w:rsidRPr="008B7B94" w:rsidRDefault="008B7B94" w:rsidP="008B7B94">
      <w:pPr>
        <w:jc w:val="both"/>
        <w:rPr>
          <w:rFonts w:cs="Arial"/>
          <w:b/>
          <w:bCs/>
          <w:sz w:val="22"/>
          <w:lang w:eastAsia="en-US"/>
        </w:rPr>
      </w:pPr>
      <w:r w:rsidRPr="008B7B94">
        <w:rPr>
          <w:rFonts w:cs="Arial"/>
          <w:b/>
          <w:bCs/>
          <w:sz w:val="22"/>
          <w:lang w:eastAsia="en-US"/>
        </w:rPr>
        <w:t>RECITALS:</w:t>
      </w:r>
    </w:p>
    <w:p w:rsidR="008B7B94" w:rsidRPr="008B7B94" w:rsidRDefault="008B7B94" w:rsidP="008B7B94">
      <w:pPr>
        <w:jc w:val="both"/>
        <w:rPr>
          <w:rFonts w:cs="Arial"/>
          <w:b/>
          <w:bCs/>
          <w:sz w:val="22"/>
          <w:lang w:eastAsia="en-US"/>
        </w:rPr>
      </w:pPr>
    </w:p>
    <w:p w:rsidR="008B7B94" w:rsidRPr="008B7B94" w:rsidRDefault="008B7B94" w:rsidP="008B7B94">
      <w:pPr>
        <w:tabs>
          <w:tab w:val="left" w:pos="-1440"/>
          <w:tab w:val="left" w:pos="-720"/>
          <w:tab w:val="left" w:pos="709"/>
          <w:tab w:val="left" w:pos="1680"/>
          <w:tab w:val="left" w:pos="2520"/>
          <w:tab w:val="left" w:pos="3360"/>
          <w:tab w:val="left" w:pos="4200"/>
          <w:tab w:val="left" w:pos="5040"/>
          <w:tab w:val="left" w:pos="5880"/>
          <w:tab w:val="left" w:pos="6720"/>
          <w:tab w:val="left" w:pos="7560"/>
          <w:tab w:val="left" w:pos="8400"/>
        </w:tabs>
        <w:spacing w:after="240"/>
        <w:ind w:left="840" w:hanging="840"/>
        <w:jc w:val="both"/>
        <w:rPr>
          <w:rFonts w:cs="Arial"/>
          <w:sz w:val="22"/>
          <w:lang w:eastAsia="en-US"/>
        </w:rPr>
      </w:pPr>
      <w:r w:rsidRPr="008B7B94">
        <w:rPr>
          <w:rFonts w:cs="Arial"/>
          <w:sz w:val="22"/>
          <w:lang w:eastAsia="en-US"/>
        </w:rPr>
        <w:t>(A)</w:t>
      </w:r>
      <w:r w:rsidRPr="008B7B94">
        <w:rPr>
          <w:rFonts w:cs="Arial"/>
          <w:sz w:val="22"/>
          <w:lang w:eastAsia="en-US"/>
        </w:rPr>
        <w:tab/>
        <w:t xml:space="preserve">We </w:t>
      </w:r>
      <w:bookmarkStart w:id="18" w:name="Text7"/>
      <w:r w:rsidRPr="008B7B94">
        <w:rPr>
          <w:rFonts w:cs="Arial"/>
          <w:sz w:val="22"/>
          <w:lang w:eastAsia="en-US"/>
        </w:rPr>
        <w:fldChar w:fldCharType="begin">
          <w:ffData>
            <w:name w:val="Text7"/>
            <w:enabled/>
            <w:calcOnExit w:val="0"/>
            <w:textInput>
              <w:default w:val="[recite power used &amp; service to be delivered]"/>
            </w:textInput>
          </w:ffData>
        </w:fldChar>
      </w:r>
      <w:r w:rsidRPr="008B7B94">
        <w:rPr>
          <w:rFonts w:cs="Arial"/>
          <w:sz w:val="22"/>
          <w:lang w:eastAsia="en-US"/>
        </w:rPr>
        <w:instrText xml:space="preserve"> FORMTEXT </w:instrText>
      </w:r>
      <w:r w:rsidRPr="008B7B94">
        <w:rPr>
          <w:rFonts w:cs="Arial"/>
          <w:sz w:val="22"/>
          <w:lang w:eastAsia="en-US"/>
        </w:rPr>
      </w:r>
      <w:r w:rsidRPr="008B7B94">
        <w:rPr>
          <w:rFonts w:cs="Arial"/>
          <w:sz w:val="22"/>
          <w:lang w:eastAsia="en-US"/>
        </w:rPr>
        <w:fldChar w:fldCharType="separate"/>
      </w:r>
      <w:r w:rsidRPr="008B7B94">
        <w:rPr>
          <w:rFonts w:cs="Arial"/>
          <w:noProof/>
          <w:sz w:val="22"/>
          <w:lang w:eastAsia="en-US"/>
        </w:rPr>
        <w:t>[recite power used &amp; service to be delivered]</w:t>
      </w:r>
      <w:r w:rsidRPr="008B7B94">
        <w:rPr>
          <w:rFonts w:cs="Arial"/>
          <w:sz w:val="22"/>
          <w:lang w:eastAsia="en-US"/>
        </w:rPr>
        <w:fldChar w:fldCharType="end"/>
      </w:r>
      <w:bookmarkEnd w:id="18"/>
    </w:p>
    <w:p w:rsidR="008B7B94" w:rsidRPr="008B7B94" w:rsidRDefault="008B7B94" w:rsidP="008B7B94">
      <w:pPr>
        <w:ind w:left="720" w:hanging="720"/>
        <w:jc w:val="both"/>
        <w:rPr>
          <w:rFonts w:cs="Arial"/>
          <w:sz w:val="22"/>
          <w:lang w:eastAsia="en-US"/>
        </w:rPr>
      </w:pPr>
      <w:r w:rsidRPr="008B7B94">
        <w:rPr>
          <w:rFonts w:cs="Arial"/>
          <w:sz w:val="22"/>
          <w:lang w:eastAsia="en-US"/>
        </w:rPr>
        <w:t>(B)</w:t>
      </w:r>
      <w:r w:rsidRPr="008B7B94">
        <w:rPr>
          <w:rFonts w:cs="Arial"/>
          <w:sz w:val="22"/>
          <w:lang w:eastAsia="en-US"/>
        </w:rPr>
        <w:tab/>
        <w:t>It is agreed that You will provide the Services in the manner and on the terms set out in this Agreement.</w:t>
      </w:r>
    </w:p>
    <w:p w:rsidR="008B7B94" w:rsidRPr="008B7B94" w:rsidRDefault="008B7B94" w:rsidP="008B7B94">
      <w:pPr>
        <w:ind w:left="720" w:hanging="720"/>
        <w:jc w:val="both"/>
        <w:rPr>
          <w:rFonts w:cs="Arial"/>
          <w:sz w:val="22"/>
          <w:lang w:eastAsia="en-US"/>
        </w:rPr>
      </w:pPr>
    </w:p>
    <w:p w:rsidR="008B7B94" w:rsidRPr="008B7B94" w:rsidRDefault="008B7B94" w:rsidP="008B7B94">
      <w:pPr>
        <w:ind w:left="720" w:hanging="720"/>
        <w:jc w:val="both"/>
        <w:rPr>
          <w:rFonts w:cs="Arial"/>
          <w:b/>
          <w:sz w:val="22"/>
          <w:lang w:eastAsia="en-US"/>
        </w:rPr>
      </w:pPr>
      <w:r w:rsidRPr="008B7B94">
        <w:rPr>
          <w:rFonts w:cs="Arial"/>
          <w:sz w:val="22"/>
          <w:lang w:eastAsia="en-US"/>
        </w:rPr>
        <w:t>(C)</w:t>
      </w:r>
      <w:r w:rsidRPr="008B7B94">
        <w:rPr>
          <w:rFonts w:cs="Arial"/>
          <w:sz w:val="22"/>
          <w:lang w:eastAsia="en-US"/>
        </w:rPr>
        <w:tab/>
      </w:r>
      <w:r w:rsidRPr="008B7B94">
        <w:rPr>
          <w:rFonts w:cs="Arial"/>
          <w:sz w:val="22"/>
          <w:szCs w:val="22"/>
          <w:lang w:eastAsia="en-US"/>
        </w:rPr>
        <w:t>The Open Quotation procurement process is to be used for this requirement.</w:t>
      </w:r>
    </w:p>
    <w:p w:rsidR="008B7B94" w:rsidRPr="008B7B94" w:rsidRDefault="008B7B94" w:rsidP="008B7B94">
      <w:pPr>
        <w:suppressAutoHyphens/>
        <w:jc w:val="both"/>
        <w:rPr>
          <w:rFonts w:cs="Arial"/>
          <w:b/>
          <w:sz w:val="22"/>
          <w:u w:val="single"/>
          <w:lang w:eastAsia="en-US"/>
        </w:rPr>
      </w:pPr>
    </w:p>
    <w:p w:rsidR="008B7B94" w:rsidRPr="008B7B94" w:rsidRDefault="008B7B94" w:rsidP="008B7B94">
      <w:pPr>
        <w:suppressAutoHyphens/>
        <w:jc w:val="both"/>
        <w:rPr>
          <w:rFonts w:cs="Arial"/>
          <w:b/>
          <w:sz w:val="22"/>
          <w:u w:val="single"/>
          <w:lang w:eastAsia="en-US"/>
        </w:rPr>
      </w:pPr>
      <w:r w:rsidRPr="008B7B94">
        <w:rPr>
          <w:rFonts w:cs="Arial"/>
          <w:b/>
          <w:sz w:val="22"/>
          <w:u w:val="single"/>
          <w:lang w:eastAsia="en-US"/>
        </w:rPr>
        <w:t>OPERATIVE PROVISIONS:</w:t>
      </w:r>
    </w:p>
    <w:p w:rsidR="008B7B94" w:rsidRPr="008B7B94" w:rsidRDefault="008B7B94" w:rsidP="008B7B94">
      <w:pPr>
        <w:tabs>
          <w:tab w:val="left" w:pos="-720"/>
          <w:tab w:val="left" w:pos="1418"/>
        </w:tabs>
        <w:suppressAutoHyphens/>
        <w:jc w:val="both"/>
        <w:rPr>
          <w:rFonts w:cs="Arial"/>
          <w:sz w:val="22"/>
          <w:lang w:eastAsia="en-US"/>
        </w:rPr>
      </w:pPr>
    </w:p>
    <w:p w:rsidR="008B7B94" w:rsidRPr="008B7B94" w:rsidRDefault="008B7B94" w:rsidP="008B7B94">
      <w:pPr>
        <w:tabs>
          <w:tab w:val="left" w:pos="-720"/>
        </w:tabs>
        <w:suppressAutoHyphens/>
        <w:jc w:val="both"/>
        <w:rPr>
          <w:rFonts w:cs="Arial"/>
          <w:b/>
          <w:sz w:val="22"/>
          <w:lang w:eastAsia="en-US"/>
        </w:rPr>
      </w:pPr>
      <w:r w:rsidRPr="008B7B94">
        <w:rPr>
          <w:rFonts w:cs="Arial"/>
          <w:b/>
          <w:sz w:val="22"/>
          <w:lang w:eastAsia="en-US"/>
        </w:rPr>
        <w:t>1.</w:t>
      </w:r>
      <w:r w:rsidRPr="008B7B94">
        <w:rPr>
          <w:rFonts w:cs="Arial"/>
          <w:b/>
          <w:sz w:val="22"/>
          <w:lang w:eastAsia="en-US"/>
        </w:rPr>
        <w:tab/>
        <w:t xml:space="preserve">Definitions and Interpretations </w:t>
      </w:r>
    </w:p>
    <w:p w:rsidR="008B7B94" w:rsidRPr="008B7B94" w:rsidRDefault="008B7B94" w:rsidP="008B7B94">
      <w:pPr>
        <w:tabs>
          <w:tab w:val="left" w:pos="-720"/>
        </w:tabs>
        <w:suppressAutoHyphens/>
        <w:jc w:val="both"/>
        <w:rPr>
          <w:rFonts w:cs="Arial"/>
          <w:sz w:val="22"/>
          <w:lang w:eastAsia="en-US"/>
        </w:rPr>
      </w:pPr>
    </w:p>
    <w:p w:rsidR="008B7B94" w:rsidRPr="008B7B94" w:rsidRDefault="008B7B94" w:rsidP="008B7B94">
      <w:pPr>
        <w:tabs>
          <w:tab w:val="left" w:pos="-720"/>
        </w:tabs>
        <w:suppressAutoHyphens/>
        <w:ind w:left="720" w:hanging="720"/>
        <w:jc w:val="both"/>
        <w:rPr>
          <w:rFonts w:cs="Arial"/>
          <w:sz w:val="22"/>
          <w:lang w:eastAsia="en-US"/>
        </w:rPr>
      </w:pPr>
      <w:r w:rsidRPr="008B7B94">
        <w:rPr>
          <w:rFonts w:cs="Arial"/>
          <w:sz w:val="22"/>
          <w:lang w:eastAsia="en-US"/>
        </w:rPr>
        <w:t>1.1</w:t>
      </w:r>
      <w:r w:rsidRPr="008B7B94">
        <w:rPr>
          <w:rFonts w:cs="Arial"/>
          <w:sz w:val="22"/>
          <w:lang w:eastAsia="en-US"/>
        </w:rPr>
        <w:tab/>
        <w:t>In the Agreement unless the context otherwise requires the following terms have the meanings given to them below:</w:t>
      </w:r>
    </w:p>
    <w:p w:rsidR="008B7B94" w:rsidRPr="008B7B94" w:rsidRDefault="008B7B94" w:rsidP="008B7B94">
      <w:pPr>
        <w:tabs>
          <w:tab w:val="left" w:pos="709"/>
        </w:tabs>
        <w:suppressAutoHyphens/>
        <w:jc w:val="both"/>
        <w:rPr>
          <w:rFonts w:cs="Arial"/>
          <w:sz w:val="22"/>
          <w:lang w:eastAsia="en-US"/>
        </w:rPr>
      </w:pPr>
      <w:r w:rsidRPr="008B7B94">
        <w:rPr>
          <w:rFonts w:cs="Arial"/>
          <w:sz w:val="22"/>
          <w:lang w:eastAsia="en-US"/>
        </w:rPr>
        <w:tab/>
      </w:r>
    </w:p>
    <w:p w:rsidR="008B7B94" w:rsidRPr="008B7B94" w:rsidRDefault="008B7B94" w:rsidP="008B7B94">
      <w:pPr>
        <w:tabs>
          <w:tab w:val="left" w:pos="709"/>
        </w:tabs>
        <w:suppressAutoHyphens/>
        <w:ind w:left="709"/>
        <w:jc w:val="both"/>
        <w:rPr>
          <w:rFonts w:cs="Arial"/>
          <w:sz w:val="22"/>
          <w:lang w:eastAsia="en-US"/>
        </w:rPr>
      </w:pPr>
      <w:r w:rsidRPr="008B7B94">
        <w:rPr>
          <w:rFonts w:cs="Arial"/>
          <w:sz w:val="22"/>
          <w:lang w:eastAsia="en-US"/>
        </w:rPr>
        <w:t>“Agreement” means this agreement between Us and You consisting of these clauses and any attached Schedules, the Invitation to Tender, Your Tender and any other documents (or parts thereof) specified by Us and, where used, any Purchase Order.</w:t>
      </w:r>
    </w:p>
    <w:p w:rsidR="008B7B94" w:rsidRPr="008B7B94" w:rsidRDefault="008B7B94" w:rsidP="008B7B94">
      <w:pPr>
        <w:tabs>
          <w:tab w:val="left" w:pos="709"/>
        </w:tabs>
        <w:suppressAutoHyphens/>
        <w:ind w:left="709"/>
        <w:jc w:val="both"/>
        <w:rPr>
          <w:rFonts w:cs="Arial"/>
          <w:sz w:val="22"/>
          <w:lang w:eastAsia="en-US"/>
        </w:rPr>
      </w:pPr>
    </w:p>
    <w:p w:rsidR="008B7B94" w:rsidRPr="008B7B94" w:rsidRDefault="008B7B94" w:rsidP="008B7B94">
      <w:pPr>
        <w:tabs>
          <w:tab w:val="left" w:pos="0"/>
          <w:tab w:val="left" w:pos="709"/>
        </w:tabs>
        <w:suppressAutoHyphens/>
        <w:ind w:left="709"/>
        <w:jc w:val="both"/>
        <w:rPr>
          <w:rFonts w:cs="Arial"/>
          <w:sz w:val="22"/>
          <w:szCs w:val="22"/>
          <w:lang w:eastAsia="en-US"/>
        </w:rPr>
      </w:pPr>
      <w:r w:rsidRPr="008B7B94">
        <w:rPr>
          <w:rFonts w:cs="Arial"/>
          <w:sz w:val="22"/>
          <w:lang w:eastAsia="en-US"/>
        </w:rPr>
        <w:t xml:space="preserve">“Commencement Date” means </w:t>
      </w:r>
      <w:r w:rsidRPr="008B7B94">
        <w:rPr>
          <w:rFonts w:cs="Arial"/>
          <w:sz w:val="22"/>
          <w:szCs w:val="22"/>
          <w:lang w:eastAsia="en-US"/>
        </w:rPr>
        <w:t>the date of the Agreement</w:t>
      </w:r>
    </w:p>
    <w:p w:rsidR="008B7B94" w:rsidRPr="008B7B94" w:rsidRDefault="008B7B94" w:rsidP="008B7B94">
      <w:pPr>
        <w:tabs>
          <w:tab w:val="left" w:pos="0"/>
          <w:tab w:val="left" w:pos="709"/>
        </w:tabs>
        <w:suppressAutoHyphens/>
        <w:ind w:left="709"/>
        <w:jc w:val="both"/>
        <w:rPr>
          <w:rFonts w:cs="Arial"/>
          <w:sz w:val="22"/>
          <w:lang w:eastAsia="en-US"/>
        </w:rPr>
      </w:pPr>
    </w:p>
    <w:p w:rsidR="008B7B94" w:rsidRPr="008B7B94" w:rsidRDefault="008B7B94" w:rsidP="008B7B94">
      <w:pPr>
        <w:tabs>
          <w:tab w:val="left" w:pos="709"/>
        </w:tabs>
        <w:ind w:left="709"/>
        <w:jc w:val="both"/>
        <w:rPr>
          <w:rFonts w:cs="Arial"/>
          <w:sz w:val="22"/>
          <w:lang w:eastAsia="en-US"/>
        </w:rPr>
      </w:pPr>
      <w:r w:rsidRPr="008B7B94">
        <w:rPr>
          <w:rFonts w:cs="Arial"/>
          <w:sz w:val="22"/>
          <w:lang w:eastAsia="en-US"/>
        </w:rPr>
        <w:t>“Confidential Information” means any information which has been designated as confidential by either Party in writing or that would appear to a reasonable person to be confidential in nature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w:t>
      </w:r>
    </w:p>
    <w:p w:rsidR="008B7B94" w:rsidRPr="008B7B94" w:rsidRDefault="008B7B94" w:rsidP="008B7B94">
      <w:pPr>
        <w:tabs>
          <w:tab w:val="left" w:pos="-1440"/>
          <w:tab w:val="left" w:pos="720"/>
          <w:tab w:val="left" w:pos="1418"/>
          <w:tab w:val="left" w:pos="7920"/>
        </w:tabs>
        <w:overflowPunct w:val="0"/>
        <w:autoSpaceDE w:val="0"/>
        <w:autoSpaceDN w:val="0"/>
        <w:adjustRightInd w:val="0"/>
        <w:spacing w:before="240" w:after="60" w:line="360" w:lineRule="auto"/>
        <w:jc w:val="both"/>
        <w:textAlignment w:val="baseline"/>
        <w:rPr>
          <w:rFonts w:cs="Arial"/>
          <w:sz w:val="22"/>
          <w:lang w:eastAsia="en-US"/>
        </w:rPr>
      </w:pPr>
      <w:r w:rsidRPr="008B7B94">
        <w:rPr>
          <w:rFonts w:cs="Arial"/>
          <w:sz w:val="22"/>
          <w:lang w:eastAsia="en-US"/>
        </w:rPr>
        <w:tab/>
        <w:t>“Customer” means a customer of Our services.</w:t>
      </w:r>
      <w:r w:rsidRPr="008B7B94">
        <w:rPr>
          <w:rFonts w:cs="Arial"/>
          <w:sz w:val="22"/>
          <w:lang w:eastAsia="en-US"/>
        </w:rPr>
        <w:tab/>
      </w:r>
    </w:p>
    <w:p w:rsidR="008B7B94" w:rsidRPr="008B7B94" w:rsidRDefault="008B7B94" w:rsidP="008B7B94">
      <w:pPr>
        <w:ind w:left="709"/>
        <w:jc w:val="both"/>
        <w:rPr>
          <w:rFonts w:cs="Arial"/>
          <w:sz w:val="22"/>
          <w:szCs w:val="22"/>
        </w:rPr>
      </w:pPr>
      <w:r w:rsidRPr="008B7B94">
        <w:rPr>
          <w:rFonts w:cs="Arial"/>
          <w:sz w:val="22"/>
          <w:szCs w:val="22"/>
        </w:rPr>
        <w:t>“Data Quality Policy” means Our policy on the quality of data provided to Us as updated from time to time, a copy of which may be found on Our external website.</w:t>
      </w:r>
    </w:p>
    <w:p w:rsidR="008B7B94" w:rsidRPr="008B7B94" w:rsidRDefault="008B7B94" w:rsidP="008B7B94">
      <w:pPr>
        <w:tabs>
          <w:tab w:val="left" w:pos="709"/>
        </w:tabs>
        <w:suppressAutoHyphens/>
        <w:ind w:left="709"/>
        <w:jc w:val="both"/>
        <w:rPr>
          <w:rFonts w:cs="Arial"/>
          <w:sz w:val="22"/>
          <w:lang w:eastAsia="en-US"/>
        </w:rPr>
      </w:pPr>
    </w:p>
    <w:p w:rsidR="008B7B94" w:rsidRPr="008B7B94" w:rsidRDefault="008B7B94" w:rsidP="008B7B94">
      <w:pPr>
        <w:tabs>
          <w:tab w:val="left" w:pos="709"/>
        </w:tabs>
        <w:suppressAutoHyphens/>
        <w:ind w:left="709"/>
        <w:jc w:val="both"/>
        <w:rPr>
          <w:rFonts w:cs="Arial"/>
          <w:sz w:val="22"/>
          <w:lang w:eastAsia="en-US"/>
        </w:rPr>
      </w:pPr>
      <w:r w:rsidRPr="008B7B94">
        <w:rPr>
          <w:rFonts w:cs="Arial"/>
          <w:sz w:val="22"/>
          <w:lang w:eastAsia="en-US"/>
        </w:rPr>
        <w:t xml:space="preserve">“Default” means any breach of the obligations of either Party (including but not limited to fundamental breach or breach of a fundamental term) or any default, act, omission, negligence or statement of either Party, its Staff, agents or sub-contractors in connection with or in relation to the subject </w:t>
      </w:r>
      <w:r w:rsidRPr="008B7B94">
        <w:rPr>
          <w:rFonts w:cs="Arial"/>
          <w:sz w:val="22"/>
          <w:lang w:eastAsia="en-US"/>
        </w:rPr>
        <w:lastRenderedPageBreak/>
        <w:t>matter of the Agreement and in respect of which such Party is liable to the other.</w:t>
      </w:r>
    </w:p>
    <w:p w:rsidR="008B7B94" w:rsidRPr="008B7B94" w:rsidRDefault="008B7B94" w:rsidP="008B7B94">
      <w:pPr>
        <w:tabs>
          <w:tab w:val="left" w:pos="709"/>
        </w:tabs>
        <w:suppressAutoHyphens/>
        <w:ind w:left="709"/>
        <w:jc w:val="both"/>
        <w:rPr>
          <w:rFonts w:cs="Arial"/>
          <w:sz w:val="22"/>
          <w:lang w:eastAsia="en-US"/>
        </w:rPr>
      </w:pPr>
      <w:r w:rsidRPr="008B7B94">
        <w:rPr>
          <w:rFonts w:cs="Arial"/>
          <w:sz w:val="22"/>
          <w:lang w:eastAsia="en-US"/>
        </w:rPr>
        <w:tab/>
      </w:r>
    </w:p>
    <w:p w:rsidR="008B7B94" w:rsidRPr="008B7B94" w:rsidRDefault="008B7B94" w:rsidP="008B7B94">
      <w:pPr>
        <w:keepNext/>
        <w:keepLines/>
        <w:tabs>
          <w:tab w:val="left" w:pos="0"/>
        </w:tabs>
        <w:suppressAutoHyphens/>
        <w:ind w:left="709" w:hanging="567"/>
        <w:jc w:val="both"/>
        <w:rPr>
          <w:rFonts w:cs="Arial"/>
          <w:sz w:val="22"/>
          <w:szCs w:val="22"/>
          <w:lang w:eastAsia="en-US"/>
        </w:rPr>
      </w:pPr>
      <w:r w:rsidRPr="008B7B94">
        <w:rPr>
          <w:rFonts w:cs="Arial"/>
          <w:sz w:val="22"/>
          <w:szCs w:val="22"/>
          <w:lang w:eastAsia="en-US"/>
        </w:rPr>
        <w:tab/>
        <w:t xml:space="preserve">“Disclosure and Barring Service (DBS)” The DBS was established under the Protection of Freedoms Act 2012 and carries out the functions previously undertaken by the Criminal Records Bureau (CRB) and Independent Safeguarding Authority (ISA). </w:t>
      </w:r>
    </w:p>
    <w:p w:rsidR="008B7B94" w:rsidRPr="008B7B94" w:rsidRDefault="008B7B94" w:rsidP="008B7B94">
      <w:pPr>
        <w:tabs>
          <w:tab w:val="left" w:pos="709"/>
        </w:tabs>
        <w:suppressAutoHyphens/>
        <w:ind w:left="709"/>
        <w:jc w:val="both"/>
        <w:rPr>
          <w:rFonts w:cs="Arial"/>
          <w:sz w:val="22"/>
          <w:lang w:eastAsia="en-US"/>
        </w:rPr>
      </w:pPr>
    </w:p>
    <w:p w:rsidR="008B7B94" w:rsidRPr="008B7B94" w:rsidRDefault="008B7B94" w:rsidP="008B7B94">
      <w:pPr>
        <w:tabs>
          <w:tab w:val="left" w:pos="709"/>
        </w:tabs>
        <w:suppressAutoHyphens/>
        <w:ind w:left="709"/>
        <w:jc w:val="both"/>
        <w:rPr>
          <w:rFonts w:cs="Arial"/>
          <w:sz w:val="22"/>
          <w:lang w:eastAsia="en-US"/>
        </w:rPr>
      </w:pPr>
      <w:r w:rsidRPr="008B7B94">
        <w:rPr>
          <w:rFonts w:cs="Arial"/>
          <w:sz w:val="22"/>
          <w:lang w:eastAsia="en-US"/>
        </w:rPr>
        <w:t>“Environmental Information Regulations” means the Environmental Information Regulations 2004.</w:t>
      </w:r>
    </w:p>
    <w:p w:rsidR="008B7B94" w:rsidRPr="008B7B94" w:rsidRDefault="008B7B94" w:rsidP="008B7B94">
      <w:pPr>
        <w:tabs>
          <w:tab w:val="left" w:pos="709"/>
        </w:tabs>
        <w:suppressAutoHyphens/>
        <w:ind w:left="709"/>
        <w:jc w:val="both"/>
        <w:rPr>
          <w:rFonts w:cs="Arial"/>
          <w:sz w:val="22"/>
          <w:lang w:eastAsia="en-US"/>
        </w:rPr>
      </w:pPr>
    </w:p>
    <w:p w:rsidR="008B7B94" w:rsidRPr="008B7B94" w:rsidRDefault="008B7B94" w:rsidP="008B7B94">
      <w:pPr>
        <w:tabs>
          <w:tab w:val="left" w:pos="709"/>
        </w:tabs>
        <w:suppressAutoHyphens/>
        <w:ind w:left="709"/>
        <w:jc w:val="both"/>
        <w:rPr>
          <w:rFonts w:cs="Arial"/>
          <w:i/>
          <w:sz w:val="22"/>
          <w:lang w:eastAsia="en-US"/>
        </w:rPr>
      </w:pPr>
      <w:r w:rsidRPr="008B7B94">
        <w:rPr>
          <w:rFonts w:cs="Arial"/>
          <w:sz w:val="22"/>
          <w:lang w:eastAsia="en-US"/>
        </w:rPr>
        <w:t>“Expiry Date” means payment of the final invoice for completion of the services.</w:t>
      </w:r>
    </w:p>
    <w:p w:rsidR="008B7B94" w:rsidRPr="008B7B94" w:rsidRDefault="008B7B94" w:rsidP="008B7B94">
      <w:pPr>
        <w:tabs>
          <w:tab w:val="left" w:pos="709"/>
        </w:tabs>
        <w:suppressAutoHyphens/>
        <w:jc w:val="both"/>
        <w:rPr>
          <w:rFonts w:cs="Arial"/>
          <w:sz w:val="22"/>
          <w:lang w:eastAsia="en-US"/>
        </w:rPr>
      </w:pPr>
    </w:p>
    <w:p w:rsidR="008B7B94" w:rsidRPr="008B7B94" w:rsidRDefault="008B7B94" w:rsidP="008B7B94">
      <w:pPr>
        <w:tabs>
          <w:tab w:val="left" w:pos="709"/>
        </w:tabs>
        <w:suppressAutoHyphens/>
        <w:ind w:left="709"/>
        <w:jc w:val="both"/>
        <w:rPr>
          <w:rFonts w:cs="Arial"/>
          <w:sz w:val="22"/>
          <w:lang w:eastAsia="en-US"/>
        </w:rPr>
      </w:pPr>
      <w:r w:rsidRPr="008B7B94">
        <w:rPr>
          <w:rFonts w:cs="Arial"/>
          <w:sz w:val="22"/>
          <w:lang w:eastAsia="en-US"/>
        </w:rPr>
        <w:t>“FOIA” means the Freedom of Information Act 2000 and any subordinate legislation made under this Act from time to time together with any guidance and/or codes of practice issued by the Information Commissioner in relation to such legislation.</w:t>
      </w:r>
    </w:p>
    <w:p w:rsidR="008B7B94" w:rsidRPr="008B7B94" w:rsidRDefault="008B7B94" w:rsidP="008B7B94">
      <w:pPr>
        <w:tabs>
          <w:tab w:val="left" w:pos="709"/>
        </w:tabs>
        <w:suppressAutoHyphens/>
        <w:ind w:left="709"/>
        <w:jc w:val="both"/>
        <w:rPr>
          <w:rFonts w:cs="Arial"/>
          <w:sz w:val="22"/>
          <w:lang w:eastAsia="en-US"/>
        </w:rPr>
      </w:pPr>
    </w:p>
    <w:p w:rsidR="008B7B94" w:rsidRPr="008B7B94" w:rsidRDefault="008B7B94" w:rsidP="008B7B94">
      <w:pPr>
        <w:autoSpaceDE w:val="0"/>
        <w:autoSpaceDN w:val="0"/>
        <w:adjustRightInd w:val="0"/>
        <w:spacing w:after="240"/>
        <w:ind w:left="720"/>
        <w:jc w:val="both"/>
        <w:rPr>
          <w:rFonts w:cs="Arial"/>
          <w:sz w:val="22"/>
          <w:szCs w:val="22"/>
          <w:lang w:eastAsia="en-US"/>
        </w:rPr>
      </w:pPr>
      <w:r w:rsidRPr="008B7B94">
        <w:rPr>
          <w:rFonts w:cs="Arial"/>
          <w:sz w:val="22"/>
          <w:szCs w:val="22"/>
          <w:lang w:eastAsia="en-US"/>
        </w:rPr>
        <w:t>“Future Service Provider</w:t>
      </w:r>
      <w:r w:rsidRPr="008B7B94">
        <w:rPr>
          <w:rFonts w:cs="Arial"/>
          <w:b/>
          <w:bCs/>
          <w:sz w:val="22"/>
          <w:szCs w:val="22"/>
          <w:lang w:eastAsia="en-US"/>
        </w:rPr>
        <w:t xml:space="preserve">” </w:t>
      </w:r>
      <w:r w:rsidRPr="008B7B94">
        <w:rPr>
          <w:rFonts w:cs="Arial"/>
          <w:sz w:val="22"/>
          <w:szCs w:val="22"/>
          <w:lang w:eastAsia="en-US"/>
        </w:rPr>
        <w:t>means any third party engaged by Us to perform any service equivalent or substantially similar to the Services after expiry or earlier termination of this Agreement.</w:t>
      </w:r>
    </w:p>
    <w:p w:rsidR="008B7B94" w:rsidRPr="008B7B94" w:rsidRDefault="008B7B94" w:rsidP="008B7B94">
      <w:pPr>
        <w:tabs>
          <w:tab w:val="left" w:pos="709"/>
        </w:tabs>
        <w:suppressAutoHyphens/>
        <w:ind w:left="709"/>
        <w:jc w:val="both"/>
        <w:rPr>
          <w:rFonts w:cs="Arial"/>
          <w:sz w:val="22"/>
          <w:lang w:eastAsia="en-US"/>
        </w:rPr>
      </w:pPr>
      <w:r w:rsidRPr="008B7B94">
        <w:rPr>
          <w:rFonts w:cs="Arial"/>
          <w:sz w:val="22"/>
          <w:lang w:eastAsia="en-US"/>
        </w:rPr>
        <w:t>“Information” has the meaning given under section 84 of the Freedom of Information Act 2000.</w:t>
      </w:r>
    </w:p>
    <w:p w:rsidR="008B7B94" w:rsidRPr="008B7B94" w:rsidRDefault="008B7B94" w:rsidP="008B7B94">
      <w:pPr>
        <w:tabs>
          <w:tab w:val="left" w:pos="709"/>
        </w:tabs>
        <w:suppressAutoHyphens/>
        <w:ind w:left="709"/>
        <w:jc w:val="both"/>
        <w:rPr>
          <w:rFonts w:cs="Arial"/>
          <w:sz w:val="22"/>
          <w:lang w:eastAsia="en-US"/>
        </w:rPr>
      </w:pPr>
    </w:p>
    <w:p w:rsidR="008B7B94" w:rsidRPr="008B7B94" w:rsidRDefault="008B7B94" w:rsidP="008B7B94">
      <w:pPr>
        <w:tabs>
          <w:tab w:val="left" w:pos="709"/>
        </w:tabs>
        <w:suppressAutoHyphens/>
        <w:ind w:left="709"/>
        <w:jc w:val="both"/>
        <w:rPr>
          <w:rFonts w:cs="Arial"/>
          <w:sz w:val="22"/>
          <w:lang w:eastAsia="en-US"/>
        </w:rPr>
      </w:pPr>
      <w:r w:rsidRPr="008B7B94">
        <w:rPr>
          <w:rFonts w:cs="Arial"/>
          <w:sz w:val="22"/>
          <w:lang w:eastAsia="en-US"/>
        </w:rPr>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rsidR="008B7B94" w:rsidRPr="008B7B94" w:rsidRDefault="008B7B94" w:rsidP="008B7B94">
      <w:pPr>
        <w:tabs>
          <w:tab w:val="left" w:pos="709"/>
        </w:tabs>
        <w:suppressAutoHyphens/>
        <w:ind w:left="709"/>
        <w:jc w:val="both"/>
        <w:rPr>
          <w:rFonts w:cs="Arial"/>
          <w:sz w:val="22"/>
          <w:lang w:eastAsia="en-US"/>
        </w:rPr>
      </w:pPr>
    </w:p>
    <w:p w:rsidR="008B7B94" w:rsidRPr="008B7B94" w:rsidRDefault="008B7B94" w:rsidP="008B7B94">
      <w:pPr>
        <w:tabs>
          <w:tab w:val="left" w:pos="709"/>
        </w:tabs>
        <w:suppressAutoHyphens/>
        <w:ind w:left="709"/>
        <w:jc w:val="both"/>
        <w:rPr>
          <w:rFonts w:cs="Arial"/>
          <w:sz w:val="22"/>
          <w:lang w:eastAsia="en-US"/>
        </w:rPr>
      </w:pPr>
      <w:r w:rsidRPr="008B7B94">
        <w:rPr>
          <w:rFonts w:cs="Arial"/>
          <w:sz w:val="22"/>
          <w:lang w:eastAsia="en-US"/>
        </w:rPr>
        <w:t>“Invitation to Tender” means the invitation for contractors to bid for the Services required by Us.</w:t>
      </w:r>
    </w:p>
    <w:p w:rsidR="008B7B94" w:rsidRPr="008B7B94" w:rsidRDefault="008B7B94" w:rsidP="008B7B94">
      <w:pPr>
        <w:tabs>
          <w:tab w:val="left" w:pos="709"/>
        </w:tabs>
        <w:suppressAutoHyphens/>
        <w:jc w:val="both"/>
        <w:rPr>
          <w:rFonts w:cs="Arial"/>
          <w:sz w:val="22"/>
          <w:lang w:eastAsia="en-US"/>
        </w:rPr>
      </w:pPr>
    </w:p>
    <w:p w:rsidR="008B7B94" w:rsidRPr="008B7B94" w:rsidRDefault="008B7B94" w:rsidP="008B7B94">
      <w:pPr>
        <w:tabs>
          <w:tab w:val="left" w:pos="709"/>
        </w:tabs>
        <w:suppressAutoHyphens/>
        <w:ind w:left="709"/>
        <w:jc w:val="both"/>
        <w:rPr>
          <w:rFonts w:cs="Arial"/>
          <w:sz w:val="22"/>
          <w:lang w:eastAsia="en-US"/>
        </w:rPr>
      </w:pPr>
      <w:r w:rsidRPr="008B7B94">
        <w:rPr>
          <w:rFonts w:cs="Arial"/>
          <w:sz w:val="22"/>
          <w:lang w:eastAsia="en-US"/>
        </w:rPr>
        <w:t>“Laws” means any applicable Acts of Parliament, sub-ordinate legislation within the meaning of Section 21(1) of the Interpretation Act 1978, exercise of the Royal Prerogative, enforceable community rights within the meaning of Section 2 of the European Communities Act 1972, bye-laws, regulatory policies, guidance or industry codes, judgements of a relevant court of law, or directives or requirements of any Regulatory Body with which You are bound to comply.</w:t>
      </w:r>
    </w:p>
    <w:p w:rsidR="008B7B94" w:rsidRPr="008B7B94" w:rsidRDefault="008B7B94" w:rsidP="008B7B94">
      <w:pPr>
        <w:tabs>
          <w:tab w:val="left" w:pos="709"/>
        </w:tabs>
        <w:suppressAutoHyphens/>
        <w:ind w:left="709"/>
        <w:jc w:val="both"/>
        <w:rPr>
          <w:rFonts w:cs="Arial"/>
          <w:sz w:val="22"/>
          <w:lang w:eastAsia="en-US"/>
        </w:rPr>
      </w:pPr>
    </w:p>
    <w:p w:rsidR="008B7B94" w:rsidRPr="008B7B94" w:rsidRDefault="008B7B94" w:rsidP="008B7B94">
      <w:pPr>
        <w:tabs>
          <w:tab w:val="left" w:pos="709"/>
        </w:tabs>
        <w:suppressAutoHyphens/>
        <w:ind w:left="709"/>
        <w:jc w:val="both"/>
        <w:rPr>
          <w:rFonts w:cs="Arial"/>
          <w:sz w:val="22"/>
          <w:lang w:eastAsia="en-US"/>
        </w:rPr>
      </w:pPr>
      <w:r w:rsidRPr="008B7B94">
        <w:rPr>
          <w:rFonts w:cs="Arial"/>
          <w:sz w:val="22"/>
          <w:lang w:eastAsia="en-US"/>
        </w:rPr>
        <w:t>“Price” means the price (exclusive of any applicable Tax) payable to You by Us under the Agreement, as set out in the Pricing Schedule, for the full and proper performance by You of Your obligations under the Agreement.</w:t>
      </w:r>
    </w:p>
    <w:p w:rsidR="008B7B94" w:rsidRPr="008B7B94" w:rsidRDefault="008B7B94" w:rsidP="008B7B94">
      <w:pPr>
        <w:tabs>
          <w:tab w:val="left" w:pos="709"/>
        </w:tabs>
        <w:suppressAutoHyphens/>
        <w:ind w:left="709"/>
        <w:jc w:val="both"/>
        <w:rPr>
          <w:rFonts w:cs="Arial"/>
          <w:sz w:val="22"/>
          <w:lang w:eastAsia="en-US"/>
        </w:rPr>
      </w:pPr>
    </w:p>
    <w:p w:rsidR="008B7B94" w:rsidRPr="008B7B94" w:rsidRDefault="008B7B94" w:rsidP="008B7B94">
      <w:pPr>
        <w:tabs>
          <w:tab w:val="left" w:pos="709"/>
        </w:tabs>
        <w:suppressAutoHyphens/>
        <w:ind w:left="709"/>
        <w:jc w:val="both"/>
        <w:rPr>
          <w:rFonts w:cs="Arial"/>
          <w:sz w:val="22"/>
          <w:lang w:eastAsia="en-US"/>
        </w:rPr>
      </w:pPr>
      <w:r w:rsidRPr="008B7B94">
        <w:rPr>
          <w:rFonts w:cs="Arial"/>
          <w:sz w:val="22"/>
          <w:lang w:eastAsia="en-US"/>
        </w:rPr>
        <w:t>“Purchase Order” means an instruction provided by Us to deliver any of the Services in accordance with the terms of this Agreement and including information (where relevant and consistent with the Specification) regarding the Services and the location at which they are to be provided.</w:t>
      </w:r>
    </w:p>
    <w:p w:rsidR="008B7B94" w:rsidRPr="008B7B94" w:rsidRDefault="008B7B94" w:rsidP="008B7B94">
      <w:pPr>
        <w:tabs>
          <w:tab w:val="left" w:pos="709"/>
        </w:tabs>
        <w:suppressAutoHyphens/>
        <w:jc w:val="both"/>
        <w:rPr>
          <w:rFonts w:cs="Arial"/>
          <w:sz w:val="22"/>
          <w:lang w:eastAsia="en-US"/>
        </w:rPr>
      </w:pPr>
    </w:p>
    <w:p w:rsidR="008B7B94" w:rsidRPr="008B7B94" w:rsidRDefault="008B7B94" w:rsidP="008B7B94">
      <w:pPr>
        <w:tabs>
          <w:tab w:val="left" w:pos="709"/>
        </w:tabs>
        <w:suppressAutoHyphens/>
        <w:ind w:left="709"/>
        <w:jc w:val="both"/>
        <w:rPr>
          <w:rFonts w:cs="Arial"/>
          <w:sz w:val="22"/>
          <w:lang w:eastAsia="en-US"/>
        </w:rPr>
      </w:pPr>
      <w:r w:rsidRPr="008B7B94">
        <w:rPr>
          <w:rFonts w:cs="Arial"/>
          <w:sz w:val="22"/>
          <w:lang w:eastAsia="en-US"/>
        </w:rPr>
        <w:t>“Schedule” means a schedule attached to the Agreement.</w:t>
      </w:r>
    </w:p>
    <w:p w:rsidR="008B7B94" w:rsidRPr="008B7B94" w:rsidRDefault="008B7B94" w:rsidP="008B7B94">
      <w:pPr>
        <w:tabs>
          <w:tab w:val="left" w:pos="709"/>
        </w:tabs>
        <w:suppressAutoHyphens/>
        <w:ind w:left="709"/>
        <w:jc w:val="both"/>
        <w:rPr>
          <w:rFonts w:cs="Arial"/>
          <w:sz w:val="22"/>
          <w:lang w:eastAsia="en-US"/>
        </w:rPr>
      </w:pPr>
    </w:p>
    <w:p w:rsidR="008B7B94" w:rsidRPr="008B7B94" w:rsidRDefault="008B7B94" w:rsidP="008B7B94">
      <w:pPr>
        <w:tabs>
          <w:tab w:val="left" w:pos="709"/>
        </w:tabs>
        <w:ind w:left="709"/>
        <w:jc w:val="both"/>
        <w:rPr>
          <w:rFonts w:cs="Arial"/>
          <w:bCs/>
          <w:sz w:val="22"/>
          <w:lang w:eastAsia="en-US"/>
        </w:rPr>
      </w:pPr>
      <w:r w:rsidRPr="008B7B94">
        <w:rPr>
          <w:rFonts w:cs="Arial"/>
          <w:sz w:val="22"/>
          <w:lang w:eastAsia="en-US"/>
        </w:rPr>
        <w:lastRenderedPageBreak/>
        <w:t>“Services” means the services to be provided as specified in the Specification.</w:t>
      </w:r>
      <w:r w:rsidRPr="008B7B94">
        <w:rPr>
          <w:rFonts w:cs="Arial"/>
          <w:bCs/>
          <w:sz w:val="22"/>
          <w:lang w:eastAsia="en-US"/>
        </w:rPr>
        <w:t xml:space="preserve"> </w:t>
      </w:r>
    </w:p>
    <w:p w:rsidR="008B7B94" w:rsidRPr="008B7B94" w:rsidRDefault="008B7B94" w:rsidP="008B7B94">
      <w:pPr>
        <w:tabs>
          <w:tab w:val="left" w:pos="709"/>
        </w:tabs>
        <w:jc w:val="both"/>
        <w:rPr>
          <w:rFonts w:cs="Arial"/>
          <w:sz w:val="22"/>
          <w:lang w:eastAsia="en-US"/>
        </w:rPr>
      </w:pPr>
    </w:p>
    <w:p w:rsidR="008B7B94" w:rsidRPr="008B7B94" w:rsidRDefault="008B7B94" w:rsidP="008B7B94">
      <w:pPr>
        <w:tabs>
          <w:tab w:val="left" w:pos="709"/>
        </w:tabs>
        <w:ind w:left="709"/>
        <w:jc w:val="both"/>
        <w:rPr>
          <w:rFonts w:cs="Arial"/>
          <w:sz w:val="22"/>
          <w:lang w:eastAsia="en-US"/>
        </w:rPr>
      </w:pPr>
      <w:r w:rsidRPr="008B7B94">
        <w:rPr>
          <w:rFonts w:cs="Arial"/>
          <w:sz w:val="22"/>
          <w:lang w:eastAsia="en-US"/>
        </w:rPr>
        <w:t>“Specification” means the description of the Services to be provided under the Agreement and attached as the Specification Schedule.</w:t>
      </w:r>
    </w:p>
    <w:p w:rsidR="008B7B94" w:rsidRPr="008B7B94" w:rsidRDefault="008B7B94" w:rsidP="008B7B94">
      <w:pPr>
        <w:tabs>
          <w:tab w:val="left" w:pos="709"/>
        </w:tabs>
        <w:ind w:left="709"/>
        <w:jc w:val="both"/>
        <w:rPr>
          <w:rFonts w:cs="Arial"/>
          <w:sz w:val="22"/>
          <w:lang w:eastAsia="en-US"/>
        </w:rPr>
      </w:pPr>
    </w:p>
    <w:p w:rsidR="008B7B94" w:rsidRPr="008B7B94" w:rsidRDefault="008B7B94" w:rsidP="008B7B94">
      <w:pPr>
        <w:tabs>
          <w:tab w:val="left" w:pos="709"/>
        </w:tabs>
        <w:ind w:left="709"/>
        <w:jc w:val="both"/>
        <w:rPr>
          <w:rFonts w:cs="Arial"/>
          <w:sz w:val="22"/>
          <w:lang w:eastAsia="en-US"/>
        </w:rPr>
      </w:pPr>
      <w:r w:rsidRPr="008B7B94">
        <w:rPr>
          <w:rFonts w:cs="Arial"/>
          <w:sz w:val="22"/>
          <w:lang w:eastAsia="en-US"/>
        </w:rPr>
        <w:t xml:space="preserve">“Staff” means all persons employed by You to perform the Agreement together with the persons employed by any agents or sub-contractors used in the performance of the Agreement. </w:t>
      </w:r>
    </w:p>
    <w:p w:rsidR="008B7B94" w:rsidRPr="008B7B94" w:rsidRDefault="008B7B94" w:rsidP="008B7B94">
      <w:pPr>
        <w:tabs>
          <w:tab w:val="left" w:pos="709"/>
        </w:tabs>
        <w:ind w:left="709"/>
        <w:jc w:val="both"/>
        <w:rPr>
          <w:rFonts w:cs="Arial"/>
          <w:sz w:val="22"/>
          <w:lang w:eastAsia="en-US"/>
        </w:rPr>
      </w:pPr>
    </w:p>
    <w:p w:rsidR="008B7B94" w:rsidRPr="008B7B94" w:rsidRDefault="008B7B94" w:rsidP="008B7B94">
      <w:pPr>
        <w:tabs>
          <w:tab w:val="left" w:pos="709"/>
        </w:tabs>
        <w:ind w:left="709"/>
        <w:jc w:val="both"/>
        <w:rPr>
          <w:rFonts w:cs="Arial"/>
          <w:sz w:val="22"/>
          <w:lang w:eastAsia="en-US"/>
        </w:rPr>
      </w:pPr>
      <w:r w:rsidRPr="008B7B94">
        <w:rPr>
          <w:rFonts w:cs="Arial"/>
          <w:sz w:val="22"/>
          <w:lang w:eastAsia="en-US"/>
        </w:rPr>
        <w:t>“Tax” means value added tax.</w:t>
      </w:r>
    </w:p>
    <w:p w:rsidR="008B7B94" w:rsidRPr="008B7B94" w:rsidRDefault="008B7B94" w:rsidP="008B7B94">
      <w:pPr>
        <w:tabs>
          <w:tab w:val="left" w:pos="709"/>
        </w:tabs>
        <w:ind w:left="709"/>
        <w:jc w:val="both"/>
        <w:rPr>
          <w:rFonts w:cs="Arial"/>
          <w:sz w:val="22"/>
          <w:lang w:eastAsia="en-US"/>
        </w:rPr>
      </w:pPr>
    </w:p>
    <w:p w:rsidR="008B7B94" w:rsidRPr="008B7B94" w:rsidRDefault="008B7B94" w:rsidP="008B7B94">
      <w:pPr>
        <w:tabs>
          <w:tab w:val="left" w:pos="709"/>
        </w:tabs>
        <w:ind w:left="709"/>
        <w:jc w:val="both"/>
        <w:rPr>
          <w:rFonts w:cs="Arial"/>
          <w:sz w:val="22"/>
          <w:lang w:eastAsia="en-US"/>
        </w:rPr>
      </w:pPr>
      <w:r w:rsidRPr="008B7B94">
        <w:rPr>
          <w:rFonts w:cs="Arial"/>
          <w:sz w:val="22"/>
          <w:lang w:eastAsia="en-US"/>
        </w:rPr>
        <w:t xml:space="preserve">“Tender” means Your response to the Invitation to Tender (as subsequently clarified in </w:t>
      </w:r>
      <w:bookmarkStart w:id="19" w:name="Text12"/>
      <w:r w:rsidRPr="008B7B94">
        <w:rPr>
          <w:rFonts w:cs="Arial"/>
          <w:sz w:val="22"/>
          <w:lang w:eastAsia="en-US"/>
        </w:rPr>
        <w:fldChar w:fldCharType="begin">
          <w:ffData>
            <w:name w:val="Text12"/>
            <w:enabled/>
            <w:calcOnExit w:val="0"/>
            <w:textInput>
              <w:default w:val="[set out details or delete as applicable]"/>
            </w:textInput>
          </w:ffData>
        </w:fldChar>
      </w:r>
      <w:r w:rsidRPr="008B7B94">
        <w:rPr>
          <w:rFonts w:cs="Arial"/>
          <w:sz w:val="22"/>
          <w:lang w:eastAsia="en-US"/>
        </w:rPr>
        <w:instrText xml:space="preserve"> FORMTEXT </w:instrText>
      </w:r>
      <w:r w:rsidRPr="008B7B94">
        <w:rPr>
          <w:rFonts w:cs="Arial"/>
          <w:sz w:val="22"/>
          <w:lang w:eastAsia="en-US"/>
        </w:rPr>
      </w:r>
      <w:r w:rsidRPr="008B7B94">
        <w:rPr>
          <w:rFonts w:cs="Arial"/>
          <w:sz w:val="22"/>
          <w:lang w:eastAsia="en-US"/>
        </w:rPr>
        <w:fldChar w:fldCharType="separate"/>
      </w:r>
      <w:r w:rsidRPr="008B7B94">
        <w:rPr>
          <w:rFonts w:cs="Arial"/>
          <w:noProof/>
          <w:sz w:val="22"/>
          <w:lang w:eastAsia="en-US"/>
        </w:rPr>
        <w:t>[set out details or delete as applicable]</w:t>
      </w:r>
      <w:r w:rsidRPr="008B7B94">
        <w:rPr>
          <w:rFonts w:cs="Arial"/>
          <w:sz w:val="22"/>
          <w:lang w:eastAsia="en-US"/>
        </w:rPr>
        <w:fldChar w:fldCharType="end"/>
      </w:r>
      <w:bookmarkEnd w:id="19"/>
      <w:r w:rsidRPr="008B7B94">
        <w:rPr>
          <w:rFonts w:cs="Arial"/>
          <w:sz w:val="22"/>
          <w:lang w:eastAsia="en-US"/>
        </w:rPr>
        <w:t>.</w:t>
      </w:r>
    </w:p>
    <w:p w:rsidR="008B7B94" w:rsidRPr="008B7B94" w:rsidRDefault="008B7B94" w:rsidP="008B7B94">
      <w:pPr>
        <w:tabs>
          <w:tab w:val="left" w:pos="709"/>
        </w:tabs>
        <w:ind w:left="709"/>
        <w:jc w:val="both"/>
        <w:rPr>
          <w:rFonts w:ascii="Times New Roman" w:hAnsi="Times New Roman"/>
          <w:lang w:eastAsia="en-US"/>
        </w:rPr>
      </w:pPr>
    </w:p>
    <w:p w:rsidR="008B7B94" w:rsidRPr="008B7B94" w:rsidRDefault="008B7B94" w:rsidP="008B7B94">
      <w:pPr>
        <w:autoSpaceDE w:val="0"/>
        <w:autoSpaceDN w:val="0"/>
        <w:adjustRightInd w:val="0"/>
        <w:spacing w:after="240"/>
        <w:ind w:left="720"/>
        <w:jc w:val="both"/>
        <w:rPr>
          <w:rFonts w:cs="Arial"/>
          <w:bCs/>
          <w:color w:val="000000"/>
          <w:sz w:val="22"/>
          <w:lang w:eastAsia="en-US"/>
        </w:rPr>
      </w:pPr>
      <w:r w:rsidRPr="008B7B94">
        <w:rPr>
          <w:rFonts w:cs="Arial"/>
          <w:bCs/>
          <w:color w:val="000000"/>
          <w:sz w:val="22"/>
          <w:lang w:eastAsia="en-US"/>
        </w:rPr>
        <w:t>“Term” means the initial term and any Extension.</w:t>
      </w:r>
    </w:p>
    <w:p w:rsidR="008B7B94" w:rsidRPr="008B7B94" w:rsidRDefault="008B7B94" w:rsidP="008B7B94">
      <w:pPr>
        <w:tabs>
          <w:tab w:val="left" w:pos="-1440"/>
          <w:tab w:val="left" w:pos="709"/>
          <w:tab w:val="left" w:pos="1418"/>
          <w:tab w:val="left" w:pos="7920"/>
        </w:tabs>
        <w:overflowPunct w:val="0"/>
        <w:autoSpaceDE w:val="0"/>
        <w:autoSpaceDN w:val="0"/>
        <w:adjustRightInd w:val="0"/>
        <w:spacing w:before="240" w:after="60"/>
        <w:ind w:left="709"/>
        <w:jc w:val="both"/>
        <w:textAlignment w:val="baseline"/>
        <w:rPr>
          <w:rFonts w:cs="Arial"/>
          <w:bCs/>
          <w:color w:val="000000"/>
          <w:sz w:val="22"/>
          <w:highlight w:val="white"/>
          <w:lang w:eastAsia="en-US"/>
        </w:rPr>
      </w:pPr>
      <w:r w:rsidRPr="008B7B94">
        <w:rPr>
          <w:rFonts w:cs="Arial"/>
          <w:bCs/>
          <w:color w:val="000000"/>
          <w:sz w:val="22"/>
          <w:highlight w:val="white"/>
          <w:lang w:eastAsia="en-US"/>
        </w:rPr>
        <w:t xml:space="preserve">“Working Day” means a day (other than a Saturday or Sunday) on which banks are open for domestic business in the City of </w:t>
      </w:r>
      <w:smartTag w:uri="urn:schemas-microsoft-com:office:smarttags" w:element="City">
        <w:smartTag w:uri="urn:schemas-microsoft-com:office:smarttags" w:element="PlaceType">
          <w:r w:rsidRPr="008B7B94">
            <w:rPr>
              <w:rFonts w:cs="Arial"/>
              <w:bCs/>
              <w:color w:val="000000"/>
              <w:sz w:val="22"/>
              <w:highlight w:val="white"/>
              <w:lang w:eastAsia="en-US"/>
            </w:rPr>
            <w:t>London</w:t>
          </w:r>
        </w:smartTag>
      </w:smartTag>
    </w:p>
    <w:p w:rsidR="008B7B94" w:rsidRPr="008B7B94" w:rsidRDefault="008B7B94" w:rsidP="008B7B94">
      <w:pPr>
        <w:jc w:val="both"/>
        <w:rPr>
          <w:rFonts w:cs="Arial"/>
          <w:sz w:val="22"/>
          <w:lang w:eastAsia="en-US"/>
        </w:rPr>
      </w:pPr>
    </w:p>
    <w:p w:rsidR="008B7B94" w:rsidRPr="008B7B94" w:rsidRDefault="008B7B94" w:rsidP="00CD4795">
      <w:pPr>
        <w:numPr>
          <w:ilvl w:val="1"/>
          <w:numId w:val="17"/>
        </w:numPr>
        <w:tabs>
          <w:tab w:val="left" w:pos="0"/>
          <w:tab w:val="left" w:pos="567"/>
        </w:tabs>
        <w:suppressAutoHyphens/>
        <w:ind w:left="540" w:hanging="540"/>
        <w:jc w:val="both"/>
        <w:outlineLvl w:val="7"/>
        <w:rPr>
          <w:sz w:val="22"/>
          <w:lang w:eastAsia="en-US"/>
        </w:rPr>
      </w:pPr>
      <w:r w:rsidRPr="008B7B94">
        <w:rPr>
          <w:sz w:val="22"/>
          <w:lang w:eastAsia="en-US"/>
        </w:rPr>
        <w:t xml:space="preserve">  In the Agreement except where it is not consistent with the context:</w:t>
      </w:r>
    </w:p>
    <w:p w:rsidR="008B7B94" w:rsidRPr="008B7B94" w:rsidRDefault="008B7B94" w:rsidP="008B7B94">
      <w:pPr>
        <w:tabs>
          <w:tab w:val="left" w:pos="0"/>
          <w:tab w:val="left" w:pos="567"/>
        </w:tabs>
        <w:suppressAutoHyphens/>
        <w:ind w:left="540" w:hanging="540"/>
        <w:jc w:val="both"/>
        <w:outlineLvl w:val="7"/>
        <w:rPr>
          <w:sz w:val="22"/>
          <w:lang w:eastAsia="en-US"/>
        </w:rPr>
      </w:pPr>
      <w:r w:rsidRPr="008B7B94">
        <w:rPr>
          <w:sz w:val="22"/>
          <w:lang w:eastAsia="en-US"/>
        </w:rPr>
        <w:tab/>
      </w:r>
    </w:p>
    <w:p w:rsidR="008B7B94" w:rsidRPr="008B7B94" w:rsidRDefault="008B7B94" w:rsidP="00CD4795">
      <w:pPr>
        <w:numPr>
          <w:ilvl w:val="0"/>
          <w:numId w:val="18"/>
        </w:numPr>
        <w:tabs>
          <w:tab w:val="left" w:pos="0"/>
        </w:tabs>
        <w:suppressAutoHyphens/>
        <w:ind w:left="1134" w:hanging="567"/>
        <w:jc w:val="both"/>
        <w:outlineLvl w:val="7"/>
        <w:rPr>
          <w:sz w:val="22"/>
          <w:lang w:eastAsia="en-US"/>
        </w:rPr>
      </w:pPr>
      <w:r w:rsidRPr="008B7B94">
        <w:rPr>
          <w:sz w:val="22"/>
          <w:lang w:eastAsia="en-US"/>
        </w:rPr>
        <w:t>the terms and expressions set out in clause 1.1  have the meanings set out in clause 1.1;</w:t>
      </w:r>
    </w:p>
    <w:p w:rsidR="008B7B94" w:rsidRPr="008B7B94" w:rsidRDefault="008B7B94" w:rsidP="008B7B94">
      <w:pPr>
        <w:ind w:left="1134" w:hanging="567"/>
        <w:jc w:val="both"/>
        <w:rPr>
          <w:rFonts w:ascii="Times New Roman" w:hAnsi="Times New Roman"/>
          <w:sz w:val="22"/>
          <w:lang w:eastAsia="en-US"/>
        </w:rPr>
      </w:pPr>
    </w:p>
    <w:p w:rsidR="008B7B94" w:rsidRPr="008B7B94" w:rsidRDefault="008B7B94" w:rsidP="00CD4795">
      <w:pPr>
        <w:numPr>
          <w:ilvl w:val="0"/>
          <w:numId w:val="18"/>
        </w:numPr>
        <w:tabs>
          <w:tab w:val="left" w:pos="0"/>
        </w:tabs>
        <w:suppressAutoHyphens/>
        <w:ind w:left="1134" w:hanging="567"/>
        <w:jc w:val="both"/>
        <w:outlineLvl w:val="7"/>
        <w:rPr>
          <w:sz w:val="22"/>
          <w:lang w:eastAsia="en-US"/>
        </w:rPr>
      </w:pPr>
      <w:r w:rsidRPr="008B7B94">
        <w:rPr>
          <w:sz w:val="22"/>
          <w:lang w:eastAsia="en-US"/>
        </w:rPr>
        <w:tab/>
        <w:t>words in the singular meaning include the plural meaning and vice versa;</w:t>
      </w:r>
    </w:p>
    <w:p w:rsidR="008B7B94" w:rsidRPr="008B7B94" w:rsidRDefault="008B7B94" w:rsidP="008B7B94">
      <w:pPr>
        <w:ind w:left="1134" w:hanging="567"/>
        <w:jc w:val="both"/>
        <w:rPr>
          <w:rFonts w:ascii="Times New Roman" w:hAnsi="Times New Roman"/>
          <w:sz w:val="22"/>
          <w:lang w:eastAsia="en-US"/>
        </w:rPr>
      </w:pPr>
    </w:p>
    <w:p w:rsidR="008B7B94" w:rsidRPr="008B7B94" w:rsidRDefault="008B7B94" w:rsidP="00CD4795">
      <w:pPr>
        <w:numPr>
          <w:ilvl w:val="0"/>
          <w:numId w:val="18"/>
        </w:numPr>
        <w:tabs>
          <w:tab w:val="left" w:pos="0"/>
        </w:tabs>
        <w:suppressAutoHyphens/>
        <w:ind w:left="1134" w:hanging="567"/>
        <w:jc w:val="both"/>
        <w:outlineLvl w:val="7"/>
        <w:rPr>
          <w:sz w:val="22"/>
          <w:lang w:eastAsia="en-US"/>
        </w:rPr>
      </w:pPr>
      <w:r w:rsidRPr="008B7B94">
        <w:rPr>
          <w:sz w:val="22"/>
          <w:lang w:eastAsia="en-US"/>
        </w:rPr>
        <w:tab/>
        <w:t xml:space="preserve">words in the masculine include the feminine and the neuter; </w:t>
      </w:r>
    </w:p>
    <w:p w:rsidR="008B7B94" w:rsidRPr="008B7B94" w:rsidRDefault="008B7B94" w:rsidP="008B7B94">
      <w:pPr>
        <w:ind w:left="1134" w:hanging="567"/>
        <w:jc w:val="both"/>
        <w:rPr>
          <w:rFonts w:ascii="Times New Roman" w:hAnsi="Times New Roman"/>
          <w:sz w:val="22"/>
          <w:lang w:eastAsia="en-US"/>
        </w:rPr>
      </w:pPr>
    </w:p>
    <w:p w:rsidR="008B7B94" w:rsidRPr="008B7B94" w:rsidRDefault="008B7B94" w:rsidP="00CD4795">
      <w:pPr>
        <w:numPr>
          <w:ilvl w:val="0"/>
          <w:numId w:val="18"/>
        </w:numPr>
        <w:tabs>
          <w:tab w:val="left" w:pos="0"/>
        </w:tabs>
        <w:suppressAutoHyphens/>
        <w:ind w:left="1134" w:hanging="567"/>
        <w:jc w:val="both"/>
        <w:outlineLvl w:val="7"/>
        <w:rPr>
          <w:sz w:val="22"/>
          <w:lang w:eastAsia="en-US"/>
        </w:rPr>
      </w:pPr>
      <w:r w:rsidRPr="008B7B94">
        <w:rPr>
          <w:sz w:val="22"/>
          <w:lang w:eastAsia="en-US"/>
        </w:rPr>
        <w:tab/>
        <w:t>reference to a clause is a reference to the whole of that clause unless stated otherwise;</w:t>
      </w:r>
    </w:p>
    <w:p w:rsidR="008B7B94" w:rsidRPr="008B7B94" w:rsidRDefault="008B7B94" w:rsidP="008B7B94">
      <w:pPr>
        <w:ind w:left="1134" w:hanging="567"/>
        <w:jc w:val="both"/>
        <w:rPr>
          <w:rFonts w:ascii="Times New Roman" w:hAnsi="Times New Roman"/>
          <w:sz w:val="22"/>
          <w:lang w:eastAsia="en-US"/>
        </w:rPr>
      </w:pPr>
    </w:p>
    <w:p w:rsidR="008B7B94" w:rsidRPr="008B7B94" w:rsidRDefault="008B7B94" w:rsidP="00CD4795">
      <w:pPr>
        <w:numPr>
          <w:ilvl w:val="0"/>
          <w:numId w:val="18"/>
        </w:numPr>
        <w:tabs>
          <w:tab w:val="left" w:pos="0"/>
        </w:tabs>
        <w:suppressAutoHyphens/>
        <w:ind w:left="1134" w:hanging="567"/>
        <w:jc w:val="both"/>
        <w:outlineLvl w:val="7"/>
        <w:rPr>
          <w:sz w:val="22"/>
          <w:lang w:eastAsia="en-US"/>
        </w:rPr>
      </w:pPr>
      <w:r w:rsidRPr="008B7B94">
        <w:rPr>
          <w:sz w:val="22"/>
          <w:lang w:eastAsia="en-US"/>
        </w:rPr>
        <w:tab/>
        <w:t>references to any statute, enactment, order, regulation or other similar instrument  will be interpreted as a reference to the statute, enactment, order, regulation or instrument as amended or re-enacted (whether before or after the Commencement Date) by any subsequent enactment, modification, order, regulation or instrument and  includes any regulations or guidance issued there under;</w:t>
      </w:r>
    </w:p>
    <w:p w:rsidR="008B7B94" w:rsidRPr="008B7B94" w:rsidRDefault="008B7B94" w:rsidP="008B7B94">
      <w:pPr>
        <w:tabs>
          <w:tab w:val="left" w:pos="0"/>
        </w:tabs>
        <w:suppressAutoHyphens/>
        <w:ind w:left="1134" w:hanging="567"/>
        <w:jc w:val="both"/>
        <w:outlineLvl w:val="7"/>
        <w:rPr>
          <w:sz w:val="22"/>
          <w:lang w:eastAsia="en-US"/>
        </w:rPr>
      </w:pPr>
    </w:p>
    <w:p w:rsidR="008B7B94" w:rsidRPr="008B7B94" w:rsidRDefault="008B7B94" w:rsidP="00CD4795">
      <w:pPr>
        <w:numPr>
          <w:ilvl w:val="0"/>
          <w:numId w:val="18"/>
        </w:numPr>
        <w:tabs>
          <w:tab w:val="left" w:pos="0"/>
        </w:tabs>
        <w:suppressAutoHyphens/>
        <w:ind w:left="1134" w:hanging="567"/>
        <w:jc w:val="both"/>
        <w:outlineLvl w:val="7"/>
        <w:rPr>
          <w:sz w:val="24"/>
          <w:lang w:eastAsia="en-US"/>
        </w:rPr>
      </w:pPr>
      <w:r w:rsidRPr="008B7B94">
        <w:rPr>
          <w:sz w:val="22"/>
          <w:lang w:eastAsia="en-US"/>
        </w:rPr>
        <w:tab/>
        <w:t>headings are included in the Agreement for ease of reference only and do not affect the interpretation or construction of the Agreement.</w:t>
      </w:r>
    </w:p>
    <w:p w:rsidR="008B7B94" w:rsidRPr="008B7B94" w:rsidRDefault="008B7B94" w:rsidP="008B7B94">
      <w:pPr>
        <w:tabs>
          <w:tab w:val="left" w:pos="0"/>
          <w:tab w:val="left" w:pos="567"/>
          <w:tab w:val="left" w:pos="3402"/>
        </w:tabs>
        <w:suppressAutoHyphens/>
        <w:ind w:left="540" w:hanging="540"/>
        <w:jc w:val="both"/>
        <w:rPr>
          <w:rFonts w:cs="Arial"/>
          <w:sz w:val="22"/>
          <w:lang w:eastAsia="en-US"/>
        </w:rPr>
      </w:pPr>
    </w:p>
    <w:p w:rsidR="008B7B94" w:rsidRPr="008B7B94" w:rsidRDefault="008B7B94" w:rsidP="008B7B94">
      <w:pPr>
        <w:tabs>
          <w:tab w:val="left" w:pos="0"/>
          <w:tab w:val="left" w:pos="567"/>
          <w:tab w:val="left" w:pos="3402"/>
        </w:tabs>
        <w:suppressAutoHyphens/>
        <w:ind w:left="567" w:hanging="567"/>
        <w:jc w:val="both"/>
        <w:rPr>
          <w:rFonts w:cs="Arial"/>
          <w:sz w:val="22"/>
          <w:lang w:eastAsia="en-US"/>
        </w:rPr>
      </w:pPr>
      <w:r w:rsidRPr="008B7B94">
        <w:rPr>
          <w:rFonts w:cs="Arial"/>
          <w:b/>
          <w:bCs/>
          <w:sz w:val="22"/>
          <w:lang w:eastAsia="en-US"/>
        </w:rPr>
        <w:t>2</w:t>
      </w:r>
      <w:r w:rsidRPr="008B7B94">
        <w:rPr>
          <w:rFonts w:cs="Arial"/>
          <w:b/>
          <w:bCs/>
          <w:sz w:val="22"/>
          <w:lang w:eastAsia="en-US"/>
        </w:rPr>
        <w:tab/>
      </w:r>
      <w:r w:rsidRPr="008B7B94">
        <w:rPr>
          <w:rFonts w:cs="Arial"/>
          <w:b/>
          <w:sz w:val="22"/>
          <w:lang w:eastAsia="en-US"/>
        </w:rPr>
        <w:t>Term</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 w:val="left" w:pos="1276"/>
        </w:tabs>
        <w:suppressAutoHyphens/>
        <w:ind w:left="567" w:hanging="567"/>
        <w:jc w:val="both"/>
        <w:rPr>
          <w:rFonts w:cs="Arial"/>
          <w:sz w:val="22"/>
          <w:lang w:eastAsia="en-US"/>
        </w:rPr>
      </w:pPr>
      <w:r w:rsidRPr="008B7B94">
        <w:rPr>
          <w:rFonts w:cs="Arial"/>
          <w:sz w:val="22"/>
          <w:lang w:eastAsia="en-US"/>
        </w:rPr>
        <w:t>2.1</w:t>
      </w:r>
      <w:r w:rsidRPr="008B7B94">
        <w:rPr>
          <w:rFonts w:cs="Arial"/>
          <w:sz w:val="22"/>
          <w:lang w:eastAsia="en-US"/>
        </w:rPr>
        <w:tab/>
        <w:t>The Agreement will commence on the Commencement Date and end automatically on the Expiry Date, unless it is terminated or extended in accordance with the Agreement, or the common law.</w:t>
      </w:r>
    </w:p>
    <w:p w:rsidR="008B7B94" w:rsidRPr="008B7B94" w:rsidRDefault="008B7B94" w:rsidP="008B7B94">
      <w:pPr>
        <w:tabs>
          <w:tab w:val="left" w:pos="0"/>
          <w:tab w:val="left" w:pos="567"/>
          <w:tab w:val="left" w:pos="1276"/>
        </w:tabs>
        <w:suppressAutoHyphens/>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b/>
          <w:sz w:val="22"/>
          <w:lang w:eastAsia="en-US"/>
        </w:rPr>
      </w:pPr>
      <w:r w:rsidRPr="008B7B94">
        <w:rPr>
          <w:rFonts w:cs="Arial"/>
          <w:b/>
          <w:sz w:val="22"/>
          <w:lang w:eastAsia="en-US"/>
        </w:rPr>
        <w:t>3</w:t>
      </w:r>
      <w:r w:rsidRPr="008B7B94">
        <w:rPr>
          <w:rFonts w:cs="Arial"/>
          <w:b/>
          <w:sz w:val="22"/>
          <w:lang w:eastAsia="en-US"/>
        </w:rPr>
        <w:tab/>
        <w:t>Entire Agreement</w:t>
      </w:r>
    </w:p>
    <w:p w:rsidR="008B7B94" w:rsidRPr="008B7B94" w:rsidRDefault="008B7B94" w:rsidP="008B7B94">
      <w:pPr>
        <w:tabs>
          <w:tab w:val="left" w:pos="0"/>
          <w:tab w:val="left" w:pos="567"/>
        </w:tabs>
        <w:suppressAutoHyphens/>
        <w:ind w:left="567" w:hanging="567"/>
        <w:jc w:val="both"/>
        <w:rPr>
          <w:rFonts w:cs="Arial"/>
          <w:b/>
          <w:sz w:val="22"/>
          <w:lang w:eastAsia="en-US"/>
        </w:rPr>
      </w:pP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3.1</w:t>
      </w:r>
      <w:r w:rsidRPr="008B7B94">
        <w:rPr>
          <w:rFonts w:cs="Arial"/>
          <w:sz w:val="22"/>
          <w:lang w:eastAsia="en-US"/>
        </w:rPr>
        <w:tab/>
        <w:t>The Agreement constitutes the entire agreement between the Parties relating to the provision of the Services.  The Agreement supersedes all prior negotiations, representations and undertakings, whether written or oral. This clause does not exclude liability in respect of any fraudulent misrepresentation.</w:t>
      </w:r>
    </w:p>
    <w:p w:rsidR="0032168B" w:rsidRDefault="0032168B" w:rsidP="008B7B94">
      <w:pPr>
        <w:tabs>
          <w:tab w:val="left" w:pos="0"/>
          <w:tab w:val="left" w:pos="567"/>
        </w:tabs>
        <w:suppressAutoHyphens/>
        <w:ind w:left="567" w:hanging="567"/>
        <w:jc w:val="both"/>
        <w:rPr>
          <w:sz w:val="24"/>
          <w:lang w:eastAsia="en-US"/>
        </w:rPr>
      </w:pPr>
    </w:p>
    <w:p w:rsidR="008B7B94" w:rsidRPr="008B7B94" w:rsidRDefault="008B7B94" w:rsidP="008B7B94">
      <w:pPr>
        <w:tabs>
          <w:tab w:val="left" w:pos="0"/>
          <w:tab w:val="left" w:pos="567"/>
        </w:tabs>
        <w:suppressAutoHyphens/>
        <w:ind w:left="567" w:hanging="567"/>
        <w:jc w:val="both"/>
        <w:rPr>
          <w:rFonts w:cs="Arial"/>
          <w:bCs/>
          <w:sz w:val="22"/>
          <w:lang w:eastAsia="en-US"/>
        </w:rPr>
      </w:pPr>
      <w:r w:rsidRPr="008B7B94">
        <w:rPr>
          <w:rFonts w:cs="Arial"/>
          <w:b/>
          <w:sz w:val="22"/>
          <w:lang w:eastAsia="en-US"/>
        </w:rPr>
        <w:lastRenderedPageBreak/>
        <w:t>4</w:t>
      </w:r>
      <w:r w:rsidRPr="008B7B94">
        <w:rPr>
          <w:rFonts w:cs="Arial"/>
          <w:b/>
          <w:sz w:val="22"/>
          <w:lang w:eastAsia="en-US"/>
        </w:rPr>
        <w:tab/>
        <w:t>Notices</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4.1</w:t>
      </w:r>
      <w:r w:rsidRPr="008B7B94">
        <w:rPr>
          <w:rFonts w:cs="Arial"/>
          <w:sz w:val="22"/>
          <w:lang w:eastAsia="en-US"/>
        </w:rPr>
        <w:tab/>
        <w:t xml:space="preserve">If either Party wishes to give a notice to the other it must be given by letter (sent by hand, post, registered post or by the recorded delivery service) and sent to the address for the receiving Party which is set out at the start of this Agreement.  Provided the relevant communication is not returned as undelivered, the notice or communication will be deemed to have been given 2 Working Days after the day on which the letter was posted, or sooner where the other Party acknowledges receipt of the letter. </w:t>
      </w:r>
      <w:r w:rsidRPr="008B7B94">
        <w:rPr>
          <w:rFonts w:cs="Arial"/>
          <w:sz w:val="22"/>
          <w:lang w:eastAsia="en-US"/>
        </w:rPr>
        <w:tab/>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4.2</w:t>
      </w:r>
      <w:r w:rsidRPr="008B7B94">
        <w:rPr>
          <w:rFonts w:cs="Arial"/>
          <w:sz w:val="22"/>
          <w:lang w:eastAsia="en-US"/>
        </w:rPr>
        <w:tab/>
        <w:t>Either Party may change its address for service by serving a notice in accordance with this clause.</w:t>
      </w:r>
    </w:p>
    <w:p w:rsidR="008B7B94" w:rsidRPr="008B7B94" w:rsidRDefault="008B7B94" w:rsidP="008B7B94">
      <w:pPr>
        <w:tabs>
          <w:tab w:val="left" w:pos="0"/>
          <w:tab w:val="left" w:pos="567"/>
        </w:tabs>
        <w:suppressAutoHyphens/>
        <w:ind w:left="567" w:hanging="567"/>
        <w:jc w:val="both"/>
        <w:rPr>
          <w:rFonts w:ascii="Times New Roman" w:hAnsi="Times New Roman"/>
          <w:lang w:eastAsia="en-US"/>
        </w:rPr>
      </w:pPr>
    </w:p>
    <w:p w:rsidR="008B7B94" w:rsidRPr="008B7B94" w:rsidRDefault="008B7B94" w:rsidP="008B7B94">
      <w:pPr>
        <w:tabs>
          <w:tab w:val="left" w:pos="-720"/>
          <w:tab w:val="left" w:pos="0"/>
          <w:tab w:val="left" w:pos="567"/>
        </w:tabs>
        <w:suppressAutoHyphens/>
        <w:ind w:left="567" w:hanging="567"/>
        <w:jc w:val="both"/>
        <w:rPr>
          <w:rFonts w:cs="Arial"/>
          <w:b/>
          <w:sz w:val="22"/>
          <w:lang w:eastAsia="en-US"/>
        </w:rPr>
      </w:pPr>
      <w:r w:rsidRPr="008B7B94">
        <w:rPr>
          <w:rFonts w:cs="Arial"/>
          <w:b/>
          <w:sz w:val="22"/>
          <w:lang w:eastAsia="en-US"/>
        </w:rPr>
        <w:t>5</w:t>
      </w:r>
      <w:r w:rsidRPr="008B7B94">
        <w:rPr>
          <w:rFonts w:cs="Arial"/>
          <w:b/>
          <w:sz w:val="22"/>
          <w:lang w:eastAsia="en-US"/>
        </w:rPr>
        <w:tab/>
        <w:t xml:space="preserve">The Services </w:t>
      </w:r>
    </w:p>
    <w:p w:rsidR="008B7B94" w:rsidRPr="008B7B94" w:rsidRDefault="008B7B94" w:rsidP="008B7B94">
      <w:pPr>
        <w:tabs>
          <w:tab w:val="left" w:pos="567"/>
        </w:tabs>
        <w:ind w:left="567" w:hanging="567"/>
        <w:jc w:val="both"/>
        <w:rPr>
          <w:rFonts w:cs="Arial"/>
          <w:sz w:val="22"/>
          <w:lang w:eastAsia="en-US"/>
        </w:rPr>
      </w:pPr>
    </w:p>
    <w:p w:rsidR="008B7B94" w:rsidRPr="008B7B94" w:rsidRDefault="008B7B94" w:rsidP="008B7B94">
      <w:pPr>
        <w:keepNext/>
        <w:keepLines/>
        <w:tabs>
          <w:tab w:val="left" w:pos="0"/>
          <w:tab w:val="left" w:pos="567"/>
        </w:tabs>
        <w:suppressAutoHyphens/>
        <w:ind w:left="567" w:hanging="567"/>
        <w:jc w:val="both"/>
        <w:rPr>
          <w:bCs/>
          <w:sz w:val="22"/>
          <w:szCs w:val="22"/>
          <w:lang w:eastAsia="en-US"/>
        </w:rPr>
      </w:pPr>
      <w:r w:rsidRPr="008B7B94">
        <w:rPr>
          <w:bCs/>
          <w:sz w:val="22"/>
          <w:szCs w:val="22"/>
          <w:lang w:eastAsia="en-US"/>
        </w:rPr>
        <w:t>5.1</w:t>
      </w:r>
      <w:r w:rsidRPr="008B7B94">
        <w:rPr>
          <w:bCs/>
          <w:sz w:val="22"/>
          <w:szCs w:val="22"/>
          <w:lang w:eastAsia="en-US"/>
        </w:rPr>
        <w:tab/>
        <w:t xml:space="preserve">You must provide the Services in accordance with Our requirements as set out in the Specification, the terms of the Agreement and any Purchase Order issued by Us. </w:t>
      </w:r>
    </w:p>
    <w:p w:rsidR="008B7B94" w:rsidRPr="008B7B94" w:rsidRDefault="008B7B94" w:rsidP="008B7B94">
      <w:pPr>
        <w:keepNext/>
        <w:keepLines/>
        <w:tabs>
          <w:tab w:val="left" w:pos="0"/>
          <w:tab w:val="left" w:pos="567"/>
        </w:tabs>
        <w:suppressAutoHyphens/>
        <w:ind w:left="567" w:hanging="567"/>
        <w:jc w:val="both"/>
        <w:rPr>
          <w:bCs/>
          <w:sz w:val="24"/>
          <w:lang w:eastAsia="en-US"/>
        </w:rPr>
      </w:pPr>
    </w:p>
    <w:p w:rsidR="008B7B94" w:rsidRPr="008B7B94" w:rsidRDefault="008B7B94" w:rsidP="008B7B94">
      <w:pPr>
        <w:tabs>
          <w:tab w:val="left" w:pos="0"/>
          <w:tab w:val="left" w:pos="567"/>
        </w:tabs>
        <w:suppressAutoHyphens/>
        <w:ind w:left="567" w:hanging="567"/>
        <w:jc w:val="both"/>
        <w:outlineLvl w:val="0"/>
        <w:rPr>
          <w:rFonts w:cs="Arial"/>
          <w:b/>
          <w:sz w:val="22"/>
          <w:lang w:eastAsia="en-US"/>
        </w:rPr>
      </w:pPr>
      <w:r w:rsidRPr="008B7B94">
        <w:rPr>
          <w:rFonts w:cs="Arial"/>
          <w:b/>
          <w:sz w:val="22"/>
          <w:lang w:eastAsia="en-US"/>
        </w:rPr>
        <w:t>6</w:t>
      </w:r>
      <w:r w:rsidRPr="008B7B94">
        <w:rPr>
          <w:rFonts w:cs="Arial"/>
          <w:b/>
          <w:sz w:val="22"/>
          <w:lang w:eastAsia="en-US"/>
        </w:rPr>
        <w:tab/>
        <w:t>Standard of the Services</w:t>
      </w:r>
    </w:p>
    <w:p w:rsidR="008B7B94" w:rsidRPr="008B7B94" w:rsidRDefault="008B7B94" w:rsidP="008B7B94">
      <w:pPr>
        <w:tabs>
          <w:tab w:val="left" w:pos="0"/>
          <w:tab w:val="left" w:pos="567"/>
          <w:tab w:val="left" w:pos="900"/>
        </w:tabs>
        <w:suppressAutoHyphens/>
        <w:ind w:left="567" w:hanging="567"/>
        <w:jc w:val="both"/>
        <w:rPr>
          <w:rFonts w:cs="Arial"/>
          <w:sz w:val="22"/>
          <w:lang w:eastAsia="en-US"/>
        </w:rPr>
      </w:pPr>
    </w:p>
    <w:p w:rsidR="008B7B94" w:rsidRPr="008B7B94" w:rsidRDefault="008B7B94" w:rsidP="008B7B94">
      <w:pPr>
        <w:tabs>
          <w:tab w:val="left" w:pos="0"/>
          <w:tab w:val="left" w:pos="567"/>
          <w:tab w:val="left" w:pos="900"/>
        </w:tabs>
        <w:suppressAutoHyphens/>
        <w:ind w:left="567" w:hanging="567"/>
        <w:jc w:val="both"/>
        <w:rPr>
          <w:rFonts w:cs="Arial"/>
          <w:sz w:val="22"/>
          <w:lang w:eastAsia="en-US"/>
        </w:rPr>
      </w:pPr>
      <w:r w:rsidRPr="008B7B94">
        <w:rPr>
          <w:rFonts w:cs="Arial"/>
          <w:sz w:val="22"/>
          <w:lang w:eastAsia="en-US"/>
        </w:rPr>
        <w:t>6.1</w:t>
      </w:r>
      <w:r w:rsidRPr="008B7B94">
        <w:rPr>
          <w:rFonts w:cs="Arial"/>
          <w:sz w:val="22"/>
          <w:lang w:eastAsia="en-US"/>
        </w:rPr>
        <w:tab/>
        <w:t>You must perform the Services with reasonable care and skill and in accordance with good industry practice.</w:t>
      </w:r>
    </w:p>
    <w:p w:rsidR="008B7B94" w:rsidRPr="008B7B94" w:rsidRDefault="008B7B94" w:rsidP="008B7B94">
      <w:pPr>
        <w:tabs>
          <w:tab w:val="left" w:pos="567"/>
          <w:tab w:val="left" w:pos="900"/>
        </w:tabs>
        <w:suppressAutoHyphens/>
        <w:ind w:left="567" w:hanging="567"/>
        <w:jc w:val="both"/>
        <w:rPr>
          <w:rFonts w:cs="Arial"/>
          <w:i/>
          <w:iCs/>
          <w:sz w:val="22"/>
          <w:lang w:eastAsia="en-US"/>
        </w:rPr>
      </w:pPr>
    </w:p>
    <w:p w:rsidR="008B7B94" w:rsidRPr="008B7B94" w:rsidRDefault="008B7B94" w:rsidP="008B7B94">
      <w:pPr>
        <w:tabs>
          <w:tab w:val="left" w:pos="0"/>
          <w:tab w:val="left" w:pos="567"/>
          <w:tab w:val="left" w:pos="1080"/>
        </w:tabs>
        <w:suppressAutoHyphens/>
        <w:ind w:left="567" w:hanging="567"/>
        <w:jc w:val="both"/>
        <w:rPr>
          <w:rFonts w:cs="Arial"/>
          <w:sz w:val="22"/>
          <w:lang w:eastAsia="en-US"/>
        </w:rPr>
      </w:pPr>
      <w:r w:rsidRPr="008B7B94">
        <w:rPr>
          <w:rFonts w:cs="Arial"/>
          <w:sz w:val="22"/>
          <w:lang w:eastAsia="en-US"/>
        </w:rPr>
        <w:t>6.2</w:t>
      </w:r>
      <w:r w:rsidRPr="008B7B94">
        <w:rPr>
          <w:rFonts w:cs="Arial"/>
          <w:sz w:val="22"/>
          <w:lang w:eastAsia="en-US"/>
        </w:rPr>
        <w:tab/>
        <w:t>You must ensure that all Staff (be they Yours or those of any sub-contractor or agent) used in the performance of the Services are appropriately qualified and possess the skills and experience necessary for the proper performance of the Services.</w:t>
      </w:r>
    </w:p>
    <w:p w:rsidR="008B7B94" w:rsidRPr="008B7B94" w:rsidRDefault="008B7B94" w:rsidP="008B7B94">
      <w:pPr>
        <w:tabs>
          <w:tab w:val="left" w:pos="0"/>
          <w:tab w:val="left" w:pos="567"/>
          <w:tab w:val="left" w:pos="1080"/>
        </w:tabs>
        <w:suppressAutoHyphens/>
        <w:ind w:left="567" w:hanging="567"/>
        <w:jc w:val="both"/>
        <w:rPr>
          <w:rFonts w:cs="Arial"/>
          <w:sz w:val="22"/>
          <w:lang w:eastAsia="en-US"/>
        </w:rPr>
      </w:pPr>
    </w:p>
    <w:p w:rsidR="008B7B94" w:rsidRPr="008B7B94" w:rsidRDefault="008B7B94" w:rsidP="008B7B94">
      <w:pPr>
        <w:tabs>
          <w:tab w:val="left" w:pos="0"/>
          <w:tab w:val="left" w:pos="567"/>
          <w:tab w:val="left" w:pos="1080"/>
        </w:tabs>
        <w:suppressAutoHyphens/>
        <w:ind w:left="567" w:hanging="567"/>
        <w:jc w:val="both"/>
        <w:rPr>
          <w:rFonts w:cs="Arial"/>
          <w:sz w:val="22"/>
          <w:lang w:eastAsia="en-US"/>
        </w:rPr>
      </w:pPr>
      <w:r w:rsidRPr="008B7B94">
        <w:rPr>
          <w:rFonts w:cs="Arial"/>
          <w:sz w:val="22"/>
          <w:lang w:eastAsia="en-US"/>
        </w:rPr>
        <w:t>6.3</w:t>
      </w:r>
      <w:r w:rsidRPr="008B7B94">
        <w:rPr>
          <w:rFonts w:cs="Arial"/>
          <w:sz w:val="22"/>
          <w:lang w:eastAsia="en-US"/>
        </w:rPr>
        <w:tab/>
        <w:t>You must appoint a person to manage the Agreement on Your behalf and You must notify Us of the name of this person.</w:t>
      </w:r>
    </w:p>
    <w:p w:rsidR="008B7B94" w:rsidRPr="008B7B94" w:rsidRDefault="008B7B94" w:rsidP="008B7B94">
      <w:pPr>
        <w:tabs>
          <w:tab w:val="left" w:pos="-720"/>
          <w:tab w:val="left" w:pos="0"/>
          <w:tab w:val="left" w:pos="567"/>
          <w:tab w:val="left" w:pos="1418"/>
        </w:tabs>
        <w:suppressAutoHyphens/>
        <w:ind w:left="567" w:hanging="567"/>
        <w:jc w:val="both"/>
        <w:rPr>
          <w:sz w:val="24"/>
          <w:lang w:eastAsia="en-US"/>
        </w:rPr>
      </w:pPr>
      <w:r w:rsidRPr="008B7B94">
        <w:rPr>
          <w:rFonts w:cs="Arial"/>
          <w:sz w:val="22"/>
          <w:lang w:eastAsia="en-US"/>
        </w:rPr>
        <w:tab/>
      </w:r>
      <w:r w:rsidRPr="008B7B94">
        <w:rPr>
          <w:rFonts w:cs="Arial"/>
          <w:sz w:val="22"/>
          <w:lang w:eastAsia="en-US"/>
        </w:rPr>
        <w:tab/>
      </w:r>
      <w:r w:rsidRPr="008B7B94">
        <w:rPr>
          <w:rFonts w:cs="Arial"/>
          <w:sz w:val="22"/>
          <w:lang w:eastAsia="en-US"/>
        </w:rPr>
        <w:tab/>
      </w:r>
    </w:p>
    <w:p w:rsidR="008B7B94" w:rsidRPr="008B7B94" w:rsidRDefault="008B7B94" w:rsidP="008B7B94">
      <w:pPr>
        <w:tabs>
          <w:tab w:val="left" w:pos="0"/>
          <w:tab w:val="left" w:pos="567"/>
          <w:tab w:val="left" w:pos="900"/>
          <w:tab w:val="left" w:pos="1418"/>
        </w:tabs>
        <w:suppressAutoHyphens/>
        <w:ind w:left="567" w:hanging="567"/>
        <w:jc w:val="both"/>
        <w:outlineLvl w:val="1"/>
        <w:rPr>
          <w:rFonts w:cs="Arial"/>
          <w:b/>
          <w:sz w:val="22"/>
          <w:lang w:eastAsia="en-US"/>
        </w:rPr>
      </w:pPr>
      <w:r w:rsidRPr="008B7B94">
        <w:rPr>
          <w:rFonts w:cs="Arial"/>
          <w:b/>
          <w:sz w:val="22"/>
          <w:lang w:eastAsia="en-US"/>
        </w:rPr>
        <w:t>7</w:t>
      </w:r>
      <w:r w:rsidRPr="008B7B94">
        <w:rPr>
          <w:rFonts w:cs="Arial"/>
          <w:b/>
          <w:sz w:val="22"/>
          <w:lang w:eastAsia="en-US"/>
        </w:rPr>
        <w:tab/>
        <w:t>Not Used</w:t>
      </w:r>
    </w:p>
    <w:p w:rsidR="008B7B94" w:rsidRPr="008B7B94" w:rsidRDefault="008B7B94" w:rsidP="008B7B94">
      <w:pPr>
        <w:tabs>
          <w:tab w:val="left" w:pos="567"/>
          <w:tab w:val="left" w:pos="900"/>
          <w:tab w:val="left" w:pos="1080"/>
          <w:tab w:val="left" w:pos="1620"/>
        </w:tabs>
        <w:suppressAutoHyphens/>
        <w:ind w:left="567" w:hanging="567"/>
        <w:jc w:val="both"/>
        <w:rPr>
          <w:rFonts w:cs="Arial"/>
          <w:sz w:val="22"/>
          <w:lang w:eastAsia="en-US"/>
        </w:rPr>
      </w:pPr>
    </w:p>
    <w:p w:rsidR="008B7B94" w:rsidRPr="008B7B94" w:rsidRDefault="008B7B94" w:rsidP="008B7B94">
      <w:pPr>
        <w:ind w:left="567" w:hanging="567"/>
        <w:jc w:val="both"/>
        <w:rPr>
          <w:rFonts w:cs="Arial"/>
          <w:b/>
          <w:i/>
          <w:sz w:val="22"/>
          <w:szCs w:val="22"/>
          <w:lang w:eastAsia="en-US"/>
        </w:rPr>
      </w:pPr>
      <w:r w:rsidRPr="008B7B94">
        <w:rPr>
          <w:rFonts w:cs="Arial"/>
          <w:b/>
          <w:sz w:val="22"/>
          <w:lang w:eastAsia="en-US"/>
        </w:rPr>
        <w:t>8</w:t>
      </w:r>
      <w:r w:rsidRPr="008B7B94">
        <w:rPr>
          <w:rFonts w:cs="Arial"/>
          <w:b/>
          <w:sz w:val="22"/>
          <w:lang w:eastAsia="en-US"/>
        </w:rPr>
        <w:tab/>
        <w:t xml:space="preserve">Payment </w:t>
      </w:r>
    </w:p>
    <w:p w:rsidR="008B7B94" w:rsidRPr="008B7B94" w:rsidRDefault="008B7B94" w:rsidP="008B7B94">
      <w:pPr>
        <w:tabs>
          <w:tab w:val="left" w:pos="0"/>
          <w:tab w:val="left" w:pos="567"/>
        </w:tabs>
        <w:suppressAutoHyphens/>
        <w:ind w:left="567" w:hanging="567"/>
        <w:jc w:val="both"/>
        <w:rPr>
          <w:rFonts w:cs="Arial"/>
          <w:b/>
          <w:sz w:val="22"/>
          <w:lang w:eastAsia="en-US"/>
        </w:rPr>
      </w:pPr>
    </w:p>
    <w:p w:rsidR="008B7B94" w:rsidRPr="008B7B94" w:rsidRDefault="008B7B94" w:rsidP="008B7B94">
      <w:pPr>
        <w:tabs>
          <w:tab w:val="left" w:pos="0"/>
          <w:tab w:val="left" w:pos="567"/>
        </w:tabs>
        <w:suppressAutoHyphens/>
        <w:ind w:left="567" w:hanging="567"/>
        <w:jc w:val="both"/>
        <w:rPr>
          <w:rFonts w:cs="Arial"/>
          <w:bCs/>
          <w:sz w:val="22"/>
          <w:lang w:eastAsia="en-US"/>
        </w:rPr>
      </w:pPr>
      <w:r w:rsidRPr="008B7B94">
        <w:rPr>
          <w:rFonts w:cs="Arial"/>
          <w:bCs/>
          <w:sz w:val="22"/>
          <w:lang w:eastAsia="en-US"/>
        </w:rPr>
        <w:t>8.1</w:t>
      </w:r>
      <w:r w:rsidRPr="008B7B94">
        <w:rPr>
          <w:rFonts w:cs="Arial"/>
          <w:b/>
          <w:sz w:val="22"/>
          <w:lang w:eastAsia="en-US"/>
        </w:rPr>
        <w:tab/>
      </w:r>
      <w:r w:rsidRPr="008B7B94">
        <w:rPr>
          <w:rFonts w:cs="Arial"/>
          <w:bCs/>
          <w:sz w:val="22"/>
          <w:lang w:eastAsia="en-US"/>
        </w:rPr>
        <w:t>In return for the performance of Your obligations under the Agreement, and on receipt of a valid invoice, We agree to pay You the Price in accordance with the provisions of the Pricing Schedule, clause 8 and any Purchase Order issued by Us.</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szCs w:val="22"/>
          <w:lang w:eastAsia="en-US"/>
        </w:rPr>
      </w:pPr>
      <w:r w:rsidRPr="008B7B94">
        <w:rPr>
          <w:rFonts w:cs="Arial"/>
          <w:sz w:val="22"/>
          <w:lang w:eastAsia="en-US"/>
        </w:rPr>
        <w:t>8.2</w:t>
      </w:r>
      <w:r w:rsidRPr="008B7B94">
        <w:rPr>
          <w:rFonts w:cs="Arial"/>
          <w:sz w:val="22"/>
          <w:lang w:eastAsia="en-US"/>
        </w:rPr>
        <w:tab/>
      </w:r>
      <w:r w:rsidRPr="008B7B94">
        <w:rPr>
          <w:rFonts w:cs="Arial"/>
          <w:sz w:val="22"/>
          <w:szCs w:val="22"/>
          <w:lang w:eastAsia="en-US"/>
        </w:rPr>
        <w:t>We shall pay all sums due to You under this Agreement within 30 days of receipt of a valid undisputed invoice.</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8.3</w:t>
      </w:r>
      <w:r w:rsidRPr="008B7B94">
        <w:rPr>
          <w:rFonts w:cs="Arial"/>
          <w:sz w:val="22"/>
          <w:lang w:eastAsia="en-US"/>
        </w:rPr>
        <w:tab/>
        <w:t xml:space="preserve">Invoices must contain a detailed breakdown of the Services and must be supported by any other documentation reasonably required by Us to substantiate the invoice. </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keepLines/>
        <w:tabs>
          <w:tab w:val="left" w:pos="0"/>
        </w:tabs>
        <w:suppressAutoHyphens/>
        <w:ind w:left="567" w:hanging="567"/>
        <w:jc w:val="both"/>
        <w:rPr>
          <w:rFonts w:cs="Arial"/>
          <w:sz w:val="22"/>
          <w:szCs w:val="22"/>
          <w:lang w:eastAsia="en-US"/>
        </w:rPr>
      </w:pPr>
      <w:r w:rsidRPr="008B7B94">
        <w:rPr>
          <w:rFonts w:cs="Arial"/>
          <w:sz w:val="22"/>
          <w:szCs w:val="22"/>
          <w:lang w:eastAsia="en-US"/>
        </w:rPr>
        <w:t>8.4</w:t>
      </w:r>
      <w:r w:rsidRPr="008B7B94">
        <w:rPr>
          <w:rFonts w:cs="Arial"/>
          <w:sz w:val="22"/>
          <w:szCs w:val="22"/>
          <w:lang w:eastAsia="en-US"/>
        </w:rPr>
        <w:tab/>
        <w:t>We shall consider and verify invoices in a timely fashion and undue delay on Our part in doing so shall not be sufficient justification for failing to regard an invoice as valid and undisputed.</w:t>
      </w:r>
    </w:p>
    <w:p w:rsidR="008B7B94" w:rsidRPr="008B7B94" w:rsidRDefault="008B7B94" w:rsidP="008B7B94">
      <w:pPr>
        <w:keepLines/>
        <w:tabs>
          <w:tab w:val="left" w:pos="0"/>
        </w:tabs>
        <w:suppressAutoHyphens/>
        <w:jc w:val="both"/>
        <w:rPr>
          <w:rFonts w:cs="Arial"/>
          <w:sz w:val="22"/>
          <w:szCs w:val="22"/>
          <w:lang w:eastAsia="en-US"/>
        </w:rPr>
      </w:pPr>
      <w:r w:rsidRPr="008B7B94">
        <w:rPr>
          <w:rFonts w:cs="Arial"/>
          <w:color w:val="212121"/>
          <w:sz w:val="21"/>
          <w:szCs w:val="21"/>
          <w:lang w:eastAsia="en-US"/>
        </w:rPr>
        <w:t xml:space="preserve"> </w:t>
      </w:r>
      <w:bookmarkStart w:id="20" w:name="a296166"/>
      <w:bookmarkStart w:id="21" w:name="a819551"/>
      <w:bookmarkStart w:id="22" w:name="a983816"/>
      <w:bookmarkStart w:id="23" w:name="a225442"/>
      <w:bookmarkEnd w:id="20"/>
      <w:bookmarkEnd w:id="21"/>
      <w:bookmarkEnd w:id="22"/>
      <w:bookmarkEnd w:id="23"/>
    </w:p>
    <w:p w:rsidR="008B7B94" w:rsidRPr="008B7B94" w:rsidRDefault="008B7B94" w:rsidP="008B7B94">
      <w:pPr>
        <w:tabs>
          <w:tab w:val="left" w:pos="0"/>
        </w:tabs>
        <w:suppressAutoHyphens/>
        <w:ind w:left="567" w:hanging="567"/>
        <w:jc w:val="both"/>
        <w:rPr>
          <w:rFonts w:cs="Arial"/>
          <w:sz w:val="22"/>
          <w:szCs w:val="22"/>
          <w:lang w:eastAsia="en-US"/>
        </w:rPr>
      </w:pPr>
      <w:r w:rsidRPr="008B7B94">
        <w:rPr>
          <w:rFonts w:cs="Arial"/>
          <w:sz w:val="22"/>
          <w:szCs w:val="22"/>
          <w:lang w:eastAsia="en-US"/>
        </w:rPr>
        <w:t>8.5</w:t>
      </w:r>
      <w:r w:rsidRPr="008B7B94">
        <w:rPr>
          <w:rFonts w:cs="Arial"/>
          <w:sz w:val="22"/>
          <w:szCs w:val="22"/>
          <w:lang w:eastAsia="en-US"/>
        </w:rPr>
        <w:tab/>
        <w:t xml:space="preserve">Where You enter into a sub-contract with a supplier or contractor for the purpose of performing Your obligations under the Agreement, You shall ensure that a provision is included in such a sub-contract which requires payment to be </w:t>
      </w:r>
      <w:r w:rsidRPr="008B7B94">
        <w:rPr>
          <w:rFonts w:cs="Arial"/>
          <w:sz w:val="22"/>
          <w:szCs w:val="22"/>
          <w:lang w:eastAsia="en-US"/>
        </w:rPr>
        <w:lastRenderedPageBreak/>
        <w:t>made of all sums due by You to the sub-contractor within a specified period not exceeding 30 days from the Receipt of a valid undisputed invoice and that terms to the same effect as clauses 8.2 and 8.4 are also included in any such sub-contract.  In addition, You shall ensure that the terms of any such  sub-contract require the sub-contractor to include provisions to the same effect as clauses 8.2 and 8.4 in any sub-contract which the sub-contractor in turn awards.</w:t>
      </w:r>
    </w:p>
    <w:p w:rsidR="008B7B94" w:rsidRPr="008B7B94" w:rsidRDefault="008B7B94" w:rsidP="008B7B94">
      <w:pPr>
        <w:tabs>
          <w:tab w:val="left" w:pos="0"/>
        </w:tabs>
        <w:suppressAutoHyphens/>
        <w:ind w:left="567" w:hanging="567"/>
        <w:jc w:val="both"/>
        <w:rPr>
          <w:rFonts w:cs="Arial"/>
          <w:sz w:val="22"/>
          <w:szCs w:val="22"/>
          <w:lang w:eastAsia="en-US"/>
        </w:rPr>
      </w:pPr>
    </w:p>
    <w:p w:rsidR="008B7B94" w:rsidRPr="008B7B94" w:rsidRDefault="008B7B94" w:rsidP="008B7B94">
      <w:pPr>
        <w:tabs>
          <w:tab w:val="left" w:pos="0"/>
        </w:tabs>
        <w:suppressAutoHyphens/>
        <w:ind w:left="567" w:hanging="567"/>
        <w:jc w:val="both"/>
        <w:rPr>
          <w:rFonts w:cs="Arial"/>
          <w:sz w:val="22"/>
          <w:szCs w:val="22"/>
          <w:lang w:eastAsia="en-US"/>
        </w:rPr>
      </w:pPr>
      <w:r w:rsidRPr="008B7B94">
        <w:rPr>
          <w:rFonts w:cs="Arial"/>
          <w:sz w:val="22"/>
          <w:szCs w:val="22"/>
          <w:lang w:eastAsia="en-US"/>
        </w:rPr>
        <w:t>8.6</w:t>
      </w:r>
      <w:r w:rsidRPr="008B7B94">
        <w:rPr>
          <w:rFonts w:cs="Arial"/>
          <w:sz w:val="22"/>
          <w:szCs w:val="22"/>
          <w:lang w:eastAsia="en-US"/>
        </w:rPr>
        <w:tab/>
        <w:t>You shall add VAT to the Price at the prevailing rate as applicable.</w:t>
      </w:r>
    </w:p>
    <w:p w:rsidR="008B7B94" w:rsidRPr="008B7B94" w:rsidRDefault="008B7B94" w:rsidP="008B7B94">
      <w:pPr>
        <w:tabs>
          <w:tab w:val="left" w:pos="0"/>
          <w:tab w:val="left" w:pos="567"/>
        </w:tabs>
        <w:suppressAutoHyphens/>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8.7</w:t>
      </w:r>
      <w:r w:rsidRPr="008B7B94">
        <w:rPr>
          <w:rFonts w:cs="Arial"/>
          <w:sz w:val="22"/>
          <w:lang w:eastAsia="en-US"/>
        </w:rPr>
        <w:tab/>
        <w:t>We may reduce payment (acting reasonably) in respect of any Services which You have either failed to provide or have provided inadequately, (without prejudice to any other rights or remedies We may have.)  Where any payment of the Price is reduced in accordance with this clause 8.8 We will pay any undisputed element of the Price promptly and within normal payment terms</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8.8</w:t>
      </w:r>
      <w:r w:rsidRPr="008B7B94">
        <w:rPr>
          <w:rFonts w:cs="Arial"/>
          <w:sz w:val="22"/>
          <w:lang w:eastAsia="en-US"/>
        </w:rPr>
        <w:tab/>
      </w:r>
      <w:r w:rsidRPr="008B7B94">
        <w:rPr>
          <w:rFonts w:cs="Arial"/>
          <w:sz w:val="22"/>
          <w:szCs w:val="22"/>
          <w:lang w:eastAsia="en-US"/>
        </w:rPr>
        <w:t xml:space="preserve">In the event of a delay or default by Us in making payment of an undisputed element of the Price, You shall be entitled to interest on such element of the Price </w:t>
      </w:r>
      <w:r w:rsidRPr="008B7B94">
        <w:rPr>
          <w:rFonts w:cs="Arial"/>
          <w:color w:val="212121"/>
          <w:sz w:val="21"/>
          <w:szCs w:val="21"/>
          <w:lang w:eastAsia="en-US"/>
        </w:rPr>
        <w:t>in accordance with the Late Payment of Commercial Debts (Interest) Act 1998.</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s>
        <w:suppressAutoHyphens/>
        <w:ind w:left="567" w:hanging="567"/>
        <w:jc w:val="both"/>
        <w:rPr>
          <w:rFonts w:cs="Arial"/>
          <w:sz w:val="22"/>
          <w:lang w:eastAsia="en-US"/>
        </w:rPr>
      </w:pPr>
      <w:r w:rsidRPr="008B7B94">
        <w:rPr>
          <w:rFonts w:cs="Arial"/>
          <w:sz w:val="22"/>
          <w:lang w:eastAsia="en-US"/>
        </w:rPr>
        <w:t>8.9</w:t>
      </w:r>
      <w:r w:rsidRPr="008B7B94">
        <w:rPr>
          <w:rFonts w:cs="Arial"/>
          <w:sz w:val="22"/>
          <w:lang w:eastAsia="en-US"/>
        </w:rPr>
        <w:tab/>
        <w:t>You must not suspend the supply of the Services unless You are entitled to terminate the Agreement for failure to pay any undisputed Price.</w:t>
      </w:r>
    </w:p>
    <w:p w:rsidR="008B7B94" w:rsidRPr="008B7B94" w:rsidRDefault="008B7B94" w:rsidP="008B7B94">
      <w:pPr>
        <w:tabs>
          <w:tab w:val="left" w:pos="0"/>
          <w:tab w:val="left" w:pos="567"/>
        </w:tabs>
        <w:suppressAutoHyphens/>
        <w:jc w:val="both"/>
        <w:rPr>
          <w:rFonts w:cs="Arial"/>
          <w:sz w:val="22"/>
          <w:lang w:eastAsia="en-US"/>
        </w:rPr>
      </w:pPr>
    </w:p>
    <w:p w:rsidR="008B7B94" w:rsidRPr="008B7B94" w:rsidRDefault="008B7B94" w:rsidP="008B7B94">
      <w:pPr>
        <w:tabs>
          <w:tab w:val="left" w:pos="0"/>
          <w:tab w:val="left" w:pos="567"/>
        </w:tabs>
        <w:suppressAutoHyphens/>
        <w:jc w:val="both"/>
        <w:rPr>
          <w:rFonts w:cs="Arial"/>
          <w:sz w:val="22"/>
          <w:lang w:eastAsia="en-US"/>
        </w:rPr>
      </w:pPr>
      <w:r w:rsidRPr="008B7B94">
        <w:rPr>
          <w:rFonts w:cs="Arial"/>
          <w:sz w:val="22"/>
          <w:lang w:eastAsia="en-US"/>
        </w:rPr>
        <w:t>Independent Contractors</w:t>
      </w:r>
    </w:p>
    <w:p w:rsidR="008B7B94" w:rsidRPr="008B7B94" w:rsidRDefault="008B7B94" w:rsidP="008B7B94">
      <w:pPr>
        <w:tabs>
          <w:tab w:val="left" w:pos="0"/>
          <w:tab w:val="left" w:pos="567"/>
        </w:tabs>
        <w:suppressAutoHyphens/>
        <w:jc w:val="both"/>
        <w:rPr>
          <w:rFonts w:cs="Arial"/>
          <w:sz w:val="22"/>
          <w:lang w:eastAsia="en-US"/>
        </w:rPr>
      </w:pPr>
    </w:p>
    <w:p w:rsidR="008B7B94" w:rsidRPr="008B7B94" w:rsidRDefault="008B7B94" w:rsidP="008B7B94">
      <w:pPr>
        <w:suppressAutoHyphens/>
        <w:ind w:left="720" w:hanging="720"/>
        <w:jc w:val="both"/>
        <w:rPr>
          <w:rFonts w:cs="Arial"/>
          <w:sz w:val="22"/>
          <w:lang w:eastAsia="en-US"/>
        </w:rPr>
      </w:pPr>
      <w:r w:rsidRPr="008B7B94">
        <w:rPr>
          <w:rFonts w:cs="Arial"/>
          <w:sz w:val="22"/>
          <w:lang w:eastAsia="en-US"/>
        </w:rPr>
        <w:t>8.10</w:t>
      </w:r>
      <w:r w:rsidRPr="008B7B94">
        <w:rPr>
          <w:rFonts w:cs="Arial"/>
          <w:sz w:val="22"/>
          <w:lang w:eastAsia="en-US"/>
        </w:rPr>
        <w:tab/>
        <w:t>Your relationship with Us is that of an independent contractor and nothing in this agreement will make You (if You are an individual) Our employee, worker, agent or partner and You must not hold Yourself out as such.</w:t>
      </w:r>
    </w:p>
    <w:p w:rsidR="008B7B94" w:rsidRPr="008B7B94" w:rsidRDefault="008B7B94" w:rsidP="008B7B94">
      <w:pPr>
        <w:tabs>
          <w:tab w:val="left" w:pos="0"/>
        </w:tabs>
        <w:suppressAutoHyphens/>
        <w:jc w:val="both"/>
        <w:rPr>
          <w:rFonts w:cs="Arial"/>
          <w:sz w:val="22"/>
          <w:lang w:eastAsia="en-US"/>
        </w:rPr>
      </w:pPr>
    </w:p>
    <w:p w:rsidR="008B7B94" w:rsidRPr="008B7B94" w:rsidRDefault="008B7B94" w:rsidP="008B7B94">
      <w:pPr>
        <w:suppressAutoHyphens/>
        <w:ind w:left="720" w:hanging="720"/>
        <w:jc w:val="both"/>
        <w:rPr>
          <w:rFonts w:cs="Arial"/>
          <w:sz w:val="22"/>
          <w:lang w:eastAsia="en-US"/>
        </w:rPr>
      </w:pPr>
      <w:r w:rsidRPr="008B7B94">
        <w:rPr>
          <w:rFonts w:cs="Arial"/>
          <w:sz w:val="22"/>
          <w:lang w:eastAsia="en-US"/>
        </w:rPr>
        <w:t>8.11</w:t>
      </w:r>
      <w:r w:rsidRPr="008B7B94">
        <w:rPr>
          <w:rFonts w:cs="Arial"/>
          <w:sz w:val="22"/>
          <w:lang w:eastAsia="en-US"/>
        </w:rPr>
        <w:tab/>
        <w:t>This agreement constitutes a contract for the provision of services and not a contract of employment and accordingly You agree that You are fully responsible and that You will indemnify Us in respect of:</w:t>
      </w:r>
    </w:p>
    <w:p w:rsidR="008B7B94" w:rsidRPr="008B7B94" w:rsidRDefault="008B7B94" w:rsidP="008B7B94">
      <w:pPr>
        <w:tabs>
          <w:tab w:val="left" w:pos="0"/>
        </w:tabs>
        <w:suppressAutoHyphens/>
        <w:jc w:val="both"/>
        <w:rPr>
          <w:rFonts w:cs="Arial"/>
          <w:sz w:val="22"/>
          <w:lang w:eastAsia="en-US"/>
        </w:rPr>
      </w:pPr>
    </w:p>
    <w:p w:rsidR="008B7B94" w:rsidRPr="008B7B94" w:rsidRDefault="008B7B94" w:rsidP="008B7B94">
      <w:pPr>
        <w:tabs>
          <w:tab w:val="left" w:pos="0"/>
        </w:tabs>
        <w:suppressAutoHyphens/>
        <w:ind w:left="1440" w:hanging="720"/>
        <w:jc w:val="both"/>
        <w:rPr>
          <w:rFonts w:cs="Arial"/>
          <w:sz w:val="22"/>
          <w:lang w:eastAsia="en-US"/>
        </w:rPr>
      </w:pPr>
      <w:r w:rsidRPr="008B7B94">
        <w:rPr>
          <w:rFonts w:cs="Arial"/>
          <w:sz w:val="22"/>
          <w:lang w:eastAsia="en-US"/>
        </w:rPr>
        <w:t xml:space="preserve"> 8.11.1</w:t>
      </w:r>
      <w:r w:rsidRPr="008B7B94">
        <w:rPr>
          <w:rFonts w:cs="Arial"/>
          <w:sz w:val="22"/>
          <w:lang w:eastAsia="en-US"/>
        </w:rPr>
        <w:tab/>
        <w:t>Any income tax, National Insurance and social security contributions and any other liability, deduction, contribution, assessment or claim arising from or made in connection with the performance of the Services where recovery is not prohibited by law. You also agree to indemnify Us against all reasonable costs, expenses and any penalty, fine or any interests incurred or payable by Us in connection with or in consequence of any such liability, deduction, contribution, assessment or claim other than where the later arises out of Our negligence or wilful default.</w:t>
      </w:r>
    </w:p>
    <w:p w:rsidR="008B7B94" w:rsidRPr="008B7B94" w:rsidRDefault="008B7B94" w:rsidP="008B7B94">
      <w:pPr>
        <w:tabs>
          <w:tab w:val="left" w:pos="0"/>
        </w:tabs>
        <w:suppressAutoHyphens/>
        <w:ind w:left="720"/>
        <w:jc w:val="both"/>
        <w:rPr>
          <w:rFonts w:cs="Arial"/>
          <w:sz w:val="22"/>
          <w:lang w:eastAsia="en-US"/>
        </w:rPr>
      </w:pPr>
    </w:p>
    <w:p w:rsidR="008B7B94" w:rsidRPr="008B7B94" w:rsidRDefault="008B7B94" w:rsidP="008B7B94">
      <w:pPr>
        <w:tabs>
          <w:tab w:val="left" w:pos="0"/>
        </w:tabs>
        <w:suppressAutoHyphens/>
        <w:ind w:left="1440" w:hanging="720"/>
        <w:jc w:val="both"/>
        <w:rPr>
          <w:rFonts w:cs="Arial"/>
          <w:sz w:val="22"/>
          <w:lang w:eastAsia="en-US"/>
        </w:rPr>
      </w:pPr>
      <w:r w:rsidRPr="008B7B94">
        <w:rPr>
          <w:rFonts w:cs="Arial"/>
          <w:sz w:val="22"/>
          <w:lang w:eastAsia="en-US"/>
        </w:rPr>
        <w:t>8.11.2</w:t>
      </w:r>
      <w:r w:rsidRPr="008B7B94">
        <w:rPr>
          <w:rFonts w:cs="Arial"/>
          <w:sz w:val="22"/>
          <w:lang w:eastAsia="en-US"/>
        </w:rPr>
        <w:tab/>
        <w:t>Any liability arising from any employment-related claim or any claim based on worker status (including reasonable costs and expenses) brought by You arising out of or in connection with the provision of the Services.</w:t>
      </w:r>
    </w:p>
    <w:p w:rsidR="008B7B94" w:rsidRPr="008B7B94" w:rsidRDefault="008B7B94" w:rsidP="008B7B94">
      <w:pPr>
        <w:tabs>
          <w:tab w:val="left" w:pos="0"/>
        </w:tabs>
        <w:suppressAutoHyphens/>
        <w:jc w:val="both"/>
        <w:rPr>
          <w:rFonts w:cs="Arial"/>
          <w:sz w:val="22"/>
          <w:lang w:eastAsia="en-US"/>
        </w:rPr>
      </w:pPr>
    </w:p>
    <w:p w:rsidR="008B7B94" w:rsidRPr="008B7B94" w:rsidRDefault="008B7B94" w:rsidP="008B7B94">
      <w:pPr>
        <w:suppressAutoHyphens/>
        <w:ind w:left="720" w:hanging="720"/>
        <w:jc w:val="both"/>
        <w:rPr>
          <w:rFonts w:cs="Arial"/>
          <w:sz w:val="22"/>
          <w:lang w:eastAsia="en-US"/>
        </w:rPr>
      </w:pPr>
      <w:r w:rsidRPr="008B7B94">
        <w:rPr>
          <w:rFonts w:cs="Arial"/>
          <w:sz w:val="22"/>
          <w:lang w:eastAsia="en-US"/>
        </w:rPr>
        <w:t>8.12</w:t>
      </w:r>
      <w:r w:rsidRPr="008B7B94">
        <w:rPr>
          <w:rFonts w:cs="Arial"/>
          <w:sz w:val="22"/>
          <w:lang w:eastAsia="en-US"/>
        </w:rPr>
        <w:tab/>
        <w:t>You are required to provide Us with evidence of your ‘Self-Employed’ status and this will be in the form of Your confirmation letter of registration with HM Revenue and Customs.</w:t>
      </w:r>
    </w:p>
    <w:p w:rsidR="0032168B" w:rsidRDefault="0032168B" w:rsidP="008B7B94">
      <w:pPr>
        <w:tabs>
          <w:tab w:val="left" w:pos="0"/>
          <w:tab w:val="left" w:pos="567"/>
        </w:tabs>
        <w:suppressAutoHyphens/>
        <w:ind w:left="567" w:hanging="567"/>
        <w:jc w:val="both"/>
        <w:rPr>
          <w:rFonts w:cs="Arial"/>
          <w:sz w:val="22"/>
          <w:lang w:eastAsia="en-US"/>
        </w:rPr>
      </w:pPr>
    </w:p>
    <w:p w:rsidR="0032168B" w:rsidRDefault="0032168B" w:rsidP="008B7B94">
      <w:pPr>
        <w:tabs>
          <w:tab w:val="left" w:pos="0"/>
          <w:tab w:val="left" w:pos="567"/>
        </w:tabs>
        <w:suppressAutoHyphens/>
        <w:ind w:left="567" w:hanging="567"/>
        <w:jc w:val="both"/>
        <w:rPr>
          <w:rFonts w:cs="Arial"/>
          <w:sz w:val="22"/>
          <w:lang w:eastAsia="en-US"/>
        </w:rPr>
      </w:pPr>
    </w:p>
    <w:p w:rsidR="0032168B" w:rsidRDefault="0032168B"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lastRenderedPageBreak/>
        <w:tab/>
      </w:r>
      <w:r w:rsidRPr="008B7B94">
        <w:rPr>
          <w:rFonts w:cs="Arial"/>
          <w:sz w:val="22"/>
          <w:lang w:eastAsia="en-US"/>
        </w:rPr>
        <w:tab/>
      </w:r>
    </w:p>
    <w:p w:rsidR="008B7B94" w:rsidRPr="008B7B94" w:rsidRDefault="008B7B94" w:rsidP="008B7B94">
      <w:pPr>
        <w:tabs>
          <w:tab w:val="left" w:pos="0"/>
          <w:tab w:val="left" w:pos="567"/>
        </w:tabs>
        <w:suppressAutoHyphens/>
        <w:ind w:left="567" w:hanging="567"/>
        <w:jc w:val="both"/>
        <w:rPr>
          <w:rFonts w:cs="Arial"/>
          <w:b/>
          <w:sz w:val="22"/>
          <w:lang w:eastAsia="en-US"/>
        </w:rPr>
      </w:pPr>
      <w:r w:rsidRPr="008B7B94">
        <w:rPr>
          <w:rFonts w:cs="Arial"/>
          <w:b/>
          <w:sz w:val="22"/>
          <w:lang w:eastAsia="en-US"/>
        </w:rPr>
        <w:t>9</w:t>
      </w:r>
      <w:r w:rsidRPr="008B7B94">
        <w:rPr>
          <w:rFonts w:cs="Arial"/>
          <w:b/>
          <w:sz w:val="22"/>
          <w:lang w:eastAsia="en-US"/>
        </w:rPr>
        <w:tab/>
        <w:t>Recovery of Sums Due</w:t>
      </w: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ab/>
      </w: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9.1</w:t>
      </w:r>
      <w:r w:rsidRPr="008B7B94">
        <w:rPr>
          <w:rFonts w:cs="Arial"/>
          <w:sz w:val="22"/>
          <w:lang w:eastAsia="en-US"/>
        </w:rPr>
        <w:tab/>
        <w:t>We may deduct any overpayment by Us to You, from any sum due or may (at Our discretion) require You to repay the overpayment (without any deduction whether by way of set-off, counterclaim, discount, abatement) within 28 days of notice from Us requesting repayment. If You default in repayment the sum of money will be recoverable by Us from You as a debt.</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keepNext/>
        <w:tabs>
          <w:tab w:val="left" w:pos="-720"/>
          <w:tab w:val="left" w:pos="567"/>
          <w:tab w:val="left" w:pos="1418"/>
        </w:tabs>
        <w:suppressAutoHyphens/>
        <w:ind w:left="567" w:hanging="567"/>
        <w:jc w:val="both"/>
        <w:rPr>
          <w:rFonts w:cs="Arial"/>
          <w:b/>
          <w:sz w:val="22"/>
          <w:lang w:eastAsia="en-US"/>
        </w:rPr>
      </w:pPr>
      <w:r w:rsidRPr="008B7B94">
        <w:rPr>
          <w:rFonts w:cs="Arial"/>
          <w:b/>
          <w:sz w:val="22"/>
          <w:lang w:eastAsia="en-US"/>
        </w:rPr>
        <w:t xml:space="preserve">10    Price Variation </w:t>
      </w:r>
    </w:p>
    <w:p w:rsidR="008B7B94" w:rsidRPr="008B7B94" w:rsidRDefault="008B7B94" w:rsidP="008B7B94">
      <w:pPr>
        <w:jc w:val="both"/>
        <w:rPr>
          <w:rFonts w:ascii="Times New Roman" w:hAnsi="Times New Roman"/>
          <w:b/>
          <w:i/>
          <w:sz w:val="22"/>
          <w:szCs w:val="22"/>
          <w:highlight w:val="yellow"/>
          <w:lang w:eastAsia="en-US"/>
        </w:rPr>
      </w:pPr>
    </w:p>
    <w:p w:rsidR="008B7B94" w:rsidRPr="008B7B94" w:rsidRDefault="008B7B94" w:rsidP="008B7B94">
      <w:pPr>
        <w:jc w:val="both"/>
        <w:rPr>
          <w:rFonts w:cs="Arial"/>
          <w:sz w:val="22"/>
          <w:szCs w:val="22"/>
          <w:highlight w:val="yellow"/>
          <w:lang w:eastAsia="en-US"/>
        </w:rPr>
      </w:pPr>
      <w:r w:rsidRPr="008B7B94">
        <w:rPr>
          <w:rFonts w:cs="Arial"/>
          <w:sz w:val="22"/>
          <w:szCs w:val="22"/>
          <w:lang w:eastAsia="en-US"/>
        </w:rPr>
        <w:t>10.1</w:t>
      </w:r>
      <w:r w:rsidRPr="008B7B94">
        <w:rPr>
          <w:rFonts w:cs="Arial"/>
          <w:sz w:val="22"/>
          <w:szCs w:val="22"/>
          <w:lang w:eastAsia="en-US"/>
        </w:rPr>
        <w:tab/>
        <w:t>The Price shall remain fixed for the duration of the Agreement</w:t>
      </w:r>
    </w:p>
    <w:p w:rsidR="008B7B94" w:rsidRPr="008B7B94" w:rsidRDefault="008B7B94" w:rsidP="008B7B94">
      <w:pPr>
        <w:jc w:val="both"/>
        <w:rPr>
          <w:rFonts w:ascii="Times New Roman" w:hAnsi="Times New Roman"/>
          <w:i/>
          <w:sz w:val="22"/>
          <w:szCs w:val="22"/>
          <w:lang w:eastAsia="en-US"/>
        </w:rPr>
      </w:pPr>
    </w:p>
    <w:p w:rsidR="008B7B94" w:rsidRPr="008B7B94" w:rsidRDefault="008B7B94" w:rsidP="008B7B94">
      <w:pPr>
        <w:tabs>
          <w:tab w:val="left" w:pos="0"/>
          <w:tab w:val="left" w:pos="567"/>
        </w:tabs>
        <w:suppressAutoHyphens/>
        <w:ind w:left="567" w:hanging="567"/>
        <w:jc w:val="both"/>
        <w:rPr>
          <w:rFonts w:cs="Arial"/>
          <w:b/>
          <w:sz w:val="22"/>
          <w:lang w:eastAsia="en-US"/>
        </w:rPr>
      </w:pPr>
      <w:r w:rsidRPr="008B7B94">
        <w:rPr>
          <w:rFonts w:cs="Arial"/>
          <w:b/>
          <w:sz w:val="22"/>
          <w:lang w:eastAsia="en-US"/>
        </w:rPr>
        <w:t>11</w:t>
      </w:r>
      <w:r w:rsidRPr="008B7B94">
        <w:rPr>
          <w:rFonts w:cs="Arial"/>
          <w:b/>
          <w:sz w:val="22"/>
          <w:lang w:eastAsia="en-US"/>
        </w:rPr>
        <w:tab/>
        <w:t>Complying with Statutory Requirements</w:t>
      </w:r>
    </w:p>
    <w:p w:rsidR="008B7B94" w:rsidRPr="008B7B94" w:rsidRDefault="008B7B94" w:rsidP="008B7B94">
      <w:pPr>
        <w:tabs>
          <w:tab w:val="left" w:pos="0"/>
          <w:tab w:val="left" w:pos="567"/>
        </w:tabs>
        <w:suppressAutoHyphens/>
        <w:ind w:left="567" w:hanging="567"/>
        <w:jc w:val="both"/>
        <w:rPr>
          <w:rFonts w:cs="Arial"/>
          <w:b/>
          <w:sz w:val="22"/>
          <w:lang w:eastAsia="en-US"/>
        </w:rPr>
      </w:pPr>
    </w:p>
    <w:p w:rsidR="008B7B94" w:rsidRPr="008B7B94" w:rsidRDefault="008B7B94" w:rsidP="008B7B94">
      <w:pPr>
        <w:keepLines/>
        <w:tabs>
          <w:tab w:val="left" w:pos="567"/>
        </w:tabs>
        <w:ind w:left="567" w:hanging="567"/>
        <w:jc w:val="both"/>
        <w:rPr>
          <w:rFonts w:cs="Arial"/>
          <w:sz w:val="22"/>
          <w:lang w:eastAsia="en-US"/>
        </w:rPr>
      </w:pPr>
      <w:r w:rsidRPr="008B7B94">
        <w:rPr>
          <w:rFonts w:cs="Arial"/>
          <w:sz w:val="22"/>
          <w:lang w:eastAsia="en-US"/>
        </w:rPr>
        <w:t>11.1</w:t>
      </w:r>
      <w:r w:rsidRPr="008B7B94">
        <w:rPr>
          <w:rFonts w:cs="Arial"/>
          <w:sz w:val="22"/>
          <w:lang w:eastAsia="en-US"/>
        </w:rPr>
        <w:tab/>
        <w:t xml:space="preserve">You must at all times comply with all applicable Laws when performing the Services and You must ensure that any sub-contractor or agent used by You also complies with such Laws.  You must indemnify Us against any claims made as a result of Your failure to comply with these obligations.  </w:t>
      </w:r>
    </w:p>
    <w:p w:rsidR="008B7B94" w:rsidRPr="008B7B94" w:rsidRDefault="008B7B94" w:rsidP="008B7B94">
      <w:pPr>
        <w:keepLines/>
        <w:tabs>
          <w:tab w:val="left" w:pos="567"/>
        </w:tabs>
        <w:ind w:left="567" w:hanging="567"/>
        <w:jc w:val="both"/>
        <w:rPr>
          <w:rFonts w:ascii="Times New Roman" w:hAnsi="Times New Roman"/>
          <w:lang w:eastAsia="en-US"/>
        </w:rPr>
      </w:pPr>
    </w:p>
    <w:p w:rsidR="008B7B94" w:rsidRPr="008B7B94" w:rsidRDefault="008B7B94" w:rsidP="008B7B94">
      <w:pPr>
        <w:tabs>
          <w:tab w:val="left" w:pos="0"/>
          <w:tab w:val="left" w:pos="567"/>
        </w:tabs>
        <w:suppressAutoHyphens/>
        <w:ind w:left="567" w:hanging="567"/>
        <w:jc w:val="both"/>
        <w:rPr>
          <w:rFonts w:cs="Arial"/>
          <w:b/>
          <w:sz w:val="22"/>
          <w:lang w:eastAsia="en-US"/>
        </w:rPr>
      </w:pPr>
      <w:r w:rsidRPr="008B7B94">
        <w:rPr>
          <w:rFonts w:cs="Arial"/>
          <w:b/>
          <w:sz w:val="22"/>
          <w:lang w:eastAsia="en-US"/>
        </w:rPr>
        <w:t>12</w:t>
      </w:r>
      <w:r w:rsidRPr="008B7B94">
        <w:rPr>
          <w:rFonts w:cs="Arial"/>
          <w:b/>
          <w:sz w:val="22"/>
          <w:lang w:eastAsia="en-US"/>
        </w:rPr>
        <w:tab/>
        <w:t>Prevention of Corruption</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s>
        <w:suppressAutoHyphens/>
        <w:ind w:left="540" w:hanging="540"/>
        <w:jc w:val="both"/>
        <w:rPr>
          <w:rFonts w:cs="Arial"/>
          <w:sz w:val="22"/>
          <w:szCs w:val="22"/>
          <w:lang w:eastAsia="en-US"/>
        </w:rPr>
      </w:pPr>
      <w:r w:rsidRPr="008B7B94">
        <w:rPr>
          <w:rFonts w:cs="Arial"/>
          <w:sz w:val="22"/>
          <w:szCs w:val="22"/>
          <w:lang w:eastAsia="en-US"/>
        </w:rPr>
        <w:t>12.1</w:t>
      </w:r>
      <w:r w:rsidRPr="008B7B94">
        <w:rPr>
          <w:rFonts w:cs="Arial"/>
          <w:sz w:val="22"/>
          <w:szCs w:val="22"/>
          <w:lang w:eastAsia="en-US"/>
        </w:rPr>
        <w:tab/>
        <w:t>You shall not offer or give, or agree to give, to Us or any other public body or any person employed by or on behalf of Us or any other public body any gift or consideration of any kind as an inducement or reward for doing, refraining from doing, or for having done or refrained from doing, any act in relation to the obtaining or execution of the Agreement or any other contract with Us or any other public body, or for showing or refraining from showing favour or disfavour to any person in relation to the Agreement or any such contract. Your attention is drawn to the criminal offences under the Bribery Act 2010.</w:t>
      </w:r>
    </w:p>
    <w:p w:rsidR="008B7B94" w:rsidRPr="008B7B94" w:rsidRDefault="008B7B94" w:rsidP="008B7B94">
      <w:pPr>
        <w:tabs>
          <w:tab w:val="left" w:pos="0"/>
        </w:tabs>
        <w:suppressAutoHyphens/>
        <w:ind w:left="567" w:hanging="567"/>
        <w:jc w:val="both"/>
        <w:rPr>
          <w:rFonts w:cs="Arial"/>
          <w:sz w:val="22"/>
          <w:szCs w:val="22"/>
          <w:lang w:eastAsia="en-US"/>
        </w:rPr>
      </w:pPr>
    </w:p>
    <w:p w:rsidR="008B7B94" w:rsidRPr="008B7B94" w:rsidRDefault="008B7B94" w:rsidP="008B7B94">
      <w:pPr>
        <w:tabs>
          <w:tab w:val="left" w:pos="0"/>
        </w:tabs>
        <w:suppressAutoHyphens/>
        <w:ind w:left="567" w:hanging="567"/>
        <w:jc w:val="both"/>
        <w:rPr>
          <w:rFonts w:cs="Arial"/>
          <w:sz w:val="22"/>
          <w:szCs w:val="22"/>
          <w:lang w:eastAsia="en-US"/>
        </w:rPr>
      </w:pPr>
      <w:r w:rsidRPr="008B7B94">
        <w:rPr>
          <w:rFonts w:cs="Arial"/>
          <w:sz w:val="22"/>
          <w:szCs w:val="22"/>
          <w:lang w:eastAsia="en-US"/>
        </w:rPr>
        <w:t>12.2</w:t>
      </w:r>
      <w:r w:rsidRPr="008B7B94">
        <w:rPr>
          <w:rFonts w:cs="Arial"/>
          <w:sz w:val="22"/>
          <w:szCs w:val="22"/>
          <w:lang w:eastAsia="en-US"/>
        </w:rPr>
        <w:tab/>
        <w:t>You warrant that You have not paid commission or agreed to pay commission to Us or any other public body or any person employed by or on behalf of Us or any other public body in connection with the Agreement.</w:t>
      </w:r>
    </w:p>
    <w:p w:rsidR="008B7B94" w:rsidRPr="008B7B94" w:rsidRDefault="008B7B94" w:rsidP="008B7B94">
      <w:pPr>
        <w:tabs>
          <w:tab w:val="left" w:pos="0"/>
        </w:tabs>
        <w:suppressAutoHyphens/>
        <w:ind w:left="567" w:hanging="567"/>
        <w:jc w:val="both"/>
        <w:rPr>
          <w:rFonts w:cs="Arial"/>
          <w:sz w:val="22"/>
          <w:szCs w:val="22"/>
          <w:lang w:eastAsia="en-US"/>
        </w:rPr>
      </w:pPr>
      <w:r w:rsidRPr="008B7B94">
        <w:rPr>
          <w:rFonts w:cs="Arial"/>
          <w:sz w:val="22"/>
          <w:szCs w:val="22"/>
          <w:lang w:eastAsia="en-US"/>
        </w:rPr>
        <w:tab/>
      </w:r>
    </w:p>
    <w:p w:rsidR="008B7B94" w:rsidRPr="008B7B94" w:rsidRDefault="008B7B94" w:rsidP="008B7B94">
      <w:pPr>
        <w:tabs>
          <w:tab w:val="left" w:pos="0"/>
        </w:tabs>
        <w:suppressAutoHyphens/>
        <w:ind w:left="540" w:hanging="540"/>
        <w:jc w:val="both"/>
        <w:rPr>
          <w:rFonts w:cs="Arial"/>
          <w:sz w:val="22"/>
          <w:szCs w:val="22"/>
          <w:lang w:eastAsia="en-US"/>
        </w:rPr>
      </w:pPr>
      <w:r w:rsidRPr="008B7B94">
        <w:rPr>
          <w:rFonts w:cs="Arial"/>
          <w:sz w:val="22"/>
          <w:szCs w:val="22"/>
          <w:lang w:eastAsia="en-US"/>
        </w:rPr>
        <w:t>12.3</w:t>
      </w:r>
      <w:r w:rsidRPr="008B7B94">
        <w:rPr>
          <w:rFonts w:cs="Arial"/>
          <w:sz w:val="22"/>
          <w:szCs w:val="22"/>
          <w:lang w:eastAsia="en-US"/>
        </w:rPr>
        <w:tab/>
        <w:t>Where You or Your Staff or anyone acting on Your behalf, engages in conduct prohibited by clauses 12.1 or 12.2, We shall have the right to:</w:t>
      </w:r>
    </w:p>
    <w:p w:rsidR="008B7B94" w:rsidRPr="008B7B94" w:rsidRDefault="008B7B94" w:rsidP="008B7B94">
      <w:pPr>
        <w:tabs>
          <w:tab w:val="left" w:pos="0"/>
        </w:tabs>
        <w:suppressAutoHyphens/>
        <w:ind w:left="567" w:hanging="567"/>
        <w:jc w:val="both"/>
        <w:rPr>
          <w:rFonts w:cs="Arial"/>
          <w:sz w:val="22"/>
          <w:szCs w:val="22"/>
          <w:lang w:eastAsia="en-US"/>
        </w:rPr>
      </w:pPr>
    </w:p>
    <w:p w:rsidR="008B7B94" w:rsidRPr="008B7B94" w:rsidRDefault="008B7B94" w:rsidP="00CD4795">
      <w:pPr>
        <w:numPr>
          <w:ilvl w:val="0"/>
          <w:numId w:val="19"/>
        </w:numPr>
        <w:tabs>
          <w:tab w:val="clear" w:pos="1065"/>
        </w:tabs>
        <w:suppressAutoHyphens/>
        <w:ind w:left="1134" w:hanging="567"/>
        <w:jc w:val="both"/>
        <w:rPr>
          <w:sz w:val="22"/>
          <w:szCs w:val="22"/>
          <w:lang w:eastAsia="en-US"/>
        </w:rPr>
      </w:pPr>
      <w:r w:rsidRPr="008B7B94">
        <w:rPr>
          <w:sz w:val="22"/>
          <w:szCs w:val="22"/>
          <w:lang w:eastAsia="en-US"/>
        </w:rPr>
        <w:t>terminate the Agreement and recover from You the amount of any loss suffered by Us resulting from the termination, including the cost reasonably incurred by Us of making other arrangements for the supply of the Services and any additional expenditure incurred by Us throughout the remainder of the Agreement Period; or</w:t>
      </w:r>
    </w:p>
    <w:p w:rsidR="008B7B94" w:rsidRPr="008B7B94" w:rsidRDefault="008B7B94" w:rsidP="008B7B94">
      <w:pPr>
        <w:tabs>
          <w:tab w:val="left" w:pos="0"/>
        </w:tabs>
        <w:suppressAutoHyphens/>
        <w:ind w:left="1134" w:hanging="567"/>
        <w:jc w:val="both"/>
        <w:rPr>
          <w:sz w:val="22"/>
          <w:szCs w:val="22"/>
          <w:lang w:eastAsia="en-US"/>
        </w:rPr>
      </w:pPr>
    </w:p>
    <w:p w:rsidR="008B7B94" w:rsidRPr="008B7B94" w:rsidRDefault="008B7B94" w:rsidP="00CD4795">
      <w:pPr>
        <w:numPr>
          <w:ilvl w:val="0"/>
          <w:numId w:val="19"/>
        </w:numPr>
        <w:tabs>
          <w:tab w:val="clear" w:pos="1065"/>
        </w:tabs>
        <w:suppressAutoHyphens/>
        <w:ind w:left="1134" w:hanging="567"/>
        <w:jc w:val="both"/>
        <w:rPr>
          <w:rFonts w:cs="Arial"/>
          <w:sz w:val="22"/>
          <w:szCs w:val="22"/>
          <w:lang w:eastAsia="en-US"/>
        </w:rPr>
      </w:pPr>
      <w:r w:rsidRPr="008B7B94">
        <w:rPr>
          <w:rFonts w:cs="Arial"/>
          <w:sz w:val="22"/>
          <w:szCs w:val="22"/>
          <w:lang w:eastAsia="en-US"/>
        </w:rPr>
        <w:t>recover in full from You any other loss sustained by Us in consequence of any breach of  those clauses.</w:t>
      </w:r>
    </w:p>
    <w:p w:rsidR="008B7B94" w:rsidRPr="008B7B94" w:rsidRDefault="008B7B94" w:rsidP="008B7B94">
      <w:pPr>
        <w:tabs>
          <w:tab w:val="left" w:pos="0"/>
          <w:tab w:val="left" w:pos="567"/>
        </w:tabs>
        <w:suppressAutoHyphens/>
        <w:ind w:right="-48"/>
        <w:jc w:val="both"/>
        <w:rPr>
          <w:rFonts w:cs="Arial"/>
          <w:sz w:val="22"/>
          <w:lang w:eastAsia="en-US"/>
        </w:rPr>
      </w:pPr>
    </w:p>
    <w:p w:rsidR="008B7B94" w:rsidRPr="008B7B94" w:rsidRDefault="008B7B94" w:rsidP="008B7B94">
      <w:pPr>
        <w:tabs>
          <w:tab w:val="left" w:pos="0"/>
          <w:tab w:val="left" w:pos="567"/>
        </w:tabs>
        <w:suppressAutoHyphens/>
        <w:ind w:right="-48"/>
        <w:jc w:val="both"/>
        <w:rPr>
          <w:rFonts w:cs="Arial"/>
          <w:b/>
          <w:sz w:val="22"/>
          <w:lang w:eastAsia="en-US"/>
        </w:rPr>
      </w:pPr>
      <w:r w:rsidRPr="008B7B94">
        <w:rPr>
          <w:rFonts w:cs="Arial"/>
          <w:b/>
          <w:sz w:val="22"/>
          <w:lang w:eastAsia="en-US"/>
        </w:rPr>
        <w:t>12A</w:t>
      </w:r>
      <w:r w:rsidRPr="008B7B94">
        <w:rPr>
          <w:rFonts w:cs="Arial"/>
          <w:b/>
          <w:sz w:val="22"/>
          <w:lang w:eastAsia="en-US"/>
        </w:rPr>
        <w:tab/>
        <w:t>Prevention of Fraud</w:t>
      </w:r>
    </w:p>
    <w:p w:rsidR="008B7B94" w:rsidRPr="008B7B94" w:rsidRDefault="008B7B94" w:rsidP="008B7B94">
      <w:pPr>
        <w:tabs>
          <w:tab w:val="left" w:pos="0"/>
          <w:tab w:val="left" w:pos="567"/>
        </w:tabs>
        <w:suppressAutoHyphens/>
        <w:ind w:right="-48"/>
        <w:jc w:val="both"/>
        <w:rPr>
          <w:rFonts w:cs="Arial"/>
          <w:b/>
          <w:sz w:val="22"/>
          <w:lang w:eastAsia="en-US"/>
        </w:rPr>
      </w:pPr>
    </w:p>
    <w:p w:rsidR="008B7B94" w:rsidRPr="008B7B94" w:rsidRDefault="008B7B94" w:rsidP="008B7B94">
      <w:pPr>
        <w:tabs>
          <w:tab w:val="left" w:pos="0"/>
        </w:tabs>
        <w:suppressAutoHyphens/>
        <w:ind w:left="720" w:hanging="720"/>
        <w:jc w:val="both"/>
        <w:rPr>
          <w:sz w:val="22"/>
          <w:szCs w:val="22"/>
          <w:lang w:eastAsia="en-US"/>
        </w:rPr>
      </w:pPr>
      <w:r w:rsidRPr="008B7B94">
        <w:rPr>
          <w:sz w:val="22"/>
          <w:szCs w:val="22"/>
          <w:lang w:eastAsia="en-US"/>
        </w:rPr>
        <w:t>12A.1</w:t>
      </w:r>
      <w:r w:rsidRPr="008B7B94">
        <w:rPr>
          <w:sz w:val="22"/>
          <w:szCs w:val="22"/>
          <w:lang w:eastAsia="en-US"/>
        </w:rPr>
        <w:tab/>
        <w:t xml:space="preserve">You shall take all reasonable steps, in accordance with Good Industry Practice, to prevent Fraud by Staff and You (including Your shareholders, members and directors) in connection with the receipt of monies from Us. </w:t>
      </w:r>
    </w:p>
    <w:p w:rsidR="008B7B94" w:rsidRPr="008B7B94" w:rsidRDefault="008B7B94" w:rsidP="008B7B94">
      <w:pPr>
        <w:tabs>
          <w:tab w:val="left" w:pos="0"/>
        </w:tabs>
        <w:suppressAutoHyphens/>
        <w:ind w:left="567" w:hanging="567"/>
        <w:jc w:val="both"/>
        <w:rPr>
          <w:sz w:val="22"/>
          <w:szCs w:val="22"/>
          <w:lang w:eastAsia="en-US"/>
        </w:rPr>
      </w:pPr>
    </w:p>
    <w:p w:rsidR="008B7B94" w:rsidRPr="008B7B94" w:rsidRDefault="008B7B94" w:rsidP="008B7B94">
      <w:pPr>
        <w:tabs>
          <w:tab w:val="left" w:pos="0"/>
        </w:tabs>
        <w:suppressAutoHyphens/>
        <w:ind w:left="720" w:hanging="720"/>
        <w:jc w:val="both"/>
        <w:rPr>
          <w:sz w:val="22"/>
          <w:szCs w:val="22"/>
          <w:lang w:eastAsia="en-US"/>
        </w:rPr>
      </w:pPr>
      <w:r w:rsidRPr="008B7B94">
        <w:rPr>
          <w:sz w:val="22"/>
          <w:szCs w:val="22"/>
          <w:lang w:eastAsia="en-US"/>
        </w:rPr>
        <w:t>12A.2</w:t>
      </w:r>
      <w:r w:rsidRPr="008B7B94">
        <w:rPr>
          <w:sz w:val="22"/>
          <w:szCs w:val="22"/>
          <w:lang w:eastAsia="en-US"/>
        </w:rPr>
        <w:tab/>
        <w:t>You shall notify Us immediately if You have reason to suspect that any Fraud has occurred or is occurring or is likely to occur.</w:t>
      </w:r>
    </w:p>
    <w:p w:rsidR="008B7B94" w:rsidRPr="008B7B94" w:rsidRDefault="008B7B94" w:rsidP="008B7B94">
      <w:pPr>
        <w:tabs>
          <w:tab w:val="left" w:pos="0"/>
        </w:tabs>
        <w:suppressAutoHyphens/>
        <w:ind w:left="567" w:hanging="567"/>
        <w:jc w:val="both"/>
        <w:rPr>
          <w:sz w:val="22"/>
          <w:szCs w:val="22"/>
          <w:lang w:eastAsia="en-US"/>
        </w:rPr>
      </w:pPr>
    </w:p>
    <w:p w:rsidR="008B7B94" w:rsidRPr="008B7B94" w:rsidRDefault="008B7B94" w:rsidP="008B7B94">
      <w:pPr>
        <w:tabs>
          <w:tab w:val="left" w:pos="0"/>
        </w:tabs>
        <w:suppressAutoHyphens/>
        <w:ind w:left="720" w:hanging="720"/>
        <w:jc w:val="both"/>
        <w:rPr>
          <w:sz w:val="22"/>
          <w:szCs w:val="22"/>
          <w:lang w:eastAsia="en-US"/>
        </w:rPr>
      </w:pPr>
      <w:r w:rsidRPr="008B7B94">
        <w:rPr>
          <w:sz w:val="22"/>
          <w:szCs w:val="22"/>
          <w:lang w:eastAsia="en-US"/>
        </w:rPr>
        <w:t>12A.3</w:t>
      </w:r>
      <w:r w:rsidRPr="008B7B94">
        <w:rPr>
          <w:sz w:val="22"/>
          <w:szCs w:val="22"/>
          <w:lang w:eastAsia="en-US"/>
        </w:rPr>
        <w:tab/>
        <w:t>If You or Your Staff commit Fraud in relation to this or any other contract with Us or with any other Contracting Authority We shall have the right to:</w:t>
      </w:r>
    </w:p>
    <w:p w:rsidR="008B7B94" w:rsidRPr="008B7B94" w:rsidRDefault="008B7B94" w:rsidP="008B7B94">
      <w:pPr>
        <w:tabs>
          <w:tab w:val="left" w:pos="0"/>
        </w:tabs>
        <w:suppressAutoHyphens/>
        <w:ind w:left="567" w:hanging="567"/>
        <w:jc w:val="both"/>
        <w:rPr>
          <w:sz w:val="22"/>
          <w:szCs w:val="22"/>
          <w:lang w:eastAsia="en-US"/>
        </w:rPr>
      </w:pPr>
    </w:p>
    <w:p w:rsidR="008B7B94" w:rsidRPr="008B7B94" w:rsidRDefault="008B7B94" w:rsidP="00CD4795">
      <w:pPr>
        <w:numPr>
          <w:ilvl w:val="0"/>
          <w:numId w:val="23"/>
        </w:numPr>
        <w:suppressAutoHyphens/>
        <w:ind w:left="1134" w:hanging="567"/>
        <w:jc w:val="both"/>
        <w:rPr>
          <w:rFonts w:cs="Arial"/>
          <w:b/>
          <w:sz w:val="22"/>
          <w:lang w:eastAsia="en-US"/>
        </w:rPr>
      </w:pPr>
      <w:r w:rsidRPr="008B7B94">
        <w:rPr>
          <w:sz w:val="22"/>
          <w:szCs w:val="22"/>
          <w:lang w:eastAsia="en-US"/>
        </w:rPr>
        <w:t xml:space="preserve">terminate the Agreement and recover from You the amount of any loss suffered by Us resulting from the termination, including the cost reasonably incurred by Us of making other arrangements for the supply of the Services and any additional expenditure incurred by Us throughout the remainder of the Contract Period; or </w:t>
      </w:r>
    </w:p>
    <w:p w:rsidR="008B7B94" w:rsidRPr="008B7B94" w:rsidRDefault="008B7B94" w:rsidP="00CD4795">
      <w:pPr>
        <w:numPr>
          <w:ilvl w:val="0"/>
          <w:numId w:val="23"/>
        </w:numPr>
        <w:suppressAutoHyphens/>
        <w:ind w:left="1134" w:hanging="567"/>
        <w:jc w:val="both"/>
        <w:rPr>
          <w:rFonts w:cs="Arial"/>
          <w:b/>
          <w:sz w:val="22"/>
          <w:lang w:eastAsia="en-US"/>
        </w:rPr>
      </w:pPr>
      <w:r w:rsidRPr="008B7B94">
        <w:rPr>
          <w:sz w:val="22"/>
          <w:szCs w:val="22"/>
          <w:lang w:eastAsia="en-US"/>
        </w:rPr>
        <w:t>recover in full from You any other loss sustained by Us in consequence of any breach of this clause.</w:t>
      </w:r>
    </w:p>
    <w:p w:rsidR="008B7B94" w:rsidRPr="008B7B94" w:rsidRDefault="008B7B94" w:rsidP="0032168B">
      <w:pPr>
        <w:tabs>
          <w:tab w:val="left" w:pos="0"/>
          <w:tab w:val="left" w:pos="567"/>
        </w:tabs>
        <w:suppressAutoHyphens/>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b/>
          <w:sz w:val="22"/>
          <w:lang w:eastAsia="en-US"/>
        </w:rPr>
      </w:pPr>
      <w:r w:rsidRPr="008B7B94">
        <w:rPr>
          <w:rFonts w:cs="Arial"/>
          <w:b/>
          <w:sz w:val="22"/>
          <w:lang w:eastAsia="en-US"/>
        </w:rPr>
        <w:t>13</w:t>
      </w:r>
      <w:r w:rsidRPr="008B7B94">
        <w:rPr>
          <w:rFonts w:cs="Arial"/>
          <w:b/>
          <w:sz w:val="22"/>
          <w:lang w:eastAsia="en-US"/>
        </w:rPr>
        <w:tab/>
        <w:t xml:space="preserve">Equality and Diversity </w:t>
      </w:r>
    </w:p>
    <w:p w:rsidR="008B7B94" w:rsidRPr="008B7B94" w:rsidRDefault="008B7B94" w:rsidP="008B7B94">
      <w:pPr>
        <w:tabs>
          <w:tab w:val="left" w:pos="0"/>
          <w:tab w:val="left" w:pos="567"/>
        </w:tabs>
        <w:suppressAutoHyphens/>
        <w:jc w:val="both"/>
        <w:rPr>
          <w:rFonts w:ascii="Times New Roman" w:hAnsi="Times New Roman"/>
          <w:lang w:eastAsia="en-US"/>
        </w:rPr>
      </w:pPr>
      <w:r w:rsidRPr="008B7B94">
        <w:rPr>
          <w:rFonts w:ascii="Times New Roman" w:hAnsi="Times New Roman"/>
          <w:lang w:eastAsia="en-US"/>
        </w:rPr>
        <w:tab/>
        <w:t xml:space="preserve"> </w:t>
      </w:r>
    </w:p>
    <w:p w:rsidR="008B7B94" w:rsidRPr="008B7B94" w:rsidRDefault="008B7B94" w:rsidP="008B7B94">
      <w:pPr>
        <w:tabs>
          <w:tab w:val="left" w:pos="567"/>
        </w:tabs>
        <w:autoSpaceDE w:val="0"/>
        <w:autoSpaceDN w:val="0"/>
        <w:adjustRightInd w:val="0"/>
        <w:spacing w:after="240"/>
        <w:ind w:left="567" w:hanging="567"/>
        <w:jc w:val="both"/>
        <w:rPr>
          <w:rFonts w:cs="Arial"/>
          <w:sz w:val="22"/>
          <w:lang w:eastAsia="en-US"/>
        </w:rPr>
      </w:pPr>
      <w:r w:rsidRPr="008B7B94">
        <w:rPr>
          <w:rFonts w:cs="Arial"/>
          <w:sz w:val="22"/>
          <w:lang w:eastAsia="en-US"/>
        </w:rPr>
        <w:t>13.1 You must not, and must ensure that any sub-contractor or agent does not, unlawfully   discriminate against any Customer or member of Staff.</w:t>
      </w:r>
    </w:p>
    <w:p w:rsidR="008B7B94" w:rsidRPr="008B7B94" w:rsidRDefault="008B7B94" w:rsidP="008B7B94">
      <w:pPr>
        <w:keepNext/>
        <w:keepLines/>
        <w:tabs>
          <w:tab w:val="left" w:pos="567"/>
        </w:tabs>
        <w:autoSpaceDE w:val="0"/>
        <w:autoSpaceDN w:val="0"/>
        <w:adjustRightInd w:val="0"/>
        <w:spacing w:after="240"/>
        <w:ind w:left="567" w:hanging="567"/>
        <w:jc w:val="both"/>
        <w:rPr>
          <w:rFonts w:cs="Arial"/>
          <w:sz w:val="22"/>
          <w:lang w:eastAsia="en-US"/>
        </w:rPr>
      </w:pPr>
      <w:r w:rsidRPr="008B7B94">
        <w:rPr>
          <w:rFonts w:cs="Arial"/>
          <w:sz w:val="22"/>
          <w:lang w:eastAsia="en-US"/>
        </w:rPr>
        <w:t>13.2</w:t>
      </w:r>
      <w:r w:rsidRPr="008B7B94">
        <w:rPr>
          <w:rFonts w:cs="Arial"/>
          <w:sz w:val="22"/>
          <w:lang w:eastAsia="en-US"/>
        </w:rPr>
        <w:tab/>
        <w:t xml:space="preserve">You must have in place and must ensure that any sub-contractor or agent has in place appropriate policies in connection with equal opportunities and You must supply Us with copies of these policies within 7 days of written request by Us. </w:t>
      </w: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13.3</w:t>
      </w:r>
      <w:r w:rsidRPr="008B7B94">
        <w:rPr>
          <w:rFonts w:cs="Arial"/>
          <w:sz w:val="22"/>
          <w:lang w:eastAsia="en-US"/>
        </w:rPr>
        <w:tab/>
        <w:t>You must comply with the Human Rights Act 1998 as if You were a public body to which the Act applies and You must ensure that any sub-contractor or agent does the same.</w:t>
      </w:r>
    </w:p>
    <w:p w:rsidR="008B7B94" w:rsidRPr="008B7B94" w:rsidRDefault="008B7B94" w:rsidP="008B7B94">
      <w:pPr>
        <w:tabs>
          <w:tab w:val="left" w:pos="0"/>
          <w:tab w:val="left" w:pos="567"/>
        </w:tabs>
        <w:suppressAutoHyphens/>
        <w:ind w:left="567" w:hanging="567"/>
        <w:jc w:val="both"/>
        <w:rPr>
          <w:rFonts w:cs="Arial"/>
          <w:b/>
          <w:sz w:val="22"/>
          <w:lang w:eastAsia="en-US"/>
        </w:rPr>
      </w:pPr>
    </w:p>
    <w:p w:rsidR="008B7B94" w:rsidRPr="008B7B94" w:rsidRDefault="008B7B94" w:rsidP="008B7B94">
      <w:pPr>
        <w:tabs>
          <w:tab w:val="left" w:pos="0"/>
          <w:tab w:val="left" w:pos="567"/>
        </w:tabs>
        <w:suppressAutoHyphens/>
        <w:ind w:left="567" w:hanging="567"/>
        <w:jc w:val="both"/>
        <w:rPr>
          <w:rFonts w:cs="Arial"/>
          <w:b/>
          <w:sz w:val="22"/>
          <w:lang w:eastAsia="en-US"/>
        </w:rPr>
      </w:pPr>
      <w:r w:rsidRPr="008B7B94">
        <w:rPr>
          <w:rFonts w:cs="Arial"/>
          <w:b/>
          <w:sz w:val="22"/>
          <w:lang w:eastAsia="en-US"/>
        </w:rPr>
        <w:t>14</w:t>
      </w:r>
      <w:r w:rsidRPr="008B7B94">
        <w:rPr>
          <w:rFonts w:cs="Arial"/>
          <w:b/>
          <w:sz w:val="22"/>
          <w:lang w:eastAsia="en-US"/>
        </w:rPr>
        <w:tab/>
        <w:t>The Contracts (Rights of Third Parties) Act 1999</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567"/>
        </w:tabs>
        <w:ind w:left="567" w:hanging="567"/>
        <w:jc w:val="both"/>
        <w:rPr>
          <w:rFonts w:cs="Arial"/>
          <w:sz w:val="22"/>
          <w:lang w:eastAsia="en-US"/>
        </w:rPr>
      </w:pPr>
      <w:r w:rsidRPr="008B7B94">
        <w:rPr>
          <w:rFonts w:cs="Arial"/>
          <w:sz w:val="22"/>
          <w:lang w:eastAsia="en-US"/>
        </w:rPr>
        <w:t>14.1</w:t>
      </w:r>
      <w:r w:rsidRPr="008B7B94">
        <w:rPr>
          <w:rFonts w:cs="Arial"/>
          <w:sz w:val="22"/>
          <w:lang w:eastAsia="en-US"/>
        </w:rPr>
        <w:tab/>
        <w:t>No person who is not a Party to the Agreement (including without limitation any employee, officer, agent, representative, or sub-contractor of either Us or You) will have any right to enforce any term of the Agreement.</w:t>
      </w:r>
    </w:p>
    <w:p w:rsidR="008B7B94" w:rsidRPr="008B7B94" w:rsidRDefault="008B7B94" w:rsidP="008B7B94">
      <w:pPr>
        <w:rPr>
          <w:rFonts w:ascii="Times New Roman" w:hAnsi="Times New Roman"/>
          <w:lang w:eastAsia="en-US"/>
        </w:rPr>
      </w:pPr>
    </w:p>
    <w:p w:rsidR="008B7B94" w:rsidRPr="008B7B94" w:rsidRDefault="008B7B94" w:rsidP="008B7B94">
      <w:pPr>
        <w:tabs>
          <w:tab w:val="left" w:pos="0"/>
          <w:tab w:val="left" w:pos="567"/>
        </w:tabs>
        <w:suppressAutoHyphens/>
        <w:ind w:left="567" w:hanging="567"/>
        <w:jc w:val="both"/>
        <w:outlineLvl w:val="3"/>
        <w:rPr>
          <w:rFonts w:cs="Arial"/>
          <w:i/>
          <w:sz w:val="22"/>
          <w:szCs w:val="22"/>
          <w:lang w:eastAsia="en-US"/>
        </w:rPr>
      </w:pPr>
      <w:r w:rsidRPr="008B7B94">
        <w:rPr>
          <w:b/>
          <w:sz w:val="22"/>
          <w:szCs w:val="22"/>
          <w:lang w:eastAsia="en-US"/>
        </w:rPr>
        <w:t>15</w:t>
      </w:r>
      <w:r w:rsidRPr="008B7B94">
        <w:rPr>
          <w:b/>
          <w:sz w:val="22"/>
          <w:szCs w:val="22"/>
          <w:lang w:eastAsia="en-US"/>
        </w:rPr>
        <w:tab/>
        <w:t>Not Used</w:t>
      </w:r>
    </w:p>
    <w:p w:rsidR="008B7B94" w:rsidRPr="008B7B94" w:rsidRDefault="008B7B94" w:rsidP="008B7B94">
      <w:pPr>
        <w:keepNext/>
        <w:keepLines/>
        <w:tabs>
          <w:tab w:val="left" w:pos="567"/>
        </w:tabs>
        <w:autoSpaceDE w:val="0"/>
        <w:autoSpaceDN w:val="0"/>
        <w:adjustRightInd w:val="0"/>
        <w:ind w:left="567" w:hanging="567"/>
        <w:jc w:val="both"/>
        <w:rPr>
          <w:rFonts w:cs="Arial"/>
          <w:b/>
          <w:i/>
          <w:sz w:val="22"/>
          <w:szCs w:val="22"/>
          <w:lang w:eastAsia="en-US"/>
        </w:rPr>
      </w:pPr>
    </w:p>
    <w:p w:rsidR="008B7B94" w:rsidRPr="0032168B" w:rsidRDefault="008B7B94" w:rsidP="00CD4795">
      <w:pPr>
        <w:pStyle w:val="ListParagraph"/>
        <w:keepNext/>
        <w:keepLines/>
        <w:numPr>
          <w:ilvl w:val="0"/>
          <w:numId w:val="34"/>
        </w:numPr>
        <w:tabs>
          <w:tab w:val="left" w:pos="567"/>
        </w:tabs>
        <w:autoSpaceDE w:val="0"/>
        <w:autoSpaceDN w:val="0"/>
        <w:ind w:hanging="720"/>
        <w:rPr>
          <w:b/>
          <w:sz w:val="22"/>
          <w:lang w:eastAsia="en-US"/>
        </w:rPr>
      </w:pPr>
      <w:r w:rsidRPr="0032168B">
        <w:rPr>
          <w:b/>
          <w:sz w:val="22"/>
          <w:lang w:eastAsia="en-US"/>
        </w:rPr>
        <w:t>Health and Safety</w:t>
      </w:r>
      <w:bookmarkStart w:id="24" w:name="_DV_M659"/>
      <w:bookmarkEnd w:id="24"/>
    </w:p>
    <w:p w:rsidR="008B7B94" w:rsidRPr="008B7B94" w:rsidRDefault="008B7B94" w:rsidP="0032168B">
      <w:pPr>
        <w:keepNext/>
        <w:keepLines/>
        <w:tabs>
          <w:tab w:val="left" w:pos="567"/>
        </w:tabs>
        <w:autoSpaceDE w:val="0"/>
        <w:autoSpaceDN w:val="0"/>
        <w:adjustRightInd w:val="0"/>
        <w:ind w:left="567" w:hanging="720"/>
        <w:jc w:val="both"/>
        <w:rPr>
          <w:rFonts w:cs="Arial"/>
          <w:color w:val="000000"/>
          <w:lang w:eastAsia="en-US"/>
        </w:rPr>
      </w:pPr>
    </w:p>
    <w:p w:rsidR="0032168B" w:rsidRPr="0032168B" w:rsidRDefault="008B7B94" w:rsidP="00CD4795">
      <w:pPr>
        <w:pStyle w:val="ListParagraph"/>
        <w:numPr>
          <w:ilvl w:val="1"/>
          <w:numId w:val="34"/>
        </w:numPr>
        <w:tabs>
          <w:tab w:val="left" w:pos="567"/>
        </w:tabs>
        <w:autoSpaceDE w:val="0"/>
        <w:autoSpaceDN w:val="0"/>
        <w:spacing w:line="240" w:lineRule="auto"/>
        <w:ind w:hanging="720"/>
        <w:rPr>
          <w:sz w:val="22"/>
          <w:szCs w:val="22"/>
          <w:lang w:eastAsia="en-US"/>
        </w:rPr>
      </w:pPr>
      <w:bookmarkStart w:id="25" w:name="_DV_M661"/>
      <w:bookmarkEnd w:id="25"/>
      <w:r w:rsidRPr="0032168B">
        <w:rPr>
          <w:color w:val="000000"/>
          <w:sz w:val="22"/>
          <w:lang w:eastAsia="en-US"/>
        </w:rPr>
        <w:t>You must comply with and must ensure that Your sub-contractors and agents comply with</w:t>
      </w:r>
      <w:bookmarkStart w:id="26" w:name="_DV_M662"/>
      <w:bookmarkStart w:id="27" w:name="_DV_M663"/>
      <w:bookmarkEnd w:id="26"/>
      <w:bookmarkEnd w:id="27"/>
      <w:r w:rsidRPr="0032168B">
        <w:rPr>
          <w:color w:val="000000"/>
          <w:sz w:val="22"/>
          <w:lang w:eastAsia="en-US"/>
        </w:rPr>
        <w:t xml:space="preserve"> all applicable Laws including but not limited to the Health and Safety At Work etc Act 1974 and the requirements of statutory or regulatory authorities concerning works and fire prevention and </w:t>
      </w:r>
      <w:bookmarkStart w:id="28" w:name="_DV_M664"/>
      <w:bookmarkEnd w:id="28"/>
      <w:r w:rsidRPr="0032168B">
        <w:rPr>
          <w:color w:val="000000"/>
          <w:sz w:val="22"/>
          <w:lang w:eastAsia="en-US"/>
        </w:rPr>
        <w:t xml:space="preserve">You must comply with </w:t>
      </w:r>
      <w:r w:rsidRPr="0032168B">
        <w:rPr>
          <w:sz w:val="22"/>
          <w:szCs w:val="22"/>
          <w:lang w:eastAsia="en-US"/>
        </w:rPr>
        <w:t>Your Health &amp; Safety Policy, procedures and associated documentation and must ensure that Your sub-contractors and agents also comply with their health and safety policies.</w:t>
      </w:r>
      <w:bookmarkStart w:id="29" w:name="_DV_M665"/>
      <w:bookmarkStart w:id="30" w:name="_DV_M666"/>
      <w:bookmarkStart w:id="31" w:name="_DV_M667"/>
      <w:bookmarkStart w:id="32" w:name="_DV_M668"/>
      <w:bookmarkStart w:id="33" w:name="_DV_M669"/>
      <w:bookmarkStart w:id="34" w:name="_DV_M670"/>
      <w:bookmarkStart w:id="35" w:name="_DV_M671"/>
      <w:bookmarkStart w:id="36" w:name="_DV_M672"/>
      <w:bookmarkStart w:id="37" w:name="_DV_M673"/>
      <w:bookmarkStart w:id="38" w:name="_DV_M674"/>
      <w:bookmarkStart w:id="39" w:name="_DV_M675"/>
      <w:bookmarkStart w:id="40" w:name="_DV_M676"/>
      <w:bookmarkStart w:id="41" w:name="_DV_M677"/>
      <w:bookmarkStart w:id="42" w:name="_DV_M678"/>
      <w:bookmarkStart w:id="43" w:name="_DV_M679"/>
      <w:bookmarkStart w:id="44" w:name="_DV_M68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32168B" w:rsidRDefault="0032168B" w:rsidP="0032168B">
      <w:pPr>
        <w:pStyle w:val="ListParagraph"/>
        <w:tabs>
          <w:tab w:val="left" w:pos="567"/>
        </w:tabs>
        <w:autoSpaceDE w:val="0"/>
        <w:autoSpaceDN w:val="0"/>
        <w:spacing w:line="240" w:lineRule="auto"/>
        <w:ind w:hanging="720"/>
        <w:rPr>
          <w:sz w:val="22"/>
          <w:szCs w:val="22"/>
          <w:lang w:eastAsia="en-US"/>
        </w:rPr>
      </w:pPr>
    </w:p>
    <w:p w:rsidR="008B7B94" w:rsidRPr="0032168B" w:rsidRDefault="008B7B94" w:rsidP="00CD4795">
      <w:pPr>
        <w:pStyle w:val="ListParagraph"/>
        <w:numPr>
          <w:ilvl w:val="1"/>
          <w:numId w:val="34"/>
        </w:numPr>
        <w:tabs>
          <w:tab w:val="left" w:pos="567"/>
        </w:tabs>
        <w:autoSpaceDE w:val="0"/>
        <w:autoSpaceDN w:val="0"/>
        <w:spacing w:line="240" w:lineRule="auto"/>
        <w:ind w:hanging="720"/>
        <w:rPr>
          <w:sz w:val="22"/>
          <w:szCs w:val="22"/>
          <w:lang w:eastAsia="en-US"/>
        </w:rPr>
      </w:pPr>
      <w:r w:rsidRPr="0032168B">
        <w:rPr>
          <w:sz w:val="22"/>
          <w:szCs w:val="22"/>
          <w:lang w:eastAsia="en-US"/>
        </w:rPr>
        <w:t>You must retain, and must ensure that any sub-contractor  or agent retains records relating    to health and safety at work where there is a strict liability to so maintain such records by Law and You must, if requested by Us, provide copies to Us of all certificates, approvals, records and/or other documents.</w:t>
      </w:r>
    </w:p>
    <w:p w:rsidR="008B7B94" w:rsidRPr="008B7B94" w:rsidRDefault="008B7B94" w:rsidP="008B7B94">
      <w:pPr>
        <w:tabs>
          <w:tab w:val="left" w:pos="1418"/>
        </w:tabs>
        <w:suppressAutoHyphens/>
        <w:jc w:val="both"/>
        <w:rPr>
          <w:rFonts w:cs="Arial"/>
          <w:b/>
          <w:bCs/>
          <w:sz w:val="22"/>
          <w:szCs w:val="22"/>
          <w:lang w:eastAsia="en-US"/>
        </w:rPr>
      </w:pPr>
    </w:p>
    <w:p w:rsidR="008B7B94" w:rsidRDefault="008B7B94" w:rsidP="008B7B94">
      <w:pPr>
        <w:tabs>
          <w:tab w:val="left" w:pos="1418"/>
        </w:tabs>
        <w:suppressAutoHyphens/>
        <w:ind w:left="567" w:hanging="567"/>
        <w:jc w:val="both"/>
        <w:rPr>
          <w:rFonts w:cs="Arial"/>
          <w:b/>
          <w:bCs/>
          <w:sz w:val="22"/>
          <w:szCs w:val="22"/>
          <w:lang w:eastAsia="en-US"/>
        </w:rPr>
      </w:pPr>
      <w:r w:rsidRPr="008B7B94">
        <w:rPr>
          <w:rFonts w:cs="Arial"/>
          <w:b/>
          <w:bCs/>
          <w:sz w:val="22"/>
          <w:szCs w:val="22"/>
          <w:lang w:eastAsia="en-US"/>
        </w:rPr>
        <w:t>17</w:t>
      </w:r>
      <w:r w:rsidRPr="008B7B94">
        <w:rPr>
          <w:rFonts w:cs="Arial"/>
          <w:b/>
          <w:bCs/>
          <w:sz w:val="22"/>
          <w:szCs w:val="22"/>
          <w:lang w:eastAsia="en-US"/>
        </w:rPr>
        <w:tab/>
        <w:t>Not Used</w:t>
      </w:r>
    </w:p>
    <w:p w:rsidR="0032168B" w:rsidRPr="008B7B94" w:rsidRDefault="0032168B" w:rsidP="008B7B94">
      <w:pPr>
        <w:tabs>
          <w:tab w:val="left" w:pos="1418"/>
        </w:tabs>
        <w:suppressAutoHyphens/>
        <w:ind w:left="567" w:hanging="567"/>
        <w:jc w:val="both"/>
        <w:rPr>
          <w:rFonts w:cs="Arial"/>
          <w:b/>
          <w:bCs/>
          <w:sz w:val="22"/>
          <w:szCs w:val="22"/>
          <w:lang w:eastAsia="en-US"/>
        </w:rPr>
      </w:pPr>
    </w:p>
    <w:p w:rsidR="008B7B94" w:rsidRPr="008B7B94" w:rsidRDefault="008B7B94" w:rsidP="008B7B94">
      <w:pPr>
        <w:tabs>
          <w:tab w:val="left" w:pos="-720"/>
          <w:tab w:val="left" w:pos="567"/>
        </w:tabs>
        <w:suppressAutoHyphens/>
        <w:ind w:left="567" w:hanging="567"/>
        <w:jc w:val="both"/>
        <w:rPr>
          <w:rFonts w:cs="Arial"/>
          <w:b/>
          <w:sz w:val="22"/>
          <w:lang w:eastAsia="en-US"/>
        </w:rPr>
      </w:pPr>
      <w:r w:rsidRPr="008B7B94">
        <w:rPr>
          <w:rFonts w:cs="Arial"/>
          <w:b/>
          <w:bCs/>
          <w:sz w:val="22"/>
          <w:lang w:eastAsia="en-US"/>
        </w:rPr>
        <w:t>18</w:t>
      </w:r>
      <w:r w:rsidRPr="008B7B94">
        <w:rPr>
          <w:rFonts w:cs="Arial"/>
          <w:b/>
          <w:sz w:val="22"/>
          <w:lang w:eastAsia="en-US"/>
        </w:rPr>
        <w:tab/>
        <w:t>Data Protection Act</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18.1</w:t>
      </w:r>
      <w:r w:rsidRPr="008B7B94">
        <w:rPr>
          <w:rFonts w:cs="Arial"/>
          <w:sz w:val="22"/>
          <w:lang w:eastAsia="en-US"/>
        </w:rPr>
        <w:tab/>
        <w:t xml:space="preserve">You must (and must ensure that any of Your Staff and any sub-contractor or agent and their staff involved in the provision of the Agreement) comply with </w:t>
      </w:r>
      <w:r w:rsidRPr="008B7B94">
        <w:rPr>
          <w:rFonts w:cs="Arial"/>
          <w:sz w:val="22"/>
          <w:lang w:eastAsia="en-US"/>
        </w:rPr>
        <w:lastRenderedPageBreak/>
        <w:t>the Data Protection Act 1998 (“DPA”) and You must provide Us with such information as We may reasonably require to satisfy Us that You and/or any sub-contractor/agent are complying with Your/their obligations under the DPA. The provisions of this clause will apply during the period of the Agreement and indefinitely after its expiry or termination.</w:t>
      </w:r>
    </w:p>
    <w:p w:rsidR="008B7B94" w:rsidRPr="008B7B94" w:rsidRDefault="008B7B94" w:rsidP="008B7B94">
      <w:pPr>
        <w:tabs>
          <w:tab w:val="left" w:pos="0"/>
          <w:tab w:val="left" w:pos="567"/>
        </w:tabs>
        <w:suppressAutoHyphens/>
        <w:jc w:val="both"/>
        <w:rPr>
          <w:rFonts w:cs="Arial"/>
          <w:sz w:val="22"/>
          <w:lang w:eastAsia="en-US"/>
        </w:rPr>
      </w:pPr>
    </w:p>
    <w:p w:rsidR="008B7B94" w:rsidRPr="008B7B94" w:rsidRDefault="008B7B94" w:rsidP="008B7B94">
      <w:pPr>
        <w:tabs>
          <w:tab w:val="left" w:pos="-720"/>
          <w:tab w:val="left" w:pos="567"/>
        </w:tabs>
        <w:suppressAutoHyphens/>
        <w:ind w:left="567" w:hanging="567"/>
        <w:jc w:val="both"/>
        <w:rPr>
          <w:rFonts w:cs="Arial"/>
          <w:b/>
          <w:i/>
          <w:iCs/>
          <w:sz w:val="22"/>
          <w:lang w:eastAsia="en-US"/>
        </w:rPr>
      </w:pPr>
      <w:r w:rsidRPr="008B7B94">
        <w:rPr>
          <w:rFonts w:cs="Arial"/>
          <w:b/>
          <w:sz w:val="22"/>
          <w:lang w:eastAsia="en-US"/>
        </w:rPr>
        <w:t>19</w:t>
      </w:r>
      <w:r w:rsidRPr="008B7B94">
        <w:rPr>
          <w:rFonts w:cs="Arial"/>
          <w:b/>
          <w:sz w:val="22"/>
          <w:lang w:eastAsia="en-US"/>
        </w:rPr>
        <w:tab/>
        <w:t xml:space="preserve">Confidentiality </w:t>
      </w:r>
    </w:p>
    <w:p w:rsidR="008B7B94" w:rsidRPr="008B7B94" w:rsidRDefault="008B7B94" w:rsidP="008B7B94">
      <w:pPr>
        <w:tabs>
          <w:tab w:val="left" w:pos="-720"/>
          <w:tab w:val="left" w:pos="0"/>
          <w:tab w:val="left" w:pos="567"/>
        </w:tabs>
        <w:suppressAutoHyphens/>
        <w:ind w:left="567" w:hanging="567"/>
        <w:jc w:val="both"/>
        <w:rPr>
          <w:rFonts w:cs="Arial"/>
          <w:sz w:val="22"/>
          <w:highlight w:val="yellow"/>
          <w:lang w:eastAsia="en-US"/>
        </w:rPr>
      </w:pPr>
    </w:p>
    <w:p w:rsidR="008B7B94" w:rsidRPr="008B7B94" w:rsidRDefault="008B7B94" w:rsidP="008B7B94">
      <w:pPr>
        <w:tabs>
          <w:tab w:val="left" w:pos="-720"/>
          <w:tab w:val="left" w:pos="0"/>
          <w:tab w:val="left" w:pos="567"/>
        </w:tabs>
        <w:suppressAutoHyphens/>
        <w:ind w:left="567" w:hanging="567"/>
        <w:jc w:val="both"/>
        <w:rPr>
          <w:rFonts w:cs="Arial"/>
          <w:sz w:val="22"/>
          <w:lang w:eastAsia="en-US"/>
        </w:rPr>
      </w:pPr>
      <w:r w:rsidRPr="008B7B94">
        <w:rPr>
          <w:rFonts w:cs="Arial"/>
          <w:sz w:val="22"/>
          <w:lang w:eastAsia="en-US"/>
        </w:rPr>
        <w:t>19.1</w:t>
      </w:r>
      <w:r w:rsidRPr="008B7B94">
        <w:rPr>
          <w:rFonts w:cs="Arial"/>
          <w:sz w:val="22"/>
          <w:lang w:eastAsia="en-US"/>
        </w:rPr>
        <w:tab/>
        <w:t>Each Party must (and must ensure that any Staff, sub-contractors and agents must) treat all Confidential Information belonging to the other Party as confidential and safeguard it accordingly and not disclose any Confidential Information belonging to the other Party to any other person without the prior written consent of the other Party, except to such extent as may be necessary for the performance of the Agreement or except where disclosure is otherwise expressly permitted by the provisions of the Agreement.</w:t>
      </w:r>
    </w:p>
    <w:p w:rsidR="008B7B94" w:rsidRPr="008B7B94" w:rsidRDefault="008B7B94" w:rsidP="008B7B94">
      <w:pPr>
        <w:tabs>
          <w:tab w:val="left" w:pos="-720"/>
          <w:tab w:val="left" w:pos="0"/>
          <w:tab w:val="left" w:pos="567"/>
        </w:tabs>
        <w:suppressAutoHyphens/>
        <w:ind w:left="567" w:hanging="567"/>
        <w:jc w:val="both"/>
        <w:rPr>
          <w:rFonts w:cs="Arial"/>
          <w:sz w:val="22"/>
          <w:lang w:eastAsia="en-US"/>
        </w:rPr>
      </w:pPr>
    </w:p>
    <w:p w:rsidR="008B7B94" w:rsidRPr="008B7B94" w:rsidRDefault="008B7B94" w:rsidP="008B7B94">
      <w:pPr>
        <w:tabs>
          <w:tab w:val="left" w:pos="-720"/>
          <w:tab w:val="left" w:pos="0"/>
          <w:tab w:val="left" w:pos="567"/>
        </w:tabs>
        <w:suppressAutoHyphens/>
        <w:ind w:left="567" w:hanging="567"/>
        <w:jc w:val="both"/>
        <w:rPr>
          <w:rFonts w:cs="Arial"/>
          <w:sz w:val="22"/>
          <w:lang w:eastAsia="en-US"/>
        </w:rPr>
      </w:pPr>
      <w:r w:rsidRPr="008B7B94">
        <w:rPr>
          <w:rFonts w:cs="Arial"/>
          <w:sz w:val="22"/>
          <w:lang w:eastAsia="en-US"/>
        </w:rPr>
        <w:t>19.2</w:t>
      </w:r>
      <w:r w:rsidRPr="008B7B94">
        <w:rPr>
          <w:rFonts w:cs="Arial"/>
          <w:sz w:val="22"/>
          <w:lang w:eastAsia="en-US"/>
        </w:rPr>
        <w:tab/>
        <w:t>The provisions of clause 19.1 shall not apply to any Confidential Information received by one Party from the other:</w:t>
      </w:r>
    </w:p>
    <w:p w:rsidR="008B7B94" w:rsidRPr="008B7B94" w:rsidRDefault="008B7B94" w:rsidP="008B7B94">
      <w:pPr>
        <w:tabs>
          <w:tab w:val="left" w:pos="-720"/>
          <w:tab w:val="left" w:pos="567"/>
          <w:tab w:val="left" w:pos="1134"/>
        </w:tabs>
        <w:suppressAutoHyphens/>
        <w:ind w:left="567" w:hanging="567"/>
        <w:jc w:val="both"/>
        <w:rPr>
          <w:rFonts w:cs="Arial"/>
          <w:sz w:val="22"/>
          <w:lang w:eastAsia="en-US"/>
        </w:rPr>
      </w:pPr>
    </w:p>
    <w:p w:rsidR="008B7B94" w:rsidRPr="008B7B94" w:rsidRDefault="008B7B94" w:rsidP="00CD4795">
      <w:pPr>
        <w:numPr>
          <w:ilvl w:val="0"/>
          <w:numId w:val="25"/>
        </w:numPr>
        <w:tabs>
          <w:tab w:val="left" w:pos="-720"/>
          <w:tab w:val="left" w:pos="567"/>
          <w:tab w:val="left" w:pos="1134"/>
        </w:tabs>
        <w:suppressAutoHyphens/>
        <w:jc w:val="both"/>
        <w:rPr>
          <w:rFonts w:cs="Arial"/>
          <w:sz w:val="22"/>
          <w:lang w:eastAsia="en-US"/>
        </w:rPr>
      </w:pPr>
      <w:r w:rsidRPr="008B7B94">
        <w:rPr>
          <w:rFonts w:cs="Arial"/>
          <w:sz w:val="22"/>
          <w:lang w:eastAsia="en-US"/>
        </w:rPr>
        <w:t xml:space="preserve">which is or becomes public knowledge (otherwise than by breach of this clause); </w:t>
      </w:r>
    </w:p>
    <w:p w:rsidR="008B7B94" w:rsidRPr="008B7B94" w:rsidRDefault="008B7B94" w:rsidP="008B7B94">
      <w:pPr>
        <w:tabs>
          <w:tab w:val="left" w:pos="-720"/>
          <w:tab w:val="left" w:pos="567"/>
          <w:tab w:val="left" w:pos="1134"/>
        </w:tabs>
        <w:suppressAutoHyphens/>
        <w:ind w:left="1128"/>
        <w:jc w:val="both"/>
        <w:rPr>
          <w:rFonts w:cs="Arial"/>
          <w:sz w:val="22"/>
          <w:lang w:eastAsia="en-US"/>
        </w:rPr>
      </w:pPr>
    </w:p>
    <w:p w:rsidR="008B7B94" w:rsidRPr="008B7B94" w:rsidRDefault="008B7B94" w:rsidP="00CD4795">
      <w:pPr>
        <w:tabs>
          <w:tab w:val="left" w:pos="-720"/>
          <w:tab w:val="left" w:pos="567"/>
          <w:tab w:val="left" w:pos="1134"/>
        </w:tabs>
        <w:suppressAutoHyphens/>
        <w:ind w:left="1128" w:hanging="1128"/>
        <w:jc w:val="both"/>
        <w:rPr>
          <w:rFonts w:cs="Arial"/>
          <w:sz w:val="22"/>
          <w:lang w:eastAsia="en-US"/>
        </w:rPr>
      </w:pPr>
      <w:r w:rsidRPr="008B7B94">
        <w:rPr>
          <w:rFonts w:cs="Arial"/>
          <w:sz w:val="22"/>
          <w:lang w:eastAsia="en-US"/>
        </w:rPr>
        <w:tab/>
        <w:t>(b)</w:t>
      </w:r>
      <w:r w:rsidRPr="008B7B94">
        <w:rPr>
          <w:rFonts w:cs="Arial"/>
          <w:sz w:val="22"/>
          <w:lang w:eastAsia="en-US"/>
        </w:rPr>
        <w:tab/>
        <w:t xml:space="preserve">which was in the possession of the receiving Party, without restriction as </w:t>
      </w:r>
      <w:r w:rsidR="00CD4795">
        <w:rPr>
          <w:rFonts w:cs="Arial"/>
          <w:sz w:val="22"/>
          <w:lang w:eastAsia="en-US"/>
        </w:rPr>
        <w:t xml:space="preserve">to its </w:t>
      </w:r>
      <w:r w:rsidRPr="008B7B94">
        <w:rPr>
          <w:rFonts w:cs="Arial"/>
          <w:sz w:val="22"/>
          <w:lang w:eastAsia="en-US"/>
        </w:rPr>
        <w:t xml:space="preserve">disclosure, before receiving it from the disclosing Party; </w:t>
      </w:r>
    </w:p>
    <w:p w:rsidR="008B7B94" w:rsidRPr="008B7B94" w:rsidRDefault="008B7B94" w:rsidP="008B7B94">
      <w:pPr>
        <w:tabs>
          <w:tab w:val="left" w:pos="-720"/>
          <w:tab w:val="left" w:pos="567"/>
          <w:tab w:val="left" w:pos="1134"/>
        </w:tabs>
        <w:suppressAutoHyphens/>
        <w:ind w:left="567" w:hanging="567"/>
        <w:jc w:val="both"/>
        <w:rPr>
          <w:rFonts w:cs="Arial"/>
          <w:sz w:val="22"/>
          <w:lang w:eastAsia="en-US"/>
        </w:rPr>
      </w:pPr>
    </w:p>
    <w:p w:rsidR="008B7B94" w:rsidRPr="008B7B94" w:rsidRDefault="008B7B94" w:rsidP="00CD4795">
      <w:pPr>
        <w:tabs>
          <w:tab w:val="left" w:pos="-720"/>
          <w:tab w:val="left" w:pos="567"/>
          <w:tab w:val="left" w:pos="1134"/>
        </w:tabs>
        <w:suppressAutoHyphens/>
        <w:ind w:left="1128" w:hanging="1128"/>
        <w:jc w:val="both"/>
        <w:rPr>
          <w:rFonts w:cs="Arial"/>
          <w:sz w:val="22"/>
          <w:lang w:eastAsia="en-US"/>
        </w:rPr>
      </w:pPr>
      <w:r w:rsidRPr="008B7B94">
        <w:rPr>
          <w:rFonts w:cs="Arial"/>
          <w:sz w:val="22"/>
          <w:lang w:eastAsia="en-US"/>
        </w:rPr>
        <w:tab/>
        <w:t>(c)</w:t>
      </w:r>
      <w:r w:rsidRPr="008B7B94">
        <w:rPr>
          <w:rFonts w:cs="Arial"/>
          <w:sz w:val="22"/>
          <w:lang w:eastAsia="en-US"/>
        </w:rPr>
        <w:tab/>
        <w:t xml:space="preserve">which is received from a third party who lawfully acquired it and who is </w:t>
      </w:r>
      <w:r w:rsidR="00CD4795">
        <w:rPr>
          <w:rFonts w:cs="Arial"/>
          <w:sz w:val="22"/>
          <w:lang w:eastAsia="en-US"/>
        </w:rPr>
        <w:t xml:space="preserve">under no </w:t>
      </w:r>
      <w:r w:rsidRPr="008B7B94">
        <w:rPr>
          <w:rFonts w:cs="Arial"/>
          <w:sz w:val="22"/>
          <w:lang w:eastAsia="en-US"/>
        </w:rPr>
        <w:t xml:space="preserve">obligation regarding its disclosure; </w:t>
      </w:r>
    </w:p>
    <w:p w:rsidR="008B7B94" w:rsidRPr="008B7B94" w:rsidRDefault="008B7B94" w:rsidP="008B7B94">
      <w:pPr>
        <w:tabs>
          <w:tab w:val="left" w:pos="-720"/>
          <w:tab w:val="left" w:pos="567"/>
          <w:tab w:val="left" w:pos="1134"/>
        </w:tabs>
        <w:suppressAutoHyphens/>
        <w:ind w:left="567" w:hanging="567"/>
        <w:jc w:val="both"/>
        <w:rPr>
          <w:rFonts w:cs="Arial"/>
          <w:sz w:val="22"/>
          <w:lang w:eastAsia="en-US"/>
        </w:rPr>
      </w:pPr>
    </w:p>
    <w:p w:rsidR="008B7B94" w:rsidRPr="008B7B94" w:rsidRDefault="008B7B94" w:rsidP="00CD4795">
      <w:pPr>
        <w:tabs>
          <w:tab w:val="left" w:pos="-720"/>
          <w:tab w:val="left" w:pos="567"/>
          <w:tab w:val="left" w:pos="1134"/>
        </w:tabs>
        <w:suppressAutoHyphens/>
        <w:ind w:left="1128" w:hanging="1128"/>
        <w:jc w:val="both"/>
        <w:rPr>
          <w:rFonts w:cs="Arial"/>
          <w:sz w:val="22"/>
          <w:lang w:eastAsia="en-US"/>
        </w:rPr>
      </w:pPr>
      <w:r w:rsidRPr="008B7B94">
        <w:rPr>
          <w:rFonts w:cs="Arial"/>
          <w:sz w:val="22"/>
          <w:lang w:eastAsia="en-US"/>
        </w:rPr>
        <w:tab/>
        <w:t>(d)</w:t>
      </w:r>
      <w:r w:rsidRPr="008B7B94">
        <w:rPr>
          <w:rFonts w:cs="Arial"/>
          <w:sz w:val="22"/>
          <w:lang w:eastAsia="en-US"/>
        </w:rPr>
        <w:tab/>
        <w:t>is independently developed</w:t>
      </w:r>
      <w:r w:rsidR="00CD4795">
        <w:rPr>
          <w:rFonts w:cs="Arial"/>
          <w:sz w:val="22"/>
          <w:lang w:eastAsia="en-US"/>
        </w:rPr>
        <w:t xml:space="preserve"> </w:t>
      </w:r>
      <w:r w:rsidRPr="008B7B94">
        <w:rPr>
          <w:rFonts w:cs="Arial"/>
          <w:sz w:val="22"/>
          <w:lang w:eastAsia="en-US"/>
        </w:rPr>
        <w:t>without access to the Confidential Information; or</w:t>
      </w:r>
    </w:p>
    <w:p w:rsidR="008B7B94" w:rsidRPr="008B7B94" w:rsidRDefault="008B7B94" w:rsidP="008B7B94">
      <w:pPr>
        <w:tabs>
          <w:tab w:val="left" w:pos="-720"/>
          <w:tab w:val="left" w:pos="567"/>
          <w:tab w:val="left" w:pos="1134"/>
        </w:tabs>
        <w:suppressAutoHyphens/>
        <w:ind w:left="567" w:hanging="567"/>
        <w:jc w:val="both"/>
        <w:rPr>
          <w:rFonts w:cs="Arial"/>
          <w:sz w:val="22"/>
          <w:lang w:eastAsia="en-US"/>
        </w:rPr>
      </w:pPr>
    </w:p>
    <w:p w:rsidR="008B7B94" w:rsidRPr="008B7B94" w:rsidRDefault="008B7B94" w:rsidP="00CD4795">
      <w:pPr>
        <w:tabs>
          <w:tab w:val="left" w:pos="-720"/>
          <w:tab w:val="left" w:pos="567"/>
          <w:tab w:val="left" w:pos="1134"/>
        </w:tabs>
        <w:suppressAutoHyphens/>
        <w:ind w:left="1128" w:hanging="1128"/>
        <w:jc w:val="both"/>
        <w:rPr>
          <w:rFonts w:cs="Arial"/>
          <w:sz w:val="22"/>
          <w:lang w:eastAsia="en-US"/>
        </w:rPr>
      </w:pPr>
      <w:r w:rsidRPr="008B7B94">
        <w:rPr>
          <w:rFonts w:cs="Arial"/>
          <w:sz w:val="22"/>
          <w:lang w:eastAsia="en-US"/>
        </w:rPr>
        <w:tab/>
        <w:t>(e)</w:t>
      </w:r>
      <w:r w:rsidRPr="008B7B94">
        <w:rPr>
          <w:rFonts w:cs="Arial"/>
          <w:sz w:val="22"/>
          <w:lang w:eastAsia="en-US"/>
        </w:rPr>
        <w:tab/>
        <w:t xml:space="preserve">which must be disclosed because of a statutory, legal or parliamentary obligation </w:t>
      </w:r>
      <w:r w:rsidRPr="008B7B94">
        <w:rPr>
          <w:rFonts w:cs="Arial"/>
          <w:sz w:val="22"/>
          <w:lang w:eastAsia="en-US"/>
        </w:rPr>
        <w:tab/>
        <w:t xml:space="preserve">placed upon the Party making the disclosure, including any requirements for </w:t>
      </w:r>
      <w:r w:rsidRPr="008B7B94">
        <w:rPr>
          <w:rFonts w:cs="Arial"/>
          <w:sz w:val="22"/>
          <w:lang w:eastAsia="en-US"/>
        </w:rPr>
        <w:tab/>
        <w:t>disclosure under the FOIA or the Environmental Information Regulations.</w:t>
      </w:r>
    </w:p>
    <w:p w:rsidR="008B7B94" w:rsidRPr="008B7B94" w:rsidRDefault="008B7B94" w:rsidP="008B7B94">
      <w:pPr>
        <w:tabs>
          <w:tab w:val="left" w:pos="-720"/>
          <w:tab w:val="left" w:pos="567"/>
        </w:tabs>
        <w:suppressAutoHyphens/>
        <w:ind w:left="567" w:hanging="567"/>
        <w:jc w:val="both"/>
        <w:rPr>
          <w:rFonts w:cs="Arial"/>
          <w:b/>
          <w:bCs/>
          <w:sz w:val="22"/>
          <w:lang w:eastAsia="en-US"/>
        </w:rPr>
      </w:pPr>
    </w:p>
    <w:p w:rsidR="008B7B94" w:rsidRPr="008B7B94" w:rsidRDefault="008B7B94" w:rsidP="008B7B94">
      <w:pPr>
        <w:tabs>
          <w:tab w:val="left" w:pos="-720"/>
          <w:tab w:val="left" w:pos="709"/>
        </w:tabs>
        <w:suppressAutoHyphens/>
        <w:ind w:left="567" w:hanging="567"/>
        <w:jc w:val="both"/>
        <w:rPr>
          <w:rFonts w:cs="Arial"/>
          <w:bCs/>
          <w:sz w:val="22"/>
          <w:szCs w:val="22"/>
          <w:lang w:eastAsia="en-US"/>
        </w:rPr>
      </w:pPr>
      <w:r w:rsidRPr="008B7B94">
        <w:rPr>
          <w:rFonts w:cs="Arial"/>
          <w:b/>
          <w:bCs/>
          <w:sz w:val="22"/>
          <w:szCs w:val="22"/>
          <w:lang w:eastAsia="en-US"/>
        </w:rPr>
        <w:t>19A</w:t>
      </w:r>
      <w:r w:rsidRPr="008B7B94">
        <w:rPr>
          <w:rFonts w:cs="Arial"/>
          <w:b/>
          <w:bCs/>
          <w:sz w:val="22"/>
          <w:szCs w:val="22"/>
          <w:lang w:eastAsia="en-US"/>
        </w:rPr>
        <w:tab/>
      </w:r>
      <w:r w:rsidRPr="008B7B94">
        <w:rPr>
          <w:rFonts w:cs="Arial"/>
          <w:b/>
          <w:bCs/>
          <w:sz w:val="22"/>
          <w:szCs w:val="22"/>
          <w:lang w:eastAsia="en-US"/>
        </w:rPr>
        <w:tab/>
        <w:t>Not Used</w:t>
      </w:r>
    </w:p>
    <w:p w:rsidR="008B7B94" w:rsidRPr="008B7B94" w:rsidRDefault="008B7B94" w:rsidP="008B7B94">
      <w:pPr>
        <w:tabs>
          <w:tab w:val="left" w:pos="-720"/>
          <w:tab w:val="left" w:pos="567"/>
        </w:tabs>
        <w:suppressAutoHyphens/>
        <w:ind w:left="567" w:hanging="567"/>
        <w:jc w:val="both"/>
        <w:rPr>
          <w:rFonts w:cs="Arial"/>
          <w:b/>
          <w:bCs/>
          <w:sz w:val="22"/>
          <w:lang w:eastAsia="en-US"/>
        </w:rPr>
      </w:pPr>
    </w:p>
    <w:p w:rsidR="008B7B94" w:rsidRPr="008B7B94" w:rsidRDefault="008B7B94" w:rsidP="008B7B94">
      <w:pPr>
        <w:keepNext/>
        <w:tabs>
          <w:tab w:val="left" w:pos="-720"/>
          <w:tab w:val="left" w:pos="567"/>
        </w:tabs>
        <w:suppressAutoHyphens/>
        <w:ind w:left="567" w:hanging="567"/>
        <w:jc w:val="both"/>
        <w:rPr>
          <w:rFonts w:cs="Arial"/>
          <w:b/>
          <w:sz w:val="22"/>
          <w:u w:val="single"/>
          <w:lang w:eastAsia="en-US"/>
        </w:rPr>
      </w:pPr>
      <w:r w:rsidRPr="008B7B94">
        <w:rPr>
          <w:rFonts w:cs="Arial"/>
          <w:b/>
          <w:sz w:val="22"/>
          <w:lang w:eastAsia="en-US"/>
        </w:rPr>
        <w:t>20</w:t>
      </w:r>
      <w:r w:rsidRPr="008B7B94">
        <w:rPr>
          <w:rFonts w:cs="Arial"/>
          <w:b/>
          <w:sz w:val="22"/>
          <w:lang w:eastAsia="en-US"/>
        </w:rPr>
        <w:tab/>
        <w:t>Freedom of Information</w:t>
      </w:r>
    </w:p>
    <w:p w:rsidR="008B7B94" w:rsidRPr="008B7B94" w:rsidRDefault="008B7B94" w:rsidP="008B7B94">
      <w:pPr>
        <w:keepNext/>
        <w:tabs>
          <w:tab w:val="left" w:pos="567"/>
        </w:tabs>
        <w:ind w:left="567" w:hanging="567"/>
        <w:jc w:val="both"/>
        <w:rPr>
          <w:rFonts w:cs="Arial"/>
          <w:sz w:val="22"/>
          <w:lang w:eastAsia="en-US"/>
        </w:rPr>
      </w:pPr>
    </w:p>
    <w:p w:rsidR="008B7B94" w:rsidRPr="008B7B94" w:rsidRDefault="008B7B94" w:rsidP="008B7B94">
      <w:pPr>
        <w:keepNext/>
        <w:tabs>
          <w:tab w:val="left" w:pos="567"/>
          <w:tab w:val="center" w:pos="4153"/>
          <w:tab w:val="right" w:pos="8306"/>
        </w:tabs>
        <w:ind w:left="567" w:hanging="567"/>
        <w:jc w:val="both"/>
        <w:rPr>
          <w:rFonts w:cs="Arial"/>
          <w:sz w:val="22"/>
          <w:lang w:eastAsia="en-US"/>
        </w:rPr>
      </w:pPr>
      <w:r w:rsidRPr="008B7B94">
        <w:rPr>
          <w:rFonts w:cs="Arial"/>
          <w:sz w:val="22"/>
          <w:lang w:eastAsia="en-US"/>
        </w:rPr>
        <w:t>20.1</w:t>
      </w:r>
      <w:r w:rsidRPr="008B7B94">
        <w:rPr>
          <w:rFonts w:cs="Arial"/>
          <w:sz w:val="22"/>
          <w:lang w:eastAsia="en-US"/>
        </w:rPr>
        <w:tab/>
        <w:t xml:space="preserve">You acknowledge that We are subject to the requirements of the FOIA and the Environmental Information Regulations and You agree to assist and cooperate with Us (at Your expense) to enable Us to comply with these information disclosure requirements. </w:t>
      </w: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ab/>
      </w:r>
    </w:p>
    <w:p w:rsidR="008B7B94" w:rsidRPr="008B7B94" w:rsidRDefault="008B7B94" w:rsidP="008B7B94">
      <w:pPr>
        <w:tabs>
          <w:tab w:val="left" w:pos="-720"/>
          <w:tab w:val="left" w:pos="142"/>
          <w:tab w:val="left" w:pos="567"/>
        </w:tabs>
        <w:suppressAutoHyphens/>
        <w:ind w:left="567" w:hanging="567"/>
        <w:jc w:val="both"/>
        <w:rPr>
          <w:rFonts w:cs="Arial"/>
          <w:b/>
          <w:sz w:val="22"/>
          <w:lang w:eastAsia="en-US"/>
        </w:rPr>
      </w:pPr>
      <w:r w:rsidRPr="008B7B94">
        <w:rPr>
          <w:rFonts w:cs="Arial"/>
          <w:b/>
          <w:sz w:val="22"/>
          <w:lang w:eastAsia="en-US"/>
        </w:rPr>
        <w:t>21</w:t>
      </w:r>
      <w:r w:rsidRPr="008B7B94">
        <w:rPr>
          <w:rFonts w:cs="Arial"/>
          <w:b/>
          <w:sz w:val="22"/>
          <w:lang w:eastAsia="en-US"/>
        </w:rPr>
        <w:tab/>
      </w:r>
      <w:r w:rsidRPr="008B7B94">
        <w:rPr>
          <w:rFonts w:cs="Arial"/>
          <w:b/>
          <w:sz w:val="22"/>
          <w:szCs w:val="22"/>
          <w:lang w:eastAsia="en-US"/>
        </w:rPr>
        <w:t xml:space="preserve">Intellectual Property Rights </w:t>
      </w:r>
    </w:p>
    <w:p w:rsidR="008B7B94" w:rsidRPr="008B7B94" w:rsidRDefault="008B7B94" w:rsidP="008B7B94">
      <w:pPr>
        <w:tabs>
          <w:tab w:val="left" w:pos="0"/>
          <w:tab w:val="left" w:pos="142"/>
          <w:tab w:val="left" w:pos="567"/>
        </w:tabs>
        <w:suppressAutoHyphens/>
        <w:ind w:left="567" w:hanging="567"/>
        <w:jc w:val="both"/>
        <w:rPr>
          <w:rFonts w:cs="Arial"/>
          <w:b/>
          <w:sz w:val="22"/>
          <w:lang w:eastAsia="en-US"/>
        </w:rPr>
      </w:pPr>
    </w:p>
    <w:p w:rsidR="008B7B94" w:rsidRPr="008B7B94" w:rsidRDefault="008B7B94" w:rsidP="008B7B94">
      <w:pPr>
        <w:tabs>
          <w:tab w:val="left" w:pos="0"/>
          <w:tab w:val="left" w:pos="142"/>
          <w:tab w:val="left" w:pos="567"/>
        </w:tabs>
        <w:suppressAutoHyphens/>
        <w:ind w:left="567" w:hanging="567"/>
        <w:jc w:val="both"/>
        <w:rPr>
          <w:rFonts w:cs="Arial"/>
          <w:sz w:val="22"/>
          <w:lang w:eastAsia="en-US"/>
        </w:rPr>
      </w:pPr>
      <w:r w:rsidRPr="008B7B94">
        <w:rPr>
          <w:rFonts w:cs="Arial"/>
          <w:sz w:val="22"/>
          <w:lang w:eastAsia="en-US"/>
        </w:rPr>
        <w:t>21.1</w:t>
      </w:r>
      <w:r w:rsidRPr="008B7B94">
        <w:rPr>
          <w:rFonts w:cs="Arial"/>
          <w:sz w:val="22"/>
          <w:lang w:eastAsia="en-US"/>
        </w:rPr>
        <w:tab/>
        <w:t>All Intellectual Property Rights in any specifications, instructions, documents, records, plans, data, drawings, databases, patents, patterns, models, designs or other material:</w:t>
      </w:r>
    </w:p>
    <w:p w:rsidR="008B7B94" w:rsidRPr="008B7B94" w:rsidRDefault="008B7B94" w:rsidP="008B7B94">
      <w:pPr>
        <w:tabs>
          <w:tab w:val="left" w:pos="0"/>
          <w:tab w:val="left" w:pos="142"/>
          <w:tab w:val="left" w:pos="567"/>
        </w:tabs>
        <w:suppressAutoHyphens/>
        <w:ind w:left="567" w:hanging="567"/>
        <w:jc w:val="both"/>
        <w:rPr>
          <w:rFonts w:cs="Arial"/>
          <w:sz w:val="22"/>
          <w:lang w:eastAsia="en-US"/>
        </w:rPr>
      </w:pPr>
    </w:p>
    <w:p w:rsidR="008B7B94" w:rsidRPr="008B7B94" w:rsidRDefault="008B7B94" w:rsidP="008B7B94">
      <w:pPr>
        <w:tabs>
          <w:tab w:val="left" w:pos="0"/>
          <w:tab w:val="left" w:pos="142"/>
          <w:tab w:val="left" w:pos="567"/>
        </w:tabs>
        <w:suppressAutoHyphens/>
        <w:ind w:left="567" w:hanging="567"/>
        <w:jc w:val="both"/>
        <w:rPr>
          <w:rFonts w:cs="Arial"/>
          <w:sz w:val="22"/>
          <w:lang w:eastAsia="en-US"/>
        </w:rPr>
      </w:pPr>
      <w:r w:rsidRPr="008B7B94">
        <w:rPr>
          <w:rFonts w:cs="Arial"/>
          <w:sz w:val="22"/>
          <w:lang w:eastAsia="en-US"/>
        </w:rPr>
        <w:t>(a)</w:t>
      </w:r>
      <w:r w:rsidRPr="008B7B94">
        <w:rPr>
          <w:rFonts w:cs="Arial"/>
          <w:sz w:val="22"/>
          <w:lang w:eastAsia="en-US"/>
        </w:rPr>
        <w:tab/>
        <w:t>made available to You by Us will remain Our property and You must return them to Us at the end of the Agreement;</w:t>
      </w:r>
    </w:p>
    <w:p w:rsidR="008B7B94" w:rsidRPr="008B7B94" w:rsidRDefault="008B7B94" w:rsidP="008B7B94">
      <w:pPr>
        <w:tabs>
          <w:tab w:val="left" w:pos="0"/>
          <w:tab w:val="left" w:pos="142"/>
          <w:tab w:val="left" w:pos="567"/>
        </w:tabs>
        <w:suppressAutoHyphens/>
        <w:ind w:left="567" w:hanging="567"/>
        <w:jc w:val="both"/>
        <w:rPr>
          <w:rFonts w:cs="Arial"/>
          <w:sz w:val="22"/>
          <w:lang w:eastAsia="en-US"/>
        </w:rPr>
      </w:pPr>
    </w:p>
    <w:p w:rsidR="008B7B94" w:rsidRPr="008B7B94" w:rsidRDefault="008B7B94" w:rsidP="008B7B94">
      <w:pPr>
        <w:tabs>
          <w:tab w:val="left" w:pos="0"/>
          <w:tab w:val="left" w:pos="142"/>
          <w:tab w:val="left" w:pos="567"/>
        </w:tabs>
        <w:suppressAutoHyphens/>
        <w:ind w:left="567" w:hanging="567"/>
        <w:jc w:val="both"/>
        <w:rPr>
          <w:rFonts w:cs="Arial"/>
          <w:sz w:val="22"/>
          <w:lang w:eastAsia="en-US"/>
        </w:rPr>
      </w:pPr>
      <w:r w:rsidRPr="008B7B94">
        <w:rPr>
          <w:rFonts w:cs="Arial"/>
          <w:sz w:val="22"/>
          <w:lang w:eastAsia="en-US"/>
        </w:rPr>
        <w:lastRenderedPageBreak/>
        <w:t>(b)</w:t>
      </w:r>
      <w:r w:rsidRPr="008B7B94">
        <w:rPr>
          <w:rFonts w:cs="Arial"/>
          <w:sz w:val="22"/>
          <w:lang w:eastAsia="en-US"/>
        </w:rPr>
        <w:tab/>
        <w:t>prepared by You or for You to use in the performance of the Agreement will belong to Us and You and Your sub-contractors, agents and Staff must not, (except when necessary to perform the Agreement) without Our prior approval, use any such Intellectual Property Rights, or any other information which You or they may obtain in performing the Agreement unless the information is already in the public domain.</w:t>
      </w:r>
    </w:p>
    <w:p w:rsidR="008B7B94" w:rsidRPr="008B7B94" w:rsidRDefault="008B7B94" w:rsidP="008B7B94">
      <w:pPr>
        <w:tabs>
          <w:tab w:val="left" w:pos="0"/>
          <w:tab w:val="left" w:pos="142"/>
          <w:tab w:val="left" w:pos="567"/>
        </w:tabs>
        <w:suppressAutoHyphens/>
        <w:ind w:left="567" w:hanging="567"/>
        <w:jc w:val="both"/>
        <w:rPr>
          <w:rFonts w:cs="Arial"/>
          <w:sz w:val="22"/>
          <w:lang w:eastAsia="en-US"/>
        </w:rPr>
      </w:pPr>
    </w:p>
    <w:p w:rsidR="008B7B94" w:rsidRPr="008B7B94" w:rsidRDefault="008B7B94" w:rsidP="008B7B94">
      <w:pPr>
        <w:tabs>
          <w:tab w:val="left" w:pos="0"/>
          <w:tab w:val="left" w:pos="142"/>
          <w:tab w:val="left" w:pos="567"/>
        </w:tabs>
        <w:suppressAutoHyphens/>
        <w:ind w:left="567" w:hanging="567"/>
        <w:jc w:val="both"/>
        <w:rPr>
          <w:rFonts w:cs="Arial"/>
          <w:sz w:val="22"/>
          <w:lang w:eastAsia="en-US"/>
        </w:rPr>
      </w:pPr>
      <w:r w:rsidRPr="008B7B94">
        <w:rPr>
          <w:rFonts w:cs="Arial"/>
          <w:sz w:val="22"/>
          <w:lang w:eastAsia="en-US"/>
        </w:rPr>
        <w:t>21.2</w:t>
      </w:r>
      <w:r w:rsidRPr="008B7B94">
        <w:rPr>
          <w:rFonts w:cs="Arial"/>
          <w:sz w:val="22"/>
          <w:lang w:eastAsia="en-US"/>
        </w:rPr>
        <w:tab/>
        <w:t xml:space="preserve">Before using any material, which is or may be subject to any third party Intellectual Property Rights, You must ensure that the owner of the rights grants to Us a non-exclusive, royalty free, irrevocable, transferable licence or sub-licence (as applicable), to use, reproduce, and maintain the material. </w:t>
      </w:r>
    </w:p>
    <w:p w:rsidR="008B7B94" w:rsidRPr="008B7B94" w:rsidRDefault="008B7B94" w:rsidP="008B7B94">
      <w:pPr>
        <w:tabs>
          <w:tab w:val="left" w:pos="0"/>
          <w:tab w:val="left" w:pos="142"/>
          <w:tab w:val="left" w:pos="567"/>
        </w:tabs>
        <w:suppressAutoHyphens/>
        <w:ind w:left="567" w:hanging="567"/>
        <w:jc w:val="both"/>
        <w:rPr>
          <w:rFonts w:cs="Arial"/>
          <w:sz w:val="22"/>
          <w:lang w:eastAsia="en-US"/>
        </w:rPr>
      </w:pPr>
    </w:p>
    <w:p w:rsidR="008B7B94" w:rsidRPr="008B7B94" w:rsidRDefault="008B7B94" w:rsidP="008B7B94">
      <w:pPr>
        <w:tabs>
          <w:tab w:val="left" w:pos="0"/>
          <w:tab w:val="left" w:pos="142"/>
          <w:tab w:val="left" w:pos="567"/>
        </w:tabs>
        <w:suppressAutoHyphens/>
        <w:ind w:left="567" w:hanging="567"/>
        <w:jc w:val="both"/>
        <w:rPr>
          <w:rFonts w:cs="Arial"/>
          <w:sz w:val="22"/>
          <w:lang w:eastAsia="en-US"/>
        </w:rPr>
      </w:pPr>
      <w:r w:rsidRPr="008B7B94">
        <w:rPr>
          <w:rFonts w:cs="Arial"/>
          <w:sz w:val="22"/>
          <w:lang w:eastAsia="en-US"/>
        </w:rPr>
        <w:t>21.3</w:t>
      </w:r>
      <w:r w:rsidRPr="008B7B94">
        <w:rPr>
          <w:rFonts w:cs="Arial"/>
          <w:sz w:val="22"/>
          <w:lang w:eastAsia="en-US"/>
        </w:rPr>
        <w:tab/>
        <w:t>It is a condition of the Agreement that the Services will not infringe any Intellectual Property Rights of any third party and You must during and after the Term on written demand indemnify Us and keep Us indemnified against all actions, suits, claims, demands, losses, charges, damages, costs and expenses and other liabilities which We may suffer or incur as a result of or in connection with any breach of this clause.</w:t>
      </w:r>
    </w:p>
    <w:p w:rsidR="008B7B94" w:rsidRPr="008B7B94" w:rsidRDefault="008B7B94" w:rsidP="008B7B94">
      <w:pPr>
        <w:tabs>
          <w:tab w:val="left" w:pos="0"/>
          <w:tab w:val="left" w:pos="142"/>
          <w:tab w:val="left" w:pos="567"/>
        </w:tabs>
        <w:suppressAutoHyphens/>
        <w:ind w:left="567" w:hanging="567"/>
        <w:jc w:val="both"/>
        <w:rPr>
          <w:rFonts w:cs="Arial"/>
          <w:sz w:val="22"/>
          <w:lang w:eastAsia="en-US"/>
        </w:rPr>
      </w:pPr>
    </w:p>
    <w:p w:rsidR="008B7B94" w:rsidRPr="008B7B94" w:rsidRDefault="008B7B94" w:rsidP="008B7B94">
      <w:pPr>
        <w:tabs>
          <w:tab w:val="left" w:pos="0"/>
          <w:tab w:val="left" w:pos="142"/>
          <w:tab w:val="left" w:pos="567"/>
        </w:tabs>
        <w:suppressAutoHyphens/>
        <w:ind w:left="567" w:hanging="567"/>
        <w:jc w:val="both"/>
        <w:rPr>
          <w:rFonts w:cs="Arial"/>
          <w:b/>
          <w:sz w:val="22"/>
          <w:lang w:eastAsia="en-US"/>
        </w:rPr>
      </w:pPr>
      <w:r w:rsidRPr="008B7B94">
        <w:rPr>
          <w:rFonts w:cs="Arial"/>
          <w:sz w:val="22"/>
          <w:lang w:eastAsia="en-US"/>
        </w:rPr>
        <w:t>21.4</w:t>
      </w:r>
      <w:r w:rsidRPr="008B7B94">
        <w:rPr>
          <w:rFonts w:cs="Arial"/>
          <w:sz w:val="22"/>
          <w:lang w:eastAsia="en-US"/>
        </w:rPr>
        <w:tab/>
        <w:t>The provisions of this clause will apply throughout the Term and indefinitely after its expiry or termination.</w:t>
      </w:r>
    </w:p>
    <w:p w:rsidR="008B7B94" w:rsidRPr="008B7B94" w:rsidRDefault="008B7B94" w:rsidP="008B7B94">
      <w:pPr>
        <w:tabs>
          <w:tab w:val="left" w:pos="0"/>
          <w:tab w:val="left" w:pos="567"/>
        </w:tabs>
        <w:suppressAutoHyphens/>
        <w:ind w:left="567" w:hanging="567"/>
        <w:jc w:val="both"/>
        <w:rPr>
          <w:rFonts w:cs="Arial"/>
          <w:b/>
          <w:sz w:val="22"/>
          <w:u w:val="single"/>
          <w:lang w:eastAsia="en-US"/>
        </w:rPr>
      </w:pPr>
    </w:p>
    <w:p w:rsidR="008B7B94" w:rsidRPr="008B7B94" w:rsidRDefault="008B7B94" w:rsidP="008B7B94">
      <w:pPr>
        <w:tabs>
          <w:tab w:val="left" w:pos="-720"/>
          <w:tab w:val="left" w:pos="567"/>
        </w:tabs>
        <w:suppressAutoHyphens/>
        <w:ind w:left="567" w:hanging="567"/>
        <w:jc w:val="both"/>
        <w:rPr>
          <w:rFonts w:cs="Arial"/>
          <w:b/>
          <w:sz w:val="22"/>
          <w:lang w:eastAsia="en-US"/>
        </w:rPr>
      </w:pPr>
      <w:r w:rsidRPr="008B7B94">
        <w:rPr>
          <w:rFonts w:cs="Arial"/>
          <w:b/>
          <w:sz w:val="22"/>
          <w:lang w:eastAsia="en-US"/>
        </w:rPr>
        <w:t>22</w:t>
      </w:r>
      <w:r w:rsidRPr="008B7B94">
        <w:rPr>
          <w:rFonts w:cs="Arial"/>
          <w:b/>
          <w:sz w:val="22"/>
          <w:lang w:eastAsia="en-US"/>
        </w:rPr>
        <w:tab/>
        <w:t>Assignment and Sub-Contracting</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22.1</w:t>
      </w:r>
      <w:r w:rsidRPr="008B7B94">
        <w:rPr>
          <w:rFonts w:cs="Arial"/>
          <w:sz w:val="22"/>
          <w:lang w:eastAsia="en-US"/>
        </w:rPr>
        <w:tab/>
        <w:t xml:space="preserve">Subject to clause 22.2 below neither Party may  assign, sub-contract or in any other way dispose of the Agreement or any part of it without prior written approval from the other Party, such consent not be unreasonably refused or delayed.  Sub-contracting any part of the Agreement will not relieve You of any obligation or duty attributable to You under the Agreement. </w:t>
      </w:r>
      <w:r w:rsidRPr="008B7B94">
        <w:rPr>
          <w:rFonts w:cs="Arial"/>
          <w:sz w:val="22"/>
          <w:szCs w:val="22"/>
          <w:lang w:eastAsia="en-US"/>
        </w:rPr>
        <w:t>The names, contact details and legal representatives of any approved sub-contractors are set out at Schedule [  ]. You must notify Us of any proposals to change these details</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22.2</w:t>
      </w:r>
      <w:r w:rsidRPr="008B7B94">
        <w:rPr>
          <w:rFonts w:cs="Arial"/>
          <w:sz w:val="22"/>
          <w:lang w:eastAsia="en-US"/>
        </w:rPr>
        <w:tab/>
        <w:t>You agree that We are permitted to assign or novate this Agreement, in whole or in part, to any statutory successor of any part of Our functions connected with the Services and You agree to co-operate with Us and Our successors to facilitate the transfer (by assignment, novation or otherwise) of this Agreement to such successors.</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720"/>
          <w:tab w:val="left" w:pos="567"/>
        </w:tabs>
        <w:suppressAutoHyphens/>
        <w:ind w:left="567" w:hanging="567"/>
        <w:jc w:val="both"/>
        <w:rPr>
          <w:rFonts w:cs="Arial"/>
          <w:b/>
          <w:sz w:val="22"/>
          <w:lang w:eastAsia="en-US"/>
        </w:rPr>
      </w:pPr>
      <w:r w:rsidRPr="008B7B94">
        <w:rPr>
          <w:rFonts w:cs="Arial"/>
          <w:b/>
          <w:sz w:val="22"/>
          <w:lang w:eastAsia="en-US"/>
        </w:rPr>
        <w:t>23</w:t>
      </w:r>
      <w:r w:rsidRPr="008B7B94">
        <w:rPr>
          <w:rFonts w:cs="Arial"/>
          <w:b/>
          <w:sz w:val="22"/>
          <w:lang w:eastAsia="en-US"/>
        </w:rPr>
        <w:tab/>
        <w:t>Waiver</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23.1</w:t>
      </w:r>
      <w:r w:rsidRPr="008B7B94">
        <w:rPr>
          <w:rFonts w:cs="Arial"/>
          <w:sz w:val="22"/>
          <w:lang w:eastAsia="en-US"/>
        </w:rPr>
        <w:tab/>
        <w:t>The failure of either Party to insist upon strict performance of any provision of the Agreement or the failure of either Party to exercise any right or remedy will not constitute a waiver of that right or remedy and will not cause a reduction of the obligations established by the Agreement.</w:t>
      </w:r>
    </w:p>
    <w:p w:rsidR="008B7B94" w:rsidRPr="008B7B94" w:rsidRDefault="008B7B94" w:rsidP="008B7B94">
      <w:pPr>
        <w:tabs>
          <w:tab w:val="left" w:pos="0"/>
          <w:tab w:val="left" w:pos="567"/>
          <w:tab w:val="left" w:pos="1418"/>
        </w:tabs>
        <w:suppressAutoHyphens/>
        <w:ind w:left="567" w:hanging="567"/>
        <w:jc w:val="both"/>
        <w:outlineLvl w:val="1"/>
        <w:rPr>
          <w:rFonts w:cs="Arial"/>
          <w:b/>
          <w:sz w:val="22"/>
          <w:lang w:eastAsia="en-US"/>
        </w:rPr>
      </w:pPr>
    </w:p>
    <w:p w:rsidR="008B7B94" w:rsidRPr="008B7B94" w:rsidRDefault="008B7B94" w:rsidP="00CD4795">
      <w:pPr>
        <w:numPr>
          <w:ilvl w:val="0"/>
          <w:numId w:val="26"/>
        </w:numPr>
        <w:tabs>
          <w:tab w:val="left" w:pos="-720"/>
          <w:tab w:val="left" w:pos="567"/>
        </w:tabs>
        <w:suppressAutoHyphens/>
        <w:ind w:hanging="720"/>
        <w:jc w:val="both"/>
        <w:rPr>
          <w:rFonts w:cs="Arial"/>
          <w:b/>
          <w:sz w:val="22"/>
          <w:lang w:eastAsia="en-US"/>
        </w:rPr>
      </w:pPr>
      <w:r w:rsidRPr="008B7B94">
        <w:rPr>
          <w:rFonts w:cs="Arial"/>
          <w:b/>
          <w:sz w:val="22"/>
          <w:lang w:eastAsia="en-US"/>
        </w:rPr>
        <w:t xml:space="preserve">Variation </w:t>
      </w:r>
    </w:p>
    <w:p w:rsidR="008B7B94" w:rsidRPr="008B7B94" w:rsidRDefault="008B7B94" w:rsidP="008B7B94">
      <w:pPr>
        <w:tabs>
          <w:tab w:val="left" w:pos="567"/>
          <w:tab w:val="left" w:pos="900"/>
          <w:tab w:val="left" w:pos="1080"/>
          <w:tab w:val="left" w:pos="1620"/>
        </w:tabs>
        <w:suppressAutoHyphens/>
        <w:ind w:left="567" w:hanging="567"/>
        <w:jc w:val="both"/>
        <w:rPr>
          <w:rFonts w:cs="Arial"/>
          <w:b/>
          <w:sz w:val="22"/>
          <w:lang w:eastAsia="en-US"/>
        </w:rPr>
      </w:pPr>
    </w:p>
    <w:p w:rsidR="008B7B94" w:rsidRDefault="008B7B94" w:rsidP="00CD4795">
      <w:pPr>
        <w:numPr>
          <w:ilvl w:val="1"/>
          <w:numId w:val="26"/>
        </w:numPr>
        <w:tabs>
          <w:tab w:val="left" w:pos="-720"/>
          <w:tab w:val="left" w:pos="0"/>
          <w:tab w:val="left" w:pos="567"/>
          <w:tab w:val="left" w:pos="1418"/>
        </w:tabs>
        <w:suppressAutoHyphens/>
        <w:ind w:left="567" w:hanging="567"/>
        <w:jc w:val="both"/>
        <w:rPr>
          <w:rFonts w:cs="Arial"/>
          <w:sz w:val="22"/>
          <w:lang w:eastAsia="en-US"/>
        </w:rPr>
      </w:pPr>
      <w:r w:rsidRPr="008B7B94">
        <w:rPr>
          <w:rFonts w:cs="Arial"/>
          <w:sz w:val="22"/>
          <w:lang w:eastAsia="en-US"/>
        </w:rPr>
        <w:t>No variation of this Agreement will be va</w:t>
      </w:r>
      <w:r w:rsidR="00CD4795">
        <w:rPr>
          <w:rFonts w:cs="Arial"/>
          <w:sz w:val="22"/>
          <w:lang w:eastAsia="en-US"/>
        </w:rPr>
        <w:t xml:space="preserve">lid unless agreed in writing by </w:t>
      </w:r>
      <w:r w:rsidRPr="008B7B94">
        <w:rPr>
          <w:rFonts w:cs="Arial"/>
          <w:sz w:val="22"/>
          <w:lang w:eastAsia="en-US"/>
        </w:rPr>
        <w:t>authorised</w:t>
      </w:r>
      <w:r w:rsidR="00CD4795">
        <w:rPr>
          <w:rFonts w:cs="Arial"/>
          <w:sz w:val="22"/>
          <w:lang w:eastAsia="en-US"/>
        </w:rPr>
        <w:t xml:space="preserve"> </w:t>
      </w:r>
      <w:r w:rsidRPr="00CD4795">
        <w:rPr>
          <w:rFonts w:cs="Arial"/>
          <w:sz w:val="22"/>
          <w:lang w:eastAsia="en-US"/>
        </w:rPr>
        <w:t xml:space="preserve">representatives of the Parties. </w:t>
      </w:r>
    </w:p>
    <w:p w:rsidR="00CD4795" w:rsidRPr="00CD4795" w:rsidRDefault="00CD4795" w:rsidP="00CD4795">
      <w:pPr>
        <w:tabs>
          <w:tab w:val="left" w:pos="-720"/>
          <w:tab w:val="left" w:pos="0"/>
          <w:tab w:val="left" w:pos="567"/>
          <w:tab w:val="left" w:pos="1418"/>
        </w:tabs>
        <w:suppressAutoHyphens/>
        <w:ind w:left="567"/>
        <w:jc w:val="both"/>
        <w:rPr>
          <w:rFonts w:cs="Arial"/>
          <w:sz w:val="22"/>
          <w:lang w:eastAsia="en-US"/>
        </w:rPr>
      </w:pPr>
    </w:p>
    <w:p w:rsidR="008B7B94" w:rsidRPr="008B7B94" w:rsidRDefault="008B7B94" w:rsidP="008B7B94">
      <w:pPr>
        <w:tabs>
          <w:tab w:val="left" w:pos="-720"/>
          <w:tab w:val="left" w:pos="567"/>
        </w:tabs>
        <w:suppressAutoHyphens/>
        <w:ind w:left="567" w:hanging="567"/>
        <w:jc w:val="both"/>
        <w:rPr>
          <w:rFonts w:cs="Arial"/>
          <w:b/>
          <w:sz w:val="22"/>
          <w:lang w:eastAsia="en-US"/>
        </w:rPr>
      </w:pPr>
      <w:r w:rsidRPr="008B7B94">
        <w:rPr>
          <w:rFonts w:cs="Arial"/>
          <w:b/>
          <w:sz w:val="22"/>
          <w:lang w:eastAsia="en-US"/>
        </w:rPr>
        <w:t>25</w:t>
      </w:r>
      <w:r w:rsidRPr="008B7B94">
        <w:rPr>
          <w:rFonts w:cs="Arial"/>
          <w:b/>
          <w:sz w:val="22"/>
          <w:lang w:eastAsia="en-US"/>
        </w:rPr>
        <w:tab/>
        <w:t>Severability</w:t>
      </w:r>
    </w:p>
    <w:p w:rsidR="008B7B94" w:rsidRPr="008B7B94" w:rsidRDefault="008B7B94" w:rsidP="008B7B94">
      <w:pPr>
        <w:tabs>
          <w:tab w:val="left" w:pos="-720"/>
          <w:tab w:val="left" w:pos="0"/>
          <w:tab w:val="left" w:pos="567"/>
        </w:tabs>
        <w:suppressAutoHyphens/>
        <w:ind w:left="567" w:hanging="567"/>
        <w:jc w:val="both"/>
        <w:rPr>
          <w:rFonts w:cs="Arial"/>
          <w:sz w:val="22"/>
          <w:lang w:eastAsia="en-US"/>
        </w:rPr>
      </w:pPr>
    </w:p>
    <w:p w:rsidR="008B7B94" w:rsidRPr="008B7B94" w:rsidRDefault="008B7B94" w:rsidP="008B7B94">
      <w:pPr>
        <w:tabs>
          <w:tab w:val="left" w:pos="-720"/>
          <w:tab w:val="left" w:pos="0"/>
          <w:tab w:val="left" w:pos="567"/>
        </w:tabs>
        <w:suppressAutoHyphens/>
        <w:ind w:left="567" w:hanging="567"/>
        <w:jc w:val="both"/>
        <w:rPr>
          <w:rFonts w:cs="Arial"/>
          <w:sz w:val="22"/>
          <w:lang w:eastAsia="en-US"/>
        </w:rPr>
      </w:pPr>
      <w:r w:rsidRPr="008B7B94">
        <w:rPr>
          <w:rFonts w:cs="Arial"/>
          <w:sz w:val="22"/>
          <w:lang w:eastAsia="en-US"/>
        </w:rPr>
        <w:t>25.1</w:t>
      </w:r>
      <w:r w:rsidRPr="008B7B94">
        <w:rPr>
          <w:rFonts w:cs="Arial"/>
          <w:sz w:val="22"/>
          <w:lang w:eastAsia="en-US"/>
        </w:rPr>
        <w:tab/>
        <w:t xml:space="preserve">If any provision of the Agreement is held invalid, illegal or unenforceable for any reason by any court of competent jurisdiction, such provision will be severed and the remainder of the provisions of the Agreement will continue in full force </w:t>
      </w:r>
      <w:r w:rsidRPr="008B7B94">
        <w:rPr>
          <w:rFonts w:cs="Arial"/>
          <w:sz w:val="22"/>
          <w:lang w:eastAsia="en-US"/>
        </w:rPr>
        <w:lastRenderedPageBreak/>
        <w:t xml:space="preserve">and effect as if the Agreement had been executed with the invalid, illegal or unenforceable provision eliminated.   </w:t>
      </w:r>
    </w:p>
    <w:p w:rsidR="008B7B94" w:rsidRPr="008B7B94" w:rsidRDefault="008B7B94" w:rsidP="008B7B94">
      <w:pPr>
        <w:tabs>
          <w:tab w:val="left" w:pos="567"/>
          <w:tab w:val="left" w:pos="900"/>
          <w:tab w:val="left" w:pos="1080"/>
          <w:tab w:val="left" w:pos="1620"/>
        </w:tabs>
        <w:suppressAutoHyphens/>
        <w:ind w:left="567" w:hanging="567"/>
        <w:jc w:val="both"/>
        <w:rPr>
          <w:rFonts w:cs="Arial"/>
          <w:sz w:val="22"/>
          <w:lang w:eastAsia="en-US"/>
        </w:rPr>
      </w:pPr>
    </w:p>
    <w:p w:rsidR="008B7B94" w:rsidRPr="008B7B94" w:rsidRDefault="008B7B94" w:rsidP="008B7B94">
      <w:pPr>
        <w:tabs>
          <w:tab w:val="left" w:pos="-720"/>
          <w:tab w:val="left" w:pos="567"/>
        </w:tabs>
        <w:suppressAutoHyphens/>
        <w:ind w:left="567" w:hanging="567"/>
        <w:jc w:val="both"/>
        <w:rPr>
          <w:rFonts w:cs="Arial"/>
          <w:b/>
          <w:sz w:val="22"/>
          <w:lang w:eastAsia="en-US"/>
        </w:rPr>
      </w:pPr>
      <w:r w:rsidRPr="008B7B94">
        <w:rPr>
          <w:rFonts w:cs="Arial"/>
          <w:b/>
          <w:sz w:val="22"/>
          <w:lang w:eastAsia="en-US"/>
        </w:rPr>
        <w:t>26</w:t>
      </w:r>
      <w:r w:rsidRPr="008B7B94">
        <w:rPr>
          <w:rFonts w:cs="Arial"/>
          <w:b/>
          <w:sz w:val="22"/>
          <w:lang w:eastAsia="en-US"/>
        </w:rPr>
        <w:tab/>
        <w:t>Remedies Cumulative</w:t>
      </w:r>
    </w:p>
    <w:p w:rsidR="008B7B94" w:rsidRPr="008B7B94" w:rsidRDefault="008B7B94" w:rsidP="008B7B94">
      <w:pPr>
        <w:tabs>
          <w:tab w:val="left" w:pos="567"/>
          <w:tab w:val="left" w:pos="1440"/>
        </w:tabs>
        <w:ind w:left="567" w:hanging="567"/>
        <w:jc w:val="both"/>
        <w:rPr>
          <w:rFonts w:cs="Arial"/>
          <w:b/>
          <w:sz w:val="22"/>
          <w:lang w:eastAsia="en-US"/>
        </w:rPr>
      </w:pPr>
    </w:p>
    <w:p w:rsidR="008B7B94" w:rsidRPr="008B7B94" w:rsidRDefault="008B7B94" w:rsidP="008B7B94">
      <w:pPr>
        <w:tabs>
          <w:tab w:val="left" w:pos="567"/>
        </w:tabs>
        <w:ind w:left="567" w:hanging="567"/>
        <w:jc w:val="both"/>
        <w:rPr>
          <w:rFonts w:cs="Arial"/>
          <w:sz w:val="22"/>
          <w:lang w:eastAsia="en-US"/>
        </w:rPr>
      </w:pPr>
      <w:r w:rsidRPr="008B7B94">
        <w:rPr>
          <w:rFonts w:cs="Arial"/>
          <w:sz w:val="22"/>
          <w:lang w:eastAsia="en-US"/>
        </w:rPr>
        <w:t>26.1</w:t>
      </w:r>
      <w:r w:rsidRPr="008B7B94">
        <w:rPr>
          <w:rFonts w:cs="Arial"/>
          <w:sz w:val="22"/>
          <w:lang w:eastAsia="en-US"/>
        </w:rPr>
        <w:tab/>
        <w:t>Except as otherwise expressly provided by the Agreement, remedies available to either Party for breach of the Agreement are cumulative and may be exercised at the same time or separately, and the use of one remedy will not exclude the use of any other remedy.</w:t>
      </w:r>
    </w:p>
    <w:p w:rsidR="008B7B94" w:rsidRPr="008B7B94" w:rsidRDefault="008B7B94" w:rsidP="008B7B94">
      <w:pPr>
        <w:tabs>
          <w:tab w:val="left" w:pos="567"/>
        </w:tabs>
        <w:ind w:left="567" w:hanging="567"/>
        <w:jc w:val="both"/>
        <w:rPr>
          <w:rFonts w:cs="Arial"/>
          <w:sz w:val="22"/>
          <w:lang w:eastAsia="en-US"/>
        </w:rPr>
      </w:pPr>
    </w:p>
    <w:p w:rsidR="008B7B94" w:rsidRPr="008B7B94" w:rsidRDefault="008B7B94" w:rsidP="008B7B94">
      <w:pPr>
        <w:tabs>
          <w:tab w:val="left" w:pos="-720"/>
          <w:tab w:val="left" w:pos="567"/>
        </w:tabs>
        <w:suppressAutoHyphens/>
        <w:ind w:left="567" w:hanging="567"/>
        <w:jc w:val="both"/>
        <w:rPr>
          <w:rFonts w:cs="Arial"/>
          <w:b/>
          <w:sz w:val="22"/>
          <w:lang w:eastAsia="en-US"/>
        </w:rPr>
      </w:pPr>
      <w:r w:rsidRPr="008B7B94">
        <w:rPr>
          <w:rFonts w:cs="Arial"/>
          <w:b/>
          <w:sz w:val="22"/>
          <w:lang w:eastAsia="en-US"/>
        </w:rPr>
        <w:t>27</w:t>
      </w:r>
      <w:r w:rsidRPr="008B7B94">
        <w:rPr>
          <w:rFonts w:cs="Arial"/>
          <w:b/>
          <w:sz w:val="22"/>
          <w:lang w:eastAsia="en-US"/>
        </w:rPr>
        <w:tab/>
        <w:t>Monitoring Performance</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color w:val="FF0000"/>
          <w:sz w:val="22"/>
          <w:lang w:eastAsia="en-US"/>
        </w:rPr>
      </w:pPr>
      <w:r w:rsidRPr="008B7B94">
        <w:rPr>
          <w:rFonts w:cs="Arial"/>
          <w:sz w:val="22"/>
          <w:lang w:eastAsia="en-US"/>
        </w:rPr>
        <w:t>27.1</w:t>
      </w:r>
      <w:r w:rsidRPr="008B7B94">
        <w:rPr>
          <w:rFonts w:cs="Arial"/>
          <w:sz w:val="22"/>
          <w:lang w:eastAsia="en-US"/>
        </w:rPr>
        <w:tab/>
        <w:t>You must comply with the monitoring arrangements set out in the Monitoring Schedule and provide such data and information as You may be required to produce under the Agreement</w:t>
      </w:r>
      <w:r w:rsidRPr="008B7B94">
        <w:rPr>
          <w:rFonts w:cs="Arial"/>
          <w:color w:val="FF0000"/>
          <w:sz w:val="22"/>
          <w:lang w:eastAsia="en-US"/>
        </w:rPr>
        <w:t xml:space="preserve">. </w:t>
      </w:r>
    </w:p>
    <w:p w:rsidR="008B7B94" w:rsidRPr="008B7B94" w:rsidRDefault="008B7B94" w:rsidP="008B7B94">
      <w:pPr>
        <w:tabs>
          <w:tab w:val="left" w:pos="0"/>
          <w:tab w:val="left" w:pos="567"/>
        </w:tabs>
        <w:suppressAutoHyphens/>
        <w:ind w:left="567" w:hanging="567"/>
        <w:jc w:val="both"/>
        <w:rPr>
          <w:rFonts w:cs="Arial"/>
          <w:color w:val="FF0000"/>
          <w:sz w:val="22"/>
          <w:lang w:eastAsia="en-US"/>
        </w:rPr>
      </w:pPr>
    </w:p>
    <w:p w:rsidR="008B7B94" w:rsidRPr="008B7B94" w:rsidRDefault="008B7B94" w:rsidP="008B7B94">
      <w:pPr>
        <w:tabs>
          <w:tab w:val="left" w:pos="567"/>
        </w:tabs>
        <w:ind w:left="567" w:hanging="567"/>
        <w:jc w:val="both"/>
        <w:rPr>
          <w:rFonts w:cs="Arial"/>
          <w:sz w:val="22"/>
          <w:szCs w:val="22"/>
        </w:rPr>
      </w:pPr>
      <w:r w:rsidRPr="008B7B94">
        <w:rPr>
          <w:rFonts w:cs="Arial"/>
          <w:bCs/>
          <w:sz w:val="22"/>
          <w:lang w:eastAsia="en-US"/>
        </w:rPr>
        <w:t>27.2</w:t>
      </w:r>
      <w:r w:rsidRPr="008B7B94">
        <w:rPr>
          <w:rFonts w:cs="Arial"/>
          <w:b/>
          <w:bCs/>
          <w:sz w:val="22"/>
          <w:lang w:eastAsia="en-US"/>
        </w:rPr>
        <w:tab/>
      </w:r>
      <w:r w:rsidRPr="008B7B94">
        <w:rPr>
          <w:rFonts w:cs="Arial"/>
          <w:bCs/>
          <w:sz w:val="22"/>
          <w:lang w:eastAsia="en-US"/>
        </w:rPr>
        <w:t>You must provide a</w:t>
      </w:r>
      <w:r w:rsidRPr="008B7B94">
        <w:rPr>
          <w:rFonts w:cs="Arial"/>
          <w:sz w:val="22"/>
          <w:szCs w:val="22"/>
        </w:rPr>
        <w:t>ny data required by Us under clause 27.1 in accordance with Our Data Quality Policy.</w:t>
      </w:r>
    </w:p>
    <w:p w:rsidR="008B7B94" w:rsidRPr="008B7B94" w:rsidRDefault="008B7B94" w:rsidP="008B7B94">
      <w:pPr>
        <w:keepNext/>
        <w:tabs>
          <w:tab w:val="left" w:pos="0"/>
          <w:tab w:val="left" w:pos="567"/>
        </w:tabs>
        <w:suppressAutoHyphens/>
        <w:ind w:left="567" w:hanging="567"/>
        <w:jc w:val="both"/>
        <w:rPr>
          <w:rFonts w:cs="Arial"/>
          <w:sz w:val="24"/>
          <w:lang w:eastAsia="en-US"/>
        </w:rPr>
      </w:pPr>
      <w:r w:rsidRPr="008B7B94">
        <w:rPr>
          <w:sz w:val="24"/>
          <w:lang w:eastAsia="en-US"/>
        </w:rPr>
        <w:tab/>
      </w:r>
    </w:p>
    <w:p w:rsidR="008B7B94" w:rsidRPr="008B7B94" w:rsidRDefault="008B7B94" w:rsidP="008B7B94">
      <w:pPr>
        <w:keepNext/>
        <w:tabs>
          <w:tab w:val="left" w:pos="-720"/>
          <w:tab w:val="left" w:pos="567"/>
        </w:tabs>
        <w:suppressAutoHyphens/>
        <w:ind w:left="567" w:hanging="567"/>
        <w:jc w:val="both"/>
        <w:rPr>
          <w:rFonts w:cs="Arial"/>
          <w:b/>
          <w:color w:val="000000"/>
          <w:sz w:val="22"/>
          <w:lang w:eastAsia="en-US"/>
        </w:rPr>
      </w:pPr>
      <w:r w:rsidRPr="008B7B94">
        <w:rPr>
          <w:rFonts w:cs="Arial"/>
          <w:b/>
          <w:color w:val="000000"/>
          <w:sz w:val="22"/>
          <w:lang w:eastAsia="en-US"/>
        </w:rPr>
        <w:t>28</w:t>
      </w:r>
      <w:r w:rsidRPr="008B7B94">
        <w:rPr>
          <w:rFonts w:cs="Arial"/>
          <w:b/>
          <w:color w:val="000000"/>
          <w:sz w:val="22"/>
          <w:lang w:eastAsia="en-US"/>
        </w:rPr>
        <w:tab/>
        <w:t xml:space="preserve">Indemnity and Insurance </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szCs w:val="22"/>
          <w:lang w:eastAsia="en-US"/>
        </w:rPr>
      </w:pPr>
      <w:r w:rsidRPr="008B7B94">
        <w:rPr>
          <w:rFonts w:cs="Arial"/>
          <w:sz w:val="22"/>
          <w:lang w:eastAsia="en-US"/>
        </w:rPr>
        <w:t>28.1</w:t>
      </w:r>
      <w:r w:rsidRPr="008B7B94">
        <w:rPr>
          <w:rFonts w:cs="Arial"/>
          <w:sz w:val="22"/>
          <w:lang w:eastAsia="en-US"/>
        </w:rPr>
        <w:tab/>
        <w:t xml:space="preserve">From the Commencement Date You must put in place (and You must ensure that Your sub-contractors and agents also put in place) with a reputable insurance company a policy or policies of insurance providing an adequate level of cover in respect of all risks which may be incurred by You or the sub-contractor or agent (as applicable), arising out of Your or the sub-contractor’s or agent’s performance of the Agreement, including death or personal injury, loss of or damage to property or any other loss.  You must have in place public liability insurance </w:t>
      </w:r>
      <w:r w:rsidRPr="008B7B94">
        <w:rPr>
          <w:rFonts w:cs="Arial"/>
          <w:color w:val="000000"/>
          <w:sz w:val="22"/>
          <w:szCs w:val="22"/>
          <w:lang w:eastAsia="en-US"/>
        </w:rPr>
        <w:t>for not less than</w:t>
      </w:r>
      <w:bookmarkStart w:id="45" w:name="Text25"/>
      <w:r w:rsidRPr="008B7B94">
        <w:rPr>
          <w:rFonts w:cs="Arial"/>
          <w:color w:val="000000"/>
          <w:sz w:val="22"/>
          <w:szCs w:val="22"/>
          <w:lang w:eastAsia="en-US"/>
        </w:rPr>
        <w:t xml:space="preserve"> </w:t>
      </w:r>
      <w:bookmarkEnd w:id="45"/>
      <w:r w:rsidRPr="008B7B94">
        <w:rPr>
          <w:rFonts w:cs="Arial"/>
          <w:color w:val="000000"/>
          <w:sz w:val="22"/>
          <w:szCs w:val="22"/>
          <w:lang w:eastAsia="en-US"/>
        </w:rPr>
        <w:t>£2 million per claim and You must ensure that Your sub-contractors and agents also have such insurance.</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color w:val="FF0000"/>
          <w:sz w:val="22"/>
          <w:lang w:eastAsia="en-US"/>
        </w:rPr>
      </w:pPr>
      <w:r w:rsidRPr="008B7B94">
        <w:rPr>
          <w:rFonts w:cs="Arial"/>
          <w:sz w:val="22"/>
          <w:lang w:eastAsia="en-US"/>
        </w:rPr>
        <w:t>28.2</w:t>
      </w:r>
      <w:r w:rsidRPr="008B7B94">
        <w:rPr>
          <w:rFonts w:cs="Arial"/>
          <w:sz w:val="22"/>
          <w:lang w:eastAsia="en-US"/>
        </w:rPr>
        <w:tab/>
        <w:t>You must hold employer’s liability insurance in respect of employed Staff in the sum of £5 million per claim or in accordance with any legal minimum for the time being in force (whichever is the greater) and must ensure that any sub-contractor or agent holds such insurance in respect of its Staff.</w:t>
      </w:r>
    </w:p>
    <w:p w:rsidR="008B7B94" w:rsidRPr="008B7B94" w:rsidRDefault="008B7B94" w:rsidP="008B7B94">
      <w:pPr>
        <w:tabs>
          <w:tab w:val="left" w:pos="0"/>
          <w:tab w:val="left" w:pos="567"/>
        </w:tabs>
        <w:suppressAutoHyphens/>
        <w:ind w:left="567" w:hanging="567"/>
        <w:jc w:val="both"/>
        <w:rPr>
          <w:rFonts w:cs="Arial"/>
          <w:color w:val="FF0000"/>
          <w:sz w:val="22"/>
          <w:lang w:eastAsia="en-US"/>
        </w:rPr>
      </w:pPr>
    </w:p>
    <w:p w:rsidR="008B7B94" w:rsidRPr="008B7B94" w:rsidRDefault="008B7B94" w:rsidP="008B7B94">
      <w:pPr>
        <w:tabs>
          <w:tab w:val="left" w:pos="567"/>
        </w:tabs>
        <w:ind w:left="567" w:hanging="567"/>
        <w:jc w:val="both"/>
        <w:rPr>
          <w:rFonts w:cs="Arial"/>
          <w:sz w:val="22"/>
          <w:lang w:eastAsia="en-US"/>
        </w:rPr>
      </w:pPr>
      <w:r w:rsidRPr="008B7B94">
        <w:rPr>
          <w:rFonts w:cs="Arial"/>
          <w:sz w:val="22"/>
          <w:lang w:eastAsia="en-US"/>
        </w:rPr>
        <w:t>28.3</w:t>
      </w:r>
      <w:r w:rsidRPr="008B7B94">
        <w:rPr>
          <w:rFonts w:cs="Arial"/>
          <w:sz w:val="22"/>
          <w:lang w:eastAsia="en-US"/>
        </w:rPr>
        <w:tab/>
        <w:t>You must produce to Us on request, copies of all insurance policies referred to in this clause or a signed broker’s letter of verification of insurance to demonstrate that the appropriate cover is in place, together with receipts or other evidence of payment of the latest premiums due under those policies.</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567"/>
        </w:tabs>
        <w:suppressAutoHyphens/>
        <w:ind w:left="567" w:hanging="567"/>
        <w:jc w:val="both"/>
        <w:rPr>
          <w:rFonts w:cs="Arial"/>
          <w:sz w:val="22"/>
          <w:lang w:eastAsia="en-US"/>
        </w:rPr>
      </w:pPr>
      <w:r w:rsidRPr="008B7B94">
        <w:rPr>
          <w:rFonts w:cs="Arial"/>
          <w:sz w:val="22"/>
          <w:lang w:eastAsia="en-US"/>
        </w:rPr>
        <w:t>28.4</w:t>
      </w:r>
      <w:r w:rsidRPr="008B7B94">
        <w:rPr>
          <w:rFonts w:cs="Arial"/>
          <w:sz w:val="22"/>
          <w:lang w:eastAsia="en-US"/>
        </w:rPr>
        <w:tab/>
        <w:t>If, for whatever reason, You fail to put in place and maintain or ensure that the sub-contractor or agent puts in place and maintains the insurances required by the Agreement We may make alternative arrangements to protect Our interests and may recover the costs of such arrangements from You.</w:t>
      </w:r>
    </w:p>
    <w:p w:rsidR="008B7B94" w:rsidRPr="008B7B94" w:rsidRDefault="008B7B94" w:rsidP="008B7B94">
      <w:pPr>
        <w:tabs>
          <w:tab w:val="left" w:pos="-720"/>
          <w:tab w:val="left" w:pos="567"/>
        </w:tabs>
        <w:suppressAutoHyphens/>
        <w:ind w:left="567" w:hanging="567"/>
        <w:jc w:val="both"/>
        <w:rPr>
          <w:rFonts w:cs="Arial"/>
          <w:sz w:val="22"/>
          <w:lang w:eastAsia="en-US"/>
        </w:rPr>
      </w:pPr>
      <w:r w:rsidRPr="008B7B94">
        <w:rPr>
          <w:rFonts w:cs="Arial"/>
          <w:sz w:val="22"/>
          <w:lang w:eastAsia="en-US"/>
        </w:rPr>
        <w:tab/>
      </w:r>
    </w:p>
    <w:p w:rsidR="008B7B94" w:rsidRPr="008B7B94" w:rsidRDefault="008B7B94" w:rsidP="00CD4795">
      <w:pPr>
        <w:numPr>
          <w:ilvl w:val="1"/>
          <w:numId w:val="22"/>
        </w:numPr>
        <w:tabs>
          <w:tab w:val="left" w:pos="-720"/>
          <w:tab w:val="left" w:pos="567"/>
        </w:tabs>
        <w:suppressAutoHyphens/>
        <w:jc w:val="both"/>
        <w:rPr>
          <w:spacing w:val="-2"/>
          <w:sz w:val="22"/>
          <w:szCs w:val="22"/>
          <w:lang w:eastAsia="en-US"/>
        </w:rPr>
      </w:pPr>
      <w:r w:rsidRPr="008B7B94">
        <w:rPr>
          <w:spacing w:val="-2"/>
          <w:sz w:val="22"/>
          <w:szCs w:val="22"/>
          <w:lang w:eastAsia="en-US"/>
        </w:rPr>
        <w:t>Without prejudice to any other indemnity given in this Agreement, You must indemnify Us against any and all claims, actions, proceedings, demands, liabilities, costs and expenses in connection with the Services which arise as a result of any act, neglect or default by You or any Staff, agents or sub-contractors.</w:t>
      </w:r>
    </w:p>
    <w:p w:rsidR="008B7B94" w:rsidRPr="008B7B94" w:rsidRDefault="008B7B94" w:rsidP="008B7B94">
      <w:pPr>
        <w:tabs>
          <w:tab w:val="left" w:pos="-720"/>
          <w:tab w:val="left" w:pos="567"/>
        </w:tabs>
        <w:suppressAutoHyphens/>
        <w:jc w:val="both"/>
        <w:rPr>
          <w:spacing w:val="-2"/>
          <w:sz w:val="22"/>
          <w:szCs w:val="22"/>
          <w:lang w:eastAsia="en-US"/>
        </w:rPr>
      </w:pPr>
    </w:p>
    <w:p w:rsidR="008B7B94" w:rsidRPr="008B7B94" w:rsidRDefault="008B7B94" w:rsidP="008B7B94">
      <w:pPr>
        <w:tabs>
          <w:tab w:val="left" w:pos="-720"/>
          <w:tab w:val="left" w:pos="567"/>
        </w:tabs>
        <w:suppressAutoHyphens/>
        <w:ind w:left="567" w:hanging="567"/>
        <w:jc w:val="both"/>
        <w:rPr>
          <w:spacing w:val="-2"/>
          <w:sz w:val="22"/>
          <w:szCs w:val="22"/>
          <w:lang w:eastAsia="en-US"/>
        </w:rPr>
      </w:pPr>
      <w:r w:rsidRPr="008B7B94">
        <w:rPr>
          <w:spacing w:val="-2"/>
          <w:sz w:val="22"/>
          <w:szCs w:val="22"/>
          <w:lang w:eastAsia="en-US"/>
        </w:rPr>
        <w:t>28.6</w:t>
      </w:r>
      <w:r w:rsidRPr="008B7B94">
        <w:rPr>
          <w:spacing w:val="-2"/>
          <w:sz w:val="22"/>
          <w:szCs w:val="22"/>
          <w:lang w:eastAsia="en-US"/>
        </w:rPr>
        <w:tab/>
        <w:t>You must effect from the Commencement Date and maintain with a reputable insurance and must ensure that any sub-contractor also so effects a policy of professional indemnity insurance in an amount not less than £500,000 per claim.</w:t>
      </w:r>
    </w:p>
    <w:p w:rsidR="008B7B94" w:rsidRPr="008B7B94" w:rsidRDefault="008B7B94" w:rsidP="008B7B94">
      <w:pPr>
        <w:tabs>
          <w:tab w:val="left" w:pos="0"/>
          <w:tab w:val="left" w:pos="567"/>
        </w:tabs>
        <w:suppressAutoHyphens/>
        <w:ind w:left="567" w:hanging="567"/>
        <w:jc w:val="both"/>
        <w:rPr>
          <w:rFonts w:cs="Arial"/>
          <w:b/>
          <w:bCs/>
          <w:sz w:val="22"/>
          <w:lang w:eastAsia="en-US"/>
        </w:rPr>
      </w:pPr>
    </w:p>
    <w:p w:rsidR="008B7B94" w:rsidRPr="008B7B94" w:rsidRDefault="008B7B94" w:rsidP="008B7B94">
      <w:pPr>
        <w:tabs>
          <w:tab w:val="left" w:pos="-720"/>
          <w:tab w:val="left" w:pos="567"/>
        </w:tabs>
        <w:suppressAutoHyphens/>
        <w:ind w:left="567" w:hanging="567"/>
        <w:jc w:val="both"/>
        <w:rPr>
          <w:rFonts w:cs="Arial"/>
          <w:b/>
          <w:sz w:val="22"/>
          <w:lang w:eastAsia="en-US"/>
        </w:rPr>
      </w:pPr>
      <w:r w:rsidRPr="008B7B94">
        <w:rPr>
          <w:rFonts w:cs="Arial"/>
          <w:b/>
          <w:sz w:val="22"/>
          <w:lang w:eastAsia="en-US"/>
        </w:rPr>
        <w:lastRenderedPageBreak/>
        <w:t>29</w:t>
      </w:r>
      <w:r w:rsidRPr="008B7B94">
        <w:rPr>
          <w:rFonts w:cs="Arial"/>
          <w:b/>
          <w:sz w:val="22"/>
          <w:lang w:eastAsia="en-US"/>
        </w:rPr>
        <w:tab/>
        <w:t>Termination on Insolvency and in connection with public contracts requirements</w:t>
      </w:r>
    </w:p>
    <w:p w:rsidR="008B7B94" w:rsidRPr="008B7B94" w:rsidRDefault="008B7B94" w:rsidP="008B7B94">
      <w:pPr>
        <w:tabs>
          <w:tab w:val="left" w:pos="-720"/>
          <w:tab w:val="left" w:pos="567"/>
        </w:tabs>
        <w:suppressAutoHyphens/>
        <w:ind w:left="567" w:hanging="567"/>
        <w:jc w:val="both"/>
        <w:rPr>
          <w:rFonts w:ascii="Times New Roman" w:hAnsi="Times New Roman"/>
          <w:b/>
          <w:sz w:val="24"/>
          <w:lang w:eastAsia="en-US"/>
        </w:rPr>
      </w:pPr>
    </w:p>
    <w:p w:rsidR="008B7B94" w:rsidRPr="008B7B94" w:rsidRDefault="008B7B94" w:rsidP="008B7B94">
      <w:pPr>
        <w:tabs>
          <w:tab w:val="left" w:pos="567"/>
        </w:tabs>
        <w:suppressAutoHyphens/>
        <w:ind w:left="567" w:hanging="567"/>
        <w:jc w:val="both"/>
        <w:rPr>
          <w:rFonts w:cs="Arial"/>
          <w:sz w:val="22"/>
          <w:lang w:eastAsia="en-US"/>
        </w:rPr>
      </w:pPr>
      <w:r w:rsidRPr="008B7B94">
        <w:rPr>
          <w:rFonts w:cs="Arial"/>
          <w:sz w:val="22"/>
          <w:lang w:eastAsia="en-US"/>
        </w:rPr>
        <w:t>29.1</w:t>
      </w:r>
      <w:r w:rsidRPr="008B7B94">
        <w:rPr>
          <w:rFonts w:cs="Arial"/>
          <w:sz w:val="22"/>
          <w:lang w:eastAsia="en-US"/>
        </w:rPr>
        <w:tab/>
        <w:t>Without prejudice to any other right or remedy, We may terminate the Agreement by notice in writing with immediate effect:</w:t>
      </w:r>
    </w:p>
    <w:p w:rsidR="008B7B94" w:rsidRPr="008B7B94" w:rsidRDefault="008B7B94" w:rsidP="008B7B94">
      <w:pPr>
        <w:tabs>
          <w:tab w:val="left" w:pos="567"/>
        </w:tabs>
        <w:suppressAutoHyphens/>
        <w:ind w:left="567" w:hanging="567"/>
        <w:jc w:val="both"/>
        <w:rPr>
          <w:rFonts w:cs="Arial"/>
          <w:sz w:val="22"/>
          <w:lang w:eastAsia="en-US"/>
        </w:rPr>
      </w:pPr>
    </w:p>
    <w:p w:rsidR="008B7B94" w:rsidRPr="008B7B94" w:rsidRDefault="008B7B94" w:rsidP="008B7B94">
      <w:pPr>
        <w:tabs>
          <w:tab w:val="left" w:pos="1080"/>
        </w:tabs>
        <w:suppressAutoHyphens/>
        <w:ind w:left="1134" w:hanging="567"/>
        <w:jc w:val="both"/>
        <w:rPr>
          <w:spacing w:val="-2"/>
          <w:sz w:val="22"/>
          <w:szCs w:val="22"/>
          <w:lang w:eastAsia="en-US"/>
        </w:rPr>
      </w:pPr>
      <w:r w:rsidRPr="008B7B94">
        <w:rPr>
          <w:rFonts w:cs="Arial"/>
          <w:sz w:val="22"/>
          <w:lang w:eastAsia="en-US"/>
        </w:rPr>
        <w:t xml:space="preserve">(a) </w:t>
      </w:r>
      <w:r w:rsidRPr="008B7B94">
        <w:rPr>
          <w:rFonts w:cs="Arial"/>
          <w:sz w:val="22"/>
          <w:lang w:eastAsia="en-US"/>
        </w:rPr>
        <w:tab/>
        <w:t xml:space="preserve">If You </w:t>
      </w:r>
      <w:r w:rsidRPr="008B7B94">
        <w:rPr>
          <w:spacing w:val="-2"/>
          <w:sz w:val="22"/>
          <w:szCs w:val="22"/>
          <w:lang w:eastAsia="en-US"/>
        </w:rPr>
        <w:t>are involved in any legal proceedings concerning solvency or cease trading or commit an act of bankruptcy or are adjudicated bankrupt or enter into liquidation whether compulsory of voluntary other than for the purposes of an amalgamation or reconstruction or make an arrangement with Your creditors or petition for an administration order or have a receiver or manager appointed over all or any part of Your assets or generally become unable to pay Your debts within the meaning of Section 123 of the Insolvency Act 1986 or similar circum</w:t>
      </w:r>
      <w:r w:rsidRPr="008B7B94">
        <w:rPr>
          <w:spacing w:val="-2"/>
          <w:sz w:val="22"/>
          <w:szCs w:val="22"/>
          <w:lang w:eastAsia="en-US"/>
        </w:rPr>
        <w:softHyphen/>
        <w:t>stances occur in any other jurisdiction.</w:t>
      </w:r>
    </w:p>
    <w:p w:rsidR="008B7B94" w:rsidRPr="008B7B94" w:rsidRDefault="008B7B94" w:rsidP="008B7B94">
      <w:pPr>
        <w:tabs>
          <w:tab w:val="left" w:pos="0"/>
          <w:tab w:val="left" w:pos="1080"/>
        </w:tabs>
        <w:suppressAutoHyphens/>
        <w:ind w:left="1134" w:hanging="567"/>
        <w:jc w:val="both"/>
        <w:rPr>
          <w:rFonts w:cs="Arial"/>
          <w:sz w:val="22"/>
          <w:lang w:eastAsia="en-US"/>
        </w:rPr>
      </w:pPr>
      <w:r w:rsidRPr="008B7B94">
        <w:rPr>
          <w:rFonts w:cs="Arial"/>
          <w:sz w:val="22"/>
          <w:lang w:eastAsia="en-US"/>
        </w:rPr>
        <w:t>:</w:t>
      </w:r>
    </w:p>
    <w:p w:rsidR="008B7B94" w:rsidRPr="008B7B94" w:rsidRDefault="008B7B94" w:rsidP="008B7B94">
      <w:pPr>
        <w:tabs>
          <w:tab w:val="left" w:pos="0"/>
          <w:tab w:val="left" w:pos="1080"/>
        </w:tabs>
        <w:suppressAutoHyphens/>
        <w:ind w:left="1134" w:hanging="567"/>
        <w:jc w:val="both"/>
        <w:rPr>
          <w:rFonts w:cs="Arial"/>
          <w:sz w:val="22"/>
          <w:lang w:eastAsia="en-US"/>
        </w:rPr>
      </w:pPr>
      <w:r w:rsidRPr="008B7B94">
        <w:rPr>
          <w:rFonts w:cs="Arial"/>
          <w:sz w:val="22"/>
          <w:lang w:eastAsia="en-US"/>
        </w:rPr>
        <w:t>(b)</w:t>
      </w:r>
      <w:r w:rsidRPr="008B7B94">
        <w:rPr>
          <w:rFonts w:cs="Arial"/>
          <w:sz w:val="22"/>
          <w:lang w:eastAsia="en-US"/>
        </w:rPr>
        <w:tab/>
        <w:t>If You, being an individual, die or You are found to lack capacity in connection with the management of Your affairs under the Mental Capacity Act 2005.</w:t>
      </w:r>
    </w:p>
    <w:p w:rsidR="008B7B94" w:rsidRPr="008B7B94" w:rsidRDefault="008B7B94" w:rsidP="008B7B94">
      <w:pPr>
        <w:tabs>
          <w:tab w:val="left" w:pos="0"/>
          <w:tab w:val="left" w:pos="1080"/>
        </w:tabs>
        <w:suppressAutoHyphens/>
        <w:ind w:left="1134" w:hanging="567"/>
        <w:jc w:val="both"/>
        <w:rPr>
          <w:rFonts w:cs="Arial"/>
          <w:sz w:val="22"/>
          <w:lang w:eastAsia="en-US"/>
        </w:rPr>
      </w:pPr>
    </w:p>
    <w:p w:rsidR="008B7B94" w:rsidRPr="008B7B94" w:rsidRDefault="008B7B94" w:rsidP="008B7B94">
      <w:pPr>
        <w:tabs>
          <w:tab w:val="left" w:pos="-720"/>
        </w:tabs>
        <w:suppressAutoHyphens/>
        <w:jc w:val="both"/>
        <w:rPr>
          <w:rFonts w:cs="Arial"/>
          <w:sz w:val="22"/>
          <w:szCs w:val="22"/>
          <w:lang w:eastAsia="en-US"/>
        </w:rPr>
      </w:pPr>
      <w:r w:rsidRPr="008B7B94">
        <w:rPr>
          <w:rFonts w:cs="Arial"/>
          <w:sz w:val="22"/>
          <w:szCs w:val="22"/>
          <w:lang w:eastAsia="en-US"/>
        </w:rPr>
        <w:t>29.2</w:t>
      </w:r>
      <w:r w:rsidRPr="008B7B94">
        <w:rPr>
          <w:rFonts w:cs="Arial"/>
          <w:sz w:val="22"/>
          <w:szCs w:val="22"/>
          <w:lang w:eastAsia="en-US"/>
        </w:rPr>
        <w:tab/>
        <w:t>We may terminate the Agreement by 4 weeks’ written notice to You where:</w:t>
      </w:r>
    </w:p>
    <w:p w:rsidR="008B7B94" w:rsidRPr="008B7B94" w:rsidRDefault="008B7B94" w:rsidP="008B7B94">
      <w:pPr>
        <w:tabs>
          <w:tab w:val="left" w:pos="-720"/>
        </w:tabs>
        <w:suppressAutoHyphens/>
        <w:jc w:val="both"/>
        <w:rPr>
          <w:rFonts w:cs="Arial"/>
          <w:sz w:val="22"/>
          <w:szCs w:val="22"/>
          <w:lang w:eastAsia="en-US"/>
        </w:rPr>
      </w:pPr>
    </w:p>
    <w:p w:rsidR="008B7B94" w:rsidRPr="008B7B94" w:rsidRDefault="008B7B94" w:rsidP="008B7B94">
      <w:pPr>
        <w:tabs>
          <w:tab w:val="left" w:pos="-720"/>
        </w:tabs>
        <w:suppressAutoHyphens/>
        <w:ind w:left="2160" w:hanging="2160"/>
        <w:jc w:val="both"/>
        <w:rPr>
          <w:rFonts w:cs="Arial"/>
          <w:sz w:val="22"/>
          <w:szCs w:val="22"/>
          <w:lang w:eastAsia="en-US"/>
        </w:rPr>
      </w:pPr>
      <w:r w:rsidRPr="008B7B94">
        <w:rPr>
          <w:rFonts w:cs="Arial"/>
          <w:sz w:val="22"/>
          <w:szCs w:val="22"/>
          <w:lang w:eastAsia="en-US"/>
        </w:rPr>
        <w:t xml:space="preserve">                  29.2.1</w:t>
      </w:r>
      <w:r w:rsidRPr="008B7B94">
        <w:rPr>
          <w:rFonts w:cs="Arial"/>
          <w:sz w:val="22"/>
          <w:szCs w:val="22"/>
          <w:lang w:eastAsia="en-US"/>
        </w:rPr>
        <w:tab/>
        <w:t>the Agreement has been subject to a substantial modification which would have required a new procurement procedure in accordance with regulation 72(9) of the Public Contracts Regulations 2015;</w:t>
      </w:r>
    </w:p>
    <w:p w:rsidR="008B7B94" w:rsidRPr="008B7B94" w:rsidRDefault="008B7B94" w:rsidP="008B7B94">
      <w:pPr>
        <w:tabs>
          <w:tab w:val="left" w:pos="-720"/>
        </w:tabs>
        <w:suppressAutoHyphens/>
        <w:ind w:left="2160" w:hanging="2160"/>
        <w:jc w:val="both"/>
        <w:rPr>
          <w:rFonts w:cs="Arial"/>
          <w:sz w:val="22"/>
          <w:szCs w:val="22"/>
          <w:lang w:eastAsia="en-US"/>
        </w:rPr>
      </w:pPr>
    </w:p>
    <w:p w:rsidR="008B7B94" w:rsidRPr="008B7B94" w:rsidRDefault="008B7B94" w:rsidP="008B7B94">
      <w:pPr>
        <w:tabs>
          <w:tab w:val="left" w:pos="-720"/>
        </w:tabs>
        <w:suppressAutoHyphens/>
        <w:ind w:left="2160" w:hanging="2160"/>
        <w:jc w:val="both"/>
        <w:rPr>
          <w:rFonts w:cs="Arial"/>
          <w:sz w:val="22"/>
          <w:szCs w:val="22"/>
          <w:lang w:eastAsia="en-US"/>
        </w:rPr>
      </w:pPr>
      <w:r w:rsidRPr="008B7B94">
        <w:rPr>
          <w:rFonts w:cs="Arial"/>
          <w:sz w:val="22"/>
          <w:szCs w:val="22"/>
          <w:lang w:eastAsia="en-US"/>
        </w:rPr>
        <w:t xml:space="preserve">                  29.2.2</w:t>
      </w:r>
      <w:r w:rsidRPr="008B7B94">
        <w:rPr>
          <w:rFonts w:cs="Arial"/>
          <w:sz w:val="22"/>
          <w:szCs w:val="22"/>
          <w:lang w:eastAsia="en-US"/>
        </w:rPr>
        <w:tab/>
        <w:t>You have, at the time this Agreement was awarded to You, been in one of the situations referred to in regulation 57(1) of the Public Contracts Regulation s2015, including as a result of the regulation 57(2) and should therefore have been excluded from the procurement procedure leading up to this Agreement;</w:t>
      </w:r>
    </w:p>
    <w:p w:rsidR="008B7B94" w:rsidRPr="008B7B94" w:rsidRDefault="008B7B94" w:rsidP="008B7B94">
      <w:pPr>
        <w:tabs>
          <w:tab w:val="left" w:pos="-720"/>
        </w:tabs>
        <w:suppressAutoHyphens/>
        <w:ind w:left="2160" w:hanging="2160"/>
        <w:jc w:val="both"/>
        <w:rPr>
          <w:rFonts w:cs="Arial"/>
          <w:sz w:val="22"/>
          <w:szCs w:val="22"/>
          <w:lang w:eastAsia="en-US"/>
        </w:rPr>
      </w:pPr>
    </w:p>
    <w:p w:rsidR="008B7B94" w:rsidRPr="008B7B94" w:rsidRDefault="008B7B94" w:rsidP="008B7B94">
      <w:pPr>
        <w:tabs>
          <w:tab w:val="left" w:pos="-720"/>
        </w:tabs>
        <w:suppressAutoHyphens/>
        <w:ind w:left="2160" w:hanging="2160"/>
        <w:jc w:val="both"/>
        <w:rPr>
          <w:rFonts w:cs="Arial"/>
          <w:sz w:val="22"/>
          <w:szCs w:val="22"/>
          <w:lang w:eastAsia="en-US"/>
        </w:rPr>
      </w:pPr>
      <w:r w:rsidRPr="008B7B94">
        <w:rPr>
          <w:rFonts w:cs="Arial"/>
          <w:sz w:val="22"/>
          <w:szCs w:val="22"/>
          <w:lang w:eastAsia="en-US"/>
        </w:rPr>
        <w:t xml:space="preserve">                  29.2.3</w:t>
      </w:r>
      <w:r w:rsidRPr="008B7B94">
        <w:rPr>
          <w:rFonts w:cs="Arial"/>
          <w:sz w:val="22"/>
          <w:szCs w:val="22"/>
          <w:lang w:eastAsia="en-US"/>
        </w:rPr>
        <w:tab/>
        <w:t>this Agreement should not have been awarded to You in view of a serious infringement of the obligations under the Treaties and the Public Contracts Directive that has been declared by the Court of Justice of the European Union in a procedure under Article 258 of the TFEU.</w:t>
      </w:r>
    </w:p>
    <w:p w:rsidR="008B7B94" w:rsidRPr="008B7B94" w:rsidRDefault="008B7B94" w:rsidP="008B7B94">
      <w:pPr>
        <w:tabs>
          <w:tab w:val="left" w:pos="0"/>
          <w:tab w:val="left" w:pos="567"/>
        </w:tabs>
        <w:suppressAutoHyphens/>
        <w:jc w:val="both"/>
        <w:rPr>
          <w:rFonts w:cs="Arial"/>
          <w:sz w:val="22"/>
          <w:lang w:eastAsia="en-US"/>
        </w:rPr>
      </w:pPr>
    </w:p>
    <w:p w:rsidR="008B7B94" w:rsidRPr="008B7B94" w:rsidRDefault="008B7B94" w:rsidP="008B7B94">
      <w:pPr>
        <w:keepNext/>
        <w:tabs>
          <w:tab w:val="left" w:pos="-720"/>
          <w:tab w:val="left" w:pos="567"/>
        </w:tabs>
        <w:suppressAutoHyphens/>
        <w:ind w:left="567" w:hanging="567"/>
        <w:jc w:val="both"/>
        <w:rPr>
          <w:rFonts w:cs="Arial"/>
          <w:b/>
          <w:sz w:val="22"/>
          <w:lang w:eastAsia="en-US"/>
        </w:rPr>
      </w:pPr>
      <w:r w:rsidRPr="008B7B94">
        <w:rPr>
          <w:rFonts w:cs="Arial"/>
          <w:b/>
          <w:sz w:val="22"/>
          <w:lang w:eastAsia="en-US"/>
        </w:rPr>
        <w:t>30</w:t>
      </w:r>
      <w:r w:rsidRPr="008B7B94">
        <w:rPr>
          <w:rFonts w:cs="Arial"/>
          <w:b/>
          <w:sz w:val="22"/>
          <w:lang w:eastAsia="en-US"/>
        </w:rPr>
        <w:tab/>
        <w:t>Termination on Default</w:t>
      </w:r>
    </w:p>
    <w:p w:rsidR="008B7B94" w:rsidRPr="008B7B94" w:rsidRDefault="008B7B94" w:rsidP="008B7B94">
      <w:pPr>
        <w:keepNext/>
        <w:tabs>
          <w:tab w:val="left" w:pos="-720"/>
          <w:tab w:val="left" w:pos="567"/>
        </w:tabs>
        <w:suppressAutoHyphens/>
        <w:ind w:left="567" w:hanging="567"/>
        <w:jc w:val="both"/>
        <w:rPr>
          <w:rFonts w:cs="Arial"/>
          <w:b/>
          <w:sz w:val="22"/>
          <w:lang w:eastAsia="en-US"/>
        </w:rPr>
      </w:pPr>
    </w:p>
    <w:p w:rsidR="008B7B94" w:rsidRPr="008B7B94" w:rsidRDefault="008B7B94" w:rsidP="008B7B94">
      <w:pPr>
        <w:keepNext/>
        <w:tabs>
          <w:tab w:val="left" w:pos="-720"/>
          <w:tab w:val="left" w:pos="567"/>
        </w:tabs>
        <w:suppressAutoHyphens/>
        <w:ind w:left="567" w:hanging="567"/>
        <w:jc w:val="both"/>
        <w:rPr>
          <w:rFonts w:cs="Arial"/>
          <w:sz w:val="22"/>
          <w:lang w:eastAsia="en-US"/>
        </w:rPr>
      </w:pPr>
      <w:r w:rsidRPr="008B7B94">
        <w:rPr>
          <w:rFonts w:cs="Arial"/>
          <w:sz w:val="22"/>
          <w:lang w:eastAsia="en-US"/>
        </w:rPr>
        <w:t>30.1</w:t>
      </w:r>
      <w:r w:rsidRPr="008B7B94">
        <w:rPr>
          <w:rFonts w:cs="Arial"/>
          <w:sz w:val="22"/>
          <w:lang w:eastAsia="en-US"/>
        </w:rPr>
        <w:tab/>
        <w:t>Without prejudice to any other right or remedy, either Party may by written notice to the other Party and with immediate effect terminate the Agreement, if either Party commits a material Default and if:</w:t>
      </w:r>
    </w:p>
    <w:p w:rsidR="008B7B94" w:rsidRPr="008B7B94" w:rsidRDefault="008B7B94" w:rsidP="008B7B94">
      <w:pPr>
        <w:tabs>
          <w:tab w:val="left" w:pos="-720"/>
          <w:tab w:val="left" w:pos="567"/>
        </w:tabs>
        <w:suppressAutoHyphens/>
        <w:ind w:left="567" w:hanging="567"/>
        <w:jc w:val="both"/>
        <w:rPr>
          <w:rFonts w:cs="Arial"/>
          <w:bCs/>
          <w:sz w:val="22"/>
          <w:lang w:eastAsia="en-US"/>
        </w:rPr>
      </w:pPr>
    </w:p>
    <w:p w:rsidR="008B7B94" w:rsidRPr="008B7B94" w:rsidRDefault="008B7B94" w:rsidP="008B7B94">
      <w:pPr>
        <w:tabs>
          <w:tab w:val="left" w:pos="-720"/>
          <w:tab w:val="left" w:pos="567"/>
        </w:tabs>
        <w:suppressAutoHyphens/>
        <w:ind w:left="1134" w:hanging="567"/>
        <w:jc w:val="both"/>
        <w:rPr>
          <w:rFonts w:cs="Arial"/>
          <w:bCs/>
          <w:sz w:val="22"/>
          <w:lang w:eastAsia="en-US"/>
        </w:rPr>
      </w:pPr>
      <w:r w:rsidRPr="008B7B94">
        <w:rPr>
          <w:rFonts w:cs="Arial"/>
          <w:bCs/>
          <w:sz w:val="22"/>
          <w:lang w:eastAsia="en-US"/>
        </w:rPr>
        <w:t>(a)  the material Default has not been remedied to the innocent Party’s reasonable satisfaction  within 20 Working Days, or such other reasonable period as may be specified, after issue of a written notice specifying the Default and requesting it to be remedied; or</w:t>
      </w:r>
    </w:p>
    <w:p w:rsidR="008B7B94" w:rsidRPr="008B7B94" w:rsidRDefault="008B7B94" w:rsidP="008B7B94">
      <w:pPr>
        <w:tabs>
          <w:tab w:val="left" w:pos="-720"/>
          <w:tab w:val="left" w:pos="567"/>
        </w:tabs>
        <w:suppressAutoHyphens/>
        <w:ind w:left="1134" w:hanging="567"/>
        <w:jc w:val="both"/>
        <w:rPr>
          <w:rFonts w:cs="Arial"/>
          <w:sz w:val="22"/>
          <w:lang w:eastAsia="en-US"/>
        </w:rPr>
      </w:pPr>
    </w:p>
    <w:p w:rsidR="008B7B94" w:rsidRPr="008B7B94" w:rsidRDefault="008B7B94" w:rsidP="008B7B94">
      <w:pPr>
        <w:tabs>
          <w:tab w:val="left" w:pos="-720"/>
          <w:tab w:val="left" w:pos="567"/>
        </w:tabs>
        <w:suppressAutoHyphens/>
        <w:ind w:left="1134" w:hanging="567"/>
        <w:jc w:val="both"/>
        <w:rPr>
          <w:rFonts w:cs="Arial"/>
          <w:sz w:val="22"/>
          <w:lang w:eastAsia="en-US"/>
        </w:rPr>
      </w:pPr>
      <w:r w:rsidRPr="008B7B94">
        <w:rPr>
          <w:rFonts w:cs="Arial"/>
          <w:sz w:val="22"/>
          <w:lang w:eastAsia="en-US"/>
        </w:rPr>
        <w:t>(b)</w:t>
      </w:r>
      <w:r w:rsidRPr="008B7B94">
        <w:rPr>
          <w:rFonts w:cs="Arial"/>
          <w:sz w:val="22"/>
          <w:lang w:eastAsia="en-US"/>
        </w:rPr>
        <w:tab/>
        <w:t>the material Default is not capable of remedy; or</w:t>
      </w:r>
    </w:p>
    <w:p w:rsidR="008B7B94" w:rsidRPr="008B7B94" w:rsidRDefault="008B7B94" w:rsidP="008B7B94">
      <w:pPr>
        <w:tabs>
          <w:tab w:val="left" w:pos="-720"/>
          <w:tab w:val="left" w:pos="567"/>
          <w:tab w:val="left" w:pos="851"/>
        </w:tabs>
        <w:suppressAutoHyphens/>
        <w:ind w:left="1134" w:hanging="567"/>
        <w:jc w:val="both"/>
        <w:rPr>
          <w:rFonts w:cs="Arial"/>
          <w:sz w:val="22"/>
          <w:lang w:eastAsia="en-US"/>
        </w:rPr>
      </w:pPr>
    </w:p>
    <w:p w:rsidR="008B7B94" w:rsidRPr="008B7B94" w:rsidRDefault="008B7B94" w:rsidP="008B7B94">
      <w:pPr>
        <w:tabs>
          <w:tab w:val="left" w:pos="-720"/>
          <w:tab w:val="left" w:pos="567"/>
          <w:tab w:val="left" w:pos="851"/>
        </w:tabs>
        <w:suppressAutoHyphens/>
        <w:ind w:left="1134" w:hanging="567"/>
        <w:jc w:val="both"/>
        <w:rPr>
          <w:rFonts w:cs="Arial"/>
          <w:sz w:val="22"/>
          <w:lang w:eastAsia="en-US"/>
        </w:rPr>
      </w:pPr>
      <w:r w:rsidRPr="008B7B94">
        <w:rPr>
          <w:rFonts w:cs="Arial"/>
          <w:sz w:val="22"/>
          <w:lang w:eastAsia="en-US"/>
        </w:rPr>
        <w:t>(c)</w:t>
      </w:r>
      <w:r w:rsidRPr="008B7B94">
        <w:rPr>
          <w:rFonts w:cs="Arial"/>
          <w:sz w:val="22"/>
          <w:lang w:eastAsia="en-US"/>
        </w:rPr>
        <w:tab/>
      </w:r>
      <w:r w:rsidRPr="008B7B94">
        <w:rPr>
          <w:rFonts w:cs="Arial"/>
          <w:sz w:val="22"/>
          <w:lang w:eastAsia="en-US"/>
        </w:rPr>
        <w:tab/>
        <w:t>the material Default is a fundamental  breach of the Agreement.</w:t>
      </w:r>
    </w:p>
    <w:p w:rsidR="008B7B94" w:rsidRPr="008B7B94" w:rsidRDefault="008B7B94" w:rsidP="008B7B94">
      <w:pPr>
        <w:tabs>
          <w:tab w:val="left" w:pos="567"/>
        </w:tabs>
        <w:suppressAutoHyphens/>
        <w:ind w:left="567" w:hanging="567"/>
        <w:jc w:val="both"/>
        <w:outlineLvl w:val="3"/>
        <w:rPr>
          <w:rFonts w:cs="Arial"/>
          <w:bCs/>
          <w:sz w:val="22"/>
          <w:lang w:eastAsia="en-US"/>
        </w:rPr>
      </w:pPr>
    </w:p>
    <w:p w:rsidR="008B7B94" w:rsidRPr="008B7B94" w:rsidRDefault="008B7B94" w:rsidP="008B7B94">
      <w:pPr>
        <w:tabs>
          <w:tab w:val="left" w:pos="567"/>
        </w:tabs>
        <w:suppressAutoHyphens/>
        <w:ind w:left="567" w:hanging="567"/>
        <w:jc w:val="both"/>
        <w:outlineLvl w:val="3"/>
        <w:rPr>
          <w:rFonts w:cs="Arial"/>
          <w:bCs/>
          <w:sz w:val="22"/>
          <w:lang w:eastAsia="en-US"/>
        </w:rPr>
      </w:pPr>
      <w:r w:rsidRPr="008B7B94">
        <w:rPr>
          <w:rFonts w:cs="Arial"/>
          <w:bCs/>
          <w:sz w:val="22"/>
          <w:lang w:eastAsia="en-US"/>
        </w:rPr>
        <w:t>30.2</w:t>
      </w:r>
      <w:r w:rsidRPr="008B7B94">
        <w:rPr>
          <w:rFonts w:cs="Arial"/>
          <w:bCs/>
          <w:sz w:val="22"/>
          <w:lang w:eastAsia="en-US"/>
        </w:rPr>
        <w:tab/>
        <w:t>Your right of termination under clause 31.1 shall not apply to non payment of</w:t>
      </w:r>
    </w:p>
    <w:p w:rsidR="008B7B94" w:rsidRPr="008B7B94" w:rsidRDefault="008B7B94" w:rsidP="008B7B94">
      <w:pPr>
        <w:tabs>
          <w:tab w:val="left" w:pos="567"/>
        </w:tabs>
        <w:suppressAutoHyphens/>
        <w:ind w:left="567" w:hanging="567"/>
        <w:jc w:val="both"/>
        <w:outlineLvl w:val="3"/>
        <w:rPr>
          <w:rFonts w:cs="Arial"/>
          <w:bCs/>
          <w:sz w:val="22"/>
          <w:lang w:eastAsia="en-US"/>
        </w:rPr>
      </w:pPr>
      <w:r w:rsidRPr="008B7B94">
        <w:rPr>
          <w:rFonts w:cs="Arial"/>
          <w:bCs/>
          <w:sz w:val="22"/>
          <w:lang w:eastAsia="en-US"/>
        </w:rPr>
        <w:lastRenderedPageBreak/>
        <w:tab/>
        <w:t>the Price where such non payment is due to Us exercising Our rights of deduction</w:t>
      </w:r>
    </w:p>
    <w:p w:rsidR="008B7B94" w:rsidRPr="008B7B94" w:rsidRDefault="008B7B94" w:rsidP="008B7B94">
      <w:pPr>
        <w:tabs>
          <w:tab w:val="left" w:pos="567"/>
        </w:tabs>
        <w:suppressAutoHyphens/>
        <w:ind w:left="567" w:hanging="567"/>
        <w:jc w:val="both"/>
        <w:outlineLvl w:val="3"/>
        <w:rPr>
          <w:rFonts w:cs="Arial"/>
          <w:bCs/>
          <w:sz w:val="22"/>
          <w:lang w:eastAsia="en-US"/>
        </w:rPr>
      </w:pPr>
      <w:r w:rsidRPr="008B7B94">
        <w:rPr>
          <w:rFonts w:cs="Arial"/>
          <w:bCs/>
          <w:sz w:val="22"/>
          <w:lang w:eastAsia="en-US"/>
        </w:rPr>
        <w:tab/>
        <w:t>or set off.</w:t>
      </w:r>
    </w:p>
    <w:p w:rsidR="008B7B94" w:rsidRPr="008B7B94" w:rsidRDefault="008B7B94" w:rsidP="008B7B94">
      <w:pPr>
        <w:tabs>
          <w:tab w:val="left" w:pos="567"/>
        </w:tabs>
        <w:suppressAutoHyphens/>
        <w:ind w:left="567" w:hanging="567"/>
        <w:jc w:val="both"/>
        <w:outlineLvl w:val="3"/>
        <w:rPr>
          <w:b/>
          <w:sz w:val="24"/>
          <w:lang w:eastAsia="en-US"/>
        </w:rPr>
      </w:pPr>
      <w:r w:rsidRPr="008B7B94">
        <w:rPr>
          <w:b/>
          <w:sz w:val="24"/>
          <w:lang w:eastAsia="en-US"/>
        </w:rPr>
        <w:tab/>
      </w:r>
    </w:p>
    <w:p w:rsidR="008B7B94" w:rsidRPr="008B7B94" w:rsidRDefault="008B7B94" w:rsidP="008B7B94">
      <w:pPr>
        <w:ind w:left="567" w:hanging="567"/>
        <w:jc w:val="both"/>
        <w:rPr>
          <w:rFonts w:cs="Arial"/>
          <w:sz w:val="22"/>
          <w:szCs w:val="22"/>
          <w:lang w:eastAsia="en-US"/>
        </w:rPr>
      </w:pPr>
      <w:r w:rsidRPr="008B7B94">
        <w:rPr>
          <w:rFonts w:cs="Arial"/>
          <w:b/>
          <w:sz w:val="22"/>
          <w:szCs w:val="22"/>
          <w:lang w:eastAsia="en-US"/>
        </w:rPr>
        <w:t>31</w:t>
      </w:r>
      <w:r w:rsidRPr="008B7B94">
        <w:rPr>
          <w:rFonts w:cs="Arial"/>
          <w:b/>
          <w:sz w:val="22"/>
          <w:szCs w:val="22"/>
          <w:lang w:eastAsia="en-US"/>
        </w:rPr>
        <w:tab/>
        <w:t>Not Used</w:t>
      </w:r>
    </w:p>
    <w:p w:rsidR="008B7B94" w:rsidRPr="008B7B94" w:rsidRDefault="008B7B94" w:rsidP="008B7B94">
      <w:pPr>
        <w:tabs>
          <w:tab w:val="left" w:pos="-720"/>
          <w:tab w:val="left" w:pos="567"/>
        </w:tabs>
        <w:suppressAutoHyphens/>
        <w:ind w:left="567" w:hanging="567"/>
        <w:jc w:val="both"/>
        <w:rPr>
          <w:rFonts w:cs="Arial"/>
          <w:b/>
          <w:sz w:val="22"/>
          <w:lang w:eastAsia="en-US"/>
        </w:rPr>
      </w:pPr>
    </w:p>
    <w:p w:rsidR="008B7B94" w:rsidRPr="008B7B94" w:rsidRDefault="008B7B94" w:rsidP="008B7B94">
      <w:pPr>
        <w:tabs>
          <w:tab w:val="left" w:pos="-720"/>
          <w:tab w:val="left" w:pos="567"/>
        </w:tabs>
        <w:suppressAutoHyphens/>
        <w:ind w:left="567" w:hanging="567"/>
        <w:jc w:val="both"/>
        <w:rPr>
          <w:rFonts w:cs="Arial"/>
          <w:b/>
          <w:sz w:val="22"/>
          <w:lang w:eastAsia="en-US"/>
        </w:rPr>
      </w:pPr>
      <w:r w:rsidRPr="008B7B94">
        <w:rPr>
          <w:rFonts w:cs="Arial"/>
          <w:b/>
          <w:sz w:val="22"/>
          <w:lang w:eastAsia="en-US"/>
        </w:rPr>
        <w:t>32</w:t>
      </w:r>
      <w:r w:rsidRPr="008B7B94">
        <w:rPr>
          <w:rFonts w:cs="Arial"/>
          <w:b/>
          <w:sz w:val="22"/>
          <w:lang w:eastAsia="en-US"/>
        </w:rPr>
        <w:tab/>
      </w:r>
      <w:r w:rsidRPr="008B7B94">
        <w:rPr>
          <w:rFonts w:cs="Arial"/>
          <w:b/>
          <w:sz w:val="22"/>
          <w:lang w:eastAsia="en-US"/>
        </w:rPr>
        <w:tab/>
        <w:t>Consequences of Termination</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tabs>
          <w:tab w:val="left" w:pos="0"/>
          <w:tab w:val="left" w:pos="567"/>
        </w:tabs>
        <w:suppressAutoHyphens/>
        <w:ind w:left="567" w:hanging="567"/>
        <w:jc w:val="both"/>
        <w:rPr>
          <w:rFonts w:cs="Arial"/>
          <w:sz w:val="22"/>
          <w:lang w:eastAsia="en-US"/>
        </w:rPr>
      </w:pPr>
      <w:r w:rsidRPr="008B7B94">
        <w:rPr>
          <w:rFonts w:cs="Arial"/>
          <w:sz w:val="22"/>
          <w:lang w:eastAsia="en-US"/>
        </w:rPr>
        <w:t>32.1</w:t>
      </w:r>
      <w:r w:rsidRPr="008B7B94">
        <w:rPr>
          <w:rFonts w:cs="Arial"/>
          <w:sz w:val="22"/>
          <w:lang w:eastAsia="en-US"/>
        </w:rPr>
        <w:tab/>
        <w:t xml:space="preserve">Where We terminate the Agreement under clause 29 or 30 and then make other arrangements for the provision of Services, We will be entitled to recover from You the cost reasonably incurred of making those other arrangements and any additional expenditure incurred by the Authority throughout the remainder of the Term.  We must take all reasonable steps to mitigate such additional expenditure. Where the Agreement is terminated by Us under clause 29 or 30, no further payments will be payable by Us to You until We have established the final cost of making those other arrangements. </w:t>
      </w:r>
    </w:p>
    <w:p w:rsidR="008B7B94" w:rsidRPr="008B7B94" w:rsidRDefault="008B7B94" w:rsidP="008B7B94">
      <w:pPr>
        <w:tabs>
          <w:tab w:val="left" w:pos="0"/>
          <w:tab w:val="left" w:pos="567"/>
        </w:tabs>
        <w:suppressAutoHyphens/>
        <w:ind w:left="567" w:hanging="567"/>
        <w:jc w:val="both"/>
        <w:rPr>
          <w:rFonts w:cs="Arial"/>
          <w:sz w:val="22"/>
          <w:lang w:eastAsia="en-US"/>
        </w:rPr>
      </w:pPr>
    </w:p>
    <w:p w:rsidR="008B7B94" w:rsidRPr="008B7B94" w:rsidRDefault="008B7B94" w:rsidP="008B7B94">
      <w:pPr>
        <w:keepNext/>
        <w:tabs>
          <w:tab w:val="left" w:pos="0"/>
          <w:tab w:val="left" w:pos="567"/>
        </w:tabs>
        <w:suppressAutoHyphens/>
        <w:ind w:left="567" w:hanging="567"/>
        <w:jc w:val="both"/>
        <w:rPr>
          <w:rFonts w:cs="Arial"/>
          <w:sz w:val="22"/>
          <w:lang w:eastAsia="en-US"/>
        </w:rPr>
      </w:pPr>
      <w:r w:rsidRPr="008B7B94">
        <w:rPr>
          <w:rFonts w:cs="Arial"/>
          <w:sz w:val="22"/>
          <w:lang w:eastAsia="en-US"/>
        </w:rPr>
        <w:t>32.2</w:t>
      </w:r>
      <w:r w:rsidRPr="008B7B94">
        <w:rPr>
          <w:rFonts w:cs="Arial"/>
          <w:sz w:val="22"/>
          <w:lang w:eastAsia="en-US"/>
        </w:rPr>
        <w:tab/>
      </w:r>
      <w:r w:rsidRPr="008B7B94">
        <w:rPr>
          <w:rFonts w:cs="Arial"/>
          <w:sz w:val="22"/>
          <w:lang w:eastAsia="en-US"/>
        </w:rPr>
        <w:tab/>
        <w:t>Termination or expiry of the Agreement will be without prejudice to any rights and remedies which either Party has accrued before such termination or expiry and nothing in the Agreement will prejudice the right of either Party to recover any amount outstanding at such termination or expiry.</w:t>
      </w:r>
    </w:p>
    <w:p w:rsidR="008B7B94" w:rsidRPr="008B7B94" w:rsidRDefault="008B7B94" w:rsidP="008B7B94">
      <w:pPr>
        <w:tabs>
          <w:tab w:val="left" w:pos="0"/>
          <w:tab w:val="left" w:pos="567"/>
        </w:tabs>
        <w:suppressAutoHyphens/>
        <w:ind w:left="567" w:hanging="567"/>
        <w:jc w:val="both"/>
        <w:rPr>
          <w:rFonts w:cs="Arial"/>
          <w:b/>
          <w:bCs/>
          <w:i/>
          <w:iCs/>
          <w:sz w:val="22"/>
          <w:lang w:eastAsia="en-US"/>
        </w:rPr>
      </w:pPr>
    </w:p>
    <w:p w:rsidR="008B7B94" w:rsidRPr="008B7B94" w:rsidRDefault="008B7B94" w:rsidP="008B7B94">
      <w:pPr>
        <w:ind w:left="567" w:hanging="567"/>
        <w:jc w:val="both"/>
        <w:rPr>
          <w:rFonts w:ascii="Times New Roman" w:hAnsi="Times New Roman"/>
          <w:sz w:val="22"/>
          <w:szCs w:val="22"/>
          <w:lang w:eastAsia="en-US"/>
        </w:rPr>
      </w:pPr>
      <w:r w:rsidRPr="008B7B94">
        <w:rPr>
          <w:rFonts w:cs="Arial"/>
          <w:b/>
          <w:bCs/>
          <w:sz w:val="22"/>
          <w:szCs w:val="22"/>
          <w:lang w:eastAsia="en-US"/>
        </w:rPr>
        <w:t>33</w:t>
      </w:r>
      <w:r w:rsidRPr="008B7B94">
        <w:rPr>
          <w:rFonts w:cs="Arial"/>
          <w:b/>
          <w:bCs/>
          <w:sz w:val="22"/>
          <w:szCs w:val="22"/>
          <w:lang w:eastAsia="en-US"/>
        </w:rPr>
        <w:tab/>
        <w:t>Not Used</w:t>
      </w:r>
    </w:p>
    <w:p w:rsidR="008B7B94" w:rsidRPr="008B7B94" w:rsidRDefault="008B7B94" w:rsidP="008B7B94">
      <w:pPr>
        <w:tabs>
          <w:tab w:val="left" w:pos="0"/>
          <w:tab w:val="left" w:pos="567"/>
        </w:tabs>
        <w:suppressAutoHyphens/>
        <w:ind w:left="567" w:hanging="567"/>
        <w:jc w:val="both"/>
        <w:rPr>
          <w:rFonts w:cs="Arial"/>
          <w:b/>
          <w:bCs/>
          <w:sz w:val="22"/>
          <w:lang w:eastAsia="en-US"/>
        </w:rPr>
      </w:pPr>
    </w:p>
    <w:p w:rsidR="008B7B94" w:rsidRPr="008B7B94" w:rsidRDefault="008B7B94" w:rsidP="008B7B94">
      <w:pPr>
        <w:keepNext/>
        <w:tabs>
          <w:tab w:val="left" w:pos="-720"/>
          <w:tab w:val="left" w:pos="0"/>
          <w:tab w:val="left" w:pos="567"/>
        </w:tabs>
        <w:suppressAutoHyphens/>
        <w:ind w:left="567" w:hanging="567"/>
        <w:jc w:val="both"/>
        <w:rPr>
          <w:rFonts w:cs="Arial"/>
          <w:b/>
          <w:sz w:val="22"/>
          <w:szCs w:val="22"/>
          <w:lang w:eastAsia="en-US"/>
        </w:rPr>
      </w:pPr>
      <w:bookmarkStart w:id="46" w:name="_NN235"/>
      <w:bookmarkStart w:id="47" w:name="_NN692"/>
      <w:bookmarkStart w:id="48" w:name="_NN1151"/>
      <w:bookmarkStart w:id="49" w:name="_NN1609"/>
      <w:bookmarkStart w:id="50" w:name="_NN2066"/>
      <w:bookmarkStart w:id="51" w:name="_NN2508"/>
      <w:bookmarkStart w:id="52" w:name="_NN2949"/>
      <w:bookmarkStart w:id="53" w:name="_NN3405"/>
      <w:bookmarkStart w:id="54" w:name="_NN3859"/>
      <w:bookmarkStart w:id="55" w:name="_NN4313"/>
      <w:bookmarkStart w:id="56" w:name="_NN4765"/>
      <w:bookmarkStart w:id="57" w:name="_NN5217"/>
      <w:bookmarkStart w:id="58" w:name="_NN236"/>
      <w:bookmarkStart w:id="59" w:name="_NN693"/>
      <w:bookmarkStart w:id="60" w:name="_NN1152"/>
      <w:bookmarkStart w:id="61" w:name="_NN1610"/>
      <w:bookmarkStart w:id="62" w:name="_NN2067"/>
      <w:bookmarkStart w:id="63" w:name="_NN2509"/>
      <w:bookmarkStart w:id="64" w:name="_NN2950"/>
      <w:bookmarkStart w:id="65" w:name="_NN3406"/>
      <w:bookmarkStart w:id="66" w:name="_NN3860"/>
      <w:bookmarkStart w:id="67" w:name="_NN4314"/>
      <w:bookmarkStart w:id="68" w:name="_NN4766"/>
      <w:bookmarkStart w:id="69" w:name="_NN521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B7B94">
        <w:rPr>
          <w:rFonts w:cs="Arial"/>
          <w:b/>
          <w:sz w:val="22"/>
          <w:szCs w:val="22"/>
          <w:lang w:eastAsia="en-US"/>
        </w:rPr>
        <w:t>34</w:t>
      </w:r>
      <w:r w:rsidRPr="008B7B94">
        <w:rPr>
          <w:rFonts w:cs="Arial"/>
          <w:b/>
          <w:sz w:val="22"/>
          <w:szCs w:val="22"/>
          <w:lang w:eastAsia="en-US"/>
        </w:rPr>
        <w:tab/>
        <w:t>Governing Law</w:t>
      </w:r>
    </w:p>
    <w:p w:rsidR="008B7B94" w:rsidRPr="008B7B94" w:rsidRDefault="008B7B94" w:rsidP="008B7B94">
      <w:pPr>
        <w:keepNext/>
        <w:tabs>
          <w:tab w:val="left" w:pos="0"/>
          <w:tab w:val="left" w:pos="567"/>
        </w:tabs>
        <w:suppressAutoHyphens/>
        <w:ind w:left="567" w:hanging="567"/>
        <w:jc w:val="both"/>
        <w:rPr>
          <w:rFonts w:cs="Arial"/>
          <w:sz w:val="22"/>
          <w:lang w:eastAsia="en-US"/>
        </w:rPr>
      </w:pPr>
    </w:p>
    <w:p w:rsidR="008B7B94" w:rsidRPr="008B7B94" w:rsidRDefault="008B7B94" w:rsidP="0032168B">
      <w:pPr>
        <w:keepNext/>
        <w:tabs>
          <w:tab w:val="left" w:pos="0"/>
          <w:tab w:val="left" w:pos="567"/>
        </w:tabs>
        <w:suppressAutoHyphens/>
        <w:ind w:left="567" w:hanging="567"/>
        <w:jc w:val="both"/>
        <w:rPr>
          <w:rFonts w:cs="Arial"/>
          <w:sz w:val="22"/>
          <w:lang w:eastAsia="en-US"/>
        </w:rPr>
      </w:pPr>
      <w:r w:rsidRPr="008B7B94">
        <w:rPr>
          <w:rFonts w:cs="Arial"/>
          <w:sz w:val="22"/>
          <w:lang w:eastAsia="en-US"/>
        </w:rPr>
        <w:t>34.1</w:t>
      </w:r>
      <w:r w:rsidRPr="008B7B94">
        <w:rPr>
          <w:rFonts w:cs="Arial"/>
          <w:sz w:val="22"/>
          <w:lang w:eastAsia="en-US"/>
        </w:rPr>
        <w:tab/>
        <w:t>The Agreement will be governed by and interpreted in accordance with English law and the Parties submit to the exclusive jurisdiction of the courts of England.</w:t>
      </w:r>
    </w:p>
    <w:p w:rsidR="008B7B94" w:rsidRPr="008B7B94" w:rsidRDefault="008B7B94" w:rsidP="008B7B94">
      <w:pPr>
        <w:tabs>
          <w:tab w:val="left" w:pos="-720"/>
          <w:tab w:val="left" w:pos="0"/>
          <w:tab w:val="left" w:pos="567"/>
        </w:tabs>
        <w:suppressAutoHyphens/>
        <w:ind w:left="567" w:hanging="567"/>
        <w:jc w:val="both"/>
        <w:rPr>
          <w:rFonts w:cs="Arial"/>
          <w:sz w:val="22"/>
          <w:lang w:eastAsia="en-US"/>
        </w:rPr>
      </w:pPr>
    </w:p>
    <w:p w:rsidR="008B7B94" w:rsidRPr="008B7B94" w:rsidRDefault="008B7B94" w:rsidP="008B7B94">
      <w:pPr>
        <w:tabs>
          <w:tab w:val="left" w:pos="-720"/>
          <w:tab w:val="left" w:pos="567"/>
        </w:tabs>
        <w:suppressAutoHyphens/>
        <w:ind w:left="567" w:hanging="567"/>
        <w:jc w:val="both"/>
        <w:rPr>
          <w:rFonts w:cs="Arial"/>
          <w:b/>
          <w:sz w:val="22"/>
          <w:lang w:eastAsia="en-US"/>
        </w:rPr>
      </w:pPr>
      <w:r w:rsidRPr="008B7B94">
        <w:rPr>
          <w:rFonts w:cs="Arial"/>
          <w:b/>
          <w:sz w:val="22"/>
          <w:lang w:eastAsia="en-US"/>
        </w:rPr>
        <w:t>35</w:t>
      </w:r>
      <w:r w:rsidRPr="008B7B94">
        <w:rPr>
          <w:rFonts w:cs="Arial"/>
          <w:b/>
          <w:sz w:val="22"/>
          <w:lang w:eastAsia="en-US"/>
        </w:rPr>
        <w:tab/>
        <w:t>Dispute Resolution</w:t>
      </w:r>
    </w:p>
    <w:p w:rsidR="008B7B94" w:rsidRPr="008B7B94" w:rsidRDefault="008B7B94" w:rsidP="008B7B94">
      <w:pPr>
        <w:tabs>
          <w:tab w:val="left" w:pos="-720"/>
          <w:tab w:val="left" w:pos="567"/>
        </w:tabs>
        <w:suppressAutoHyphens/>
        <w:ind w:left="567" w:hanging="567"/>
        <w:jc w:val="both"/>
        <w:rPr>
          <w:rFonts w:ascii="Times New Roman" w:hAnsi="Times New Roman"/>
          <w:b/>
          <w:sz w:val="24"/>
          <w:lang w:eastAsia="en-US"/>
        </w:rPr>
      </w:pPr>
    </w:p>
    <w:p w:rsidR="008B7B94" w:rsidRPr="008B7B94" w:rsidRDefault="008B7B94" w:rsidP="008B7B94">
      <w:pPr>
        <w:tabs>
          <w:tab w:val="left" w:pos="0"/>
          <w:tab w:val="left" w:pos="567"/>
        </w:tabs>
        <w:suppressAutoHyphens/>
        <w:ind w:left="567" w:hanging="567"/>
        <w:jc w:val="both"/>
        <w:rPr>
          <w:sz w:val="22"/>
          <w:szCs w:val="22"/>
          <w:lang w:eastAsia="en-US"/>
        </w:rPr>
      </w:pPr>
      <w:r w:rsidRPr="008B7B94">
        <w:rPr>
          <w:sz w:val="22"/>
          <w:szCs w:val="22"/>
          <w:lang w:eastAsia="en-US"/>
        </w:rPr>
        <w:t>35.1</w:t>
      </w:r>
      <w:r w:rsidRPr="008B7B94">
        <w:rPr>
          <w:sz w:val="22"/>
          <w:szCs w:val="22"/>
          <w:lang w:eastAsia="en-US"/>
        </w:rPr>
        <w:tab/>
        <w:t>The Parties agree to attempt in good faith to negotiate a settlement to any dispute</w:t>
      </w:r>
      <w:r w:rsidRPr="008B7B94">
        <w:rPr>
          <w:color w:val="FF0000"/>
          <w:sz w:val="22"/>
          <w:szCs w:val="22"/>
          <w:lang w:eastAsia="en-US"/>
        </w:rPr>
        <w:t xml:space="preserve"> </w:t>
      </w:r>
      <w:r w:rsidRPr="008B7B94">
        <w:rPr>
          <w:sz w:val="22"/>
          <w:szCs w:val="22"/>
          <w:lang w:eastAsia="en-US"/>
        </w:rPr>
        <w:t xml:space="preserve">between them arising out of or in connection with the Agreement within 20 Working Days of either Party notifying the other of the dispute. Such efforts must involve the escalation of the dispute to the Service Director (or equivalent) of each Party.  </w:t>
      </w:r>
    </w:p>
    <w:p w:rsidR="008B7B94" w:rsidRPr="008B7B94" w:rsidRDefault="008B7B94" w:rsidP="008B7B94">
      <w:pPr>
        <w:tabs>
          <w:tab w:val="left" w:pos="0"/>
          <w:tab w:val="left" w:pos="567"/>
        </w:tabs>
        <w:suppressAutoHyphens/>
        <w:ind w:left="567" w:hanging="567"/>
        <w:jc w:val="both"/>
        <w:rPr>
          <w:rFonts w:cs="Arial"/>
          <w:sz w:val="22"/>
          <w:szCs w:val="22"/>
          <w:lang w:eastAsia="en-US"/>
        </w:rPr>
      </w:pPr>
    </w:p>
    <w:p w:rsidR="008B7B94" w:rsidRPr="008B7B94" w:rsidRDefault="008B7B94" w:rsidP="008B7B94">
      <w:pPr>
        <w:tabs>
          <w:tab w:val="left" w:pos="0"/>
          <w:tab w:val="left" w:pos="567"/>
        </w:tabs>
        <w:suppressAutoHyphens/>
        <w:ind w:left="567" w:hanging="567"/>
        <w:jc w:val="both"/>
        <w:rPr>
          <w:rFonts w:cs="Arial"/>
          <w:sz w:val="22"/>
          <w:szCs w:val="22"/>
          <w:lang w:eastAsia="en-US"/>
        </w:rPr>
      </w:pPr>
      <w:r w:rsidRPr="008B7B94">
        <w:rPr>
          <w:rFonts w:cs="Arial"/>
          <w:sz w:val="22"/>
          <w:szCs w:val="22"/>
          <w:lang w:eastAsia="en-US"/>
        </w:rPr>
        <w:t>35.2</w:t>
      </w:r>
      <w:r w:rsidRPr="008B7B94">
        <w:rPr>
          <w:rFonts w:cs="Arial"/>
          <w:sz w:val="22"/>
          <w:szCs w:val="22"/>
          <w:lang w:eastAsia="en-US"/>
        </w:rPr>
        <w:tab/>
        <w:t>If the dispute cannot be resolved by the Parties pursuant to clause 35.1 the dispute may be referred to mediation by the Centre for Effective Dispute Resolution (“CEDR”) using CEDR’s model procedure then in place.</w:t>
      </w:r>
    </w:p>
    <w:p w:rsidR="008B7B94" w:rsidRPr="008B7B94" w:rsidRDefault="008B7B94" w:rsidP="008B7B94">
      <w:pPr>
        <w:tabs>
          <w:tab w:val="left" w:pos="0"/>
          <w:tab w:val="left" w:pos="567"/>
        </w:tabs>
        <w:suppressAutoHyphens/>
        <w:ind w:left="567" w:hanging="567"/>
        <w:jc w:val="both"/>
        <w:rPr>
          <w:rFonts w:cs="Arial"/>
          <w:sz w:val="22"/>
          <w:szCs w:val="22"/>
          <w:lang w:eastAsia="en-US"/>
        </w:rPr>
      </w:pPr>
    </w:p>
    <w:p w:rsidR="00CD4795" w:rsidRDefault="008B7B94" w:rsidP="00CD4795">
      <w:pPr>
        <w:tabs>
          <w:tab w:val="left" w:pos="0"/>
          <w:tab w:val="left" w:pos="567"/>
        </w:tabs>
        <w:suppressAutoHyphens/>
        <w:ind w:left="567" w:hanging="567"/>
        <w:jc w:val="both"/>
        <w:rPr>
          <w:rFonts w:cs="Arial"/>
          <w:sz w:val="22"/>
          <w:szCs w:val="22"/>
          <w:lang w:eastAsia="en-US"/>
        </w:rPr>
      </w:pPr>
      <w:r w:rsidRPr="008B7B94">
        <w:rPr>
          <w:rFonts w:cs="Arial"/>
          <w:sz w:val="22"/>
          <w:szCs w:val="22"/>
          <w:lang w:eastAsia="en-US"/>
        </w:rPr>
        <w:t>35.3</w:t>
      </w:r>
      <w:r w:rsidRPr="008B7B94">
        <w:rPr>
          <w:rFonts w:cs="Arial"/>
          <w:sz w:val="22"/>
          <w:szCs w:val="22"/>
          <w:lang w:eastAsia="en-US"/>
        </w:rPr>
        <w:tab/>
        <w:t>The performance of the Agreement must not be suspended, cease or be delayed by the reference of a dispute to mediation. And nothing in this clause 35 prevents either Party from taking any action under the Agreement or at common law or from referring the matter to litigation.</w:t>
      </w:r>
    </w:p>
    <w:p w:rsidR="00CD4795" w:rsidRDefault="00CD4795" w:rsidP="00CD4795">
      <w:pPr>
        <w:tabs>
          <w:tab w:val="left" w:pos="0"/>
          <w:tab w:val="left" w:pos="567"/>
        </w:tabs>
        <w:suppressAutoHyphens/>
        <w:ind w:left="567" w:hanging="567"/>
        <w:jc w:val="both"/>
        <w:rPr>
          <w:rFonts w:cs="Arial"/>
          <w:sz w:val="22"/>
          <w:szCs w:val="22"/>
          <w:lang w:eastAsia="en-US"/>
        </w:rPr>
      </w:pPr>
    </w:p>
    <w:p w:rsidR="00CD4795" w:rsidRDefault="008B7B94" w:rsidP="00CD4795">
      <w:pPr>
        <w:tabs>
          <w:tab w:val="left" w:pos="0"/>
          <w:tab w:val="left" w:pos="567"/>
        </w:tabs>
        <w:suppressAutoHyphens/>
        <w:ind w:left="567" w:hanging="567"/>
        <w:jc w:val="both"/>
        <w:rPr>
          <w:rFonts w:cs="Arial"/>
          <w:b/>
          <w:sz w:val="22"/>
          <w:szCs w:val="22"/>
          <w:lang w:eastAsia="en-US"/>
        </w:rPr>
      </w:pPr>
      <w:r w:rsidRPr="008B7B94">
        <w:rPr>
          <w:rFonts w:cs="Arial"/>
          <w:b/>
          <w:sz w:val="22"/>
          <w:szCs w:val="22"/>
          <w:lang w:eastAsia="en-US"/>
        </w:rPr>
        <w:t>36</w:t>
      </w:r>
      <w:r w:rsidRPr="008B7B94">
        <w:rPr>
          <w:rFonts w:cs="Arial"/>
          <w:b/>
          <w:sz w:val="22"/>
          <w:szCs w:val="22"/>
          <w:lang w:eastAsia="en-US"/>
        </w:rPr>
        <w:tab/>
        <w:t>Not Used</w:t>
      </w:r>
    </w:p>
    <w:p w:rsidR="00CD4795" w:rsidRDefault="00CD4795" w:rsidP="00CD4795">
      <w:pPr>
        <w:keepNext/>
        <w:tabs>
          <w:tab w:val="left" w:pos="-720"/>
          <w:tab w:val="left" w:pos="1418"/>
        </w:tabs>
        <w:suppressAutoHyphens/>
        <w:ind w:left="567" w:hanging="567"/>
        <w:jc w:val="both"/>
        <w:rPr>
          <w:rFonts w:cs="Arial"/>
          <w:b/>
          <w:sz w:val="22"/>
          <w:szCs w:val="22"/>
          <w:lang w:eastAsia="en-US"/>
        </w:rPr>
      </w:pPr>
    </w:p>
    <w:p w:rsidR="00CD4795" w:rsidRDefault="00CD4795" w:rsidP="00CD4795">
      <w:pPr>
        <w:keepNext/>
        <w:tabs>
          <w:tab w:val="left" w:pos="-720"/>
          <w:tab w:val="left" w:pos="1418"/>
        </w:tabs>
        <w:suppressAutoHyphens/>
        <w:ind w:left="567" w:hanging="567"/>
        <w:jc w:val="both"/>
        <w:rPr>
          <w:rFonts w:cs="Arial"/>
          <w:b/>
          <w:sz w:val="22"/>
          <w:szCs w:val="22"/>
          <w:lang w:eastAsia="en-US"/>
        </w:rPr>
      </w:pPr>
    </w:p>
    <w:p w:rsidR="00CD4795" w:rsidRDefault="00CD4795" w:rsidP="00CD4795">
      <w:pPr>
        <w:keepNext/>
        <w:tabs>
          <w:tab w:val="left" w:pos="-720"/>
          <w:tab w:val="left" w:pos="1418"/>
        </w:tabs>
        <w:suppressAutoHyphens/>
        <w:ind w:left="567" w:hanging="567"/>
        <w:jc w:val="both"/>
        <w:rPr>
          <w:rFonts w:cs="Arial"/>
          <w:b/>
          <w:sz w:val="22"/>
          <w:szCs w:val="22"/>
          <w:lang w:eastAsia="en-US"/>
        </w:rPr>
      </w:pPr>
    </w:p>
    <w:p w:rsidR="00CD4795" w:rsidRDefault="00CD4795" w:rsidP="00CD4795">
      <w:pPr>
        <w:keepNext/>
        <w:tabs>
          <w:tab w:val="left" w:pos="-720"/>
          <w:tab w:val="left" w:pos="1418"/>
        </w:tabs>
        <w:suppressAutoHyphens/>
        <w:ind w:left="567" w:hanging="567"/>
        <w:jc w:val="both"/>
        <w:rPr>
          <w:rFonts w:cs="Arial"/>
          <w:b/>
          <w:sz w:val="22"/>
          <w:szCs w:val="22"/>
          <w:lang w:eastAsia="en-US"/>
        </w:rPr>
      </w:pPr>
    </w:p>
    <w:p w:rsidR="00CD4795" w:rsidRDefault="00CD4795" w:rsidP="00CD4795">
      <w:pPr>
        <w:keepNext/>
        <w:tabs>
          <w:tab w:val="left" w:pos="-720"/>
          <w:tab w:val="left" w:pos="1418"/>
        </w:tabs>
        <w:suppressAutoHyphens/>
        <w:ind w:left="567" w:hanging="567"/>
        <w:jc w:val="both"/>
        <w:rPr>
          <w:rFonts w:cs="Arial"/>
          <w:b/>
          <w:sz w:val="22"/>
          <w:szCs w:val="22"/>
          <w:lang w:eastAsia="en-US"/>
        </w:rPr>
      </w:pPr>
    </w:p>
    <w:p w:rsidR="008B7B94" w:rsidRPr="00CD4795" w:rsidRDefault="008B7B94" w:rsidP="00CD4795">
      <w:pPr>
        <w:keepNext/>
        <w:tabs>
          <w:tab w:val="left" w:pos="-720"/>
          <w:tab w:val="left" w:pos="1418"/>
        </w:tabs>
        <w:suppressAutoHyphens/>
        <w:ind w:left="567" w:hanging="567"/>
        <w:jc w:val="both"/>
        <w:rPr>
          <w:rFonts w:cs="Arial"/>
          <w:b/>
          <w:sz w:val="22"/>
          <w:szCs w:val="22"/>
          <w:lang w:eastAsia="en-US"/>
        </w:rPr>
      </w:pPr>
      <w:r w:rsidRPr="008B7B94">
        <w:rPr>
          <w:rFonts w:cs="Arial"/>
          <w:b/>
          <w:bCs/>
          <w:sz w:val="22"/>
          <w:lang w:eastAsia="en-US"/>
        </w:rPr>
        <w:t xml:space="preserve">IN WITNESS </w:t>
      </w:r>
      <w:r w:rsidRPr="008B7B94">
        <w:rPr>
          <w:rFonts w:cs="Arial"/>
          <w:sz w:val="22"/>
          <w:lang w:eastAsia="en-US"/>
        </w:rPr>
        <w:t>of which this Agreement has been duly executed by the parties.</w:t>
      </w:r>
    </w:p>
    <w:p w:rsidR="008B7B94" w:rsidRPr="008B7B94" w:rsidRDefault="008B7B94" w:rsidP="00CD4795">
      <w:pPr>
        <w:keepNext/>
        <w:tabs>
          <w:tab w:val="left" w:pos="709"/>
        </w:tabs>
        <w:overflowPunct w:val="0"/>
        <w:autoSpaceDE w:val="0"/>
        <w:autoSpaceDN w:val="0"/>
        <w:adjustRightInd w:val="0"/>
        <w:jc w:val="both"/>
        <w:textAlignment w:val="baseline"/>
        <w:rPr>
          <w:rFonts w:cs="Arial"/>
          <w:caps/>
          <w:sz w:val="22"/>
          <w:lang w:eastAsia="en-US"/>
        </w:rPr>
      </w:pPr>
    </w:p>
    <w:p w:rsidR="008B7B94" w:rsidRDefault="008B7B94" w:rsidP="00CD4795">
      <w:pPr>
        <w:shd w:val="clear" w:color="auto" w:fill="FFFFFF"/>
        <w:tabs>
          <w:tab w:val="left" w:pos="709"/>
          <w:tab w:val="left" w:pos="4678"/>
        </w:tabs>
        <w:ind w:left="4678" w:hanging="4678"/>
        <w:rPr>
          <w:rFonts w:cs="Arial"/>
          <w:color w:val="000000"/>
          <w:sz w:val="22"/>
          <w:szCs w:val="22"/>
          <w:lang w:eastAsia="en-US"/>
        </w:rPr>
      </w:pPr>
      <w:r w:rsidRPr="008B7B94">
        <w:rPr>
          <w:rFonts w:cs="Arial"/>
          <w:b/>
          <w:bCs/>
          <w:color w:val="000000"/>
          <w:sz w:val="22"/>
          <w:szCs w:val="22"/>
          <w:lang w:eastAsia="en-US"/>
        </w:rPr>
        <w:t xml:space="preserve">SIGNED </w:t>
      </w:r>
      <w:r w:rsidRPr="008B7B94">
        <w:rPr>
          <w:rFonts w:cs="Arial"/>
          <w:color w:val="000000"/>
          <w:sz w:val="22"/>
          <w:szCs w:val="22"/>
          <w:lang w:eastAsia="en-US"/>
        </w:rPr>
        <w:t xml:space="preserve">for and on behalf of </w:t>
      </w:r>
      <w:r w:rsidRPr="008B7B94">
        <w:rPr>
          <w:rFonts w:cs="Arial"/>
          <w:b/>
          <w:bCs/>
          <w:color w:val="000000"/>
          <w:sz w:val="22"/>
          <w:szCs w:val="22"/>
          <w:lang w:eastAsia="en-US"/>
        </w:rPr>
        <w:t xml:space="preserve">Suffolk </w:t>
      </w:r>
      <w:r w:rsidRPr="008B7B94">
        <w:rPr>
          <w:rFonts w:cs="Arial"/>
          <w:b/>
          <w:bCs/>
          <w:color w:val="000000"/>
          <w:sz w:val="22"/>
          <w:szCs w:val="22"/>
          <w:lang w:eastAsia="en-US"/>
        </w:rPr>
        <w:tab/>
        <w:t xml:space="preserve">SIGNED </w:t>
      </w:r>
      <w:r w:rsidRPr="008B7B94">
        <w:rPr>
          <w:rFonts w:cs="Arial"/>
          <w:color w:val="000000"/>
          <w:sz w:val="22"/>
          <w:szCs w:val="22"/>
          <w:lang w:eastAsia="en-US"/>
        </w:rPr>
        <w:t>for and on behalf of</w:t>
      </w:r>
    </w:p>
    <w:p w:rsidR="008B7B94" w:rsidRPr="008B7B94" w:rsidRDefault="008B7B94" w:rsidP="00CD4795">
      <w:pPr>
        <w:shd w:val="clear" w:color="auto" w:fill="FFFFFF"/>
        <w:tabs>
          <w:tab w:val="left" w:pos="709"/>
          <w:tab w:val="left" w:pos="4678"/>
        </w:tabs>
        <w:ind w:left="4678" w:hanging="4678"/>
        <w:rPr>
          <w:rFonts w:cs="Arial"/>
          <w:sz w:val="22"/>
          <w:szCs w:val="22"/>
          <w:lang w:eastAsia="en-US"/>
        </w:rPr>
      </w:pPr>
      <w:r w:rsidRPr="008B7B94">
        <w:rPr>
          <w:rFonts w:cs="Arial"/>
          <w:b/>
          <w:bCs/>
          <w:color w:val="000000"/>
          <w:sz w:val="22"/>
          <w:szCs w:val="22"/>
          <w:lang w:eastAsia="en-US"/>
        </w:rPr>
        <w:t>County Council</w:t>
      </w:r>
      <w:bookmarkStart w:id="70" w:name="Text32"/>
      <w:r>
        <w:rPr>
          <w:rFonts w:cs="Arial"/>
          <w:sz w:val="22"/>
          <w:szCs w:val="22"/>
          <w:lang w:eastAsia="en-US"/>
        </w:rPr>
        <w:tab/>
      </w:r>
      <w:r w:rsidRPr="008B7B94">
        <w:rPr>
          <w:rFonts w:cs="Arial"/>
          <w:b/>
          <w:bCs/>
          <w:color w:val="000000"/>
          <w:sz w:val="22"/>
          <w:szCs w:val="22"/>
          <w:lang w:eastAsia="en-US"/>
        </w:rPr>
        <w:fldChar w:fldCharType="begin">
          <w:ffData>
            <w:name w:val="Text32"/>
            <w:enabled/>
            <w:calcOnExit w:val="0"/>
            <w:textInput>
              <w:default w:val="[Contractor]"/>
            </w:textInput>
          </w:ffData>
        </w:fldChar>
      </w:r>
      <w:r w:rsidRPr="008B7B94">
        <w:rPr>
          <w:rFonts w:cs="Arial"/>
          <w:b/>
          <w:bCs/>
          <w:color w:val="000000"/>
          <w:sz w:val="22"/>
          <w:szCs w:val="22"/>
          <w:lang w:eastAsia="en-US"/>
        </w:rPr>
        <w:instrText xml:space="preserve"> FORMTEXT </w:instrText>
      </w:r>
      <w:r w:rsidRPr="008B7B94">
        <w:rPr>
          <w:rFonts w:cs="Arial"/>
          <w:b/>
          <w:bCs/>
          <w:color w:val="000000"/>
          <w:sz w:val="22"/>
          <w:szCs w:val="22"/>
          <w:lang w:eastAsia="en-US"/>
        </w:rPr>
      </w:r>
      <w:r w:rsidRPr="008B7B94">
        <w:rPr>
          <w:rFonts w:cs="Arial"/>
          <w:b/>
          <w:bCs/>
          <w:color w:val="000000"/>
          <w:sz w:val="22"/>
          <w:szCs w:val="22"/>
          <w:lang w:eastAsia="en-US"/>
        </w:rPr>
        <w:fldChar w:fldCharType="separate"/>
      </w:r>
      <w:r w:rsidRPr="008B7B94">
        <w:rPr>
          <w:rFonts w:cs="Arial"/>
          <w:b/>
          <w:bCs/>
          <w:noProof/>
          <w:color w:val="000000"/>
          <w:sz w:val="22"/>
          <w:szCs w:val="22"/>
          <w:lang w:eastAsia="en-US"/>
        </w:rPr>
        <w:t>[Contractor]</w:t>
      </w:r>
      <w:r w:rsidRPr="008B7B94">
        <w:rPr>
          <w:rFonts w:cs="Arial"/>
          <w:b/>
          <w:bCs/>
          <w:color w:val="000000"/>
          <w:sz w:val="22"/>
          <w:szCs w:val="22"/>
          <w:lang w:eastAsia="en-US"/>
        </w:rPr>
        <w:fldChar w:fldCharType="end"/>
      </w:r>
      <w:bookmarkEnd w:id="70"/>
    </w:p>
    <w:p w:rsidR="008B7B94" w:rsidRPr="008B7B94" w:rsidRDefault="008B7B94" w:rsidP="00CD4795">
      <w:pPr>
        <w:shd w:val="clear" w:color="auto" w:fill="FFFFFF"/>
        <w:tabs>
          <w:tab w:val="left" w:pos="4680"/>
        </w:tabs>
        <w:ind w:left="4678" w:hanging="4678"/>
        <w:rPr>
          <w:rFonts w:cs="Arial"/>
          <w:color w:val="000000"/>
          <w:sz w:val="22"/>
          <w:szCs w:val="22"/>
          <w:lang w:eastAsia="en-US"/>
        </w:rPr>
      </w:pPr>
    </w:p>
    <w:p w:rsidR="008B7B94" w:rsidRPr="008B7B94" w:rsidRDefault="008B7B94" w:rsidP="00CD4795">
      <w:pPr>
        <w:shd w:val="clear" w:color="auto" w:fill="FFFFFF"/>
        <w:tabs>
          <w:tab w:val="left" w:pos="4680"/>
        </w:tabs>
        <w:ind w:left="4678" w:hanging="4678"/>
        <w:rPr>
          <w:rFonts w:cs="Arial"/>
          <w:sz w:val="22"/>
          <w:szCs w:val="22"/>
          <w:lang w:eastAsia="en-US"/>
        </w:rPr>
      </w:pPr>
      <w:r w:rsidRPr="008B7B94">
        <w:rPr>
          <w:rFonts w:cs="Arial"/>
          <w:color w:val="000000"/>
          <w:sz w:val="22"/>
          <w:szCs w:val="22"/>
          <w:lang w:eastAsia="en-US"/>
        </w:rPr>
        <w:t>Signature...................</w:t>
      </w:r>
      <w:r>
        <w:rPr>
          <w:rFonts w:cs="Arial"/>
          <w:color w:val="000000"/>
          <w:sz w:val="22"/>
          <w:szCs w:val="22"/>
          <w:lang w:eastAsia="en-US"/>
        </w:rPr>
        <w:t xml:space="preserve">............................              </w:t>
      </w:r>
      <w:r w:rsidRPr="008B7B94">
        <w:rPr>
          <w:rFonts w:cs="Arial"/>
          <w:color w:val="000000"/>
          <w:sz w:val="22"/>
          <w:szCs w:val="22"/>
          <w:lang w:eastAsia="en-US"/>
        </w:rPr>
        <w:t>Signature............................................</w:t>
      </w:r>
    </w:p>
    <w:p w:rsidR="008B7B94" w:rsidRPr="008B7B94" w:rsidRDefault="008B7B94" w:rsidP="00CD4795">
      <w:pPr>
        <w:shd w:val="clear" w:color="auto" w:fill="FFFFFF"/>
        <w:tabs>
          <w:tab w:val="left" w:pos="4680"/>
        </w:tabs>
        <w:ind w:left="4678" w:hanging="4678"/>
        <w:rPr>
          <w:rFonts w:cs="Arial"/>
          <w:color w:val="000000"/>
          <w:sz w:val="22"/>
          <w:szCs w:val="22"/>
          <w:lang w:eastAsia="en-US"/>
        </w:rPr>
      </w:pPr>
    </w:p>
    <w:p w:rsidR="008B7B94" w:rsidRPr="008B7B94" w:rsidRDefault="008B7B94" w:rsidP="00CD4795">
      <w:pPr>
        <w:shd w:val="clear" w:color="auto" w:fill="FFFFFF"/>
        <w:tabs>
          <w:tab w:val="left" w:pos="4680"/>
        </w:tabs>
        <w:ind w:left="4678" w:hanging="4678"/>
        <w:rPr>
          <w:rFonts w:cs="Arial"/>
          <w:sz w:val="22"/>
          <w:szCs w:val="22"/>
          <w:lang w:eastAsia="en-US"/>
        </w:rPr>
      </w:pPr>
      <w:r w:rsidRPr="008B7B94">
        <w:rPr>
          <w:rFonts w:cs="Arial"/>
          <w:color w:val="000000"/>
          <w:sz w:val="22"/>
          <w:szCs w:val="22"/>
          <w:lang w:eastAsia="en-US"/>
        </w:rPr>
        <w:t>Name .......................................................</w:t>
      </w:r>
      <w:r w:rsidRPr="008B7B94">
        <w:rPr>
          <w:rFonts w:cs="Arial"/>
          <w:color w:val="000000"/>
          <w:sz w:val="22"/>
          <w:szCs w:val="22"/>
          <w:lang w:eastAsia="en-US"/>
        </w:rPr>
        <w:tab/>
        <w:t>Name.................................................</w:t>
      </w:r>
    </w:p>
    <w:p w:rsidR="008B7B94" w:rsidRPr="008B7B94" w:rsidRDefault="008B7B94" w:rsidP="008B7B94">
      <w:pPr>
        <w:shd w:val="clear" w:color="auto" w:fill="FFFFFF"/>
        <w:tabs>
          <w:tab w:val="left" w:pos="4680"/>
        </w:tabs>
        <w:ind w:left="4678" w:hanging="4678"/>
        <w:rPr>
          <w:rFonts w:cs="Arial"/>
          <w:color w:val="000000"/>
          <w:sz w:val="22"/>
          <w:szCs w:val="22"/>
          <w:lang w:eastAsia="en-US"/>
        </w:rPr>
      </w:pPr>
    </w:p>
    <w:p w:rsidR="008B7B94" w:rsidRPr="008B7B94" w:rsidRDefault="008B7B94" w:rsidP="008B7B94">
      <w:pPr>
        <w:tabs>
          <w:tab w:val="left" w:pos="4680"/>
        </w:tabs>
        <w:jc w:val="both"/>
        <w:rPr>
          <w:rFonts w:cs="Arial"/>
          <w:sz w:val="22"/>
          <w:szCs w:val="22"/>
          <w:lang w:eastAsia="en-US"/>
        </w:rPr>
      </w:pPr>
      <w:r w:rsidRPr="008B7B94">
        <w:rPr>
          <w:rFonts w:cs="Arial"/>
          <w:color w:val="000000"/>
          <w:sz w:val="22"/>
          <w:szCs w:val="22"/>
          <w:lang w:eastAsia="en-US"/>
        </w:rPr>
        <w:t>Position ...................................................</w:t>
      </w:r>
      <w:r>
        <w:rPr>
          <w:rFonts w:cs="Arial"/>
          <w:color w:val="000000"/>
          <w:sz w:val="22"/>
          <w:szCs w:val="22"/>
          <w:lang w:eastAsia="en-US"/>
        </w:rPr>
        <w:t xml:space="preserve">            </w:t>
      </w:r>
      <w:r w:rsidRPr="008B7B94">
        <w:rPr>
          <w:rFonts w:cs="Arial"/>
          <w:color w:val="000000"/>
          <w:sz w:val="22"/>
          <w:szCs w:val="22"/>
          <w:lang w:eastAsia="en-US"/>
        </w:rPr>
        <w:t>Position.............................................</w:t>
      </w:r>
    </w:p>
    <w:p w:rsidR="008B7B94" w:rsidRPr="008B7B94" w:rsidRDefault="008B7B94" w:rsidP="008B7B94">
      <w:pPr>
        <w:jc w:val="both"/>
        <w:rPr>
          <w:rFonts w:cs="Arial"/>
          <w:sz w:val="22"/>
          <w:lang w:eastAsia="en-US"/>
        </w:rPr>
      </w:pPr>
    </w:p>
    <w:p w:rsidR="008B7B94" w:rsidRPr="008B7B94" w:rsidRDefault="008B7B94" w:rsidP="008B7B94">
      <w:pPr>
        <w:ind w:left="1440" w:hanging="1440"/>
        <w:jc w:val="both"/>
        <w:rPr>
          <w:rFonts w:cs="Arial"/>
          <w:sz w:val="22"/>
          <w:lang w:eastAsia="en-US"/>
        </w:rPr>
      </w:pPr>
    </w:p>
    <w:p w:rsidR="008B7B94" w:rsidRPr="008B7B94" w:rsidRDefault="008B7B94" w:rsidP="008B7B94">
      <w:pPr>
        <w:shd w:val="clear" w:color="auto" w:fill="FFFFFF"/>
        <w:tabs>
          <w:tab w:val="left" w:pos="0"/>
        </w:tabs>
        <w:spacing w:after="240"/>
        <w:rPr>
          <w:rFonts w:cs="Arial"/>
          <w:sz w:val="22"/>
          <w:lang w:eastAsia="en-US"/>
        </w:rPr>
      </w:pPr>
      <w:r w:rsidRPr="008B7B94">
        <w:rPr>
          <w:rFonts w:cs="Arial"/>
          <w:sz w:val="22"/>
          <w:lang w:eastAsia="en-US"/>
        </w:rPr>
        <w:br w:type="page"/>
      </w:r>
    </w:p>
    <w:p w:rsidR="008B7B94" w:rsidRPr="008B7B94" w:rsidRDefault="008B7B94" w:rsidP="008B7B94">
      <w:pPr>
        <w:shd w:val="clear" w:color="auto" w:fill="FFFFFF"/>
        <w:tabs>
          <w:tab w:val="left" w:pos="0"/>
        </w:tabs>
        <w:rPr>
          <w:rFonts w:cs="Arial"/>
          <w:b/>
          <w:bCs/>
          <w:i/>
          <w:sz w:val="28"/>
          <w:szCs w:val="28"/>
          <w:lang w:eastAsia="en-US"/>
        </w:rPr>
      </w:pPr>
      <w:r w:rsidRPr="008B7B94">
        <w:rPr>
          <w:rFonts w:cs="Arial"/>
          <w:b/>
          <w:bCs/>
          <w:i/>
          <w:sz w:val="28"/>
          <w:szCs w:val="28"/>
          <w:lang w:eastAsia="en-US"/>
        </w:rPr>
        <w:lastRenderedPageBreak/>
        <w:t>Schedule 1 – Specification Schedule</w:t>
      </w:r>
    </w:p>
    <w:p w:rsidR="008B7B94" w:rsidRPr="008B7B94" w:rsidRDefault="008B7B94" w:rsidP="008B7B94">
      <w:pPr>
        <w:jc w:val="center"/>
        <w:rPr>
          <w:rFonts w:asciiTheme="minorHAnsi" w:eastAsiaTheme="minorHAnsi" w:hAnsiTheme="minorHAnsi" w:cstheme="minorBidi"/>
          <w:b/>
          <w:sz w:val="22"/>
          <w:szCs w:val="22"/>
          <w:lang w:eastAsia="en-US"/>
        </w:rPr>
      </w:pPr>
    </w:p>
    <w:p w:rsidR="008B7B94" w:rsidRPr="008B7B94" w:rsidRDefault="008B7B94" w:rsidP="008B7B94">
      <w:pPr>
        <w:jc w:val="center"/>
        <w:rPr>
          <w:rFonts w:eastAsiaTheme="minorHAnsi" w:cs="Arial"/>
          <w:sz w:val="22"/>
          <w:szCs w:val="22"/>
          <w:lang w:eastAsia="en-US"/>
        </w:rPr>
      </w:pPr>
      <w:r w:rsidRPr="008B7B94">
        <w:rPr>
          <w:rFonts w:eastAsiaTheme="minorHAnsi" w:cs="Arial"/>
          <w:b/>
          <w:sz w:val="22"/>
          <w:szCs w:val="22"/>
          <w:lang w:eastAsia="en-US"/>
        </w:rPr>
        <w:t>BEE Anglia – Specification</w:t>
      </w:r>
    </w:p>
    <w:p w:rsidR="008B7B94" w:rsidRPr="008B7B94" w:rsidRDefault="008B7B94" w:rsidP="008B7B94">
      <w:pPr>
        <w:jc w:val="center"/>
        <w:rPr>
          <w:rFonts w:eastAsiaTheme="minorHAnsi" w:cs="Arial"/>
          <w:sz w:val="22"/>
          <w:szCs w:val="22"/>
          <w:u w:val="single"/>
          <w:lang w:eastAsia="en-US"/>
        </w:rPr>
      </w:pPr>
    </w:p>
    <w:p w:rsidR="007A0EA8" w:rsidRPr="007A0EA8" w:rsidRDefault="007A0EA8" w:rsidP="007A0EA8">
      <w:pPr>
        <w:spacing w:after="200" w:line="276" w:lineRule="auto"/>
        <w:rPr>
          <w:rFonts w:asciiTheme="minorHAnsi" w:eastAsiaTheme="minorHAnsi" w:hAnsiTheme="minorHAnsi" w:cs="Arial"/>
          <w:sz w:val="22"/>
          <w:szCs w:val="22"/>
          <w:lang w:eastAsia="en-US"/>
        </w:rPr>
      </w:pPr>
      <w:r w:rsidRPr="007A0EA8">
        <w:rPr>
          <w:rFonts w:asciiTheme="minorHAnsi" w:eastAsiaTheme="minorHAnsi" w:hAnsiTheme="minorHAnsi" w:cs="Arial"/>
          <w:sz w:val="22"/>
          <w:szCs w:val="22"/>
          <w:lang w:eastAsia="en-US"/>
        </w:rPr>
        <w:t>BEE Anglia will drive growth in the low carbon economy by supporting eligible SMEs to implement business energy efficiency initiatives through a single point of contact, tailored to business need.</w:t>
      </w:r>
    </w:p>
    <w:p w:rsidR="007A0EA8" w:rsidRPr="007A0EA8" w:rsidRDefault="007A0EA8" w:rsidP="007A0EA8">
      <w:pPr>
        <w:spacing w:after="200" w:line="276" w:lineRule="auto"/>
        <w:rPr>
          <w:rFonts w:asciiTheme="minorHAnsi" w:eastAsiaTheme="minorHAnsi" w:hAnsiTheme="minorHAnsi" w:cs="Arial"/>
          <w:sz w:val="22"/>
          <w:szCs w:val="22"/>
          <w:lang w:eastAsia="en-US"/>
        </w:rPr>
      </w:pPr>
      <w:r w:rsidRPr="007A0EA8">
        <w:rPr>
          <w:rFonts w:asciiTheme="minorHAnsi" w:eastAsiaTheme="minorHAnsi" w:hAnsiTheme="minorHAnsi" w:cs="Arial"/>
          <w:sz w:val="22"/>
          <w:szCs w:val="22"/>
          <w:lang w:eastAsia="en-US"/>
        </w:rPr>
        <w:t>Beneficiaries will deliver energy efficiency savings, reduce carbon emissions and realise the associated business benefits: reduced operating costs; competitiveness; business growth; resilience.</w:t>
      </w:r>
    </w:p>
    <w:p w:rsidR="007A0EA8" w:rsidRPr="007A0EA8" w:rsidRDefault="007A0EA8" w:rsidP="007A0EA8">
      <w:pPr>
        <w:spacing w:after="200" w:line="276" w:lineRule="auto"/>
        <w:rPr>
          <w:rFonts w:asciiTheme="minorHAnsi" w:eastAsiaTheme="minorHAnsi" w:hAnsiTheme="minorHAnsi" w:cs="Arial"/>
          <w:sz w:val="22"/>
          <w:szCs w:val="22"/>
          <w:lang w:eastAsia="en-US"/>
        </w:rPr>
      </w:pPr>
      <w:r w:rsidRPr="007A0EA8">
        <w:rPr>
          <w:rFonts w:asciiTheme="minorHAnsi" w:eastAsiaTheme="minorHAnsi" w:hAnsiTheme="minorHAnsi" w:cs="Arial"/>
          <w:sz w:val="22"/>
          <w:szCs w:val="22"/>
          <w:lang w:eastAsia="en-US"/>
        </w:rPr>
        <w:t xml:space="preserve"> We will deliver: </w:t>
      </w:r>
    </w:p>
    <w:p w:rsidR="007A0EA8" w:rsidRPr="007A0EA8" w:rsidRDefault="007A0EA8" w:rsidP="007A0EA8">
      <w:pPr>
        <w:numPr>
          <w:ilvl w:val="0"/>
          <w:numId w:val="35"/>
        </w:numPr>
        <w:spacing w:after="200" w:line="276" w:lineRule="auto"/>
        <w:rPr>
          <w:rFonts w:asciiTheme="minorHAnsi" w:eastAsiaTheme="minorHAnsi" w:hAnsiTheme="minorHAnsi" w:cs="Arial"/>
          <w:sz w:val="22"/>
          <w:szCs w:val="22"/>
          <w:lang w:eastAsia="en-US"/>
        </w:rPr>
      </w:pPr>
      <w:r w:rsidRPr="007A0EA8">
        <w:rPr>
          <w:rFonts w:asciiTheme="minorHAnsi" w:eastAsiaTheme="minorHAnsi" w:hAnsiTheme="minorHAnsi" w:cs="Arial"/>
          <w:sz w:val="22"/>
          <w:szCs w:val="22"/>
          <w:lang w:eastAsia="en-US"/>
        </w:rPr>
        <w:t>1,000 on-site audits</w:t>
      </w:r>
    </w:p>
    <w:p w:rsidR="007A0EA8" w:rsidRPr="007A0EA8" w:rsidRDefault="007A0EA8" w:rsidP="007A0EA8">
      <w:pPr>
        <w:numPr>
          <w:ilvl w:val="0"/>
          <w:numId w:val="35"/>
        </w:numPr>
        <w:spacing w:after="200" w:line="276" w:lineRule="auto"/>
        <w:rPr>
          <w:rFonts w:asciiTheme="minorHAnsi" w:eastAsiaTheme="minorHAnsi" w:hAnsiTheme="minorHAnsi" w:cs="Arial"/>
          <w:sz w:val="22"/>
          <w:szCs w:val="22"/>
          <w:lang w:eastAsia="en-US"/>
        </w:rPr>
      </w:pPr>
      <w:r w:rsidRPr="007A0EA8">
        <w:rPr>
          <w:rFonts w:asciiTheme="minorHAnsi" w:eastAsiaTheme="minorHAnsi" w:hAnsiTheme="minorHAnsi" w:cs="Arial"/>
          <w:sz w:val="22"/>
          <w:szCs w:val="22"/>
          <w:lang w:eastAsia="en-US"/>
        </w:rPr>
        <w:t>Grant support to 275 SMEs enabling them to take identified actions forward, unlocking £3.18mn of private investment</w:t>
      </w:r>
    </w:p>
    <w:p w:rsidR="007A0EA8" w:rsidRPr="007A0EA8" w:rsidRDefault="007A0EA8" w:rsidP="007A0EA8">
      <w:pPr>
        <w:numPr>
          <w:ilvl w:val="0"/>
          <w:numId w:val="35"/>
        </w:numPr>
        <w:spacing w:after="200" w:line="276" w:lineRule="auto"/>
        <w:rPr>
          <w:rFonts w:asciiTheme="minorHAnsi" w:eastAsiaTheme="minorHAnsi" w:hAnsiTheme="minorHAnsi" w:cs="Arial"/>
          <w:sz w:val="22"/>
          <w:szCs w:val="22"/>
          <w:lang w:eastAsia="en-US"/>
        </w:rPr>
      </w:pPr>
      <w:r w:rsidRPr="007A0EA8">
        <w:rPr>
          <w:rFonts w:asciiTheme="minorHAnsi" w:eastAsiaTheme="minorHAnsi" w:hAnsiTheme="minorHAnsi" w:cs="Arial"/>
          <w:sz w:val="22"/>
          <w:szCs w:val="22"/>
          <w:lang w:eastAsia="en-US"/>
        </w:rPr>
        <w:t xml:space="preserve">500 SMEs gaining an environmental accreditation </w:t>
      </w:r>
    </w:p>
    <w:p w:rsidR="007A0EA8" w:rsidRPr="007A0EA8" w:rsidRDefault="007A0EA8" w:rsidP="007A0EA8">
      <w:pPr>
        <w:numPr>
          <w:ilvl w:val="0"/>
          <w:numId w:val="35"/>
        </w:numPr>
        <w:spacing w:after="200" w:line="276" w:lineRule="auto"/>
        <w:rPr>
          <w:rFonts w:asciiTheme="minorHAnsi" w:eastAsiaTheme="minorHAnsi" w:hAnsiTheme="minorHAnsi" w:cs="Arial"/>
          <w:sz w:val="22"/>
          <w:szCs w:val="22"/>
          <w:lang w:eastAsia="en-US"/>
        </w:rPr>
      </w:pPr>
      <w:r w:rsidRPr="007A0EA8">
        <w:rPr>
          <w:rFonts w:asciiTheme="minorHAnsi" w:eastAsiaTheme="minorHAnsi" w:hAnsiTheme="minorHAnsi" w:cs="Arial"/>
          <w:sz w:val="22"/>
          <w:szCs w:val="22"/>
          <w:lang w:eastAsia="en-US"/>
        </w:rPr>
        <w:t xml:space="preserve">Specialist technical consultancy </w:t>
      </w:r>
    </w:p>
    <w:p w:rsidR="007A0EA8" w:rsidRPr="007A0EA8" w:rsidRDefault="007A0EA8" w:rsidP="007A0EA8">
      <w:pPr>
        <w:numPr>
          <w:ilvl w:val="0"/>
          <w:numId w:val="35"/>
        </w:numPr>
        <w:spacing w:after="200" w:line="276" w:lineRule="auto"/>
        <w:rPr>
          <w:rFonts w:asciiTheme="minorHAnsi" w:eastAsiaTheme="minorHAnsi" w:hAnsiTheme="minorHAnsi" w:cs="Arial"/>
          <w:sz w:val="22"/>
          <w:szCs w:val="22"/>
          <w:lang w:eastAsia="en-US"/>
        </w:rPr>
      </w:pPr>
      <w:r w:rsidRPr="007A0EA8">
        <w:rPr>
          <w:rFonts w:asciiTheme="minorHAnsi" w:eastAsiaTheme="minorHAnsi" w:hAnsiTheme="minorHAnsi" w:cs="Arial"/>
          <w:sz w:val="22"/>
          <w:szCs w:val="22"/>
          <w:lang w:eastAsia="en-US"/>
        </w:rPr>
        <w:t>Energy efficiency leadership programme</w:t>
      </w:r>
    </w:p>
    <w:p w:rsidR="007A0EA8" w:rsidRPr="007A0EA8" w:rsidRDefault="007A0EA8" w:rsidP="007A0EA8">
      <w:pPr>
        <w:numPr>
          <w:ilvl w:val="0"/>
          <w:numId w:val="35"/>
        </w:numPr>
        <w:spacing w:after="200" w:line="276" w:lineRule="auto"/>
        <w:rPr>
          <w:rFonts w:asciiTheme="minorHAnsi" w:eastAsiaTheme="minorHAnsi" w:hAnsiTheme="minorHAnsi" w:cs="Arial"/>
          <w:sz w:val="22"/>
          <w:szCs w:val="22"/>
          <w:lang w:eastAsia="en-US"/>
        </w:rPr>
      </w:pPr>
      <w:r w:rsidRPr="007A0EA8">
        <w:rPr>
          <w:rFonts w:asciiTheme="minorHAnsi" w:eastAsiaTheme="minorHAnsi" w:hAnsiTheme="minorHAnsi" w:cs="Arial"/>
          <w:sz w:val="22"/>
          <w:szCs w:val="22"/>
          <w:lang w:eastAsia="en-US"/>
        </w:rPr>
        <w:t>A minimum 1,900 tonnes of annual CO2 reductions.</w:t>
      </w:r>
    </w:p>
    <w:p w:rsidR="007A0EA8" w:rsidRPr="007A0EA8" w:rsidRDefault="007A0EA8" w:rsidP="007A0EA8">
      <w:pPr>
        <w:spacing w:after="200" w:line="276" w:lineRule="auto"/>
        <w:rPr>
          <w:rFonts w:asciiTheme="minorHAnsi" w:eastAsiaTheme="minorHAnsi" w:hAnsiTheme="minorHAnsi" w:cstheme="minorBidi"/>
          <w:noProof/>
          <w:sz w:val="22"/>
          <w:szCs w:val="22"/>
        </w:rPr>
      </w:pPr>
      <w:r w:rsidRPr="007A0EA8">
        <w:rPr>
          <w:rFonts w:asciiTheme="minorHAnsi" w:eastAsiaTheme="minorHAnsi" w:hAnsiTheme="minorHAnsi" w:cstheme="minorBidi"/>
          <w:noProof/>
          <w:sz w:val="22"/>
          <w:szCs w:val="22"/>
        </w:rPr>
        <w:t>Delivered across the counties of Norfolk and Suffolk, the project is led by Suffolk County Council (SCC) and is being delivered by a partnership between SCC, Norfolk County Council, Groundwork Suffolk (audit delivery) and the Enterprise Agency Nwes (grant delivery). It is delivered with the support of the European Regional Development Fund.</w:t>
      </w:r>
    </w:p>
    <w:p w:rsidR="007A0EA8" w:rsidRPr="007A0EA8" w:rsidRDefault="007A0EA8" w:rsidP="007A0EA8">
      <w:pPr>
        <w:spacing w:after="200" w:line="276" w:lineRule="auto"/>
        <w:rPr>
          <w:rFonts w:asciiTheme="minorHAnsi" w:eastAsiaTheme="minorHAnsi" w:hAnsiTheme="minorHAnsi" w:cstheme="minorBidi"/>
          <w:b/>
          <w:noProof/>
          <w:sz w:val="22"/>
          <w:szCs w:val="22"/>
        </w:rPr>
      </w:pPr>
      <w:r w:rsidRPr="007A0EA8">
        <w:rPr>
          <w:rFonts w:asciiTheme="minorHAnsi" w:eastAsiaTheme="minorHAnsi" w:hAnsiTheme="minorHAnsi" w:cstheme="minorBidi"/>
          <w:b/>
          <w:noProof/>
          <w:sz w:val="22"/>
          <w:szCs w:val="22"/>
        </w:rPr>
        <w:t>Our requirement.</w:t>
      </w:r>
    </w:p>
    <w:p w:rsidR="007A0EA8" w:rsidRPr="007A0EA8" w:rsidRDefault="007A0EA8" w:rsidP="007A0EA8">
      <w:pPr>
        <w:spacing w:after="200" w:line="276" w:lineRule="auto"/>
        <w:rPr>
          <w:rFonts w:asciiTheme="minorHAnsi" w:eastAsiaTheme="minorHAnsi" w:hAnsiTheme="minorHAnsi" w:cstheme="minorBidi"/>
          <w:noProof/>
          <w:sz w:val="22"/>
          <w:szCs w:val="22"/>
        </w:rPr>
      </w:pPr>
      <w:r w:rsidRPr="007A0EA8">
        <w:rPr>
          <w:rFonts w:asciiTheme="minorHAnsi" w:eastAsiaTheme="minorHAnsi" w:hAnsiTheme="minorHAnsi" w:cstheme="minorBidi"/>
          <w:noProof/>
          <w:sz w:val="22"/>
          <w:szCs w:val="22"/>
        </w:rPr>
        <w:t>Our delivery schedule for the audits and grants is as follows:</w:t>
      </w:r>
      <w:r w:rsidRPr="007A0EA8">
        <w:rPr>
          <w:rFonts w:asciiTheme="minorHAnsi" w:eastAsiaTheme="minorHAnsi" w:hAnsiTheme="minorHAnsi" w:cstheme="minorBidi"/>
          <w:noProof/>
          <w:sz w:val="22"/>
          <w:szCs w:val="22"/>
        </w:rPr>
        <w:tab/>
      </w:r>
      <w:r w:rsidRPr="007A0EA8">
        <w:rPr>
          <w:rFonts w:asciiTheme="minorHAnsi" w:eastAsiaTheme="minorHAnsi" w:hAnsiTheme="minorHAnsi" w:cstheme="minorBidi"/>
          <w:noProof/>
          <w:sz w:val="22"/>
          <w:szCs w:val="22"/>
        </w:rPr>
        <w:tab/>
      </w:r>
      <w:r w:rsidRPr="007A0EA8">
        <w:rPr>
          <w:rFonts w:asciiTheme="minorHAnsi" w:eastAsiaTheme="minorHAnsi" w:hAnsiTheme="minorHAnsi" w:cstheme="minorBidi"/>
          <w:noProof/>
          <w:sz w:val="22"/>
          <w:szCs w:val="22"/>
        </w:rPr>
        <w:tab/>
      </w:r>
      <w:r w:rsidRPr="007A0EA8">
        <w:rPr>
          <w:rFonts w:asciiTheme="minorHAnsi" w:eastAsiaTheme="minorHAnsi" w:hAnsiTheme="minorHAnsi" w:cstheme="minorBidi"/>
          <w:noProof/>
          <w:sz w:val="22"/>
          <w:szCs w:val="22"/>
        </w:rPr>
        <w:tab/>
      </w:r>
      <w:r w:rsidRPr="007A0EA8">
        <w:rPr>
          <w:rFonts w:asciiTheme="minorHAnsi" w:eastAsiaTheme="minorHAnsi" w:hAnsiTheme="minorHAnsi" w:cstheme="minorBidi"/>
          <w:noProof/>
          <w:sz w:val="22"/>
          <w:szCs w:val="22"/>
        </w:rPr>
        <w:tab/>
      </w:r>
      <w:r w:rsidRPr="007A0EA8">
        <w:rPr>
          <w:rFonts w:asciiTheme="minorHAnsi" w:eastAsiaTheme="minorHAnsi" w:hAnsiTheme="minorHAnsi" w:cstheme="minorBidi"/>
          <w:noProof/>
          <w:sz w:val="22"/>
          <w:szCs w:val="22"/>
        </w:rPr>
        <w:tab/>
      </w:r>
      <w:r w:rsidRPr="007A0EA8">
        <w:rPr>
          <w:rFonts w:asciiTheme="minorHAnsi" w:eastAsiaTheme="minorHAnsi" w:hAnsiTheme="minorHAnsi" w:cstheme="minorBidi"/>
          <w:noProof/>
          <w:sz w:val="22"/>
          <w:szCs w:val="22"/>
        </w:rPr>
        <w:tab/>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841"/>
        <w:gridCol w:w="1807"/>
      </w:tblGrid>
      <w:tr w:rsidR="007A0EA8" w:rsidRPr="007A0EA8" w:rsidTr="006E56E5">
        <w:trPr>
          <w:trHeight w:val="397"/>
        </w:trPr>
        <w:tc>
          <w:tcPr>
            <w:tcW w:w="286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0EA8" w:rsidRPr="007A0EA8" w:rsidRDefault="007A0EA8" w:rsidP="007A0EA8">
            <w:pPr>
              <w:spacing w:after="200" w:line="276" w:lineRule="auto"/>
              <w:rPr>
                <w:rFonts w:eastAsiaTheme="minorHAnsi" w:cs="Arial"/>
                <w:iCs/>
                <w:sz w:val="22"/>
                <w:szCs w:val="22"/>
                <w:lang w:eastAsia="en-US"/>
              </w:rPr>
            </w:pPr>
            <w:r w:rsidRPr="007A0EA8">
              <w:rPr>
                <w:rFonts w:eastAsiaTheme="minorHAnsi" w:cs="Arial"/>
                <w:iCs/>
                <w:sz w:val="22"/>
                <w:szCs w:val="22"/>
                <w:lang w:eastAsia="en-US"/>
              </w:rPr>
              <w:t>Milestone</w:t>
            </w:r>
          </w:p>
        </w:tc>
        <w:tc>
          <w:tcPr>
            <w:tcW w:w="107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A0EA8" w:rsidRPr="007A0EA8" w:rsidRDefault="007A0EA8" w:rsidP="007A0EA8">
            <w:pPr>
              <w:spacing w:after="200" w:line="276" w:lineRule="auto"/>
              <w:rPr>
                <w:rFonts w:eastAsiaTheme="minorHAnsi" w:cs="Arial"/>
                <w:sz w:val="22"/>
                <w:szCs w:val="22"/>
                <w:lang w:eastAsia="en-US"/>
              </w:rPr>
            </w:pPr>
            <w:r w:rsidRPr="007A0EA8">
              <w:rPr>
                <w:rFonts w:eastAsiaTheme="minorHAnsi" w:cs="Arial"/>
                <w:sz w:val="22"/>
                <w:szCs w:val="22"/>
                <w:lang w:eastAsia="en-US"/>
              </w:rPr>
              <w:t>Start Date</w:t>
            </w:r>
          </w:p>
        </w:tc>
        <w:tc>
          <w:tcPr>
            <w:tcW w:w="105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A0EA8" w:rsidRPr="007A0EA8" w:rsidRDefault="007A0EA8" w:rsidP="007A0EA8">
            <w:pPr>
              <w:spacing w:after="200" w:line="276" w:lineRule="auto"/>
              <w:rPr>
                <w:rFonts w:eastAsiaTheme="minorHAnsi" w:cs="Arial"/>
                <w:iCs/>
                <w:sz w:val="22"/>
                <w:szCs w:val="22"/>
                <w:lang w:eastAsia="en-US"/>
              </w:rPr>
            </w:pPr>
            <w:r w:rsidRPr="007A0EA8">
              <w:rPr>
                <w:rFonts w:eastAsiaTheme="minorHAnsi" w:cs="Arial"/>
                <w:iCs/>
                <w:sz w:val="22"/>
                <w:szCs w:val="22"/>
                <w:lang w:eastAsia="en-US"/>
              </w:rPr>
              <w:t>Completion Date</w:t>
            </w:r>
          </w:p>
        </w:tc>
      </w:tr>
      <w:tr w:rsidR="007A0EA8" w:rsidRPr="007A0EA8" w:rsidTr="006E56E5">
        <w:trPr>
          <w:trHeight w:val="397"/>
        </w:trPr>
        <w:tc>
          <w:tcPr>
            <w:tcW w:w="28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290 audits delivered</w:t>
            </w:r>
          </w:p>
        </w:tc>
        <w:tc>
          <w:tcPr>
            <w:tcW w:w="107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sz w:val="22"/>
                <w:szCs w:val="22"/>
                <w:lang w:eastAsia="en-US"/>
              </w:rPr>
              <w:t>March 2016</w:t>
            </w:r>
          </w:p>
        </w:tc>
        <w:tc>
          <w:tcPr>
            <w:tcW w:w="105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December 2016</w:t>
            </w:r>
          </w:p>
        </w:tc>
      </w:tr>
      <w:tr w:rsidR="007A0EA8" w:rsidRPr="007A0EA8" w:rsidTr="006E56E5">
        <w:trPr>
          <w:trHeight w:val="397"/>
        </w:trPr>
        <w:tc>
          <w:tcPr>
            <w:tcW w:w="28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130 charters delivered</w:t>
            </w:r>
          </w:p>
        </w:tc>
        <w:tc>
          <w:tcPr>
            <w:tcW w:w="107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sz w:val="22"/>
                <w:szCs w:val="22"/>
                <w:lang w:eastAsia="en-US"/>
              </w:rPr>
              <w:t>June 2016</w:t>
            </w:r>
          </w:p>
        </w:tc>
        <w:tc>
          <w:tcPr>
            <w:tcW w:w="105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March 2017</w:t>
            </w:r>
          </w:p>
        </w:tc>
      </w:tr>
      <w:tr w:rsidR="007A0EA8" w:rsidRPr="007A0EA8" w:rsidTr="006E56E5">
        <w:trPr>
          <w:trHeight w:val="397"/>
        </w:trPr>
        <w:tc>
          <w:tcPr>
            <w:tcW w:w="28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75 grants awarded</w:t>
            </w:r>
          </w:p>
        </w:tc>
        <w:tc>
          <w:tcPr>
            <w:tcW w:w="107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sz w:val="22"/>
                <w:szCs w:val="22"/>
                <w:lang w:eastAsia="en-US"/>
              </w:rPr>
              <w:t>July 2016</w:t>
            </w:r>
          </w:p>
        </w:tc>
        <w:tc>
          <w:tcPr>
            <w:tcW w:w="105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March 2017</w:t>
            </w:r>
          </w:p>
        </w:tc>
      </w:tr>
      <w:tr w:rsidR="007A0EA8" w:rsidRPr="007A0EA8" w:rsidTr="006E56E5">
        <w:trPr>
          <w:trHeight w:val="397"/>
        </w:trPr>
        <w:tc>
          <w:tcPr>
            <w:tcW w:w="28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500 audits delivered</w:t>
            </w:r>
          </w:p>
        </w:tc>
        <w:tc>
          <w:tcPr>
            <w:tcW w:w="107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sz w:val="22"/>
                <w:szCs w:val="22"/>
                <w:lang w:eastAsia="en-US"/>
              </w:rPr>
              <w:t>March 2016</w:t>
            </w:r>
          </w:p>
        </w:tc>
        <w:tc>
          <w:tcPr>
            <w:tcW w:w="105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June 2017</w:t>
            </w:r>
          </w:p>
        </w:tc>
      </w:tr>
      <w:tr w:rsidR="007A0EA8" w:rsidRPr="007A0EA8" w:rsidTr="006E56E5">
        <w:trPr>
          <w:trHeight w:val="397"/>
        </w:trPr>
        <w:tc>
          <w:tcPr>
            <w:tcW w:w="28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255 charters delivered</w:t>
            </w:r>
          </w:p>
        </w:tc>
        <w:tc>
          <w:tcPr>
            <w:tcW w:w="107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sz w:val="22"/>
                <w:szCs w:val="22"/>
                <w:lang w:eastAsia="en-US"/>
              </w:rPr>
              <w:t>June 2016</w:t>
            </w:r>
          </w:p>
        </w:tc>
        <w:tc>
          <w:tcPr>
            <w:tcW w:w="105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October 2017</w:t>
            </w:r>
          </w:p>
        </w:tc>
      </w:tr>
      <w:tr w:rsidR="007A0EA8" w:rsidRPr="007A0EA8" w:rsidTr="006E56E5">
        <w:trPr>
          <w:trHeight w:val="397"/>
        </w:trPr>
        <w:tc>
          <w:tcPr>
            <w:tcW w:w="28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760 audits delivered</w:t>
            </w:r>
          </w:p>
        </w:tc>
        <w:tc>
          <w:tcPr>
            <w:tcW w:w="107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highlight w:val="green"/>
                <w:lang w:eastAsia="en-US"/>
              </w:rPr>
            </w:pPr>
            <w:r w:rsidRPr="007A0EA8">
              <w:rPr>
                <w:rFonts w:eastAsiaTheme="minorHAnsi" w:cs="Arial"/>
                <w:sz w:val="22"/>
                <w:szCs w:val="22"/>
                <w:lang w:eastAsia="en-US"/>
              </w:rPr>
              <w:t>March 2016</w:t>
            </w:r>
          </w:p>
        </w:tc>
        <w:tc>
          <w:tcPr>
            <w:tcW w:w="105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January 2018</w:t>
            </w:r>
          </w:p>
        </w:tc>
      </w:tr>
      <w:tr w:rsidR="007A0EA8" w:rsidRPr="007A0EA8" w:rsidTr="006E56E5">
        <w:trPr>
          <w:trHeight w:val="397"/>
        </w:trPr>
        <w:tc>
          <w:tcPr>
            <w:tcW w:w="28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lastRenderedPageBreak/>
              <w:t>390 charters delivered</w:t>
            </w:r>
          </w:p>
        </w:tc>
        <w:tc>
          <w:tcPr>
            <w:tcW w:w="107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sz w:val="22"/>
                <w:szCs w:val="22"/>
                <w:lang w:eastAsia="en-US"/>
              </w:rPr>
              <w:t>June 2016</w:t>
            </w:r>
          </w:p>
        </w:tc>
        <w:tc>
          <w:tcPr>
            <w:tcW w:w="105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April 2018</w:t>
            </w:r>
          </w:p>
        </w:tc>
      </w:tr>
      <w:tr w:rsidR="007A0EA8" w:rsidRPr="007A0EA8" w:rsidTr="006E56E5">
        <w:trPr>
          <w:trHeight w:val="397"/>
        </w:trPr>
        <w:tc>
          <w:tcPr>
            <w:tcW w:w="28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205 grants awarded</w:t>
            </w:r>
          </w:p>
        </w:tc>
        <w:tc>
          <w:tcPr>
            <w:tcW w:w="107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sz w:val="22"/>
                <w:szCs w:val="22"/>
                <w:lang w:eastAsia="en-US"/>
              </w:rPr>
              <w:t>July 2016</w:t>
            </w:r>
          </w:p>
        </w:tc>
        <w:tc>
          <w:tcPr>
            <w:tcW w:w="105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April 2018</w:t>
            </w:r>
          </w:p>
        </w:tc>
      </w:tr>
      <w:tr w:rsidR="007A0EA8" w:rsidRPr="007A0EA8" w:rsidTr="006E56E5">
        <w:trPr>
          <w:trHeight w:val="397"/>
        </w:trPr>
        <w:tc>
          <w:tcPr>
            <w:tcW w:w="28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1,000 audits delivered</w:t>
            </w:r>
          </w:p>
        </w:tc>
        <w:tc>
          <w:tcPr>
            <w:tcW w:w="107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sz w:val="22"/>
                <w:szCs w:val="22"/>
                <w:lang w:eastAsia="en-US"/>
              </w:rPr>
              <w:t>March 2016</w:t>
            </w:r>
          </w:p>
        </w:tc>
        <w:tc>
          <w:tcPr>
            <w:tcW w:w="105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September 2018</w:t>
            </w:r>
          </w:p>
        </w:tc>
      </w:tr>
      <w:tr w:rsidR="007A0EA8" w:rsidRPr="007A0EA8" w:rsidTr="006E56E5">
        <w:trPr>
          <w:trHeight w:val="397"/>
        </w:trPr>
        <w:tc>
          <w:tcPr>
            <w:tcW w:w="28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500 charters delivered</w:t>
            </w:r>
          </w:p>
        </w:tc>
        <w:tc>
          <w:tcPr>
            <w:tcW w:w="107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highlight w:val="green"/>
                <w:lang w:eastAsia="en-US"/>
              </w:rPr>
            </w:pPr>
            <w:r w:rsidRPr="007A0EA8">
              <w:rPr>
                <w:rFonts w:eastAsiaTheme="minorHAnsi" w:cs="Arial"/>
                <w:sz w:val="22"/>
                <w:szCs w:val="22"/>
                <w:lang w:eastAsia="en-US"/>
              </w:rPr>
              <w:t>June 2016</w:t>
            </w:r>
          </w:p>
        </w:tc>
        <w:tc>
          <w:tcPr>
            <w:tcW w:w="105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September  2018</w:t>
            </w:r>
          </w:p>
        </w:tc>
      </w:tr>
      <w:tr w:rsidR="007A0EA8" w:rsidRPr="007A0EA8" w:rsidTr="006E56E5">
        <w:trPr>
          <w:trHeight w:val="397"/>
        </w:trPr>
        <w:tc>
          <w:tcPr>
            <w:tcW w:w="28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275 grants awarded</w:t>
            </w:r>
          </w:p>
        </w:tc>
        <w:tc>
          <w:tcPr>
            <w:tcW w:w="107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sz w:val="22"/>
                <w:szCs w:val="22"/>
                <w:lang w:eastAsia="en-US"/>
              </w:rPr>
              <w:t>July 2016</w:t>
            </w:r>
          </w:p>
        </w:tc>
        <w:tc>
          <w:tcPr>
            <w:tcW w:w="1059" w:type="pct"/>
            <w:tcBorders>
              <w:top w:val="single" w:sz="4" w:space="0" w:color="auto"/>
              <w:left w:val="single" w:sz="4" w:space="0" w:color="auto"/>
              <w:bottom w:val="single" w:sz="4" w:space="0" w:color="auto"/>
              <w:right w:val="single" w:sz="4" w:space="0" w:color="auto"/>
            </w:tcBorders>
            <w:shd w:val="clear" w:color="auto" w:fill="FFFFFF"/>
            <w:hideMark/>
          </w:tcPr>
          <w:p w:rsidR="007A0EA8" w:rsidRPr="007A0EA8" w:rsidRDefault="007A0EA8" w:rsidP="007A0EA8">
            <w:pPr>
              <w:spacing w:after="200" w:line="276" w:lineRule="auto"/>
              <w:rPr>
                <w:rFonts w:eastAsiaTheme="minorHAnsi" w:cs="Arial"/>
                <w:iCs/>
                <w:sz w:val="24"/>
                <w:szCs w:val="24"/>
                <w:lang w:eastAsia="en-US"/>
              </w:rPr>
            </w:pPr>
            <w:r w:rsidRPr="007A0EA8">
              <w:rPr>
                <w:rFonts w:eastAsiaTheme="minorHAnsi" w:cs="Arial"/>
                <w:iCs/>
                <w:sz w:val="22"/>
                <w:szCs w:val="22"/>
                <w:lang w:eastAsia="en-US"/>
              </w:rPr>
              <w:t>October 2018</w:t>
            </w:r>
          </w:p>
        </w:tc>
      </w:tr>
    </w:tbl>
    <w:p w:rsidR="007A0EA8" w:rsidRPr="007A0EA8" w:rsidRDefault="007A0EA8" w:rsidP="007A0EA8">
      <w:pPr>
        <w:spacing w:after="200" w:line="276" w:lineRule="auto"/>
        <w:rPr>
          <w:rFonts w:asciiTheme="minorHAnsi" w:eastAsiaTheme="minorHAnsi" w:hAnsiTheme="minorHAnsi" w:cstheme="minorBidi"/>
          <w:noProof/>
          <w:sz w:val="22"/>
          <w:szCs w:val="22"/>
        </w:rPr>
      </w:pPr>
    </w:p>
    <w:p w:rsidR="007A0EA8" w:rsidRPr="007A0EA8" w:rsidRDefault="007A0EA8" w:rsidP="007A0EA8">
      <w:pPr>
        <w:tabs>
          <w:tab w:val="left" w:leader="dot" w:pos="720"/>
          <w:tab w:val="right" w:pos="1456"/>
        </w:tabs>
        <w:rPr>
          <w:rFonts w:asciiTheme="minorHAnsi" w:hAnsiTheme="minorHAnsi"/>
          <w:sz w:val="22"/>
          <w:szCs w:val="22"/>
          <w:lang w:eastAsia="en-US"/>
        </w:rPr>
      </w:pPr>
      <w:r w:rsidRPr="007A0EA8">
        <w:rPr>
          <w:rFonts w:asciiTheme="minorHAnsi" w:hAnsiTheme="minorHAnsi"/>
          <w:sz w:val="22"/>
          <w:szCs w:val="22"/>
          <w:lang w:eastAsia="en-US"/>
        </w:rPr>
        <w:t>W</w:t>
      </w:r>
      <w:r w:rsidR="00CB6412">
        <w:rPr>
          <w:rFonts w:asciiTheme="minorHAnsi" w:hAnsiTheme="minorHAnsi"/>
          <w:sz w:val="22"/>
          <w:szCs w:val="22"/>
          <w:lang w:eastAsia="en-US"/>
        </w:rPr>
        <w:t>e require a CRM software system</w:t>
      </w:r>
      <w:r w:rsidRPr="007A0EA8">
        <w:rPr>
          <w:rFonts w:asciiTheme="minorHAnsi" w:hAnsiTheme="minorHAnsi"/>
          <w:sz w:val="22"/>
          <w:szCs w:val="22"/>
          <w:lang w:eastAsia="en-US"/>
        </w:rPr>
        <w:t xml:space="preserve"> for the project, to manage the information flows between project delivery partners around beneficiaries and their status with respect to the project and to enable us to create management reports on project progress.</w:t>
      </w:r>
      <w:r>
        <w:rPr>
          <w:rFonts w:asciiTheme="minorHAnsi" w:hAnsiTheme="minorHAnsi"/>
          <w:sz w:val="22"/>
          <w:szCs w:val="22"/>
          <w:lang w:eastAsia="en-US"/>
        </w:rPr>
        <w:t xml:space="preserve"> The </w:t>
      </w:r>
      <w:r w:rsidR="00CB6412">
        <w:rPr>
          <w:rFonts w:asciiTheme="minorHAnsi" w:hAnsiTheme="minorHAnsi"/>
          <w:sz w:val="22"/>
          <w:szCs w:val="22"/>
          <w:lang w:eastAsia="en-US"/>
        </w:rPr>
        <w:t>system</w:t>
      </w:r>
      <w:r>
        <w:rPr>
          <w:rFonts w:asciiTheme="minorHAnsi" w:hAnsiTheme="minorHAnsi"/>
          <w:sz w:val="22"/>
          <w:szCs w:val="22"/>
          <w:lang w:eastAsia="en-US"/>
        </w:rPr>
        <w:t xml:space="preserve"> should be delivered by </w:t>
      </w:r>
      <w:r w:rsidR="00A3416E">
        <w:rPr>
          <w:rFonts w:asciiTheme="minorHAnsi" w:hAnsiTheme="minorHAnsi"/>
          <w:sz w:val="22"/>
          <w:szCs w:val="22"/>
          <w:lang w:eastAsia="en-US"/>
        </w:rPr>
        <w:t>30 September</w:t>
      </w:r>
      <w:r>
        <w:rPr>
          <w:rFonts w:asciiTheme="minorHAnsi" w:hAnsiTheme="minorHAnsi"/>
          <w:sz w:val="22"/>
          <w:szCs w:val="22"/>
          <w:lang w:eastAsia="en-US"/>
        </w:rPr>
        <w:t xml:space="preserve"> 2016.</w:t>
      </w:r>
    </w:p>
    <w:p w:rsidR="007A0EA8" w:rsidRPr="007A0EA8" w:rsidRDefault="007A0EA8" w:rsidP="007A0EA8">
      <w:pPr>
        <w:tabs>
          <w:tab w:val="left" w:leader="dot" w:pos="720"/>
          <w:tab w:val="right" w:pos="1456"/>
        </w:tabs>
        <w:rPr>
          <w:rFonts w:asciiTheme="minorHAnsi" w:hAnsiTheme="minorHAnsi"/>
          <w:sz w:val="22"/>
          <w:szCs w:val="22"/>
          <w:lang w:eastAsia="en-US"/>
        </w:rPr>
      </w:pPr>
    </w:p>
    <w:p w:rsidR="007A0EA8" w:rsidRPr="007A0EA8" w:rsidRDefault="007A0EA8" w:rsidP="007A0EA8">
      <w:pPr>
        <w:tabs>
          <w:tab w:val="left" w:leader="dot" w:pos="720"/>
          <w:tab w:val="right" w:pos="1456"/>
        </w:tabs>
        <w:rPr>
          <w:rFonts w:asciiTheme="minorHAnsi" w:hAnsiTheme="minorHAnsi"/>
          <w:sz w:val="22"/>
          <w:szCs w:val="22"/>
          <w:lang w:eastAsia="en-US"/>
        </w:rPr>
      </w:pPr>
      <w:r w:rsidRPr="007A0EA8">
        <w:rPr>
          <w:rFonts w:asciiTheme="minorHAnsi" w:hAnsiTheme="minorHAnsi"/>
          <w:sz w:val="22"/>
          <w:szCs w:val="22"/>
          <w:lang w:eastAsia="en-US"/>
        </w:rPr>
        <w:t>Beneficiary engagement in the project may range from 3-30 months, depending on the level of support the SME takes up. SME’s will access varying levels of support, from a single audit through to the full package of support. Levels of support take-up will need tracking for the project as a whole and per SME, along with the results of any interim discussions between beneficiaries and their key account manager.</w:t>
      </w:r>
    </w:p>
    <w:p w:rsidR="007A0EA8" w:rsidRPr="007A0EA8" w:rsidRDefault="007A0EA8" w:rsidP="007A0EA8">
      <w:pPr>
        <w:tabs>
          <w:tab w:val="left" w:leader="dot" w:pos="720"/>
          <w:tab w:val="right" w:pos="1456"/>
        </w:tabs>
        <w:rPr>
          <w:rFonts w:asciiTheme="minorHAnsi" w:hAnsiTheme="minorHAnsi"/>
          <w:sz w:val="22"/>
          <w:szCs w:val="22"/>
          <w:lang w:eastAsia="en-US"/>
        </w:rPr>
      </w:pPr>
    </w:p>
    <w:p w:rsidR="007A0EA8" w:rsidRPr="007A0EA8" w:rsidRDefault="007A0EA8" w:rsidP="007A0EA8">
      <w:pPr>
        <w:tabs>
          <w:tab w:val="left" w:leader="dot" w:pos="720"/>
          <w:tab w:val="right" w:pos="1456"/>
        </w:tabs>
        <w:rPr>
          <w:rFonts w:asciiTheme="minorHAnsi" w:hAnsiTheme="minorHAnsi"/>
          <w:sz w:val="22"/>
          <w:szCs w:val="22"/>
          <w:lang w:eastAsia="en-US"/>
        </w:rPr>
      </w:pPr>
      <w:r w:rsidRPr="007A0EA8">
        <w:rPr>
          <w:rFonts w:asciiTheme="minorHAnsi" w:hAnsiTheme="minorHAnsi"/>
          <w:sz w:val="22"/>
          <w:szCs w:val="22"/>
          <w:lang w:eastAsia="en-US"/>
        </w:rPr>
        <w:t xml:space="preserve">All four project partners </w:t>
      </w:r>
      <w:r w:rsidR="00257B74">
        <w:rPr>
          <w:rFonts w:asciiTheme="minorHAnsi" w:hAnsiTheme="minorHAnsi"/>
          <w:sz w:val="22"/>
          <w:szCs w:val="22"/>
          <w:lang w:eastAsia="en-US"/>
        </w:rPr>
        <w:t xml:space="preserve">(with around ten individual users across the Partners) </w:t>
      </w:r>
      <w:r w:rsidRPr="007A0EA8">
        <w:rPr>
          <w:rFonts w:asciiTheme="minorHAnsi" w:hAnsiTheme="minorHAnsi"/>
          <w:sz w:val="22"/>
          <w:szCs w:val="22"/>
          <w:lang w:eastAsia="en-US"/>
        </w:rPr>
        <w:t xml:space="preserve">will need access to the CRM in order to input and extract data; partners are located separately and do not share an internal network. Access for data entry, amendment and deletion would be limited to authorised users and there should be in-built pre-submission validation for data entry, which would be through an on-line form or forms.  </w:t>
      </w:r>
    </w:p>
    <w:p w:rsidR="007A0EA8" w:rsidRPr="007A0EA8" w:rsidRDefault="007A0EA8" w:rsidP="007A0EA8">
      <w:pPr>
        <w:tabs>
          <w:tab w:val="left" w:leader="dot" w:pos="720"/>
          <w:tab w:val="right" w:pos="1456"/>
        </w:tabs>
        <w:rPr>
          <w:rFonts w:asciiTheme="minorHAnsi" w:hAnsiTheme="minorHAnsi"/>
          <w:sz w:val="22"/>
          <w:szCs w:val="22"/>
          <w:lang w:eastAsia="en-US"/>
        </w:rPr>
      </w:pPr>
    </w:p>
    <w:p w:rsidR="007A0EA8" w:rsidRPr="007A0EA8" w:rsidRDefault="007A0EA8" w:rsidP="007A0EA8">
      <w:pPr>
        <w:tabs>
          <w:tab w:val="left" w:leader="dot" w:pos="720"/>
          <w:tab w:val="right" w:pos="1456"/>
        </w:tabs>
        <w:rPr>
          <w:rFonts w:asciiTheme="minorHAnsi" w:hAnsiTheme="minorHAnsi"/>
          <w:sz w:val="22"/>
          <w:szCs w:val="22"/>
          <w:lang w:eastAsia="en-US"/>
        </w:rPr>
      </w:pPr>
      <w:r w:rsidRPr="007A0EA8">
        <w:rPr>
          <w:rFonts w:asciiTheme="minorHAnsi" w:hAnsiTheme="minorHAnsi"/>
          <w:sz w:val="22"/>
          <w:szCs w:val="22"/>
          <w:lang w:eastAsia="en-US"/>
        </w:rPr>
        <w:t>Data would fall into four categories, which the on-line form or forms should accept:</w:t>
      </w:r>
    </w:p>
    <w:p w:rsidR="007A0EA8" w:rsidRPr="007A0EA8" w:rsidRDefault="007A0EA8" w:rsidP="007A0EA8">
      <w:pPr>
        <w:tabs>
          <w:tab w:val="left" w:leader="dot" w:pos="720"/>
          <w:tab w:val="right" w:pos="1456"/>
        </w:tabs>
        <w:rPr>
          <w:rFonts w:asciiTheme="minorHAnsi" w:hAnsiTheme="minorHAnsi"/>
          <w:sz w:val="22"/>
          <w:szCs w:val="22"/>
          <w:lang w:eastAsia="en-US"/>
        </w:rPr>
      </w:pPr>
    </w:p>
    <w:p w:rsidR="007A0EA8" w:rsidRPr="007A0EA8" w:rsidRDefault="007A0EA8" w:rsidP="007A0EA8">
      <w:pPr>
        <w:numPr>
          <w:ilvl w:val="0"/>
          <w:numId w:val="37"/>
        </w:numPr>
        <w:spacing w:after="200" w:line="276" w:lineRule="auto"/>
        <w:rPr>
          <w:rFonts w:asciiTheme="minorHAnsi" w:eastAsiaTheme="minorHAnsi" w:hAnsiTheme="minorHAnsi" w:cs="Arial"/>
          <w:color w:val="000000"/>
          <w:sz w:val="22"/>
          <w:szCs w:val="22"/>
          <w:lang w:eastAsia="en-US"/>
        </w:rPr>
      </w:pPr>
      <w:r w:rsidRPr="007A0EA8">
        <w:rPr>
          <w:rFonts w:asciiTheme="minorHAnsi" w:eastAsiaTheme="minorHAnsi" w:hAnsiTheme="minorHAnsi" w:cs="Arial"/>
          <w:color w:val="000000"/>
          <w:sz w:val="22"/>
          <w:szCs w:val="22"/>
          <w:lang w:eastAsia="en-US"/>
        </w:rPr>
        <w:t>Binary (1/0) – form checkboxes for e.g. filling out a simple matrix of issues found on-site, opt-ins for e-newsletters;</w:t>
      </w:r>
    </w:p>
    <w:p w:rsidR="007A0EA8" w:rsidRPr="007A0EA8" w:rsidRDefault="007A0EA8" w:rsidP="007A0EA8">
      <w:pPr>
        <w:numPr>
          <w:ilvl w:val="0"/>
          <w:numId w:val="37"/>
        </w:numPr>
        <w:spacing w:after="200" w:line="276" w:lineRule="auto"/>
        <w:rPr>
          <w:rFonts w:asciiTheme="minorHAnsi" w:eastAsiaTheme="minorHAnsi" w:hAnsiTheme="minorHAnsi" w:cs="Arial"/>
          <w:color w:val="000000"/>
          <w:sz w:val="22"/>
          <w:szCs w:val="22"/>
          <w:lang w:eastAsia="en-US"/>
        </w:rPr>
      </w:pPr>
      <w:r w:rsidRPr="007A0EA8">
        <w:rPr>
          <w:rFonts w:asciiTheme="minorHAnsi" w:eastAsiaTheme="minorHAnsi" w:hAnsiTheme="minorHAnsi" w:cs="Arial"/>
          <w:color w:val="000000"/>
          <w:sz w:val="22"/>
          <w:szCs w:val="22"/>
          <w:lang w:eastAsia="en-US"/>
        </w:rPr>
        <w:t>DD/MM/YYYY– date field for tracking individual beneficiary milestones, e.g. report furnished, grant application received;</w:t>
      </w:r>
    </w:p>
    <w:p w:rsidR="007A0EA8" w:rsidRPr="007A0EA8" w:rsidRDefault="007A0EA8" w:rsidP="007A0EA8">
      <w:pPr>
        <w:numPr>
          <w:ilvl w:val="0"/>
          <w:numId w:val="37"/>
        </w:numPr>
        <w:spacing w:after="200" w:line="276" w:lineRule="auto"/>
        <w:rPr>
          <w:rFonts w:asciiTheme="minorHAnsi" w:eastAsiaTheme="minorHAnsi" w:hAnsiTheme="minorHAnsi" w:cs="Arial"/>
          <w:color w:val="000000"/>
          <w:sz w:val="22"/>
          <w:szCs w:val="22"/>
          <w:lang w:eastAsia="en-US"/>
        </w:rPr>
      </w:pPr>
      <w:r w:rsidRPr="007A0EA8">
        <w:rPr>
          <w:rFonts w:asciiTheme="minorHAnsi" w:eastAsiaTheme="minorHAnsi" w:hAnsiTheme="minorHAnsi" w:cs="Arial"/>
          <w:color w:val="000000"/>
          <w:sz w:val="22"/>
          <w:szCs w:val="22"/>
          <w:lang w:eastAsia="en-US"/>
        </w:rPr>
        <w:t>Decimal – for recording e.g. costs;</w:t>
      </w:r>
    </w:p>
    <w:p w:rsidR="007A0EA8" w:rsidRPr="007A0EA8" w:rsidRDefault="007A0EA8" w:rsidP="007A0EA8">
      <w:pPr>
        <w:numPr>
          <w:ilvl w:val="0"/>
          <w:numId w:val="37"/>
        </w:numPr>
        <w:spacing w:after="200" w:line="276" w:lineRule="auto"/>
        <w:rPr>
          <w:rFonts w:asciiTheme="minorHAnsi" w:eastAsiaTheme="minorHAnsi" w:hAnsiTheme="minorHAnsi" w:cs="Arial"/>
          <w:color w:val="000000"/>
          <w:sz w:val="22"/>
          <w:szCs w:val="22"/>
          <w:lang w:eastAsia="en-US"/>
        </w:rPr>
      </w:pPr>
      <w:r w:rsidRPr="007A0EA8">
        <w:rPr>
          <w:rFonts w:asciiTheme="minorHAnsi" w:eastAsiaTheme="minorHAnsi" w:hAnsiTheme="minorHAnsi" w:cs="Arial"/>
          <w:color w:val="000000"/>
          <w:sz w:val="22"/>
          <w:szCs w:val="22"/>
          <w:lang w:eastAsia="en-US"/>
        </w:rPr>
        <w:t>Memo – long text strings for supporting notes and commentary.</w:t>
      </w:r>
    </w:p>
    <w:p w:rsidR="007A0EA8" w:rsidRPr="007A0EA8" w:rsidRDefault="007A0EA8" w:rsidP="007A0EA8">
      <w:pPr>
        <w:tabs>
          <w:tab w:val="left" w:leader="dot" w:pos="720"/>
          <w:tab w:val="right" w:pos="1456"/>
        </w:tabs>
        <w:rPr>
          <w:rFonts w:asciiTheme="minorHAnsi" w:hAnsiTheme="minorHAnsi"/>
          <w:sz w:val="22"/>
          <w:szCs w:val="22"/>
          <w:lang w:eastAsia="en-US"/>
        </w:rPr>
      </w:pPr>
    </w:p>
    <w:p w:rsidR="007A0EA8" w:rsidRPr="007A0EA8" w:rsidRDefault="007A0EA8" w:rsidP="007A0EA8">
      <w:pPr>
        <w:tabs>
          <w:tab w:val="left" w:leader="dot" w:pos="720"/>
          <w:tab w:val="right" w:pos="1456"/>
        </w:tabs>
        <w:rPr>
          <w:rFonts w:asciiTheme="minorHAnsi" w:hAnsiTheme="minorHAnsi"/>
          <w:sz w:val="22"/>
          <w:szCs w:val="22"/>
          <w:lang w:eastAsia="en-US"/>
        </w:rPr>
      </w:pPr>
      <w:r w:rsidRPr="007A0EA8">
        <w:rPr>
          <w:rFonts w:asciiTheme="minorHAnsi" w:hAnsiTheme="minorHAnsi"/>
          <w:sz w:val="22"/>
          <w:szCs w:val="22"/>
          <w:lang w:eastAsia="en-US"/>
        </w:rPr>
        <w:t xml:space="preserve">It is anticipated that data would be downloaded into Excel from the CRM by the project team in order to produce management reports, so this functionality will need to be built in.  </w:t>
      </w:r>
    </w:p>
    <w:p w:rsidR="007A0EA8" w:rsidRPr="007A0EA8" w:rsidRDefault="007A0EA8" w:rsidP="007A0EA8">
      <w:pPr>
        <w:tabs>
          <w:tab w:val="left" w:leader="dot" w:pos="720"/>
          <w:tab w:val="right" w:pos="1456"/>
        </w:tabs>
        <w:rPr>
          <w:rFonts w:asciiTheme="minorHAnsi" w:hAnsiTheme="minorHAnsi"/>
          <w:sz w:val="22"/>
          <w:szCs w:val="22"/>
          <w:lang w:eastAsia="en-US"/>
        </w:rPr>
      </w:pPr>
    </w:p>
    <w:p w:rsidR="007A0EA8" w:rsidRPr="007A0EA8" w:rsidRDefault="007A0EA8" w:rsidP="007A0EA8">
      <w:pPr>
        <w:tabs>
          <w:tab w:val="left" w:leader="dot" w:pos="720"/>
          <w:tab w:val="right" w:pos="1456"/>
        </w:tabs>
        <w:rPr>
          <w:rFonts w:asciiTheme="minorHAnsi" w:hAnsiTheme="minorHAnsi"/>
          <w:sz w:val="22"/>
          <w:szCs w:val="22"/>
          <w:lang w:eastAsia="en-US"/>
        </w:rPr>
      </w:pPr>
      <w:r w:rsidRPr="007A0EA8">
        <w:rPr>
          <w:rFonts w:asciiTheme="minorHAnsi" w:hAnsiTheme="minorHAnsi"/>
          <w:sz w:val="22"/>
          <w:szCs w:val="22"/>
          <w:lang w:eastAsia="en-US"/>
        </w:rPr>
        <w:t>A system capable of recording up to 300 individual data points per beneficiary will need to be delivered. Excel spreadsheets showing the typical data points required can be accessed by the applicant on request.</w:t>
      </w:r>
    </w:p>
    <w:p w:rsidR="007A0EA8" w:rsidRPr="007A0EA8" w:rsidRDefault="007A0EA8" w:rsidP="007A0EA8">
      <w:pPr>
        <w:spacing w:after="200" w:line="276" w:lineRule="auto"/>
        <w:rPr>
          <w:rFonts w:asciiTheme="minorHAnsi" w:eastAsiaTheme="minorHAnsi" w:hAnsiTheme="minorHAnsi" w:cstheme="minorBidi"/>
          <w:noProof/>
          <w:sz w:val="22"/>
          <w:szCs w:val="22"/>
        </w:rPr>
      </w:pPr>
    </w:p>
    <w:p w:rsidR="007A0EA8" w:rsidRPr="007A0EA8" w:rsidRDefault="007A0EA8" w:rsidP="007A0EA8">
      <w:pPr>
        <w:spacing w:after="200" w:line="276" w:lineRule="auto"/>
        <w:rPr>
          <w:rFonts w:asciiTheme="minorHAnsi" w:eastAsiaTheme="minorHAnsi" w:hAnsiTheme="minorHAnsi" w:cstheme="minorBidi"/>
          <w:noProof/>
          <w:sz w:val="22"/>
          <w:szCs w:val="22"/>
        </w:rPr>
      </w:pPr>
      <w:r w:rsidRPr="007A0EA8">
        <w:rPr>
          <w:rFonts w:asciiTheme="minorHAnsi" w:eastAsiaTheme="minorHAnsi" w:hAnsiTheme="minorHAnsi" w:cstheme="minorBidi"/>
          <w:noProof/>
          <w:sz w:val="22"/>
          <w:szCs w:val="22"/>
        </w:rPr>
        <w:lastRenderedPageBreak/>
        <w:t>Applicants should:</w:t>
      </w:r>
    </w:p>
    <w:p w:rsidR="007A0EA8" w:rsidRPr="007A0EA8" w:rsidRDefault="007A0EA8" w:rsidP="007A0EA8">
      <w:pPr>
        <w:numPr>
          <w:ilvl w:val="0"/>
          <w:numId w:val="36"/>
        </w:numPr>
        <w:spacing w:after="200" w:line="276" w:lineRule="auto"/>
        <w:rPr>
          <w:rFonts w:asciiTheme="minorHAnsi" w:eastAsiaTheme="minorHAnsi" w:hAnsiTheme="minorHAnsi" w:cstheme="minorBidi"/>
          <w:noProof/>
          <w:sz w:val="24"/>
          <w:szCs w:val="24"/>
        </w:rPr>
      </w:pPr>
      <w:r w:rsidRPr="007A0EA8">
        <w:rPr>
          <w:rFonts w:asciiTheme="minorHAnsi" w:eastAsiaTheme="minorHAnsi" w:hAnsiTheme="minorHAnsi" w:cstheme="minorBidi"/>
          <w:noProof/>
          <w:sz w:val="24"/>
          <w:szCs w:val="24"/>
        </w:rPr>
        <w:t>Set out their proposed approach to meeting the requirement of this specification;</w:t>
      </w:r>
    </w:p>
    <w:p w:rsidR="007A0EA8" w:rsidRPr="007A0EA8" w:rsidRDefault="007A0EA8" w:rsidP="007A0EA8">
      <w:pPr>
        <w:numPr>
          <w:ilvl w:val="0"/>
          <w:numId w:val="36"/>
        </w:numPr>
        <w:spacing w:after="200" w:line="276" w:lineRule="auto"/>
        <w:rPr>
          <w:rFonts w:asciiTheme="minorHAnsi" w:eastAsiaTheme="minorHAnsi" w:hAnsiTheme="minorHAnsi" w:cstheme="minorBidi"/>
          <w:noProof/>
          <w:sz w:val="24"/>
          <w:szCs w:val="24"/>
        </w:rPr>
      </w:pPr>
      <w:r w:rsidRPr="007A0EA8">
        <w:rPr>
          <w:rFonts w:asciiTheme="minorHAnsi" w:eastAsiaTheme="minorHAnsi" w:hAnsiTheme="minorHAnsi" w:cstheme="minorBidi"/>
          <w:noProof/>
          <w:sz w:val="24"/>
          <w:szCs w:val="24"/>
        </w:rPr>
        <w:t>Describe the cost breakdown of the proposal;</w:t>
      </w:r>
    </w:p>
    <w:p w:rsidR="007A0EA8" w:rsidRPr="007A0EA8" w:rsidRDefault="007A0EA8" w:rsidP="007A0EA8">
      <w:pPr>
        <w:numPr>
          <w:ilvl w:val="0"/>
          <w:numId w:val="36"/>
        </w:numPr>
        <w:spacing w:after="200" w:line="276" w:lineRule="auto"/>
        <w:rPr>
          <w:rFonts w:asciiTheme="minorHAnsi" w:eastAsiaTheme="minorHAnsi" w:hAnsiTheme="minorHAnsi" w:cstheme="minorBidi"/>
          <w:noProof/>
          <w:sz w:val="24"/>
          <w:szCs w:val="24"/>
        </w:rPr>
      </w:pPr>
      <w:r w:rsidRPr="007A0EA8">
        <w:rPr>
          <w:rFonts w:asciiTheme="minorHAnsi" w:eastAsiaTheme="minorHAnsi" w:hAnsiTheme="minorHAnsi" w:cstheme="minorBidi"/>
          <w:noProof/>
          <w:sz w:val="24"/>
          <w:szCs w:val="24"/>
        </w:rPr>
        <w:t>Demonstrate their track record in delivering services of similar specification, with references from previous customers to evidence this.</w:t>
      </w:r>
    </w:p>
    <w:p w:rsidR="009D3F91" w:rsidRDefault="009D3F91" w:rsidP="009D3F91">
      <w:pPr>
        <w:contextualSpacing/>
        <w:rPr>
          <w:rFonts w:eastAsiaTheme="minorHAnsi" w:cs="Arial"/>
          <w:sz w:val="22"/>
          <w:szCs w:val="22"/>
          <w:lang w:eastAsia="en-US"/>
        </w:rPr>
      </w:pPr>
    </w:p>
    <w:p w:rsidR="008B7B94" w:rsidRPr="008B7B94" w:rsidRDefault="008B7B94" w:rsidP="008B7B94">
      <w:pPr>
        <w:rPr>
          <w:rFonts w:eastAsiaTheme="minorHAnsi" w:cs="Arial"/>
          <w:b/>
          <w:sz w:val="22"/>
          <w:szCs w:val="22"/>
          <w:lang w:eastAsia="en-US"/>
        </w:rPr>
      </w:pPr>
    </w:p>
    <w:p w:rsidR="008B7B94" w:rsidRPr="008B7B94" w:rsidRDefault="008B7B94" w:rsidP="008B7B94">
      <w:pPr>
        <w:rPr>
          <w:rFonts w:eastAsiaTheme="minorHAnsi" w:cs="Arial"/>
          <w:b/>
          <w:sz w:val="22"/>
          <w:szCs w:val="22"/>
          <w:lang w:eastAsia="en-US"/>
        </w:rPr>
      </w:pPr>
      <w:r w:rsidRPr="008B7B94">
        <w:rPr>
          <w:rFonts w:eastAsiaTheme="minorHAnsi" w:cs="Arial"/>
          <w:b/>
          <w:sz w:val="22"/>
          <w:szCs w:val="22"/>
          <w:lang w:eastAsia="en-US"/>
        </w:rPr>
        <w:t>Any Questions?</w:t>
      </w:r>
    </w:p>
    <w:p w:rsidR="009D3F91" w:rsidRPr="008B7B94" w:rsidRDefault="009D3F91" w:rsidP="009D3F91">
      <w:pPr>
        <w:rPr>
          <w:rFonts w:eastAsiaTheme="minorHAnsi" w:cs="Arial"/>
          <w:sz w:val="22"/>
          <w:szCs w:val="22"/>
          <w:lang w:eastAsia="en-US"/>
        </w:rPr>
      </w:pPr>
      <w:r w:rsidRPr="008B7B94">
        <w:rPr>
          <w:rFonts w:eastAsiaTheme="minorHAnsi" w:cs="Arial"/>
          <w:sz w:val="22"/>
          <w:szCs w:val="22"/>
          <w:lang w:eastAsia="en-US"/>
        </w:rPr>
        <w:t xml:space="preserve">Please submit </w:t>
      </w:r>
      <w:r>
        <w:rPr>
          <w:rFonts w:eastAsiaTheme="minorHAnsi" w:cs="Arial"/>
          <w:sz w:val="22"/>
          <w:szCs w:val="22"/>
          <w:lang w:eastAsia="en-US"/>
        </w:rPr>
        <w:t>any</w:t>
      </w:r>
      <w:r w:rsidRPr="008B7B94">
        <w:rPr>
          <w:rFonts w:eastAsiaTheme="minorHAnsi" w:cs="Arial"/>
          <w:sz w:val="22"/>
          <w:szCs w:val="22"/>
          <w:lang w:eastAsia="en-US"/>
        </w:rPr>
        <w:t xml:space="preserve"> queries through the clarification portal within </w:t>
      </w:r>
      <w:hyperlink r:id="rId18" w:history="1">
        <w:r w:rsidRPr="0032168B">
          <w:rPr>
            <w:rFonts w:eastAsiaTheme="minorHAnsi" w:cs="Arial"/>
            <w:color w:val="0070C0"/>
            <w:sz w:val="22"/>
            <w:szCs w:val="22"/>
            <w:u w:val="single"/>
            <w:lang w:eastAsia="en-US"/>
          </w:rPr>
          <w:t>www.suffolksourcing.co.uk</w:t>
        </w:r>
      </w:hyperlink>
      <w:r w:rsidRPr="0032168B">
        <w:rPr>
          <w:rFonts w:eastAsiaTheme="minorHAnsi" w:cs="Arial"/>
          <w:color w:val="0070C0"/>
          <w:sz w:val="22"/>
          <w:szCs w:val="22"/>
          <w:lang w:eastAsia="en-US"/>
        </w:rPr>
        <w:tab/>
      </w:r>
    </w:p>
    <w:p w:rsidR="008B7B94" w:rsidRPr="008B7B94" w:rsidRDefault="008B7B94" w:rsidP="008B7B94">
      <w:pPr>
        <w:jc w:val="center"/>
        <w:rPr>
          <w:rFonts w:eastAsiaTheme="minorHAnsi" w:cs="Arial"/>
          <w:b/>
          <w:sz w:val="22"/>
          <w:szCs w:val="22"/>
          <w:lang w:eastAsia="en-US"/>
        </w:rPr>
      </w:pPr>
    </w:p>
    <w:p w:rsidR="008B7B94" w:rsidRPr="008B7B94" w:rsidRDefault="008B7B94" w:rsidP="008B7B94">
      <w:pPr>
        <w:jc w:val="center"/>
        <w:rPr>
          <w:rFonts w:eastAsiaTheme="minorHAnsi" w:cs="Arial"/>
          <w:b/>
          <w:sz w:val="22"/>
          <w:szCs w:val="22"/>
          <w:lang w:eastAsia="en-US"/>
        </w:rPr>
      </w:pPr>
    </w:p>
    <w:p w:rsidR="009D3F91" w:rsidRDefault="009D3F91"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r w:rsidRPr="008B7B94">
        <w:rPr>
          <w:rFonts w:cs="Arial"/>
          <w:b/>
          <w:bCs/>
          <w:i/>
          <w:sz w:val="28"/>
          <w:szCs w:val="28"/>
          <w:lang w:eastAsia="en-US"/>
        </w:rPr>
        <w:t>Schedule 2 – Pricing Schedule</w:t>
      </w:r>
    </w:p>
    <w:p w:rsidR="008B7B94" w:rsidRPr="008B7B94" w:rsidRDefault="008B7B94" w:rsidP="008B7B94">
      <w:pPr>
        <w:rPr>
          <w:rFonts w:cs="Arial"/>
          <w:sz w:val="22"/>
          <w:szCs w:val="22"/>
        </w:rPr>
      </w:pPr>
      <w:r w:rsidRPr="008B7B94">
        <w:rPr>
          <w:rFonts w:cs="Arial"/>
          <w:sz w:val="22"/>
          <w:szCs w:val="22"/>
        </w:rPr>
        <w:t xml:space="preserve">Please provide </w:t>
      </w:r>
      <w:r w:rsidR="000B007D">
        <w:rPr>
          <w:rFonts w:cs="Arial"/>
          <w:sz w:val="22"/>
          <w:szCs w:val="22"/>
        </w:rPr>
        <w:t>a price that</w:t>
      </w:r>
      <w:r w:rsidRPr="008B7B94">
        <w:rPr>
          <w:rFonts w:cs="Arial"/>
          <w:sz w:val="22"/>
          <w:szCs w:val="22"/>
        </w:rPr>
        <w:t xml:space="preserve"> you will </w:t>
      </w:r>
      <w:r w:rsidR="007A0EA8">
        <w:rPr>
          <w:rFonts w:cs="Arial"/>
          <w:sz w:val="22"/>
          <w:szCs w:val="22"/>
        </w:rPr>
        <w:t>charge</w:t>
      </w:r>
      <w:r w:rsidRPr="008B7B94">
        <w:rPr>
          <w:rFonts w:cs="Arial"/>
          <w:sz w:val="22"/>
          <w:szCs w:val="22"/>
        </w:rPr>
        <w:t xml:space="preserve"> in the undertaking of this requirement as set out within the specification (Schedule 1)</w:t>
      </w:r>
      <w:r w:rsidR="000B007D">
        <w:rPr>
          <w:rFonts w:cs="Arial"/>
          <w:sz w:val="22"/>
          <w:szCs w:val="22"/>
        </w:rPr>
        <w:t>.</w:t>
      </w:r>
    </w:p>
    <w:p w:rsidR="008B7B94" w:rsidRPr="008B7B94" w:rsidRDefault="008B7B94" w:rsidP="008B7B94">
      <w:pPr>
        <w:rPr>
          <w:rFonts w:cs="Arial"/>
          <w:sz w:val="22"/>
          <w:szCs w:val="22"/>
        </w:rPr>
      </w:pPr>
    </w:p>
    <w:p w:rsidR="008B7B94" w:rsidRPr="008B7B94" w:rsidRDefault="008B7B94" w:rsidP="008B7B94">
      <w:pPr>
        <w:rPr>
          <w:rFonts w:cs="Arial"/>
          <w:sz w:val="22"/>
          <w:szCs w:val="22"/>
        </w:rPr>
      </w:pPr>
      <w:r w:rsidRPr="008B7B94">
        <w:rPr>
          <w:rFonts w:cs="Arial"/>
          <w:sz w:val="22"/>
          <w:szCs w:val="22"/>
        </w:rPr>
        <w:t>This rate is inclusive of any expenses incurred (any additional expenses which are to be incurred are to be agreed with the Council in advance)</w:t>
      </w:r>
    </w:p>
    <w:p w:rsidR="008B7B94" w:rsidRPr="008B7B94" w:rsidRDefault="008B7B94" w:rsidP="008B7B94">
      <w:pPr>
        <w:rPr>
          <w:rFonts w:cs="Arial"/>
          <w:sz w:val="22"/>
          <w:szCs w:val="22"/>
        </w:rPr>
      </w:pPr>
    </w:p>
    <w:p w:rsidR="008B7B94" w:rsidRPr="008B7B94" w:rsidRDefault="000B007D" w:rsidP="008B7B94">
      <w:pPr>
        <w:ind w:left="720"/>
        <w:rPr>
          <w:rFonts w:cs="Arial"/>
          <w:i/>
          <w:sz w:val="22"/>
          <w:szCs w:val="22"/>
        </w:rPr>
      </w:pPr>
      <w:r>
        <w:rPr>
          <w:rFonts w:cs="Arial"/>
          <w:i/>
          <w:sz w:val="22"/>
          <w:szCs w:val="22"/>
        </w:rPr>
        <w:t xml:space="preserve">Note: </w:t>
      </w:r>
      <w:r w:rsidR="009811A8">
        <w:rPr>
          <w:rFonts w:cs="Arial"/>
          <w:i/>
          <w:sz w:val="22"/>
          <w:szCs w:val="22"/>
        </w:rPr>
        <w:t>A</w:t>
      </w:r>
      <w:r w:rsidR="008333F7">
        <w:rPr>
          <w:rFonts w:cs="Arial"/>
          <w:i/>
          <w:sz w:val="22"/>
          <w:szCs w:val="22"/>
        </w:rPr>
        <w:t>ny bids in excess of £10</w:t>
      </w:r>
      <w:r w:rsidR="009811A8">
        <w:rPr>
          <w:rFonts w:cs="Arial"/>
          <w:i/>
          <w:sz w:val="22"/>
          <w:szCs w:val="22"/>
        </w:rPr>
        <w:t>,0</w:t>
      </w:r>
      <w:r w:rsidR="009811A8" w:rsidRPr="008B7B94">
        <w:rPr>
          <w:rFonts w:cs="Arial"/>
          <w:i/>
          <w:sz w:val="22"/>
          <w:szCs w:val="22"/>
        </w:rPr>
        <w:t>00 will be deemed invalid and will not be considered for evaluation.</w:t>
      </w:r>
    </w:p>
    <w:p w:rsidR="008B7B94" w:rsidRPr="008B7B94" w:rsidRDefault="008B7B94" w:rsidP="008B7B94">
      <w:pPr>
        <w:rPr>
          <w:rFonts w:cs="Arial"/>
          <w:sz w:val="22"/>
          <w:szCs w:val="22"/>
        </w:rPr>
      </w:pPr>
    </w:p>
    <w:p w:rsidR="008B7B94" w:rsidRPr="008B7B94" w:rsidRDefault="008B7B94" w:rsidP="008B7B94">
      <w:pPr>
        <w:rPr>
          <w:rFonts w:cs="Arial"/>
          <w:sz w:val="22"/>
          <w:szCs w:val="22"/>
        </w:rPr>
      </w:pPr>
      <w:r w:rsidRPr="008B7B94">
        <w:rPr>
          <w:rFonts w:cs="Arial"/>
          <w:sz w:val="22"/>
          <w:szCs w:val="22"/>
        </w:rPr>
        <w:t>Please state any assumptions made in relation to cost below, the Council will clarify these and finalise prior to any award.</w:t>
      </w:r>
    </w:p>
    <w:p w:rsidR="008B7B94" w:rsidRPr="008B7B94" w:rsidRDefault="008B7B94" w:rsidP="008B7B94">
      <w:pPr>
        <w:rPr>
          <w:sz w:val="22"/>
          <w:szCs w:val="22"/>
        </w:rPr>
      </w:pPr>
    </w:p>
    <w:p w:rsidR="008B7B94" w:rsidRPr="008B7B94" w:rsidRDefault="008B7B94" w:rsidP="008B7B94">
      <w:pPr>
        <w:rPr>
          <w:sz w:val="22"/>
          <w:szCs w:val="22"/>
        </w:rPr>
      </w:pPr>
      <w:r w:rsidRPr="008B7B94">
        <w:rPr>
          <w:rFonts w:cs="Arial"/>
          <w:spacing w:val="-3"/>
          <w:sz w:val="22"/>
          <w:szCs w:val="22"/>
        </w:rPr>
        <w:fldChar w:fldCharType="begin">
          <w:ffData>
            <w:name w:val="Text17"/>
            <w:enabled/>
            <w:calcOnExit w:val="0"/>
            <w:textInput/>
          </w:ffData>
        </w:fldChar>
      </w:r>
      <w:r w:rsidRPr="008B7B94">
        <w:rPr>
          <w:rFonts w:cs="Arial"/>
          <w:spacing w:val="-3"/>
          <w:sz w:val="22"/>
          <w:szCs w:val="22"/>
        </w:rPr>
        <w:instrText xml:space="preserve"> FORMTEXT </w:instrText>
      </w:r>
      <w:r w:rsidRPr="008B7B94">
        <w:rPr>
          <w:rFonts w:cs="Arial"/>
          <w:spacing w:val="-3"/>
          <w:sz w:val="22"/>
          <w:szCs w:val="22"/>
        </w:rPr>
      </w:r>
      <w:r w:rsidRPr="008B7B94">
        <w:rPr>
          <w:rFonts w:cs="Arial"/>
          <w:spacing w:val="-3"/>
          <w:sz w:val="22"/>
          <w:szCs w:val="22"/>
        </w:rPr>
        <w:fldChar w:fldCharType="separate"/>
      </w:r>
      <w:r w:rsidRPr="008B7B94">
        <w:rPr>
          <w:rFonts w:ascii="Arial Unicode MS" w:eastAsia="Arial Unicode MS" w:hAnsi="Arial Unicode MS" w:cs="Arial Unicode MS" w:hint="eastAsia"/>
          <w:noProof/>
          <w:spacing w:val="-3"/>
          <w:sz w:val="22"/>
          <w:szCs w:val="22"/>
        </w:rPr>
        <w:t> </w:t>
      </w:r>
      <w:r w:rsidRPr="008B7B94">
        <w:rPr>
          <w:rFonts w:ascii="Arial Unicode MS" w:eastAsia="Arial Unicode MS" w:hAnsi="Arial Unicode MS" w:cs="Arial Unicode MS" w:hint="eastAsia"/>
          <w:noProof/>
          <w:spacing w:val="-3"/>
          <w:sz w:val="22"/>
          <w:szCs w:val="22"/>
        </w:rPr>
        <w:t> </w:t>
      </w:r>
      <w:r w:rsidRPr="008B7B94">
        <w:rPr>
          <w:rFonts w:ascii="Arial Unicode MS" w:eastAsia="Arial Unicode MS" w:hAnsi="Arial Unicode MS" w:cs="Arial Unicode MS" w:hint="eastAsia"/>
          <w:noProof/>
          <w:spacing w:val="-3"/>
          <w:sz w:val="22"/>
          <w:szCs w:val="22"/>
        </w:rPr>
        <w:t> </w:t>
      </w:r>
      <w:r w:rsidRPr="008B7B94">
        <w:rPr>
          <w:rFonts w:ascii="Arial Unicode MS" w:eastAsia="Arial Unicode MS" w:hAnsi="Arial Unicode MS" w:cs="Arial Unicode MS" w:hint="eastAsia"/>
          <w:noProof/>
          <w:spacing w:val="-3"/>
          <w:sz w:val="22"/>
          <w:szCs w:val="22"/>
        </w:rPr>
        <w:t> </w:t>
      </w:r>
      <w:r w:rsidRPr="008B7B94">
        <w:rPr>
          <w:rFonts w:ascii="Arial Unicode MS" w:eastAsia="Arial Unicode MS" w:hAnsi="Arial Unicode MS" w:cs="Arial Unicode MS" w:hint="eastAsia"/>
          <w:noProof/>
          <w:spacing w:val="-3"/>
          <w:sz w:val="22"/>
          <w:szCs w:val="22"/>
        </w:rPr>
        <w:t> </w:t>
      </w:r>
      <w:r w:rsidRPr="008B7B94">
        <w:rPr>
          <w:rFonts w:cs="Arial"/>
          <w:spacing w:val="-3"/>
          <w:sz w:val="22"/>
          <w:szCs w:val="22"/>
        </w:rPr>
        <w:fldChar w:fldCharType="end"/>
      </w:r>
    </w:p>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Default="008B7B94" w:rsidP="008B7B94">
      <w:pPr>
        <w:shd w:val="clear" w:color="auto" w:fill="FFFFFF"/>
        <w:tabs>
          <w:tab w:val="left" w:pos="0"/>
        </w:tabs>
        <w:spacing w:after="240"/>
        <w:rPr>
          <w:rFonts w:cs="Arial"/>
          <w:b/>
          <w:bCs/>
          <w:i/>
          <w:sz w:val="28"/>
          <w:szCs w:val="28"/>
          <w:lang w:eastAsia="en-US"/>
        </w:rPr>
      </w:pPr>
    </w:p>
    <w:p w:rsidR="0032168B" w:rsidRPr="008B7B94" w:rsidRDefault="0032168B"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r w:rsidRPr="008B7B94">
        <w:rPr>
          <w:rFonts w:cs="Arial"/>
          <w:b/>
          <w:bCs/>
          <w:i/>
          <w:sz w:val="28"/>
          <w:szCs w:val="28"/>
          <w:lang w:eastAsia="en-US"/>
        </w:rPr>
        <w:t>Schedule 3 – Monitoring Schedule</w:t>
      </w:r>
    </w:p>
    <w:p w:rsidR="008B7B94" w:rsidRPr="008B7B94" w:rsidRDefault="008B7B94" w:rsidP="008B7B94">
      <w:pPr>
        <w:jc w:val="center"/>
        <w:rPr>
          <w:rFonts w:cs="Arial"/>
          <w:b/>
          <w:sz w:val="22"/>
          <w:szCs w:val="22"/>
          <w:lang w:eastAsia="en-US"/>
        </w:rPr>
      </w:pPr>
      <w:r w:rsidRPr="008B7B94">
        <w:rPr>
          <w:rFonts w:cs="Arial"/>
          <w:b/>
          <w:sz w:val="22"/>
          <w:szCs w:val="22"/>
          <w:lang w:eastAsia="en-US"/>
        </w:rPr>
        <w:t>Contract Management</w:t>
      </w:r>
    </w:p>
    <w:p w:rsidR="008B7B94" w:rsidRPr="008B7B94" w:rsidRDefault="008B7B94" w:rsidP="008B7B94">
      <w:pPr>
        <w:jc w:val="center"/>
        <w:rPr>
          <w:rFonts w:cs="Arial"/>
          <w:b/>
          <w:sz w:val="22"/>
          <w:szCs w:val="22"/>
          <w:lang w:eastAsia="en-US"/>
        </w:rPr>
      </w:pPr>
    </w:p>
    <w:tbl>
      <w:tblPr>
        <w:tblStyle w:val="TableGrid1"/>
        <w:tblW w:w="0" w:type="auto"/>
        <w:tblInd w:w="0" w:type="dxa"/>
        <w:tblLook w:val="01E0" w:firstRow="1" w:lastRow="1" w:firstColumn="1" w:lastColumn="1" w:noHBand="0" w:noVBand="0"/>
      </w:tblPr>
      <w:tblGrid>
        <w:gridCol w:w="2808"/>
        <w:gridCol w:w="5580"/>
      </w:tblGrid>
      <w:tr w:rsidR="008B7B94" w:rsidRPr="008B7B94" w:rsidTr="008B7B94">
        <w:tc>
          <w:tcPr>
            <w:tcW w:w="2808" w:type="dxa"/>
            <w:tcBorders>
              <w:top w:val="single" w:sz="4" w:space="0" w:color="auto"/>
              <w:left w:val="single" w:sz="4" w:space="0" w:color="auto"/>
              <w:bottom w:val="single" w:sz="4" w:space="0" w:color="auto"/>
              <w:right w:val="single" w:sz="4" w:space="0" w:color="auto"/>
            </w:tcBorders>
            <w:hideMark/>
          </w:tcPr>
          <w:p w:rsidR="008B7B94" w:rsidRPr="008B7B94" w:rsidRDefault="008B7B94" w:rsidP="008B7B94">
            <w:pPr>
              <w:rPr>
                <w:rFonts w:cs="Arial"/>
                <w:b/>
              </w:rPr>
            </w:pPr>
            <w:r w:rsidRPr="008B7B94">
              <w:rPr>
                <w:rFonts w:cs="Arial"/>
                <w:b/>
              </w:rPr>
              <w:t>Factors Critical to the Success of this Contract</w:t>
            </w:r>
          </w:p>
        </w:tc>
        <w:tc>
          <w:tcPr>
            <w:tcW w:w="5580" w:type="dxa"/>
            <w:tcBorders>
              <w:top w:val="single" w:sz="4" w:space="0" w:color="auto"/>
              <w:left w:val="single" w:sz="4" w:space="0" w:color="auto"/>
              <w:bottom w:val="single" w:sz="4" w:space="0" w:color="auto"/>
              <w:right w:val="single" w:sz="4" w:space="0" w:color="auto"/>
            </w:tcBorders>
          </w:tcPr>
          <w:p w:rsidR="008B7B94" w:rsidRPr="008B7B94" w:rsidRDefault="008B7B94" w:rsidP="008B7B94">
            <w:pPr>
              <w:rPr>
                <w:rFonts w:cs="Arial"/>
                <w:i/>
              </w:rPr>
            </w:pPr>
            <w:r w:rsidRPr="008B7B94">
              <w:rPr>
                <w:rFonts w:cs="Arial"/>
                <w:i/>
              </w:rPr>
              <w:t>Delivering the Specification as detailed in Schedule 1 to a satisfactory standard and on time</w:t>
            </w:r>
          </w:p>
          <w:p w:rsidR="008B7B94" w:rsidRPr="008B7B94" w:rsidRDefault="008B7B94" w:rsidP="008B7B94">
            <w:pPr>
              <w:rPr>
                <w:rFonts w:cs="Arial"/>
                <w:i/>
              </w:rPr>
            </w:pPr>
          </w:p>
        </w:tc>
      </w:tr>
      <w:tr w:rsidR="008B7B94" w:rsidRPr="008B7B94" w:rsidTr="008B7B94">
        <w:tc>
          <w:tcPr>
            <w:tcW w:w="2808" w:type="dxa"/>
            <w:tcBorders>
              <w:top w:val="single" w:sz="4" w:space="0" w:color="auto"/>
              <w:left w:val="single" w:sz="4" w:space="0" w:color="auto"/>
              <w:bottom w:val="single" w:sz="4" w:space="0" w:color="auto"/>
              <w:right w:val="single" w:sz="4" w:space="0" w:color="auto"/>
            </w:tcBorders>
            <w:hideMark/>
          </w:tcPr>
          <w:p w:rsidR="008B7B94" w:rsidRPr="008B7B94" w:rsidRDefault="008B7B94" w:rsidP="008B7B94">
            <w:pPr>
              <w:rPr>
                <w:rFonts w:cs="Arial"/>
                <w:b/>
              </w:rPr>
            </w:pPr>
            <w:r w:rsidRPr="008B7B94">
              <w:rPr>
                <w:rFonts w:cs="Arial"/>
                <w:b/>
              </w:rPr>
              <w:t>Targets</w:t>
            </w:r>
          </w:p>
        </w:tc>
        <w:tc>
          <w:tcPr>
            <w:tcW w:w="5580" w:type="dxa"/>
            <w:tcBorders>
              <w:top w:val="single" w:sz="4" w:space="0" w:color="auto"/>
              <w:left w:val="single" w:sz="4" w:space="0" w:color="auto"/>
              <w:bottom w:val="single" w:sz="4" w:space="0" w:color="auto"/>
              <w:right w:val="single" w:sz="4" w:space="0" w:color="auto"/>
            </w:tcBorders>
          </w:tcPr>
          <w:p w:rsidR="009A5A68" w:rsidRPr="008B7B94" w:rsidRDefault="007A0EA8" w:rsidP="008B7B94">
            <w:pPr>
              <w:rPr>
                <w:rFonts w:cs="Arial"/>
                <w:i/>
              </w:rPr>
            </w:pPr>
            <w:r>
              <w:rPr>
                <w:rFonts w:cs="Arial"/>
                <w:i/>
              </w:rPr>
              <w:t>To deliver the CRM as described</w:t>
            </w:r>
            <w:r w:rsidR="009A5A68">
              <w:rPr>
                <w:rFonts w:cs="Arial"/>
                <w:i/>
              </w:rPr>
              <w:t>. The package should be operational by 30 September 2016, supported by a training session, with a reasonable (stated maximum) provision for telephone support once the package is operational.</w:t>
            </w:r>
          </w:p>
          <w:p w:rsidR="008B7B94" w:rsidRPr="008B7B94" w:rsidRDefault="008B7B94" w:rsidP="008B7B94">
            <w:pPr>
              <w:rPr>
                <w:rFonts w:cs="Arial"/>
                <w:i/>
              </w:rPr>
            </w:pPr>
          </w:p>
        </w:tc>
      </w:tr>
      <w:tr w:rsidR="008B7B94" w:rsidRPr="008B7B94" w:rsidTr="008B7B94">
        <w:tc>
          <w:tcPr>
            <w:tcW w:w="2808" w:type="dxa"/>
            <w:tcBorders>
              <w:top w:val="single" w:sz="4" w:space="0" w:color="auto"/>
              <w:left w:val="single" w:sz="4" w:space="0" w:color="auto"/>
              <w:bottom w:val="single" w:sz="4" w:space="0" w:color="auto"/>
              <w:right w:val="single" w:sz="4" w:space="0" w:color="auto"/>
            </w:tcBorders>
            <w:hideMark/>
          </w:tcPr>
          <w:p w:rsidR="008B7B94" w:rsidRPr="008B7B94" w:rsidRDefault="008B7B94" w:rsidP="008B7B94">
            <w:pPr>
              <w:rPr>
                <w:rFonts w:cs="Arial"/>
                <w:b/>
              </w:rPr>
            </w:pPr>
            <w:r w:rsidRPr="008B7B94">
              <w:rPr>
                <w:rFonts w:cs="Arial"/>
                <w:b/>
              </w:rPr>
              <w:t>Measurement of Success</w:t>
            </w:r>
          </w:p>
        </w:tc>
        <w:tc>
          <w:tcPr>
            <w:tcW w:w="5580" w:type="dxa"/>
            <w:tcBorders>
              <w:top w:val="single" w:sz="4" w:space="0" w:color="auto"/>
              <w:left w:val="single" w:sz="4" w:space="0" w:color="auto"/>
              <w:bottom w:val="single" w:sz="4" w:space="0" w:color="auto"/>
              <w:right w:val="single" w:sz="4" w:space="0" w:color="auto"/>
            </w:tcBorders>
          </w:tcPr>
          <w:p w:rsidR="008B7B94" w:rsidRPr="008B7B94" w:rsidRDefault="007A0EA8" w:rsidP="008B7B94">
            <w:pPr>
              <w:rPr>
                <w:rFonts w:cs="Arial"/>
                <w:i/>
              </w:rPr>
            </w:pPr>
            <w:r>
              <w:rPr>
                <w:rFonts w:cs="Arial"/>
                <w:i/>
              </w:rPr>
              <w:t>An operational CRM meeting our requirements as described within the Specification.</w:t>
            </w:r>
          </w:p>
          <w:p w:rsidR="008B7B94" w:rsidRPr="008B7B94" w:rsidRDefault="008B7B94" w:rsidP="008B7B94">
            <w:pPr>
              <w:rPr>
                <w:rFonts w:cs="Arial"/>
                <w:i/>
              </w:rPr>
            </w:pPr>
          </w:p>
        </w:tc>
      </w:tr>
      <w:tr w:rsidR="008B7B94" w:rsidRPr="008B7B94" w:rsidTr="008B7B94">
        <w:tc>
          <w:tcPr>
            <w:tcW w:w="2808" w:type="dxa"/>
            <w:tcBorders>
              <w:top w:val="single" w:sz="4" w:space="0" w:color="auto"/>
              <w:left w:val="single" w:sz="4" w:space="0" w:color="auto"/>
              <w:bottom w:val="single" w:sz="4" w:space="0" w:color="auto"/>
              <w:right w:val="single" w:sz="4" w:space="0" w:color="auto"/>
            </w:tcBorders>
            <w:hideMark/>
          </w:tcPr>
          <w:p w:rsidR="008B7B94" w:rsidRPr="008B7B94" w:rsidRDefault="008B7B94" w:rsidP="008B7B94">
            <w:pPr>
              <w:rPr>
                <w:rFonts w:cs="Arial"/>
                <w:b/>
              </w:rPr>
            </w:pPr>
            <w:r w:rsidRPr="008B7B94">
              <w:rPr>
                <w:rFonts w:cs="Arial"/>
                <w:b/>
              </w:rPr>
              <w:t>Measurement Frequency</w:t>
            </w:r>
          </w:p>
        </w:tc>
        <w:tc>
          <w:tcPr>
            <w:tcW w:w="5580" w:type="dxa"/>
            <w:tcBorders>
              <w:top w:val="single" w:sz="4" w:space="0" w:color="auto"/>
              <w:left w:val="single" w:sz="4" w:space="0" w:color="auto"/>
              <w:bottom w:val="single" w:sz="4" w:space="0" w:color="auto"/>
              <w:right w:val="single" w:sz="4" w:space="0" w:color="auto"/>
            </w:tcBorders>
          </w:tcPr>
          <w:p w:rsidR="008B7B94" w:rsidRPr="008B7B94" w:rsidRDefault="008B7B94" w:rsidP="008B7B94">
            <w:pPr>
              <w:rPr>
                <w:rFonts w:cs="Arial"/>
                <w:i/>
              </w:rPr>
            </w:pPr>
            <w:r w:rsidRPr="008B7B94">
              <w:rPr>
                <w:rFonts w:cs="Arial"/>
                <w:i/>
              </w:rPr>
              <w:t xml:space="preserve">Monthly </w:t>
            </w:r>
          </w:p>
          <w:p w:rsidR="008B7B94" w:rsidRPr="008B7B94" w:rsidRDefault="008B7B94" w:rsidP="008B7B94">
            <w:pPr>
              <w:rPr>
                <w:rFonts w:cs="Arial"/>
                <w:i/>
              </w:rPr>
            </w:pPr>
          </w:p>
        </w:tc>
      </w:tr>
      <w:tr w:rsidR="008B7B94" w:rsidRPr="008B7B94" w:rsidTr="008B7B94">
        <w:tc>
          <w:tcPr>
            <w:tcW w:w="2808" w:type="dxa"/>
            <w:tcBorders>
              <w:top w:val="single" w:sz="4" w:space="0" w:color="auto"/>
              <w:left w:val="single" w:sz="4" w:space="0" w:color="auto"/>
              <w:bottom w:val="single" w:sz="4" w:space="0" w:color="auto"/>
              <w:right w:val="single" w:sz="4" w:space="0" w:color="auto"/>
            </w:tcBorders>
            <w:hideMark/>
          </w:tcPr>
          <w:p w:rsidR="008B7B94" w:rsidRPr="008B7B94" w:rsidRDefault="008B7B94" w:rsidP="008B7B94">
            <w:pPr>
              <w:rPr>
                <w:rFonts w:cs="Arial"/>
                <w:b/>
              </w:rPr>
            </w:pPr>
            <w:r w:rsidRPr="008B7B94">
              <w:rPr>
                <w:rFonts w:cs="Arial"/>
                <w:b/>
              </w:rPr>
              <w:t>Reporting</w:t>
            </w:r>
          </w:p>
        </w:tc>
        <w:tc>
          <w:tcPr>
            <w:tcW w:w="5580" w:type="dxa"/>
            <w:tcBorders>
              <w:top w:val="single" w:sz="4" w:space="0" w:color="auto"/>
              <w:left w:val="single" w:sz="4" w:space="0" w:color="auto"/>
              <w:bottom w:val="single" w:sz="4" w:space="0" w:color="auto"/>
              <w:right w:val="single" w:sz="4" w:space="0" w:color="auto"/>
            </w:tcBorders>
          </w:tcPr>
          <w:p w:rsidR="008B7B94" w:rsidRPr="008B7B94" w:rsidRDefault="007A0EA8" w:rsidP="008B7B94">
            <w:pPr>
              <w:rPr>
                <w:rFonts w:cs="Arial"/>
                <w:i/>
              </w:rPr>
            </w:pPr>
            <w:r>
              <w:rPr>
                <w:rFonts w:cs="Arial"/>
                <w:i/>
              </w:rPr>
              <w:t>Progress s</w:t>
            </w:r>
            <w:r w:rsidR="004D559D">
              <w:rPr>
                <w:rFonts w:cs="Arial"/>
                <w:i/>
              </w:rPr>
              <w:t>ummary</w:t>
            </w:r>
            <w:r w:rsidR="008B7B94" w:rsidRPr="008B7B94">
              <w:rPr>
                <w:rFonts w:cs="Arial"/>
                <w:i/>
              </w:rPr>
              <w:t xml:space="preserve"> </w:t>
            </w:r>
            <w:r w:rsidR="004D559D">
              <w:rPr>
                <w:rFonts w:cs="Arial"/>
                <w:i/>
              </w:rPr>
              <w:t xml:space="preserve">report </w:t>
            </w:r>
          </w:p>
          <w:p w:rsidR="008B7B94" w:rsidRPr="008B7B94" w:rsidRDefault="008B7B94" w:rsidP="008B7B94">
            <w:pPr>
              <w:rPr>
                <w:rFonts w:cs="Arial"/>
                <w:i/>
              </w:rPr>
            </w:pPr>
          </w:p>
        </w:tc>
      </w:tr>
      <w:tr w:rsidR="008B7B94" w:rsidRPr="008B7B94" w:rsidTr="008B7B94">
        <w:tc>
          <w:tcPr>
            <w:tcW w:w="2808" w:type="dxa"/>
            <w:tcBorders>
              <w:top w:val="single" w:sz="4" w:space="0" w:color="auto"/>
              <w:left w:val="single" w:sz="4" w:space="0" w:color="auto"/>
              <w:bottom w:val="single" w:sz="4" w:space="0" w:color="auto"/>
              <w:right w:val="single" w:sz="4" w:space="0" w:color="auto"/>
            </w:tcBorders>
            <w:hideMark/>
          </w:tcPr>
          <w:p w:rsidR="008B7B94" w:rsidRPr="008B7B94" w:rsidRDefault="008B7B94" w:rsidP="008B7B94">
            <w:pPr>
              <w:rPr>
                <w:rFonts w:cs="Arial"/>
                <w:b/>
              </w:rPr>
            </w:pPr>
            <w:r w:rsidRPr="008B7B94">
              <w:rPr>
                <w:rFonts w:cs="Arial"/>
                <w:b/>
              </w:rPr>
              <w:t>Governance</w:t>
            </w:r>
          </w:p>
        </w:tc>
        <w:tc>
          <w:tcPr>
            <w:tcW w:w="5580" w:type="dxa"/>
            <w:tcBorders>
              <w:top w:val="single" w:sz="4" w:space="0" w:color="auto"/>
              <w:left w:val="single" w:sz="4" w:space="0" w:color="auto"/>
              <w:bottom w:val="single" w:sz="4" w:space="0" w:color="auto"/>
              <w:right w:val="single" w:sz="4" w:space="0" w:color="auto"/>
            </w:tcBorders>
          </w:tcPr>
          <w:p w:rsidR="008B7B94" w:rsidRPr="008B7B94" w:rsidRDefault="008B7B94" w:rsidP="008B7B94">
            <w:pPr>
              <w:widowControl w:val="0"/>
              <w:adjustRightInd w:val="0"/>
              <w:jc w:val="both"/>
              <w:textAlignment w:val="baseline"/>
              <w:rPr>
                <w:rFonts w:cs="Arial"/>
                <w:i/>
              </w:rPr>
            </w:pPr>
            <w:r w:rsidRPr="008B7B94">
              <w:rPr>
                <w:rFonts w:cs="Arial"/>
                <w:i/>
              </w:rPr>
              <w:t xml:space="preserve">Communication will be undertaken using the most appropriate method which may include but not limited to </w:t>
            </w:r>
          </w:p>
          <w:p w:rsidR="008B7B94" w:rsidRPr="008B7B94" w:rsidRDefault="008B7B94" w:rsidP="00CD4795">
            <w:pPr>
              <w:widowControl w:val="0"/>
              <w:numPr>
                <w:ilvl w:val="0"/>
                <w:numId w:val="33"/>
              </w:numPr>
              <w:adjustRightInd w:val="0"/>
              <w:spacing w:line="360" w:lineRule="atLeast"/>
              <w:contextualSpacing/>
              <w:jc w:val="both"/>
              <w:textAlignment w:val="baseline"/>
              <w:rPr>
                <w:rFonts w:cs="Arial"/>
                <w:i/>
              </w:rPr>
            </w:pPr>
            <w:r w:rsidRPr="008B7B94">
              <w:rPr>
                <w:rFonts w:cs="Arial"/>
                <w:i/>
              </w:rPr>
              <w:t>Email</w:t>
            </w:r>
          </w:p>
          <w:p w:rsidR="008B7B94" w:rsidRPr="008B7B94" w:rsidRDefault="008B7B94" w:rsidP="00CD4795">
            <w:pPr>
              <w:widowControl w:val="0"/>
              <w:numPr>
                <w:ilvl w:val="0"/>
                <w:numId w:val="33"/>
              </w:numPr>
              <w:adjustRightInd w:val="0"/>
              <w:spacing w:line="360" w:lineRule="atLeast"/>
              <w:contextualSpacing/>
              <w:jc w:val="both"/>
              <w:textAlignment w:val="baseline"/>
              <w:rPr>
                <w:rFonts w:cs="Arial"/>
                <w:i/>
              </w:rPr>
            </w:pPr>
            <w:r w:rsidRPr="008B7B94">
              <w:rPr>
                <w:rFonts w:cs="Arial"/>
                <w:i/>
              </w:rPr>
              <w:t>Telephone</w:t>
            </w:r>
          </w:p>
          <w:p w:rsidR="008B7B94" w:rsidRDefault="008B7B94" w:rsidP="00CD4795">
            <w:pPr>
              <w:widowControl w:val="0"/>
              <w:numPr>
                <w:ilvl w:val="0"/>
                <w:numId w:val="33"/>
              </w:numPr>
              <w:adjustRightInd w:val="0"/>
              <w:spacing w:line="360" w:lineRule="atLeast"/>
              <w:contextualSpacing/>
              <w:jc w:val="both"/>
              <w:textAlignment w:val="baseline"/>
              <w:rPr>
                <w:rFonts w:cs="Arial"/>
                <w:i/>
              </w:rPr>
            </w:pPr>
            <w:r w:rsidRPr="008B7B94">
              <w:rPr>
                <w:rFonts w:cs="Arial"/>
                <w:i/>
              </w:rPr>
              <w:t>Face to Face Meetings</w:t>
            </w:r>
            <w:r w:rsidR="009A5A68">
              <w:rPr>
                <w:rFonts w:cs="Arial"/>
                <w:i/>
              </w:rPr>
              <w:t xml:space="preserve"> </w:t>
            </w:r>
          </w:p>
          <w:p w:rsidR="008B7B94" w:rsidRPr="008B7B94" w:rsidRDefault="008B7B94" w:rsidP="008B7B94">
            <w:pPr>
              <w:widowControl w:val="0"/>
              <w:adjustRightInd w:val="0"/>
              <w:jc w:val="both"/>
              <w:textAlignment w:val="baseline"/>
              <w:rPr>
                <w:rFonts w:cs="Arial"/>
                <w:i/>
              </w:rPr>
            </w:pPr>
          </w:p>
          <w:p w:rsidR="008B7B94" w:rsidRPr="008B7B94" w:rsidRDefault="008B7B94" w:rsidP="008B7B94">
            <w:pPr>
              <w:widowControl w:val="0"/>
              <w:adjustRightInd w:val="0"/>
              <w:jc w:val="both"/>
              <w:textAlignment w:val="baseline"/>
              <w:rPr>
                <w:rFonts w:cs="Arial"/>
                <w:i/>
              </w:rPr>
            </w:pPr>
            <w:r w:rsidRPr="008B7B94">
              <w:rPr>
                <w:rFonts w:cs="Arial"/>
                <w:i/>
              </w:rPr>
              <w:t>The frequency and who will be involved will be agreed during the mobilisation period with the successful contractor.</w:t>
            </w:r>
          </w:p>
          <w:p w:rsidR="008B7B94" w:rsidRPr="008B7B94" w:rsidRDefault="008B7B94" w:rsidP="008B7B94">
            <w:pPr>
              <w:rPr>
                <w:rFonts w:cs="Arial"/>
                <w:i/>
              </w:rPr>
            </w:pPr>
          </w:p>
        </w:tc>
      </w:tr>
      <w:tr w:rsidR="008B7B94" w:rsidRPr="008B7B94" w:rsidTr="008B7B94">
        <w:tc>
          <w:tcPr>
            <w:tcW w:w="2808" w:type="dxa"/>
            <w:tcBorders>
              <w:top w:val="single" w:sz="4" w:space="0" w:color="auto"/>
              <w:left w:val="single" w:sz="4" w:space="0" w:color="auto"/>
              <w:bottom w:val="single" w:sz="4" w:space="0" w:color="auto"/>
              <w:right w:val="single" w:sz="4" w:space="0" w:color="auto"/>
            </w:tcBorders>
            <w:hideMark/>
          </w:tcPr>
          <w:p w:rsidR="008B7B94" w:rsidRPr="008B7B94" w:rsidRDefault="008B7B94" w:rsidP="008B7B94">
            <w:pPr>
              <w:rPr>
                <w:rFonts w:cs="Arial"/>
                <w:b/>
              </w:rPr>
            </w:pPr>
            <w:r w:rsidRPr="008B7B94">
              <w:rPr>
                <w:rFonts w:cs="Arial"/>
                <w:b/>
              </w:rPr>
              <w:t>Managing Corrective Actions</w:t>
            </w:r>
          </w:p>
        </w:tc>
        <w:tc>
          <w:tcPr>
            <w:tcW w:w="5580" w:type="dxa"/>
            <w:tcBorders>
              <w:top w:val="single" w:sz="4" w:space="0" w:color="auto"/>
              <w:left w:val="single" w:sz="4" w:space="0" w:color="auto"/>
              <w:bottom w:val="single" w:sz="4" w:space="0" w:color="auto"/>
              <w:right w:val="single" w:sz="4" w:space="0" w:color="auto"/>
            </w:tcBorders>
          </w:tcPr>
          <w:p w:rsidR="008B7B94" w:rsidRPr="008B7B94" w:rsidRDefault="008B7B94" w:rsidP="008B7B94">
            <w:pPr>
              <w:rPr>
                <w:rFonts w:cs="Arial"/>
                <w:i/>
              </w:rPr>
            </w:pPr>
            <w:r w:rsidRPr="008B7B94">
              <w:rPr>
                <w:rFonts w:cs="Arial"/>
                <w:i/>
              </w:rPr>
              <w:t xml:space="preserve">Any corrective actions are to be raised by either party whereby </w:t>
            </w:r>
            <w:r w:rsidR="004D559D">
              <w:rPr>
                <w:rFonts w:cs="Arial"/>
                <w:i/>
              </w:rPr>
              <w:t>the Contract Manager</w:t>
            </w:r>
            <w:r w:rsidRPr="008B7B94">
              <w:rPr>
                <w:rFonts w:cs="Arial"/>
                <w:i/>
              </w:rPr>
              <w:t xml:space="preserve"> will agree a timescale for the issue to be rectified and reported back.</w:t>
            </w:r>
          </w:p>
          <w:p w:rsidR="008B7B94" w:rsidRPr="008B7B94" w:rsidRDefault="008B7B94" w:rsidP="008B7B94">
            <w:pPr>
              <w:rPr>
                <w:rFonts w:cs="Arial"/>
                <w:i/>
              </w:rPr>
            </w:pPr>
          </w:p>
        </w:tc>
      </w:tr>
    </w:tbl>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b/>
          <w:bCs/>
          <w:i/>
          <w:sz w:val="28"/>
          <w:szCs w:val="28"/>
          <w:lang w:eastAsia="en-US"/>
        </w:rPr>
      </w:pPr>
    </w:p>
    <w:p w:rsidR="008B7B94" w:rsidRDefault="008B7B94" w:rsidP="008B7B94">
      <w:pPr>
        <w:shd w:val="clear" w:color="auto" w:fill="FFFFFF"/>
        <w:tabs>
          <w:tab w:val="left" w:pos="0"/>
        </w:tabs>
        <w:spacing w:after="240"/>
        <w:rPr>
          <w:rFonts w:cs="Arial"/>
          <w:b/>
          <w:bCs/>
          <w:i/>
          <w:sz w:val="28"/>
          <w:szCs w:val="28"/>
          <w:lang w:eastAsia="en-US"/>
        </w:rPr>
      </w:pPr>
    </w:p>
    <w:p w:rsidR="0032168B" w:rsidRPr="008B7B94" w:rsidRDefault="0032168B" w:rsidP="008B7B94">
      <w:pPr>
        <w:shd w:val="clear" w:color="auto" w:fill="FFFFFF"/>
        <w:tabs>
          <w:tab w:val="left" w:pos="0"/>
        </w:tabs>
        <w:spacing w:after="240"/>
        <w:rPr>
          <w:rFonts w:cs="Arial"/>
          <w:b/>
          <w:bCs/>
          <w:i/>
          <w:sz w:val="28"/>
          <w:szCs w:val="28"/>
          <w:lang w:eastAsia="en-US"/>
        </w:rPr>
      </w:pPr>
    </w:p>
    <w:p w:rsidR="004D559D" w:rsidRDefault="004D559D" w:rsidP="008B7B94">
      <w:pPr>
        <w:shd w:val="clear" w:color="auto" w:fill="FFFFFF"/>
        <w:tabs>
          <w:tab w:val="left" w:pos="0"/>
        </w:tabs>
        <w:spacing w:after="240"/>
        <w:rPr>
          <w:rFonts w:cs="Arial"/>
          <w:b/>
          <w:bCs/>
          <w:i/>
          <w:sz w:val="28"/>
          <w:szCs w:val="28"/>
          <w:lang w:eastAsia="en-US"/>
        </w:rPr>
      </w:pPr>
    </w:p>
    <w:p w:rsidR="008B7B94" w:rsidRPr="008B7B94" w:rsidRDefault="008B7B94" w:rsidP="008B7B94">
      <w:pPr>
        <w:shd w:val="clear" w:color="auto" w:fill="FFFFFF"/>
        <w:tabs>
          <w:tab w:val="left" w:pos="0"/>
        </w:tabs>
        <w:spacing w:after="240"/>
        <w:rPr>
          <w:rFonts w:cs="Arial"/>
          <w:i/>
          <w:sz w:val="28"/>
          <w:szCs w:val="28"/>
          <w:lang w:eastAsia="en-US"/>
        </w:rPr>
      </w:pPr>
      <w:r w:rsidRPr="008B7B94">
        <w:rPr>
          <w:rFonts w:cs="Arial"/>
          <w:b/>
          <w:bCs/>
          <w:i/>
          <w:sz w:val="28"/>
          <w:szCs w:val="28"/>
          <w:lang w:eastAsia="en-US"/>
        </w:rPr>
        <w:t>Schedule 4 – Method Statements &amp; Clarifications Schedule</w:t>
      </w:r>
    </w:p>
    <w:p w:rsidR="008B7B94" w:rsidRPr="008B7B94" w:rsidRDefault="008B7B94" w:rsidP="008B7B94">
      <w:pPr>
        <w:jc w:val="both"/>
        <w:rPr>
          <w:rFonts w:cs="Arial"/>
          <w:i/>
          <w:sz w:val="22"/>
          <w:lang w:eastAsia="en-US"/>
        </w:rPr>
      </w:pPr>
      <w:r w:rsidRPr="008B7B94">
        <w:rPr>
          <w:rFonts w:cs="Arial"/>
          <w:sz w:val="22"/>
          <w:lang w:eastAsia="en-US"/>
        </w:rPr>
        <w:tab/>
      </w:r>
      <w:r w:rsidRPr="008B7B94">
        <w:rPr>
          <w:rFonts w:cs="Arial"/>
          <w:i/>
          <w:sz w:val="22"/>
          <w:lang w:eastAsia="en-US"/>
        </w:rPr>
        <w:t>To be inserted into the final contract</w:t>
      </w:r>
    </w:p>
    <w:p w:rsidR="008B7B94" w:rsidRPr="008B7B94" w:rsidRDefault="008B7B94" w:rsidP="008B7B94">
      <w:pPr>
        <w:ind w:left="1134" w:hanging="567"/>
        <w:jc w:val="both"/>
        <w:rPr>
          <w:rFonts w:ascii="Times New Roman" w:hAnsi="Times New Roman"/>
          <w:lang w:eastAsia="en-US"/>
        </w:rPr>
      </w:pPr>
    </w:p>
    <w:p w:rsidR="00E135F7" w:rsidRPr="0064484B" w:rsidRDefault="00E135F7" w:rsidP="00E135F7">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8B23FF" w:rsidRDefault="008B23FF"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B12BBD" w:rsidRDefault="00B12BBD"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32168B" w:rsidRDefault="0032168B" w:rsidP="0011205A">
      <w:pPr>
        <w:rPr>
          <w:b/>
          <w:bCs/>
          <w:sz w:val="22"/>
          <w:szCs w:val="22"/>
        </w:rPr>
      </w:pPr>
    </w:p>
    <w:p w:rsidR="00B12BBD" w:rsidRDefault="00B12BBD" w:rsidP="0011205A">
      <w:pPr>
        <w:rPr>
          <w:b/>
          <w:bCs/>
          <w:sz w:val="22"/>
          <w:szCs w:val="22"/>
        </w:rPr>
      </w:pPr>
    </w:p>
    <w:p w:rsidR="009D5A12" w:rsidRPr="007B54FE" w:rsidRDefault="0032168B" w:rsidP="00CD4795">
      <w:pPr>
        <w:pStyle w:val="Heading1"/>
        <w:numPr>
          <w:ilvl w:val="0"/>
          <w:numId w:val="7"/>
        </w:numPr>
        <w:rPr>
          <w:rFonts w:ascii="Arial Bold" w:hAnsi="Arial Bold"/>
          <w:color w:val="000080"/>
          <w:lang w:val="en-US"/>
        </w:rPr>
      </w:pPr>
      <w:bookmarkStart w:id="71" w:name="_Toc327947928"/>
      <w:r>
        <w:rPr>
          <w:rFonts w:ascii="Arial Bold" w:hAnsi="Arial Bold"/>
          <w:color w:val="000080"/>
          <w:lang w:val="en-US"/>
        </w:rPr>
        <w:t>F</w:t>
      </w:r>
      <w:r w:rsidR="009D5A12" w:rsidRPr="007B54FE">
        <w:rPr>
          <w:rFonts w:ascii="Arial Bold" w:hAnsi="Arial Bold"/>
          <w:color w:val="000080"/>
          <w:lang w:val="en-US"/>
        </w:rPr>
        <w:t>orm of Tender and Declarations</w:t>
      </w:r>
      <w:bookmarkEnd w:id="71"/>
    </w:p>
    <w:p w:rsidR="009D5A12" w:rsidRDefault="009D5A12" w:rsidP="009D5A12">
      <w:pPr>
        <w:rPr>
          <w:rFonts w:cs="Arial"/>
          <w:sz w:val="22"/>
          <w:szCs w:val="22"/>
          <w:lang w:val="en-US"/>
        </w:rPr>
      </w:pPr>
    </w:p>
    <w:p w:rsidR="009D5A12" w:rsidRPr="00201847" w:rsidRDefault="009D5A12" w:rsidP="009D5A12">
      <w:pPr>
        <w:rPr>
          <w:rFonts w:cs="Arial"/>
          <w:b/>
          <w:sz w:val="22"/>
          <w:szCs w:val="22"/>
          <w:lang w:val="en-US"/>
        </w:rPr>
      </w:pPr>
      <w:r w:rsidRPr="00201847">
        <w:rPr>
          <w:rFonts w:cs="Arial"/>
          <w:b/>
          <w:sz w:val="22"/>
          <w:szCs w:val="22"/>
          <w:lang w:val="en-US"/>
        </w:rPr>
        <w:t>To:</w:t>
      </w:r>
      <w:r w:rsidRPr="00201847">
        <w:rPr>
          <w:rFonts w:cs="Arial"/>
          <w:b/>
          <w:sz w:val="22"/>
          <w:szCs w:val="22"/>
          <w:lang w:val="en-US"/>
        </w:rPr>
        <w:tab/>
        <w:t>The Council</w:t>
      </w:r>
    </w:p>
    <w:p w:rsidR="009D5A12" w:rsidRPr="00796936" w:rsidRDefault="009D5A12" w:rsidP="009D5A12">
      <w:pPr>
        <w:rPr>
          <w:rFonts w:cs="Arial"/>
          <w:lang w:val="en-US"/>
        </w:rPr>
      </w:pPr>
    </w:p>
    <w:p w:rsidR="009D5A12" w:rsidRPr="00796936" w:rsidRDefault="009D5A12" w:rsidP="009D5A12">
      <w:pPr>
        <w:rPr>
          <w:rFonts w:cs="Arial"/>
          <w:b/>
          <w:lang w:val="en-US"/>
        </w:rPr>
      </w:pPr>
      <w:r w:rsidRPr="00796936">
        <w:rPr>
          <w:rFonts w:cs="Arial"/>
          <w:b/>
          <w:lang w:val="en-US"/>
        </w:rPr>
        <w:t>Form of Tender</w:t>
      </w:r>
    </w:p>
    <w:p w:rsidR="009D5A12" w:rsidRDefault="009D5A12" w:rsidP="009D5A12">
      <w:pPr>
        <w:rPr>
          <w:rFonts w:cs="Arial"/>
          <w:lang w:val="en-US"/>
        </w:rPr>
      </w:pPr>
    </w:p>
    <w:p w:rsidR="00062174" w:rsidRPr="00796936" w:rsidRDefault="00062174" w:rsidP="00062174">
      <w:pPr>
        <w:rPr>
          <w:rFonts w:cs="Arial"/>
          <w:b/>
          <w:lang w:val="en-US"/>
        </w:rPr>
      </w:pPr>
      <w:r>
        <w:rPr>
          <w:rFonts w:cs="Arial"/>
          <w:b/>
          <w:lang w:val="en-US"/>
        </w:rPr>
        <w:t>By submitting your tender electronically you hereby agree to the following;</w:t>
      </w:r>
    </w:p>
    <w:p w:rsidR="00062174" w:rsidRPr="00796936" w:rsidRDefault="00062174" w:rsidP="009D5A12">
      <w:pPr>
        <w:rPr>
          <w:rFonts w:cs="Arial"/>
          <w:lang w:val="en-US"/>
        </w:rPr>
      </w:pPr>
    </w:p>
    <w:p w:rsidR="009D5A12" w:rsidRPr="00796936" w:rsidRDefault="009D5A12" w:rsidP="002E5D66">
      <w:pPr>
        <w:jc w:val="both"/>
        <w:rPr>
          <w:rFonts w:cs="Arial"/>
          <w:lang w:val="en-US"/>
        </w:rPr>
      </w:pPr>
      <w:r w:rsidRPr="00796936">
        <w:rPr>
          <w:rFonts w:cs="Arial"/>
          <w:lang w:val="en-US"/>
        </w:rPr>
        <w:t xml:space="preserve">Having examined the Invitation to </w:t>
      </w:r>
      <w:r w:rsidR="002C6798">
        <w:rPr>
          <w:rFonts w:cs="Arial"/>
          <w:lang w:val="en-US"/>
        </w:rPr>
        <w:t>Quote</w:t>
      </w:r>
      <w:r w:rsidR="008333F7">
        <w:rPr>
          <w:rFonts w:cs="Arial"/>
          <w:lang w:val="en-US"/>
        </w:rPr>
        <w:t xml:space="preserve"> and it</w:t>
      </w:r>
      <w:r w:rsidRPr="00796936">
        <w:rPr>
          <w:rFonts w:cs="Arial"/>
          <w:lang w:val="en-US"/>
        </w:rPr>
        <w:t>s accompanying documents and being fully satisfied as to my/our abilities and experience in all respects to fulfill the requirements of the Conditions of Tender and the unexecuted Contract;</w:t>
      </w:r>
    </w:p>
    <w:p w:rsidR="009D5A12" w:rsidRPr="00796936" w:rsidRDefault="009D5A12" w:rsidP="009D5A12">
      <w:pPr>
        <w:rPr>
          <w:rFonts w:cs="Arial"/>
          <w:lang w:val="en-US"/>
        </w:rPr>
      </w:pPr>
    </w:p>
    <w:p w:rsidR="009D5A12" w:rsidRPr="00796936" w:rsidRDefault="00062174" w:rsidP="002E5D66">
      <w:pPr>
        <w:jc w:val="both"/>
        <w:rPr>
          <w:rFonts w:cs="Arial"/>
          <w:lang w:val="en-US"/>
        </w:rPr>
      </w:pPr>
      <w:r>
        <w:rPr>
          <w:rFonts w:cs="Arial"/>
          <w:lang w:val="en-US"/>
        </w:rPr>
        <w:t xml:space="preserve">I/We </w:t>
      </w:r>
      <w:r w:rsidR="009D5A12" w:rsidRPr="00796936">
        <w:rPr>
          <w:rFonts w:cs="Arial"/>
          <w:lang w:val="en-US"/>
        </w:rPr>
        <w:t>Hereby offer, subject to the Conditions of Tender to provide in accordance with the terms and conditions (including the provision of modification) of the unexecuted Contract and Service therein specified and in accordance with the prices set out in the Pricing Schedule all prices being fixed (subject to the terms of the Contract) for the first year of the Contract Period and thereafter during the Contract Period at the price ascertained under the terms of the unexecuted Contract.</w:t>
      </w:r>
    </w:p>
    <w:p w:rsidR="009D5A12" w:rsidRPr="00796936" w:rsidRDefault="009D5A12" w:rsidP="002E5D66">
      <w:pPr>
        <w:jc w:val="both"/>
        <w:rPr>
          <w:rFonts w:cs="Arial"/>
          <w:lang w:val="en-US"/>
        </w:rPr>
      </w:pPr>
    </w:p>
    <w:p w:rsidR="009D5A12" w:rsidRPr="00796936" w:rsidRDefault="009D5A12" w:rsidP="002E5D66">
      <w:pPr>
        <w:jc w:val="both"/>
        <w:rPr>
          <w:rFonts w:cs="Arial"/>
          <w:lang w:val="en-US"/>
        </w:rPr>
      </w:pPr>
      <w:r w:rsidRPr="00796936">
        <w:rPr>
          <w:rFonts w:cs="Arial"/>
          <w:lang w:val="en-US"/>
        </w:rPr>
        <w:t>Unless and until the formal written agreement referred to above is executed, this Tender, together with your written acceptance thereof will form a binding agreement between us in terms of the Tender Documents and where there is a discrepancy or difference between the Tender and the (other) Tender Documents the latter will prevail.</w:t>
      </w:r>
    </w:p>
    <w:p w:rsidR="009D5A12" w:rsidRPr="00796936" w:rsidRDefault="009D5A12" w:rsidP="009D5A12">
      <w:pPr>
        <w:rPr>
          <w:rFonts w:cs="Arial"/>
          <w:lang w:val="en-US"/>
        </w:rPr>
      </w:pPr>
    </w:p>
    <w:p w:rsidR="009D5A12" w:rsidRPr="00796936" w:rsidRDefault="009D5A12" w:rsidP="009D5A12">
      <w:pPr>
        <w:rPr>
          <w:rFonts w:cs="Arial"/>
          <w:b/>
          <w:lang w:val="en-US"/>
        </w:rPr>
      </w:pPr>
      <w:r w:rsidRPr="00796936">
        <w:rPr>
          <w:rFonts w:cs="Arial"/>
          <w:b/>
          <w:lang w:val="en-US"/>
        </w:rPr>
        <w:t>Declaration</w:t>
      </w:r>
    </w:p>
    <w:p w:rsidR="009D5A12" w:rsidRPr="00796936" w:rsidRDefault="009D5A12" w:rsidP="009D5A12">
      <w:pPr>
        <w:rPr>
          <w:rFonts w:cs="Arial"/>
          <w:lang w:val="en-US"/>
        </w:rPr>
      </w:pPr>
    </w:p>
    <w:p w:rsidR="009D5A12" w:rsidRPr="00796936" w:rsidRDefault="00062174" w:rsidP="002E5D66">
      <w:pPr>
        <w:jc w:val="both"/>
        <w:rPr>
          <w:rFonts w:cs="Arial"/>
          <w:b/>
          <w:lang w:val="en-US"/>
        </w:rPr>
      </w:pPr>
      <w:r w:rsidRPr="00796936">
        <w:rPr>
          <w:rFonts w:cs="Arial"/>
          <w:b/>
          <w:lang w:val="en-US"/>
        </w:rPr>
        <w:t xml:space="preserve">By </w:t>
      </w:r>
      <w:r>
        <w:rPr>
          <w:rFonts w:cs="Arial"/>
          <w:b/>
          <w:lang w:val="en-US"/>
        </w:rPr>
        <w:t xml:space="preserve">submitting your tender electronically </w:t>
      </w:r>
      <w:r w:rsidRPr="00796936">
        <w:rPr>
          <w:rFonts w:cs="Arial"/>
          <w:b/>
          <w:lang w:val="en-US"/>
        </w:rPr>
        <w:t>you are also confirming your compliance with statutory and policy requirements of Suffolk County Council</w:t>
      </w:r>
      <w:r>
        <w:rPr>
          <w:rFonts w:cs="Arial"/>
          <w:b/>
          <w:lang w:val="en-US"/>
        </w:rPr>
        <w:t xml:space="preserve"> as per the Contract Terms and Specification attached and are therefore making the following Declaration.</w:t>
      </w:r>
    </w:p>
    <w:p w:rsidR="009D5A12" w:rsidRPr="00796936" w:rsidRDefault="009D5A12" w:rsidP="002E5D66">
      <w:pPr>
        <w:jc w:val="both"/>
        <w:rPr>
          <w:rFonts w:cs="Arial"/>
          <w:lang w:val="en-US"/>
        </w:rPr>
      </w:pPr>
    </w:p>
    <w:p w:rsidR="009D5A12" w:rsidRPr="00796936" w:rsidRDefault="009D5A12" w:rsidP="002E5D66">
      <w:pPr>
        <w:jc w:val="both"/>
        <w:rPr>
          <w:rFonts w:cs="Arial"/>
          <w:lang w:val="en-US"/>
        </w:rPr>
      </w:pPr>
      <w:r w:rsidRPr="00796936">
        <w:rPr>
          <w:rFonts w:cs="Arial"/>
          <w:lang w:val="en-US"/>
        </w:rPr>
        <w:t>I/We declare that this is a bona fide tender, intended to be competitive, and that I/we have not fixed or adjusted the amount of the tender by or under or in accordance with any agreement with any other person.</w:t>
      </w:r>
    </w:p>
    <w:p w:rsidR="009D5A12" w:rsidRPr="00796936" w:rsidRDefault="009D5A12" w:rsidP="002E5D66">
      <w:pPr>
        <w:jc w:val="both"/>
        <w:rPr>
          <w:rFonts w:cs="Arial"/>
          <w:lang w:val="en-US"/>
        </w:rPr>
      </w:pPr>
    </w:p>
    <w:p w:rsidR="009D5A12" w:rsidRPr="00796936" w:rsidRDefault="009D5A12" w:rsidP="002E5D66">
      <w:pPr>
        <w:jc w:val="both"/>
        <w:rPr>
          <w:rFonts w:cs="Arial"/>
          <w:lang w:val="en-US"/>
        </w:rPr>
      </w:pPr>
      <w:r w:rsidRPr="00796936">
        <w:rPr>
          <w:rFonts w:cs="Arial"/>
          <w:lang w:val="en-US"/>
        </w:rPr>
        <w:t>I/We have not done and I/we undertake that I/we will not do at any time before the hour and date specified for the return of this tender any of the following acts;</w:t>
      </w:r>
    </w:p>
    <w:p w:rsidR="009D5A12" w:rsidRPr="00796936" w:rsidRDefault="009D5A12" w:rsidP="002E5D66">
      <w:pPr>
        <w:jc w:val="both"/>
        <w:rPr>
          <w:rFonts w:cs="Arial"/>
          <w:lang w:val="en-US"/>
        </w:rPr>
      </w:pPr>
    </w:p>
    <w:p w:rsidR="009D5A12" w:rsidRPr="00796936" w:rsidRDefault="009D5A12" w:rsidP="002E5D66">
      <w:pPr>
        <w:jc w:val="both"/>
        <w:rPr>
          <w:rFonts w:cs="Arial"/>
          <w:lang w:val="en-US"/>
        </w:rPr>
      </w:pPr>
      <w:r w:rsidRPr="00796936">
        <w:rPr>
          <w:rFonts w:cs="Arial"/>
          <w:lang w:val="en-US"/>
        </w:rPr>
        <w:t>Communication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tenders;</w:t>
      </w:r>
    </w:p>
    <w:p w:rsidR="009D5A12" w:rsidRPr="00796936" w:rsidRDefault="009D5A12" w:rsidP="002E5D66">
      <w:pPr>
        <w:jc w:val="both"/>
        <w:rPr>
          <w:rFonts w:cs="Arial"/>
          <w:lang w:val="en-US"/>
        </w:rPr>
      </w:pPr>
    </w:p>
    <w:p w:rsidR="009D5A12" w:rsidRPr="00796936" w:rsidRDefault="009D5A12" w:rsidP="002E5D66">
      <w:pPr>
        <w:jc w:val="both"/>
        <w:rPr>
          <w:rFonts w:cs="Arial"/>
          <w:lang w:val="en-US"/>
        </w:rPr>
      </w:pPr>
      <w:r w:rsidRPr="00796936">
        <w:rPr>
          <w:rFonts w:cs="Arial"/>
          <w:lang w:val="en-US"/>
        </w:rPr>
        <w:t>Entering into any agreement or arrangement with any other person that he shall refrain from tendering or as to the amount of any tender to be submitted.</w:t>
      </w:r>
    </w:p>
    <w:p w:rsidR="009D5A12" w:rsidRPr="00796936" w:rsidRDefault="009D5A12" w:rsidP="002E5D66">
      <w:pPr>
        <w:jc w:val="both"/>
        <w:rPr>
          <w:rFonts w:cs="Arial"/>
          <w:lang w:val="en-US"/>
        </w:rPr>
      </w:pPr>
    </w:p>
    <w:p w:rsidR="009D5A12" w:rsidRPr="00796936" w:rsidRDefault="009D5A12" w:rsidP="002E5D66">
      <w:pPr>
        <w:jc w:val="both"/>
        <w:rPr>
          <w:rFonts w:cs="Arial"/>
          <w:lang w:val="en-US"/>
        </w:rPr>
      </w:pPr>
      <w:r w:rsidRPr="00796936">
        <w:rPr>
          <w:rFonts w:cs="Arial"/>
          <w:lang w:val="en-US"/>
        </w:rPr>
        <w:t>Offering or paying or giving or agreeing to pay or give any sum of money valuable consideration directly or indirectly to any person for doing or having done or causing or having caused to be done in relation to any other tender or proposed tender for the said work any act or thing of the sort described above.</w:t>
      </w:r>
    </w:p>
    <w:p w:rsidR="009D5A12" w:rsidRPr="00796936" w:rsidRDefault="009D5A12" w:rsidP="002E5D66">
      <w:pPr>
        <w:jc w:val="both"/>
        <w:rPr>
          <w:rFonts w:cs="Arial"/>
          <w:lang w:val="en-US"/>
        </w:rPr>
      </w:pPr>
    </w:p>
    <w:p w:rsidR="009D5A12" w:rsidRPr="00796936" w:rsidRDefault="009D5A12" w:rsidP="002E5D66">
      <w:pPr>
        <w:jc w:val="both"/>
        <w:rPr>
          <w:rFonts w:cs="Arial"/>
          <w:lang w:val="en-US"/>
        </w:rPr>
      </w:pPr>
      <w:r w:rsidRPr="00796936">
        <w:rPr>
          <w:rFonts w:cs="Arial"/>
          <w:lang w:val="en-US"/>
        </w:rPr>
        <w:t>I/We agree that the terms of the above declaration will form part of any contract with the County Council it’s servant or agent resulting from the acceptance of my/our tender and that any breach of this declaration and undertaking will be deemed to be a breach of that contract entitling the Council it’s servant or agent to determine forthwith or to take advantage of any provision in that Contract entitling the Council it’s servant or agent to determine my/our employment under this Contract.</w:t>
      </w:r>
    </w:p>
    <w:sectPr w:rsidR="009D5A12" w:rsidRPr="00796936" w:rsidSect="009E78B9">
      <w:headerReference w:type="default" r:id="rId19"/>
      <w:footerReference w:type="default" r:id="rId20"/>
      <w:headerReference w:type="first" r:id="rId21"/>
      <w:footerReference w:type="first" r:id="rId22"/>
      <w:pgSz w:w="11906" w:h="16838"/>
      <w:pgMar w:top="1440" w:right="1797" w:bottom="1440" w:left="1797"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BCB" w:rsidRDefault="00C63BCB">
      <w:r>
        <w:separator/>
      </w:r>
    </w:p>
  </w:endnote>
  <w:endnote w:type="continuationSeparator" w:id="0">
    <w:p w:rsidR="00C63BCB" w:rsidRDefault="00C6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LT Std 45 Ligh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BCB" w:rsidRDefault="00C63BCB">
    <w:pPr>
      <w:pStyle w:val="Footer"/>
      <w:framePr w:wrap="auto" w:vAnchor="text" w:hAnchor="margin" w:xAlign="right" w:y="1"/>
      <w:rPr>
        <w:rStyle w:val="PageNumber"/>
        <w:rFonts w:ascii="Helvetica" w:hAnsi="Helvetica"/>
        <w:b/>
      </w:rPr>
    </w:pPr>
    <w:r>
      <w:rPr>
        <w:rStyle w:val="PageNumber"/>
        <w:rFonts w:ascii="Helvetica" w:hAnsi="Helvetica"/>
        <w:b/>
      </w:rPr>
      <w:fldChar w:fldCharType="begin"/>
    </w:r>
    <w:r>
      <w:rPr>
        <w:rStyle w:val="PageNumber"/>
        <w:rFonts w:ascii="Helvetica" w:hAnsi="Helvetica"/>
        <w:b/>
      </w:rPr>
      <w:instrText xml:space="preserve">PAGE  </w:instrText>
    </w:r>
    <w:r>
      <w:rPr>
        <w:rStyle w:val="PageNumber"/>
        <w:rFonts w:ascii="Helvetica" w:hAnsi="Helvetica"/>
        <w:b/>
      </w:rPr>
      <w:fldChar w:fldCharType="separate"/>
    </w:r>
    <w:r w:rsidR="00DE4533">
      <w:rPr>
        <w:rStyle w:val="PageNumber"/>
        <w:rFonts w:ascii="Helvetica" w:hAnsi="Helvetica"/>
        <w:b/>
        <w:noProof/>
      </w:rPr>
      <w:t>13</w:t>
    </w:r>
    <w:r>
      <w:rPr>
        <w:rStyle w:val="PageNumber"/>
        <w:rFonts w:ascii="Helvetica" w:hAnsi="Helvetica"/>
        <w:b/>
      </w:rPr>
      <w:fldChar w:fldCharType="end"/>
    </w:r>
  </w:p>
  <w:p w:rsidR="00C63BCB" w:rsidRPr="0075453A" w:rsidRDefault="00C63BCB" w:rsidP="008B7B94">
    <w:pPr>
      <w:pStyle w:val="Footer"/>
      <w:ind w:right="360"/>
      <w:jc w:val="center"/>
      <w:rPr>
        <w: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BCB" w:rsidRDefault="00C63BCB">
    <w:pPr>
      <w:pStyle w:val="Footer"/>
      <w:rPr>
        <w:rStyle w:val="PageNumber"/>
        <w:sz w:val="18"/>
        <w:szCs w:val="18"/>
      </w:rPr>
    </w:pPr>
    <w:r>
      <w:rPr>
        <w:rStyle w:val="PageNumber"/>
        <w:sz w:val="18"/>
        <w:szCs w:val="18"/>
      </w:rPr>
      <w:t>ITQ V3.4 July 2015</w:t>
    </w:r>
    <w:r>
      <w:rPr>
        <w:rStyle w:val="PageNumber"/>
        <w:sz w:val="18"/>
        <w:szCs w:val="18"/>
      </w:rPr>
      <w:tab/>
    </w:r>
    <w:r w:rsidRPr="003712E6">
      <w:rPr>
        <w:rStyle w:val="PageNumber"/>
        <w:sz w:val="18"/>
        <w:szCs w:val="18"/>
      </w:rPr>
      <w:t xml:space="preserve">Page </w:t>
    </w:r>
    <w:r w:rsidRPr="003712E6">
      <w:rPr>
        <w:rStyle w:val="PageNumber"/>
        <w:sz w:val="18"/>
        <w:szCs w:val="18"/>
      </w:rPr>
      <w:fldChar w:fldCharType="begin"/>
    </w:r>
    <w:r w:rsidRPr="003712E6">
      <w:rPr>
        <w:rStyle w:val="PageNumber"/>
        <w:sz w:val="18"/>
        <w:szCs w:val="18"/>
      </w:rPr>
      <w:instrText xml:space="preserve"> PAGE </w:instrText>
    </w:r>
    <w:r w:rsidRPr="003712E6">
      <w:rPr>
        <w:rStyle w:val="PageNumber"/>
        <w:sz w:val="18"/>
        <w:szCs w:val="18"/>
      </w:rPr>
      <w:fldChar w:fldCharType="separate"/>
    </w:r>
    <w:r w:rsidR="00DE4533">
      <w:rPr>
        <w:rStyle w:val="PageNumber"/>
        <w:noProof/>
        <w:sz w:val="18"/>
        <w:szCs w:val="18"/>
      </w:rPr>
      <w:t>15</w:t>
    </w:r>
    <w:r w:rsidRPr="003712E6">
      <w:rPr>
        <w:rStyle w:val="PageNumber"/>
        <w:sz w:val="18"/>
        <w:szCs w:val="18"/>
      </w:rPr>
      <w:fldChar w:fldCharType="end"/>
    </w:r>
    <w:r w:rsidRPr="003712E6">
      <w:rPr>
        <w:rStyle w:val="PageNumber"/>
        <w:sz w:val="18"/>
        <w:szCs w:val="18"/>
      </w:rPr>
      <w:t xml:space="preserve"> of </w:t>
    </w:r>
    <w:r w:rsidRPr="003712E6">
      <w:rPr>
        <w:rStyle w:val="PageNumber"/>
        <w:sz w:val="18"/>
        <w:szCs w:val="18"/>
      </w:rPr>
      <w:fldChar w:fldCharType="begin"/>
    </w:r>
    <w:r w:rsidRPr="003712E6">
      <w:rPr>
        <w:rStyle w:val="PageNumber"/>
        <w:sz w:val="18"/>
        <w:szCs w:val="18"/>
      </w:rPr>
      <w:instrText xml:space="preserve"> NUMPAGES </w:instrText>
    </w:r>
    <w:r w:rsidRPr="003712E6">
      <w:rPr>
        <w:rStyle w:val="PageNumber"/>
        <w:sz w:val="18"/>
        <w:szCs w:val="18"/>
      </w:rPr>
      <w:fldChar w:fldCharType="separate"/>
    </w:r>
    <w:r w:rsidR="00DE4533">
      <w:rPr>
        <w:rStyle w:val="PageNumber"/>
        <w:noProof/>
        <w:sz w:val="18"/>
        <w:szCs w:val="18"/>
      </w:rPr>
      <w:t>33</w:t>
    </w:r>
    <w:r w:rsidRPr="003712E6">
      <w:rPr>
        <w:rStyle w:val="PageNumber"/>
        <w:sz w:val="18"/>
        <w:szCs w:val="18"/>
      </w:rPr>
      <w:fldChar w:fldCharType="end"/>
    </w:r>
  </w:p>
  <w:p w:rsidR="00C63BCB" w:rsidRPr="009E78B9" w:rsidRDefault="00C63BCB" w:rsidP="00913A5C">
    <w:pPr>
      <w:pStyle w:val="Footer"/>
      <w:jc w:val="center"/>
      <w:rPr>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BCB" w:rsidRDefault="00C63BCB" w:rsidP="003360D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BCB" w:rsidRDefault="00C63BCB">
      <w:r>
        <w:separator/>
      </w:r>
    </w:p>
  </w:footnote>
  <w:footnote w:type="continuationSeparator" w:id="0">
    <w:p w:rsidR="00C63BCB" w:rsidRDefault="00C63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BCB" w:rsidRDefault="00C63BCB" w:rsidP="008B7B94">
    <w:pPr>
      <w:pStyle w:val="Header"/>
      <w:jc w:val="right"/>
      <w:rPr>
        <w:b/>
        <w:i/>
        <w:sz w:val="22"/>
        <w:szCs w:val="22"/>
        <w:highlight w:val="yellow"/>
      </w:rPr>
    </w:pPr>
    <w:r>
      <w:rPr>
        <w:noProof/>
      </w:rPr>
      <w:drawing>
        <wp:inline distT="0" distB="0" distL="0" distR="0" wp14:anchorId="17D8E981" wp14:editId="7782BF8B">
          <wp:extent cx="1619250" cy="495300"/>
          <wp:effectExtent l="0" t="0" r="0" b="0"/>
          <wp:docPr id="9" name="Picture 9" descr="SDAPRAID: Master Logos:   SCC Logos:SCCblue(2t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PRAID: Master Logos:   SCC Logos:SCCblue(2ti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95300"/>
                  </a:xfrm>
                  <a:prstGeom prst="rect">
                    <a:avLst/>
                  </a:prstGeom>
                  <a:noFill/>
                  <a:ln>
                    <a:noFill/>
                  </a:ln>
                </pic:spPr>
              </pic:pic>
            </a:graphicData>
          </a:graphic>
        </wp:inline>
      </w:drawing>
    </w:r>
  </w:p>
  <w:p w:rsidR="005D4E96" w:rsidRDefault="00C63BCB" w:rsidP="008B7B94">
    <w:pPr>
      <w:pStyle w:val="Header"/>
      <w:jc w:val="center"/>
      <w:rPr>
        <w:b/>
        <w:i/>
        <w:sz w:val="22"/>
        <w:szCs w:val="22"/>
      </w:rPr>
    </w:pPr>
    <w:r w:rsidRPr="005A481F">
      <w:rPr>
        <w:b/>
        <w:i/>
        <w:sz w:val="22"/>
        <w:szCs w:val="22"/>
      </w:rPr>
      <w:t>CD11</w:t>
    </w:r>
    <w:r>
      <w:rPr>
        <w:b/>
        <w:i/>
        <w:sz w:val="22"/>
        <w:szCs w:val="22"/>
      </w:rPr>
      <w:t>7</w:t>
    </w:r>
    <w:r w:rsidR="005D4E96">
      <w:rPr>
        <w:b/>
        <w:i/>
        <w:sz w:val="22"/>
        <w:szCs w:val="22"/>
      </w:rPr>
      <w:t>7</w:t>
    </w:r>
    <w:r w:rsidRPr="005A481F">
      <w:rPr>
        <w:b/>
        <w:i/>
        <w:sz w:val="22"/>
        <w:szCs w:val="22"/>
      </w:rPr>
      <w:t xml:space="preserve"> BEE Anglia </w:t>
    </w:r>
    <w:r w:rsidR="005D4E96">
      <w:rPr>
        <w:b/>
        <w:i/>
        <w:sz w:val="22"/>
        <w:szCs w:val="22"/>
      </w:rPr>
      <w:t xml:space="preserve">Customer Relationship </w:t>
    </w:r>
  </w:p>
  <w:p w:rsidR="00C63BCB" w:rsidRDefault="005D4E96" w:rsidP="008B7B94">
    <w:pPr>
      <w:pStyle w:val="Header"/>
      <w:jc w:val="center"/>
      <w:rPr>
        <w:b/>
        <w:i/>
        <w:sz w:val="22"/>
        <w:szCs w:val="22"/>
      </w:rPr>
    </w:pPr>
    <w:r>
      <w:rPr>
        <w:b/>
        <w:i/>
        <w:sz w:val="22"/>
        <w:szCs w:val="22"/>
      </w:rPr>
      <w:t>Management System</w:t>
    </w:r>
  </w:p>
  <w:p w:rsidR="00C63BCB" w:rsidRPr="0075453A" w:rsidRDefault="00C63BCB" w:rsidP="008B7B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BCB" w:rsidRDefault="00C63BCB" w:rsidP="005D4E96">
    <w:pPr>
      <w:pStyle w:val="Header"/>
      <w:pBdr>
        <w:bottom w:val="single" w:sz="4" w:space="1" w:color="auto"/>
      </w:pBdr>
      <w:jc w:val="center"/>
    </w:pPr>
    <w:r>
      <w:rPr>
        <w:rFonts w:ascii="Arial Bold" w:hAnsi="Arial Bold" w:cs="Arial"/>
        <w:b/>
      </w:rPr>
      <w:t xml:space="preserve">Invitation to Quote for </w:t>
    </w:r>
    <w:r w:rsidR="005D4E96" w:rsidRPr="003360D0">
      <w:rPr>
        <w:rFonts w:ascii="Arial Bold" w:hAnsi="Arial Bold" w:cs="Arial"/>
        <w:b/>
      </w:rPr>
      <w:t xml:space="preserve">BEE </w:t>
    </w:r>
    <w:r w:rsidR="005D4E96">
      <w:rPr>
        <w:rFonts w:cs="Arial"/>
        <w:b/>
      </w:rPr>
      <w:t>Anglia Customer Relationship Manage</w:t>
    </w:r>
    <w:r w:rsidR="00DE4533">
      <w:rPr>
        <w:rFonts w:cs="Arial"/>
        <w:b/>
      </w:rPr>
      <w:t>ment</w:t>
    </w:r>
    <w:r w:rsidR="005D4E96">
      <w:rPr>
        <w:rFonts w:cs="Arial"/>
        <w:b/>
      </w:rPr>
      <w:t xml:space="preserve">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BCB" w:rsidRDefault="00C63BCB" w:rsidP="009E78B9">
    <w:pPr>
      <w:pStyle w:val="Header"/>
      <w:tabs>
        <w:tab w:val="clear" w:pos="4153"/>
        <w:tab w:val="clear" w:pos="8306"/>
      </w:tabs>
      <w:ind w:right="-1048"/>
      <w:jc w:val="right"/>
      <w:rPr>
        <w:i/>
        <w:sz w:val="24"/>
        <w:szCs w:val="24"/>
      </w:rPr>
    </w:pPr>
    <w:r>
      <w:rPr>
        <w:noProof/>
      </w:rPr>
      <w:drawing>
        <wp:inline distT="0" distB="0" distL="0" distR="0" wp14:anchorId="66D71E17" wp14:editId="65AA44A0">
          <wp:extent cx="1619250" cy="495300"/>
          <wp:effectExtent l="0" t="0" r="0" b="0"/>
          <wp:docPr id="1" name="Picture 1" descr="SDAPRAID: Master Logos:   SCC Logos:SCCblue(2t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PRAID: Master Logos:   SCC Logos:SCCblue(2ti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95300"/>
                  </a:xfrm>
                  <a:prstGeom prst="rect">
                    <a:avLst/>
                  </a:prstGeom>
                  <a:noFill/>
                  <a:ln>
                    <a:noFill/>
                  </a:ln>
                </pic:spPr>
              </pic:pic>
            </a:graphicData>
          </a:graphic>
        </wp:inline>
      </w:drawing>
    </w:r>
  </w:p>
  <w:p w:rsidR="00C63BCB" w:rsidRPr="003360D0" w:rsidRDefault="00C63BCB" w:rsidP="003360D0">
    <w:pPr>
      <w:jc w:val="center"/>
      <w:rPr>
        <w:rFonts w:asciiTheme="minorHAnsi" w:eastAsiaTheme="minorHAnsi" w:hAnsiTheme="minorHAnsi" w:cstheme="minorBidi"/>
        <w:sz w:val="22"/>
        <w:szCs w:val="22"/>
        <w:u w:val="single"/>
        <w:lang w:eastAsia="en-US"/>
      </w:rPr>
    </w:pPr>
    <w:r w:rsidRPr="003360D0">
      <w:rPr>
        <w:rFonts w:ascii="Arial Bold" w:hAnsi="Arial Bold" w:cs="Arial"/>
      </w:rPr>
      <w:t xml:space="preserve">Invitation to Quote for </w:t>
    </w:r>
    <w:r w:rsidRPr="003360D0">
      <w:rPr>
        <w:rFonts w:ascii="Arial Bold" w:hAnsi="Arial Bold" w:cs="Arial"/>
        <w:b/>
      </w:rPr>
      <w:t xml:space="preserve">BEE </w:t>
    </w:r>
    <w:r w:rsidR="005D4E96">
      <w:rPr>
        <w:rFonts w:cs="Arial"/>
        <w:b/>
      </w:rPr>
      <w:t>Anglia Customer Relationship Manager System</w:t>
    </w:r>
  </w:p>
  <w:p w:rsidR="00C63BCB" w:rsidRDefault="00C63BCB" w:rsidP="00220224">
    <w:pPr>
      <w:pStyle w:val="Header"/>
      <w:pBdr>
        <w:bottom w:val="single" w:sz="4" w:space="1" w:color="auto"/>
      </w:pBdr>
      <w:jc w:val="center"/>
      <w:rPr>
        <w:rFonts w:ascii="Arial Bold" w:hAnsi="Arial Bold" w:cs="Arial"/>
        <w:b/>
      </w:rPr>
    </w:pPr>
  </w:p>
  <w:p w:rsidR="00C63BCB" w:rsidRDefault="00C63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1E30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11DCE"/>
    <w:multiLevelType w:val="multilevel"/>
    <w:tmpl w:val="21D42C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41B80"/>
    <w:multiLevelType w:val="hybridMultilevel"/>
    <w:tmpl w:val="8C8684EE"/>
    <w:lvl w:ilvl="0" w:tplc="3BA82E0A">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AB684B"/>
    <w:multiLevelType w:val="hybridMultilevel"/>
    <w:tmpl w:val="EF820DA0"/>
    <w:lvl w:ilvl="0" w:tplc="E348E282">
      <w:start w:val="1"/>
      <w:numFmt w:val="decimal"/>
      <w:lvlText w:val="(%1)"/>
      <w:lvlJc w:val="left"/>
      <w:pPr>
        <w:tabs>
          <w:tab w:val="num" w:pos="709"/>
        </w:tabs>
        <w:ind w:left="709" w:hanging="709"/>
      </w:pPr>
      <w:rPr>
        <w:rFonts w:ascii="Arial" w:hAnsi="Arial" w:hint="default"/>
        <w:b/>
        <w:i w:val="0"/>
        <w:sz w:val="22"/>
      </w:rPr>
    </w:lvl>
    <w:lvl w:ilvl="1" w:tplc="21DC73B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587AA3"/>
    <w:multiLevelType w:val="hybridMultilevel"/>
    <w:tmpl w:val="BC9AE1FC"/>
    <w:lvl w:ilvl="0" w:tplc="C45CA2F2">
      <w:start w:val="1"/>
      <w:numFmt w:val="lowerLetter"/>
      <w:lvlText w:val="%1)"/>
      <w:lvlJc w:val="left"/>
      <w:pPr>
        <w:ind w:left="2160" w:hanging="360"/>
      </w:pPr>
      <w:rPr>
        <w:rFonts w:hint="default"/>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2614EB9"/>
    <w:multiLevelType w:val="hybridMultilevel"/>
    <w:tmpl w:val="FA04E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730C4"/>
    <w:multiLevelType w:val="hybridMultilevel"/>
    <w:tmpl w:val="D53A94EC"/>
    <w:lvl w:ilvl="0" w:tplc="C354DE6E">
      <w:start w:val="1"/>
      <w:numFmt w:val="decimal"/>
      <w:lvlText w:val="%1."/>
      <w:lvlJc w:val="left"/>
      <w:pPr>
        <w:tabs>
          <w:tab w:val="num" w:pos="720"/>
        </w:tabs>
        <w:ind w:left="720" w:hanging="360"/>
      </w:pPr>
      <w:rPr>
        <w:rFonts w:ascii="Arial" w:hAnsi="Arial" w:hint="default"/>
        <w:color w:val="00008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AB35B1"/>
    <w:multiLevelType w:val="hybridMultilevel"/>
    <w:tmpl w:val="0966D470"/>
    <w:lvl w:ilvl="0" w:tplc="235A86B8">
      <w:start w:val="1"/>
      <w:numFmt w:val="lowerLetter"/>
      <w:lvlText w:val="(%1)"/>
      <w:lvlJc w:val="left"/>
      <w:pPr>
        <w:tabs>
          <w:tab w:val="num" w:pos="1065"/>
        </w:tabs>
        <w:ind w:left="1065" w:hanging="360"/>
      </w:pPr>
      <w:rPr>
        <w:rFonts w:hint="default"/>
      </w:rPr>
    </w:lvl>
    <w:lvl w:ilvl="1" w:tplc="6144D84A">
      <w:start w:val="1"/>
      <w:numFmt w:val="lowerLetter"/>
      <w:lvlText w:val="(%2)"/>
      <w:lvlJc w:val="left"/>
      <w:pPr>
        <w:tabs>
          <w:tab w:val="num" w:pos="1785"/>
        </w:tabs>
        <w:ind w:left="1785" w:hanging="360"/>
      </w:pPr>
      <w:rPr>
        <w:rFonts w:hint="default"/>
      </w:rPr>
    </w:lvl>
    <w:lvl w:ilvl="2" w:tplc="5F4C477C">
      <w:start w:val="1"/>
      <w:numFmt w:val="lowerRoman"/>
      <w:lvlText w:val="%3)"/>
      <w:lvlJc w:val="left"/>
      <w:pPr>
        <w:tabs>
          <w:tab w:val="num" w:pos="3045"/>
        </w:tabs>
        <w:ind w:left="3045" w:hanging="720"/>
      </w:pPr>
      <w:rPr>
        <w:rFonts w:hint="default"/>
      </w:rPr>
    </w:lvl>
    <w:lvl w:ilvl="3" w:tplc="0409000F">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8" w15:restartNumberingAfterBreak="0">
    <w:nsid w:val="20D244B1"/>
    <w:multiLevelType w:val="hybridMultilevel"/>
    <w:tmpl w:val="8DC42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BD3533"/>
    <w:multiLevelType w:val="hybridMultilevel"/>
    <w:tmpl w:val="A500603C"/>
    <w:lvl w:ilvl="0" w:tplc="55E6DF26">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22071"/>
    <w:multiLevelType w:val="hybridMultilevel"/>
    <w:tmpl w:val="A52293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14E5E"/>
    <w:multiLevelType w:val="multilevel"/>
    <w:tmpl w:val="78B656CE"/>
    <w:lvl w:ilvl="0">
      <w:start w:val="1"/>
      <w:numFmt w:val="decimal"/>
      <w:pStyle w:val="A1"/>
      <w:lvlText w:val="%1."/>
      <w:lvlJc w:val="left"/>
      <w:pPr>
        <w:tabs>
          <w:tab w:val="num" w:pos="576"/>
        </w:tabs>
        <w:ind w:left="576" w:hanging="576"/>
      </w:pPr>
      <w:rPr>
        <w:rFonts w:ascii="Frutiger LT Std 45 Light" w:hAnsi="Frutiger LT Std 45 Light" w:hint="default"/>
        <w:b w:val="0"/>
        <w:i w:val="0"/>
        <w:sz w:val="18"/>
        <w:u w:val="none"/>
      </w:rPr>
    </w:lvl>
    <w:lvl w:ilvl="1">
      <w:start w:val="1"/>
      <w:numFmt w:val="decimal"/>
      <w:pStyle w:val="A2"/>
      <w:lvlText w:val="%1.%2."/>
      <w:lvlJc w:val="left"/>
      <w:pPr>
        <w:tabs>
          <w:tab w:val="num" w:pos="576"/>
        </w:tabs>
        <w:ind w:left="576" w:hanging="576"/>
      </w:pPr>
      <w:rPr>
        <w:rFonts w:ascii="Frutiger LT Std 45 Light" w:hAnsi="Frutiger LT Std 45 Light" w:hint="default"/>
        <w:b w:val="0"/>
        <w:i w:val="0"/>
        <w:sz w:val="18"/>
      </w:rPr>
    </w:lvl>
    <w:lvl w:ilvl="2">
      <w:start w:val="1"/>
      <w:numFmt w:val="decimal"/>
      <w:pStyle w:val="A3"/>
      <w:lvlText w:val="%1.%2.%3."/>
      <w:lvlJc w:val="left"/>
      <w:pPr>
        <w:tabs>
          <w:tab w:val="num" w:pos="1368"/>
        </w:tabs>
        <w:ind w:left="1368" w:hanging="792"/>
      </w:pPr>
      <w:rPr>
        <w:rFonts w:ascii="Frutiger LT Std 45 Light" w:hAnsi="Frutiger LT Std 45 Light" w:hint="default"/>
        <w:b w:val="0"/>
        <w:i w:val="0"/>
        <w:sz w:val="18"/>
      </w:rPr>
    </w:lvl>
    <w:lvl w:ilvl="3">
      <w:start w:val="1"/>
      <w:numFmt w:val="lowerLetter"/>
      <w:pStyle w:val="A4"/>
      <w:lvlText w:val="%4)"/>
      <w:lvlJc w:val="left"/>
      <w:pPr>
        <w:tabs>
          <w:tab w:val="num" w:pos="1728"/>
        </w:tabs>
        <w:ind w:left="1728" w:hanging="360"/>
      </w:pPr>
      <w:rPr>
        <w:rFonts w:ascii="Frutiger LT Std 45 Light" w:hAnsi="Frutiger LT Std 45 Light" w:hint="default"/>
        <w:b w:val="0"/>
        <w:i w:val="0"/>
        <w:sz w:val="18"/>
      </w:rPr>
    </w:lvl>
    <w:lvl w:ilvl="4">
      <w:start w:val="1"/>
      <w:numFmt w:val="lowerRoman"/>
      <w:pStyle w:val="A5"/>
      <w:lvlText w:val="%5)"/>
      <w:lvlJc w:val="left"/>
      <w:pPr>
        <w:tabs>
          <w:tab w:val="num" w:pos="2304"/>
        </w:tabs>
        <w:ind w:left="2304" w:hanging="576"/>
      </w:pPr>
      <w:rPr>
        <w:rFonts w:ascii="Frutiger LT Std 45 Light" w:hAnsi="Frutiger LT Std 45 Light" w:hint="default"/>
        <w:sz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F4B1236"/>
    <w:multiLevelType w:val="hybridMultilevel"/>
    <w:tmpl w:val="117ACF20"/>
    <w:lvl w:ilvl="0" w:tplc="F0C0957A">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15:restartNumberingAfterBreak="0">
    <w:nsid w:val="300318E9"/>
    <w:multiLevelType w:val="hybridMultilevel"/>
    <w:tmpl w:val="B798B35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4025DC"/>
    <w:multiLevelType w:val="multilevel"/>
    <w:tmpl w:val="CE4A981E"/>
    <w:name w:val="ScheduleTemplate"/>
    <w:lvl w:ilvl="0">
      <w:start w:val="1"/>
      <w:numFmt w:val="decimal"/>
      <w:lvlRestart w:val="0"/>
      <w:pStyle w:val="SchdLevel1Heading"/>
      <w:isLgl/>
      <w:lvlText w:val="%1"/>
      <w:lvlJc w:val="left"/>
      <w:pPr>
        <w:tabs>
          <w:tab w:val="num" w:pos="720"/>
        </w:tabs>
        <w:ind w:left="720" w:hanging="720"/>
      </w:pPr>
      <w:rPr>
        <w:b/>
        <w:i w:val="0"/>
        <w:u w:val="none"/>
      </w:rPr>
    </w:lvl>
    <w:lvl w:ilvl="1">
      <w:start w:val="1"/>
      <w:numFmt w:val="decimal"/>
      <w:pStyle w:val="SchdLevel2"/>
      <w:isLgl/>
      <w:lvlText w:val="%1.%2"/>
      <w:lvlJc w:val="left"/>
      <w:pPr>
        <w:tabs>
          <w:tab w:val="num" w:pos="1032"/>
        </w:tabs>
        <w:ind w:left="1032" w:hanging="720"/>
      </w:pPr>
    </w:lvl>
    <w:lvl w:ilvl="2">
      <w:start w:val="1"/>
      <w:numFmt w:val="lowerLetter"/>
      <w:pStyle w:val="SchdLevel3"/>
      <w:lvlText w:val="(%3)"/>
      <w:lvlJc w:val="left"/>
      <w:pPr>
        <w:tabs>
          <w:tab w:val="num" w:pos="1440"/>
        </w:tabs>
        <w:ind w:left="1440" w:hanging="720"/>
      </w:pPr>
    </w:lvl>
    <w:lvl w:ilvl="3">
      <w:start w:val="1"/>
      <w:numFmt w:val="lowerRoman"/>
      <w:pStyle w:val="SchdLevel4"/>
      <w:lvlText w:val="(%4)"/>
      <w:lvlJc w:val="left"/>
      <w:pPr>
        <w:tabs>
          <w:tab w:val="num" w:pos="2160"/>
        </w:tabs>
        <w:ind w:left="2160" w:hanging="720"/>
      </w:pPr>
    </w:lvl>
    <w:lvl w:ilvl="4">
      <w:start w:val="1"/>
      <w:numFmt w:val="upperLetter"/>
      <w:pStyle w:val="SchdLevel5"/>
      <w:lvlText w:val="(%5)"/>
      <w:lvlJc w:val="left"/>
      <w:pPr>
        <w:tabs>
          <w:tab w:val="num" w:pos="2880"/>
        </w:tabs>
        <w:ind w:left="2880" w:hanging="720"/>
      </w:pPr>
    </w:lvl>
    <w:lvl w:ilvl="5">
      <w:start w:val="1"/>
      <w:numFmt w:val="decimal"/>
      <w:pStyle w:val="SchdLevel6"/>
      <w:lvlText w:val="%6)"/>
      <w:lvlJc w:val="left"/>
      <w:pPr>
        <w:tabs>
          <w:tab w:val="num" w:pos="3600"/>
        </w:tabs>
        <w:ind w:left="3600" w:hanging="720"/>
      </w:pPr>
    </w:lvl>
    <w:lvl w:ilvl="6">
      <w:start w:val="1"/>
      <w:numFmt w:val="lowerLetter"/>
      <w:pStyle w:val="SchdLevel7"/>
      <w:lvlText w:val="%7)"/>
      <w:lvlJc w:val="left"/>
      <w:pPr>
        <w:tabs>
          <w:tab w:val="num" w:pos="4320"/>
        </w:tabs>
        <w:ind w:left="4320" w:hanging="720"/>
      </w:pPr>
    </w:lvl>
    <w:lvl w:ilvl="7">
      <w:start w:val="1"/>
      <w:numFmt w:val="lowerRoman"/>
      <w:pStyle w:val="Schd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5" w15:restartNumberingAfterBreak="0">
    <w:nsid w:val="358B663B"/>
    <w:multiLevelType w:val="multilevel"/>
    <w:tmpl w:val="FE72180C"/>
    <w:lvl w:ilvl="0">
      <w:start w:val="16"/>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35D43906"/>
    <w:multiLevelType w:val="multilevel"/>
    <w:tmpl w:val="12FCAC52"/>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6021E62"/>
    <w:multiLevelType w:val="hybridMultilevel"/>
    <w:tmpl w:val="9BC0B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6D38E5"/>
    <w:multiLevelType w:val="hybridMultilevel"/>
    <w:tmpl w:val="F416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39574E"/>
    <w:multiLevelType w:val="multilevel"/>
    <w:tmpl w:val="0DCA75D2"/>
    <w:lvl w:ilvl="0">
      <w:start w:val="28"/>
      <w:numFmt w:val="decimal"/>
      <w:lvlText w:val="%1"/>
      <w:lvlJc w:val="left"/>
      <w:pPr>
        <w:tabs>
          <w:tab w:val="num" w:pos="360"/>
        </w:tabs>
        <w:ind w:left="360" w:hanging="360"/>
      </w:pPr>
      <w:rPr>
        <w:rFonts w:cs="Arial" w:hint="default"/>
      </w:rPr>
    </w:lvl>
    <w:lvl w:ilvl="1">
      <w:start w:val="5"/>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0" w15:restartNumberingAfterBreak="0">
    <w:nsid w:val="3777213F"/>
    <w:multiLevelType w:val="multilevel"/>
    <w:tmpl w:val="7826C3D8"/>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1" w15:restartNumberingAfterBreak="0">
    <w:nsid w:val="39F47406"/>
    <w:multiLevelType w:val="multilevel"/>
    <w:tmpl w:val="F60CB504"/>
    <w:lvl w:ilvl="0">
      <w:start w:val="3"/>
      <w:numFmt w:val="decimal"/>
      <w:lvlText w:val="%1."/>
      <w:lvlJc w:val="left"/>
      <w:pPr>
        <w:tabs>
          <w:tab w:val="num" w:pos="360"/>
        </w:tabs>
        <w:ind w:left="360" w:hanging="360"/>
      </w:pPr>
      <w:rPr>
        <w:rFonts w:hint="default"/>
        <w:b/>
        <w:i w:val="0"/>
      </w:rPr>
    </w:lvl>
    <w:lvl w:ilvl="1">
      <w:start w:val="3"/>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2" w15:restartNumberingAfterBreak="0">
    <w:nsid w:val="3E2967C6"/>
    <w:multiLevelType w:val="hybridMultilevel"/>
    <w:tmpl w:val="544EB8E8"/>
    <w:lvl w:ilvl="0" w:tplc="020274CE">
      <w:start w:val="5"/>
      <w:numFmt w:val="decimal"/>
      <w:lvlText w:val="%1."/>
      <w:lvlJc w:val="left"/>
      <w:pPr>
        <w:tabs>
          <w:tab w:val="num" w:pos="360"/>
        </w:tabs>
        <w:ind w:left="360" w:hanging="360"/>
      </w:pPr>
      <w:rPr>
        <w:rFonts w:hint="default"/>
        <w:b/>
        <w:i w:val="0"/>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22D7B8C"/>
    <w:multiLevelType w:val="multilevel"/>
    <w:tmpl w:val="44780CD8"/>
    <w:lvl w:ilvl="0">
      <w:start w:val="2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8E63CC"/>
    <w:multiLevelType w:val="hybridMultilevel"/>
    <w:tmpl w:val="F9C46AB8"/>
    <w:lvl w:ilvl="0" w:tplc="603AFB08">
      <w:start w:val="1"/>
      <w:numFmt w:val="bullet"/>
      <w:lvlText w:val="-"/>
      <w:lvlJc w:val="left"/>
      <w:pPr>
        <w:ind w:left="1080" w:hanging="360"/>
      </w:pPr>
      <w:rPr>
        <w:rFonts w:ascii="Calibri" w:eastAsiaTheme="minorHAnsi" w:hAnsi="Calibri" w:cstheme="minorBid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604542"/>
    <w:multiLevelType w:val="hybridMultilevel"/>
    <w:tmpl w:val="7EAAA372"/>
    <w:lvl w:ilvl="0" w:tplc="B768A608">
      <w:start w:val="1"/>
      <w:numFmt w:val="lowerLetter"/>
      <w:lvlText w:val="(%1)"/>
      <w:lvlJc w:val="left"/>
      <w:pPr>
        <w:tabs>
          <w:tab w:val="num" w:pos="1440"/>
        </w:tabs>
        <w:ind w:left="1440" w:hanging="720"/>
      </w:pPr>
      <w:rPr>
        <w:rFonts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551A7EAE"/>
    <w:multiLevelType w:val="hybridMultilevel"/>
    <w:tmpl w:val="4C8E32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5375F14"/>
    <w:multiLevelType w:val="hybridMultilevel"/>
    <w:tmpl w:val="4A3EBD2A"/>
    <w:lvl w:ilvl="0" w:tplc="F60E355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813060"/>
    <w:multiLevelType w:val="hybridMultilevel"/>
    <w:tmpl w:val="0B704A4A"/>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59EE3A18"/>
    <w:multiLevelType w:val="hybridMultilevel"/>
    <w:tmpl w:val="16B688BA"/>
    <w:lvl w:ilvl="0" w:tplc="21F07BE2">
      <w:start w:val="1"/>
      <w:numFmt w:val="lowerLetter"/>
      <w:lvlText w:val="(%1)"/>
      <w:lvlJc w:val="left"/>
      <w:pPr>
        <w:ind w:left="1128" w:hanging="564"/>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0" w15:restartNumberingAfterBreak="0">
    <w:nsid w:val="5A901393"/>
    <w:multiLevelType w:val="hybridMultilevel"/>
    <w:tmpl w:val="35DA5C48"/>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1" w15:restartNumberingAfterBreak="0">
    <w:nsid w:val="5C190098"/>
    <w:multiLevelType w:val="multilevel"/>
    <w:tmpl w:val="D99816D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F15184"/>
    <w:multiLevelType w:val="hybridMultilevel"/>
    <w:tmpl w:val="05980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B60809"/>
    <w:multiLevelType w:val="hybridMultilevel"/>
    <w:tmpl w:val="87C4FBE4"/>
    <w:lvl w:ilvl="0" w:tplc="3BA82E0A">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C3C7557"/>
    <w:multiLevelType w:val="hybridMultilevel"/>
    <w:tmpl w:val="DE1456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1265F1"/>
    <w:multiLevelType w:val="hybridMultilevel"/>
    <w:tmpl w:val="898C4578"/>
    <w:lvl w:ilvl="0" w:tplc="3BA82E0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3BA82E0A">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D94DA3"/>
    <w:multiLevelType w:val="multilevel"/>
    <w:tmpl w:val="4C9695C0"/>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6"/>
  </w:num>
  <w:num w:numId="3">
    <w:abstractNumId w:val="33"/>
  </w:num>
  <w:num w:numId="4">
    <w:abstractNumId w:val="1"/>
  </w:num>
  <w:num w:numId="5">
    <w:abstractNumId w:val="2"/>
  </w:num>
  <w:num w:numId="6">
    <w:abstractNumId w:val="35"/>
  </w:num>
  <w:num w:numId="7">
    <w:abstractNumId w:val="22"/>
  </w:num>
  <w:num w:numId="8">
    <w:abstractNumId w:val="13"/>
  </w:num>
  <w:num w:numId="9">
    <w:abstractNumId w:val="26"/>
  </w:num>
  <w:num w:numId="10">
    <w:abstractNumId w:val="34"/>
  </w:num>
  <w:num w:numId="11">
    <w:abstractNumId w:val="10"/>
  </w:num>
  <w:num w:numId="12">
    <w:abstractNumId w:val="6"/>
  </w:num>
  <w:num w:numId="13">
    <w:abstractNumId w:val="36"/>
  </w:num>
  <w:num w:numId="14">
    <w:abstractNumId w:val="0"/>
  </w:num>
  <w:num w:numId="15">
    <w:abstractNumId w:val="3"/>
  </w:num>
  <w:num w:numId="16">
    <w:abstractNumId w:val="11"/>
  </w:num>
  <w:num w:numId="17">
    <w:abstractNumId w:val="31"/>
  </w:num>
  <w:num w:numId="18">
    <w:abstractNumId w:val="12"/>
  </w:num>
  <w:num w:numId="19">
    <w:abstractNumId w:val="7"/>
  </w:num>
  <w:num w:numId="20">
    <w:abstractNumId w:val="2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5"/>
  </w:num>
  <w:num w:numId="24">
    <w:abstractNumId w:val="14"/>
  </w:num>
  <w:num w:numId="25">
    <w:abstractNumId w:val="29"/>
  </w:num>
  <w:num w:numId="26">
    <w:abstractNumId w:val="23"/>
  </w:num>
  <w:num w:numId="27">
    <w:abstractNumId w:val="5"/>
  </w:num>
  <w:num w:numId="28">
    <w:abstractNumId w:val="9"/>
  </w:num>
  <w:num w:numId="29">
    <w:abstractNumId w:val="24"/>
  </w:num>
  <w:num w:numId="30">
    <w:abstractNumId w:val="4"/>
  </w:num>
  <w:num w:numId="31">
    <w:abstractNumId w:val="8"/>
  </w:num>
  <w:num w:numId="32">
    <w:abstractNumId w:val="28"/>
  </w:num>
  <w:num w:numId="33">
    <w:abstractNumId w:val="18"/>
  </w:num>
  <w:num w:numId="34">
    <w:abstractNumId w:val="15"/>
  </w:num>
  <w:num w:numId="35">
    <w:abstractNumId w:val="17"/>
  </w:num>
  <w:num w:numId="36">
    <w:abstractNumId w:val="30"/>
  </w:num>
  <w:num w:numId="37">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06E"/>
    <w:rsid w:val="000000C4"/>
    <w:rsid w:val="000056A8"/>
    <w:rsid w:val="00026BDC"/>
    <w:rsid w:val="00036C12"/>
    <w:rsid w:val="000427EF"/>
    <w:rsid w:val="000449AF"/>
    <w:rsid w:val="000522AC"/>
    <w:rsid w:val="00062174"/>
    <w:rsid w:val="000674C5"/>
    <w:rsid w:val="000740F2"/>
    <w:rsid w:val="00076B12"/>
    <w:rsid w:val="00097CC6"/>
    <w:rsid w:val="000A7063"/>
    <w:rsid w:val="000B007D"/>
    <w:rsid w:val="000C6238"/>
    <w:rsid w:val="000C7D22"/>
    <w:rsid w:val="000F0338"/>
    <w:rsid w:val="000F4157"/>
    <w:rsid w:val="000F63C1"/>
    <w:rsid w:val="0010155E"/>
    <w:rsid w:val="001071AD"/>
    <w:rsid w:val="00107FBD"/>
    <w:rsid w:val="0011205A"/>
    <w:rsid w:val="001316EB"/>
    <w:rsid w:val="00137F5B"/>
    <w:rsid w:val="00164AFD"/>
    <w:rsid w:val="00194842"/>
    <w:rsid w:val="001B6240"/>
    <w:rsid w:val="001C05FC"/>
    <w:rsid w:val="001C6DEF"/>
    <w:rsid w:val="001D02EF"/>
    <w:rsid w:val="001D271F"/>
    <w:rsid w:val="001D2B8D"/>
    <w:rsid w:val="001F710E"/>
    <w:rsid w:val="001F73FE"/>
    <w:rsid w:val="001F7946"/>
    <w:rsid w:val="002013A2"/>
    <w:rsid w:val="002057B4"/>
    <w:rsid w:val="00214446"/>
    <w:rsid w:val="00220224"/>
    <w:rsid w:val="00223673"/>
    <w:rsid w:val="00232E44"/>
    <w:rsid w:val="00233582"/>
    <w:rsid w:val="0023752B"/>
    <w:rsid w:val="002417DA"/>
    <w:rsid w:val="00245A5F"/>
    <w:rsid w:val="00247C06"/>
    <w:rsid w:val="00250CC6"/>
    <w:rsid w:val="002523CC"/>
    <w:rsid w:val="0025612F"/>
    <w:rsid w:val="0025661E"/>
    <w:rsid w:val="00257B74"/>
    <w:rsid w:val="00267076"/>
    <w:rsid w:val="00287A49"/>
    <w:rsid w:val="00292D26"/>
    <w:rsid w:val="002B29EE"/>
    <w:rsid w:val="002B518E"/>
    <w:rsid w:val="002C19C9"/>
    <w:rsid w:val="002C6798"/>
    <w:rsid w:val="002D0328"/>
    <w:rsid w:val="002D10C1"/>
    <w:rsid w:val="002D4DE5"/>
    <w:rsid w:val="002D6E7E"/>
    <w:rsid w:val="002E5D66"/>
    <w:rsid w:val="002E7C23"/>
    <w:rsid w:val="002F25C4"/>
    <w:rsid w:val="002F71BF"/>
    <w:rsid w:val="003137D2"/>
    <w:rsid w:val="0032168B"/>
    <w:rsid w:val="00321B21"/>
    <w:rsid w:val="003221D7"/>
    <w:rsid w:val="0033298C"/>
    <w:rsid w:val="00334F55"/>
    <w:rsid w:val="003360D0"/>
    <w:rsid w:val="003422A8"/>
    <w:rsid w:val="003422E4"/>
    <w:rsid w:val="00342F81"/>
    <w:rsid w:val="003436AC"/>
    <w:rsid w:val="00343B6F"/>
    <w:rsid w:val="003554D9"/>
    <w:rsid w:val="0035736E"/>
    <w:rsid w:val="00361A1E"/>
    <w:rsid w:val="003712E6"/>
    <w:rsid w:val="00390113"/>
    <w:rsid w:val="003A011E"/>
    <w:rsid w:val="003A427A"/>
    <w:rsid w:val="003A69FA"/>
    <w:rsid w:val="003B2235"/>
    <w:rsid w:val="003C2182"/>
    <w:rsid w:val="003C57FE"/>
    <w:rsid w:val="003E30DF"/>
    <w:rsid w:val="003E3884"/>
    <w:rsid w:val="0040425F"/>
    <w:rsid w:val="004047B1"/>
    <w:rsid w:val="00424F97"/>
    <w:rsid w:val="004678A0"/>
    <w:rsid w:val="00473EE3"/>
    <w:rsid w:val="004957F4"/>
    <w:rsid w:val="004D3A74"/>
    <w:rsid w:val="004D559D"/>
    <w:rsid w:val="004E0CAA"/>
    <w:rsid w:val="004E1792"/>
    <w:rsid w:val="004F64FD"/>
    <w:rsid w:val="005024BA"/>
    <w:rsid w:val="00511078"/>
    <w:rsid w:val="00514C18"/>
    <w:rsid w:val="00524403"/>
    <w:rsid w:val="00525DC2"/>
    <w:rsid w:val="0053773C"/>
    <w:rsid w:val="00543EDD"/>
    <w:rsid w:val="005536F0"/>
    <w:rsid w:val="00560D3E"/>
    <w:rsid w:val="0056258D"/>
    <w:rsid w:val="0056538F"/>
    <w:rsid w:val="00575B75"/>
    <w:rsid w:val="0058680B"/>
    <w:rsid w:val="00593819"/>
    <w:rsid w:val="005945D7"/>
    <w:rsid w:val="00594B2E"/>
    <w:rsid w:val="005B1ADE"/>
    <w:rsid w:val="005D0553"/>
    <w:rsid w:val="005D3C43"/>
    <w:rsid w:val="005D4106"/>
    <w:rsid w:val="005D4E96"/>
    <w:rsid w:val="005E5560"/>
    <w:rsid w:val="0060006E"/>
    <w:rsid w:val="00603C8B"/>
    <w:rsid w:val="0060633E"/>
    <w:rsid w:val="00611978"/>
    <w:rsid w:val="00636AF8"/>
    <w:rsid w:val="00640BBA"/>
    <w:rsid w:val="0064484B"/>
    <w:rsid w:val="006546B9"/>
    <w:rsid w:val="0065570C"/>
    <w:rsid w:val="0066372A"/>
    <w:rsid w:val="00667930"/>
    <w:rsid w:val="00672A01"/>
    <w:rsid w:val="006742A4"/>
    <w:rsid w:val="006C5388"/>
    <w:rsid w:val="006E56E5"/>
    <w:rsid w:val="006F1E9A"/>
    <w:rsid w:val="007021EC"/>
    <w:rsid w:val="0070545D"/>
    <w:rsid w:val="00707E2B"/>
    <w:rsid w:val="007106DB"/>
    <w:rsid w:val="00711DFC"/>
    <w:rsid w:val="007137B7"/>
    <w:rsid w:val="00727591"/>
    <w:rsid w:val="00727EDE"/>
    <w:rsid w:val="00732F92"/>
    <w:rsid w:val="0073474F"/>
    <w:rsid w:val="0075309C"/>
    <w:rsid w:val="00754BA7"/>
    <w:rsid w:val="00761C33"/>
    <w:rsid w:val="00774EAB"/>
    <w:rsid w:val="00780A11"/>
    <w:rsid w:val="007822C7"/>
    <w:rsid w:val="007A0EA8"/>
    <w:rsid w:val="007B3E21"/>
    <w:rsid w:val="007B54FE"/>
    <w:rsid w:val="007D2D68"/>
    <w:rsid w:val="007D6332"/>
    <w:rsid w:val="007E0194"/>
    <w:rsid w:val="007E3596"/>
    <w:rsid w:val="008026C1"/>
    <w:rsid w:val="008179C5"/>
    <w:rsid w:val="00823ACA"/>
    <w:rsid w:val="00825D30"/>
    <w:rsid w:val="008333F7"/>
    <w:rsid w:val="00866308"/>
    <w:rsid w:val="00873814"/>
    <w:rsid w:val="00877FCE"/>
    <w:rsid w:val="0089775E"/>
    <w:rsid w:val="008B23FF"/>
    <w:rsid w:val="008B34FB"/>
    <w:rsid w:val="008B58F8"/>
    <w:rsid w:val="008B7876"/>
    <w:rsid w:val="008B7B94"/>
    <w:rsid w:val="008C6975"/>
    <w:rsid w:val="008D481C"/>
    <w:rsid w:val="008D761E"/>
    <w:rsid w:val="008F5DF2"/>
    <w:rsid w:val="00913A5C"/>
    <w:rsid w:val="009178A4"/>
    <w:rsid w:val="0092109F"/>
    <w:rsid w:val="009212B5"/>
    <w:rsid w:val="0093022C"/>
    <w:rsid w:val="00940609"/>
    <w:rsid w:val="00951988"/>
    <w:rsid w:val="009608BA"/>
    <w:rsid w:val="00966151"/>
    <w:rsid w:val="009738C1"/>
    <w:rsid w:val="009811A8"/>
    <w:rsid w:val="009856BB"/>
    <w:rsid w:val="0099681C"/>
    <w:rsid w:val="00997E47"/>
    <w:rsid w:val="009A2120"/>
    <w:rsid w:val="009A5A68"/>
    <w:rsid w:val="009B2353"/>
    <w:rsid w:val="009B4554"/>
    <w:rsid w:val="009C5973"/>
    <w:rsid w:val="009D131B"/>
    <w:rsid w:val="009D3F91"/>
    <w:rsid w:val="009D5A12"/>
    <w:rsid w:val="009D6583"/>
    <w:rsid w:val="009D6F70"/>
    <w:rsid w:val="009E3F68"/>
    <w:rsid w:val="009E78B9"/>
    <w:rsid w:val="009F195A"/>
    <w:rsid w:val="00A0315B"/>
    <w:rsid w:val="00A20447"/>
    <w:rsid w:val="00A2223A"/>
    <w:rsid w:val="00A23BA9"/>
    <w:rsid w:val="00A32811"/>
    <w:rsid w:val="00A3416E"/>
    <w:rsid w:val="00A574D7"/>
    <w:rsid w:val="00A61BB4"/>
    <w:rsid w:val="00A622EA"/>
    <w:rsid w:val="00A76E86"/>
    <w:rsid w:val="00A8143E"/>
    <w:rsid w:val="00A84324"/>
    <w:rsid w:val="00A84625"/>
    <w:rsid w:val="00A95C4B"/>
    <w:rsid w:val="00AB33DE"/>
    <w:rsid w:val="00AB3F6B"/>
    <w:rsid w:val="00AC6FAC"/>
    <w:rsid w:val="00AD1998"/>
    <w:rsid w:val="00AE19AF"/>
    <w:rsid w:val="00AE7C11"/>
    <w:rsid w:val="00AF51C5"/>
    <w:rsid w:val="00B01F8F"/>
    <w:rsid w:val="00B111CD"/>
    <w:rsid w:val="00B12BBD"/>
    <w:rsid w:val="00B17ABC"/>
    <w:rsid w:val="00B24501"/>
    <w:rsid w:val="00B33923"/>
    <w:rsid w:val="00B4273C"/>
    <w:rsid w:val="00B60954"/>
    <w:rsid w:val="00B6602F"/>
    <w:rsid w:val="00B7033A"/>
    <w:rsid w:val="00B76F38"/>
    <w:rsid w:val="00B8587A"/>
    <w:rsid w:val="00BA25EB"/>
    <w:rsid w:val="00BA66A7"/>
    <w:rsid w:val="00BB49FA"/>
    <w:rsid w:val="00BB4C91"/>
    <w:rsid w:val="00BC6EB1"/>
    <w:rsid w:val="00BC78A9"/>
    <w:rsid w:val="00BD61B2"/>
    <w:rsid w:val="00BE77C5"/>
    <w:rsid w:val="00C00D7B"/>
    <w:rsid w:val="00C04D41"/>
    <w:rsid w:val="00C06C7E"/>
    <w:rsid w:val="00C07045"/>
    <w:rsid w:val="00C077EB"/>
    <w:rsid w:val="00C1309B"/>
    <w:rsid w:val="00C34094"/>
    <w:rsid w:val="00C36182"/>
    <w:rsid w:val="00C46A2C"/>
    <w:rsid w:val="00C60D58"/>
    <w:rsid w:val="00C63BCB"/>
    <w:rsid w:val="00C7096E"/>
    <w:rsid w:val="00C72EB0"/>
    <w:rsid w:val="00C91E4B"/>
    <w:rsid w:val="00CB6412"/>
    <w:rsid w:val="00CD0CC5"/>
    <w:rsid w:val="00CD4795"/>
    <w:rsid w:val="00CE2EAF"/>
    <w:rsid w:val="00D054BE"/>
    <w:rsid w:val="00D11002"/>
    <w:rsid w:val="00D16A90"/>
    <w:rsid w:val="00D2606E"/>
    <w:rsid w:val="00D30E10"/>
    <w:rsid w:val="00D356A9"/>
    <w:rsid w:val="00D44653"/>
    <w:rsid w:val="00D51712"/>
    <w:rsid w:val="00D70439"/>
    <w:rsid w:val="00D76F56"/>
    <w:rsid w:val="00D916D1"/>
    <w:rsid w:val="00DB1A91"/>
    <w:rsid w:val="00DC0BDD"/>
    <w:rsid w:val="00DC415B"/>
    <w:rsid w:val="00DE1894"/>
    <w:rsid w:val="00DE2067"/>
    <w:rsid w:val="00DE4053"/>
    <w:rsid w:val="00DE44BA"/>
    <w:rsid w:val="00DE4533"/>
    <w:rsid w:val="00DE6F9C"/>
    <w:rsid w:val="00DE6FC5"/>
    <w:rsid w:val="00DF094E"/>
    <w:rsid w:val="00DF2EFE"/>
    <w:rsid w:val="00E03C01"/>
    <w:rsid w:val="00E06AA2"/>
    <w:rsid w:val="00E135F7"/>
    <w:rsid w:val="00E16500"/>
    <w:rsid w:val="00E211C3"/>
    <w:rsid w:val="00E33BF1"/>
    <w:rsid w:val="00E42CC4"/>
    <w:rsid w:val="00E44744"/>
    <w:rsid w:val="00E470D6"/>
    <w:rsid w:val="00E505A5"/>
    <w:rsid w:val="00E7790A"/>
    <w:rsid w:val="00E84191"/>
    <w:rsid w:val="00EA367E"/>
    <w:rsid w:val="00EA5686"/>
    <w:rsid w:val="00EB0BE9"/>
    <w:rsid w:val="00EB17F8"/>
    <w:rsid w:val="00EB4166"/>
    <w:rsid w:val="00EC444C"/>
    <w:rsid w:val="00ED461B"/>
    <w:rsid w:val="00ED4847"/>
    <w:rsid w:val="00EE0EAD"/>
    <w:rsid w:val="00EE1D8F"/>
    <w:rsid w:val="00EE3E7D"/>
    <w:rsid w:val="00EE4D5A"/>
    <w:rsid w:val="00EF21C8"/>
    <w:rsid w:val="00EF5F8E"/>
    <w:rsid w:val="00EF62F6"/>
    <w:rsid w:val="00F16EA1"/>
    <w:rsid w:val="00F17B2A"/>
    <w:rsid w:val="00F31F46"/>
    <w:rsid w:val="00F355C0"/>
    <w:rsid w:val="00F56242"/>
    <w:rsid w:val="00F606F6"/>
    <w:rsid w:val="00F7045F"/>
    <w:rsid w:val="00F85264"/>
    <w:rsid w:val="00FA44E5"/>
    <w:rsid w:val="00FB0175"/>
    <w:rsid w:val="00FB11C0"/>
    <w:rsid w:val="00FB3FAE"/>
    <w:rsid w:val="00FB4961"/>
    <w:rsid w:val="00FC21B7"/>
    <w:rsid w:val="00FD0C0A"/>
    <w:rsid w:val="00FD79CA"/>
    <w:rsid w:val="00FE731F"/>
    <w:rsid w:val="00FE738F"/>
    <w:rsid w:val="00FF5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0403C583"/>
  <w15:docId w15:val="{A9E6DF3F-551F-4E0D-9F3E-6CB2E5DD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ascii="Arial" w:hAnsi="Arial"/>
    </w:rPr>
  </w:style>
  <w:style w:type="paragraph" w:styleId="Heading1">
    <w:name w:val="heading 1"/>
    <w:aliases w:val="Level 1,Numbered - 1,Paragraph,Section,Section Heading,Lev 1,AITS 1,AITS Main Heading,CBC Heading 1,Lev 11,Numbered - 11,Lev 12,Numbered - 12,Lev 13,Numbered - 13,SECTION,h1,Hoofdstukkop"/>
    <w:basedOn w:val="Normal"/>
    <w:next w:val="Normal"/>
    <w:qFormat/>
    <w:rsid w:val="009D6F70"/>
    <w:pPr>
      <w:keepNext/>
      <w:spacing w:before="240" w:after="60"/>
      <w:outlineLvl w:val="0"/>
    </w:pPr>
    <w:rPr>
      <w:rFonts w:cs="Arial"/>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B"/>
    <w:basedOn w:val="Normal"/>
    <w:next w:val="Normal"/>
    <w:qFormat/>
    <w:rsid w:val="00AB33DE"/>
    <w:pPr>
      <w:keepNext/>
      <w:spacing w:before="240" w:after="60"/>
      <w:outlineLvl w:val="1"/>
    </w:pPr>
    <w:rPr>
      <w:rFonts w:cs="Arial"/>
      <w:b/>
      <w:bCs/>
      <w:i/>
      <w:iCs/>
      <w:sz w:val="28"/>
      <w:szCs w:val="28"/>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qFormat/>
    <w:rsid w:val="00AB33DE"/>
    <w:pPr>
      <w:keepNext/>
      <w:spacing w:before="240" w:after="60"/>
      <w:outlineLvl w:val="2"/>
    </w:pPr>
    <w:rPr>
      <w:rFonts w:cs="Arial"/>
      <w:b/>
      <w:bCs/>
      <w:sz w:val="26"/>
      <w:szCs w:val="26"/>
    </w:rPr>
  </w:style>
  <w:style w:type="paragraph" w:styleId="Heading4">
    <w:name w:val="heading 4"/>
    <w:aliases w:val="Numbered - 4,Te,(i),Level 2 - a,Sub-Minor"/>
    <w:basedOn w:val="Normal"/>
    <w:next w:val="Normal"/>
    <w:link w:val="Heading4Char"/>
    <w:unhideWhenUsed/>
    <w:qFormat/>
    <w:rsid w:val="008B7B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A)"/>
    <w:basedOn w:val="Normal"/>
    <w:next w:val="Normal"/>
    <w:link w:val="Heading5Char"/>
    <w:qFormat/>
    <w:rsid w:val="008B7B94"/>
    <w:pPr>
      <w:keepNext/>
      <w:tabs>
        <w:tab w:val="left" w:pos="-720"/>
        <w:tab w:val="left" w:pos="0"/>
      </w:tabs>
      <w:suppressAutoHyphens/>
      <w:ind w:left="720" w:hanging="720"/>
      <w:jc w:val="both"/>
      <w:outlineLvl w:val="4"/>
    </w:pPr>
    <w:rPr>
      <w:sz w:val="24"/>
      <w:lang w:eastAsia="en-US"/>
    </w:rPr>
  </w:style>
  <w:style w:type="paragraph" w:styleId="Heading6">
    <w:name w:val="heading 6"/>
    <w:basedOn w:val="Normal"/>
    <w:next w:val="Normal"/>
    <w:link w:val="Heading6Char"/>
    <w:qFormat/>
    <w:rsid w:val="008B7B94"/>
    <w:pPr>
      <w:keepNext/>
      <w:keepLines/>
      <w:tabs>
        <w:tab w:val="left" w:pos="0"/>
      </w:tabs>
      <w:suppressAutoHyphens/>
      <w:ind w:left="1440" w:hanging="1440"/>
      <w:jc w:val="both"/>
      <w:outlineLvl w:val="5"/>
    </w:pPr>
    <w:rPr>
      <w:b/>
      <w:bCs/>
      <w:sz w:val="24"/>
      <w:lang w:eastAsia="en-US"/>
    </w:rPr>
  </w:style>
  <w:style w:type="paragraph" w:styleId="Heading7">
    <w:name w:val="heading 7"/>
    <w:basedOn w:val="Normal"/>
    <w:next w:val="Normal"/>
    <w:link w:val="Heading7Char"/>
    <w:qFormat/>
    <w:rsid w:val="008B7B94"/>
    <w:pPr>
      <w:keepNext/>
      <w:tabs>
        <w:tab w:val="left" w:pos="0"/>
        <w:tab w:val="left" w:pos="709"/>
      </w:tabs>
      <w:suppressAutoHyphens/>
      <w:outlineLvl w:val="6"/>
    </w:pPr>
    <w:rPr>
      <w:rFonts w:ascii="Times New Roman Bold" w:hAnsi="Times New Roman Bold"/>
      <w:b/>
      <w:sz w:val="24"/>
      <w:u w:val="single"/>
      <w:lang w:eastAsia="en-US"/>
    </w:rPr>
  </w:style>
  <w:style w:type="paragraph" w:styleId="Heading8">
    <w:name w:val="heading 8"/>
    <w:basedOn w:val="Normal"/>
    <w:next w:val="Normal"/>
    <w:link w:val="Heading8Char"/>
    <w:unhideWhenUsed/>
    <w:qFormat/>
    <w:rsid w:val="008B7B94"/>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Heading8"/>
    <w:next w:val="Normal"/>
    <w:link w:val="Heading9Char"/>
    <w:qFormat/>
    <w:rsid w:val="008B7B94"/>
    <w:pPr>
      <w:keepNext w:val="0"/>
      <w:keepLines w:val="0"/>
      <w:overflowPunct w:val="0"/>
      <w:autoSpaceDE w:val="0"/>
      <w:autoSpaceDN w:val="0"/>
      <w:adjustRightInd w:val="0"/>
      <w:spacing w:before="0" w:after="240" w:line="360" w:lineRule="auto"/>
      <w:jc w:val="center"/>
      <w:textAlignment w:val="baseline"/>
      <w:outlineLvl w:val="8"/>
    </w:pPr>
    <w:rPr>
      <w:rFonts w:ascii="Times New Roman" w:eastAsia="Times New Roman" w:hAnsi="Times New Roman" w:cs="Times New Roman"/>
      <w:b/>
      <w:color w:val="auto"/>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06F6"/>
    <w:pPr>
      <w:tabs>
        <w:tab w:val="center" w:pos="4153"/>
        <w:tab w:val="right" w:pos="8306"/>
      </w:tabs>
    </w:pPr>
  </w:style>
  <w:style w:type="paragraph" w:styleId="Footer">
    <w:name w:val="footer"/>
    <w:basedOn w:val="Normal"/>
    <w:rsid w:val="00F606F6"/>
    <w:pPr>
      <w:tabs>
        <w:tab w:val="center" w:pos="4153"/>
        <w:tab w:val="right" w:pos="8306"/>
      </w:tabs>
    </w:pPr>
  </w:style>
  <w:style w:type="character" w:styleId="PageNumber">
    <w:name w:val="page number"/>
    <w:basedOn w:val="DefaultParagraphFont"/>
    <w:rsid w:val="00F606F6"/>
  </w:style>
  <w:style w:type="table" w:styleId="TableGrid">
    <w:name w:val="Table Grid"/>
    <w:basedOn w:val="TableNormal"/>
    <w:rsid w:val="00371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9D6F70"/>
  </w:style>
  <w:style w:type="character" w:styleId="Hyperlink">
    <w:name w:val="Hyperlink"/>
    <w:rsid w:val="009D6F70"/>
    <w:rPr>
      <w:color w:val="0000FF"/>
      <w:u w:val="single"/>
    </w:rPr>
  </w:style>
  <w:style w:type="paragraph" w:styleId="TOC4">
    <w:name w:val="toc 4"/>
    <w:basedOn w:val="Normal"/>
    <w:next w:val="Normal"/>
    <w:autoRedefine/>
    <w:semiHidden/>
    <w:rsid w:val="00575B75"/>
    <w:pPr>
      <w:ind w:left="600"/>
    </w:pPr>
  </w:style>
  <w:style w:type="paragraph" w:styleId="TOC2">
    <w:name w:val="toc 2"/>
    <w:basedOn w:val="Normal"/>
    <w:next w:val="Normal"/>
    <w:autoRedefine/>
    <w:semiHidden/>
    <w:rsid w:val="00AB33DE"/>
    <w:pPr>
      <w:ind w:left="200"/>
    </w:pPr>
  </w:style>
  <w:style w:type="character" w:customStyle="1" w:styleId="Level2asHeadingtext">
    <w:name w:val="Level 2 as Heading (text)"/>
    <w:rsid w:val="00761C33"/>
    <w:rPr>
      <w:b/>
    </w:rPr>
  </w:style>
  <w:style w:type="character" w:styleId="FollowedHyperlink">
    <w:name w:val="FollowedHyperlink"/>
    <w:rsid w:val="00727591"/>
    <w:rPr>
      <w:color w:val="800080"/>
      <w:u w:val="single"/>
    </w:rPr>
  </w:style>
  <w:style w:type="paragraph" w:customStyle="1" w:styleId="CharCharChar">
    <w:name w:val="Char Char Char"/>
    <w:basedOn w:val="Normal"/>
    <w:rsid w:val="00223673"/>
    <w:pPr>
      <w:spacing w:after="160" w:line="240" w:lineRule="exact"/>
    </w:pPr>
    <w:rPr>
      <w:rFonts w:ascii="Verdana" w:hAnsi="Verdana"/>
      <w:lang w:val="en-US" w:eastAsia="en-US"/>
    </w:rPr>
  </w:style>
  <w:style w:type="paragraph" w:styleId="BalloonText">
    <w:name w:val="Balloon Text"/>
    <w:basedOn w:val="Normal"/>
    <w:semiHidden/>
    <w:rsid w:val="00D70439"/>
    <w:rPr>
      <w:rFonts w:ascii="Tahoma" w:hAnsi="Tahoma" w:cs="Tahoma"/>
      <w:sz w:val="16"/>
      <w:szCs w:val="16"/>
    </w:rPr>
  </w:style>
  <w:style w:type="paragraph" w:styleId="BodyText">
    <w:name w:val="Body Text"/>
    <w:basedOn w:val="Normal"/>
    <w:rsid w:val="003A427A"/>
    <w:pPr>
      <w:spacing w:after="120"/>
    </w:pPr>
  </w:style>
  <w:style w:type="character" w:customStyle="1" w:styleId="Level1asHeadingtext">
    <w:name w:val="Level 1 as Heading (text)"/>
    <w:rsid w:val="00B17ABC"/>
    <w:rPr>
      <w:b/>
    </w:rPr>
  </w:style>
  <w:style w:type="paragraph" w:styleId="ListParagraph">
    <w:name w:val="List Paragraph"/>
    <w:basedOn w:val="Normal"/>
    <w:uiPriority w:val="34"/>
    <w:qFormat/>
    <w:rsid w:val="00214446"/>
    <w:pPr>
      <w:widowControl w:val="0"/>
      <w:adjustRightInd w:val="0"/>
      <w:spacing w:line="360" w:lineRule="atLeast"/>
      <w:ind w:left="720"/>
      <w:contextualSpacing/>
      <w:jc w:val="both"/>
      <w:textAlignment w:val="baseline"/>
    </w:pPr>
    <w:rPr>
      <w:rFonts w:cs="Arial"/>
    </w:rPr>
  </w:style>
  <w:style w:type="character" w:styleId="CommentReference">
    <w:name w:val="annotation reference"/>
    <w:basedOn w:val="DefaultParagraphFont"/>
    <w:uiPriority w:val="99"/>
    <w:rsid w:val="00C7096E"/>
    <w:rPr>
      <w:sz w:val="16"/>
      <w:szCs w:val="16"/>
    </w:rPr>
  </w:style>
  <w:style w:type="paragraph" w:styleId="CommentText">
    <w:name w:val="annotation text"/>
    <w:basedOn w:val="Normal"/>
    <w:link w:val="CommentTextChar"/>
    <w:rsid w:val="00C7096E"/>
  </w:style>
  <w:style w:type="character" w:customStyle="1" w:styleId="CommentTextChar">
    <w:name w:val="Comment Text Char"/>
    <w:basedOn w:val="DefaultParagraphFont"/>
    <w:link w:val="CommentText"/>
    <w:rsid w:val="00C7096E"/>
    <w:rPr>
      <w:rFonts w:ascii="Arial" w:hAnsi="Arial"/>
    </w:rPr>
  </w:style>
  <w:style w:type="paragraph" w:styleId="CommentSubject">
    <w:name w:val="annotation subject"/>
    <w:basedOn w:val="CommentText"/>
    <w:next w:val="CommentText"/>
    <w:link w:val="CommentSubjectChar"/>
    <w:rsid w:val="00C7096E"/>
    <w:rPr>
      <w:b/>
      <w:bCs/>
    </w:rPr>
  </w:style>
  <w:style w:type="character" w:customStyle="1" w:styleId="CommentSubjectChar">
    <w:name w:val="Comment Subject Char"/>
    <w:basedOn w:val="CommentTextChar"/>
    <w:link w:val="CommentSubject"/>
    <w:rsid w:val="00C7096E"/>
    <w:rPr>
      <w:rFonts w:ascii="Arial" w:hAnsi="Arial"/>
      <w:b/>
      <w:bCs/>
    </w:rPr>
  </w:style>
  <w:style w:type="character" w:customStyle="1" w:styleId="Heading4Char">
    <w:name w:val="Heading 4 Char"/>
    <w:aliases w:val="Numbered - 4 Char,Te Char,(i) Char,Level 2 - a Char,Sub-Minor Char"/>
    <w:basedOn w:val="DefaultParagraphFont"/>
    <w:link w:val="Heading4"/>
    <w:semiHidden/>
    <w:rsid w:val="008B7B94"/>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semiHidden/>
    <w:rsid w:val="008B7B94"/>
    <w:rPr>
      <w:rFonts w:asciiTheme="majorHAnsi" w:eastAsiaTheme="majorEastAsia" w:hAnsiTheme="majorHAnsi" w:cstheme="majorBidi"/>
      <w:color w:val="404040" w:themeColor="text1" w:themeTint="BF"/>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B7B94"/>
    <w:rPr>
      <w:rFonts w:ascii="Arial" w:hAnsi="Arial"/>
      <w:sz w:val="24"/>
      <w:lang w:eastAsia="en-US"/>
    </w:rPr>
  </w:style>
  <w:style w:type="character" w:customStyle="1" w:styleId="Heading6Char">
    <w:name w:val="Heading 6 Char"/>
    <w:basedOn w:val="DefaultParagraphFont"/>
    <w:link w:val="Heading6"/>
    <w:rsid w:val="008B7B94"/>
    <w:rPr>
      <w:rFonts w:ascii="Arial" w:hAnsi="Arial"/>
      <w:b/>
      <w:bCs/>
      <w:sz w:val="24"/>
      <w:lang w:eastAsia="en-US"/>
    </w:rPr>
  </w:style>
  <w:style w:type="character" w:customStyle="1" w:styleId="Heading7Char">
    <w:name w:val="Heading 7 Char"/>
    <w:basedOn w:val="DefaultParagraphFont"/>
    <w:link w:val="Heading7"/>
    <w:rsid w:val="008B7B94"/>
    <w:rPr>
      <w:rFonts w:ascii="Times New Roman Bold" w:hAnsi="Times New Roman Bold"/>
      <w:b/>
      <w:sz w:val="24"/>
      <w:u w:val="single"/>
      <w:lang w:eastAsia="en-US"/>
    </w:rPr>
  </w:style>
  <w:style w:type="character" w:customStyle="1" w:styleId="Heading9Char">
    <w:name w:val="Heading 9 Char"/>
    <w:basedOn w:val="DefaultParagraphFont"/>
    <w:link w:val="Heading9"/>
    <w:rsid w:val="008B7B94"/>
    <w:rPr>
      <w:b/>
      <w:sz w:val="22"/>
      <w:lang w:eastAsia="en-US"/>
    </w:rPr>
  </w:style>
  <w:style w:type="numbering" w:customStyle="1" w:styleId="NoList1">
    <w:name w:val="No List1"/>
    <w:next w:val="NoList"/>
    <w:uiPriority w:val="99"/>
    <w:semiHidden/>
    <w:unhideWhenUsed/>
    <w:rsid w:val="008B7B94"/>
  </w:style>
  <w:style w:type="paragraph" w:customStyle="1" w:styleId="1">
    <w:name w:val="1."/>
    <w:basedOn w:val="Normal"/>
    <w:rsid w:val="008B7B94"/>
    <w:pPr>
      <w:tabs>
        <w:tab w:val="left" w:pos="1440"/>
      </w:tabs>
      <w:ind w:left="864" w:hanging="864"/>
    </w:pPr>
    <w:rPr>
      <w:rFonts w:ascii="Times New Roman" w:hAnsi="Times New Roman"/>
      <w:b/>
      <w:i/>
      <w:sz w:val="24"/>
      <w:lang w:eastAsia="en-US"/>
    </w:rPr>
  </w:style>
  <w:style w:type="paragraph" w:styleId="BodyTextIndent">
    <w:name w:val="Body Text Indent"/>
    <w:basedOn w:val="Normal"/>
    <w:link w:val="BodyTextIndentChar"/>
    <w:rsid w:val="008B7B94"/>
    <w:pPr>
      <w:tabs>
        <w:tab w:val="left" w:pos="-720"/>
        <w:tab w:val="left" w:pos="0"/>
      </w:tabs>
      <w:suppressAutoHyphens/>
      <w:ind w:left="720" w:hanging="720"/>
      <w:jc w:val="both"/>
    </w:pPr>
    <w:rPr>
      <w:sz w:val="24"/>
      <w:lang w:eastAsia="en-US"/>
    </w:rPr>
  </w:style>
  <w:style w:type="character" w:customStyle="1" w:styleId="BodyTextIndentChar">
    <w:name w:val="Body Text Indent Char"/>
    <w:basedOn w:val="DefaultParagraphFont"/>
    <w:link w:val="BodyTextIndent"/>
    <w:rsid w:val="008B7B94"/>
    <w:rPr>
      <w:rFonts w:ascii="Arial" w:hAnsi="Arial"/>
      <w:sz w:val="24"/>
      <w:lang w:eastAsia="en-US"/>
    </w:rPr>
  </w:style>
  <w:style w:type="paragraph" w:styleId="BodyTextIndent2">
    <w:name w:val="Body Text Indent 2"/>
    <w:basedOn w:val="Normal"/>
    <w:link w:val="BodyTextIndent2Char"/>
    <w:rsid w:val="008B7B94"/>
    <w:pPr>
      <w:tabs>
        <w:tab w:val="left" w:pos="0"/>
      </w:tabs>
      <w:suppressAutoHyphens/>
      <w:ind w:left="1418" w:hanging="698"/>
      <w:jc w:val="both"/>
    </w:pPr>
    <w:rPr>
      <w:lang w:eastAsia="en-US"/>
    </w:rPr>
  </w:style>
  <w:style w:type="character" w:customStyle="1" w:styleId="BodyTextIndent2Char">
    <w:name w:val="Body Text Indent 2 Char"/>
    <w:basedOn w:val="DefaultParagraphFont"/>
    <w:link w:val="BodyTextIndent2"/>
    <w:rsid w:val="008B7B94"/>
    <w:rPr>
      <w:rFonts w:ascii="Arial" w:hAnsi="Arial"/>
      <w:lang w:eastAsia="en-US"/>
    </w:rPr>
  </w:style>
  <w:style w:type="paragraph" w:styleId="Title">
    <w:name w:val="Title"/>
    <w:basedOn w:val="Normal"/>
    <w:link w:val="TitleChar"/>
    <w:qFormat/>
    <w:rsid w:val="008B7B94"/>
    <w:pPr>
      <w:jc w:val="center"/>
    </w:pPr>
    <w:rPr>
      <w:b/>
      <w:sz w:val="28"/>
      <w:lang w:eastAsia="en-US"/>
    </w:rPr>
  </w:style>
  <w:style w:type="character" w:customStyle="1" w:styleId="TitleChar">
    <w:name w:val="Title Char"/>
    <w:basedOn w:val="DefaultParagraphFont"/>
    <w:link w:val="Title"/>
    <w:rsid w:val="008B7B94"/>
    <w:rPr>
      <w:rFonts w:ascii="Arial" w:hAnsi="Arial"/>
      <w:b/>
      <w:sz w:val="28"/>
      <w:lang w:eastAsia="en-US"/>
    </w:rPr>
  </w:style>
  <w:style w:type="paragraph" w:styleId="BodyText2">
    <w:name w:val="Body Text 2"/>
    <w:basedOn w:val="Normal"/>
    <w:link w:val="BodyText2Char"/>
    <w:rsid w:val="008B7B94"/>
    <w:rPr>
      <w:rFonts w:cs="Arial"/>
      <w:sz w:val="24"/>
      <w:lang w:eastAsia="en-US"/>
    </w:rPr>
  </w:style>
  <w:style w:type="character" w:customStyle="1" w:styleId="BodyText2Char">
    <w:name w:val="Body Text 2 Char"/>
    <w:basedOn w:val="DefaultParagraphFont"/>
    <w:link w:val="BodyText2"/>
    <w:rsid w:val="008B7B94"/>
    <w:rPr>
      <w:rFonts w:ascii="Arial" w:hAnsi="Arial" w:cs="Arial"/>
      <w:sz w:val="24"/>
      <w:lang w:eastAsia="en-US"/>
    </w:rPr>
  </w:style>
  <w:style w:type="paragraph" w:styleId="BodyTextIndent3">
    <w:name w:val="Body Text Indent 3"/>
    <w:basedOn w:val="Normal"/>
    <w:link w:val="BodyTextIndent3Char"/>
    <w:rsid w:val="008B7B94"/>
    <w:pPr>
      <w:tabs>
        <w:tab w:val="left" w:pos="0"/>
      </w:tabs>
      <w:suppressAutoHyphens/>
      <w:ind w:left="1440" w:hanging="1440"/>
      <w:jc w:val="both"/>
    </w:pPr>
    <w:rPr>
      <w:sz w:val="24"/>
      <w:lang w:eastAsia="en-US"/>
    </w:rPr>
  </w:style>
  <w:style w:type="character" w:customStyle="1" w:styleId="BodyTextIndent3Char">
    <w:name w:val="Body Text Indent 3 Char"/>
    <w:basedOn w:val="DefaultParagraphFont"/>
    <w:link w:val="BodyTextIndent3"/>
    <w:rsid w:val="008B7B94"/>
    <w:rPr>
      <w:rFonts w:ascii="Arial" w:hAnsi="Arial"/>
      <w:sz w:val="24"/>
      <w:lang w:eastAsia="en-US"/>
    </w:rPr>
  </w:style>
  <w:style w:type="paragraph" w:styleId="BlockText">
    <w:name w:val="Block Text"/>
    <w:basedOn w:val="Normal"/>
    <w:rsid w:val="008B7B94"/>
    <w:pPr>
      <w:tabs>
        <w:tab w:val="left" w:pos="0"/>
      </w:tabs>
      <w:suppressAutoHyphens/>
      <w:ind w:left="1418" w:right="803" w:hanging="698"/>
      <w:jc w:val="both"/>
    </w:pPr>
    <w:rPr>
      <w:sz w:val="24"/>
      <w:lang w:eastAsia="en-US"/>
    </w:rPr>
  </w:style>
  <w:style w:type="paragraph" w:styleId="ListBullet">
    <w:name w:val="List Bullet"/>
    <w:basedOn w:val="Normal"/>
    <w:autoRedefine/>
    <w:rsid w:val="008B7B94"/>
    <w:pPr>
      <w:numPr>
        <w:numId w:val="14"/>
      </w:numPr>
    </w:pPr>
    <w:rPr>
      <w:rFonts w:ascii="Times New Roman" w:hAnsi="Times New Roman"/>
      <w:lang w:eastAsia="en-US"/>
    </w:rPr>
  </w:style>
  <w:style w:type="paragraph" w:styleId="FootnoteText">
    <w:name w:val="footnote text"/>
    <w:basedOn w:val="Normal"/>
    <w:link w:val="FootnoteTextChar"/>
    <w:rsid w:val="008B7B94"/>
    <w:rPr>
      <w:rFonts w:ascii="Times New Roman" w:hAnsi="Times New Roman"/>
      <w:lang w:eastAsia="en-US"/>
    </w:rPr>
  </w:style>
  <w:style w:type="character" w:customStyle="1" w:styleId="FootnoteTextChar">
    <w:name w:val="Footnote Text Char"/>
    <w:basedOn w:val="DefaultParagraphFont"/>
    <w:link w:val="FootnoteText"/>
    <w:rsid w:val="008B7B94"/>
    <w:rPr>
      <w:lang w:eastAsia="en-US"/>
    </w:rPr>
  </w:style>
  <w:style w:type="paragraph" w:customStyle="1" w:styleId="Default">
    <w:name w:val="Default"/>
    <w:rsid w:val="008B7B94"/>
    <w:pPr>
      <w:autoSpaceDE w:val="0"/>
      <w:autoSpaceDN w:val="0"/>
      <w:adjustRightInd w:val="0"/>
    </w:pPr>
    <w:rPr>
      <w:color w:val="000000"/>
      <w:sz w:val="24"/>
      <w:szCs w:val="24"/>
      <w:lang w:val="en-US" w:eastAsia="en-US"/>
    </w:rPr>
  </w:style>
  <w:style w:type="paragraph" w:styleId="BodyText3">
    <w:name w:val="Body Text 3"/>
    <w:basedOn w:val="Normal"/>
    <w:link w:val="BodyText3Char"/>
    <w:rsid w:val="008B7B94"/>
    <w:pPr>
      <w:spacing w:line="360" w:lineRule="auto"/>
    </w:pPr>
    <w:rPr>
      <w:rFonts w:ascii="Times New Roman" w:hAnsi="Times New Roman"/>
      <w:i/>
      <w:iCs/>
      <w:sz w:val="24"/>
      <w:szCs w:val="24"/>
      <w:lang w:eastAsia="en-US"/>
    </w:rPr>
  </w:style>
  <w:style w:type="character" w:customStyle="1" w:styleId="BodyText3Char">
    <w:name w:val="Body Text 3 Char"/>
    <w:basedOn w:val="DefaultParagraphFont"/>
    <w:link w:val="BodyText3"/>
    <w:rsid w:val="008B7B94"/>
    <w:rPr>
      <w:i/>
      <w:iCs/>
      <w:sz w:val="24"/>
      <w:szCs w:val="24"/>
      <w:lang w:eastAsia="en-US"/>
    </w:rPr>
  </w:style>
  <w:style w:type="paragraph" w:customStyle="1" w:styleId="Sectionheading">
    <w:name w:val="Section heading"/>
    <w:basedOn w:val="Normal"/>
    <w:rsid w:val="008B7B94"/>
    <w:pPr>
      <w:suppressAutoHyphens/>
      <w:spacing w:line="360" w:lineRule="auto"/>
      <w:jc w:val="both"/>
    </w:pPr>
    <w:rPr>
      <w:rFonts w:ascii="Times New Roman" w:hAnsi="Times New Roman"/>
      <w:b/>
      <w:sz w:val="24"/>
      <w:u w:val="single"/>
      <w:lang w:eastAsia="en-US"/>
    </w:rPr>
  </w:style>
  <w:style w:type="paragraph" w:customStyle="1" w:styleId="Conditionhead">
    <w:name w:val="Condition head"/>
    <w:basedOn w:val="Normal"/>
    <w:rsid w:val="008B7B94"/>
    <w:pPr>
      <w:tabs>
        <w:tab w:val="left" w:pos="-720"/>
      </w:tabs>
      <w:suppressAutoHyphens/>
      <w:spacing w:line="360" w:lineRule="auto"/>
      <w:jc w:val="both"/>
    </w:pPr>
    <w:rPr>
      <w:rFonts w:ascii="Times New Roman" w:hAnsi="Times New Roman"/>
      <w:b/>
      <w:sz w:val="24"/>
      <w:lang w:eastAsia="en-US"/>
    </w:rPr>
  </w:style>
  <w:style w:type="paragraph" w:customStyle="1" w:styleId="MarginText">
    <w:name w:val="Margin Text"/>
    <w:basedOn w:val="BodyText"/>
    <w:rsid w:val="008B7B94"/>
    <w:pPr>
      <w:overflowPunct w:val="0"/>
      <w:autoSpaceDE w:val="0"/>
      <w:autoSpaceDN w:val="0"/>
      <w:adjustRightInd w:val="0"/>
      <w:spacing w:after="240" w:line="360" w:lineRule="auto"/>
      <w:jc w:val="both"/>
      <w:textAlignment w:val="baseline"/>
    </w:pPr>
    <w:rPr>
      <w:rFonts w:ascii="Times New Roman" w:hAnsi="Times New Roman"/>
      <w:sz w:val="22"/>
      <w:lang w:eastAsia="en-US"/>
    </w:rPr>
  </w:style>
  <w:style w:type="paragraph" w:customStyle="1" w:styleId="A1">
    <w:name w:val="A1"/>
    <w:basedOn w:val="Normal"/>
    <w:rsid w:val="008B7B94"/>
    <w:pPr>
      <w:keepNext/>
      <w:numPr>
        <w:numId w:val="16"/>
      </w:numPr>
      <w:spacing w:before="120" w:after="120"/>
      <w:jc w:val="both"/>
      <w:outlineLvl w:val="0"/>
    </w:pPr>
    <w:rPr>
      <w:rFonts w:ascii="Frutiger LT Std 45 Light" w:hAnsi="Frutiger LT Std 45 Light"/>
      <w:b/>
      <w:caps/>
      <w:sz w:val="22"/>
      <w:u w:val="single"/>
      <w:lang w:eastAsia="en-US"/>
    </w:rPr>
  </w:style>
  <w:style w:type="paragraph" w:customStyle="1" w:styleId="A2">
    <w:name w:val="A2"/>
    <w:basedOn w:val="Normal"/>
    <w:rsid w:val="008B7B94"/>
    <w:pPr>
      <w:numPr>
        <w:ilvl w:val="1"/>
        <w:numId w:val="16"/>
      </w:numPr>
      <w:spacing w:before="120" w:after="120"/>
      <w:jc w:val="both"/>
      <w:outlineLvl w:val="1"/>
    </w:pPr>
    <w:rPr>
      <w:rFonts w:ascii="Frutiger LT Std 45 Light" w:hAnsi="Frutiger LT Std 45 Light"/>
      <w:sz w:val="22"/>
      <w:lang w:eastAsia="en-US"/>
    </w:rPr>
  </w:style>
  <w:style w:type="paragraph" w:customStyle="1" w:styleId="A3">
    <w:name w:val="A3"/>
    <w:basedOn w:val="Normal"/>
    <w:rsid w:val="008B7B94"/>
    <w:pPr>
      <w:numPr>
        <w:ilvl w:val="2"/>
        <w:numId w:val="16"/>
      </w:numPr>
      <w:spacing w:before="120" w:after="120"/>
      <w:jc w:val="both"/>
      <w:outlineLvl w:val="2"/>
    </w:pPr>
    <w:rPr>
      <w:rFonts w:ascii="Frutiger LT Std 45 Light" w:hAnsi="Frutiger LT Std 45 Light"/>
      <w:sz w:val="22"/>
      <w:lang w:eastAsia="en-US"/>
    </w:rPr>
  </w:style>
  <w:style w:type="paragraph" w:customStyle="1" w:styleId="A4">
    <w:name w:val="A4"/>
    <w:basedOn w:val="Normal"/>
    <w:rsid w:val="008B7B94"/>
    <w:pPr>
      <w:numPr>
        <w:ilvl w:val="3"/>
        <w:numId w:val="16"/>
      </w:numPr>
      <w:spacing w:before="120" w:after="120"/>
      <w:jc w:val="both"/>
      <w:outlineLvl w:val="3"/>
    </w:pPr>
    <w:rPr>
      <w:rFonts w:ascii="Frutiger LT Std 45 Light" w:hAnsi="Frutiger LT Std 45 Light"/>
      <w:sz w:val="22"/>
      <w:lang w:eastAsia="en-US"/>
    </w:rPr>
  </w:style>
  <w:style w:type="paragraph" w:customStyle="1" w:styleId="A5">
    <w:name w:val="A5"/>
    <w:basedOn w:val="Normal"/>
    <w:rsid w:val="008B7B94"/>
    <w:pPr>
      <w:numPr>
        <w:ilvl w:val="4"/>
        <w:numId w:val="16"/>
      </w:numPr>
      <w:spacing w:before="120" w:after="120"/>
      <w:jc w:val="both"/>
      <w:outlineLvl w:val="4"/>
    </w:pPr>
    <w:rPr>
      <w:sz w:val="22"/>
      <w:lang w:eastAsia="en-US"/>
    </w:rPr>
  </w:style>
  <w:style w:type="character" w:customStyle="1" w:styleId="CrossReference">
    <w:name w:val="Cross Reference"/>
    <w:rsid w:val="008B7B94"/>
    <w:rPr>
      <w:rFonts w:ascii="Arial" w:hAnsi="Arial"/>
      <w:b/>
      <w:color w:val="auto"/>
      <w:sz w:val="24"/>
      <w:u w:val="none"/>
    </w:rPr>
  </w:style>
  <w:style w:type="paragraph" w:customStyle="1" w:styleId="Level9">
    <w:name w:val="Level 9"/>
    <w:basedOn w:val="Normal"/>
    <w:rsid w:val="008B7B94"/>
    <w:pPr>
      <w:tabs>
        <w:tab w:val="num" w:pos="7560"/>
      </w:tabs>
      <w:spacing w:after="240"/>
      <w:ind w:left="360" w:hanging="360"/>
      <w:jc w:val="both"/>
    </w:pPr>
    <w:rPr>
      <w:rFonts w:ascii="Times New Roman" w:hAnsi="Times New Roman"/>
      <w:sz w:val="23"/>
      <w:lang w:eastAsia="en-US"/>
    </w:rPr>
  </w:style>
  <w:style w:type="paragraph" w:customStyle="1" w:styleId="bodtext1">
    <w:name w:val="bodtext1"/>
    <w:basedOn w:val="Normal"/>
    <w:rsid w:val="008B7B94"/>
    <w:pPr>
      <w:tabs>
        <w:tab w:val="left" w:pos="-1440"/>
        <w:tab w:val="left" w:pos="720"/>
        <w:tab w:val="left" w:pos="7920"/>
      </w:tabs>
      <w:overflowPunct w:val="0"/>
      <w:autoSpaceDE w:val="0"/>
      <w:autoSpaceDN w:val="0"/>
      <w:adjustRightInd w:val="0"/>
      <w:spacing w:before="240" w:after="60"/>
      <w:ind w:left="720"/>
      <w:textAlignment w:val="baseline"/>
    </w:pPr>
    <w:rPr>
      <w:color w:val="000000"/>
      <w:sz w:val="24"/>
      <w:lang w:eastAsia="en-US"/>
    </w:rPr>
  </w:style>
  <w:style w:type="paragraph" w:customStyle="1" w:styleId="Body2">
    <w:name w:val="Body 2"/>
    <w:basedOn w:val="Normal"/>
    <w:rsid w:val="008B7B94"/>
    <w:pPr>
      <w:autoSpaceDE w:val="0"/>
      <w:autoSpaceDN w:val="0"/>
      <w:adjustRightInd w:val="0"/>
      <w:spacing w:after="240" w:line="288" w:lineRule="auto"/>
      <w:ind w:left="720"/>
      <w:jc w:val="both"/>
    </w:pPr>
    <w:rPr>
      <w:rFonts w:cs="Arial"/>
      <w:lang w:eastAsia="en-US"/>
    </w:rPr>
  </w:style>
  <w:style w:type="paragraph" w:customStyle="1" w:styleId="AgtLevel1Heading">
    <w:name w:val="Agt/Level1 Heading"/>
    <w:basedOn w:val="Normal"/>
    <w:rsid w:val="008B7B94"/>
    <w:pPr>
      <w:keepNext/>
      <w:numPr>
        <w:numId w:val="21"/>
      </w:numPr>
      <w:tabs>
        <w:tab w:val="clear" w:pos="720"/>
        <w:tab w:val="num" w:pos="360"/>
      </w:tabs>
      <w:autoSpaceDE w:val="0"/>
      <w:autoSpaceDN w:val="0"/>
      <w:adjustRightInd w:val="0"/>
      <w:spacing w:after="240" w:line="288" w:lineRule="auto"/>
      <w:ind w:left="0" w:firstLine="0"/>
      <w:jc w:val="both"/>
    </w:pPr>
    <w:rPr>
      <w:rFonts w:cs="Arial"/>
      <w:b/>
      <w:bCs/>
      <w:lang w:eastAsia="en-US"/>
    </w:rPr>
  </w:style>
  <w:style w:type="paragraph" w:customStyle="1" w:styleId="AgtLevel2">
    <w:name w:val="Agt/Level2"/>
    <w:basedOn w:val="Normal"/>
    <w:rsid w:val="008B7B94"/>
    <w:pPr>
      <w:keepNext/>
      <w:keepLines/>
      <w:numPr>
        <w:ilvl w:val="1"/>
        <w:numId w:val="21"/>
      </w:numPr>
      <w:tabs>
        <w:tab w:val="clear" w:pos="720"/>
        <w:tab w:val="num" w:pos="360"/>
      </w:tabs>
      <w:autoSpaceDE w:val="0"/>
      <w:autoSpaceDN w:val="0"/>
      <w:adjustRightInd w:val="0"/>
      <w:spacing w:after="240" w:line="288" w:lineRule="auto"/>
      <w:ind w:left="0" w:firstLine="0"/>
      <w:jc w:val="both"/>
    </w:pPr>
    <w:rPr>
      <w:rFonts w:cs="Arial"/>
      <w:lang w:eastAsia="en-US"/>
    </w:rPr>
  </w:style>
  <w:style w:type="paragraph" w:customStyle="1" w:styleId="AgtLevel3">
    <w:name w:val="Agt/Level3"/>
    <w:basedOn w:val="Normal"/>
    <w:rsid w:val="008B7B94"/>
    <w:pPr>
      <w:numPr>
        <w:ilvl w:val="2"/>
        <w:numId w:val="21"/>
      </w:numPr>
      <w:tabs>
        <w:tab w:val="clear" w:pos="1440"/>
        <w:tab w:val="num" w:pos="360"/>
      </w:tabs>
      <w:autoSpaceDE w:val="0"/>
      <w:autoSpaceDN w:val="0"/>
      <w:adjustRightInd w:val="0"/>
      <w:spacing w:after="240" w:line="288" w:lineRule="auto"/>
      <w:ind w:left="0" w:firstLine="0"/>
      <w:jc w:val="both"/>
    </w:pPr>
    <w:rPr>
      <w:rFonts w:cs="Arial"/>
      <w:lang w:eastAsia="en-US"/>
    </w:rPr>
  </w:style>
  <w:style w:type="paragraph" w:customStyle="1" w:styleId="Body1">
    <w:name w:val="Body 1"/>
    <w:basedOn w:val="Normal"/>
    <w:rsid w:val="008B7B94"/>
    <w:pPr>
      <w:spacing w:after="240" w:line="288" w:lineRule="auto"/>
      <w:jc w:val="both"/>
    </w:pPr>
    <w:rPr>
      <w:lang w:eastAsia="en-US"/>
    </w:rPr>
  </w:style>
  <w:style w:type="paragraph" w:customStyle="1" w:styleId="AgtLevel4">
    <w:name w:val="Agt/Level4"/>
    <w:basedOn w:val="Normal"/>
    <w:rsid w:val="008B7B94"/>
    <w:pPr>
      <w:numPr>
        <w:ilvl w:val="3"/>
        <w:numId w:val="21"/>
      </w:numPr>
      <w:tabs>
        <w:tab w:val="clear" w:pos="2160"/>
        <w:tab w:val="num" w:pos="360"/>
      </w:tabs>
      <w:spacing w:after="240" w:line="288" w:lineRule="auto"/>
      <w:ind w:left="0" w:firstLine="0"/>
      <w:jc w:val="both"/>
    </w:pPr>
    <w:rPr>
      <w:lang w:eastAsia="en-US"/>
    </w:rPr>
  </w:style>
  <w:style w:type="paragraph" w:customStyle="1" w:styleId="AgtLevel5">
    <w:name w:val="Agt/Level5"/>
    <w:basedOn w:val="Normal"/>
    <w:rsid w:val="008B7B94"/>
    <w:pPr>
      <w:numPr>
        <w:ilvl w:val="4"/>
        <w:numId w:val="21"/>
      </w:numPr>
      <w:spacing w:after="240" w:line="288" w:lineRule="auto"/>
      <w:jc w:val="both"/>
    </w:pPr>
    <w:rPr>
      <w:lang w:eastAsia="en-US"/>
    </w:rPr>
  </w:style>
  <w:style w:type="paragraph" w:customStyle="1" w:styleId="AgtLevel6">
    <w:name w:val="Agt/Level6"/>
    <w:basedOn w:val="Normal"/>
    <w:rsid w:val="008B7B94"/>
    <w:pPr>
      <w:numPr>
        <w:ilvl w:val="5"/>
        <w:numId w:val="21"/>
      </w:numPr>
      <w:spacing w:after="240" w:line="288" w:lineRule="auto"/>
      <w:jc w:val="both"/>
    </w:pPr>
    <w:rPr>
      <w:lang w:eastAsia="en-US"/>
    </w:rPr>
  </w:style>
  <w:style w:type="paragraph" w:customStyle="1" w:styleId="AgtLevel7">
    <w:name w:val="Agt/Level7"/>
    <w:basedOn w:val="Normal"/>
    <w:rsid w:val="008B7B94"/>
    <w:pPr>
      <w:numPr>
        <w:ilvl w:val="6"/>
        <w:numId w:val="21"/>
      </w:numPr>
      <w:spacing w:after="240" w:line="288" w:lineRule="auto"/>
      <w:jc w:val="both"/>
    </w:pPr>
    <w:rPr>
      <w:lang w:eastAsia="en-US"/>
    </w:rPr>
  </w:style>
  <w:style w:type="paragraph" w:customStyle="1" w:styleId="AgtLevel8">
    <w:name w:val="Agt/Level8"/>
    <w:basedOn w:val="Normal"/>
    <w:rsid w:val="008B7B94"/>
    <w:pPr>
      <w:numPr>
        <w:ilvl w:val="7"/>
        <w:numId w:val="21"/>
      </w:numPr>
      <w:spacing w:after="240" w:line="288" w:lineRule="auto"/>
      <w:jc w:val="both"/>
    </w:pPr>
    <w:rPr>
      <w:lang w:eastAsia="en-US"/>
    </w:rPr>
  </w:style>
  <w:style w:type="paragraph" w:styleId="NormalWeb">
    <w:name w:val="Normal (Web)"/>
    <w:basedOn w:val="Normal"/>
    <w:rsid w:val="008B7B94"/>
    <w:rPr>
      <w:rFonts w:ascii="Times New Roman" w:hAnsi="Times New Roman"/>
      <w:sz w:val="24"/>
      <w:szCs w:val="24"/>
      <w:lang w:eastAsia="en-US"/>
    </w:rPr>
  </w:style>
  <w:style w:type="paragraph" w:customStyle="1" w:styleId="Bodysubclause">
    <w:name w:val="Body  sub clause"/>
    <w:basedOn w:val="Normal"/>
    <w:rsid w:val="008B7B94"/>
    <w:pPr>
      <w:spacing w:before="240" w:after="120" w:line="300" w:lineRule="atLeast"/>
      <w:ind w:left="720"/>
      <w:jc w:val="both"/>
    </w:pPr>
    <w:rPr>
      <w:rFonts w:ascii="Times New Roman" w:hAnsi="Times New Roman"/>
      <w:sz w:val="22"/>
      <w:lang w:eastAsia="en-US"/>
    </w:rPr>
  </w:style>
  <w:style w:type="character" w:customStyle="1" w:styleId="searchword">
    <w:name w:val="searchword"/>
    <w:rsid w:val="008B7B94"/>
    <w:rPr>
      <w:shd w:val="clear" w:color="auto" w:fill="FFFF00"/>
    </w:rPr>
  </w:style>
  <w:style w:type="paragraph" w:customStyle="1" w:styleId="SchdLevel1Heading">
    <w:name w:val="Schd/Level1 Heading"/>
    <w:basedOn w:val="Normal"/>
    <w:rsid w:val="008B7B94"/>
    <w:pPr>
      <w:keepNext/>
      <w:numPr>
        <w:numId w:val="24"/>
      </w:numPr>
      <w:spacing w:after="240" w:line="288" w:lineRule="auto"/>
      <w:jc w:val="both"/>
    </w:pPr>
    <w:rPr>
      <w:b/>
      <w:lang w:eastAsia="en-US"/>
    </w:rPr>
  </w:style>
  <w:style w:type="paragraph" w:customStyle="1" w:styleId="SchdLevel2">
    <w:name w:val="Schd/Level2"/>
    <w:basedOn w:val="AgtLevel2"/>
    <w:rsid w:val="008B7B94"/>
    <w:pPr>
      <w:keepNext w:val="0"/>
      <w:keepLines w:val="0"/>
      <w:numPr>
        <w:numId w:val="24"/>
      </w:numPr>
      <w:autoSpaceDE/>
      <w:autoSpaceDN/>
      <w:adjustRightInd/>
    </w:pPr>
    <w:rPr>
      <w:rFonts w:cs="Times New Roman"/>
    </w:rPr>
  </w:style>
  <w:style w:type="paragraph" w:customStyle="1" w:styleId="SchdLevel3">
    <w:name w:val="Schd/Level3"/>
    <w:basedOn w:val="AgtLevel3"/>
    <w:rsid w:val="008B7B94"/>
    <w:pPr>
      <w:numPr>
        <w:numId w:val="24"/>
      </w:numPr>
      <w:autoSpaceDE/>
      <w:autoSpaceDN/>
      <w:adjustRightInd/>
    </w:pPr>
    <w:rPr>
      <w:rFonts w:cs="Times New Roman"/>
    </w:rPr>
  </w:style>
  <w:style w:type="paragraph" w:customStyle="1" w:styleId="SchdLevel4">
    <w:name w:val="Schd/Level4"/>
    <w:basedOn w:val="AgtLevel4"/>
    <w:rsid w:val="008B7B94"/>
    <w:pPr>
      <w:numPr>
        <w:numId w:val="24"/>
      </w:numPr>
    </w:pPr>
  </w:style>
  <w:style w:type="paragraph" w:customStyle="1" w:styleId="SchdLevel5">
    <w:name w:val="Schd/Level5"/>
    <w:basedOn w:val="AgtLevel5"/>
    <w:rsid w:val="008B7B94"/>
    <w:pPr>
      <w:numPr>
        <w:numId w:val="24"/>
      </w:numPr>
    </w:pPr>
  </w:style>
  <w:style w:type="paragraph" w:customStyle="1" w:styleId="SchdLevel6">
    <w:name w:val="Schd/Level6"/>
    <w:basedOn w:val="AgtLevel6"/>
    <w:rsid w:val="008B7B94"/>
    <w:pPr>
      <w:numPr>
        <w:numId w:val="24"/>
      </w:numPr>
    </w:pPr>
  </w:style>
  <w:style w:type="paragraph" w:customStyle="1" w:styleId="SchdLevel7">
    <w:name w:val="Schd/Level7"/>
    <w:basedOn w:val="AgtLevel7"/>
    <w:rsid w:val="008B7B94"/>
    <w:pPr>
      <w:numPr>
        <w:numId w:val="24"/>
      </w:numPr>
    </w:pPr>
  </w:style>
  <w:style w:type="paragraph" w:customStyle="1" w:styleId="SchdLevel8">
    <w:name w:val="Schd/Level8"/>
    <w:basedOn w:val="AgtLevel8"/>
    <w:rsid w:val="008B7B94"/>
    <w:pPr>
      <w:numPr>
        <w:numId w:val="24"/>
      </w:numPr>
    </w:pPr>
  </w:style>
  <w:style w:type="character" w:customStyle="1" w:styleId="apple-converted-space">
    <w:name w:val="apple-converted-space"/>
    <w:rsid w:val="008B7B94"/>
  </w:style>
  <w:style w:type="character" w:styleId="Emphasis">
    <w:name w:val="Emphasis"/>
    <w:uiPriority w:val="20"/>
    <w:qFormat/>
    <w:rsid w:val="008B7B94"/>
    <w:rPr>
      <w:i/>
      <w:iCs/>
    </w:rPr>
  </w:style>
  <w:style w:type="table" w:customStyle="1" w:styleId="TableGrid1">
    <w:name w:val="Table Grid1"/>
    <w:basedOn w:val="TableNormal"/>
    <w:next w:val="TableGrid"/>
    <w:uiPriority w:val="59"/>
    <w:rsid w:val="008B7B9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297855">
      <w:bodyDiv w:val="1"/>
      <w:marLeft w:val="0"/>
      <w:marRight w:val="0"/>
      <w:marTop w:val="0"/>
      <w:marBottom w:val="0"/>
      <w:divBdr>
        <w:top w:val="none" w:sz="0" w:space="0" w:color="auto"/>
        <w:left w:val="none" w:sz="0" w:space="0" w:color="auto"/>
        <w:bottom w:val="none" w:sz="0" w:space="0" w:color="auto"/>
        <w:right w:val="none" w:sz="0" w:space="0" w:color="auto"/>
      </w:divBdr>
    </w:div>
    <w:div w:id="1409352919">
      <w:bodyDiv w:val="1"/>
      <w:marLeft w:val="0"/>
      <w:marRight w:val="0"/>
      <w:marTop w:val="0"/>
      <w:marBottom w:val="0"/>
      <w:divBdr>
        <w:top w:val="none" w:sz="0" w:space="0" w:color="auto"/>
        <w:left w:val="none" w:sz="0" w:space="0" w:color="auto"/>
        <w:bottom w:val="none" w:sz="0" w:space="0" w:color="auto"/>
        <w:right w:val="none" w:sz="0" w:space="0" w:color="auto"/>
      </w:divBdr>
    </w:div>
    <w:div w:id="160715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ffolk.gov.uk/" TargetMode="External"/><Relationship Id="rId18" Type="http://schemas.openxmlformats.org/officeDocument/2006/relationships/hyperlink" Target="http://www.suffolksourcing.co.uk"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uffolksourcing.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ffolksourcing.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mailto:david.walton@suffolk.gov.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nfo%20Mgmt\Records%20Mgmt\Forms%20development\Tendering\Master%20Folder\Invitation%20to%20Quote%20v3.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FFAF2-98C7-41C2-9370-F53A43DC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Quote v3.4.dotx</Template>
  <TotalTime>159</TotalTime>
  <Pages>33</Pages>
  <Words>8599</Words>
  <Characters>49016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Suffolk County Council</vt:lpstr>
    </vt:vector>
  </TitlesOfParts>
  <Company>Customer Service Direct</Company>
  <LinksUpToDate>false</LinksUpToDate>
  <CharactersWithSpaces>57501</CharactersWithSpaces>
  <SharedDoc>false</SharedDoc>
  <HLinks>
    <vt:vector size="54" baseType="variant">
      <vt:variant>
        <vt:i4>6881319</vt:i4>
      </vt:variant>
      <vt:variant>
        <vt:i4>150</vt:i4>
      </vt:variant>
      <vt:variant>
        <vt:i4>0</vt:i4>
      </vt:variant>
      <vt:variant>
        <vt:i4>5</vt:i4>
      </vt:variant>
      <vt:variant>
        <vt:lpwstr>\\euser\scc\data\SSF\Procurement\FilePlan\Info Mgmt\Records Mgmt\Forms development\Tendering\2. QUOTATION\2. Invitation to Quote\Shortcut to Specification Writing Guidance v4.dot.lnk</vt:lpwstr>
      </vt:variant>
      <vt:variant>
        <vt:lpwstr/>
      </vt:variant>
      <vt:variant>
        <vt:i4>7405611</vt:i4>
      </vt:variant>
      <vt:variant>
        <vt:i4>63</vt:i4>
      </vt:variant>
      <vt:variant>
        <vt:i4>0</vt:i4>
      </vt:variant>
      <vt:variant>
        <vt:i4>5</vt:i4>
      </vt:variant>
      <vt:variant>
        <vt:lpwstr>http://www.suffolk.gov.uk/</vt:lpwstr>
      </vt:variant>
      <vt:variant>
        <vt:lpwstr/>
      </vt:variant>
      <vt:variant>
        <vt:i4>1638457</vt:i4>
      </vt:variant>
      <vt:variant>
        <vt:i4>53</vt:i4>
      </vt:variant>
      <vt:variant>
        <vt:i4>0</vt:i4>
      </vt:variant>
      <vt:variant>
        <vt:i4>5</vt:i4>
      </vt:variant>
      <vt:variant>
        <vt:lpwstr/>
      </vt:variant>
      <vt:variant>
        <vt:lpwstr>_Toc327947928</vt:lpwstr>
      </vt:variant>
      <vt:variant>
        <vt:i4>1638457</vt:i4>
      </vt:variant>
      <vt:variant>
        <vt:i4>47</vt:i4>
      </vt:variant>
      <vt:variant>
        <vt:i4>0</vt:i4>
      </vt:variant>
      <vt:variant>
        <vt:i4>5</vt:i4>
      </vt:variant>
      <vt:variant>
        <vt:lpwstr/>
      </vt:variant>
      <vt:variant>
        <vt:lpwstr>_Toc327947927</vt:lpwstr>
      </vt:variant>
      <vt:variant>
        <vt:i4>1638457</vt:i4>
      </vt:variant>
      <vt:variant>
        <vt:i4>41</vt:i4>
      </vt:variant>
      <vt:variant>
        <vt:i4>0</vt:i4>
      </vt:variant>
      <vt:variant>
        <vt:i4>5</vt:i4>
      </vt:variant>
      <vt:variant>
        <vt:lpwstr/>
      </vt:variant>
      <vt:variant>
        <vt:lpwstr>_Toc327947926</vt:lpwstr>
      </vt:variant>
      <vt:variant>
        <vt:i4>1638457</vt:i4>
      </vt:variant>
      <vt:variant>
        <vt:i4>35</vt:i4>
      </vt:variant>
      <vt:variant>
        <vt:i4>0</vt:i4>
      </vt:variant>
      <vt:variant>
        <vt:i4>5</vt:i4>
      </vt:variant>
      <vt:variant>
        <vt:lpwstr/>
      </vt:variant>
      <vt:variant>
        <vt:lpwstr>_Toc327947925</vt:lpwstr>
      </vt:variant>
      <vt:variant>
        <vt:i4>1638457</vt:i4>
      </vt:variant>
      <vt:variant>
        <vt:i4>29</vt:i4>
      </vt:variant>
      <vt:variant>
        <vt:i4>0</vt:i4>
      </vt:variant>
      <vt:variant>
        <vt:i4>5</vt:i4>
      </vt:variant>
      <vt:variant>
        <vt:lpwstr/>
      </vt:variant>
      <vt:variant>
        <vt:lpwstr>_Toc327947924</vt:lpwstr>
      </vt:variant>
      <vt:variant>
        <vt:i4>983056</vt:i4>
      </vt:variant>
      <vt:variant>
        <vt:i4>18</vt:i4>
      </vt:variant>
      <vt:variant>
        <vt:i4>0</vt:i4>
      </vt:variant>
      <vt:variant>
        <vt:i4>5</vt:i4>
      </vt:variant>
      <vt:variant>
        <vt:lpwstr>http://www.suffolksourcing.co.uk/</vt:lpwstr>
      </vt:variant>
      <vt:variant>
        <vt:lpwstr/>
      </vt:variant>
      <vt:variant>
        <vt:i4>983056</vt:i4>
      </vt:variant>
      <vt:variant>
        <vt:i4>12</vt:i4>
      </vt:variant>
      <vt:variant>
        <vt:i4>0</vt:i4>
      </vt:variant>
      <vt:variant>
        <vt:i4>5</vt:i4>
      </vt:variant>
      <vt:variant>
        <vt:lpwstr>http://www.suffolksourcing.co.uk/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dc:title>
  <dc:creator>Martin Jennings</dc:creator>
  <cp:lastModifiedBy>Brian Foster</cp:lastModifiedBy>
  <cp:revision>12</cp:revision>
  <cp:lastPrinted>2011-07-27T12:51:00Z</cp:lastPrinted>
  <dcterms:created xsi:type="dcterms:W3CDTF">2016-06-24T16:24:00Z</dcterms:created>
  <dcterms:modified xsi:type="dcterms:W3CDTF">2016-06-29T15:14:00Z</dcterms:modified>
</cp:coreProperties>
</file>