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B469"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1995EDA0"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27C9BF8F"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262DE" w:rsidRPr="00B14AB8">
        <w:rPr>
          <w:rFonts w:ascii="Arial" w:hAnsi="Arial"/>
          <w:caps w:val="0"/>
          <w:highlight w:val="yellow"/>
        </w:rPr>
        <w:t>[</w:t>
      </w:r>
      <w:r w:rsidR="00074534" w:rsidRPr="00B14AB8">
        <w:rPr>
          <w:rFonts w:ascii="Arial" w:hAnsi="Arial"/>
          <w:caps w:val="0"/>
          <w:highlight w:val="yellow"/>
        </w:rPr>
        <w:t>Template</w:t>
      </w:r>
      <w:r w:rsidR="003262DE" w:rsidRPr="00B14AB8">
        <w:rPr>
          <w:rFonts w:ascii="Arial" w:hAnsi="Arial"/>
          <w:caps w:val="0"/>
          <w:highlight w:val="yellow"/>
        </w:rPr>
        <w:t>]</w:t>
      </w:r>
      <w:r w:rsidR="003F6864" w:rsidRPr="00B14AB8">
        <w:rPr>
          <w:rFonts w:ascii="Arial" w:hAnsi="Arial"/>
          <w:caps w:val="0"/>
        </w:rPr>
        <w:t xml:space="preserve"> 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01C69FC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3BEC4C11" w14:textId="77777777" w:rsidR="00B717D4" w:rsidRPr="00B14AB8" w:rsidRDefault="00B717D4" w:rsidP="00EB2994">
      <w:pPr>
        <w:pStyle w:val="MarginText"/>
        <w:ind w:left="0"/>
        <w:jc w:val="center"/>
        <w:rPr>
          <w:rFonts w:cs="Arial"/>
          <w:b/>
          <w:sz w:val="22"/>
          <w:szCs w:val="22"/>
        </w:rPr>
      </w:pPr>
    </w:p>
    <w:p w14:paraId="732EF98C" w14:textId="77777777" w:rsidR="00784570" w:rsidRPr="00B14AB8" w:rsidRDefault="00784570" w:rsidP="005E4232">
      <w:pPr>
        <w:spacing w:after="0"/>
        <w:rPr>
          <w:highlight w:val="cyan"/>
        </w:rPr>
      </w:pPr>
    </w:p>
    <w:p w14:paraId="6C286ABD"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6593D0AA" w14:textId="77777777"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72B8FB45" w14:textId="77777777" w:rsidR="00917E19" w:rsidRDefault="00495FD6">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14:paraId="3D8C8D63" w14:textId="77777777" w:rsidR="00917E19" w:rsidRDefault="00495FD6">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14:paraId="5418EA9A" w14:textId="77777777" w:rsidR="00917E19" w:rsidRDefault="00495FD6">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14:paraId="5AECF567" w14:textId="77777777" w:rsidR="00917E19" w:rsidRDefault="00495FD6">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14:paraId="4F8F59FE" w14:textId="77777777" w:rsidR="00917E19" w:rsidRDefault="00495FD6">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14:paraId="497C3C7D" w14:textId="77777777" w:rsidR="00917E19" w:rsidRDefault="00495FD6">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14:paraId="3E2971BC"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14:paraId="56FD097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14:paraId="44612812"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14:paraId="5E4B0E7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14:paraId="00768922" w14:textId="77777777" w:rsidR="00917E19" w:rsidRDefault="00495FD6">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14:paraId="5E777CAC"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14:paraId="28F6A97B" w14:textId="77777777" w:rsidR="00917E19" w:rsidRDefault="00495FD6">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14:paraId="19D08E3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14:paraId="70EC356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14:paraId="30C9D2C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14:paraId="49A85A8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14:paraId="5AA61AB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14:paraId="315C2D0F"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14:paraId="383969F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14:paraId="0DA340E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14:paraId="4AFE011D"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14:paraId="0D7D808B"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14:paraId="22B9012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14:paraId="2E6E18E6"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14:paraId="50BE005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14:paraId="241F6904" w14:textId="77777777" w:rsidR="00917E19" w:rsidRDefault="00495FD6">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14:paraId="640C7167"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14:paraId="4C676A0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14:paraId="365BD182"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14:paraId="7B8133D3"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14:paraId="26AE306C" w14:textId="77777777" w:rsidR="00917E19" w:rsidRDefault="00495FD6">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14:paraId="03846200"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14:paraId="08B0476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14:paraId="6DB03D77"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14:paraId="1D32F286" w14:textId="77777777" w:rsidR="00917E19" w:rsidRDefault="00495FD6">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14:paraId="468EAE8F"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14:paraId="6ACB806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14:paraId="1C0A1B8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14:paraId="4ACEECB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14:paraId="7F5C5782" w14:textId="77777777" w:rsidR="00917E19" w:rsidRDefault="00495FD6">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14:paraId="1496226C"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14:paraId="5EB3370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14:paraId="1C526D9F"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14:paraId="21442616" w14:textId="77777777" w:rsidR="00917E19" w:rsidRDefault="00495FD6">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14:paraId="4E75CBBE"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14:paraId="1816293E"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14:paraId="2538F49C"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14:paraId="150CCA49" w14:textId="77777777" w:rsidR="00917E19" w:rsidRDefault="00495FD6">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14:paraId="26B8FC2E"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14:paraId="21AF4A41"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14:paraId="5CC05569" w14:textId="77777777" w:rsidR="00917E19" w:rsidRDefault="00495FD6">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14:paraId="5999870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14:paraId="71DD978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14:paraId="5D0B895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14:paraId="1EA079FE" w14:textId="77777777" w:rsidR="00917E19" w:rsidRDefault="00495FD6">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14:paraId="0D74BF4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14:paraId="52DA842B"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14:paraId="240D581D"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14:paraId="2EFA18FE"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14:paraId="4B9D948D"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14:paraId="7758BB9D" w14:textId="77777777" w:rsidR="00917E19" w:rsidRDefault="00495FD6">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14:paraId="2222606F"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14:paraId="1BDA597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14:paraId="22A70D96"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14:paraId="7DC107C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14:paraId="7154911E"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14:paraId="545029B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14:paraId="225CB75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14:paraId="59F202A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14:paraId="345CCB83"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14:paraId="66F82A51"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14:paraId="597C5B70"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14:paraId="12CCB4C0"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14:paraId="523EF427" w14:textId="77777777" w:rsidR="00917E19" w:rsidRDefault="00495FD6">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14:paraId="5429642B" w14:textId="77777777" w:rsidR="00917E19" w:rsidRDefault="00495FD6">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14:paraId="52F4A3F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14:paraId="0E42BBC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14:paraId="312AAFF7" w14:textId="77777777" w:rsidR="00917E19" w:rsidRDefault="00495FD6">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14:paraId="4DAD5512"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14:paraId="0DA5722D"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14:paraId="1F19EBA3" w14:textId="77777777" w:rsidR="00917E19" w:rsidRDefault="00495FD6">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14:paraId="40718409"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14:paraId="5DE33378" w14:textId="77777777" w:rsidR="00917E19" w:rsidRDefault="00495FD6">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14:paraId="703A7981" w14:textId="77777777" w:rsidR="00917E19" w:rsidRDefault="00495FD6">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14:paraId="0E542DD2" w14:textId="77777777" w:rsidR="00917E19" w:rsidRDefault="00495FD6">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14:paraId="4E6E90C1"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14:paraId="02B41030"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14:paraId="50DDAD45"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14:paraId="634D13DF" w14:textId="77777777" w:rsidR="00917E19" w:rsidRDefault="00495FD6">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14:paraId="1F0040C2" w14:textId="77777777" w:rsidR="00917E19" w:rsidRDefault="00495FD6">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14:paraId="67C117C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14:paraId="75BA5488" w14:textId="77777777" w:rsidR="00917E19" w:rsidRDefault="00495FD6">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14:paraId="0849CF6F" w14:textId="77777777" w:rsidR="00917E19" w:rsidRDefault="00495FD6">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14:paraId="12A789B4" w14:textId="77777777" w:rsidR="00917E19" w:rsidRDefault="00495FD6">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14:paraId="405A7098"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14:paraId="689E4584"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14:paraId="1ADDD20A" w14:textId="77777777" w:rsidR="00917E19" w:rsidRDefault="00495FD6">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14:paraId="4ACF917D" w14:textId="77777777" w:rsidR="00917E19" w:rsidRDefault="00495FD6">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14:paraId="180D49AB" w14:textId="77777777" w:rsidR="00917E19" w:rsidRDefault="00495FD6">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14:paraId="50CFF61E" w14:textId="77777777" w:rsidR="00917E19" w:rsidRDefault="00495FD6">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14:paraId="5521C44C" w14:textId="77777777" w:rsidR="00917E19" w:rsidRDefault="00495FD6">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14:paraId="0B748AED" w14:textId="77777777" w:rsidR="00917E19" w:rsidRDefault="00495FD6">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14:paraId="11026E7B"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t xml:space="preserve">PART 2 – </w:t>
      </w:r>
      <w:r w:rsidR="00AF0ED9" w:rsidRPr="00B14AB8">
        <w:rPr>
          <w:rFonts w:ascii="Arial" w:hAnsi="Arial"/>
          <w:highlight w:val="yellow"/>
        </w:rPr>
        <w:t>[TEMPLATE]</w:t>
      </w:r>
      <w:r w:rsidR="00AF0ED9" w:rsidRPr="00B14AB8">
        <w:rPr>
          <w:rFonts w:ascii="Arial" w:hAnsi="Arial"/>
        </w:rPr>
        <w:t xml:space="preserve"> CALL OFF TERMS</w:t>
      </w:r>
    </w:p>
    <w:p w14:paraId="255529FF" w14:textId="77777777" w:rsidR="00CF6866" w:rsidRPr="00B14AB8" w:rsidRDefault="00AF0ED9" w:rsidP="00AF0ED9">
      <w:pPr>
        <w:pStyle w:val="GPSTITLES"/>
        <w:rPr>
          <w:rFonts w:ascii="Arial" w:hAnsi="Arial"/>
        </w:rPr>
      </w:pPr>
      <w:r w:rsidRPr="00B14AB8">
        <w:rPr>
          <w:rFonts w:ascii="Arial" w:hAnsi="Arial"/>
        </w:rPr>
        <w:t>TERMS AND CONDITIONS</w:t>
      </w:r>
    </w:p>
    <w:p w14:paraId="4F38CFC9" w14:textId="77777777" w:rsidR="007A354D" w:rsidRPr="00A66334" w:rsidRDefault="007A354D" w:rsidP="005E4232">
      <w:pPr>
        <w:ind w:left="0"/>
        <w:rPr>
          <w:b/>
        </w:rPr>
      </w:pPr>
      <w:r w:rsidRPr="00A66334">
        <w:rPr>
          <w:b/>
        </w:rPr>
        <w:t>RECITALS</w:t>
      </w:r>
    </w:p>
    <w:p w14:paraId="51883C0B"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14:paraId="72744CA8"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72ADC0FD"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0ED1A2C6"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14:paraId="1B5E38F5"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14:paraId="08BBDD3C" w14:textId="77777777"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A22EC30" w14:textId="77777777"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18CBB96B"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5A94F864"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2009E8D9"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3736A27A"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4603ED66"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1FB73C0C"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5387519B"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09527876"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14:paraId="3BE3EF7B"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2670665"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356D19D3"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358471EB"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35131C0A"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3927730A"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39752472"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5E03ECC6"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579F4D15"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155D00B7"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2BF1170B" w14:textId="77777777"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14:paraId="5B0DBB10"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38CE4C40"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5D4FFB41"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6066DBCE"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50B5CF4" w14:textId="77777777"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14:paraId="7FF9E4CA"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30CB05A8"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77A4C3A3"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06F23A9B"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15BEFF7D"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5B5C1435"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76801F20" w14:textId="77777777"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14:paraId="2C3701B7"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5549A352"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050B5277"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1E675242"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CCB7C33"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2568A2A5"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3A345FFF"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06537B21"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4BA74B06"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BF5FB32"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14:paraId="56B29B15"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1CF46074"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6625043A"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352006DA"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28B3B49C"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11248F3B"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429773A5"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473C5709"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0E3C2CB"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6CB4CD5F"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14:paraId="6F379771" w14:textId="77777777"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14:paraId="42B9B37A"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92718AC"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1BEA7805"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0D0B231F" w14:textId="77777777"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14:paraId="7F4F24CA" w14:textId="77777777"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14:paraId="1A4352FE"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23D3AC9F"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14:paraId="0A921B25" w14:textId="77777777"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14:paraId="22280394"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741E13E3"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40EDE479"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0162DD4A"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48CFFF81"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E89C45D"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363F1A8C"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2DEA42F4"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0F17592B" w14:textId="77777777"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14:paraId="0DC487E3"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479DCAF5"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0B7FFB63"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47DBCB66"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5616D801"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456970EF"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791E611B"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1D80324F"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5A16D0F2"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385AC25C"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0CDF1339"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64F13657"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14BE9022"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14:paraId="6DAC2ABC"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00F06BF5"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226A3AA5"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0589EF6"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42D73299"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54BCF70A"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14:paraId="705E2434"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669FDC78"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14:paraId="1DD9D1EB"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4856F48B"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4AF05FF9"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029EA761"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1B87F880"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4A550C2F"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3BC15512"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02E95FE5"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4E108B30"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6BB896B7"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237AD900"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14:paraId="3AE3ABD8"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4B4444F3"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1516030F"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088015B1"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34CCE677"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33B241CB"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5892C510"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119ED91F"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15FC39BB"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083F68A5"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039E2DC7"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64EE8BB"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7C434C09" w14:textId="77777777"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3CC8EA02"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02C62892"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14:paraId="070F145A"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688C73B9"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F40656C"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147FE05D"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08CF1AA4"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0C3DCAAA"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3994A15E"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15FF632D"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018C6887" w14:textId="77777777"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14:paraId="0292B8D8" w14:textId="77777777"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14:paraId="51C9F9FB" w14:textId="77777777" w:rsidR="003F6864" w:rsidRPr="00B14AB8" w:rsidRDefault="003F6864" w:rsidP="003F6864">
      <w:pPr>
        <w:pStyle w:val="GPSL3numberedclause"/>
        <w:numPr>
          <w:ilvl w:val="0"/>
          <w:numId w:val="0"/>
        </w:numPr>
        <w:ind w:left="2127"/>
        <w:rPr>
          <w:rFonts w:ascii="Arial" w:hAnsi="Arial"/>
        </w:rPr>
      </w:pPr>
    </w:p>
    <w:p w14:paraId="4C87EA69"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15388FAB"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35EC5E93"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47F503DF"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1DA24D04"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76716578"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774EB6AF"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21C34ECA"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5CB24E8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3F7CA01D"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2B173C0C"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14:paraId="35676516"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5A9DD6D4"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74477B0C"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75487B1C"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78A7D5D5"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59C34589"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334F8E09"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0E08AD04" w14:textId="77777777"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7DE21956"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5F302DC"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14:paraId="36C18D43"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3A5506ED"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AF785CA"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14:paraId="34D49277"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5A03B147"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5AB4C6A9"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64362160"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0BAB53DE"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46BD2604"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61685466"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7A7AAAF0"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4EFCA9E1"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14:paraId="4E0DFDC5"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14:paraId="09CD5107"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24AA2095" w14:textId="77777777" w:rsidR="004518D6" w:rsidRPr="00B14AB8" w:rsidRDefault="00066D90" w:rsidP="00AC1DE2">
      <w:pPr>
        <w:pStyle w:val="GPSL3numberedclause"/>
        <w:rPr>
          <w:rFonts w:ascii="Arial" w:hAnsi="Arial"/>
        </w:rPr>
      </w:pPr>
      <w:r>
        <w:rPr>
          <w:rFonts w:ascii="Arial" w:hAnsi="Arial"/>
        </w:rPr>
        <w:t xml:space="preserve">Not used. </w:t>
      </w:r>
    </w:p>
    <w:p w14:paraId="2DB0BFF5" w14:textId="77777777"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70C0ECF2"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344F030A" w14:textId="77777777" w:rsidR="008D0A60" w:rsidRPr="00B14AB8" w:rsidRDefault="00845ABD" w:rsidP="005E4232">
      <w:pPr>
        <w:pStyle w:val="GPSL2numberedclause"/>
        <w:rPr>
          <w:rFonts w:ascii="Arial" w:hAnsi="Arial"/>
        </w:rPr>
      </w:pPr>
      <w:r w:rsidRPr="00B14AB8">
        <w:rPr>
          <w:rFonts w:ascii="Arial" w:hAnsi="Arial"/>
        </w:rPr>
        <w:t>The Supplier:</w:t>
      </w:r>
    </w:p>
    <w:p w14:paraId="56346BAD"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3413ABE8"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71B6B7DF"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09B8E8FD"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5CEF8DF"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402E3703"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14:paraId="48014A2D"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4878340"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0DC32577"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14:paraId="1280F969" w14:textId="77777777"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78ECE6F1"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3364956D" w14:textId="77777777"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14:paraId="34C54366"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0EB780DE"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30D76BD6"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5350CA81"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5D75A7EE"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05B832FA" w14:textId="77777777"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14:paraId="06884850" w14:textId="77777777"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14:paraId="354ACDF9" w14:textId="77777777"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14:paraId="11CCAA0B" w14:textId="77777777"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14:paraId="73A420A4" w14:textId="77777777"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14:paraId="7A8519B4"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5F37FE68" w14:textId="77777777"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14:paraId="0227CAE7" w14:textId="77777777"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14:paraId="4B9FC1B4" w14:textId="77777777"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14:paraId="4AD702AA" w14:textId="77777777"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14:paraId="358E104C"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2613F39A" w14:textId="77777777"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14:paraId="66751311"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34694EE4" w14:textId="77777777"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14:paraId="470440E4" w14:textId="77777777"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14:paraId="093A5049" w14:textId="77777777"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14:paraId="1D26B1C0" w14:textId="77777777"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14:paraId="707DD330"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261BBA5F"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10C99193"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1FE27DAF"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4EFC6EC7"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453297B8"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40F33600"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4D6B74C4"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E6B6A15"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69D16A2A"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1E2B27D"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10E62819"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689D13E2" w14:textId="77777777"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14:paraId="6D10A5E8"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32B9A932"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179CBD02"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730BA108"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202DAFA9"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13B8B4B3"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2FF8E363" w14:textId="77777777"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14:paraId="7A3814D1"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54839D8C"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583FD501"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23DB7CB4"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364BCA1A" w14:textId="77777777"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14:paraId="14951094" w14:textId="77777777"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14:paraId="35A9BC08" w14:textId="77777777"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14:paraId="4B9F5692"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3AC90CCF"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4DFD3F02" w14:textId="77777777"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14:paraId="07671974"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194835EF"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0249CD8C"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5F1E6B"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301ECF4F"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2903CB6A" w14:textId="77777777"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14:paraId="119F6073"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2A43E56F" w14:textId="77777777" w:rsidR="00C9243A" w:rsidRPr="00B14AB8" w:rsidRDefault="00E5513B" w:rsidP="00AC1DE2">
      <w:pPr>
        <w:pStyle w:val="GPSL3numberedclause"/>
        <w:rPr>
          <w:rFonts w:ascii="Arial" w:hAnsi="Arial"/>
        </w:rPr>
      </w:pPr>
      <w:r w:rsidRPr="00B14AB8">
        <w:rPr>
          <w:rFonts w:ascii="Arial" w:hAnsi="Arial"/>
        </w:rPr>
        <w:t>In the event that:</w:t>
      </w:r>
    </w:p>
    <w:p w14:paraId="09C59C02"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7CFEB38B"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523ACBE3" w14:textId="77777777" w:rsidR="00E5513B" w:rsidRPr="00B14AB8" w:rsidRDefault="00E5513B" w:rsidP="00E33A78">
      <w:pPr>
        <w:pStyle w:val="GPSL3Indent"/>
        <w:rPr>
          <w:lang w:val="en-GB"/>
        </w:rPr>
      </w:pPr>
      <w:r w:rsidRPr="00B14AB8">
        <w:rPr>
          <w:lang w:val="en-GB"/>
        </w:rPr>
        <w:t>the Customer may:</w:t>
      </w:r>
    </w:p>
    <w:p w14:paraId="34ACAEFD"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5FC1EC7C"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2D9A4350"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12152DFB" w14:textId="77777777"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14:paraId="5191A876"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5BF88C22"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924E950" w14:textId="77777777"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14:paraId="481790A8"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4B155AC4"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0D47F3F6" w14:textId="77777777"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14:paraId="1C66E748" w14:textId="77777777"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14:paraId="32C37080"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0EBFB2F3"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B40BC96" w14:textId="77777777"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14:paraId="2D8FBC0E" w14:textId="77777777"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14:paraId="7E2E3EC6"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4F2B1C07" w14:textId="77777777"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14:paraId="43DF1A2D" w14:textId="77777777"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14:paraId="60FBFDD2"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3E455A73"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05ABBC9B"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286F3D15"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4E872000" w14:textId="77777777"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14:paraId="30E383E1" w14:textId="77777777"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14:paraId="23472D73" w14:textId="77777777"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14:paraId="7CA75F07" w14:textId="77777777"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14:paraId="3BF58FF8" w14:textId="77777777"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14:paraId="56A103D2" w14:textId="77777777"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14:paraId="7A1C6A40"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2F2506B9"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3A7FA938" w14:textId="77777777"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14:paraId="4E8BA428" w14:textId="77777777"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14:paraId="5E257210"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5D95C05A"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55013627" w14:textId="77777777"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14:paraId="2A8760DE" w14:textId="77777777"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269BF14D" w14:textId="77777777"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14:paraId="4784E9D8" w14:textId="77777777"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14:paraId="510BD943" w14:textId="77777777"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14:paraId="4E9AB85B"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209F4CCF"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1A525B32"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64815744"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50FDBE31" w14:textId="77777777"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14:paraId="31764C9F" w14:textId="77777777"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22663C0A"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14:paraId="471A2206"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50982A94"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78A646E7"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1DFB15A3"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4479E2A9"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12F93C13" w14:textId="77777777"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14:paraId="7E824DBC" w14:textId="77777777"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14:paraId="67ED2546"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0FBBD190"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336340B4"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01B6067F"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3F23E617"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5F3EE3C9" w14:textId="77777777"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14:paraId="0AB5884A" w14:textId="77777777"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14:paraId="713A326E" w14:textId="77777777"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60ADA4F6"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14:paraId="009E6D14"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58CB4778"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0981B112"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4F72C2C0"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00A616F9"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7ECBEC0D"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702BA542"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556FC7FE" w14:textId="77777777" w:rsidR="008D0A60" w:rsidRPr="00B14AB8" w:rsidRDefault="00FF1AB2" w:rsidP="005E4232">
      <w:pPr>
        <w:pStyle w:val="GPSL2numberedclause"/>
        <w:rPr>
          <w:rFonts w:ascii="Arial" w:hAnsi="Arial"/>
        </w:rPr>
      </w:pPr>
      <w:r w:rsidRPr="00B14AB8">
        <w:rPr>
          <w:rFonts w:ascii="Arial" w:hAnsi="Arial"/>
        </w:rPr>
        <w:t>The Supplier shall:</w:t>
      </w:r>
    </w:p>
    <w:p w14:paraId="3C582E38"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1DF1F71B"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66A19BB3"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0DF1A83"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A08F06C"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73FC6175"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3433B9DE"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3F6E56EF"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0709EE23"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230169FE" w14:textId="77777777"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14:paraId="084BEE5F"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640475B8" w14:textId="77777777"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14:paraId="1A25116D"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B1A468F"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5A11AC1F"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730508BC"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232D0E95"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12952E64"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00217804"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1F05E215"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3FBF150D"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20975849"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6922A3B6"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70EF69FC"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2BC1E5D4"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489AC477"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746FE9E3"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046C8F72"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53C7C422" w14:textId="77777777"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14:paraId="31BC1D46" w14:textId="77777777"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18BBE6DD" w14:textId="77777777"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14:paraId="7B947D5B"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0A99FA6E"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502916DE"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535F125F" w14:textId="77777777"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14:paraId="0150AA8C"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0EAB5CC8" w14:textId="77777777"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14:paraId="5F1326AB"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7CBF546F" w14:textId="77777777"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14:paraId="53171478" w14:textId="77777777"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37791A0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3BE887F6"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62B4C726"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4C48F464"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25D47646"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62CA1C04"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7EA1B551" w14:textId="77777777"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1CB5EBE6" w14:textId="77777777"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14:paraId="0A27999E"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2C3D0BAE"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3CF5DE6A"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3F6257EF"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3AD433FB" w14:textId="77777777"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14:paraId="79DAFAF3" w14:textId="77777777"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14:paraId="60DA2327"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2B837825"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6DA4E946"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A96075B" w14:textId="77777777"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14:paraId="18A521AD"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1209A7BE"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1774D8DA"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78AFD8D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0D1EB26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6DAF14D3"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70BEC2B5"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614094DC" w14:textId="77777777" w:rsidR="008D0A60" w:rsidRPr="00B14AB8" w:rsidRDefault="00C926F4" w:rsidP="00AC1DE2">
      <w:pPr>
        <w:pStyle w:val="GPSL3numberedclause"/>
        <w:rPr>
          <w:rFonts w:ascii="Arial" w:hAnsi="Arial"/>
        </w:rPr>
      </w:pPr>
      <w:r w:rsidRPr="00B14AB8">
        <w:rPr>
          <w:rFonts w:ascii="Arial" w:hAnsi="Arial"/>
        </w:rPr>
        <w:t>If:</w:t>
      </w:r>
    </w:p>
    <w:p w14:paraId="059BA68C"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3F510E8B"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23A7C17D"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75B6ADD3"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7C377A8C" w14:textId="77777777" w:rsidR="00C926F4" w:rsidRPr="00B14AB8" w:rsidRDefault="00C926F4" w:rsidP="0055201C">
      <w:pPr>
        <w:pStyle w:val="GPSL3Indent"/>
        <w:rPr>
          <w:lang w:val="en-GB"/>
        </w:rPr>
      </w:pPr>
      <w:r w:rsidRPr="00B14AB8">
        <w:rPr>
          <w:lang w:val="en-GB"/>
        </w:rPr>
        <w:t>the Supplier may proceed with the proposed appointment.</w:t>
      </w:r>
    </w:p>
    <w:p w14:paraId="776559A6" w14:textId="77777777"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14:paraId="062D1AD6" w14:textId="77777777"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14:paraId="0B6B3C04"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2BEA28BE"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5129B8D8"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48A51CAC"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0149C309"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05CBEDDD" w14:textId="77777777"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14:paraId="7B70F69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37B1439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267A3FE3"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3AF1A70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63A0AC66"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2602B97F"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5192FAF4"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0EB236DD"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5EF760E"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2E90D2A6"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04EE02CD"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14:paraId="39EE137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7D6CACE4"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4D3194AC" w14:textId="77777777"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14:paraId="02216F6B" w14:textId="77777777"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14:paraId="57BC02AF" w14:textId="77777777"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62BFD0DC"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73BC7E3B"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2143965F"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38EC7495" w14:textId="77777777"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14:paraId="6241493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7DA217E5"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4E7B9B62"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7704EDB8" w14:textId="77777777"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32093FF" w14:textId="77777777"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14:paraId="63DA63B1" w14:textId="77777777"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14:paraId="4C2F772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53FA3A87"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41A42B74"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5223D5E2"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43D129A6"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4A37AA62"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54904CB7" w14:textId="77777777"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14:paraId="3EDBDD86" w14:textId="77777777"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14:paraId="13CE3DBE"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A23504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67CAAA39"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64F13A07"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154BF8E9"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1E98B85F"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3E5D10D"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0291D6F0"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2FEF684A" w14:textId="77777777"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14:paraId="0E80B415" w14:textId="77777777"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14:paraId="7A8941E6" w14:textId="77777777"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14:paraId="7EB1FE33"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0D71EF3B"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6F351EB" w14:textId="77777777"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14:paraId="1F9A9A03"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09131F50"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3DA4F8B5"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7CE61DE1"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231530AF"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7EF96B6F" w14:textId="77777777"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14:paraId="419B7490"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03D3A03E"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68B71B86"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53A7DBF0"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69AD747B"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3E5A7AE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302A0986"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57BC1B17" w14:textId="77777777"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14:paraId="66683125"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463258F2"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148B0319"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34029EFD"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39A1FA2"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2ABC6DE2"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19D03D63"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64CFC0FA"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112B11A3"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3C505363" w14:textId="77777777"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14:paraId="709BC724" w14:textId="77777777"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14:paraId="2333A98A" w14:textId="77777777"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14:paraId="0FFBD78C" w14:textId="77777777"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14:paraId="4B88C31E"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14:paraId="58B224A6"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4534CA79"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15485974" w14:textId="77777777" w:rsidR="00C9243A" w:rsidRPr="00B14AB8" w:rsidRDefault="008C06C6" w:rsidP="003C31C2">
      <w:pPr>
        <w:pStyle w:val="GPSL5numberedclause"/>
        <w:rPr>
          <w:rFonts w:ascii="Arial" w:hAnsi="Arial"/>
          <w:szCs w:val="22"/>
        </w:rPr>
      </w:pPr>
      <w:r w:rsidRPr="00B14AB8">
        <w:rPr>
          <w:rFonts w:ascii="Arial" w:hAnsi="Arial"/>
          <w:szCs w:val="22"/>
        </w:rPr>
        <w:t>the Third Party IPR.</w:t>
      </w:r>
    </w:p>
    <w:p w14:paraId="139C7449"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7425D062"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9B844D2"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5D352AFE"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5BBF3208"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50EF3BFD"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04DD4602" w14:textId="77777777" w:rsidR="00425AA9" w:rsidRPr="00B14AB8" w:rsidRDefault="00425AA9" w:rsidP="004364DA">
      <w:pPr>
        <w:pStyle w:val="GPSL3numberedclause"/>
        <w:numPr>
          <w:ilvl w:val="0"/>
          <w:numId w:val="0"/>
        </w:numPr>
        <w:ind w:left="2127"/>
        <w:rPr>
          <w:rFonts w:ascii="Arial" w:hAnsi="Arial"/>
        </w:rPr>
      </w:pPr>
    </w:p>
    <w:p w14:paraId="37D38030" w14:textId="77777777"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14:paraId="47E97386"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6201BD76"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77CE3347"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3C921BB6"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4C3DE4C4" w14:textId="77777777"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14:paraId="7D7E1043" w14:textId="77777777"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842CB1B"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576B2E2" w14:textId="77777777"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14:paraId="15B96D68" w14:textId="77777777"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14:paraId="05A6F871" w14:textId="77777777"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14:paraId="7195A95E" w14:textId="77777777"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14:paraId="158F5C55" w14:textId="77777777"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14:paraId="37D5F2FC"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25D779AD" w14:textId="77777777"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14:paraId="5663AA4D"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48893E9D"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5433E36D"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5A8B6FE"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14812BC8"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3A7954A6"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5BB13899"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38D52CAF"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65200D03" w14:textId="77777777"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14:paraId="19A02B52"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30AAAC9A"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1EAC522F" w14:textId="77777777"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14:paraId="53D99E6E"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5E9FB521" w14:textId="77777777"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14:paraId="2FF4A4A8" w14:textId="77777777"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14:paraId="575D8990"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3A732C8F"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6F813C38"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4BF01B1E"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554D2198" w14:textId="77777777"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14:paraId="0B0E99F1" w14:textId="77777777"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14:paraId="4A345E3C"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560FF9AA"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3DE9CEBE"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4DAD1CA6"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0530ED0B"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41025F37" w14:textId="77777777"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14:paraId="130B9EDE"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3FDA74FA"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3AC67BDA"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B8A3CA6"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3145A012" w14:textId="77777777"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14:paraId="571A9E71" w14:textId="77777777"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14:paraId="333D2EF7" w14:textId="77777777"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14:paraId="4D3F925F" w14:textId="77777777"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14:paraId="1ADF1BC8" w14:textId="77777777"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14:paraId="7C399641"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48462A35"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46CE10FD"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6A6E9CAA"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307D0F09" w14:textId="77777777"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14:paraId="48B6879D"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1D7D667B"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6ED14B5B" w14:textId="77777777" w:rsidR="001E0DCF" w:rsidRPr="00B14AB8" w:rsidRDefault="001E0DCF" w:rsidP="004364DA">
      <w:pPr>
        <w:pStyle w:val="GPSL2NumberedBoldHeading"/>
        <w:numPr>
          <w:ilvl w:val="0"/>
          <w:numId w:val="0"/>
        </w:numPr>
        <w:rPr>
          <w:rFonts w:ascii="Arial" w:hAnsi="Arial"/>
        </w:rPr>
      </w:pPr>
    </w:p>
    <w:p w14:paraId="6E44D79E"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6210C873" w14:textId="77777777"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14:paraId="38E6CDF4" w14:textId="77777777"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14:paraId="0977CBE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53D54018"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3708ABE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62B7152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24B281E2"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6F2D8E58"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41BABE9B" w14:textId="77777777"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14:paraId="342F04DE" w14:textId="77777777"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14:paraId="0ADA9A35" w14:textId="77777777"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14:paraId="7F5AA9C2"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14:paraId="542F74C1" w14:textId="77777777" w:rsidR="001E0DCF" w:rsidRPr="00B14AB8" w:rsidRDefault="001E0DCF" w:rsidP="004364DA">
      <w:pPr>
        <w:pStyle w:val="GPSL5numberedclause"/>
        <w:numPr>
          <w:ilvl w:val="0"/>
          <w:numId w:val="0"/>
        </w:numPr>
        <w:rPr>
          <w:rFonts w:ascii="Arial" w:hAnsi="Arial"/>
          <w:szCs w:val="22"/>
        </w:rPr>
      </w:pPr>
    </w:p>
    <w:p w14:paraId="3B9F04ED" w14:textId="77777777"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14:paraId="5E8CD8C1" w14:textId="77777777"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14:paraId="5C644A17"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0E7B365D"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27E157BE"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0AEFD238"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2D6058AE" w14:textId="77777777"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14:paraId="6436D6BD"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26D8EE19"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6B32FBF6" w14:textId="77777777"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14:paraId="1DF90621"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756CD9E8"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BF082C7"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04D602E9"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13A4670" w14:textId="77777777"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14:paraId="53AD0D74" w14:textId="77777777"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14:paraId="30EA0205"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1C5C3C5B" w14:textId="77777777"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14:paraId="19842DED" w14:textId="77777777"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14:paraId="7EE29FC8" w14:textId="77777777"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14:paraId="5718AED2"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8F78F2B"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7C3C5F80"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3328AD82"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3A951F61"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05E1AD33"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3DBE32A7"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44AA0231"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4922DD41"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598EDD14"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58C439A2"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7AE3CEDE"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108424BF"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38825DDF"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7C580D79"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5909D683"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9774DA8" w14:textId="77777777"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14:paraId="20EB1FB8"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772C88B8"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0285E180"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65289947" w14:textId="77777777"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14:paraId="618D3852" w14:textId="77777777"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14:paraId="01B6987B"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55044F5E" w14:textId="77777777"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14:paraId="2165BB32"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56CB22D0"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4A036180"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7EC04077"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307614AF"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3D04565D" w14:textId="77777777"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14:paraId="6A7210FD" w14:textId="77777777" w:rsidR="008D0A60" w:rsidRPr="00B14AB8" w:rsidRDefault="008D0A60" w:rsidP="004364DA">
      <w:pPr>
        <w:pStyle w:val="GPSL2NumberedBoldHeading"/>
        <w:numPr>
          <w:ilvl w:val="0"/>
          <w:numId w:val="0"/>
        </w:numPr>
        <w:ind w:left="928" w:hanging="360"/>
        <w:rPr>
          <w:rFonts w:ascii="Arial" w:hAnsi="Arial"/>
        </w:rPr>
      </w:pPr>
    </w:p>
    <w:p w14:paraId="3502A6A2" w14:textId="77777777"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14:paraId="41BF5DD5" w14:textId="77777777"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14:paraId="657F8B1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69071172"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4F352F6F"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46699A2D"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5C4C9CEB"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022CC4C8"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0A85E53B"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4DB7C13B" w14:textId="77777777"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D7CD921"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59A29656"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4D6E48CB"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1AEB6EA3"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14:paraId="5500235A"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0159201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5331F25E"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3E2BE754" w14:textId="77777777"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14:paraId="35564507" w14:textId="77777777"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14:paraId="49A2EA45"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0A0232E9" w14:textId="77777777" w:rsidR="00550402" w:rsidRPr="00A66334" w:rsidRDefault="00550402" w:rsidP="00550402">
      <w:pPr>
        <w:pStyle w:val="GPSL3numberedclause"/>
        <w:numPr>
          <w:ilvl w:val="0"/>
          <w:numId w:val="0"/>
        </w:numPr>
        <w:ind w:left="2127"/>
        <w:rPr>
          <w:rFonts w:ascii="Arial" w:hAnsi="Arial"/>
          <w:lang w:val="en-US"/>
        </w:rPr>
      </w:pPr>
    </w:p>
    <w:p w14:paraId="1167BFF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543BCD07" w14:textId="77777777" w:rsidR="00550402" w:rsidRPr="00A66334" w:rsidRDefault="00550402" w:rsidP="00550402">
      <w:pPr>
        <w:pStyle w:val="GPSL3numberedclause"/>
        <w:numPr>
          <w:ilvl w:val="0"/>
          <w:numId w:val="0"/>
        </w:numPr>
        <w:ind w:left="2127"/>
        <w:rPr>
          <w:rFonts w:ascii="Arial" w:hAnsi="Arial"/>
        </w:rPr>
      </w:pPr>
    </w:p>
    <w:p w14:paraId="15357A22"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3F9B361B"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407775C9"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41EE80E7" w14:textId="77777777"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5D3F26F"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5F088854"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6562F008"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1F9F43DE"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3BFB50C6" w14:textId="77777777" w:rsidR="009E1486" w:rsidRPr="00A66334" w:rsidRDefault="009E1486" w:rsidP="009E1486">
      <w:pPr>
        <w:pStyle w:val="GPSL3numberedclause"/>
        <w:numPr>
          <w:ilvl w:val="0"/>
          <w:numId w:val="0"/>
        </w:numPr>
        <w:ind w:left="2127"/>
        <w:rPr>
          <w:rFonts w:ascii="Arial" w:hAnsi="Arial"/>
        </w:rPr>
      </w:pPr>
    </w:p>
    <w:p w14:paraId="33568D74"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1A7D6699"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57D5ABAF" w14:textId="77777777" w:rsidR="00550402" w:rsidRPr="00A66334" w:rsidRDefault="00550402" w:rsidP="00550402">
      <w:pPr>
        <w:pStyle w:val="GPSL2numberedclause"/>
        <w:numPr>
          <w:ilvl w:val="0"/>
          <w:numId w:val="0"/>
        </w:numPr>
        <w:ind w:left="1134"/>
      </w:pPr>
    </w:p>
    <w:p w14:paraId="3B2849F1"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13A97593" w14:textId="77777777" w:rsidR="009E1486" w:rsidRPr="00A66334" w:rsidRDefault="009E1486" w:rsidP="009E1486">
      <w:pPr>
        <w:pStyle w:val="GPSL3numberedclause"/>
        <w:numPr>
          <w:ilvl w:val="0"/>
          <w:numId w:val="0"/>
        </w:numPr>
        <w:ind w:left="2127"/>
        <w:rPr>
          <w:rFonts w:ascii="Arial" w:hAnsi="Arial"/>
        </w:rPr>
      </w:pPr>
    </w:p>
    <w:p w14:paraId="671045C4"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76516756" w14:textId="77777777" w:rsidR="009E1486" w:rsidRPr="00A66334" w:rsidRDefault="009E1486" w:rsidP="009E1486">
      <w:pPr>
        <w:pStyle w:val="GPSL3numberedclause"/>
        <w:numPr>
          <w:ilvl w:val="0"/>
          <w:numId w:val="0"/>
        </w:numPr>
        <w:rPr>
          <w:rFonts w:ascii="Arial" w:hAnsi="Arial"/>
        </w:rPr>
      </w:pPr>
    </w:p>
    <w:p w14:paraId="2BF6471A"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221289D6" w14:textId="77777777" w:rsidR="009E1486" w:rsidRPr="00A66334" w:rsidRDefault="009E1486" w:rsidP="009E1486">
      <w:pPr>
        <w:pStyle w:val="GPSL3numberedclause"/>
        <w:numPr>
          <w:ilvl w:val="0"/>
          <w:numId w:val="0"/>
        </w:numPr>
        <w:rPr>
          <w:rFonts w:ascii="Arial" w:hAnsi="Arial"/>
        </w:rPr>
      </w:pPr>
    </w:p>
    <w:p w14:paraId="3C3EA4F8"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4A4B89D9" w14:textId="77777777" w:rsidR="009E1486" w:rsidRPr="00A66334" w:rsidRDefault="009E1486" w:rsidP="009E1486">
      <w:pPr>
        <w:pStyle w:val="GPSL3numberedclause"/>
        <w:numPr>
          <w:ilvl w:val="0"/>
          <w:numId w:val="0"/>
        </w:numPr>
        <w:rPr>
          <w:rFonts w:ascii="Arial" w:hAnsi="Arial"/>
        </w:rPr>
      </w:pPr>
    </w:p>
    <w:p w14:paraId="4EF415CF"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04F58716"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5A4C0526"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316E5873"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7143FEDA" w14:textId="77777777" w:rsidR="009E1486" w:rsidRPr="00A66334" w:rsidRDefault="009E1486" w:rsidP="009E1486">
      <w:pPr>
        <w:pStyle w:val="GPSL3numberedclause"/>
        <w:numPr>
          <w:ilvl w:val="0"/>
          <w:numId w:val="0"/>
        </w:numPr>
        <w:ind w:left="2127"/>
        <w:rPr>
          <w:rFonts w:ascii="Arial" w:hAnsi="Arial"/>
        </w:rPr>
      </w:pPr>
    </w:p>
    <w:p w14:paraId="5894F18C" w14:textId="77777777" w:rsidR="009E1486" w:rsidRPr="00A66334" w:rsidRDefault="009E1486" w:rsidP="009E1486">
      <w:pPr>
        <w:pStyle w:val="GPSL3numberedclause"/>
        <w:numPr>
          <w:ilvl w:val="0"/>
          <w:numId w:val="0"/>
        </w:numPr>
        <w:rPr>
          <w:rFonts w:ascii="Arial" w:hAnsi="Arial"/>
        </w:rPr>
      </w:pPr>
    </w:p>
    <w:p w14:paraId="6503678A"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4EA8179C"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219EACE4"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F5B6BE9"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5147B59E"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470F3E6C"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2EDA8EC6"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11A41E18" w14:textId="77777777" w:rsidR="009E1486" w:rsidRPr="00A66334" w:rsidRDefault="009E1486" w:rsidP="009E1486">
      <w:pPr>
        <w:pStyle w:val="GPSL3numberedclause"/>
        <w:rPr>
          <w:rFonts w:ascii="Arial" w:hAnsi="Arial"/>
        </w:rPr>
      </w:pPr>
      <w:r w:rsidRPr="00A66334">
        <w:rPr>
          <w:rFonts w:ascii="Arial" w:hAnsi="Arial"/>
        </w:rPr>
        <w:t>ensure that :</w:t>
      </w:r>
    </w:p>
    <w:p w14:paraId="6023423A"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43B09E29"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9B064BB"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2F1551F8"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5FF6707B"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0C461347"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775E302E" w14:textId="77777777"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14:paraId="736B470C"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75919EC0"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6E8434A4"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E4726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37050EB7"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581258A6" w14:textId="77777777" w:rsidR="009E1486" w:rsidRPr="00A66334" w:rsidRDefault="009E1486" w:rsidP="009E1486">
      <w:pPr>
        <w:pStyle w:val="GPSL3numberedclause"/>
        <w:numPr>
          <w:ilvl w:val="0"/>
          <w:numId w:val="0"/>
        </w:numPr>
        <w:ind w:left="2127"/>
        <w:rPr>
          <w:rFonts w:ascii="Arial" w:hAnsi="Arial"/>
        </w:rPr>
      </w:pPr>
    </w:p>
    <w:p w14:paraId="52DFADCC"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6A1B4E9D"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34A3BF44"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08ED729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1850D68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7041E4AF"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2AEEF4E7"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2C3607FA"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2FDCD54B" w14:textId="77777777" w:rsidR="009E1486" w:rsidRPr="00A66334" w:rsidRDefault="009E1486" w:rsidP="009E1486">
      <w:pPr>
        <w:pStyle w:val="GPSL3numberedclause"/>
        <w:numPr>
          <w:ilvl w:val="0"/>
          <w:numId w:val="0"/>
        </w:numPr>
        <w:ind w:left="2127"/>
        <w:rPr>
          <w:rFonts w:ascii="Arial" w:hAnsi="Arial"/>
        </w:rPr>
      </w:pPr>
    </w:p>
    <w:p w14:paraId="45EF5F0F"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0B1EA0DD" w14:textId="77777777" w:rsidR="00550402" w:rsidRPr="00A66334" w:rsidRDefault="00550402" w:rsidP="00550402">
      <w:pPr>
        <w:pStyle w:val="GPSL3numberedclause"/>
        <w:numPr>
          <w:ilvl w:val="2"/>
          <w:numId w:val="38"/>
        </w:numPr>
        <w:rPr>
          <w:rFonts w:ascii="Arial" w:hAnsi="Arial"/>
        </w:rPr>
      </w:pPr>
      <w:r w:rsidRPr="00A66334">
        <w:rPr>
          <w:rFonts w:ascii="Arial" w:hAnsi="Arial"/>
        </w:rPr>
        <w:t>the Controller with full details and copies of the complaint, communication or request;</w:t>
      </w:r>
    </w:p>
    <w:p w14:paraId="310DECAB"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7E3D204D"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0A0D356B"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37C6FEB2"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6825CEAD" w14:textId="77777777" w:rsidR="00550402" w:rsidRPr="00A66334" w:rsidRDefault="00550402" w:rsidP="00550402">
      <w:pPr>
        <w:pStyle w:val="GPSL3numberedclause"/>
        <w:numPr>
          <w:ilvl w:val="0"/>
          <w:numId w:val="0"/>
        </w:numPr>
        <w:ind w:left="2127"/>
        <w:rPr>
          <w:rFonts w:ascii="Arial" w:hAnsi="Arial"/>
        </w:rPr>
      </w:pPr>
    </w:p>
    <w:p w14:paraId="0D769ECA"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1AB659FE"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60A71800"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055090B8"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7ECC98B7" w14:textId="77777777" w:rsidR="00550402" w:rsidRPr="00A66334" w:rsidRDefault="00550402" w:rsidP="00550402">
      <w:pPr>
        <w:pStyle w:val="GPSL3numberedclause"/>
        <w:numPr>
          <w:ilvl w:val="0"/>
          <w:numId w:val="0"/>
        </w:numPr>
        <w:ind w:left="2127"/>
        <w:rPr>
          <w:rFonts w:ascii="Arial" w:hAnsi="Arial"/>
        </w:rPr>
      </w:pPr>
    </w:p>
    <w:p w14:paraId="0A0B9553"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796C59E8"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4CC2016E"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49BDC562"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104A1413"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04F0DDB8"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277693E4"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0B146693" w14:textId="77777777" w:rsidR="00550402" w:rsidRPr="00A66334" w:rsidRDefault="00550402" w:rsidP="00550402">
      <w:pPr>
        <w:pStyle w:val="GPSL3numberedclause"/>
        <w:numPr>
          <w:ilvl w:val="0"/>
          <w:numId w:val="0"/>
        </w:numPr>
        <w:ind w:left="2127"/>
        <w:rPr>
          <w:rFonts w:ascii="Arial" w:hAnsi="Arial"/>
        </w:rPr>
      </w:pPr>
    </w:p>
    <w:p w14:paraId="28AFD997"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7D3B3491"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35CA026" w14:textId="77777777" w:rsidR="0077377B" w:rsidRPr="00B14AB8" w:rsidRDefault="0077377B" w:rsidP="00C743AC">
      <w:pPr>
        <w:pStyle w:val="GPSL3numberedclause"/>
        <w:numPr>
          <w:ilvl w:val="0"/>
          <w:numId w:val="0"/>
        </w:numPr>
        <w:ind w:left="2127" w:hanging="993"/>
        <w:rPr>
          <w:rFonts w:ascii="Arial" w:hAnsi="Arial"/>
        </w:rPr>
      </w:pPr>
    </w:p>
    <w:p w14:paraId="7378CD35" w14:textId="77777777"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14:paraId="7C6570AC" w14:textId="77777777" w:rsidR="008D0A60" w:rsidRPr="00B14AB8" w:rsidRDefault="007A5DB9" w:rsidP="005E4232">
      <w:pPr>
        <w:pStyle w:val="GPSL2numberedclause"/>
        <w:rPr>
          <w:rFonts w:ascii="Arial" w:hAnsi="Arial"/>
        </w:rPr>
      </w:pPr>
      <w:r w:rsidRPr="00B14AB8">
        <w:rPr>
          <w:rFonts w:ascii="Arial" w:hAnsi="Arial"/>
        </w:rPr>
        <w:t>The Supplier shall not:</w:t>
      </w:r>
    </w:p>
    <w:p w14:paraId="5AA07197"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5832987A"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28106C5E"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191A2925" w14:textId="77777777"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14:paraId="1BA91F80" w14:textId="77777777" w:rsidR="00565152" w:rsidRPr="00B14AB8" w:rsidRDefault="00565152" w:rsidP="005E4232">
      <w:pPr>
        <w:pStyle w:val="GPSL1CLAUSEHEADING"/>
        <w:numPr>
          <w:ilvl w:val="0"/>
          <w:numId w:val="0"/>
        </w:numPr>
        <w:ind w:left="567"/>
        <w:rPr>
          <w:rFonts w:ascii="Arial" w:hAnsi="Arial"/>
        </w:rPr>
      </w:pPr>
    </w:p>
    <w:p w14:paraId="422A27AC" w14:textId="77777777"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14:paraId="6640D7D6" w14:textId="77777777"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14:paraId="60A50B3A" w14:textId="77777777"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14:paraId="36AC8BC9" w14:textId="77777777"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14:paraId="147B5E16"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5BD53115"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1CC8CA39"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5E02AD25"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27B94660"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09CD93DD" w14:textId="77777777"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14:paraId="2EAE4799" w14:textId="77777777"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14:paraId="6EFD88E7" w14:textId="77777777"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14:paraId="0F79FB55" w14:textId="77777777" w:rsidR="008D0A60" w:rsidRPr="00B14AB8" w:rsidRDefault="00066D90" w:rsidP="00AC1DE2">
      <w:pPr>
        <w:pStyle w:val="GPSL5numberedclause"/>
        <w:rPr>
          <w:rFonts w:ascii="Arial" w:hAnsi="Arial"/>
          <w:szCs w:val="22"/>
        </w:rPr>
      </w:pPr>
      <w:r>
        <w:rPr>
          <w:rFonts w:ascii="Arial" w:hAnsi="Arial"/>
          <w:szCs w:val="22"/>
        </w:rPr>
        <w:t>Not used</w:t>
      </w:r>
    </w:p>
    <w:p w14:paraId="55ABB7A1"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37B08DD4"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14:paraId="0B3DDEE7" w14:textId="77777777"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14:paraId="5F9CF212" w14:textId="77777777"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14:paraId="22FF988C" w14:textId="77777777"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14:paraId="428BFDF0" w14:textId="77777777"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14:paraId="0F99BA2E"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17882FF5" w14:textId="77777777"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14:paraId="5EA49B26" w14:textId="77777777"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14:paraId="6BE0F624"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304FAE27"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7BD8D75F" w14:textId="77777777"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14:paraId="48CB431C" w14:textId="77777777"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14:paraId="38DA5CB8"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14:paraId="2C23C6A0"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7387C269" w14:textId="77777777"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14:paraId="3A3A31A1"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14:paraId="658EAE26"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2DBBDEA4"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1B591691"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43C37C1D"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3D7D2A4B"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05CC5D36" w14:textId="77777777" w:rsidR="008D0A60" w:rsidRPr="00B14AB8" w:rsidRDefault="00646553" w:rsidP="00AC1DE2">
      <w:pPr>
        <w:pStyle w:val="GPSL2numberedclause"/>
        <w:rPr>
          <w:rFonts w:ascii="Arial" w:hAnsi="Arial"/>
        </w:rPr>
      </w:pPr>
      <w:r w:rsidRPr="00B14AB8">
        <w:rPr>
          <w:rFonts w:ascii="Arial" w:hAnsi="Arial"/>
        </w:rPr>
        <w:t>Miscellaneous</w:t>
      </w:r>
    </w:p>
    <w:p w14:paraId="0C208B8E"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57967D22"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434B642F"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3E4F28F4" w14:textId="77777777"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14:paraId="7DE2F639" w14:textId="77777777"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070CE3E5" w14:textId="77777777"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14:paraId="148F6CFC" w14:textId="77777777"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14:paraId="5D54BA24"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1675D292"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411BD633"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3F52DFA"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4FF1CCA6"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A44EDAD" w14:textId="77777777"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14:paraId="115EB282" w14:textId="77777777"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14:paraId="78F2E297" w14:textId="77777777"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14:paraId="18EBB1FF" w14:textId="77777777"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14:paraId="25182FEC" w14:textId="77777777"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14:paraId="2BF331A0" w14:textId="77777777"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14:paraId="2BC38624" w14:textId="77777777"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06FDE3B4" w14:textId="77777777"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14:paraId="551534F3" w14:textId="77777777"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14:paraId="299D2FD6" w14:textId="77777777"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14:paraId="0E40EB41"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6B8DCD2A" w14:textId="77777777"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14:paraId="3A04B912"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623CC845" w14:textId="77777777"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14:paraId="50DBEC03"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1FFA0CFA"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56D09D26"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1C299BD7"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034C4334"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1FBAC8EE"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5BBB1E4A"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3485E6D5"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0FF54D14"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509AA79F"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581D50CF"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77B1EB10"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7F93CB28" w14:textId="77777777"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14:paraId="63E5B198" w14:textId="77777777"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14:paraId="7DDAFBFE"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55022F11"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4FD47950"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253EDF9C" w14:textId="77777777" w:rsidR="00655C30" w:rsidRPr="00B14AB8" w:rsidRDefault="00655C30" w:rsidP="0055201C">
      <w:pPr>
        <w:pStyle w:val="GPSL3Indent"/>
        <w:rPr>
          <w:lang w:val="en-GB"/>
        </w:rPr>
      </w:pPr>
      <w:r w:rsidRPr="00B14AB8">
        <w:rPr>
          <w:lang w:val="en-GB"/>
        </w:rPr>
        <w:t xml:space="preserve">(each a “Supplier Non-Performance”), </w:t>
      </w:r>
    </w:p>
    <w:p w14:paraId="78152C93"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5F5BF97D"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667F1470"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343FF956"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154D1A42"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49F50A6D"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589DD721"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3A52FD88"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1CD51D81" w14:textId="77777777" w:rsidR="008D0A60" w:rsidRPr="00B14AB8" w:rsidRDefault="00D42B82" w:rsidP="00AC1DE2">
      <w:pPr>
        <w:pStyle w:val="GPSL5numberedclause"/>
        <w:rPr>
          <w:rFonts w:ascii="Arial" w:hAnsi="Arial"/>
          <w:szCs w:val="22"/>
        </w:rPr>
      </w:pPr>
      <w:r>
        <w:rPr>
          <w:rFonts w:ascii="Arial" w:hAnsi="Arial"/>
          <w:szCs w:val="22"/>
        </w:rPr>
        <w:t>Not used;</w:t>
      </w:r>
    </w:p>
    <w:p w14:paraId="36D9A233"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56304B2E"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15C0F696"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26C087EC" w14:textId="77777777"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14:paraId="432B41C0"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6D86347F" w14:textId="77777777"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14:paraId="5098CC7E"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10E9EE65"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796B4C64"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245E7EE8"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58375762"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5E2020EB"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119BBACE"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1E5A25BD"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03668048"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0E53FB9D" w14:textId="77777777"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14:paraId="46E86504"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C782005"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7714A4B"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203BD6FF"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32B3AD82"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321428E6"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4A71BCC5" w14:textId="77777777"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14:paraId="0863BAC5"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7500CBF0"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3A9CB51E" w14:textId="77777777"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14:paraId="28DD0E5A"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437C4CFD"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12A26BE4"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7C11C578"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50D17CE9"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0FB1DB47"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3535E419"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6F7C5A7C" w14:textId="77777777"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14:paraId="10A84B39"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235A8D12" w14:textId="77777777"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14:paraId="63E2AA54" w14:textId="77777777"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14:paraId="09AD3A9A" w14:textId="77777777"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14:paraId="55ADD081"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0824C54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05B1C5B0"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0FF99295"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747926F5" w14:textId="77777777"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66D8741F"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18EBB17D"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2504D54A" w14:textId="77777777" w:rsidR="00375CB5" w:rsidRPr="00B14AB8" w:rsidRDefault="00375CB5" w:rsidP="0055201C">
      <w:pPr>
        <w:pStyle w:val="GPSL3Indent"/>
        <w:rPr>
          <w:lang w:val="en-GB"/>
        </w:rPr>
      </w:pPr>
    </w:p>
    <w:p w14:paraId="4577394C" w14:textId="77777777"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14:paraId="09DDE20B" w14:textId="77777777"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14:paraId="203573C6"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3DA73A1D"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536D3371" w14:textId="77777777"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14:paraId="1F5B45C7"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0B90A0F6"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467BC3A6"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150D9FAF"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46B3B106" w14:textId="77777777"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14:paraId="769B12B6"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3629C0A9"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7AD0E6A3"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3B2CF3DA" w14:textId="77777777"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14:paraId="4693B6C1"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2BD6EBAC" w14:textId="77777777"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14:paraId="6F1BEBFD" w14:textId="77777777"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14:paraId="1D394631"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9469440"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63B23BE8"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47B11942"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7022DAFB"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0437BF81"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69BA7620"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3152A7A8" w14:textId="77777777"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14:paraId="4AF69F70" w14:textId="77777777"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14:paraId="724F697F" w14:textId="77777777"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14:paraId="6B8F16DC"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6B6CDB26" w14:textId="77777777"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14:paraId="4A2029EE"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4EF5634E" w14:textId="77777777"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14:paraId="36EF8AFE"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1EB3FC15" w14:textId="77777777"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14:paraId="79DA61E1" w14:textId="77777777"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14:paraId="49E9F40B" w14:textId="77777777"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14:paraId="2F4414DA"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1E0B447"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0470F3C5"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7C447639"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978689C"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4B5204E9"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24932920" w14:textId="77777777"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14:paraId="3C9D793B" w14:textId="77777777"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14:paraId="0040A6A7"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4B45FC74" w14:textId="77777777"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14:paraId="56F2D94A" w14:textId="77777777"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14:paraId="3D86CA5E" w14:textId="77777777"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770E53DC"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7BB40558"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443E0CDC"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1B80328F" w14:textId="77777777"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14:paraId="20205B3D" w14:textId="77777777"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14:paraId="1458EAFC"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323B8563"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3078F784"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2BBC408C"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7004FA2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09FE567C" w14:textId="77777777"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14:paraId="7D48871E"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62749351"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2D44695D"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14:paraId="348ACD95"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4BFD9AD4"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5B299EB7"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66BABB4E"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24B07D99"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21CF1D64" w14:textId="77777777"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14:paraId="21A751C2"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2AF83D72"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1059FA36" w14:textId="77777777"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14:paraId="66E09B25" w14:textId="77777777"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14:paraId="51ACB6C1"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69EBDB8F" w14:textId="77777777"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14:paraId="1852E7CD" w14:textId="77777777"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14:paraId="3F9357B3" w14:textId="77777777"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14:paraId="129838A9"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74C25B92"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5F3FE85F"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31C279ED"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0CCC44C7"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13774B4E" w14:textId="77777777"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14:paraId="6290ADF9" w14:textId="77777777"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14:paraId="636F23F7"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39C393E5"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1F0D97E1"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6788447D"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14:paraId="71B860A0" w14:textId="77777777"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14:paraId="495FC592"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7A2B5E28" w14:textId="77777777"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14:paraId="6CC828DA"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55D42B01"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4782B049"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7BB1C213"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D6F3FC5" w14:textId="77777777"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14:paraId="5FEE65EB"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57C8E43A" w14:textId="77777777"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14:paraId="50E86893" w14:textId="77777777"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14:paraId="7F00B1A1"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58AB72B6" w14:textId="77777777"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14:paraId="445C8875"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2CEBD044"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DA1796C" w14:textId="77777777"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14:paraId="66BC1154" w14:textId="77777777"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14:paraId="57F1AF56"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6DE05EB1"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539D8E15" w14:textId="77777777"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14:paraId="5E60971D"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3A922B6C" w14:textId="77777777"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14:paraId="149899B1" w14:textId="77777777"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14:paraId="3D4CCB68"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46241FC9"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2E4350A"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37D3A45D"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4D5554A2"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D9CA451" w14:textId="77777777"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14:paraId="5D588C9E" w14:textId="77777777"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14:paraId="29177765"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044C2A0C"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78F5C55B"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07A11A57" w14:textId="77777777"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14:paraId="4A7C2CD5"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18D0CE2F"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1D829CA5" w14:textId="77777777"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36C028EE"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04EEF4C7"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5E312040"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1DAF2CAA" w14:textId="77777777"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14:paraId="6451416F"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C482AB3" w14:textId="77777777"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14:paraId="179AD3AC" w14:textId="77777777"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14:paraId="29B71B44" w14:textId="77777777"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14:paraId="709DD8DD"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72959C54" w14:textId="77777777"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14:paraId="709B4111"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0F1C2170" w14:textId="77777777"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14:paraId="453B8DB2"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18B7AE7F"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59AE06E4"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044B40FB" w14:textId="77777777"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14:paraId="5608A317" w14:textId="77777777"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14:paraId="24659541"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14:paraId="681BA7AB"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07FC28C9" w14:textId="77777777"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14:paraId="6FB55C71" w14:textId="77777777"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14:paraId="1BA84873" w14:textId="77777777"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14:paraId="21F01EC0" w14:textId="77777777"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262692AA" w14:textId="77777777" w:rsidTr="004364DA">
        <w:trPr>
          <w:trHeight w:val="614"/>
        </w:trPr>
        <w:tc>
          <w:tcPr>
            <w:tcW w:w="2375" w:type="dxa"/>
            <w:shd w:val="clear" w:color="auto" w:fill="EEECE1"/>
          </w:tcPr>
          <w:p w14:paraId="13D85D5B"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6E8228F9" w14:textId="77777777" w:rsidR="008D0A60" w:rsidRPr="00B14AB8" w:rsidRDefault="00AE3CCD">
            <w:pPr>
              <w:ind w:left="0"/>
              <w:jc w:val="left"/>
            </w:pPr>
            <w:r w:rsidRPr="00B14AB8">
              <w:t>Deemed time of delivery</w:t>
            </w:r>
          </w:p>
        </w:tc>
        <w:tc>
          <w:tcPr>
            <w:tcW w:w="2888" w:type="dxa"/>
            <w:shd w:val="clear" w:color="auto" w:fill="EEECE1"/>
          </w:tcPr>
          <w:p w14:paraId="126ACC26" w14:textId="77777777" w:rsidR="008D0A60" w:rsidRPr="00B14AB8" w:rsidRDefault="00AE3CCD">
            <w:pPr>
              <w:ind w:left="0"/>
              <w:jc w:val="left"/>
            </w:pPr>
            <w:r w:rsidRPr="00B14AB8">
              <w:t>Proof of Service</w:t>
            </w:r>
          </w:p>
        </w:tc>
      </w:tr>
      <w:tr w:rsidR="00AE3CCD" w:rsidRPr="00B14AB8" w14:paraId="528B0016" w14:textId="77777777" w:rsidTr="00D60F75">
        <w:tc>
          <w:tcPr>
            <w:tcW w:w="2375" w:type="dxa"/>
          </w:tcPr>
          <w:p w14:paraId="30D55AD3"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040A2D0B" w14:textId="77777777" w:rsidR="008D0A60" w:rsidRPr="00B14AB8" w:rsidRDefault="00AE3CCD">
            <w:pPr>
              <w:ind w:left="0"/>
              <w:jc w:val="left"/>
            </w:pPr>
            <w:r w:rsidRPr="00B14AB8">
              <w:t>9.00am on the  first Working Day after sending</w:t>
            </w:r>
          </w:p>
        </w:tc>
        <w:tc>
          <w:tcPr>
            <w:tcW w:w="2888" w:type="dxa"/>
          </w:tcPr>
          <w:p w14:paraId="156EB10D"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278F13CE" w14:textId="77777777" w:rsidTr="000B68E9">
        <w:tc>
          <w:tcPr>
            <w:tcW w:w="2375" w:type="dxa"/>
          </w:tcPr>
          <w:p w14:paraId="398F26F5" w14:textId="77777777" w:rsidR="008D0A60" w:rsidRPr="00B14AB8" w:rsidRDefault="00AE3CCD">
            <w:pPr>
              <w:ind w:left="0"/>
              <w:jc w:val="left"/>
            </w:pPr>
            <w:r w:rsidRPr="00B14AB8">
              <w:t>Personal delivery</w:t>
            </w:r>
          </w:p>
        </w:tc>
        <w:tc>
          <w:tcPr>
            <w:tcW w:w="2621" w:type="dxa"/>
          </w:tcPr>
          <w:p w14:paraId="43D64C1C"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0F32B67A"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2CC624BA" w14:textId="77777777" w:rsidTr="000B68E9">
        <w:tc>
          <w:tcPr>
            <w:tcW w:w="2375" w:type="dxa"/>
          </w:tcPr>
          <w:p w14:paraId="36F78321"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506E52CB"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336B0C5D"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487BBE59" w14:textId="77777777"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14:paraId="4E4240CF"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5EBD354A"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1BB24DE6"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22632741"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50E5B304"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17118875"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16ACA87A" w14:textId="77777777"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14:paraId="78C81E18"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30376D64" w14:textId="77777777"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14:paraId="596C53BE" w14:textId="77777777"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14:paraId="2BD585A1" w14:textId="77777777"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14:paraId="397430A7" w14:textId="77777777"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14:paraId="397B553A" w14:textId="77777777"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14:paraId="4B8174C0"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4068CC0E"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14:paraId="0F691AEB"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4E3A5714"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t>CALL OFF SCHEDULE 1</w:t>
      </w:r>
      <w:r w:rsidR="00F020D0" w:rsidRPr="00B14AB8">
        <w:rPr>
          <w:rFonts w:ascii="Arial" w:hAnsi="Arial" w:cs="Arial"/>
        </w:rPr>
        <w:t>: DEFINITIONS</w:t>
      </w:r>
      <w:bookmarkEnd w:id="2234"/>
    </w:p>
    <w:p w14:paraId="2F2B6C77" w14:textId="77777777"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5A94A372" w14:textId="77777777" w:rsidTr="00167B73">
        <w:trPr>
          <w:gridAfter w:val="1"/>
          <w:wAfter w:w="250" w:type="dxa"/>
        </w:trPr>
        <w:tc>
          <w:tcPr>
            <w:tcW w:w="2410" w:type="dxa"/>
            <w:gridSpan w:val="3"/>
            <w:shd w:val="clear" w:color="auto" w:fill="auto"/>
          </w:tcPr>
          <w:bookmarkEnd w:id="2235"/>
          <w:p w14:paraId="2FECCEAC" w14:textId="77777777" w:rsidR="00184275" w:rsidRPr="00B14AB8" w:rsidRDefault="00BD2F99" w:rsidP="00670E1A">
            <w:pPr>
              <w:pStyle w:val="GPSDefinitionTerm"/>
            </w:pPr>
            <w:r w:rsidRPr="00B14AB8">
              <w:t>"Achieve"</w:t>
            </w:r>
          </w:p>
        </w:tc>
        <w:tc>
          <w:tcPr>
            <w:tcW w:w="5953" w:type="dxa"/>
            <w:gridSpan w:val="2"/>
            <w:shd w:val="clear" w:color="auto" w:fill="auto"/>
          </w:tcPr>
          <w:p w14:paraId="2AC1743A"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6129BF20" w14:textId="77777777" w:rsidTr="00167B73">
        <w:trPr>
          <w:gridAfter w:val="1"/>
          <w:wAfter w:w="250" w:type="dxa"/>
        </w:trPr>
        <w:tc>
          <w:tcPr>
            <w:tcW w:w="2410" w:type="dxa"/>
            <w:gridSpan w:val="3"/>
            <w:shd w:val="clear" w:color="auto" w:fill="auto"/>
          </w:tcPr>
          <w:p w14:paraId="134F261B"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5E759D8B"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4E1B955E" w14:textId="77777777" w:rsidTr="00167B73">
        <w:trPr>
          <w:gridAfter w:val="1"/>
          <w:wAfter w:w="250" w:type="dxa"/>
        </w:trPr>
        <w:tc>
          <w:tcPr>
            <w:tcW w:w="2410" w:type="dxa"/>
            <w:gridSpan w:val="3"/>
            <w:shd w:val="clear" w:color="auto" w:fill="auto"/>
          </w:tcPr>
          <w:p w14:paraId="19962278"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2FB50207"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55F7DFB5" w14:textId="77777777" w:rsidTr="00167B73">
        <w:trPr>
          <w:gridAfter w:val="1"/>
          <w:wAfter w:w="250" w:type="dxa"/>
        </w:trPr>
        <w:tc>
          <w:tcPr>
            <w:tcW w:w="2410" w:type="dxa"/>
            <w:gridSpan w:val="3"/>
            <w:shd w:val="clear" w:color="auto" w:fill="auto"/>
          </w:tcPr>
          <w:p w14:paraId="133E144A" w14:textId="77777777" w:rsidR="00184275" w:rsidRPr="00B14AB8" w:rsidRDefault="00BD2F99" w:rsidP="00670E1A">
            <w:pPr>
              <w:pStyle w:val="GPSDefinitionTerm"/>
            </w:pPr>
            <w:r w:rsidRPr="00B14AB8">
              <w:t>"Affected Party"</w:t>
            </w:r>
          </w:p>
        </w:tc>
        <w:tc>
          <w:tcPr>
            <w:tcW w:w="5953" w:type="dxa"/>
            <w:gridSpan w:val="2"/>
            <w:shd w:val="clear" w:color="auto" w:fill="auto"/>
          </w:tcPr>
          <w:p w14:paraId="4F9D05E4" w14:textId="77777777" w:rsidR="00375CB5" w:rsidRPr="00B14AB8" w:rsidRDefault="00C83EE6" w:rsidP="003766B5">
            <w:pPr>
              <w:pStyle w:val="GPsDefinition"/>
            </w:pPr>
            <w:r w:rsidRPr="00B14AB8">
              <w:t>means the party seeking to claim relief in respect of a Force Majeure;</w:t>
            </w:r>
          </w:p>
        </w:tc>
      </w:tr>
      <w:tr w:rsidR="00630CBF" w:rsidRPr="00B14AB8" w14:paraId="7CD4FB1B" w14:textId="77777777" w:rsidTr="00167B73">
        <w:trPr>
          <w:gridAfter w:val="1"/>
          <w:wAfter w:w="250" w:type="dxa"/>
        </w:trPr>
        <w:tc>
          <w:tcPr>
            <w:tcW w:w="2381" w:type="dxa"/>
            <w:gridSpan w:val="2"/>
            <w:shd w:val="clear" w:color="auto" w:fill="auto"/>
          </w:tcPr>
          <w:p w14:paraId="214E0177" w14:textId="77777777" w:rsidR="00630CBF" w:rsidRPr="00B14AB8" w:rsidRDefault="00630CBF" w:rsidP="00520A2E">
            <w:pPr>
              <w:pStyle w:val="GPSDefinitionTerm"/>
            </w:pPr>
            <w:r w:rsidRPr="00B14AB8">
              <w:t>"Affiliates"</w:t>
            </w:r>
          </w:p>
        </w:tc>
        <w:tc>
          <w:tcPr>
            <w:tcW w:w="5982" w:type="dxa"/>
            <w:gridSpan w:val="3"/>
            <w:shd w:val="clear" w:color="auto" w:fill="auto"/>
          </w:tcPr>
          <w:p w14:paraId="489AFC7C"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21584A84" w14:textId="77777777" w:rsidTr="00167B73">
        <w:trPr>
          <w:gridAfter w:val="1"/>
          <w:wAfter w:w="250" w:type="dxa"/>
        </w:trPr>
        <w:tc>
          <w:tcPr>
            <w:tcW w:w="2410" w:type="dxa"/>
            <w:gridSpan w:val="3"/>
            <w:shd w:val="clear" w:color="auto" w:fill="auto"/>
          </w:tcPr>
          <w:p w14:paraId="11B247C0"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7F775DD9"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1C461040" w14:textId="77777777" w:rsidTr="00167B73">
        <w:trPr>
          <w:gridAfter w:val="1"/>
          <w:wAfter w:w="250" w:type="dxa"/>
        </w:trPr>
        <w:tc>
          <w:tcPr>
            <w:tcW w:w="2410" w:type="dxa"/>
            <w:gridSpan w:val="3"/>
            <w:shd w:val="clear" w:color="auto" w:fill="auto"/>
          </w:tcPr>
          <w:p w14:paraId="532F6705" w14:textId="77777777" w:rsidR="0082400E" w:rsidRPr="00B14AB8" w:rsidRDefault="00BD2F99" w:rsidP="00670E1A">
            <w:pPr>
              <w:pStyle w:val="GPSDefinitionTerm"/>
            </w:pPr>
            <w:r w:rsidRPr="00B14AB8">
              <w:t>"Approval"</w:t>
            </w:r>
          </w:p>
        </w:tc>
        <w:tc>
          <w:tcPr>
            <w:tcW w:w="5953" w:type="dxa"/>
            <w:gridSpan w:val="2"/>
            <w:shd w:val="clear" w:color="auto" w:fill="auto"/>
          </w:tcPr>
          <w:p w14:paraId="5C900614"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315A3CBA" w14:textId="77777777" w:rsidTr="00167B73">
        <w:trPr>
          <w:gridAfter w:val="1"/>
          <w:wAfter w:w="250" w:type="dxa"/>
        </w:trPr>
        <w:tc>
          <w:tcPr>
            <w:tcW w:w="2410" w:type="dxa"/>
            <w:gridSpan w:val="3"/>
            <w:shd w:val="clear" w:color="auto" w:fill="auto"/>
          </w:tcPr>
          <w:p w14:paraId="46EA18B4"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1DC286BD" w14:textId="77777777" w:rsidR="00EE5F36" w:rsidRPr="00B14AB8" w:rsidRDefault="00EE5F36" w:rsidP="003766B5">
            <w:pPr>
              <w:pStyle w:val="GPsDefinition"/>
            </w:pPr>
            <w:r w:rsidRPr="00B14AB8">
              <w:t>means any of the following:</w:t>
            </w:r>
          </w:p>
          <w:p w14:paraId="4AB7AFDD" w14:textId="77777777" w:rsidR="00EE5F36" w:rsidRPr="00B14AB8" w:rsidRDefault="00EE5F36" w:rsidP="00670E1A">
            <w:pPr>
              <w:pStyle w:val="GPSDefinitionL2"/>
            </w:pPr>
            <w:r w:rsidRPr="00B14AB8">
              <w:t>a Central Government Body;</w:t>
            </w:r>
          </w:p>
          <w:p w14:paraId="03E29BC3"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277E3F97"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36531391" w14:textId="77777777" w:rsidTr="00167B73">
        <w:trPr>
          <w:gridAfter w:val="1"/>
          <w:wAfter w:w="250" w:type="dxa"/>
        </w:trPr>
        <w:tc>
          <w:tcPr>
            <w:tcW w:w="2410" w:type="dxa"/>
            <w:gridSpan w:val="3"/>
            <w:shd w:val="clear" w:color="auto" w:fill="auto"/>
          </w:tcPr>
          <w:p w14:paraId="6DD8803D" w14:textId="77777777" w:rsidR="00B21F04" w:rsidRPr="00B14AB8" w:rsidRDefault="00B21F04" w:rsidP="00670E1A">
            <w:pPr>
              <w:pStyle w:val="GPSDefinitionTerm"/>
            </w:pPr>
            <w:r w:rsidRPr="00B14AB8">
              <w:t>"Auditor"</w:t>
            </w:r>
          </w:p>
        </w:tc>
        <w:tc>
          <w:tcPr>
            <w:tcW w:w="5953" w:type="dxa"/>
            <w:gridSpan w:val="2"/>
            <w:shd w:val="clear" w:color="auto" w:fill="auto"/>
          </w:tcPr>
          <w:p w14:paraId="25BC87BE" w14:textId="77777777" w:rsidR="00B21F04" w:rsidRPr="00B14AB8" w:rsidRDefault="00B21F04" w:rsidP="003766B5">
            <w:pPr>
              <w:pStyle w:val="GPsDefinition"/>
            </w:pPr>
            <w:r w:rsidRPr="00B14AB8">
              <w:t>means:</w:t>
            </w:r>
          </w:p>
          <w:p w14:paraId="4CB046EF" w14:textId="77777777" w:rsidR="00B21F04" w:rsidRPr="00B14AB8" w:rsidRDefault="00B21F04" w:rsidP="00670E1A">
            <w:pPr>
              <w:pStyle w:val="GPSDefinitionL2"/>
            </w:pPr>
            <w:r w:rsidRPr="00B14AB8">
              <w:t>the Customer’s internal and external auditors;</w:t>
            </w:r>
          </w:p>
          <w:p w14:paraId="219E2088"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4A52D5DA"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6E2DADE" w14:textId="77777777" w:rsidR="00B21F04" w:rsidRPr="00B14AB8" w:rsidRDefault="00B21F04" w:rsidP="00670E1A">
            <w:pPr>
              <w:pStyle w:val="GPSDefinitionL2"/>
            </w:pPr>
            <w:r w:rsidRPr="00B14AB8">
              <w:t>HM Treasury or the Cabinet Office</w:t>
            </w:r>
            <w:r w:rsidR="000213E7" w:rsidRPr="00B14AB8">
              <w:t>;</w:t>
            </w:r>
          </w:p>
          <w:p w14:paraId="27F36C36" w14:textId="77777777" w:rsidR="00B21F04" w:rsidRPr="00B14AB8" w:rsidRDefault="00B21F04" w:rsidP="00670E1A">
            <w:pPr>
              <w:pStyle w:val="GPSDefinitionL2"/>
            </w:pPr>
            <w:r w:rsidRPr="00B14AB8">
              <w:t>any party formally appointed by the Customer to carry out audit or similar review functions; and</w:t>
            </w:r>
          </w:p>
          <w:p w14:paraId="408B2D3B" w14:textId="77777777" w:rsidR="00B21F04" w:rsidRPr="00B14AB8" w:rsidRDefault="00B21F04" w:rsidP="00670E1A">
            <w:pPr>
              <w:pStyle w:val="GPSDefinitionL2"/>
            </w:pPr>
            <w:r w:rsidRPr="00B14AB8">
              <w:t>successors or assigns of any of the above;</w:t>
            </w:r>
          </w:p>
        </w:tc>
      </w:tr>
      <w:tr w:rsidR="00630CBF" w:rsidRPr="00B14AB8" w14:paraId="1E7BF81D" w14:textId="77777777" w:rsidTr="00167B73">
        <w:trPr>
          <w:gridAfter w:val="1"/>
          <w:wAfter w:w="250" w:type="dxa"/>
        </w:trPr>
        <w:tc>
          <w:tcPr>
            <w:tcW w:w="2381" w:type="dxa"/>
            <w:gridSpan w:val="2"/>
            <w:shd w:val="clear" w:color="auto" w:fill="auto"/>
          </w:tcPr>
          <w:p w14:paraId="2C226111" w14:textId="77777777" w:rsidR="00630CBF" w:rsidRPr="00B14AB8" w:rsidRDefault="00630CBF" w:rsidP="00520A2E">
            <w:pPr>
              <w:pStyle w:val="GPSDefinitionTerm"/>
            </w:pPr>
            <w:r w:rsidRPr="00B14AB8">
              <w:t>"Authority"</w:t>
            </w:r>
          </w:p>
        </w:tc>
        <w:tc>
          <w:tcPr>
            <w:tcW w:w="5982" w:type="dxa"/>
            <w:gridSpan w:val="3"/>
            <w:shd w:val="clear" w:color="auto" w:fill="auto"/>
          </w:tcPr>
          <w:p w14:paraId="3DF29647"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2EB2FC3C" w14:textId="77777777" w:rsidTr="00167B73">
        <w:trPr>
          <w:gridAfter w:val="1"/>
          <w:wAfter w:w="250" w:type="dxa"/>
        </w:trPr>
        <w:tc>
          <w:tcPr>
            <w:tcW w:w="2410" w:type="dxa"/>
            <w:gridSpan w:val="3"/>
            <w:shd w:val="clear" w:color="auto" w:fill="auto"/>
          </w:tcPr>
          <w:p w14:paraId="14EA2D9B" w14:textId="77777777" w:rsidR="00EC0183" w:rsidRPr="00B14AB8" w:rsidRDefault="00EC0183" w:rsidP="00670E1A">
            <w:pPr>
              <w:pStyle w:val="GPSDefinitionTerm"/>
            </w:pPr>
            <w:r w:rsidRPr="00B14AB8">
              <w:t>“BACS”</w:t>
            </w:r>
          </w:p>
        </w:tc>
        <w:tc>
          <w:tcPr>
            <w:tcW w:w="5953" w:type="dxa"/>
            <w:gridSpan w:val="2"/>
            <w:shd w:val="clear" w:color="auto" w:fill="auto"/>
          </w:tcPr>
          <w:p w14:paraId="76E44834"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0B035DB3" w14:textId="77777777" w:rsidTr="00167B73">
        <w:trPr>
          <w:gridAfter w:val="1"/>
          <w:wAfter w:w="250" w:type="dxa"/>
        </w:trPr>
        <w:tc>
          <w:tcPr>
            <w:tcW w:w="2410" w:type="dxa"/>
            <w:gridSpan w:val="3"/>
            <w:shd w:val="clear" w:color="auto" w:fill="auto"/>
          </w:tcPr>
          <w:p w14:paraId="238361B1"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02477941"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000437AB" w14:textId="77777777" w:rsidTr="00167B73">
        <w:trPr>
          <w:gridAfter w:val="1"/>
          <w:wAfter w:w="250" w:type="dxa"/>
        </w:trPr>
        <w:tc>
          <w:tcPr>
            <w:tcW w:w="2410" w:type="dxa"/>
            <w:gridSpan w:val="3"/>
            <w:shd w:val="clear" w:color="auto" w:fill="auto"/>
          </w:tcPr>
          <w:p w14:paraId="1B2E6084" w14:textId="77777777" w:rsidR="00935A80" w:rsidRPr="00B14AB8" w:rsidRDefault="00935A80" w:rsidP="00670E1A">
            <w:pPr>
              <w:pStyle w:val="GPSDefinitionTerm"/>
            </w:pPr>
            <w:r w:rsidRPr="00B14AB8">
              <w:t>"BCDR Plan"</w:t>
            </w:r>
          </w:p>
        </w:tc>
        <w:tc>
          <w:tcPr>
            <w:tcW w:w="5953" w:type="dxa"/>
            <w:gridSpan w:val="2"/>
            <w:shd w:val="clear" w:color="auto" w:fill="auto"/>
          </w:tcPr>
          <w:p w14:paraId="5D39732C"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324E2D7F" w14:textId="77777777" w:rsidTr="00167B73">
        <w:trPr>
          <w:gridAfter w:val="1"/>
          <w:wAfter w:w="250" w:type="dxa"/>
        </w:trPr>
        <w:tc>
          <w:tcPr>
            <w:tcW w:w="2410" w:type="dxa"/>
            <w:gridSpan w:val="3"/>
            <w:shd w:val="clear" w:color="auto" w:fill="auto"/>
          </w:tcPr>
          <w:p w14:paraId="3CD83A4B"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4E41184D"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0E383698" w14:textId="77777777" w:rsidTr="00167B73">
        <w:trPr>
          <w:gridAfter w:val="1"/>
          <w:wAfter w:w="250" w:type="dxa"/>
        </w:trPr>
        <w:tc>
          <w:tcPr>
            <w:tcW w:w="2410" w:type="dxa"/>
            <w:gridSpan w:val="3"/>
            <w:shd w:val="clear" w:color="auto" w:fill="auto"/>
          </w:tcPr>
          <w:p w14:paraId="7C342DB6"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78CA9161"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27D09E1B" w14:textId="77777777" w:rsidTr="00167B73">
        <w:trPr>
          <w:gridAfter w:val="1"/>
          <w:wAfter w:w="250" w:type="dxa"/>
        </w:trPr>
        <w:tc>
          <w:tcPr>
            <w:tcW w:w="2410" w:type="dxa"/>
            <w:gridSpan w:val="3"/>
            <w:shd w:val="clear" w:color="auto" w:fill="auto"/>
          </w:tcPr>
          <w:p w14:paraId="1D931E8B"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30076C40"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4ED0EC7F" w14:textId="77777777" w:rsidTr="00167B73">
        <w:trPr>
          <w:gridAfter w:val="1"/>
          <w:wAfter w:w="250" w:type="dxa"/>
        </w:trPr>
        <w:tc>
          <w:tcPr>
            <w:tcW w:w="2410" w:type="dxa"/>
            <w:gridSpan w:val="3"/>
            <w:shd w:val="clear" w:color="auto" w:fill="auto"/>
          </w:tcPr>
          <w:p w14:paraId="094E36E5"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189CB4CD"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3493809A" w14:textId="77777777" w:rsidTr="00167B73">
        <w:trPr>
          <w:gridAfter w:val="1"/>
          <w:wAfter w:w="250" w:type="dxa"/>
        </w:trPr>
        <w:tc>
          <w:tcPr>
            <w:tcW w:w="2410" w:type="dxa"/>
            <w:gridSpan w:val="3"/>
            <w:shd w:val="clear" w:color="auto" w:fill="auto"/>
          </w:tcPr>
          <w:p w14:paraId="400D9DAD"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566D202"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24DC1D3" w14:textId="77777777" w:rsidTr="00167B73">
        <w:trPr>
          <w:gridAfter w:val="1"/>
          <w:wAfter w:w="250" w:type="dxa"/>
        </w:trPr>
        <w:tc>
          <w:tcPr>
            <w:tcW w:w="2410" w:type="dxa"/>
            <w:gridSpan w:val="3"/>
            <w:shd w:val="clear" w:color="auto" w:fill="auto"/>
          </w:tcPr>
          <w:p w14:paraId="19B960AD"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77BE8052"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0211AF18" w14:textId="77777777" w:rsidTr="00167B73">
        <w:trPr>
          <w:gridAfter w:val="1"/>
          <w:wAfter w:w="250" w:type="dxa"/>
        </w:trPr>
        <w:tc>
          <w:tcPr>
            <w:tcW w:w="2410" w:type="dxa"/>
            <w:gridSpan w:val="3"/>
            <w:shd w:val="clear" w:color="auto" w:fill="auto"/>
          </w:tcPr>
          <w:p w14:paraId="5C119531"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299554F7" w14:textId="77777777" w:rsidR="00A346B0" w:rsidRPr="00B14AB8" w:rsidRDefault="00A346B0" w:rsidP="005E4232">
            <w:pPr>
              <w:pStyle w:val="GPsDefinition"/>
              <w:numPr>
                <w:ilvl w:val="0"/>
                <w:numId w:val="0"/>
              </w:numPr>
              <w:ind w:left="170" w:firstLine="5"/>
            </w:pPr>
            <w:r w:rsidRPr="00B14AB8">
              <w:t xml:space="preserve">means: </w:t>
            </w:r>
          </w:p>
          <w:p w14:paraId="60E94B3D"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70F8563F"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038B2006" w14:textId="77777777" w:rsidTr="00167B73">
        <w:trPr>
          <w:gridAfter w:val="1"/>
          <w:wAfter w:w="250" w:type="dxa"/>
        </w:trPr>
        <w:tc>
          <w:tcPr>
            <w:tcW w:w="2410" w:type="dxa"/>
            <w:gridSpan w:val="3"/>
            <w:shd w:val="clear" w:color="auto" w:fill="auto"/>
          </w:tcPr>
          <w:p w14:paraId="7B76D719"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1926E0CF" w14:textId="77777777"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48F992DA" w14:textId="77777777" w:rsidTr="00167B73">
        <w:trPr>
          <w:gridAfter w:val="1"/>
          <w:wAfter w:w="250" w:type="dxa"/>
        </w:trPr>
        <w:tc>
          <w:tcPr>
            <w:tcW w:w="2410" w:type="dxa"/>
            <w:gridSpan w:val="3"/>
            <w:shd w:val="clear" w:color="auto" w:fill="auto"/>
          </w:tcPr>
          <w:p w14:paraId="0B5829D9" w14:textId="77777777" w:rsidR="00A346B0" w:rsidRPr="00B14AB8" w:rsidRDefault="00A346B0" w:rsidP="00D04F1C">
            <w:pPr>
              <w:pStyle w:val="GPSDefinitionTerm"/>
            </w:pPr>
          </w:p>
        </w:tc>
        <w:tc>
          <w:tcPr>
            <w:tcW w:w="5953" w:type="dxa"/>
            <w:gridSpan w:val="2"/>
            <w:shd w:val="clear" w:color="auto" w:fill="auto"/>
          </w:tcPr>
          <w:p w14:paraId="504A2EFD" w14:textId="77777777" w:rsidR="00A346B0" w:rsidRPr="00B14AB8" w:rsidRDefault="00A346B0" w:rsidP="005A60C0">
            <w:pPr>
              <w:pStyle w:val="GPsDefinition"/>
            </w:pPr>
          </w:p>
        </w:tc>
      </w:tr>
      <w:tr w:rsidR="00A346B0" w:rsidRPr="00B14AB8" w14:paraId="54479047" w14:textId="77777777" w:rsidTr="00167B73">
        <w:trPr>
          <w:gridAfter w:val="1"/>
          <w:wAfter w:w="250" w:type="dxa"/>
        </w:trPr>
        <w:tc>
          <w:tcPr>
            <w:tcW w:w="2410" w:type="dxa"/>
            <w:gridSpan w:val="3"/>
            <w:shd w:val="clear" w:color="auto" w:fill="auto"/>
          </w:tcPr>
          <w:p w14:paraId="29838119"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34FC75FF"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50035FBD" w14:textId="77777777" w:rsidTr="00167B73">
        <w:trPr>
          <w:gridAfter w:val="1"/>
          <w:wAfter w:w="250" w:type="dxa"/>
        </w:trPr>
        <w:tc>
          <w:tcPr>
            <w:tcW w:w="2410" w:type="dxa"/>
            <w:gridSpan w:val="3"/>
            <w:shd w:val="clear" w:color="auto" w:fill="auto"/>
          </w:tcPr>
          <w:p w14:paraId="5876C90F"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00C3969"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28195AB1" w14:textId="77777777" w:rsidTr="00167B73">
        <w:trPr>
          <w:gridAfter w:val="1"/>
          <w:wAfter w:w="250" w:type="dxa"/>
        </w:trPr>
        <w:tc>
          <w:tcPr>
            <w:tcW w:w="2410" w:type="dxa"/>
            <w:gridSpan w:val="3"/>
            <w:shd w:val="clear" w:color="auto" w:fill="auto"/>
          </w:tcPr>
          <w:p w14:paraId="2C7CB366"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46FB0C72"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1B7205B8" w14:textId="77777777" w:rsidTr="00167B73">
        <w:trPr>
          <w:gridAfter w:val="1"/>
          <w:wAfter w:w="250" w:type="dxa"/>
        </w:trPr>
        <w:tc>
          <w:tcPr>
            <w:tcW w:w="2410" w:type="dxa"/>
            <w:gridSpan w:val="3"/>
            <w:shd w:val="clear" w:color="auto" w:fill="auto"/>
          </w:tcPr>
          <w:p w14:paraId="6FB8F3A4"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2567D563"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1634219E" w14:textId="77777777" w:rsidTr="00167B73">
        <w:trPr>
          <w:gridAfter w:val="1"/>
          <w:wAfter w:w="250" w:type="dxa"/>
        </w:trPr>
        <w:tc>
          <w:tcPr>
            <w:tcW w:w="2381" w:type="dxa"/>
            <w:gridSpan w:val="2"/>
            <w:shd w:val="clear" w:color="auto" w:fill="auto"/>
          </w:tcPr>
          <w:p w14:paraId="005213A7"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67C89CCC"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77746082" w14:textId="77777777" w:rsidTr="00167B73">
        <w:trPr>
          <w:gridAfter w:val="1"/>
          <w:wAfter w:w="250" w:type="dxa"/>
        </w:trPr>
        <w:tc>
          <w:tcPr>
            <w:tcW w:w="2410" w:type="dxa"/>
            <w:gridSpan w:val="3"/>
            <w:shd w:val="clear" w:color="auto" w:fill="auto"/>
          </w:tcPr>
          <w:p w14:paraId="68FA74A6"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B5A04BB" w14:textId="77777777" w:rsidR="008F2B12" w:rsidRPr="00B14AB8" w:rsidRDefault="008F2B12" w:rsidP="00252375">
            <w:pPr>
              <w:pStyle w:val="GPsDefinition"/>
            </w:pPr>
            <w:r w:rsidRPr="00B14AB8">
              <w:t>means a schedule to this Call Off Contract;</w:t>
            </w:r>
          </w:p>
        </w:tc>
      </w:tr>
      <w:tr w:rsidR="00FB0D95" w:rsidRPr="00B14AB8" w14:paraId="000E1AB4" w14:textId="77777777" w:rsidTr="00167B73">
        <w:trPr>
          <w:gridAfter w:val="1"/>
          <w:wAfter w:w="250" w:type="dxa"/>
        </w:trPr>
        <w:tc>
          <w:tcPr>
            <w:tcW w:w="2410" w:type="dxa"/>
            <w:gridSpan w:val="3"/>
            <w:shd w:val="clear" w:color="auto" w:fill="auto"/>
          </w:tcPr>
          <w:p w14:paraId="46A74EB1" w14:textId="77777777" w:rsidR="00FB0D95" w:rsidRPr="00B14AB8" w:rsidRDefault="00FB0D95" w:rsidP="00252375">
            <w:pPr>
              <w:pStyle w:val="GPSDefinitionTerm"/>
            </w:pPr>
            <w:r w:rsidRPr="00B14AB8">
              <w:t>“Call Off Tender”</w:t>
            </w:r>
          </w:p>
        </w:tc>
        <w:tc>
          <w:tcPr>
            <w:tcW w:w="5953" w:type="dxa"/>
            <w:gridSpan w:val="2"/>
            <w:shd w:val="clear" w:color="auto" w:fill="auto"/>
          </w:tcPr>
          <w:p w14:paraId="1B82B2B2"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32ECD8C1" w14:textId="77777777" w:rsidTr="00167B73">
        <w:trPr>
          <w:gridAfter w:val="1"/>
          <w:wAfter w:w="250" w:type="dxa"/>
        </w:trPr>
        <w:tc>
          <w:tcPr>
            <w:tcW w:w="2410" w:type="dxa"/>
            <w:gridSpan w:val="3"/>
            <w:shd w:val="clear" w:color="auto" w:fill="auto"/>
          </w:tcPr>
          <w:p w14:paraId="38231C2B" w14:textId="77777777" w:rsidR="008F2B12" w:rsidRPr="00B14AB8" w:rsidRDefault="008F2B12" w:rsidP="00D04F1C">
            <w:pPr>
              <w:pStyle w:val="GPSDefinitionTerm"/>
            </w:pPr>
            <w:r w:rsidRPr="00B14AB8">
              <w:t>"Call Off Terms"</w:t>
            </w:r>
          </w:p>
        </w:tc>
        <w:tc>
          <w:tcPr>
            <w:tcW w:w="5953" w:type="dxa"/>
            <w:gridSpan w:val="2"/>
            <w:shd w:val="clear" w:color="auto" w:fill="auto"/>
          </w:tcPr>
          <w:p w14:paraId="35FC80FA"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2BDE65F7" w14:textId="77777777" w:rsidTr="00167B73">
        <w:trPr>
          <w:gridAfter w:val="1"/>
          <w:wAfter w:w="250" w:type="dxa"/>
        </w:trPr>
        <w:tc>
          <w:tcPr>
            <w:tcW w:w="2381" w:type="dxa"/>
            <w:gridSpan w:val="2"/>
            <w:shd w:val="clear" w:color="auto" w:fill="auto"/>
          </w:tcPr>
          <w:p w14:paraId="43442719"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289CD2C2"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234E2CCD" w14:textId="77777777" w:rsidR="00630CBF" w:rsidRPr="00B14AB8" w:rsidRDefault="00630CBF" w:rsidP="00520A2E">
            <w:pPr>
              <w:pStyle w:val="GPSDefinitionL2"/>
              <w:tabs>
                <w:tab w:val="clear" w:pos="144"/>
                <w:tab w:val="left" w:pos="175"/>
              </w:tabs>
              <w:ind w:hanging="544"/>
            </w:pPr>
            <w:r w:rsidRPr="00B14AB8">
              <w:t>Government Department;</w:t>
            </w:r>
          </w:p>
          <w:p w14:paraId="09198387"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32D7775C" w14:textId="77777777" w:rsidR="00630CBF" w:rsidRPr="00B14AB8" w:rsidRDefault="00630CBF" w:rsidP="00520A2E">
            <w:pPr>
              <w:pStyle w:val="GPSDefinitionL2"/>
              <w:tabs>
                <w:tab w:val="clear" w:pos="144"/>
                <w:tab w:val="left" w:pos="175"/>
              </w:tabs>
              <w:ind w:hanging="544"/>
            </w:pPr>
            <w:r w:rsidRPr="00B14AB8">
              <w:t>Non-Ministerial Department; or</w:t>
            </w:r>
          </w:p>
          <w:p w14:paraId="0F0AC96F"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46D6D7D1" w14:textId="77777777" w:rsidTr="00167B73">
        <w:trPr>
          <w:gridAfter w:val="1"/>
          <w:wAfter w:w="250" w:type="dxa"/>
        </w:trPr>
        <w:tc>
          <w:tcPr>
            <w:tcW w:w="2381" w:type="dxa"/>
            <w:gridSpan w:val="2"/>
            <w:shd w:val="clear" w:color="auto" w:fill="auto"/>
          </w:tcPr>
          <w:p w14:paraId="0DFA88E1"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5F61D28A"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49E54D47" w14:textId="77777777" w:rsidTr="00167B73">
        <w:trPr>
          <w:gridAfter w:val="1"/>
          <w:wAfter w:w="250" w:type="dxa"/>
        </w:trPr>
        <w:tc>
          <w:tcPr>
            <w:tcW w:w="2410" w:type="dxa"/>
            <w:gridSpan w:val="3"/>
            <w:shd w:val="clear" w:color="auto" w:fill="auto"/>
          </w:tcPr>
          <w:p w14:paraId="3B22450B" w14:textId="77777777" w:rsidR="008F2B12" w:rsidRPr="00B14AB8" w:rsidRDefault="008F2B12" w:rsidP="00D04F1C">
            <w:pPr>
              <w:pStyle w:val="GPSDefinitionTerm"/>
            </w:pPr>
            <w:r w:rsidRPr="00B14AB8">
              <w:t>"Charges"</w:t>
            </w:r>
          </w:p>
        </w:tc>
        <w:tc>
          <w:tcPr>
            <w:tcW w:w="5953" w:type="dxa"/>
            <w:gridSpan w:val="2"/>
            <w:shd w:val="clear" w:color="auto" w:fill="auto"/>
          </w:tcPr>
          <w:p w14:paraId="2CBF81DA"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2417659D" w14:textId="77777777" w:rsidTr="00167B73">
        <w:trPr>
          <w:gridAfter w:val="1"/>
          <w:wAfter w:w="250" w:type="dxa"/>
        </w:trPr>
        <w:tc>
          <w:tcPr>
            <w:tcW w:w="2410" w:type="dxa"/>
            <w:gridSpan w:val="3"/>
            <w:shd w:val="clear" w:color="auto" w:fill="auto"/>
          </w:tcPr>
          <w:p w14:paraId="7CD288C3"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33D5973A"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7ED8B08C" w14:textId="77777777" w:rsidTr="00167B73">
        <w:trPr>
          <w:gridAfter w:val="1"/>
          <w:wAfter w:w="250" w:type="dxa"/>
        </w:trPr>
        <w:tc>
          <w:tcPr>
            <w:tcW w:w="2381" w:type="dxa"/>
            <w:gridSpan w:val="2"/>
            <w:shd w:val="clear" w:color="auto" w:fill="auto"/>
          </w:tcPr>
          <w:p w14:paraId="30A1EDD6" w14:textId="77777777" w:rsidR="00630CBF" w:rsidRPr="00B14AB8" w:rsidRDefault="00630CBF" w:rsidP="00520A2E">
            <w:pPr>
              <w:pStyle w:val="GPSDefinitionTerm"/>
            </w:pPr>
            <w:r w:rsidRPr="00B14AB8">
              <w:t>"Commercially Sensitive Information"</w:t>
            </w:r>
          </w:p>
        </w:tc>
        <w:tc>
          <w:tcPr>
            <w:tcW w:w="5982" w:type="dxa"/>
            <w:gridSpan w:val="3"/>
            <w:shd w:val="clear" w:color="auto" w:fill="auto"/>
          </w:tcPr>
          <w:p w14:paraId="4F2DEE41"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301A0057" w14:textId="77777777" w:rsidR="00630CBF" w:rsidRPr="00B14AB8" w:rsidRDefault="00630CBF" w:rsidP="00520A2E">
            <w:pPr>
              <w:pStyle w:val="GPsDefinition"/>
            </w:pPr>
            <w:r w:rsidRPr="00B14AB8">
              <w:t>(a) the pricing of the Services;</w:t>
            </w:r>
          </w:p>
          <w:p w14:paraId="708BE371" w14:textId="77777777" w:rsidR="00630CBF" w:rsidRPr="00B14AB8" w:rsidRDefault="00630CBF" w:rsidP="00520A2E">
            <w:pPr>
              <w:pStyle w:val="GPsDefinition"/>
            </w:pPr>
            <w:r w:rsidRPr="00B14AB8">
              <w:t xml:space="preserve">(b) details of the Supplier’s IPR; </w:t>
            </w:r>
          </w:p>
          <w:p w14:paraId="41A15E16" w14:textId="77777777" w:rsidR="00630CBF" w:rsidRPr="00B14AB8" w:rsidRDefault="00630CBF" w:rsidP="00520A2E">
            <w:pPr>
              <w:pStyle w:val="GPsDefinition"/>
            </w:pPr>
            <w:r w:rsidRPr="00B14AB8">
              <w:t>(c) the Supplier’s business and investment plans; and/or</w:t>
            </w:r>
          </w:p>
          <w:p w14:paraId="66A34B88" w14:textId="77777777" w:rsidR="00630CBF" w:rsidRPr="00B14AB8" w:rsidRDefault="00630CBF" w:rsidP="00520A2E">
            <w:pPr>
              <w:pStyle w:val="GPsDefinition"/>
            </w:pPr>
            <w:r w:rsidRPr="00B14AB8">
              <w:t>(d) the Supplier’s trade secrets;</w:t>
            </w:r>
          </w:p>
          <w:p w14:paraId="21957C92"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4C668992" w14:textId="77777777" w:rsidTr="00167B73">
        <w:trPr>
          <w:gridAfter w:val="1"/>
          <w:wAfter w:w="250" w:type="dxa"/>
        </w:trPr>
        <w:tc>
          <w:tcPr>
            <w:tcW w:w="2410" w:type="dxa"/>
            <w:gridSpan w:val="3"/>
            <w:shd w:val="clear" w:color="auto" w:fill="auto"/>
          </w:tcPr>
          <w:p w14:paraId="59F9DDF3"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1C48D1D"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09529632" w14:textId="77777777" w:rsidTr="00167B73">
        <w:trPr>
          <w:gridAfter w:val="1"/>
          <w:wAfter w:w="250" w:type="dxa"/>
        </w:trPr>
        <w:tc>
          <w:tcPr>
            <w:tcW w:w="2410" w:type="dxa"/>
            <w:gridSpan w:val="3"/>
            <w:shd w:val="clear" w:color="auto" w:fill="auto"/>
          </w:tcPr>
          <w:p w14:paraId="14B87F6E"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04FD6D31"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39C02DD" w14:textId="77777777" w:rsidTr="00167B73">
        <w:trPr>
          <w:gridAfter w:val="1"/>
          <w:wAfter w:w="250" w:type="dxa"/>
        </w:trPr>
        <w:tc>
          <w:tcPr>
            <w:tcW w:w="2410" w:type="dxa"/>
            <w:gridSpan w:val="3"/>
            <w:shd w:val="clear" w:color="auto" w:fill="auto"/>
          </w:tcPr>
          <w:p w14:paraId="4058A1C7"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2343302D"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4404A64B" w14:textId="77777777" w:rsidTr="00167B73">
        <w:trPr>
          <w:gridAfter w:val="1"/>
          <w:wAfter w:w="250" w:type="dxa"/>
        </w:trPr>
        <w:tc>
          <w:tcPr>
            <w:tcW w:w="2410" w:type="dxa"/>
            <w:gridSpan w:val="3"/>
            <w:shd w:val="clear" w:color="auto" w:fill="auto"/>
          </w:tcPr>
          <w:p w14:paraId="7326D44A"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33AB0C53"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117E2A60" w14:textId="77777777" w:rsidTr="00167B73">
        <w:trPr>
          <w:gridAfter w:val="1"/>
          <w:wAfter w:w="250" w:type="dxa"/>
        </w:trPr>
        <w:tc>
          <w:tcPr>
            <w:tcW w:w="2410" w:type="dxa"/>
            <w:gridSpan w:val="3"/>
            <w:shd w:val="clear" w:color="auto" w:fill="auto"/>
          </w:tcPr>
          <w:p w14:paraId="016C526F"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33A30EDE"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47A71CE2" w14:textId="77777777" w:rsidTr="00167B73">
        <w:trPr>
          <w:gridAfter w:val="1"/>
          <w:wAfter w:w="250" w:type="dxa"/>
        </w:trPr>
        <w:tc>
          <w:tcPr>
            <w:tcW w:w="2381" w:type="dxa"/>
            <w:gridSpan w:val="2"/>
            <w:shd w:val="clear" w:color="auto" w:fill="auto"/>
          </w:tcPr>
          <w:p w14:paraId="302C6E0B" w14:textId="77777777" w:rsidR="00630CBF" w:rsidRPr="00B14AB8" w:rsidRDefault="00630CBF" w:rsidP="00520A2E">
            <w:pPr>
              <w:pStyle w:val="GPSDefinitionTerm"/>
            </w:pPr>
            <w:r w:rsidRPr="00B14AB8">
              <w:t>"Control"</w:t>
            </w:r>
          </w:p>
        </w:tc>
        <w:tc>
          <w:tcPr>
            <w:tcW w:w="5982" w:type="dxa"/>
            <w:gridSpan w:val="3"/>
            <w:shd w:val="clear" w:color="auto" w:fill="auto"/>
          </w:tcPr>
          <w:p w14:paraId="338670EE"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4E1B11CE" w14:textId="77777777" w:rsidTr="00167B73">
        <w:trPr>
          <w:gridAfter w:val="1"/>
          <w:wAfter w:w="250" w:type="dxa"/>
        </w:trPr>
        <w:tc>
          <w:tcPr>
            <w:tcW w:w="2381" w:type="dxa"/>
            <w:gridSpan w:val="2"/>
            <w:shd w:val="clear" w:color="auto" w:fill="auto"/>
          </w:tcPr>
          <w:p w14:paraId="710BF80E" w14:textId="77777777" w:rsidR="00167B73" w:rsidRPr="00A66334" w:rsidRDefault="00167B73" w:rsidP="00520A2E">
            <w:pPr>
              <w:pStyle w:val="GPSDefinitionTerm"/>
            </w:pPr>
            <w:r w:rsidRPr="00A66334">
              <w:t>“Conroller”</w:t>
            </w:r>
          </w:p>
        </w:tc>
        <w:tc>
          <w:tcPr>
            <w:tcW w:w="5982" w:type="dxa"/>
            <w:gridSpan w:val="3"/>
            <w:shd w:val="clear" w:color="auto" w:fill="auto"/>
          </w:tcPr>
          <w:p w14:paraId="73383375" w14:textId="77777777" w:rsidR="00167B73" w:rsidRPr="00A66334" w:rsidRDefault="00167B73" w:rsidP="00167B73">
            <w:pPr>
              <w:pStyle w:val="GPsDefinition"/>
              <w:numPr>
                <w:ilvl w:val="0"/>
                <w:numId w:val="0"/>
              </w:numPr>
            </w:pPr>
            <w:r w:rsidRPr="00A66334">
              <w:t>Has the meaninggiven in the GDPR;</w:t>
            </w:r>
          </w:p>
        </w:tc>
      </w:tr>
      <w:tr w:rsidR="008F2B12" w:rsidRPr="00B14AB8" w14:paraId="39C821DB" w14:textId="77777777" w:rsidTr="00167B73">
        <w:trPr>
          <w:gridAfter w:val="1"/>
          <w:wAfter w:w="250" w:type="dxa"/>
        </w:trPr>
        <w:tc>
          <w:tcPr>
            <w:tcW w:w="2410" w:type="dxa"/>
            <w:gridSpan w:val="3"/>
            <w:shd w:val="clear" w:color="auto" w:fill="auto"/>
          </w:tcPr>
          <w:p w14:paraId="7F86E0E0" w14:textId="77777777" w:rsidR="008F2B12" w:rsidRPr="00B14AB8" w:rsidRDefault="008F2B12" w:rsidP="00670E1A">
            <w:pPr>
              <w:pStyle w:val="GPSDefinitionTerm"/>
            </w:pPr>
            <w:r w:rsidRPr="00B14AB8">
              <w:t>"Conviction"</w:t>
            </w:r>
          </w:p>
        </w:tc>
        <w:tc>
          <w:tcPr>
            <w:tcW w:w="5953" w:type="dxa"/>
            <w:gridSpan w:val="2"/>
            <w:shd w:val="clear" w:color="auto" w:fill="auto"/>
          </w:tcPr>
          <w:p w14:paraId="746DF7CB"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6E6FF887" w14:textId="77777777" w:rsidTr="00167B73">
        <w:trPr>
          <w:gridAfter w:val="1"/>
          <w:wAfter w:w="250" w:type="dxa"/>
        </w:trPr>
        <w:tc>
          <w:tcPr>
            <w:tcW w:w="2410" w:type="dxa"/>
            <w:gridSpan w:val="3"/>
            <w:shd w:val="clear" w:color="auto" w:fill="auto"/>
          </w:tcPr>
          <w:p w14:paraId="4DC792D1" w14:textId="77777777" w:rsidR="008F2B12" w:rsidRPr="00B14AB8" w:rsidRDefault="008F2B12" w:rsidP="00670E1A">
            <w:pPr>
              <w:pStyle w:val="GPSDefinitionTerm"/>
            </w:pPr>
            <w:r w:rsidRPr="00B14AB8">
              <w:t>"Costs"</w:t>
            </w:r>
          </w:p>
        </w:tc>
        <w:tc>
          <w:tcPr>
            <w:tcW w:w="5953" w:type="dxa"/>
            <w:gridSpan w:val="2"/>
            <w:shd w:val="clear" w:color="auto" w:fill="auto"/>
          </w:tcPr>
          <w:p w14:paraId="7C5847F8"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1CDF272"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34DAFB46" w14:textId="77777777" w:rsidR="008F2B12" w:rsidRPr="00B14AB8" w:rsidRDefault="008F2B12" w:rsidP="00670E1A">
            <w:pPr>
              <w:pStyle w:val="GPSDefinitionL3"/>
            </w:pPr>
            <w:r w:rsidRPr="00B14AB8">
              <w:t>base salary paid to the Supplier Personnel;</w:t>
            </w:r>
          </w:p>
          <w:p w14:paraId="4FE66992" w14:textId="77777777" w:rsidR="008F2B12" w:rsidRPr="00B14AB8" w:rsidRDefault="008F2B12" w:rsidP="00670E1A">
            <w:pPr>
              <w:pStyle w:val="GPSDefinitionL3"/>
            </w:pPr>
            <w:r w:rsidRPr="00B14AB8">
              <w:t>employer’s national insurance contributions;</w:t>
            </w:r>
          </w:p>
          <w:p w14:paraId="556CE845" w14:textId="77777777" w:rsidR="008F2B12" w:rsidRPr="00B14AB8" w:rsidRDefault="008F2B12" w:rsidP="00670E1A">
            <w:pPr>
              <w:pStyle w:val="GPSDefinitionL3"/>
            </w:pPr>
            <w:r w:rsidRPr="00B14AB8">
              <w:t>pension contributions;</w:t>
            </w:r>
          </w:p>
          <w:p w14:paraId="4E177DED" w14:textId="77777777" w:rsidR="008F2B12" w:rsidRPr="00B14AB8" w:rsidRDefault="008F2B12" w:rsidP="00670E1A">
            <w:pPr>
              <w:pStyle w:val="GPSDefinitionL3"/>
            </w:pPr>
            <w:r w:rsidRPr="00B14AB8">
              <w:t xml:space="preserve">car allowances; </w:t>
            </w:r>
          </w:p>
          <w:p w14:paraId="7646C549" w14:textId="77777777" w:rsidR="008F2B12" w:rsidRPr="00B14AB8" w:rsidRDefault="008F2B12" w:rsidP="00670E1A">
            <w:pPr>
              <w:pStyle w:val="GPSDefinitionL3"/>
            </w:pPr>
            <w:r w:rsidRPr="00B14AB8">
              <w:t>any other contractual employment benefits;</w:t>
            </w:r>
          </w:p>
          <w:p w14:paraId="140B79B5" w14:textId="77777777" w:rsidR="008F2B12" w:rsidRPr="00B14AB8" w:rsidRDefault="008F2B12" w:rsidP="00670E1A">
            <w:pPr>
              <w:pStyle w:val="GPSDefinitionL3"/>
            </w:pPr>
            <w:r w:rsidRPr="00B14AB8">
              <w:t>staff training;</w:t>
            </w:r>
          </w:p>
          <w:p w14:paraId="1748D5B8" w14:textId="77777777" w:rsidR="008F2B12" w:rsidRPr="00B14AB8" w:rsidRDefault="008F2B12" w:rsidP="00670E1A">
            <w:pPr>
              <w:pStyle w:val="GPSDefinitionL3"/>
            </w:pPr>
            <w:r w:rsidRPr="00B14AB8">
              <w:t>work place accommodation;</w:t>
            </w:r>
          </w:p>
          <w:p w14:paraId="603BB9D3"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E54C684" w14:textId="77777777" w:rsidR="008F2B12" w:rsidRPr="00B14AB8" w:rsidRDefault="008F2B12" w:rsidP="00670E1A">
            <w:pPr>
              <w:pStyle w:val="GPSDefinitionL3"/>
            </w:pPr>
            <w:r w:rsidRPr="00B14AB8">
              <w:t xml:space="preserve">reasonable recruitment costs, as agreed with the Customer; </w:t>
            </w:r>
          </w:p>
          <w:p w14:paraId="4550A140"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4146F249"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59C9B2C9" w14:textId="77777777" w:rsidR="008F2B12" w:rsidRPr="00B14AB8" w:rsidRDefault="008F2B12" w:rsidP="003766B5">
            <w:pPr>
              <w:pStyle w:val="GPsDefinition"/>
            </w:pPr>
            <w:r w:rsidRPr="00B14AB8">
              <w:t>but excluding:</w:t>
            </w:r>
          </w:p>
          <w:p w14:paraId="29DCA1D0" w14:textId="77777777" w:rsidR="008F2B12" w:rsidRPr="00B14AB8" w:rsidRDefault="008F2B12" w:rsidP="00670E1A">
            <w:pPr>
              <w:pStyle w:val="GPSDefinitionL2"/>
            </w:pPr>
            <w:r w:rsidRPr="00B14AB8">
              <w:t>Overhead;</w:t>
            </w:r>
          </w:p>
          <w:p w14:paraId="10386568" w14:textId="77777777" w:rsidR="008F2B12" w:rsidRPr="00B14AB8" w:rsidRDefault="008F2B12" w:rsidP="00670E1A">
            <w:pPr>
              <w:pStyle w:val="GPSDefinitionL2"/>
            </w:pPr>
            <w:r w:rsidRPr="00B14AB8">
              <w:t>financing or similar costs;</w:t>
            </w:r>
          </w:p>
          <w:p w14:paraId="5E970D23"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3DFE70E" w14:textId="77777777" w:rsidR="008F2B12" w:rsidRPr="00B14AB8" w:rsidRDefault="008F2B12" w:rsidP="00670E1A">
            <w:pPr>
              <w:pStyle w:val="GPSDefinitionL2"/>
            </w:pPr>
            <w:r w:rsidRPr="00B14AB8">
              <w:t>taxation;</w:t>
            </w:r>
          </w:p>
          <w:p w14:paraId="1FB00125" w14:textId="77777777" w:rsidR="008F2B12" w:rsidRPr="00B14AB8" w:rsidRDefault="008F2B12" w:rsidP="00670E1A">
            <w:pPr>
              <w:pStyle w:val="GPSDefinitionL2"/>
            </w:pPr>
            <w:r w:rsidRPr="00B14AB8">
              <w:t>fines and penalties;</w:t>
            </w:r>
          </w:p>
          <w:p w14:paraId="3E28A1FD"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37DB2D92"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488CECDB" w14:textId="77777777" w:rsidTr="00167B73">
        <w:trPr>
          <w:gridAfter w:val="1"/>
          <w:wAfter w:w="250" w:type="dxa"/>
        </w:trPr>
        <w:tc>
          <w:tcPr>
            <w:tcW w:w="2410" w:type="dxa"/>
            <w:gridSpan w:val="3"/>
            <w:shd w:val="clear" w:color="auto" w:fill="auto"/>
          </w:tcPr>
          <w:p w14:paraId="589E3F9D" w14:textId="77777777" w:rsidR="008F2B12" w:rsidRPr="00B14AB8" w:rsidRDefault="008F2B12" w:rsidP="00670E1A">
            <w:pPr>
              <w:pStyle w:val="GPSDefinitionTerm"/>
            </w:pPr>
            <w:r w:rsidRPr="00B14AB8">
              <w:t>"Critical Service Level Failure"</w:t>
            </w:r>
          </w:p>
        </w:tc>
        <w:tc>
          <w:tcPr>
            <w:tcW w:w="5953" w:type="dxa"/>
            <w:gridSpan w:val="2"/>
            <w:shd w:val="clear" w:color="auto" w:fill="auto"/>
          </w:tcPr>
          <w:p w14:paraId="49FB4B84"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2EDBA836" w14:textId="77777777" w:rsidTr="00167B73">
        <w:trPr>
          <w:gridAfter w:val="1"/>
          <w:wAfter w:w="250" w:type="dxa"/>
        </w:trPr>
        <w:tc>
          <w:tcPr>
            <w:tcW w:w="2381" w:type="dxa"/>
            <w:gridSpan w:val="2"/>
            <w:shd w:val="clear" w:color="auto" w:fill="auto"/>
          </w:tcPr>
          <w:p w14:paraId="61676898" w14:textId="77777777" w:rsidR="00630CBF" w:rsidRPr="00B14AB8" w:rsidRDefault="00630CBF" w:rsidP="00520A2E">
            <w:pPr>
              <w:pStyle w:val="GPSDefinitionTerm"/>
            </w:pPr>
            <w:r w:rsidRPr="00B14AB8">
              <w:t>"Crown"</w:t>
            </w:r>
          </w:p>
        </w:tc>
        <w:tc>
          <w:tcPr>
            <w:tcW w:w="5982" w:type="dxa"/>
            <w:gridSpan w:val="3"/>
            <w:shd w:val="clear" w:color="auto" w:fill="auto"/>
          </w:tcPr>
          <w:p w14:paraId="572483A8" w14:textId="77777777"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2DBDC4F0" w14:textId="77777777" w:rsidTr="00167B73">
        <w:trPr>
          <w:gridAfter w:val="1"/>
          <w:wAfter w:w="250" w:type="dxa"/>
        </w:trPr>
        <w:tc>
          <w:tcPr>
            <w:tcW w:w="2381" w:type="dxa"/>
            <w:gridSpan w:val="2"/>
            <w:shd w:val="clear" w:color="auto" w:fill="auto"/>
          </w:tcPr>
          <w:p w14:paraId="3BD0F3D6" w14:textId="77777777" w:rsidR="00630CBF" w:rsidRPr="00B14AB8" w:rsidRDefault="00630CBF" w:rsidP="00520A2E">
            <w:pPr>
              <w:pStyle w:val="GPSDefinitionTerm"/>
            </w:pPr>
            <w:r w:rsidRPr="00B14AB8">
              <w:t>"Crown Body"</w:t>
            </w:r>
          </w:p>
        </w:tc>
        <w:tc>
          <w:tcPr>
            <w:tcW w:w="5982" w:type="dxa"/>
            <w:gridSpan w:val="3"/>
            <w:shd w:val="clear" w:color="auto" w:fill="auto"/>
          </w:tcPr>
          <w:p w14:paraId="5A2738E0" w14:textId="77777777" w:rsidR="00630CBF" w:rsidRPr="00B14AB8" w:rsidRDefault="00630CBF" w:rsidP="00520A2E">
            <w:pPr>
              <w:pStyle w:val="GPsDefinition"/>
            </w:pPr>
            <w:r w:rsidRPr="00B14AB8">
              <w:t>means any department, office or executive agency of the Crown;</w:t>
            </w:r>
          </w:p>
        </w:tc>
      </w:tr>
      <w:tr w:rsidR="00630CBF" w:rsidRPr="00B14AB8" w14:paraId="41953857" w14:textId="77777777" w:rsidTr="00167B73">
        <w:trPr>
          <w:gridAfter w:val="1"/>
          <w:wAfter w:w="250" w:type="dxa"/>
        </w:trPr>
        <w:tc>
          <w:tcPr>
            <w:tcW w:w="2381" w:type="dxa"/>
            <w:gridSpan w:val="2"/>
            <w:shd w:val="clear" w:color="auto" w:fill="auto"/>
          </w:tcPr>
          <w:p w14:paraId="643903AD" w14:textId="77777777" w:rsidR="00630CBF" w:rsidRPr="00B14AB8" w:rsidRDefault="00630CBF" w:rsidP="00520A2E">
            <w:pPr>
              <w:pStyle w:val="GPSDefinitionTerm"/>
            </w:pPr>
            <w:r w:rsidRPr="00B14AB8">
              <w:t>"CRTPA"</w:t>
            </w:r>
          </w:p>
        </w:tc>
        <w:tc>
          <w:tcPr>
            <w:tcW w:w="5982" w:type="dxa"/>
            <w:gridSpan w:val="3"/>
            <w:shd w:val="clear" w:color="auto" w:fill="auto"/>
          </w:tcPr>
          <w:p w14:paraId="7A4EF18A" w14:textId="77777777" w:rsidR="00630CBF" w:rsidRPr="00B14AB8" w:rsidRDefault="00630CBF" w:rsidP="00520A2E">
            <w:pPr>
              <w:pStyle w:val="GPsDefinition"/>
            </w:pPr>
            <w:r w:rsidRPr="00B14AB8">
              <w:t>means the Contracts (Rights of Third Parties) Act 1999;</w:t>
            </w:r>
          </w:p>
        </w:tc>
      </w:tr>
      <w:tr w:rsidR="008F2B12" w:rsidRPr="00B14AB8" w14:paraId="0EAE7610" w14:textId="77777777" w:rsidTr="00167B73">
        <w:trPr>
          <w:gridAfter w:val="1"/>
          <w:wAfter w:w="250" w:type="dxa"/>
        </w:trPr>
        <w:tc>
          <w:tcPr>
            <w:tcW w:w="2410" w:type="dxa"/>
            <w:gridSpan w:val="3"/>
            <w:shd w:val="clear" w:color="auto" w:fill="auto"/>
          </w:tcPr>
          <w:p w14:paraId="149F292A" w14:textId="77777777" w:rsidR="008F2B12" w:rsidRPr="00B14AB8" w:rsidRDefault="008F2B12" w:rsidP="00670E1A">
            <w:pPr>
              <w:pStyle w:val="GPSDefinitionTerm"/>
            </w:pPr>
            <w:r w:rsidRPr="00B14AB8">
              <w:t>"Customer"</w:t>
            </w:r>
          </w:p>
        </w:tc>
        <w:tc>
          <w:tcPr>
            <w:tcW w:w="5953" w:type="dxa"/>
            <w:gridSpan w:val="2"/>
            <w:shd w:val="clear" w:color="auto" w:fill="auto"/>
          </w:tcPr>
          <w:p w14:paraId="38FAF5A4" w14:textId="77777777" w:rsidR="008F2B12" w:rsidRPr="00B14AB8" w:rsidRDefault="008F2B12" w:rsidP="003766B5">
            <w:pPr>
              <w:pStyle w:val="GPsDefinition"/>
            </w:pPr>
            <w:r w:rsidRPr="00B14AB8">
              <w:t>means the customer(s) identified in the Call Off Order Form;</w:t>
            </w:r>
          </w:p>
        </w:tc>
      </w:tr>
      <w:tr w:rsidR="008F2B12" w:rsidRPr="00B14AB8" w14:paraId="3C71F05F" w14:textId="77777777" w:rsidTr="00167B73">
        <w:trPr>
          <w:gridAfter w:val="1"/>
          <w:wAfter w:w="250" w:type="dxa"/>
        </w:trPr>
        <w:tc>
          <w:tcPr>
            <w:tcW w:w="2410" w:type="dxa"/>
            <w:gridSpan w:val="3"/>
            <w:shd w:val="clear" w:color="auto" w:fill="auto"/>
          </w:tcPr>
          <w:p w14:paraId="55F4035A" w14:textId="77777777" w:rsidR="008F2B12" w:rsidRPr="00B14AB8" w:rsidRDefault="008F2B12" w:rsidP="00670E1A">
            <w:pPr>
              <w:pStyle w:val="GPSDefinitionTerm"/>
            </w:pPr>
            <w:r w:rsidRPr="00B14AB8">
              <w:t>"Customer Assets"</w:t>
            </w:r>
          </w:p>
        </w:tc>
        <w:tc>
          <w:tcPr>
            <w:tcW w:w="5953" w:type="dxa"/>
            <w:gridSpan w:val="2"/>
            <w:shd w:val="clear" w:color="auto" w:fill="auto"/>
          </w:tcPr>
          <w:p w14:paraId="0D316EBD"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16464AEB" w14:textId="77777777" w:rsidTr="00167B73">
        <w:trPr>
          <w:gridAfter w:val="1"/>
          <w:wAfter w:w="250" w:type="dxa"/>
        </w:trPr>
        <w:tc>
          <w:tcPr>
            <w:tcW w:w="2410" w:type="dxa"/>
            <w:gridSpan w:val="3"/>
            <w:shd w:val="clear" w:color="auto" w:fill="auto"/>
          </w:tcPr>
          <w:p w14:paraId="7A1F50B0"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1E676A86" w14:textId="77777777" w:rsidR="008F2B12" w:rsidRPr="00B14AB8" w:rsidRDefault="008F2B12" w:rsidP="003766B5">
            <w:pPr>
              <w:pStyle w:val="GPsDefinition"/>
            </w:pPr>
            <w:r w:rsidRPr="00B14AB8">
              <w:t>means:</w:t>
            </w:r>
          </w:p>
          <w:p w14:paraId="006E5074"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23112758" w14:textId="77777777" w:rsidR="008F2B12" w:rsidRPr="00B14AB8" w:rsidRDefault="008F2B12" w:rsidP="00670E1A">
            <w:pPr>
              <w:pStyle w:val="GPSDefinitionL2"/>
            </w:pPr>
            <w:r w:rsidRPr="00B14AB8">
              <w:t>IPRs created by the Customer independently of this Call Off Contract; and/or</w:t>
            </w:r>
          </w:p>
          <w:p w14:paraId="641F0D18"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1F8EB54F" w14:textId="77777777" w:rsidTr="00167B73">
        <w:trPr>
          <w:gridAfter w:val="1"/>
          <w:wAfter w:w="250" w:type="dxa"/>
        </w:trPr>
        <w:tc>
          <w:tcPr>
            <w:tcW w:w="2410" w:type="dxa"/>
            <w:gridSpan w:val="3"/>
            <w:shd w:val="clear" w:color="auto" w:fill="auto"/>
          </w:tcPr>
          <w:p w14:paraId="21B4D877" w14:textId="77777777" w:rsidR="008F2B12" w:rsidRPr="00B14AB8" w:rsidRDefault="008F2B12" w:rsidP="00670E1A">
            <w:pPr>
              <w:pStyle w:val="GPSDefinitionTerm"/>
            </w:pPr>
            <w:r w:rsidRPr="00B14AB8">
              <w:t>"Customer Cause"</w:t>
            </w:r>
          </w:p>
        </w:tc>
        <w:tc>
          <w:tcPr>
            <w:tcW w:w="5953" w:type="dxa"/>
            <w:gridSpan w:val="2"/>
            <w:shd w:val="clear" w:color="auto" w:fill="auto"/>
          </w:tcPr>
          <w:p w14:paraId="31E0FE76"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77A1789E" w14:textId="77777777" w:rsidTr="00167B73">
        <w:trPr>
          <w:gridAfter w:val="1"/>
          <w:wAfter w:w="250" w:type="dxa"/>
        </w:trPr>
        <w:tc>
          <w:tcPr>
            <w:tcW w:w="2410" w:type="dxa"/>
            <w:gridSpan w:val="3"/>
            <w:shd w:val="clear" w:color="auto" w:fill="auto"/>
          </w:tcPr>
          <w:p w14:paraId="40CE5344" w14:textId="77777777" w:rsidR="008F2B12" w:rsidRPr="00B14AB8" w:rsidRDefault="008F2B12" w:rsidP="00670E1A">
            <w:pPr>
              <w:pStyle w:val="GPSDefinitionTerm"/>
            </w:pPr>
            <w:r w:rsidRPr="00B14AB8">
              <w:t>"Customer Data"</w:t>
            </w:r>
          </w:p>
        </w:tc>
        <w:tc>
          <w:tcPr>
            <w:tcW w:w="5953" w:type="dxa"/>
            <w:gridSpan w:val="2"/>
            <w:shd w:val="clear" w:color="auto" w:fill="auto"/>
          </w:tcPr>
          <w:p w14:paraId="465D410D" w14:textId="77777777" w:rsidR="008F2B12" w:rsidRPr="00B14AB8" w:rsidRDefault="008F2B12" w:rsidP="003766B5">
            <w:pPr>
              <w:pStyle w:val="GPsDefinition"/>
            </w:pPr>
            <w:r w:rsidRPr="00B14AB8">
              <w:t>means:</w:t>
            </w:r>
          </w:p>
          <w:p w14:paraId="02957867"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3B38B161" w14:textId="77777777" w:rsidR="008F2B12" w:rsidRPr="00B14AB8" w:rsidRDefault="008F2B12" w:rsidP="00670E1A">
            <w:pPr>
              <w:pStyle w:val="GPSDefinitionL3"/>
            </w:pPr>
            <w:r w:rsidRPr="00B14AB8">
              <w:t>are supplied to the Supplier by or on behalf of the Customer; or</w:t>
            </w:r>
          </w:p>
          <w:p w14:paraId="08F9A54B" w14:textId="77777777" w:rsidR="008F2B12" w:rsidRPr="00B14AB8" w:rsidRDefault="008F2B12" w:rsidP="00670E1A">
            <w:pPr>
              <w:pStyle w:val="GPSDefinitionL3"/>
            </w:pPr>
            <w:r w:rsidRPr="00B14AB8">
              <w:t>the Supplier is required to generate, process, store or transmit pursuant to this Call Off Contract; or</w:t>
            </w:r>
          </w:p>
          <w:p w14:paraId="6C46EA90" w14:textId="77777777" w:rsidR="008F2B12" w:rsidRPr="00B14AB8" w:rsidRDefault="008F2B12" w:rsidP="00670E1A">
            <w:pPr>
              <w:pStyle w:val="GPSDefinitionL2"/>
            </w:pPr>
            <w:r w:rsidRPr="00B14AB8">
              <w:t>any Personal Data for which the Customer is the Data Controller;</w:t>
            </w:r>
          </w:p>
        </w:tc>
      </w:tr>
      <w:tr w:rsidR="008F2B12" w:rsidRPr="00B14AB8" w14:paraId="04CA2B26" w14:textId="77777777" w:rsidTr="00167B73">
        <w:trPr>
          <w:gridAfter w:val="1"/>
          <w:wAfter w:w="250" w:type="dxa"/>
        </w:trPr>
        <w:tc>
          <w:tcPr>
            <w:tcW w:w="2410" w:type="dxa"/>
            <w:gridSpan w:val="3"/>
            <w:shd w:val="clear" w:color="auto" w:fill="auto"/>
          </w:tcPr>
          <w:p w14:paraId="089D2B3B"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10902438"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8C354E1" w14:textId="77777777" w:rsidTr="00167B73">
        <w:trPr>
          <w:gridAfter w:val="1"/>
          <w:wAfter w:w="250" w:type="dxa"/>
        </w:trPr>
        <w:tc>
          <w:tcPr>
            <w:tcW w:w="2410" w:type="dxa"/>
            <w:gridSpan w:val="3"/>
            <w:shd w:val="clear" w:color="auto" w:fill="auto"/>
          </w:tcPr>
          <w:p w14:paraId="5AE60A20" w14:textId="77777777" w:rsidR="008F2B12" w:rsidRPr="00B14AB8" w:rsidRDefault="008F2B12" w:rsidP="00670E1A">
            <w:pPr>
              <w:pStyle w:val="GPSDefinitionTerm"/>
            </w:pPr>
            <w:r w:rsidRPr="00B14AB8">
              <w:t>"Customer Property"</w:t>
            </w:r>
          </w:p>
        </w:tc>
        <w:tc>
          <w:tcPr>
            <w:tcW w:w="5953" w:type="dxa"/>
            <w:gridSpan w:val="2"/>
            <w:shd w:val="clear" w:color="auto" w:fill="auto"/>
          </w:tcPr>
          <w:p w14:paraId="461F45BE"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2F8B2E5D" w14:textId="77777777" w:rsidTr="00167B73">
        <w:trPr>
          <w:gridAfter w:val="1"/>
          <w:wAfter w:w="250" w:type="dxa"/>
        </w:trPr>
        <w:tc>
          <w:tcPr>
            <w:tcW w:w="2410" w:type="dxa"/>
            <w:gridSpan w:val="3"/>
            <w:shd w:val="clear" w:color="auto" w:fill="auto"/>
          </w:tcPr>
          <w:p w14:paraId="389C00D3"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53D86443"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4DA639F0" w14:textId="77777777" w:rsidTr="00167B73">
        <w:trPr>
          <w:gridAfter w:val="1"/>
          <w:wAfter w:w="250" w:type="dxa"/>
        </w:trPr>
        <w:tc>
          <w:tcPr>
            <w:tcW w:w="2410" w:type="dxa"/>
            <w:gridSpan w:val="3"/>
            <w:shd w:val="clear" w:color="auto" w:fill="auto"/>
          </w:tcPr>
          <w:p w14:paraId="097E7F54"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54E76F50"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71072AF3" w14:textId="77777777" w:rsidTr="00167B73">
        <w:trPr>
          <w:gridAfter w:val="1"/>
          <w:wAfter w:w="250" w:type="dxa"/>
        </w:trPr>
        <w:tc>
          <w:tcPr>
            <w:tcW w:w="2410" w:type="dxa"/>
            <w:gridSpan w:val="3"/>
            <w:shd w:val="clear" w:color="auto" w:fill="auto"/>
          </w:tcPr>
          <w:p w14:paraId="7D0978E9"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F7082D8" w14:textId="77777777" w:rsidR="008F2B12" w:rsidRPr="00B14AB8" w:rsidRDefault="008F2B12" w:rsidP="009B182D">
            <w:pPr>
              <w:pStyle w:val="GPsDefinition"/>
            </w:pPr>
            <w:r w:rsidRPr="00B14AB8">
              <w:t xml:space="preserve">means: </w:t>
            </w:r>
          </w:p>
          <w:p w14:paraId="4A589094"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42AF5E33"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CBD9B99" w14:textId="77777777" w:rsidR="008F2B12" w:rsidRPr="00B14AB8" w:rsidRDefault="008F2B12" w:rsidP="00670E1A">
            <w:pPr>
              <w:pStyle w:val="GPSDefinitionL2"/>
            </w:pPr>
            <w:r w:rsidRPr="00B14AB8">
              <w:t>information derived from any of the above;</w:t>
            </w:r>
          </w:p>
        </w:tc>
      </w:tr>
      <w:tr w:rsidR="00630CBF" w:rsidRPr="00B14AB8" w14:paraId="2786E345" w14:textId="77777777" w:rsidTr="00167B73">
        <w:trPr>
          <w:gridAfter w:val="1"/>
          <w:wAfter w:w="250" w:type="dxa"/>
        </w:trPr>
        <w:tc>
          <w:tcPr>
            <w:tcW w:w="2381" w:type="dxa"/>
            <w:gridSpan w:val="2"/>
            <w:shd w:val="clear" w:color="auto" w:fill="auto"/>
          </w:tcPr>
          <w:p w14:paraId="3B079B79" w14:textId="77777777" w:rsidR="00630CBF" w:rsidRPr="00B14AB8" w:rsidRDefault="00630CBF" w:rsidP="00520A2E">
            <w:pPr>
              <w:pStyle w:val="GPSDefinitionTerm"/>
            </w:pPr>
            <w:r w:rsidRPr="00B14AB8">
              <w:t>"Data Controller"</w:t>
            </w:r>
          </w:p>
        </w:tc>
        <w:tc>
          <w:tcPr>
            <w:tcW w:w="5982" w:type="dxa"/>
            <w:gridSpan w:val="3"/>
            <w:shd w:val="clear" w:color="auto" w:fill="auto"/>
          </w:tcPr>
          <w:p w14:paraId="2DE439B7"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6A0DA31D" w14:textId="77777777" w:rsidTr="00167B73">
        <w:trPr>
          <w:gridAfter w:val="1"/>
          <w:wAfter w:w="250" w:type="dxa"/>
        </w:trPr>
        <w:tc>
          <w:tcPr>
            <w:tcW w:w="2381" w:type="dxa"/>
            <w:gridSpan w:val="2"/>
            <w:shd w:val="clear" w:color="auto" w:fill="auto"/>
          </w:tcPr>
          <w:p w14:paraId="7CC993F9" w14:textId="77777777" w:rsidR="00630CBF" w:rsidRPr="00B14AB8" w:rsidRDefault="00630CBF" w:rsidP="00520A2E">
            <w:pPr>
              <w:pStyle w:val="GPSDefinitionTerm"/>
            </w:pPr>
            <w:r w:rsidRPr="00B14AB8">
              <w:t>"Data Processor"</w:t>
            </w:r>
          </w:p>
        </w:tc>
        <w:tc>
          <w:tcPr>
            <w:tcW w:w="5982" w:type="dxa"/>
            <w:gridSpan w:val="3"/>
            <w:shd w:val="clear" w:color="auto" w:fill="auto"/>
          </w:tcPr>
          <w:p w14:paraId="5C3EA35A"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62E25A50" w14:textId="77777777" w:rsidTr="00167B73">
        <w:trPr>
          <w:gridAfter w:val="1"/>
          <w:wAfter w:w="250" w:type="dxa"/>
        </w:trPr>
        <w:tc>
          <w:tcPr>
            <w:tcW w:w="2381" w:type="dxa"/>
            <w:gridSpan w:val="2"/>
            <w:shd w:val="clear" w:color="auto" w:fill="auto"/>
          </w:tcPr>
          <w:p w14:paraId="28376D33"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7164F2F3"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48C941AC"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6BE944D0"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6F01DDE4"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35AA5742" w14:textId="77777777" w:rsidR="00630CBF" w:rsidRPr="00A66334" w:rsidRDefault="00630CBF" w:rsidP="00A83381">
            <w:pPr>
              <w:pStyle w:val="GPsDefinition"/>
            </w:pPr>
          </w:p>
        </w:tc>
      </w:tr>
      <w:tr w:rsidR="007E25F2" w:rsidRPr="00A66334" w14:paraId="5C3583BC" w14:textId="77777777" w:rsidTr="00167B73">
        <w:trPr>
          <w:gridAfter w:val="1"/>
          <w:wAfter w:w="250" w:type="dxa"/>
        </w:trPr>
        <w:tc>
          <w:tcPr>
            <w:tcW w:w="2381" w:type="dxa"/>
            <w:gridSpan w:val="2"/>
            <w:shd w:val="clear" w:color="auto" w:fill="auto"/>
          </w:tcPr>
          <w:p w14:paraId="20AF9903"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0B8DDBCA" w14:textId="77777777" w:rsidR="007E25F2" w:rsidRPr="00A66334" w:rsidRDefault="007E25F2" w:rsidP="00A83381">
            <w:pPr>
              <w:pStyle w:val="GPsDefinition"/>
              <w:rPr>
                <w:i/>
              </w:rPr>
            </w:pPr>
            <w:r w:rsidRPr="00A66334">
              <w:rPr>
                <w:i/>
              </w:rPr>
              <w:t>has the meaning given in the GDPR;</w:t>
            </w:r>
          </w:p>
        </w:tc>
      </w:tr>
      <w:tr w:rsidR="00630CBF" w:rsidRPr="00A66334" w14:paraId="0A4B87C0" w14:textId="77777777" w:rsidTr="00167B73">
        <w:trPr>
          <w:gridAfter w:val="1"/>
          <w:wAfter w:w="250" w:type="dxa"/>
        </w:trPr>
        <w:tc>
          <w:tcPr>
            <w:tcW w:w="2381" w:type="dxa"/>
            <w:gridSpan w:val="2"/>
            <w:shd w:val="clear" w:color="auto" w:fill="auto"/>
          </w:tcPr>
          <w:p w14:paraId="0C0BBBB6" w14:textId="77777777" w:rsidR="00630CBF" w:rsidRPr="00A66334" w:rsidRDefault="00630CBF" w:rsidP="00520A2E">
            <w:pPr>
              <w:pStyle w:val="GPSDefinitionTerm"/>
            </w:pPr>
            <w:r w:rsidRPr="00A66334">
              <w:t>"Data Subject"</w:t>
            </w:r>
          </w:p>
        </w:tc>
        <w:tc>
          <w:tcPr>
            <w:tcW w:w="5982" w:type="dxa"/>
            <w:gridSpan w:val="3"/>
            <w:shd w:val="clear" w:color="auto" w:fill="auto"/>
          </w:tcPr>
          <w:p w14:paraId="392CE49F" w14:textId="77777777" w:rsidR="00630CBF" w:rsidRPr="00A66334" w:rsidRDefault="00167B73" w:rsidP="00A83381">
            <w:pPr>
              <w:pStyle w:val="GPsDefinition"/>
            </w:pPr>
            <w:r w:rsidRPr="00A66334">
              <w:rPr>
                <w:i/>
              </w:rPr>
              <w:t>has the meaning given in the GDPR;</w:t>
            </w:r>
          </w:p>
        </w:tc>
      </w:tr>
      <w:tr w:rsidR="008F2B12" w:rsidRPr="00A66334" w14:paraId="1F46C43D" w14:textId="77777777" w:rsidTr="00167B73">
        <w:trPr>
          <w:gridAfter w:val="1"/>
          <w:wAfter w:w="250" w:type="dxa"/>
        </w:trPr>
        <w:tc>
          <w:tcPr>
            <w:tcW w:w="2410" w:type="dxa"/>
            <w:gridSpan w:val="3"/>
            <w:shd w:val="clear" w:color="auto" w:fill="auto"/>
          </w:tcPr>
          <w:p w14:paraId="0EA37804"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303FEBD3"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00275CF4" w14:textId="77777777" w:rsidTr="00167B73">
        <w:trPr>
          <w:gridAfter w:val="1"/>
          <w:wAfter w:w="250" w:type="dxa"/>
        </w:trPr>
        <w:tc>
          <w:tcPr>
            <w:tcW w:w="2410" w:type="dxa"/>
            <w:gridSpan w:val="3"/>
            <w:shd w:val="clear" w:color="auto" w:fill="auto"/>
          </w:tcPr>
          <w:p w14:paraId="78E30FAE" w14:textId="77777777" w:rsidR="008F2B12" w:rsidRPr="00A66334" w:rsidRDefault="008F2B12" w:rsidP="00670E1A">
            <w:pPr>
              <w:pStyle w:val="GPSDefinitionTerm"/>
            </w:pPr>
            <w:r w:rsidRPr="00A66334">
              <w:t>“Deductions"</w:t>
            </w:r>
          </w:p>
        </w:tc>
        <w:tc>
          <w:tcPr>
            <w:tcW w:w="5953" w:type="dxa"/>
            <w:gridSpan w:val="2"/>
            <w:shd w:val="clear" w:color="auto" w:fill="auto"/>
          </w:tcPr>
          <w:p w14:paraId="39DD76E7"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15759A3B" w14:textId="77777777" w:rsidTr="00167B73">
        <w:trPr>
          <w:gridAfter w:val="1"/>
          <w:wAfter w:w="250" w:type="dxa"/>
        </w:trPr>
        <w:tc>
          <w:tcPr>
            <w:tcW w:w="2410" w:type="dxa"/>
            <w:gridSpan w:val="3"/>
            <w:shd w:val="clear" w:color="auto" w:fill="auto"/>
          </w:tcPr>
          <w:p w14:paraId="0125B8BD" w14:textId="77777777" w:rsidR="008F2B12" w:rsidRPr="00B14AB8" w:rsidRDefault="008F2B12" w:rsidP="00670E1A">
            <w:pPr>
              <w:pStyle w:val="GPSDefinitionTerm"/>
            </w:pPr>
            <w:r w:rsidRPr="00B14AB8">
              <w:t>"Default"</w:t>
            </w:r>
          </w:p>
        </w:tc>
        <w:tc>
          <w:tcPr>
            <w:tcW w:w="5953" w:type="dxa"/>
            <w:gridSpan w:val="2"/>
            <w:shd w:val="clear" w:color="auto" w:fill="auto"/>
          </w:tcPr>
          <w:p w14:paraId="1F2CD1B4"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4091A732" w14:textId="77777777" w:rsidTr="00167B73">
        <w:trPr>
          <w:gridAfter w:val="1"/>
          <w:wAfter w:w="250" w:type="dxa"/>
        </w:trPr>
        <w:tc>
          <w:tcPr>
            <w:tcW w:w="2410" w:type="dxa"/>
            <w:gridSpan w:val="3"/>
            <w:shd w:val="clear" w:color="auto" w:fill="auto"/>
          </w:tcPr>
          <w:p w14:paraId="5BAA8C31" w14:textId="77777777" w:rsidR="008F2B12" w:rsidRPr="00B14AB8" w:rsidRDefault="008F2B12" w:rsidP="00670E1A">
            <w:pPr>
              <w:pStyle w:val="GPSDefinitionTerm"/>
            </w:pPr>
            <w:r w:rsidRPr="00B14AB8">
              <w:t>"Delay"</w:t>
            </w:r>
          </w:p>
        </w:tc>
        <w:tc>
          <w:tcPr>
            <w:tcW w:w="5953" w:type="dxa"/>
            <w:gridSpan w:val="2"/>
            <w:shd w:val="clear" w:color="auto" w:fill="auto"/>
          </w:tcPr>
          <w:p w14:paraId="38D12DEF" w14:textId="77777777" w:rsidR="008F2B12" w:rsidRPr="00B14AB8" w:rsidRDefault="008F2B12" w:rsidP="00D8397C">
            <w:pPr>
              <w:pStyle w:val="GPsDefinition"/>
            </w:pPr>
            <w:r w:rsidRPr="00B14AB8">
              <w:t>means:</w:t>
            </w:r>
          </w:p>
          <w:p w14:paraId="4BDC0683" w14:textId="77777777" w:rsidR="008F2B12" w:rsidRPr="00B14AB8" w:rsidRDefault="008F2B12" w:rsidP="00670E1A">
            <w:pPr>
              <w:pStyle w:val="GPSDefinitionL2"/>
            </w:pPr>
            <w:r w:rsidRPr="00B14AB8">
              <w:t>a delay in the Achievement of a Milestone by its Milestone Date; or</w:t>
            </w:r>
          </w:p>
          <w:p w14:paraId="52F29D84"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11761FD6" w14:textId="77777777" w:rsidTr="00167B73">
        <w:trPr>
          <w:gridAfter w:val="1"/>
          <w:wAfter w:w="250" w:type="dxa"/>
        </w:trPr>
        <w:tc>
          <w:tcPr>
            <w:tcW w:w="2410" w:type="dxa"/>
            <w:gridSpan w:val="3"/>
            <w:shd w:val="clear" w:color="auto" w:fill="auto"/>
          </w:tcPr>
          <w:p w14:paraId="2EC805A0" w14:textId="77777777" w:rsidR="008F2B12" w:rsidRPr="00B14AB8" w:rsidRDefault="008F2B12" w:rsidP="00670E1A">
            <w:pPr>
              <w:pStyle w:val="GPSDefinitionTerm"/>
            </w:pPr>
            <w:r w:rsidRPr="00B14AB8">
              <w:t>"Delay Payments"</w:t>
            </w:r>
          </w:p>
        </w:tc>
        <w:tc>
          <w:tcPr>
            <w:tcW w:w="5953" w:type="dxa"/>
            <w:gridSpan w:val="2"/>
            <w:shd w:val="clear" w:color="auto" w:fill="auto"/>
          </w:tcPr>
          <w:p w14:paraId="4A8CAA82"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40649ECE" w14:textId="77777777" w:rsidTr="00167B73">
        <w:trPr>
          <w:gridAfter w:val="1"/>
          <w:wAfter w:w="250" w:type="dxa"/>
        </w:trPr>
        <w:tc>
          <w:tcPr>
            <w:tcW w:w="2410" w:type="dxa"/>
            <w:gridSpan w:val="3"/>
            <w:shd w:val="clear" w:color="auto" w:fill="auto"/>
          </w:tcPr>
          <w:p w14:paraId="7BB009B7"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2B719B6E"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22028B76" w14:textId="77777777" w:rsidTr="00167B73">
        <w:trPr>
          <w:gridAfter w:val="1"/>
          <w:wAfter w:w="250" w:type="dxa"/>
        </w:trPr>
        <w:tc>
          <w:tcPr>
            <w:tcW w:w="2410" w:type="dxa"/>
            <w:gridSpan w:val="3"/>
            <w:shd w:val="clear" w:color="auto" w:fill="auto"/>
          </w:tcPr>
          <w:p w14:paraId="6F2D287D" w14:textId="77777777" w:rsidR="008F2B12" w:rsidRPr="00B14AB8" w:rsidRDefault="008F2B12" w:rsidP="00670E1A">
            <w:pPr>
              <w:pStyle w:val="GPSDefinitionTerm"/>
            </w:pPr>
            <w:r w:rsidRPr="00B14AB8">
              <w:t>"Deliverable"</w:t>
            </w:r>
          </w:p>
        </w:tc>
        <w:tc>
          <w:tcPr>
            <w:tcW w:w="5953" w:type="dxa"/>
            <w:gridSpan w:val="2"/>
            <w:shd w:val="clear" w:color="auto" w:fill="auto"/>
          </w:tcPr>
          <w:p w14:paraId="32773394"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42DEF41D" w14:textId="77777777" w:rsidTr="00167B73">
        <w:trPr>
          <w:gridAfter w:val="1"/>
          <w:wAfter w:w="250" w:type="dxa"/>
        </w:trPr>
        <w:tc>
          <w:tcPr>
            <w:tcW w:w="2410" w:type="dxa"/>
            <w:gridSpan w:val="3"/>
            <w:shd w:val="clear" w:color="auto" w:fill="auto"/>
          </w:tcPr>
          <w:p w14:paraId="56ACE769" w14:textId="77777777" w:rsidR="008F2B12" w:rsidRPr="00B14AB8" w:rsidRDefault="008F2B12" w:rsidP="00670E1A">
            <w:pPr>
              <w:pStyle w:val="GPSDefinitionTerm"/>
            </w:pPr>
            <w:r w:rsidRPr="00B14AB8">
              <w:t>"Delivery"</w:t>
            </w:r>
          </w:p>
        </w:tc>
        <w:tc>
          <w:tcPr>
            <w:tcW w:w="5953" w:type="dxa"/>
            <w:gridSpan w:val="2"/>
            <w:shd w:val="clear" w:color="auto" w:fill="auto"/>
          </w:tcPr>
          <w:p w14:paraId="4236942A"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7B105EE4" w14:textId="77777777" w:rsidTr="00167B73">
        <w:trPr>
          <w:gridAfter w:val="1"/>
          <w:wAfter w:w="250" w:type="dxa"/>
        </w:trPr>
        <w:tc>
          <w:tcPr>
            <w:tcW w:w="2410" w:type="dxa"/>
            <w:gridSpan w:val="3"/>
            <w:shd w:val="clear" w:color="auto" w:fill="auto"/>
          </w:tcPr>
          <w:p w14:paraId="7E47C2BD" w14:textId="77777777" w:rsidR="008F2B12" w:rsidRPr="00B14AB8" w:rsidRDefault="008F2B12" w:rsidP="00670E1A">
            <w:pPr>
              <w:pStyle w:val="GPSDefinitionTerm"/>
            </w:pPr>
            <w:r w:rsidRPr="00B14AB8">
              <w:t>"Disaster"</w:t>
            </w:r>
          </w:p>
        </w:tc>
        <w:tc>
          <w:tcPr>
            <w:tcW w:w="5953" w:type="dxa"/>
            <w:gridSpan w:val="2"/>
            <w:shd w:val="clear" w:color="auto" w:fill="auto"/>
          </w:tcPr>
          <w:p w14:paraId="2206D46F"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03E93223" w14:textId="77777777" w:rsidTr="00167B73">
        <w:trPr>
          <w:gridAfter w:val="1"/>
          <w:wAfter w:w="250" w:type="dxa"/>
        </w:trPr>
        <w:tc>
          <w:tcPr>
            <w:tcW w:w="2410" w:type="dxa"/>
            <w:gridSpan w:val="3"/>
            <w:shd w:val="clear" w:color="auto" w:fill="auto"/>
          </w:tcPr>
          <w:p w14:paraId="3E15565A"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539E888C"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3BA81682" w14:textId="77777777" w:rsidTr="00167B73">
        <w:trPr>
          <w:gridAfter w:val="1"/>
          <w:wAfter w:w="250" w:type="dxa"/>
        </w:trPr>
        <w:tc>
          <w:tcPr>
            <w:tcW w:w="2381" w:type="dxa"/>
            <w:gridSpan w:val="2"/>
            <w:shd w:val="clear" w:color="auto" w:fill="auto"/>
          </w:tcPr>
          <w:p w14:paraId="243522F0"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258A09D6"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717C8FF2" w14:textId="77777777" w:rsidTr="00167B73">
        <w:trPr>
          <w:gridAfter w:val="1"/>
          <w:wAfter w:w="250" w:type="dxa"/>
        </w:trPr>
        <w:tc>
          <w:tcPr>
            <w:tcW w:w="2410" w:type="dxa"/>
            <w:gridSpan w:val="3"/>
            <w:shd w:val="clear" w:color="auto" w:fill="auto"/>
          </w:tcPr>
          <w:p w14:paraId="3A7442CF" w14:textId="77777777" w:rsidR="008F2B12" w:rsidRPr="00B14AB8" w:rsidRDefault="008F2B12" w:rsidP="00670E1A">
            <w:pPr>
              <w:pStyle w:val="GPSDefinitionTerm"/>
            </w:pPr>
            <w:r w:rsidRPr="00B14AB8">
              <w:t>"Dispute"</w:t>
            </w:r>
          </w:p>
        </w:tc>
        <w:tc>
          <w:tcPr>
            <w:tcW w:w="5953" w:type="dxa"/>
            <w:gridSpan w:val="2"/>
            <w:shd w:val="clear" w:color="auto" w:fill="auto"/>
          </w:tcPr>
          <w:p w14:paraId="1933C0EA"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4FEF80EA" w14:textId="77777777" w:rsidTr="00167B73">
        <w:trPr>
          <w:gridAfter w:val="1"/>
          <w:wAfter w:w="250" w:type="dxa"/>
        </w:trPr>
        <w:tc>
          <w:tcPr>
            <w:tcW w:w="2410" w:type="dxa"/>
            <w:gridSpan w:val="3"/>
            <w:shd w:val="clear" w:color="auto" w:fill="auto"/>
          </w:tcPr>
          <w:p w14:paraId="52AB26EE" w14:textId="77777777" w:rsidR="008F2B12" w:rsidRPr="00B14AB8" w:rsidRDefault="008F2B12" w:rsidP="00670E1A">
            <w:pPr>
              <w:pStyle w:val="GPSDefinitionTerm"/>
            </w:pPr>
            <w:r w:rsidRPr="00B14AB8">
              <w:t>"Dispute Notice"</w:t>
            </w:r>
          </w:p>
        </w:tc>
        <w:tc>
          <w:tcPr>
            <w:tcW w:w="5953" w:type="dxa"/>
            <w:gridSpan w:val="2"/>
            <w:shd w:val="clear" w:color="auto" w:fill="auto"/>
          </w:tcPr>
          <w:p w14:paraId="0B016795"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2714675C" w14:textId="77777777" w:rsidTr="00167B73">
        <w:trPr>
          <w:gridAfter w:val="1"/>
          <w:wAfter w:w="250" w:type="dxa"/>
        </w:trPr>
        <w:tc>
          <w:tcPr>
            <w:tcW w:w="2410" w:type="dxa"/>
            <w:gridSpan w:val="3"/>
            <w:shd w:val="clear" w:color="auto" w:fill="auto"/>
          </w:tcPr>
          <w:p w14:paraId="32317D48"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2F9FF8B1"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07FF9554" w14:textId="77777777" w:rsidTr="00167B73">
        <w:trPr>
          <w:gridAfter w:val="1"/>
          <w:wAfter w:w="250" w:type="dxa"/>
        </w:trPr>
        <w:tc>
          <w:tcPr>
            <w:tcW w:w="2381" w:type="dxa"/>
            <w:gridSpan w:val="2"/>
            <w:shd w:val="clear" w:color="auto" w:fill="auto"/>
          </w:tcPr>
          <w:p w14:paraId="54CDEBB8" w14:textId="77777777" w:rsidR="00096EF6" w:rsidRPr="00B14AB8" w:rsidRDefault="00096EF6" w:rsidP="00520A2E">
            <w:pPr>
              <w:pStyle w:val="GPSDefinitionTerm"/>
            </w:pPr>
            <w:r w:rsidRPr="00B14AB8">
              <w:t>"Documentation"</w:t>
            </w:r>
          </w:p>
        </w:tc>
        <w:tc>
          <w:tcPr>
            <w:tcW w:w="5982" w:type="dxa"/>
            <w:gridSpan w:val="3"/>
            <w:shd w:val="clear" w:color="auto" w:fill="auto"/>
          </w:tcPr>
          <w:p w14:paraId="7AD8CDA1"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6A5586E2" w14:textId="77777777" w:rsidR="00096EF6" w:rsidRPr="00B14AB8" w:rsidRDefault="00096EF6" w:rsidP="00096EF6">
            <w:pPr>
              <w:pStyle w:val="GPSDefinitionL2"/>
            </w:pPr>
            <w:r w:rsidRPr="00B14AB8">
              <w:t xml:space="preserve">is required to be supplied by the Supplier to the Customer under this Call Off Contract; </w:t>
            </w:r>
          </w:p>
          <w:p w14:paraId="6E246D6E"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0687134B" w14:textId="77777777" w:rsidR="00096EF6" w:rsidRPr="00B14AB8" w:rsidRDefault="00096EF6" w:rsidP="00096EF6">
            <w:pPr>
              <w:pStyle w:val="GPSDefinitionL2"/>
            </w:pPr>
            <w:r w:rsidRPr="00B14AB8">
              <w:t>is required by the Supplier in order to provide the  Services; and/or</w:t>
            </w:r>
          </w:p>
          <w:p w14:paraId="06FBE151"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23C68AF7" w14:textId="77777777" w:rsidTr="00167B73">
        <w:trPr>
          <w:gridAfter w:val="1"/>
          <w:wAfter w:w="250" w:type="dxa"/>
        </w:trPr>
        <w:tc>
          <w:tcPr>
            <w:tcW w:w="2410" w:type="dxa"/>
            <w:gridSpan w:val="3"/>
            <w:shd w:val="clear" w:color="auto" w:fill="auto"/>
          </w:tcPr>
          <w:p w14:paraId="73107421" w14:textId="77777777" w:rsidR="00096EF6" w:rsidRPr="00B14AB8" w:rsidRDefault="00096EF6" w:rsidP="00670E1A">
            <w:pPr>
              <w:pStyle w:val="GPSDefinitionTerm"/>
            </w:pPr>
            <w:r w:rsidRPr="00B14AB8">
              <w:t>"DOTAS"</w:t>
            </w:r>
          </w:p>
        </w:tc>
        <w:tc>
          <w:tcPr>
            <w:tcW w:w="5953" w:type="dxa"/>
            <w:gridSpan w:val="2"/>
            <w:shd w:val="clear" w:color="auto" w:fill="auto"/>
          </w:tcPr>
          <w:p w14:paraId="5944142B"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29816CBE" w14:textId="77777777" w:rsidTr="00167B73">
        <w:trPr>
          <w:gridAfter w:val="1"/>
          <w:wAfter w:w="250" w:type="dxa"/>
        </w:trPr>
        <w:tc>
          <w:tcPr>
            <w:tcW w:w="2410" w:type="dxa"/>
            <w:gridSpan w:val="3"/>
            <w:shd w:val="clear" w:color="auto" w:fill="auto"/>
          </w:tcPr>
          <w:p w14:paraId="12CDFB4D" w14:textId="77777777" w:rsidR="007E25F2" w:rsidRPr="00A66334" w:rsidRDefault="007E25F2" w:rsidP="00670E1A">
            <w:pPr>
              <w:pStyle w:val="GPSDefinitionTerm"/>
            </w:pPr>
            <w:r w:rsidRPr="00A66334">
              <w:t>“DPA”</w:t>
            </w:r>
          </w:p>
        </w:tc>
        <w:tc>
          <w:tcPr>
            <w:tcW w:w="5953" w:type="dxa"/>
            <w:gridSpan w:val="2"/>
            <w:shd w:val="clear" w:color="auto" w:fill="auto"/>
          </w:tcPr>
          <w:p w14:paraId="032E7D16"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39AA59CD" w14:textId="77777777" w:rsidTr="00167B73">
        <w:trPr>
          <w:gridAfter w:val="1"/>
          <w:wAfter w:w="250" w:type="dxa"/>
        </w:trPr>
        <w:tc>
          <w:tcPr>
            <w:tcW w:w="2410" w:type="dxa"/>
            <w:gridSpan w:val="3"/>
            <w:shd w:val="clear" w:color="auto" w:fill="auto"/>
          </w:tcPr>
          <w:p w14:paraId="65356DE5"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4DC5D5DD"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1E95A04" w14:textId="77777777" w:rsidTr="00167B73">
        <w:trPr>
          <w:gridAfter w:val="1"/>
          <w:wAfter w:w="250" w:type="dxa"/>
        </w:trPr>
        <w:tc>
          <w:tcPr>
            <w:tcW w:w="2410" w:type="dxa"/>
            <w:gridSpan w:val="3"/>
            <w:shd w:val="clear" w:color="auto" w:fill="auto"/>
          </w:tcPr>
          <w:p w14:paraId="5743D122" w14:textId="77777777" w:rsidR="008F2B12" w:rsidRPr="00B14AB8" w:rsidRDefault="008F2B12" w:rsidP="00670E1A">
            <w:pPr>
              <w:pStyle w:val="GPSDefinitionTerm"/>
            </w:pPr>
            <w:r w:rsidRPr="00B14AB8">
              <w:t>"Employee Liabilities"</w:t>
            </w:r>
          </w:p>
        </w:tc>
        <w:tc>
          <w:tcPr>
            <w:tcW w:w="5953" w:type="dxa"/>
            <w:gridSpan w:val="2"/>
            <w:shd w:val="clear" w:color="auto" w:fill="auto"/>
          </w:tcPr>
          <w:p w14:paraId="5FBAE003"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F30CB0D"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2DEA8425"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18DC51CA"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573A7DC2" w14:textId="77777777" w:rsidR="008F2B12" w:rsidRPr="00B14AB8" w:rsidRDefault="008F2B12" w:rsidP="00670E1A">
            <w:pPr>
              <w:pStyle w:val="GPSDefinitionL2"/>
            </w:pPr>
            <w:r w:rsidRPr="00B14AB8">
              <w:t>compensation for less favourable treatment of part-time workers or fixed term employees;</w:t>
            </w:r>
          </w:p>
          <w:p w14:paraId="79F77156"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4C3E5BB" w14:textId="77777777" w:rsidR="008F2B12" w:rsidRPr="00B14AB8" w:rsidRDefault="008F2B12" w:rsidP="00670E1A">
            <w:pPr>
              <w:pStyle w:val="GPSDefinitionL2"/>
            </w:pPr>
            <w:r w:rsidRPr="00B14AB8">
              <w:t>claims whether in tort, contract or statute or otherwise;</w:t>
            </w:r>
          </w:p>
          <w:p w14:paraId="0A510995"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39B1E6EC" w14:textId="77777777" w:rsidTr="00167B73">
        <w:trPr>
          <w:gridAfter w:val="1"/>
          <w:wAfter w:w="250" w:type="dxa"/>
        </w:trPr>
        <w:tc>
          <w:tcPr>
            <w:tcW w:w="2410" w:type="dxa"/>
            <w:gridSpan w:val="3"/>
            <w:shd w:val="clear" w:color="auto" w:fill="auto"/>
          </w:tcPr>
          <w:p w14:paraId="502F30D5"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3D712C01"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29E2CF1B" w14:textId="77777777" w:rsidTr="00167B73">
        <w:trPr>
          <w:gridAfter w:val="1"/>
          <w:wAfter w:w="250" w:type="dxa"/>
        </w:trPr>
        <w:tc>
          <w:tcPr>
            <w:tcW w:w="2410" w:type="dxa"/>
            <w:gridSpan w:val="3"/>
            <w:shd w:val="clear" w:color="auto" w:fill="auto"/>
          </w:tcPr>
          <w:p w14:paraId="78F4CD4A"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62747CC0"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5A6A0DBC" w14:textId="77777777" w:rsidTr="00167B73">
        <w:trPr>
          <w:gridAfter w:val="1"/>
          <w:wAfter w:w="250" w:type="dxa"/>
        </w:trPr>
        <w:tc>
          <w:tcPr>
            <w:tcW w:w="2381" w:type="dxa"/>
            <w:gridSpan w:val="2"/>
            <w:shd w:val="clear" w:color="auto" w:fill="auto"/>
          </w:tcPr>
          <w:p w14:paraId="7D301439"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3884D19C" w14:textId="77777777"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14:paraId="4F8B9368" w14:textId="77777777" w:rsidTr="00167B73">
        <w:trPr>
          <w:gridAfter w:val="1"/>
          <w:wAfter w:w="250" w:type="dxa"/>
        </w:trPr>
        <w:tc>
          <w:tcPr>
            <w:tcW w:w="2410" w:type="dxa"/>
            <w:gridSpan w:val="3"/>
            <w:shd w:val="clear" w:color="auto" w:fill="auto"/>
          </w:tcPr>
          <w:p w14:paraId="319DCAC0" w14:textId="77777777"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14:paraId="0D77FF58"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47781EE8" w14:textId="77777777" w:rsidTr="00167B73">
        <w:trPr>
          <w:gridAfter w:val="1"/>
          <w:wAfter w:w="250" w:type="dxa"/>
        </w:trPr>
        <w:tc>
          <w:tcPr>
            <w:tcW w:w="2410" w:type="dxa"/>
            <w:gridSpan w:val="3"/>
            <w:shd w:val="clear" w:color="auto" w:fill="auto"/>
          </w:tcPr>
          <w:p w14:paraId="38A2DEB7" w14:textId="77777777" w:rsidR="008F2B12" w:rsidRPr="00B14AB8" w:rsidRDefault="008F2B12" w:rsidP="00670E1A">
            <w:pPr>
              <w:pStyle w:val="GPSDefinitionTerm"/>
            </w:pPr>
            <w:r w:rsidRPr="00B14AB8">
              <w:t>“Exit Plan”</w:t>
            </w:r>
          </w:p>
        </w:tc>
        <w:tc>
          <w:tcPr>
            <w:tcW w:w="5953" w:type="dxa"/>
            <w:gridSpan w:val="2"/>
            <w:shd w:val="clear" w:color="auto" w:fill="auto"/>
          </w:tcPr>
          <w:p w14:paraId="5B46D577"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2BEFA41A" w14:textId="77777777" w:rsidTr="00167B73">
        <w:trPr>
          <w:gridAfter w:val="1"/>
          <w:wAfter w:w="250" w:type="dxa"/>
        </w:trPr>
        <w:tc>
          <w:tcPr>
            <w:tcW w:w="2410" w:type="dxa"/>
            <w:gridSpan w:val="3"/>
            <w:shd w:val="clear" w:color="auto" w:fill="auto"/>
          </w:tcPr>
          <w:p w14:paraId="66467A9A"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38DA5B5C"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1701D897" w14:textId="77777777" w:rsidTr="00167B73">
        <w:trPr>
          <w:gridAfter w:val="1"/>
          <w:wAfter w:w="250" w:type="dxa"/>
        </w:trPr>
        <w:tc>
          <w:tcPr>
            <w:tcW w:w="2381" w:type="dxa"/>
            <w:gridSpan w:val="2"/>
            <w:shd w:val="clear" w:color="auto" w:fill="auto"/>
          </w:tcPr>
          <w:p w14:paraId="23773E75" w14:textId="77777777" w:rsidR="00096EF6" w:rsidRPr="00B14AB8" w:rsidRDefault="00096EF6" w:rsidP="00520A2E">
            <w:pPr>
              <w:pStyle w:val="GPSDefinitionTerm"/>
            </w:pPr>
            <w:r w:rsidRPr="00B14AB8">
              <w:t>"FOIA"</w:t>
            </w:r>
          </w:p>
        </w:tc>
        <w:tc>
          <w:tcPr>
            <w:tcW w:w="5982" w:type="dxa"/>
            <w:gridSpan w:val="3"/>
            <w:shd w:val="clear" w:color="auto" w:fill="auto"/>
          </w:tcPr>
          <w:p w14:paraId="30A3CD25"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04A3A7A6" w14:textId="77777777" w:rsidTr="00167B73">
        <w:trPr>
          <w:gridAfter w:val="1"/>
          <w:wAfter w:w="250" w:type="dxa"/>
        </w:trPr>
        <w:tc>
          <w:tcPr>
            <w:tcW w:w="2410" w:type="dxa"/>
            <w:gridSpan w:val="3"/>
            <w:shd w:val="clear" w:color="auto" w:fill="auto"/>
          </w:tcPr>
          <w:p w14:paraId="3CDECBA8" w14:textId="77777777" w:rsidR="008F2B12" w:rsidRPr="00B14AB8" w:rsidRDefault="008F2B12" w:rsidP="00670E1A">
            <w:pPr>
              <w:pStyle w:val="GPSDefinitionTerm"/>
            </w:pPr>
            <w:r w:rsidRPr="00B14AB8">
              <w:t>"Force Majeure"</w:t>
            </w:r>
          </w:p>
        </w:tc>
        <w:tc>
          <w:tcPr>
            <w:tcW w:w="5953" w:type="dxa"/>
            <w:gridSpan w:val="2"/>
            <w:shd w:val="clear" w:color="auto" w:fill="auto"/>
          </w:tcPr>
          <w:p w14:paraId="4A37CBB7"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598F0398"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5E89CF6F" w14:textId="77777777" w:rsidR="008F2B12" w:rsidRPr="00B14AB8" w:rsidRDefault="008F2B12" w:rsidP="00670E1A">
            <w:pPr>
              <w:pStyle w:val="GPSDefinitionL2"/>
            </w:pPr>
            <w:r w:rsidRPr="00B14AB8">
              <w:t>riots, civil commotion, war or armed conflict, acts of terrorism, nuclear, biological or chemical warfare;</w:t>
            </w:r>
          </w:p>
          <w:p w14:paraId="67E7C0C5" w14:textId="77777777" w:rsidR="008F2B12" w:rsidRPr="00B14AB8" w:rsidRDefault="008F2B12" w:rsidP="00670E1A">
            <w:pPr>
              <w:pStyle w:val="GPSDefinitionL2"/>
            </w:pPr>
            <w:r w:rsidRPr="00B14AB8">
              <w:t>acts of the Crown, local government or Regulatory Bodies;</w:t>
            </w:r>
          </w:p>
          <w:p w14:paraId="40DB318A" w14:textId="77777777" w:rsidR="008F2B12" w:rsidRPr="00B14AB8" w:rsidRDefault="008F2B12" w:rsidP="00670E1A">
            <w:pPr>
              <w:pStyle w:val="GPSDefinitionL2"/>
            </w:pPr>
            <w:r w:rsidRPr="00B14AB8">
              <w:t>fire, flood or any disaster; and</w:t>
            </w:r>
          </w:p>
          <w:p w14:paraId="34084B28"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3D381712"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2BD9E9B4"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1E761E6" w14:textId="77777777" w:rsidR="008F2B12" w:rsidRPr="00B14AB8" w:rsidRDefault="008F2B12" w:rsidP="00670E1A">
            <w:pPr>
              <w:pStyle w:val="GPSDefinitionL3"/>
            </w:pPr>
            <w:r w:rsidRPr="00B14AB8">
              <w:t>any failure of delay caused by a lack of funds;</w:t>
            </w:r>
          </w:p>
        </w:tc>
      </w:tr>
      <w:tr w:rsidR="008F2B12" w:rsidRPr="00B14AB8" w14:paraId="25527FE8" w14:textId="77777777" w:rsidTr="00167B73">
        <w:trPr>
          <w:gridAfter w:val="1"/>
          <w:wAfter w:w="250" w:type="dxa"/>
        </w:trPr>
        <w:tc>
          <w:tcPr>
            <w:tcW w:w="2410" w:type="dxa"/>
            <w:gridSpan w:val="3"/>
            <w:shd w:val="clear" w:color="auto" w:fill="auto"/>
          </w:tcPr>
          <w:p w14:paraId="15633EC9"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1B6C5055"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0047F42A" w14:textId="77777777" w:rsidTr="00167B73">
        <w:trPr>
          <w:gridAfter w:val="1"/>
          <w:wAfter w:w="250" w:type="dxa"/>
        </w:trPr>
        <w:tc>
          <w:tcPr>
            <w:tcW w:w="2410" w:type="dxa"/>
            <w:gridSpan w:val="3"/>
            <w:shd w:val="clear" w:color="auto" w:fill="auto"/>
          </w:tcPr>
          <w:p w14:paraId="6901B581" w14:textId="77777777" w:rsidR="008F2B12" w:rsidRPr="00B14AB8" w:rsidRDefault="008F2B12" w:rsidP="00670E1A">
            <w:pPr>
              <w:pStyle w:val="GPSDefinitionTerm"/>
            </w:pPr>
            <w:r w:rsidRPr="00B14AB8">
              <w:t>"Former Supplier"</w:t>
            </w:r>
          </w:p>
        </w:tc>
        <w:tc>
          <w:tcPr>
            <w:tcW w:w="5953" w:type="dxa"/>
            <w:gridSpan w:val="2"/>
            <w:shd w:val="clear" w:color="auto" w:fill="auto"/>
          </w:tcPr>
          <w:p w14:paraId="019D07FC" w14:textId="77777777" w:rsidR="008F2B12" w:rsidRPr="00B14AB8" w:rsidRDefault="008F2B12" w:rsidP="005F723C">
            <w:pPr>
              <w:pStyle w:val="GPsDefinition"/>
            </w:pPr>
            <w:r w:rsidRPr="00B14AB8">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14:paraId="2BAF283D" w14:textId="77777777" w:rsidTr="00167B73">
        <w:trPr>
          <w:gridAfter w:val="1"/>
          <w:wAfter w:w="250" w:type="dxa"/>
        </w:trPr>
        <w:tc>
          <w:tcPr>
            <w:tcW w:w="2410" w:type="dxa"/>
            <w:gridSpan w:val="3"/>
            <w:shd w:val="clear" w:color="auto" w:fill="auto"/>
          </w:tcPr>
          <w:p w14:paraId="636EA9C7" w14:textId="77777777" w:rsidR="008F2B12" w:rsidRPr="00B14AB8" w:rsidRDefault="008F2B12" w:rsidP="00670E1A">
            <w:pPr>
              <w:pStyle w:val="GPSDefinitionTerm"/>
            </w:pPr>
            <w:r w:rsidRPr="00B14AB8">
              <w:t>"Framework Agreement"</w:t>
            </w:r>
          </w:p>
        </w:tc>
        <w:tc>
          <w:tcPr>
            <w:tcW w:w="5953" w:type="dxa"/>
            <w:gridSpan w:val="2"/>
            <w:shd w:val="clear" w:color="auto" w:fill="auto"/>
          </w:tcPr>
          <w:p w14:paraId="27741750"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5B8642F4" w14:textId="77777777" w:rsidTr="00167B73">
        <w:trPr>
          <w:gridAfter w:val="1"/>
          <w:wAfter w:w="250" w:type="dxa"/>
        </w:trPr>
        <w:tc>
          <w:tcPr>
            <w:tcW w:w="2381" w:type="dxa"/>
            <w:gridSpan w:val="2"/>
            <w:shd w:val="clear" w:color="auto" w:fill="auto"/>
          </w:tcPr>
          <w:p w14:paraId="79A76D45"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2717EA5A"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4408C3E1" w14:textId="77777777" w:rsidTr="00167B73">
        <w:trPr>
          <w:gridAfter w:val="1"/>
          <w:wAfter w:w="250" w:type="dxa"/>
        </w:trPr>
        <w:tc>
          <w:tcPr>
            <w:tcW w:w="2410" w:type="dxa"/>
            <w:gridSpan w:val="3"/>
            <w:shd w:val="clear" w:color="auto" w:fill="auto"/>
          </w:tcPr>
          <w:p w14:paraId="48C376B0"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0DAD14E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77B5D123" w14:textId="77777777" w:rsidTr="00167B73">
        <w:trPr>
          <w:gridAfter w:val="1"/>
          <w:wAfter w:w="250" w:type="dxa"/>
        </w:trPr>
        <w:tc>
          <w:tcPr>
            <w:tcW w:w="2410" w:type="dxa"/>
            <w:gridSpan w:val="3"/>
            <w:shd w:val="clear" w:color="auto" w:fill="auto"/>
          </w:tcPr>
          <w:p w14:paraId="1F4F6B47"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44D342C8"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01A5DEA8" w14:textId="77777777" w:rsidTr="00167B73">
        <w:trPr>
          <w:gridAfter w:val="1"/>
          <w:wAfter w:w="250" w:type="dxa"/>
        </w:trPr>
        <w:tc>
          <w:tcPr>
            <w:tcW w:w="2410" w:type="dxa"/>
            <w:gridSpan w:val="3"/>
            <w:shd w:val="clear" w:color="auto" w:fill="auto"/>
          </w:tcPr>
          <w:p w14:paraId="15252DCB"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4E5A84CF" w14:textId="77777777" w:rsidR="008F2B12" w:rsidRPr="00B14AB8" w:rsidRDefault="008F2B12" w:rsidP="00F16E88">
            <w:pPr>
              <w:pStyle w:val="GPsDefinition"/>
            </w:pPr>
            <w:r w:rsidRPr="00B14AB8">
              <w:t>means a schedule to the Framework Agreement;</w:t>
            </w:r>
          </w:p>
        </w:tc>
      </w:tr>
      <w:tr w:rsidR="00A73FA7" w:rsidRPr="00B14AB8" w14:paraId="53BCC5B0" w14:textId="77777777" w:rsidTr="00167B73">
        <w:trPr>
          <w:gridAfter w:val="1"/>
          <w:wAfter w:w="250" w:type="dxa"/>
        </w:trPr>
        <w:tc>
          <w:tcPr>
            <w:tcW w:w="2381" w:type="dxa"/>
            <w:gridSpan w:val="2"/>
            <w:shd w:val="clear" w:color="auto" w:fill="auto"/>
          </w:tcPr>
          <w:p w14:paraId="535B8442" w14:textId="77777777" w:rsidR="00A73FA7" w:rsidRPr="00B14AB8" w:rsidRDefault="00A73FA7" w:rsidP="00520A2E">
            <w:pPr>
              <w:pStyle w:val="GPSDefinitionTerm"/>
            </w:pPr>
            <w:r w:rsidRPr="00B14AB8">
              <w:t>"Fraud"</w:t>
            </w:r>
          </w:p>
        </w:tc>
        <w:tc>
          <w:tcPr>
            <w:tcW w:w="5982" w:type="dxa"/>
            <w:gridSpan w:val="3"/>
            <w:shd w:val="clear" w:color="auto" w:fill="auto"/>
          </w:tcPr>
          <w:p w14:paraId="78EDBEC7"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2ADB0B30" w14:textId="77777777" w:rsidTr="00167B73">
        <w:trPr>
          <w:gridAfter w:val="1"/>
          <w:wAfter w:w="250" w:type="dxa"/>
        </w:trPr>
        <w:tc>
          <w:tcPr>
            <w:tcW w:w="2410" w:type="dxa"/>
            <w:gridSpan w:val="3"/>
            <w:shd w:val="clear" w:color="auto" w:fill="auto"/>
          </w:tcPr>
          <w:p w14:paraId="0BF8D246"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3A77908"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49CDF5E1" w14:textId="77777777" w:rsidTr="00167B73">
        <w:trPr>
          <w:gridBefore w:val="1"/>
          <w:wBefore w:w="108" w:type="dxa"/>
        </w:trPr>
        <w:tc>
          <w:tcPr>
            <w:tcW w:w="2381" w:type="dxa"/>
            <w:gridSpan w:val="3"/>
            <w:shd w:val="clear" w:color="auto" w:fill="auto"/>
          </w:tcPr>
          <w:p w14:paraId="3048FDC4"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7B3C0D0F"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599FCB4A" w14:textId="77777777" w:rsidTr="00167B73">
        <w:trPr>
          <w:gridAfter w:val="1"/>
          <w:wAfter w:w="250" w:type="dxa"/>
        </w:trPr>
        <w:tc>
          <w:tcPr>
            <w:tcW w:w="2381" w:type="dxa"/>
            <w:gridSpan w:val="2"/>
            <w:shd w:val="clear" w:color="auto" w:fill="auto"/>
          </w:tcPr>
          <w:p w14:paraId="7D5E9545"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309184C8"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4B20610F" w14:textId="77777777" w:rsidTr="00167B73">
        <w:trPr>
          <w:gridAfter w:val="1"/>
          <w:wAfter w:w="250" w:type="dxa"/>
        </w:trPr>
        <w:tc>
          <w:tcPr>
            <w:tcW w:w="2410" w:type="dxa"/>
            <w:gridSpan w:val="3"/>
            <w:shd w:val="clear" w:color="auto" w:fill="auto"/>
          </w:tcPr>
          <w:p w14:paraId="6246BF88"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4F2EA297"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56DFA488" w14:textId="77777777" w:rsidTr="00167B73">
        <w:trPr>
          <w:gridAfter w:val="1"/>
          <w:wAfter w:w="250" w:type="dxa"/>
        </w:trPr>
        <w:tc>
          <w:tcPr>
            <w:tcW w:w="2410" w:type="dxa"/>
            <w:gridSpan w:val="3"/>
            <w:shd w:val="clear" w:color="auto" w:fill="auto"/>
          </w:tcPr>
          <w:p w14:paraId="34384D00"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6EEEB697"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61EC3101" w14:textId="77777777" w:rsidTr="00167B73">
        <w:trPr>
          <w:gridAfter w:val="1"/>
          <w:wAfter w:w="250" w:type="dxa"/>
        </w:trPr>
        <w:tc>
          <w:tcPr>
            <w:tcW w:w="2410" w:type="dxa"/>
            <w:gridSpan w:val="3"/>
            <w:shd w:val="clear" w:color="auto" w:fill="auto"/>
          </w:tcPr>
          <w:p w14:paraId="5CB7E1FA" w14:textId="77777777" w:rsidR="008F2B12" w:rsidRPr="00B14AB8" w:rsidRDefault="008F2B12" w:rsidP="005F723C">
            <w:pPr>
              <w:pStyle w:val="GPSDefinitionTerm"/>
            </w:pPr>
          </w:p>
        </w:tc>
        <w:tc>
          <w:tcPr>
            <w:tcW w:w="5953" w:type="dxa"/>
            <w:gridSpan w:val="2"/>
            <w:shd w:val="clear" w:color="auto" w:fill="auto"/>
          </w:tcPr>
          <w:p w14:paraId="1565153B" w14:textId="77777777" w:rsidR="008F2B12" w:rsidRPr="00B14AB8" w:rsidRDefault="008F2B12" w:rsidP="00EC314F">
            <w:pPr>
              <w:pStyle w:val="GPsDefinition"/>
            </w:pPr>
          </w:p>
        </w:tc>
      </w:tr>
      <w:tr w:rsidR="00A73FA7" w:rsidRPr="00B14AB8" w14:paraId="3F686CF0" w14:textId="77777777" w:rsidTr="00167B73">
        <w:trPr>
          <w:gridAfter w:val="1"/>
          <w:wAfter w:w="250" w:type="dxa"/>
        </w:trPr>
        <w:tc>
          <w:tcPr>
            <w:tcW w:w="2381" w:type="dxa"/>
            <w:gridSpan w:val="2"/>
            <w:shd w:val="clear" w:color="auto" w:fill="auto"/>
          </w:tcPr>
          <w:p w14:paraId="3D20D286" w14:textId="77777777" w:rsidR="00A73FA7" w:rsidRPr="00B14AB8" w:rsidRDefault="00A73FA7" w:rsidP="00520A2E">
            <w:pPr>
              <w:pStyle w:val="GPSDefinitionTerm"/>
            </w:pPr>
            <w:r w:rsidRPr="00B14AB8">
              <w:t>"Government"</w:t>
            </w:r>
          </w:p>
        </w:tc>
        <w:tc>
          <w:tcPr>
            <w:tcW w:w="5982" w:type="dxa"/>
            <w:gridSpan w:val="3"/>
            <w:shd w:val="clear" w:color="auto" w:fill="auto"/>
          </w:tcPr>
          <w:p w14:paraId="2F392C62" w14:textId="77777777"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14:paraId="4D20AC81" w14:textId="77777777" w:rsidTr="00167B73">
        <w:trPr>
          <w:gridAfter w:val="1"/>
          <w:wAfter w:w="250" w:type="dxa"/>
        </w:trPr>
        <w:tc>
          <w:tcPr>
            <w:tcW w:w="2410" w:type="dxa"/>
            <w:gridSpan w:val="3"/>
            <w:shd w:val="clear" w:color="auto" w:fill="auto"/>
          </w:tcPr>
          <w:p w14:paraId="24281C04" w14:textId="77777777" w:rsidR="008F2B12" w:rsidRPr="00B14AB8" w:rsidRDefault="008F2B12" w:rsidP="00670E1A">
            <w:pPr>
              <w:pStyle w:val="GPSDefinitionTerm"/>
            </w:pPr>
            <w:r w:rsidRPr="00B14AB8">
              <w:t>“Government Procurement Card”</w:t>
            </w:r>
          </w:p>
        </w:tc>
        <w:tc>
          <w:tcPr>
            <w:tcW w:w="5953" w:type="dxa"/>
            <w:gridSpan w:val="2"/>
            <w:shd w:val="clear" w:color="auto" w:fill="auto"/>
          </w:tcPr>
          <w:p w14:paraId="31C77D5A"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71A76DD8" w14:textId="77777777" w:rsidTr="00167B73">
        <w:trPr>
          <w:gridAfter w:val="1"/>
          <w:wAfter w:w="250" w:type="dxa"/>
        </w:trPr>
        <w:tc>
          <w:tcPr>
            <w:tcW w:w="2381" w:type="dxa"/>
            <w:gridSpan w:val="2"/>
            <w:shd w:val="clear" w:color="auto" w:fill="auto"/>
          </w:tcPr>
          <w:p w14:paraId="79869D49"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3C4D0436"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628D7556" w14:textId="77777777" w:rsidTr="00167B73">
        <w:trPr>
          <w:gridAfter w:val="1"/>
          <w:wAfter w:w="250" w:type="dxa"/>
        </w:trPr>
        <w:tc>
          <w:tcPr>
            <w:tcW w:w="2410" w:type="dxa"/>
            <w:gridSpan w:val="3"/>
            <w:shd w:val="clear" w:color="auto" w:fill="auto"/>
          </w:tcPr>
          <w:p w14:paraId="3F2DFCB1" w14:textId="77777777" w:rsidR="008F2B12" w:rsidRPr="00B14AB8" w:rsidRDefault="008F2B12" w:rsidP="00670E1A">
            <w:pPr>
              <w:pStyle w:val="GPSDefinitionTerm"/>
            </w:pPr>
            <w:r w:rsidRPr="00B14AB8">
              <w:t>"HMRC"</w:t>
            </w:r>
          </w:p>
        </w:tc>
        <w:tc>
          <w:tcPr>
            <w:tcW w:w="5953" w:type="dxa"/>
            <w:gridSpan w:val="2"/>
            <w:shd w:val="clear" w:color="auto" w:fill="auto"/>
          </w:tcPr>
          <w:p w14:paraId="6243EAA4" w14:textId="77777777" w:rsidR="008F2B12" w:rsidRPr="00B14AB8" w:rsidRDefault="008F2B12" w:rsidP="009B182D">
            <w:pPr>
              <w:pStyle w:val="GPsDefinition"/>
            </w:pPr>
            <w:r w:rsidRPr="00B14AB8">
              <w:t>means Her Majesty’s Revenue and Customs;</w:t>
            </w:r>
          </w:p>
        </w:tc>
      </w:tr>
      <w:tr w:rsidR="00A73FA7" w:rsidRPr="00B14AB8" w14:paraId="1FB9C0B6" w14:textId="77777777" w:rsidTr="00167B73">
        <w:trPr>
          <w:gridAfter w:val="1"/>
          <w:wAfter w:w="250" w:type="dxa"/>
        </w:trPr>
        <w:tc>
          <w:tcPr>
            <w:tcW w:w="2381" w:type="dxa"/>
            <w:gridSpan w:val="2"/>
            <w:shd w:val="clear" w:color="auto" w:fill="auto"/>
          </w:tcPr>
          <w:p w14:paraId="67DB4353" w14:textId="77777777" w:rsidR="00A73FA7" w:rsidRPr="00B14AB8" w:rsidRDefault="00A73FA7" w:rsidP="00520A2E">
            <w:pPr>
              <w:pStyle w:val="GPSDefinitionTerm"/>
            </w:pPr>
            <w:r w:rsidRPr="00B14AB8">
              <w:t>"Holding Company"</w:t>
            </w:r>
          </w:p>
        </w:tc>
        <w:tc>
          <w:tcPr>
            <w:tcW w:w="5982" w:type="dxa"/>
            <w:gridSpan w:val="3"/>
            <w:shd w:val="clear" w:color="auto" w:fill="auto"/>
          </w:tcPr>
          <w:p w14:paraId="61B2B43F" w14:textId="77777777" w:rsidR="00A73FA7" w:rsidRPr="00B14AB8" w:rsidRDefault="00A73FA7" w:rsidP="00520A2E">
            <w:pPr>
              <w:pStyle w:val="GPsDefinition"/>
            </w:pPr>
            <w:r w:rsidRPr="00B14AB8">
              <w:t>has the meaning given to it in section 1159 of the Companies Act 2006;</w:t>
            </w:r>
          </w:p>
        </w:tc>
      </w:tr>
      <w:tr w:rsidR="008F2B12" w:rsidRPr="00B14AB8" w14:paraId="582825E5" w14:textId="77777777" w:rsidTr="00167B73">
        <w:trPr>
          <w:gridAfter w:val="1"/>
          <w:wAfter w:w="250" w:type="dxa"/>
        </w:trPr>
        <w:tc>
          <w:tcPr>
            <w:tcW w:w="2410" w:type="dxa"/>
            <w:gridSpan w:val="3"/>
            <w:shd w:val="clear" w:color="auto" w:fill="auto"/>
          </w:tcPr>
          <w:p w14:paraId="3422C834" w14:textId="77777777" w:rsidR="008F2B12" w:rsidRPr="00B14AB8" w:rsidRDefault="008F2B12" w:rsidP="00670E1A">
            <w:pPr>
              <w:pStyle w:val="GPSDefinitionTerm"/>
            </w:pPr>
            <w:r w:rsidRPr="00B14AB8">
              <w:t>"ICT Policy"</w:t>
            </w:r>
          </w:p>
        </w:tc>
        <w:tc>
          <w:tcPr>
            <w:tcW w:w="5953" w:type="dxa"/>
            <w:gridSpan w:val="2"/>
            <w:shd w:val="clear" w:color="auto" w:fill="auto"/>
          </w:tcPr>
          <w:p w14:paraId="356754AC"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05025D7C" w14:textId="77777777" w:rsidTr="00167B73">
        <w:trPr>
          <w:gridAfter w:val="1"/>
          <w:wAfter w:w="250" w:type="dxa"/>
        </w:trPr>
        <w:tc>
          <w:tcPr>
            <w:tcW w:w="2410" w:type="dxa"/>
            <w:gridSpan w:val="3"/>
            <w:shd w:val="clear" w:color="auto" w:fill="auto"/>
          </w:tcPr>
          <w:p w14:paraId="1742B31C"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74DE08BE"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F5B317C" w14:textId="77777777" w:rsidTr="00167B73">
        <w:trPr>
          <w:gridAfter w:val="1"/>
          <w:wAfter w:w="250" w:type="dxa"/>
        </w:trPr>
        <w:tc>
          <w:tcPr>
            <w:tcW w:w="2410" w:type="dxa"/>
            <w:gridSpan w:val="3"/>
            <w:shd w:val="clear" w:color="auto" w:fill="auto"/>
          </w:tcPr>
          <w:p w14:paraId="46C90649"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2902E6C1" w14:textId="77777777" w:rsidR="008F2B12" w:rsidRPr="00B14AB8" w:rsidRDefault="008F2B12" w:rsidP="00EC314F">
            <w:pPr>
              <w:pStyle w:val="GPsDefinition"/>
            </w:pPr>
            <w:r w:rsidRPr="00B14AB8">
              <w:t>means the plan set out in the Call Off Schedule 4 (Implementation Plan);</w:t>
            </w:r>
          </w:p>
        </w:tc>
      </w:tr>
      <w:tr w:rsidR="00A73FA7" w:rsidRPr="00B14AB8" w14:paraId="118E21D6" w14:textId="77777777" w:rsidTr="00167B73">
        <w:trPr>
          <w:gridAfter w:val="1"/>
          <w:wAfter w:w="250" w:type="dxa"/>
        </w:trPr>
        <w:tc>
          <w:tcPr>
            <w:tcW w:w="2381" w:type="dxa"/>
            <w:gridSpan w:val="2"/>
            <w:shd w:val="clear" w:color="auto" w:fill="auto"/>
          </w:tcPr>
          <w:p w14:paraId="188644CE" w14:textId="77777777" w:rsidR="00A73FA7" w:rsidRPr="00B14AB8" w:rsidRDefault="00A73FA7" w:rsidP="00520A2E">
            <w:pPr>
              <w:pStyle w:val="GPSDefinitionTerm"/>
            </w:pPr>
            <w:r w:rsidRPr="00B14AB8">
              <w:t>"Information"</w:t>
            </w:r>
          </w:p>
        </w:tc>
        <w:tc>
          <w:tcPr>
            <w:tcW w:w="5982" w:type="dxa"/>
            <w:gridSpan w:val="3"/>
            <w:shd w:val="clear" w:color="auto" w:fill="auto"/>
          </w:tcPr>
          <w:p w14:paraId="720A55E5"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0E3DB68C" w14:textId="77777777" w:rsidTr="00167B73">
        <w:trPr>
          <w:gridAfter w:val="1"/>
          <w:wAfter w:w="250" w:type="dxa"/>
        </w:trPr>
        <w:tc>
          <w:tcPr>
            <w:tcW w:w="2410" w:type="dxa"/>
            <w:gridSpan w:val="3"/>
            <w:shd w:val="clear" w:color="auto" w:fill="auto"/>
          </w:tcPr>
          <w:p w14:paraId="14B4DB19" w14:textId="77777777" w:rsidR="008F2B12" w:rsidRPr="00B14AB8" w:rsidRDefault="008F2B12" w:rsidP="003F6864">
            <w:pPr>
              <w:pStyle w:val="GPSDefinitionTerm"/>
              <w:ind w:left="0"/>
            </w:pPr>
          </w:p>
        </w:tc>
        <w:tc>
          <w:tcPr>
            <w:tcW w:w="5953" w:type="dxa"/>
            <w:gridSpan w:val="2"/>
            <w:shd w:val="clear" w:color="auto" w:fill="auto"/>
          </w:tcPr>
          <w:p w14:paraId="79460514" w14:textId="77777777" w:rsidR="008F2B12" w:rsidRPr="00B14AB8" w:rsidRDefault="008F2B12" w:rsidP="003F6864">
            <w:pPr>
              <w:pStyle w:val="GPsDefinition"/>
              <w:numPr>
                <w:ilvl w:val="0"/>
                <w:numId w:val="0"/>
              </w:numPr>
            </w:pPr>
          </w:p>
        </w:tc>
      </w:tr>
      <w:tr w:rsidR="008F2B12" w:rsidRPr="00B14AB8" w14:paraId="618C0FD7" w14:textId="77777777" w:rsidTr="00167B73">
        <w:trPr>
          <w:gridAfter w:val="1"/>
          <w:wAfter w:w="250" w:type="dxa"/>
        </w:trPr>
        <w:tc>
          <w:tcPr>
            <w:tcW w:w="2410" w:type="dxa"/>
            <w:gridSpan w:val="3"/>
            <w:shd w:val="clear" w:color="auto" w:fill="auto"/>
          </w:tcPr>
          <w:p w14:paraId="7090CA16"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7DA594CA" w14:textId="77777777" w:rsidR="008F2B12" w:rsidRPr="00B14AB8" w:rsidRDefault="008F2B12" w:rsidP="003766B5">
            <w:pPr>
              <w:pStyle w:val="GPsDefinition"/>
            </w:pPr>
            <w:r w:rsidRPr="00B14AB8">
              <w:t>means, in respect of the Supplier or Framework Guarantor or Call Off Guarantor (as applicable):</w:t>
            </w:r>
          </w:p>
          <w:p w14:paraId="544A11AD"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38950346"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47AB5DB6"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36DB52"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1788A837"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14:paraId="70AA0E22" w14:textId="77777777" w:rsidR="008F2B12" w:rsidRPr="00B14AB8" w:rsidRDefault="008F2B12" w:rsidP="00670E1A">
            <w:pPr>
              <w:pStyle w:val="GPSDefinitionL2"/>
            </w:pPr>
            <w:r w:rsidRPr="00B14AB8">
              <w:t xml:space="preserve">it is or becomes insolvent within the meaning of section 123 of the Insolvency Act 1986; or </w:t>
            </w:r>
          </w:p>
          <w:p w14:paraId="46ED2B7B"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13A9F4B7"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7A1DBA96"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671E6EC3" w14:textId="77777777" w:rsidTr="00167B73">
        <w:trPr>
          <w:gridAfter w:val="1"/>
          <w:wAfter w:w="250" w:type="dxa"/>
        </w:trPr>
        <w:tc>
          <w:tcPr>
            <w:tcW w:w="2410" w:type="dxa"/>
            <w:gridSpan w:val="3"/>
            <w:shd w:val="clear" w:color="auto" w:fill="auto"/>
          </w:tcPr>
          <w:p w14:paraId="554894FA" w14:textId="77777777" w:rsidR="008F2B12" w:rsidRPr="00B14AB8" w:rsidRDefault="008F2B12" w:rsidP="00670E1A">
            <w:pPr>
              <w:pStyle w:val="GPSDefinitionTerm"/>
            </w:pPr>
            <w:r w:rsidRPr="00B14AB8">
              <w:t>"Intellectual Property Rights" or "IPR"</w:t>
            </w:r>
          </w:p>
        </w:tc>
        <w:tc>
          <w:tcPr>
            <w:tcW w:w="5953" w:type="dxa"/>
            <w:gridSpan w:val="2"/>
            <w:shd w:val="clear" w:color="auto" w:fill="auto"/>
          </w:tcPr>
          <w:p w14:paraId="5C882DE9" w14:textId="77777777" w:rsidR="008F2B12" w:rsidRPr="00B14AB8" w:rsidRDefault="008F2B12" w:rsidP="003766B5">
            <w:pPr>
              <w:pStyle w:val="GPsDefinition"/>
            </w:pPr>
            <w:r w:rsidRPr="00B14AB8">
              <w:t>means</w:t>
            </w:r>
          </w:p>
          <w:p w14:paraId="6F561D7B"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B5EFB8"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3FBA3F62"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31DE5818" w14:textId="77777777" w:rsidTr="00167B73">
        <w:trPr>
          <w:gridAfter w:val="1"/>
          <w:wAfter w:w="250" w:type="dxa"/>
        </w:trPr>
        <w:tc>
          <w:tcPr>
            <w:tcW w:w="2410" w:type="dxa"/>
            <w:gridSpan w:val="3"/>
            <w:shd w:val="clear" w:color="auto" w:fill="auto"/>
          </w:tcPr>
          <w:p w14:paraId="158C18B7" w14:textId="77777777" w:rsidR="008F2B12" w:rsidRPr="00B14AB8" w:rsidRDefault="008F2B12" w:rsidP="00670E1A">
            <w:pPr>
              <w:pStyle w:val="GPSDefinitionTerm"/>
            </w:pPr>
            <w:r w:rsidRPr="00B14AB8">
              <w:t>"IPR Claim"</w:t>
            </w:r>
          </w:p>
        </w:tc>
        <w:tc>
          <w:tcPr>
            <w:tcW w:w="5953" w:type="dxa"/>
            <w:gridSpan w:val="2"/>
            <w:shd w:val="clear" w:color="auto" w:fill="auto"/>
          </w:tcPr>
          <w:p w14:paraId="3A9CF135"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401FB412" w14:textId="77777777" w:rsidTr="00167B73">
        <w:trPr>
          <w:gridAfter w:val="1"/>
          <w:wAfter w:w="250" w:type="dxa"/>
        </w:trPr>
        <w:tc>
          <w:tcPr>
            <w:tcW w:w="2410" w:type="dxa"/>
            <w:gridSpan w:val="3"/>
            <w:shd w:val="clear" w:color="auto" w:fill="auto"/>
          </w:tcPr>
          <w:p w14:paraId="39E66264"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56596FB7"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16952298" w14:textId="77777777" w:rsidTr="00167B73">
        <w:trPr>
          <w:gridAfter w:val="1"/>
          <w:wAfter w:w="250" w:type="dxa"/>
        </w:trPr>
        <w:tc>
          <w:tcPr>
            <w:tcW w:w="2410" w:type="dxa"/>
            <w:gridSpan w:val="3"/>
            <w:shd w:val="clear" w:color="auto" w:fill="auto"/>
          </w:tcPr>
          <w:p w14:paraId="1B4BE24B"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49352339"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3F059878" w14:textId="77777777" w:rsidTr="00167B73">
        <w:trPr>
          <w:gridAfter w:val="1"/>
          <w:wAfter w:w="250" w:type="dxa"/>
        </w:trPr>
        <w:tc>
          <w:tcPr>
            <w:tcW w:w="2410" w:type="dxa"/>
            <w:gridSpan w:val="3"/>
            <w:shd w:val="clear" w:color="auto" w:fill="auto"/>
          </w:tcPr>
          <w:p w14:paraId="725CCF5F" w14:textId="77777777" w:rsidR="008F2B12" w:rsidRPr="00B14AB8" w:rsidRDefault="008F2B12" w:rsidP="00670E1A">
            <w:pPr>
              <w:pStyle w:val="GPSDefinitionTerm"/>
            </w:pPr>
            <w:r w:rsidRPr="00B14AB8">
              <w:t>"Key Personnel"</w:t>
            </w:r>
          </w:p>
        </w:tc>
        <w:tc>
          <w:tcPr>
            <w:tcW w:w="5953" w:type="dxa"/>
            <w:gridSpan w:val="2"/>
            <w:shd w:val="clear" w:color="auto" w:fill="auto"/>
          </w:tcPr>
          <w:p w14:paraId="6D8C6B84"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09B1C189" w14:textId="77777777" w:rsidTr="00167B73">
        <w:trPr>
          <w:gridAfter w:val="1"/>
          <w:wAfter w:w="250" w:type="dxa"/>
        </w:trPr>
        <w:tc>
          <w:tcPr>
            <w:tcW w:w="2410" w:type="dxa"/>
            <w:gridSpan w:val="3"/>
            <w:shd w:val="clear" w:color="auto" w:fill="auto"/>
          </w:tcPr>
          <w:p w14:paraId="54B714A0" w14:textId="77777777" w:rsidR="008F2B12" w:rsidRPr="00B14AB8" w:rsidRDefault="008F2B12" w:rsidP="00670E1A">
            <w:pPr>
              <w:pStyle w:val="GPSDefinitionTerm"/>
            </w:pPr>
            <w:r w:rsidRPr="00B14AB8">
              <w:t>"Key Role(s) "</w:t>
            </w:r>
          </w:p>
        </w:tc>
        <w:tc>
          <w:tcPr>
            <w:tcW w:w="5953" w:type="dxa"/>
            <w:gridSpan w:val="2"/>
            <w:shd w:val="clear" w:color="auto" w:fill="auto"/>
          </w:tcPr>
          <w:p w14:paraId="0E9F2096"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2F7BFFC9" w14:textId="77777777" w:rsidTr="00167B73">
        <w:trPr>
          <w:gridAfter w:val="1"/>
          <w:wAfter w:w="250" w:type="dxa"/>
          <w:trHeight w:val="357"/>
        </w:trPr>
        <w:tc>
          <w:tcPr>
            <w:tcW w:w="2410" w:type="dxa"/>
            <w:gridSpan w:val="3"/>
            <w:shd w:val="clear" w:color="auto" w:fill="auto"/>
          </w:tcPr>
          <w:p w14:paraId="035A4A3D" w14:textId="77777777" w:rsidR="008F2B12" w:rsidRPr="00B14AB8" w:rsidRDefault="008F2B12" w:rsidP="00670E1A">
            <w:pPr>
              <w:pStyle w:val="GPSDefinitionTerm"/>
            </w:pPr>
            <w:r w:rsidRPr="00B14AB8">
              <w:t>"Key Sub-Contract"</w:t>
            </w:r>
          </w:p>
        </w:tc>
        <w:tc>
          <w:tcPr>
            <w:tcW w:w="5953" w:type="dxa"/>
            <w:gridSpan w:val="2"/>
            <w:shd w:val="clear" w:color="auto" w:fill="auto"/>
          </w:tcPr>
          <w:p w14:paraId="39DEB2BE" w14:textId="77777777" w:rsidR="008F2B12" w:rsidRPr="00B14AB8" w:rsidRDefault="008F2B12" w:rsidP="00D8397C">
            <w:pPr>
              <w:pStyle w:val="GPsDefinition"/>
            </w:pPr>
            <w:r w:rsidRPr="00B14AB8">
              <w:t>means each Sub-Contract with a Key Sub-Contractor;</w:t>
            </w:r>
          </w:p>
        </w:tc>
      </w:tr>
      <w:tr w:rsidR="008F2B12" w:rsidRPr="00B14AB8" w14:paraId="35A2F9BE" w14:textId="77777777" w:rsidTr="00167B73">
        <w:trPr>
          <w:gridAfter w:val="1"/>
          <w:wAfter w:w="250" w:type="dxa"/>
          <w:trHeight w:val="426"/>
        </w:trPr>
        <w:tc>
          <w:tcPr>
            <w:tcW w:w="2410" w:type="dxa"/>
            <w:gridSpan w:val="3"/>
            <w:shd w:val="clear" w:color="auto" w:fill="auto"/>
          </w:tcPr>
          <w:p w14:paraId="431096EA"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6E7A6120" w14:textId="77777777" w:rsidR="008F2B12" w:rsidRPr="00B14AB8" w:rsidRDefault="008F2B12" w:rsidP="00D8397C">
            <w:pPr>
              <w:pStyle w:val="GPsDefinition"/>
            </w:pPr>
            <w:r w:rsidRPr="00B14AB8">
              <w:t>means any Sub-Contractor:</w:t>
            </w:r>
          </w:p>
          <w:p w14:paraId="67ED0BD3" w14:textId="77777777" w:rsidR="008F2B12" w:rsidRPr="00B14AB8" w:rsidRDefault="008F2B12" w:rsidP="00670E1A">
            <w:pPr>
              <w:pStyle w:val="GPSDefinitionL2"/>
            </w:pPr>
            <w:r w:rsidRPr="00B14AB8">
              <w:t xml:space="preserve">listed in Framework Schedule 7 (Key Sub-Contractors); </w:t>
            </w:r>
          </w:p>
          <w:p w14:paraId="0BEB7998"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63A46AD3"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72ED6E08" w14:textId="77777777" w:rsidTr="00167B73">
        <w:trPr>
          <w:gridAfter w:val="1"/>
          <w:wAfter w:w="250" w:type="dxa"/>
        </w:trPr>
        <w:tc>
          <w:tcPr>
            <w:tcW w:w="2410" w:type="dxa"/>
            <w:gridSpan w:val="3"/>
            <w:shd w:val="clear" w:color="auto" w:fill="auto"/>
          </w:tcPr>
          <w:p w14:paraId="4853C6BD" w14:textId="77777777" w:rsidR="008F2B12" w:rsidRPr="00B14AB8" w:rsidRDefault="008F2B12" w:rsidP="00670E1A">
            <w:pPr>
              <w:pStyle w:val="GPSDefinitionTerm"/>
            </w:pPr>
            <w:r w:rsidRPr="00B14AB8">
              <w:t>"Know-How"</w:t>
            </w:r>
          </w:p>
        </w:tc>
        <w:tc>
          <w:tcPr>
            <w:tcW w:w="5953" w:type="dxa"/>
            <w:gridSpan w:val="2"/>
            <w:shd w:val="clear" w:color="auto" w:fill="auto"/>
          </w:tcPr>
          <w:p w14:paraId="50FC1CE5"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10ED3CE1" w14:textId="77777777" w:rsidTr="00167B73">
        <w:trPr>
          <w:gridAfter w:val="1"/>
          <w:wAfter w:w="250" w:type="dxa"/>
        </w:trPr>
        <w:tc>
          <w:tcPr>
            <w:tcW w:w="2410" w:type="dxa"/>
            <w:gridSpan w:val="3"/>
            <w:shd w:val="clear" w:color="auto" w:fill="auto"/>
          </w:tcPr>
          <w:p w14:paraId="19A317E1" w14:textId="77777777" w:rsidR="008F2B12" w:rsidRPr="00B14AB8" w:rsidRDefault="008F2B12" w:rsidP="00670E1A">
            <w:pPr>
              <w:pStyle w:val="GPSDefinitionTerm"/>
            </w:pPr>
            <w:r w:rsidRPr="00B14AB8">
              <w:t>"Law"</w:t>
            </w:r>
          </w:p>
        </w:tc>
        <w:tc>
          <w:tcPr>
            <w:tcW w:w="5953" w:type="dxa"/>
            <w:gridSpan w:val="2"/>
            <w:shd w:val="clear" w:color="auto" w:fill="auto"/>
          </w:tcPr>
          <w:p w14:paraId="20D7C6AA"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73624EF6" w14:textId="77777777" w:rsidTr="00167B73">
        <w:trPr>
          <w:gridAfter w:val="1"/>
          <w:wAfter w:w="250" w:type="dxa"/>
        </w:trPr>
        <w:tc>
          <w:tcPr>
            <w:tcW w:w="2410" w:type="dxa"/>
            <w:gridSpan w:val="3"/>
            <w:shd w:val="clear" w:color="auto" w:fill="auto"/>
          </w:tcPr>
          <w:p w14:paraId="78454466" w14:textId="77777777" w:rsidR="007E25F2" w:rsidRPr="00A66334" w:rsidRDefault="007E25F2" w:rsidP="00670E1A">
            <w:pPr>
              <w:pStyle w:val="GPSDefinitionTerm"/>
            </w:pPr>
            <w:r w:rsidRPr="00A66334">
              <w:t>“LED”</w:t>
            </w:r>
          </w:p>
        </w:tc>
        <w:tc>
          <w:tcPr>
            <w:tcW w:w="5953" w:type="dxa"/>
            <w:gridSpan w:val="2"/>
            <w:shd w:val="clear" w:color="auto" w:fill="auto"/>
          </w:tcPr>
          <w:p w14:paraId="145DF3E5" w14:textId="77777777" w:rsidR="007E25F2" w:rsidRPr="00A66334" w:rsidRDefault="007E25F2" w:rsidP="003766B5">
            <w:pPr>
              <w:pStyle w:val="GPsDefinition"/>
            </w:pPr>
            <w:r w:rsidRPr="00A66334">
              <w:t>means the Law Enforcement Directive (Directive EU) 2016/680);</w:t>
            </w:r>
          </w:p>
        </w:tc>
      </w:tr>
      <w:tr w:rsidR="008F2B12" w:rsidRPr="00B14AB8" w14:paraId="554AD69A" w14:textId="77777777" w:rsidTr="00167B73">
        <w:trPr>
          <w:gridAfter w:val="1"/>
          <w:wAfter w:w="250" w:type="dxa"/>
        </w:trPr>
        <w:tc>
          <w:tcPr>
            <w:tcW w:w="2410" w:type="dxa"/>
            <w:gridSpan w:val="3"/>
            <w:shd w:val="clear" w:color="auto" w:fill="auto"/>
          </w:tcPr>
          <w:p w14:paraId="1D7C2B1B" w14:textId="77777777" w:rsidR="008F2B12" w:rsidRPr="00B14AB8" w:rsidRDefault="008F2B12" w:rsidP="00670E1A">
            <w:pPr>
              <w:pStyle w:val="GPSDefinitionTerm"/>
            </w:pPr>
            <w:r w:rsidRPr="00B14AB8">
              <w:t>"Losses"</w:t>
            </w:r>
          </w:p>
        </w:tc>
        <w:tc>
          <w:tcPr>
            <w:tcW w:w="5953" w:type="dxa"/>
            <w:gridSpan w:val="2"/>
            <w:shd w:val="clear" w:color="auto" w:fill="auto"/>
          </w:tcPr>
          <w:p w14:paraId="3F8E687A"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1691117B" w14:textId="77777777" w:rsidTr="00167B73">
        <w:trPr>
          <w:gridAfter w:val="1"/>
          <w:wAfter w:w="250" w:type="dxa"/>
        </w:trPr>
        <w:tc>
          <w:tcPr>
            <w:tcW w:w="2410" w:type="dxa"/>
            <w:gridSpan w:val="3"/>
            <w:shd w:val="clear" w:color="auto" w:fill="auto"/>
          </w:tcPr>
          <w:p w14:paraId="3317BA52" w14:textId="77777777" w:rsidR="008F2B12" w:rsidRPr="00B14AB8" w:rsidRDefault="008F2B12" w:rsidP="00670E1A">
            <w:pPr>
              <w:pStyle w:val="GPSDefinitionTerm"/>
            </w:pPr>
            <w:r w:rsidRPr="00B14AB8">
              <w:t>"Man Day"</w:t>
            </w:r>
          </w:p>
        </w:tc>
        <w:tc>
          <w:tcPr>
            <w:tcW w:w="5953" w:type="dxa"/>
            <w:gridSpan w:val="2"/>
            <w:shd w:val="clear" w:color="auto" w:fill="auto"/>
          </w:tcPr>
          <w:p w14:paraId="3053B69A"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358A4DF0" w14:textId="77777777" w:rsidTr="00167B73">
        <w:trPr>
          <w:gridAfter w:val="1"/>
          <w:wAfter w:w="250" w:type="dxa"/>
        </w:trPr>
        <w:tc>
          <w:tcPr>
            <w:tcW w:w="2410" w:type="dxa"/>
            <w:gridSpan w:val="3"/>
            <w:shd w:val="clear" w:color="auto" w:fill="auto"/>
          </w:tcPr>
          <w:p w14:paraId="565865DD" w14:textId="77777777" w:rsidR="008F2B12" w:rsidRPr="00B14AB8" w:rsidRDefault="008F2B12" w:rsidP="00670E1A">
            <w:pPr>
              <w:pStyle w:val="GPSDefinitionTerm"/>
            </w:pPr>
            <w:r w:rsidRPr="00B14AB8">
              <w:t>"Man Hours"</w:t>
            </w:r>
          </w:p>
        </w:tc>
        <w:tc>
          <w:tcPr>
            <w:tcW w:w="5953" w:type="dxa"/>
            <w:gridSpan w:val="2"/>
            <w:shd w:val="clear" w:color="auto" w:fill="auto"/>
          </w:tcPr>
          <w:p w14:paraId="1848A262"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0F268A9E" w14:textId="77777777" w:rsidTr="00167B73">
        <w:trPr>
          <w:gridAfter w:val="1"/>
          <w:wAfter w:w="250" w:type="dxa"/>
        </w:trPr>
        <w:tc>
          <w:tcPr>
            <w:tcW w:w="2410" w:type="dxa"/>
            <w:gridSpan w:val="3"/>
            <w:shd w:val="clear" w:color="auto" w:fill="auto"/>
          </w:tcPr>
          <w:p w14:paraId="15DCBCD8" w14:textId="77777777" w:rsidR="008F2B12" w:rsidRPr="00B14AB8" w:rsidRDefault="008F2B12" w:rsidP="00670E1A">
            <w:pPr>
              <w:pStyle w:val="GPSDefinitionTerm"/>
            </w:pPr>
            <w:r w:rsidRPr="00B14AB8">
              <w:t>"Milestone"</w:t>
            </w:r>
          </w:p>
        </w:tc>
        <w:tc>
          <w:tcPr>
            <w:tcW w:w="5953" w:type="dxa"/>
            <w:gridSpan w:val="2"/>
            <w:shd w:val="clear" w:color="auto" w:fill="auto"/>
          </w:tcPr>
          <w:p w14:paraId="504556FA"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109421F4" w14:textId="77777777" w:rsidTr="00167B73">
        <w:trPr>
          <w:gridAfter w:val="1"/>
          <w:wAfter w:w="250" w:type="dxa"/>
        </w:trPr>
        <w:tc>
          <w:tcPr>
            <w:tcW w:w="2410" w:type="dxa"/>
            <w:gridSpan w:val="3"/>
            <w:shd w:val="clear" w:color="auto" w:fill="auto"/>
          </w:tcPr>
          <w:p w14:paraId="54A0820D" w14:textId="77777777" w:rsidR="008F2B12" w:rsidRPr="00B14AB8" w:rsidRDefault="008F2B12" w:rsidP="00670E1A">
            <w:pPr>
              <w:pStyle w:val="GPSDefinitionTerm"/>
            </w:pPr>
            <w:r w:rsidRPr="00B14AB8">
              <w:t>"Milestone Date"</w:t>
            </w:r>
          </w:p>
        </w:tc>
        <w:tc>
          <w:tcPr>
            <w:tcW w:w="5953" w:type="dxa"/>
            <w:gridSpan w:val="2"/>
            <w:shd w:val="clear" w:color="auto" w:fill="auto"/>
          </w:tcPr>
          <w:p w14:paraId="2CA9FE79"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4DECBE69" w14:textId="77777777" w:rsidTr="00167B73">
        <w:trPr>
          <w:gridAfter w:val="1"/>
          <w:wAfter w:w="250" w:type="dxa"/>
        </w:trPr>
        <w:tc>
          <w:tcPr>
            <w:tcW w:w="2410" w:type="dxa"/>
            <w:gridSpan w:val="3"/>
            <w:shd w:val="clear" w:color="auto" w:fill="auto"/>
          </w:tcPr>
          <w:p w14:paraId="1DE757BF"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4F1E0683"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294C3386" w14:textId="77777777" w:rsidTr="00167B73">
        <w:trPr>
          <w:gridAfter w:val="1"/>
          <w:wAfter w:w="250" w:type="dxa"/>
        </w:trPr>
        <w:tc>
          <w:tcPr>
            <w:tcW w:w="2410" w:type="dxa"/>
            <w:gridSpan w:val="3"/>
            <w:shd w:val="clear" w:color="auto" w:fill="auto"/>
          </w:tcPr>
          <w:p w14:paraId="0E518E6D" w14:textId="77777777" w:rsidR="008F2B12" w:rsidRPr="00B14AB8" w:rsidRDefault="008F2B12" w:rsidP="00670E1A">
            <w:pPr>
              <w:pStyle w:val="GPSDefinitionTerm"/>
            </w:pPr>
            <w:r w:rsidRPr="00B14AB8">
              <w:t>"Month"</w:t>
            </w:r>
          </w:p>
        </w:tc>
        <w:tc>
          <w:tcPr>
            <w:tcW w:w="5953" w:type="dxa"/>
            <w:gridSpan w:val="2"/>
            <w:shd w:val="clear" w:color="auto" w:fill="auto"/>
          </w:tcPr>
          <w:p w14:paraId="69D19BA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20433B6A" w14:textId="77777777" w:rsidTr="00167B73">
        <w:trPr>
          <w:gridAfter w:val="1"/>
          <w:wAfter w:w="250" w:type="dxa"/>
        </w:trPr>
        <w:tc>
          <w:tcPr>
            <w:tcW w:w="2410" w:type="dxa"/>
            <w:gridSpan w:val="3"/>
            <w:shd w:val="clear" w:color="auto" w:fill="auto"/>
          </w:tcPr>
          <w:p w14:paraId="6B6172D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147EC5A6" w14:textId="77777777" w:rsidR="008F2B12" w:rsidRPr="00B14AB8" w:rsidRDefault="008F2B12" w:rsidP="00D8397C">
            <w:pPr>
              <w:pStyle w:val="GPsDefinition"/>
              <w:rPr>
                <w:lang w:eastAsia="en-GB"/>
              </w:rPr>
            </w:pPr>
            <w:r w:rsidRPr="00B14AB8">
              <w:rPr>
                <w:lang w:eastAsia="en-GB"/>
              </w:rPr>
              <w:t>means:</w:t>
            </w:r>
          </w:p>
          <w:p w14:paraId="5E711F62"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34CDE7A4"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5A3C4DC7"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5680A4E8"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0D6D6045" w14:textId="77777777" w:rsidTr="00167B73">
        <w:trPr>
          <w:gridAfter w:val="1"/>
          <w:wAfter w:w="250" w:type="dxa"/>
        </w:trPr>
        <w:tc>
          <w:tcPr>
            <w:tcW w:w="2410" w:type="dxa"/>
            <w:gridSpan w:val="3"/>
            <w:shd w:val="clear" w:color="auto" w:fill="auto"/>
          </w:tcPr>
          <w:p w14:paraId="4E4B10E6" w14:textId="77777777" w:rsidR="008F2B12" w:rsidRPr="00B14AB8" w:rsidRDefault="008F2B12" w:rsidP="00670E1A">
            <w:pPr>
              <w:pStyle w:val="GPSDefinitionTerm"/>
            </w:pPr>
            <w:r w:rsidRPr="00B14AB8">
              <w:t>"Open Book Data "</w:t>
            </w:r>
          </w:p>
        </w:tc>
        <w:tc>
          <w:tcPr>
            <w:tcW w:w="5953" w:type="dxa"/>
            <w:gridSpan w:val="2"/>
            <w:shd w:val="clear" w:color="auto" w:fill="auto"/>
          </w:tcPr>
          <w:p w14:paraId="30D414A8"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3294759"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71A304C2" w14:textId="77777777" w:rsidR="008F2B12" w:rsidRPr="00B14AB8" w:rsidRDefault="008F2B12" w:rsidP="00670E1A">
            <w:pPr>
              <w:pStyle w:val="GPSDefinitionL2"/>
            </w:pPr>
            <w:r w:rsidRPr="00B14AB8">
              <w:t>operating expenditure relating to the provision of the  Services including an analysis showing:</w:t>
            </w:r>
          </w:p>
          <w:p w14:paraId="15FA881B"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47443093" w14:textId="77777777"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14:paraId="1E085D28"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41EA94A2" w14:textId="77777777" w:rsidR="008F2B12" w:rsidRPr="00B14AB8" w:rsidRDefault="008F2B12" w:rsidP="00670E1A">
            <w:pPr>
              <w:pStyle w:val="GPSDefinitionL2"/>
            </w:pPr>
            <w:r w:rsidRPr="00B14AB8">
              <w:t xml:space="preserve">Overheads; </w:t>
            </w:r>
          </w:p>
          <w:p w14:paraId="5F54E12B"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564F120D" w14:textId="77777777" w:rsidR="008F2B12" w:rsidRPr="00B14AB8" w:rsidRDefault="008F2B12" w:rsidP="00670E1A">
            <w:pPr>
              <w:pStyle w:val="GPSDefinitionL2"/>
            </w:pPr>
            <w:r w:rsidRPr="00B14AB8">
              <w:t>the Supplier Profit achieved over the Call Off Contract Period and on an annual basis;</w:t>
            </w:r>
          </w:p>
          <w:p w14:paraId="327457FD"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34604187"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6BBEAFDB" w14:textId="77777777" w:rsidR="008F2B12" w:rsidRPr="00B14AB8" w:rsidRDefault="008F2B12" w:rsidP="00670E1A">
            <w:pPr>
              <w:pStyle w:val="GPSDefinitionL2"/>
            </w:pPr>
            <w:r w:rsidRPr="00B14AB8">
              <w:t>the actual Costs profile for each Service Period.</w:t>
            </w:r>
          </w:p>
        </w:tc>
      </w:tr>
      <w:tr w:rsidR="003C0EBF" w:rsidRPr="00B14AB8" w14:paraId="69252922" w14:textId="77777777" w:rsidTr="00167B73">
        <w:trPr>
          <w:gridAfter w:val="1"/>
          <w:wAfter w:w="250" w:type="dxa"/>
        </w:trPr>
        <w:tc>
          <w:tcPr>
            <w:tcW w:w="2410" w:type="dxa"/>
            <w:gridSpan w:val="3"/>
            <w:shd w:val="clear" w:color="auto" w:fill="auto"/>
          </w:tcPr>
          <w:p w14:paraId="3812E659" w14:textId="77777777" w:rsidR="003C0EBF" w:rsidRPr="00B14AB8" w:rsidRDefault="003C0EBF" w:rsidP="00670E1A">
            <w:pPr>
              <w:pStyle w:val="GPSDefinitionTerm"/>
            </w:pPr>
            <w:r w:rsidRPr="00B14AB8">
              <w:t>“Open Source”</w:t>
            </w:r>
          </w:p>
        </w:tc>
        <w:tc>
          <w:tcPr>
            <w:tcW w:w="5953" w:type="dxa"/>
            <w:gridSpan w:val="2"/>
            <w:shd w:val="clear" w:color="auto" w:fill="auto"/>
          </w:tcPr>
          <w:p w14:paraId="481BAF69"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0A3888EE" w14:textId="77777777" w:rsidTr="00167B73">
        <w:trPr>
          <w:gridAfter w:val="1"/>
          <w:wAfter w:w="250" w:type="dxa"/>
        </w:trPr>
        <w:tc>
          <w:tcPr>
            <w:tcW w:w="2410" w:type="dxa"/>
            <w:gridSpan w:val="3"/>
            <w:shd w:val="clear" w:color="auto" w:fill="auto"/>
          </w:tcPr>
          <w:p w14:paraId="51A7DCF6" w14:textId="77777777" w:rsidR="00815505" w:rsidRPr="00B14AB8" w:rsidRDefault="00815505" w:rsidP="00670E1A">
            <w:pPr>
              <w:pStyle w:val="GPSDefinitionTerm"/>
            </w:pPr>
            <w:r w:rsidRPr="00B14AB8">
              <w:t>“Open Standards”</w:t>
            </w:r>
          </w:p>
        </w:tc>
        <w:tc>
          <w:tcPr>
            <w:tcW w:w="5953" w:type="dxa"/>
            <w:gridSpan w:val="2"/>
            <w:shd w:val="clear" w:color="auto" w:fill="auto"/>
          </w:tcPr>
          <w:p w14:paraId="2FD49A84"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32D6492A" w14:textId="77777777" w:rsidTr="00167B73">
        <w:trPr>
          <w:gridAfter w:val="1"/>
          <w:wAfter w:w="250" w:type="dxa"/>
        </w:trPr>
        <w:tc>
          <w:tcPr>
            <w:tcW w:w="2410" w:type="dxa"/>
            <w:gridSpan w:val="3"/>
            <w:shd w:val="clear" w:color="auto" w:fill="auto"/>
          </w:tcPr>
          <w:p w14:paraId="35E9D72C" w14:textId="77777777" w:rsidR="008F2B12" w:rsidRPr="00B14AB8" w:rsidRDefault="008F2B12" w:rsidP="00670E1A">
            <w:pPr>
              <w:pStyle w:val="GPSDefinitionTerm"/>
            </w:pPr>
            <w:r w:rsidRPr="00B14AB8">
              <w:t>"Order"</w:t>
            </w:r>
          </w:p>
        </w:tc>
        <w:tc>
          <w:tcPr>
            <w:tcW w:w="5953" w:type="dxa"/>
            <w:gridSpan w:val="2"/>
            <w:shd w:val="clear" w:color="auto" w:fill="auto"/>
          </w:tcPr>
          <w:p w14:paraId="66F07C1D"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792490AC" w14:textId="77777777" w:rsidTr="00167B73">
        <w:trPr>
          <w:gridAfter w:val="1"/>
          <w:wAfter w:w="250" w:type="dxa"/>
        </w:trPr>
        <w:tc>
          <w:tcPr>
            <w:tcW w:w="2410" w:type="dxa"/>
            <w:gridSpan w:val="3"/>
            <w:shd w:val="clear" w:color="auto" w:fill="auto"/>
          </w:tcPr>
          <w:p w14:paraId="61C1A7EC" w14:textId="77777777" w:rsidR="008F2B12" w:rsidRPr="00B14AB8" w:rsidRDefault="008F2B12" w:rsidP="00670E1A">
            <w:pPr>
              <w:pStyle w:val="GPSDefinitionTerm"/>
            </w:pPr>
            <w:r w:rsidRPr="00B14AB8">
              <w:t>"Other Supplier"</w:t>
            </w:r>
          </w:p>
        </w:tc>
        <w:tc>
          <w:tcPr>
            <w:tcW w:w="5953" w:type="dxa"/>
            <w:gridSpan w:val="2"/>
            <w:shd w:val="clear" w:color="auto" w:fill="auto"/>
          </w:tcPr>
          <w:p w14:paraId="5D53F681"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58FC15BB" w14:textId="77777777" w:rsidTr="00167B73">
        <w:trPr>
          <w:gridAfter w:val="1"/>
          <w:wAfter w:w="250" w:type="dxa"/>
        </w:trPr>
        <w:tc>
          <w:tcPr>
            <w:tcW w:w="2410" w:type="dxa"/>
            <w:gridSpan w:val="3"/>
            <w:shd w:val="clear" w:color="auto" w:fill="auto"/>
          </w:tcPr>
          <w:p w14:paraId="0ACF0036" w14:textId="77777777" w:rsidR="008F2B12" w:rsidRPr="00B14AB8" w:rsidRDefault="008F2B12" w:rsidP="00DB7B9E">
            <w:pPr>
              <w:pStyle w:val="GPSDefinitionTerm"/>
            </w:pPr>
          </w:p>
        </w:tc>
        <w:tc>
          <w:tcPr>
            <w:tcW w:w="5953" w:type="dxa"/>
            <w:gridSpan w:val="2"/>
            <w:shd w:val="clear" w:color="auto" w:fill="auto"/>
          </w:tcPr>
          <w:p w14:paraId="4247D67B" w14:textId="77777777" w:rsidR="008F2B12" w:rsidRPr="00B14AB8" w:rsidRDefault="008F2B12" w:rsidP="00DB7B9E">
            <w:pPr>
              <w:pStyle w:val="GPsDefinition"/>
            </w:pPr>
          </w:p>
        </w:tc>
      </w:tr>
      <w:tr w:rsidR="008F2B12" w:rsidRPr="00B14AB8" w14:paraId="3E27A561" w14:textId="77777777" w:rsidTr="00167B73">
        <w:trPr>
          <w:gridAfter w:val="1"/>
          <w:wAfter w:w="250" w:type="dxa"/>
        </w:trPr>
        <w:tc>
          <w:tcPr>
            <w:tcW w:w="2410" w:type="dxa"/>
            <w:gridSpan w:val="3"/>
            <w:shd w:val="clear" w:color="auto" w:fill="auto"/>
          </w:tcPr>
          <w:p w14:paraId="59DA9A19" w14:textId="77777777" w:rsidR="008F2B12" w:rsidRPr="00B14AB8" w:rsidRDefault="008F2B12" w:rsidP="00670E1A">
            <w:pPr>
              <w:pStyle w:val="GPSDefinitionTerm"/>
            </w:pPr>
            <w:r w:rsidRPr="00B14AB8">
              <w:t>"Overhead"</w:t>
            </w:r>
          </w:p>
        </w:tc>
        <w:tc>
          <w:tcPr>
            <w:tcW w:w="5953" w:type="dxa"/>
            <w:gridSpan w:val="2"/>
            <w:shd w:val="clear" w:color="auto" w:fill="auto"/>
          </w:tcPr>
          <w:p w14:paraId="325691E4" w14:textId="77777777"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14:paraId="66CEEAAF" w14:textId="77777777" w:rsidTr="00167B73">
        <w:trPr>
          <w:gridAfter w:val="1"/>
          <w:wAfter w:w="250" w:type="dxa"/>
        </w:trPr>
        <w:tc>
          <w:tcPr>
            <w:tcW w:w="2410" w:type="dxa"/>
            <w:gridSpan w:val="3"/>
            <w:shd w:val="clear" w:color="auto" w:fill="auto"/>
          </w:tcPr>
          <w:p w14:paraId="12005401" w14:textId="77777777" w:rsidR="008F2B12" w:rsidRPr="00B14AB8" w:rsidRDefault="008F2B12" w:rsidP="00670E1A">
            <w:pPr>
              <w:pStyle w:val="GPSDefinitionTerm"/>
            </w:pPr>
            <w:r w:rsidRPr="00B14AB8">
              <w:t>"Parent Company"</w:t>
            </w:r>
          </w:p>
        </w:tc>
        <w:tc>
          <w:tcPr>
            <w:tcW w:w="5953" w:type="dxa"/>
            <w:gridSpan w:val="2"/>
            <w:shd w:val="clear" w:color="auto" w:fill="auto"/>
          </w:tcPr>
          <w:p w14:paraId="31A37511"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369A389D" w14:textId="77777777" w:rsidTr="00167B73">
        <w:trPr>
          <w:gridAfter w:val="1"/>
          <w:wAfter w:w="250" w:type="dxa"/>
        </w:trPr>
        <w:tc>
          <w:tcPr>
            <w:tcW w:w="2410" w:type="dxa"/>
            <w:gridSpan w:val="3"/>
            <w:shd w:val="clear" w:color="auto" w:fill="auto"/>
          </w:tcPr>
          <w:p w14:paraId="2B0E2FCA" w14:textId="77777777" w:rsidR="008F2B12" w:rsidRPr="00B14AB8" w:rsidRDefault="008F2B12" w:rsidP="00670E1A">
            <w:pPr>
              <w:pStyle w:val="GPSDefinitionTerm"/>
            </w:pPr>
            <w:r w:rsidRPr="00B14AB8">
              <w:t>"Party"</w:t>
            </w:r>
          </w:p>
        </w:tc>
        <w:tc>
          <w:tcPr>
            <w:tcW w:w="5953" w:type="dxa"/>
            <w:gridSpan w:val="2"/>
            <w:shd w:val="clear" w:color="auto" w:fill="auto"/>
          </w:tcPr>
          <w:p w14:paraId="5A4C27A8"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15C79F35" w14:textId="77777777" w:rsidTr="00167B73">
        <w:trPr>
          <w:gridAfter w:val="1"/>
          <w:wAfter w:w="250" w:type="dxa"/>
        </w:trPr>
        <w:tc>
          <w:tcPr>
            <w:tcW w:w="2410" w:type="dxa"/>
            <w:gridSpan w:val="3"/>
            <w:shd w:val="clear" w:color="auto" w:fill="auto"/>
          </w:tcPr>
          <w:p w14:paraId="557ABE0B"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0D9921F"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2B8DA4ED" w14:textId="77777777" w:rsidTr="00167B73">
        <w:trPr>
          <w:gridAfter w:val="1"/>
          <w:wAfter w:w="250" w:type="dxa"/>
        </w:trPr>
        <w:tc>
          <w:tcPr>
            <w:tcW w:w="2410" w:type="dxa"/>
            <w:gridSpan w:val="3"/>
            <w:shd w:val="clear" w:color="auto" w:fill="auto"/>
          </w:tcPr>
          <w:p w14:paraId="263375F8"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1F416A09"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331FF96D" w14:textId="77777777" w:rsidTr="00167B73">
        <w:trPr>
          <w:gridAfter w:val="1"/>
          <w:wAfter w:w="250" w:type="dxa"/>
        </w:trPr>
        <w:tc>
          <w:tcPr>
            <w:tcW w:w="2381" w:type="dxa"/>
            <w:gridSpan w:val="2"/>
            <w:shd w:val="clear" w:color="auto" w:fill="auto"/>
          </w:tcPr>
          <w:p w14:paraId="73FCE0C6" w14:textId="77777777" w:rsidR="00A73FA7" w:rsidRPr="00A66334" w:rsidRDefault="00A73FA7" w:rsidP="00520A2E">
            <w:pPr>
              <w:pStyle w:val="GPSDefinitionTerm"/>
            </w:pPr>
            <w:r w:rsidRPr="00A66334">
              <w:t>"Personal Data"</w:t>
            </w:r>
          </w:p>
        </w:tc>
        <w:tc>
          <w:tcPr>
            <w:tcW w:w="5982" w:type="dxa"/>
            <w:gridSpan w:val="3"/>
            <w:shd w:val="clear" w:color="auto" w:fill="auto"/>
          </w:tcPr>
          <w:p w14:paraId="4748137A"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2126A6E6" w14:textId="77777777" w:rsidTr="00167B73">
        <w:trPr>
          <w:gridAfter w:val="1"/>
          <w:wAfter w:w="250" w:type="dxa"/>
        </w:trPr>
        <w:tc>
          <w:tcPr>
            <w:tcW w:w="2381" w:type="dxa"/>
            <w:gridSpan w:val="2"/>
            <w:shd w:val="clear" w:color="auto" w:fill="auto"/>
          </w:tcPr>
          <w:p w14:paraId="6CB096B9"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4D932607"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2BF8ED05" w14:textId="77777777" w:rsidTr="00167B73">
        <w:trPr>
          <w:gridAfter w:val="1"/>
          <w:wAfter w:w="250" w:type="dxa"/>
        </w:trPr>
        <w:tc>
          <w:tcPr>
            <w:tcW w:w="2381" w:type="dxa"/>
            <w:gridSpan w:val="2"/>
            <w:shd w:val="clear" w:color="auto" w:fill="auto"/>
          </w:tcPr>
          <w:p w14:paraId="62DD7C8D" w14:textId="77777777" w:rsidR="007E25F2" w:rsidRPr="00A66334" w:rsidRDefault="007E25F2" w:rsidP="00520A2E">
            <w:pPr>
              <w:pStyle w:val="GPSDefinitionTerm"/>
            </w:pPr>
            <w:r w:rsidRPr="00A66334">
              <w:t>“Procesor”</w:t>
            </w:r>
          </w:p>
        </w:tc>
        <w:tc>
          <w:tcPr>
            <w:tcW w:w="5982" w:type="dxa"/>
            <w:gridSpan w:val="3"/>
            <w:shd w:val="clear" w:color="auto" w:fill="auto"/>
          </w:tcPr>
          <w:p w14:paraId="6600137F"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0AF96246" w14:textId="77777777" w:rsidTr="00167B73">
        <w:trPr>
          <w:gridAfter w:val="1"/>
          <w:wAfter w:w="250" w:type="dxa"/>
        </w:trPr>
        <w:tc>
          <w:tcPr>
            <w:tcW w:w="2410" w:type="dxa"/>
            <w:gridSpan w:val="3"/>
            <w:shd w:val="clear" w:color="auto" w:fill="auto"/>
          </w:tcPr>
          <w:p w14:paraId="07A9924A" w14:textId="77777777" w:rsidR="00167B73" w:rsidRPr="00B14AB8" w:rsidRDefault="00167B73" w:rsidP="00670E1A">
            <w:pPr>
              <w:pStyle w:val="GPSDefinitionTerm"/>
            </w:pPr>
            <w:r w:rsidRPr="00B14AB8">
              <w:t>"Prohibited Act"</w:t>
            </w:r>
          </w:p>
        </w:tc>
        <w:tc>
          <w:tcPr>
            <w:tcW w:w="5953" w:type="dxa"/>
            <w:gridSpan w:val="2"/>
            <w:shd w:val="clear" w:color="auto" w:fill="auto"/>
          </w:tcPr>
          <w:p w14:paraId="0F5DE093" w14:textId="77777777" w:rsidR="00167B73" w:rsidRPr="00B14AB8" w:rsidRDefault="00167B73" w:rsidP="00520A2E">
            <w:pPr>
              <w:pStyle w:val="GPsDefinition"/>
            </w:pPr>
            <w:r w:rsidRPr="00B14AB8">
              <w:t>means any of the following:</w:t>
            </w:r>
          </w:p>
          <w:p w14:paraId="1F7D2A04"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1FC1A14A" w14:textId="77777777" w:rsidR="00167B73" w:rsidRPr="00B14AB8" w:rsidRDefault="00167B73" w:rsidP="00520A2E">
            <w:pPr>
              <w:pStyle w:val="GPSDefinitionL3"/>
            </w:pPr>
            <w:r w:rsidRPr="00B14AB8">
              <w:t>induce that person to perform improperly a relevant function or activity; or</w:t>
            </w:r>
          </w:p>
          <w:p w14:paraId="62555272" w14:textId="77777777" w:rsidR="00167B73" w:rsidRPr="00B14AB8" w:rsidRDefault="00167B73" w:rsidP="00520A2E">
            <w:pPr>
              <w:pStyle w:val="GPSDefinitionL3"/>
            </w:pPr>
            <w:r w:rsidRPr="00B14AB8">
              <w:t xml:space="preserve">reward that person for improper performance of a relevant function or activity; </w:t>
            </w:r>
          </w:p>
          <w:p w14:paraId="7E48D2F3"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4AD1B7ED" w14:textId="77777777" w:rsidR="00167B73" w:rsidRPr="00B14AB8" w:rsidRDefault="00167B73" w:rsidP="00A73FA7">
            <w:pPr>
              <w:pStyle w:val="GPSDefinitionL2"/>
            </w:pPr>
            <w:r w:rsidRPr="00B14AB8">
              <w:t>committing any offence:</w:t>
            </w:r>
          </w:p>
          <w:p w14:paraId="6A89DE7B" w14:textId="77777777" w:rsidR="00167B73" w:rsidRPr="00B14AB8" w:rsidRDefault="00167B73" w:rsidP="00520A2E">
            <w:pPr>
              <w:pStyle w:val="GPSDefinitionL3"/>
            </w:pPr>
            <w:r w:rsidRPr="00B14AB8">
              <w:t>under the Bribery Act 2010 (or any legislation repealed or revoked by such Act); or</w:t>
            </w:r>
          </w:p>
          <w:p w14:paraId="4628F74A" w14:textId="77777777" w:rsidR="00167B73" w:rsidRPr="00B14AB8" w:rsidRDefault="00167B73" w:rsidP="00520A2E">
            <w:pPr>
              <w:pStyle w:val="GPSDefinitionL3"/>
            </w:pPr>
            <w:r w:rsidRPr="00B14AB8">
              <w:t xml:space="preserve">under legislation or common law concerning fraudulent acts; or </w:t>
            </w:r>
          </w:p>
          <w:p w14:paraId="2CA3AD39"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1E39274B" w14:textId="77777777"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14:paraId="11A53BF2" w14:textId="77777777" w:rsidR="00167B73" w:rsidRPr="00B14AB8" w:rsidRDefault="00167B73" w:rsidP="00FA3668">
            <w:pPr>
              <w:pStyle w:val="GPsDefinition"/>
            </w:pPr>
          </w:p>
        </w:tc>
      </w:tr>
      <w:tr w:rsidR="00167B73" w:rsidRPr="00B14AB8" w14:paraId="51DDFF84" w14:textId="77777777" w:rsidTr="00167B73">
        <w:trPr>
          <w:gridAfter w:val="1"/>
          <w:wAfter w:w="250" w:type="dxa"/>
        </w:trPr>
        <w:tc>
          <w:tcPr>
            <w:tcW w:w="2410" w:type="dxa"/>
            <w:gridSpan w:val="3"/>
            <w:shd w:val="clear" w:color="auto" w:fill="auto"/>
          </w:tcPr>
          <w:p w14:paraId="1C3BC31E" w14:textId="77777777" w:rsidR="00167B73" w:rsidRPr="00B14AB8" w:rsidRDefault="00167B73" w:rsidP="006E1A62">
            <w:pPr>
              <w:pStyle w:val="GPSDefinitionTerm"/>
            </w:pPr>
            <w:r w:rsidRPr="00B14AB8">
              <w:t>"Project Specific IPR"</w:t>
            </w:r>
          </w:p>
        </w:tc>
        <w:tc>
          <w:tcPr>
            <w:tcW w:w="5953" w:type="dxa"/>
            <w:gridSpan w:val="2"/>
            <w:shd w:val="clear" w:color="auto" w:fill="auto"/>
          </w:tcPr>
          <w:p w14:paraId="3BB90567" w14:textId="77777777" w:rsidR="00167B73" w:rsidRPr="00B14AB8" w:rsidRDefault="00167B73" w:rsidP="003766B5">
            <w:pPr>
              <w:pStyle w:val="GPsDefinition"/>
            </w:pPr>
            <w:r w:rsidRPr="00B14AB8">
              <w:t>means:</w:t>
            </w:r>
          </w:p>
          <w:p w14:paraId="44112067"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014DD0B"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1B70CFBB"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5FC3C55B" w14:textId="77777777" w:rsidTr="00167B73">
        <w:trPr>
          <w:gridAfter w:val="1"/>
          <w:wAfter w:w="250" w:type="dxa"/>
        </w:trPr>
        <w:tc>
          <w:tcPr>
            <w:tcW w:w="2410" w:type="dxa"/>
            <w:gridSpan w:val="3"/>
            <w:shd w:val="clear" w:color="auto" w:fill="auto"/>
          </w:tcPr>
          <w:p w14:paraId="4CA048D6"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3C172A6F" w14:textId="77777777" w:rsidR="00167B73" w:rsidRPr="00B14AB8" w:rsidRDefault="00167B73" w:rsidP="00B07935">
            <w:pPr>
              <w:pStyle w:val="GPsDefinition"/>
            </w:pPr>
            <w:r w:rsidRPr="00B14AB8">
              <w:t>means the items in which the Project Specific IPRs subsist;</w:t>
            </w:r>
          </w:p>
        </w:tc>
      </w:tr>
      <w:tr w:rsidR="007E25F2" w:rsidRPr="00B14AB8" w14:paraId="12CCD5F7" w14:textId="77777777" w:rsidTr="00167B73">
        <w:trPr>
          <w:gridAfter w:val="1"/>
          <w:wAfter w:w="250" w:type="dxa"/>
        </w:trPr>
        <w:tc>
          <w:tcPr>
            <w:tcW w:w="2410" w:type="dxa"/>
            <w:gridSpan w:val="3"/>
            <w:shd w:val="clear" w:color="auto" w:fill="auto"/>
          </w:tcPr>
          <w:p w14:paraId="74771683"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17A7935B"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7F591960" w14:textId="77777777" w:rsidTr="00167B73">
        <w:trPr>
          <w:gridAfter w:val="1"/>
          <w:wAfter w:w="250" w:type="dxa"/>
        </w:trPr>
        <w:tc>
          <w:tcPr>
            <w:tcW w:w="2410" w:type="dxa"/>
            <w:gridSpan w:val="3"/>
            <w:shd w:val="clear" w:color="auto" w:fill="auto"/>
          </w:tcPr>
          <w:p w14:paraId="57391848" w14:textId="77777777" w:rsidR="00167B73" w:rsidRPr="00B14AB8" w:rsidRDefault="00167B73" w:rsidP="00670E1A">
            <w:pPr>
              <w:pStyle w:val="GPSDefinitionTerm"/>
            </w:pPr>
            <w:r w:rsidRPr="00B14AB8">
              <w:t>"Recipient"</w:t>
            </w:r>
          </w:p>
        </w:tc>
        <w:tc>
          <w:tcPr>
            <w:tcW w:w="5953" w:type="dxa"/>
            <w:gridSpan w:val="2"/>
            <w:shd w:val="clear" w:color="auto" w:fill="auto"/>
          </w:tcPr>
          <w:p w14:paraId="44655ACC"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3C6D6CD9" w14:textId="77777777" w:rsidTr="00167B73">
        <w:trPr>
          <w:gridAfter w:val="1"/>
          <w:wAfter w:w="250" w:type="dxa"/>
        </w:trPr>
        <w:tc>
          <w:tcPr>
            <w:tcW w:w="2381" w:type="dxa"/>
            <w:gridSpan w:val="2"/>
            <w:shd w:val="clear" w:color="auto" w:fill="auto"/>
          </w:tcPr>
          <w:p w14:paraId="182F6CD7"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6E6F3C69"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69CA72EC" w14:textId="77777777" w:rsidTr="00167B73">
        <w:trPr>
          <w:gridAfter w:val="1"/>
          <w:wAfter w:w="250" w:type="dxa"/>
        </w:trPr>
        <w:tc>
          <w:tcPr>
            <w:tcW w:w="2410" w:type="dxa"/>
            <w:gridSpan w:val="3"/>
            <w:shd w:val="clear" w:color="auto" w:fill="auto"/>
          </w:tcPr>
          <w:p w14:paraId="4CF59F77"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05F381E2"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0CB3040" w14:textId="77777777" w:rsidTr="00167B73">
        <w:trPr>
          <w:gridAfter w:val="1"/>
          <w:wAfter w:w="250" w:type="dxa"/>
        </w:trPr>
        <w:tc>
          <w:tcPr>
            <w:tcW w:w="2410" w:type="dxa"/>
            <w:gridSpan w:val="3"/>
            <w:shd w:val="clear" w:color="auto" w:fill="auto"/>
          </w:tcPr>
          <w:p w14:paraId="16A7ADF0" w14:textId="77777777" w:rsidR="00167B73" w:rsidRPr="00B14AB8" w:rsidRDefault="00167B73" w:rsidP="00670E1A">
            <w:pPr>
              <w:pStyle w:val="GPSDefinitionTerm"/>
            </w:pPr>
            <w:r w:rsidRPr="00B14AB8">
              <w:t>"Registers"</w:t>
            </w:r>
          </w:p>
        </w:tc>
        <w:tc>
          <w:tcPr>
            <w:tcW w:w="5953" w:type="dxa"/>
            <w:gridSpan w:val="2"/>
            <w:shd w:val="clear" w:color="auto" w:fill="auto"/>
          </w:tcPr>
          <w:p w14:paraId="39C8A0BC" w14:textId="77777777" w:rsidR="00167B73" w:rsidRPr="00B14AB8" w:rsidRDefault="00167B73" w:rsidP="00D8397C">
            <w:pPr>
              <w:pStyle w:val="GPsDefinition"/>
            </w:pPr>
            <w:r w:rsidRPr="00B14AB8">
              <w:t>has the meaning given to in Call Off Schedule 9 (Exit Management);</w:t>
            </w:r>
          </w:p>
        </w:tc>
      </w:tr>
      <w:tr w:rsidR="00167B73" w:rsidRPr="00B14AB8" w14:paraId="04EAE027" w14:textId="77777777" w:rsidTr="00167B73">
        <w:trPr>
          <w:gridAfter w:val="1"/>
          <w:wAfter w:w="250" w:type="dxa"/>
        </w:trPr>
        <w:tc>
          <w:tcPr>
            <w:tcW w:w="2410" w:type="dxa"/>
            <w:gridSpan w:val="3"/>
            <w:shd w:val="clear" w:color="auto" w:fill="auto"/>
          </w:tcPr>
          <w:p w14:paraId="6E06ECED" w14:textId="77777777" w:rsidR="00167B73" w:rsidRPr="00B14AB8" w:rsidRDefault="00167B73" w:rsidP="00520A2E">
            <w:pPr>
              <w:pStyle w:val="GPSDefinitionTerm"/>
            </w:pPr>
            <w:r w:rsidRPr="00B14AB8">
              <w:t>"Regulations”</w:t>
            </w:r>
          </w:p>
          <w:p w14:paraId="1ABC2C99" w14:textId="77777777" w:rsidR="00167B73" w:rsidRPr="00B14AB8" w:rsidRDefault="00167B73" w:rsidP="00520A2E">
            <w:pPr>
              <w:pStyle w:val="GPSDefinitionTerm"/>
            </w:pPr>
          </w:p>
          <w:p w14:paraId="40079DA8" w14:textId="77777777" w:rsidR="00167B73" w:rsidRPr="00B14AB8" w:rsidRDefault="00167B73" w:rsidP="00527AD8">
            <w:pPr>
              <w:pStyle w:val="GPSDefinitionTerm"/>
              <w:ind w:left="0"/>
            </w:pPr>
          </w:p>
          <w:p w14:paraId="7F381915" w14:textId="77777777" w:rsidR="00167B73" w:rsidRPr="00B14AB8" w:rsidRDefault="00167B73" w:rsidP="00527AD8">
            <w:pPr>
              <w:pStyle w:val="GPSDefinitionTerm"/>
              <w:ind w:left="0"/>
            </w:pPr>
          </w:p>
          <w:p w14:paraId="26273FC7" w14:textId="77777777" w:rsidR="00167B73" w:rsidRPr="00B14AB8" w:rsidRDefault="00167B73" w:rsidP="00670E1A">
            <w:pPr>
              <w:pStyle w:val="GPSDefinitionTerm"/>
            </w:pPr>
          </w:p>
        </w:tc>
        <w:tc>
          <w:tcPr>
            <w:tcW w:w="5953" w:type="dxa"/>
            <w:gridSpan w:val="2"/>
            <w:shd w:val="clear" w:color="auto" w:fill="auto"/>
          </w:tcPr>
          <w:p w14:paraId="4AC68697"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3D262BC4" w14:textId="77777777" w:rsidR="00167B73" w:rsidRPr="00B14AB8" w:rsidRDefault="00167B73" w:rsidP="00520A2E">
            <w:pPr>
              <w:pStyle w:val="GPsDefinition"/>
            </w:pPr>
          </w:p>
          <w:p w14:paraId="7C69E108" w14:textId="77777777" w:rsidR="00167B73" w:rsidRPr="00B14AB8" w:rsidRDefault="00167B73" w:rsidP="00D17F82">
            <w:pPr>
              <w:pStyle w:val="GPsDefinition"/>
            </w:pPr>
          </w:p>
        </w:tc>
      </w:tr>
      <w:tr w:rsidR="00167B73" w:rsidRPr="00B14AB8" w14:paraId="5F03085D" w14:textId="77777777" w:rsidTr="00167B73">
        <w:trPr>
          <w:gridAfter w:val="1"/>
          <w:wAfter w:w="250" w:type="dxa"/>
        </w:trPr>
        <w:tc>
          <w:tcPr>
            <w:tcW w:w="2381" w:type="dxa"/>
            <w:gridSpan w:val="2"/>
            <w:shd w:val="clear" w:color="auto" w:fill="auto"/>
          </w:tcPr>
          <w:p w14:paraId="41A5EF8A"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15E363E4" w14:textId="77777777" w:rsidR="00167B73" w:rsidRPr="00B14AB8" w:rsidRDefault="00167B73" w:rsidP="00527AD8">
            <w:pPr>
              <w:pStyle w:val="GPsDefinition"/>
              <w:numPr>
                <w:ilvl w:val="0"/>
                <w:numId w:val="0"/>
              </w:numPr>
            </w:pPr>
            <w:r w:rsidRPr="00B14AB8">
              <w:t xml:space="preserve">    has the meaning given to it in Contract Schedule 3</w:t>
            </w:r>
          </w:p>
          <w:p w14:paraId="4F7BE4BD" w14:textId="77777777" w:rsidR="00167B73" w:rsidRPr="00B14AB8" w:rsidRDefault="00167B73" w:rsidP="00527AD8">
            <w:r w:rsidRPr="00B14AB8">
              <w:t>(Contract Charges, Payment and Invoicing)</w:t>
            </w:r>
          </w:p>
        </w:tc>
      </w:tr>
      <w:tr w:rsidR="00167B73" w:rsidRPr="00B14AB8" w14:paraId="7D9A2C76" w14:textId="77777777" w:rsidTr="00167B73">
        <w:trPr>
          <w:gridAfter w:val="1"/>
          <w:wAfter w:w="250" w:type="dxa"/>
        </w:trPr>
        <w:tc>
          <w:tcPr>
            <w:tcW w:w="2410" w:type="dxa"/>
            <w:gridSpan w:val="3"/>
            <w:shd w:val="clear" w:color="auto" w:fill="auto"/>
          </w:tcPr>
          <w:p w14:paraId="1264D299" w14:textId="77777777" w:rsidR="00167B73" w:rsidRPr="00B14AB8" w:rsidRDefault="00167B73" w:rsidP="00670E1A">
            <w:pPr>
              <w:pStyle w:val="GPSDefinitionTerm"/>
            </w:pPr>
          </w:p>
          <w:p w14:paraId="40EFDFE5" w14:textId="77777777" w:rsidR="00167B73" w:rsidRPr="00B14AB8" w:rsidRDefault="00167B73" w:rsidP="00670E1A">
            <w:pPr>
              <w:pStyle w:val="GPSDefinitionTerm"/>
            </w:pPr>
            <w:r w:rsidRPr="00B14AB8">
              <w:t>“Regulator Correspondence</w:t>
            </w:r>
            <w:r w:rsidRPr="00B14AB8">
              <w:rPr>
                <w:b w:val="0"/>
              </w:rPr>
              <w:t>”</w:t>
            </w:r>
          </w:p>
          <w:p w14:paraId="4D6D2364" w14:textId="77777777" w:rsidR="00167B73" w:rsidRPr="00B14AB8" w:rsidRDefault="00167B73" w:rsidP="00670E1A">
            <w:pPr>
              <w:pStyle w:val="GPSDefinitionTerm"/>
            </w:pPr>
          </w:p>
          <w:p w14:paraId="6EF38CF1" w14:textId="77777777" w:rsidR="00167B73" w:rsidRPr="00B14AB8" w:rsidRDefault="00167B73" w:rsidP="00670E1A">
            <w:pPr>
              <w:pStyle w:val="GPSDefinitionTerm"/>
            </w:pPr>
          </w:p>
          <w:p w14:paraId="1072DCAF" w14:textId="77777777" w:rsidR="00167B73" w:rsidRPr="00B14AB8" w:rsidRDefault="00167B73" w:rsidP="00670E1A">
            <w:pPr>
              <w:pStyle w:val="GPSDefinitionTerm"/>
            </w:pPr>
            <w:r w:rsidRPr="00B14AB8">
              <w:t>“Regulatory Bodies”</w:t>
            </w:r>
          </w:p>
          <w:p w14:paraId="2188E50A" w14:textId="77777777" w:rsidR="00167B73" w:rsidRPr="00B14AB8" w:rsidRDefault="00167B73" w:rsidP="00670E1A">
            <w:pPr>
              <w:pStyle w:val="GPSDefinitionTerm"/>
            </w:pPr>
          </w:p>
          <w:p w14:paraId="1BC784B4" w14:textId="77777777" w:rsidR="00167B73" w:rsidRPr="00B14AB8" w:rsidRDefault="00167B73" w:rsidP="00670E1A">
            <w:pPr>
              <w:pStyle w:val="GPSDefinitionTerm"/>
            </w:pPr>
          </w:p>
          <w:p w14:paraId="503ABF96" w14:textId="77777777" w:rsidR="00167B73" w:rsidRPr="00B14AB8" w:rsidRDefault="00167B73" w:rsidP="00670E1A">
            <w:pPr>
              <w:pStyle w:val="GPSDefinitionTerm"/>
            </w:pPr>
          </w:p>
          <w:p w14:paraId="78D4C14B" w14:textId="77777777" w:rsidR="00167B73" w:rsidRPr="00B14AB8" w:rsidRDefault="00167B73" w:rsidP="00C743AC">
            <w:pPr>
              <w:pStyle w:val="GPSDefinitionTerm"/>
              <w:ind w:left="0"/>
            </w:pPr>
          </w:p>
          <w:p w14:paraId="1508585A"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7C324324" w14:textId="77777777" w:rsidR="00167B73" w:rsidRPr="00B14AB8" w:rsidRDefault="00167B73" w:rsidP="00DB7B9E">
            <w:pPr>
              <w:pStyle w:val="GPsDefinition"/>
            </w:pPr>
          </w:p>
          <w:p w14:paraId="2F46C31A" w14:textId="77777777"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14:paraId="48B77C36" w14:textId="77777777" w:rsidR="00167B73" w:rsidRPr="00B14AB8" w:rsidRDefault="00167B73" w:rsidP="00F21AF3">
            <w:pPr>
              <w:pStyle w:val="GPsDefinition"/>
              <w:numPr>
                <w:ilvl w:val="0"/>
                <w:numId w:val="0"/>
              </w:numPr>
              <w:ind w:left="170"/>
            </w:pPr>
          </w:p>
          <w:p w14:paraId="4224ED32"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1DAC7F3E"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5F96AF7E" w14:textId="77777777" w:rsidTr="00167B73">
        <w:trPr>
          <w:gridAfter w:val="1"/>
          <w:wAfter w:w="250" w:type="dxa"/>
        </w:trPr>
        <w:tc>
          <w:tcPr>
            <w:tcW w:w="2410" w:type="dxa"/>
            <w:gridSpan w:val="3"/>
            <w:shd w:val="clear" w:color="auto" w:fill="auto"/>
          </w:tcPr>
          <w:p w14:paraId="1EA89AE3" w14:textId="77777777" w:rsidR="00167B73" w:rsidRPr="00B14AB8" w:rsidRDefault="00167B73" w:rsidP="00C743AC">
            <w:pPr>
              <w:pStyle w:val="GPSDefinitionTerm"/>
              <w:ind w:left="0"/>
            </w:pPr>
            <w:r w:rsidRPr="00B14AB8">
              <w:t>"Relevant Conviction"</w:t>
            </w:r>
          </w:p>
        </w:tc>
        <w:tc>
          <w:tcPr>
            <w:tcW w:w="5953" w:type="dxa"/>
            <w:gridSpan w:val="2"/>
            <w:shd w:val="clear" w:color="auto" w:fill="auto"/>
          </w:tcPr>
          <w:p w14:paraId="454ABF38"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65B7F03F" w14:textId="77777777" w:rsidTr="00167B73">
        <w:trPr>
          <w:gridAfter w:val="1"/>
          <w:wAfter w:w="250" w:type="dxa"/>
        </w:trPr>
        <w:tc>
          <w:tcPr>
            <w:tcW w:w="2410" w:type="dxa"/>
            <w:gridSpan w:val="3"/>
            <w:shd w:val="clear" w:color="auto" w:fill="auto"/>
          </w:tcPr>
          <w:p w14:paraId="32D7610C"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0BB2CEE5"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6A655356" w14:textId="77777777" w:rsidTr="00167B73">
        <w:trPr>
          <w:gridAfter w:val="1"/>
          <w:wAfter w:w="250" w:type="dxa"/>
        </w:trPr>
        <w:tc>
          <w:tcPr>
            <w:tcW w:w="2410" w:type="dxa"/>
            <w:gridSpan w:val="3"/>
            <w:shd w:val="clear" w:color="auto" w:fill="auto"/>
          </w:tcPr>
          <w:p w14:paraId="5C887E8C"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7B6B9CA5"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52A17F6D" w14:textId="77777777" w:rsidTr="00167B73">
        <w:trPr>
          <w:gridAfter w:val="1"/>
          <w:wAfter w:w="250" w:type="dxa"/>
        </w:trPr>
        <w:tc>
          <w:tcPr>
            <w:tcW w:w="2410" w:type="dxa"/>
            <w:gridSpan w:val="3"/>
            <w:shd w:val="clear" w:color="auto" w:fill="auto"/>
          </w:tcPr>
          <w:p w14:paraId="4C3AEB93"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0B6C3E5F"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5298AB17" w14:textId="77777777" w:rsidTr="00167B73">
        <w:trPr>
          <w:gridAfter w:val="1"/>
          <w:wAfter w:w="250" w:type="dxa"/>
        </w:trPr>
        <w:tc>
          <w:tcPr>
            <w:tcW w:w="2410" w:type="dxa"/>
            <w:gridSpan w:val="3"/>
            <w:shd w:val="clear" w:color="auto" w:fill="auto"/>
          </w:tcPr>
          <w:p w14:paraId="18A26C4A"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2A2117BE"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6A1CB169" w14:textId="77777777" w:rsidTr="00167B73">
        <w:trPr>
          <w:gridAfter w:val="1"/>
          <w:wAfter w:w="250" w:type="dxa"/>
        </w:trPr>
        <w:tc>
          <w:tcPr>
            <w:tcW w:w="2410" w:type="dxa"/>
            <w:gridSpan w:val="3"/>
            <w:shd w:val="clear" w:color="auto" w:fill="auto"/>
          </w:tcPr>
          <w:p w14:paraId="45E86DBE" w14:textId="77777777" w:rsidR="00167B73" w:rsidRPr="00B14AB8" w:rsidRDefault="00167B73" w:rsidP="00670E1A">
            <w:pPr>
              <w:pStyle w:val="GPSDefinitionTerm"/>
            </w:pPr>
            <w:r w:rsidRPr="00B14AB8">
              <w:t>"Relief Notice"</w:t>
            </w:r>
          </w:p>
        </w:tc>
        <w:tc>
          <w:tcPr>
            <w:tcW w:w="5953" w:type="dxa"/>
            <w:gridSpan w:val="2"/>
            <w:shd w:val="clear" w:color="auto" w:fill="auto"/>
          </w:tcPr>
          <w:p w14:paraId="00C6EA71"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71889953" w14:textId="77777777" w:rsidTr="00167B73">
        <w:trPr>
          <w:gridAfter w:val="1"/>
          <w:wAfter w:w="250" w:type="dxa"/>
        </w:trPr>
        <w:tc>
          <w:tcPr>
            <w:tcW w:w="2410" w:type="dxa"/>
            <w:gridSpan w:val="3"/>
            <w:shd w:val="clear" w:color="auto" w:fill="auto"/>
          </w:tcPr>
          <w:p w14:paraId="69CF0A78" w14:textId="77777777" w:rsidR="00167B73" w:rsidRPr="00B14AB8" w:rsidRDefault="00167B73" w:rsidP="00670E1A">
            <w:pPr>
              <w:pStyle w:val="GPSDefinitionTerm"/>
            </w:pPr>
          </w:p>
        </w:tc>
        <w:tc>
          <w:tcPr>
            <w:tcW w:w="5953" w:type="dxa"/>
            <w:gridSpan w:val="2"/>
            <w:shd w:val="clear" w:color="auto" w:fill="auto"/>
          </w:tcPr>
          <w:p w14:paraId="46D19687" w14:textId="77777777" w:rsidR="00167B73" w:rsidRPr="00B14AB8" w:rsidRDefault="00167B73" w:rsidP="003766B5">
            <w:pPr>
              <w:pStyle w:val="GPsDefinition"/>
              <w:rPr>
                <w:lang w:eastAsia="en-GB"/>
              </w:rPr>
            </w:pPr>
          </w:p>
        </w:tc>
      </w:tr>
      <w:tr w:rsidR="00167B73" w:rsidRPr="00B14AB8" w14:paraId="04819B75" w14:textId="77777777" w:rsidTr="00167B73">
        <w:trPr>
          <w:gridAfter w:val="1"/>
          <w:wAfter w:w="250" w:type="dxa"/>
        </w:trPr>
        <w:tc>
          <w:tcPr>
            <w:tcW w:w="2410" w:type="dxa"/>
            <w:gridSpan w:val="3"/>
            <w:shd w:val="clear" w:color="auto" w:fill="auto"/>
          </w:tcPr>
          <w:p w14:paraId="206EEEA7"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5AC64CEA"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79E38D99" w14:textId="77777777" w:rsidTr="00167B73">
        <w:trPr>
          <w:gridAfter w:val="1"/>
          <w:wAfter w:w="250" w:type="dxa"/>
        </w:trPr>
        <w:tc>
          <w:tcPr>
            <w:tcW w:w="2410" w:type="dxa"/>
            <w:gridSpan w:val="3"/>
            <w:shd w:val="clear" w:color="auto" w:fill="auto"/>
          </w:tcPr>
          <w:p w14:paraId="7B3580F0"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4EA0622F"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0C16ADA8" w14:textId="77777777" w:rsidTr="00167B73">
        <w:trPr>
          <w:gridAfter w:val="1"/>
          <w:wAfter w:w="250" w:type="dxa"/>
        </w:trPr>
        <w:tc>
          <w:tcPr>
            <w:tcW w:w="2410" w:type="dxa"/>
            <w:gridSpan w:val="3"/>
            <w:shd w:val="clear" w:color="auto" w:fill="auto"/>
          </w:tcPr>
          <w:p w14:paraId="29BC0F55"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2EA50752"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1ADF5A1C" w14:textId="77777777" w:rsidTr="00167B73">
        <w:trPr>
          <w:gridAfter w:val="1"/>
          <w:wAfter w:w="250" w:type="dxa"/>
        </w:trPr>
        <w:tc>
          <w:tcPr>
            <w:tcW w:w="2410" w:type="dxa"/>
            <w:gridSpan w:val="3"/>
            <w:shd w:val="clear" w:color="auto" w:fill="auto"/>
          </w:tcPr>
          <w:p w14:paraId="5D10C9D7"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681C25B4" w14:textId="77777777" w:rsidR="00167B73" w:rsidRPr="00B14AB8" w:rsidRDefault="00167B73" w:rsidP="00DB7B9E">
            <w:pPr>
              <w:pStyle w:val="GPsDefinition"/>
            </w:pPr>
            <w:r w:rsidRPr="00B14AB8">
              <w:t>means a request for information or an apparent request relating to this Call Off Contract or the provision of the  Services or an apparent request for such information under the FOIA or the EIRs;</w:t>
            </w:r>
          </w:p>
        </w:tc>
      </w:tr>
      <w:tr w:rsidR="00167B73" w:rsidRPr="00B14AB8" w14:paraId="0D8423F7" w14:textId="77777777" w:rsidTr="00167B73">
        <w:trPr>
          <w:gridAfter w:val="1"/>
          <w:wAfter w:w="250" w:type="dxa"/>
        </w:trPr>
        <w:tc>
          <w:tcPr>
            <w:tcW w:w="2410" w:type="dxa"/>
            <w:gridSpan w:val="3"/>
            <w:shd w:val="clear" w:color="auto" w:fill="auto"/>
          </w:tcPr>
          <w:p w14:paraId="0590B759" w14:textId="77777777" w:rsidR="00167B73" w:rsidRPr="00B14AB8" w:rsidRDefault="00167B73" w:rsidP="00670E1A">
            <w:pPr>
              <w:pStyle w:val="GPSDefinitionTerm"/>
            </w:pPr>
            <w:r w:rsidRPr="00B14AB8">
              <w:t>"Restricted Countries"</w:t>
            </w:r>
          </w:p>
        </w:tc>
        <w:tc>
          <w:tcPr>
            <w:tcW w:w="5953" w:type="dxa"/>
            <w:gridSpan w:val="2"/>
            <w:shd w:val="clear" w:color="auto" w:fill="auto"/>
          </w:tcPr>
          <w:p w14:paraId="1BD67646"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0D62CF1D" w14:textId="77777777" w:rsidTr="00167B73">
        <w:trPr>
          <w:gridAfter w:val="1"/>
          <w:wAfter w:w="250" w:type="dxa"/>
        </w:trPr>
        <w:tc>
          <w:tcPr>
            <w:tcW w:w="2381" w:type="dxa"/>
            <w:gridSpan w:val="2"/>
            <w:shd w:val="clear" w:color="auto" w:fill="auto"/>
          </w:tcPr>
          <w:p w14:paraId="2164679D" w14:textId="77777777" w:rsidR="00167B73" w:rsidRPr="00B14AB8" w:rsidRDefault="00167B73" w:rsidP="00520A2E">
            <w:pPr>
              <w:pStyle w:val="GPSDefinitionTerm"/>
            </w:pPr>
          </w:p>
        </w:tc>
        <w:tc>
          <w:tcPr>
            <w:tcW w:w="5982" w:type="dxa"/>
            <w:gridSpan w:val="3"/>
            <w:shd w:val="clear" w:color="auto" w:fill="auto"/>
          </w:tcPr>
          <w:p w14:paraId="23E7C44F" w14:textId="77777777" w:rsidR="00167B73" w:rsidRPr="00B14AB8" w:rsidRDefault="00167B73" w:rsidP="00520A2E">
            <w:pPr>
              <w:pStyle w:val="GPsDefinition"/>
            </w:pPr>
          </w:p>
        </w:tc>
      </w:tr>
      <w:tr w:rsidR="00167B73" w:rsidRPr="00B14AB8" w14:paraId="0223E84F" w14:textId="77777777" w:rsidTr="00167B73">
        <w:trPr>
          <w:gridAfter w:val="1"/>
          <w:wAfter w:w="250" w:type="dxa"/>
        </w:trPr>
        <w:tc>
          <w:tcPr>
            <w:tcW w:w="2410" w:type="dxa"/>
            <w:gridSpan w:val="3"/>
            <w:shd w:val="clear" w:color="auto" w:fill="auto"/>
          </w:tcPr>
          <w:p w14:paraId="22B038CB"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5D7F927F"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06AEE48E" w14:textId="77777777" w:rsidTr="00167B73">
        <w:trPr>
          <w:gridAfter w:val="1"/>
          <w:wAfter w:w="250" w:type="dxa"/>
        </w:trPr>
        <w:tc>
          <w:tcPr>
            <w:tcW w:w="2410" w:type="dxa"/>
            <w:gridSpan w:val="3"/>
            <w:shd w:val="clear" w:color="auto" w:fill="auto"/>
          </w:tcPr>
          <w:p w14:paraId="3693CDD4"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5F4C2185"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477D9A57" w14:textId="77777777" w:rsidTr="00167B73">
        <w:trPr>
          <w:gridAfter w:val="1"/>
          <w:wAfter w:w="250" w:type="dxa"/>
        </w:trPr>
        <w:tc>
          <w:tcPr>
            <w:tcW w:w="2410" w:type="dxa"/>
            <w:gridSpan w:val="3"/>
            <w:shd w:val="clear" w:color="auto" w:fill="auto"/>
          </w:tcPr>
          <w:p w14:paraId="7E82CB03" w14:textId="77777777" w:rsidR="00167B73" w:rsidRPr="00B14AB8" w:rsidRDefault="00167B73" w:rsidP="00670E1A">
            <w:pPr>
              <w:pStyle w:val="GPSDefinitionTerm"/>
            </w:pPr>
            <w:r w:rsidRPr="00B14AB8">
              <w:t>"Security Policy"</w:t>
            </w:r>
          </w:p>
        </w:tc>
        <w:tc>
          <w:tcPr>
            <w:tcW w:w="5953" w:type="dxa"/>
            <w:gridSpan w:val="2"/>
            <w:shd w:val="clear" w:color="auto" w:fill="auto"/>
          </w:tcPr>
          <w:p w14:paraId="7AB33177"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0219B3C4" w14:textId="77777777" w:rsidTr="00167B73">
        <w:trPr>
          <w:gridAfter w:val="1"/>
          <w:wAfter w:w="250" w:type="dxa"/>
        </w:trPr>
        <w:tc>
          <w:tcPr>
            <w:tcW w:w="2410" w:type="dxa"/>
            <w:gridSpan w:val="3"/>
            <w:shd w:val="clear" w:color="auto" w:fill="auto"/>
          </w:tcPr>
          <w:p w14:paraId="3896DC0A"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0E843CB5"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6E625E50" w14:textId="77777777" w:rsidTr="00167B73">
        <w:trPr>
          <w:gridAfter w:val="1"/>
          <w:wAfter w:w="250" w:type="dxa"/>
        </w:trPr>
        <w:tc>
          <w:tcPr>
            <w:tcW w:w="2410" w:type="dxa"/>
            <w:gridSpan w:val="3"/>
            <w:shd w:val="clear" w:color="auto" w:fill="auto"/>
          </w:tcPr>
          <w:p w14:paraId="2F1208AC"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61E3773E" w14:textId="77777777" w:rsidR="00167B73" w:rsidRPr="00B14AB8" w:rsidRDefault="00167B73" w:rsidP="008A0876">
            <w:pPr>
              <w:pStyle w:val="GPsDefinition"/>
            </w:pPr>
            <w:r w:rsidRPr="00B14AB8">
              <w:t>has the meaning given to it in the Call Off Order Form;</w:t>
            </w:r>
          </w:p>
        </w:tc>
      </w:tr>
      <w:tr w:rsidR="00167B73" w:rsidRPr="00B14AB8" w14:paraId="20145D95" w14:textId="77777777" w:rsidTr="00167B73">
        <w:trPr>
          <w:gridAfter w:val="1"/>
          <w:wAfter w:w="250" w:type="dxa"/>
        </w:trPr>
        <w:tc>
          <w:tcPr>
            <w:tcW w:w="2410" w:type="dxa"/>
            <w:gridSpan w:val="3"/>
            <w:shd w:val="clear" w:color="auto" w:fill="auto"/>
          </w:tcPr>
          <w:p w14:paraId="4EC90644" w14:textId="77777777" w:rsidR="00167B73" w:rsidRPr="00B14AB8" w:rsidRDefault="00167B73" w:rsidP="00670E1A">
            <w:pPr>
              <w:pStyle w:val="GPSDefinitionTerm"/>
            </w:pPr>
            <w:r w:rsidRPr="00B14AB8">
              <w:t>"Service Failure"</w:t>
            </w:r>
          </w:p>
        </w:tc>
        <w:tc>
          <w:tcPr>
            <w:tcW w:w="5953" w:type="dxa"/>
            <w:gridSpan w:val="2"/>
            <w:shd w:val="clear" w:color="auto" w:fill="auto"/>
          </w:tcPr>
          <w:p w14:paraId="11024B6D"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4D18662A" w14:textId="77777777" w:rsidTr="00167B73">
        <w:trPr>
          <w:gridAfter w:val="1"/>
          <w:wAfter w:w="250" w:type="dxa"/>
        </w:trPr>
        <w:tc>
          <w:tcPr>
            <w:tcW w:w="2410" w:type="dxa"/>
            <w:gridSpan w:val="3"/>
            <w:shd w:val="clear" w:color="auto" w:fill="auto"/>
          </w:tcPr>
          <w:p w14:paraId="4856CD75"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4514E16A"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5A7FEE6E" w14:textId="77777777" w:rsidTr="00167B73">
        <w:trPr>
          <w:gridAfter w:val="1"/>
          <w:wAfter w:w="250" w:type="dxa"/>
        </w:trPr>
        <w:tc>
          <w:tcPr>
            <w:tcW w:w="2410" w:type="dxa"/>
            <w:gridSpan w:val="3"/>
            <w:shd w:val="clear" w:color="auto" w:fill="auto"/>
          </w:tcPr>
          <w:p w14:paraId="3C143E1D"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F9FA4BE"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784C0A8B" w14:textId="77777777" w:rsidTr="00167B73">
        <w:trPr>
          <w:gridAfter w:val="1"/>
          <w:wAfter w:w="250" w:type="dxa"/>
        </w:trPr>
        <w:tc>
          <w:tcPr>
            <w:tcW w:w="2410" w:type="dxa"/>
            <w:gridSpan w:val="3"/>
            <w:shd w:val="clear" w:color="auto" w:fill="auto"/>
          </w:tcPr>
          <w:p w14:paraId="78EAD0E4"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35CC059"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10835394" w14:textId="77777777" w:rsidTr="00167B73">
        <w:trPr>
          <w:gridAfter w:val="1"/>
          <w:wAfter w:w="250" w:type="dxa"/>
        </w:trPr>
        <w:tc>
          <w:tcPr>
            <w:tcW w:w="2410" w:type="dxa"/>
            <w:gridSpan w:val="3"/>
            <w:shd w:val="clear" w:color="auto" w:fill="auto"/>
          </w:tcPr>
          <w:p w14:paraId="183D6C23"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076A351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3F0721A6" w14:textId="77777777" w:rsidTr="00167B73">
        <w:trPr>
          <w:gridAfter w:val="1"/>
          <w:wAfter w:w="250" w:type="dxa"/>
        </w:trPr>
        <w:tc>
          <w:tcPr>
            <w:tcW w:w="2410" w:type="dxa"/>
            <w:gridSpan w:val="3"/>
            <w:shd w:val="clear" w:color="auto" w:fill="auto"/>
          </w:tcPr>
          <w:p w14:paraId="192A0C4A" w14:textId="77777777" w:rsidR="00167B73" w:rsidRPr="00B14AB8" w:rsidRDefault="00167B73" w:rsidP="00670E1A">
            <w:pPr>
              <w:pStyle w:val="GPSDefinitionTerm"/>
            </w:pPr>
            <w:r w:rsidRPr="00B14AB8">
              <w:t>"Service Levels"</w:t>
            </w:r>
          </w:p>
        </w:tc>
        <w:tc>
          <w:tcPr>
            <w:tcW w:w="5953" w:type="dxa"/>
            <w:gridSpan w:val="2"/>
            <w:shd w:val="clear" w:color="auto" w:fill="auto"/>
          </w:tcPr>
          <w:p w14:paraId="7D263D35"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134FA53F" w14:textId="77777777" w:rsidTr="00167B73">
        <w:trPr>
          <w:gridAfter w:val="1"/>
          <w:wAfter w:w="250" w:type="dxa"/>
        </w:trPr>
        <w:tc>
          <w:tcPr>
            <w:tcW w:w="2410" w:type="dxa"/>
            <w:gridSpan w:val="3"/>
            <w:shd w:val="clear" w:color="auto" w:fill="auto"/>
          </w:tcPr>
          <w:p w14:paraId="0FA2BFD7" w14:textId="77777777" w:rsidR="00167B73" w:rsidRPr="00B14AB8" w:rsidRDefault="00167B73" w:rsidP="00670E1A">
            <w:pPr>
              <w:pStyle w:val="GPSDefinitionTerm"/>
            </w:pPr>
            <w:r w:rsidRPr="00B14AB8">
              <w:t>"Service Period"</w:t>
            </w:r>
          </w:p>
        </w:tc>
        <w:tc>
          <w:tcPr>
            <w:tcW w:w="5953" w:type="dxa"/>
            <w:gridSpan w:val="2"/>
            <w:shd w:val="clear" w:color="auto" w:fill="auto"/>
          </w:tcPr>
          <w:p w14:paraId="71A6491C"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7241694B" w14:textId="77777777" w:rsidTr="00167B73">
        <w:trPr>
          <w:gridAfter w:val="1"/>
          <w:wAfter w:w="250" w:type="dxa"/>
        </w:trPr>
        <w:tc>
          <w:tcPr>
            <w:tcW w:w="2410" w:type="dxa"/>
            <w:gridSpan w:val="3"/>
            <w:shd w:val="clear" w:color="auto" w:fill="auto"/>
          </w:tcPr>
          <w:p w14:paraId="71830EEA"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4BE02D94"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07484DE5" w14:textId="77777777" w:rsidTr="00167B73">
        <w:trPr>
          <w:gridAfter w:val="1"/>
          <w:wAfter w:w="250" w:type="dxa"/>
        </w:trPr>
        <w:tc>
          <w:tcPr>
            <w:tcW w:w="2410" w:type="dxa"/>
            <w:gridSpan w:val="3"/>
            <w:shd w:val="clear" w:color="auto" w:fill="auto"/>
          </w:tcPr>
          <w:p w14:paraId="52715CFA"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6208D10A"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79E32809" w14:textId="77777777" w:rsidTr="00167B73">
        <w:trPr>
          <w:gridAfter w:val="1"/>
          <w:wAfter w:w="250" w:type="dxa"/>
        </w:trPr>
        <w:tc>
          <w:tcPr>
            <w:tcW w:w="2410" w:type="dxa"/>
            <w:gridSpan w:val="3"/>
            <w:shd w:val="clear" w:color="auto" w:fill="auto"/>
          </w:tcPr>
          <w:p w14:paraId="7BE0F4D3"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001D2A0F"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0A2F3371" w14:textId="77777777" w:rsidTr="00167B73">
        <w:trPr>
          <w:gridAfter w:val="1"/>
          <w:wAfter w:w="250" w:type="dxa"/>
        </w:trPr>
        <w:tc>
          <w:tcPr>
            <w:tcW w:w="2410" w:type="dxa"/>
            <w:gridSpan w:val="3"/>
            <w:shd w:val="clear" w:color="auto" w:fill="auto"/>
          </w:tcPr>
          <w:p w14:paraId="1A83D005" w14:textId="77777777" w:rsidR="00167B73" w:rsidRPr="00B14AB8" w:rsidRDefault="00167B73" w:rsidP="00670E1A">
            <w:pPr>
              <w:pStyle w:val="GPSDefinitionTerm"/>
            </w:pPr>
            <w:r w:rsidRPr="00B14AB8">
              <w:t>"Sites"</w:t>
            </w:r>
          </w:p>
        </w:tc>
        <w:tc>
          <w:tcPr>
            <w:tcW w:w="5953" w:type="dxa"/>
            <w:gridSpan w:val="2"/>
            <w:shd w:val="clear" w:color="auto" w:fill="auto"/>
          </w:tcPr>
          <w:p w14:paraId="4DCFFD26"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3F2F7086" w14:textId="77777777" w:rsidR="00167B73" w:rsidRPr="00B14AB8" w:rsidRDefault="00167B73" w:rsidP="005E4232">
            <w:pPr>
              <w:pStyle w:val="GPSDefinitionL2"/>
            </w:pPr>
            <w:r w:rsidRPr="00B14AB8">
              <w:t>the  Services are (or are to be) provided; or</w:t>
            </w:r>
          </w:p>
          <w:p w14:paraId="19FC96BB"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5521BDE7" w14:textId="77777777" w:rsidTr="00167B73">
        <w:trPr>
          <w:gridAfter w:val="1"/>
          <w:wAfter w:w="250" w:type="dxa"/>
        </w:trPr>
        <w:tc>
          <w:tcPr>
            <w:tcW w:w="2410" w:type="dxa"/>
            <w:gridSpan w:val="3"/>
            <w:shd w:val="clear" w:color="auto" w:fill="auto"/>
          </w:tcPr>
          <w:p w14:paraId="4FD52FAC"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4092A71C"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01B5F951" w14:textId="77777777" w:rsidTr="00167B73">
        <w:trPr>
          <w:gridAfter w:val="1"/>
          <w:wAfter w:w="250" w:type="dxa"/>
        </w:trPr>
        <w:tc>
          <w:tcPr>
            <w:tcW w:w="2410" w:type="dxa"/>
            <w:gridSpan w:val="3"/>
            <w:shd w:val="clear" w:color="auto" w:fill="auto"/>
          </w:tcPr>
          <w:p w14:paraId="0A7F33DE"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4CF5832B" w14:textId="77777777" w:rsidR="00167B73" w:rsidRPr="00B14AB8" w:rsidRDefault="00167B73" w:rsidP="00C731B1">
            <w:pPr>
              <w:pStyle w:val="GPsDefinition"/>
            </w:pPr>
            <w:r w:rsidRPr="00B14AB8">
              <w:t>has the meaning give to it in Call Off Schedule 10 (Staff Transfer);</w:t>
            </w:r>
          </w:p>
        </w:tc>
      </w:tr>
      <w:tr w:rsidR="00167B73" w:rsidRPr="00B14AB8" w14:paraId="204D76EA" w14:textId="77777777" w:rsidTr="00167B73">
        <w:trPr>
          <w:gridAfter w:val="1"/>
          <w:wAfter w:w="250" w:type="dxa"/>
        </w:trPr>
        <w:tc>
          <w:tcPr>
            <w:tcW w:w="2410" w:type="dxa"/>
            <w:gridSpan w:val="3"/>
            <w:shd w:val="clear" w:color="auto" w:fill="auto"/>
          </w:tcPr>
          <w:p w14:paraId="3D2A5318" w14:textId="77777777" w:rsidR="00167B73" w:rsidRPr="00B14AB8" w:rsidRDefault="00167B73" w:rsidP="00670E1A">
            <w:pPr>
              <w:pStyle w:val="GPSDefinitionTerm"/>
            </w:pPr>
            <w:r w:rsidRPr="00B14AB8">
              <w:t>"Standards"</w:t>
            </w:r>
          </w:p>
        </w:tc>
        <w:tc>
          <w:tcPr>
            <w:tcW w:w="5953" w:type="dxa"/>
            <w:gridSpan w:val="2"/>
            <w:shd w:val="clear" w:color="auto" w:fill="auto"/>
          </w:tcPr>
          <w:p w14:paraId="1BC2A22E" w14:textId="77777777" w:rsidR="00167B73" w:rsidRPr="00B14AB8" w:rsidRDefault="00167B73" w:rsidP="003766B5">
            <w:pPr>
              <w:pStyle w:val="GPsDefinition"/>
            </w:pPr>
            <w:r w:rsidRPr="00B14AB8">
              <w:t>means any:</w:t>
            </w:r>
          </w:p>
          <w:p w14:paraId="14D47CC1"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6C2BAE0" w14:textId="77777777" w:rsidR="00167B73" w:rsidRPr="00B14AB8" w:rsidRDefault="00167B73" w:rsidP="00670E1A">
            <w:pPr>
              <w:pStyle w:val="GPSDefinitionL2"/>
            </w:pPr>
            <w:r w:rsidRPr="00B14AB8">
              <w:t>standards detailed in the specification in Framework Schedule 2 ( Services and Key Performance Indicators);</w:t>
            </w:r>
          </w:p>
          <w:p w14:paraId="6787F725" w14:textId="77777777" w:rsidR="00167B73" w:rsidRPr="00B14AB8" w:rsidRDefault="00167B73" w:rsidP="00670E1A">
            <w:pPr>
              <w:pStyle w:val="GPSDefinitionL2"/>
            </w:pPr>
            <w:r w:rsidRPr="00B14AB8">
              <w:t>standards detailed by the Customer in the Call Off Order Form or agreed between the Parties from time to time;</w:t>
            </w:r>
          </w:p>
          <w:p w14:paraId="66212320"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3E3C9980" w14:textId="77777777" w:rsidTr="00167B73">
        <w:trPr>
          <w:gridAfter w:val="1"/>
          <w:wAfter w:w="250" w:type="dxa"/>
        </w:trPr>
        <w:tc>
          <w:tcPr>
            <w:tcW w:w="2410" w:type="dxa"/>
            <w:gridSpan w:val="3"/>
            <w:shd w:val="clear" w:color="auto" w:fill="auto"/>
          </w:tcPr>
          <w:p w14:paraId="56D7C540"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2EB704B7"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02C9EA63" w14:textId="77777777" w:rsidTr="00167B73">
        <w:trPr>
          <w:gridAfter w:val="1"/>
          <w:wAfter w:w="250" w:type="dxa"/>
        </w:trPr>
        <w:tc>
          <w:tcPr>
            <w:tcW w:w="2410" w:type="dxa"/>
            <w:gridSpan w:val="3"/>
            <w:shd w:val="clear" w:color="auto" w:fill="auto"/>
          </w:tcPr>
          <w:p w14:paraId="35D9A61B" w14:textId="77777777" w:rsidR="00167B73" w:rsidRPr="00B14AB8" w:rsidRDefault="00167B73" w:rsidP="00670E1A">
            <w:pPr>
              <w:pStyle w:val="GPSDefinitionTerm"/>
            </w:pPr>
            <w:r w:rsidRPr="00B14AB8">
              <w:t>"Sub-Contract"</w:t>
            </w:r>
          </w:p>
        </w:tc>
        <w:tc>
          <w:tcPr>
            <w:tcW w:w="5953" w:type="dxa"/>
            <w:gridSpan w:val="2"/>
            <w:shd w:val="clear" w:color="auto" w:fill="auto"/>
          </w:tcPr>
          <w:p w14:paraId="79C63525"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43F1B664" w14:textId="77777777" w:rsidR="00167B73" w:rsidRPr="00B14AB8" w:rsidRDefault="00167B73" w:rsidP="004364DA">
            <w:pPr>
              <w:pStyle w:val="GPSDefinitionL2"/>
              <w:ind w:hanging="545"/>
            </w:pPr>
            <w:r w:rsidRPr="00B14AB8">
              <w:t>provides the  Services (or any part of them);</w:t>
            </w:r>
          </w:p>
          <w:p w14:paraId="2AEEEE2D" w14:textId="77777777" w:rsidR="00167B73" w:rsidRPr="00B14AB8" w:rsidRDefault="00167B73" w:rsidP="004364DA">
            <w:pPr>
              <w:pStyle w:val="GPSDefinitionL2"/>
              <w:ind w:hanging="545"/>
            </w:pPr>
            <w:r w:rsidRPr="00B14AB8">
              <w:t>provides facilities or services necessary for the provision of the  Services (or any part of them); and/or</w:t>
            </w:r>
          </w:p>
          <w:p w14:paraId="2B33F1A4"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5828C34D" w14:textId="77777777" w:rsidTr="00167B73">
        <w:trPr>
          <w:gridAfter w:val="1"/>
          <w:wAfter w:w="250" w:type="dxa"/>
        </w:trPr>
        <w:tc>
          <w:tcPr>
            <w:tcW w:w="2410" w:type="dxa"/>
            <w:gridSpan w:val="3"/>
            <w:shd w:val="clear" w:color="auto" w:fill="auto"/>
          </w:tcPr>
          <w:p w14:paraId="17318839" w14:textId="77777777" w:rsidR="00167B73" w:rsidRPr="00B14AB8" w:rsidRDefault="00167B73" w:rsidP="00670E1A">
            <w:pPr>
              <w:pStyle w:val="GPSDefinitionTerm"/>
            </w:pPr>
          </w:p>
        </w:tc>
        <w:tc>
          <w:tcPr>
            <w:tcW w:w="5953" w:type="dxa"/>
            <w:gridSpan w:val="2"/>
            <w:shd w:val="clear" w:color="auto" w:fill="auto"/>
          </w:tcPr>
          <w:p w14:paraId="6243A549" w14:textId="77777777" w:rsidR="00167B73" w:rsidRPr="00B14AB8" w:rsidRDefault="00167B73" w:rsidP="00DB7B9E">
            <w:pPr>
              <w:pStyle w:val="GPSDefinitionL2"/>
              <w:ind w:hanging="545"/>
            </w:pPr>
          </w:p>
        </w:tc>
      </w:tr>
      <w:tr w:rsidR="00167B73" w:rsidRPr="00B14AB8" w14:paraId="7BC5F9E3" w14:textId="77777777" w:rsidTr="00167B73">
        <w:trPr>
          <w:gridAfter w:val="1"/>
          <w:wAfter w:w="250" w:type="dxa"/>
        </w:trPr>
        <w:tc>
          <w:tcPr>
            <w:tcW w:w="2410" w:type="dxa"/>
            <w:gridSpan w:val="3"/>
            <w:shd w:val="clear" w:color="auto" w:fill="auto"/>
          </w:tcPr>
          <w:p w14:paraId="2ED93C63" w14:textId="77777777" w:rsidR="00167B73" w:rsidRPr="00B14AB8" w:rsidRDefault="00167B73" w:rsidP="00670E1A">
            <w:pPr>
              <w:pStyle w:val="GPSDefinitionTerm"/>
            </w:pPr>
            <w:r w:rsidRPr="00B14AB8">
              <w:t>"Sub-Contractor"</w:t>
            </w:r>
          </w:p>
        </w:tc>
        <w:tc>
          <w:tcPr>
            <w:tcW w:w="5953" w:type="dxa"/>
            <w:gridSpan w:val="2"/>
            <w:shd w:val="clear" w:color="auto" w:fill="auto"/>
          </w:tcPr>
          <w:p w14:paraId="5EEE6C84"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7D6E848B" w14:textId="77777777" w:rsidTr="00167B73">
        <w:trPr>
          <w:gridAfter w:val="1"/>
          <w:wAfter w:w="250" w:type="dxa"/>
        </w:trPr>
        <w:tc>
          <w:tcPr>
            <w:tcW w:w="2410" w:type="dxa"/>
            <w:gridSpan w:val="3"/>
            <w:shd w:val="clear" w:color="auto" w:fill="auto"/>
          </w:tcPr>
          <w:p w14:paraId="751075EB"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1388AD56"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5A244290" w14:textId="77777777" w:rsidTr="00167B73">
        <w:trPr>
          <w:gridAfter w:val="1"/>
          <w:wAfter w:w="250" w:type="dxa"/>
        </w:trPr>
        <w:tc>
          <w:tcPr>
            <w:tcW w:w="2410" w:type="dxa"/>
            <w:gridSpan w:val="3"/>
            <w:shd w:val="clear" w:color="auto" w:fill="auto"/>
          </w:tcPr>
          <w:p w14:paraId="13DFD391" w14:textId="77777777" w:rsidR="00B2695A" w:rsidRPr="00B14AB8" w:rsidRDefault="00B2695A" w:rsidP="00670E1A">
            <w:pPr>
              <w:pStyle w:val="GPSDefinitionTerm"/>
            </w:pPr>
          </w:p>
        </w:tc>
        <w:tc>
          <w:tcPr>
            <w:tcW w:w="5953" w:type="dxa"/>
            <w:gridSpan w:val="2"/>
            <w:shd w:val="clear" w:color="auto" w:fill="auto"/>
          </w:tcPr>
          <w:p w14:paraId="0CC419F3" w14:textId="77777777" w:rsidR="00B2695A" w:rsidRPr="00B14AB8" w:rsidRDefault="00B2695A" w:rsidP="004364DA">
            <w:pPr>
              <w:pStyle w:val="GPSDefinitionL2"/>
              <w:numPr>
                <w:ilvl w:val="0"/>
                <w:numId w:val="0"/>
              </w:numPr>
              <w:ind w:left="720" w:hanging="545"/>
            </w:pPr>
          </w:p>
        </w:tc>
      </w:tr>
      <w:tr w:rsidR="00167B73" w:rsidRPr="00B14AB8" w14:paraId="79821C26" w14:textId="77777777" w:rsidTr="00167B73">
        <w:trPr>
          <w:gridAfter w:val="1"/>
          <w:wAfter w:w="250" w:type="dxa"/>
        </w:trPr>
        <w:tc>
          <w:tcPr>
            <w:tcW w:w="2410" w:type="dxa"/>
            <w:gridSpan w:val="3"/>
            <w:shd w:val="clear" w:color="auto" w:fill="auto"/>
          </w:tcPr>
          <w:p w14:paraId="3C1A6C7F" w14:textId="77777777" w:rsidR="00167B73" w:rsidRPr="00B14AB8" w:rsidRDefault="00167B73" w:rsidP="00670E1A">
            <w:pPr>
              <w:pStyle w:val="GPSDefinitionTerm"/>
            </w:pPr>
            <w:r w:rsidRPr="00B14AB8">
              <w:t>"Supplier"</w:t>
            </w:r>
          </w:p>
        </w:tc>
        <w:tc>
          <w:tcPr>
            <w:tcW w:w="5953" w:type="dxa"/>
            <w:gridSpan w:val="2"/>
            <w:shd w:val="clear" w:color="auto" w:fill="auto"/>
          </w:tcPr>
          <w:p w14:paraId="5CC12A56"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7EFDED6C" w14:textId="77777777" w:rsidTr="00167B73">
        <w:trPr>
          <w:gridAfter w:val="1"/>
          <w:wAfter w:w="250" w:type="dxa"/>
        </w:trPr>
        <w:tc>
          <w:tcPr>
            <w:tcW w:w="2410" w:type="dxa"/>
            <w:gridSpan w:val="3"/>
            <w:shd w:val="clear" w:color="auto" w:fill="auto"/>
          </w:tcPr>
          <w:p w14:paraId="0F7EE820" w14:textId="77777777" w:rsidR="00167B73" w:rsidRPr="00B14AB8" w:rsidRDefault="00167B73" w:rsidP="00670E1A">
            <w:pPr>
              <w:pStyle w:val="GPSDefinitionTerm"/>
            </w:pPr>
            <w:r w:rsidRPr="00B14AB8">
              <w:t>"Supplier Assets"</w:t>
            </w:r>
          </w:p>
        </w:tc>
        <w:tc>
          <w:tcPr>
            <w:tcW w:w="5953" w:type="dxa"/>
            <w:gridSpan w:val="2"/>
            <w:shd w:val="clear" w:color="auto" w:fill="auto"/>
          </w:tcPr>
          <w:p w14:paraId="129BD318"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15DB6C98" w14:textId="77777777" w:rsidTr="00167B73">
        <w:trPr>
          <w:gridAfter w:val="1"/>
          <w:wAfter w:w="250" w:type="dxa"/>
        </w:trPr>
        <w:tc>
          <w:tcPr>
            <w:tcW w:w="2410" w:type="dxa"/>
            <w:gridSpan w:val="3"/>
            <w:shd w:val="clear" w:color="auto" w:fill="auto"/>
          </w:tcPr>
          <w:p w14:paraId="6E8A40CB"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48E48FA0" w14:textId="77777777" w:rsidR="00167B73" w:rsidRPr="00B14AB8" w:rsidRDefault="00167B73" w:rsidP="003766B5">
            <w:pPr>
              <w:pStyle w:val="GPsDefinition"/>
            </w:pPr>
            <w:r w:rsidRPr="00B14AB8">
              <w:t xml:space="preserve">means </w:t>
            </w:r>
          </w:p>
          <w:p w14:paraId="0366CBEA"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9A97ADF"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1ADECB80" w14:textId="77777777" w:rsidTr="00167B73">
        <w:trPr>
          <w:gridAfter w:val="1"/>
          <w:wAfter w:w="250" w:type="dxa"/>
        </w:trPr>
        <w:tc>
          <w:tcPr>
            <w:tcW w:w="2410" w:type="dxa"/>
            <w:gridSpan w:val="3"/>
            <w:shd w:val="clear" w:color="auto" w:fill="auto"/>
          </w:tcPr>
          <w:p w14:paraId="1DE1C3CF"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7921A5B3"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26608C93" w14:textId="77777777" w:rsidTr="00167B73">
        <w:trPr>
          <w:gridAfter w:val="1"/>
          <w:wAfter w:w="250" w:type="dxa"/>
        </w:trPr>
        <w:tc>
          <w:tcPr>
            <w:tcW w:w="2410" w:type="dxa"/>
            <w:gridSpan w:val="3"/>
            <w:shd w:val="clear" w:color="auto" w:fill="auto"/>
          </w:tcPr>
          <w:p w14:paraId="7031B08F"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3D4F4D98"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B209165" w14:textId="77777777" w:rsidTr="00167B73">
        <w:trPr>
          <w:gridAfter w:val="1"/>
          <w:wAfter w:w="250" w:type="dxa"/>
        </w:trPr>
        <w:tc>
          <w:tcPr>
            <w:tcW w:w="2410" w:type="dxa"/>
            <w:gridSpan w:val="3"/>
            <w:shd w:val="clear" w:color="auto" w:fill="auto"/>
          </w:tcPr>
          <w:p w14:paraId="60FD9A66"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7C192154"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5BA507C7" w14:textId="77777777" w:rsidTr="00167B73">
        <w:trPr>
          <w:gridAfter w:val="1"/>
          <w:wAfter w:w="250" w:type="dxa"/>
        </w:trPr>
        <w:tc>
          <w:tcPr>
            <w:tcW w:w="2410" w:type="dxa"/>
            <w:gridSpan w:val="3"/>
            <w:shd w:val="clear" w:color="auto" w:fill="auto"/>
          </w:tcPr>
          <w:p w14:paraId="5B76AF86" w14:textId="77777777" w:rsidR="00167B73" w:rsidRPr="00B14AB8" w:rsidRDefault="00167B73" w:rsidP="00670E1A">
            <w:pPr>
              <w:pStyle w:val="GPSDefinitionTerm"/>
            </w:pPr>
            <w:r w:rsidRPr="00B14AB8">
              <w:t>"Supplier Profit"</w:t>
            </w:r>
          </w:p>
        </w:tc>
        <w:tc>
          <w:tcPr>
            <w:tcW w:w="5953" w:type="dxa"/>
            <w:gridSpan w:val="2"/>
            <w:shd w:val="clear" w:color="auto" w:fill="auto"/>
          </w:tcPr>
          <w:p w14:paraId="73388DCE" w14:textId="77777777"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14:paraId="74495B93" w14:textId="77777777" w:rsidTr="00167B73">
        <w:trPr>
          <w:gridAfter w:val="1"/>
          <w:wAfter w:w="250" w:type="dxa"/>
        </w:trPr>
        <w:tc>
          <w:tcPr>
            <w:tcW w:w="2410" w:type="dxa"/>
            <w:gridSpan w:val="3"/>
            <w:shd w:val="clear" w:color="auto" w:fill="auto"/>
          </w:tcPr>
          <w:p w14:paraId="65284584" w14:textId="77777777" w:rsidR="00167B73" w:rsidRPr="00B14AB8" w:rsidRDefault="00167B73" w:rsidP="00670E1A">
            <w:pPr>
              <w:pStyle w:val="GPSDefinitionTerm"/>
            </w:pPr>
            <w:r w:rsidRPr="00B14AB8">
              <w:t>"Supplier Profit Margin"</w:t>
            </w:r>
          </w:p>
        </w:tc>
        <w:tc>
          <w:tcPr>
            <w:tcW w:w="5953" w:type="dxa"/>
            <w:gridSpan w:val="2"/>
            <w:shd w:val="clear" w:color="auto" w:fill="auto"/>
          </w:tcPr>
          <w:p w14:paraId="54FFCC31"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0CCAF24A" w14:textId="77777777" w:rsidTr="00167B73">
        <w:trPr>
          <w:gridAfter w:val="1"/>
          <w:wAfter w:w="250" w:type="dxa"/>
        </w:trPr>
        <w:tc>
          <w:tcPr>
            <w:tcW w:w="2410" w:type="dxa"/>
            <w:gridSpan w:val="3"/>
            <w:shd w:val="clear" w:color="auto" w:fill="auto"/>
          </w:tcPr>
          <w:p w14:paraId="3D4B0632" w14:textId="77777777" w:rsidR="00167B73" w:rsidRPr="00B14AB8" w:rsidRDefault="00167B73" w:rsidP="00670E1A">
            <w:pPr>
              <w:pStyle w:val="GPSDefinitionTerm"/>
            </w:pPr>
            <w:r w:rsidRPr="00B14AB8">
              <w:t>"Supplier Representative"</w:t>
            </w:r>
          </w:p>
          <w:p w14:paraId="0239864F" w14:textId="77777777" w:rsidR="00167B73" w:rsidRPr="00B14AB8" w:rsidRDefault="00167B73" w:rsidP="00670E1A">
            <w:pPr>
              <w:pStyle w:val="GPSDefinitionTerm"/>
            </w:pPr>
          </w:p>
        </w:tc>
        <w:tc>
          <w:tcPr>
            <w:tcW w:w="5953" w:type="dxa"/>
            <w:gridSpan w:val="2"/>
            <w:shd w:val="clear" w:color="auto" w:fill="auto"/>
          </w:tcPr>
          <w:p w14:paraId="73E22584" w14:textId="77777777" w:rsidR="00167B73" w:rsidRPr="00B14AB8" w:rsidRDefault="00167B73" w:rsidP="003766B5">
            <w:pPr>
              <w:pStyle w:val="GPsDefinition"/>
            </w:pPr>
            <w:r w:rsidRPr="00B14AB8">
              <w:t>means the representative appointed by the Supplier named in the Call Off Order Form;</w:t>
            </w:r>
          </w:p>
          <w:p w14:paraId="45C62839" w14:textId="77777777" w:rsidR="00167B73" w:rsidRPr="00B14AB8" w:rsidRDefault="00167B73" w:rsidP="009C7C63">
            <w:pPr>
              <w:pStyle w:val="GPsDefinition"/>
              <w:numPr>
                <w:ilvl w:val="0"/>
                <w:numId w:val="0"/>
              </w:numPr>
            </w:pPr>
          </w:p>
          <w:p w14:paraId="5E01F96F" w14:textId="77777777" w:rsidR="00167B73" w:rsidRPr="00B14AB8" w:rsidRDefault="00167B73" w:rsidP="00AC2924">
            <w:pPr>
              <w:pStyle w:val="GPsDefinition"/>
            </w:pPr>
          </w:p>
        </w:tc>
      </w:tr>
      <w:tr w:rsidR="00167B73" w:rsidRPr="00B14AB8" w14:paraId="36E6618E" w14:textId="77777777" w:rsidTr="00167B73">
        <w:trPr>
          <w:gridAfter w:val="1"/>
          <w:wAfter w:w="250" w:type="dxa"/>
        </w:trPr>
        <w:tc>
          <w:tcPr>
            <w:tcW w:w="2410" w:type="dxa"/>
            <w:gridSpan w:val="3"/>
            <w:shd w:val="clear" w:color="auto" w:fill="auto"/>
          </w:tcPr>
          <w:p w14:paraId="60BDC7FD"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6BAE1D35" w14:textId="77777777" w:rsidR="00167B73" w:rsidRPr="00B14AB8" w:rsidRDefault="00167B73" w:rsidP="009B182D">
            <w:pPr>
              <w:pStyle w:val="GPsDefinition"/>
            </w:pPr>
            <w:r w:rsidRPr="00B14AB8">
              <w:t xml:space="preserve">means </w:t>
            </w:r>
          </w:p>
          <w:p w14:paraId="11A37477"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46B7B699"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0E4DC5C"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4FC4438" w14:textId="77777777" w:rsidTr="00167B73">
        <w:trPr>
          <w:gridAfter w:val="1"/>
          <w:wAfter w:w="250" w:type="dxa"/>
        </w:trPr>
        <w:tc>
          <w:tcPr>
            <w:tcW w:w="2410" w:type="dxa"/>
            <w:gridSpan w:val="3"/>
            <w:shd w:val="clear" w:color="auto" w:fill="auto"/>
          </w:tcPr>
          <w:p w14:paraId="3F395DE7"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16D42E2D"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71A9791" w14:textId="77777777" w:rsidTr="00167B73">
        <w:trPr>
          <w:gridAfter w:val="1"/>
          <w:wAfter w:w="250" w:type="dxa"/>
        </w:trPr>
        <w:tc>
          <w:tcPr>
            <w:tcW w:w="2410" w:type="dxa"/>
            <w:gridSpan w:val="3"/>
            <w:shd w:val="clear" w:color="auto" w:fill="auto"/>
          </w:tcPr>
          <w:p w14:paraId="3CD20A4F"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60E25D1A"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7525D664" w14:textId="77777777" w:rsidTr="00167B73">
        <w:trPr>
          <w:gridAfter w:val="1"/>
          <w:wAfter w:w="250" w:type="dxa"/>
        </w:trPr>
        <w:tc>
          <w:tcPr>
            <w:tcW w:w="2410" w:type="dxa"/>
            <w:gridSpan w:val="3"/>
            <w:shd w:val="clear" w:color="auto" w:fill="auto"/>
          </w:tcPr>
          <w:p w14:paraId="02358FD0" w14:textId="77777777" w:rsidR="00167B73" w:rsidRPr="00B14AB8" w:rsidRDefault="00167B73" w:rsidP="00670E1A">
            <w:pPr>
              <w:pStyle w:val="GPSDefinitionTerm"/>
            </w:pPr>
            <w:r w:rsidRPr="00B14AB8">
              <w:t>"Tender"</w:t>
            </w:r>
          </w:p>
        </w:tc>
        <w:tc>
          <w:tcPr>
            <w:tcW w:w="5953" w:type="dxa"/>
            <w:gridSpan w:val="2"/>
            <w:shd w:val="clear" w:color="auto" w:fill="auto"/>
          </w:tcPr>
          <w:p w14:paraId="5BDAD4E2"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19128310" w14:textId="77777777" w:rsidTr="00167B73">
        <w:trPr>
          <w:gridAfter w:val="1"/>
          <w:wAfter w:w="250" w:type="dxa"/>
        </w:trPr>
        <w:tc>
          <w:tcPr>
            <w:tcW w:w="2410" w:type="dxa"/>
            <w:gridSpan w:val="3"/>
            <w:shd w:val="clear" w:color="auto" w:fill="auto"/>
          </w:tcPr>
          <w:p w14:paraId="479EA793"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2C8F85F3"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0CEC1453" w14:textId="77777777" w:rsidTr="00167B73">
        <w:trPr>
          <w:gridAfter w:val="1"/>
          <w:wAfter w:w="250" w:type="dxa"/>
        </w:trPr>
        <w:tc>
          <w:tcPr>
            <w:tcW w:w="2410" w:type="dxa"/>
            <w:gridSpan w:val="3"/>
            <w:shd w:val="clear" w:color="auto" w:fill="auto"/>
          </w:tcPr>
          <w:p w14:paraId="763AB0BC" w14:textId="77777777" w:rsidR="00167B73" w:rsidRPr="00B14AB8" w:rsidRDefault="00167B73" w:rsidP="00670E1A">
            <w:pPr>
              <w:pStyle w:val="GPSDefinitionTerm"/>
            </w:pPr>
            <w:r w:rsidRPr="00B14AB8">
              <w:t>"Test Issue"</w:t>
            </w:r>
          </w:p>
        </w:tc>
        <w:tc>
          <w:tcPr>
            <w:tcW w:w="5953" w:type="dxa"/>
            <w:gridSpan w:val="2"/>
            <w:shd w:val="clear" w:color="auto" w:fill="auto"/>
          </w:tcPr>
          <w:p w14:paraId="449B17C7"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1F9975C1" w14:textId="77777777" w:rsidTr="00167B73">
        <w:trPr>
          <w:gridAfter w:val="1"/>
          <w:wAfter w:w="250" w:type="dxa"/>
        </w:trPr>
        <w:tc>
          <w:tcPr>
            <w:tcW w:w="2410" w:type="dxa"/>
            <w:gridSpan w:val="3"/>
            <w:shd w:val="clear" w:color="auto" w:fill="auto"/>
          </w:tcPr>
          <w:p w14:paraId="57D45E43" w14:textId="77777777" w:rsidR="00167B73" w:rsidRPr="00B14AB8" w:rsidRDefault="00167B73" w:rsidP="00670E1A">
            <w:pPr>
              <w:pStyle w:val="GPSDefinitionTerm"/>
            </w:pPr>
            <w:r w:rsidRPr="00B14AB8">
              <w:t>"Test Plan"</w:t>
            </w:r>
          </w:p>
        </w:tc>
        <w:tc>
          <w:tcPr>
            <w:tcW w:w="5953" w:type="dxa"/>
            <w:gridSpan w:val="2"/>
            <w:shd w:val="clear" w:color="auto" w:fill="auto"/>
          </w:tcPr>
          <w:p w14:paraId="09310D54" w14:textId="77777777" w:rsidR="00167B73" w:rsidRPr="00B14AB8" w:rsidRDefault="00167B73">
            <w:pPr>
              <w:pStyle w:val="GPsDefinition"/>
            </w:pPr>
            <w:r w:rsidRPr="00B14AB8">
              <w:t>means a plan:</w:t>
            </w:r>
          </w:p>
          <w:p w14:paraId="39D912F4" w14:textId="77777777" w:rsidR="00167B73" w:rsidRPr="00B14AB8" w:rsidRDefault="00167B73" w:rsidP="0095432C">
            <w:pPr>
              <w:pStyle w:val="GPSDefinitionL2"/>
            </w:pPr>
            <w:r w:rsidRPr="00B14AB8">
              <w:t xml:space="preserve">for the Testing of the Deliverables; and </w:t>
            </w:r>
          </w:p>
          <w:p w14:paraId="57B8E066" w14:textId="77777777" w:rsidR="00167B73" w:rsidRPr="00B14AB8" w:rsidRDefault="00167B73" w:rsidP="0095432C">
            <w:pPr>
              <w:pStyle w:val="GPSDefinitionL2"/>
            </w:pPr>
            <w:r w:rsidRPr="00B14AB8">
              <w:t>setting out other agreed criteria related to the achievement of Milestones,</w:t>
            </w:r>
          </w:p>
          <w:p w14:paraId="6A858703"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02AC93F4" w14:textId="77777777" w:rsidTr="00167B73">
        <w:trPr>
          <w:gridAfter w:val="1"/>
          <w:wAfter w:w="250" w:type="dxa"/>
        </w:trPr>
        <w:tc>
          <w:tcPr>
            <w:tcW w:w="2410" w:type="dxa"/>
            <w:gridSpan w:val="3"/>
            <w:shd w:val="clear" w:color="auto" w:fill="auto"/>
          </w:tcPr>
          <w:p w14:paraId="5D4723A9" w14:textId="77777777" w:rsidR="00167B73" w:rsidRPr="00B14AB8" w:rsidRDefault="00167B73" w:rsidP="00342E06">
            <w:pPr>
              <w:pStyle w:val="GPSDefinitionTerm"/>
            </w:pPr>
            <w:r w:rsidRPr="00B14AB8">
              <w:t>"Test Strategy"</w:t>
            </w:r>
          </w:p>
        </w:tc>
        <w:tc>
          <w:tcPr>
            <w:tcW w:w="5953" w:type="dxa"/>
            <w:gridSpan w:val="2"/>
            <w:shd w:val="clear" w:color="auto" w:fill="auto"/>
          </w:tcPr>
          <w:p w14:paraId="0D2FED3A"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0A26D2F8" w14:textId="77777777" w:rsidTr="00167B73">
        <w:trPr>
          <w:gridAfter w:val="1"/>
          <w:wAfter w:w="250" w:type="dxa"/>
        </w:trPr>
        <w:tc>
          <w:tcPr>
            <w:tcW w:w="2410" w:type="dxa"/>
            <w:gridSpan w:val="3"/>
            <w:shd w:val="clear" w:color="auto" w:fill="auto"/>
          </w:tcPr>
          <w:p w14:paraId="31B4AEDD"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7BA5291A"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70B67B21" w14:textId="77777777" w:rsidTr="00167B73">
        <w:trPr>
          <w:gridAfter w:val="1"/>
          <w:wAfter w:w="250" w:type="dxa"/>
        </w:trPr>
        <w:tc>
          <w:tcPr>
            <w:tcW w:w="2410" w:type="dxa"/>
            <w:gridSpan w:val="3"/>
            <w:shd w:val="clear" w:color="auto" w:fill="auto"/>
          </w:tcPr>
          <w:p w14:paraId="0E7825C6" w14:textId="77777777" w:rsidR="00167B73" w:rsidRPr="00B14AB8" w:rsidRDefault="00167B73" w:rsidP="00670E1A">
            <w:pPr>
              <w:pStyle w:val="GPSDefinitionTerm"/>
            </w:pPr>
            <w:r w:rsidRPr="00B14AB8">
              <w:t>"Third Party IPR"</w:t>
            </w:r>
          </w:p>
        </w:tc>
        <w:tc>
          <w:tcPr>
            <w:tcW w:w="5953" w:type="dxa"/>
            <w:gridSpan w:val="2"/>
            <w:shd w:val="clear" w:color="auto" w:fill="auto"/>
          </w:tcPr>
          <w:p w14:paraId="324DE0D1"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2D4D896A" w14:textId="77777777" w:rsidTr="00167B73">
        <w:trPr>
          <w:gridAfter w:val="1"/>
          <w:wAfter w:w="250" w:type="dxa"/>
        </w:trPr>
        <w:tc>
          <w:tcPr>
            <w:tcW w:w="2410" w:type="dxa"/>
            <w:gridSpan w:val="3"/>
            <w:shd w:val="clear" w:color="auto" w:fill="auto"/>
          </w:tcPr>
          <w:p w14:paraId="239E8C96"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14842A0A"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100B4C1A" w14:textId="77777777" w:rsidTr="00167B73">
        <w:trPr>
          <w:gridAfter w:val="1"/>
          <w:wAfter w:w="250" w:type="dxa"/>
        </w:trPr>
        <w:tc>
          <w:tcPr>
            <w:tcW w:w="2410" w:type="dxa"/>
            <w:gridSpan w:val="3"/>
            <w:shd w:val="clear" w:color="auto" w:fill="auto"/>
          </w:tcPr>
          <w:p w14:paraId="129D81CD"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3F89443A"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7A0DA1D6" w14:textId="77777777" w:rsidTr="00167B73">
        <w:trPr>
          <w:gridAfter w:val="1"/>
          <w:wAfter w:w="250" w:type="dxa"/>
        </w:trPr>
        <w:tc>
          <w:tcPr>
            <w:tcW w:w="2410" w:type="dxa"/>
            <w:gridSpan w:val="3"/>
            <w:shd w:val="clear" w:color="auto" w:fill="auto"/>
          </w:tcPr>
          <w:p w14:paraId="1C732B8F"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095AC393"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595D7821" w14:textId="77777777" w:rsidTr="00167B73">
        <w:trPr>
          <w:gridAfter w:val="1"/>
          <w:wAfter w:w="250" w:type="dxa"/>
        </w:trPr>
        <w:tc>
          <w:tcPr>
            <w:tcW w:w="2410" w:type="dxa"/>
            <w:gridSpan w:val="3"/>
            <w:shd w:val="clear" w:color="auto" w:fill="auto"/>
          </w:tcPr>
          <w:p w14:paraId="78067ADC"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2BA44E52"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25C31FC4" w14:textId="77777777" w:rsidTr="00167B73">
        <w:trPr>
          <w:gridAfter w:val="1"/>
          <w:wAfter w:w="250" w:type="dxa"/>
        </w:trPr>
        <w:tc>
          <w:tcPr>
            <w:tcW w:w="2410" w:type="dxa"/>
            <w:gridSpan w:val="3"/>
            <w:shd w:val="clear" w:color="auto" w:fill="auto"/>
          </w:tcPr>
          <w:p w14:paraId="71D669BE" w14:textId="77777777" w:rsidR="00167B73" w:rsidRPr="00B14AB8" w:rsidRDefault="00167B73" w:rsidP="00670E1A">
            <w:pPr>
              <w:pStyle w:val="GPSDefinitionTerm"/>
            </w:pPr>
            <w:r w:rsidRPr="00B14AB8">
              <w:t>""</w:t>
            </w:r>
          </w:p>
        </w:tc>
        <w:tc>
          <w:tcPr>
            <w:tcW w:w="5953" w:type="dxa"/>
            <w:gridSpan w:val="2"/>
            <w:shd w:val="clear" w:color="auto" w:fill="auto"/>
          </w:tcPr>
          <w:p w14:paraId="49A3A378" w14:textId="77777777" w:rsidR="00167B73" w:rsidRPr="00B14AB8" w:rsidRDefault="00167B73" w:rsidP="00243198">
            <w:pPr>
              <w:pStyle w:val="GPsDefinition"/>
            </w:pPr>
          </w:p>
        </w:tc>
      </w:tr>
      <w:tr w:rsidR="00167B73" w:rsidRPr="00B14AB8" w14:paraId="3B190615" w14:textId="77777777" w:rsidTr="00167B73">
        <w:trPr>
          <w:gridAfter w:val="1"/>
          <w:wAfter w:w="250" w:type="dxa"/>
        </w:trPr>
        <w:tc>
          <w:tcPr>
            <w:tcW w:w="2410" w:type="dxa"/>
            <w:gridSpan w:val="3"/>
            <w:shd w:val="clear" w:color="auto" w:fill="auto"/>
          </w:tcPr>
          <w:p w14:paraId="49A66EA1"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10EEFAD2"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4A8E16EF" w14:textId="77777777" w:rsidTr="00167B73">
        <w:trPr>
          <w:gridAfter w:val="1"/>
          <w:wAfter w:w="250" w:type="dxa"/>
        </w:trPr>
        <w:tc>
          <w:tcPr>
            <w:tcW w:w="2410" w:type="dxa"/>
            <w:gridSpan w:val="3"/>
            <w:shd w:val="clear" w:color="auto" w:fill="auto"/>
          </w:tcPr>
          <w:p w14:paraId="4A0B2B85"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299169A1"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24466188" w14:textId="77777777" w:rsidTr="00167B73">
        <w:trPr>
          <w:gridAfter w:val="1"/>
          <w:wAfter w:w="250" w:type="dxa"/>
        </w:trPr>
        <w:tc>
          <w:tcPr>
            <w:tcW w:w="2410" w:type="dxa"/>
            <w:gridSpan w:val="3"/>
            <w:shd w:val="clear" w:color="auto" w:fill="auto"/>
          </w:tcPr>
          <w:p w14:paraId="4812B9AC" w14:textId="77777777" w:rsidR="00167B73" w:rsidRPr="00B14AB8" w:rsidRDefault="00167B73" w:rsidP="00670E1A">
            <w:pPr>
              <w:pStyle w:val="GPSDefinitionTerm"/>
            </w:pPr>
            <w:r w:rsidRPr="00B14AB8">
              <w:t>"Valid Invoice"</w:t>
            </w:r>
          </w:p>
        </w:tc>
        <w:tc>
          <w:tcPr>
            <w:tcW w:w="5953" w:type="dxa"/>
            <w:gridSpan w:val="2"/>
            <w:shd w:val="clear" w:color="auto" w:fill="auto"/>
          </w:tcPr>
          <w:p w14:paraId="1169D613"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4AB84626" w14:textId="77777777" w:rsidTr="00167B73">
        <w:trPr>
          <w:gridAfter w:val="1"/>
          <w:wAfter w:w="250" w:type="dxa"/>
        </w:trPr>
        <w:tc>
          <w:tcPr>
            <w:tcW w:w="2410" w:type="dxa"/>
            <w:gridSpan w:val="3"/>
            <w:shd w:val="clear" w:color="auto" w:fill="auto"/>
          </w:tcPr>
          <w:p w14:paraId="3B1874F3" w14:textId="77777777" w:rsidR="00167B73" w:rsidRPr="00B14AB8" w:rsidRDefault="00167B73" w:rsidP="00670E1A">
            <w:pPr>
              <w:pStyle w:val="GPSDefinitionTerm"/>
            </w:pPr>
            <w:r w:rsidRPr="00B14AB8">
              <w:t>"Variation"</w:t>
            </w:r>
          </w:p>
        </w:tc>
        <w:tc>
          <w:tcPr>
            <w:tcW w:w="5953" w:type="dxa"/>
            <w:gridSpan w:val="2"/>
            <w:shd w:val="clear" w:color="auto" w:fill="auto"/>
          </w:tcPr>
          <w:p w14:paraId="344B6040"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53900B72" w14:textId="77777777" w:rsidTr="00167B73">
        <w:trPr>
          <w:gridAfter w:val="1"/>
          <w:wAfter w:w="250" w:type="dxa"/>
        </w:trPr>
        <w:tc>
          <w:tcPr>
            <w:tcW w:w="2410" w:type="dxa"/>
            <w:gridSpan w:val="3"/>
            <w:shd w:val="clear" w:color="auto" w:fill="auto"/>
          </w:tcPr>
          <w:p w14:paraId="1A6803E9" w14:textId="77777777" w:rsidR="00167B73" w:rsidRPr="00B14AB8" w:rsidRDefault="00167B73" w:rsidP="00670E1A">
            <w:pPr>
              <w:pStyle w:val="GPSDefinitionTerm"/>
            </w:pPr>
            <w:r w:rsidRPr="00B14AB8">
              <w:t>"Variation Form"</w:t>
            </w:r>
          </w:p>
        </w:tc>
        <w:tc>
          <w:tcPr>
            <w:tcW w:w="5953" w:type="dxa"/>
            <w:gridSpan w:val="2"/>
            <w:shd w:val="clear" w:color="auto" w:fill="auto"/>
          </w:tcPr>
          <w:p w14:paraId="236ACEE6" w14:textId="77777777" w:rsidR="00167B73" w:rsidRPr="00B14AB8" w:rsidRDefault="00167B73" w:rsidP="00F16E88">
            <w:pPr>
              <w:pStyle w:val="GPsDefinition"/>
            </w:pPr>
            <w:r w:rsidRPr="00B14AB8">
              <w:t>means the form set out in Call Off Schedule 12 (Variation Form);</w:t>
            </w:r>
          </w:p>
        </w:tc>
      </w:tr>
      <w:tr w:rsidR="00167B73" w:rsidRPr="00B14AB8" w14:paraId="7CD30CF0" w14:textId="77777777" w:rsidTr="00167B73">
        <w:trPr>
          <w:gridAfter w:val="1"/>
          <w:wAfter w:w="250" w:type="dxa"/>
        </w:trPr>
        <w:tc>
          <w:tcPr>
            <w:tcW w:w="2410" w:type="dxa"/>
            <w:gridSpan w:val="3"/>
            <w:shd w:val="clear" w:color="auto" w:fill="auto"/>
          </w:tcPr>
          <w:p w14:paraId="5813EF9A"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0FDBC2F6"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132BB73E" w14:textId="77777777" w:rsidTr="00167B73">
        <w:trPr>
          <w:gridAfter w:val="1"/>
          <w:wAfter w:w="250" w:type="dxa"/>
        </w:trPr>
        <w:tc>
          <w:tcPr>
            <w:tcW w:w="2410" w:type="dxa"/>
            <w:gridSpan w:val="3"/>
            <w:shd w:val="clear" w:color="auto" w:fill="auto"/>
          </w:tcPr>
          <w:p w14:paraId="47A44E85" w14:textId="77777777" w:rsidR="00167B73" w:rsidRPr="00B14AB8" w:rsidRDefault="00167B73" w:rsidP="00670E1A">
            <w:pPr>
              <w:pStyle w:val="GPSDefinitionTerm"/>
            </w:pPr>
            <w:r w:rsidRPr="00B14AB8">
              <w:t>"VAT"</w:t>
            </w:r>
          </w:p>
        </w:tc>
        <w:tc>
          <w:tcPr>
            <w:tcW w:w="5953" w:type="dxa"/>
            <w:gridSpan w:val="2"/>
            <w:shd w:val="clear" w:color="auto" w:fill="auto"/>
          </w:tcPr>
          <w:p w14:paraId="05651D8F"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1AFD4A68" w14:textId="77777777" w:rsidTr="00167B73">
        <w:trPr>
          <w:gridAfter w:val="1"/>
          <w:wAfter w:w="250" w:type="dxa"/>
        </w:trPr>
        <w:tc>
          <w:tcPr>
            <w:tcW w:w="2381" w:type="dxa"/>
            <w:gridSpan w:val="2"/>
            <w:shd w:val="clear" w:color="auto" w:fill="auto"/>
          </w:tcPr>
          <w:p w14:paraId="0F217328" w14:textId="77777777" w:rsidR="00167B73" w:rsidRPr="00B14AB8" w:rsidRDefault="00167B73" w:rsidP="00520A2E">
            <w:pPr>
              <w:pStyle w:val="GPSDefinitionTerm"/>
            </w:pPr>
            <w:r w:rsidRPr="00B14AB8">
              <w:t>"Warranty Period"</w:t>
            </w:r>
          </w:p>
        </w:tc>
        <w:tc>
          <w:tcPr>
            <w:tcW w:w="5982" w:type="dxa"/>
            <w:gridSpan w:val="3"/>
            <w:shd w:val="clear" w:color="auto" w:fill="auto"/>
          </w:tcPr>
          <w:p w14:paraId="114B90C3"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230C974F" w14:textId="77777777" w:rsidTr="00167B73">
        <w:trPr>
          <w:gridAfter w:val="1"/>
          <w:wAfter w:w="250" w:type="dxa"/>
        </w:trPr>
        <w:tc>
          <w:tcPr>
            <w:tcW w:w="2410" w:type="dxa"/>
            <w:gridSpan w:val="3"/>
            <w:shd w:val="clear" w:color="auto" w:fill="auto"/>
          </w:tcPr>
          <w:p w14:paraId="021C28CA" w14:textId="77777777" w:rsidR="00167B73" w:rsidRPr="00B14AB8" w:rsidRDefault="00167B73" w:rsidP="00670E1A">
            <w:pPr>
              <w:pStyle w:val="GPSDefinitionTerm"/>
            </w:pPr>
            <w:r w:rsidRPr="00B14AB8">
              <w:t>“Worker”</w:t>
            </w:r>
          </w:p>
        </w:tc>
        <w:tc>
          <w:tcPr>
            <w:tcW w:w="5953" w:type="dxa"/>
            <w:gridSpan w:val="2"/>
            <w:shd w:val="clear" w:color="auto" w:fill="auto"/>
          </w:tcPr>
          <w:p w14:paraId="0D5578EB"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058A6461" w14:textId="77777777" w:rsidTr="00167B73">
        <w:trPr>
          <w:gridAfter w:val="1"/>
          <w:wAfter w:w="250" w:type="dxa"/>
        </w:trPr>
        <w:tc>
          <w:tcPr>
            <w:tcW w:w="2410" w:type="dxa"/>
            <w:gridSpan w:val="3"/>
            <w:shd w:val="clear" w:color="auto" w:fill="auto"/>
          </w:tcPr>
          <w:p w14:paraId="35156431" w14:textId="77777777" w:rsidR="00167B73" w:rsidRPr="00B14AB8" w:rsidRDefault="00167B73" w:rsidP="00670E1A">
            <w:pPr>
              <w:pStyle w:val="GPSDefinitionTerm"/>
            </w:pPr>
            <w:r w:rsidRPr="00B14AB8">
              <w:t>"Working Day"</w:t>
            </w:r>
          </w:p>
        </w:tc>
        <w:tc>
          <w:tcPr>
            <w:tcW w:w="5953" w:type="dxa"/>
            <w:gridSpan w:val="2"/>
            <w:shd w:val="clear" w:color="auto" w:fill="auto"/>
          </w:tcPr>
          <w:p w14:paraId="10B186BB"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74A39870" w14:textId="77777777" w:rsidTr="00167B73">
        <w:trPr>
          <w:gridAfter w:val="1"/>
          <w:wAfter w:w="250" w:type="dxa"/>
        </w:trPr>
        <w:tc>
          <w:tcPr>
            <w:tcW w:w="2410" w:type="dxa"/>
            <w:gridSpan w:val="3"/>
            <w:shd w:val="clear" w:color="auto" w:fill="auto"/>
          </w:tcPr>
          <w:p w14:paraId="29398E0E" w14:textId="77777777" w:rsidR="00167B73" w:rsidRPr="00B14AB8" w:rsidRDefault="00167B73" w:rsidP="00670E1A">
            <w:pPr>
              <w:pStyle w:val="GPSDefinitionTerm"/>
            </w:pPr>
          </w:p>
        </w:tc>
        <w:tc>
          <w:tcPr>
            <w:tcW w:w="5953" w:type="dxa"/>
            <w:gridSpan w:val="2"/>
            <w:shd w:val="clear" w:color="auto" w:fill="auto"/>
          </w:tcPr>
          <w:p w14:paraId="200B82BF" w14:textId="77777777" w:rsidR="00167B73" w:rsidRPr="00B14AB8" w:rsidRDefault="00167B73" w:rsidP="00F17B3F">
            <w:pPr>
              <w:pStyle w:val="GPsDefinition"/>
            </w:pPr>
          </w:p>
        </w:tc>
      </w:tr>
    </w:tbl>
    <w:p w14:paraId="431BE7FA" w14:textId="77777777" w:rsidR="00D83B58" w:rsidRPr="00B14AB8" w:rsidRDefault="00D83B58" w:rsidP="00F86336">
      <w:pPr>
        <w:pStyle w:val="GPSmacrorestart"/>
        <w:rPr>
          <w:sz w:val="22"/>
          <w:szCs w:val="22"/>
        </w:rPr>
      </w:pPr>
    </w:p>
    <w:p w14:paraId="209F379E"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14:paraId="17255B0E" w14:textId="77777777" w:rsidR="00A523C2" w:rsidRPr="00B14AB8" w:rsidRDefault="00A523C2" w:rsidP="00036474">
      <w:pPr>
        <w:pStyle w:val="GPSL1SCHEDULEHeading"/>
        <w:rPr>
          <w:rFonts w:ascii="Arial" w:hAnsi="Arial"/>
        </w:rPr>
      </w:pPr>
      <w:r w:rsidRPr="00B14AB8">
        <w:rPr>
          <w:rFonts w:ascii="Arial" w:hAnsi="Arial"/>
        </w:rPr>
        <w:t>INTRODUCTION</w:t>
      </w:r>
    </w:p>
    <w:p w14:paraId="0F22D379"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461782F4"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0F0794BF"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30E22F84"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7045A368" w14:textId="77777777" w:rsidR="00A523C2" w:rsidRPr="00B14AB8"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14:paraId="3A9ABF6C" w14:textId="77777777" w:rsidR="00D83B58" w:rsidRPr="00B14AB8" w:rsidRDefault="00D83B58" w:rsidP="00AC1DE2">
      <w:pPr>
        <w:pStyle w:val="GPSL2Indent"/>
        <w:rPr>
          <w:rFonts w:ascii="Arial" w:hAnsi="Arial"/>
        </w:rPr>
      </w:pPr>
    </w:p>
    <w:p w14:paraId="5DAE68C6" w14:textId="77777777" w:rsidR="00686411" w:rsidRPr="00B14AB8" w:rsidRDefault="00686411" w:rsidP="00AC1DE2">
      <w:pPr>
        <w:pStyle w:val="GPSL2Indent"/>
        <w:rPr>
          <w:rFonts w:ascii="Arial" w:hAnsi="Arial"/>
        </w:rPr>
      </w:pPr>
    </w:p>
    <w:p w14:paraId="06F66C45" w14:textId="77777777"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t xml:space="preserve">ANNEX 2: </w:t>
      </w:r>
      <w:r w:rsidR="007639FF" w:rsidRPr="00B14AB8">
        <w:rPr>
          <w:rFonts w:ascii="Arial" w:hAnsi="Arial" w:cs="Arial"/>
        </w:rPr>
        <w:t>THE NOT</w:t>
      </w:r>
      <w:r w:rsidR="00DB7B9E" w:rsidRPr="00B14AB8">
        <w:rPr>
          <w:rFonts w:ascii="Arial" w:hAnsi="Arial" w:cs="Arial"/>
        </w:rPr>
        <w:t xml:space="preserve"> USED</w:t>
      </w:r>
      <w:bookmarkEnd w:id="2246"/>
    </w:p>
    <w:p w14:paraId="36A43B9A"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14:paraId="558F670C" w14:textId="77777777" w:rsidR="006D7853" w:rsidRPr="00B14AB8" w:rsidRDefault="006D7853" w:rsidP="00036474">
      <w:pPr>
        <w:pStyle w:val="GPSL1SCHEDULEHeading"/>
        <w:rPr>
          <w:rFonts w:ascii="Arial" w:hAnsi="Arial"/>
        </w:rPr>
      </w:pPr>
      <w:r w:rsidRPr="00B14AB8">
        <w:rPr>
          <w:rFonts w:ascii="Arial" w:hAnsi="Arial"/>
        </w:rPr>
        <w:t>DEFINITIONS</w:t>
      </w:r>
    </w:p>
    <w:p w14:paraId="79712AF8"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0A6CEF18" w14:textId="77777777" w:rsidTr="000940A9">
        <w:tc>
          <w:tcPr>
            <w:tcW w:w="2835" w:type="dxa"/>
          </w:tcPr>
          <w:p w14:paraId="058A76B7"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2BF8FF75"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6A7A0A18" w14:textId="77777777" w:rsidTr="000940A9">
        <w:tc>
          <w:tcPr>
            <w:tcW w:w="2835" w:type="dxa"/>
            <w:shd w:val="clear" w:color="auto" w:fill="auto"/>
          </w:tcPr>
          <w:p w14:paraId="101D190E"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4756DD71"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60751FF7" w14:textId="77777777" w:rsidTr="000940A9">
        <w:tc>
          <w:tcPr>
            <w:tcW w:w="2835" w:type="dxa"/>
          </w:tcPr>
          <w:p w14:paraId="66E236F3"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0F62E844"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3B4DF773" w14:textId="77777777" w:rsidTr="000940A9">
        <w:tc>
          <w:tcPr>
            <w:tcW w:w="2835" w:type="dxa"/>
          </w:tcPr>
          <w:p w14:paraId="08582777"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38EEC6D0"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14:paraId="08D95F91" w14:textId="77777777" w:rsidTr="000940A9">
        <w:tc>
          <w:tcPr>
            <w:tcW w:w="2835" w:type="dxa"/>
          </w:tcPr>
          <w:p w14:paraId="391AC11B"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526F09D7"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1633E4B7" w14:textId="77777777"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14:paraId="5FDA0C4E"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4B1705A5"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4D4067B4"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3AD73949"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DBD77A3"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18A3AB6B" w14:textId="77777777"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14:paraId="59F3DD72" w14:textId="77777777"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7B833361" w14:textId="77777777"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14:paraId="73570FB0"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14:paraId="6E01D217"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56E59FA2" w14:textId="77777777" w:rsidR="00527AD8" w:rsidRPr="00B14AB8" w:rsidRDefault="00527AD8" w:rsidP="00527AD8">
      <w:pPr>
        <w:pStyle w:val="GPSL3numberedclause"/>
        <w:numPr>
          <w:ilvl w:val="0"/>
          <w:numId w:val="0"/>
        </w:numPr>
        <w:ind w:left="2127"/>
        <w:rPr>
          <w:rFonts w:ascii="Arial" w:hAnsi="Arial"/>
        </w:rPr>
      </w:pPr>
    </w:p>
    <w:p w14:paraId="4229FD9E" w14:textId="77777777"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14:paraId="5FF36239" w14:textId="77777777"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14:paraId="170C1E05"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6E85C37"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5B267EDF" w14:textId="77777777"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14:paraId="6EDE297E"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14:paraId="5BEAC9F9"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59533165"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679AC4A8" w14:textId="77777777"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14:paraId="3777607C" w14:textId="77777777"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14:paraId="79BD4DC2"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E5D0E13"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02F1DFD3"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14244AF1"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4F5BB640"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0C6B96A9" w14:textId="77777777" w:rsidR="00E13960" w:rsidRPr="00B14AB8" w:rsidRDefault="00D42B82" w:rsidP="00AC1DE2">
      <w:pPr>
        <w:pStyle w:val="GPSL4numberedclause"/>
        <w:rPr>
          <w:rFonts w:ascii="Arial" w:hAnsi="Arial"/>
          <w:szCs w:val="22"/>
        </w:rPr>
      </w:pPr>
      <w:r>
        <w:rPr>
          <w:rFonts w:ascii="Arial" w:hAnsi="Arial"/>
          <w:szCs w:val="22"/>
        </w:rPr>
        <w:t>not used;</w:t>
      </w:r>
    </w:p>
    <w:p w14:paraId="167F89F8" w14:textId="77777777"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35DCA7E4"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D21A387"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3E8B59BE"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02FEB6DA"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00B98119"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679A3C87" w14:textId="77777777"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14:paraId="2310EA78" w14:textId="77777777" w:rsidR="008D0A60" w:rsidRPr="00B14AB8" w:rsidRDefault="008D0A60" w:rsidP="005E4232">
      <w:pPr>
        <w:pStyle w:val="GPSL2Guidance"/>
        <w:ind w:left="0"/>
        <w:rPr>
          <w:rFonts w:ascii="Arial" w:hAnsi="Arial"/>
        </w:rPr>
      </w:pPr>
    </w:p>
    <w:p w14:paraId="5AFFC5C0" w14:textId="77777777"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14:paraId="21522D85"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68A907D4" w14:textId="77777777"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14:paraId="379E38EB" w14:textId="77777777"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14:paraId="4BFA4E3C" w14:textId="77777777" w:rsidR="00C9243A" w:rsidRPr="00B14AB8" w:rsidRDefault="006D7853" w:rsidP="00AC1DE2">
      <w:pPr>
        <w:pStyle w:val="GPSL3numberedclause"/>
        <w:rPr>
          <w:rFonts w:ascii="Arial" w:hAnsi="Arial"/>
        </w:rPr>
      </w:pPr>
      <w:bookmarkStart w:id="2262"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14:paraId="5C983CD8" w14:textId="77777777"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14:paraId="57631DA2" w14:textId="77777777"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14:paraId="1074B0AA" w14:textId="77777777"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67AA10F1" w14:textId="77777777"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14:paraId="0258EDAF" w14:textId="77777777"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14:paraId="28A2F6EB" w14:textId="77777777"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14:paraId="0EE74C86" w14:textId="77777777"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14:paraId="5A6F6F2B" w14:textId="77777777"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14:paraId="0008B132" w14:textId="77777777"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14:paraId="68828635"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14:paraId="72637E30"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6DECE43B" w14:textId="77777777"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14:paraId="33FCA1BF" w14:textId="77777777"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14:paraId="7DD5EF07" w14:textId="77777777"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14:paraId="133FED29"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1679FD10"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60EE0702"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268FBA69" w14:textId="77777777"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14:paraId="72EF0A16"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5762D3D2"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0564F370"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0CDBC27E"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65C11517"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14:paraId="3B5311D6"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14:paraId="7CE00998"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39DCF7AB" w14:textId="77777777"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14:paraId="6D1620E0"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04F835B4"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4130E57A"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0BE03DCF" w14:textId="77777777"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14:paraId="34AFE26D" w14:textId="77777777"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84"/>
    </w:p>
    <w:p w14:paraId="5A8E3A3A"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1D5C999D"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047DEE03"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E2091A0"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727F8B3A"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20D23B0"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6D1ED4E7" w14:textId="77777777"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52DA8413"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2409A4F2"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21099BCD"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08AAD0AE" w14:textId="77777777" w:rsidR="006D7853" w:rsidRPr="00B14AB8"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t>ANNEX 1</w:t>
      </w:r>
      <w:r w:rsidR="00425B1C" w:rsidRPr="00B14AB8">
        <w:rPr>
          <w:rFonts w:ascii="Arial" w:hAnsi="Arial" w:cs="Arial"/>
        </w:rPr>
        <w:t xml:space="preserve">: </w:t>
      </w:r>
      <w:r w:rsidRPr="00B14AB8">
        <w:rPr>
          <w:rFonts w:ascii="Arial" w:hAnsi="Arial" w:cs="Arial"/>
        </w:rPr>
        <w:t>CALL OFF CONTRACT CHARGES</w:t>
      </w:r>
      <w:bookmarkEnd w:id="2286"/>
    </w:p>
    <w:p w14:paraId="1C146872" w14:textId="77777777" w:rsidR="006D7853" w:rsidRPr="00B14AB8" w:rsidRDefault="00A657C3" w:rsidP="00FC258C">
      <w:pPr>
        <w:pStyle w:val="GPSSchAnnexname"/>
        <w:rPr>
          <w:rFonts w:ascii="Arial" w:hAnsi="Arial" w:cs="Arial"/>
        </w:rPr>
      </w:pPr>
      <w:r w:rsidRPr="00B14AB8">
        <w:rPr>
          <w:rFonts w:ascii="Arial" w:hAnsi="Arial" w:cs="Arial"/>
        </w:rPr>
        <w:br w:type="page"/>
      </w:r>
      <w:bookmarkStart w:id="2287" w:name="_Toc17374749"/>
      <w:r w:rsidRPr="00B14AB8">
        <w:rPr>
          <w:rFonts w:ascii="Arial" w:hAnsi="Arial" w:cs="Arial"/>
        </w:rPr>
        <w:t>ANNEX 2: PAYMENT TERMS/PROFILE</w:t>
      </w:r>
      <w:bookmarkEnd w:id="2287"/>
    </w:p>
    <w:p w14:paraId="55F7B0F5" w14:textId="77777777" w:rsidR="006D7853" w:rsidRPr="00B14AB8" w:rsidRDefault="006D7853" w:rsidP="00AC1DE2">
      <w:pPr>
        <w:pStyle w:val="GPSL2Indent"/>
        <w:rPr>
          <w:rFonts w:ascii="Arial" w:hAnsi="Arial"/>
          <w:highlight w:val="yellow"/>
        </w:rPr>
      </w:pPr>
    </w:p>
    <w:p w14:paraId="1A4C9527" w14:textId="77777777" w:rsidR="001E6DF9" w:rsidRPr="00B14AB8" w:rsidRDefault="001E6DF9" w:rsidP="00AC1DE2">
      <w:pPr>
        <w:pStyle w:val="GPSL2Indent"/>
        <w:rPr>
          <w:rFonts w:ascii="Arial" w:hAnsi="Arial"/>
          <w:highlight w:val="yellow"/>
        </w:rPr>
      </w:pPr>
    </w:p>
    <w:p w14:paraId="0702AD19" w14:textId="77777777"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8" w:name="_Toc17374750"/>
      <w:r w:rsidRPr="00B14AB8">
        <w:rPr>
          <w:rFonts w:ascii="Arial" w:hAnsi="Arial" w:cs="Arial"/>
        </w:rPr>
        <w:t>CALL OFF SCHEDULE 4: IMPLEMENTATION PLAN</w:t>
      </w:r>
      <w:bookmarkEnd w:id="2288"/>
    </w:p>
    <w:p w14:paraId="0CB746D7" w14:textId="77777777" w:rsidR="00E13960" w:rsidRPr="00B14AB8" w:rsidRDefault="006D7853" w:rsidP="00550402">
      <w:pPr>
        <w:pStyle w:val="GPSL1CLAUSEHEADING"/>
        <w:numPr>
          <w:ilvl w:val="0"/>
          <w:numId w:val="24"/>
        </w:numPr>
        <w:rPr>
          <w:rFonts w:ascii="Arial" w:hAnsi="Arial"/>
        </w:rPr>
      </w:pPr>
      <w:bookmarkStart w:id="2289" w:name="_Toc431551192"/>
      <w:bookmarkStart w:id="2290" w:name="_Toc509778559"/>
      <w:bookmarkStart w:id="2291" w:name="_Toc509925717"/>
      <w:bookmarkStart w:id="2292" w:name="_Toc17374751"/>
      <w:r w:rsidRPr="00B14AB8">
        <w:rPr>
          <w:rFonts w:ascii="Arial" w:hAnsi="Arial"/>
        </w:rPr>
        <w:t>INTRODUCTION</w:t>
      </w:r>
      <w:bookmarkEnd w:id="2289"/>
      <w:bookmarkEnd w:id="2290"/>
      <w:bookmarkEnd w:id="2291"/>
      <w:bookmarkEnd w:id="2292"/>
    </w:p>
    <w:p w14:paraId="6E2566C4"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2BE4640A" w14:textId="77777777" w:rsidR="009C5028" w:rsidRPr="00B14AB8" w:rsidRDefault="00F648F9" w:rsidP="005E4232">
      <w:pPr>
        <w:pStyle w:val="GPSL1SCHEDULEHeading"/>
        <w:rPr>
          <w:rFonts w:ascii="Arial" w:hAnsi="Arial"/>
        </w:rPr>
      </w:pPr>
      <w:r w:rsidRPr="00B14AB8">
        <w:rPr>
          <w:rFonts w:ascii="Arial" w:hAnsi="Arial"/>
        </w:rPr>
        <w:t>Implementation plan</w:t>
      </w:r>
    </w:p>
    <w:p w14:paraId="73DEB0C4"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14:paraId="413046F0"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497EE556" w14:textId="77777777" w:rsidTr="00EB2994">
        <w:trPr>
          <w:trHeight w:val="547"/>
        </w:trPr>
        <w:tc>
          <w:tcPr>
            <w:tcW w:w="1242" w:type="dxa"/>
            <w:tcBorders>
              <w:bottom w:val="single" w:sz="4" w:space="0" w:color="auto"/>
            </w:tcBorders>
            <w:shd w:val="clear" w:color="auto" w:fill="FFFFFF"/>
          </w:tcPr>
          <w:p w14:paraId="741E4937"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48EBAFA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14BD75A7"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43574A0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06C0D262"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2E539E2B"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58E7A3AC"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0B79A54F" w14:textId="77777777" w:rsidTr="00EB2994">
        <w:trPr>
          <w:trHeight w:val="719"/>
        </w:trPr>
        <w:tc>
          <w:tcPr>
            <w:tcW w:w="1242" w:type="dxa"/>
            <w:tcBorders>
              <w:top w:val="single" w:sz="4" w:space="0" w:color="auto"/>
              <w:bottom w:val="single" w:sz="4" w:space="0" w:color="auto"/>
            </w:tcBorders>
            <w:shd w:val="clear" w:color="auto" w:fill="FFFFFF"/>
          </w:tcPr>
          <w:p w14:paraId="2430E4A4"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02C03D9A"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2407DE24"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5CE1D076"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5E07375A"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55E35488"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0D2EC146" w14:textId="77777777" w:rsidR="00EB2994" w:rsidRPr="00B14AB8" w:rsidRDefault="00EB2994" w:rsidP="00EB2994">
            <w:pPr>
              <w:ind w:left="0"/>
            </w:pPr>
            <w:r w:rsidRPr="00B14AB8">
              <w:t>[</w:t>
            </w:r>
            <w:r w:rsidRPr="00B14AB8">
              <w:t></w:t>
            </w:r>
            <w:r w:rsidRPr="00B14AB8">
              <w:t>]</w:t>
            </w:r>
          </w:p>
          <w:p w14:paraId="55B94211" w14:textId="77777777" w:rsidR="005A0FE5" w:rsidRPr="00B14AB8" w:rsidRDefault="005A0FE5" w:rsidP="00EB2994">
            <w:pPr>
              <w:ind w:left="0"/>
            </w:pPr>
          </w:p>
          <w:p w14:paraId="3F286363" w14:textId="77777777" w:rsidR="005A0FE5" w:rsidRPr="00B14AB8" w:rsidRDefault="005A0FE5" w:rsidP="00EB2994">
            <w:pPr>
              <w:ind w:left="0"/>
            </w:pPr>
          </w:p>
        </w:tc>
      </w:tr>
      <w:tr w:rsidR="005A0FE5" w:rsidRPr="00B14AB8" w14:paraId="7BB22991" w14:textId="77777777" w:rsidTr="00F17F53">
        <w:trPr>
          <w:trHeight w:val="719"/>
        </w:trPr>
        <w:tc>
          <w:tcPr>
            <w:tcW w:w="9322" w:type="dxa"/>
            <w:gridSpan w:val="7"/>
            <w:tcBorders>
              <w:top w:val="single" w:sz="4" w:space="0" w:color="auto"/>
              <w:bottom w:val="single" w:sz="4" w:space="0" w:color="auto"/>
            </w:tcBorders>
            <w:shd w:val="clear" w:color="auto" w:fill="FFFFFF"/>
          </w:tcPr>
          <w:p w14:paraId="54C78118" w14:textId="77777777" w:rsidR="008D0A60" w:rsidRPr="00B14AB8" w:rsidRDefault="00863962" w:rsidP="005E4232">
            <w:pPr>
              <w:pStyle w:val="GPSL2Guidance"/>
              <w:ind w:left="0"/>
              <w:rPr>
                <w:rFonts w:ascii="Arial" w:hAnsi="Arial"/>
              </w:rPr>
            </w:pPr>
            <w:r w:rsidRPr="00B14AB8">
              <w:rPr>
                <w:rFonts w:ascii="Arial" w:hAnsi="Arial"/>
              </w:rPr>
              <w:t xml:space="preserve">The Milestones will be Achieved in accordance with Call Off Schedule 5 (Testing). </w:t>
            </w:r>
          </w:p>
          <w:p w14:paraId="04B054CF" w14:textId="77777777" w:rsidR="005A0FE5" w:rsidRPr="00B14AB8" w:rsidRDefault="00863962" w:rsidP="0074268B">
            <w:pPr>
              <w:pStyle w:val="GPSL2Guidance"/>
              <w:ind w:left="0"/>
              <w:rPr>
                <w:rFonts w:ascii="Arial" w:hAnsi="Arial"/>
              </w:rPr>
            </w:pPr>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_Ref364753291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6.4.1(b)(ii)</w:t>
            </w:r>
            <w:r w:rsidR="00F17AE3" w:rsidRPr="00B14AB8">
              <w:rPr>
                <w:rFonts w:ascii="Arial" w:hAnsi="Arial"/>
              </w:rPr>
              <w:fldChar w:fldCharType="end"/>
            </w:r>
            <w:r w:rsidRPr="00B14AB8">
              <w:rPr>
                <w:rFonts w:ascii="Arial" w:hAnsi="Arial"/>
              </w:rPr>
              <w:t xml:space="preserve"> the number of days shall be </w:t>
            </w:r>
            <w:r w:rsidRPr="00B14AB8">
              <w:rPr>
                <w:rFonts w:ascii="Arial" w:hAnsi="Arial"/>
                <w:highlight w:val="yellow"/>
              </w:rPr>
              <w:t>[insert number of days]</w:t>
            </w:r>
            <w:r w:rsidRPr="00B14AB8">
              <w:rPr>
                <w:rFonts w:ascii="Arial" w:hAnsi="Arial"/>
              </w:rPr>
              <w:t xml:space="preserve"> days (‘the Delay Period Limit’)</w:t>
            </w:r>
            <w:r w:rsidR="00CE48DB" w:rsidRPr="00B14AB8">
              <w:rPr>
                <w:rFonts w:ascii="Arial" w:hAnsi="Arial"/>
              </w:rPr>
              <w:t>.</w:t>
            </w:r>
          </w:p>
        </w:tc>
      </w:tr>
    </w:tbl>
    <w:p w14:paraId="7CF18B7F" w14:textId="77777777" w:rsidR="005A0FE5" w:rsidRPr="00B14AB8" w:rsidRDefault="005A0FE5" w:rsidP="00AC1DE2">
      <w:pPr>
        <w:pStyle w:val="GPSL2Guidance"/>
        <w:ind w:left="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B14AB8" w14:paraId="188F6D00" w14:textId="77777777" w:rsidTr="004364DA">
        <w:tc>
          <w:tcPr>
            <w:tcW w:w="9266" w:type="dxa"/>
            <w:shd w:val="clear" w:color="auto" w:fill="FFFF00"/>
          </w:tcPr>
          <w:p w14:paraId="59816FA9" w14:textId="77777777" w:rsidR="00C95139" w:rsidRPr="00B14AB8" w:rsidRDefault="00C95139" w:rsidP="004364DA">
            <w:pPr>
              <w:pStyle w:val="GPSL2Guidance"/>
              <w:ind w:left="0"/>
              <w:rPr>
                <w:rFonts w:ascii="Arial" w:hAnsi="Arial"/>
                <w:highlight w:val="yellow"/>
              </w:rPr>
            </w:pPr>
            <w:r w:rsidRPr="00B14AB8">
              <w:rPr>
                <w:rFonts w:ascii="Arial" w:hAnsi="Arial"/>
                <w:highlight w:val="yellow"/>
              </w:rPr>
              <w:t xml:space="preserve">Guidance Note: </w:t>
            </w:r>
          </w:p>
          <w:p w14:paraId="55A58F38" w14:textId="77777777" w:rsidR="00CE48DB" w:rsidRPr="00B14AB8" w:rsidRDefault="00C95139" w:rsidP="004364DA">
            <w:pPr>
              <w:pStyle w:val="GPSL2Guidance"/>
              <w:ind w:left="0"/>
              <w:rPr>
                <w:rFonts w:ascii="Arial" w:hAnsi="Arial"/>
                <w:highlight w:val="yellow"/>
              </w:rPr>
            </w:pPr>
            <w:r w:rsidRPr="00B14AB8">
              <w:rPr>
                <w:rFonts w:ascii="Arial" w:hAnsi="Arial"/>
                <w:highlight w:val="yellow"/>
              </w:rPr>
              <w:t>S</w:t>
            </w:r>
            <w:r w:rsidR="00CE48DB" w:rsidRPr="00B14AB8">
              <w:rPr>
                <w:rFonts w:ascii="Arial" w:hAnsi="Arial"/>
                <w:highlight w:val="yellow"/>
              </w:rPr>
              <w:t xml:space="preserve">ee Clauses </w:t>
            </w:r>
            <w:r w:rsidR="00CE48DB" w:rsidRPr="00B14AB8">
              <w:rPr>
                <w:rFonts w:ascii="Arial" w:hAnsi="Arial"/>
                <w:highlight w:val="yellow"/>
              </w:rPr>
              <w:fldChar w:fldCharType="begin"/>
            </w:r>
            <w:r w:rsidR="00CE48DB" w:rsidRPr="00B14AB8">
              <w:rPr>
                <w:rFonts w:ascii="Arial" w:hAnsi="Arial"/>
                <w:highlight w:val="yellow"/>
              </w:rPr>
              <w:instrText xml:space="preserve"> REF _Ref359229752 \r \h  \* MERGEFORMAT </w:instrText>
            </w:r>
            <w:r w:rsidR="00CE48DB" w:rsidRPr="00B14AB8">
              <w:rPr>
                <w:rFonts w:ascii="Arial" w:hAnsi="Arial"/>
                <w:highlight w:val="yellow"/>
              </w:rPr>
            </w:r>
            <w:r w:rsidR="00CE48DB" w:rsidRPr="00B14AB8">
              <w:rPr>
                <w:rFonts w:ascii="Arial" w:hAnsi="Arial"/>
                <w:highlight w:val="yellow"/>
              </w:rPr>
              <w:fldChar w:fldCharType="separate"/>
            </w:r>
            <w:r w:rsidR="00BC57BA">
              <w:rPr>
                <w:rFonts w:ascii="Arial" w:hAnsi="Arial"/>
                <w:highlight w:val="yellow"/>
              </w:rPr>
              <w:t>6</w:t>
            </w:r>
            <w:r w:rsidR="00CE48DB" w:rsidRPr="00B14AB8">
              <w:rPr>
                <w:rFonts w:ascii="Arial" w:hAnsi="Arial"/>
                <w:highlight w:val="yellow"/>
              </w:rPr>
              <w:fldChar w:fldCharType="end"/>
            </w:r>
            <w:r w:rsidR="00CE48DB" w:rsidRPr="00B14AB8">
              <w:rPr>
                <w:rFonts w:ascii="Arial" w:hAnsi="Arial"/>
                <w:highlight w:val="yellow"/>
              </w:rPr>
              <w:t xml:space="preserve">, </w:t>
            </w:r>
            <w:r w:rsidR="007633BA">
              <w:rPr>
                <w:rFonts w:ascii="Arial" w:hAnsi="Arial"/>
                <w:highlight w:val="yellow"/>
              </w:rPr>
              <w:t xml:space="preserve">and </w:t>
            </w:r>
            <w:r w:rsidR="00CE48DB" w:rsidRPr="00B14AB8">
              <w:rPr>
                <w:rFonts w:ascii="Arial" w:hAnsi="Arial"/>
                <w:highlight w:val="yellow"/>
              </w:rPr>
              <w:fldChar w:fldCharType="begin"/>
            </w:r>
            <w:r w:rsidR="00CE48DB" w:rsidRPr="00B14AB8">
              <w:rPr>
                <w:rFonts w:ascii="Arial" w:hAnsi="Arial"/>
                <w:highlight w:val="yellow"/>
              </w:rPr>
              <w:instrText xml:space="preserve"> REF _Ref359399349 \r \h  \* MERGEFORMAT </w:instrText>
            </w:r>
            <w:r w:rsidR="00CE48DB" w:rsidRPr="00B14AB8">
              <w:rPr>
                <w:rFonts w:ascii="Arial" w:hAnsi="Arial"/>
                <w:highlight w:val="yellow"/>
              </w:rPr>
            </w:r>
            <w:r w:rsidR="00CE48DB" w:rsidRPr="00B14AB8">
              <w:rPr>
                <w:rFonts w:ascii="Arial" w:hAnsi="Arial"/>
                <w:highlight w:val="yellow"/>
              </w:rPr>
              <w:fldChar w:fldCharType="separate"/>
            </w:r>
            <w:r w:rsidR="00BC57BA">
              <w:rPr>
                <w:rFonts w:ascii="Arial" w:hAnsi="Arial"/>
                <w:highlight w:val="yellow"/>
              </w:rPr>
              <w:t>7.1.2</w:t>
            </w:r>
            <w:r w:rsidR="00CE48DB" w:rsidRPr="00B14AB8">
              <w:rPr>
                <w:rFonts w:ascii="Arial" w:hAnsi="Arial"/>
                <w:highlight w:val="yellow"/>
              </w:rPr>
              <w:fldChar w:fldCharType="end"/>
            </w:r>
            <w:r w:rsidRPr="00B14AB8">
              <w:rPr>
                <w:rFonts w:ascii="Arial" w:hAnsi="Arial"/>
                <w:highlight w:val="yellow"/>
              </w:rPr>
              <w:t xml:space="preserve"> in relation to implementation prior to t</w:t>
            </w:r>
            <w:r w:rsidR="00527AD8" w:rsidRPr="00B14AB8">
              <w:rPr>
                <w:rFonts w:ascii="Arial" w:hAnsi="Arial"/>
                <w:highlight w:val="yellow"/>
              </w:rPr>
              <w:t xml:space="preserve">he provision the </w:t>
            </w:r>
            <w:r w:rsidRPr="00B14AB8">
              <w:rPr>
                <w:rFonts w:ascii="Arial" w:hAnsi="Arial"/>
                <w:highlight w:val="yellow"/>
              </w:rPr>
              <w:t>Services</w:t>
            </w:r>
            <w:r w:rsidR="00030481" w:rsidRPr="00B14AB8">
              <w:rPr>
                <w:rFonts w:ascii="Arial" w:hAnsi="Arial"/>
                <w:highlight w:val="yellow"/>
              </w:rPr>
              <w:t xml:space="preserve"> and c</w:t>
            </w:r>
            <w:r w:rsidRPr="00B14AB8">
              <w:rPr>
                <w:rFonts w:ascii="Arial" w:hAnsi="Arial"/>
                <w:highlight w:val="yellow"/>
              </w:rPr>
              <w:t>onsider i</w:t>
            </w:r>
            <w:r w:rsidR="00CE48DB" w:rsidRPr="00B14AB8">
              <w:rPr>
                <w:rFonts w:ascii="Arial" w:hAnsi="Arial"/>
                <w:highlight w:val="yellow"/>
              </w:rPr>
              <w:t>f your need an Implem</w:t>
            </w:r>
            <w:r w:rsidRPr="00B14AB8">
              <w:rPr>
                <w:rFonts w:ascii="Arial" w:hAnsi="Arial"/>
                <w:highlight w:val="yellow"/>
              </w:rPr>
              <w:t>entation Plan</w:t>
            </w:r>
            <w:r w:rsidR="00CE48DB" w:rsidRPr="00B14AB8">
              <w:rPr>
                <w:rFonts w:ascii="Arial" w:hAnsi="Arial"/>
                <w:highlight w:val="yellow"/>
              </w:rPr>
              <w:t xml:space="preserve">. </w:t>
            </w:r>
            <w:r w:rsidR="004119F6" w:rsidRPr="00B14AB8">
              <w:rPr>
                <w:rFonts w:ascii="Arial" w:hAnsi="Arial"/>
                <w:highlight w:val="yellow"/>
              </w:rPr>
              <w:t xml:space="preserve">If so, </w:t>
            </w:r>
            <w:r w:rsidRPr="00B14AB8">
              <w:rPr>
                <w:rFonts w:ascii="Arial" w:hAnsi="Arial"/>
                <w:highlight w:val="yellow"/>
              </w:rPr>
              <w:t>cross</w:t>
            </w:r>
            <w:r w:rsidR="004119F6" w:rsidRPr="00B14AB8">
              <w:rPr>
                <w:rFonts w:ascii="Arial" w:hAnsi="Arial"/>
                <w:highlight w:val="yellow"/>
              </w:rPr>
              <w:t xml:space="preserve"> refer to this </w:t>
            </w:r>
            <w:r w:rsidR="003C1D4C" w:rsidRPr="00B14AB8">
              <w:rPr>
                <w:rFonts w:ascii="Arial" w:hAnsi="Arial"/>
                <w:highlight w:val="yellow"/>
              </w:rPr>
              <w:t xml:space="preserve">Call Off </w:t>
            </w:r>
            <w:r w:rsidR="004119F6" w:rsidRPr="00B14AB8">
              <w:rPr>
                <w:rFonts w:ascii="Arial" w:hAnsi="Arial"/>
                <w:highlight w:val="yellow"/>
              </w:rPr>
              <w:t xml:space="preserve">Schedule in the Call Off Order Form and populate </w:t>
            </w:r>
            <w:r w:rsidR="00030481" w:rsidRPr="00B14AB8">
              <w:rPr>
                <w:rFonts w:ascii="Arial" w:hAnsi="Arial"/>
                <w:highlight w:val="yellow"/>
              </w:rPr>
              <w:t xml:space="preserve">this </w:t>
            </w:r>
            <w:r w:rsidR="003C1D4C" w:rsidRPr="00B14AB8">
              <w:rPr>
                <w:rFonts w:ascii="Arial" w:hAnsi="Arial"/>
                <w:highlight w:val="yellow"/>
              </w:rPr>
              <w:t xml:space="preserve">Call Off </w:t>
            </w:r>
            <w:r w:rsidR="00030481" w:rsidRPr="00B14AB8">
              <w:rPr>
                <w:rFonts w:ascii="Arial" w:hAnsi="Arial"/>
                <w:highlight w:val="yellow"/>
              </w:rPr>
              <w:t>Schedule</w:t>
            </w:r>
            <w:r w:rsidR="007F24BB" w:rsidRPr="00B14AB8">
              <w:rPr>
                <w:rFonts w:ascii="Arial" w:hAnsi="Arial"/>
                <w:highlight w:val="yellow"/>
              </w:rPr>
              <w:t xml:space="preserve"> accordingly prior to si</w:t>
            </w:r>
            <w:r w:rsidR="004119F6" w:rsidRPr="00B14AB8">
              <w:rPr>
                <w:rFonts w:ascii="Arial" w:hAnsi="Arial"/>
                <w:highlight w:val="yellow"/>
              </w:rPr>
              <w:t>g</w:t>
            </w:r>
            <w:r w:rsidR="007F24BB" w:rsidRPr="00B14AB8">
              <w:rPr>
                <w:rFonts w:ascii="Arial" w:hAnsi="Arial"/>
                <w:highlight w:val="yellow"/>
              </w:rPr>
              <w:t>n</w:t>
            </w:r>
            <w:r w:rsidR="004119F6" w:rsidRPr="00B14AB8">
              <w:rPr>
                <w:rFonts w:ascii="Arial" w:hAnsi="Arial"/>
                <w:highlight w:val="yellow"/>
              </w:rPr>
              <w:t xml:space="preserve">ing the Call Off Contract. Alternatively, </w:t>
            </w:r>
            <w:r w:rsidRPr="00B14AB8">
              <w:rPr>
                <w:rFonts w:ascii="Arial" w:hAnsi="Arial"/>
                <w:highlight w:val="yellow"/>
              </w:rPr>
              <w:t xml:space="preserve">state in the Call Off Order Form </w:t>
            </w:r>
            <w:r w:rsidR="00CE48DB" w:rsidRPr="00B14AB8">
              <w:rPr>
                <w:rFonts w:ascii="Arial" w:hAnsi="Arial"/>
                <w:highlight w:val="yellow"/>
              </w:rPr>
              <w:t>within what period</w:t>
            </w:r>
            <w:r w:rsidRPr="00B14AB8">
              <w:rPr>
                <w:rFonts w:ascii="Arial" w:hAnsi="Arial"/>
                <w:highlight w:val="yellow"/>
              </w:rPr>
              <w:t xml:space="preserve"> the Supplier should provide a</w:t>
            </w:r>
            <w:r w:rsidR="00CE48DB" w:rsidRPr="00B14AB8">
              <w:rPr>
                <w:rFonts w:ascii="Arial" w:hAnsi="Arial"/>
                <w:highlight w:val="yellow"/>
              </w:rPr>
              <w:t xml:space="preserve"> draft</w:t>
            </w:r>
            <w:r w:rsidRPr="00B14AB8">
              <w:rPr>
                <w:rFonts w:ascii="Arial" w:hAnsi="Arial"/>
                <w:highlight w:val="yellow"/>
              </w:rPr>
              <w:t xml:space="preserve"> Implementation Plan</w:t>
            </w:r>
            <w:r w:rsidR="00CE48DB" w:rsidRPr="00B14AB8">
              <w:rPr>
                <w:rFonts w:ascii="Arial" w:hAnsi="Arial"/>
                <w:highlight w:val="yellow"/>
              </w:rPr>
              <w:t xml:space="preserve"> for Approval.</w:t>
            </w:r>
          </w:p>
          <w:p w14:paraId="4B74359A" w14:textId="77777777" w:rsidR="00CE48DB" w:rsidRPr="00B14AB8" w:rsidRDefault="00CE48DB" w:rsidP="004364DA">
            <w:pPr>
              <w:pStyle w:val="GPSL2Guidance"/>
              <w:ind w:left="0"/>
              <w:rPr>
                <w:rFonts w:ascii="Arial" w:hAnsi="Arial"/>
                <w:highlight w:val="yellow"/>
              </w:rPr>
            </w:pPr>
            <w:r w:rsidRPr="00B14AB8">
              <w:rPr>
                <w:rFonts w:ascii="Arial" w:hAnsi="Arial"/>
                <w:highlight w:val="yellow"/>
              </w:rPr>
              <w:t xml:space="preserve">Consider what Milestones should be inserted, together with associated Deliverables and Milestone Dates. See also Clause </w:t>
            </w:r>
            <w:r w:rsidRPr="00B14AB8">
              <w:rPr>
                <w:rFonts w:ascii="Arial" w:hAnsi="Arial"/>
                <w:highlight w:val="yellow"/>
              </w:rPr>
              <w:fldChar w:fldCharType="begin"/>
            </w:r>
            <w:r w:rsidRPr="00B14AB8">
              <w:rPr>
                <w:rFonts w:ascii="Arial" w:hAnsi="Arial"/>
                <w:highlight w:val="yellow"/>
              </w:rPr>
              <w:instrText xml:space="preserve"> REF _Ref362521638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8.2</w:t>
            </w:r>
            <w:r w:rsidRPr="00B14AB8">
              <w:rPr>
                <w:rFonts w:ascii="Arial" w:hAnsi="Arial"/>
                <w:highlight w:val="yellow"/>
              </w:rPr>
              <w:fldChar w:fldCharType="end"/>
            </w:r>
            <w:r w:rsidRPr="00B14AB8">
              <w:rPr>
                <w:rFonts w:ascii="Arial" w:hAnsi="Arial"/>
                <w:highlight w:val="yellow"/>
              </w:rPr>
              <w:t xml:space="preserve"> </w:t>
            </w:r>
            <w:r w:rsidR="007633BA">
              <w:rPr>
                <w:rFonts w:ascii="Arial" w:hAnsi="Arial"/>
                <w:highlight w:val="yellow"/>
              </w:rPr>
              <w:t>i</w:t>
            </w:r>
            <w:r w:rsidRPr="00B14AB8">
              <w:rPr>
                <w:rFonts w:ascii="Arial" w:hAnsi="Arial"/>
                <w:highlight w:val="yellow"/>
              </w:rPr>
              <w:t xml:space="preserve">n relation to time of Delivery and consider if you should make 'time of the essence” in respect of any Milestone Dates.  </w:t>
            </w:r>
          </w:p>
          <w:p w14:paraId="4439421E" w14:textId="77777777" w:rsidR="00C95139" w:rsidRPr="00B14AB8" w:rsidRDefault="00CE48DB" w:rsidP="004364DA">
            <w:pPr>
              <w:pStyle w:val="GPSL2Guidance"/>
              <w:ind w:left="0"/>
              <w:rPr>
                <w:rFonts w:ascii="Arial" w:hAnsi="Arial"/>
                <w:highlight w:val="yellow"/>
              </w:rPr>
            </w:pPr>
            <w:r w:rsidRPr="00B14AB8">
              <w:rPr>
                <w:rFonts w:ascii="Arial" w:hAnsi="Arial"/>
                <w:highlight w:val="yellow"/>
              </w:rPr>
              <w:t xml:space="preserve">Consider if you should include any Milestone Payments for Achievement of certain Milestones. If so, tie any Milestone Payments to Clause </w:t>
            </w:r>
            <w:r w:rsidRPr="00B14AB8">
              <w:rPr>
                <w:rFonts w:ascii="Arial" w:hAnsi="Arial"/>
                <w:highlight w:val="yellow"/>
              </w:rPr>
              <w:fldChar w:fldCharType="begin"/>
            </w:r>
            <w:r w:rsidRPr="00B14AB8">
              <w:rPr>
                <w:rFonts w:ascii="Arial" w:hAnsi="Arial"/>
                <w:highlight w:val="yellow"/>
              </w:rPr>
              <w:instrText xml:space="preserve"> REF _Ref361647623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23</w:t>
            </w:r>
            <w:r w:rsidRPr="00B14AB8">
              <w:rPr>
                <w:rFonts w:ascii="Arial" w:hAnsi="Arial"/>
                <w:highlight w:val="yellow"/>
              </w:rPr>
              <w:fldChar w:fldCharType="end"/>
            </w:r>
            <w:r w:rsidR="004119F6" w:rsidRPr="00B14AB8">
              <w:rPr>
                <w:rFonts w:ascii="Arial" w:hAnsi="Arial"/>
                <w:highlight w:val="yellow"/>
              </w:rPr>
              <w:t xml:space="preserve"> </w:t>
            </w:r>
            <w:r w:rsidRPr="00B14AB8">
              <w:rPr>
                <w:rFonts w:ascii="Arial" w:hAnsi="Arial"/>
                <w:highlight w:val="yellow"/>
              </w:rPr>
              <w:t xml:space="preserve">and Annex 1 of Call Off Schedule 3 (Call Off Contract Charges, Invoicing and Payment). </w:t>
            </w:r>
          </w:p>
          <w:p w14:paraId="63AA4553" w14:textId="77777777" w:rsidR="004119F6" w:rsidRPr="00B14AB8" w:rsidRDefault="00CE48DB" w:rsidP="004364DA">
            <w:pPr>
              <w:pStyle w:val="GPSL2Guidance"/>
              <w:ind w:left="0"/>
              <w:rPr>
                <w:rFonts w:ascii="Arial" w:hAnsi="Arial"/>
                <w:highlight w:val="yellow"/>
              </w:rPr>
            </w:pPr>
            <w:r w:rsidRPr="00B14AB8">
              <w:rPr>
                <w:rFonts w:ascii="Arial" w:hAnsi="Arial"/>
                <w:highlight w:val="yellow"/>
              </w:rPr>
              <w:t xml:space="preserve">See also Clause </w:t>
            </w:r>
            <w:r w:rsidRPr="00B14AB8">
              <w:rPr>
                <w:rFonts w:ascii="Arial" w:hAnsi="Arial"/>
                <w:highlight w:val="yellow"/>
              </w:rPr>
              <w:fldChar w:fldCharType="begin"/>
            </w:r>
            <w:r w:rsidRPr="00B14AB8">
              <w:rPr>
                <w:rFonts w:ascii="Arial" w:hAnsi="Arial"/>
                <w:highlight w:val="yellow"/>
              </w:rPr>
              <w:instrText xml:space="preserve"> REF _Ref364169663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6.4</w:t>
            </w:r>
            <w:r w:rsidRPr="00B14AB8">
              <w:rPr>
                <w:rFonts w:ascii="Arial" w:hAnsi="Arial"/>
                <w:highlight w:val="yellow"/>
              </w:rPr>
              <w:fldChar w:fldCharType="end"/>
            </w:r>
            <w:r w:rsidRPr="00B14AB8">
              <w:rPr>
                <w:rFonts w:ascii="Arial" w:hAnsi="Arial"/>
                <w:highlight w:val="yellow"/>
              </w:rPr>
              <w:t xml:space="preserve"> in relation to Delay Payments and refine the Delay Payment provisions </w:t>
            </w:r>
            <w:r w:rsidR="004119F6" w:rsidRPr="00B14AB8">
              <w:rPr>
                <w:rFonts w:ascii="Arial" w:hAnsi="Arial"/>
                <w:highlight w:val="yellow"/>
              </w:rPr>
              <w:t xml:space="preserve">if needed. </w:t>
            </w:r>
          </w:p>
          <w:p w14:paraId="1632657C" w14:textId="77777777" w:rsidR="00C95139" w:rsidRPr="00B14AB8" w:rsidRDefault="00C95139" w:rsidP="004364DA">
            <w:pPr>
              <w:pStyle w:val="GPSL2Guidance"/>
              <w:ind w:left="0"/>
              <w:rPr>
                <w:rFonts w:ascii="Arial" w:hAnsi="Arial"/>
                <w:highlight w:val="yellow"/>
              </w:rPr>
            </w:pPr>
            <w:r w:rsidRPr="00B14AB8">
              <w:rPr>
                <w:rFonts w:ascii="Arial" w:hAnsi="Arial"/>
                <w:highlight w:val="yellow"/>
              </w:rPr>
              <w:t xml:space="preserve">Under Clause </w:t>
            </w:r>
            <w:r w:rsidRPr="00B14AB8">
              <w:rPr>
                <w:rFonts w:ascii="Arial" w:hAnsi="Arial"/>
                <w:highlight w:val="yellow"/>
              </w:rPr>
              <w:fldChar w:fldCharType="begin"/>
            </w:r>
            <w:r w:rsidRPr="00B14AB8">
              <w:rPr>
                <w:rFonts w:ascii="Arial" w:hAnsi="Arial"/>
                <w:highlight w:val="yellow"/>
              </w:rPr>
              <w:instrText xml:space="preserve"> REF _Ref364753291 \r \h  \* MERGEFORMAT </w:instrText>
            </w:r>
            <w:r w:rsidRPr="00B14AB8">
              <w:rPr>
                <w:rFonts w:ascii="Arial" w:hAnsi="Arial"/>
                <w:highlight w:val="yellow"/>
              </w:rPr>
            </w:r>
            <w:r w:rsidRPr="00B14AB8">
              <w:rPr>
                <w:rFonts w:ascii="Arial" w:hAnsi="Arial"/>
                <w:highlight w:val="yellow"/>
              </w:rPr>
              <w:fldChar w:fldCharType="separate"/>
            </w:r>
            <w:r w:rsidR="00BC57BA">
              <w:rPr>
                <w:rFonts w:ascii="Arial" w:hAnsi="Arial"/>
                <w:highlight w:val="yellow"/>
              </w:rPr>
              <w:t>6.4.1(b)(ii)</w:t>
            </w:r>
            <w:r w:rsidRPr="00B14AB8">
              <w:rPr>
                <w:rFonts w:ascii="Arial" w:hAnsi="Arial"/>
                <w:highlight w:val="yellow"/>
              </w:rPr>
              <w:fldChar w:fldCharType="end"/>
            </w:r>
            <w:r w:rsidRPr="00B14AB8">
              <w:rPr>
                <w:rFonts w:ascii="Arial" w:hAnsi="Arial"/>
                <w:highlight w:val="yellow"/>
              </w:rPr>
              <w:t xml:space="preserve"> the Customer shall have additional remedies for delay (over and above the Delay Payments) where the delay exceeds the time specified above for the Delay Period Limit. Please insert the desired number of days. </w:t>
            </w:r>
          </w:p>
          <w:p w14:paraId="266C01D7" w14:textId="77777777" w:rsidR="00CE48DB" w:rsidRPr="00B14AB8" w:rsidRDefault="00CE48DB" w:rsidP="00B03668">
            <w:pPr>
              <w:pStyle w:val="GPSL2Guidance"/>
              <w:ind w:left="0"/>
              <w:rPr>
                <w:rFonts w:ascii="Arial" w:hAnsi="Arial"/>
                <w:highlight w:val="yellow"/>
              </w:rPr>
            </w:pPr>
            <w:r w:rsidRPr="00B14AB8">
              <w:rPr>
                <w:rFonts w:ascii="Arial" w:hAnsi="Arial"/>
                <w:highlight w:val="yellow"/>
              </w:rPr>
              <w:t xml:space="preserve">Consider whether Call Off Schedule 5 provides an appropriate </w:t>
            </w:r>
            <w:r w:rsidR="001B7E6A" w:rsidRPr="00B14AB8">
              <w:rPr>
                <w:rFonts w:ascii="Arial" w:hAnsi="Arial"/>
                <w:highlight w:val="yellow"/>
              </w:rPr>
              <w:t>T</w:t>
            </w:r>
            <w:r w:rsidRPr="00B14AB8">
              <w:rPr>
                <w:rFonts w:ascii="Arial" w:hAnsi="Arial"/>
                <w:highlight w:val="yellow"/>
              </w:rPr>
              <w:t xml:space="preserve">est </w:t>
            </w:r>
            <w:r w:rsidR="001B7E6A" w:rsidRPr="00B14AB8">
              <w:rPr>
                <w:rFonts w:ascii="Arial" w:hAnsi="Arial"/>
                <w:highlight w:val="yellow"/>
              </w:rPr>
              <w:t>S</w:t>
            </w:r>
            <w:r w:rsidRPr="00B14AB8">
              <w:rPr>
                <w:rFonts w:ascii="Arial" w:hAnsi="Arial"/>
                <w:highlight w:val="yellow"/>
              </w:rPr>
              <w:t>trategy or whether an alternative plan needs to be produced by the Supplier.</w:t>
            </w:r>
          </w:p>
        </w:tc>
      </w:tr>
    </w:tbl>
    <w:p w14:paraId="51554EF3"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50C291B9" w14:textId="77777777"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293" w:name="_Toc17374752"/>
      <w:r w:rsidR="00863962" w:rsidRPr="00B14AB8">
        <w:rPr>
          <w:rFonts w:ascii="Arial" w:hAnsi="Arial" w:cs="Arial"/>
        </w:rPr>
        <w:t>CALL OFF SCHEDULE 5: TESTING</w:t>
      </w:r>
      <w:bookmarkEnd w:id="2293"/>
    </w:p>
    <w:p w14:paraId="535D510E" w14:textId="77777777" w:rsidR="002A1F01" w:rsidRPr="00B14AB8" w:rsidRDefault="002A1F01" w:rsidP="00036474">
      <w:pPr>
        <w:pStyle w:val="GPSL1SCHEDULEHeading"/>
        <w:rPr>
          <w:rFonts w:ascii="Arial" w:hAnsi="Arial"/>
        </w:rPr>
      </w:pPr>
      <w:r w:rsidRPr="00B14AB8">
        <w:rPr>
          <w:rFonts w:ascii="Arial" w:hAnsi="Arial"/>
        </w:rPr>
        <w:t>INTRODUCTION</w:t>
      </w:r>
    </w:p>
    <w:p w14:paraId="3DFB60AD" w14:textId="77777777"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6FB89779" w14:textId="77777777" w:rsidR="002A1F01" w:rsidRPr="00B14AB8" w:rsidRDefault="002A1F01" w:rsidP="00036474">
      <w:pPr>
        <w:pStyle w:val="GPSL1SCHEDULEHeading"/>
        <w:rPr>
          <w:rFonts w:ascii="Arial" w:hAnsi="Arial"/>
        </w:rPr>
      </w:pPr>
      <w:r w:rsidRPr="00B14AB8">
        <w:rPr>
          <w:rFonts w:ascii="Arial" w:hAnsi="Arial"/>
        </w:rPr>
        <w:t>TESTING OVERVIEW</w:t>
      </w:r>
    </w:p>
    <w:p w14:paraId="1797F9DE" w14:textId="77777777"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14:paraId="3C596555"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14:paraId="4C9143BF" w14:textId="77777777" w:rsidR="002A1F01" w:rsidRPr="00B14AB8" w:rsidRDefault="002A1F01" w:rsidP="00036474">
      <w:pPr>
        <w:pStyle w:val="GPSL1SCHEDULEHeading"/>
        <w:rPr>
          <w:rFonts w:ascii="Arial" w:hAnsi="Arial"/>
        </w:rPr>
      </w:pPr>
      <w:r w:rsidRPr="00B14AB8">
        <w:rPr>
          <w:rFonts w:ascii="Arial" w:hAnsi="Arial"/>
        </w:rPr>
        <w:t>TEST STRATEGY</w:t>
      </w:r>
    </w:p>
    <w:p w14:paraId="7BE0D65E"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7B8CC822"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62E6C772"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4A7E4D6F"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6A6D802D"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05DB2AEC"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440A5AC7" w14:textId="77777777"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14:paraId="5C49633A" w14:textId="77777777" w:rsidR="002A1F01" w:rsidRPr="00B14AB8" w:rsidRDefault="002A1F01" w:rsidP="00036474">
      <w:pPr>
        <w:pStyle w:val="GPSL1SCHEDULEHeading"/>
        <w:rPr>
          <w:rFonts w:ascii="Arial" w:hAnsi="Arial"/>
        </w:rPr>
      </w:pPr>
      <w:bookmarkStart w:id="2294" w:name="_Ref349210858"/>
      <w:r w:rsidRPr="00B14AB8">
        <w:rPr>
          <w:rFonts w:ascii="Arial" w:hAnsi="Arial"/>
        </w:rPr>
        <w:t>TEST PLANS</w:t>
      </w:r>
      <w:bookmarkEnd w:id="2294"/>
    </w:p>
    <w:p w14:paraId="0670873C"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2600B023"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0371F00E"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45130B8C"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06AED81F"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7CA5E411"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032B52F8"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301AB210"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0B2DCB9C" w14:textId="77777777" w:rsidR="002A1F01" w:rsidRPr="00B14AB8" w:rsidRDefault="002A1F01" w:rsidP="00AC1DE2">
      <w:pPr>
        <w:pStyle w:val="GPSL4numberedclause"/>
        <w:rPr>
          <w:rFonts w:ascii="Arial" w:hAnsi="Arial"/>
          <w:szCs w:val="22"/>
        </w:rPr>
      </w:pPr>
      <w:r w:rsidRPr="00B14AB8">
        <w:rPr>
          <w:rFonts w:ascii="Arial" w:hAnsi="Arial"/>
          <w:szCs w:val="22"/>
        </w:rPr>
        <w:t>the process with which the Customer will review Test Issues and progress on a timely basis; and</w:t>
      </w:r>
    </w:p>
    <w:p w14:paraId="76E8E833" w14:textId="77777777"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14:paraId="6020E622" w14:textId="77777777"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14:paraId="69299F0F" w14:textId="77777777" w:rsidR="002A1F01" w:rsidRPr="00B14AB8" w:rsidRDefault="002A1F01" w:rsidP="00036474">
      <w:pPr>
        <w:pStyle w:val="GPSL1SCHEDULEHeading"/>
        <w:rPr>
          <w:rFonts w:ascii="Arial" w:hAnsi="Arial"/>
        </w:rPr>
      </w:pPr>
      <w:r w:rsidRPr="00B14AB8">
        <w:rPr>
          <w:rFonts w:ascii="Arial" w:hAnsi="Arial"/>
        </w:rPr>
        <w:t>TESTING</w:t>
      </w:r>
    </w:p>
    <w:p w14:paraId="7CC7F430" w14:textId="77777777"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14:paraId="1DEFCB4D"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14:paraId="1357182D"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14:paraId="0F47299A" w14:textId="77777777" w:rsidR="002A1F01" w:rsidRPr="00B14AB8" w:rsidRDefault="002A1F01" w:rsidP="00036474">
      <w:pPr>
        <w:pStyle w:val="GPSL1SCHEDULEHeading"/>
        <w:rPr>
          <w:rFonts w:ascii="Arial" w:hAnsi="Arial"/>
        </w:rPr>
      </w:pPr>
      <w:r w:rsidRPr="00B14AB8">
        <w:rPr>
          <w:rFonts w:ascii="Arial" w:hAnsi="Arial"/>
        </w:rPr>
        <w:t>TEST ISSUES</w:t>
      </w:r>
    </w:p>
    <w:p w14:paraId="3813B5B7" w14:textId="77777777"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672EECDE" w14:textId="77777777" w:rsidR="002A1F01" w:rsidRPr="00B14AB8" w:rsidRDefault="002A1F01" w:rsidP="00036474">
      <w:pPr>
        <w:pStyle w:val="GPSL1SCHEDULEHeading"/>
        <w:rPr>
          <w:rFonts w:ascii="Arial" w:hAnsi="Arial"/>
        </w:rPr>
      </w:pPr>
      <w:r w:rsidRPr="00B14AB8">
        <w:rPr>
          <w:rFonts w:ascii="Arial" w:hAnsi="Arial"/>
        </w:rPr>
        <w:t>TEST QUALITY AUDIT</w:t>
      </w:r>
    </w:p>
    <w:p w14:paraId="0E41F41E" w14:textId="77777777" w:rsidR="002A1F01" w:rsidRPr="00B14AB8" w:rsidRDefault="002A1F01" w:rsidP="005E4232">
      <w:pPr>
        <w:pStyle w:val="GPSL2numberedclause"/>
        <w:rPr>
          <w:rFonts w:ascii="Arial" w:hAnsi="Arial"/>
        </w:rPr>
      </w:pPr>
      <w:bookmarkStart w:id="2295"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295"/>
    </w:p>
    <w:p w14:paraId="133ED2DB" w14:textId="77777777"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C2BD89F"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69224D63" w14:textId="77777777" w:rsidR="002A1F01" w:rsidRPr="00B14AB8" w:rsidRDefault="002A1F01" w:rsidP="00036474">
      <w:pPr>
        <w:pStyle w:val="GPSL1SCHEDULEHeading"/>
        <w:rPr>
          <w:rFonts w:ascii="Arial" w:hAnsi="Arial"/>
        </w:rPr>
      </w:pPr>
      <w:r w:rsidRPr="00B14AB8">
        <w:rPr>
          <w:rFonts w:ascii="Arial" w:hAnsi="Arial"/>
        </w:rPr>
        <w:t>OUTCOME OF TESTING</w:t>
      </w:r>
    </w:p>
    <w:p w14:paraId="63FFB218"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14:paraId="63602878"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7AFD770E" w14:textId="77777777" w:rsidR="002A1F01" w:rsidRPr="00B14AB8" w:rsidRDefault="002A1F01" w:rsidP="00AC1DE2">
      <w:pPr>
        <w:pStyle w:val="GPSL3numberedclause"/>
        <w:rPr>
          <w:rFonts w:ascii="Arial" w:hAnsi="Arial"/>
        </w:rPr>
      </w:pPr>
      <w:r w:rsidRPr="00B14AB8">
        <w:rPr>
          <w:rFonts w:ascii="Arial" w:hAnsi="Arial"/>
        </w:rPr>
        <w:t>the Supplier shall rectify the cause of the failure and re-submit the Deliverables (or the relevant part) to Testing, provided that the Parties agree that there is sufficient time for that action prior to the relevant Milestone Date; or</w:t>
      </w:r>
    </w:p>
    <w:p w14:paraId="68CD50C4" w14:textId="77777777"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14:paraId="27A052A3"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296" w:name="_Toc313384847"/>
      <w:bookmarkStart w:id="2297" w:name="_Toc351710920"/>
      <w:bookmarkStart w:id="2298" w:name="_Toc367805813"/>
      <w:bookmarkStart w:id="2299" w:name="_Toc17374753"/>
      <w:r w:rsidR="00406834" w:rsidRPr="00B14AB8">
        <w:rPr>
          <w:rFonts w:ascii="Arial" w:hAnsi="Arial" w:cs="Arial"/>
        </w:rPr>
        <w:t>Annex 1</w:t>
      </w:r>
      <w:r w:rsidRPr="00B14AB8">
        <w:rPr>
          <w:rFonts w:ascii="Arial" w:hAnsi="Arial" w:cs="Arial"/>
        </w:rPr>
        <w:t xml:space="preserve">: </w:t>
      </w:r>
      <w:bookmarkEnd w:id="2296"/>
      <w:r w:rsidRPr="00B14AB8">
        <w:rPr>
          <w:rFonts w:ascii="Arial" w:hAnsi="Arial" w:cs="Arial"/>
        </w:rPr>
        <w:t>SATISFACTION CERTIFICATE</w:t>
      </w:r>
      <w:bookmarkEnd w:id="2297"/>
      <w:bookmarkEnd w:id="2298"/>
      <w:bookmarkEnd w:id="2299"/>
    </w:p>
    <w:p w14:paraId="4C8EEC1D" w14:textId="77777777" w:rsidR="002A1F01" w:rsidRPr="00B14AB8" w:rsidRDefault="002A1F01" w:rsidP="002A1F01">
      <w:pPr>
        <w:pStyle w:val="MarginText"/>
        <w:rPr>
          <w:rFonts w:cs="Arial"/>
          <w:sz w:val="22"/>
          <w:szCs w:val="22"/>
        </w:rPr>
      </w:pPr>
    </w:p>
    <w:p w14:paraId="2204F785" w14:textId="77777777" w:rsidR="002A1F01" w:rsidRPr="00B14AB8" w:rsidRDefault="00031AFC" w:rsidP="002A1F01">
      <w:pPr>
        <w:pStyle w:val="ScheduleTextNonBoldNumber"/>
      </w:pPr>
      <w:r w:rsidRPr="00B14AB8">
        <w:t xml:space="preserve">To:   </w:t>
      </w:r>
      <w:r w:rsidR="002A1F01" w:rsidRPr="00B14AB8">
        <w:t xml:space="preserve">[insert name of Supplier] </w:t>
      </w:r>
    </w:p>
    <w:p w14:paraId="33985AC5" w14:textId="77777777" w:rsidR="002A1F01" w:rsidRPr="00B14AB8" w:rsidRDefault="002A1F01" w:rsidP="002A1F01">
      <w:pPr>
        <w:pStyle w:val="ScheduleTextNonBoldNumber"/>
      </w:pPr>
      <w:r w:rsidRPr="00B14AB8">
        <w:t>FROM:</w:t>
      </w:r>
      <w:r w:rsidRPr="00B14AB8">
        <w:tab/>
        <w:t>[insert name of Customer]</w:t>
      </w:r>
    </w:p>
    <w:p w14:paraId="76DF0CE8"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14:paraId="65FF1C36" w14:textId="77777777" w:rsidR="002A1F01" w:rsidRPr="00B14AB8" w:rsidRDefault="002A1F01" w:rsidP="002A1F01">
      <w:pPr>
        <w:pStyle w:val="MarginText"/>
        <w:rPr>
          <w:rFonts w:cs="Arial"/>
          <w:sz w:val="22"/>
          <w:szCs w:val="22"/>
        </w:rPr>
      </w:pPr>
    </w:p>
    <w:p w14:paraId="06EA2E3E" w14:textId="77777777" w:rsidR="002A1F01" w:rsidRPr="00B14AB8" w:rsidRDefault="002A1F01" w:rsidP="002A1F01">
      <w:pPr>
        <w:pStyle w:val="ScheduleTextNonBoldNumber"/>
      </w:pPr>
      <w:r w:rsidRPr="00B14AB8">
        <w:t>Dear Sirs,</w:t>
      </w:r>
    </w:p>
    <w:p w14:paraId="60FCC634"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5C4CB63F" w14:textId="77777777" w:rsidR="002A1F01" w:rsidRPr="00B14AB8" w:rsidRDefault="002A1F01" w:rsidP="002A1F01">
      <w:pPr>
        <w:pStyle w:val="MarginText"/>
        <w:jc w:val="center"/>
        <w:rPr>
          <w:rFonts w:cs="Arial"/>
          <w:b/>
          <w:sz w:val="22"/>
          <w:szCs w:val="22"/>
        </w:rPr>
      </w:pPr>
    </w:p>
    <w:p w14:paraId="05F8644F"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252CE0E0" w14:textId="77777777"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14:paraId="45BBB15D"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14:paraId="4C901B45"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4F7301C7" w14:textId="77777777" w:rsidR="002A1F01" w:rsidRPr="00B14AB8" w:rsidRDefault="002A1F01" w:rsidP="002A1F01">
      <w:pPr>
        <w:pStyle w:val="ScheduleTextNonBoldNumber"/>
      </w:pPr>
      <w:r w:rsidRPr="00B14AB8">
        <w:t>Yours faithfully</w:t>
      </w:r>
    </w:p>
    <w:p w14:paraId="0A1815B9" w14:textId="77777777" w:rsidR="002A1F01" w:rsidRPr="00B14AB8" w:rsidRDefault="002A1F01" w:rsidP="002A1F01">
      <w:pPr>
        <w:pStyle w:val="ScheduleTextNonBoldNumber"/>
      </w:pPr>
      <w:r w:rsidRPr="00B14AB8">
        <w:t>[insert Name]</w:t>
      </w:r>
    </w:p>
    <w:p w14:paraId="5906194C" w14:textId="77777777" w:rsidR="002A1F01" w:rsidRPr="00B14AB8" w:rsidRDefault="002A1F01" w:rsidP="002A1F01">
      <w:pPr>
        <w:pStyle w:val="ScheduleTextNonBoldNumber"/>
      </w:pPr>
      <w:r w:rsidRPr="00B14AB8">
        <w:t>[insert Position]</w:t>
      </w:r>
    </w:p>
    <w:p w14:paraId="5A055033"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18E29B55" w14:textId="77777777" w:rsidR="002A1F01" w:rsidRPr="00B14AB8" w:rsidRDefault="002A1F01" w:rsidP="00101CE5">
      <w:pPr>
        <w:pStyle w:val="GPSL1Guidance"/>
      </w:pPr>
    </w:p>
    <w:p w14:paraId="486DC772"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368949C4" w14:textId="77777777" w:rsidR="002A1F01" w:rsidRPr="00B14AB8" w:rsidRDefault="002A1F01" w:rsidP="00101CE5">
      <w:pPr>
        <w:pStyle w:val="GPSL1Guidance"/>
      </w:pPr>
    </w:p>
    <w:p w14:paraId="4BDFA684" w14:textId="77777777" w:rsidR="002A1F01" w:rsidRPr="00B14AB8" w:rsidRDefault="002A1F01" w:rsidP="00101CE5">
      <w:pPr>
        <w:pStyle w:val="GPSL1Guidance"/>
      </w:pPr>
    </w:p>
    <w:p w14:paraId="5E03E646" w14:textId="77777777" w:rsidR="002A1F01" w:rsidRPr="00B14AB8" w:rsidRDefault="002A1F01" w:rsidP="00101CE5">
      <w:pPr>
        <w:pStyle w:val="GPSL1Guidance"/>
      </w:pPr>
    </w:p>
    <w:p w14:paraId="56A600D7" w14:textId="77777777" w:rsidR="002A1F01" w:rsidRPr="00B14AB8" w:rsidRDefault="002A1F01" w:rsidP="00101CE5">
      <w:pPr>
        <w:pStyle w:val="GPSL1Guidance"/>
      </w:pPr>
    </w:p>
    <w:p w14:paraId="397B2A26" w14:textId="77777777" w:rsidR="002A1F01" w:rsidRPr="00B14AB8" w:rsidRDefault="002A1F01" w:rsidP="00101CE5">
      <w:pPr>
        <w:pStyle w:val="GPSL1Guidance"/>
      </w:pPr>
    </w:p>
    <w:p w14:paraId="450CB8D0" w14:textId="77777777" w:rsidR="009C5028" w:rsidRPr="00B14AB8" w:rsidRDefault="00773FA7" w:rsidP="008856E5">
      <w:pPr>
        <w:ind w:left="709"/>
      </w:pPr>
      <w:r w:rsidRPr="00B14AB8">
        <w:rPr>
          <w:b/>
        </w:rPr>
        <w:t xml:space="preserve"> </w:t>
      </w:r>
    </w:p>
    <w:p w14:paraId="141AE892" w14:textId="77777777" w:rsidR="008E5DD6" w:rsidRPr="00B14AB8" w:rsidRDefault="008E5DD6" w:rsidP="0089236B">
      <w:pPr>
        <w:pStyle w:val="GPSSchTitleandNumber"/>
        <w:rPr>
          <w:rFonts w:ascii="Arial" w:hAnsi="Arial" w:cs="Arial"/>
        </w:rPr>
      </w:pPr>
      <w:bookmarkStart w:id="2300" w:name="_Toc17374754"/>
      <w:r w:rsidRPr="00B14AB8">
        <w:rPr>
          <w:rFonts w:ascii="Arial" w:hAnsi="Arial" w:cs="Arial"/>
        </w:rPr>
        <w:t xml:space="preserve">CALL OFF SCHEDULE </w:t>
      </w:r>
      <w:r w:rsidR="00406834" w:rsidRPr="00B14AB8">
        <w:rPr>
          <w:rFonts w:ascii="Arial" w:hAnsi="Arial" w:cs="Arial"/>
        </w:rPr>
        <w:t>6</w:t>
      </w:r>
      <w:r w:rsidRPr="00B14AB8">
        <w:rPr>
          <w:rFonts w:ascii="Arial" w:hAnsi="Arial" w:cs="Arial"/>
        </w:rPr>
        <w:t>: SERVICE LEVELS AND PERFORMANCE MONITORING</w:t>
      </w:r>
      <w:bookmarkEnd w:id="2300"/>
    </w:p>
    <w:p w14:paraId="6758D6D1" w14:textId="77777777" w:rsidR="008E5DD6" w:rsidRPr="00B14AB8" w:rsidRDefault="008E5DD6" w:rsidP="00036474">
      <w:pPr>
        <w:pStyle w:val="GPSL1SCHEDULEHeading"/>
        <w:rPr>
          <w:rFonts w:ascii="Arial" w:hAnsi="Arial"/>
        </w:rPr>
      </w:pPr>
      <w:r w:rsidRPr="00B14AB8">
        <w:rPr>
          <w:rFonts w:ascii="Arial" w:hAnsi="Arial"/>
        </w:rPr>
        <w:t>SCOPE</w:t>
      </w:r>
    </w:p>
    <w:p w14:paraId="56360F74"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72FBB4D2"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3D54DAC5" w14:textId="77777777" w:rsidR="00E13960" w:rsidRPr="00B14AB8" w:rsidRDefault="008E5DD6" w:rsidP="00AC1DE2">
      <w:pPr>
        <w:pStyle w:val="GPSL3numberedclause"/>
        <w:rPr>
          <w:rFonts w:ascii="Arial" w:hAnsi="Arial"/>
        </w:rPr>
      </w:pPr>
      <w:r w:rsidRPr="00B14AB8">
        <w:rPr>
          <w:rFonts w:ascii="Arial" w:hAnsi="Arial"/>
        </w:rPr>
        <w:t>Part A: Service Levels;</w:t>
      </w:r>
    </w:p>
    <w:p w14:paraId="7B59826B"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33ED2E52" w14:textId="77777777"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14:paraId="2D16C58C" w14:textId="77777777" w:rsidR="008E5DD6" w:rsidRPr="00B14AB8" w:rsidRDefault="008E5DD6" w:rsidP="00FC258C">
      <w:pPr>
        <w:pStyle w:val="GPSSchPart"/>
        <w:rPr>
          <w:rFonts w:ascii="Arial" w:hAnsi="Arial" w:cs="Arial"/>
        </w:rPr>
      </w:pPr>
      <w:r w:rsidRPr="00B14AB8">
        <w:rPr>
          <w:rFonts w:ascii="Arial" w:hAnsi="Arial" w:cs="Arial"/>
        </w:rPr>
        <w:br w:type="page"/>
        <w:t xml:space="preserve">PART A: SERVICE LEVELS </w:t>
      </w:r>
    </w:p>
    <w:p w14:paraId="5DA569D1" w14:textId="77777777" w:rsidR="008E5DD6" w:rsidRPr="00B14AB8" w:rsidRDefault="008E5DD6" w:rsidP="00036474">
      <w:pPr>
        <w:pStyle w:val="GPSL1SCHEDULEHeading"/>
        <w:rPr>
          <w:rFonts w:ascii="Arial" w:hAnsi="Arial"/>
        </w:rPr>
      </w:pPr>
      <w:r w:rsidRPr="00B14AB8">
        <w:rPr>
          <w:rFonts w:ascii="Arial" w:hAnsi="Arial"/>
        </w:rPr>
        <w:t>GENERAL PROVISIONS</w:t>
      </w:r>
    </w:p>
    <w:p w14:paraId="2DD96E96" w14:textId="77777777"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9744D68"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14:paraId="4DCA4B3F" w14:textId="77777777" w:rsidR="00E13960" w:rsidRPr="00B14AB8" w:rsidRDefault="008E5DD6" w:rsidP="00AC1DE2">
      <w:pPr>
        <w:pStyle w:val="GPSL3numberedclause"/>
        <w:rPr>
          <w:rFonts w:ascii="Arial" w:hAnsi="Arial"/>
          <w:highlight w:val="yellow"/>
        </w:rPr>
      </w:pPr>
      <w:r w:rsidRPr="00B14AB8">
        <w:rPr>
          <w:rFonts w:ascii="Arial" w:hAnsi="Arial"/>
          <w:b/>
          <w:highlight w:val="yellow"/>
        </w:rPr>
        <w:t>[</w:t>
      </w:r>
      <w:r w:rsidRPr="00B14AB8">
        <w:rPr>
          <w:rFonts w:ascii="Arial" w:hAnsi="Arial"/>
          <w:highlight w:val="yellow"/>
        </w:rPr>
        <w:t>Supply performance;</w:t>
      </w:r>
      <w:r w:rsidRPr="00B14AB8">
        <w:rPr>
          <w:rFonts w:ascii="Arial" w:hAnsi="Arial"/>
        </w:rPr>
        <w:t xml:space="preserve"> </w:t>
      </w:r>
    </w:p>
    <w:p w14:paraId="64B5A021" w14:textId="77777777" w:rsidR="00C9243A" w:rsidRPr="00B14AB8" w:rsidRDefault="008E5DD6" w:rsidP="00AC1DE2">
      <w:pPr>
        <w:pStyle w:val="GPSL3numberedclause"/>
        <w:rPr>
          <w:rFonts w:ascii="Arial" w:hAnsi="Arial"/>
          <w:highlight w:val="yellow"/>
        </w:rPr>
      </w:pPr>
      <w:r w:rsidRPr="00B14AB8">
        <w:rPr>
          <w:rFonts w:ascii="Arial" w:hAnsi="Arial"/>
          <w:highlight w:val="yellow"/>
        </w:rPr>
        <w:t>Quality of [ Services</w:t>
      </w:r>
      <w:r w:rsidR="00434C8C" w:rsidRPr="00B14AB8">
        <w:rPr>
          <w:rFonts w:ascii="Arial" w:hAnsi="Arial"/>
          <w:highlight w:val="yellow"/>
        </w:rPr>
        <w:t>]</w:t>
      </w:r>
      <w:r w:rsidRPr="00B14AB8">
        <w:rPr>
          <w:rFonts w:ascii="Arial" w:hAnsi="Arial"/>
          <w:highlight w:val="yellow"/>
        </w:rPr>
        <w:t>;</w:t>
      </w:r>
    </w:p>
    <w:p w14:paraId="26CCEF93" w14:textId="77777777" w:rsidR="00C9243A" w:rsidRPr="00B14AB8" w:rsidRDefault="008E5DD6" w:rsidP="00AC1DE2">
      <w:pPr>
        <w:pStyle w:val="GPSL3numberedclause"/>
        <w:rPr>
          <w:rFonts w:ascii="Arial" w:hAnsi="Arial"/>
          <w:highlight w:val="yellow"/>
        </w:rPr>
      </w:pPr>
      <w:r w:rsidRPr="00B14AB8">
        <w:rPr>
          <w:rFonts w:ascii="Arial" w:hAnsi="Arial"/>
          <w:highlight w:val="yellow"/>
        </w:rPr>
        <w:t xml:space="preserve">Customer support; </w:t>
      </w:r>
    </w:p>
    <w:p w14:paraId="1F0FAF39" w14:textId="77777777" w:rsidR="00C9243A" w:rsidRPr="00B14AB8" w:rsidRDefault="008E5DD6" w:rsidP="00AC1DE2">
      <w:pPr>
        <w:pStyle w:val="GPSL3numberedclause"/>
        <w:rPr>
          <w:rFonts w:ascii="Arial" w:hAnsi="Arial"/>
          <w:highlight w:val="yellow"/>
        </w:rPr>
      </w:pPr>
      <w:r w:rsidRPr="00B14AB8">
        <w:rPr>
          <w:rFonts w:ascii="Arial" w:hAnsi="Arial"/>
          <w:highlight w:val="yellow"/>
        </w:rPr>
        <w:t>Complaints handling; and</w:t>
      </w:r>
    </w:p>
    <w:p w14:paraId="37C1E8DC" w14:textId="77777777" w:rsidR="00C9243A" w:rsidRPr="00B14AB8" w:rsidRDefault="008E5DD6" w:rsidP="00AC1DE2">
      <w:pPr>
        <w:pStyle w:val="GPSL3numberedclause"/>
        <w:rPr>
          <w:rFonts w:ascii="Arial" w:hAnsi="Arial"/>
          <w:b/>
          <w:highlight w:val="yellow"/>
        </w:rPr>
      </w:pPr>
      <w:r w:rsidRPr="00B14AB8">
        <w:rPr>
          <w:rFonts w:ascii="Arial" w:hAnsi="Arial"/>
          <w:highlight w:val="yellow"/>
        </w:rPr>
        <w:t>Accurate and timely invoices.</w:t>
      </w:r>
      <w:r w:rsidRPr="00B14AB8">
        <w:rPr>
          <w:rFonts w:ascii="Arial" w:hAnsi="Arial"/>
          <w:b/>
          <w:highlight w:val="yellow"/>
        </w:rPr>
        <w:t>]</w:t>
      </w:r>
      <w:r w:rsidRPr="00B14AB8">
        <w:rPr>
          <w:rFonts w:ascii="Arial" w:hAnsi="Arial"/>
        </w:rPr>
        <w:t xml:space="preserve"> </w:t>
      </w:r>
    </w:p>
    <w:p w14:paraId="250F20E2" w14:textId="77777777" w:rsidR="008D0A60" w:rsidRPr="00B14AB8" w:rsidRDefault="00D42B82" w:rsidP="005E4232">
      <w:pPr>
        <w:pStyle w:val="GPSL2numberedclause"/>
        <w:rPr>
          <w:rFonts w:ascii="Arial" w:hAnsi="Arial"/>
        </w:rPr>
      </w:pPr>
      <w:r>
        <w:rPr>
          <w:rFonts w:ascii="Arial" w:hAnsi="Arial"/>
        </w:rPr>
        <w:t>Not used.</w:t>
      </w:r>
    </w:p>
    <w:p w14:paraId="506D333A" w14:textId="77777777" w:rsidR="008D0A60" w:rsidRPr="00B14AB8" w:rsidRDefault="008E5DD6" w:rsidP="00036474">
      <w:pPr>
        <w:pStyle w:val="GPSL1SCHEDULEHeading"/>
        <w:rPr>
          <w:rFonts w:ascii="Arial" w:hAnsi="Arial"/>
        </w:rPr>
      </w:pPr>
      <w:r w:rsidRPr="00B14AB8">
        <w:rPr>
          <w:rFonts w:ascii="Arial" w:hAnsi="Arial"/>
        </w:rPr>
        <w:t>PRINCIPAL POINTS</w:t>
      </w:r>
    </w:p>
    <w:p w14:paraId="08530999"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74A3D7AB" w14:textId="77777777"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14:paraId="4C95B7F4"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26BED6CC" w14:textId="77777777"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14:paraId="02430AB5" w14:textId="77777777" w:rsidR="008D0A60" w:rsidRPr="00B14AB8" w:rsidRDefault="008E5DD6" w:rsidP="00036474">
      <w:pPr>
        <w:pStyle w:val="GPSL1SCHEDULEHeading"/>
        <w:rPr>
          <w:rFonts w:ascii="Arial" w:hAnsi="Arial"/>
        </w:rPr>
      </w:pPr>
      <w:bookmarkStart w:id="2301" w:name="_Ref426455066"/>
      <w:r w:rsidRPr="00B14AB8">
        <w:rPr>
          <w:rFonts w:ascii="Arial" w:hAnsi="Arial"/>
        </w:rPr>
        <w:t>SERVICE LEVELS</w:t>
      </w:r>
      <w:bookmarkEnd w:id="2301"/>
    </w:p>
    <w:p w14:paraId="60FE76E0" w14:textId="77777777"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1D236744" w14:textId="77777777" w:rsidR="008E5DD6" w:rsidRPr="00B14AB8" w:rsidRDefault="008E5DD6" w:rsidP="005E4232">
      <w:pPr>
        <w:pStyle w:val="GPSL2numberedclause"/>
        <w:rPr>
          <w:rFonts w:ascii="Arial" w:hAnsi="Arial"/>
        </w:rPr>
      </w:pPr>
      <w:bookmarkStart w:id="2302"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02"/>
    </w:p>
    <w:p w14:paraId="723D57CB"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14:paraId="365DFA83"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4E603F7E"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5D709EB0"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44849E94"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2EC46909" w14:textId="77777777" w:rsidR="008D0A60" w:rsidRPr="00B14AB8" w:rsidRDefault="008E5DD6" w:rsidP="00AC1DE2">
      <w:pPr>
        <w:pStyle w:val="GPSL4numberedclause"/>
        <w:rPr>
          <w:rFonts w:ascii="Arial" w:hAnsi="Arial"/>
          <w:szCs w:val="22"/>
        </w:rPr>
      </w:pPr>
      <w:bookmarkStart w:id="2303"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03"/>
    </w:p>
    <w:p w14:paraId="3FFE4CDF" w14:textId="77777777" w:rsidR="00C9243A" w:rsidRPr="00B14AB8" w:rsidRDefault="008E5DD6" w:rsidP="00AC1DE2">
      <w:pPr>
        <w:pStyle w:val="GPSL4numberedclause"/>
        <w:rPr>
          <w:rFonts w:ascii="Arial" w:hAnsi="Arial"/>
          <w:szCs w:val="22"/>
        </w:rPr>
      </w:pPr>
      <w:bookmarkStart w:id="2304"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04"/>
    </w:p>
    <w:p w14:paraId="19D7CF3F"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07365B43" w14:textId="77777777"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4B57D5BB"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03AF5036" w14:textId="77777777" w:rsidR="008D0A60" w:rsidRPr="00B14AB8" w:rsidRDefault="00D42B82" w:rsidP="00036474">
      <w:pPr>
        <w:pStyle w:val="GPSL1SCHEDULEHeading"/>
        <w:rPr>
          <w:rFonts w:ascii="Arial" w:hAnsi="Arial"/>
        </w:rPr>
      </w:pPr>
      <w:r>
        <w:rPr>
          <w:rFonts w:ascii="Arial" w:hAnsi="Arial"/>
        </w:rPr>
        <w:t>Not used</w:t>
      </w:r>
    </w:p>
    <w:p w14:paraId="77A4E2F5" w14:textId="77777777" w:rsidR="008E5DD6" w:rsidRPr="00B14AB8" w:rsidRDefault="00D42B82" w:rsidP="00036474">
      <w:pPr>
        <w:pStyle w:val="GPSL1SCHEDULEHeading"/>
        <w:rPr>
          <w:rFonts w:ascii="Arial" w:hAnsi="Arial"/>
        </w:rPr>
      </w:pPr>
      <w:r>
        <w:rPr>
          <w:rFonts w:ascii="Arial" w:hAnsi="Arial"/>
        </w:rPr>
        <w:t>not used</w:t>
      </w:r>
    </w:p>
    <w:p w14:paraId="0BA3CBD1" w14:textId="77777777" w:rsidR="00AE30FB" w:rsidRPr="00B14AB8" w:rsidRDefault="00EB2994" w:rsidP="005E4232">
      <w:pPr>
        <w:pStyle w:val="GPSSchAnnexname"/>
        <w:rPr>
          <w:rFonts w:ascii="Arial" w:hAnsi="Arial" w:cs="Arial"/>
        </w:rPr>
      </w:pPr>
      <w:r w:rsidRPr="00B14AB8">
        <w:rPr>
          <w:rFonts w:ascii="Arial" w:hAnsi="Arial" w:cs="Arial"/>
        </w:rPr>
        <w:br w:type="page"/>
      </w:r>
      <w:bookmarkStart w:id="2305" w:name="_Toc17374755"/>
      <w:r w:rsidRPr="00B14AB8">
        <w:rPr>
          <w:rFonts w:ascii="Arial" w:hAnsi="Arial" w:cs="Arial"/>
        </w:rPr>
        <w:t>A</w:t>
      </w:r>
      <w:r w:rsidR="00667108" w:rsidRPr="00B14AB8">
        <w:rPr>
          <w:rFonts w:ascii="Arial" w:hAnsi="Arial" w:cs="Arial"/>
        </w:rPr>
        <w:t>NNEX 1 TO PART A: SERVICE LEVELS TABLE</w:t>
      </w:r>
      <w:bookmarkEnd w:id="2305"/>
      <w:r w:rsidR="00C743AC" w:rsidRPr="00B14AB8">
        <w:rPr>
          <w:rFonts w:ascii="Arial" w:hAnsi="Arial" w:cs="Arial"/>
        </w:rPr>
        <w:t xml:space="preserve"> </w:t>
      </w:r>
    </w:p>
    <w:p w14:paraId="25CEB950" w14:textId="77777777"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3"/>
        <w:gridCol w:w="2367"/>
        <w:gridCol w:w="1587"/>
        <w:gridCol w:w="1362"/>
        <w:gridCol w:w="1961"/>
      </w:tblGrid>
      <w:tr w:rsidR="00AE30FB" w:rsidRPr="00B14AB8" w14:paraId="428B952D" w14:textId="77777777"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6A8083C" w14:textId="77777777"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75094EC"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14:paraId="696E2B9A"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3AA47961" w14:textId="77777777"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FE6BE34" w14:textId="77777777"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21BCF72"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FF21A50" w14:textId="77777777"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5E836FE"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29680"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2AAB66E9"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13FA6" w14:textId="77777777" w:rsidR="00AE30FB" w:rsidRPr="00B14AB8" w:rsidRDefault="00AE30FB" w:rsidP="00AE30FB">
            <w:pPr>
              <w:overflowPunct/>
              <w:autoSpaceDE/>
              <w:autoSpaceDN/>
              <w:adjustRightInd/>
              <w:spacing w:after="120"/>
              <w:ind w:left="61"/>
              <w:textAlignment w:val="auto"/>
              <w:rPr>
                <w:lang w:eastAsia="en-GB"/>
              </w:rPr>
            </w:pPr>
            <w:r w:rsidRPr="00B14AB8">
              <w:rPr>
                <w:b/>
                <w:bCs/>
                <w:color w:val="000000"/>
                <w:shd w:val="clear" w:color="auto" w:fill="FFFF00"/>
                <w:lang w:eastAsia="en-GB"/>
              </w:rPr>
              <w:t>[</w:t>
            </w:r>
            <w:r w:rsidRPr="00B14AB8">
              <w:rPr>
                <w:color w:val="000000"/>
                <w:shd w:val="clear" w:color="auto" w:fill="FFFF00"/>
                <w:lang w:eastAsia="en-GB"/>
              </w:rPr>
              <w:t>Accurate and timely billing of Customer</w:t>
            </w:r>
          </w:p>
          <w:p w14:paraId="4083B319"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AA039"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Accuracy /Timelines</w:t>
            </w:r>
          </w:p>
          <w:p w14:paraId="566171E3"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B00BB" w14:textId="77777777"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14:paraId="0537FC06"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C2FD8"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45E1D"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14:paraId="62AA3BFE"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7D376" w14:textId="77777777" w:rsidR="00AE30FB" w:rsidRPr="00B14AB8" w:rsidRDefault="00AE30FB" w:rsidP="00AE30FB">
            <w:pPr>
              <w:overflowPunct/>
              <w:autoSpaceDE/>
              <w:autoSpaceDN/>
              <w:adjustRightInd/>
              <w:spacing w:after="120"/>
              <w:ind w:left="61"/>
              <w:textAlignment w:val="auto"/>
              <w:rPr>
                <w:lang w:eastAsia="en-GB"/>
              </w:rPr>
            </w:pPr>
            <w:r w:rsidRPr="00B14AB8">
              <w:rPr>
                <w:color w:val="000000"/>
                <w:shd w:val="clear" w:color="auto" w:fill="FFFF00"/>
                <w:lang w:eastAsia="en-GB"/>
              </w:rPr>
              <w:t>Access to Customer support</w:t>
            </w:r>
          </w:p>
          <w:p w14:paraId="37980F0A"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5BCCF"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Availability</w:t>
            </w:r>
          </w:p>
          <w:p w14:paraId="28A94AA9" w14:textId="77777777"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1F9BC" w14:textId="77777777"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14:paraId="3DF64796"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5185E"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4890B"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14:paraId="16C92AF7"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66AD" w14:textId="77777777" w:rsidR="00AE30FB" w:rsidRPr="00B14AB8" w:rsidRDefault="00AE30FB" w:rsidP="00AE30FB">
            <w:pPr>
              <w:overflowPunct/>
              <w:autoSpaceDE/>
              <w:autoSpaceDN/>
              <w:adjustRightInd/>
              <w:spacing w:after="120"/>
              <w:ind w:left="61"/>
              <w:textAlignment w:val="auto"/>
              <w:rPr>
                <w:lang w:eastAsia="en-GB"/>
              </w:rPr>
            </w:pPr>
            <w:r w:rsidRPr="00B14AB8">
              <w:rPr>
                <w:color w:val="000000"/>
                <w:shd w:val="clear" w:color="auto" w:fill="FFFF00"/>
                <w:lang w:eastAsia="en-GB"/>
              </w:rPr>
              <w:t>Complaints Handling</w:t>
            </w:r>
          </w:p>
          <w:p w14:paraId="378BC7CD" w14:textId="77777777"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CCBDB"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Availability/Timelines</w:t>
            </w:r>
          </w:p>
          <w:p w14:paraId="36A555DE"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C0029" w14:textId="77777777"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14:paraId="35FF0EEB"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C281D"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B92BD"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0.5% Service Credit gained for each percentage under the specified Service Level Performance Measure</w:t>
            </w:r>
          </w:p>
        </w:tc>
      </w:tr>
      <w:tr w:rsidR="00AE30FB" w:rsidRPr="00B14AB8" w14:paraId="6C00EFF6"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1F217" w14:textId="77777777" w:rsidR="00AE30FB" w:rsidRPr="00B14AB8" w:rsidRDefault="006D3BF1" w:rsidP="00AE30FB">
            <w:pPr>
              <w:overflowPunct/>
              <w:autoSpaceDE/>
              <w:autoSpaceDN/>
              <w:adjustRightInd/>
              <w:spacing w:after="120"/>
              <w:ind w:left="61"/>
              <w:textAlignment w:val="auto"/>
              <w:rPr>
                <w:lang w:eastAsia="en-GB"/>
              </w:rPr>
            </w:pPr>
            <w:r w:rsidRPr="00B14AB8">
              <w:rPr>
                <w:color w:val="000000"/>
                <w:shd w:val="clear" w:color="auto" w:fill="FFFF00"/>
                <w:lang w:eastAsia="en-GB"/>
              </w:rPr>
              <w:t>P</w:t>
            </w:r>
            <w:r w:rsidR="00AE30FB" w:rsidRPr="00B14AB8">
              <w:rPr>
                <w:color w:val="000000"/>
                <w:shd w:val="clear" w:color="auto" w:fill="FFFF00"/>
                <w:lang w:eastAsia="en-GB"/>
              </w:rPr>
              <w:t>rovision</w:t>
            </w:r>
            <w:r>
              <w:rPr>
                <w:color w:val="000000"/>
                <w:shd w:val="clear" w:color="auto" w:fill="FFFF00"/>
                <w:lang w:eastAsia="en-GB"/>
              </w:rPr>
              <w:t xml:space="preserve"> </w:t>
            </w:r>
            <w:r w:rsidR="00AE30FB" w:rsidRPr="00B14AB8">
              <w:rPr>
                <w:color w:val="000000"/>
                <w:shd w:val="clear" w:color="auto" w:fill="FFFF00"/>
                <w:lang w:eastAsia="en-GB"/>
              </w:rPr>
              <w:t>of specific Services</w:t>
            </w:r>
          </w:p>
          <w:p w14:paraId="1A312437"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70CDF"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Quality</w:t>
            </w:r>
          </w:p>
          <w:p w14:paraId="42C5BE5F" w14:textId="77777777" w:rsidR="00AE30FB" w:rsidRPr="00B14AB8"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529EA" w14:textId="77777777"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14:paraId="27C5C2F6"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51FBF"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FCE0F"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2% Service Credit gained for each percentage under the specified Service Level Performance Measure</w:t>
            </w:r>
          </w:p>
        </w:tc>
      </w:tr>
      <w:tr w:rsidR="00AE30FB" w:rsidRPr="00B14AB8" w14:paraId="709F2959"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29A63" w14:textId="77777777" w:rsidR="00AE30FB" w:rsidRPr="00B14AB8" w:rsidRDefault="00AE30FB" w:rsidP="006D3BF1">
            <w:pPr>
              <w:overflowPunct/>
              <w:autoSpaceDE/>
              <w:autoSpaceDN/>
              <w:adjustRightInd/>
              <w:spacing w:after="120"/>
              <w:ind w:left="61"/>
              <w:textAlignment w:val="auto"/>
              <w:rPr>
                <w:lang w:eastAsia="en-GB"/>
              </w:rPr>
            </w:pPr>
            <w:r w:rsidRPr="00B14AB8">
              <w:rPr>
                <w:color w:val="000000"/>
                <w:shd w:val="clear" w:color="auto" w:fill="FFFF00"/>
                <w:lang w:eastAsia="en-GB"/>
              </w:rPr>
              <w:t xml:space="preserve">Timely </w:t>
            </w:r>
            <w:r w:rsidR="006D3BF1" w:rsidRPr="00B14AB8">
              <w:rPr>
                <w:color w:val="000000"/>
                <w:shd w:val="clear" w:color="auto" w:fill="FFFF00"/>
                <w:lang w:eastAsia="en-GB"/>
              </w:rPr>
              <w:t>provision of</w:t>
            </w:r>
            <w:r w:rsidRPr="00B14AB8">
              <w:rPr>
                <w:color w:val="000000"/>
                <w:shd w:val="clear" w:color="auto" w:fill="FFFF00"/>
                <w:lang w:eastAsia="en-GB"/>
              </w:rPr>
              <w:t xml:space="preserve"> the Services</w:t>
            </w:r>
            <w:r w:rsidR="006D3BF1">
              <w:rPr>
                <w:color w:val="000000"/>
                <w:shd w:val="clear" w:color="auto" w:fill="FFFF00"/>
                <w:lang w:eastAsia="en-GB"/>
              </w:rPr>
              <w:t xml:space="preserve"> </w:t>
            </w:r>
            <w:r w:rsidRPr="00B14AB8">
              <w:rPr>
                <w:color w:val="000000"/>
                <w:shd w:val="clear" w:color="auto" w:fill="FFFF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9C911"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Services Availability</w:t>
            </w:r>
          </w:p>
          <w:p w14:paraId="7CD369D0"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F4C31" w14:textId="77777777" w:rsidR="00AE30FB" w:rsidRPr="00B14AB8" w:rsidRDefault="00AE30FB" w:rsidP="00AE30FB">
            <w:pPr>
              <w:overflowPunct/>
              <w:autoSpaceDE/>
              <w:autoSpaceDN/>
              <w:adjustRightInd/>
              <w:spacing w:after="120"/>
              <w:ind w:left="0"/>
              <w:textAlignment w:val="auto"/>
              <w:rPr>
                <w:lang w:eastAsia="en-GB"/>
              </w:rPr>
            </w:pPr>
            <w:r w:rsidRPr="00B14AB8">
              <w:rPr>
                <w:color w:val="000000"/>
                <w:shd w:val="clear" w:color="auto" w:fill="FFFF00"/>
                <w:lang w:eastAsia="en-GB"/>
              </w:rPr>
              <w:t>at least 98% at all times</w:t>
            </w:r>
          </w:p>
          <w:p w14:paraId="756AE8E9" w14:textId="77777777" w:rsidR="00AE30FB" w:rsidRPr="00B14AB8"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62F2D"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CA6FD" w14:textId="77777777" w:rsidR="00AE30FB" w:rsidRPr="00B14AB8" w:rsidRDefault="00AE30FB" w:rsidP="00AE30FB">
            <w:pPr>
              <w:overflowPunct/>
              <w:autoSpaceDE/>
              <w:autoSpaceDN/>
              <w:adjustRightInd/>
              <w:spacing w:after="120"/>
              <w:ind w:left="95"/>
              <w:textAlignment w:val="auto"/>
              <w:rPr>
                <w:lang w:eastAsia="en-GB"/>
              </w:rPr>
            </w:pPr>
            <w:r w:rsidRPr="00B14AB8">
              <w:rPr>
                <w:color w:val="000000"/>
                <w:shd w:val="clear" w:color="auto" w:fill="FFFF00"/>
                <w:lang w:eastAsia="en-GB"/>
              </w:rPr>
              <w:t>2% Service Credit gained for each percentage under the specified Service Level Performance Measure</w:t>
            </w:r>
            <w:r w:rsidRPr="00B14AB8">
              <w:rPr>
                <w:b/>
                <w:bCs/>
                <w:color w:val="000000"/>
                <w:shd w:val="clear" w:color="auto" w:fill="FFFF00"/>
                <w:lang w:eastAsia="en-GB"/>
              </w:rPr>
              <w:t>]</w:t>
            </w:r>
          </w:p>
        </w:tc>
      </w:tr>
    </w:tbl>
    <w:p w14:paraId="25023BB0" w14:textId="77777777" w:rsidR="00AE30FB" w:rsidRPr="00B14AB8" w:rsidRDefault="00AE30FB" w:rsidP="00AE30FB">
      <w:pPr>
        <w:overflowPunct/>
        <w:autoSpaceDE/>
        <w:autoSpaceDN/>
        <w:adjustRightInd/>
        <w:spacing w:after="0"/>
        <w:ind w:left="0"/>
        <w:jc w:val="left"/>
        <w:textAlignment w:val="auto"/>
        <w:rPr>
          <w:lang w:eastAsia="en-GB"/>
        </w:rPr>
      </w:pPr>
    </w:p>
    <w:p w14:paraId="61B88842"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306" w:name="_Toc17374756"/>
      <w:r w:rsidR="00DA16FA" w:rsidRPr="00B14AB8">
        <w:rPr>
          <w:rFonts w:ascii="Arial" w:hAnsi="Arial" w:cs="Arial"/>
        </w:rPr>
        <w:t xml:space="preserve">ANNEX 1 TO </w:t>
      </w:r>
      <w:r w:rsidRPr="00B14AB8">
        <w:rPr>
          <w:rFonts w:ascii="Arial" w:hAnsi="Arial" w:cs="Arial"/>
        </w:rPr>
        <w:t>PART B: PERFORMANCE MONITORING</w:t>
      </w:r>
      <w:bookmarkEnd w:id="2306"/>
    </w:p>
    <w:p w14:paraId="7F502417" w14:textId="77777777" w:rsidR="008D0A60" w:rsidRPr="00B14AB8" w:rsidRDefault="00667108" w:rsidP="00550402">
      <w:pPr>
        <w:pStyle w:val="GPSL1CLAUSEHEADING"/>
        <w:numPr>
          <w:ilvl w:val="0"/>
          <w:numId w:val="25"/>
        </w:numPr>
        <w:rPr>
          <w:rFonts w:ascii="Arial" w:hAnsi="Arial"/>
        </w:rPr>
      </w:pPr>
      <w:bookmarkStart w:id="2307" w:name="_Toc431551198"/>
      <w:bookmarkStart w:id="2308" w:name="_Toc509778565"/>
      <w:bookmarkStart w:id="2309" w:name="_Toc509925723"/>
      <w:bookmarkStart w:id="2310" w:name="_Toc17374757"/>
      <w:r w:rsidRPr="00B14AB8">
        <w:rPr>
          <w:rFonts w:ascii="Arial" w:hAnsi="Arial"/>
        </w:rPr>
        <w:t>PRINCIPAL POINTS</w:t>
      </w:r>
      <w:bookmarkEnd w:id="2307"/>
      <w:bookmarkEnd w:id="2308"/>
      <w:bookmarkEnd w:id="2309"/>
      <w:bookmarkEnd w:id="2310"/>
    </w:p>
    <w:p w14:paraId="40857793"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5B49078F"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1BB3EBE4" w14:textId="77777777" w:rsidR="00E13960" w:rsidRPr="00B14AB8" w:rsidRDefault="00667108" w:rsidP="00AC1DE2">
      <w:pPr>
        <w:pStyle w:val="GPSL3numberedclause"/>
        <w:rPr>
          <w:rFonts w:ascii="Arial" w:hAnsi="Arial"/>
        </w:rPr>
      </w:pPr>
      <w:bookmarkStart w:id="2311"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11"/>
    </w:p>
    <w:p w14:paraId="606D55BB" w14:textId="77777777" w:rsidR="008D0A60" w:rsidRPr="00B14AB8" w:rsidRDefault="00667108" w:rsidP="005E4232">
      <w:pPr>
        <w:pStyle w:val="GPSL2numberedclause"/>
        <w:rPr>
          <w:rFonts w:ascii="Arial" w:hAnsi="Arial"/>
        </w:rPr>
      </w:pPr>
      <w:bookmarkStart w:id="2312"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12"/>
    </w:p>
    <w:p w14:paraId="5D7EC0D9"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62B91D78"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14:paraId="72AC8039"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5EBFFFAB" w14:textId="77777777" w:rsidR="00667108" w:rsidRPr="00B14AB8" w:rsidRDefault="00667108" w:rsidP="005E4232">
      <w:pPr>
        <w:pStyle w:val="GPSL2numberedclause"/>
        <w:rPr>
          <w:rFonts w:ascii="Arial" w:hAnsi="Arial"/>
        </w:rPr>
      </w:pPr>
      <w:bookmarkStart w:id="2313"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13"/>
    </w:p>
    <w:p w14:paraId="06C031CB"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1642F717"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220DE5A1"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0A2F14C7"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4B3CCE1D"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76BC14BC" w14:textId="77777777"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14:paraId="28746736"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14A84049"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15B6F6CE"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2726FED9" w14:textId="77777777" w:rsidR="00E13960" w:rsidRPr="00B14AB8" w:rsidRDefault="00667108" w:rsidP="00AC1DE2">
      <w:pPr>
        <w:pStyle w:val="GPSL3numberedclause"/>
        <w:rPr>
          <w:rFonts w:ascii="Arial" w:hAnsi="Arial"/>
        </w:rPr>
      </w:pPr>
      <w:r w:rsidRPr="00B14AB8">
        <w:rPr>
          <w:rFonts w:ascii="Arial" w:hAnsi="Arial"/>
        </w:rPr>
        <w:t>be attended by the Supplier's Representative and the Customer's Representative; and</w:t>
      </w:r>
    </w:p>
    <w:p w14:paraId="1E0BA5A6" w14:textId="77777777" w:rsidR="00E13960" w:rsidRPr="00B14AB8" w:rsidRDefault="00667108" w:rsidP="00AC1DE2">
      <w:pPr>
        <w:pStyle w:val="GPSL3numberedclause"/>
        <w:rPr>
          <w:rFonts w:ascii="Arial" w:hAnsi="Arial"/>
        </w:rPr>
      </w:pPr>
      <w:r w:rsidRPr="00B14AB8">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3FDE8A7A"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57733480" w14:textId="77777777"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14:paraId="79B1E598" w14:textId="77777777" w:rsidR="00E13960" w:rsidRPr="00B14AB8" w:rsidRDefault="00667108" w:rsidP="00036474">
      <w:pPr>
        <w:pStyle w:val="GPSL1SCHEDULEHeading"/>
        <w:rPr>
          <w:rFonts w:ascii="Arial" w:hAnsi="Arial"/>
        </w:rPr>
      </w:pPr>
      <w:r w:rsidRPr="00B14AB8">
        <w:rPr>
          <w:rFonts w:ascii="Arial" w:hAnsi="Arial"/>
        </w:rPr>
        <w:t>SATISFACTION SURVEYS</w:t>
      </w:r>
    </w:p>
    <w:p w14:paraId="38C1E2EB"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012B1E07" w14:textId="77777777" w:rsidR="00667108" w:rsidRPr="00B14AB8" w:rsidRDefault="00667108" w:rsidP="005E4232">
      <w:pPr>
        <w:pStyle w:val="GPSL2numberedclause"/>
        <w:rPr>
          <w:rFonts w:ascii="Arial" w:hAnsi="Arial"/>
        </w:rPr>
      </w:pPr>
      <w:bookmarkStart w:id="2314"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14"/>
    </w:p>
    <w:p w14:paraId="6E2B9F0C"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14:paraId="1A818B85"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14:paraId="76D22B94"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5" w:name="_Toc349230508"/>
      <w:bookmarkStart w:id="2316" w:name="_Toc349230509"/>
      <w:bookmarkStart w:id="2317" w:name="_Toc349230615"/>
      <w:bookmarkStart w:id="2318" w:name="_Toc349230624"/>
      <w:bookmarkStart w:id="2319" w:name="_Toc349230661"/>
      <w:bookmarkStart w:id="2320" w:name="_Toc349230715"/>
      <w:bookmarkStart w:id="2321" w:name="_Toc349230717"/>
      <w:bookmarkStart w:id="2322" w:name="_Toc349231564"/>
      <w:bookmarkStart w:id="2323" w:name="_Toc348712421"/>
      <w:bookmarkStart w:id="2324" w:name="_Toc348712423"/>
      <w:bookmarkStart w:id="2325" w:name="_Toc348712425"/>
      <w:bookmarkStart w:id="2326" w:name="_Toc349230720"/>
      <w:bookmarkStart w:id="2327" w:name="_Toc349231566"/>
      <w:bookmarkStart w:id="2328" w:name="_Toc348712427"/>
      <w:bookmarkStart w:id="2329" w:name="_Toc348712429"/>
      <w:bookmarkStart w:id="2330" w:name="_Toc349230723"/>
      <w:bookmarkStart w:id="2331" w:name="_Toc348712431"/>
      <w:bookmarkStart w:id="2332" w:name="_Toc349230725"/>
      <w:bookmarkStart w:id="2333" w:name="_Toc349231569"/>
      <w:bookmarkStart w:id="2334" w:name="_Toc349230741"/>
      <w:bookmarkStart w:id="2335" w:name="_Toc349231585"/>
      <w:bookmarkStart w:id="2336" w:name="_Toc349232221"/>
      <w:bookmarkStart w:id="2337" w:name="_Toc349230757"/>
      <w:bookmarkStart w:id="2338" w:name="_Toc349230765"/>
      <w:bookmarkStart w:id="2339" w:name="_Toc349231607"/>
      <w:bookmarkStart w:id="2340" w:name="_Toc349232238"/>
      <w:bookmarkStart w:id="2341" w:name="_Toc349230785"/>
      <w:bookmarkStart w:id="2342" w:name="_Toc349231627"/>
      <w:bookmarkStart w:id="2343" w:name="_Toc349230790"/>
      <w:bookmarkStart w:id="2344" w:name="_Toc349231632"/>
      <w:bookmarkStart w:id="2345" w:name="_Toc349230792"/>
      <w:bookmarkStart w:id="2346" w:name="_Toc349230803"/>
      <w:bookmarkStart w:id="2347" w:name="_Toc349231642"/>
      <w:bookmarkStart w:id="2348" w:name="_Toc349232261"/>
      <w:bookmarkStart w:id="2349" w:name="_Toc349230813"/>
      <w:bookmarkStart w:id="2350" w:name="_Toc349231652"/>
      <w:bookmarkStart w:id="2351" w:name="_Toc349232271"/>
      <w:bookmarkStart w:id="2352" w:name="_Toc349230815"/>
      <w:bookmarkStart w:id="2353" w:name="_Toc349231654"/>
      <w:bookmarkStart w:id="2354" w:name="_Toc349232273"/>
      <w:bookmarkStart w:id="2355" w:name="_Toc349230822"/>
      <w:bookmarkStart w:id="2356" w:name="_Toc349231661"/>
      <w:bookmarkStart w:id="2357" w:name="_Toc349232279"/>
      <w:bookmarkStart w:id="2358" w:name="_Toc349230832"/>
      <w:bookmarkStart w:id="2359" w:name="_Toc348712442"/>
      <w:bookmarkStart w:id="2360" w:name="_Toc349230834"/>
      <w:bookmarkStart w:id="2361" w:name="_Toc349231671"/>
      <w:bookmarkStart w:id="2362" w:name="_Toc349230841"/>
      <w:bookmarkStart w:id="2363" w:name="_Toc349231678"/>
      <w:bookmarkStart w:id="2364" w:name="_Toc349232291"/>
      <w:bookmarkStart w:id="2365" w:name="_Toc349230869"/>
      <w:bookmarkStart w:id="2366" w:name="_Toc348712444"/>
      <w:bookmarkStart w:id="2367" w:name="_Toc348712446"/>
      <w:bookmarkStart w:id="2368" w:name="_Toc348712448"/>
      <w:bookmarkStart w:id="2369" w:name="_Toc349230895"/>
      <w:bookmarkStart w:id="2370" w:name="_Toc349231722"/>
      <w:bookmarkStart w:id="2371" w:name="_Toc349230912"/>
      <w:bookmarkStart w:id="2372" w:name="_Toc349230938"/>
      <w:bookmarkStart w:id="2373" w:name="_Toc349231748"/>
      <w:bookmarkStart w:id="2374" w:name="_Toc348712500"/>
      <w:bookmarkStart w:id="2375" w:name="_Toc349231028"/>
      <w:bookmarkStart w:id="2376" w:name="_Toc349231805"/>
      <w:bookmarkStart w:id="2377" w:name="_Toc348712594"/>
      <w:bookmarkStart w:id="2378" w:name="_Toc349231076"/>
      <w:bookmarkStart w:id="2379" w:name="_Toc349231179"/>
      <w:bookmarkStart w:id="2380" w:name="_Toc349231185"/>
      <w:bookmarkStart w:id="2381" w:name="_Toc348712710"/>
      <w:bookmarkStart w:id="2382" w:name="_Toc348712716"/>
      <w:bookmarkStart w:id="2383" w:name="_Toc349231204"/>
      <w:bookmarkEnd w:id="2237"/>
      <w:bookmarkEnd w:id="2238"/>
      <w:bookmarkEnd w:id="2239"/>
      <w:bookmarkEnd w:id="2240"/>
      <w:bookmarkEnd w:id="2241"/>
      <w:bookmarkEnd w:id="2242"/>
      <w:bookmarkEnd w:id="2243"/>
      <w:bookmarkEnd w:id="224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77DECACB" w14:textId="77777777" w:rsidR="00D571C0" w:rsidRPr="00B14AB8" w:rsidRDefault="00D571C0" w:rsidP="00EB2994">
      <w:pPr>
        <w:pStyle w:val="GPSmacrorestart"/>
        <w:rPr>
          <w:sz w:val="22"/>
          <w:szCs w:val="22"/>
        </w:rPr>
      </w:pPr>
    </w:p>
    <w:p w14:paraId="3916BBAB" w14:textId="77777777" w:rsidR="00D571C0" w:rsidRPr="00B14AB8" w:rsidRDefault="00D571C0" w:rsidP="00EB2994">
      <w:pPr>
        <w:pStyle w:val="GPSmacrorestart"/>
        <w:rPr>
          <w:sz w:val="22"/>
          <w:szCs w:val="22"/>
          <w:lang w:eastAsia="en-GB"/>
        </w:rPr>
      </w:pPr>
    </w:p>
    <w:p w14:paraId="382A5495"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384" w:name="_Toc17374758"/>
      <w:r w:rsidRPr="00B14AB8">
        <w:rPr>
          <w:rFonts w:ascii="Arial" w:hAnsi="Arial" w:cs="Arial"/>
        </w:rPr>
        <w:t xml:space="preserve">CALL OFF SCHEDULE </w:t>
      </w:r>
      <w:r w:rsidR="00352B57" w:rsidRPr="00B14AB8">
        <w:rPr>
          <w:rFonts w:ascii="Arial" w:hAnsi="Arial" w:cs="Arial"/>
        </w:rPr>
        <w:t>7</w:t>
      </w:r>
      <w:r w:rsidRPr="00B14AB8">
        <w:rPr>
          <w:rFonts w:ascii="Arial" w:hAnsi="Arial" w:cs="Arial"/>
        </w:rPr>
        <w:t>: SECURITY</w:t>
      </w:r>
      <w:bookmarkEnd w:id="2384"/>
    </w:p>
    <w:p w14:paraId="4AFB9A37" w14:textId="77777777" w:rsidR="006461D1" w:rsidRPr="00B14AB8" w:rsidRDefault="006461D1" w:rsidP="00101CE5">
      <w:pPr>
        <w:pStyle w:val="GPSL1Guidance"/>
      </w:pPr>
      <w:r w:rsidRPr="00B14AB8">
        <w:rPr>
          <w:highlight w:val="yellow"/>
        </w:rPr>
        <w:t>[SHORT FORM – PARAGRAPHS 1 TO 5]</w:t>
      </w:r>
    </w:p>
    <w:p w14:paraId="315811C3" w14:textId="77777777" w:rsidR="00E13960" w:rsidRPr="00B14AB8" w:rsidRDefault="006461D1" w:rsidP="00036474">
      <w:pPr>
        <w:pStyle w:val="GPSL1SCHEDULEHeading"/>
        <w:rPr>
          <w:rFonts w:ascii="Arial" w:hAnsi="Arial"/>
        </w:rPr>
      </w:pPr>
      <w:r w:rsidRPr="00B14AB8">
        <w:rPr>
          <w:rFonts w:ascii="Arial" w:hAnsi="Arial"/>
        </w:rPr>
        <w:t>DEFINITIONS</w:t>
      </w:r>
    </w:p>
    <w:p w14:paraId="1AAE4141"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30AE637C" w14:textId="77777777" w:rsidTr="006461D1">
        <w:tc>
          <w:tcPr>
            <w:tcW w:w="2801" w:type="dxa"/>
          </w:tcPr>
          <w:p w14:paraId="2A0A252B" w14:textId="77777777" w:rsidR="006461D1" w:rsidRPr="00B14AB8" w:rsidRDefault="006461D1" w:rsidP="006461D1">
            <w:pPr>
              <w:pStyle w:val="GPSDefinitionTerm"/>
            </w:pPr>
            <w:r w:rsidRPr="00B14AB8">
              <w:t>"Breach of Security"</w:t>
            </w:r>
          </w:p>
        </w:tc>
        <w:tc>
          <w:tcPr>
            <w:tcW w:w="5732" w:type="dxa"/>
          </w:tcPr>
          <w:p w14:paraId="6240B231" w14:textId="77777777" w:rsidR="006461D1" w:rsidRPr="00B14AB8" w:rsidRDefault="006461D1" w:rsidP="006461D1">
            <w:pPr>
              <w:pStyle w:val="GPsDefinition"/>
              <w:rPr>
                <w:lang w:eastAsia="en-GB"/>
              </w:rPr>
            </w:pPr>
            <w:r w:rsidRPr="00B14AB8">
              <w:rPr>
                <w:lang w:eastAsia="en-GB"/>
              </w:rPr>
              <w:t>means the occurrence of:</w:t>
            </w:r>
          </w:p>
          <w:p w14:paraId="6700FE41"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2C26F881"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E182E20"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2D2B4837" w14:textId="77777777" w:rsidR="006461D1" w:rsidRPr="00B14AB8" w:rsidRDefault="006461D1" w:rsidP="006461D1">
      <w:pPr>
        <w:ind w:left="0"/>
      </w:pPr>
    </w:p>
    <w:p w14:paraId="707E3A59" w14:textId="77777777" w:rsidR="00E13960" w:rsidRPr="00B14AB8" w:rsidRDefault="006461D1" w:rsidP="00036474">
      <w:pPr>
        <w:pStyle w:val="GPSL1SCHEDULEHeading"/>
        <w:rPr>
          <w:rFonts w:ascii="Arial" w:hAnsi="Arial"/>
        </w:rPr>
      </w:pPr>
      <w:r w:rsidRPr="00B14AB8">
        <w:rPr>
          <w:rFonts w:ascii="Arial" w:hAnsi="Arial"/>
        </w:rPr>
        <w:t>INTRODUCTION</w:t>
      </w:r>
    </w:p>
    <w:p w14:paraId="35915667"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23AC80D1"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2BD68BC6"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60BCE718" w14:textId="77777777" w:rsidR="00E13960" w:rsidRPr="00B14AB8" w:rsidRDefault="006461D1" w:rsidP="00AC1DE2">
      <w:pPr>
        <w:pStyle w:val="GPSL3numberedclause"/>
        <w:rPr>
          <w:rFonts w:ascii="Arial" w:hAnsi="Arial"/>
        </w:rPr>
      </w:pPr>
      <w:bookmarkStart w:id="2385" w:name="_Toc348712387"/>
      <w:r w:rsidRPr="00B14AB8">
        <w:rPr>
          <w:rFonts w:ascii="Arial" w:hAnsi="Arial"/>
        </w:rPr>
        <w:t>the creation and maintenance of the Security Management Plan; and</w:t>
      </w:r>
      <w:bookmarkEnd w:id="2385"/>
    </w:p>
    <w:p w14:paraId="49FA7E73"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29D1EFD9" w14:textId="77777777" w:rsidR="008D0A60" w:rsidRPr="00B14AB8" w:rsidRDefault="006461D1" w:rsidP="00036474">
      <w:pPr>
        <w:pStyle w:val="GPSL1SCHEDULEHeading"/>
        <w:rPr>
          <w:rFonts w:ascii="Arial" w:hAnsi="Arial"/>
        </w:rPr>
      </w:pPr>
      <w:bookmarkStart w:id="2386" w:name="_Toc348712389"/>
      <w:bookmarkStart w:id="2387" w:name="_Ref378078920"/>
      <w:r w:rsidRPr="00B14AB8">
        <w:rPr>
          <w:rFonts w:ascii="Arial" w:hAnsi="Arial"/>
        </w:rPr>
        <w:t>PRINCIPLES OF SECURITY</w:t>
      </w:r>
      <w:bookmarkEnd w:id="2386"/>
      <w:bookmarkEnd w:id="2387"/>
    </w:p>
    <w:p w14:paraId="75EB2B26"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59E35068" w14:textId="77777777" w:rsidR="00E13960" w:rsidRPr="00B14AB8" w:rsidRDefault="006461D1" w:rsidP="005E4232">
      <w:pPr>
        <w:pStyle w:val="GPSL2numberedclause"/>
        <w:rPr>
          <w:rFonts w:ascii="Arial" w:hAnsi="Arial"/>
        </w:rPr>
      </w:pPr>
      <w:bookmarkStart w:id="2388" w:name="_Ref378071134"/>
      <w:r w:rsidRPr="00B14AB8">
        <w:rPr>
          <w:rFonts w:ascii="Arial" w:hAnsi="Arial"/>
        </w:rPr>
        <w:t>The Supplier shall be responsible for the effective performance of its security obligations and shall at all times provide a level of security which:</w:t>
      </w:r>
      <w:bookmarkEnd w:id="2388"/>
    </w:p>
    <w:p w14:paraId="00908C83"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446B3231"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5F7148E8"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1806E00C"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5ACDF82F" w14:textId="77777777" w:rsidR="00E13960" w:rsidRPr="00B14AB8" w:rsidRDefault="006461D1" w:rsidP="00AC1DE2">
      <w:pPr>
        <w:pStyle w:val="GPSL3numberedclause"/>
        <w:rPr>
          <w:rFonts w:ascii="Arial" w:hAnsi="Arial"/>
        </w:rPr>
      </w:pPr>
      <w:r w:rsidRPr="00B14AB8">
        <w:rPr>
          <w:rFonts w:ascii="Arial" w:hAnsi="Arial"/>
        </w:rPr>
        <w:t xml:space="preserve">complies with the Customer’s ICT </w:t>
      </w:r>
      <w:r w:rsidR="00884B7C" w:rsidRPr="00B14AB8">
        <w:rPr>
          <w:rFonts w:ascii="Arial" w:hAnsi="Arial"/>
        </w:rPr>
        <w:t>Policy</w:t>
      </w:r>
      <w:r w:rsidRPr="00B14AB8">
        <w:rPr>
          <w:rFonts w:ascii="Arial" w:hAnsi="Arial"/>
        </w:rPr>
        <w:t>.</w:t>
      </w:r>
    </w:p>
    <w:p w14:paraId="2AB71C62"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4DC8B85D"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28559CAE" w14:textId="77777777" w:rsidR="008D0A60" w:rsidRPr="00B14AB8" w:rsidRDefault="006461D1" w:rsidP="00036474">
      <w:pPr>
        <w:pStyle w:val="GPSL1SCHEDULEHeading"/>
        <w:rPr>
          <w:rFonts w:ascii="Arial" w:hAnsi="Arial"/>
        </w:rPr>
      </w:pPr>
      <w:bookmarkStart w:id="2389" w:name="_Ref311745599"/>
      <w:bookmarkStart w:id="2390" w:name="_Toc348712398"/>
      <w:r w:rsidRPr="00B14AB8">
        <w:rPr>
          <w:rFonts w:ascii="Arial" w:hAnsi="Arial"/>
        </w:rPr>
        <w:t>SECURITY MANAGEMENT PLAN</w:t>
      </w:r>
      <w:bookmarkEnd w:id="2389"/>
      <w:bookmarkEnd w:id="2390"/>
    </w:p>
    <w:p w14:paraId="77689154" w14:textId="77777777" w:rsidR="008D0A60" w:rsidRPr="00B14AB8" w:rsidRDefault="006461D1" w:rsidP="005E4232">
      <w:pPr>
        <w:pStyle w:val="GPSL2numberedclause"/>
        <w:rPr>
          <w:rFonts w:ascii="Arial" w:hAnsi="Arial"/>
        </w:rPr>
      </w:pPr>
      <w:bookmarkStart w:id="2391" w:name="_Toc348712399"/>
      <w:r w:rsidRPr="00B14AB8">
        <w:rPr>
          <w:rFonts w:ascii="Arial" w:hAnsi="Arial"/>
        </w:rPr>
        <w:t>Introduction</w:t>
      </w:r>
      <w:bookmarkEnd w:id="2391"/>
    </w:p>
    <w:p w14:paraId="019C46B8" w14:textId="77777777" w:rsidR="008D0A60" w:rsidRPr="00B14AB8" w:rsidRDefault="00FF3AC0" w:rsidP="00AC1DE2">
      <w:pPr>
        <w:pStyle w:val="GPSL3numberedclause"/>
        <w:rPr>
          <w:rFonts w:ascii="Arial" w:hAnsi="Arial"/>
        </w:rPr>
      </w:pPr>
      <w:bookmarkStart w:id="239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92"/>
    </w:p>
    <w:p w14:paraId="6351B66A" w14:textId="77777777" w:rsidR="008D0A60" w:rsidRPr="00B14AB8" w:rsidRDefault="006461D1" w:rsidP="005E4232">
      <w:pPr>
        <w:pStyle w:val="GPSL2numberedclause"/>
        <w:rPr>
          <w:rFonts w:ascii="Arial" w:hAnsi="Arial"/>
        </w:rPr>
      </w:pPr>
      <w:bookmarkStart w:id="2393" w:name="_Ref321324153"/>
      <w:bookmarkStart w:id="2394" w:name="_Toc348712407"/>
      <w:r w:rsidRPr="00B14AB8">
        <w:rPr>
          <w:rFonts w:ascii="Arial" w:hAnsi="Arial"/>
        </w:rPr>
        <w:t>Content of the Security Management Plan</w:t>
      </w:r>
      <w:bookmarkEnd w:id="2393"/>
      <w:bookmarkEnd w:id="2394"/>
    </w:p>
    <w:p w14:paraId="50CFFBD7" w14:textId="77777777" w:rsidR="008D0A60" w:rsidRPr="00B14AB8" w:rsidRDefault="006461D1" w:rsidP="00AC1DE2">
      <w:pPr>
        <w:pStyle w:val="GPSL3numberedclause"/>
        <w:rPr>
          <w:rFonts w:ascii="Arial" w:hAnsi="Arial"/>
        </w:rPr>
      </w:pPr>
      <w:bookmarkStart w:id="2395" w:name="_Toc348712408"/>
      <w:r w:rsidRPr="00B14AB8">
        <w:rPr>
          <w:rFonts w:ascii="Arial" w:hAnsi="Arial"/>
        </w:rPr>
        <w:t>The Security Management Plan shall:</w:t>
      </w:r>
    </w:p>
    <w:p w14:paraId="55FD4BA9"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714C6317"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1A825B40"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15F35D5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34500009"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95"/>
      <w:r w:rsidRPr="00B14AB8">
        <w:rPr>
          <w:rFonts w:ascii="Arial" w:hAnsi="Arial"/>
          <w:szCs w:val="22"/>
        </w:rPr>
        <w:t>;</w:t>
      </w:r>
    </w:p>
    <w:p w14:paraId="7C1E2CA9" w14:textId="77777777" w:rsidR="00E13960" w:rsidRPr="00B14AB8" w:rsidRDefault="006461D1" w:rsidP="00AC1DE2">
      <w:pPr>
        <w:pStyle w:val="GPSL4numberedclause"/>
        <w:rPr>
          <w:rFonts w:ascii="Arial" w:hAnsi="Arial"/>
          <w:szCs w:val="22"/>
        </w:rPr>
      </w:pPr>
      <w:bookmarkStart w:id="2396" w:name="_Toc348712409"/>
      <w:r w:rsidRPr="00B14AB8">
        <w:rPr>
          <w:rFonts w:ascii="Arial" w:hAnsi="Arial"/>
          <w:szCs w:val="22"/>
        </w:rPr>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96"/>
      <w:r w:rsidRPr="00B14AB8">
        <w:rPr>
          <w:rFonts w:ascii="Arial" w:hAnsi="Arial"/>
          <w:szCs w:val="22"/>
        </w:rPr>
        <w:t>; and</w:t>
      </w:r>
    </w:p>
    <w:p w14:paraId="2CA455F8" w14:textId="77777777" w:rsidR="00E13960" w:rsidRPr="00B14AB8" w:rsidRDefault="006461D1" w:rsidP="00AC1DE2">
      <w:pPr>
        <w:pStyle w:val="GPSL4numberedclause"/>
        <w:rPr>
          <w:rFonts w:ascii="Arial" w:hAnsi="Arial"/>
          <w:szCs w:val="22"/>
        </w:rPr>
      </w:pPr>
      <w:bookmarkStart w:id="239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97"/>
    </w:p>
    <w:p w14:paraId="3782C743" w14:textId="77777777" w:rsidR="008D0A60" w:rsidRPr="00B14AB8" w:rsidRDefault="006461D1" w:rsidP="005E4232">
      <w:pPr>
        <w:pStyle w:val="GPSL2numberedclause"/>
        <w:rPr>
          <w:rFonts w:ascii="Arial" w:hAnsi="Arial"/>
        </w:rPr>
      </w:pPr>
      <w:bookmarkStart w:id="2398" w:name="_Toc348712404"/>
      <w:bookmarkStart w:id="2399" w:name="_Ref349210623"/>
      <w:r w:rsidRPr="00B14AB8">
        <w:rPr>
          <w:rFonts w:ascii="Arial" w:hAnsi="Arial"/>
        </w:rPr>
        <w:t>Development of the Security Management Plan</w:t>
      </w:r>
      <w:bookmarkEnd w:id="2398"/>
      <w:bookmarkEnd w:id="2399"/>
    </w:p>
    <w:p w14:paraId="2F2329B6" w14:textId="77777777" w:rsidR="008D0A60" w:rsidRPr="00B14AB8" w:rsidRDefault="006461D1" w:rsidP="00AC1DE2">
      <w:pPr>
        <w:pStyle w:val="GPSL3numberedclause"/>
        <w:rPr>
          <w:rFonts w:ascii="Arial" w:hAnsi="Arial"/>
        </w:rPr>
      </w:pPr>
      <w:bookmarkStart w:id="2400" w:name="_Ref378082723"/>
      <w:bookmarkStart w:id="2401" w:name="_Toc348712405"/>
      <w:bookmarkStart w:id="240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00"/>
      <w:r w:rsidRPr="00B14AB8">
        <w:rPr>
          <w:rFonts w:ascii="Arial" w:hAnsi="Arial"/>
        </w:rPr>
        <w:t xml:space="preserve"> </w:t>
      </w:r>
    </w:p>
    <w:p w14:paraId="7303F2D2" w14:textId="77777777" w:rsidR="00E13960" w:rsidRPr="00B14AB8" w:rsidRDefault="006461D1" w:rsidP="00AC1DE2">
      <w:pPr>
        <w:pStyle w:val="GPSL3numberedclause"/>
        <w:rPr>
          <w:rFonts w:ascii="Arial" w:hAnsi="Arial"/>
        </w:rPr>
      </w:pPr>
      <w:bookmarkStart w:id="240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01"/>
      <w:bookmarkEnd w:id="2402"/>
      <w:r w:rsidRPr="00B14AB8">
        <w:rPr>
          <w:rFonts w:ascii="Arial" w:hAnsi="Arial"/>
        </w:rPr>
        <w:t xml:space="preserve">  </w:t>
      </w:r>
      <w:bookmarkStart w:id="2404" w:name="_Toc348712406"/>
      <w:bookmarkStart w:id="2405" w:name="_Ref349211056"/>
      <w:bookmarkStart w:id="240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03"/>
      <w:r w:rsidRPr="00B14AB8">
        <w:rPr>
          <w:rFonts w:ascii="Arial" w:eastAsia="STZhongsong" w:hAnsi="Arial"/>
        </w:rPr>
        <w:t xml:space="preserve"> </w:t>
      </w:r>
    </w:p>
    <w:p w14:paraId="79875BF8" w14:textId="77777777" w:rsidR="00E13960" w:rsidRPr="00B14AB8" w:rsidRDefault="006461D1" w:rsidP="00AC1DE2">
      <w:pPr>
        <w:pStyle w:val="GPSL3numberedclause"/>
        <w:rPr>
          <w:rFonts w:ascii="Arial" w:hAnsi="Arial"/>
        </w:rPr>
      </w:pPr>
      <w:bookmarkStart w:id="240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04"/>
      <w:bookmarkEnd w:id="2405"/>
      <w:bookmarkEnd w:id="2406"/>
      <w:bookmarkEnd w:id="2407"/>
    </w:p>
    <w:p w14:paraId="58E038B2"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2CEBEB64" w14:textId="77777777" w:rsidR="008D0A60" w:rsidRPr="00B14AB8" w:rsidRDefault="006461D1" w:rsidP="005E4232">
      <w:pPr>
        <w:pStyle w:val="GPSL2numberedclause"/>
        <w:rPr>
          <w:rFonts w:ascii="Arial" w:hAnsi="Arial"/>
        </w:rPr>
      </w:pPr>
      <w:bookmarkStart w:id="2408" w:name="_Ref321324115"/>
      <w:bookmarkStart w:id="2409" w:name="_Toc348712411"/>
      <w:r w:rsidRPr="00B14AB8">
        <w:rPr>
          <w:rFonts w:ascii="Arial" w:hAnsi="Arial"/>
        </w:rPr>
        <w:t>Amendment and Revision of the Security Management Plan</w:t>
      </w:r>
      <w:bookmarkEnd w:id="2408"/>
      <w:bookmarkEnd w:id="2409"/>
    </w:p>
    <w:p w14:paraId="71B2364A" w14:textId="77777777" w:rsidR="008D0A60" w:rsidRPr="00B14AB8" w:rsidRDefault="006461D1" w:rsidP="00AC1DE2">
      <w:pPr>
        <w:pStyle w:val="GPSL3numberedclause"/>
        <w:rPr>
          <w:rFonts w:ascii="Arial" w:hAnsi="Arial"/>
        </w:rPr>
      </w:pPr>
      <w:bookmarkStart w:id="2410" w:name="_Toc348712412"/>
      <w:bookmarkStart w:id="2411" w:name="_Ref378081351"/>
      <w:r w:rsidRPr="00B14AB8">
        <w:rPr>
          <w:rFonts w:ascii="Arial" w:hAnsi="Arial"/>
        </w:rPr>
        <w:t>The Security Management Plan shall be fully reviewed and updated by the Supplier at least annually to reflect:</w:t>
      </w:r>
      <w:bookmarkEnd w:id="2410"/>
      <w:bookmarkEnd w:id="2411"/>
    </w:p>
    <w:p w14:paraId="5CD9A25A"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24363F1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501E705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3AC90C3B"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4DE6FD9D"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319C4322" w14:textId="77777777" w:rsidR="008D0A60" w:rsidRPr="00B14AB8" w:rsidRDefault="006461D1" w:rsidP="00AC1DE2">
      <w:pPr>
        <w:pStyle w:val="GPSL3numberedclause"/>
        <w:rPr>
          <w:rFonts w:ascii="Arial" w:hAnsi="Arial"/>
        </w:rPr>
      </w:pPr>
      <w:bookmarkStart w:id="241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12"/>
    </w:p>
    <w:p w14:paraId="52C833AF"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573B396"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22BD7ABA"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5A1A075D" w14:textId="77777777" w:rsidR="008D0A60" w:rsidRPr="00B14AB8" w:rsidRDefault="00E4183A" w:rsidP="00AC1DE2">
      <w:pPr>
        <w:pStyle w:val="GPSL3numberedclause"/>
        <w:rPr>
          <w:rFonts w:ascii="Arial" w:hAnsi="Arial"/>
        </w:rPr>
      </w:pPr>
      <w:bookmarkStart w:id="241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13"/>
    </w:p>
    <w:p w14:paraId="339953CD" w14:textId="77777777" w:rsidR="00E13960" w:rsidRPr="00B14AB8" w:rsidRDefault="006461D1" w:rsidP="00AC1DE2">
      <w:pPr>
        <w:pStyle w:val="GPSL3numberedclause"/>
        <w:rPr>
          <w:rFonts w:ascii="Arial" w:hAnsi="Arial"/>
        </w:rPr>
      </w:pPr>
      <w:bookmarkStart w:id="241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4"/>
    </w:p>
    <w:p w14:paraId="1C30B139" w14:textId="77777777" w:rsidR="008D0A60" w:rsidRPr="00B14AB8" w:rsidRDefault="006461D1" w:rsidP="00036474">
      <w:pPr>
        <w:pStyle w:val="GPSL1SCHEDULEHeading"/>
        <w:rPr>
          <w:rFonts w:ascii="Arial" w:hAnsi="Arial"/>
        </w:rPr>
      </w:pPr>
      <w:bookmarkStart w:id="2415" w:name="_Toc348712416"/>
      <w:r w:rsidRPr="00B14AB8">
        <w:rPr>
          <w:rFonts w:ascii="Arial" w:hAnsi="Arial"/>
        </w:rPr>
        <w:t>BREACH OF SECURITY</w:t>
      </w:r>
      <w:bookmarkEnd w:id="2415"/>
    </w:p>
    <w:p w14:paraId="130B91B4" w14:textId="77777777" w:rsidR="008D0A60" w:rsidRPr="00B14AB8" w:rsidRDefault="006461D1" w:rsidP="005E4232">
      <w:pPr>
        <w:pStyle w:val="GPSL2numberedclause"/>
        <w:rPr>
          <w:rFonts w:ascii="Arial" w:hAnsi="Arial"/>
        </w:rPr>
      </w:pPr>
      <w:bookmarkStart w:id="2416" w:name="_Ref321324276"/>
      <w:bookmarkStart w:id="241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16"/>
      <w:bookmarkEnd w:id="2417"/>
    </w:p>
    <w:p w14:paraId="3DE1707F" w14:textId="77777777" w:rsidR="00E13960" w:rsidRPr="00B14AB8" w:rsidRDefault="006461D1" w:rsidP="005E4232">
      <w:pPr>
        <w:pStyle w:val="GPSL2numberedclause"/>
        <w:rPr>
          <w:rFonts w:ascii="Arial" w:hAnsi="Arial"/>
        </w:rPr>
      </w:pPr>
      <w:bookmarkStart w:id="241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18"/>
    </w:p>
    <w:p w14:paraId="0CA58444" w14:textId="77777777" w:rsidR="008D0A60" w:rsidRPr="00B14AB8" w:rsidRDefault="006461D1" w:rsidP="00AC1DE2">
      <w:pPr>
        <w:pStyle w:val="GPSL3numberedclause"/>
        <w:rPr>
          <w:rFonts w:ascii="Arial" w:hAnsi="Arial"/>
        </w:rPr>
      </w:pPr>
      <w:bookmarkStart w:id="2419" w:name="_Toc348712419"/>
      <w:r w:rsidRPr="00B14AB8">
        <w:rPr>
          <w:rFonts w:ascii="Arial" w:hAnsi="Arial"/>
        </w:rPr>
        <w:t>immediately take all reasonable steps(which shall include any action or changes reasonably required by the Customer) necessary to:</w:t>
      </w:r>
      <w:bookmarkEnd w:id="2419"/>
    </w:p>
    <w:p w14:paraId="44CFED29"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77CA0A2B"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1CF51061"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00821D5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1AACBD72"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FEC7749"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5DA90BB0" w14:textId="77777777" w:rsidR="008D0A60" w:rsidRPr="00B14AB8" w:rsidRDefault="00881157" w:rsidP="005E4232">
      <w:pPr>
        <w:ind w:left="0"/>
      </w:pPr>
      <w:r w:rsidRPr="00B14AB8" w:rsidDel="00881157">
        <w:rPr>
          <w:rStyle w:val="CommentReference"/>
          <w:b/>
          <w:caps/>
          <w:sz w:val="22"/>
          <w:szCs w:val="22"/>
        </w:rPr>
        <w:t xml:space="preserve"> </w:t>
      </w:r>
      <w:r w:rsidR="006461D1" w:rsidRPr="00B14AB8">
        <w:rPr>
          <w:highlight w:val="yellow"/>
        </w:rPr>
        <w:t>[LONG FORM – PARAGRAPHS 1 TO 8]</w:t>
      </w:r>
    </w:p>
    <w:p w14:paraId="39325134" w14:textId="77777777" w:rsidR="008D0A60" w:rsidRPr="00B14AB8" w:rsidRDefault="008F1815" w:rsidP="00036474">
      <w:pPr>
        <w:pStyle w:val="GPSL1SCHEDULEHeading"/>
        <w:rPr>
          <w:rFonts w:ascii="Arial" w:hAnsi="Arial"/>
        </w:rPr>
      </w:pPr>
      <w:bookmarkStart w:id="2420" w:name="_Toc379795828"/>
      <w:bookmarkStart w:id="2421" w:name="_Toc379796024"/>
      <w:bookmarkStart w:id="2422" w:name="_Toc379805388"/>
      <w:bookmarkStart w:id="2423" w:name="_Toc379807182"/>
      <w:bookmarkEnd w:id="2420"/>
      <w:bookmarkEnd w:id="2421"/>
      <w:bookmarkEnd w:id="2422"/>
      <w:bookmarkEnd w:id="2423"/>
      <w:r w:rsidRPr="00B14AB8">
        <w:rPr>
          <w:rFonts w:ascii="Arial" w:hAnsi="Arial"/>
        </w:rPr>
        <w:t>DEFINITIONS</w:t>
      </w:r>
    </w:p>
    <w:p w14:paraId="5A6211CE"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69A31411" w14:textId="77777777" w:rsidTr="00EC477A">
        <w:tc>
          <w:tcPr>
            <w:tcW w:w="1392" w:type="dxa"/>
          </w:tcPr>
          <w:p w14:paraId="7F51E479"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03B6F198"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1C5EFC9C"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030D9C7B"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C38C9D0"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15474E35" w14:textId="77777777" w:rsidTr="00EC477A">
        <w:tc>
          <w:tcPr>
            <w:tcW w:w="1392" w:type="dxa"/>
          </w:tcPr>
          <w:p w14:paraId="3045C969"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004C96F1"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4AF3FBCD" w14:textId="77777777" w:rsidTr="00EC477A">
        <w:tc>
          <w:tcPr>
            <w:tcW w:w="1392" w:type="dxa"/>
          </w:tcPr>
          <w:p w14:paraId="6B8FF2A3"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0C5C45F2"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0D0FCBBB" w14:textId="77777777" w:rsidR="00E13960" w:rsidRPr="00B14AB8" w:rsidRDefault="00863962" w:rsidP="00036474">
      <w:pPr>
        <w:pStyle w:val="GPSL1SCHEDULEHeading"/>
        <w:rPr>
          <w:rFonts w:ascii="Arial" w:hAnsi="Arial"/>
        </w:rPr>
      </w:pPr>
      <w:bookmarkStart w:id="2424" w:name="_Ref350283308"/>
      <w:r w:rsidRPr="00B14AB8">
        <w:rPr>
          <w:rFonts w:ascii="Arial" w:hAnsi="Arial"/>
        </w:rPr>
        <w:t>INTRODUCTION</w:t>
      </w:r>
    </w:p>
    <w:p w14:paraId="320779C2"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3D6E37D"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45E20E59" w14:textId="77777777" w:rsidR="008D0A60" w:rsidRPr="00B14AB8" w:rsidRDefault="007479C0" w:rsidP="00AC1DE2">
      <w:pPr>
        <w:pStyle w:val="GPSL3numberedclause"/>
        <w:rPr>
          <w:rFonts w:ascii="Arial" w:hAnsi="Arial"/>
        </w:rPr>
      </w:pPr>
      <w:bookmarkStart w:id="2425" w:name="_Ref378000433"/>
      <w:r w:rsidRPr="00B14AB8">
        <w:rPr>
          <w:rFonts w:ascii="Arial" w:hAnsi="Arial"/>
          <w:highlight w:val="yellow"/>
        </w:rPr>
        <w:t>[insert security representative of the Customer]</w:t>
      </w:r>
      <w:bookmarkEnd w:id="2425"/>
    </w:p>
    <w:p w14:paraId="0C4D414E" w14:textId="77777777" w:rsidR="00E13960" w:rsidRPr="00B14AB8" w:rsidRDefault="007479C0" w:rsidP="00AC1DE2">
      <w:pPr>
        <w:pStyle w:val="GPSL3numberedclause"/>
        <w:rPr>
          <w:rFonts w:ascii="Arial" w:hAnsi="Arial"/>
        </w:rPr>
      </w:pPr>
      <w:bookmarkStart w:id="2426" w:name="_Ref378000441"/>
      <w:r w:rsidRPr="00B14AB8">
        <w:rPr>
          <w:rFonts w:ascii="Arial" w:hAnsi="Arial"/>
          <w:highlight w:val="yellow"/>
        </w:rPr>
        <w:t>[insert security representative of the Supplier]</w:t>
      </w:r>
      <w:bookmarkEnd w:id="2426"/>
    </w:p>
    <w:p w14:paraId="0ACF0011" w14:textId="77777777" w:rsidR="008D0A60" w:rsidRPr="00B14AB8" w:rsidRDefault="007479C0" w:rsidP="005E4232">
      <w:pPr>
        <w:pStyle w:val="GPSL2numberedclause"/>
        <w:rPr>
          <w:rFonts w:ascii="Arial" w:hAnsi="Arial"/>
        </w:rPr>
      </w:pPr>
      <w:r w:rsidRPr="00B14AB8">
        <w:rPr>
          <w:rFonts w:ascii="Arial" w:hAnsi="Arial"/>
        </w:rPr>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42423E87"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02659D49"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0F4F9DA3"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C5F3ED2"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CF9EF81"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B661363" w14:textId="77777777" w:rsidR="008D0A60" w:rsidRPr="00B14AB8" w:rsidRDefault="008F1815" w:rsidP="00036474">
      <w:pPr>
        <w:pStyle w:val="GPSL1SCHEDULEHeading"/>
        <w:rPr>
          <w:rFonts w:ascii="Arial" w:hAnsi="Arial"/>
        </w:rPr>
      </w:pPr>
      <w:bookmarkStart w:id="2427" w:name="_Ref378241335"/>
      <w:r w:rsidRPr="00B14AB8">
        <w:rPr>
          <w:rFonts w:ascii="Arial" w:hAnsi="Arial"/>
        </w:rPr>
        <w:t>ISMS</w:t>
      </w:r>
      <w:bookmarkEnd w:id="2424"/>
      <w:bookmarkEnd w:id="2427"/>
    </w:p>
    <w:p w14:paraId="2602899E" w14:textId="77777777" w:rsidR="008D0A60" w:rsidRPr="00B14AB8" w:rsidRDefault="00E05AAA" w:rsidP="005E4232">
      <w:pPr>
        <w:pStyle w:val="GPSL2numberedclause"/>
        <w:rPr>
          <w:rFonts w:ascii="Arial" w:hAnsi="Arial"/>
        </w:rPr>
      </w:pPr>
      <w:bookmarkStart w:id="2428"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28"/>
    </w:p>
    <w:p w14:paraId="4A664545"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507C3DDC" w14:textId="77777777" w:rsidR="008F1815" w:rsidRPr="00B14AB8" w:rsidRDefault="008F1815" w:rsidP="005E4232">
      <w:pPr>
        <w:pStyle w:val="GPSL2numberedclause"/>
        <w:rPr>
          <w:rFonts w:ascii="Arial" w:hAnsi="Arial"/>
        </w:rPr>
      </w:pPr>
      <w:bookmarkStart w:id="2429" w:name="_Ref365640311"/>
      <w:r w:rsidRPr="00B14AB8">
        <w:rPr>
          <w:rFonts w:ascii="Arial" w:hAnsi="Arial"/>
        </w:rPr>
        <w:t>The ISMS shall:</w:t>
      </w:r>
      <w:bookmarkEnd w:id="2429"/>
    </w:p>
    <w:p w14:paraId="495DF9F0"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354A3DEF"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7C36DA2E"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5F5D072D"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0EE93BEB"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24AC4F6F"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01701D7C" w14:textId="77777777"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4527CE73"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14:paraId="2327F8A8"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14:paraId="4F7B1308"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3F95F71E"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7736123C"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70668DEA"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295F4F9B"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487DC20D"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1B8A5746" w14:textId="77777777" w:rsidR="00C9243A" w:rsidRPr="00B14AB8" w:rsidRDefault="008F1815" w:rsidP="005E4232">
      <w:pPr>
        <w:pStyle w:val="GPSL2numberedclause"/>
        <w:rPr>
          <w:rFonts w:ascii="Arial" w:hAnsi="Arial"/>
        </w:rPr>
      </w:pPr>
      <w:bookmarkStart w:id="2430"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30"/>
    </w:p>
    <w:p w14:paraId="2542D726" w14:textId="77777777" w:rsidR="00C9243A" w:rsidRPr="00B14AB8" w:rsidRDefault="008F1815" w:rsidP="005E4232">
      <w:pPr>
        <w:pStyle w:val="GPSL2numberedclause"/>
        <w:rPr>
          <w:rFonts w:ascii="Arial" w:hAnsi="Arial"/>
        </w:rPr>
      </w:pPr>
      <w:bookmarkStart w:id="2431"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31"/>
    </w:p>
    <w:p w14:paraId="1044818F"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2F2AF9A2" w14:textId="77777777" w:rsidR="008D0A60" w:rsidRPr="00B14AB8" w:rsidRDefault="008F1815" w:rsidP="00036474">
      <w:pPr>
        <w:pStyle w:val="GPSL1SCHEDULEHeading"/>
        <w:rPr>
          <w:rFonts w:ascii="Arial" w:hAnsi="Arial"/>
        </w:rPr>
      </w:pPr>
      <w:bookmarkStart w:id="2432" w:name="_Ref365637318"/>
      <w:r w:rsidRPr="00B14AB8">
        <w:rPr>
          <w:rFonts w:ascii="Arial" w:hAnsi="Arial"/>
        </w:rPr>
        <w:t>SECURITY MANAGEMENT PLAN</w:t>
      </w:r>
      <w:bookmarkEnd w:id="2432"/>
    </w:p>
    <w:p w14:paraId="1EB7758C"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7F255073" w14:textId="77777777" w:rsidR="008F1815" w:rsidRPr="00B14AB8" w:rsidRDefault="008F1815" w:rsidP="005E4232">
      <w:pPr>
        <w:pStyle w:val="GPSL2numberedclause"/>
        <w:rPr>
          <w:rFonts w:ascii="Arial" w:hAnsi="Arial"/>
        </w:rPr>
      </w:pPr>
      <w:bookmarkStart w:id="2433" w:name="_Ref365640662"/>
      <w:r w:rsidRPr="00B14AB8">
        <w:rPr>
          <w:rFonts w:ascii="Arial" w:hAnsi="Arial"/>
        </w:rPr>
        <w:t>The Security Management Plan shall:</w:t>
      </w:r>
      <w:bookmarkEnd w:id="2433"/>
    </w:p>
    <w:p w14:paraId="558C4EC0"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02B60913"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1C86D1E8"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7B2F6701"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648F8B45"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71DEC449"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0A1D05C8" w14:textId="77777777"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16737471"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6646E206"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4859EB41" w14:textId="77777777" w:rsidR="008D0A60" w:rsidRPr="00B14AB8" w:rsidRDefault="008F1815" w:rsidP="005E4232">
      <w:pPr>
        <w:pStyle w:val="GPSL2numberedclause"/>
        <w:rPr>
          <w:rFonts w:ascii="Arial" w:hAnsi="Arial"/>
        </w:rPr>
      </w:pPr>
      <w:bookmarkStart w:id="2434"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34"/>
    </w:p>
    <w:p w14:paraId="3CA2E5BE"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50548EA7" w14:textId="77777777" w:rsidR="008D0A60" w:rsidRPr="00B14AB8" w:rsidRDefault="008F1815" w:rsidP="00036474">
      <w:pPr>
        <w:pStyle w:val="GPSL1SCHEDULEHeading"/>
        <w:rPr>
          <w:rFonts w:ascii="Arial" w:hAnsi="Arial"/>
        </w:rPr>
      </w:pPr>
      <w:bookmarkStart w:id="2435" w:name="_Ref127964064"/>
      <w:bookmarkStart w:id="2436" w:name="_Ref350283413"/>
      <w:r w:rsidRPr="00B14AB8">
        <w:rPr>
          <w:rFonts w:ascii="Arial" w:hAnsi="Arial"/>
        </w:rPr>
        <w:t>AMENDMENT AND REVISION OF THE ISMS AND SECURITY MANAGEMENT PLAN</w:t>
      </w:r>
      <w:bookmarkEnd w:id="2435"/>
      <w:bookmarkEnd w:id="2436"/>
    </w:p>
    <w:p w14:paraId="56F17455" w14:textId="77777777" w:rsidR="008D0A60" w:rsidRPr="00B14AB8" w:rsidRDefault="008F1815" w:rsidP="005E4232">
      <w:pPr>
        <w:pStyle w:val="GPSL2numberedclause"/>
        <w:rPr>
          <w:rFonts w:ascii="Arial" w:hAnsi="Arial"/>
        </w:rPr>
      </w:pPr>
      <w:bookmarkStart w:id="2437" w:name="_Ref365640750"/>
      <w:r w:rsidRPr="00B14AB8">
        <w:rPr>
          <w:rFonts w:ascii="Arial" w:hAnsi="Arial"/>
        </w:rPr>
        <w:t>The ISMS and Security Management Plan shall be fully reviewed and updated by the Supplier and at least annually to reflect:</w:t>
      </w:r>
      <w:bookmarkEnd w:id="2437"/>
    </w:p>
    <w:p w14:paraId="0808CEA7"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54EC941D"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12FB0643"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432BF721"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08B48F13"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11E17677" w14:textId="77777777" w:rsidR="008D0A60" w:rsidRPr="00B14AB8" w:rsidRDefault="008F1815" w:rsidP="005E4232">
      <w:pPr>
        <w:pStyle w:val="GPSL2numberedclause"/>
        <w:rPr>
          <w:rFonts w:ascii="Arial" w:hAnsi="Arial"/>
        </w:rPr>
      </w:pPr>
      <w:bookmarkStart w:id="2438" w:name="_Ref124762233"/>
      <w:r w:rsidRPr="00B14AB8">
        <w:rPr>
          <w:rFonts w:ascii="Arial" w:hAnsi="Arial"/>
        </w:rPr>
        <w:t>The Supplier shall provide the Customer with the results of such reviews as soon as reasonably practicable after their completion</w:t>
      </w:r>
      <w:bookmarkEnd w:id="2438"/>
      <w:r w:rsidRPr="00B14AB8">
        <w:rPr>
          <w:rFonts w:ascii="Arial" w:hAnsi="Arial"/>
        </w:rPr>
        <w:t xml:space="preserve"> and amend the ISMS and Security Management Plan at no additional cost to the Customer.  The results of the review shall include, without limitation: </w:t>
      </w:r>
    </w:p>
    <w:p w14:paraId="118A6D4E"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068FF40D" w14:textId="77777777" w:rsidR="00E13960" w:rsidRPr="00B14AB8" w:rsidRDefault="008F1815" w:rsidP="00AC1DE2">
      <w:pPr>
        <w:pStyle w:val="GPSL3numberedclause"/>
        <w:rPr>
          <w:rFonts w:ascii="Arial" w:hAnsi="Arial"/>
        </w:rPr>
      </w:pPr>
      <w:r w:rsidRPr="00B14AB8">
        <w:rPr>
          <w:rFonts w:ascii="Arial" w:hAnsi="Arial"/>
        </w:rPr>
        <w:t>updates to the risk assessments;</w:t>
      </w:r>
    </w:p>
    <w:p w14:paraId="5B92385D"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138936FB"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120F03F1"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39"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39"/>
    </w:p>
    <w:p w14:paraId="6516F656" w14:textId="77777777" w:rsidR="00C9243A" w:rsidRPr="00B14AB8" w:rsidRDefault="008F1815" w:rsidP="005E4232">
      <w:pPr>
        <w:pStyle w:val="GPSL2numberedclause"/>
        <w:rPr>
          <w:rFonts w:ascii="Arial" w:hAnsi="Arial"/>
        </w:rPr>
      </w:pPr>
      <w:bookmarkStart w:id="2440"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3CF52D84" w14:textId="77777777" w:rsidR="008D0A60" w:rsidRPr="00B14AB8" w:rsidRDefault="008C5A24" w:rsidP="00036474">
      <w:pPr>
        <w:pStyle w:val="GPSL1SCHEDULEHeading"/>
        <w:rPr>
          <w:rFonts w:ascii="Arial" w:hAnsi="Arial"/>
        </w:rPr>
      </w:pPr>
      <w:bookmarkStart w:id="2441" w:name="_Ref127683363"/>
      <w:r w:rsidRPr="00B14AB8">
        <w:rPr>
          <w:rFonts w:ascii="Arial" w:hAnsi="Arial"/>
        </w:rPr>
        <w:t xml:space="preserve">SECURITY </w:t>
      </w:r>
      <w:r w:rsidR="008F1815" w:rsidRPr="00B14AB8">
        <w:rPr>
          <w:rFonts w:ascii="Arial" w:hAnsi="Arial"/>
        </w:rPr>
        <w:t>TESTING</w:t>
      </w:r>
      <w:bookmarkEnd w:id="2441"/>
      <w:r w:rsidR="008F1815" w:rsidRPr="00B14AB8">
        <w:rPr>
          <w:rFonts w:ascii="Arial" w:hAnsi="Arial"/>
        </w:rPr>
        <w:t xml:space="preserve"> </w:t>
      </w:r>
    </w:p>
    <w:p w14:paraId="24DFE67D" w14:textId="77777777" w:rsidR="008F1815" w:rsidRPr="00B14AB8" w:rsidRDefault="008F1815" w:rsidP="005E4232">
      <w:pPr>
        <w:pStyle w:val="GPSL2numberedclause"/>
        <w:rPr>
          <w:rFonts w:ascii="Arial" w:hAnsi="Arial"/>
        </w:rPr>
      </w:pPr>
      <w:bookmarkStart w:id="2442"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42"/>
    </w:p>
    <w:p w14:paraId="3C9A1277" w14:textId="77777777" w:rsidR="008F1815" w:rsidRPr="00B14AB8" w:rsidRDefault="008F1815" w:rsidP="005E4232">
      <w:pPr>
        <w:pStyle w:val="GPSL2numberedclause"/>
        <w:rPr>
          <w:rFonts w:ascii="Arial" w:hAnsi="Arial"/>
        </w:rPr>
      </w:pPr>
      <w:bookmarkStart w:id="2443"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43"/>
    </w:p>
    <w:p w14:paraId="7DC33CE3" w14:textId="77777777" w:rsidR="00E13960" w:rsidRPr="00B14AB8" w:rsidRDefault="008F1815" w:rsidP="005E4232">
      <w:pPr>
        <w:pStyle w:val="GPSL2numberedclause"/>
        <w:rPr>
          <w:rFonts w:ascii="Arial" w:hAnsi="Arial"/>
        </w:rPr>
      </w:pPr>
      <w:bookmarkStart w:id="2444"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44"/>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4603D29E" w14:textId="77777777" w:rsidR="00C9243A" w:rsidRPr="00B14AB8" w:rsidRDefault="008F1815" w:rsidP="005E4232">
      <w:pPr>
        <w:pStyle w:val="GPSL2numberedclause"/>
        <w:rPr>
          <w:rFonts w:ascii="Arial" w:hAnsi="Arial"/>
        </w:rPr>
      </w:pPr>
      <w:bookmarkStart w:id="2445"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45"/>
    </w:p>
    <w:p w14:paraId="1BB3BE82"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59A0432A" w14:textId="77777777" w:rsidR="008D0A60" w:rsidRPr="00B14AB8" w:rsidRDefault="00E77145" w:rsidP="00036474">
      <w:pPr>
        <w:pStyle w:val="GPSL1SCHEDULEHeading"/>
        <w:rPr>
          <w:rFonts w:ascii="Arial" w:hAnsi="Arial"/>
        </w:rPr>
      </w:pPr>
      <w:bookmarkStart w:id="2446" w:name="_Ref124755735"/>
      <w:bookmarkStart w:id="2447" w:name="_Ref378239756"/>
      <w:r w:rsidRPr="00B14AB8">
        <w:rPr>
          <w:rFonts w:ascii="Arial" w:hAnsi="Arial"/>
        </w:rPr>
        <w:t xml:space="preserve">isms </w:t>
      </w:r>
      <w:r w:rsidR="008F1815" w:rsidRPr="00B14AB8">
        <w:rPr>
          <w:rFonts w:ascii="Arial" w:hAnsi="Arial"/>
        </w:rPr>
        <w:t xml:space="preserve">COMPLIANCE </w:t>
      </w:r>
      <w:bookmarkEnd w:id="2446"/>
      <w:bookmarkEnd w:id="2447"/>
    </w:p>
    <w:p w14:paraId="743D761A"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74E8A719" w14:textId="77777777" w:rsidR="008F1815" w:rsidRPr="00B14AB8" w:rsidRDefault="008F1815" w:rsidP="005E4232">
      <w:pPr>
        <w:pStyle w:val="GPSL2numberedclause"/>
        <w:rPr>
          <w:rFonts w:ascii="Arial" w:hAnsi="Arial"/>
        </w:rPr>
      </w:pPr>
      <w:bookmarkStart w:id="2448"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48"/>
    </w:p>
    <w:p w14:paraId="1C5F5A67"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111BDFB0" w14:textId="77777777" w:rsidR="00E13960" w:rsidRPr="00B14AB8" w:rsidRDefault="008F1815" w:rsidP="00036474">
      <w:pPr>
        <w:pStyle w:val="GPSL1SCHEDULEHeading"/>
        <w:rPr>
          <w:rFonts w:ascii="Arial" w:hAnsi="Arial"/>
        </w:rPr>
      </w:pPr>
      <w:r w:rsidRPr="00B14AB8">
        <w:rPr>
          <w:rFonts w:ascii="Arial" w:hAnsi="Arial"/>
        </w:rPr>
        <w:t>BREACH OF SECURITY</w:t>
      </w:r>
    </w:p>
    <w:p w14:paraId="7561143D" w14:textId="77777777" w:rsidR="008F1815" w:rsidRPr="00B14AB8" w:rsidRDefault="008F1815" w:rsidP="005E4232">
      <w:pPr>
        <w:pStyle w:val="GPSL2numberedclause"/>
        <w:rPr>
          <w:rFonts w:ascii="Arial" w:hAnsi="Arial"/>
        </w:rPr>
      </w:pPr>
      <w:bookmarkStart w:id="2449"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49"/>
    </w:p>
    <w:p w14:paraId="285255EF"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79B76958"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0C5145AA"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24EA456E"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4A76490E"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36DD6B7D"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6771663C"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046C051C"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3F0CB992"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6637EAEE"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0A3CA4F3"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450" w:name="_Toc17374759"/>
      <w:r w:rsidRPr="00B14AB8">
        <w:rPr>
          <w:rFonts w:ascii="Arial" w:hAnsi="Arial" w:cs="Arial"/>
        </w:rPr>
        <w:t>ANNEX 1: Security Policy</w:t>
      </w:r>
      <w:bookmarkEnd w:id="2450"/>
    </w:p>
    <w:p w14:paraId="5390B4C0"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7173059C" w14:textId="77777777" w:rsidR="00C41706" w:rsidRPr="00B14AB8" w:rsidRDefault="00C41706" w:rsidP="007D01C0">
      <w:pPr>
        <w:pStyle w:val="TSOLScheduleAnnexName"/>
      </w:pPr>
      <w:r w:rsidRPr="00B14AB8">
        <w:br w:type="page"/>
      </w:r>
      <w:bookmarkStart w:id="2451" w:name="_Toc17374760"/>
      <w:r w:rsidRPr="00B14AB8">
        <w:t>ANNEX 2: Security Management Plan</w:t>
      </w:r>
      <w:bookmarkEnd w:id="2451"/>
    </w:p>
    <w:p w14:paraId="64AB2609" w14:textId="77777777" w:rsidR="007D01C0" w:rsidRPr="00B14AB8" w:rsidRDefault="007D01C0" w:rsidP="007D01C0">
      <w:pPr>
        <w:jc w:val="center"/>
      </w:pPr>
    </w:p>
    <w:p w14:paraId="14DF048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4ABE9AE5" w14:textId="77777777" w:rsidR="00C12BEB" w:rsidRPr="00B14AB8" w:rsidRDefault="00C12BEB" w:rsidP="00F020D0">
      <w:pPr>
        <w:pStyle w:val="GPSSchTitleandNumber"/>
        <w:rPr>
          <w:rFonts w:ascii="Arial" w:hAnsi="Arial" w:cs="Arial"/>
        </w:rPr>
      </w:pPr>
      <w:bookmarkStart w:id="2452" w:name="_Ref313382873"/>
      <w:bookmarkStart w:id="2453" w:name="_Toc314810848"/>
      <w:bookmarkStart w:id="2454" w:name="_Toc351710921"/>
      <w:bookmarkStart w:id="2455" w:name="_Toc358671831"/>
      <w:bookmarkStart w:id="2456" w:name="_Ref349135995"/>
      <w:bookmarkStart w:id="2457" w:name="_Toc350503092"/>
      <w:bookmarkStart w:id="2458" w:name="_Toc350504082"/>
      <w:bookmarkStart w:id="2459" w:name="_Toc17374761"/>
      <w:r w:rsidRPr="00B14AB8">
        <w:rPr>
          <w:rFonts w:ascii="Arial" w:hAnsi="Arial" w:cs="Arial"/>
        </w:rPr>
        <w:t xml:space="preserve">CALL OFF SCHEDULE </w:t>
      </w:r>
      <w:r w:rsidR="00B30427" w:rsidRPr="00B14AB8">
        <w:rPr>
          <w:rFonts w:ascii="Arial" w:hAnsi="Arial" w:cs="Arial"/>
        </w:rPr>
        <w:t>8</w:t>
      </w:r>
      <w:r w:rsidRPr="00B14AB8">
        <w:rPr>
          <w:rFonts w:ascii="Arial" w:hAnsi="Arial" w:cs="Arial"/>
        </w:rPr>
        <w:t>: BUSINESS CONTINUITY</w:t>
      </w:r>
      <w:bookmarkEnd w:id="2452"/>
      <w:bookmarkEnd w:id="2453"/>
      <w:r w:rsidRPr="00B14AB8">
        <w:rPr>
          <w:rFonts w:ascii="Arial" w:hAnsi="Arial" w:cs="Arial"/>
        </w:rPr>
        <w:t xml:space="preserve"> AND DISASTER RECOVERY</w:t>
      </w:r>
      <w:bookmarkEnd w:id="2454"/>
      <w:bookmarkEnd w:id="2455"/>
      <w:bookmarkEnd w:id="2456"/>
      <w:bookmarkEnd w:id="2457"/>
      <w:bookmarkEnd w:id="2458"/>
      <w:bookmarkEnd w:id="2459"/>
    </w:p>
    <w:p w14:paraId="0D491ED5"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60" w:name="_Ref72255205"/>
      <w:r w:rsidR="00C12BEB" w:rsidRPr="00B14AB8">
        <w:rPr>
          <w:rFonts w:ascii="Arial" w:hAnsi="Arial"/>
        </w:rPr>
        <w:t>Definitions</w:t>
      </w:r>
    </w:p>
    <w:p w14:paraId="49308A79"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7C76B15" w14:textId="77777777" w:rsidTr="000E7CA5">
        <w:tc>
          <w:tcPr>
            <w:tcW w:w="2579" w:type="dxa"/>
          </w:tcPr>
          <w:p w14:paraId="663D2D87"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5408919F"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565D3D37" w14:textId="77777777" w:rsidTr="000E7CA5">
        <w:tc>
          <w:tcPr>
            <w:tcW w:w="2579" w:type="dxa"/>
          </w:tcPr>
          <w:p w14:paraId="6863FB2A" w14:textId="77777777" w:rsidR="001665D9" w:rsidRPr="00B14AB8" w:rsidRDefault="001665D9" w:rsidP="00670E1A">
            <w:pPr>
              <w:pStyle w:val="GPSDefinitionTerm"/>
            </w:pPr>
            <w:r w:rsidRPr="00B14AB8">
              <w:t>"Disaster Recovery Plan"</w:t>
            </w:r>
          </w:p>
        </w:tc>
        <w:tc>
          <w:tcPr>
            <w:tcW w:w="5075" w:type="dxa"/>
          </w:tcPr>
          <w:p w14:paraId="5EA761BB"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57BF2344" w14:textId="77777777" w:rsidTr="000E7CA5">
        <w:tc>
          <w:tcPr>
            <w:tcW w:w="2579" w:type="dxa"/>
          </w:tcPr>
          <w:p w14:paraId="5202519A" w14:textId="77777777" w:rsidR="001665D9" w:rsidRPr="00B14AB8" w:rsidRDefault="001665D9" w:rsidP="00670E1A">
            <w:pPr>
              <w:pStyle w:val="GPSDefinitionTerm"/>
            </w:pPr>
            <w:r w:rsidRPr="00B14AB8">
              <w:t>"Disaster Recovery System"</w:t>
            </w:r>
          </w:p>
        </w:tc>
        <w:tc>
          <w:tcPr>
            <w:tcW w:w="5075" w:type="dxa"/>
          </w:tcPr>
          <w:p w14:paraId="3E016CFE"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2B42BA77" w14:textId="77777777" w:rsidTr="000E7CA5">
        <w:tc>
          <w:tcPr>
            <w:tcW w:w="2579" w:type="dxa"/>
          </w:tcPr>
          <w:p w14:paraId="5AB8BD1F" w14:textId="77777777" w:rsidR="001665D9" w:rsidRPr="00B14AB8" w:rsidRDefault="001665D9" w:rsidP="00670E1A">
            <w:pPr>
              <w:pStyle w:val="GPSDefinitionTerm"/>
            </w:pPr>
            <w:r w:rsidRPr="00B14AB8">
              <w:t>"Review Report"</w:t>
            </w:r>
          </w:p>
        </w:tc>
        <w:tc>
          <w:tcPr>
            <w:tcW w:w="5075" w:type="dxa"/>
          </w:tcPr>
          <w:p w14:paraId="7C3C2ACB"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0CFE9EFE" w14:textId="77777777" w:rsidTr="000E7CA5">
        <w:tc>
          <w:tcPr>
            <w:tcW w:w="2579" w:type="dxa"/>
          </w:tcPr>
          <w:p w14:paraId="39F81F81" w14:textId="77777777" w:rsidR="001665D9" w:rsidRPr="00B14AB8" w:rsidRDefault="001665D9" w:rsidP="00670E1A">
            <w:pPr>
              <w:pStyle w:val="GPSDefinitionTerm"/>
            </w:pPr>
            <w:r w:rsidRPr="00B14AB8">
              <w:t>"Supplier's Proposals"</w:t>
            </w:r>
          </w:p>
        </w:tc>
        <w:tc>
          <w:tcPr>
            <w:tcW w:w="5075" w:type="dxa"/>
          </w:tcPr>
          <w:p w14:paraId="7EDD5B25"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1F263631" w14:textId="77777777" w:rsidR="00E13960" w:rsidRPr="00B14AB8" w:rsidRDefault="00C12BEB" w:rsidP="00036474">
      <w:pPr>
        <w:pStyle w:val="GPSL1SCHEDULEHeading"/>
        <w:rPr>
          <w:rFonts w:ascii="Arial" w:hAnsi="Arial"/>
        </w:rPr>
      </w:pPr>
      <w:r w:rsidRPr="00B14AB8">
        <w:rPr>
          <w:rFonts w:ascii="Arial" w:hAnsi="Arial"/>
        </w:rPr>
        <w:t>BCDR PLAN</w:t>
      </w:r>
    </w:p>
    <w:p w14:paraId="17F9A6F5" w14:textId="77777777" w:rsidR="00C12BEB" w:rsidRPr="00B14AB8" w:rsidRDefault="00C12BEB" w:rsidP="005E4232">
      <w:pPr>
        <w:pStyle w:val="GPSL2numberedclause"/>
        <w:rPr>
          <w:rFonts w:ascii="Arial" w:hAnsi="Arial"/>
        </w:rPr>
      </w:pPr>
      <w:r w:rsidRPr="00B14AB8">
        <w:rPr>
          <w:rFonts w:ascii="Arial" w:hAnsi="Arial"/>
        </w:rPr>
        <w:t xml:space="preserve">Within </w:t>
      </w:r>
      <w:r w:rsidR="00654D8D" w:rsidRPr="00B14AB8">
        <w:rPr>
          <w:rFonts w:ascii="Arial" w:hAnsi="Arial"/>
          <w:highlight w:val="yellow"/>
        </w:rPr>
        <w:t>[thirty]</w:t>
      </w:r>
      <w:r w:rsidR="00654D8D" w:rsidRPr="00B14AB8">
        <w:rPr>
          <w:rFonts w:ascii="Arial" w:hAnsi="Arial"/>
        </w:rPr>
        <w:t xml:space="preserve"> </w:t>
      </w:r>
      <w:r w:rsidRPr="00B14AB8">
        <w:rPr>
          <w:rFonts w:ascii="Arial" w:hAnsi="Arial"/>
        </w:rPr>
        <w:t>[</w:t>
      </w:r>
      <w:r w:rsidRPr="00B14AB8">
        <w:rPr>
          <w:rFonts w:ascii="Arial" w:hAnsi="Arial"/>
          <w:highlight w:val="yellow"/>
        </w:rPr>
        <w:t>30</w:t>
      </w:r>
      <w:r w:rsidRPr="00B14AB8">
        <w:rPr>
          <w:rFonts w:ascii="Arial" w:hAnsi="Arial"/>
        </w:rPr>
        <w:t>] Working Days from the Call Off Commencement Date the Supplier shall prepare and deliver to the Customer for the Customer’s written approval a plan, which shall detail the processes and arrangements that the Supplier shall follow to:</w:t>
      </w:r>
    </w:p>
    <w:p w14:paraId="5F86BE79"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4F460E02"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4D944BB3" w14:textId="77777777" w:rsidR="008D0A60" w:rsidRPr="00B14AB8" w:rsidRDefault="00C12BEB" w:rsidP="005E4232">
      <w:pPr>
        <w:pStyle w:val="GPSL2numberedclause"/>
        <w:rPr>
          <w:rFonts w:ascii="Arial" w:hAnsi="Arial"/>
        </w:rPr>
      </w:pPr>
      <w:r w:rsidRPr="00B14AB8">
        <w:rPr>
          <w:rFonts w:ascii="Arial" w:hAnsi="Arial"/>
        </w:rPr>
        <w:t>The BCDR Plan shall:</w:t>
      </w:r>
    </w:p>
    <w:p w14:paraId="4D28FE39"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38ADB5A3" w14:textId="77777777" w:rsidR="008D0A60" w:rsidRPr="00B14AB8" w:rsidRDefault="00C12BEB" w:rsidP="00AC1DE2">
      <w:pPr>
        <w:pStyle w:val="GPSL4numberedclause"/>
        <w:rPr>
          <w:rFonts w:ascii="Arial" w:hAnsi="Arial"/>
          <w:szCs w:val="22"/>
        </w:rPr>
      </w:pPr>
      <w:bookmarkStart w:id="2461" w:name="_Ref365641163"/>
      <w:bookmarkStart w:id="2462" w:name="_Ref144353370"/>
      <w:r w:rsidRPr="00B14AB8">
        <w:rPr>
          <w:rFonts w:ascii="Arial" w:hAnsi="Arial"/>
          <w:szCs w:val="22"/>
        </w:rPr>
        <w:t>Part A which shall set out general principles applicable to the BCDR Plan;</w:t>
      </w:r>
      <w:bookmarkEnd w:id="2461"/>
      <w:r w:rsidRPr="00B14AB8">
        <w:rPr>
          <w:rFonts w:ascii="Arial" w:hAnsi="Arial"/>
          <w:szCs w:val="22"/>
        </w:rPr>
        <w:t xml:space="preserve"> </w:t>
      </w:r>
      <w:bookmarkEnd w:id="2462"/>
    </w:p>
    <w:p w14:paraId="7B1DFB63" w14:textId="77777777" w:rsidR="00E13960" w:rsidRPr="00B14AB8" w:rsidRDefault="00C12BEB" w:rsidP="00AC1DE2">
      <w:pPr>
        <w:pStyle w:val="GPSL4numberedclause"/>
        <w:rPr>
          <w:rFonts w:ascii="Arial" w:hAnsi="Arial"/>
          <w:szCs w:val="22"/>
        </w:rPr>
      </w:pPr>
      <w:bookmarkStart w:id="2463"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63"/>
    </w:p>
    <w:p w14:paraId="4842089D" w14:textId="77777777" w:rsidR="00E13960" w:rsidRPr="00B14AB8" w:rsidRDefault="00C12BEB" w:rsidP="00AC1DE2">
      <w:pPr>
        <w:pStyle w:val="GPSL4numberedclause"/>
        <w:rPr>
          <w:rFonts w:ascii="Arial" w:hAnsi="Arial"/>
          <w:szCs w:val="22"/>
        </w:rPr>
      </w:pPr>
      <w:bookmarkStart w:id="2464"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64"/>
    </w:p>
    <w:p w14:paraId="28514E6C" w14:textId="77777777" w:rsidR="008D0A60" w:rsidRPr="00B14AB8" w:rsidRDefault="00C12BEB" w:rsidP="00AC1DE2">
      <w:pPr>
        <w:pStyle w:val="GPSL3numberedclause"/>
        <w:rPr>
          <w:rFonts w:ascii="Arial" w:hAnsi="Arial"/>
        </w:rPr>
      </w:pPr>
      <w:bookmarkStart w:id="2465" w:name="_Ref65989073"/>
      <w:bookmarkEnd w:id="2460"/>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523A417A" w14:textId="77777777" w:rsidR="008D0A60" w:rsidRPr="00B14AB8" w:rsidRDefault="00C12BEB" w:rsidP="005E4232">
      <w:pPr>
        <w:pStyle w:val="GPSL2numberedclause"/>
        <w:rPr>
          <w:rFonts w:ascii="Arial" w:hAnsi="Arial"/>
        </w:rPr>
      </w:pPr>
      <w:bookmarkStart w:id="2466" w:name="_Ref365641451"/>
      <w:r w:rsidRPr="00B14AB8">
        <w:rPr>
          <w:rFonts w:ascii="Arial" w:hAnsi="Arial"/>
        </w:rPr>
        <w:t>Following receipt of the draft BCDR Plan from the Supplier, the Customer shall:</w:t>
      </w:r>
      <w:bookmarkEnd w:id="2466"/>
    </w:p>
    <w:p w14:paraId="1FEEC0A9"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2561D6FB"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35812EE1" w14:textId="77777777" w:rsidR="008D0A60" w:rsidRPr="00B14AB8" w:rsidRDefault="00C12BEB" w:rsidP="005E4232">
      <w:pPr>
        <w:pStyle w:val="GPSL2numberedclause"/>
        <w:rPr>
          <w:rFonts w:ascii="Arial" w:hAnsi="Arial"/>
        </w:rPr>
      </w:pPr>
      <w:bookmarkStart w:id="2467" w:name="_Ref365641455"/>
      <w:r w:rsidRPr="00B14AB8">
        <w:rPr>
          <w:rFonts w:ascii="Arial" w:hAnsi="Arial"/>
        </w:rPr>
        <w:t>If the Customer rejects the draft BCDR Plan:</w:t>
      </w:r>
      <w:bookmarkEnd w:id="2467"/>
    </w:p>
    <w:p w14:paraId="37F04375" w14:textId="77777777"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14:paraId="1758B18E"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40A04417" w14:textId="77777777" w:rsidR="008D0A60" w:rsidRPr="00B14AB8" w:rsidRDefault="00C12BEB" w:rsidP="00036474">
      <w:pPr>
        <w:pStyle w:val="GPSL1SCHEDULEHeading"/>
        <w:rPr>
          <w:rFonts w:ascii="Arial" w:hAnsi="Arial"/>
        </w:rPr>
      </w:pPr>
      <w:bookmarkStart w:id="2468" w:name="_Ref127783136"/>
      <w:bookmarkStart w:id="2469" w:name="_Ref54102610"/>
      <w:bookmarkEnd w:id="2465"/>
      <w:r w:rsidRPr="00B14AB8">
        <w:rPr>
          <w:rFonts w:ascii="Arial" w:hAnsi="Arial"/>
        </w:rPr>
        <w:t>PART A OF THE BCDR PLAN AND GENERAL PRINCIPLES AND REQUIREMENTS</w:t>
      </w:r>
      <w:bookmarkEnd w:id="2468"/>
    </w:p>
    <w:bookmarkEnd w:id="2469"/>
    <w:p w14:paraId="5F610656"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283D053C"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47FE892A"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0AE0FD35"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745E91C6"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B0B499F"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B1439CC"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41FA0347"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2F5C8F2A"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0CED05F8"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7C0AA80C"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3FDDD3F6"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3C196B18"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362E52AF"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2A26CAAF" w14:textId="77777777"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2D3A5D83"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33223E70"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43C20BFB"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065265FE"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221F7188"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2B5320FC"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provisions of </w:t>
      </w:r>
      <w:r w:rsidRPr="00B14AB8">
        <w:rPr>
          <w:rFonts w:ascii="Arial" w:hAnsi="Arial"/>
          <w:highlight w:val="yellow"/>
        </w:rPr>
        <w:t>[ISO/IEC 27002]</w:t>
      </w:r>
      <w:r w:rsidRPr="00B14AB8">
        <w:rPr>
          <w:rFonts w:ascii="Arial" w:hAnsi="Arial"/>
        </w:rPr>
        <w:t xml:space="preserve"> and all other industry standards from time to time in force; and</w:t>
      </w:r>
    </w:p>
    <w:p w14:paraId="2F252E54"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406F0AA2"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7EF7B294"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7F8ACDC6"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0B05286F" w14:textId="77777777" w:rsidR="008D0A60" w:rsidRPr="00B14AB8" w:rsidRDefault="00C12BEB" w:rsidP="005E4232">
      <w:pPr>
        <w:pStyle w:val="GPSL2numberedclause"/>
        <w:rPr>
          <w:rFonts w:ascii="Arial" w:hAnsi="Arial"/>
        </w:rPr>
      </w:pPr>
      <w:bookmarkStart w:id="2470"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70"/>
    </w:p>
    <w:p w14:paraId="5FECD568"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1BC3E1A2"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44B3B814"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3DA9A1E5"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FB4A4BC" w14:textId="77777777" w:rsidR="00E13960" w:rsidRPr="00B14AB8" w:rsidRDefault="00C12BEB" w:rsidP="00AC1DE2">
      <w:pPr>
        <w:pStyle w:val="GPSL3numberedclause"/>
        <w:rPr>
          <w:rFonts w:ascii="Arial" w:hAnsi="Arial"/>
        </w:rPr>
      </w:pPr>
      <w:bookmarkStart w:id="2471"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71"/>
    </w:p>
    <w:p w14:paraId="40209245"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3C982FF7"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3574FAD6" w14:textId="77777777" w:rsidR="008D0A60" w:rsidRPr="00B14AB8" w:rsidRDefault="00C12BEB" w:rsidP="00036474">
      <w:pPr>
        <w:pStyle w:val="GPSL1SCHEDULEHeading"/>
        <w:rPr>
          <w:rFonts w:ascii="Arial" w:hAnsi="Arial"/>
        </w:rPr>
      </w:pPr>
      <w:bookmarkStart w:id="2472" w:name="_Ref127783143"/>
      <w:r w:rsidRPr="00B14AB8">
        <w:rPr>
          <w:rFonts w:ascii="Arial" w:hAnsi="Arial"/>
        </w:rPr>
        <w:t>DISASTER RECOVERY PLAN - PRINCIPLES AND CONTENT</w:t>
      </w:r>
      <w:bookmarkEnd w:id="2472"/>
      <w:r w:rsidRPr="00B14AB8">
        <w:rPr>
          <w:rFonts w:ascii="Arial" w:hAnsi="Arial"/>
        </w:rPr>
        <w:t>S</w:t>
      </w:r>
    </w:p>
    <w:p w14:paraId="63C7B0FE" w14:textId="77777777" w:rsidR="008D0A60" w:rsidRPr="00B14AB8" w:rsidRDefault="00C12BEB" w:rsidP="005E4232">
      <w:pPr>
        <w:pStyle w:val="GPSL2numberedclause"/>
        <w:rPr>
          <w:rFonts w:ascii="Arial" w:hAnsi="Arial"/>
        </w:rPr>
      </w:pPr>
      <w:bookmarkStart w:id="2473"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73"/>
    </w:p>
    <w:p w14:paraId="7EDDE48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2194EA3C" w14:textId="77777777" w:rsidR="00C12BEB" w:rsidRPr="00B14AB8" w:rsidRDefault="00C12BEB" w:rsidP="005E4232">
      <w:pPr>
        <w:pStyle w:val="GPSL2numberedclause"/>
        <w:rPr>
          <w:rFonts w:ascii="Arial" w:hAnsi="Arial"/>
        </w:rPr>
      </w:pPr>
      <w:bookmarkStart w:id="2474" w:name="_Ref67443759"/>
      <w:r w:rsidRPr="00B14AB8">
        <w:rPr>
          <w:rFonts w:ascii="Arial" w:hAnsi="Arial"/>
        </w:rPr>
        <w:t>The Disaster Recovery Plan shall include the following</w:t>
      </w:r>
      <w:bookmarkEnd w:id="2474"/>
      <w:r w:rsidRPr="00B14AB8">
        <w:rPr>
          <w:rFonts w:ascii="Arial" w:hAnsi="Arial"/>
        </w:rPr>
        <w:t>:</w:t>
      </w:r>
    </w:p>
    <w:p w14:paraId="68EAB585"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0F42923A"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07F0658F" w14:textId="77777777" w:rsidR="008D0A60" w:rsidRPr="00B14AB8" w:rsidRDefault="00C12BEB" w:rsidP="00AC1DE2">
      <w:pPr>
        <w:pStyle w:val="GPSL4numberedclause"/>
        <w:rPr>
          <w:rFonts w:ascii="Arial" w:hAnsi="Arial"/>
          <w:szCs w:val="22"/>
          <w:highlight w:val="yellow"/>
        </w:rPr>
      </w:pPr>
      <w:r w:rsidRPr="00B14AB8">
        <w:rPr>
          <w:rFonts w:ascii="Arial" w:hAnsi="Arial"/>
          <w:szCs w:val="22"/>
          <w:highlight w:val="yellow"/>
        </w:rPr>
        <w:t>[data centre and disaster recovery site audits;</w:t>
      </w:r>
    </w:p>
    <w:p w14:paraId="2C74D20D"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backup methodology and details of the Supplier's approach to data back-up and data verification;</w:t>
      </w:r>
    </w:p>
    <w:p w14:paraId="18AB11EB"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identification of all potential disaster scenarios;</w:t>
      </w:r>
    </w:p>
    <w:p w14:paraId="75DB2C00"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risk analysis;</w:t>
      </w:r>
    </w:p>
    <w:p w14:paraId="7433EEB6"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documentation of processes and procedures;</w:t>
      </w:r>
    </w:p>
    <w:p w14:paraId="0759BFEB"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hardware configuration details;</w:t>
      </w:r>
    </w:p>
    <w:p w14:paraId="19246155"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network planning including details of all relevant data networks and communication links;</w:t>
      </w:r>
    </w:p>
    <w:p w14:paraId="23B6ADE2"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invocation rules;</w:t>
      </w:r>
    </w:p>
    <w:p w14:paraId="32396CD4"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Service recovery procedures; and</w:t>
      </w:r>
    </w:p>
    <w:p w14:paraId="6010BD8E" w14:textId="77777777" w:rsidR="00E13960" w:rsidRPr="00B14AB8" w:rsidRDefault="00C12BEB" w:rsidP="00AC1DE2">
      <w:pPr>
        <w:pStyle w:val="GPSL4numberedclause"/>
        <w:rPr>
          <w:rFonts w:ascii="Arial" w:hAnsi="Arial"/>
          <w:szCs w:val="22"/>
          <w:highlight w:val="yellow"/>
        </w:rPr>
      </w:pPr>
      <w:r w:rsidRPr="00B14AB8">
        <w:rPr>
          <w:rFonts w:ascii="Arial" w:hAnsi="Arial"/>
          <w:szCs w:val="22"/>
          <w:highlight w:val="yellow"/>
        </w:rPr>
        <w:t xml:space="preserve">steps to be taken upon resumption of the </w:t>
      </w:r>
      <w:r w:rsidR="00BA5552" w:rsidRPr="00B14AB8">
        <w:rPr>
          <w:rFonts w:ascii="Arial" w:hAnsi="Arial"/>
          <w:szCs w:val="22"/>
          <w:highlight w:val="yellow"/>
        </w:rPr>
        <w:t xml:space="preserve">provision of  </w:t>
      </w:r>
      <w:r w:rsidR="009E0BBE" w:rsidRPr="00B14AB8">
        <w:rPr>
          <w:rFonts w:ascii="Arial" w:hAnsi="Arial"/>
          <w:szCs w:val="22"/>
          <w:highlight w:val="yellow"/>
        </w:rPr>
        <w:t xml:space="preserve"> Services</w:t>
      </w:r>
      <w:r w:rsidR="00BA5552" w:rsidRPr="00B14AB8">
        <w:rPr>
          <w:rFonts w:ascii="Arial" w:hAnsi="Arial"/>
          <w:szCs w:val="22"/>
          <w:highlight w:val="yellow"/>
        </w:rPr>
        <w:t xml:space="preserve"> </w:t>
      </w:r>
      <w:r w:rsidRPr="00B14AB8">
        <w:rPr>
          <w:rFonts w:ascii="Arial" w:hAnsi="Arial"/>
          <w:szCs w:val="22"/>
          <w:highlight w:val="yellow"/>
        </w:rPr>
        <w:t xml:space="preserve">to address any prevailing effect of the failure or disruption of the </w:t>
      </w:r>
      <w:r w:rsidR="00BA5552" w:rsidRPr="00B14AB8">
        <w:rPr>
          <w:rFonts w:ascii="Arial" w:hAnsi="Arial"/>
          <w:szCs w:val="22"/>
          <w:highlight w:val="yellow"/>
        </w:rPr>
        <w:t xml:space="preserve">provision of  </w:t>
      </w:r>
      <w:r w:rsidR="009E0BBE" w:rsidRPr="00B14AB8">
        <w:rPr>
          <w:rFonts w:ascii="Arial" w:hAnsi="Arial"/>
          <w:szCs w:val="22"/>
          <w:highlight w:val="yellow"/>
        </w:rPr>
        <w:t>Services</w:t>
      </w:r>
      <w:r w:rsidRPr="00B14AB8">
        <w:rPr>
          <w:rFonts w:ascii="Arial" w:hAnsi="Arial"/>
          <w:szCs w:val="22"/>
          <w:highlight w:val="yellow"/>
        </w:rPr>
        <w:t>;]</w:t>
      </w:r>
    </w:p>
    <w:p w14:paraId="7D44E7CB"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577D5693"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7E6F1ABE"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0761E6F5"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51E60943" w14:textId="77777777" w:rsidR="008D0A60" w:rsidRPr="00B14AB8" w:rsidRDefault="00C12BEB" w:rsidP="00036474">
      <w:pPr>
        <w:pStyle w:val="GPSL1SCHEDULEHeading"/>
        <w:rPr>
          <w:rFonts w:ascii="Arial" w:hAnsi="Arial"/>
        </w:rPr>
      </w:pPr>
      <w:bookmarkStart w:id="2475" w:name="_Ref76273541"/>
      <w:r w:rsidRPr="00B14AB8">
        <w:rPr>
          <w:rFonts w:ascii="Arial" w:hAnsi="Arial"/>
        </w:rPr>
        <w:t xml:space="preserve">REVIEW AND AMENDMENT OF THE </w:t>
      </w:r>
      <w:bookmarkEnd w:id="2475"/>
      <w:r w:rsidRPr="00B14AB8">
        <w:rPr>
          <w:rFonts w:ascii="Arial" w:hAnsi="Arial"/>
        </w:rPr>
        <w:t>BCDR PLAN</w:t>
      </w:r>
    </w:p>
    <w:p w14:paraId="00FE3B64" w14:textId="77777777" w:rsidR="008D0A60" w:rsidRPr="00B14AB8" w:rsidRDefault="00C12BEB" w:rsidP="005E4232">
      <w:pPr>
        <w:pStyle w:val="GPSL2numberedclause"/>
        <w:rPr>
          <w:rFonts w:ascii="Arial" w:hAnsi="Arial"/>
        </w:rPr>
      </w:pPr>
      <w:bookmarkStart w:id="2476" w:name="_Ref71085729"/>
      <w:r w:rsidRPr="00B14AB8">
        <w:rPr>
          <w:rFonts w:ascii="Arial" w:hAnsi="Arial"/>
        </w:rPr>
        <w:t>The Supplier shall review the BCDR Plan (and the risk analysis on which it is based):</w:t>
      </w:r>
      <w:bookmarkEnd w:id="2476"/>
    </w:p>
    <w:p w14:paraId="34391BF5" w14:textId="77777777" w:rsidR="008D0A60" w:rsidRPr="00B14AB8" w:rsidRDefault="00C12BEB" w:rsidP="00AC1DE2">
      <w:pPr>
        <w:pStyle w:val="GPSL3numberedclause"/>
        <w:rPr>
          <w:rFonts w:ascii="Arial" w:hAnsi="Arial"/>
        </w:rPr>
      </w:pPr>
      <w:bookmarkStart w:id="247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77"/>
    </w:p>
    <w:p w14:paraId="0DF25B6D" w14:textId="77777777" w:rsidR="00E13960" w:rsidRPr="00B14AB8" w:rsidRDefault="00C12BEB" w:rsidP="00AC1DE2">
      <w:pPr>
        <w:pStyle w:val="GPSL3numberedclause"/>
        <w:rPr>
          <w:rFonts w:ascii="Arial" w:hAnsi="Arial"/>
        </w:rPr>
      </w:pPr>
      <w:bookmarkStart w:id="247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78"/>
    </w:p>
    <w:p w14:paraId="25AA2646" w14:textId="77777777" w:rsidR="00B4253B" w:rsidRPr="00B14AB8" w:rsidRDefault="00C12BEB" w:rsidP="00AC1DE2">
      <w:pPr>
        <w:pStyle w:val="GPSL3numberedclause"/>
        <w:rPr>
          <w:rFonts w:ascii="Arial" w:hAnsi="Arial"/>
        </w:rPr>
      </w:pPr>
      <w:bookmarkStart w:id="2479"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9"/>
    </w:p>
    <w:p w14:paraId="0B8B1A12" w14:textId="77777777" w:rsidR="00C9243A" w:rsidRPr="00B14AB8" w:rsidRDefault="00C12BEB" w:rsidP="005E4232">
      <w:pPr>
        <w:pStyle w:val="GPSL2numberedclause"/>
        <w:rPr>
          <w:rFonts w:ascii="Arial" w:hAnsi="Arial"/>
        </w:rPr>
      </w:pPr>
      <w:bookmarkStart w:id="2480"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81"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80"/>
      <w:bookmarkEnd w:id="2481"/>
    </w:p>
    <w:p w14:paraId="7273DD12"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1F4EA65"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0BD107AD" w14:textId="77777777" w:rsidR="00E13960" w:rsidRPr="00B14AB8" w:rsidRDefault="00C12BEB" w:rsidP="00AC1DE2">
      <w:pPr>
        <w:pStyle w:val="GPSL3numberedclause"/>
        <w:rPr>
          <w:rFonts w:ascii="Arial" w:hAnsi="Arial"/>
        </w:rPr>
      </w:pPr>
      <w:bookmarkStart w:id="2482"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82"/>
    </w:p>
    <w:p w14:paraId="6D20294C" w14:textId="77777777" w:rsidR="008D0A60" w:rsidRPr="00B14AB8" w:rsidRDefault="00C12BEB" w:rsidP="005E4232">
      <w:pPr>
        <w:pStyle w:val="GPSL2numberedclause"/>
        <w:rPr>
          <w:rFonts w:ascii="Arial" w:hAnsi="Arial"/>
        </w:rPr>
      </w:pPr>
      <w:bookmarkStart w:id="2483" w:name="_Ref365641604"/>
      <w:r w:rsidRPr="00B14AB8">
        <w:rPr>
          <w:rFonts w:ascii="Arial" w:hAnsi="Arial"/>
        </w:rPr>
        <w:t>Following receipt of the Review Report and the Supplier’s Proposals, the Customer shall:</w:t>
      </w:r>
      <w:bookmarkEnd w:id="2483"/>
    </w:p>
    <w:p w14:paraId="05DD4452"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1492AD12"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5A06569E" w14:textId="77777777" w:rsidR="008D0A60" w:rsidRPr="00B14AB8" w:rsidRDefault="00C12BEB" w:rsidP="005E4232">
      <w:pPr>
        <w:pStyle w:val="GPSL2numberedclause"/>
        <w:rPr>
          <w:rFonts w:ascii="Arial" w:hAnsi="Arial"/>
        </w:rPr>
      </w:pPr>
      <w:bookmarkStart w:id="2484" w:name="_Ref365641607"/>
      <w:r w:rsidRPr="00B14AB8">
        <w:rPr>
          <w:rFonts w:ascii="Arial" w:hAnsi="Arial"/>
        </w:rPr>
        <w:t>If the Customer rejects the Review Report and/or the Supplier’s Proposals:</w:t>
      </w:r>
      <w:bookmarkEnd w:id="2484"/>
    </w:p>
    <w:p w14:paraId="4035C563" w14:textId="77777777"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14:paraId="69E24692"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28BA468D"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0D315E33" w14:textId="77777777" w:rsidR="008D0A60" w:rsidRPr="00B14AB8" w:rsidRDefault="00C12BEB" w:rsidP="00036474">
      <w:pPr>
        <w:pStyle w:val="GPSL1SCHEDULEHeading"/>
        <w:rPr>
          <w:rFonts w:ascii="Arial" w:hAnsi="Arial"/>
        </w:rPr>
      </w:pPr>
      <w:bookmarkStart w:id="2485" w:name="_Ref67461440"/>
      <w:bookmarkStart w:id="2486" w:name="_Toc65568226"/>
      <w:bookmarkStart w:id="2487" w:name="_Toc65584446"/>
      <w:bookmarkStart w:id="2488" w:name="_Toc65656963"/>
      <w:bookmarkStart w:id="2489" w:name="_Ref65668317"/>
      <w:bookmarkStart w:id="2490" w:name="_Ref65668424"/>
      <w:bookmarkStart w:id="2491" w:name="_Toc65984317"/>
      <w:bookmarkStart w:id="2492" w:name="_Ref65990049"/>
      <w:bookmarkStart w:id="2493" w:name="_Ref66094954"/>
      <w:bookmarkStart w:id="2494" w:name="_Ref66165746"/>
      <w:bookmarkStart w:id="2495" w:name="_Ref66169873"/>
      <w:bookmarkStart w:id="2496" w:name="_Toc66261921"/>
      <w:r w:rsidRPr="00B14AB8">
        <w:rPr>
          <w:rFonts w:ascii="Arial" w:hAnsi="Arial"/>
        </w:rPr>
        <w:t xml:space="preserve">TESTING OF THE </w:t>
      </w:r>
      <w:bookmarkEnd w:id="2485"/>
      <w:r w:rsidRPr="00B14AB8">
        <w:rPr>
          <w:rFonts w:ascii="Arial" w:hAnsi="Arial"/>
        </w:rPr>
        <w:t>BCDR PLAN</w:t>
      </w:r>
    </w:p>
    <w:p w14:paraId="39F78F3D" w14:textId="77777777" w:rsidR="00C12BEB" w:rsidRPr="00B14AB8" w:rsidRDefault="00C12BEB" w:rsidP="005E4232">
      <w:pPr>
        <w:pStyle w:val="GPSL2numberedclause"/>
        <w:rPr>
          <w:rFonts w:ascii="Arial" w:hAnsi="Arial"/>
        </w:rPr>
      </w:pPr>
      <w:bookmarkStart w:id="2497" w:name="_Ref52105329"/>
      <w:bookmarkStart w:id="2498"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97"/>
      <w:bookmarkEnd w:id="2498"/>
    </w:p>
    <w:p w14:paraId="693EE04A" w14:textId="77777777" w:rsidR="00C12BEB" w:rsidRPr="00B14AB8" w:rsidRDefault="00C12BEB" w:rsidP="005E4232">
      <w:pPr>
        <w:pStyle w:val="GPSL2numberedclause"/>
        <w:rPr>
          <w:rFonts w:ascii="Arial" w:hAnsi="Arial"/>
        </w:rPr>
      </w:pPr>
      <w:bookmarkStart w:id="2499" w:name="_Ref63738703"/>
      <w:bookmarkStart w:id="250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9"/>
      <w:bookmarkEnd w:id="2500"/>
    </w:p>
    <w:p w14:paraId="2C2F5B83"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FD68842"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54361362"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3992746A"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4288C9DE"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14B52ECE" w14:textId="77777777"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14:paraId="05D1508F" w14:textId="77777777" w:rsidR="008D0A60" w:rsidRPr="00B14AB8" w:rsidRDefault="00C12BEB" w:rsidP="005E4232">
      <w:pPr>
        <w:pStyle w:val="GPSL2numberedclause"/>
        <w:rPr>
          <w:rFonts w:ascii="Arial" w:hAnsi="Arial"/>
        </w:rPr>
      </w:pPr>
      <w:bookmarkStart w:id="2501"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01"/>
    <w:p w14:paraId="4A0C2882"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4F7AE3A9"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387C9B78" w14:textId="77777777" w:rsidR="008D0A60" w:rsidRPr="00B14AB8" w:rsidRDefault="00C12BEB" w:rsidP="00036474">
      <w:pPr>
        <w:pStyle w:val="GPSL1SCHEDULEHeading"/>
        <w:rPr>
          <w:rFonts w:ascii="Arial" w:hAnsi="Arial"/>
        </w:rPr>
      </w:pPr>
      <w:bookmarkStart w:id="2502" w:name="_Ref71085594"/>
      <w:bookmarkEnd w:id="2486"/>
      <w:bookmarkEnd w:id="2487"/>
      <w:bookmarkEnd w:id="2488"/>
      <w:bookmarkEnd w:id="2489"/>
      <w:bookmarkEnd w:id="2490"/>
      <w:bookmarkEnd w:id="2491"/>
      <w:bookmarkEnd w:id="2492"/>
      <w:bookmarkEnd w:id="2493"/>
      <w:bookmarkEnd w:id="2494"/>
      <w:bookmarkEnd w:id="2495"/>
      <w:bookmarkEnd w:id="2496"/>
      <w:r w:rsidRPr="00B14AB8">
        <w:rPr>
          <w:rFonts w:ascii="Arial" w:hAnsi="Arial"/>
        </w:rPr>
        <w:t>INVOCATION OF THE BCDR PLAN</w:t>
      </w:r>
      <w:bookmarkEnd w:id="2502"/>
    </w:p>
    <w:p w14:paraId="1F65129A"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038766C8"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7C7EA90C"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03" w:name="_Ref313382840"/>
      <w:bookmarkStart w:id="2504" w:name="_Toc314810852"/>
      <w:bookmarkStart w:id="2505" w:name="_Ref349134118"/>
      <w:bookmarkStart w:id="2506" w:name="_Toc350503094"/>
      <w:bookmarkStart w:id="2507" w:name="_Toc350504084"/>
      <w:bookmarkStart w:id="2508" w:name="_Toc351710926"/>
      <w:bookmarkStart w:id="2509" w:name="_Toc358671836"/>
      <w:bookmarkStart w:id="2510" w:name="_Toc17374762"/>
      <w:r w:rsidRPr="00B14AB8">
        <w:rPr>
          <w:rFonts w:ascii="Arial" w:hAnsi="Arial" w:cs="Arial"/>
        </w:rPr>
        <w:t xml:space="preserve">CALL OFF SCHEDULE </w:t>
      </w:r>
      <w:r w:rsidR="00B30427" w:rsidRPr="00B14AB8">
        <w:rPr>
          <w:rFonts w:ascii="Arial" w:hAnsi="Arial" w:cs="Arial"/>
        </w:rPr>
        <w:t>9</w:t>
      </w:r>
      <w:r w:rsidRPr="00B14AB8">
        <w:rPr>
          <w:rFonts w:ascii="Arial" w:hAnsi="Arial" w:cs="Arial"/>
        </w:rPr>
        <w:t>: EXIT MANAGEMENT</w:t>
      </w:r>
      <w:bookmarkEnd w:id="2503"/>
      <w:bookmarkEnd w:id="2504"/>
      <w:bookmarkEnd w:id="2505"/>
      <w:bookmarkEnd w:id="2506"/>
      <w:bookmarkEnd w:id="2507"/>
      <w:bookmarkEnd w:id="2508"/>
      <w:bookmarkEnd w:id="2509"/>
      <w:bookmarkEnd w:id="2510"/>
    </w:p>
    <w:p w14:paraId="22281983" w14:textId="77777777" w:rsidR="00E13960" w:rsidRPr="00B14AB8" w:rsidRDefault="00C12BEB" w:rsidP="00036474">
      <w:pPr>
        <w:pStyle w:val="GPSL1SCHEDULEHeading"/>
        <w:rPr>
          <w:rFonts w:ascii="Arial" w:hAnsi="Arial"/>
        </w:rPr>
      </w:pPr>
      <w:r w:rsidRPr="00B14AB8">
        <w:rPr>
          <w:rFonts w:ascii="Arial" w:hAnsi="Arial"/>
        </w:rPr>
        <w:t>DEFINITIONS</w:t>
      </w:r>
    </w:p>
    <w:p w14:paraId="77677CA5"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600607F5" w14:textId="77777777" w:rsidTr="000E7CA5">
        <w:tc>
          <w:tcPr>
            <w:tcW w:w="2835" w:type="dxa"/>
          </w:tcPr>
          <w:p w14:paraId="5825BFC6"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3B3AF642"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4B4B08F3" w14:textId="77777777" w:rsidTr="000E7CA5">
        <w:tc>
          <w:tcPr>
            <w:tcW w:w="2835" w:type="dxa"/>
          </w:tcPr>
          <w:p w14:paraId="626C34DE"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6C3513F2"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0866109E" w14:textId="77777777" w:rsidTr="000E7CA5">
        <w:tc>
          <w:tcPr>
            <w:tcW w:w="2835" w:type="dxa"/>
          </w:tcPr>
          <w:p w14:paraId="18A32A9F" w14:textId="77777777" w:rsidR="00F675C3" w:rsidRPr="00B14AB8" w:rsidRDefault="00F675C3" w:rsidP="00670E1A">
            <w:pPr>
              <w:pStyle w:val="GPSDefinitionTerm"/>
            </w:pPr>
            <w:r w:rsidRPr="00B14AB8">
              <w:t>"Exit Manager"</w:t>
            </w:r>
          </w:p>
        </w:tc>
        <w:tc>
          <w:tcPr>
            <w:tcW w:w="4635" w:type="dxa"/>
          </w:tcPr>
          <w:p w14:paraId="46A6CF28"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73389AA5" w14:textId="77777777" w:rsidTr="000E7CA5">
        <w:tc>
          <w:tcPr>
            <w:tcW w:w="2835" w:type="dxa"/>
          </w:tcPr>
          <w:p w14:paraId="4E984421"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427A91CF"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2B11BF35" w14:textId="77777777" w:rsidTr="000E7CA5">
        <w:tc>
          <w:tcPr>
            <w:tcW w:w="2835" w:type="dxa"/>
          </w:tcPr>
          <w:p w14:paraId="5D91B416"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39B68B7B"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5EC20AB5" w14:textId="77777777" w:rsidTr="000E7CA5">
        <w:tc>
          <w:tcPr>
            <w:tcW w:w="2835" w:type="dxa"/>
          </w:tcPr>
          <w:p w14:paraId="62E11FB4"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718A3938"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53917D14" w14:textId="77777777" w:rsidTr="000E7CA5">
        <w:tc>
          <w:tcPr>
            <w:tcW w:w="2835" w:type="dxa"/>
          </w:tcPr>
          <w:p w14:paraId="5521BB36"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0A17F152"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0D9EEB3F" w14:textId="77777777" w:rsidTr="000E7CA5">
        <w:tc>
          <w:tcPr>
            <w:tcW w:w="2835" w:type="dxa"/>
          </w:tcPr>
          <w:p w14:paraId="0F783B24"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12818383"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7C70ADB3" w14:textId="77777777" w:rsidTr="000E7CA5">
        <w:tc>
          <w:tcPr>
            <w:tcW w:w="2835" w:type="dxa"/>
          </w:tcPr>
          <w:p w14:paraId="24B37B46"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148CE66D"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0716A436" w14:textId="77777777" w:rsidTr="000E7CA5">
        <w:tc>
          <w:tcPr>
            <w:tcW w:w="2835" w:type="dxa"/>
          </w:tcPr>
          <w:p w14:paraId="09C49E85"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57021CC5"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20EAE7C0" w14:textId="77777777" w:rsidTr="000E7CA5">
        <w:tc>
          <w:tcPr>
            <w:tcW w:w="2835" w:type="dxa"/>
          </w:tcPr>
          <w:p w14:paraId="0AA65BA6"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2B16B357"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1F27989B" w14:textId="77777777" w:rsidTr="000E7CA5">
        <w:tc>
          <w:tcPr>
            <w:tcW w:w="2835" w:type="dxa"/>
          </w:tcPr>
          <w:p w14:paraId="6EC96DBD" w14:textId="77777777" w:rsidR="00EB2994" w:rsidRPr="00B14AB8" w:rsidRDefault="00EB2994" w:rsidP="00670E1A">
            <w:pPr>
              <w:pStyle w:val="GPSDefinitionTerm"/>
            </w:pPr>
            <w:r w:rsidRPr="00B14AB8">
              <w:t>“Transferring Assets”</w:t>
            </w:r>
          </w:p>
        </w:tc>
        <w:tc>
          <w:tcPr>
            <w:tcW w:w="4635" w:type="dxa"/>
          </w:tcPr>
          <w:p w14:paraId="4083E651"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1ADBD806" w14:textId="77777777" w:rsidTr="000E7CA5">
        <w:tc>
          <w:tcPr>
            <w:tcW w:w="2835" w:type="dxa"/>
          </w:tcPr>
          <w:p w14:paraId="4D162A5B" w14:textId="77777777" w:rsidR="00F675C3" w:rsidRPr="00B14AB8" w:rsidRDefault="00F675C3" w:rsidP="00670E1A">
            <w:pPr>
              <w:pStyle w:val="GPSDefinitionTerm"/>
            </w:pPr>
            <w:r w:rsidRPr="00B14AB8">
              <w:t>"Transferring Contracts"</w:t>
            </w:r>
          </w:p>
        </w:tc>
        <w:tc>
          <w:tcPr>
            <w:tcW w:w="4635" w:type="dxa"/>
          </w:tcPr>
          <w:p w14:paraId="6663B9CD"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7EFB1CE4" w14:textId="77777777" w:rsidR="008D0A60" w:rsidRPr="00B14AB8" w:rsidRDefault="00C12BEB" w:rsidP="00036474">
      <w:pPr>
        <w:pStyle w:val="GPSL1SCHEDULEHeading"/>
        <w:rPr>
          <w:rFonts w:ascii="Arial" w:hAnsi="Arial"/>
        </w:rPr>
      </w:pPr>
      <w:r w:rsidRPr="00B14AB8">
        <w:rPr>
          <w:rFonts w:ascii="Arial" w:hAnsi="Arial"/>
        </w:rPr>
        <w:t>INTRODUCTION</w:t>
      </w:r>
    </w:p>
    <w:p w14:paraId="0290584F"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6987D60"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530ED24C"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7AA69947"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645339AB" w14:textId="77777777" w:rsidR="008D0A60" w:rsidRPr="00B14AB8" w:rsidRDefault="00C12BEB" w:rsidP="00AC1DE2">
      <w:pPr>
        <w:pStyle w:val="GPSL3numberedclause"/>
        <w:rPr>
          <w:rFonts w:ascii="Arial" w:hAnsi="Arial"/>
        </w:rPr>
      </w:pPr>
      <w:bookmarkStart w:id="2511" w:name="_Ref364241015"/>
      <w:r w:rsidRPr="00B14AB8">
        <w:rPr>
          <w:rFonts w:ascii="Arial" w:hAnsi="Arial"/>
        </w:rPr>
        <w:t>create and maintain a Register of all:</w:t>
      </w:r>
      <w:bookmarkEnd w:id="2511"/>
    </w:p>
    <w:p w14:paraId="67D83F24"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DFB491A"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5C306267"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473C0247"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430371B"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28BEF46E"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40B3EFD6"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5204B058" w14:textId="77777777" w:rsidR="008D0A60" w:rsidRPr="00B14AB8" w:rsidRDefault="00C12BEB" w:rsidP="00AC1DE2">
      <w:pPr>
        <w:pStyle w:val="GPSL3numberedclause"/>
        <w:rPr>
          <w:rFonts w:ascii="Arial" w:hAnsi="Arial"/>
        </w:rPr>
      </w:pPr>
      <w:bookmarkStart w:id="251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12"/>
    </w:p>
    <w:p w14:paraId="18EE0460"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7E2A99A2" w14:textId="77777777"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4354D5FC" w14:textId="77777777" w:rsidR="008D0A60" w:rsidRPr="00B14AB8" w:rsidRDefault="00C12BEB" w:rsidP="005E4232">
      <w:pPr>
        <w:pStyle w:val="GPSL2numberedclause"/>
        <w:rPr>
          <w:rFonts w:ascii="Arial" w:hAnsi="Arial"/>
        </w:rPr>
      </w:pPr>
      <w:r w:rsidRPr="00B14AB8">
        <w:rPr>
          <w:rFonts w:ascii="Arial" w:hAnsi="Arial"/>
        </w:rPr>
        <w:t>The Supplier shall:</w:t>
      </w:r>
    </w:p>
    <w:p w14:paraId="28A20163"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6A1BE876" w14:textId="77777777" w:rsidR="00E13960" w:rsidRPr="00B14AB8" w:rsidRDefault="00C12BEB" w:rsidP="00AC1DE2">
      <w:pPr>
        <w:pStyle w:val="GPSL3numberedclause"/>
        <w:rPr>
          <w:rFonts w:ascii="Arial" w:hAnsi="Arial"/>
        </w:rPr>
      </w:pPr>
      <w:bookmarkStart w:id="2513"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13"/>
      <w:r w:rsidRPr="00B14AB8">
        <w:rPr>
          <w:rFonts w:ascii="Arial" w:hAnsi="Arial"/>
        </w:rPr>
        <w:t xml:space="preserve"> </w:t>
      </w:r>
    </w:p>
    <w:p w14:paraId="4BB1EB3B"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039A13A6" w14:textId="77777777" w:rsidR="00C9243A" w:rsidRPr="00B14AB8" w:rsidRDefault="00C12BEB" w:rsidP="005E4232">
      <w:pPr>
        <w:pStyle w:val="GPSL2numberedclause"/>
        <w:rPr>
          <w:rFonts w:ascii="Arial" w:hAnsi="Arial"/>
        </w:rPr>
      </w:pPr>
      <w:bookmarkStart w:id="2514"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14"/>
    </w:p>
    <w:p w14:paraId="48F07948"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4C699EEA" w14:textId="77777777" w:rsidR="00C12BEB" w:rsidRPr="00B14AB8" w:rsidRDefault="00C12BEB" w:rsidP="005E4232">
      <w:pPr>
        <w:pStyle w:val="GPSL2numberedclause"/>
        <w:rPr>
          <w:rFonts w:ascii="Arial" w:hAnsi="Arial"/>
        </w:rPr>
      </w:pPr>
      <w:bookmarkStart w:id="251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5"/>
    </w:p>
    <w:p w14:paraId="0B025618"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73AD9D73"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667E3099"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121B461C"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3B5D628F" w14:textId="77777777"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089ADF3F"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38731874"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327DE632"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22F4CDA7" w14:textId="77777777" w:rsidR="00C9243A" w:rsidRPr="00B14AB8" w:rsidRDefault="00C12BEB" w:rsidP="005E4232">
      <w:pPr>
        <w:pStyle w:val="GPSL2numberedclause"/>
        <w:rPr>
          <w:rFonts w:ascii="Arial" w:hAnsi="Arial"/>
        </w:rPr>
      </w:pPr>
      <w:bookmarkStart w:id="2516"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16"/>
    </w:p>
    <w:p w14:paraId="24825011" w14:textId="77777777" w:rsidR="00C9243A" w:rsidRPr="00B14AB8" w:rsidRDefault="00C12BEB" w:rsidP="005E4232">
      <w:pPr>
        <w:pStyle w:val="GPSL2numberedclause"/>
        <w:rPr>
          <w:rFonts w:ascii="Arial" w:hAnsi="Arial"/>
        </w:rPr>
      </w:pPr>
      <w:r w:rsidRPr="00B14AB8">
        <w:rPr>
          <w:rFonts w:ascii="Arial" w:hAnsi="Arial"/>
        </w:rPr>
        <w:t>The Supplier shall:</w:t>
      </w:r>
    </w:p>
    <w:p w14:paraId="36467232"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4797AFB8"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213D1198"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3ED8AF56"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19CB5C26"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299AD27B"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338986C3" w14:textId="77777777" w:rsidR="008D0A60" w:rsidRPr="00B14AB8" w:rsidRDefault="00C12BEB" w:rsidP="00036474">
      <w:pPr>
        <w:pStyle w:val="GPSL1SCHEDULEHeading"/>
        <w:rPr>
          <w:rFonts w:ascii="Arial" w:hAnsi="Arial"/>
        </w:rPr>
      </w:pPr>
      <w:r w:rsidRPr="00B14AB8">
        <w:rPr>
          <w:rFonts w:ascii="Arial" w:hAnsi="Arial"/>
        </w:rPr>
        <w:t>EXIT PLAN</w:t>
      </w:r>
    </w:p>
    <w:p w14:paraId="3E03A4A8" w14:textId="77777777" w:rsidR="008D0A60" w:rsidRPr="00B14AB8" w:rsidRDefault="00C12BEB" w:rsidP="005E4232">
      <w:pPr>
        <w:pStyle w:val="GPSL2numberedclause"/>
        <w:rPr>
          <w:rFonts w:ascii="Arial" w:hAnsi="Arial"/>
        </w:rPr>
      </w:pPr>
      <w:bookmarkStart w:id="2517" w:name="_Ref349211738"/>
      <w:r w:rsidRPr="00B14AB8">
        <w:rPr>
          <w:rFonts w:ascii="Arial" w:hAnsi="Arial"/>
        </w:rPr>
        <w:t>The Supplier shall, within three (3) months after the Call Off Commencement Date, deliver to the Customer an Exit Plan which:</w:t>
      </w:r>
    </w:p>
    <w:p w14:paraId="2CD09541"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58FA9862"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20B4C32B"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51AFFABF"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7335F14" w14:textId="77777777" w:rsidR="00C9243A" w:rsidRPr="00B14AB8" w:rsidRDefault="00C12BEB" w:rsidP="005E4232">
      <w:pPr>
        <w:pStyle w:val="GPSL2numberedclause"/>
        <w:rPr>
          <w:rFonts w:ascii="Arial" w:hAnsi="Arial"/>
        </w:rPr>
      </w:pPr>
      <w:bookmarkStart w:id="2518" w:name="_Ref364270026"/>
      <w:r w:rsidRPr="00B14AB8">
        <w:rPr>
          <w:rFonts w:ascii="Arial" w:hAnsi="Arial"/>
        </w:rPr>
        <w:t>Unless otherwise specified by the Customer or Approved, the Exit Plan shall set out, as a minimum:</w:t>
      </w:r>
      <w:bookmarkEnd w:id="2518"/>
    </w:p>
    <w:p w14:paraId="38D37F79"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24CE0C71"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0FC00978"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5537FFD5"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605E73E8"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29169D8"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3F963FC9"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0219E454"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365929FB"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15AC5642"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0F75E4D1"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38D7DA4D"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4BDE948A"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34F5406F"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3FB5B50C"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38EF5537"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50A5003D" w14:textId="77777777"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14:paraId="6506F528"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56F7E6EE"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17"/>
    <w:p w14:paraId="7F632BC6"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1A9339AD" w14:textId="77777777" w:rsidR="008D0A60" w:rsidRPr="00B14AB8" w:rsidRDefault="00C12BEB" w:rsidP="005E4232">
      <w:pPr>
        <w:pStyle w:val="GPSL2numberedclause"/>
        <w:rPr>
          <w:rFonts w:ascii="Arial" w:hAnsi="Arial"/>
        </w:rPr>
      </w:pPr>
      <w:bookmarkStart w:id="2519"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9"/>
    </w:p>
    <w:p w14:paraId="1D18674F"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4C4003C9"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4EDE17CD"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3943EEE3" w14:textId="77777777" w:rsidR="008D0A60" w:rsidRPr="00B14AB8" w:rsidRDefault="00C12BEB" w:rsidP="005E4232">
      <w:pPr>
        <w:pStyle w:val="GPSL2numberedclause"/>
        <w:rPr>
          <w:rFonts w:ascii="Arial" w:hAnsi="Arial"/>
        </w:rPr>
      </w:pPr>
      <w:bookmarkStart w:id="2520"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20"/>
    </w:p>
    <w:p w14:paraId="7E304504"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1CD4A065"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2419F293"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127BA781" w14:textId="77777777" w:rsidR="00E13960" w:rsidRPr="00B14AB8" w:rsidRDefault="00C12BEB" w:rsidP="00AC1DE2">
      <w:pPr>
        <w:pStyle w:val="GPSL3numberedclause"/>
        <w:rPr>
          <w:rFonts w:ascii="Arial" w:hAnsi="Arial"/>
        </w:rPr>
      </w:pPr>
      <w:bookmarkStart w:id="252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21"/>
    </w:p>
    <w:p w14:paraId="2CD5B8E3" w14:textId="77777777" w:rsidR="00B4253B" w:rsidRPr="00B14AB8" w:rsidRDefault="00C12BEB" w:rsidP="00AC1DE2">
      <w:pPr>
        <w:pStyle w:val="GPSL3numberedclause"/>
        <w:rPr>
          <w:rFonts w:ascii="Arial" w:hAnsi="Arial"/>
        </w:rPr>
      </w:pPr>
      <w:bookmarkStart w:id="2522"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22"/>
    </w:p>
    <w:p w14:paraId="1E2298B6"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23" w:name="_Ref139191739"/>
      <w:r w:rsidRPr="00B14AB8">
        <w:rPr>
          <w:rFonts w:ascii="Arial" w:hAnsi="Arial"/>
        </w:rPr>
        <w:t xml:space="preserve"> and</w:t>
      </w:r>
      <w:bookmarkEnd w:id="2523"/>
    </w:p>
    <w:p w14:paraId="30493318" w14:textId="77777777" w:rsidR="008D0A60" w:rsidRPr="00B14AB8" w:rsidRDefault="00C12BEB" w:rsidP="00AC1DE2">
      <w:pPr>
        <w:pStyle w:val="GPSL3numberedclause"/>
        <w:rPr>
          <w:rFonts w:ascii="Arial" w:hAnsi="Arial"/>
        </w:rPr>
      </w:pPr>
      <w:bookmarkStart w:id="2524" w:name="_Ref27372751"/>
      <w:bookmarkStart w:id="2525" w:name="_Ref127426020"/>
      <w:r w:rsidRPr="00B14AB8">
        <w:rPr>
          <w:rFonts w:ascii="Arial" w:hAnsi="Arial"/>
        </w:rPr>
        <w:t>at the Customer's request and on reasonable notice, deliver up-to-date Registers to the</w:t>
      </w:r>
      <w:bookmarkEnd w:id="2524"/>
      <w:r w:rsidRPr="00B14AB8">
        <w:rPr>
          <w:rFonts w:ascii="Arial" w:hAnsi="Arial"/>
        </w:rPr>
        <w:t xml:space="preserve"> Customer.</w:t>
      </w:r>
      <w:bookmarkEnd w:id="2525"/>
    </w:p>
    <w:p w14:paraId="0339E34F"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5ED1FB07" w14:textId="77777777" w:rsidR="008D0A60" w:rsidRPr="00B14AB8" w:rsidRDefault="00C12BEB" w:rsidP="005E4232">
      <w:pPr>
        <w:pStyle w:val="GPSL2numberedclause"/>
        <w:rPr>
          <w:rFonts w:ascii="Arial" w:hAnsi="Arial"/>
        </w:rPr>
      </w:pPr>
      <w:bookmarkStart w:id="2526" w:name="_Ref27371932"/>
      <w:bookmarkStart w:id="2527"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26"/>
      <w:r w:rsidRPr="00B14AB8">
        <w:rPr>
          <w:rFonts w:ascii="Arial" w:hAnsi="Arial"/>
        </w:rPr>
        <w:t xml:space="preserve"> to take account of such adverse effect.</w:t>
      </w:r>
      <w:bookmarkEnd w:id="2527"/>
    </w:p>
    <w:p w14:paraId="389837A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429ADE2D" w14:textId="77777777" w:rsidR="008D0A60" w:rsidRPr="00B14AB8" w:rsidRDefault="00C12BEB" w:rsidP="005E4232">
      <w:pPr>
        <w:pStyle w:val="GPSL2numberedclause"/>
        <w:rPr>
          <w:rFonts w:ascii="Arial" w:hAnsi="Arial"/>
        </w:rPr>
      </w:pPr>
      <w:bookmarkStart w:id="2528" w:name="_Ref127352385"/>
      <w:r w:rsidRPr="00B14AB8">
        <w:rPr>
          <w:rFonts w:ascii="Arial" w:hAnsi="Arial"/>
        </w:rPr>
        <w:t>The Supplier shall comply with all of its obligations contained in the Exit Plan.</w:t>
      </w:r>
      <w:bookmarkEnd w:id="2528"/>
    </w:p>
    <w:p w14:paraId="4A4A3126" w14:textId="77777777" w:rsidR="00C9243A" w:rsidRPr="00B14AB8" w:rsidRDefault="00C12BEB" w:rsidP="005E4232">
      <w:pPr>
        <w:pStyle w:val="GPSL2numberedclause"/>
        <w:rPr>
          <w:rFonts w:ascii="Arial" w:hAnsi="Arial"/>
        </w:rPr>
      </w:pPr>
      <w:bookmarkStart w:id="252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29"/>
    </w:p>
    <w:p w14:paraId="1B4C5F9D"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5BFCD796"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0DE76F42"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02A401AF"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8E14DB8"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266F8010"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1E90A5BB"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2E32A817"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14:paraId="686733D3"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5A3C0BB4"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4C99E15D"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66798FB" w14:textId="77777777" w:rsidR="00E13960" w:rsidRPr="00B14AB8" w:rsidRDefault="00C12BEB" w:rsidP="00AC1DE2">
      <w:pPr>
        <w:pStyle w:val="GPSL3numberedclause"/>
        <w:rPr>
          <w:rFonts w:ascii="Arial" w:hAnsi="Arial"/>
        </w:rPr>
      </w:pPr>
      <w:bookmarkStart w:id="2530" w:name="_DV_M565"/>
      <w:bookmarkEnd w:id="253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0F64BA1E"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2644B7B7" w14:textId="77777777" w:rsidR="00E13960" w:rsidRPr="00B14AB8" w:rsidRDefault="00C12BEB" w:rsidP="00AC1DE2">
      <w:pPr>
        <w:pStyle w:val="GPSL4numberedclause"/>
        <w:rPr>
          <w:rFonts w:ascii="Arial" w:hAnsi="Arial"/>
          <w:szCs w:val="22"/>
        </w:rPr>
      </w:pPr>
      <w:bookmarkStart w:id="2531"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31"/>
      <w:r w:rsidR="00D8405B" w:rsidRPr="00B14AB8">
        <w:rPr>
          <w:rFonts w:ascii="Arial" w:hAnsi="Arial"/>
          <w:szCs w:val="22"/>
        </w:rPr>
        <w:t>.</w:t>
      </w:r>
    </w:p>
    <w:p w14:paraId="35489E67"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3DF1B4BA" w14:textId="77777777" w:rsidR="00C9243A" w:rsidRPr="00B14AB8" w:rsidRDefault="00C12BEB" w:rsidP="005E4232">
      <w:pPr>
        <w:pStyle w:val="GPSL2numberedclause"/>
        <w:rPr>
          <w:rFonts w:ascii="Arial" w:hAnsi="Arial"/>
        </w:rPr>
      </w:pPr>
      <w:bookmarkStart w:id="2532"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32"/>
    </w:p>
    <w:p w14:paraId="7CAF1F34" w14:textId="77777777" w:rsidR="008D0A60" w:rsidRPr="00B14AB8" w:rsidRDefault="00C12BEB" w:rsidP="00036474">
      <w:pPr>
        <w:pStyle w:val="GPSL1SCHEDULEHeading"/>
        <w:rPr>
          <w:rFonts w:ascii="Arial" w:hAnsi="Arial"/>
        </w:rPr>
      </w:pPr>
      <w:bookmarkStart w:id="253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33"/>
    </w:p>
    <w:p w14:paraId="654D13B6" w14:textId="77777777" w:rsidR="008D0A60" w:rsidRPr="00B14AB8" w:rsidRDefault="00C12BEB" w:rsidP="005E4232">
      <w:pPr>
        <w:pStyle w:val="GPSL2numberedclause"/>
        <w:rPr>
          <w:rFonts w:ascii="Arial" w:hAnsi="Arial"/>
        </w:rPr>
      </w:pPr>
      <w:bookmarkStart w:id="2534" w:name="_Ref127425768"/>
      <w:r w:rsidRPr="00B14AB8">
        <w:rPr>
          <w:rFonts w:ascii="Arial" w:hAnsi="Arial"/>
        </w:rPr>
        <w:t>Following notice of termination of this Call Off Contract and during the Termination Assistance Period, the Supplier shall not, without the Customer's prior written consent:</w:t>
      </w:r>
      <w:bookmarkEnd w:id="2534"/>
    </w:p>
    <w:p w14:paraId="58FA16D7"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0D4B1B43"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15619510"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5BA0315F" w14:textId="77777777" w:rsidR="00C9243A" w:rsidRPr="00B14AB8" w:rsidRDefault="00C12BEB" w:rsidP="005E4232">
      <w:pPr>
        <w:pStyle w:val="GPSL2numberedclause"/>
        <w:rPr>
          <w:rFonts w:ascii="Arial" w:hAnsi="Arial"/>
        </w:rPr>
      </w:pPr>
      <w:bookmarkStart w:id="2535"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35"/>
    </w:p>
    <w:p w14:paraId="2B92E9F2" w14:textId="77777777" w:rsidR="00E13960" w:rsidRPr="00B14AB8" w:rsidRDefault="00C12BEB" w:rsidP="00AC1DE2">
      <w:pPr>
        <w:pStyle w:val="GPSL3numberedclause"/>
        <w:rPr>
          <w:rFonts w:ascii="Arial" w:hAnsi="Arial"/>
        </w:rPr>
      </w:pPr>
      <w:bookmarkStart w:id="2536" w:name="_Ref364352534"/>
      <w:bookmarkStart w:id="253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36"/>
      <w:r w:rsidRPr="00B14AB8">
        <w:rPr>
          <w:rFonts w:ascii="Arial" w:hAnsi="Arial"/>
        </w:rPr>
        <w:t xml:space="preserve"> </w:t>
      </w:r>
      <w:bookmarkEnd w:id="2537"/>
    </w:p>
    <w:p w14:paraId="3E25B9FD" w14:textId="77777777" w:rsidR="00E13960" w:rsidRPr="00B14AB8" w:rsidRDefault="00C12BEB" w:rsidP="00AC1DE2">
      <w:pPr>
        <w:pStyle w:val="GPSL3numberedclause"/>
        <w:rPr>
          <w:rFonts w:ascii="Arial" w:hAnsi="Arial"/>
        </w:rPr>
      </w:pPr>
      <w:bookmarkStart w:id="2538" w:name="a301038"/>
      <w:bookmarkStart w:id="2539" w:name="_Ref364350801"/>
      <w:bookmarkStart w:id="2540" w:name="_Ref127958943"/>
      <w:bookmarkEnd w:id="2538"/>
      <w:r w:rsidRPr="00B14AB8">
        <w:rPr>
          <w:rFonts w:ascii="Arial" w:hAnsi="Arial"/>
        </w:rPr>
        <w:t>which, if any, of:</w:t>
      </w:r>
      <w:bookmarkEnd w:id="2539"/>
    </w:p>
    <w:p w14:paraId="485CE6EB"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2F138E34"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1C4329A6" w14:textId="77777777" w:rsidR="00C12BEB" w:rsidRPr="00B14AB8" w:rsidRDefault="00C12BEB" w:rsidP="003A2B60">
      <w:pPr>
        <w:pStyle w:val="GPSL3Indent"/>
      </w:pPr>
      <w:r w:rsidRPr="00B14AB8">
        <w:t>the Customer and/or the Replacement Supplier requires the continued use of; and</w:t>
      </w:r>
    </w:p>
    <w:p w14:paraId="57A18717" w14:textId="77777777" w:rsidR="00E13960" w:rsidRPr="00B14AB8" w:rsidRDefault="00C12BEB" w:rsidP="00AC1DE2">
      <w:pPr>
        <w:pStyle w:val="GPSL3numberedclause"/>
        <w:rPr>
          <w:rFonts w:ascii="Arial" w:hAnsi="Arial"/>
        </w:rPr>
      </w:pPr>
      <w:bookmarkStart w:id="254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40"/>
      <w:bookmarkEnd w:id="2541"/>
    </w:p>
    <w:p w14:paraId="6AC869A0"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25890B06" w14:textId="77777777" w:rsidR="008D0A60" w:rsidRPr="00B14AB8" w:rsidRDefault="00C12BEB" w:rsidP="005E4232">
      <w:pPr>
        <w:pStyle w:val="GPSL2numberedclause"/>
        <w:rPr>
          <w:rFonts w:ascii="Arial" w:hAnsi="Arial"/>
        </w:rPr>
      </w:pPr>
      <w:bookmarkStart w:id="2542"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42"/>
    <w:p w14:paraId="1578AE3D"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1C11175" w14:textId="77777777" w:rsidR="00C9243A" w:rsidRPr="00B14AB8" w:rsidRDefault="00C12BEB" w:rsidP="005E4232">
      <w:pPr>
        <w:pStyle w:val="GPSL2numberedclause"/>
        <w:rPr>
          <w:rFonts w:ascii="Arial" w:hAnsi="Arial"/>
        </w:rPr>
      </w:pPr>
      <w:bookmarkStart w:id="254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76C7914A"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11DB147"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4B26D220" w14:textId="77777777" w:rsidR="008D0A60" w:rsidRPr="00B14AB8" w:rsidRDefault="00C12BEB" w:rsidP="005E4232">
      <w:pPr>
        <w:pStyle w:val="GPSL2numberedclause"/>
        <w:rPr>
          <w:rFonts w:ascii="Arial" w:hAnsi="Arial"/>
        </w:rPr>
      </w:pPr>
      <w:bookmarkStart w:id="2544" w:name="_Ref127426673"/>
      <w:bookmarkEnd w:id="2543"/>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44"/>
    </w:p>
    <w:p w14:paraId="2B57ED98" w14:textId="77777777" w:rsidR="00C9243A" w:rsidRPr="00B14AB8" w:rsidRDefault="00C12BEB" w:rsidP="005E4232">
      <w:pPr>
        <w:pStyle w:val="GPSL2numberedclause"/>
        <w:rPr>
          <w:rFonts w:ascii="Arial" w:hAnsi="Arial"/>
        </w:rPr>
      </w:pPr>
      <w:bookmarkStart w:id="2545" w:name="_Ref37322775"/>
      <w:r w:rsidRPr="00B14AB8">
        <w:rPr>
          <w:rFonts w:ascii="Arial" w:hAnsi="Arial"/>
        </w:rPr>
        <w:t>The Customer shall:</w:t>
      </w:r>
    </w:p>
    <w:p w14:paraId="67429D22"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0193150C"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45"/>
      <w:r w:rsidRPr="00B14AB8">
        <w:rPr>
          <w:rFonts w:ascii="Arial" w:hAnsi="Arial"/>
        </w:rPr>
        <w:t>.</w:t>
      </w:r>
    </w:p>
    <w:p w14:paraId="029B0BDC"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1122A7A1" w14:textId="77777777" w:rsidR="00C9243A" w:rsidRPr="00B14AB8" w:rsidRDefault="00C12BEB" w:rsidP="005E4232">
      <w:pPr>
        <w:pStyle w:val="GPSL2numberedclause"/>
        <w:rPr>
          <w:rFonts w:ascii="Arial" w:hAnsi="Arial"/>
        </w:rPr>
      </w:pPr>
      <w:bookmarkStart w:id="2546"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46"/>
    </w:p>
    <w:p w14:paraId="79858D02" w14:textId="77777777" w:rsidR="00E13960" w:rsidRPr="00B14AB8" w:rsidRDefault="00C12BEB" w:rsidP="00036474">
      <w:pPr>
        <w:pStyle w:val="GPSL1SCHEDULEHeading"/>
        <w:rPr>
          <w:rFonts w:ascii="Arial" w:hAnsi="Arial"/>
        </w:rPr>
      </w:pPr>
      <w:bookmarkStart w:id="2547" w:name="_DV_M564"/>
      <w:bookmarkStart w:id="2548" w:name="_DV_M566"/>
      <w:bookmarkStart w:id="2549" w:name="_DV_M567"/>
      <w:bookmarkEnd w:id="2547"/>
      <w:bookmarkEnd w:id="2548"/>
      <w:bookmarkEnd w:id="2549"/>
      <w:r w:rsidRPr="00B14AB8">
        <w:rPr>
          <w:rFonts w:ascii="Arial" w:hAnsi="Arial"/>
        </w:rPr>
        <w:t>SUPPLIER PERSONNEL</w:t>
      </w:r>
    </w:p>
    <w:p w14:paraId="137F7C27"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1CCAAE20"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2686BFD1"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1A7985A0"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430816A7"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2859E21B"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1B43ECB1" w14:textId="77777777"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17DC15B3" w14:textId="77777777" w:rsidR="008D0A60" w:rsidRPr="00B14AB8" w:rsidRDefault="00C12BEB" w:rsidP="00036474">
      <w:pPr>
        <w:pStyle w:val="GPSL1SCHEDULEHeading"/>
        <w:rPr>
          <w:rFonts w:ascii="Arial" w:hAnsi="Arial"/>
        </w:rPr>
      </w:pPr>
      <w:bookmarkStart w:id="2550" w:name="_Ref127425458"/>
      <w:r w:rsidRPr="00B14AB8">
        <w:rPr>
          <w:rFonts w:ascii="Arial" w:hAnsi="Arial"/>
        </w:rPr>
        <w:t xml:space="preserve">CHARGES </w:t>
      </w:r>
      <w:bookmarkEnd w:id="2550"/>
    </w:p>
    <w:p w14:paraId="71392DDF"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39A1A68B"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097EF6F2" w14:textId="77777777" w:rsidR="00C12BEB" w:rsidRPr="00B14AB8" w:rsidRDefault="00C12BEB" w:rsidP="005E4232">
      <w:pPr>
        <w:pStyle w:val="GPSL2numberedclause"/>
        <w:rPr>
          <w:rFonts w:ascii="Arial" w:hAnsi="Arial"/>
        </w:rPr>
      </w:pPr>
      <w:bookmarkStart w:id="255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52" w:name="_Ref127426852"/>
      <w:r w:rsidRPr="00B14AB8">
        <w:rPr>
          <w:rFonts w:ascii="Arial" w:hAnsi="Arial"/>
        </w:rPr>
        <w:t>) as follows:</w:t>
      </w:r>
      <w:bookmarkEnd w:id="2551"/>
      <w:bookmarkEnd w:id="2552"/>
    </w:p>
    <w:p w14:paraId="66D44A39"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79306244"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036CAAE"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10A5857"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64EBE75B"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49178186"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25D0C800"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55956511" w14:textId="77777777" w:rsidR="004B0388" w:rsidRPr="00B14AB8" w:rsidRDefault="004B0388" w:rsidP="00361459">
      <w:pPr>
        <w:pStyle w:val="GPSSchTitleandNumber"/>
        <w:rPr>
          <w:rFonts w:ascii="Arial" w:hAnsi="Arial" w:cs="Arial"/>
          <w:b w:val="0"/>
          <w:iCs/>
          <w:lang w:val="en-US"/>
        </w:rPr>
      </w:pPr>
      <w:bookmarkStart w:id="2553" w:name="_Toc17374763"/>
      <w:r w:rsidRPr="00B14AB8">
        <w:rPr>
          <w:rFonts w:ascii="Arial" w:hAnsi="Arial" w:cs="Arial"/>
        </w:rPr>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53"/>
    </w:p>
    <w:p w14:paraId="5F531870" w14:textId="77777777" w:rsidR="004B0388" w:rsidRPr="00B14AB8" w:rsidRDefault="004B0388" w:rsidP="007D6297">
      <w:pPr>
        <w:pStyle w:val="GPSL1SCHEDULEHeading"/>
        <w:rPr>
          <w:rFonts w:ascii="Arial" w:hAnsi="Arial"/>
        </w:rPr>
      </w:pPr>
      <w:bookmarkStart w:id="2554" w:name="_Ref384036770"/>
      <w:r w:rsidRPr="00B14AB8">
        <w:rPr>
          <w:rFonts w:ascii="Arial" w:hAnsi="Arial"/>
        </w:rPr>
        <w:t>DEFINITIONS</w:t>
      </w:r>
      <w:bookmarkEnd w:id="2554"/>
    </w:p>
    <w:p w14:paraId="11DD63AC"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75456EEF"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2A810ACD" w14:textId="77777777" w:rsidTr="00AA6FD1">
        <w:tc>
          <w:tcPr>
            <w:tcW w:w="3085" w:type="dxa"/>
          </w:tcPr>
          <w:p w14:paraId="03BDC289" w14:textId="77777777" w:rsidR="004B0388" w:rsidRPr="00B14AB8" w:rsidRDefault="004B0388" w:rsidP="00AA6FD1">
            <w:pPr>
              <w:pStyle w:val="GPSDefinitionTerm"/>
              <w:rPr>
                <w:bCs/>
                <w:i/>
              </w:rPr>
            </w:pPr>
            <w:r w:rsidRPr="00B14AB8">
              <w:t>“Admission Agreement”</w:t>
            </w:r>
          </w:p>
        </w:tc>
        <w:tc>
          <w:tcPr>
            <w:tcW w:w="6157" w:type="dxa"/>
          </w:tcPr>
          <w:p w14:paraId="21DCB10D"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4EA18378" w14:textId="77777777" w:rsidTr="00AA6FD1">
        <w:tc>
          <w:tcPr>
            <w:tcW w:w="3085" w:type="dxa"/>
          </w:tcPr>
          <w:p w14:paraId="33883476" w14:textId="77777777" w:rsidR="004B0388" w:rsidRPr="00B14AB8" w:rsidRDefault="004B0388" w:rsidP="00AA6FD1">
            <w:pPr>
              <w:pStyle w:val="GPSDefinitionTerm"/>
            </w:pPr>
            <w:r w:rsidRPr="00B14AB8">
              <w:t>“Eligible Employee”</w:t>
            </w:r>
          </w:p>
        </w:tc>
        <w:tc>
          <w:tcPr>
            <w:tcW w:w="6157" w:type="dxa"/>
          </w:tcPr>
          <w:p w14:paraId="0B51727B"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080BA8E2" w14:textId="77777777" w:rsidTr="00AA6FD1">
        <w:tc>
          <w:tcPr>
            <w:tcW w:w="3085" w:type="dxa"/>
          </w:tcPr>
          <w:p w14:paraId="253D6192" w14:textId="77777777" w:rsidR="004B0388" w:rsidRPr="00B14AB8" w:rsidRDefault="004B0388" w:rsidP="00AA6FD1">
            <w:pPr>
              <w:pStyle w:val="GPSDefinitionTerm"/>
            </w:pPr>
            <w:r w:rsidRPr="00B14AB8">
              <w:t>“Fair Deal Employees”</w:t>
            </w:r>
          </w:p>
        </w:tc>
        <w:tc>
          <w:tcPr>
            <w:tcW w:w="6157" w:type="dxa"/>
          </w:tcPr>
          <w:p w14:paraId="3ED4E2C0"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5360F655" w14:textId="77777777" w:rsidTr="00AA6FD1">
        <w:tc>
          <w:tcPr>
            <w:tcW w:w="3085" w:type="dxa"/>
          </w:tcPr>
          <w:p w14:paraId="425AA45E" w14:textId="77777777" w:rsidR="004B0388" w:rsidRPr="00B14AB8" w:rsidRDefault="004B0388" w:rsidP="00AA6FD1">
            <w:pPr>
              <w:pStyle w:val="GPSDefinitionTerm"/>
            </w:pPr>
            <w:r w:rsidRPr="00B14AB8">
              <w:t>“Former Supplier”</w:t>
            </w:r>
          </w:p>
        </w:tc>
        <w:tc>
          <w:tcPr>
            <w:tcW w:w="6157" w:type="dxa"/>
          </w:tcPr>
          <w:p w14:paraId="2A6081D1"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0422758D" w14:textId="77777777" w:rsidTr="00AA6FD1">
        <w:tc>
          <w:tcPr>
            <w:tcW w:w="3085" w:type="dxa"/>
          </w:tcPr>
          <w:p w14:paraId="49D6F8B0" w14:textId="77777777" w:rsidR="004B0388" w:rsidRPr="00B14AB8" w:rsidRDefault="004B0388" w:rsidP="00AA6FD1">
            <w:pPr>
              <w:pStyle w:val="GPSDefinitionTerm"/>
            </w:pPr>
            <w:r w:rsidRPr="00B14AB8">
              <w:t>“New Fair Deal”</w:t>
            </w:r>
          </w:p>
        </w:tc>
        <w:tc>
          <w:tcPr>
            <w:tcW w:w="6157" w:type="dxa"/>
          </w:tcPr>
          <w:p w14:paraId="570F61A9"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1F4F7D64" w14:textId="77777777" w:rsidTr="00AA6FD1">
        <w:tc>
          <w:tcPr>
            <w:tcW w:w="3085" w:type="dxa"/>
          </w:tcPr>
          <w:p w14:paraId="39045DF1" w14:textId="77777777" w:rsidR="004B0388" w:rsidRPr="00B14AB8" w:rsidRDefault="005D505A" w:rsidP="00AA6FD1">
            <w:pPr>
              <w:pStyle w:val="GPSDefinitionTerm"/>
            </w:pPr>
            <w:r w:rsidRPr="00B14AB8">
              <w:t>“Notified Sub-C</w:t>
            </w:r>
            <w:r w:rsidR="004B0388" w:rsidRPr="00B14AB8">
              <w:t>ontractor”</w:t>
            </w:r>
          </w:p>
        </w:tc>
        <w:tc>
          <w:tcPr>
            <w:tcW w:w="6157" w:type="dxa"/>
          </w:tcPr>
          <w:p w14:paraId="7794B778"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122FE952" w14:textId="77777777" w:rsidTr="00AA6FD1">
        <w:tc>
          <w:tcPr>
            <w:tcW w:w="3085" w:type="dxa"/>
          </w:tcPr>
          <w:p w14:paraId="478A367A"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1C58B54C"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2A9FB2AB" w14:textId="77777777" w:rsidTr="00AA6FD1">
        <w:tc>
          <w:tcPr>
            <w:tcW w:w="3085" w:type="dxa"/>
          </w:tcPr>
          <w:p w14:paraId="5316B7EB" w14:textId="77777777" w:rsidR="004B0388" w:rsidRPr="00B14AB8" w:rsidRDefault="004B0388" w:rsidP="00AA6FD1">
            <w:pPr>
              <w:pStyle w:val="GPSDefinitionTerm"/>
            </w:pPr>
            <w:r w:rsidRPr="00B14AB8">
              <w:t>“Relevant Transfer”</w:t>
            </w:r>
          </w:p>
        </w:tc>
        <w:tc>
          <w:tcPr>
            <w:tcW w:w="6157" w:type="dxa"/>
          </w:tcPr>
          <w:p w14:paraId="299A9700"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3223A5EC" w14:textId="77777777" w:rsidTr="00AA6FD1">
        <w:tc>
          <w:tcPr>
            <w:tcW w:w="3085" w:type="dxa"/>
          </w:tcPr>
          <w:p w14:paraId="4B961187" w14:textId="77777777" w:rsidR="004B0388" w:rsidRPr="00B14AB8" w:rsidRDefault="004B0388" w:rsidP="00AA6FD1">
            <w:pPr>
              <w:pStyle w:val="GPSDefinitionTerm"/>
            </w:pPr>
            <w:r w:rsidRPr="00B14AB8">
              <w:t>“Relevant Transfer Date”</w:t>
            </w:r>
          </w:p>
        </w:tc>
        <w:tc>
          <w:tcPr>
            <w:tcW w:w="6157" w:type="dxa"/>
          </w:tcPr>
          <w:p w14:paraId="572B45DA"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EB39CC3" w14:textId="77777777" w:rsidTr="00AA6FD1">
        <w:tc>
          <w:tcPr>
            <w:tcW w:w="3085" w:type="dxa"/>
          </w:tcPr>
          <w:p w14:paraId="1CA10D87" w14:textId="77777777" w:rsidR="004B0388" w:rsidRPr="00B14AB8" w:rsidRDefault="004B0388" w:rsidP="00AA6FD1">
            <w:pPr>
              <w:pStyle w:val="GPSDefinitionTerm"/>
            </w:pPr>
            <w:r w:rsidRPr="00B14AB8">
              <w:t>“Schemes”</w:t>
            </w:r>
          </w:p>
        </w:tc>
        <w:tc>
          <w:tcPr>
            <w:tcW w:w="6157" w:type="dxa"/>
          </w:tcPr>
          <w:p w14:paraId="6990AFC2"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0712FFD2" w14:textId="77777777" w:rsidTr="00AA6FD1">
        <w:tc>
          <w:tcPr>
            <w:tcW w:w="3085" w:type="dxa"/>
          </w:tcPr>
          <w:p w14:paraId="7B91C545" w14:textId="77777777" w:rsidR="004B0388" w:rsidRPr="00B14AB8" w:rsidRDefault="004B0388" w:rsidP="00AA6FD1">
            <w:pPr>
              <w:pStyle w:val="GPSDefinitionTerm"/>
            </w:pPr>
            <w:r w:rsidRPr="00B14AB8">
              <w:t>“Service Transfer”</w:t>
            </w:r>
          </w:p>
        </w:tc>
        <w:tc>
          <w:tcPr>
            <w:tcW w:w="6157" w:type="dxa"/>
          </w:tcPr>
          <w:p w14:paraId="2249DF94"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00A96B82" w14:textId="77777777" w:rsidTr="00AA6FD1">
        <w:tc>
          <w:tcPr>
            <w:tcW w:w="3085" w:type="dxa"/>
          </w:tcPr>
          <w:p w14:paraId="7EECC09A" w14:textId="77777777" w:rsidR="004B0388" w:rsidRPr="00B14AB8" w:rsidRDefault="004B0388" w:rsidP="00AA6FD1">
            <w:pPr>
              <w:pStyle w:val="GPSDefinitionTerm"/>
            </w:pPr>
            <w:r w:rsidRPr="00B14AB8">
              <w:t>“Service Transfer Date”</w:t>
            </w:r>
          </w:p>
        </w:tc>
        <w:tc>
          <w:tcPr>
            <w:tcW w:w="6157" w:type="dxa"/>
          </w:tcPr>
          <w:p w14:paraId="5BA5BF51"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1277346D" w14:textId="77777777" w:rsidTr="00AA6FD1">
        <w:tc>
          <w:tcPr>
            <w:tcW w:w="3085" w:type="dxa"/>
          </w:tcPr>
          <w:p w14:paraId="7E8E0EF9" w14:textId="77777777" w:rsidR="004B0388" w:rsidRPr="00B14AB8" w:rsidRDefault="004B0388" w:rsidP="00AA6FD1">
            <w:pPr>
              <w:pStyle w:val="GPSDefinitionTerm"/>
            </w:pPr>
            <w:r w:rsidRPr="00B14AB8">
              <w:t>“Staffing Information”</w:t>
            </w:r>
          </w:p>
        </w:tc>
        <w:tc>
          <w:tcPr>
            <w:tcW w:w="6157" w:type="dxa"/>
          </w:tcPr>
          <w:p w14:paraId="2AE161D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237446F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3ED2FF85"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3FA154F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2B45D57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311BC7A5"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11C6D75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440DD2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14:paraId="17702CB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4570D16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141F5E74"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27B0C23A" w14:textId="77777777" w:rsidTr="00AA6FD1">
        <w:tc>
          <w:tcPr>
            <w:tcW w:w="3085" w:type="dxa"/>
          </w:tcPr>
          <w:p w14:paraId="0222FA7D" w14:textId="77777777" w:rsidR="004B0388" w:rsidRPr="00B14AB8" w:rsidRDefault="004B0388" w:rsidP="00AA6FD1">
            <w:pPr>
              <w:pStyle w:val="GPSDefinitionTerm"/>
            </w:pPr>
            <w:r w:rsidRPr="00B14AB8">
              <w:t>“Supplier's Final Supplier Personnel List”</w:t>
            </w:r>
          </w:p>
        </w:tc>
        <w:tc>
          <w:tcPr>
            <w:tcW w:w="6157" w:type="dxa"/>
          </w:tcPr>
          <w:p w14:paraId="12F04C6E"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51A72848" w14:textId="77777777" w:rsidTr="00AA6FD1">
        <w:tc>
          <w:tcPr>
            <w:tcW w:w="3085" w:type="dxa"/>
          </w:tcPr>
          <w:p w14:paraId="4317E045" w14:textId="77777777" w:rsidR="004B0388" w:rsidRPr="00B14AB8" w:rsidRDefault="004B0388" w:rsidP="00AA6FD1">
            <w:pPr>
              <w:pStyle w:val="GPSDefinitionTerm"/>
            </w:pPr>
            <w:r w:rsidRPr="00B14AB8">
              <w:t>“Supplier's Provisional Supplier Personnel List”</w:t>
            </w:r>
          </w:p>
        </w:tc>
        <w:tc>
          <w:tcPr>
            <w:tcW w:w="6157" w:type="dxa"/>
          </w:tcPr>
          <w:p w14:paraId="06038F90"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523BCF76" w14:textId="77777777" w:rsidTr="00AA6FD1">
        <w:tc>
          <w:tcPr>
            <w:tcW w:w="3085" w:type="dxa"/>
          </w:tcPr>
          <w:p w14:paraId="14C12900" w14:textId="77777777" w:rsidR="004B0388" w:rsidRPr="00B14AB8" w:rsidRDefault="004B0388" w:rsidP="00AA6FD1">
            <w:pPr>
              <w:pStyle w:val="GPSDefinitionTerm"/>
            </w:pPr>
            <w:r w:rsidRPr="00B14AB8">
              <w:t>“Transferring Customer Employees”</w:t>
            </w:r>
          </w:p>
        </w:tc>
        <w:tc>
          <w:tcPr>
            <w:tcW w:w="6157" w:type="dxa"/>
          </w:tcPr>
          <w:p w14:paraId="514EAC7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46D87FD2" w14:textId="77777777" w:rsidTr="00AA6FD1">
        <w:tc>
          <w:tcPr>
            <w:tcW w:w="3085" w:type="dxa"/>
          </w:tcPr>
          <w:p w14:paraId="5B92C778" w14:textId="77777777" w:rsidR="004B0388" w:rsidRPr="00B14AB8" w:rsidRDefault="004B0388" w:rsidP="00AA6FD1">
            <w:pPr>
              <w:pStyle w:val="GPSDefinitionTerm"/>
            </w:pPr>
            <w:r w:rsidRPr="00B14AB8">
              <w:t>“Transferring Former Supplier Employees”</w:t>
            </w:r>
          </w:p>
        </w:tc>
        <w:tc>
          <w:tcPr>
            <w:tcW w:w="6157" w:type="dxa"/>
          </w:tcPr>
          <w:p w14:paraId="28FB2C20"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56C9AFE2" w14:textId="77777777" w:rsidTr="00AA6FD1">
        <w:tc>
          <w:tcPr>
            <w:tcW w:w="3085" w:type="dxa"/>
          </w:tcPr>
          <w:p w14:paraId="7AAC7DF7" w14:textId="77777777" w:rsidR="004B0388" w:rsidRPr="00B14AB8" w:rsidRDefault="004B0388" w:rsidP="00AA6FD1">
            <w:pPr>
              <w:pStyle w:val="GPSDefinitionTerm"/>
            </w:pPr>
            <w:r w:rsidRPr="00B14AB8">
              <w:t>“Transferring Supplier Employees”</w:t>
            </w:r>
          </w:p>
        </w:tc>
        <w:tc>
          <w:tcPr>
            <w:tcW w:w="6157" w:type="dxa"/>
          </w:tcPr>
          <w:p w14:paraId="46697566"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126D452D" w14:textId="77777777" w:rsidR="004B0388" w:rsidRPr="00B14AB8" w:rsidRDefault="004B0388" w:rsidP="00767FEE">
      <w:pPr>
        <w:pStyle w:val="GPSL1SCHEDULEHeading"/>
        <w:rPr>
          <w:rFonts w:ascii="Arial" w:hAnsi="Arial"/>
        </w:rPr>
      </w:pPr>
      <w:r w:rsidRPr="00B14AB8">
        <w:rPr>
          <w:rFonts w:ascii="Arial" w:hAnsi="Arial"/>
        </w:rPr>
        <w:t>INTERPRETATION</w:t>
      </w:r>
    </w:p>
    <w:p w14:paraId="05037B2F"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7199778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278ADAB2" w14:textId="77777777" w:rsidR="004B0388" w:rsidRPr="00B14AB8" w:rsidRDefault="004B0388" w:rsidP="00036474">
      <w:pPr>
        <w:pStyle w:val="GPSSchPart"/>
        <w:rPr>
          <w:rFonts w:ascii="Arial" w:hAnsi="Arial" w:cs="Arial"/>
        </w:rPr>
      </w:pPr>
      <w:r w:rsidRPr="00B14AB8">
        <w:rPr>
          <w:rFonts w:ascii="Arial" w:hAnsi="Arial" w:cs="Arial"/>
        </w:rPr>
        <w:br w:type="page"/>
        <w:t>PART A</w:t>
      </w:r>
    </w:p>
    <w:p w14:paraId="14F4AD1E"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09A21232" w14:textId="77777777" w:rsidR="004B0388" w:rsidRPr="00B14AB8" w:rsidRDefault="004B0388" w:rsidP="00767FEE">
      <w:pPr>
        <w:pStyle w:val="GPSL1SCHEDULEHeading"/>
        <w:rPr>
          <w:rFonts w:ascii="Arial" w:hAnsi="Arial"/>
        </w:rPr>
      </w:pPr>
      <w:r w:rsidRPr="00B14AB8">
        <w:rPr>
          <w:rFonts w:ascii="Arial" w:hAnsi="Arial"/>
        </w:rPr>
        <w:t>RELEVANT TRANSFERS</w:t>
      </w:r>
    </w:p>
    <w:p w14:paraId="29A0C7C8"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81CFF4D"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2B7AF6EE"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275FC6A7"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2054C55E" w14:textId="77777777" w:rsidR="004B0388" w:rsidRPr="00B14AB8" w:rsidRDefault="004B0388" w:rsidP="00767FEE">
      <w:pPr>
        <w:pStyle w:val="GPSL1SCHEDULEHeading"/>
        <w:rPr>
          <w:rFonts w:ascii="Arial" w:hAnsi="Arial"/>
        </w:rPr>
      </w:pPr>
      <w:r w:rsidRPr="00B14AB8">
        <w:rPr>
          <w:rFonts w:ascii="Arial" w:hAnsi="Arial"/>
        </w:rPr>
        <w:t>CUSTOMER INDEMNITIES</w:t>
      </w:r>
    </w:p>
    <w:p w14:paraId="6F2472AC"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64503448"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73F29B79"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3D4371AF"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5F6D22CF"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78DD500A"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D547E9A"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0D89B43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76D436EA"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464B9609"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CC7A7D1"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727DE0E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6228FD6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598EB814"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5338B8AC"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42117D6B"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34055108"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4B026D9B"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3733BB03"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569A248D"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7279137B"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29ED42D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0E2A9810"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131862C0"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2991176C"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3E3C628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2D9BA14B" w14:textId="77777777" w:rsidR="004B0388" w:rsidRPr="00B14AB8" w:rsidRDefault="004B0388" w:rsidP="00AC1DE2">
      <w:pPr>
        <w:pStyle w:val="GPSL3numberedclause"/>
        <w:rPr>
          <w:rFonts w:ascii="Arial" w:hAnsi="Arial"/>
        </w:rPr>
      </w:pPr>
      <w:r w:rsidRPr="00B14AB8">
        <w:rPr>
          <w:rFonts w:ascii="Arial" w:hAnsi="Arial"/>
        </w:rPr>
        <w:t>shall not apply to:</w:t>
      </w:r>
    </w:p>
    <w:p w14:paraId="46877716"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5F073B6"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493FC77"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3C49118F"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5A337AD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03FD1095"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1E71E29F"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120FB3F9"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7F78127F"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3C6A976F"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0405C8E"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202BAE9F"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46D6C6FA"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389C4E05"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5F69F08E"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E3E5026"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3795B678"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0585EC6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7DCA872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5DAFC04D"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3A7141C9"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25F58082"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564FAF73"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A0ABFC5"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196BBF1C" w14:textId="77777777" w:rsidR="004B0388" w:rsidRPr="00B14AB8" w:rsidRDefault="004B0388" w:rsidP="00767FEE">
      <w:pPr>
        <w:pStyle w:val="GPSL1SCHEDULEHeading"/>
        <w:rPr>
          <w:rFonts w:ascii="Arial" w:hAnsi="Arial"/>
        </w:rPr>
      </w:pPr>
      <w:r w:rsidRPr="00B14AB8">
        <w:rPr>
          <w:rFonts w:ascii="Arial" w:hAnsi="Arial"/>
        </w:rPr>
        <w:t>INFORMATION</w:t>
      </w:r>
    </w:p>
    <w:p w14:paraId="558F6724"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7974C556"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0FC37EB7" w14:textId="77777777" w:rsidR="004B0388" w:rsidRPr="00B14AB8" w:rsidRDefault="004B0388" w:rsidP="005E4232">
      <w:pPr>
        <w:pStyle w:val="GPSL2numberedclause"/>
        <w:rPr>
          <w:rFonts w:ascii="Arial" w:hAnsi="Arial"/>
        </w:rPr>
      </w:pPr>
      <w:bookmarkStart w:id="2555"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55"/>
    </w:p>
    <w:p w14:paraId="59E0D95E" w14:textId="77777777" w:rsidR="004B0388" w:rsidRPr="00B14AB8" w:rsidRDefault="004B0388" w:rsidP="005E4232">
      <w:pPr>
        <w:pStyle w:val="GPSL2numberedclause"/>
        <w:rPr>
          <w:rFonts w:ascii="Arial" w:hAnsi="Arial"/>
        </w:rPr>
      </w:pPr>
      <w:bookmarkStart w:id="255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56"/>
    </w:p>
    <w:p w14:paraId="21FFCF68"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DC47D9A"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26137F53"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550848BA" w14:textId="77777777" w:rsidR="004B0388" w:rsidRPr="00B14AB8" w:rsidRDefault="004B0388" w:rsidP="00AC1DE2">
      <w:pPr>
        <w:pStyle w:val="GPSL3numberedclause"/>
        <w:rPr>
          <w:rFonts w:ascii="Arial" w:hAnsi="Arial"/>
        </w:rPr>
      </w:pPr>
      <w:r w:rsidRPr="00B14AB8">
        <w:rPr>
          <w:rFonts w:ascii="Arial" w:hAnsi="Arial"/>
        </w:rPr>
        <w:t>the New Fair Deal.</w:t>
      </w:r>
    </w:p>
    <w:p w14:paraId="39DADC8A"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1C4B733A" w14:textId="77777777" w:rsidR="004B0388" w:rsidRPr="00B14AB8" w:rsidRDefault="004B0388" w:rsidP="00767FEE">
      <w:pPr>
        <w:pStyle w:val="GPSL1SCHEDULEHeading"/>
        <w:rPr>
          <w:rFonts w:ascii="Arial" w:hAnsi="Arial"/>
        </w:rPr>
      </w:pPr>
      <w:r w:rsidRPr="00B14AB8">
        <w:rPr>
          <w:rFonts w:ascii="Arial" w:hAnsi="Arial"/>
        </w:rPr>
        <w:t>PENSIONS</w:t>
      </w:r>
    </w:p>
    <w:p w14:paraId="15902A6D"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56B84D78"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780E56F"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57" w:name="_Toc17374764"/>
      <w:r w:rsidRPr="00B14AB8">
        <w:rPr>
          <w:rFonts w:ascii="Arial" w:hAnsi="Arial" w:cs="Arial"/>
        </w:rPr>
        <w:t>ANNEX TO PART A</w:t>
      </w:r>
      <w:r w:rsidR="009B17F6" w:rsidRPr="00B14AB8">
        <w:rPr>
          <w:rFonts w:ascii="Arial" w:hAnsi="Arial" w:cs="Arial"/>
        </w:rPr>
        <w:t>: PENSIONS</w:t>
      </w:r>
      <w:bookmarkEnd w:id="2557"/>
    </w:p>
    <w:p w14:paraId="26EEC24B" w14:textId="77777777" w:rsidR="004B0388" w:rsidRPr="00B14AB8" w:rsidRDefault="004B0388" w:rsidP="00036474">
      <w:pPr>
        <w:pStyle w:val="GPSL1SCHEDULEHeading"/>
        <w:rPr>
          <w:rFonts w:ascii="Arial" w:hAnsi="Arial"/>
        </w:rPr>
      </w:pPr>
      <w:r w:rsidRPr="00B14AB8">
        <w:rPr>
          <w:rFonts w:ascii="Arial" w:hAnsi="Arial"/>
        </w:rPr>
        <w:t>PARTICIPATION</w:t>
      </w:r>
    </w:p>
    <w:p w14:paraId="30A09189"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1AFC09E4"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5214307E"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B95223E" w14:textId="77777777" w:rsidR="004B0388" w:rsidRPr="00B14AB8" w:rsidRDefault="004B0388" w:rsidP="00AC1DE2">
      <w:pPr>
        <w:pStyle w:val="GPSL3numberedclause"/>
        <w:rPr>
          <w:rFonts w:ascii="Arial" w:hAnsi="Arial"/>
        </w:rPr>
      </w:pPr>
      <w:bookmarkStart w:id="255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58"/>
      <w:r w:rsidRPr="00B14AB8">
        <w:rPr>
          <w:rFonts w:ascii="Arial" w:hAnsi="Arial"/>
        </w:rPr>
        <w:t xml:space="preserve"> </w:t>
      </w:r>
    </w:p>
    <w:p w14:paraId="534FA7DF"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31E7FFE3"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2C507431"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258655A4"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2D904640"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12E3DEA4"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4AE107CE"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5F53597"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1B15ADD6"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29BAA543" w14:textId="77777777" w:rsidR="004B0388" w:rsidRPr="00B14AB8" w:rsidRDefault="004B0388" w:rsidP="00036474">
      <w:pPr>
        <w:pStyle w:val="GPSL1SCHEDULEHeading"/>
        <w:rPr>
          <w:rFonts w:ascii="Arial" w:hAnsi="Arial"/>
        </w:rPr>
      </w:pPr>
      <w:r w:rsidRPr="00B14AB8">
        <w:rPr>
          <w:rFonts w:ascii="Arial" w:hAnsi="Arial"/>
        </w:rPr>
        <w:t>FUNDING</w:t>
      </w:r>
    </w:p>
    <w:p w14:paraId="7862CFDB"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01CD0092"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09B85D5"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5969F6F9"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5134A0F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B0F52BB"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5E5C293" w14:textId="77777777" w:rsidR="004B0388" w:rsidRPr="00B14AB8" w:rsidRDefault="004B0388" w:rsidP="0072756D">
      <w:pPr>
        <w:pStyle w:val="GPSL1SCHEDULEHeading"/>
        <w:rPr>
          <w:rFonts w:ascii="Arial" w:hAnsi="Arial"/>
        </w:rPr>
      </w:pPr>
      <w:r w:rsidRPr="00B14AB8">
        <w:rPr>
          <w:rFonts w:ascii="Arial" w:hAnsi="Arial"/>
        </w:rPr>
        <w:t>INDEMNITY</w:t>
      </w:r>
    </w:p>
    <w:p w14:paraId="1A6657F2"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6348B0E2" w14:textId="77777777" w:rsidR="004B0388" w:rsidRPr="00B14AB8" w:rsidRDefault="004B0388" w:rsidP="0072756D">
      <w:pPr>
        <w:pStyle w:val="GPSL1SCHEDULEHeading"/>
        <w:rPr>
          <w:rFonts w:ascii="Arial" w:hAnsi="Arial"/>
        </w:rPr>
      </w:pPr>
      <w:r w:rsidRPr="00B14AB8">
        <w:rPr>
          <w:rFonts w:ascii="Arial" w:hAnsi="Arial"/>
        </w:rPr>
        <w:t>EMPLOYER OBLIGATION</w:t>
      </w:r>
    </w:p>
    <w:p w14:paraId="76B6C35C"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5C71AAE3" w14:textId="77777777" w:rsidR="004B0388" w:rsidRPr="00B14AB8" w:rsidRDefault="004B0388" w:rsidP="0072756D">
      <w:pPr>
        <w:pStyle w:val="GPSL1SCHEDULEHeading"/>
        <w:rPr>
          <w:rFonts w:ascii="Arial" w:hAnsi="Arial"/>
        </w:rPr>
      </w:pPr>
      <w:r w:rsidRPr="00B14AB8">
        <w:rPr>
          <w:rFonts w:ascii="Arial" w:hAnsi="Arial"/>
        </w:rPr>
        <w:t>SUBSEQUENT TRANSFERS</w:t>
      </w:r>
    </w:p>
    <w:p w14:paraId="0FB5BA15" w14:textId="77777777" w:rsidR="004E3502" w:rsidRPr="00B14AB8" w:rsidRDefault="004E3502" w:rsidP="004E3502">
      <w:pPr>
        <w:ind w:left="426"/>
      </w:pPr>
      <w:r w:rsidRPr="00B14AB8">
        <w:t xml:space="preserve">The Supplier shall: </w:t>
      </w:r>
    </w:p>
    <w:p w14:paraId="49B07585"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11994A82"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0CC12E0"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6FFCF74F" w14:textId="77777777"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14:paraId="56A88D08"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1B374526"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32648318" w14:textId="77777777" w:rsidR="004E3502" w:rsidRPr="00B14AB8" w:rsidRDefault="004E3502" w:rsidP="0072756D">
      <w:pPr>
        <w:pStyle w:val="GPSL1SCHEDULEHeading"/>
        <w:rPr>
          <w:rFonts w:ascii="Arial" w:hAnsi="Arial"/>
        </w:rPr>
      </w:pPr>
      <w:r w:rsidRPr="00B14AB8">
        <w:rPr>
          <w:rFonts w:ascii="Arial" w:hAnsi="Arial"/>
        </w:rPr>
        <w:t>Bulk Transfer</w:t>
      </w:r>
    </w:p>
    <w:p w14:paraId="550603B6"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2C94EB5"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5FDD5DAE"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4A5FB394"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47906A9"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42016FB0" w14:textId="77777777" w:rsidR="009628D6" w:rsidRPr="00B14AB8" w:rsidRDefault="009628D6" w:rsidP="004364DA">
      <w:pPr>
        <w:pStyle w:val="GPSL3numberedclause"/>
        <w:numPr>
          <w:ilvl w:val="0"/>
          <w:numId w:val="0"/>
        </w:numPr>
        <w:ind w:left="2127"/>
        <w:rPr>
          <w:rFonts w:ascii="Arial" w:hAnsi="Arial"/>
        </w:rPr>
      </w:pPr>
    </w:p>
    <w:p w14:paraId="4C269B2A" w14:textId="77777777" w:rsidR="009628D6" w:rsidRPr="00B14AB8" w:rsidRDefault="009628D6" w:rsidP="004364DA">
      <w:pPr>
        <w:pStyle w:val="GPSL2numberedclause"/>
        <w:numPr>
          <w:ilvl w:val="0"/>
          <w:numId w:val="0"/>
        </w:numPr>
        <w:ind w:left="1134"/>
        <w:rPr>
          <w:rFonts w:ascii="Arial" w:hAnsi="Arial"/>
        </w:rPr>
      </w:pPr>
    </w:p>
    <w:p w14:paraId="001B6723" w14:textId="77777777" w:rsidR="009628D6" w:rsidRPr="00B14AB8" w:rsidRDefault="009628D6" w:rsidP="004364DA">
      <w:pPr>
        <w:pStyle w:val="GPSL2numberedclause"/>
        <w:numPr>
          <w:ilvl w:val="0"/>
          <w:numId w:val="0"/>
        </w:numPr>
        <w:ind w:left="1134"/>
        <w:rPr>
          <w:rFonts w:ascii="Arial" w:hAnsi="Arial"/>
        </w:rPr>
      </w:pPr>
    </w:p>
    <w:p w14:paraId="36506B21" w14:textId="77777777" w:rsidR="009628D6" w:rsidRPr="00B14AB8" w:rsidRDefault="009628D6" w:rsidP="004364DA">
      <w:pPr>
        <w:pStyle w:val="GPSL2numberedclause"/>
        <w:numPr>
          <w:ilvl w:val="0"/>
          <w:numId w:val="0"/>
        </w:numPr>
        <w:ind w:left="567"/>
        <w:rPr>
          <w:rFonts w:ascii="Arial" w:hAnsi="Arial"/>
        </w:rPr>
      </w:pPr>
    </w:p>
    <w:p w14:paraId="462A9A6B"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B72E365" w14:textId="77777777" w:rsidR="00767FEE" w:rsidRPr="00B14AB8" w:rsidRDefault="00767FEE" w:rsidP="00767FEE"/>
    <w:p w14:paraId="318A8271" w14:textId="77777777" w:rsidR="00767FEE" w:rsidRPr="00B14AB8" w:rsidRDefault="00767FEE" w:rsidP="00767FEE"/>
    <w:p w14:paraId="29BB007E" w14:textId="77777777" w:rsidR="00767FEE" w:rsidRPr="00B14AB8" w:rsidRDefault="00767FEE" w:rsidP="00767FEE"/>
    <w:p w14:paraId="060EBAA4" w14:textId="77777777" w:rsidR="00767FEE" w:rsidRPr="00B14AB8" w:rsidRDefault="00767FEE" w:rsidP="004364DA">
      <w:pPr>
        <w:ind w:left="0"/>
      </w:pPr>
    </w:p>
    <w:p w14:paraId="7E1AE963" w14:textId="77777777" w:rsidR="00767FEE" w:rsidRPr="00B14AB8" w:rsidRDefault="00767FEE" w:rsidP="004364DA">
      <w:pPr>
        <w:ind w:left="0"/>
      </w:pPr>
    </w:p>
    <w:p w14:paraId="69786390" w14:textId="77777777" w:rsidR="004B0388" w:rsidRPr="00B14AB8" w:rsidRDefault="004B0388" w:rsidP="005556D5">
      <w:pPr>
        <w:pStyle w:val="GPSSchPart"/>
        <w:rPr>
          <w:rFonts w:ascii="Arial" w:hAnsi="Arial" w:cs="Arial"/>
          <w:bCs/>
        </w:rPr>
      </w:pPr>
      <w:r w:rsidRPr="00B14AB8">
        <w:rPr>
          <w:rFonts w:ascii="Arial" w:hAnsi="Arial" w:cs="Arial"/>
        </w:rPr>
        <w:t>PART B</w:t>
      </w:r>
    </w:p>
    <w:p w14:paraId="4A907B08"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23CCB514" w14:textId="77777777" w:rsidR="004B0388" w:rsidRPr="00B14AB8" w:rsidRDefault="004B0388" w:rsidP="005556D5">
      <w:pPr>
        <w:pStyle w:val="GPSL1SCHEDULEHeading"/>
        <w:rPr>
          <w:rFonts w:ascii="Arial" w:hAnsi="Arial"/>
        </w:rPr>
      </w:pPr>
      <w:r w:rsidRPr="00B14AB8">
        <w:rPr>
          <w:rFonts w:ascii="Arial" w:hAnsi="Arial"/>
        </w:rPr>
        <w:t>RELEVANT TRANSFERS</w:t>
      </w:r>
    </w:p>
    <w:p w14:paraId="7F4B8B91"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0362893"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08BF3C4A"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2B788ECB"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4B0AC628"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7760C026"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55B866EB"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1E511B9E"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289D328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31A71186"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14:paraId="7157FDEB"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57B52212"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5AE8F690"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3647CCFA"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B8F646A"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470C2F4B"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397F2298"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5D5EEC98"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1DA77915"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3CDCE9C1"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020063C3"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63FFF0BA"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6CC2F4F3"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0E3BF5E8"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2D5580D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443CEE2E"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708A4362"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347FD4B"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7BCCCEEE"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7B2B728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4CD49AF3" w14:textId="77777777" w:rsidR="004B0388" w:rsidRPr="00B14AB8" w:rsidRDefault="004B0388" w:rsidP="00AC1DE2">
      <w:pPr>
        <w:pStyle w:val="GPSL3numberedclause"/>
        <w:rPr>
          <w:rFonts w:ascii="Arial" w:hAnsi="Arial"/>
        </w:rPr>
      </w:pPr>
      <w:r w:rsidRPr="00B14AB8">
        <w:rPr>
          <w:rFonts w:ascii="Arial" w:hAnsi="Arial"/>
        </w:rPr>
        <w:t>shall not apply to:</w:t>
      </w:r>
    </w:p>
    <w:p w14:paraId="13493F43"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7C0C9EC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B34A718"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DFAF2FF"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1F49121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51476367"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3ABD53F7"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0C4AF3A4"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327183F1"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47DF7237"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22D94A0"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09ABA681"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191F5751"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265779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9A9F2C2"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7D2F5F0"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3331BC86"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61A2D56"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0549E8C1"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F72E38A"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5902482"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35D58756"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5BB5CEAC"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8C693EB"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14:paraId="25258CBE" w14:textId="77777777" w:rsidR="004B0388" w:rsidRPr="00B14AB8" w:rsidRDefault="004B0388" w:rsidP="002B523D">
      <w:pPr>
        <w:pStyle w:val="GPSL1SCHEDULEHeading"/>
        <w:rPr>
          <w:rFonts w:ascii="Arial" w:hAnsi="Arial"/>
        </w:rPr>
      </w:pPr>
      <w:r w:rsidRPr="00B14AB8">
        <w:rPr>
          <w:rFonts w:ascii="Arial" w:hAnsi="Arial"/>
        </w:rPr>
        <w:t>INFORMATION</w:t>
      </w:r>
    </w:p>
    <w:p w14:paraId="2C951DDB"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6FA72350"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7A029C36"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512FB00A"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2D81432E"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52FB037E"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02C1D311" w14:textId="77777777" w:rsidR="004B0388" w:rsidRPr="00B14AB8" w:rsidRDefault="004B0388" w:rsidP="00AC1DE2">
      <w:pPr>
        <w:pStyle w:val="GPSL3numberedclause"/>
        <w:rPr>
          <w:rFonts w:ascii="Arial" w:hAnsi="Arial"/>
        </w:rPr>
      </w:pPr>
      <w:r w:rsidRPr="00B14AB8">
        <w:rPr>
          <w:rFonts w:ascii="Arial" w:hAnsi="Arial"/>
        </w:rPr>
        <w:t>the New Fair Deal.</w:t>
      </w:r>
    </w:p>
    <w:p w14:paraId="60CAE1EE"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624A4E7D"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57B1F8E3"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1A5F062" w14:textId="77777777" w:rsidR="004B0388" w:rsidRPr="00B14AB8" w:rsidRDefault="004B0388" w:rsidP="002B523D">
      <w:pPr>
        <w:pStyle w:val="GPSL1SCHEDULEHeading"/>
        <w:rPr>
          <w:rFonts w:ascii="Arial" w:hAnsi="Arial"/>
        </w:rPr>
      </w:pPr>
      <w:r w:rsidRPr="00B14AB8">
        <w:rPr>
          <w:rFonts w:ascii="Arial" w:hAnsi="Arial"/>
        </w:rPr>
        <w:t>PENSIONS</w:t>
      </w:r>
    </w:p>
    <w:p w14:paraId="3603CA3A"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4A71D8C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C953B1C"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59" w:name="_Toc17374765"/>
      <w:r w:rsidRPr="00B14AB8">
        <w:rPr>
          <w:rFonts w:ascii="Arial" w:hAnsi="Arial" w:cs="Arial"/>
        </w:rPr>
        <w:t>ANNEX TO PART B</w:t>
      </w:r>
      <w:r w:rsidR="009B17F6" w:rsidRPr="00B14AB8">
        <w:rPr>
          <w:rFonts w:ascii="Arial" w:hAnsi="Arial" w:cs="Arial"/>
        </w:rPr>
        <w:t>: Pensions</w:t>
      </w:r>
      <w:bookmarkEnd w:id="2559"/>
    </w:p>
    <w:p w14:paraId="5409503A" w14:textId="77777777" w:rsidR="004B0388" w:rsidRPr="00B14AB8" w:rsidRDefault="004B0388" w:rsidP="002B523D">
      <w:pPr>
        <w:pStyle w:val="GPSL1SCHEDULEHeading"/>
        <w:rPr>
          <w:rFonts w:ascii="Arial" w:hAnsi="Arial"/>
        </w:rPr>
      </w:pPr>
      <w:r w:rsidRPr="00B14AB8">
        <w:rPr>
          <w:rFonts w:ascii="Arial" w:hAnsi="Arial"/>
        </w:rPr>
        <w:t>PARTICIPATION</w:t>
      </w:r>
    </w:p>
    <w:p w14:paraId="04579D9C"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04629A9"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EB916E2"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6DAF9173" w14:textId="77777777" w:rsidR="004B0388" w:rsidRPr="00B14AB8" w:rsidRDefault="004B0388" w:rsidP="00AC1DE2">
      <w:pPr>
        <w:pStyle w:val="GPSL3numberedclause"/>
        <w:rPr>
          <w:rFonts w:ascii="Arial" w:hAnsi="Arial"/>
        </w:rPr>
      </w:pPr>
      <w:bookmarkStart w:id="256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60"/>
      <w:r w:rsidRPr="00B14AB8">
        <w:rPr>
          <w:rFonts w:ascii="Arial" w:hAnsi="Arial"/>
        </w:rPr>
        <w:t xml:space="preserve"> </w:t>
      </w:r>
    </w:p>
    <w:p w14:paraId="036BCF35"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59F8E36B"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3C395E6E"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7FE884A3"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163569E3"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1A2BE8EF"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2193C688"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D34219A"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3F9F4C1"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772F417D"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AF04D25" w14:textId="77777777" w:rsidR="004B0388" w:rsidRPr="00B14AB8" w:rsidRDefault="004B0388" w:rsidP="002B523D">
      <w:pPr>
        <w:pStyle w:val="GPSL1SCHEDULEHeading"/>
        <w:rPr>
          <w:rFonts w:ascii="Arial" w:hAnsi="Arial"/>
        </w:rPr>
      </w:pPr>
      <w:r w:rsidRPr="00B14AB8">
        <w:rPr>
          <w:rFonts w:ascii="Arial" w:hAnsi="Arial"/>
        </w:rPr>
        <w:t>FUNDING</w:t>
      </w:r>
    </w:p>
    <w:p w14:paraId="1FCC84A5"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04097FB1"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B74634B"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3B1224B7" w14:textId="77777777" w:rsidR="004B0388" w:rsidRPr="00B14AB8" w:rsidRDefault="004B0388" w:rsidP="00C80292">
      <w:pPr>
        <w:ind w:left="426"/>
      </w:pPr>
      <w:r w:rsidRPr="00B14AB8">
        <w:t>The Supplier and the Customer respectively undertake to each other:</w:t>
      </w:r>
    </w:p>
    <w:p w14:paraId="42174CAF"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12E5A500"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EF7B929" w14:textId="77777777" w:rsidR="004B0388" w:rsidRPr="00B14AB8" w:rsidRDefault="004B0388" w:rsidP="00C80292">
      <w:pPr>
        <w:pStyle w:val="GPSL1SCHEDULEHeading"/>
        <w:rPr>
          <w:rFonts w:ascii="Arial" w:hAnsi="Arial"/>
        </w:rPr>
      </w:pPr>
      <w:r w:rsidRPr="00B14AB8">
        <w:rPr>
          <w:rFonts w:ascii="Arial" w:hAnsi="Arial"/>
        </w:rPr>
        <w:t>INDEMNITY</w:t>
      </w:r>
    </w:p>
    <w:p w14:paraId="50870A4C"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67A2EC7C" w14:textId="77777777" w:rsidR="004B0388" w:rsidRPr="00B14AB8" w:rsidRDefault="004B0388" w:rsidP="00C80292">
      <w:pPr>
        <w:pStyle w:val="GPSL1SCHEDULEHeading"/>
        <w:rPr>
          <w:rFonts w:ascii="Arial" w:hAnsi="Arial"/>
        </w:rPr>
      </w:pPr>
      <w:r w:rsidRPr="00B14AB8">
        <w:rPr>
          <w:rFonts w:ascii="Arial" w:hAnsi="Arial"/>
        </w:rPr>
        <w:t>EMPLOYER OBLIGATION</w:t>
      </w:r>
    </w:p>
    <w:p w14:paraId="705739F2"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5D56DE24" w14:textId="77777777" w:rsidR="004B0388" w:rsidRPr="00B14AB8" w:rsidRDefault="004B0388" w:rsidP="00C80292">
      <w:pPr>
        <w:pStyle w:val="GPSL1SCHEDULEHeading"/>
        <w:rPr>
          <w:rFonts w:ascii="Arial" w:hAnsi="Arial"/>
        </w:rPr>
      </w:pPr>
      <w:r w:rsidRPr="00B14AB8">
        <w:rPr>
          <w:rFonts w:ascii="Arial" w:hAnsi="Arial"/>
        </w:rPr>
        <w:t>SUBSEQUENT TRANSFERS</w:t>
      </w:r>
    </w:p>
    <w:p w14:paraId="6894F433" w14:textId="77777777" w:rsidR="004B0388" w:rsidRPr="00B14AB8" w:rsidRDefault="004B0388" w:rsidP="00C80292">
      <w:pPr>
        <w:ind w:left="426"/>
      </w:pPr>
      <w:r w:rsidRPr="00B14AB8">
        <w:t xml:space="preserve">The Supplier shall: </w:t>
      </w:r>
    </w:p>
    <w:p w14:paraId="356942A9"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222F2A15" w14:textId="77777777" w:rsidR="004B0388" w:rsidRPr="00B14AB8" w:rsidRDefault="004B0388" w:rsidP="005E4232">
      <w:pPr>
        <w:pStyle w:val="GPSL2numberedclause"/>
        <w:rPr>
          <w:rFonts w:ascii="Arial" w:hAnsi="Arial"/>
        </w:rPr>
      </w:pPr>
      <w:r w:rsidRPr="00B14AB8">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66E358F"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4D095ED4"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7B87C779"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22FC72B5"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9C94612" w14:textId="77777777" w:rsidR="00D81BAF" w:rsidRPr="00B14AB8" w:rsidRDefault="00D81BAF" w:rsidP="004364DA">
      <w:pPr>
        <w:pStyle w:val="GPSL1SCHEDULEHeading"/>
        <w:rPr>
          <w:rFonts w:ascii="Arial" w:hAnsi="Arial"/>
        </w:rPr>
      </w:pPr>
      <w:r w:rsidRPr="00B14AB8">
        <w:rPr>
          <w:rFonts w:ascii="Arial" w:hAnsi="Arial"/>
        </w:rPr>
        <w:t>bulk transfer</w:t>
      </w:r>
    </w:p>
    <w:p w14:paraId="499202D8"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0183FE4D"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3FBF7DAE"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30454E69"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DDDDB0C"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73295172"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13266672" w14:textId="77777777" w:rsidR="004B0388" w:rsidRPr="00B14AB8" w:rsidRDefault="004B0388" w:rsidP="004B0388">
      <w:pPr>
        <w:ind w:left="709"/>
      </w:pPr>
    </w:p>
    <w:p w14:paraId="4334E9C6" w14:textId="77777777" w:rsidR="004B0388" w:rsidRPr="00B14AB8" w:rsidRDefault="004B0388" w:rsidP="00453488">
      <w:pPr>
        <w:pStyle w:val="GPSSchPart"/>
        <w:rPr>
          <w:rFonts w:ascii="Arial" w:hAnsi="Arial" w:cs="Arial"/>
          <w:bCs/>
        </w:rPr>
      </w:pPr>
      <w:r w:rsidRPr="00B14AB8">
        <w:rPr>
          <w:rFonts w:ascii="Arial" w:hAnsi="Arial" w:cs="Arial"/>
        </w:rPr>
        <w:br w:type="page"/>
        <w:t>PART C</w:t>
      </w:r>
    </w:p>
    <w:p w14:paraId="5FF919E9"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7263D655"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7B22812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75C17BD3"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1AB83295"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7794B62"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734DAC7D"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05DF38F7"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5F991174"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0E3F720D"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3070735"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FAC55B8"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0161490B" w14:textId="77777777" w:rsidR="004B0388" w:rsidRPr="00B14AB8" w:rsidRDefault="004B0388" w:rsidP="00453488">
      <w:pPr>
        <w:pStyle w:val="GPSL1SCHEDULEHeading"/>
        <w:rPr>
          <w:rFonts w:ascii="Arial" w:hAnsi="Arial"/>
        </w:rPr>
      </w:pPr>
      <w:r w:rsidRPr="00B14AB8">
        <w:rPr>
          <w:rFonts w:ascii="Arial" w:hAnsi="Arial"/>
        </w:rPr>
        <w:t>INDEMNITIES</w:t>
      </w:r>
    </w:p>
    <w:p w14:paraId="0C3BCC45"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D18190E"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508616F3" w14:textId="77777777" w:rsidR="004B0388" w:rsidRPr="00B14AB8" w:rsidRDefault="00751944" w:rsidP="0097308A">
      <w:pPr>
        <w:pStyle w:val="GPSL3numberedclause"/>
        <w:rPr>
          <w:rFonts w:ascii="Arial" w:hAnsi="Arial"/>
        </w:rPr>
      </w:pPr>
      <w:r w:rsidRPr="00B14AB8">
        <w:rPr>
          <w:rFonts w:ascii="Arial" w:hAnsi="Arial"/>
        </w:rPr>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432B36E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BE51DF8"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4FBB90D4"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9AFF7D8" w14:textId="77777777" w:rsidR="004B0388" w:rsidRPr="00B14AB8" w:rsidRDefault="004B0388" w:rsidP="00AC1DE2">
      <w:pPr>
        <w:pStyle w:val="GPSL3numberedclause"/>
        <w:rPr>
          <w:rFonts w:ascii="Arial" w:hAnsi="Arial"/>
        </w:rPr>
      </w:pPr>
      <w:r w:rsidRPr="00B14AB8">
        <w:rPr>
          <w:rFonts w:ascii="Arial" w:hAnsi="Arial"/>
        </w:rPr>
        <w:t>shall not apply to:</w:t>
      </w:r>
    </w:p>
    <w:p w14:paraId="1EC409B7"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1B568B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77E9637"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E5560C6"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4C6E4686"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3D945E2B"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7FED6924"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51E77BE5"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888D6BC"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4A2BC44" w14:textId="77777777" w:rsidR="004B0388" w:rsidRPr="00B14AB8" w:rsidRDefault="004B0388" w:rsidP="00E96335">
      <w:pPr>
        <w:pStyle w:val="GPSSchPart"/>
        <w:rPr>
          <w:rFonts w:ascii="Arial" w:hAnsi="Arial" w:cs="Arial"/>
          <w:bCs/>
        </w:rPr>
      </w:pPr>
      <w:r w:rsidRPr="00B14AB8">
        <w:rPr>
          <w:rFonts w:ascii="Arial" w:hAnsi="Arial" w:cs="Arial"/>
        </w:rPr>
        <w:br w:type="page"/>
        <w:t>PART D</w:t>
      </w:r>
    </w:p>
    <w:p w14:paraId="221D71F8"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5EA9F4E8"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392562DD"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A4E986A"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43A1C6E"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2461A6D1"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51496742"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080B25D2"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EB6B0C6"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31A85A59"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229EC793"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405B1191"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00BDC63D"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0B6ACE7B"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1B8000A1"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8A4EB75"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14:paraId="09E9A3DD"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3400187"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29878EFE"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50857A7E"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2BB913E8"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763D86D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316AE4F6"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6CDE78C5"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2DCC21BE"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0B373963"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60A149C1"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26975332" w14:textId="77777777" w:rsidR="004B0388" w:rsidRPr="00B14AB8" w:rsidRDefault="004B0388" w:rsidP="00AC1DE2">
      <w:pPr>
        <w:pStyle w:val="GPSL3numberedclause"/>
        <w:rPr>
          <w:rFonts w:ascii="Arial" w:hAnsi="Arial"/>
        </w:rPr>
      </w:pPr>
      <w:r w:rsidRPr="00B14AB8">
        <w:rPr>
          <w:rFonts w:ascii="Arial" w:hAnsi="Arial"/>
        </w:rPr>
        <w:t>the most recent month's copy pay slip data;</w:t>
      </w:r>
    </w:p>
    <w:p w14:paraId="165F7617"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7420A6C"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6B96C8AB" w14:textId="77777777" w:rsidR="004B0388" w:rsidRPr="00B14AB8" w:rsidRDefault="004B0388" w:rsidP="00AC1DE2">
      <w:pPr>
        <w:pStyle w:val="GPSL3numberedclause"/>
        <w:rPr>
          <w:rFonts w:ascii="Arial" w:hAnsi="Arial"/>
        </w:rPr>
      </w:pPr>
      <w:r w:rsidRPr="00B14AB8">
        <w:rPr>
          <w:rFonts w:ascii="Arial" w:hAnsi="Arial"/>
        </w:rPr>
        <w:t>tax code;</w:t>
      </w:r>
    </w:p>
    <w:p w14:paraId="129D367E"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344048AE"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21310AF0"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717D56DA"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7079D5D7"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0D0D81A2"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5A32E650"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6DBA6952"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23675BF6"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14:paraId="4F3FB8DE"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5AA407F2"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1D1ACF3"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3E4BE8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396EB349"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66E0DAB9"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B33D7ED"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EEF8E70"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77385BBD"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14:paraId="48246802"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37B6E26E"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7E19574C"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2D36E76F"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2E596BA9"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3784002C"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5E07604A"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5C05DB96"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7C5E820"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2E66FD46"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400F449D"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24C8213D"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2CAFF1B6"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74D890B5" w14:textId="77777777" w:rsidR="004B0388" w:rsidRPr="00B14AB8" w:rsidRDefault="004B0388" w:rsidP="00AC1DE2">
      <w:pPr>
        <w:pStyle w:val="GPSL3numberedclause"/>
        <w:rPr>
          <w:rFonts w:ascii="Arial" w:hAnsi="Arial"/>
        </w:rPr>
      </w:pPr>
      <w:r w:rsidRPr="00B14AB8">
        <w:rPr>
          <w:rFonts w:ascii="Arial" w:hAnsi="Arial"/>
        </w:rPr>
        <w:t>shall not apply to:</w:t>
      </w:r>
    </w:p>
    <w:p w14:paraId="3334556F"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79BE4987"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417C7D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59557E"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5131C84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7DDDD975"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42EC532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7F3E6CCF"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18E12E26"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11B41F7B"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46286396"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16814A49"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790B8F5C"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4B87A924"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2E70B97F"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35891ACC"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67D5DFE5"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12FB4197"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4C0FF8D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1BC98E9F"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E7126AE"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75E5AE89"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0765A8FF"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6210EF6A"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3EBD98DD"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0A9E2A9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0D456DD" w14:textId="77777777" w:rsidR="004B0388" w:rsidRPr="00B14AB8" w:rsidRDefault="004B0388" w:rsidP="003A7010">
      <w:pPr>
        <w:pStyle w:val="GPSSchAnnexname"/>
        <w:rPr>
          <w:rFonts w:ascii="Arial" w:hAnsi="Arial" w:cs="Arial"/>
        </w:rPr>
      </w:pPr>
      <w:r w:rsidRPr="00B14AB8">
        <w:rPr>
          <w:rFonts w:ascii="Arial" w:hAnsi="Arial" w:cs="Arial"/>
        </w:rPr>
        <w:br w:type="page"/>
        <w:t xml:space="preserve"> </w:t>
      </w:r>
      <w:bookmarkStart w:id="2561"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61"/>
    </w:p>
    <w:p w14:paraId="1D155A18"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562" w:name="_Hlt283195311"/>
      <w:bookmarkStart w:id="2563" w:name="_Hlt330487205"/>
      <w:bookmarkStart w:id="2564" w:name="_Hlt331772441"/>
      <w:bookmarkStart w:id="2565" w:name="_Hlt330487230"/>
      <w:bookmarkStart w:id="2566" w:name="_Hlt305079896"/>
      <w:bookmarkStart w:id="2567" w:name="_Toc355958979"/>
      <w:bookmarkStart w:id="2568" w:name="_Toc355959167"/>
      <w:bookmarkStart w:id="2569" w:name="_Toc356558000"/>
      <w:bookmarkStart w:id="2570" w:name="_Toc356561353"/>
      <w:bookmarkStart w:id="2571" w:name="_Toc356567076"/>
      <w:bookmarkStart w:id="2572" w:name="_Toc357039976"/>
      <w:bookmarkEnd w:id="2562"/>
      <w:bookmarkEnd w:id="2563"/>
      <w:bookmarkEnd w:id="2564"/>
      <w:bookmarkEnd w:id="2565"/>
      <w:bookmarkEnd w:id="2566"/>
      <w:bookmarkEnd w:id="2567"/>
      <w:bookmarkEnd w:id="2568"/>
      <w:bookmarkEnd w:id="2569"/>
      <w:bookmarkEnd w:id="2570"/>
      <w:bookmarkEnd w:id="2571"/>
      <w:bookmarkEnd w:id="2572"/>
      <w:r w:rsidRPr="00B14AB8">
        <w:br w:type="page"/>
      </w:r>
    </w:p>
    <w:p w14:paraId="572DFD4B" w14:textId="77777777" w:rsidR="00DE3EF6" w:rsidRPr="00B14AB8" w:rsidRDefault="00E5513B">
      <w:pPr>
        <w:pStyle w:val="GPSSchTitleandNumber"/>
        <w:rPr>
          <w:rFonts w:ascii="Arial" w:hAnsi="Arial" w:cs="Arial"/>
        </w:rPr>
      </w:pPr>
      <w:bookmarkStart w:id="2573" w:name="_Toc17374767"/>
      <w:r w:rsidRPr="00B14AB8">
        <w:rPr>
          <w:rFonts w:ascii="Arial" w:hAnsi="Arial" w:cs="Arial"/>
        </w:rPr>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73"/>
    </w:p>
    <w:p w14:paraId="1A5B1764" w14:textId="77777777" w:rsidR="008D0A60" w:rsidRPr="00B14AB8" w:rsidRDefault="00DE3EF6" w:rsidP="00361459">
      <w:pPr>
        <w:pStyle w:val="GPSL1SCHEDULEHeading"/>
        <w:rPr>
          <w:rFonts w:ascii="Arial" w:hAnsi="Arial"/>
        </w:rPr>
      </w:pPr>
      <w:r w:rsidRPr="00B14AB8">
        <w:rPr>
          <w:rFonts w:ascii="Arial" w:hAnsi="Arial"/>
        </w:rPr>
        <w:t>DEFINITIONS</w:t>
      </w:r>
    </w:p>
    <w:p w14:paraId="339D1572"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6CCDDE6A" w14:textId="77777777" w:rsidTr="000E7CA5">
        <w:tc>
          <w:tcPr>
            <w:tcW w:w="2410" w:type="dxa"/>
          </w:tcPr>
          <w:p w14:paraId="2C4C8025"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0DDCDB18"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597BEC2A" w14:textId="77777777" w:rsidTr="000E7CA5">
        <w:tc>
          <w:tcPr>
            <w:tcW w:w="2410" w:type="dxa"/>
          </w:tcPr>
          <w:p w14:paraId="30DA7947"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486B5A81"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7A1D2E23" w14:textId="77777777" w:rsidTr="000E7CA5">
        <w:tc>
          <w:tcPr>
            <w:tcW w:w="2410" w:type="dxa"/>
          </w:tcPr>
          <w:p w14:paraId="021FF748"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1F5E277A"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0ADCEDC3" w14:textId="77777777" w:rsidTr="000E7CA5">
        <w:tc>
          <w:tcPr>
            <w:tcW w:w="2410" w:type="dxa"/>
          </w:tcPr>
          <w:p w14:paraId="4C7FFC1C"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4F7A0B3"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776234F3" w14:textId="77777777" w:rsidTr="000E7CA5">
        <w:tc>
          <w:tcPr>
            <w:tcW w:w="2410" w:type="dxa"/>
          </w:tcPr>
          <w:p w14:paraId="589A198C" w14:textId="77777777" w:rsidR="009752FD" w:rsidRPr="00B14AB8" w:rsidRDefault="009752FD" w:rsidP="00670E1A">
            <w:pPr>
              <w:pStyle w:val="GPSDefinitionTerm"/>
            </w:pPr>
            <w:r w:rsidRPr="00B14AB8">
              <w:t>“Extraordinary Meeting”</w:t>
            </w:r>
          </w:p>
        </w:tc>
        <w:tc>
          <w:tcPr>
            <w:tcW w:w="4677" w:type="dxa"/>
          </w:tcPr>
          <w:p w14:paraId="2AD2E32E"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72B3DAA3" w14:textId="77777777" w:rsidTr="000E7CA5">
        <w:tc>
          <w:tcPr>
            <w:tcW w:w="2410" w:type="dxa"/>
          </w:tcPr>
          <w:p w14:paraId="0D9634EF" w14:textId="77777777" w:rsidR="00DE3EF6" w:rsidRPr="00B14AB8" w:rsidRDefault="000E7CA5" w:rsidP="00670E1A">
            <w:pPr>
              <w:pStyle w:val="GPSDefinitionTerm"/>
            </w:pPr>
            <w:r w:rsidRPr="00B14AB8">
              <w:t>"</w:t>
            </w:r>
            <w:r w:rsidR="00DE3EF6" w:rsidRPr="00B14AB8">
              <w:t>Mediator</w:t>
            </w:r>
            <w:r w:rsidRPr="00B14AB8">
              <w:t>"</w:t>
            </w:r>
          </w:p>
          <w:p w14:paraId="5679629B" w14:textId="77777777" w:rsidR="00C22969" w:rsidRPr="00B14AB8" w:rsidRDefault="00C22969" w:rsidP="004364DA">
            <w:pPr>
              <w:pStyle w:val="GPSDefinitionTerm"/>
              <w:ind w:left="0"/>
            </w:pPr>
          </w:p>
        </w:tc>
        <w:tc>
          <w:tcPr>
            <w:tcW w:w="4677" w:type="dxa"/>
          </w:tcPr>
          <w:p w14:paraId="09C8AD7A"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0754337B" w14:textId="77777777" w:rsidTr="000E7CA5">
        <w:tc>
          <w:tcPr>
            <w:tcW w:w="2410" w:type="dxa"/>
          </w:tcPr>
          <w:p w14:paraId="78D79DB1" w14:textId="77777777" w:rsidR="00C22969" w:rsidRPr="00B14AB8" w:rsidRDefault="00C22969" w:rsidP="00670E1A">
            <w:pPr>
              <w:pStyle w:val="GPSDefinitionTerm"/>
            </w:pPr>
            <w:r w:rsidRPr="00B14AB8">
              <w:t>“Senior Officers”</w:t>
            </w:r>
          </w:p>
        </w:tc>
        <w:tc>
          <w:tcPr>
            <w:tcW w:w="4677" w:type="dxa"/>
          </w:tcPr>
          <w:p w14:paraId="02C98086"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44479BE6" w14:textId="77777777" w:rsidR="00E13960" w:rsidRPr="00B14AB8" w:rsidRDefault="00DE3EF6" w:rsidP="00036474">
      <w:pPr>
        <w:pStyle w:val="GPSL1SCHEDULEHeading"/>
        <w:rPr>
          <w:rFonts w:ascii="Arial" w:hAnsi="Arial"/>
        </w:rPr>
      </w:pPr>
      <w:r w:rsidRPr="00B14AB8">
        <w:rPr>
          <w:rFonts w:ascii="Arial" w:hAnsi="Arial"/>
        </w:rPr>
        <w:t>INTRODUCTION</w:t>
      </w:r>
    </w:p>
    <w:p w14:paraId="0A34A974" w14:textId="77777777" w:rsidR="004C5735" w:rsidRPr="00B14AB8" w:rsidRDefault="004C5735" w:rsidP="00B42F58">
      <w:pPr>
        <w:pStyle w:val="GPSL2numberedclause"/>
        <w:rPr>
          <w:rFonts w:ascii="Arial" w:hAnsi="Arial"/>
        </w:rPr>
      </w:pPr>
      <w:bookmarkStart w:id="2574"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215588B5"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696A38C1"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2B103C60"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28E8F6CF"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0C512511" w14:textId="77777777"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2007A3B1"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601F7EB6"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334CFBE9"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2B68F3C9"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745D2D33"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359BECCC"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39D81DE9"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74"/>
    <w:p w14:paraId="33003848" w14:textId="77777777" w:rsidR="0029133E" w:rsidRPr="00B14AB8" w:rsidRDefault="0029133E" w:rsidP="004364DA">
      <w:pPr>
        <w:pStyle w:val="GPSL2numberedclause"/>
        <w:numPr>
          <w:ilvl w:val="0"/>
          <w:numId w:val="0"/>
        </w:numPr>
        <w:ind w:left="1134" w:hanging="567"/>
        <w:rPr>
          <w:rFonts w:ascii="Arial" w:hAnsi="Arial"/>
        </w:rPr>
      </w:pPr>
    </w:p>
    <w:p w14:paraId="2A7BE452" w14:textId="77777777" w:rsidR="008D0A60" w:rsidRPr="00B14AB8" w:rsidRDefault="00DE3EF6" w:rsidP="00036474">
      <w:pPr>
        <w:pStyle w:val="GPSL1SCHEDULEHeading"/>
        <w:rPr>
          <w:rFonts w:ascii="Arial" w:hAnsi="Arial"/>
        </w:rPr>
      </w:pPr>
      <w:bookmarkStart w:id="2575" w:name="_Ref365644452"/>
      <w:r w:rsidRPr="00B14AB8">
        <w:rPr>
          <w:rFonts w:ascii="Arial" w:hAnsi="Arial"/>
        </w:rPr>
        <w:t>COMMERCIAL NEGOTIATIONS</w:t>
      </w:r>
      <w:bookmarkEnd w:id="2575"/>
    </w:p>
    <w:p w14:paraId="6DF2E02C" w14:textId="77777777" w:rsidR="00406040" w:rsidRPr="00B14AB8" w:rsidRDefault="00192FC8" w:rsidP="00406040">
      <w:pPr>
        <w:pStyle w:val="GPSL2numberedclause"/>
        <w:rPr>
          <w:rFonts w:ascii="Arial" w:hAnsi="Arial"/>
        </w:rPr>
      </w:pPr>
      <w:bookmarkStart w:id="2576"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198EF5A4"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76"/>
      <w:r w:rsidR="00192FC8" w:rsidRPr="00B14AB8">
        <w:rPr>
          <w:rFonts w:ascii="Arial" w:hAnsi="Arial"/>
        </w:rPr>
        <w:t xml:space="preserve"> </w:t>
      </w:r>
    </w:p>
    <w:p w14:paraId="1C725F95" w14:textId="77777777" w:rsidR="00302D66" w:rsidRPr="00B14AB8" w:rsidRDefault="00DE3EF6" w:rsidP="00302D66">
      <w:pPr>
        <w:pStyle w:val="GPSL2numberedclause"/>
        <w:rPr>
          <w:rFonts w:ascii="Arial" w:hAnsi="Arial"/>
        </w:rPr>
      </w:pPr>
      <w:bookmarkStart w:id="2577" w:name="_Ref365642737"/>
      <w:r w:rsidRPr="00B14AB8">
        <w:rPr>
          <w:rFonts w:ascii="Arial" w:hAnsi="Arial"/>
        </w:rPr>
        <w:t>If</w:t>
      </w:r>
      <w:r w:rsidR="00302D66" w:rsidRPr="00B14AB8">
        <w:rPr>
          <w:rFonts w:ascii="Arial" w:hAnsi="Arial"/>
        </w:rPr>
        <w:t xml:space="preserve"> Senior Officers:</w:t>
      </w:r>
    </w:p>
    <w:p w14:paraId="6AC9AA26"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55915789"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43D7F39E"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4EA9CDDD" w14:textId="77777777" w:rsidR="005332F4" w:rsidRPr="00B14AB8" w:rsidRDefault="005332F4" w:rsidP="004364DA">
      <w:pPr>
        <w:pStyle w:val="GPSL2numberedclause"/>
        <w:numPr>
          <w:ilvl w:val="0"/>
          <w:numId w:val="0"/>
        </w:numPr>
        <w:ind w:left="1134"/>
        <w:rPr>
          <w:rFonts w:ascii="Arial" w:hAnsi="Arial"/>
        </w:rPr>
      </w:pPr>
    </w:p>
    <w:bookmarkEnd w:id="2577"/>
    <w:p w14:paraId="634B6C7A" w14:textId="77777777" w:rsidR="00DE3EF6" w:rsidRPr="00B14AB8" w:rsidRDefault="00DE3EF6" w:rsidP="004364DA">
      <w:pPr>
        <w:pStyle w:val="GPSL2numberedclause"/>
        <w:numPr>
          <w:ilvl w:val="0"/>
          <w:numId w:val="0"/>
        </w:numPr>
        <w:ind w:left="1134"/>
        <w:rPr>
          <w:rFonts w:ascii="Arial" w:hAnsi="Arial"/>
        </w:rPr>
      </w:pPr>
    </w:p>
    <w:p w14:paraId="5F8D7250"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14:paraId="506759C7"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27EC04A8"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247B60F2"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2C42FB6F"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20B48ACC"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93D73CC" w14:textId="77777777" w:rsidR="00E13960" w:rsidRPr="00B14AB8" w:rsidRDefault="00DE3EF6" w:rsidP="00036474">
      <w:pPr>
        <w:pStyle w:val="GPSL1SCHEDULEHeading"/>
        <w:rPr>
          <w:rFonts w:ascii="Arial" w:hAnsi="Arial"/>
        </w:rPr>
      </w:pPr>
      <w:bookmarkStart w:id="2578" w:name="_Ref365644460"/>
      <w:r w:rsidRPr="00B14AB8">
        <w:rPr>
          <w:rFonts w:ascii="Arial" w:hAnsi="Arial"/>
        </w:rPr>
        <w:t>MEDIATION</w:t>
      </w:r>
      <w:bookmarkEnd w:id="2578"/>
    </w:p>
    <w:p w14:paraId="55904215"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1A440BD4" w14:textId="77777777" w:rsidR="00C45B75" w:rsidRPr="00B14AB8" w:rsidRDefault="00DE3EF6" w:rsidP="00C45B75">
      <w:pPr>
        <w:pStyle w:val="GPSL2numberedclause"/>
        <w:rPr>
          <w:rFonts w:ascii="Arial" w:hAnsi="Arial"/>
        </w:rPr>
      </w:pPr>
      <w:bookmarkStart w:id="2579"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3F868295"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264C5B4F"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5A579C9F"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6E205F11"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AEC112D"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79"/>
    </w:p>
    <w:p w14:paraId="7D5BCAE1"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5830A5B"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F311F32"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2A86AEB6" w14:textId="77777777" w:rsidR="00717885" w:rsidRPr="00B14AB8" w:rsidRDefault="00717885" w:rsidP="004364DA">
      <w:pPr>
        <w:pStyle w:val="GPSL2numberedclause"/>
        <w:numPr>
          <w:ilvl w:val="0"/>
          <w:numId w:val="0"/>
        </w:numPr>
        <w:ind w:left="1134"/>
        <w:rPr>
          <w:rFonts w:ascii="Arial" w:hAnsi="Arial"/>
        </w:rPr>
      </w:pPr>
    </w:p>
    <w:p w14:paraId="0BE94507" w14:textId="77777777" w:rsidR="00717885" w:rsidRPr="00B14AB8" w:rsidRDefault="00717885" w:rsidP="004364DA">
      <w:pPr>
        <w:pStyle w:val="GPSL2numberedclause"/>
        <w:numPr>
          <w:ilvl w:val="0"/>
          <w:numId w:val="0"/>
        </w:numPr>
        <w:ind w:left="1134"/>
        <w:rPr>
          <w:rFonts w:ascii="Arial" w:hAnsi="Arial"/>
        </w:rPr>
      </w:pPr>
    </w:p>
    <w:p w14:paraId="0F09C6E8" w14:textId="77777777" w:rsidR="00E13960" w:rsidRPr="00B14AB8" w:rsidRDefault="00DE3EF6" w:rsidP="00036474">
      <w:pPr>
        <w:pStyle w:val="GPSL1SCHEDULEHeading"/>
        <w:rPr>
          <w:rFonts w:ascii="Arial" w:hAnsi="Arial"/>
        </w:rPr>
      </w:pPr>
      <w:bookmarkStart w:id="2580" w:name="_Ref365636510"/>
      <w:r w:rsidRPr="00B14AB8">
        <w:rPr>
          <w:rFonts w:ascii="Arial" w:hAnsi="Arial"/>
        </w:rPr>
        <w:t>EXPERT DETERMINATION</w:t>
      </w:r>
      <w:bookmarkEnd w:id="2580"/>
    </w:p>
    <w:p w14:paraId="05206FF3"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4873838F" w14:textId="77777777" w:rsidR="00DE3EF6" w:rsidRPr="00B14AB8" w:rsidRDefault="00DE3EF6" w:rsidP="005E4232">
      <w:pPr>
        <w:pStyle w:val="GPSL2numberedclause"/>
        <w:rPr>
          <w:rFonts w:ascii="Arial" w:hAnsi="Arial"/>
        </w:rPr>
      </w:pPr>
      <w:bookmarkStart w:id="2581"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81"/>
    </w:p>
    <w:p w14:paraId="128AED54"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76BF63F6"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276ADA44"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49442CF5"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577D8D11"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0699ABC2"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505ED824"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6196AC6D" w14:textId="77777777" w:rsidR="008D0A60" w:rsidRPr="00B14AB8" w:rsidRDefault="00DE3EF6" w:rsidP="00036474">
      <w:pPr>
        <w:pStyle w:val="GPSL1SCHEDULEHeading"/>
        <w:rPr>
          <w:rFonts w:ascii="Arial" w:hAnsi="Arial"/>
        </w:rPr>
      </w:pPr>
      <w:r w:rsidRPr="00B14AB8">
        <w:rPr>
          <w:rFonts w:ascii="Arial" w:hAnsi="Arial"/>
        </w:rPr>
        <w:t>ARBITRATION</w:t>
      </w:r>
    </w:p>
    <w:p w14:paraId="6C61B925" w14:textId="77777777" w:rsidR="00DE3EF6" w:rsidRPr="00B14AB8" w:rsidRDefault="008C3703" w:rsidP="005E4232">
      <w:pPr>
        <w:pStyle w:val="GPSL2numberedclause"/>
        <w:rPr>
          <w:rFonts w:ascii="Arial" w:hAnsi="Arial"/>
        </w:rPr>
      </w:pPr>
      <w:bookmarkStart w:id="2582"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82"/>
    </w:p>
    <w:p w14:paraId="7C08C1B0" w14:textId="77777777" w:rsidR="00DE3EF6" w:rsidRPr="00B14AB8" w:rsidRDefault="00DE3EF6" w:rsidP="005E4232">
      <w:pPr>
        <w:pStyle w:val="GPSL2numberedclause"/>
        <w:rPr>
          <w:rFonts w:ascii="Arial" w:hAnsi="Arial"/>
        </w:rPr>
      </w:pPr>
      <w:bookmarkStart w:id="2583"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83"/>
      <w:r w:rsidRPr="00B14AB8">
        <w:rPr>
          <w:rFonts w:ascii="Arial" w:hAnsi="Arial"/>
        </w:rPr>
        <w:t xml:space="preserve"> </w:t>
      </w:r>
    </w:p>
    <w:p w14:paraId="76FB89E0" w14:textId="77777777" w:rsidR="008D0A60" w:rsidRPr="00B14AB8" w:rsidRDefault="00DE3EF6" w:rsidP="005E4232">
      <w:pPr>
        <w:pStyle w:val="GPSL2numberedclause"/>
        <w:rPr>
          <w:rFonts w:ascii="Arial" w:hAnsi="Arial"/>
        </w:rPr>
      </w:pPr>
      <w:bookmarkStart w:id="2584" w:name="_Ref365645053"/>
      <w:r w:rsidRPr="00B14AB8">
        <w:rPr>
          <w:rFonts w:ascii="Arial" w:hAnsi="Arial"/>
        </w:rPr>
        <w:t>If:</w:t>
      </w:r>
      <w:bookmarkEnd w:id="2584"/>
    </w:p>
    <w:p w14:paraId="2AE549D7"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394E9380" w14:textId="77777777"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167D598A"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61E0B3E9" w14:textId="77777777" w:rsidR="00C9243A" w:rsidRPr="00B14AB8" w:rsidRDefault="00DE3EF6" w:rsidP="005E4232">
      <w:pPr>
        <w:pStyle w:val="GPSL2numberedclause"/>
        <w:rPr>
          <w:rFonts w:ascii="Arial" w:hAnsi="Arial"/>
        </w:rPr>
      </w:pPr>
      <w:bookmarkStart w:id="2585"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85"/>
    </w:p>
    <w:p w14:paraId="0462D501"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5E92354B"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2A136559"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523DEC6"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0C262ACC"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2F4497EC" w14:textId="77777777" w:rsidR="00AA4596" w:rsidRPr="00B14AB8" w:rsidRDefault="00AA4596" w:rsidP="00AC1DE2">
      <w:pPr>
        <w:pStyle w:val="GPSL3numberedclause"/>
        <w:rPr>
          <w:rFonts w:ascii="Arial" w:hAnsi="Arial"/>
        </w:rPr>
      </w:pPr>
      <w:bookmarkStart w:id="2586" w:name="_Ref380162874"/>
      <w:r w:rsidRPr="00B14AB8">
        <w:rPr>
          <w:rFonts w:ascii="Arial" w:hAnsi="Arial"/>
        </w:rPr>
        <w:t>the seat of the arbitration shall be London.</w:t>
      </w:r>
      <w:bookmarkEnd w:id="2586"/>
    </w:p>
    <w:p w14:paraId="7584FAF8" w14:textId="77777777" w:rsidR="008C3703" w:rsidRPr="00B14AB8" w:rsidRDefault="008C3703" w:rsidP="004364DA">
      <w:pPr>
        <w:pStyle w:val="GPSL2numberedclause"/>
        <w:numPr>
          <w:ilvl w:val="0"/>
          <w:numId w:val="0"/>
        </w:numPr>
        <w:rPr>
          <w:rFonts w:ascii="Arial" w:hAnsi="Arial"/>
        </w:rPr>
      </w:pPr>
    </w:p>
    <w:p w14:paraId="099CEBD1"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640F5DCE"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C8EA079"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46AF065E"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439417C5"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2360AF51"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4F328C98"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14878B6"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344BC19F"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594FD2FE"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665E3921"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7C2A58B" w14:textId="77777777" w:rsidR="008D0A60" w:rsidRPr="00B14AB8" w:rsidRDefault="00863962" w:rsidP="00036474">
      <w:pPr>
        <w:pStyle w:val="GPSL1SCHEDULEHeading"/>
        <w:rPr>
          <w:rFonts w:ascii="Arial" w:hAnsi="Arial"/>
        </w:rPr>
      </w:pPr>
      <w:r w:rsidRPr="00B14AB8">
        <w:rPr>
          <w:rFonts w:ascii="Arial" w:hAnsi="Arial"/>
        </w:rPr>
        <w:t>URGENT RELIEF</w:t>
      </w:r>
    </w:p>
    <w:p w14:paraId="11559752"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1B9AE5C1"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206CE319"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0C510296"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1ADCF96E" w14:textId="77777777" w:rsidR="00B4253B" w:rsidRPr="00B14AB8" w:rsidRDefault="00B4253B" w:rsidP="004364DA">
      <w:pPr>
        <w:pStyle w:val="GPSL3numberedclause"/>
        <w:numPr>
          <w:ilvl w:val="0"/>
          <w:numId w:val="0"/>
        </w:numPr>
        <w:ind w:left="2127"/>
        <w:rPr>
          <w:rFonts w:ascii="Arial" w:hAnsi="Arial"/>
          <w:color w:val="000000"/>
        </w:rPr>
      </w:pPr>
    </w:p>
    <w:p w14:paraId="2A59A8A2"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4CA7271E"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87" w:name="_Toc17374768"/>
      <w:r w:rsidRPr="00B14AB8">
        <w:rPr>
          <w:rFonts w:ascii="Arial" w:hAnsi="Arial" w:cs="Arial"/>
        </w:rPr>
        <w:t>CALL OFF SCHEDULE 1</w:t>
      </w:r>
      <w:r w:rsidR="00B30427" w:rsidRPr="00B14AB8">
        <w:rPr>
          <w:rFonts w:ascii="Arial" w:hAnsi="Arial" w:cs="Arial"/>
        </w:rPr>
        <w:t>2</w:t>
      </w:r>
      <w:r w:rsidRPr="00B14AB8">
        <w:rPr>
          <w:rFonts w:ascii="Arial" w:hAnsi="Arial" w:cs="Arial"/>
        </w:rPr>
        <w:t>: VARIATION FORM</w:t>
      </w:r>
      <w:bookmarkEnd w:id="2587"/>
    </w:p>
    <w:p w14:paraId="439482B0"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33667D25" w14:textId="77777777" w:rsidR="00DE3EF6" w:rsidRPr="00B14AB8" w:rsidRDefault="00DE3EF6" w:rsidP="00001982">
      <w:r w:rsidRPr="00B14AB8">
        <w:t>……………………………………………………………………</w:t>
      </w:r>
    </w:p>
    <w:p w14:paraId="7DDBBACC" w14:textId="77777777" w:rsidR="00DE3EF6" w:rsidRPr="00B14AB8" w:rsidRDefault="00DE3EF6" w:rsidP="00001982">
      <w:r w:rsidRPr="00B14AB8">
        <w:t>Variation Form No:</w:t>
      </w:r>
    </w:p>
    <w:p w14:paraId="719A1373" w14:textId="77777777" w:rsidR="00DE3EF6" w:rsidRPr="00B14AB8" w:rsidRDefault="00DE3EF6" w:rsidP="00001982">
      <w:r w:rsidRPr="00B14AB8">
        <w:t>……………………………………………………………………………………</w:t>
      </w:r>
    </w:p>
    <w:p w14:paraId="3EE91FFC"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8C7840F" w14:textId="77777777" w:rsidTr="004A1C76">
        <w:trPr>
          <w:cantSplit/>
        </w:trPr>
        <w:tc>
          <w:tcPr>
            <w:tcW w:w="9531" w:type="dxa"/>
            <w:tcBorders>
              <w:top w:val="nil"/>
              <w:left w:val="nil"/>
              <w:bottom w:val="nil"/>
              <w:right w:val="nil"/>
            </w:tcBorders>
          </w:tcPr>
          <w:p w14:paraId="107CCE1B"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1EFBA732" w14:textId="77777777" w:rsidR="00DE3EF6" w:rsidRPr="00B14AB8" w:rsidRDefault="00DE3EF6" w:rsidP="00001982">
            <w:r w:rsidRPr="00B14AB8">
              <w:t>and</w:t>
            </w:r>
          </w:p>
          <w:p w14:paraId="3749E449"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09220E7E"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7A929F7B"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65FD3C39"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3EFC515D"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70CA43E2"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1A9B32E9"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38E09987" w14:textId="77777777" w:rsidTr="00A76473">
        <w:tc>
          <w:tcPr>
            <w:tcW w:w="2576" w:type="dxa"/>
            <w:tcBorders>
              <w:bottom w:val="nil"/>
            </w:tcBorders>
          </w:tcPr>
          <w:p w14:paraId="4EFCC738" w14:textId="77777777" w:rsidR="00DE3EF6" w:rsidRPr="00B14AB8" w:rsidRDefault="00DE3EF6" w:rsidP="00001982">
            <w:r w:rsidRPr="00B14AB8">
              <w:t>Signature</w:t>
            </w:r>
          </w:p>
        </w:tc>
        <w:tc>
          <w:tcPr>
            <w:tcW w:w="5940" w:type="dxa"/>
          </w:tcPr>
          <w:p w14:paraId="5273A07C" w14:textId="77777777" w:rsidR="00DE3EF6" w:rsidRPr="00B14AB8" w:rsidRDefault="00DE3EF6" w:rsidP="004A1C76">
            <w:pPr>
              <w:pStyle w:val="TSOLScheduleNormalLeft"/>
            </w:pPr>
          </w:p>
        </w:tc>
      </w:tr>
      <w:tr w:rsidR="00DE3EF6" w:rsidRPr="00B14AB8" w14:paraId="1F9EDAD4" w14:textId="77777777" w:rsidTr="00A76473">
        <w:tc>
          <w:tcPr>
            <w:tcW w:w="2576" w:type="dxa"/>
            <w:tcBorders>
              <w:top w:val="nil"/>
              <w:bottom w:val="nil"/>
            </w:tcBorders>
          </w:tcPr>
          <w:p w14:paraId="1B6E99C6" w14:textId="77777777" w:rsidR="00DE3EF6" w:rsidRPr="00B14AB8" w:rsidRDefault="00DE3EF6" w:rsidP="00001982">
            <w:r w:rsidRPr="00B14AB8">
              <w:t>Date</w:t>
            </w:r>
          </w:p>
        </w:tc>
        <w:tc>
          <w:tcPr>
            <w:tcW w:w="5940" w:type="dxa"/>
          </w:tcPr>
          <w:p w14:paraId="7D0E1093" w14:textId="77777777" w:rsidR="00DE3EF6" w:rsidRPr="00B14AB8" w:rsidRDefault="00DE3EF6" w:rsidP="004A1C76">
            <w:pPr>
              <w:pStyle w:val="TSOLScheduleNormalLeft"/>
            </w:pPr>
          </w:p>
        </w:tc>
      </w:tr>
      <w:tr w:rsidR="00DE3EF6" w:rsidRPr="00B14AB8" w14:paraId="6FD7D620" w14:textId="77777777" w:rsidTr="00A76473">
        <w:tc>
          <w:tcPr>
            <w:tcW w:w="2576" w:type="dxa"/>
            <w:tcBorders>
              <w:top w:val="nil"/>
              <w:bottom w:val="nil"/>
            </w:tcBorders>
          </w:tcPr>
          <w:p w14:paraId="2C3DC192" w14:textId="77777777" w:rsidR="00DE3EF6" w:rsidRPr="00B14AB8" w:rsidRDefault="00DE3EF6" w:rsidP="000B68E9">
            <w:pPr>
              <w:jc w:val="left"/>
            </w:pPr>
            <w:r w:rsidRPr="00B14AB8">
              <w:t>Name (in Capitals)</w:t>
            </w:r>
          </w:p>
        </w:tc>
        <w:tc>
          <w:tcPr>
            <w:tcW w:w="5940" w:type="dxa"/>
          </w:tcPr>
          <w:p w14:paraId="5837CD9D" w14:textId="77777777" w:rsidR="00DE3EF6" w:rsidRPr="00B14AB8" w:rsidRDefault="00DE3EF6" w:rsidP="004A1C76">
            <w:pPr>
              <w:pStyle w:val="TSOLScheduleNormalLeft"/>
            </w:pPr>
          </w:p>
        </w:tc>
      </w:tr>
      <w:tr w:rsidR="00DE3EF6" w:rsidRPr="00B14AB8" w14:paraId="1653D2D7" w14:textId="77777777" w:rsidTr="00A76473">
        <w:tc>
          <w:tcPr>
            <w:tcW w:w="2576" w:type="dxa"/>
            <w:tcBorders>
              <w:top w:val="nil"/>
              <w:bottom w:val="nil"/>
            </w:tcBorders>
          </w:tcPr>
          <w:p w14:paraId="463E7E83" w14:textId="77777777" w:rsidR="00DE3EF6" w:rsidRPr="00B14AB8" w:rsidRDefault="00DE3EF6" w:rsidP="00001982">
            <w:r w:rsidRPr="00B14AB8">
              <w:t>Address</w:t>
            </w:r>
          </w:p>
        </w:tc>
        <w:tc>
          <w:tcPr>
            <w:tcW w:w="5940" w:type="dxa"/>
          </w:tcPr>
          <w:p w14:paraId="66884F37" w14:textId="77777777" w:rsidR="00DE3EF6" w:rsidRPr="00B14AB8" w:rsidRDefault="00DE3EF6" w:rsidP="004A1C76">
            <w:pPr>
              <w:pStyle w:val="TSOLScheduleNormalLeft"/>
            </w:pPr>
          </w:p>
        </w:tc>
      </w:tr>
    </w:tbl>
    <w:p w14:paraId="28CC3E20" w14:textId="77777777" w:rsidR="00A76473" w:rsidRPr="00B14AB8" w:rsidRDefault="00A76473" w:rsidP="00001982"/>
    <w:p w14:paraId="3E78180F"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015AE869" w14:textId="77777777" w:rsidTr="00BB70AA">
        <w:tc>
          <w:tcPr>
            <w:tcW w:w="2576" w:type="dxa"/>
            <w:tcBorders>
              <w:bottom w:val="nil"/>
            </w:tcBorders>
          </w:tcPr>
          <w:p w14:paraId="203FC766" w14:textId="77777777" w:rsidR="00DE3EF6" w:rsidRPr="00B14AB8" w:rsidRDefault="00DE3EF6" w:rsidP="00001982">
            <w:r w:rsidRPr="00B14AB8">
              <w:t>Signature</w:t>
            </w:r>
          </w:p>
        </w:tc>
        <w:tc>
          <w:tcPr>
            <w:tcW w:w="5980" w:type="dxa"/>
          </w:tcPr>
          <w:p w14:paraId="49D166A0" w14:textId="77777777" w:rsidR="00DE3EF6" w:rsidRPr="00B14AB8" w:rsidRDefault="00DE3EF6" w:rsidP="004A1C76">
            <w:pPr>
              <w:pStyle w:val="TSOLScheduleNormalLeft"/>
            </w:pPr>
          </w:p>
        </w:tc>
      </w:tr>
      <w:tr w:rsidR="00DE3EF6" w:rsidRPr="00B14AB8" w14:paraId="4BB49A5D" w14:textId="77777777" w:rsidTr="00BB70AA">
        <w:tc>
          <w:tcPr>
            <w:tcW w:w="2576" w:type="dxa"/>
            <w:tcBorders>
              <w:top w:val="nil"/>
              <w:bottom w:val="nil"/>
            </w:tcBorders>
          </w:tcPr>
          <w:p w14:paraId="1792C748" w14:textId="77777777" w:rsidR="00DE3EF6" w:rsidRPr="00B14AB8" w:rsidRDefault="00DE3EF6" w:rsidP="00001982">
            <w:r w:rsidRPr="00B14AB8">
              <w:t>Date</w:t>
            </w:r>
          </w:p>
        </w:tc>
        <w:tc>
          <w:tcPr>
            <w:tcW w:w="5980" w:type="dxa"/>
          </w:tcPr>
          <w:p w14:paraId="74F3E567" w14:textId="77777777" w:rsidR="00DE3EF6" w:rsidRPr="00B14AB8" w:rsidRDefault="00DE3EF6" w:rsidP="004A1C76">
            <w:pPr>
              <w:pStyle w:val="TSOLScheduleNormalLeft"/>
            </w:pPr>
          </w:p>
        </w:tc>
      </w:tr>
      <w:tr w:rsidR="00DE3EF6" w:rsidRPr="00B14AB8" w14:paraId="28FCA2B9" w14:textId="77777777" w:rsidTr="00BB70AA">
        <w:tc>
          <w:tcPr>
            <w:tcW w:w="2576" w:type="dxa"/>
            <w:tcBorders>
              <w:top w:val="nil"/>
              <w:bottom w:val="nil"/>
            </w:tcBorders>
          </w:tcPr>
          <w:p w14:paraId="6A92C044" w14:textId="77777777" w:rsidR="00DE3EF6" w:rsidRPr="00B14AB8" w:rsidRDefault="00DE3EF6" w:rsidP="000B68E9">
            <w:pPr>
              <w:jc w:val="left"/>
            </w:pPr>
            <w:r w:rsidRPr="00B14AB8">
              <w:t>Name (in Capitals)</w:t>
            </w:r>
          </w:p>
        </w:tc>
        <w:tc>
          <w:tcPr>
            <w:tcW w:w="5980" w:type="dxa"/>
          </w:tcPr>
          <w:p w14:paraId="1AE6F2C8" w14:textId="77777777" w:rsidR="00DE3EF6" w:rsidRPr="00B14AB8" w:rsidRDefault="00DE3EF6" w:rsidP="004A1C76">
            <w:pPr>
              <w:pStyle w:val="TSOLScheduleNormalLeft"/>
            </w:pPr>
          </w:p>
        </w:tc>
      </w:tr>
      <w:tr w:rsidR="00DE3EF6" w:rsidRPr="00B14AB8" w14:paraId="78815C67" w14:textId="77777777" w:rsidTr="00BB70AA">
        <w:tc>
          <w:tcPr>
            <w:tcW w:w="2576" w:type="dxa"/>
            <w:tcBorders>
              <w:top w:val="nil"/>
              <w:bottom w:val="nil"/>
            </w:tcBorders>
          </w:tcPr>
          <w:p w14:paraId="7EFB524B" w14:textId="77777777" w:rsidR="00DE3EF6" w:rsidRPr="00B14AB8" w:rsidRDefault="00DE3EF6" w:rsidP="00001982">
            <w:r w:rsidRPr="00B14AB8">
              <w:t>Address</w:t>
            </w:r>
          </w:p>
        </w:tc>
        <w:tc>
          <w:tcPr>
            <w:tcW w:w="5980" w:type="dxa"/>
          </w:tcPr>
          <w:p w14:paraId="0A910534" w14:textId="77777777" w:rsidR="00DE3EF6" w:rsidRPr="00B14AB8" w:rsidRDefault="00DE3EF6" w:rsidP="004A1C76">
            <w:pPr>
              <w:pStyle w:val="TSOLScheduleNormalLeft"/>
            </w:pPr>
          </w:p>
        </w:tc>
      </w:tr>
    </w:tbl>
    <w:p w14:paraId="15C2C452"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14:paraId="6BF23CA7"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14:paraId="470DBBB8" w14:textId="77777777" w:rsidR="00C02131" w:rsidRPr="00B14AB8" w:rsidRDefault="00C02131" w:rsidP="00C02131">
      <w:pPr>
        <w:overflowPunct/>
        <w:spacing w:after="0"/>
        <w:ind w:left="0"/>
        <w:jc w:val="left"/>
        <w:textAlignment w:val="auto"/>
        <w:rPr>
          <w:rFonts w:eastAsia="Calibri"/>
          <w:color w:val="000000"/>
          <w:lang w:eastAsia="en-GB"/>
        </w:rPr>
      </w:pPr>
    </w:p>
    <w:p w14:paraId="74E74EC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8C6B07D"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296D973C"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6C4F9AE2"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44F5B1E2"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20B60697"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0227A062"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454074B1" w14:textId="77777777" w:rsidR="00C02131" w:rsidRPr="00B14AB8" w:rsidRDefault="00C02131" w:rsidP="00C02131">
      <w:pPr>
        <w:overflowPunct/>
        <w:spacing w:after="0"/>
        <w:ind w:left="0"/>
        <w:jc w:val="left"/>
        <w:textAlignment w:val="auto"/>
        <w:rPr>
          <w:rFonts w:eastAsia="Calibri"/>
          <w:b/>
          <w:bCs/>
          <w:color w:val="000000"/>
          <w:lang w:eastAsia="en-GB"/>
        </w:rPr>
      </w:pPr>
    </w:p>
    <w:p w14:paraId="54C980C5" w14:textId="77777777" w:rsidR="009D3F2F" w:rsidRPr="00B14AB8" w:rsidRDefault="009D3F2F" w:rsidP="00645ED6">
      <w:pPr>
        <w:overflowPunct/>
        <w:spacing w:after="0"/>
        <w:ind w:left="0"/>
        <w:jc w:val="left"/>
        <w:textAlignment w:val="auto"/>
        <w:rPr>
          <w:rFonts w:eastAsia="Calibri"/>
          <w:color w:val="000000"/>
          <w:lang w:eastAsia="en-GB"/>
        </w:rPr>
      </w:pPr>
    </w:p>
    <w:p w14:paraId="515DE792" w14:textId="77777777" w:rsidR="009F580D" w:rsidRPr="00B14AB8" w:rsidRDefault="009F580D" w:rsidP="00645ED6">
      <w:pPr>
        <w:overflowPunct/>
        <w:spacing w:after="0"/>
        <w:ind w:left="0"/>
        <w:jc w:val="left"/>
        <w:textAlignment w:val="auto"/>
        <w:rPr>
          <w:rFonts w:eastAsia="Calibri"/>
          <w:color w:val="000000"/>
          <w:lang w:eastAsia="en-GB"/>
        </w:rPr>
      </w:pPr>
    </w:p>
    <w:p w14:paraId="1A89BC5C" w14:textId="77777777" w:rsidR="009F580D" w:rsidRPr="00B14AB8" w:rsidRDefault="009F580D" w:rsidP="00645ED6">
      <w:pPr>
        <w:overflowPunct/>
        <w:spacing w:after="0"/>
        <w:ind w:left="0"/>
        <w:jc w:val="left"/>
        <w:textAlignment w:val="auto"/>
        <w:rPr>
          <w:rFonts w:eastAsia="Calibri"/>
          <w:color w:val="000000"/>
          <w:lang w:eastAsia="en-GB"/>
        </w:rPr>
      </w:pPr>
    </w:p>
    <w:p w14:paraId="310BD39D" w14:textId="77777777" w:rsidR="009F580D" w:rsidRPr="00B14AB8" w:rsidRDefault="009F580D" w:rsidP="00645ED6">
      <w:pPr>
        <w:overflowPunct/>
        <w:spacing w:after="0"/>
        <w:ind w:left="0"/>
        <w:jc w:val="left"/>
        <w:textAlignment w:val="auto"/>
        <w:rPr>
          <w:rFonts w:eastAsia="Calibri"/>
          <w:color w:val="000000"/>
          <w:lang w:eastAsia="en-GB"/>
        </w:rPr>
      </w:pPr>
    </w:p>
    <w:p w14:paraId="2DC1FEBC" w14:textId="77777777" w:rsidR="009F580D" w:rsidRPr="00B14AB8" w:rsidRDefault="009F580D" w:rsidP="00645ED6">
      <w:pPr>
        <w:overflowPunct/>
        <w:spacing w:after="0"/>
        <w:ind w:left="0"/>
        <w:jc w:val="left"/>
        <w:textAlignment w:val="auto"/>
        <w:rPr>
          <w:rFonts w:eastAsia="Calibri"/>
          <w:color w:val="000000"/>
          <w:lang w:eastAsia="en-GB"/>
        </w:rPr>
      </w:pPr>
    </w:p>
    <w:p w14:paraId="06563DD4" w14:textId="77777777" w:rsidR="009F580D" w:rsidRPr="00B14AB8" w:rsidRDefault="009F580D" w:rsidP="00645ED6">
      <w:pPr>
        <w:overflowPunct/>
        <w:spacing w:after="0"/>
        <w:ind w:left="0"/>
        <w:jc w:val="left"/>
        <w:textAlignment w:val="auto"/>
        <w:rPr>
          <w:rFonts w:eastAsia="Calibri"/>
          <w:color w:val="000000"/>
          <w:lang w:eastAsia="en-GB"/>
        </w:rPr>
      </w:pPr>
    </w:p>
    <w:p w14:paraId="358EA517" w14:textId="77777777" w:rsidR="009F580D" w:rsidRPr="00B14AB8" w:rsidRDefault="009F580D" w:rsidP="00645ED6">
      <w:pPr>
        <w:overflowPunct/>
        <w:spacing w:after="0"/>
        <w:ind w:left="0"/>
        <w:jc w:val="left"/>
        <w:textAlignment w:val="auto"/>
        <w:rPr>
          <w:rFonts w:eastAsia="Calibri"/>
          <w:color w:val="000000"/>
          <w:lang w:eastAsia="en-GB"/>
        </w:rPr>
      </w:pPr>
    </w:p>
    <w:p w14:paraId="3C602A3D" w14:textId="77777777" w:rsidR="009F580D" w:rsidRPr="00B14AB8" w:rsidRDefault="009F580D" w:rsidP="00645ED6">
      <w:pPr>
        <w:overflowPunct/>
        <w:spacing w:after="0"/>
        <w:ind w:left="0"/>
        <w:jc w:val="left"/>
        <w:textAlignment w:val="auto"/>
        <w:rPr>
          <w:rFonts w:eastAsia="Calibri"/>
          <w:color w:val="000000"/>
          <w:lang w:eastAsia="en-GB"/>
        </w:rPr>
      </w:pPr>
    </w:p>
    <w:p w14:paraId="5041398E" w14:textId="77777777" w:rsidR="009F580D" w:rsidRPr="00B14AB8" w:rsidRDefault="009F580D" w:rsidP="00645ED6">
      <w:pPr>
        <w:overflowPunct/>
        <w:spacing w:after="0"/>
        <w:ind w:left="0"/>
        <w:jc w:val="left"/>
        <w:textAlignment w:val="auto"/>
        <w:rPr>
          <w:rFonts w:eastAsia="Calibri"/>
          <w:color w:val="000000"/>
          <w:lang w:eastAsia="en-GB"/>
        </w:rPr>
      </w:pPr>
    </w:p>
    <w:p w14:paraId="7149DCCB" w14:textId="77777777" w:rsidR="009F580D" w:rsidRPr="00B14AB8" w:rsidRDefault="009F580D" w:rsidP="00645ED6">
      <w:pPr>
        <w:overflowPunct/>
        <w:spacing w:after="0"/>
        <w:ind w:left="0"/>
        <w:jc w:val="left"/>
        <w:textAlignment w:val="auto"/>
        <w:rPr>
          <w:rFonts w:eastAsia="Calibri"/>
          <w:color w:val="000000"/>
          <w:lang w:eastAsia="en-GB"/>
        </w:rPr>
      </w:pPr>
    </w:p>
    <w:p w14:paraId="39A83A47" w14:textId="77777777" w:rsidR="009F580D" w:rsidRPr="00B14AB8" w:rsidRDefault="009F580D" w:rsidP="00645ED6">
      <w:pPr>
        <w:overflowPunct/>
        <w:spacing w:after="0"/>
        <w:ind w:left="0"/>
        <w:jc w:val="left"/>
        <w:textAlignment w:val="auto"/>
        <w:rPr>
          <w:rFonts w:eastAsia="Calibri"/>
          <w:color w:val="000000"/>
          <w:lang w:eastAsia="en-GB"/>
        </w:rPr>
      </w:pPr>
    </w:p>
    <w:p w14:paraId="05D08A3E" w14:textId="77777777" w:rsidR="009F580D" w:rsidRPr="00B14AB8" w:rsidRDefault="009F580D" w:rsidP="00645ED6">
      <w:pPr>
        <w:overflowPunct/>
        <w:spacing w:after="0"/>
        <w:ind w:left="0"/>
        <w:jc w:val="left"/>
        <w:textAlignment w:val="auto"/>
        <w:rPr>
          <w:rFonts w:eastAsia="Calibri"/>
          <w:color w:val="000000"/>
          <w:lang w:eastAsia="en-GB"/>
        </w:rPr>
      </w:pPr>
    </w:p>
    <w:p w14:paraId="2C5414D6" w14:textId="77777777" w:rsidR="009F580D" w:rsidRPr="00B14AB8" w:rsidRDefault="009F580D" w:rsidP="00645ED6">
      <w:pPr>
        <w:overflowPunct/>
        <w:spacing w:after="0"/>
        <w:ind w:left="0"/>
        <w:jc w:val="left"/>
        <w:textAlignment w:val="auto"/>
        <w:rPr>
          <w:rFonts w:eastAsia="Calibri"/>
          <w:color w:val="000000"/>
          <w:lang w:eastAsia="en-GB"/>
        </w:rPr>
      </w:pPr>
    </w:p>
    <w:p w14:paraId="30B024F1" w14:textId="77777777" w:rsidR="009F580D" w:rsidRPr="00B14AB8" w:rsidRDefault="009F580D" w:rsidP="00645ED6">
      <w:pPr>
        <w:overflowPunct/>
        <w:spacing w:after="0"/>
        <w:ind w:left="0"/>
        <w:jc w:val="left"/>
        <w:textAlignment w:val="auto"/>
        <w:rPr>
          <w:rFonts w:eastAsia="Calibri"/>
          <w:color w:val="000000"/>
          <w:lang w:eastAsia="en-GB"/>
        </w:rPr>
      </w:pPr>
    </w:p>
    <w:p w14:paraId="70860B2A" w14:textId="77777777" w:rsidR="009F580D" w:rsidRPr="00B14AB8" w:rsidRDefault="009F580D" w:rsidP="00645ED6">
      <w:pPr>
        <w:overflowPunct/>
        <w:spacing w:after="0"/>
        <w:ind w:left="0"/>
        <w:jc w:val="left"/>
        <w:textAlignment w:val="auto"/>
        <w:rPr>
          <w:rFonts w:eastAsia="Calibri"/>
          <w:color w:val="000000"/>
          <w:lang w:eastAsia="en-GB"/>
        </w:rPr>
      </w:pPr>
    </w:p>
    <w:p w14:paraId="61672D63" w14:textId="77777777" w:rsidR="009F580D" w:rsidRPr="00B14AB8" w:rsidRDefault="009F580D" w:rsidP="00645ED6">
      <w:pPr>
        <w:overflowPunct/>
        <w:spacing w:after="0"/>
        <w:ind w:left="0"/>
        <w:jc w:val="left"/>
        <w:textAlignment w:val="auto"/>
        <w:rPr>
          <w:rFonts w:eastAsia="Calibri"/>
          <w:color w:val="000000"/>
          <w:lang w:eastAsia="en-GB"/>
        </w:rPr>
      </w:pPr>
    </w:p>
    <w:p w14:paraId="4E4514CB" w14:textId="77777777" w:rsidR="009F580D" w:rsidRPr="00B14AB8" w:rsidRDefault="009F580D" w:rsidP="00645ED6">
      <w:pPr>
        <w:overflowPunct/>
        <w:spacing w:after="0"/>
        <w:ind w:left="0"/>
        <w:jc w:val="left"/>
        <w:textAlignment w:val="auto"/>
        <w:rPr>
          <w:rFonts w:eastAsia="Calibri"/>
          <w:color w:val="000000"/>
          <w:lang w:eastAsia="en-GB"/>
        </w:rPr>
      </w:pPr>
    </w:p>
    <w:p w14:paraId="4B3B83D1" w14:textId="77777777" w:rsidR="009F580D" w:rsidRPr="00B14AB8" w:rsidRDefault="009F580D" w:rsidP="00645ED6">
      <w:pPr>
        <w:overflowPunct/>
        <w:spacing w:after="0"/>
        <w:ind w:left="0"/>
        <w:jc w:val="left"/>
        <w:textAlignment w:val="auto"/>
        <w:rPr>
          <w:rFonts w:eastAsia="Calibri"/>
          <w:color w:val="000000"/>
          <w:lang w:eastAsia="en-GB"/>
        </w:rPr>
      </w:pPr>
    </w:p>
    <w:p w14:paraId="453CBB1F" w14:textId="77777777" w:rsidR="009F580D" w:rsidRPr="00B14AB8" w:rsidRDefault="009F580D" w:rsidP="00645ED6">
      <w:pPr>
        <w:overflowPunct/>
        <w:spacing w:after="0"/>
        <w:ind w:left="0"/>
        <w:jc w:val="left"/>
        <w:textAlignment w:val="auto"/>
        <w:rPr>
          <w:rFonts w:eastAsia="Calibri"/>
          <w:color w:val="000000"/>
          <w:lang w:eastAsia="en-GB"/>
        </w:rPr>
      </w:pPr>
    </w:p>
    <w:p w14:paraId="45E37811" w14:textId="77777777" w:rsidR="009F580D" w:rsidRPr="00B14AB8" w:rsidRDefault="009F580D" w:rsidP="00645ED6">
      <w:pPr>
        <w:overflowPunct/>
        <w:spacing w:after="0"/>
        <w:ind w:left="0"/>
        <w:jc w:val="left"/>
        <w:textAlignment w:val="auto"/>
        <w:rPr>
          <w:rFonts w:eastAsia="Calibri"/>
          <w:color w:val="000000"/>
          <w:lang w:eastAsia="en-GB"/>
        </w:rPr>
      </w:pPr>
    </w:p>
    <w:p w14:paraId="4281FBEB" w14:textId="77777777" w:rsidR="009F580D" w:rsidRPr="00B14AB8" w:rsidRDefault="009F580D" w:rsidP="00645ED6">
      <w:pPr>
        <w:overflowPunct/>
        <w:spacing w:after="0"/>
        <w:ind w:left="0"/>
        <w:jc w:val="left"/>
        <w:textAlignment w:val="auto"/>
        <w:rPr>
          <w:rFonts w:eastAsia="Calibri"/>
          <w:color w:val="000000"/>
          <w:lang w:eastAsia="en-GB"/>
        </w:rPr>
      </w:pPr>
    </w:p>
    <w:p w14:paraId="0FAA34C0" w14:textId="77777777" w:rsidR="009F580D" w:rsidRPr="00B14AB8" w:rsidRDefault="009F580D" w:rsidP="00645ED6">
      <w:pPr>
        <w:overflowPunct/>
        <w:spacing w:after="0"/>
        <w:ind w:left="0"/>
        <w:jc w:val="left"/>
        <w:textAlignment w:val="auto"/>
        <w:rPr>
          <w:rFonts w:eastAsia="Calibri"/>
          <w:color w:val="000000"/>
          <w:lang w:eastAsia="en-GB"/>
        </w:rPr>
      </w:pPr>
    </w:p>
    <w:p w14:paraId="0FB65D14" w14:textId="77777777" w:rsidR="009F580D" w:rsidRPr="00B14AB8" w:rsidRDefault="009F580D" w:rsidP="00645ED6">
      <w:pPr>
        <w:overflowPunct/>
        <w:spacing w:after="0"/>
        <w:ind w:left="0"/>
        <w:jc w:val="left"/>
        <w:textAlignment w:val="auto"/>
        <w:rPr>
          <w:rFonts w:eastAsia="Calibri"/>
          <w:color w:val="000000"/>
          <w:lang w:eastAsia="en-GB"/>
        </w:rPr>
      </w:pPr>
    </w:p>
    <w:p w14:paraId="621D8C00" w14:textId="77777777" w:rsidR="009F580D" w:rsidRPr="00B14AB8" w:rsidRDefault="009F580D" w:rsidP="00645ED6">
      <w:pPr>
        <w:overflowPunct/>
        <w:spacing w:after="0"/>
        <w:ind w:left="0"/>
        <w:jc w:val="left"/>
        <w:textAlignment w:val="auto"/>
        <w:rPr>
          <w:rFonts w:eastAsia="Calibri"/>
          <w:color w:val="000000"/>
          <w:lang w:eastAsia="en-GB"/>
        </w:rPr>
      </w:pPr>
    </w:p>
    <w:p w14:paraId="2290BDA2" w14:textId="77777777" w:rsidR="009F580D" w:rsidRPr="00B14AB8" w:rsidRDefault="009F580D" w:rsidP="00645ED6">
      <w:pPr>
        <w:overflowPunct/>
        <w:spacing w:after="0"/>
        <w:ind w:left="0"/>
        <w:jc w:val="left"/>
        <w:textAlignment w:val="auto"/>
        <w:rPr>
          <w:rFonts w:eastAsia="Calibri"/>
          <w:color w:val="000000"/>
          <w:lang w:eastAsia="en-GB"/>
        </w:rPr>
      </w:pPr>
    </w:p>
    <w:p w14:paraId="25C7BD54" w14:textId="77777777" w:rsidR="009F580D" w:rsidRPr="00B14AB8" w:rsidRDefault="009F580D" w:rsidP="00645ED6">
      <w:pPr>
        <w:overflowPunct/>
        <w:spacing w:after="0"/>
        <w:ind w:left="0"/>
        <w:jc w:val="left"/>
        <w:textAlignment w:val="auto"/>
        <w:rPr>
          <w:rFonts w:eastAsia="Calibri"/>
          <w:color w:val="000000"/>
          <w:lang w:eastAsia="en-GB"/>
        </w:rPr>
      </w:pPr>
    </w:p>
    <w:p w14:paraId="7AB7124F" w14:textId="77777777" w:rsidR="009F580D" w:rsidRPr="00B14AB8" w:rsidRDefault="009F580D" w:rsidP="00645ED6">
      <w:pPr>
        <w:overflowPunct/>
        <w:spacing w:after="0"/>
        <w:ind w:left="0"/>
        <w:jc w:val="left"/>
        <w:textAlignment w:val="auto"/>
        <w:rPr>
          <w:rFonts w:eastAsia="Calibri"/>
          <w:color w:val="000000"/>
          <w:lang w:eastAsia="en-GB"/>
        </w:rPr>
      </w:pPr>
    </w:p>
    <w:p w14:paraId="5C4655E3" w14:textId="77777777" w:rsidR="009F580D" w:rsidRPr="00B14AB8" w:rsidRDefault="009F580D" w:rsidP="00645ED6">
      <w:pPr>
        <w:overflowPunct/>
        <w:spacing w:after="0"/>
        <w:ind w:left="0"/>
        <w:jc w:val="left"/>
        <w:textAlignment w:val="auto"/>
        <w:rPr>
          <w:rFonts w:eastAsia="Calibri"/>
          <w:color w:val="000000"/>
          <w:lang w:eastAsia="en-GB"/>
        </w:rPr>
      </w:pPr>
    </w:p>
    <w:p w14:paraId="1159C29B" w14:textId="77777777" w:rsidR="009F580D" w:rsidRPr="00B14AB8" w:rsidRDefault="009F580D" w:rsidP="00645ED6">
      <w:pPr>
        <w:overflowPunct/>
        <w:spacing w:after="0"/>
        <w:ind w:left="0"/>
        <w:jc w:val="left"/>
        <w:textAlignment w:val="auto"/>
        <w:rPr>
          <w:rFonts w:eastAsia="Calibri"/>
          <w:color w:val="000000"/>
          <w:lang w:eastAsia="en-GB"/>
        </w:rPr>
      </w:pPr>
    </w:p>
    <w:p w14:paraId="3B8B5F51" w14:textId="77777777" w:rsidR="009D3F2F" w:rsidRPr="00B14AB8" w:rsidRDefault="00CD5E74" w:rsidP="00EF2777">
      <w:pPr>
        <w:pStyle w:val="GPSSchTitleandNumber"/>
        <w:rPr>
          <w:rFonts w:ascii="Arial" w:hAnsi="Arial" w:cs="Arial"/>
        </w:rPr>
      </w:pPr>
      <w:bookmarkStart w:id="2588" w:name="_Toc17374769"/>
      <w:r w:rsidRPr="00B14AB8">
        <w:rPr>
          <w:rFonts w:ascii="Arial" w:hAnsi="Arial" w:cs="Arial"/>
        </w:rPr>
        <w:t>ANNEX 1: LIST OF TRANSPARENCY REPORTS</w:t>
      </w:r>
      <w:bookmarkEnd w:id="2588"/>
    </w:p>
    <w:p w14:paraId="6CD48A4E"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040D692B"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30CAB10C"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AF6E39C"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C86D81A"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C1D1DCE"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B14AB8" w14:paraId="2F4C8A88"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1883785" w14:textId="77777777" w:rsidR="0084264A" w:rsidRPr="00B14AB8" w:rsidRDefault="004915DA" w:rsidP="00C03454">
            <w:pPr>
              <w:tabs>
                <w:tab w:val="left" w:pos="3380"/>
              </w:tabs>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C03454" w:rsidRPr="00B14AB8">
              <w:rPr>
                <w:rFonts w:eastAsia="Calibri"/>
                <w:color w:val="000000"/>
                <w:highlight w:val="yellow"/>
                <w:lang w:eastAsia="en-GB"/>
              </w:rPr>
              <w:t>P</w:t>
            </w:r>
            <w:r w:rsidR="0084264A" w:rsidRPr="00B14AB8">
              <w:rPr>
                <w:rFonts w:eastAsia="Calibri"/>
                <w:color w:val="000000"/>
                <w:highlight w:val="yellow"/>
                <w:lang w:eastAsia="en-GB"/>
              </w:rPr>
              <w:t>erformance</w:t>
            </w:r>
            <w:r w:rsidRPr="00B14AB8">
              <w:rPr>
                <w:rFonts w:eastAsia="Calibri"/>
                <w:color w:val="000000"/>
                <w:highlight w:val="yellow"/>
                <w:lang w:eastAsia="en-GB"/>
              </w:rPr>
              <w:t>]</w:t>
            </w:r>
            <w:r w:rsidR="0084264A" w:rsidRPr="00B14AB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31C692D4" w14:textId="77777777" w:rsidR="0084264A" w:rsidRPr="00B14AB8" w:rsidRDefault="0084264A" w:rsidP="00267AF7">
            <w:pPr>
              <w:overflowPunct/>
              <w:spacing w:after="0"/>
              <w:ind w:left="0"/>
              <w:jc w:val="left"/>
              <w:textAlignment w:val="auto"/>
              <w:rPr>
                <w:rFonts w:eastAsia="Calibri"/>
                <w:highlight w:val="yellow"/>
                <w:lang w:eastAsia="en-GB"/>
              </w:rPr>
            </w:pPr>
          </w:p>
          <w:p w14:paraId="29FB9A9F"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6783CE" w14:textId="77777777" w:rsidR="0084264A" w:rsidRPr="00B14AB8" w:rsidRDefault="0084264A" w:rsidP="00267AF7">
            <w:pPr>
              <w:overflowPunct/>
              <w:spacing w:after="0"/>
              <w:ind w:left="0"/>
              <w:jc w:val="left"/>
              <w:textAlignment w:val="auto"/>
              <w:rPr>
                <w:rFonts w:eastAsia="Calibri"/>
                <w:lang w:eastAsia="en-GB"/>
              </w:rPr>
            </w:pPr>
          </w:p>
          <w:p w14:paraId="0238389A"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E0195A" w14:textId="77777777" w:rsidR="0084264A" w:rsidRPr="00B14AB8" w:rsidRDefault="0084264A" w:rsidP="00267AF7">
            <w:pPr>
              <w:overflowPunct/>
              <w:spacing w:after="0"/>
              <w:ind w:left="0"/>
              <w:jc w:val="left"/>
              <w:textAlignment w:val="auto"/>
              <w:rPr>
                <w:rFonts w:eastAsia="Calibri"/>
                <w:lang w:eastAsia="en-GB"/>
              </w:rPr>
            </w:pPr>
          </w:p>
          <w:p w14:paraId="4D396E62"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4BAEFC71"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66B5096"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614BB6" w:rsidRPr="00B14AB8">
              <w:rPr>
                <w:rFonts w:eastAsia="Calibri"/>
                <w:color w:val="000000"/>
                <w:highlight w:val="yellow"/>
                <w:lang w:eastAsia="en-GB"/>
              </w:rPr>
              <w:t xml:space="preserve">Call Off Contract </w:t>
            </w:r>
            <w:r w:rsidR="0084264A" w:rsidRPr="00B14AB8">
              <w:rPr>
                <w:rFonts w:eastAsia="Calibri"/>
                <w:color w:val="000000"/>
                <w:highlight w:val="yellow"/>
                <w:lang w:eastAsia="en-GB"/>
              </w:rPr>
              <w:t>Charges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7DFF4169" w14:textId="77777777" w:rsidR="0084264A" w:rsidRPr="00B14AB8" w:rsidRDefault="0084264A" w:rsidP="00267AF7">
            <w:pPr>
              <w:overflowPunct/>
              <w:spacing w:after="0"/>
              <w:ind w:left="0"/>
              <w:jc w:val="left"/>
              <w:textAlignment w:val="auto"/>
              <w:rPr>
                <w:rFonts w:eastAsia="Calibri"/>
                <w:highlight w:val="yellow"/>
                <w:lang w:eastAsia="en-GB"/>
              </w:rPr>
            </w:pPr>
          </w:p>
          <w:p w14:paraId="447D5ED1"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8AB5391" w14:textId="77777777" w:rsidR="0084264A" w:rsidRPr="00B14AB8" w:rsidRDefault="0084264A" w:rsidP="00267AF7">
            <w:pPr>
              <w:overflowPunct/>
              <w:spacing w:after="0"/>
              <w:ind w:left="0"/>
              <w:jc w:val="left"/>
              <w:textAlignment w:val="auto"/>
              <w:rPr>
                <w:rFonts w:eastAsia="Calibri"/>
                <w:lang w:eastAsia="en-GB"/>
              </w:rPr>
            </w:pPr>
          </w:p>
          <w:p w14:paraId="7FB19AC5"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B6124" w14:textId="77777777" w:rsidR="0084264A" w:rsidRPr="00B14AB8" w:rsidRDefault="0084264A" w:rsidP="00267AF7">
            <w:pPr>
              <w:overflowPunct/>
              <w:spacing w:after="0"/>
              <w:ind w:left="0"/>
              <w:jc w:val="left"/>
              <w:textAlignment w:val="auto"/>
              <w:rPr>
                <w:rFonts w:eastAsia="Calibri"/>
                <w:lang w:eastAsia="en-GB"/>
              </w:rPr>
            </w:pPr>
          </w:p>
          <w:p w14:paraId="0D1A795F"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27690DA1"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17471B"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[Key Sub-C</w:t>
            </w:r>
            <w:r w:rsidR="0084264A" w:rsidRPr="00B14AB8">
              <w:rPr>
                <w:rFonts w:eastAsia="Calibri"/>
                <w:color w:val="000000"/>
                <w:highlight w:val="yellow"/>
                <w:lang w:eastAsia="en-GB"/>
              </w:rPr>
              <w:t>ontractors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7F0F984B" w14:textId="77777777" w:rsidR="0084264A" w:rsidRPr="00B14AB8" w:rsidRDefault="0084264A" w:rsidP="00267AF7">
            <w:pPr>
              <w:overflowPunct/>
              <w:spacing w:after="0"/>
              <w:ind w:left="0"/>
              <w:jc w:val="left"/>
              <w:textAlignment w:val="auto"/>
              <w:rPr>
                <w:rFonts w:eastAsia="Calibri"/>
                <w:highlight w:val="yellow"/>
                <w:lang w:eastAsia="en-GB"/>
              </w:rPr>
            </w:pPr>
          </w:p>
          <w:p w14:paraId="14526C03"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9065ED2" w14:textId="77777777" w:rsidR="0084264A" w:rsidRPr="00B14AB8" w:rsidRDefault="0084264A" w:rsidP="00267AF7">
            <w:pPr>
              <w:overflowPunct/>
              <w:spacing w:after="0"/>
              <w:ind w:left="0"/>
              <w:jc w:val="left"/>
              <w:textAlignment w:val="auto"/>
              <w:rPr>
                <w:rFonts w:eastAsia="Calibri"/>
                <w:lang w:eastAsia="en-GB"/>
              </w:rPr>
            </w:pPr>
          </w:p>
          <w:p w14:paraId="44706CD0"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80B4F31" w14:textId="77777777" w:rsidR="0084264A" w:rsidRPr="00B14AB8" w:rsidRDefault="0084264A" w:rsidP="00267AF7">
            <w:pPr>
              <w:overflowPunct/>
              <w:spacing w:after="0"/>
              <w:ind w:left="0"/>
              <w:jc w:val="left"/>
              <w:textAlignment w:val="auto"/>
              <w:rPr>
                <w:rFonts w:eastAsia="Calibri"/>
                <w:lang w:eastAsia="en-GB"/>
              </w:rPr>
            </w:pPr>
          </w:p>
          <w:p w14:paraId="54E9C64B"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1B65DC37"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43C9FED"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24CFF0AF" w14:textId="77777777" w:rsidR="0084264A" w:rsidRPr="00B14AB8" w:rsidRDefault="0084264A" w:rsidP="00267AF7">
            <w:pPr>
              <w:overflowPunct/>
              <w:spacing w:after="0"/>
              <w:ind w:left="0"/>
              <w:jc w:val="left"/>
              <w:textAlignment w:val="auto"/>
              <w:rPr>
                <w:rFonts w:eastAsia="Calibri"/>
                <w:highlight w:val="yellow"/>
                <w:lang w:eastAsia="en-GB"/>
              </w:rPr>
            </w:pPr>
          </w:p>
          <w:p w14:paraId="58513C25"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7D37BA" w14:textId="77777777" w:rsidR="0084264A" w:rsidRPr="00B14AB8" w:rsidRDefault="0084264A" w:rsidP="00267AF7">
            <w:pPr>
              <w:overflowPunct/>
              <w:spacing w:after="0"/>
              <w:ind w:left="0"/>
              <w:jc w:val="left"/>
              <w:textAlignment w:val="auto"/>
              <w:rPr>
                <w:rFonts w:eastAsia="Calibri"/>
                <w:lang w:eastAsia="en-GB"/>
              </w:rPr>
            </w:pPr>
          </w:p>
          <w:p w14:paraId="41CF9DB5"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4E1F900" w14:textId="77777777" w:rsidR="0084264A" w:rsidRPr="00B14AB8" w:rsidRDefault="0084264A" w:rsidP="00267AF7">
            <w:pPr>
              <w:overflowPunct/>
              <w:spacing w:after="0"/>
              <w:ind w:left="0"/>
              <w:jc w:val="left"/>
              <w:textAlignment w:val="auto"/>
              <w:rPr>
                <w:rFonts w:eastAsia="Calibri"/>
                <w:lang w:eastAsia="en-GB"/>
              </w:rPr>
            </w:pPr>
          </w:p>
          <w:p w14:paraId="7C1A6371"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4A185A9C"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2DBDEEB1" w14:textId="77777777" w:rsidR="0084264A" w:rsidRPr="00B14AB8" w:rsidRDefault="004915DA" w:rsidP="00C03454">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84264A" w:rsidRPr="00B14AB8">
              <w:rPr>
                <w:rFonts w:eastAsia="Calibri"/>
                <w:color w:val="000000"/>
                <w:highlight w:val="yellow"/>
                <w:lang w:eastAsia="en-GB"/>
              </w:rPr>
              <w:t>Performance management</w:t>
            </w:r>
            <w:r w:rsidRPr="00B14AB8">
              <w:rPr>
                <w:rFonts w:eastAsia="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14:paraId="6A7AC56E" w14:textId="77777777" w:rsidR="0084264A" w:rsidRPr="00B14AB8" w:rsidRDefault="0084264A" w:rsidP="00267AF7">
            <w:pPr>
              <w:overflowPunct/>
              <w:spacing w:after="0"/>
              <w:ind w:left="0"/>
              <w:jc w:val="left"/>
              <w:textAlignment w:val="auto"/>
              <w:rPr>
                <w:rFonts w:eastAsia="Calibri"/>
                <w:highlight w:val="yellow"/>
                <w:lang w:eastAsia="en-GB"/>
              </w:rPr>
            </w:pPr>
          </w:p>
          <w:p w14:paraId="02F4F198"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9E50586" w14:textId="77777777" w:rsidR="0084264A" w:rsidRPr="00B14AB8" w:rsidRDefault="0084264A" w:rsidP="00267AF7">
            <w:pPr>
              <w:overflowPunct/>
              <w:spacing w:after="0"/>
              <w:ind w:left="0"/>
              <w:jc w:val="left"/>
              <w:textAlignment w:val="auto"/>
              <w:rPr>
                <w:rFonts w:eastAsia="Calibri"/>
                <w:lang w:eastAsia="en-GB"/>
              </w:rPr>
            </w:pPr>
          </w:p>
          <w:p w14:paraId="3211AD17"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B2A19CB" w14:textId="77777777" w:rsidR="0084264A" w:rsidRPr="00B14AB8" w:rsidRDefault="0084264A" w:rsidP="00267AF7">
            <w:pPr>
              <w:overflowPunct/>
              <w:spacing w:after="0"/>
              <w:ind w:left="0"/>
              <w:jc w:val="left"/>
              <w:textAlignment w:val="auto"/>
              <w:rPr>
                <w:rFonts w:eastAsia="Calibri"/>
                <w:lang w:eastAsia="en-GB"/>
              </w:rPr>
            </w:pPr>
          </w:p>
          <w:p w14:paraId="492C7885"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bl>
    <w:p w14:paraId="2358F9C6" w14:textId="77777777" w:rsidR="00C02131" w:rsidRPr="00B14AB8" w:rsidRDefault="00C02131" w:rsidP="005E4232">
      <w:pPr>
        <w:pStyle w:val="GPSSchTitleandNumber"/>
        <w:jc w:val="left"/>
        <w:rPr>
          <w:rFonts w:ascii="Arial" w:hAnsi="Arial" w:cs="Arial"/>
        </w:rPr>
      </w:pPr>
    </w:p>
    <w:p w14:paraId="2772F85F" w14:textId="77777777" w:rsidR="00C02131" w:rsidRPr="00B14AB8" w:rsidRDefault="00C02131" w:rsidP="00CC1B41">
      <w:pPr>
        <w:pStyle w:val="GPSSchTitleandNumber"/>
        <w:rPr>
          <w:rFonts w:ascii="Arial" w:hAnsi="Arial" w:cs="Arial"/>
        </w:rPr>
      </w:pPr>
    </w:p>
    <w:p w14:paraId="00AF2D62" w14:textId="77777777" w:rsidR="00A657C3" w:rsidRPr="00B14AB8" w:rsidRDefault="00DE3EF6" w:rsidP="00CC1B41">
      <w:pPr>
        <w:pStyle w:val="GPSSchTitleandNumber"/>
        <w:rPr>
          <w:rFonts w:ascii="Arial" w:hAnsi="Arial" w:cs="Arial"/>
        </w:rPr>
      </w:pPr>
      <w:r w:rsidRPr="00B14AB8">
        <w:rPr>
          <w:rFonts w:ascii="Arial" w:hAnsi="Arial" w:cs="Arial"/>
        </w:rPr>
        <w:br w:type="page"/>
      </w:r>
      <w:bookmarkStart w:id="2589" w:name="_Toc350503097"/>
      <w:bookmarkStart w:id="2590" w:name="_Toc350504087"/>
      <w:bookmarkStart w:id="2591" w:name="_Toc351710930"/>
      <w:bookmarkStart w:id="2592" w:name="_Toc360023315"/>
      <w:bookmarkStart w:id="2593" w:name="_Toc17374770"/>
      <w:r w:rsidR="00A657C3" w:rsidRPr="00B14AB8">
        <w:rPr>
          <w:rFonts w:ascii="Arial" w:hAnsi="Arial" w:cs="Arial"/>
        </w:rPr>
        <w:t>CALL OFF SCHEDULE 1</w:t>
      </w:r>
      <w:r w:rsidR="00B30427" w:rsidRPr="00B14AB8">
        <w:rPr>
          <w:rFonts w:ascii="Arial" w:hAnsi="Arial" w:cs="Arial"/>
        </w:rPr>
        <w:t>4</w:t>
      </w:r>
      <w:r w:rsidR="00A657C3" w:rsidRPr="00B14AB8">
        <w:rPr>
          <w:rFonts w:ascii="Arial" w:hAnsi="Arial" w:cs="Arial"/>
        </w:rPr>
        <w:t xml:space="preserve">: </w:t>
      </w:r>
      <w:bookmarkStart w:id="2594" w:name="_Ref349134870"/>
      <w:r w:rsidR="00A657C3" w:rsidRPr="00B14AB8">
        <w:rPr>
          <w:rFonts w:ascii="Arial" w:hAnsi="Arial" w:cs="Arial"/>
        </w:rPr>
        <w:t>ALTERNATIVE AND/OR ADDITIONAL CLAUSES</w:t>
      </w:r>
      <w:bookmarkEnd w:id="2589"/>
      <w:bookmarkEnd w:id="2590"/>
      <w:bookmarkEnd w:id="2591"/>
      <w:bookmarkEnd w:id="2592"/>
      <w:bookmarkEnd w:id="2593"/>
      <w:bookmarkEnd w:id="2594"/>
    </w:p>
    <w:p w14:paraId="5B6CA60C" w14:textId="77777777" w:rsidR="008D0A60" w:rsidRPr="00B14AB8" w:rsidRDefault="00A657C3" w:rsidP="00036474">
      <w:pPr>
        <w:pStyle w:val="GPSL1SCHEDULEHeading"/>
        <w:rPr>
          <w:rFonts w:ascii="Arial" w:hAnsi="Arial"/>
        </w:rPr>
      </w:pPr>
      <w:r w:rsidRPr="00B14AB8">
        <w:rPr>
          <w:rFonts w:ascii="Arial" w:hAnsi="Arial"/>
        </w:rPr>
        <w:t>INTRODUCTION</w:t>
      </w:r>
    </w:p>
    <w:p w14:paraId="722B02F5"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771D6C2F" w14:textId="77777777" w:rsidR="00E13960" w:rsidRPr="00B14AB8" w:rsidRDefault="00A657C3" w:rsidP="00036474">
      <w:pPr>
        <w:pStyle w:val="GPSL1SCHEDULEHeading"/>
        <w:rPr>
          <w:rFonts w:ascii="Arial" w:hAnsi="Arial"/>
        </w:rPr>
      </w:pPr>
      <w:r w:rsidRPr="00B14AB8">
        <w:rPr>
          <w:rFonts w:ascii="Arial" w:hAnsi="Arial"/>
        </w:rPr>
        <w:t>CLAUSES SELECTED</w:t>
      </w:r>
    </w:p>
    <w:p w14:paraId="3ECC3897" w14:textId="77777777" w:rsidR="00A657C3" w:rsidRPr="00B14AB8" w:rsidRDefault="00A657C3" w:rsidP="005E4232">
      <w:pPr>
        <w:pStyle w:val="GPSL2numberedclause"/>
        <w:rPr>
          <w:rFonts w:ascii="Arial" w:hAnsi="Arial"/>
        </w:rPr>
      </w:pPr>
      <w:bookmarkStart w:id="2595"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95"/>
    </w:p>
    <w:p w14:paraId="3BA3D9E3"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17EABBEC"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23381A23"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3A4F7C8B"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1669B372"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015D2CF" w14:textId="77777777" w:rsidR="008D0A60" w:rsidRPr="00B14AB8" w:rsidRDefault="00A657C3" w:rsidP="005E4232">
      <w:pPr>
        <w:pStyle w:val="GPSL2numberedclause"/>
        <w:rPr>
          <w:rFonts w:ascii="Arial" w:hAnsi="Arial"/>
        </w:rPr>
      </w:pPr>
      <w:bookmarkStart w:id="2596"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96"/>
    </w:p>
    <w:p w14:paraId="10454A76"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97" w:name="_Ref349213632"/>
    </w:p>
    <w:p w14:paraId="4D463CB3"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1A9382D6"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280EFD1F"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62115CA3" w14:textId="77777777" w:rsidR="00807B13" w:rsidRPr="00B14AB8" w:rsidRDefault="00807B13" w:rsidP="00807B13">
      <w:pPr>
        <w:pStyle w:val="GPSL3numberedclause"/>
        <w:numPr>
          <w:ilvl w:val="0"/>
          <w:numId w:val="0"/>
        </w:numPr>
        <w:ind w:left="2127"/>
        <w:rPr>
          <w:rFonts w:ascii="Arial" w:hAnsi="Arial"/>
        </w:rPr>
      </w:pPr>
    </w:p>
    <w:bookmarkEnd w:id="2597"/>
    <w:p w14:paraId="4F1BB2E7" w14:textId="77777777" w:rsidR="00E13960" w:rsidRPr="00B14AB8" w:rsidRDefault="00A657C3" w:rsidP="00036474">
      <w:pPr>
        <w:pStyle w:val="GPSL1SCHEDULEHeading"/>
        <w:rPr>
          <w:rFonts w:ascii="Arial" w:hAnsi="Arial"/>
        </w:rPr>
      </w:pPr>
      <w:r w:rsidRPr="00B14AB8">
        <w:rPr>
          <w:rFonts w:ascii="Arial" w:hAnsi="Arial"/>
        </w:rPr>
        <w:t>IMPLEMENTATION</w:t>
      </w:r>
    </w:p>
    <w:p w14:paraId="74AB3203"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66AAA515"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598" w:name="_Ref346016545"/>
    </w:p>
    <w:p w14:paraId="3B8C0A8B" w14:textId="77777777" w:rsidR="008D0A60" w:rsidRPr="00B14AB8" w:rsidRDefault="00A657C3" w:rsidP="00AC1DE2">
      <w:pPr>
        <w:pStyle w:val="GPSL2numberedclause"/>
        <w:rPr>
          <w:rFonts w:ascii="Arial" w:hAnsi="Arial"/>
        </w:rPr>
      </w:pPr>
      <w:bookmarkStart w:id="2599" w:name="_Ref349213545"/>
      <w:r w:rsidRPr="00B14AB8">
        <w:rPr>
          <w:rFonts w:ascii="Arial" w:hAnsi="Arial"/>
        </w:rPr>
        <w:t>SCOTS LAW</w:t>
      </w:r>
      <w:bookmarkEnd w:id="2598"/>
      <w:bookmarkEnd w:id="2599"/>
    </w:p>
    <w:p w14:paraId="067D5044" w14:textId="77777777" w:rsidR="008D0A60" w:rsidRPr="00B14AB8" w:rsidRDefault="00A657C3" w:rsidP="00AC1DE2">
      <w:pPr>
        <w:pStyle w:val="GPSL3numberedclause"/>
        <w:rPr>
          <w:rFonts w:ascii="Arial" w:hAnsi="Arial"/>
        </w:rPr>
      </w:pPr>
      <w:bookmarkStart w:id="2600"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00"/>
    </w:p>
    <w:p w14:paraId="107CE50C" w14:textId="77777777" w:rsidR="008D0A60" w:rsidRPr="00B14AB8" w:rsidRDefault="004A21E5" w:rsidP="00AC1DE2">
      <w:pPr>
        <w:pStyle w:val="GPSL4numberedclause"/>
        <w:rPr>
          <w:rFonts w:ascii="Arial" w:hAnsi="Arial"/>
          <w:szCs w:val="22"/>
        </w:rPr>
      </w:pPr>
      <w:bookmarkStart w:id="2601"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01"/>
    </w:p>
    <w:p w14:paraId="226BB482" w14:textId="77777777" w:rsidR="00E13960" w:rsidRPr="00B14AB8" w:rsidRDefault="00371AD5" w:rsidP="00AC1DE2">
      <w:pPr>
        <w:pStyle w:val="GPSL4numberedclause"/>
        <w:rPr>
          <w:rFonts w:ascii="Arial" w:hAnsi="Arial"/>
          <w:szCs w:val="22"/>
        </w:rPr>
      </w:pPr>
      <w:bookmarkStart w:id="2602" w:name="_Ref346016561"/>
      <w:bookmarkStart w:id="2603"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18F8AD14" w14:textId="77777777" w:rsidR="008D0A60" w:rsidRPr="00B14AB8" w:rsidRDefault="00A657C3" w:rsidP="00AC1DE2">
      <w:pPr>
        <w:pStyle w:val="GPSL2numberedclause"/>
        <w:rPr>
          <w:rFonts w:ascii="Arial" w:hAnsi="Arial"/>
        </w:rPr>
      </w:pPr>
      <w:bookmarkStart w:id="2604" w:name="_Ref365907625"/>
      <w:r w:rsidRPr="00B14AB8">
        <w:rPr>
          <w:rFonts w:ascii="Arial" w:hAnsi="Arial"/>
        </w:rPr>
        <w:t>NORTHERN IRELAND LAW</w:t>
      </w:r>
      <w:bookmarkEnd w:id="2602"/>
      <w:bookmarkEnd w:id="2603"/>
      <w:bookmarkEnd w:id="2604"/>
    </w:p>
    <w:p w14:paraId="1714A78B" w14:textId="77777777" w:rsidR="008D0A60" w:rsidRPr="00B14AB8" w:rsidRDefault="004A21E5" w:rsidP="00AC1DE2">
      <w:pPr>
        <w:pStyle w:val="GPSL3numberedclause"/>
        <w:rPr>
          <w:rFonts w:ascii="Arial" w:hAnsi="Arial"/>
        </w:rPr>
      </w:pPr>
      <w:bookmarkStart w:id="2605"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0E6C39B8"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68EF007D"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05"/>
    </w:p>
    <w:p w14:paraId="33F2A18A" w14:textId="77777777" w:rsidR="008D0A60" w:rsidRPr="00B14AB8" w:rsidRDefault="004A21E5" w:rsidP="00AC1DE2">
      <w:pPr>
        <w:pStyle w:val="GPSL3numberedclause"/>
        <w:rPr>
          <w:rFonts w:ascii="Arial" w:hAnsi="Arial"/>
        </w:rPr>
      </w:pPr>
      <w:r w:rsidRPr="00B14AB8">
        <w:rPr>
          <w:rFonts w:ascii="Arial" w:hAnsi="Arial"/>
        </w:rPr>
        <w:t>Insolvency Event</w:t>
      </w:r>
    </w:p>
    <w:p w14:paraId="7E2BF4B5"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7757D231" w14:textId="77777777" w:rsidR="008D0A60" w:rsidRPr="00B14AB8" w:rsidRDefault="00A657C3" w:rsidP="00AC1DE2">
      <w:pPr>
        <w:pStyle w:val="GPSL2numberedclause"/>
        <w:rPr>
          <w:rFonts w:ascii="Arial" w:hAnsi="Arial"/>
        </w:rPr>
      </w:pPr>
      <w:bookmarkStart w:id="2606" w:name="_Ref346019286"/>
      <w:bookmarkStart w:id="2607" w:name="_Ref349213576"/>
      <w:r w:rsidRPr="00B14AB8">
        <w:rPr>
          <w:rFonts w:ascii="Arial" w:hAnsi="Arial"/>
        </w:rPr>
        <w:t>NON-CROWN BODIES</w:t>
      </w:r>
      <w:bookmarkEnd w:id="2606"/>
      <w:bookmarkEnd w:id="2607"/>
    </w:p>
    <w:p w14:paraId="7F27872D"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2A79C069" w14:textId="77777777" w:rsidR="008D0A60" w:rsidRPr="00B14AB8" w:rsidRDefault="00A657C3" w:rsidP="00AC1DE2">
      <w:pPr>
        <w:pStyle w:val="GPSL2numberedclause"/>
        <w:rPr>
          <w:rFonts w:ascii="Arial" w:hAnsi="Arial"/>
        </w:rPr>
      </w:pPr>
      <w:bookmarkStart w:id="2608" w:name="_Ref346019291"/>
      <w:bookmarkStart w:id="2609" w:name="_Ref349213584"/>
      <w:r w:rsidRPr="00B14AB8">
        <w:rPr>
          <w:rFonts w:ascii="Arial" w:hAnsi="Arial"/>
        </w:rPr>
        <w:t xml:space="preserve">NON-FOIA </w:t>
      </w:r>
      <w:bookmarkEnd w:id="2608"/>
      <w:r w:rsidRPr="00B14AB8">
        <w:rPr>
          <w:rFonts w:ascii="Arial" w:hAnsi="Arial"/>
        </w:rPr>
        <w:t>PUBLIC BODIES</w:t>
      </w:r>
      <w:bookmarkEnd w:id="2609"/>
    </w:p>
    <w:p w14:paraId="1BD747C0"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2CE84ECB" w14:textId="77777777" w:rsidR="00E13960" w:rsidRPr="00B14AB8" w:rsidRDefault="00863962" w:rsidP="005E4232">
      <w:pPr>
        <w:pStyle w:val="GPSL2numberedclause"/>
        <w:rPr>
          <w:rFonts w:ascii="Arial" w:hAnsi="Arial"/>
        </w:rPr>
      </w:pPr>
      <w:bookmarkStart w:id="2610" w:name="_Ref379453162"/>
      <w:r w:rsidRPr="00B14AB8">
        <w:rPr>
          <w:rFonts w:ascii="Arial" w:hAnsi="Arial"/>
        </w:rPr>
        <w:t>FINANCIAL LIMITS</w:t>
      </w:r>
      <w:bookmarkEnd w:id="2610"/>
      <w:r w:rsidRPr="00B14AB8">
        <w:rPr>
          <w:rFonts w:ascii="Arial" w:hAnsi="Arial"/>
        </w:rPr>
        <w:t xml:space="preserve"> </w:t>
      </w:r>
    </w:p>
    <w:p w14:paraId="67238481"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589F42FF" w14:textId="77777777" w:rsidR="000C23CE" w:rsidRPr="00B14AB8" w:rsidRDefault="000C23CE" w:rsidP="00AC1DE2">
      <w:pPr>
        <w:pStyle w:val="GPSL2Indent"/>
        <w:rPr>
          <w:rFonts w:ascii="Arial" w:hAnsi="Arial"/>
        </w:rPr>
      </w:pPr>
      <w:r w:rsidRPr="00B14AB8">
        <w:rPr>
          <w:rFonts w:ascii="Arial" w:hAnsi="Arial"/>
        </w:rPr>
        <w:tab/>
      </w:r>
      <w:r w:rsidR="00863962" w:rsidRPr="00B14AB8">
        <w:rPr>
          <w:rFonts w:ascii="Arial" w:hAnsi="Arial"/>
          <w:highlight w:val="yellow"/>
        </w:rPr>
        <w:t xml:space="preserve">[enter </w:t>
      </w:r>
      <w:r w:rsidRPr="00B14AB8">
        <w:rPr>
          <w:rFonts w:ascii="Arial" w:hAnsi="Arial"/>
          <w:highlight w:val="yellow"/>
        </w:rPr>
        <w:t xml:space="preserve">monetary </w:t>
      </w:r>
      <w:r w:rsidR="00863962" w:rsidRPr="00B14AB8">
        <w:rPr>
          <w:rFonts w:ascii="Arial" w:hAnsi="Arial"/>
          <w:highlight w:val="yellow"/>
        </w:rPr>
        <w:t>amount in words] [£ X]</w:t>
      </w:r>
    </w:p>
    <w:p w14:paraId="70DA0D52" w14:textId="77777777" w:rsidR="000C23CE" w:rsidRPr="00B14AB8" w:rsidRDefault="000C23CE" w:rsidP="00AC1DE2">
      <w:pPr>
        <w:pStyle w:val="GPSL2Indent"/>
        <w:rPr>
          <w:rFonts w:ascii="Arial" w:hAnsi="Arial"/>
        </w:rPr>
      </w:pPr>
      <w:r w:rsidRPr="00B14AB8">
        <w:rPr>
          <w:rFonts w:ascii="Arial" w:hAnsi="Arial"/>
        </w:rPr>
        <w:tab/>
      </w:r>
      <w:r w:rsidR="00BB70AA" w:rsidRPr="00B14AB8">
        <w:rPr>
          <w:rFonts w:ascii="Arial" w:hAnsi="Arial"/>
          <w:highlight w:val="yellow"/>
        </w:rPr>
        <w:t>[enter percentage</w:t>
      </w:r>
      <w:r w:rsidR="00863962" w:rsidRPr="00B14AB8">
        <w:rPr>
          <w:rFonts w:ascii="Arial" w:hAnsi="Arial"/>
          <w:highlight w:val="yellow"/>
        </w:rPr>
        <w:t xml:space="preserve"> in words] [£ X]</w:t>
      </w:r>
    </w:p>
    <w:p w14:paraId="783DF713" w14:textId="77777777"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_Ref379451180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14:paraId="7C3C9081" w14:textId="77777777"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monetary amount in words] [£ X]</w:t>
      </w:r>
    </w:p>
    <w:p w14:paraId="3A80A7C3" w14:textId="77777777" w:rsidR="000C23CE" w:rsidRPr="00B14AB8" w:rsidRDefault="000C23CE" w:rsidP="00AC1DE2">
      <w:pPr>
        <w:pStyle w:val="GPSL2Indent"/>
        <w:rPr>
          <w:rFonts w:ascii="Arial" w:hAnsi="Arial"/>
        </w:rPr>
      </w:pPr>
      <w:r w:rsidRPr="00B14AB8">
        <w:rPr>
          <w:rFonts w:ascii="Arial" w:hAnsi="Arial"/>
        </w:rPr>
        <w:tab/>
      </w:r>
      <w:r w:rsidR="00BB70AA" w:rsidRPr="00B14AB8">
        <w:rPr>
          <w:rFonts w:ascii="Arial" w:hAnsi="Arial"/>
          <w:highlight w:val="yellow"/>
        </w:rPr>
        <w:t>[enter percentage</w:t>
      </w:r>
      <w:r w:rsidRPr="00B14AB8">
        <w:rPr>
          <w:rFonts w:ascii="Arial" w:hAnsi="Arial"/>
          <w:highlight w:val="yellow"/>
        </w:rPr>
        <w:t xml:space="preserve"> in words] [£ X]</w:t>
      </w:r>
    </w:p>
    <w:p w14:paraId="74B0CA44" w14:textId="77777777"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_Ref379451226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14:paraId="3D4C7828" w14:textId="77777777"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monetary amount in words] [£ X]</w:t>
      </w:r>
    </w:p>
    <w:p w14:paraId="39AA6E46" w14:textId="77777777" w:rsidR="000C23CE" w:rsidRPr="00B14AB8" w:rsidRDefault="000C23CE" w:rsidP="00AC1DE2">
      <w:pPr>
        <w:pStyle w:val="GPSL2Indent"/>
        <w:rPr>
          <w:rFonts w:ascii="Arial" w:hAnsi="Arial"/>
        </w:rPr>
      </w:pPr>
      <w:r w:rsidRPr="00B14AB8">
        <w:rPr>
          <w:rFonts w:ascii="Arial" w:hAnsi="Arial"/>
        </w:rPr>
        <w:tab/>
      </w:r>
      <w:r w:rsidRPr="00B14AB8">
        <w:rPr>
          <w:rFonts w:ascii="Arial" w:hAnsi="Arial"/>
          <w:highlight w:val="yellow"/>
        </w:rPr>
        <w:t>[enter percentage in words] [£ X]</w:t>
      </w:r>
    </w:p>
    <w:p w14:paraId="5A5541CE" w14:textId="77777777" w:rsidR="008D0A60" w:rsidRPr="00B14AB8" w:rsidRDefault="00A657C3" w:rsidP="00036474">
      <w:pPr>
        <w:pStyle w:val="GPSL1SCHEDULEHeading"/>
        <w:rPr>
          <w:rFonts w:ascii="Arial" w:hAnsi="Arial"/>
        </w:rPr>
      </w:pPr>
      <w:bookmarkStart w:id="2611" w:name="_Ref349213591"/>
      <w:r w:rsidRPr="00B14AB8">
        <w:rPr>
          <w:rFonts w:ascii="Arial" w:hAnsi="Arial"/>
        </w:rPr>
        <w:t>ADDITIONAL CLAUSES: GENERAL</w:t>
      </w:r>
      <w:bookmarkEnd w:id="2611"/>
      <w:r w:rsidRPr="00B14AB8">
        <w:rPr>
          <w:rFonts w:ascii="Arial" w:hAnsi="Arial"/>
        </w:rPr>
        <w:t xml:space="preserve"> </w:t>
      </w:r>
    </w:p>
    <w:p w14:paraId="13CA5587" w14:textId="77777777" w:rsidR="00EE3499" w:rsidRPr="00B14AB8" w:rsidRDefault="00EE3499" w:rsidP="005E4232">
      <w:pPr>
        <w:pStyle w:val="GPSL2numberedclause"/>
        <w:rPr>
          <w:rFonts w:ascii="Arial" w:hAnsi="Arial"/>
        </w:rPr>
      </w:pPr>
      <w:bookmarkStart w:id="2612" w:name="_Ref379372521"/>
      <w:r w:rsidRPr="00B14AB8">
        <w:rPr>
          <w:rFonts w:ascii="Arial" w:hAnsi="Arial"/>
        </w:rPr>
        <w:t>SECURITY MEASURES</w:t>
      </w:r>
      <w:bookmarkEnd w:id="2612"/>
    </w:p>
    <w:p w14:paraId="543FDFC7"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3178B6ED"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7F0E6F92"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7DB2D32" w14:textId="77777777" w:rsidR="00A657C3" w:rsidRPr="00B14AB8" w:rsidRDefault="00A657C3" w:rsidP="0055201C">
      <w:pPr>
        <w:pStyle w:val="GPSL3Indent"/>
        <w:rPr>
          <w:lang w:val="en-GB"/>
        </w:rPr>
      </w:pPr>
      <w:r w:rsidRPr="00B14AB8">
        <w:rPr>
          <w:lang w:val="en-GB"/>
        </w:rPr>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5E61CC6D" w14:textId="77777777" w:rsidR="00E13960" w:rsidRPr="00B14AB8" w:rsidRDefault="00A657C3" w:rsidP="00AC1DE2">
      <w:pPr>
        <w:pStyle w:val="GPSL3numberedclause"/>
        <w:rPr>
          <w:rFonts w:ascii="Arial" w:hAnsi="Arial"/>
        </w:rPr>
      </w:pPr>
      <w:r w:rsidRPr="00B14AB8">
        <w:rPr>
          <w:rFonts w:ascii="Arial" w:hAnsi="Arial"/>
        </w:rPr>
        <w:t xml:space="preserve">The following new Clause </w:t>
      </w:r>
      <w:r w:rsidR="004A21E5" w:rsidRPr="00B14AB8">
        <w:rPr>
          <w:rFonts w:ascii="Arial" w:hAnsi="Arial"/>
          <w:highlight w:val="yellow"/>
        </w:rPr>
        <w:t>[5</w:t>
      </w:r>
      <w:r w:rsidR="00DD66D9" w:rsidRPr="00B14AB8">
        <w:rPr>
          <w:rFonts w:ascii="Arial" w:hAnsi="Arial"/>
          <w:highlight w:val="yellow"/>
        </w:rPr>
        <w:t>8</w:t>
      </w:r>
      <w:r w:rsidR="004A21E5" w:rsidRPr="00B14AB8">
        <w:rPr>
          <w:rFonts w:ascii="Arial" w:hAnsi="Arial"/>
          <w:highlight w:val="yellow"/>
        </w:rPr>
        <w:t>]</w:t>
      </w:r>
      <w:r w:rsidRPr="00B14AB8">
        <w:rPr>
          <w:rFonts w:ascii="Arial" w:hAnsi="Arial"/>
        </w:rPr>
        <w:t xml:space="preserve"> shall apply:</w:t>
      </w:r>
    </w:p>
    <w:p w14:paraId="68EC55B3" w14:textId="77777777" w:rsidR="00A657C3" w:rsidRPr="00B14AB8" w:rsidRDefault="00D64EF6" w:rsidP="006D4176">
      <w:pPr>
        <w:numPr>
          <w:ilvl w:val="0"/>
          <w:numId w:val="7"/>
        </w:numPr>
        <w:ind w:hanging="851"/>
        <w:rPr>
          <w:b/>
        </w:rPr>
      </w:pPr>
      <w:r w:rsidRPr="00B14AB8" w:rsidDel="00D64EF6">
        <w:rPr>
          <w:highlight w:val="yellow"/>
        </w:rPr>
        <w:t xml:space="preserve"> </w:t>
      </w:r>
      <w:bookmarkStart w:id="2613" w:name="_Ref346028624"/>
      <w:bookmarkStart w:id="2614" w:name="_Ref350849364"/>
      <w:r w:rsidR="00A657C3" w:rsidRPr="00B14AB8">
        <w:rPr>
          <w:b/>
          <w:highlight w:val="yellow"/>
        </w:rPr>
        <w:t>[SECURITY MEASURES</w:t>
      </w:r>
      <w:bookmarkEnd w:id="2613"/>
      <w:r w:rsidR="00A657C3" w:rsidRPr="00B14AB8">
        <w:rPr>
          <w:b/>
          <w:highlight w:val="yellow"/>
        </w:rPr>
        <w:t>]</w:t>
      </w:r>
      <w:bookmarkEnd w:id="2614"/>
      <w:r w:rsidR="00A657C3" w:rsidRPr="00B14AB8">
        <w:rPr>
          <w:b/>
        </w:rPr>
        <w:tab/>
      </w:r>
    </w:p>
    <w:p w14:paraId="4DA0A7A4" w14:textId="77777777" w:rsidR="00A657C3" w:rsidRPr="00B14AB8" w:rsidRDefault="00A657C3" w:rsidP="006D4176">
      <w:pPr>
        <w:numPr>
          <w:ilvl w:val="1"/>
          <w:numId w:val="7"/>
        </w:numPr>
      </w:pPr>
      <w:bookmarkStart w:id="2615"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16" w:name="_Ref346028461"/>
      <w:bookmarkEnd w:id="2615"/>
    </w:p>
    <w:p w14:paraId="274C22D6"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617" w:name="_Ref346028466"/>
      <w:bookmarkEnd w:id="2616"/>
    </w:p>
    <w:p w14:paraId="2EE12091"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18" w:name="_Ref346028471"/>
      <w:bookmarkEnd w:id="2617"/>
    </w:p>
    <w:p w14:paraId="0DAB36B1"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618"/>
    </w:p>
    <w:p w14:paraId="7C5DD9DF"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377C3B58" w14:textId="77777777" w:rsidR="00A657C3" w:rsidRPr="00B14AB8" w:rsidRDefault="00A657C3" w:rsidP="006D4176">
      <w:pPr>
        <w:numPr>
          <w:ilvl w:val="1"/>
          <w:numId w:val="7"/>
        </w:numPr>
      </w:pPr>
      <w:bookmarkStart w:id="2619"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19"/>
    </w:p>
    <w:p w14:paraId="33FD7836"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1DF96FE8"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0546EB48"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620" w:name="_Ref346028607"/>
      <w:r w:rsidRPr="00B14AB8">
        <w:t>blished or otherwise circulated;</w:t>
      </w:r>
    </w:p>
    <w:p w14:paraId="0CBCCE06" w14:textId="77777777" w:rsidR="00A657C3" w:rsidRPr="00B14AB8" w:rsidRDefault="00A657C3" w:rsidP="006D4176">
      <w:pPr>
        <w:numPr>
          <w:ilvl w:val="2"/>
          <w:numId w:val="7"/>
        </w:numPr>
      </w:pPr>
      <w:r w:rsidRPr="00B14AB8">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20"/>
    </w:p>
    <w:p w14:paraId="42387DBE"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0C3CB965"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10A1033A"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0C059001" w14:textId="77777777" w:rsidR="00A657C3" w:rsidRPr="00B14AB8" w:rsidRDefault="00A657C3" w:rsidP="006D4176">
      <w:pPr>
        <w:numPr>
          <w:ilvl w:val="1"/>
          <w:numId w:val="7"/>
        </w:numPr>
      </w:pPr>
      <w:bookmarkStart w:id="2621"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21"/>
    </w:p>
    <w:p w14:paraId="4C72383A"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54E3D5F2"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3938CB1"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0E892BBC"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3F5F7F13"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4D9AC315"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453AEBE6"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078A648" w14:textId="77777777" w:rsidR="00A657C3" w:rsidRPr="00B14AB8" w:rsidRDefault="00DD66D9" w:rsidP="006D4176">
      <w:pPr>
        <w:numPr>
          <w:ilvl w:val="1"/>
          <w:numId w:val="7"/>
        </w:numPr>
      </w:pPr>
      <w:r w:rsidRPr="00B14AB8">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2F8FD5D3" w14:textId="77777777" w:rsidR="00A657C3" w:rsidRPr="00B14AB8" w:rsidRDefault="00A657C3" w:rsidP="006D4176">
      <w:pPr>
        <w:numPr>
          <w:ilvl w:val="1"/>
          <w:numId w:val="7"/>
        </w:numPr>
      </w:pPr>
      <w:bookmarkStart w:id="2622" w:name="_Ref346029110"/>
      <w:r w:rsidRPr="00B14AB8">
        <w:t>If the Customer shall consider that any of the following events has occurred:</w:t>
      </w:r>
      <w:bookmarkStart w:id="2623" w:name="_Ref346029231"/>
      <w:bookmarkEnd w:id="2622"/>
    </w:p>
    <w:p w14:paraId="3C0AC5F0"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24" w:name="_Ref346029237"/>
      <w:bookmarkEnd w:id="2623"/>
    </w:p>
    <w:p w14:paraId="045855B4"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25" w:name="_Ref346029180"/>
      <w:bookmarkEnd w:id="2624"/>
    </w:p>
    <w:p w14:paraId="4BDC9D87"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25"/>
      <w:r w:rsidRPr="00B14AB8">
        <w:t>;</w:t>
      </w:r>
    </w:p>
    <w:p w14:paraId="6994144A"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70DB4953" w14:textId="77777777" w:rsidR="00A657C3" w:rsidRPr="00B14AB8" w:rsidRDefault="00A657C3" w:rsidP="006D4176">
      <w:pPr>
        <w:numPr>
          <w:ilvl w:val="1"/>
          <w:numId w:val="7"/>
        </w:numPr>
      </w:pPr>
      <w:bookmarkStart w:id="2626"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26"/>
    </w:p>
    <w:p w14:paraId="2798EB51" w14:textId="77777777" w:rsidR="00A657C3" w:rsidRPr="00B14AB8" w:rsidRDefault="00A657C3" w:rsidP="006D4176">
      <w:pPr>
        <w:numPr>
          <w:ilvl w:val="1"/>
          <w:numId w:val="7"/>
        </w:numPr>
      </w:pPr>
      <w:r w:rsidRPr="00B14AB8">
        <w:t>Supplier’s notice</w:t>
      </w:r>
    </w:p>
    <w:p w14:paraId="30884723"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771DD2D8"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4E2E8D19" w14:textId="77777777" w:rsidR="00A657C3" w:rsidRPr="00B14AB8" w:rsidRDefault="00A657C3" w:rsidP="006D4176">
      <w:pPr>
        <w:numPr>
          <w:ilvl w:val="1"/>
          <w:numId w:val="7"/>
        </w:numPr>
      </w:pPr>
      <w:r w:rsidRPr="00B14AB8">
        <w:t>Matters pursuant to termination</w:t>
      </w:r>
    </w:p>
    <w:p w14:paraId="6AE7CFD2"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which shall have accrued before the date of such termination; </w:t>
      </w:r>
    </w:p>
    <w:p w14:paraId="5A1CA007"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17340663"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41E5AF46"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2381E9D2"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49F3EB84"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2D9EF2B5"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45D1D5BB"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1E0147D1"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322CF172"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01377810"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805A287"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1B38EF09"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7236F0FA" w14:textId="77777777" w:rsidR="00E13960" w:rsidRPr="00B14AB8" w:rsidRDefault="000F38D2" w:rsidP="00036474">
      <w:pPr>
        <w:pStyle w:val="GPSL1SCHEDULEHeading"/>
        <w:rPr>
          <w:rFonts w:ascii="Arial" w:hAnsi="Arial"/>
        </w:rPr>
      </w:pPr>
      <w:bookmarkStart w:id="2627" w:name="_Ref349213604"/>
      <w:r w:rsidRPr="00B14AB8">
        <w:rPr>
          <w:rFonts w:ascii="Arial" w:hAnsi="Arial"/>
        </w:rPr>
        <w:t>NHS ADDITIONAL CLAUSES</w:t>
      </w:r>
    </w:p>
    <w:p w14:paraId="40C79650" w14:textId="77777777" w:rsidR="008D0A60" w:rsidRPr="00B14AB8" w:rsidRDefault="000F38D2" w:rsidP="005E4232">
      <w:pPr>
        <w:pStyle w:val="GPSL2numberedclause"/>
        <w:rPr>
          <w:rFonts w:ascii="Arial" w:hAnsi="Arial"/>
        </w:rPr>
      </w:pPr>
      <w:bookmarkStart w:id="2628"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28"/>
    </w:p>
    <w:p w14:paraId="43DE5FB1"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4509E0F8" w14:textId="77777777" w:rsidR="008D0A60" w:rsidRPr="00B14AB8" w:rsidRDefault="000F38D2" w:rsidP="006D4176">
      <w:pPr>
        <w:numPr>
          <w:ilvl w:val="1"/>
          <w:numId w:val="7"/>
        </w:numPr>
      </w:pPr>
      <w:bookmarkStart w:id="2629"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29"/>
      <w:r w:rsidRPr="00B14AB8">
        <w:t xml:space="preserve"> </w:t>
      </w:r>
    </w:p>
    <w:p w14:paraId="27085181"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052B7950"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6FD9B56C" w14:textId="77777777" w:rsidR="008D0A60" w:rsidRPr="00B14AB8" w:rsidRDefault="000F38D2" w:rsidP="006D4176">
      <w:pPr>
        <w:numPr>
          <w:ilvl w:val="1"/>
          <w:numId w:val="7"/>
        </w:numPr>
      </w:pPr>
      <w:bookmarkStart w:id="2630" w:name="_Ref377578757"/>
      <w:r w:rsidRPr="00B14AB8">
        <w:t xml:space="preserve">Where it is not practical for whatever reason for the Supplier to comply with its obligations </w:t>
      </w:r>
      <w:bookmarkEnd w:id="2630"/>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0E11D564"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5D341932" w14:textId="77777777" w:rsidR="008D0A60" w:rsidRPr="00B14AB8" w:rsidRDefault="00A657C3" w:rsidP="00036474">
      <w:pPr>
        <w:pStyle w:val="GPSL1SCHEDULEHeading"/>
        <w:rPr>
          <w:rFonts w:ascii="Arial" w:hAnsi="Arial"/>
        </w:rPr>
      </w:pPr>
      <w:bookmarkStart w:id="2631" w:name="_Toc379805469"/>
      <w:bookmarkStart w:id="2632" w:name="_Toc379807263"/>
      <w:bookmarkStart w:id="2633" w:name="_Toc379805470"/>
      <w:bookmarkStart w:id="2634" w:name="_Toc379807264"/>
      <w:bookmarkStart w:id="2635" w:name="_Ref379372894"/>
      <w:bookmarkEnd w:id="2631"/>
      <w:bookmarkEnd w:id="2632"/>
      <w:bookmarkEnd w:id="2633"/>
      <w:bookmarkEnd w:id="2634"/>
      <w:r w:rsidRPr="00B14AB8">
        <w:rPr>
          <w:rFonts w:ascii="Arial" w:hAnsi="Arial"/>
        </w:rPr>
        <w:t>MOD ADDITIONAL CLAUSES</w:t>
      </w:r>
      <w:bookmarkEnd w:id="2627"/>
      <w:bookmarkEnd w:id="2635"/>
    </w:p>
    <w:p w14:paraId="32B77206"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429E285F"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487F9655"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61B72234"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49A8113D"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4FAA1DA9"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4C40C7B1"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6C39AF55"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C084E81"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65B8AA2A"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36" w:name="_Ref346034671"/>
    </w:p>
    <w:p w14:paraId="7864FE79" w14:textId="77777777" w:rsidR="008D0A60" w:rsidRPr="00A66334" w:rsidRDefault="00A657C3" w:rsidP="006D4176">
      <w:pPr>
        <w:numPr>
          <w:ilvl w:val="0"/>
          <w:numId w:val="18"/>
        </w:numPr>
        <w:rPr>
          <w:b/>
        </w:rPr>
      </w:pPr>
      <w:r w:rsidRPr="00A66334">
        <w:rPr>
          <w:b/>
        </w:rPr>
        <w:t>[ACCESS TO MOD SITES</w:t>
      </w:r>
      <w:bookmarkEnd w:id="2636"/>
      <w:r w:rsidRPr="00A66334">
        <w:rPr>
          <w:b/>
        </w:rPr>
        <w:t>]</w:t>
      </w:r>
    </w:p>
    <w:p w14:paraId="55835367" w14:textId="77777777" w:rsidR="008D0A60" w:rsidRPr="00B14AB8" w:rsidRDefault="00A657C3" w:rsidP="006D4176">
      <w:pPr>
        <w:numPr>
          <w:ilvl w:val="1"/>
          <w:numId w:val="18"/>
        </w:numPr>
      </w:pPr>
      <w:r w:rsidRPr="00B14AB8">
        <w:t>In th</w:t>
      </w:r>
      <w:r w:rsidR="00DD66D9" w:rsidRPr="00B14AB8">
        <w:t>is Clause 60</w:t>
      </w:r>
      <w:r w:rsidRPr="00B14AB8">
        <w:t>:</w:t>
      </w:r>
    </w:p>
    <w:p w14:paraId="2A23828B" w14:textId="77777777" w:rsidR="008D0A60" w:rsidRPr="00B14AB8" w:rsidRDefault="00A657C3" w:rsidP="006D4176">
      <w:pPr>
        <w:numPr>
          <w:ilvl w:val="2"/>
          <w:numId w:val="18"/>
        </w:numPr>
      </w:pPr>
      <w:r w:rsidRPr="00B14AB8">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2F53C618"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3BE35804"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BB46E5E" w14:textId="77777777" w:rsidR="008D0A60" w:rsidRPr="00B14AB8" w:rsidRDefault="00A657C3" w:rsidP="006D4176">
      <w:pPr>
        <w:numPr>
          <w:ilvl w:val="2"/>
          <w:numId w:val="18"/>
        </w:numPr>
      </w:pPr>
      <w:r w:rsidRPr="00B14AB8">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3FAC89D"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6EF1F46" w14:textId="77777777"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14:paraId="4E8FC487"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C7351DF"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F18C840" w14:textId="77777777"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14:paraId="24C7435A" w14:textId="77777777"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14:paraId="0B6F902A" w14:textId="77777777" w:rsidR="00A657C3" w:rsidRPr="00B14AB8" w:rsidRDefault="00A657C3" w:rsidP="00AB3E0D">
      <w:pPr>
        <w:ind w:left="709"/>
        <w:rPr>
          <w:b/>
        </w:rPr>
      </w:pPr>
      <w:r w:rsidRPr="00B14AB8">
        <w:rPr>
          <w:b/>
        </w:rPr>
        <w:t xml:space="preserve">The following MOD DEFCONs and DEFFORMs form part of this Call Off Contract: </w:t>
      </w:r>
    </w:p>
    <w:p w14:paraId="51FA6523" w14:textId="77777777" w:rsidR="00A657C3" w:rsidRPr="00B14AB8" w:rsidRDefault="00A657C3" w:rsidP="00A657C3">
      <w:pPr>
        <w:pStyle w:val="ColorfulList-Accent11"/>
        <w:ind w:left="851"/>
      </w:pPr>
      <w:r w:rsidRPr="00B14AB8">
        <w:t>DEFCONs</w:t>
      </w:r>
    </w:p>
    <w:p w14:paraId="0E06CD4E" w14:textId="77777777"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B14AB8" w14:paraId="00E238C6" w14:textId="77777777" w:rsidTr="00A657C3">
        <w:tc>
          <w:tcPr>
            <w:tcW w:w="2961" w:type="dxa"/>
            <w:shd w:val="clear" w:color="auto" w:fill="EEECE1"/>
          </w:tcPr>
          <w:p w14:paraId="35FED7CB" w14:textId="77777777" w:rsidR="00A657C3" w:rsidRPr="00B14AB8" w:rsidRDefault="00A657C3" w:rsidP="00A657C3">
            <w:pPr>
              <w:pStyle w:val="ColorfulList-Accent11"/>
            </w:pPr>
          </w:p>
          <w:p w14:paraId="0CA951E7" w14:textId="77777777" w:rsidR="00A657C3" w:rsidRPr="00B14AB8" w:rsidRDefault="00A657C3" w:rsidP="00A657C3">
            <w:pPr>
              <w:pStyle w:val="ColorfulList-Accent11"/>
            </w:pPr>
            <w:r w:rsidRPr="00B14AB8">
              <w:t>DEFCON No</w:t>
            </w:r>
          </w:p>
          <w:p w14:paraId="56B7C583" w14:textId="77777777" w:rsidR="00A657C3" w:rsidRPr="00B14AB8" w:rsidRDefault="00A657C3" w:rsidP="00A657C3">
            <w:pPr>
              <w:pStyle w:val="ColorfulList-Accent11"/>
            </w:pPr>
          </w:p>
        </w:tc>
        <w:tc>
          <w:tcPr>
            <w:tcW w:w="2951" w:type="dxa"/>
            <w:shd w:val="clear" w:color="auto" w:fill="EEECE1"/>
          </w:tcPr>
          <w:p w14:paraId="63210E13" w14:textId="77777777" w:rsidR="00A657C3" w:rsidRPr="00B14AB8" w:rsidRDefault="00A657C3" w:rsidP="00A657C3">
            <w:pPr>
              <w:pStyle w:val="ColorfulList-Accent11"/>
            </w:pPr>
          </w:p>
          <w:p w14:paraId="0625E6CB" w14:textId="77777777" w:rsidR="00A657C3" w:rsidRPr="00B14AB8" w:rsidRDefault="00A657C3" w:rsidP="00A657C3">
            <w:pPr>
              <w:pStyle w:val="ColorfulList-Accent11"/>
              <w:rPr>
                <w:b/>
                <w:u w:val="single"/>
              </w:rPr>
            </w:pPr>
            <w:r w:rsidRPr="00B14AB8">
              <w:t>Version</w:t>
            </w:r>
          </w:p>
        </w:tc>
        <w:tc>
          <w:tcPr>
            <w:tcW w:w="2973" w:type="dxa"/>
            <w:shd w:val="clear" w:color="auto" w:fill="EEECE1"/>
          </w:tcPr>
          <w:p w14:paraId="77139ED5" w14:textId="77777777" w:rsidR="00A657C3" w:rsidRPr="00B14AB8" w:rsidRDefault="00A657C3" w:rsidP="00A657C3">
            <w:pPr>
              <w:pStyle w:val="ColorfulList-Accent11"/>
            </w:pPr>
          </w:p>
          <w:p w14:paraId="46C14E36" w14:textId="77777777" w:rsidR="00A657C3" w:rsidRPr="00B14AB8" w:rsidRDefault="00A657C3" w:rsidP="00A657C3">
            <w:pPr>
              <w:pStyle w:val="ColorfulList-Accent11"/>
              <w:rPr>
                <w:b/>
                <w:u w:val="single"/>
              </w:rPr>
            </w:pPr>
            <w:r w:rsidRPr="00B14AB8">
              <w:t>Description</w:t>
            </w:r>
          </w:p>
        </w:tc>
      </w:tr>
      <w:tr w:rsidR="00A657C3" w:rsidRPr="00B14AB8" w14:paraId="7384F913" w14:textId="77777777" w:rsidTr="00A657C3">
        <w:tc>
          <w:tcPr>
            <w:tcW w:w="2961" w:type="dxa"/>
          </w:tcPr>
          <w:p w14:paraId="01A8BE87" w14:textId="77777777" w:rsidR="00A657C3" w:rsidRPr="00B14AB8" w:rsidRDefault="00027D59" w:rsidP="00A657C3">
            <w:pPr>
              <w:pStyle w:val="ColorfulList-Accent11"/>
            </w:pPr>
            <w:r w:rsidRPr="00B14AB8">
              <w:t>DEFCON 5J</w:t>
            </w:r>
          </w:p>
        </w:tc>
        <w:tc>
          <w:tcPr>
            <w:tcW w:w="2951" w:type="dxa"/>
          </w:tcPr>
          <w:p w14:paraId="41A1F62B" w14:textId="77777777" w:rsidR="00A657C3" w:rsidRPr="00B14AB8" w:rsidRDefault="00027D59" w:rsidP="00A657C3">
            <w:pPr>
              <w:pStyle w:val="ColorfulList-Accent11"/>
            </w:pPr>
            <w:r w:rsidRPr="00B14AB8">
              <w:t>Edn 18/11/16</w:t>
            </w:r>
          </w:p>
        </w:tc>
        <w:tc>
          <w:tcPr>
            <w:tcW w:w="2973" w:type="dxa"/>
          </w:tcPr>
          <w:p w14:paraId="7D6DACA4" w14:textId="77777777" w:rsidR="00A657C3" w:rsidRPr="00B14AB8" w:rsidRDefault="00027D59" w:rsidP="00A657C3">
            <w:pPr>
              <w:pStyle w:val="ColorfulList-Accent11"/>
            </w:pPr>
            <w:r w:rsidRPr="00B14AB8">
              <w:t>Unique identifiers</w:t>
            </w:r>
          </w:p>
        </w:tc>
      </w:tr>
      <w:tr w:rsidR="00A657C3" w:rsidRPr="00B14AB8" w14:paraId="2C372A37" w14:textId="77777777" w:rsidTr="00A657C3">
        <w:tc>
          <w:tcPr>
            <w:tcW w:w="2961" w:type="dxa"/>
          </w:tcPr>
          <w:p w14:paraId="4F544483" w14:textId="77777777" w:rsidR="00A657C3" w:rsidRPr="00B14AB8" w:rsidRDefault="00027D59" w:rsidP="00A657C3">
            <w:pPr>
              <w:pStyle w:val="ColorfulList-Accent11"/>
            </w:pPr>
            <w:r w:rsidRPr="00B14AB8">
              <w:t>DEFCON 35</w:t>
            </w:r>
          </w:p>
        </w:tc>
        <w:tc>
          <w:tcPr>
            <w:tcW w:w="2951" w:type="dxa"/>
          </w:tcPr>
          <w:p w14:paraId="6ED5441B" w14:textId="77777777" w:rsidR="00A657C3" w:rsidRPr="00B14AB8" w:rsidRDefault="00027D59" w:rsidP="00A657C3">
            <w:pPr>
              <w:pStyle w:val="ColorfulList-Accent11"/>
            </w:pPr>
            <w:r w:rsidRPr="00B14AB8">
              <w:t>Edn 10/04</w:t>
            </w:r>
          </w:p>
        </w:tc>
        <w:tc>
          <w:tcPr>
            <w:tcW w:w="2973" w:type="dxa"/>
          </w:tcPr>
          <w:p w14:paraId="06A2BCF1" w14:textId="77777777" w:rsidR="00A657C3" w:rsidRPr="00B14AB8" w:rsidRDefault="00027D59" w:rsidP="00A657C3">
            <w:pPr>
              <w:pStyle w:val="ColorfulList-Accent11"/>
            </w:pPr>
            <w:r w:rsidRPr="00B14AB8">
              <w:t>Progress Payments</w:t>
            </w:r>
          </w:p>
        </w:tc>
      </w:tr>
      <w:tr w:rsidR="00A657C3" w:rsidRPr="00B14AB8" w14:paraId="40F4E35B" w14:textId="77777777" w:rsidTr="00A657C3">
        <w:tc>
          <w:tcPr>
            <w:tcW w:w="2961" w:type="dxa"/>
          </w:tcPr>
          <w:p w14:paraId="5B5B5074" w14:textId="77777777" w:rsidR="00A657C3" w:rsidRPr="00B14AB8" w:rsidRDefault="00027D59" w:rsidP="00A657C3">
            <w:pPr>
              <w:pStyle w:val="ColorfulList-Accent11"/>
            </w:pPr>
            <w:r w:rsidRPr="00B14AB8">
              <w:t>DEFCON 76</w:t>
            </w:r>
          </w:p>
        </w:tc>
        <w:tc>
          <w:tcPr>
            <w:tcW w:w="2951" w:type="dxa"/>
          </w:tcPr>
          <w:p w14:paraId="592A4F20" w14:textId="77777777" w:rsidR="00A657C3" w:rsidRPr="00B14AB8" w:rsidRDefault="00027D59" w:rsidP="00A657C3">
            <w:pPr>
              <w:pStyle w:val="ColorfulList-Accent11"/>
            </w:pPr>
            <w:r w:rsidRPr="00B14AB8">
              <w:t>Edn 12/06</w:t>
            </w:r>
          </w:p>
        </w:tc>
        <w:tc>
          <w:tcPr>
            <w:tcW w:w="2973" w:type="dxa"/>
          </w:tcPr>
          <w:p w14:paraId="472A686C" w14:textId="77777777" w:rsidR="00A657C3" w:rsidRPr="00B14AB8" w:rsidRDefault="00027D59" w:rsidP="00A657C3">
            <w:pPr>
              <w:pStyle w:val="ColorfulList-Accent11"/>
            </w:pPr>
            <w:r w:rsidRPr="00B14AB8">
              <w:t>Contractors Personnel at Government Establishments</w:t>
            </w:r>
          </w:p>
        </w:tc>
      </w:tr>
      <w:tr w:rsidR="00A657C3" w:rsidRPr="00B14AB8" w14:paraId="6D7EEA3E" w14:textId="77777777" w:rsidTr="00A657C3">
        <w:tc>
          <w:tcPr>
            <w:tcW w:w="2961" w:type="dxa"/>
          </w:tcPr>
          <w:p w14:paraId="0DC2F806" w14:textId="77777777" w:rsidR="00A657C3" w:rsidRPr="00B14AB8" w:rsidRDefault="00027D59" w:rsidP="00A657C3">
            <w:pPr>
              <w:pStyle w:val="ColorfulList-Accent11"/>
            </w:pPr>
            <w:r w:rsidRPr="00B14AB8">
              <w:t>DEFCON 129J</w:t>
            </w:r>
          </w:p>
        </w:tc>
        <w:tc>
          <w:tcPr>
            <w:tcW w:w="2951" w:type="dxa"/>
          </w:tcPr>
          <w:p w14:paraId="0BB1A91E" w14:textId="77777777" w:rsidR="00A657C3" w:rsidRPr="00B14AB8" w:rsidRDefault="00027D59" w:rsidP="00A657C3">
            <w:pPr>
              <w:pStyle w:val="ColorfulList-Accent11"/>
            </w:pPr>
            <w:r w:rsidRPr="00B14AB8">
              <w:t>Edn 18/11/16</w:t>
            </w:r>
          </w:p>
        </w:tc>
        <w:tc>
          <w:tcPr>
            <w:tcW w:w="2973" w:type="dxa"/>
          </w:tcPr>
          <w:p w14:paraId="39B19A72" w14:textId="77777777" w:rsidR="00A657C3" w:rsidRPr="00B14AB8" w:rsidRDefault="00027D59" w:rsidP="00A657C3">
            <w:pPr>
              <w:pStyle w:val="ColorfulList-Accent11"/>
            </w:pPr>
            <w:r w:rsidRPr="00B14AB8">
              <w:t>The Use of The Electronic Business Delivery Form</w:t>
            </w:r>
          </w:p>
        </w:tc>
      </w:tr>
      <w:tr w:rsidR="00A657C3" w:rsidRPr="00B14AB8" w14:paraId="6A1D23D3" w14:textId="77777777" w:rsidTr="00A657C3">
        <w:tc>
          <w:tcPr>
            <w:tcW w:w="2961" w:type="dxa"/>
          </w:tcPr>
          <w:p w14:paraId="38ED3CC4" w14:textId="77777777" w:rsidR="00A657C3" w:rsidRPr="00B14AB8" w:rsidRDefault="00027D59" w:rsidP="00A657C3">
            <w:pPr>
              <w:pStyle w:val="ColorfulList-Accent11"/>
            </w:pPr>
            <w:r w:rsidRPr="00B14AB8">
              <w:t>DEFCON 501</w:t>
            </w:r>
          </w:p>
        </w:tc>
        <w:tc>
          <w:tcPr>
            <w:tcW w:w="2951" w:type="dxa"/>
          </w:tcPr>
          <w:p w14:paraId="004108F1" w14:textId="77777777" w:rsidR="00A657C3" w:rsidRPr="00B14AB8" w:rsidRDefault="00027D59" w:rsidP="00A657C3">
            <w:pPr>
              <w:pStyle w:val="ColorfulList-Accent11"/>
            </w:pPr>
            <w:r w:rsidRPr="00B14AB8">
              <w:t>Edn 11/17</w:t>
            </w:r>
          </w:p>
        </w:tc>
        <w:tc>
          <w:tcPr>
            <w:tcW w:w="2973" w:type="dxa"/>
          </w:tcPr>
          <w:p w14:paraId="5A00C1F1" w14:textId="77777777" w:rsidR="00A657C3" w:rsidRPr="00B14AB8" w:rsidRDefault="00027D59" w:rsidP="00A657C3">
            <w:pPr>
              <w:pStyle w:val="ColorfulList-Accent11"/>
            </w:pPr>
            <w:r w:rsidRPr="00B14AB8">
              <w:t>Definitions and Intrepretations</w:t>
            </w:r>
          </w:p>
        </w:tc>
      </w:tr>
      <w:tr w:rsidR="00A657C3" w:rsidRPr="00B14AB8" w14:paraId="62728527" w14:textId="77777777" w:rsidTr="00A657C3">
        <w:tc>
          <w:tcPr>
            <w:tcW w:w="2961" w:type="dxa"/>
          </w:tcPr>
          <w:p w14:paraId="7AF445BE" w14:textId="77777777" w:rsidR="00A657C3" w:rsidRPr="00B14AB8" w:rsidRDefault="00027D59" w:rsidP="00A657C3">
            <w:pPr>
              <w:pStyle w:val="ColorfulList-Accent11"/>
            </w:pPr>
            <w:r w:rsidRPr="00B14AB8">
              <w:t>DEFCON 502</w:t>
            </w:r>
          </w:p>
        </w:tc>
        <w:tc>
          <w:tcPr>
            <w:tcW w:w="2951" w:type="dxa"/>
          </w:tcPr>
          <w:p w14:paraId="0824800A" w14:textId="77777777" w:rsidR="00A657C3" w:rsidRPr="00B14AB8" w:rsidRDefault="00027D59" w:rsidP="00A657C3">
            <w:pPr>
              <w:pStyle w:val="ColorfulList-Accent11"/>
            </w:pPr>
            <w:r w:rsidRPr="00B14AB8">
              <w:t>Edn 05/17</w:t>
            </w:r>
          </w:p>
        </w:tc>
        <w:tc>
          <w:tcPr>
            <w:tcW w:w="2973" w:type="dxa"/>
          </w:tcPr>
          <w:p w14:paraId="7B50B667" w14:textId="77777777" w:rsidR="00A657C3" w:rsidRPr="00B14AB8" w:rsidRDefault="00027D59" w:rsidP="00A657C3">
            <w:pPr>
              <w:pStyle w:val="ColorfulList-Accent11"/>
            </w:pPr>
            <w:r w:rsidRPr="00B14AB8">
              <w:t>Specifications Changes</w:t>
            </w:r>
          </w:p>
        </w:tc>
      </w:tr>
      <w:tr w:rsidR="00A657C3" w:rsidRPr="00B14AB8" w14:paraId="1BCE7638" w14:textId="77777777" w:rsidTr="00A657C3">
        <w:tc>
          <w:tcPr>
            <w:tcW w:w="2961" w:type="dxa"/>
          </w:tcPr>
          <w:p w14:paraId="5E6B0D32" w14:textId="77777777" w:rsidR="00A657C3" w:rsidRPr="00B14AB8" w:rsidRDefault="00027D59" w:rsidP="00A657C3">
            <w:pPr>
              <w:pStyle w:val="ColorfulList-Accent11"/>
            </w:pPr>
            <w:r w:rsidRPr="00B14AB8">
              <w:t>DEFCON 503</w:t>
            </w:r>
          </w:p>
        </w:tc>
        <w:tc>
          <w:tcPr>
            <w:tcW w:w="2951" w:type="dxa"/>
          </w:tcPr>
          <w:p w14:paraId="4BE623CF" w14:textId="77777777" w:rsidR="00A657C3" w:rsidRPr="00B14AB8" w:rsidRDefault="00027D59" w:rsidP="00A657C3">
            <w:pPr>
              <w:pStyle w:val="ColorfulList-Accent11"/>
            </w:pPr>
            <w:r w:rsidRPr="00B14AB8">
              <w:t>Edn 12/14</w:t>
            </w:r>
          </w:p>
        </w:tc>
        <w:tc>
          <w:tcPr>
            <w:tcW w:w="2973" w:type="dxa"/>
          </w:tcPr>
          <w:p w14:paraId="56F8A493" w14:textId="77777777" w:rsidR="00A657C3" w:rsidRPr="00B14AB8" w:rsidRDefault="00027D59" w:rsidP="00A657C3">
            <w:pPr>
              <w:pStyle w:val="ColorfulList-Accent11"/>
            </w:pPr>
            <w:r w:rsidRPr="00B14AB8">
              <w:t>Formal Amendments to Contract</w:t>
            </w:r>
          </w:p>
        </w:tc>
      </w:tr>
      <w:tr w:rsidR="00027D59" w:rsidRPr="00B14AB8" w14:paraId="51F8E81C" w14:textId="77777777" w:rsidTr="00DB407E">
        <w:tc>
          <w:tcPr>
            <w:tcW w:w="2961" w:type="dxa"/>
            <w:shd w:val="clear" w:color="auto" w:fill="FFFFFF"/>
          </w:tcPr>
          <w:p w14:paraId="5A99FB83" w14:textId="77777777" w:rsidR="00027D59" w:rsidRPr="00B14AB8" w:rsidRDefault="00027D59" w:rsidP="00A657C3">
            <w:pPr>
              <w:pStyle w:val="ColorfulList-Accent11"/>
            </w:pPr>
            <w:r w:rsidRPr="00B14AB8">
              <w:t>DEFCON 531</w:t>
            </w:r>
          </w:p>
        </w:tc>
        <w:tc>
          <w:tcPr>
            <w:tcW w:w="2951" w:type="dxa"/>
            <w:shd w:val="clear" w:color="auto" w:fill="FFFFFF"/>
          </w:tcPr>
          <w:p w14:paraId="6052C121" w14:textId="77777777" w:rsidR="00027D59" w:rsidRPr="00B14AB8" w:rsidRDefault="00027D59" w:rsidP="00A657C3">
            <w:pPr>
              <w:pStyle w:val="ColorfulList-Accent11"/>
            </w:pPr>
            <w:r w:rsidRPr="00B14AB8">
              <w:t>Edn 11/14</w:t>
            </w:r>
          </w:p>
        </w:tc>
        <w:tc>
          <w:tcPr>
            <w:tcW w:w="2973" w:type="dxa"/>
            <w:shd w:val="clear" w:color="auto" w:fill="FFFFFF"/>
          </w:tcPr>
          <w:p w14:paraId="61C80872" w14:textId="77777777" w:rsidR="00027D59" w:rsidRPr="00B14AB8" w:rsidRDefault="00027D59" w:rsidP="00A657C3">
            <w:pPr>
              <w:pStyle w:val="ColorfulList-Accent11"/>
            </w:pPr>
            <w:r w:rsidRPr="00B14AB8">
              <w:t>Disclosure of Information</w:t>
            </w:r>
          </w:p>
        </w:tc>
      </w:tr>
      <w:tr w:rsidR="00027D59" w:rsidRPr="00B14AB8" w14:paraId="1F147BCA" w14:textId="77777777" w:rsidTr="00DB407E">
        <w:tc>
          <w:tcPr>
            <w:tcW w:w="2961" w:type="dxa"/>
            <w:shd w:val="clear" w:color="auto" w:fill="FFFFFF"/>
          </w:tcPr>
          <w:p w14:paraId="54ED6D30" w14:textId="77777777" w:rsidR="00027D59" w:rsidRPr="00B14AB8" w:rsidRDefault="00027D59" w:rsidP="00A657C3">
            <w:pPr>
              <w:pStyle w:val="ColorfulList-Accent11"/>
            </w:pPr>
            <w:r w:rsidRPr="00B14AB8">
              <w:t>DEFCON 550</w:t>
            </w:r>
          </w:p>
        </w:tc>
        <w:tc>
          <w:tcPr>
            <w:tcW w:w="2951" w:type="dxa"/>
            <w:shd w:val="clear" w:color="auto" w:fill="FFFFFF"/>
          </w:tcPr>
          <w:p w14:paraId="33829D4F" w14:textId="77777777" w:rsidR="00027D59" w:rsidRPr="00B14AB8" w:rsidRDefault="00027D59" w:rsidP="00A657C3">
            <w:pPr>
              <w:pStyle w:val="ColorfulList-Accent11"/>
            </w:pPr>
            <w:r w:rsidRPr="00B14AB8">
              <w:t>Edn 02/14</w:t>
            </w:r>
          </w:p>
        </w:tc>
        <w:tc>
          <w:tcPr>
            <w:tcW w:w="2973" w:type="dxa"/>
            <w:shd w:val="clear" w:color="auto" w:fill="FFFFFF"/>
          </w:tcPr>
          <w:p w14:paraId="34D9B57E" w14:textId="77777777" w:rsidR="00027D59" w:rsidRPr="00B14AB8" w:rsidRDefault="00027D59" w:rsidP="00A657C3">
            <w:pPr>
              <w:pStyle w:val="ColorfulList-Accent11"/>
            </w:pPr>
            <w:r w:rsidRPr="00B14AB8">
              <w:t>Child Labour and Employment Law</w:t>
            </w:r>
          </w:p>
        </w:tc>
      </w:tr>
      <w:tr w:rsidR="00027D59" w:rsidRPr="00B14AB8" w14:paraId="0F6DB48F" w14:textId="77777777" w:rsidTr="00DB407E">
        <w:tc>
          <w:tcPr>
            <w:tcW w:w="2961" w:type="dxa"/>
            <w:shd w:val="clear" w:color="auto" w:fill="FFFFFF"/>
          </w:tcPr>
          <w:p w14:paraId="6FDDC621" w14:textId="77777777" w:rsidR="00027D59" w:rsidRPr="00B14AB8" w:rsidRDefault="007B7AC9" w:rsidP="00A657C3">
            <w:pPr>
              <w:pStyle w:val="ColorfulList-Accent11"/>
            </w:pPr>
            <w:r w:rsidRPr="00B14AB8">
              <w:t>DEFCON 602A</w:t>
            </w:r>
          </w:p>
        </w:tc>
        <w:tc>
          <w:tcPr>
            <w:tcW w:w="2951" w:type="dxa"/>
            <w:shd w:val="clear" w:color="auto" w:fill="FFFFFF"/>
          </w:tcPr>
          <w:p w14:paraId="2A06C059" w14:textId="77777777" w:rsidR="00027D59" w:rsidRPr="00B14AB8" w:rsidRDefault="007B7AC9" w:rsidP="00A657C3">
            <w:pPr>
              <w:pStyle w:val="ColorfulList-Accent11"/>
            </w:pPr>
            <w:r w:rsidRPr="00B14AB8">
              <w:t>Edn 12/17</w:t>
            </w:r>
          </w:p>
        </w:tc>
        <w:tc>
          <w:tcPr>
            <w:tcW w:w="2973" w:type="dxa"/>
            <w:shd w:val="clear" w:color="auto" w:fill="FFFFFF"/>
          </w:tcPr>
          <w:p w14:paraId="600DE096" w14:textId="77777777" w:rsidR="00027D59" w:rsidRPr="00B14AB8" w:rsidRDefault="007B7AC9" w:rsidP="00A657C3">
            <w:pPr>
              <w:pStyle w:val="ColorfulList-Accent11"/>
            </w:pPr>
            <w:r w:rsidRPr="00B14AB8">
              <w:t>Quality Assurance (with Quality Plan) Please choose 602A or 602B for relevant plan</w:t>
            </w:r>
          </w:p>
        </w:tc>
      </w:tr>
      <w:tr w:rsidR="00027D59" w:rsidRPr="00B14AB8" w14:paraId="1D754147" w14:textId="77777777" w:rsidTr="00DB407E">
        <w:tc>
          <w:tcPr>
            <w:tcW w:w="2961" w:type="dxa"/>
            <w:shd w:val="clear" w:color="auto" w:fill="FFFFFF"/>
          </w:tcPr>
          <w:p w14:paraId="7EB49229" w14:textId="77777777" w:rsidR="00027D59" w:rsidRPr="00B14AB8" w:rsidRDefault="007B7AC9" w:rsidP="00A657C3">
            <w:pPr>
              <w:pStyle w:val="ColorfulList-Accent11"/>
            </w:pPr>
            <w:r w:rsidRPr="00B14AB8">
              <w:t>DEFCON 602B</w:t>
            </w:r>
          </w:p>
        </w:tc>
        <w:tc>
          <w:tcPr>
            <w:tcW w:w="2951" w:type="dxa"/>
            <w:shd w:val="clear" w:color="auto" w:fill="FFFFFF"/>
          </w:tcPr>
          <w:p w14:paraId="70582248" w14:textId="77777777" w:rsidR="00027D59" w:rsidRPr="00B14AB8" w:rsidRDefault="007B7AC9" w:rsidP="00A657C3">
            <w:pPr>
              <w:pStyle w:val="ColorfulList-Accent11"/>
            </w:pPr>
            <w:r w:rsidRPr="00B14AB8">
              <w:t>Edn 12/06</w:t>
            </w:r>
          </w:p>
        </w:tc>
        <w:tc>
          <w:tcPr>
            <w:tcW w:w="2973" w:type="dxa"/>
            <w:shd w:val="clear" w:color="auto" w:fill="FFFFFF"/>
          </w:tcPr>
          <w:p w14:paraId="002819DF" w14:textId="77777777" w:rsidR="00027D59" w:rsidRPr="00B14AB8" w:rsidRDefault="007B7AC9" w:rsidP="00A657C3">
            <w:pPr>
              <w:pStyle w:val="ColorfulList-Accent11"/>
            </w:pPr>
            <w:r w:rsidRPr="00B14AB8">
              <w:t>Quality Assurance (without Quality Plan)</w:t>
            </w:r>
          </w:p>
        </w:tc>
      </w:tr>
      <w:tr w:rsidR="00027D59" w:rsidRPr="00B14AB8" w14:paraId="3344D9A7" w14:textId="77777777" w:rsidTr="00DB407E">
        <w:tc>
          <w:tcPr>
            <w:tcW w:w="2961" w:type="dxa"/>
            <w:shd w:val="clear" w:color="auto" w:fill="FFFFFF"/>
          </w:tcPr>
          <w:p w14:paraId="3655FC4A" w14:textId="77777777" w:rsidR="00027D59" w:rsidRPr="00B14AB8" w:rsidRDefault="007B7AC9" w:rsidP="00A657C3">
            <w:pPr>
              <w:pStyle w:val="ColorfulList-Accent11"/>
            </w:pPr>
            <w:r w:rsidRPr="00B14AB8">
              <w:t>DEFCON 647</w:t>
            </w:r>
          </w:p>
        </w:tc>
        <w:tc>
          <w:tcPr>
            <w:tcW w:w="2951" w:type="dxa"/>
            <w:shd w:val="clear" w:color="auto" w:fill="FFFFFF"/>
          </w:tcPr>
          <w:p w14:paraId="1BBC6D4A" w14:textId="77777777" w:rsidR="00027D59" w:rsidRPr="00B14AB8" w:rsidRDefault="007B7AC9" w:rsidP="00A657C3">
            <w:pPr>
              <w:pStyle w:val="ColorfulList-Accent11"/>
            </w:pPr>
            <w:r w:rsidRPr="00B14AB8">
              <w:t>Edn 09/13</w:t>
            </w:r>
          </w:p>
        </w:tc>
        <w:tc>
          <w:tcPr>
            <w:tcW w:w="2973" w:type="dxa"/>
            <w:shd w:val="clear" w:color="auto" w:fill="FFFFFF"/>
          </w:tcPr>
          <w:p w14:paraId="26B97186" w14:textId="77777777" w:rsidR="00027D59" w:rsidRPr="00B14AB8" w:rsidRDefault="007B7AC9" w:rsidP="00A657C3">
            <w:pPr>
              <w:pStyle w:val="ColorfulList-Accent11"/>
            </w:pPr>
            <w:r w:rsidRPr="00B14AB8">
              <w:t>Financial Management Information</w:t>
            </w:r>
          </w:p>
        </w:tc>
      </w:tr>
      <w:tr w:rsidR="007B7AC9" w:rsidRPr="00B14AB8" w14:paraId="33FEC65E" w14:textId="77777777" w:rsidTr="00A21537">
        <w:tc>
          <w:tcPr>
            <w:tcW w:w="2961" w:type="dxa"/>
            <w:shd w:val="clear" w:color="auto" w:fill="FFFFFF"/>
          </w:tcPr>
          <w:p w14:paraId="735EA971" w14:textId="77777777" w:rsidR="007B7AC9" w:rsidRPr="00B14AB8" w:rsidRDefault="007B7AC9" w:rsidP="00A657C3">
            <w:pPr>
              <w:pStyle w:val="ColorfulList-Accent11"/>
            </w:pPr>
            <w:r w:rsidRPr="00B14AB8">
              <w:t>DEFCON 660</w:t>
            </w:r>
          </w:p>
        </w:tc>
        <w:tc>
          <w:tcPr>
            <w:tcW w:w="2951" w:type="dxa"/>
            <w:shd w:val="clear" w:color="auto" w:fill="FFFFFF"/>
          </w:tcPr>
          <w:p w14:paraId="119742B9" w14:textId="77777777" w:rsidR="007B7AC9" w:rsidRPr="00B14AB8" w:rsidRDefault="007B7AC9" w:rsidP="00A657C3">
            <w:pPr>
              <w:pStyle w:val="ColorfulList-Accent11"/>
            </w:pPr>
            <w:r w:rsidRPr="00B14AB8">
              <w:t>Edn 12/15</w:t>
            </w:r>
          </w:p>
        </w:tc>
        <w:tc>
          <w:tcPr>
            <w:tcW w:w="2973" w:type="dxa"/>
            <w:shd w:val="clear" w:color="auto" w:fill="FFFFFF"/>
          </w:tcPr>
          <w:p w14:paraId="72E7719F" w14:textId="77777777" w:rsidR="007B7AC9" w:rsidRPr="00B14AB8" w:rsidRDefault="007B7AC9" w:rsidP="00A657C3">
            <w:pPr>
              <w:pStyle w:val="ColorfulList-Accent11"/>
            </w:pPr>
            <w:r w:rsidRPr="00B14AB8">
              <w:t>Official Sensitive Secuirty Requirements (will need security Aspect Letter if there is any sesnsitive information Project team should be aware of) please choose if relevant</w:t>
            </w:r>
          </w:p>
        </w:tc>
      </w:tr>
      <w:tr w:rsidR="007B7AC9" w:rsidRPr="00B14AB8" w14:paraId="3142B15C" w14:textId="77777777" w:rsidTr="00A21537">
        <w:tc>
          <w:tcPr>
            <w:tcW w:w="2961" w:type="dxa"/>
            <w:shd w:val="clear" w:color="auto" w:fill="FFFFFF"/>
          </w:tcPr>
          <w:p w14:paraId="500CC350" w14:textId="77777777" w:rsidR="007B7AC9" w:rsidRPr="00B14AB8" w:rsidRDefault="007B7AC9" w:rsidP="00A657C3">
            <w:pPr>
              <w:pStyle w:val="ColorfulList-Accent11"/>
            </w:pPr>
            <w:r w:rsidRPr="00B14AB8">
              <w:t>DEFCON 659A</w:t>
            </w:r>
          </w:p>
        </w:tc>
        <w:tc>
          <w:tcPr>
            <w:tcW w:w="2951" w:type="dxa"/>
            <w:shd w:val="clear" w:color="auto" w:fill="FFFFFF"/>
          </w:tcPr>
          <w:p w14:paraId="14ADB2A0" w14:textId="77777777" w:rsidR="007B7AC9" w:rsidRPr="00B14AB8" w:rsidRDefault="007B7AC9" w:rsidP="00A657C3">
            <w:pPr>
              <w:pStyle w:val="ColorfulList-Accent11"/>
            </w:pPr>
            <w:r w:rsidRPr="00B14AB8">
              <w:t>Edn 02/17</w:t>
            </w:r>
          </w:p>
        </w:tc>
        <w:tc>
          <w:tcPr>
            <w:tcW w:w="2973" w:type="dxa"/>
            <w:shd w:val="clear" w:color="auto" w:fill="FFFFFF"/>
          </w:tcPr>
          <w:p w14:paraId="66AA6071" w14:textId="77777777" w:rsidR="007B7AC9" w:rsidRPr="00B14AB8" w:rsidRDefault="007B7AC9" w:rsidP="00A657C3">
            <w:pPr>
              <w:pStyle w:val="ColorfulList-Accent11"/>
            </w:pPr>
            <w:r w:rsidRPr="00B14AB8">
              <w:t>Security Measures (if contract is to bear the Government Security Classification SECRET or above) please choose if relevant</w:t>
            </w:r>
          </w:p>
        </w:tc>
      </w:tr>
      <w:tr w:rsidR="007B7AC9" w:rsidRPr="00B14AB8" w14:paraId="0532FD8A" w14:textId="77777777" w:rsidTr="00A21537">
        <w:tc>
          <w:tcPr>
            <w:tcW w:w="2961" w:type="dxa"/>
            <w:shd w:val="clear" w:color="auto" w:fill="FFFFFF"/>
          </w:tcPr>
          <w:p w14:paraId="669AD5E2" w14:textId="77777777" w:rsidR="007B7AC9" w:rsidRPr="00B14AB8" w:rsidRDefault="007B7AC9" w:rsidP="00A657C3">
            <w:pPr>
              <w:pStyle w:val="ColorfulList-Accent11"/>
            </w:pPr>
            <w:r w:rsidRPr="00B14AB8">
              <w:t>DEFCON 703</w:t>
            </w:r>
          </w:p>
        </w:tc>
        <w:tc>
          <w:tcPr>
            <w:tcW w:w="2951" w:type="dxa"/>
            <w:shd w:val="clear" w:color="auto" w:fill="FFFFFF"/>
          </w:tcPr>
          <w:p w14:paraId="5D0C3988" w14:textId="77777777" w:rsidR="007B7AC9" w:rsidRPr="00B14AB8" w:rsidRDefault="007B7AC9" w:rsidP="00A657C3">
            <w:pPr>
              <w:pStyle w:val="ColorfulList-Accent11"/>
            </w:pPr>
            <w:r w:rsidRPr="00B14AB8">
              <w:t>Edn 08/13</w:t>
            </w:r>
          </w:p>
        </w:tc>
        <w:tc>
          <w:tcPr>
            <w:tcW w:w="2973" w:type="dxa"/>
            <w:shd w:val="clear" w:color="auto" w:fill="FFFFFF"/>
          </w:tcPr>
          <w:p w14:paraId="39080EF7" w14:textId="77777777" w:rsidR="007B7AC9" w:rsidRPr="00B14AB8" w:rsidRDefault="007B7AC9" w:rsidP="00A657C3">
            <w:pPr>
              <w:pStyle w:val="ColorfulList-Accent11"/>
            </w:pPr>
            <w:r w:rsidRPr="00B14AB8">
              <w:t>Intellectual Property Rights – Vesting in the Authority</w:t>
            </w:r>
          </w:p>
        </w:tc>
      </w:tr>
    </w:tbl>
    <w:p w14:paraId="10354884" w14:textId="77777777" w:rsidR="00A657C3" w:rsidRPr="00B14AB8" w:rsidRDefault="00A657C3" w:rsidP="00A657C3">
      <w:pPr>
        <w:pStyle w:val="ColorfulList-Accent11"/>
      </w:pPr>
    </w:p>
    <w:p w14:paraId="672B97F6" w14:textId="77777777" w:rsidR="00A657C3" w:rsidRPr="00B14AB8" w:rsidRDefault="00A657C3" w:rsidP="00A657C3">
      <w:pPr>
        <w:pStyle w:val="ColorfulList-Accent11"/>
      </w:pPr>
      <w:r w:rsidRPr="00B14AB8">
        <w:t>DEFFORMs (Ministry of Defence Forms)</w:t>
      </w:r>
    </w:p>
    <w:p w14:paraId="0E71B86C" w14:textId="77777777"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B14AB8" w14:paraId="1F533CA7" w14:textId="77777777" w:rsidTr="00A657C3">
        <w:tc>
          <w:tcPr>
            <w:tcW w:w="2977" w:type="dxa"/>
            <w:shd w:val="clear" w:color="auto" w:fill="EEECE1"/>
          </w:tcPr>
          <w:p w14:paraId="3BBCCAF8" w14:textId="77777777" w:rsidR="00A657C3" w:rsidRPr="00B14AB8" w:rsidRDefault="00A657C3" w:rsidP="00A657C3">
            <w:pPr>
              <w:pStyle w:val="ColorfulList-Accent11"/>
            </w:pPr>
          </w:p>
          <w:p w14:paraId="54C36DB9" w14:textId="77777777" w:rsidR="00A657C3" w:rsidRPr="00B14AB8" w:rsidRDefault="00A657C3" w:rsidP="00A657C3">
            <w:pPr>
              <w:pStyle w:val="ColorfulList-Accent11"/>
            </w:pPr>
            <w:r w:rsidRPr="00B14AB8">
              <w:t>DEFFORM No</w:t>
            </w:r>
          </w:p>
          <w:p w14:paraId="6855460B" w14:textId="77777777" w:rsidR="00A657C3" w:rsidRPr="00B14AB8" w:rsidRDefault="00A657C3" w:rsidP="00A657C3">
            <w:pPr>
              <w:pStyle w:val="ColorfulList-Accent11"/>
            </w:pPr>
          </w:p>
        </w:tc>
        <w:tc>
          <w:tcPr>
            <w:tcW w:w="2976" w:type="dxa"/>
            <w:shd w:val="clear" w:color="auto" w:fill="EEECE1"/>
          </w:tcPr>
          <w:p w14:paraId="2A6D0D28" w14:textId="77777777" w:rsidR="00A657C3" w:rsidRPr="00B14AB8" w:rsidRDefault="00A657C3" w:rsidP="00A657C3">
            <w:pPr>
              <w:pStyle w:val="ColorfulList-Accent11"/>
            </w:pPr>
          </w:p>
          <w:p w14:paraId="349E865B" w14:textId="77777777" w:rsidR="00A657C3" w:rsidRPr="00B14AB8" w:rsidRDefault="00A657C3" w:rsidP="00A657C3">
            <w:pPr>
              <w:pStyle w:val="ColorfulList-Accent11"/>
              <w:rPr>
                <w:b/>
                <w:u w:val="single"/>
              </w:rPr>
            </w:pPr>
            <w:r w:rsidRPr="00B14AB8">
              <w:t>Version</w:t>
            </w:r>
          </w:p>
        </w:tc>
        <w:tc>
          <w:tcPr>
            <w:tcW w:w="2900" w:type="dxa"/>
            <w:shd w:val="clear" w:color="auto" w:fill="EEECE1"/>
          </w:tcPr>
          <w:p w14:paraId="40952E32" w14:textId="77777777" w:rsidR="00A657C3" w:rsidRPr="00B14AB8" w:rsidRDefault="00A657C3" w:rsidP="00A657C3">
            <w:pPr>
              <w:pStyle w:val="ColorfulList-Accent11"/>
            </w:pPr>
          </w:p>
          <w:p w14:paraId="361A058A" w14:textId="77777777" w:rsidR="00A657C3" w:rsidRPr="00B14AB8" w:rsidRDefault="00A657C3" w:rsidP="00A657C3">
            <w:pPr>
              <w:pStyle w:val="ColorfulList-Accent11"/>
              <w:rPr>
                <w:b/>
                <w:u w:val="single"/>
              </w:rPr>
            </w:pPr>
            <w:r w:rsidRPr="00B14AB8">
              <w:t>Description</w:t>
            </w:r>
          </w:p>
        </w:tc>
      </w:tr>
      <w:tr w:rsidR="00A657C3" w:rsidRPr="00B14AB8" w14:paraId="664E1F80" w14:textId="77777777" w:rsidTr="00A657C3">
        <w:tc>
          <w:tcPr>
            <w:tcW w:w="2977" w:type="dxa"/>
          </w:tcPr>
          <w:p w14:paraId="574A8B03" w14:textId="77777777" w:rsidR="00A657C3" w:rsidRPr="00B14AB8" w:rsidRDefault="007B7AC9" w:rsidP="00A657C3">
            <w:pPr>
              <w:pStyle w:val="ColorfulList-Accent11"/>
            </w:pPr>
            <w:r w:rsidRPr="00B14AB8">
              <w:t>DEFORM 94</w:t>
            </w:r>
          </w:p>
        </w:tc>
        <w:tc>
          <w:tcPr>
            <w:tcW w:w="2976" w:type="dxa"/>
          </w:tcPr>
          <w:p w14:paraId="61C3E2B5" w14:textId="77777777" w:rsidR="00A657C3" w:rsidRPr="00B14AB8" w:rsidRDefault="00A657C3" w:rsidP="00A657C3">
            <w:pPr>
              <w:pStyle w:val="ColorfulList-Accent11"/>
            </w:pPr>
          </w:p>
        </w:tc>
        <w:tc>
          <w:tcPr>
            <w:tcW w:w="2900" w:type="dxa"/>
          </w:tcPr>
          <w:p w14:paraId="32DD13D2" w14:textId="77777777" w:rsidR="00A657C3" w:rsidRPr="00B14AB8" w:rsidRDefault="007B7AC9" w:rsidP="00A657C3">
            <w:pPr>
              <w:pStyle w:val="ColorfulList-Accent11"/>
            </w:pPr>
            <w:r w:rsidRPr="00B14AB8">
              <w:t>Confidentiality Agreement</w:t>
            </w:r>
          </w:p>
        </w:tc>
      </w:tr>
      <w:tr w:rsidR="00A657C3" w:rsidRPr="00B14AB8" w14:paraId="10ED8172" w14:textId="77777777" w:rsidTr="00A657C3">
        <w:tc>
          <w:tcPr>
            <w:tcW w:w="2977" w:type="dxa"/>
          </w:tcPr>
          <w:p w14:paraId="5E1B64E3" w14:textId="77777777" w:rsidR="00A657C3" w:rsidRPr="00B14AB8" w:rsidRDefault="007B7AC9" w:rsidP="00A657C3">
            <w:pPr>
              <w:pStyle w:val="ColorfulList-Accent11"/>
            </w:pPr>
            <w:r w:rsidRPr="00B14AB8">
              <w:t>DEFORM 111</w:t>
            </w:r>
          </w:p>
        </w:tc>
        <w:tc>
          <w:tcPr>
            <w:tcW w:w="2976" w:type="dxa"/>
          </w:tcPr>
          <w:p w14:paraId="5BFA4E2D" w14:textId="77777777" w:rsidR="00A657C3" w:rsidRPr="00B14AB8" w:rsidRDefault="00A657C3" w:rsidP="00A657C3">
            <w:pPr>
              <w:pStyle w:val="ColorfulList-Accent11"/>
            </w:pPr>
          </w:p>
        </w:tc>
        <w:tc>
          <w:tcPr>
            <w:tcW w:w="2900" w:type="dxa"/>
          </w:tcPr>
          <w:p w14:paraId="2C95FBE6" w14:textId="77777777" w:rsidR="00A657C3" w:rsidRPr="00B14AB8" w:rsidRDefault="007B7AC9" w:rsidP="00A657C3">
            <w:pPr>
              <w:pStyle w:val="ColorfulList-Accent11"/>
            </w:pPr>
            <w:r w:rsidRPr="00B14AB8">
              <w:t>Annex – Addresses and Other Information</w:t>
            </w:r>
          </w:p>
        </w:tc>
      </w:tr>
      <w:tr w:rsidR="00A657C3" w:rsidRPr="00B14AB8" w14:paraId="14CEA254" w14:textId="77777777" w:rsidTr="00A657C3">
        <w:tc>
          <w:tcPr>
            <w:tcW w:w="2977" w:type="dxa"/>
          </w:tcPr>
          <w:p w14:paraId="028BB28F" w14:textId="77777777" w:rsidR="00A657C3" w:rsidRPr="00B14AB8" w:rsidRDefault="007B7AC9" w:rsidP="00A657C3">
            <w:pPr>
              <w:pStyle w:val="ColorfulList-Accent11"/>
            </w:pPr>
            <w:r w:rsidRPr="00B14AB8">
              <w:t>AQAP 2120</w:t>
            </w:r>
          </w:p>
        </w:tc>
        <w:tc>
          <w:tcPr>
            <w:tcW w:w="2976" w:type="dxa"/>
          </w:tcPr>
          <w:p w14:paraId="444DB7A5" w14:textId="77777777" w:rsidR="00A657C3" w:rsidRPr="00B14AB8" w:rsidRDefault="00A657C3" w:rsidP="00A657C3">
            <w:pPr>
              <w:pStyle w:val="ColorfulList-Accent11"/>
            </w:pPr>
          </w:p>
        </w:tc>
        <w:tc>
          <w:tcPr>
            <w:tcW w:w="2900" w:type="dxa"/>
          </w:tcPr>
          <w:p w14:paraId="748B0869" w14:textId="77777777" w:rsidR="00A657C3" w:rsidRPr="00B14AB8" w:rsidRDefault="007B7AC9" w:rsidP="00A657C3">
            <w:pPr>
              <w:pStyle w:val="ColorfulList-Accent11"/>
            </w:pPr>
            <w:r w:rsidRPr="00B14AB8">
              <w:t>NATO Quality Assurance requirements for Production</w:t>
            </w:r>
          </w:p>
        </w:tc>
      </w:tr>
      <w:tr w:rsidR="00A657C3" w:rsidRPr="00B14AB8" w14:paraId="1DD19379" w14:textId="77777777" w:rsidTr="00A657C3">
        <w:tc>
          <w:tcPr>
            <w:tcW w:w="2977" w:type="dxa"/>
          </w:tcPr>
          <w:p w14:paraId="56361F7F" w14:textId="77777777" w:rsidR="00A657C3" w:rsidRPr="00B14AB8" w:rsidRDefault="00A657C3" w:rsidP="00A657C3">
            <w:pPr>
              <w:pStyle w:val="ColorfulList-Accent11"/>
            </w:pPr>
          </w:p>
        </w:tc>
        <w:tc>
          <w:tcPr>
            <w:tcW w:w="2976" w:type="dxa"/>
          </w:tcPr>
          <w:p w14:paraId="756320B4" w14:textId="77777777" w:rsidR="00A657C3" w:rsidRPr="00B14AB8" w:rsidRDefault="00A657C3" w:rsidP="00A657C3">
            <w:pPr>
              <w:pStyle w:val="ColorfulList-Accent11"/>
            </w:pPr>
          </w:p>
        </w:tc>
        <w:tc>
          <w:tcPr>
            <w:tcW w:w="2900" w:type="dxa"/>
          </w:tcPr>
          <w:p w14:paraId="76EA83DC" w14:textId="77777777" w:rsidR="00A657C3" w:rsidRPr="00B14AB8" w:rsidRDefault="00A657C3" w:rsidP="00A657C3">
            <w:pPr>
              <w:pStyle w:val="ColorfulList-Accent11"/>
            </w:pPr>
          </w:p>
        </w:tc>
      </w:tr>
    </w:tbl>
    <w:p w14:paraId="0C1348E0" w14:textId="77777777" w:rsidR="00BF6989" w:rsidRPr="00A66334" w:rsidRDefault="00D64EF6" w:rsidP="00AE30FB">
      <w:pPr>
        <w:pStyle w:val="GPSL1Guidance"/>
        <w:ind w:left="0"/>
      </w:pPr>
      <w:r w:rsidRPr="00A66334" w:rsidDel="00D64EF6">
        <w:t xml:space="preserve"> </w:t>
      </w:r>
      <w:r w:rsidR="00A657C3" w:rsidRPr="00A66334">
        <w:t>[insert text of applicable DEFCONs and DEFFORMs]</w:t>
      </w:r>
    </w:p>
    <w:p w14:paraId="5ADF6A87"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48069CE0"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40BD236D" w14:textId="77777777" w:rsidR="00807B13" w:rsidRPr="00A66334" w:rsidRDefault="00807B13" w:rsidP="006D4176">
      <w:pPr>
        <w:numPr>
          <w:ilvl w:val="0"/>
          <w:numId w:val="18"/>
        </w:numPr>
        <w:rPr>
          <w:b/>
        </w:rPr>
      </w:pPr>
      <w:r w:rsidRPr="00A66334">
        <w:rPr>
          <w:b/>
        </w:rPr>
        <w:t>[Obligation to Advertise Supply Chain Opportunities]</w:t>
      </w:r>
    </w:p>
    <w:p w14:paraId="3304F593"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04DCE3C" w14:textId="77777777" w:rsidR="00807B13" w:rsidRPr="00B14AB8" w:rsidRDefault="00807B13" w:rsidP="006D4176">
      <w:pPr>
        <w:numPr>
          <w:ilvl w:val="2"/>
          <w:numId w:val="18"/>
        </w:numPr>
        <w:rPr>
          <w:rFonts w:eastAsia="Calibri"/>
        </w:rPr>
      </w:pPr>
      <w:r w:rsidRPr="00B14AB8">
        <w:rPr>
          <w:rFonts w:eastAsia="Calibri"/>
        </w:rPr>
        <w:t>advertised; and</w:t>
      </w:r>
    </w:p>
    <w:p w14:paraId="23EDB8BA"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71D484BE"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00F570AD"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62F055DE"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391B0842" w14:textId="77777777" w:rsidR="00807B13" w:rsidRPr="00B14AB8" w:rsidRDefault="00807B13" w:rsidP="0019742B">
      <w:pPr>
        <w:pStyle w:val="GPSL1Guidance"/>
        <w:rPr>
          <w:i w:val="0"/>
        </w:rPr>
      </w:pPr>
    </w:p>
    <w:p w14:paraId="5D188C6A"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637" w:name="_Toc17374771"/>
      <w:r w:rsidR="009E1722" w:rsidRPr="00B14AB8">
        <w:rPr>
          <w:rFonts w:ascii="Arial" w:hAnsi="Arial" w:cs="Arial"/>
        </w:rPr>
        <w:t>CALL OFF SCHEDULE 15: CALL OFF TENDER</w:t>
      </w:r>
      <w:bookmarkEnd w:id="2637"/>
    </w:p>
    <w:p w14:paraId="11CFA071" w14:textId="77777777" w:rsidR="009E1722" w:rsidRPr="00B14AB8" w:rsidRDefault="009E1722" w:rsidP="00DB2EC7">
      <w:pPr>
        <w:pStyle w:val="GPSL1Guidance"/>
        <w:ind w:left="0"/>
        <w:jc w:val="center"/>
        <w:rPr>
          <w:i w:val="0"/>
        </w:rPr>
      </w:pPr>
      <w:r w:rsidRPr="00A66334">
        <w:rPr>
          <w:i w:val="0"/>
        </w:rPr>
        <w:t>[   ]</w:t>
      </w:r>
    </w:p>
    <w:p w14:paraId="654AD209" w14:textId="77777777" w:rsidR="002659CE" w:rsidRPr="00B14AB8" w:rsidRDefault="002659CE" w:rsidP="00B359C9">
      <w:pPr>
        <w:pStyle w:val="GPSL1Guidance"/>
        <w:jc w:val="left"/>
        <w:rPr>
          <w:i w:val="0"/>
        </w:rPr>
      </w:pPr>
    </w:p>
    <w:p w14:paraId="02688BF3" w14:textId="77777777" w:rsidR="002659CE" w:rsidRPr="00B14AB8" w:rsidRDefault="002659CE" w:rsidP="00B359C9">
      <w:pPr>
        <w:pStyle w:val="GPSL1Guidance"/>
        <w:jc w:val="left"/>
        <w:rPr>
          <w:i w:val="0"/>
        </w:rPr>
      </w:pPr>
    </w:p>
    <w:p w14:paraId="7FCD933C" w14:textId="77777777" w:rsidR="002659CE" w:rsidRPr="00B14AB8" w:rsidRDefault="002659CE" w:rsidP="00B359C9">
      <w:pPr>
        <w:pStyle w:val="GPSL1Guidance"/>
        <w:jc w:val="left"/>
        <w:rPr>
          <w:i w:val="0"/>
        </w:rPr>
      </w:pPr>
    </w:p>
    <w:p w14:paraId="0C965A37" w14:textId="77777777" w:rsidR="00B14AB8" w:rsidRPr="00B14AB8" w:rsidRDefault="00B14AB8" w:rsidP="00B359C9">
      <w:pPr>
        <w:pStyle w:val="GPSL1Guidance"/>
        <w:jc w:val="left"/>
        <w:rPr>
          <w:i w:val="0"/>
        </w:rPr>
      </w:pPr>
    </w:p>
    <w:p w14:paraId="7F0FAC4B" w14:textId="77777777" w:rsidR="00B14AB8" w:rsidRPr="00B14AB8" w:rsidRDefault="00B14AB8" w:rsidP="00B359C9">
      <w:pPr>
        <w:pStyle w:val="GPSL1Guidance"/>
        <w:jc w:val="left"/>
        <w:rPr>
          <w:i w:val="0"/>
        </w:rPr>
      </w:pPr>
    </w:p>
    <w:p w14:paraId="1751C1EB" w14:textId="77777777" w:rsidR="00B14AB8" w:rsidRPr="00B14AB8" w:rsidRDefault="00B14AB8" w:rsidP="00B359C9">
      <w:pPr>
        <w:pStyle w:val="GPSL1Guidance"/>
        <w:jc w:val="left"/>
        <w:rPr>
          <w:i w:val="0"/>
        </w:rPr>
      </w:pPr>
    </w:p>
    <w:p w14:paraId="368913D6" w14:textId="77777777" w:rsidR="00B14AB8" w:rsidRPr="00B14AB8" w:rsidRDefault="00B14AB8" w:rsidP="00B359C9">
      <w:pPr>
        <w:pStyle w:val="GPSL1Guidance"/>
        <w:jc w:val="left"/>
        <w:rPr>
          <w:i w:val="0"/>
        </w:rPr>
      </w:pPr>
    </w:p>
    <w:p w14:paraId="43CACCD0" w14:textId="77777777" w:rsidR="00B14AB8" w:rsidRPr="00B14AB8" w:rsidRDefault="00B14AB8" w:rsidP="00B359C9">
      <w:pPr>
        <w:pStyle w:val="GPSL1Guidance"/>
        <w:jc w:val="left"/>
        <w:rPr>
          <w:i w:val="0"/>
        </w:rPr>
      </w:pPr>
    </w:p>
    <w:p w14:paraId="562019C2" w14:textId="77777777" w:rsidR="00B14AB8" w:rsidRPr="00B14AB8" w:rsidRDefault="00B14AB8" w:rsidP="00B359C9">
      <w:pPr>
        <w:pStyle w:val="GPSL1Guidance"/>
        <w:jc w:val="left"/>
        <w:rPr>
          <w:i w:val="0"/>
        </w:rPr>
      </w:pPr>
    </w:p>
    <w:p w14:paraId="28890B48" w14:textId="77777777" w:rsidR="00B14AB8" w:rsidRPr="00B14AB8" w:rsidRDefault="00B14AB8" w:rsidP="00B359C9">
      <w:pPr>
        <w:pStyle w:val="GPSL1Guidance"/>
        <w:jc w:val="left"/>
        <w:rPr>
          <w:i w:val="0"/>
        </w:rPr>
      </w:pPr>
    </w:p>
    <w:p w14:paraId="2C82A0E6" w14:textId="77777777" w:rsidR="00B14AB8" w:rsidRPr="00B14AB8" w:rsidRDefault="00B14AB8" w:rsidP="00B359C9">
      <w:pPr>
        <w:pStyle w:val="GPSL1Guidance"/>
        <w:jc w:val="left"/>
        <w:rPr>
          <w:i w:val="0"/>
        </w:rPr>
      </w:pPr>
    </w:p>
    <w:p w14:paraId="2A6365EE" w14:textId="77777777" w:rsidR="00B14AB8" w:rsidRPr="00B14AB8" w:rsidRDefault="00B14AB8" w:rsidP="00B359C9">
      <w:pPr>
        <w:pStyle w:val="GPSL1Guidance"/>
        <w:jc w:val="left"/>
        <w:rPr>
          <w:i w:val="0"/>
        </w:rPr>
      </w:pPr>
    </w:p>
    <w:p w14:paraId="424A3526" w14:textId="77777777" w:rsidR="00B14AB8" w:rsidRPr="00B14AB8" w:rsidRDefault="00B14AB8" w:rsidP="00B359C9">
      <w:pPr>
        <w:pStyle w:val="GPSL1Guidance"/>
        <w:jc w:val="left"/>
        <w:rPr>
          <w:i w:val="0"/>
        </w:rPr>
      </w:pPr>
    </w:p>
    <w:p w14:paraId="33E5DCE7" w14:textId="77777777" w:rsidR="00B14AB8" w:rsidRPr="00B14AB8" w:rsidRDefault="00B14AB8" w:rsidP="00B359C9">
      <w:pPr>
        <w:pStyle w:val="GPSL1Guidance"/>
        <w:jc w:val="left"/>
        <w:rPr>
          <w:i w:val="0"/>
        </w:rPr>
      </w:pPr>
    </w:p>
    <w:p w14:paraId="14586B8D" w14:textId="77777777" w:rsidR="00B14AB8" w:rsidRPr="00B14AB8" w:rsidRDefault="00B14AB8" w:rsidP="00B359C9">
      <w:pPr>
        <w:pStyle w:val="GPSL1Guidance"/>
        <w:jc w:val="left"/>
        <w:rPr>
          <w:i w:val="0"/>
        </w:rPr>
      </w:pPr>
    </w:p>
    <w:p w14:paraId="1F22CDB3" w14:textId="77777777" w:rsidR="00B14AB8" w:rsidRPr="00B14AB8" w:rsidRDefault="00B14AB8" w:rsidP="00B359C9">
      <w:pPr>
        <w:pStyle w:val="GPSL1Guidance"/>
        <w:jc w:val="left"/>
        <w:rPr>
          <w:i w:val="0"/>
        </w:rPr>
      </w:pPr>
    </w:p>
    <w:p w14:paraId="153A1ED3" w14:textId="77777777" w:rsidR="00B14AB8" w:rsidRPr="00B14AB8" w:rsidRDefault="00B14AB8" w:rsidP="00B359C9">
      <w:pPr>
        <w:pStyle w:val="GPSL1Guidance"/>
        <w:jc w:val="left"/>
        <w:rPr>
          <w:i w:val="0"/>
        </w:rPr>
      </w:pPr>
    </w:p>
    <w:p w14:paraId="71BD5379" w14:textId="77777777" w:rsidR="00B14AB8" w:rsidRPr="00B14AB8" w:rsidRDefault="00B14AB8" w:rsidP="00B359C9">
      <w:pPr>
        <w:pStyle w:val="GPSL1Guidance"/>
        <w:jc w:val="left"/>
        <w:rPr>
          <w:i w:val="0"/>
        </w:rPr>
      </w:pPr>
    </w:p>
    <w:p w14:paraId="07384C76" w14:textId="77777777" w:rsidR="00B14AB8" w:rsidRPr="00B14AB8" w:rsidRDefault="00B14AB8" w:rsidP="00B359C9">
      <w:pPr>
        <w:pStyle w:val="GPSL1Guidance"/>
        <w:jc w:val="left"/>
        <w:rPr>
          <w:i w:val="0"/>
        </w:rPr>
      </w:pPr>
    </w:p>
    <w:p w14:paraId="15D9F5F4" w14:textId="77777777" w:rsidR="00B14AB8" w:rsidRPr="00B14AB8" w:rsidRDefault="00B14AB8" w:rsidP="00B359C9">
      <w:pPr>
        <w:pStyle w:val="GPSL1Guidance"/>
        <w:jc w:val="left"/>
        <w:rPr>
          <w:i w:val="0"/>
        </w:rPr>
      </w:pPr>
    </w:p>
    <w:p w14:paraId="65BD5620" w14:textId="77777777" w:rsidR="00B14AB8" w:rsidRPr="00B14AB8" w:rsidRDefault="00B14AB8" w:rsidP="00B359C9">
      <w:pPr>
        <w:pStyle w:val="GPSL1Guidance"/>
        <w:jc w:val="left"/>
        <w:rPr>
          <w:i w:val="0"/>
        </w:rPr>
      </w:pPr>
    </w:p>
    <w:p w14:paraId="2B9DE437" w14:textId="77777777" w:rsidR="00B14AB8" w:rsidRPr="00B14AB8" w:rsidRDefault="00B14AB8" w:rsidP="00B359C9">
      <w:pPr>
        <w:pStyle w:val="GPSL1Guidance"/>
        <w:jc w:val="left"/>
        <w:rPr>
          <w:i w:val="0"/>
        </w:rPr>
      </w:pPr>
    </w:p>
    <w:p w14:paraId="6348DC9B" w14:textId="77777777" w:rsidR="00B14AB8" w:rsidRPr="00B14AB8" w:rsidRDefault="00B14AB8" w:rsidP="00B359C9">
      <w:pPr>
        <w:pStyle w:val="GPSL1Guidance"/>
        <w:jc w:val="left"/>
        <w:rPr>
          <w:i w:val="0"/>
        </w:rPr>
      </w:pPr>
    </w:p>
    <w:p w14:paraId="7D442336" w14:textId="77777777" w:rsidR="00B14AB8" w:rsidRPr="00B14AB8" w:rsidRDefault="00B14AB8" w:rsidP="00B359C9">
      <w:pPr>
        <w:pStyle w:val="GPSL1Guidance"/>
        <w:jc w:val="left"/>
        <w:rPr>
          <w:i w:val="0"/>
        </w:rPr>
      </w:pPr>
    </w:p>
    <w:p w14:paraId="3A07C6F4" w14:textId="77777777" w:rsidR="00B14AB8" w:rsidRPr="00B14AB8" w:rsidRDefault="00B14AB8" w:rsidP="00B359C9">
      <w:pPr>
        <w:pStyle w:val="GPSL1Guidance"/>
        <w:jc w:val="left"/>
        <w:rPr>
          <w:i w:val="0"/>
        </w:rPr>
      </w:pPr>
    </w:p>
    <w:p w14:paraId="57684DB0" w14:textId="77777777" w:rsidR="00B14AB8" w:rsidRPr="00B14AB8" w:rsidRDefault="00B14AB8" w:rsidP="00B359C9">
      <w:pPr>
        <w:pStyle w:val="GPSL1Guidance"/>
        <w:jc w:val="left"/>
        <w:rPr>
          <w:i w:val="0"/>
        </w:rPr>
      </w:pPr>
    </w:p>
    <w:p w14:paraId="57794AFA" w14:textId="77777777" w:rsidR="002659CE" w:rsidRPr="00B14AB8" w:rsidRDefault="00B14AB8" w:rsidP="00B14AB8">
      <w:pPr>
        <w:pStyle w:val="GPSL1Guidance"/>
        <w:jc w:val="center"/>
        <w:rPr>
          <w:i w:val="0"/>
        </w:rPr>
      </w:pPr>
      <w:r w:rsidRPr="00B14AB8">
        <w:rPr>
          <w:i w:val="0"/>
        </w:rPr>
        <w:t>CALL OFF SCHEDULE 16: DATA PROCESSING</w:t>
      </w:r>
    </w:p>
    <w:p w14:paraId="633E4431" w14:textId="77777777" w:rsidR="00B14AB8" w:rsidRPr="00B14AB8" w:rsidRDefault="00B14AB8" w:rsidP="00B14AB8">
      <w:pPr>
        <w:pStyle w:val="GPSL1Guidance"/>
        <w:jc w:val="center"/>
        <w:rPr>
          <w:i w:val="0"/>
        </w:rPr>
      </w:pPr>
    </w:p>
    <w:p w14:paraId="66CAF0C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1284E2F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0F04905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3D22860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707C1F9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64D3EEE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1808C5A"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2B952546"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13C3BA56"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56D028CB"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0AB9CC64"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14E2C73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5B02176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7A486C4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76F0A4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09E94273"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54A6D94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1FEAEFD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2FF9333"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71BED6AD"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413EB22B"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1D45F743"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202B7E7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F9E51E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37B8BBC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45085EE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D2D2100"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7757E479"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01E4F05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46E41EB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387BB47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7CC7237A"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7EA8EEE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31E16623"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F18274E"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4CA8A5F7"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7CF3CB45"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2FCA0E67"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75975477"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49904B45"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3FA4819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50C4A6F"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6390503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2629AF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0BE08E3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0BB9CB5"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78779A5A"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1F695D4B"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282CBD9F"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57733927"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7A64767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7B20AEC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2FDD1CE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50AB587C"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586E6337"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1DE10A7A"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5D5BA776"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0343C1A"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0EF269F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4D71ABF"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4B29BCD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B3E91CC"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4A6C0518"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2D0C363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4888EDA4"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48118A9D"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3FF814C"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5C103FC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766AFF0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01C735B9"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52649CE6"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78E40137"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5E0F8DC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5BEA2E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4D7C0D59"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2B18E739"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56B520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1365B4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D58044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4A85FE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4A73C110"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5C259BA" w14:textId="77777777" w:rsidR="00CA1150" w:rsidRPr="00A66334" w:rsidRDefault="00737FB6" w:rsidP="00CA1150">
      <w:pPr>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1BF92963" w14:textId="77777777" w:rsidR="00CA1150" w:rsidRPr="00A66334" w:rsidRDefault="00CA1150" w:rsidP="00CA1150">
      <w:pPr>
        <w:pStyle w:val="GPSSchTitleandNumber"/>
        <w:jc w:val="left"/>
        <w:rPr>
          <w:rFonts w:ascii="Arial" w:hAnsi="Arial" w:cs="Arial"/>
          <w:caps w:val="0"/>
          <w:sz w:val="24"/>
          <w:szCs w:val="24"/>
        </w:rPr>
      </w:pPr>
    </w:p>
    <w:p w14:paraId="40B57542"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0C604AF5" w14:textId="77777777" w:rsidR="00CA1150" w:rsidRPr="00A66334" w:rsidRDefault="00CA1150" w:rsidP="00CA1150">
      <w:pPr>
        <w:keepNext/>
        <w:spacing w:before="240"/>
        <w:ind w:left="360" w:firstLine="360"/>
        <w:jc w:val="left"/>
        <w:rPr>
          <w:rFonts w:eastAsia="Calibri"/>
          <w:sz w:val="24"/>
          <w:szCs w:val="24"/>
        </w:rPr>
      </w:pPr>
      <w:r w:rsidRPr="00A66334">
        <w:rPr>
          <w:rFonts w:eastAsia="Calibri"/>
          <w:b/>
          <w:sz w:val="24"/>
          <w:szCs w:val="24"/>
        </w:rPr>
        <w:t>[Insert</w:t>
      </w:r>
      <w:r w:rsidRPr="00A66334">
        <w:rPr>
          <w:rFonts w:eastAsia="Calibri"/>
          <w:sz w:val="24"/>
          <w:szCs w:val="24"/>
        </w:rPr>
        <w:t xml:space="preserve"> Contact details]</w:t>
      </w:r>
    </w:p>
    <w:p w14:paraId="652854A5"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57442E42"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6DAF7E87"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0095F81C"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145BEF6A"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01"/>
      </w:tblGrid>
      <w:tr w:rsidR="00CA1150" w:rsidRPr="00A66334" w14:paraId="010A9578" w14:textId="77777777" w:rsidTr="00CA1150">
        <w:trPr>
          <w:trHeight w:val="716"/>
        </w:trPr>
        <w:tc>
          <w:tcPr>
            <w:tcW w:w="2605" w:type="dxa"/>
            <w:shd w:val="clear" w:color="auto" w:fill="BFBFBF"/>
            <w:vAlign w:val="center"/>
          </w:tcPr>
          <w:p w14:paraId="25FC738D" w14:textId="77777777"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14:paraId="60E9B67C" w14:textId="77777777" w:rsidR="00CA1150" w:rsidRPr="00A66334" w:rsidRDefault="00CA1150" w:rsidP="00CA1150">
            <w:pPr>
              <w:spacing w:line="240" w:lineRule="exact"/>
              <w:jc w:val="center"/>
              <w:rPr>
                <w:rFonts w:eastAsia="Calibri"/>
                <w:sz w:val="24"/>
                <w:szCs w:val="24"/>
                <w:lang w:val="en-US"/>
              </w:rPr>
            </w:pPr>
            <w:r w:rsidRPr="00A66334">
              <w:rPr>
                <w:rFonts w:eastAsia="Calibri"/>
                <w:b/>
                <w:sz w:val="24"/>
                <w:szCs w:val="24"/>
                <w:lang w:val="en-US"/>
              </w:rPr>
              <w:t>[Guidance:</w:t>
            </w:r>
            <w:r w:rsidRPr="00A66334">
              <w:rPr>
                <w:rFonts w:eastAsia="Calibri"/>
                <w:sz w:val="24"/>
                <w:szCs w:val="24"/>
                <w:lang w:val="en-US"/>
              </w:rPr>
              <w:t xml:space="preserve"> to be reviewed and completed for each call off contract]</w:t>
            </w:r>
          </w:p>
        </w:tc>
      </w:tr>
      <w:tr w:rsidR="00CA1150" w:rsidRPr="00A66334" w14:paraId="5F0B09CE" w14:textId="77777777" w:rsidTr="00CA1150">
        <w:trPr>
          <w:trHeight w:val="716"/>
        </w:trPr>
        <w:tc>
          <w:tcPr>
            <w:tcW w:w="2605" w:type="dxa"/>
            <w:shd w:val="clear" w:color="auto" w:fill="BFBFBF"/>
            <w:vAlign w:val="center"/>
          </w:tcPr>
          <w:p w14:paraId="0E14D34B" w14:textId="77777777"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14:paraId="4FFAAEA7" w14:textId="77777777" w:rsidR="00CA1150" w:rsidRPr="00A66334" w:rsidRDefault="00CA1150" w:rsidP="00CA1150">
            <w:pPr>
              <w:spacing w:line="240" w:lineRule="exact"/>
              <w:jc w:val="center"/>
              <w:rPr>
                <w:rFonts w:eastAsia="Calibri"/>
                <w:b/>
                <w:sz w:val="24"/>
                <w:szCs w:val="24"/>
                <w:lang w:val="en-US"/>
              </w:rPr>
            </w:pPr>
          </w:p>
        </w:tc>
      </w:tr>
      <w:tr w:rsidR="00CA1150" w:rsidRPr="00A66334" w14:paraId="59F5ECD3" w14:textId="77777777" w:rsidTr="00CA1150">
        <w:trPr>
          <w:trHeight w:val="716"/>
        </w:trPr>
        <w:tc>
          <w:tcPr>
            <w:tcW w:w="2605" w:type="dxa"/>
            <w:shd w:val="clear" w:color="auto" w:fill="BFBFBF"/>
            <w:vAlign w:val="center"/>
          </w:tcPr>
          <w:p w14:paraId="458410C8" w14:textId="77777777" w:rsidR="00CA1150" w:rsidRPr="00A66334" w:rsidRDefault="00CA1150" w:rsidP="00CA1150">
            <w:pPr>
              <w:spacing w:line="240" w:lineRule="exact"/>
              <w:jc w:val="left"/>
              <w:rPr>
                <w:rFonts w:eastAsia="Calibri"/>
                <w:b/>
                <w:sz w:val="24"/>
                <w:szCs w:val="24"/>
                <w:lang w:val="en-US"/>
              </w:rPr>
            </w:pPr>
            <w:r w:rsidRPr="00A66334">
              <w:rPr>
                <w:rFonts w:eastAsia="Calibri"/>
                <w:b/>
                <w:sz w:val="24"/>
                <w:szCs w:val="24"/>
                <w:lang w:val="en-US"/>
              </w:rPr>
              <w:t>Description Of Authorised Processing</w:t>
            </w:r>
          </w:p>
        </w:tc>
        <w:tc>
          <w:tcPr>
            <w:tcW w:w="6456" w:type="dxa"/>
            <w:shd w:val="clear" w:color="auto" w:fill="BFBFBF"/>
            <w:vAlign w:val="center"/>
          </w:tcPr>
          <w:p w14:paraId="7684A68A"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19299EFE" w14:textId="77777777" w:rsidTr="00CA1150">
        <w:trPr>
          <w:trHeight w:val="1630"/>
        </w:trPr>
        <w:tc>
          <w:tcPr>
            <w:tcW w:w="2605" w:type="dxa"/>
            <w:shd w:val="clear" w:color="auto" w:fill="auto"/>
          </w:tcPr>
          <w:p w14:paraId="4A8B3BAF"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tcPr>
          <w:p w14:paraId="5A7D8B07" w14:textId="77777777" w:rsidR="00CA1150" w:rsidRPr="00A66334" w:rsidRDefault="00CA1150" w:rsidP="00CA1150">
            <w:pPr>
              <w:spacing w:line="240" w:lineRule="exact"/>
              <w:jc w:val="left"/>
              <w:rPr>
                <w:rFonts w:eastAsia="Calibri"/>
                <w:sz w:val="24"/>
                <w:szCs w:val="24"/>
              </w:rPr>
            </w:pPr>
            <w:r w:rsidRPr="00A66334">
              <w:rPr>
                <w:rFonts w:eastAsia="Calibri"/>
                <w:sz w:val="24"/>
                <w:szCs w:val="24"/>
              </w:rPr>
              <w:t xml:space="preserve">The Parties acknowledge that for the purposes of the Data Protection Legislation the Parties are independent controllers of Personal Data under this Framework Agreement. </w:t>
            </w:r>
          </w:p>
          <w:p w14:paraId="1D4B7F4F" w14:textId="77777777" w:rsidR="00CA1150" w:rsidRPr="00A66334" w:rsidRDefault="00CA1150" w:rsidP="00CA1150">
            <w:pPr>
              <w:spacing w:after="120" w:line="240" w:lineRule="exact"/>
              <w:rPr>
                <w:rFonts w:eastAsia="Calibri"/>
                <w:sz w:val="24"/>
                <w:szCs w:val="24"/>
                <w:lang w:val="en-US"/>
              </w:rPr>
            </w:pPr>
          </w:p>
          <w:p w14:paraId="745FC586" w14:textId="77777777" w:rsidR="00CA1150" w:rsidRPr="00A66334" w:rsidRDefault="00CA1150" w:rsidP="00CA1150">
            <w:pPr>
              <w:spacing w:line="240" w:lineRule="exact"/>
              <w:jc w:val="left"/>
              <w:rPr>
                <w:rFonts w:eastAsia="Calibri"/>
                <w:sz w:val="24"/>
                <w:szCs w:val="24"/>
                <w:lang w:val="en-US"/>
              </w:rPr>
            </w:pPr>
          </w:p>
        </w:tc>
      </w:tr>
      <w:tr w:rsidR="00CA1150" w:rsidRPr="00A66334" w14:paraId="6DB5A066" w14:textId="77777777" w:rsidTr="00CA1150">
        <w:trPr>
          <w:trHeight w:val="1630"/>
        </w:trPr>
        <w:tc>
          <w:tcPr>
            <w:tcW w:w="2605" w:type="dxa"/>
            <w:shd w:val="clear" w:color="auto" w:fill="auto"/>
          </w:tcPr>
          <w:p w14:paraId="6CC52CBE"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tcPr>
          <w:p w14:paraId="6352773F"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51A5703C" w14:textId="77777777" w:rsidTr="00CA1150">
        <w:trPr>
          <w:trHeight w:val="1462"/>
        </w:trPr>
        <w:tc>
          <w:tcPr>
            <w:tcW w:w="2605" w:type="dxa"/>
            <w:shd w:val="clear" w:color="auto" w:fill="auto"/>
          </w:tcPr>
          <w:p w14:paraId="6BD75433"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tcPr>
          <w:p w14:paraId="3EC61F24"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14:paraId="4A3F6D56" w14:textId="77777777" w:rsidTr="00CA1150">
        <w:trPr>
          <w:trHeight w:val="1536"/>
        </w:trPr>
        <w:tc>
          <w:tcPr>
            <w:tcW w:w="2605" w:type="dxa"/>
            <w:shd w:val="clear" w:color="auto" w:fill="auto"/>
          </w:tcPr>
          <w:p w14:paraId="52CF8490"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Nature and purposes of the processing</w:t>
            </w:r>
          </w:p>
        </w:tc>
        <w:tc>
          <w:tcPr>
            <w:tcW w:w="6456" w:type="dxa"/>
            <w:shd w:val="clear" w:color="auto" w:fill="auto"/>
          </w:tcPr>
          <w:p w14:paraId="7E1D6F30" w14:textId="77777777" w:rsidR="00CA1150" w:rsidRPr="00A66334" w:rsidRDefault="00CA1150" w:rsidP="00CA1150">
            <w:pPr>
              <w:spacing w:line="240" w:lineRule="exact"/>
              <w:jc w:val="left"/>
              <w:rPr>
                <w:rFonts w:eastAsia="Calibri"/>
                <w:sz w:val="24"/>
                <w:szCs w:val="24"/>
                <w:lang w:val="en-US"/>
              </w:rPr>
            </w:pPr>
          </w:p>
        </w:tc>
      </w:tr>
      <w:tr w:rsidR="00CA1150" w:rsidRPr="00A66334" w14:paraId="6B6B76D3" w14:textId="77777777" w:rsidTr="00CA1150">
        <w:trPr>
          <w:trHeight w:val="1412"/>
        </w:trPr>
        <w:tc>
          <w:tcPr>
            <w:tcW w:w="2605" w:type="dxa"/>
            <w:shd w:val="clear" w:color="auto" w:fill="auto"/>
          </w:tcPr>
          <w:p w14:paraId="7E526178"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tcPr>
          <w:p w14:paraId="397221A5" w14:textId="77777777" w:rsidR="00CA1150" w:rsidRPr="00A66334" w:rsidRDefault="00CA1150" w:rsidP="00CA1150">
            <w:pPr>
              <w:spacing w:line="240" w:lineRule="exact"/>
              <w:jc w:val="left"/>
              <w:rPr>
                <w:sz w:val="24"/>
                <w:szCs w:val="24"/>
              </w:rPr>
            </w:pPr>
            <w:r w:rsidRPr="00A66334">
              <w:rPr>
                <w:sz w:val="24"/>
                <w:szCs w:val="24"/>
              </w:rPr>
              <w:t>Full name</w:t>
            </w:r>
          </w:p>
          <w:p w14:paraId="6A8183E4" w14:textId="77777777" w:rsidR="00CA1150" w:rsidRPr="00A66334" w:rsidRDefault="00CA1150" w:rsidP="00CA1150">
            <w:pPr>
              <w:spacing w:line="240" w:lineRule="exact"/>
              <w:jc w:val="left"/>
              <w:rPr>
                <w:sz w:val="24"/>
                <w:szCs w:val="24"/>
              </w:rPr>
            </w:pPr>
            <w:r w:rsidRPr="00A66334">
              <w:rPr>
                <w:sz w:val="24"/>
                <w:szCs w:val="24"/>
              </w:rPr>
              <w:t>Worplace address</w:t>
            </w:r>
          </w:p>
          <w:p w14:paraId="05ADB093" w14:textId="77777777" w:rsidR="00CA1150" w:rsidRPr="00A66334" w:rsidRDefault="00CA1150" w:rsidP="00CA1150">
            <w:pPr>
              <w:spacing w:line="240" w:lineRule="exact"/>
              <w:jc w:val="left"/>
              <w:rPr>
                <w:sz w:val="24"/>
                <w:szCs w:val="24"/>
              </w:rPr>
            </w:pPr>
            <w:r w:rsidRPr="00A66334">
              <w:rPr>
                <w:sz w:val="24"/>
                <w:szCs w:val="24"/>
              </w:rPr>
              <w:t xml:space="preserve">Workplace Phone Number </w:t>
            </w:r>
          </w:p>
          <w:p w14:paraId="735BBCB5" w14:textId="77777777" w:rsidR="00CA1150" w:rsidRPr="00A66334" w:rsidRDefault="00CA1150" w:rsidP="00CA1150">
            <w:pPr>
              <w:spacing w:line="240" w:lineRule="exact"/>
              <w:jc w:val="left"/>
              <w:rPr>
                <w:rFonts w:eastAsia="Calibri"/>
                <w:b/>
                <w:sz w:val="24"/>
                <w:szCs w:val="24"/>
                <w:lang w:val="en-US"/>
              </w:rPr>
            </w:pPr>
            <w:r w:rsidRPr="00A66334">
              <w:rPr>
                <w:sz w:val="24"/>
                <w:szCs w:val="24"/>
              </w:rPr>
              <w:t xml:space="preserve">Workplace email address </w:t>
            </w:r>
          </w:p>
          <w:p w14:paraId="21636CA2"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Names </w:t>
            </w:r>
          </w:p>
          <w:p w14:paraId="7E4B4682"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Job Title</w:t>
            </w:r>
          </w:p>
          <w:p w14:paraId="28DCEA4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Compensation</w:t>
            </w:r>
          </w:p>
          <w:p w14:paraId="3E13915C"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Tenure Information</w:t>
            </w:r>
          </w:p>
          <w:p w14:paraId="0FBC56C8" w14:textId="77777777" w:rsidR="00CA1150" w:rsidRPr="00A66334" w:rsidRDefault="00CA1150" w:rsidP="00CA1150">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5985"/>
            </w:tblGrid>
            <w:tr w:rsidR="00CA1150" w:rsidRPr="00A66334" w14:paraId="62DC04F7" w14:textId="77777777" w:rsidTr="00CA1150">
              <w:trPr>
                <w:trHeight w:val="300"/>
              </w:trPr>
              <w:tc>
                <w:tcPr>
                  <w:tcW w:w="6240" w:type="dxa"/>
                  <w:tcBorders>
                    <w:top w:val="nil"/>
                    <w:left w:val="nil"/>
                    <w:bottom w:val="nil"/>
                    <w:right w:val="nil"/>
                  </w:tcBorders>
                  <w:shd w:val="clear" w:color="auto" w:fill="auto"/>
                  <w:noWrap/>
                  <w:vAlign w:val="bottom"/>
                  <w:hideMark/>
                </w:tcPr>
                <w:p w14:paraId="475A00C3" w14:textId="77777777" w:rsidR="00CA1150" w:rsidRPr="00A66334" w:rsidRDefault="00CA1150" w:rsidP="00CA1150">
                  <w:pPr>
                    <w:jc w:val="left"/>
                    <w:rPr>
                      <w:sz w:val="24"/>
                      <w:szCs w:val="24"/>
                    </w:rPr>
                  </w:pPr>
                  <w:r w:rsidRPr="00A66334">
                    <w:rPr>
                      <w:sz w:val="24"/>
                      <w:szCs w:val="24"/>
                    </w:rPr>
                    <w:t>Qualifications or Certifications</w:t>
                  </w:r>
                </w:p>
              </w:tc>
            </w:tr>
            <w:tr w:rsidR="00CA1150" w:rsidRPr="00A66334" w14:paraId="6FE5FB7F" w14:textId="77777777" w:rsidTr="00CA1150">
              <w:trPr>
                <w:trHeight w:val="300"/>
              </w:trPr>
              <w:tc>
                <w:tcPr>
                  <w:tcW w:w="6240" w:type="dxa"/>
                  <w:tcBorders>
                    <w:top w:val="nil"/>
                    <w:left w:val="nil"/>
                    <w:bottom w:val="nil"/>
                    <w:right w:val="nil"/>
                  </w:tcBorders>
                  <w:shd w:val="clear" w:color="auto" w:fill="auto"/>
                  <w:noWrap/>
                  <w:vAlign w:val="bottom"/>
                  <w:hideMark/>
                </w:tcPr>
                <w:p w14:paraId="2DB7668D" w14:textId="77777777" w:rsidR="00CA1150" w:rsidRPr="00A66334" w:rsidRDefault="00CA1150" w:rsidP="00CA1150">
                  <w:pPr>
                    <w:jc w:val="left"/>
                    <w:rPr>
                      <w:sz w:val="24"/>
                      <w:szCs w:val="24"/>
                    </w:rPr>
                  </w:pPr>
                  <w:r w:rsidRPr="00A66334">
                    <w:rPr>
                      <w:sz w:val="24"/>
                      <w:szCs w:val="24"/>
                    </w:rPr>
                    <w:t>Nationality</w:t>
                  </w:r>
                </w:p>
              </w:tc>
            </w:tr>
            <w:tr w:rsidR="00CA1150" w:rsidRPr="00A66334" w14:paraId="21499C4E" w14:textId="77777777" w:rsidTr="00CA1150">
              <w:trPr>
                <w:trHeight w:val="300"/>
              </w:trPr>
              <w:tc>
                <w:tcPr>
                  <w:tcW w:w="6240" w:type="dxa"/>
                  <w:tcBorders>
                    <w:top w:val="nil"/>
                    <w:left w:val="nil"/>
                    <w:bottom w:val="nil"/>
                    <w:right w:val="nil"/>
                  </w:tcBorders>
                  <w:shd w:val="clear" w:color="auto" w:fill="auto"/>
                  <w:noWrap/>
                  <w:vAlign w:val="bottom"/>
                  <w:hideMark/>
                </w:tcPr>
                <w:p w14:paraId="64EE33E4" w14:textId="77777777" w:rsidR="00CA1150" w:rsidRPr="00A66334" w:rsidRDefault="00CA1150" w:rsidP="00CA1150">
                  <w:pPr>
                    <w:jc w:val="left"/>
                    <w:rPr>
                      <w:sz w:val="24"/>
                      <w:szCs w:val="24"/>
                    </w:rPr>
                  </w:pPr>
                  <w:r w:rsidRPr="00A66334">
                    <w:rPr>
                      <w:sz w:val="24"/>
                      <w:szCs w:val="24"/>
                    </w:rPr>
                    <w:t>Education &amp; training history</w:t>
                  </w:r>
                </w:p>
              </w:tc>
            </w:tr>
            <w:tr w:rsidR="00CA1150" w:rsidRPr="00A66334" w14:paraId="715548DC" w14:textId="77777777" w:rsidTr="00CA1150">
              <w:trPr>
                <w:trHeight w:val="300"/>
              </w:trPr>
              <w:tc>
                <w:tcPr>
                  <w:tcW w:w="6240" w:type="dxa"/>
                  <w:tcBorders>
                    <w:top w:val="nil"/>
                    <w:left w:val="nil"/>
                    <w:bottom w:val="nil"/>
                    <w:right w:val="nil"/>
                  </w:tcBorders>
                  <w:shd w:val="clear" w:color="auto" w:fill="auto"/>
                  <w:noWrap/>
                  <w:vAlign w:val="bottom"/>
                  <w:hideMark/>
                </w:tcPr>
                <w:p w14:paraId="1FFE1416" w14:textId="77777777" w:rsidR="00CA1150" w:rsidRPr="00A66334" w:rsidRDefault="00CA1150" w:rsidP="00CA1150">
                  <w:pPr>
                    <w:jc w:val="left"/>
                    <w:rPr>
                      <w:sz w:val="24"/>
                      <w:szCs w:val="24"/>
                    </w:rPr>
                  </w:pPr>
                  <w:r w:rsidRPr="00A66334">
                    <w:rPr>
                      <w:sz w:val="24"/>
                      <w:szCs w:val="24"/>
                    </w:rPr>
                    <w:t>Previous work history</w:t>
                  </w:r>
                </w:p>
              </w:tc>
            </w:tr>
            <w:tr w:rsidR="00CA1150" w:rsidRPr="00A66334" w14:paraId="76EBE65E" w14:textId="77777777" w:rsidTr="00CA1150">
              <w:trPr>
                <w:trHeight w:val="300"/>
              </w:trPr>
              <w:tc>
                <w:tcPr>
                  <w:tcW w:w="6240" w:type="dxa"/>
                  <w:tcBorders>
                    <w:top w:val="nil"/>
                    <w:left w:val="nil"/>
                    <w:bottom w:val="nil"/>
                    <w:right w:val="nil"/>
                  </w:tcBorders>
                  <w:shd w:val="clear" w:color="auto" w:fill="auto"/>
                  <w:noWrap/>
                  <w:vAlign w:val="bottom"/>
                  <w:hideMark/>
                </w:tcPr>
                <w:p w14:paraId="6FD91AF4" w14:textId="77777777" w:rsidR="00CA1150" w:rsidRPr="00A66334" w:rsidRDefault="00CA1150" w:rsidP="00CA1150">
                  <w:pPr>
                    <w:jc w:val="left"/>
                    <w:rPr>
                      <w:sz w:val="24"/>
                      <w:szCs w:val="24"/>
                    </w:rPr>
                  </w:pPr>
                  <w:r w:rsidRPr="00A66334">
                    <w:rPr>
                      <w:sz w:val="24"/>
                      <w:szCs w:val="24"/>
                    </w:rPr>
                    <w:t>Personal Interests</w:t>
                  </w:r>
                </w:p>
              </w:tc>
            </w:tr>
            <w:tr w:rsidR="00CA1150" w:rsidRPr="00A66334" w14:paraId="19E1F1F7" w14:textId="77777777" w:rsidTr="00CA1150">
              <w:trPr>
                <w:trHeight w:val="300"/>
              </w:trPr>
              <w:tc>
                <w:tcPr>
                  <w:tcW w:w="6240" w:type="dxa"/>
                  <w:tcBorders>
                    <w:top w:val="nil"/>
                    <w:left w:val="nil"/>
                    <w:bottom w:val="nil"/>
                    <w:right w:val="nil"/>
                  </w:tcBorders>
                  <w:shd w:val="clear" w:color="auto" w:fill="auto"/>
                  <w:noWrap/>
                  <w:vAlign w:val="bottom"/>
                  <w:hideMark/>
                </w:tcPr>
                <w:p w14:paraId="52F19B5C" w14:textId="77777777" w:rsidR="00CA1150" w:rsidRPr="00A66334" w:rsidRDefault="00CA1150" w:rsidP="00CA1150">
                  <w:pPr>
                    <w:jc w:val="left"/>
                    <w:rPr>
                      <w:sz w:val="24"/>
                      <w:szCs w:val="24"/>
                    </w:rPr>
                  </w:pPr>
                  <w:r w:rsidRPr="00A66334">
                    <w:rPr>
                      <w:sz w:val="24"/>
                      <w:szCs w:val="24"/>
                    </w:rPr>
                    <w:t>References and referee details</w:t>
                  </w:r>
                </w:p>
              </w:tc>
            </w:tr>
            <w:tr w:rsidR="00CA1150" w:rsidRPr="00A66334" w14:paraId="4DFA92EB" w14:textId="77777777" w:rsidTr="00CA1150">
              <w:trPr>
                <w:trHeight w:val="300"/>
              </w:trPr>
              <w:tc>
                <w:tcPr>
                  <w:tcW w:w="6240" w:type="dxa"/>
                  <w:tcBorders>
                    <w:top w:val="nil"/>
                    <w:left w:val="nil"/>
                    <w:bottom w:val="nil"/>
                    <w:right w:val="nil"/>
                  </w:tcBorders>
                  <w:shd w:val="clear" w:color="auto" w:fill="auto"/>
                  <w:noWrap/>
                  <w:vAlign w:val="bottom"/>
                  <w:hideMark/>
                </w:tcPr>
                <w:p w14:paraId="0C0C4688" w14:textId="77777777" w:rsidR="00CA1150" w:rsidRPr="00A66334" w:rsidRDefault="00CA1150" w:rsidP="00CA1150">
                  <w:pPr>
                    <w:jc w:val="left"/>
                    <w:rPr>
                      <w:sz w:val="24"/>
                      <w:szCs w:val="24"/>
                    </w:rPr>
                  </w:pPr>
                  <w:r w:rsidRPr="00A66334">
                    <w:rPr>
                      <w:sz w:val="24"/>
                      <w:szCs w:val="24"/>
                    </w:rPr>
                    <w:t>Driving license details</w:t>
                  </w:r>
                </w:p>
              </w:tc>
            </w:tr>
            <w:tr w:rsidR="00CA1150" w:rsidRPr="00A66334" w14:paraId="41A0AEEC" w14:textId="77777777" w:rsidTr="00CA1150">
              <w:trPr>
                <w:trHeight w:val="300"/>
              </w:trPr>
              <w:tc>
                <w:tcPr>
                  <w:tcW w:w="6240" w:type="dxa"/>
                  <w:tcBorders>
                    <w:top w:val="nil"/>
                    <w:left w:val="nil"/>
                    <w:bottom w:val="nil"/>
                    <w:right w:val="nil"/>
                  </w:tcBorders>
                  <w:shd w:val="clear" w:color="auto" w:fill="auto"/>
                  <w:noWrap/>
                  <w:vAlign w:val="bottom"/>
                  <w:hideMark/>
                </w:tcPr>
                <w:p w14:paraId="20E30E1A" w14:textId="77777777" w:rsidR="00CA1150" w:rsidRPr="00A66334" w:rsidRDefault="00CA1150" w:rsidP="00CA1150">
                  <w:pPr>
                    <w:jc w:val="left"/>
                    <w:rPr>
                      <w:sz w:val="24"/>
                      <w:szCs w:val="24"/>
                    </w:rPr>
                  </w:pPr>
                  <w:r w:rsidRPr="00A66334">
                    <w:rPr>
                      <w:sz w:val="24"/>
                      <w:szCs w:val="24"/>
                    </w:rPr>
                    <w:t>National insurance number</w:t>
                  </w:r>
                </w:p>
              </w:tc>
            </w:tr>
            <w:tr w:rsidR="00CA1150" w:rsidRPr="00A66334" w14:paraId="1C36202C" w14:textId="77777777" w:rsidTr="00CA1150">
              <w:trPr>
                <w:trHeight w:val="300"/>
              </w:trPr>
              <w:tc>
                <w:tcPr>
                  <w:tcW w:w="6240" w:type="dxa"/>
                  <w:tcBorders>
                    <w:top w:val="nil"/>
                    <w:left w:val="nil"/>
                    <w:bottom w:val="nil"/>
                    <w:right w:val="nil"/>
                  </w:tcBorders>
                  <w:shd w:val="clear" w:color="auto" w:fill="auto"/>
                  <w:noWrap/>
                  <w:vAlign w:val="bottom"/>
                  <w:hideMark/>
                </w:tcPr>
                <w:p w14:paraId="4C636568" w14:textId="77777777" w:rsidR="00CA1150" w:rsidRPr="00A66334" w:rsidRDefault="00CA1150" w:rsidP="00CA1150">
                  <w:pPr>
                    <w:jc w:val="left"/>
                    <w:rPr>
                      <w:sz w:val="24"/>
                      <w:szCs w:val="24"/>
                    </w:rPr>
                  </w:pPr>
                  <w:r w:rsidRPr="00A66334">
                    <w:rPr>
                      <w:sz w:val="24"/>
                      <w:szCs w:val="24"/>
                    </w:rPr>
                    <w:t>Bank statements</w:t>
                  </w:r>
                </w:p>
              </w:tc>
            </w:tr>
            <w:tr w:rsidR="00CA1150" w:rsidRPr="00A66334" w14:paraId="4E64115E" w14:textId="77777777" w:rsidTr="00CA1150">
              <w:trPr>
                <w:trHeight w:val="300"/>
              </w:trPr>
              <w:tc>
                <w:tcPr>
                  <w:tcW w:w="6240" w:type="dxa"/>
                  <w:tcBorders>
                    <w:top w:val="nil"/>
                    <w:left w:val="nil"/>
                    <w:bottom w:val="nil"/>
                    <w:right w:val="nil"/>
                  </w:tcBorders>
                  <w:shd w:val="clear" w:color="auto" w:fill="auto"/>
                  <w:noWrap/>
                  <w:vAlign w:val="bottom"/>
                  <w:hideMark/>
                </w:tcPr>
                <w:p w14:paraId="637D0635" w14:textId="77777777" w:rsidR="00CA1150" w:rsidRPr="00A66334" w:rsidRDefault="00CA1150" w:rsidP="00CA1150">
                  <w:pPr>
                    <w:jc w:val="left"/>
                    <w:rPr>
                      <w:sz w:val="24"/>
                      <w:szCs w:val="24"/>
                    </w:rPr>
                  </w:pPr>
                  <w:r w:rsidRPr="00A66334">
                    <w:rPr>
                      <w:sz w:val="24"/>
                      <w:szCs w:val="24"/>
                    </w:rPr>
                    <w:t>Utility bills</w:t>
                  </w:r>
                </w:p>
              </w:tc>
            </w:tr>
            <w:tr w:rsidR="00CA1150" w:rsidRPr="00A66334" w14:paraId="133FDD4C" w14:textId="77777777" w:rsidTr="00CA1150">
              <w:trPr>
                <w:trHeight w:val="300"/>
              </w:trPr>
              <w:tc>
                <w:tcPr>
                  <w:tcW w:w="6240" w:type="dxa"/>
                  <w:tcBorders>
                    <w:top w:val="nil"/>
                    <w:left w:val="nil"/>
                    <w:bottom w:val="nil"/>
                    <w:right w:val="nil"/>
                  </w:tcBorders>
                  <w:shd w:val="clear" w:color="auto" w:fill="auto"/>
                  <w:noWrap/>
                  <w:vAlign w:val="bottom"/>
                  <w:hideMark/>
                </w:tcPr>
                <w:p w14:paraId="6FFB357D" w14:textId="77777777" w:rsidR="00CA1150" w:rsidRPr="00A66334" w:rsidRDefault="00CA1150" w:rsidP="00CA1150">
                  <w:pPr>
                    <w:jc w:val="left"/>
                    <w:rPr>
                      <w:sz w:val="24"/>
                      <w:szCs w:val="24"/>
                    </w:rPr>
                  </w:pPr>
                  <w:r w:rsidRPr="00A66334">
                    <w:rPr>
                      <w:sz w:val="24"/>
                      <w:szCs w:val="24"/>
                    </w:rPr>
                    <w:t>Job title or role</w:t>
                  </w:r>
                </w:p>
              </w:tc>
            </w:tr>
            <w:tr w:rsidR="00CA1150" w:rsidRPr="00A66334" w14:paraId="2BBEC6B8" w14:textId="77777777" w:rsidTr="00CA1150">
              <w:trPr>
                <w:trHeight w:val="300"/>
              </w:trPr>
              <w:tc>
                <w:tcPr>
                  <w:tcW w:w="6240" w:type="dxa"/>
                  <w:tcBorders>
                    <w:top w:val="nil"/>
                    <w:left w:val="nil"/>
                    <w:bottom w:val="nil"/>
                    <w:right w:val="nil"/>
                  </w:tcBorders>
                  <w:shd w:val="clear" w:color="auto" w:fill="auto"/>
                  <w:noWrap/>
                  <w:vAlign w:val="bottom"/>
                  <w:hideMark/>
                </w:tcPr>
                <w:p w14:paraId="14195AD8" w14:textId="77777777" w:rsidR="00CA1150" w:rsidRPr="00A66334" w:rsidRDefault="00CA1150" w:rsidP="00CA1150">
                  <w:pPr>
                    <w:jc w:val="left"/>
                    <w:rPr>
                      <w:sz w:val="24"/>
                      <w:szCs w:val="24"/>
                    </w:rPr>
                  </w:pPr>
                  <w:r w:rsidRPr="00A66334">
                    <w:rPr>
                      <w:sz w:val="24"/>
                      <w:szCs w:val="24"/>
                    </w:rPr>
                    <w:t>Job application details</w:t>
                  </w:r>
                </w:p>
              </w:tc>
            </w:tr>
            <w:tr w:rsidR="00CA1150" w:rsidRPr="00A66334" w14:paraId="61015DD6" w14:textId="77777777" w:rsidTr="00CA1150">
              <w:trPr>
                <w:trHeight w:val="300"/>
              </w:trPr>
              <w:tc>
                <w:tcPr>
                  <w:tcW w:w="6240" w:type="dxa"/>
                  <w:tcBorders>
                    <w:top w:val="nil"/>
                    <w:left w:val="nil"/>
                    <w:bottom w:val="nil"/>
                    <w:right w:val="nil"/>
                  </w:tcBorders>
                  <w:shd w:val="clear" w:color="auto" w:fill="auto"/>
                  <w:noWrap/>
                  <w:vAlign w:val="bottom"/>
                  <w:hideMark/>
                </w:tcPr>
                <w:p w14:paraId="50DA47CD" w14:textId="77777777" w:rsidR="00CA1150" w:rsidRPr="00A66334" w:rsidRDefault="00CA1150" w:rsidP="00CA1150">
                  <w:pPr>
                    <w:jc w:val="left"/>
                    <w:rPr>
                      <w:sz w:val="24"/>
                      <w:szCs w:val="24"/>
                    </w:rPr>
                  </w:pPr>
                  <w:r w:rsidRPr="00A66334">
                    <w:rPr>
                      <w:sz w:val="24"/>
                      <w:szCs w:val="24"/>
                    </w:rPr>
                    <w:t>Start date</w:t>
                  </w:r>
                </w:p>
              </w:tc>
            </w:tr>
            <w:tr w:rsidR="00CA1150" w:rsidRPr="00A66334" w14:paraId="3467C5EC" w14:textId="77777777" w:rsidTr="00CA1150">
              <w:trPr>
                <w:trHeight w:val="300"/>
              </w:trPr>
              <w:tc>
                <w:tcPr>
                  <w:tcW w:w="6240" w:type="dxa"/>
                  <w:tcBorders>
                    <w:top w:val="nil"/>
                    <w:left w:val="nil"/>
                    <w:bottom w:val="nil"/>
                    <w:right w:val="nil"/>
                  </w:tcBorders>
                  <w:shd w:val="clear" w:color="auto" w:fill="auto"/>
                  <w:noWrap/>
                  <w:vAlign w:val="bottom"/>
                  <w:hideMark/>
                </w:tcPr>
                <w:p w14:paraId="0C79B6D5" w14:textId="77777777" w:rsidR="00CA1150" w:rsidRPr="00A66334" w:rsidRDefault="00CA1150" w:rsidP="00CA1150">
                  <w:pPr>
                    <w:jc w:val="left"/>
                    <w:rPr>
                      <w:sz w:val="24"/>
                      <w:szCs w:val="24"/>
                    </w:rPr>
                  </w:pPr>
                  <w:r w:rsidRPr="00A66334">
                    <w:rPr>
                      <w:sz w:val="24"/>
                      <w:szCs w:val="24"/>
                    </w:rPr>
                    <w:t>End date &amp; reason for termination</w:t>
                  </w:r>
                </w:p>
              </w:tc>
            </w:tr>
            <w:tr w:rsidR="00CA1150" w:rsidRPr="00A66334" w14:paraId="5F629097" w14:textId="77777777" w:rsidTr="00CA1150">
              <w:trPr>
                <w:trHeight w:val="300"/>
              </w:trPr>
              <w:tc>
                <w:tcPr>
                  <w:tcW w:w="6240" w:type="dxa"/>
                  <w:tcBorders>
                    <w:top w:val="nil"/>
                    <w:left w:val="nil"/>
                    <w:bottom w:val="nil"/>
                    <w:right w:val="nil"/>
                  </w:tcBorders>
                  <w:shd w:val="clear" w:color="auto" w:fill="auto"/>
                  <w:noWrap/>
                  <w:vAlign w:val="bottom"/>
                  <w:hideMark/>
                </w:tcPr>
                <w:p w14:paraId="0C20BF96" w14:textId="77777777" w:rsidR="00CA1150" w:rsidRPr="00A66334" w:rsidRDefault="00CA1150" w:rsidP="00CA1150">
                  <w:pPr>
                    <w:jc w:val="left"/>
                    <w:rPr>
                      <w:sz w:val="24"/>
                      <w:szCs w:val="24"/>
                    </w:rPr>
                  </w:pPr>
                  <w:r w:rsidRPr="00A66334">
                    <w:rPr>
                      <w:sz w:val="24"/>
                      <w:szCs w:val="24"/>
                    </w:rPr>
                    <w:t>Contract type</w:t>
                  </w:r>
                </w:p>
              </w:tc>
            </w:tr>
            <w:tr w:rsidR="00CA1150" w:rsidRPr="00A66334" w14:paraId="58E76623" w14:textId="77777777" w:rsidTr="00CA1150">
              <w:trPr>
                <w:trHeight w:val="300"/>
              </w:trPr>
              <w:tc>
                <w:tcPr>
                  <w:tcW w:w="6240" w:type="dxa"/>
                  <w:tcBorders>
                    <w:top w:val="nil"/>
                    <w:left w:val="nil"/>
                    <w:bottom w:val="nil"/>
                    <w:right w:val="nil"/>
                  </w:tcBorders>
                  <w:shd w:val="clear" w:color="auto" w:fill="auto"/>
                  <w:noWrap/>
                  <w:vAlign w:val="bottom"/>
                  <w:hideMark/>
                </w:tcPr>
                <w:p w14:paraId="6351EC69" w14:textId="77777777" w:rsidR="00CA1150" w:rsidRPr="00A66334" w:rsidRDefault="00CA1150" w:rsidP="00CA1150">
                  <w:pPr>
                    <w:jc w:val="left"/>
                    <w:rPr>
                      <w:sz w:val="24"/>
                      <w:szCs w:val="24"/>
                    </w:rPr>
                  </w:pPr>
                  <w:r w:rsidRPr="00A66334">
                    <w:rPr>
                      <w:sz w:val="24"/>
                      <w:szCs w:val="24"/>
                    </w:rPr>
                    <w:t>Compensation data</w:t>
                  </w:r>
                </w:p>
              </w:tc>
            </w:tr>
            <w:tr w:rsidR="00CA1150" w:rsidRPr="00A66334" w14:paraId="61FC3C52" w14:textId="77777777" w:rsidTr="00CA1150">
              <w:trPr>
                <w:trHeight w:val="300"/>
              </w:trPr>
              <w:tc>
                <w:tcPr>
                  <w:tcW w:w="6240" w:type="dxa"/>
                  <w:tcBorders>
                    <w:top w:val="nil"/>
                    <w:left w:val="nil"/>
                    <w:bottom w:val="nil"/>
                    <w:right w:val="nil"/>
                  </w:tcBorders>
                  <w:shd w:val="clear" w:color="auto" w:fill="auto"/>
                  <w:noWrap/>
                  <w:vAlign w:val="bottom"/>
                  <w:hideMark/>
                </w:tcPr>
                <w:p w14:paraId="40463F6E" w14:textId="77777777" w:rsidR="00CA1150" w:rsidRPr="00A66334" w:rsidRDefault="00CA1150" w:rsidP="00CA1150">
                  <w:pPr>
                    <w:jc w:val="left"/>
                    <w:rPr>
                      <w:sz w:val="24"/>
                      <w:szCs w:val="24"/>
                    </w:rPr>
                  </w:pPr>
                  <w:r w:rsidRPr="00A66334">
                    <w:rPr>
                      <w:sz w:val="24"/>
                      <w:szCs w:val="24"/>
                    </w:rPr>
                    <w:t>Photographic Facial Image</w:t>
                  </w:r>
                </w:p>
              </w:tc>
            </w:tr>
            <w:tr w:rsidR="00CA1150" w:rsidRPr="00A66334" w14:paraId="1BACEFB2" w14:textId="77777777" w:rsidTr="00CA1150">
              <w:trPr>
                <w:trHeight w:val="300"/>
              </w:trPr>
              <w:tc>
                <w:tcPr>
                  <w:tcW w:w="6240" w:type="dxa"/>
                  <w:tcBorders>
                    <w:top w:val="nil"/>
                    <w:left w:val="nil"/>
                    <w:bottom w:val="nil"/>
                    <w:right w:val="nil"/>
                  </w:tcBorders>
                  <w:shd w:val="clear" w:color="auto" w:fill="auto"/>
                  <w:noWrap/>
                  <w:vAlign w:val="bottom"/>
                  <w:hideMark/>
                </w:tcPr>
                <w:p w14:paraId="24A2FC11" w14:textId="77777777" w:rsidR="00CA1150" w:rsidRPr="00A66334" w:rsidRDefault="00CA1150" w:rsidP="00CA1150">
                  <w:pPr>
                    <w:jc w:val="left"/>
                    <w:rPr>
                      <w:sz w:val="24"/>
                      <w:szCs w:val="24"/>
                    </w:rPr>
                  </w:pPr>
                  <w:r w:rsidRPr="00A66334">
                    <w:rPr>
                      <w:sz w:val="24"/>
                      <w:szCs w:val="24"/>
                    </w:rPr>
                    <w:t>Biometric data</w:t>
                  </w:r>
                </w:p>
              </w:tc>
            </w:tr>
            <w:tr w:rsidR="00CA1150" w:rsidRPr="00A66334" w14:paraId="09C0B368" w14:textId="77777777" w:rsidTr="00CA1150">
              <w:trPr>
                <w:trHeight w:val="300"/>
              </w:trPr>
              <w:tc>
                <w:tcPr>
                  <w:tcW w:w="6240" w:type="dxa"/>
                  <w:tcBorders>
                    <w:top w:val="nil"/>
                    <w:left w:val="nil"/>
                    <w:bottom w:val="nil"/>
                    <w:right w:val="nil"/>
                  </w:tcBorders>
                  <w:shd w:val="clear" w:color="auto" w:fill="auto"/>
                  <w:noWrap/>
                  <w:vAlign w:val="bottom"/>
                  <w:hideMark/>
                </w:tcPr>
                <w:p w14:paraId="54743922" w14:textId="77777777" w:rsidR="00CA1150" w:rsidRPr="00A66334" w:rsidRDefault="00CA1150" w:rsidP="00CA1150">
                  <w:pPr>
                    <w:jc w:val="left"/>
                    <w:rPr>
                      <w:sz w:val="24"/>
                      <w:szCs w:val="24"/>
                    </w:rPr>
                  </w:pPr>
                  <w:r w:rsidRPr="00A66334">
                    <w:rPr>
                      <w:sz w:val="24"/>
                      <w:szCs w:val="24"/>
                    </w:rPr>
                    <w:t>Birth certificates</w:t>
                  </w:r>
                </w:p>
              </w:tc>
            </w:tr>
            <w:tr w:rsidR="00CA1150" w:rsidRPr="00A66334" w14:paraId="22EB6B87" w14:textId="77777777" w:rsidTr="00CA1150">
              <w:trPr>
                <w:trHeight w:val="300"/>
              </w:trPr>
              <w:tc>
                <w:tcPr>
                  <w:tcW w:w="6240" w:type="dxa"/>
                  <w:tcBorders>
                    <w:top w:val="nil"/>
                    <w:left w:val="nil"/>
                    <w:bottom w:val="nil"/>
                    <w:right w:val="nil"/>
                  </w:tcBorders>
                  <w:shd w:val="clear" w:color="auto" w:fill="auto"/>
                  <w:noWrap/>
                  <w:vAlign w:val="bottom"/>
                  <w:hideMark/>
                </w:tcPr>
                <w:p w14:paraId="40AF5F65" w14:textId="77777777" w:rsidR="00CA1150" w:rsidRPr="00A66334" w:rsidRDefault="00CA1150" w:rsidP="00CA1150">
                  <w:pPr>
                    <w:jc w:val="left"/>
                    <w:rPr>
                      <w:sz w:val="24"/>
                      <w:szCs w:val="24"/>
                    </w:rPr>
                  </w:pPr>
                  <w:r w:rsidRPr="00A66334">
                    <w:rPr>
                      <w:sz w:val="24"/>
                      <w:szCs w:val="24"/>
                    </w:rPr>
                    <w:t>IP Address</w:t>
                  </w:r>
                </w:p>
              </w:tc>
            </w:tr>
            <w:tr w:rsidR="00CA1150" w:rsidRPr="00A66334" w14:paraId="68EAA5D9" w14:textId="77777777" w:rsidTr="00CA1150">
              <w:trPr>
                <w:trHeight w:val="300"/>
              </w:trPr>
              <w:tc>
                <w:tcPr>
                  <w:tcW w:w="6240" w:type="dxa"/>
                  <w:tcBorders>
                    <w:top w:val="nil"/>
                    <w:left w:val="nil"/>
                    <w:bottom w:val="nil"/>
                    <w:right w:val="nil"/>
                  </w:tcBorders>
                  <w:shd w:val="clear" w:color="auto" w:fill="auto"/>
                  <w:noWrap/>
                  <w:vAlign w:val="bottom"/>
                  <w:hideMark/>
                </w:tcPr>
                <w:p w14:paraId="3C88D89C" w14:textId="77777777" w:rsidR="00CA1150" w:rsidRPr="00A66334" w:rsidRDefault="00CA1150" w:rsidP="00CA1150">
                  <w:pPr>
                    <w:jc w:val="left"/>
                    <w:rPr>
                      <w:sz w:val="24"/>
                      <w:szCs w:val="24"/>
                    </w:rPr>
                  </w:pPr>
                  <w:r w:rsidRPr="00A66334">
                    <w:rPr>
                      <w:sz w:val="24"/>
                      <w:szCs w:val="24"/>
                    </w:rPr>
                    <w:t>Details of physical and psychological health or medical condition</w:t>
                  </w:r>
                </w:p>
              </w:tc>
            </w:tr>
            <w:tr w:rsidR="00CA1150" w:rsidRPr="00A66334" w14:paraId="6E268534" w14:textId="77777777" w:rsidTr="00CA1150">
              <w:trPr>
                <w:trHeight w:val="300"/>
              </w:trPr>
              <w:tc>
                <w:tcPr>
                  <w:tcW w:w="6240" w:type="dxa"/>
                  <w:tcBorders>
                    <w:top w:val="nil"/>
                    <w:left w:val="nil"/>
                    <w:bottom w:val="nil"/>
                    <w:right w:val="nil"/>
                  </w:tcBorders>
                  <w:shd w:val="clear" w:color="auto" w:fill="auto"/>
                  <w:noWrap/>
                  <w:vAlign w:val="bottom"/>
                  <w:hideMark/>
                </w:tcPr>
                <w:p w14:paraId="0CE9531F" w14:textId="77777777" w:rsidR="00CA1150" w:rsidRPr="00A66334" w:rsidRDefault="00CA1150" w:rsidP="00CA1150">
                  <w:pPr>
                    <w:jc w:val="left"/>
                    <w:rPr>
                      <w:sz w:val="24"/>
                      <w:szCs w:val="24"/>
                    </w:rPr>
                  </w:pPr>
                  <w:r w:rsidRPr="00A66334">
                    <w:rPr>
                      <w:sz w:val="24"/>
                      <w:szCs w:val="24"/>
                    </w:rPr>
                    <w:t>Next of kin &amp; emergency contact details</w:t>
                  </w:r>
                </w:p>
              </w:tc>
            </w:tr>
            <w:tr w:rsidR="00CA1150" w:rsidRPr="00A66334" w14:paraId="2F74935D" w14:textId="77777777" w:rsidTr="00CA1150">
              <w:trPr>
                <w:trHeight w:val="300"/>
              </w:trPr>
              <w:tc>
                <w:tcPr>
                  <w:tcW w:w="6240" w:type="dxa"/>
                  <w:tcBorders>
                    <w:top w:val="nil"/>
                    <w:left w:val="nil"/>
                    <w:bottom w:val="nil"/>
                    <w:right w:val="nil"/>
                  </w:tcBorders>
                  <w:shd w:val="clear" w:color="auto" w:fill="auto"/>
                  <w:noWrap/>
                  <w:vAlign w:val="bottom"/>
                  <w:hideMark/>
                </w:tcPr>
                <w:p w14:paraId="56D11DE4" w14:textId="77777777" w:rsidR="00CA1150" w:rsidRPr="00A66334" w:rsidRDefault="00CA1150" w:rsidP="00CA1150">
                  <w:pPr>
                    <w:jc w:val="left"/>
                    <w:rPr>
                      <w:sz w:val="24"/>
                      <w:szCs w:val="24"/>
                    </w:rPr>
                  </w:pPr>
                  <w:r w:rsidRPr="00A66334">
                    <w:rPr>
                      <w:sz w:val="24"/>
                      <w:szCs w:val="24"/>
                    </w:rPr>
                    <w:t>Record of absence, time tracking &amp; annual leave</w:t>
                  </w:r>
                </w:p>
              </w:tc>
            </w:tr>
          </w:tbl>
          <w:p w14:paraId="264620F7" w14:textId="77777777" w:rsidR="00CA1150" w:rsidRPr="00A66334" w:rsidRDefault="00CA1150" w:rsidP="00CA1150">
            <w:pPr>
              <w:spacing w:line="240" w:lineRule="exact"/>
              <w:jc w:val="left"/>
              <w:rPr>
                <w:rFonts w:eastAsia="Calibri"/>
                <w:sz w:val="24"/>
                <w:szCs w:val="24"/>
                <w:lang w:val="en-US"/>
              </w:rPr>
            </w:pPr>
          </w:p>
        </w:tc>
      </w:tr>
      <w:tr w:rsidR="00CA1150" w:rsidRPr="00280F04" w14:paraId="694FD9AE" w14:textId="77777777" w:rsidTr="00CA1150">
        <w:trPr>
          <w:trHeight w:val="1560"/>
        </w:trPr>
        <w:tc>
          <w:tcPr>
            <w:tcW w:w="2605" w:type="dxa"/>
            <w:shd w:val="clear" w:color="auto" w:fill="auto"/>
          </w:tcPr>
          <w:p w14:paraId="14BA675A"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Categories of Data Subject</w:t>
            </w:r>
          </w:p>
        </w:tc>
        <w:tc>
          <w:tcPr>
            <w:tcW w:w="6456" w:type="dxa"/>
            <w:shd w:val="clear" w:color="auto" w:fill="auto"/>
          </w:tcPr>
          <w:p w14:paraId="4E1BB459"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Agency Recruits</w:t>
            </w:r>
          </w:p>
          <w:p w14:paraId="17E28D35" w14:textId="77777777" w:rsidR="00CA1150" w:rsidRPr="00A55D81" w:rsidRDefault="00CA1150" w:rsidP="00CA1150">
            <w:pPr>
              <w:spacing w:line="240" w:lineRule="exact"/>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14:paraId="375EE797" w14:textId="77777777" w:rsidR="00CA1150" w:rsidRPr="00202D2C" w:rsidRDefault="00CA1150" w:rsidP="00CA1150">
      <w:pPr>
        <w:pStyle w:val="Level1"/>
        <w:rPr>
          <w:rFonts w:ascii="Arial" w:hAnsi="Arial" w:cs="Arial"/>
          <w:sz w:val="24"/>
          <w:szCs w:val="24"/>
        </w:rPr>
      </w:pPr>
    </w:p>
    <w:p w14:paraId="4EE75D9A" w14:textId="77777777" w:rsidR="00CA1150" w:rsidRPr="00202D2C" w:rsidRDefault="00CA1150" w:rsidP="00CA1150">
      <w:pPr>
        <w:jc w:val="left"/>
        <w:rPr>
          <w:sz w:val="24"/>
          <w:szCs w:val="24"/>
        </w:rPr>
      </w:pPr>
      <w:r w:rsidRPr="00202D2C">
        <w:rPr>
          <w:sz w:val="24"/>
          <w:szCs w:val="24"/>
        </w:rPr>
        <w:br w:type="page"/>
      </w:r>
    </w:p>
    <w:p w14:paraId="1CFEBD4E" w14:textId="77777777" w:rsidR="00B14AB8" w:rsidRPr="00B14AB8" w:rsidRDefault="00B14AB8" w:rsidP="00B14AB8">
      <w:pPr>
        <w:pStyle w:val="GPSL1Guidance"/>
        <w:jc w:val="center"/>
        <w:rPr>
          <w:i w:val="0"/>
        </w:rPr>
      </w:pPr>
    </w:p>
    <w:p w14:paraId="73B12370" w14:textId="77777777" w:rsidR="002659CE" w:rsidRPr="00B14AB8" w:rsidRDefault="002659CE" w:rsidP="000B68E9">
      <w:pPr>
        <w:ind w:left="0"/>
      </w:pPr>
    </w:p>
    <w:p w14:paraId="6DA9722D" w14:textId="77777777" w:rsidR="00B14AB8" w:rsidRPr="00B14AB8" w:rsidRDefault="00B14AB8">
      <w:pPr>
        <w:ind w:left="0"/>
      </w:pPr>
    </w:p>
    <w:sectPr w:rsidR="00B14AB8" w:rsidRPr="00B14AB8" w:rsidSect="00E6274B">
      <w:headerReference w:type="even" r:id="rId15"/>
      <w:headerReference w:type="default" r:id="rId16"/>
      <w:footerReference w:type="default" r:id="rId17"/>
      <w:headerReference w:type="firs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0AD2A" w14:textId="77777777" w:rsidR="00985F6C" w:rsidRDefault="00985F6C" w:rsidP="00A23F28">
      <w:r>
        <w:separator/>
      </w:r>
    </w:p>
    <w:p w14:paraId="0C7FEDD7" w14:textId="77777777" w:rsidR="00985F6C" w:rsidRDefault="00985F6C"/>
    <w:p w14:paraId="22D412D2" w14:textId="77777777" w:rsidR="00985F6C" w:rsidRDefault="00985F6C" w:rsidP="00273F54"/>
    <w:p w14:paraId="3CE2C13B" w14:textId="77777777" w:rsidR="00985F6C" w:rsidRDefault="00985F6C"/>
    <w:p w14:paraId="621BBE16" w14:textId="77777777" w:rsidR="00985F6C" w:rsidRDefault="00985F6C"/>
  </w:endnote>
  <w:endnote w:type="continuationSeparator" w:id="0">
    <w:p w14:paraId="1DC3D774" w14:textId="77777777" w:rsidR="00985F6C" w:rsidRDefault="00985F6C" w:rsidP="00A23F28">
      <w:r>
        <w:continuationSeparator/>
      </w:r>
    </w:p>
    <w:p w14:paraId="7D2D472B" w14:textId="77777777" w:rsidR="00985F6C" w:rsidRDefault="00985F6C"/>
    <w:p w14:paraId="4D102825" w14:textId="77777777" w:rsidR="00985F6C" w:rsidRDefault="00985F6C" w:rsidP="00273F54"/>
    <w:p w14:paraId="7FE0E017" w14:textId="77777777" w:rsidR="00985F6C" w:rsidRDefault="00985F6C"/>
    <w:p w14:paraId="7101CB96" w14:textId="77777777" w:rsidR="00985F6C" w:rsidRDefault="00985F6C"/>
  </w:endnote>
  <w:endnote w:type="continuationNotice" w:id="1">
    <w:p w14:paraId="3CD8BA23" w14:textId="77777777" w:rsidR="00985F6C" w:rsidRDefault="00985F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BA47C" w14:textId="77777777" w:rsidR="00737FB6" w:rsidRDefault="00737FB6" w:rsidP="00C743AC">
    <w:pPr>
      <w:pStyle w:val="Footer"/>
      <w:jc w:val="left"/>
    </w:pPr>
    <w:r>
      <w:fldChar w:fldCharType="begin"/>
    </w:r>
    <w:r>
      <w:instrText xml:space="preserve"> PAGE   \* MERGEFORMAT </w:instrText>
    </w:r>
    <w:r>
      <w:fldChar w:fldCharType="separate"/>
    </w:r>
    <w:r w:rsidR="00DF4414">
      <w:rPr>
        <w:noProof/>
      </w:rPr>
      <w:t>20</w:t>
    </w:r>
    <w:r>
      <w:rPr>
        <w:noProof/>
      </w:rPr>
      <w:fldChar w:fldCharType="end"/>
    </w:r>
  </w:p>
  <w:p w14:paraId="0D11D901" w14:textId="77777777" w:rsidR="00737FB6" w:rsidRPr="006640D6" w:rsidRDefault="00737FB6"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BC342" w14:textId="77777777" w:rsidR="00737FB6" w:rsidRDefault="00737FB6">
    <w:pPr>
      <w:pStyle w:val="Footer"/>
      <w:jc w:val="center"/>
    </w:pPr>
    <w:r>
      <w:fldChar w:fldCharType="begin"/>
    </w:r>
    <w:r>
      <w:instrText xml:space="preserve"> PAGE   \* MERGEFORMAT </w:instrText>
    </w:r>
    <w:r>
      <w:fldChar w:fldCharType="separate"/>
    </w:r>
    <w:r w:rsidR="00917E19">
      <w:rPr>
        <w:noProof/>
      </w:rPr>
      <w:t>1</w:t>
    </w:r>
    <w:r>
      <w:rPr>
        <w:noProof/>
      </w:rPr>
      <w:fldChar w:fldCharType="end"/>
    </w:r>
  </w:p>
  <w:p w14:paraId="34DE78A5" w14:textId="77777777" w:rsidR="00737FB6" w:rsidRDefault="00737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E172B" w14:textId="77777777" w:rsidR="00985F6C" w:rsidRDefault="00985F6C" w:rsidP="00A23F28">
      <w:r>
        <w:separator/>
      </w:r>
    </w:p>
  </w:footnote>
  <w:footnote w:type="continuationSeparator" w:id="0">
    <w:p w14:paraId="23C865D2" w14:textId="77777777" w:rsidR="00985F6C" w:rsidRDefault="00985F6C" w:rsidP="00A23F28">
      <w:r>
        <w:continuationSeparator/>
      </w:r>
    </w:p>
  </w:footnote>
  <w:footnote w:type="continuationNotice" w:id="1">
    <w:p w14:paraId="705D4767" w14:textId="77777777" w:rsidR="00985F6C" w:rsidRDefault="00985F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6B4C" w14:textId="77777777" w:rsidR="00737FB6" w:rsidRDefault="00737FB6"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08D01EC" w14:textId="77777777" w:rsidR="00737FB6" w:rsidRDefault="00737FB6"/>
  <w:p w14:paraId="6C8FA73A" w14:textId="77777777" w:rsidR="00737FB6" w:rsidRDefault="00737F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ABA25" w14:textId="77777777" w:rsidR="00737FB6" w:rsidRPr="00563A38" w:rsidRDefault="00737FB6"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2F3A" w14:textId="77777777" w:rsidR="00737FB6" w:rsidRDefault="00495FD6" w:rsidP="00EB2994">
    <w:pPr>
      <w:pStyle w:val="GPSmacrorestart"/>
    </w:pPr>
    <w:r>
      <w:rPr>
        <w:noProof/>
        <w:lang w:val="en-US" w:eastAsia="zh-TW"/>
      </w:rPr>
      <w:pict w14:anchorId="5EF69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41"/>
  </w:num>
  <w:num w:numId="5">
    <w:abstractNumId w:val="32"/>
  </w:num>
  <w:num w:numId="6">
    <w:abstractNumId w:val="16"/>
  </w:num>
  <w:num w:numId="7">
    <w:abstractNumId w:val="36"/>
  </w:num>
  <w:num w:numId="8">
    <w:abstractNumId w:val="37"/>
  </w:num>
  <w:num w:numId="9">
    <w:abstractNumId w:val="34"/>
  </w:num>
  <w:num w:numId="10">
    <w:abstractNumId w:val="22"/>
  </w:num>
  <w:num w:numId="11">
    <w:abstractNumId w:val="41"/>
  </w:num>
  <w:num w:numId="12">
    <w:abstractNumId w:val="20"/>
  </w:num>
  <w:num w:numId="13">
    <w:abstractNumId w:val="6"/>
  </w:num>
  <w:num w:numId="14">
    <w:abstractNumId w:val="8"/>
  </w:num>
  <w:num w:numId="15">
    <w:abstractNumId w:val="5"/>
  </w:num>
  <w:num w:numId="16">
    <w:abstractNumId w:val="1"/>
  </w:num>
  <w:num w:numId="17">
    <w:abstractNumId w:val="35"/>
  </w:num>
  <w:num w:numId="18">
    <w:abstractNumId w:val="2"/>
  </w:num>
  <w:num w:numId="19">
    <w:abstractNumId w:val="0"/>
  </w:num>
  <w:num w:numId="20">
    <w:abstractNumId w:val="23"/>
  </w:num>
  <w:num w:numId="21">
    <w:abstractNumId w:val="26"/>
  </w:num>
  <w:num w:numId="22">
    <w:abstractNumId w:val="42"/>
  </w:num>
  <w:num w:numId="23">
    <w:abstractNumId w:val="43"/>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38"/>
  </w:num>
  <w:num w:numId="29">
    <w:abstractNumId w:val="25"/>
  </w:num>
  <w:num w:numId="30">
    <w:abstractNumId w:val="24"/>
  </w:num>
  <w:num w:numId="31">
    <w:abstractNumId w:val="30"/>
  </w:num>
  <w:num w:numId="32">
    <w:abstractNumId w:val="21"/>
  </w:num>
  <w:num w:numId="33">
    <w:abstractNumId w:val="44"/>
  </w:num>
  <w:num w:numId="34">
    <w:abstractNumId w:val="11"/>
  </w:num>
  <w:num w:numId="35">
    <w:abstractNumId w:val="3"/>
  </w:num>
  <w:num w:numId="36">
    <w:abstractNumId w:val="31"/>
  </w:num>
  <w:num w:numId="37">
    <w:abstractNumId w:val="14"/>
  </w:num>
  <w:num w:numId="38">
    <w:abstractNumId w:val="39"/>
  </w:num>
  <w:num w:numId="39">
    <w:abstractNumId w:val="28"/>
  </w:num>
  <w:num w:numId="40">
    <w:abstractNumId w:val="18"/>
  </w:num>
  <w:num w:numId="41">
    <w:abstractNumId w:val="4"/>
  </w:num>
  <w:num w:numId="42">
    <w:abstractNumId w:val="7"/>
  </w:num>
  <w:num w:numId="43">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5FD6"/>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2590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B7626-E998-4740-8E0A-8F0931F8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77084</Words>
  <Characters>439384</Characters>
  <Application>Microsoft Office Word</Application>
  <DocSecurity>0</DocSecurity>
  <Lines>3661</Lines>
  <Paragraphs>1030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515438</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2021-05-12T20:27:00Z</dcterms:created>
  <dcterms:modified xsi:type="dcterms:W3CDTF">2021-05-12T20:27:00Z</dcterms:modified>
</cp:coreProperties>
</file>