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6C56"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C9071B0" wp14:editId="2C66569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7D365" w14:textId="77777777" w:rsidR="008D7A7D" w:rsidRPr="0093723A" w:rsidRDefault="008D7A7D" w:rsidP="00E65F5D">
      <w:pPr>
        <w:rPr>
          <w:rFonts w:ascii="Arial" w:hAnsi="Arial" w:cs="Arial"/>
          <w:szCs w:val="22"/>
        </w:rPr>
      </w:pPr>
    </w:p>
    <w:p w14:paraId="5EA58D5A" w14:textId="77777777" w:rsidR="00031189" w:rsidRPr="0093723A" w:rsidRDefault="00031189" w:rsidP="00E65F5D">
      <w:pPr>
        <w:jc w:val="both"/>
        <w:rPr>
          <w:rFonts w:ascii="Arial" w:hAnsi="Arial" w:cs="Arial"/>
          <w:szCs w:val="22"/>
        </w:rPr>
      </w:pPr>
    </w:p>
    <w:p w14:paraId="102C905D" w14:textId="77777777" w:rsidR="00031189" w:rsidRPr="0093723A" w:rsidRDefault="00031189" w:rsidP="00E65F5D">
      <w:pPr>
        <w:jc w:val="both"/>
        <w:rPr>
          <w:rFonts w:ascii="Arial" w:hAnsi="Arial" w:cs="Arial"/>
          <w:szCs w:val="22"/>
        </w:rPr>
      </w:pPr>
    </w:p>
    <w:p w14:paraId="18AAEB06" w14:textId="77777777" w:rsidR="00031189" w:rsidRPr="0093723A" w:rsidRDefault="00031189" w:rsidP="00E65F5D">
      <w:pPr>
        <w:jc w:val="both"/>
        <w:rPr>
          <w:rFonts w:ascii="Arial" w:hAnsi="Arial" w:cs="Arial"/>
          <w:szCs w:val="22"/>
        </w:rPr>
      </w:pPr>
    </w:p>
    <w:p w14:paraId="7006F13C" w14:textId="77777777" w:rsidR="00031189" w:rsidRPr="0093723A" w:rsidRDefault="00031189" w:rsidP="00E65F5D">
      <w:pPr>
        <w:jc w:val="both"/>
        <w:rPr>
          <w:rFonts w:ascii="Arial" w:hAnsi="Arial" w:cs="Arial"/>
          <w:szCs w:val="22"/>
        </w:rPr>
      </w:pPr>
    </w:p>
    <w:p w14:paraId="55618381" w14:textId="77777777" w:rsidR="00031189" w:rsidRPr="0093723A" w:rsidRDefault="00031189" w:rsidP="00E65F5D">
      <w:pPr>
        <w:jc w:val="both"/>
        <w:rPr>
          <w:rFonts w:ascii="Arial" w:hAnsi="Arial" w:cs="Arial"/>
          <w:szCs w:val="22"/>
        </w:rPr>
      </w:pPr>
    </w:p>
    <w:p w14:paraId="18FEDDAF" w14:textId="77777777" w:rsidR="000A352F" w:rsidRPr="0093723A" w:rsidRDefault="000A352F" w:rsidP="00E65F5D">
      <w:pPr>
        <w:jc w:val="both"/>
        <w:rPr>
          <w:rFonts w:ascii="Arial" w:hAnsi="Arial" w:cs="Arial"/>
          <w:szCs w:val="22"/>
        </w:rPr>
      </w:pPr>
    </w:p>
    <w:p w14:paraId="048B32AF" w14:textId="77777777" w:rsidR="008113C3" w:rsidRPr="0093723A" w:rsidRDefault="008113C3" w:rsidP="00E65F5D">
      <w:pPr>
        <w:jc w:val="both"/>
        <w:rPr>
          <w:rFonts w:ascii="Arial" w:hAnsi="Arial" w:cs="Arial"/>
          <w:szCs w:val="22"/>
        </w:rPr>
      </w:pPr>
    </w:p>
    <w:p w14:paraId="6B240836" w14:textId="77777777" w:rsidR="008113C3" w:rsidRPr="0093723A" w:rsidRDefault="008113C3" w:rsidP="00E65F5D">
      <w:pPr>
        <w:jc w:val="both"/>
        <w:rPr>
          <w:rFonts w:ascii="Arial" w:hAnsi="Arial" w:cs="Arial"/>
          <w:szCs w:val="22"/>
        </w:rPr>
      </w:pPr>
    </w:p>
    <w:p w14:paraId="605BF900" w14:textId="118264BE"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B82871">
        <w:rPr>
          <w:rFonts w:ascii="Arial" w:hAnsi="Arial" w:cs="Arial"/>
          <w:szCs w:val="22"/>
        </w:rPr>
        <w:t xml:space="preserve">  ML 22</w:t>
      </w:r>
      <w:r w:rsidR="000F4851">
        <w:rPr>
          <w:rFonts w:ascii="Arial" w:hAnsi="Arial" w:cs="Arial"/>
          <w:szCs w:val="22"/>
        </w:rPr>
        <w:t>1102</w:t>
      </w:r>
      <w:r w:rsidRPr="0093723A">
        <w:rPr>
          <w:rFonts w:ascii="Arial" w:hAnsi="Arial" w:cs="Arial"/>
          <w:szCs w:val="22"/>
        </w:rPr>
        <w:tab/>
      </w:r>
    </w:p>
    <w:p w14:paraId="436C58BB"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2E94CEB5" w14:textId="77777777" w:rsidR="00031189" w:rsidRPr="0093723A" w:rsidRDefault="00031189" w:rsidP="00E65F5D">
      <w:pPr>
        <w:jc w:val="both"/>
        <w:rPr>
          <w:rFonts w:ascii="Arial" w:hAnsi="Arial" w:cs="Arial"/>
          <w:szCs w:val="22"/>
        </w:rPr>
      </w:pPr>
    </w:p>
    <w:p w14:paraId="1DCAC841" w14:textId="128E2944"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9928D4">
        <w:rPr>
          <w:rFonts w:ascii="Arial" w:hAnsi="Arial" w:cs="Arial"/>
          <w:szCs w:val="22"/>
        </w:rPr>
        <w:t>18</w:t>
      </w:r>
      <w:r w:rsidR="00B82871">
        <w:rPr>
          <w:rFonts w:ascii="Arial" w:hAnsi="Arial" w:cs="Arial"/>
          <w:szCs w:val="22"/>
        </w:rPr>
        <w:t>/</w:t>
      </w:r>
      <w:r w:rsidR="000F4851">
        <w:rPr>
          <w:rFonts w:ascii="Arial" w:hAnsi="Arial" w:cs="Arial"/>
          <w:szCs w:val="22"/>
        </w:rPr>
        <w:t>11</w:t>
      </w:r>
      <w:r w:rsidR="00B82871">
        <w:rPr>
          <w:rFonts w:ascii="Arial" w:hAnsi="Arial" w:cs="Arial"/>
          <w:szCs w:val="22"/>
        </w:rPr>
        <w:t>/2022</w:t>
      </w:r>
    </w:p>
    <w:p w14:paraId="07711891" w14:textId="77777777" w:rsidR="00031189" w:rsidRPr="0093723A" w:rsidRDefault="00031189" w:rsidP="00E65F5D">
      <w:pPr>
        <w:jc w:val="both"/>
        <w:rPr>
          <w:rFonts w:ascii="Arial" w:hAnsi="Arial" w:cs="Arial"/>
          <w:szCs w:val="22"/>
        </w:rPr>
      </w:pPr>
    </w:p>
    <w:p w14:paraId="18C839EF" w14:textId="77777777" w:rsidR="00031189" w:rsidRPr="0093723A" w:rsidRDefault="00031189" w:rsidP="00E65F5D">
      <w:pPr>
        <w:jc w:val="both"/>
        <w:rPr>
          <w:rFonts w:ascii="Arial" w:hAnsi="Arial" w:cs="Arial"/>
          <w:szCs w:val="22"/>
        </w:rPr>
      </w:pPr>
    </w:p>
    <w:p w14:paraId="546355B2" w14:textId="0F42E4FA"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443444">
        <w:rPr>
          <w:rFonts w:ascii="Arial" w:hAnsi="Arial" w:cs="Arial"/>
          <w:szCs w:val="22"/>
        </w:rPr>
        <w:t>Sirs</w:t>
      </w:r>
      <w:r w:rsidR="00031189" w:rsidRPr="0093723A">
        <w:rPr>
          <w:rFonts w:ascii="Arial" w:hAnsi="Arial" w:cs="Arial"/>
          <w:color w:val="FF0000"/>
          <w:szCs w:val="22"/>
        </w:rPr>
        <w:t>,</w:t>
      </w:r>
    </w:p>
    <w:p w14:paraId="01DB7FA2" w14:textId="77777777" w:rsidR="00031189" w:rsidRPr="0093723A" w:rsidRDefault="00031189" w:rsidP="00E65F5D">
      <w:pPr>
        <w:jc w:val="both"/>
        <w:rPr>
          <w:rFonts w:ascii="Arial" w:hAnsi="Arial" w:cs="Arial"/>
          <w:szCs w:val="22"/>
        </w:rPr>
      </w:pPr>
    </w:p>
    <w:p w14:paraId="5CBC27E4" w14:textId="17A66EAD"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412D8A">
        <w:rPr>
          <w:rFonts w:ascii="Arial" w:hAnsi="Arial" w:cs="Arial"/>
          <w:b/>
          <w:szCs w:val="22"/>
        </w:rPr>
        <w:t>ML</w:t>
      </w:r>
      <w:r w:rsidR="00B82871">
        <w:rPr>
          <w:rFonts w:ascii="Arial" w:hAnsi="Arial" w:cs="Arial"/>
          <w:b/>
          <w:szCs w:val="22"/>
        </w:rPr>
        <w:t>22110</w:t>
      </w:r>
      <w:r w:rsidR="000F4851">
        <w:rPr>
          <w:rFonts w:ascii="Arial" w:hAnsi="Arial" w:cs="Arial"/>
          <w:b/>
          <w:szCs w:val="22"/>
        </w:rPr>
        <w:t>2</w:t>
      </w:r>
    </w:p>
    <w:p w14:paraId="39533EF5" w14:textId="422BC771"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B82871">
        <w:rPr>
          <w:rFonts w:ascii="Arial" w:hAnsi="Arial" w:cs="Arial"/>
          <w:b/>
          <w:szCs w:val="22"/>
        </w:rPr>
        <w:t xml:space="preserve">Supply of </w:t>
      </w:r>
      <w:r w:rsidR="000F4851">
        <w:rPr>
          <w:rFonts w:ascii="Arial" w:hAnsi="Arial" w:cs="Arial"/>
          <w:b/>
          <w:szCs w:val="22"/>
        </w:rPr>
        <w:t xml:space="preserve">Automated Titration System </w:t>
      </w:r>
    </w:p>
    <w:p w14:paraId="49A3016A" w14:textId="77777777" w:rsidR="00031189" w:rsidRPr="0093723A" w:rsidRDefault="00031189" w:rsidP="00E65F5D">
      <w:pPr>
        <w:ind w:left="720" w:hanging="720"/>
        <w:jc w:val="both"/>
        <w:rPr>
          <w:rFonts w:ascii="Arial" w:hAnsi="Arial" w:cs="Arial"/>
          <w:szCs w:val="22"/>
        </w:rPr>
      </w:pPr>
    </w:p>
    <w:p w14:paraId="0D7A1322"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F3CA7BE" w14:textId="77777777" w:rsidR="00050B8F" w:rsidRDefault="00050B8F" w:rsidP="00E65F5D">
      <w:pPr>
        <w:rPr>
          <w:rFonts w:ascii="Arial" w:hAnsi="Arial" w:cs="Arial"/>
          <w:szCs w:val="22"/>
        </w:rPr>
      </w:pPr>
    </w:p>
    <w:p w14:paraId="74FBD3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7BFA4181" w14:textId="77777777" w:rsidR="00031189" w:rsidRPr="0093723A" w:rsidRDefault="00031189" w:rsidP="00E65F5D">
      <w:pPr>
        <w:rPr>
          <w:rFonts w:ascii="Arial" w:hAnsi="Arial" w:cs="Arial"/>
          <w:szCs w:val="22"/>
        </w:rPr>
      </w:pPr>
    </w:p>
    <w:p w14:paraId="4AAFFBCE" w14:textId="0B6DC5E4"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DA0AC0">
        <w:rPr>
          <w:rFonts w:ascii="Arial" w:hAnsi="Arial" w:cs="Arial"/>
          <w:szCs w:val="22"/>
        </w:rPr>
        <w:t xml:space="preserve">12:00 </w:t>
      </w:r>
      <w:r w:rsidR="000F4851">
        <w:rPr>
          <w:rFonts w:ascii="Arial" w:hAnsi="Arial" w:cs="Arial"/>
          <w:szCs w:val="22"/>
        </w:rPr>
        <w:t>Dec</w:t>
      </w:r>
      <w:r w:rsidR="009928D4">
        <w:rPr>
          <w:rFonts w:ascii="Arial" w:hAnsi="Arial" w:cs="Arial"/>
          <w:szCs w:val="22"/>
        </w:rPr>
        <w:t>e</w:t>
      </w:r>
      <w:r w:rsidR="000F4851">
        <w:rPr>
          <w:rFonts w:ascii="Arial" w:hAnsi="Arial" w:cs="Arial"/>
          <w:szCs w:val="22"/>
        </w:rPr>
        <w:t xml:space="preserve">mber </w:t>
      </w:r>
      <w:r w:rsidR="006844D4">
        <w:rPr>
          <w:rFonts w:ascii="Arial" w:hAnsi="Arial" w:cs="Arial"/>
          <w:szCs w:val="22"/>
        </w:rPr>
        <w:t>9</w:t>
      </w:r>
      <w:r w:rsidR="006844D4" w:rsidRPr="006844D4">
        <w:rPr>
          <w:rFonts w:ascii="Arial" w:hAnsi="Arial" w:cs="Arial"/>
          <w:szCs w:val="22"/>
          <w:vertAlign w:val="superscript"/>
        </w:rPr>
        <w:t>th</w:t>
      </w:r>
      <w:r w:rsidR="006844D4">
        <w:rPr>
          <w:rFonts w:ascii="Arial" w:hAnsi="Arial" w:cs="Arial"/>
          <w:szCs w:val="22"/>
        </w:rPr>
        <w:t xml:space="preserve"> </w:t>
      </w:r>
      <w:r w:rsidR="000F4851">
        <w:rPr>
          <w:rFonts w:ascii="Arial" w:hAnsi="Arial" w:cs="Arial"/>
          <w:szCs w:val="22"/>
        </w:rPr>
        <w:t xml:space="preserve"> </w:t>
      </w:r>
      <w:r w:rsidR="00B82871">
        <w:rPr>
          <w:rFonts w:ascii="Arial" w:hAnsi="Arial" w:cs="Arial"/>
          <w:szCs w:val="22"/>
        </w:rPr>
        <w:t>2022</w:t>
      </w:r>
      <w:r w:rsidR="00412D8A">
        <w:rPr>
          <w:rFonts w:ascii="Arial" w:hAnsi="Arial" w:cs="Arial"/>
          <w:szCs w:val="22"/>
        </w:rPr>
        <w:t xml:space="preserve"> </w:t>
      </w:r>
    </w:p>
    <w:p w14:paraId="5C5BF71C" w14:textId="77777777" w:rsidR="007D26D8" w:rsidRPr="0093723A" w:rsidRDefault="007D26D8" w:rsidP="00E65F5D">
      <w:pPr>
        <w:rPr>
          <w:rFonts w:ascii="Arial" w:hAnsi="Arial" w:cs="Arial"/>
          <w:szCs w:val="22"/>
        </w:rPr>
      </w:pPr>
    </w:p>
    <w:p w14:paraId="4F23CEE1" w14:textId="0D610DD9" w:rsidR="007D26D8" w:rsidRPr="001C31F6" w:rsidRDefault="007B61E2" w:rsidP="00E65F5D">
      <w:pPr>
        <w:rPr>
          <w:rFonts w:ascii="Arial" w:hAnsi="Arial" w:cs="Arial"/>
          <w:color w:val="FF0000"/>
          <w:szCs w:val="22"/>
        </w:rPr>
      </w:pPr>
      <w:hyperlink r:id="rId9" w:history="1">
        <w:r w:rsidR="00303DF5">
          <w:rPr>
            <w:rStyle w:val="Hyperlink"/>
            <w:rFonts w:ascii="Arial" w:hAnsi="Arial" w:cs="Arial"/>
            <w:szCs w:val="22"/>
          </w:rPr>
          <w:t>andy.fegan@environment-agency.gov.uk</w:t>
        </w:r>
      </w:hyperlink>
      <w:r w:rsidR="00303DF5">
        <w:rPr>
          <w:rFonts w:ascii="Arial" w:hAnsi="Arial" w:cs="Arial"/>
          <w:color w:val="FF0000"/>
          <w:szCs w:val="22"/>
        </w:rPr>
        <w:t xml:space="preserve"> </w:t>
      </w:r>
    </w:p>
    <w:p w14:paraId="2BC4622F" w14:textId="77777777" w:rsidR="00031189" w:rsidRPr="0093723A" w:rsidRDefault="00031189" w:rsidP="00E65F5D">
      <w:pPr>
        <w:rPr>
          <w:rFonts w:ascii="Arial" w:hAnsi="Arial" w:cs="Arial"/>
          <w:szCs w:val="22"/>
        </w:rPr>
      </w:pPr>
    </w:p>
    <w:p w14:paraId="27F773C0"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B205BF3" w14:textId="77777777" w:rsidR="00031189" w:rsidRPr="0093723A" w:rsidRDefault="00031189" w:rsidP="00E65F5D">
      <w:pPr>
        <w:rPr>
          <w:rFonts w:ascii="Arial" w:hAnsi="Arial" w:cs="Arial"/>
          <w:szCs w:val="22"/>
        </w:rPr>
      </w:pPr>
    </w:p>
    <w:p w14:paraId="037452E5"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9CD7F6" w14:textId="77777777" w:rsidR="00031189" w:rsidRPr="0093723A" w:rsidRDefault="00031189" w:rsidP="00E65F5D">
      <w:pPr>
        <w:rPr>
          <w:rFonts w:ascii="Arial" w:hAnsi="Arial" w:cs="Arial"/>
          <w:szCs w:val="22"/>
        </w:rPr>
      </w:pPr>
    </w:p>
    <w:p w14:paraId="3C15B7C2" w14:textId="77777777" w:rsidR="00031189" w:rsidRPr="0093723A" w:rsidRDefault="00031189" w:rsidP="00E65F5D">
      <w:pPr>
        <w:rPr>
          <w:rFonts w:ascii="Arial" w:hAnsi="Arial" w:cs="Arial"/>
          <w:szCs w:val="22"/>
        </w:rPr>
      </w:pPr>
    </w:p>
    <w:p w14:paraId="28375A94"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6E9AB615" w14:textId="77777777" w:rsidR="00031189" w:rsidRPr="0093723A" w:rsidRDefault="00031189" w:rsidP="00E65F5D">
      <w:pPr>
        <w:ind w:left="720" w:hanging="720"/>
        <w:jc w:val="both"/>
        <w:rPr>
          <w:rFonts w:ascii="Arial" w:hAnsi="Arial" w:cs="Arial"/>
          <w:szCs w:val="22"/>
        </w:rPr>
      </w:pPr>
    </w:p>
    <w:p w14:paraId="4048270F" w14:textId="3948D8A9" w:rsidR="00031189" w:rsidRDefault="00303DF5" w:rsidP="00E65F5D">
      <w:pPr>
        <w:ind w:left="720" w:hanging="720"/>
        <w:jc w:val="both"/>
        <w:rPr>
          <w:rFonts w:ascii="Arial" w:hAnsi="Arial" w:cs="Arial"/>
          <w:szCs w:val="22"/>
        </w:rPr>
      </w:pPr>
      <w:r>
        <w:rPr>
          <w:rFonts w:ascii="Arial" w:hAnsi="Arial" w:cs="Arial"/>
          <w:noProof/>
          <w:szCs w:val="22"/>
        </w:rPr>
        <w:drawing>
          <wp:inline distT="0" distB="0" distL="0" distR="0" wp14:anchorId="3AAC901B" wp14:editId="5E773145">
            <wp:extent cx="1983811"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162" cy="808308"/>
                    </a:xfrm>
                    <a:prstGeom prst="rect">
                      <a:avLst/>
                    </a:prstGeom>
                  </pic:spPr>
                </pic:pic>
              </a:graphicData>
            </a:graphic>
          </wp:inline>
        </w:drawing>
      </w:r>
    </w:p>
    <w:p w14:paraId="08BB2DE2" w14:textId="77777777" w:rsidR="00303DF5" w:rsidRDefault="00303DF5" w:rsidP="00E65F5D">
      <w:pPr>
        <w:ind w:left="720" w:hanging="720"/>
        <w:jc w:val="both"/>
        <w:rPr>
          <w:rFonts w:ascii="Arial" w:hAnsi="Arial" w:cs="Arial"/>
          <w:szCs w:val="22"/>
        </w:rPr>
      </w:pPr>
    </w:p>
    <w:p w14:paraId="03F519F9" w14:textId="77777777" w:rsidR="00031189" w:rsidRPr="00303DF5" w:rsidRDefault="00EC0F3C" w:rsidP="00E65F5D">
      <w:pPr>
        <w:ind w:left="720" w:hanging="720"/>
        <w:jc w:val="both"/>
        <w:rPr>
          <w:rFonts w:ascii="Arial" w:hAnsi="Arial" w:cs="Arial"/>
          <w:color w:val="000000" w:themeColor="text1"/>
          <w:szCs w:val="22"/>
        </w:rPr>
      </w:pPr>
      <w:r w:rsidRPr="00303DF5">
        <w:rPr>
          <w:rFonts w:ascii="Arial" w:hAnsi="Arial" w:cs="Arial"/>
          <w:color w:val="000000" w:themeColor="text1"/>
          <w:szCs w:val="22"/>
        </w:rPr>
        <w:t>Andy Fegan</w:t>
      </w:r>
    </w:p>
    <w:p w14:paraId="6CF212C9" w14:textId="3F122B4E" w:rsidR="00031189" w:rsidRPr="00303DF5" w:rsidRDefault="00412D8A" w:rsidP="00E65F5D">
      <w:pPr>
        <w:ind w:left="720" w:hanging="720"/>
        <w:jc w:val="both"/>
        <w:rPr>
          <w:rFonts w:ascii="Arial" w:hAnsi="Arial" w:cs="Arial"/>
          <w:color w:val="000000" w:themeColor="text1"/>
          <w:szCs w:val="22"/>
        </w:rPr>
      </w:pPr>
      <w:r>
        <w:rPr>
          <w:rFonts w:ascii="Arial" w:hAnsi="Arial" w:cs="Arial"/>
          <w:color w:val="000000" w:themeColor="text1"/>
          <w:szCs w:val="22"/>
        </w:rPr>
        <w:t xml:space="preserve">ML </w:t>
      </w:r>
      <w:r w:rsidR="00EC0F3C" w:rsidRPr="00303DF5">
        <w:rPr>
          <w:rFonts w:ascii="Arial" w:hAnsi="Arial" w:cs="Arial"/>
          <w:color w:val="000000" w:themeColor="text1"/>
          <w:szCs w:val="22"/>
        </w:rPr>
        <w:t xml:space="preserve">Contract Manager </w:t>
      </w:r>
    </w:p>
    <w:p w14:paraId="1DC7A51A" w14:textId="77777777" w:rsidR="00031189" w:rsidRPr="0093723A" w:rsidRDefault="00031189" w:rsidP="00E65F5D">
      <w:pPr>
        <w:ind w:left="720" w:hanging="720"/>
        <w:jc w:val="both"/>
        <w:rPr>
          <w:rFonts w:ascii="Arial" w:hAnsi="Arial" w:cs="Arial"/>
          <w:color w:val="0000FF"/>
          <w:szCs w:val="22"/>
        </w:rPr>
      </w:pPr>
    </w:p>
    <w:p w14:paraId="0F15A87F"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EC0F3C">
        <w:rPr>
          <w:rFonts w:ascii="Arial" w:hAnsi="Arial" w:cs="Arial"/>
          <w:szCs w:val="22"/>
        </w:rPr>
        <w:t>andy.fegan@e</w:t>
      </w:r>
      <w:r w:rsidRPr="0093723A">
        <w:rPr>
          <w:rFonts w:ascii="Arial" w:hAnsi="Arial" w:cs="Arial"/>
          <w:szCs w:val="22"/>
        </w:rPr>
        <w:t>nvironment-agency.gov.uk</w:t>
      </w:r>
    </w:p>
    <w:p w14:paraId="4CEDBFA4"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EC0F3C">
        <w:rPr>
          <w:rFonts w:ascii="Arial" w:hAnsi="Arial" w:cs="Arial"/>
          <w:szCs w:val="22"/>
        </w:rPr>
        <w:t>020302 50009</w:t>
      </w:r>
    </w:p>
    <w:p w14:paraId="57DDD68F" w14:textId="77777777" w:rsidR="00031189" w:rsidRPr="0093723A" w:rsidRDefault="00031189" w:rsidP="00E65F5D">
      <w:pPr>
        <w:ind w:left="720" w:hanging="720"/>
        <w:jc w:val="both"/>
        <w:rPr>
          <w:rFonts w:ascii="Arial" w:hAnsi="Arial" w:cs="Arial"/>
          <w:szCs w:val="22"/>
        </w:rPr>
      </w:pPr>
    </w:p>
    <w:p w14:paraId="747D1FEF" w14:textId="77777777" w:rsidR="00031189" w:rsidRPr="0093723A" w:rsidRDefault="00031189" w:rsidP="00E65F5D">
      <w:pPr>
        <w:ind w:left="720" w:hanging="720"/>
        <w:jc w:val="both"/>
        <w:rPr>
          <w:rFonts w:ascii="Arial" w:hAnsi="Arial" w:cs="Arial"/>
          <w:szCs w:val="22"/>
        </w:rPr>
      </w:pPr>
    </w:p>
    <w:p w14:paraId="7F3F1AEB" w14:textId="77777777" w:rsidR="00031189" w:rsidRPr="0093723A" w:rsidRDefault="00031189" w:rsidP="00E65F5D">
      <w:pPr>
        <w:ind w:left="720" w:hanging="720"/>
        <w:jc w:val="both"/>
        <w:rPr>
          <w:rFonts w:ascii="Arial" w:hAnsi="Arial" w:cs="Arial"/>
          <w:szCs w:val="22"/>
        </w:rPr>
      </w:pPr>
    </w:p>
    <w:p w14:paraId="32F89665" w14:textId="77777777" w:rsidR="00031189" w:rsidRPr="0093723A" w:rsidRDefault="00031189" w:rsidP="00E65F5D">
      <w:pPr>
        <w:ind w:left="720" w:hanging="720"/>
        <w:jc w:val="both"/>
        <w:rPr>
          <w:rFonts w:ascii="Arial" w:hAnsi="Arial" w:cs="Arial"/>
          <w:szCs w:val="22"/>
        </w:rPr>
      </w:pPr>
    </w:p>
    <w:p w14:paraId="10283BF5" w14:textId="77777777" w:rsidR="004D776D" w:rsidRDefault="00031189" w:rsidP="00E65F5D">
      <w:pPr>
        <w:ind w:left="720" w:hanging="720"/>
        <w:jc w:val="both"/>
        <w:rPr>
          <w:rFonts w:ascii="Arial" w:hAnsi="Arial" w:cs="Arial"/>
          <w:color w:val="000000" w:themeColor="text1"/>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EC0F3C" w:rsidRPr="00EC0F3C">
        <w:rPr>
          <w:rFonts w:ascii="Arial" w:hAnsi="Arial" w:cs="Arial"/>
          <w:color w:val="000000" w:themeColor="text1"/>
          <w:szCs w:val="22"/>
        </w:rPr>
        <w:t>Nation</w:t>
      </w:r>
      <w:r w:rsidR="00EC0F3C">
        <w:rPr>
          <w:rFonts w:ascii="Arial" w:hAnsi="Arial" w:cs="Arial"/>
          <w:color w:val="000000" w:themeColor="text1"/>
          <w:szCs w:val="22"/>
        </w:rPr>
        <w:t>a</w:t>
      </w:r>
      <w:r w:rsidR="00EC0F3C" w:rsidRPr="00EC0F3C">
        <w:rPr>
          <w:rFonts w:ascii="Arial" w:hAnsi="Arial" w:cs="Arial"/>
          <w:color w:val="000000" w:themeColor="text1"/>
          <w:szCs w:val="22"/>
        </w:rPr>
        <w:t>l Laboratory Service, Starcross Laboratory, Stapl</w:t>
      </w:r>
      <w:r w:rsidR="00EC0F3C">
        <w:rPr>
          <w:rFonts w:ascii="Arial" w:hAnsi="Arial" w:cs="Arial"/>
          <w:color w:val="000000" w:themeColor="text1"/>
          <w:szCs w:val="22"/>
        </w:rPr>
        <w:t>a</w:t>
      </w:r>
      <w:r w:rsidR="004D776D">
        <w:rPr>
          <w:rFonts w:ascii="Arial" w:hAnsi="Arial" w:cs="Arial"/>
          <w:color w:val="000000" w:themeColor="text1"/>
          <w:szCs w:val="22"/>
        </w:rPr>
        <w:t>ke</w:t>
      </w:r>
    </w:p>
    <w:p w14:paraId="05AE5F43" w14:textId="7290E0F8" w:rsidR="00031189" w:rsidRPr="00EC0F3C" w:rsidRDefault="00EC0F3C" w:rsidP="00E65F5D">
      <w:pPr>
        <w:ind w:left="720" w:hanging="720"/>
        <w:jc w:val="both"/>
        <w:rPr>
          <w:rFonts w:ascii="Arial" w:hAnsi="Arial" w:cs="Arial"/>
          <w:color w:val="000000" w:themeColor="text1"/>
          <w:szCs w:val="22"/>
        </w:rPr>
      </w:pPr>
      <w:r w:rsidRPr="00EC0F3C">
        <w:rPr>
          <w:rFonts w:ascii="Arial" w:hAnsi="Arial" w:cs="Arial"/>
          <w:color w:val="000000" w:themeColor="text1"/>
          <w:szCs w:val="22"/>
        </w:rPr>
        <w:t>Mount, Starcross, Exeter, E</w:t>
      </w:r>
      <w:r>
        <w:rPr>
          <w:rFonts w:ascii="Arial" w:hAnsi="Arial" w:cs="Arial"/>
          <w:color w:val="000000" w:themeColor="text1"/>
          <w:szCs w:val="22"/>
        </w:rPr>
        <w:t>X</w:t>
      </w:r>
      <w:r w:rsidRPr="00EC0F3C">
        <w:rPr>
          <w:rFonts w:ascii="Arial" w:hAnsi="Arial" w:cs="Arial"/>
          <w:color w:val="000000" w:themeColor="text1"/>
          <w:szCs w:val="22"/>
        </w:rPr>
        <w:t>6 8FD</w:t>
      </w:r>
    </w:p>
    <w:p w14:paraId="0D893428" w14:textId="77777777" w:rsidR="00031189" w:rsidRPr="0093723A" w:rsidRDefault="00031189" w:rsidP="00E65F5D">
      <w:pPr>
        <w:jc w:val="both"/>
        <w:rPr>
          <w:rFonts w:ascii="Arial" w:hAnsi="Arial" w:cs="Arial"/>
          <w:b/>
          <w:szCs w:val="22"/>
        </w:rPr>
      </w:pPr>
    </w:p>
    <w:p w14:paraId="63A29974" w14:textId="77777777" w:rsidR="00FE42D1" w:rsidRPr="0093723A" w:rsidRDefault="00FE42D1" w:rsidP="00E65F5D">
      <w:pPr>
        <w:jc w:val="both"/>
        <w:rPr>
          <w:rFonts w:ascii="Arial" w:hAnsi="Arial" w:cs="Arial"/>
          <w:b/>
          <w:szCs w:val="22"/>
        </w:rPr>
      </w:pPr>
    </w:p>
    <w:p w14:paraId="38E00DC7" w14:textId="42E510FD" w:rsidR="00050B8F" w:rsidRPr="00EC0F3C" w:rsidRDefault="00FE42D1" w:rsidP="00303DF5">
      <w:pPr>
        <w:jc w:val="center"/>
        <w:rPr>
          <w:rFonts w:ascii="Arial" w:hAnsi="Arial" w:cs="Arial"/>
          <w:b/>
          <w:color w:val="000000" w:themeColor="text1"/>
          <w:sz w:val="28"/>
          <w:szCs w:val="28"/>
        </w:rPr>
      </w:pPr>
      <w:r w:rsidRPr="0093723A">
        <w:rPr>
          <w:rFonts w:ascii="Arial" w:hAnsi="Arial" w:cs="Arial"/>
          <w:b/>
          <w:szCs w:val="22"/>
        </w:rPr>
        <w:br w:type="page"/>
      </w:r>
      <w:r w:rsidR="000878DD" w:rsidRPr="00EC0F3C">
        <w:rPr>
          <w:rFonts w:ascii="Arial" w:hAnsi="Arial" w:cs="Arial"/>
          <w:b/>
          <w:color w:val="000000" w:themeColor="text1"/>
          <w:sz w:val="28"/>
          <w:szCs w:val="28"/>
          <w:u w:val="single"/>
        </w:rPr>
        <w:lastRenderedPageBreak/>
        <w:t>Request for Quot</w:t>
      </w:r>
      <w:r w:rsidR="00B94CDD" w:rsidRPr="00EC0F3C">
        <w:rPr>
          <w:rFonts w:ascii="Arial" w:hAnsi="Arial" w:cs="Arial"/>
          <w:b/>
          <w:color w:val="000000" w:themeColor="text1"/>
          <w:sz w:val="28"/>
          <w:szCs w:val="28"/>
          <w:u w:val="single"/>
        </w:rPr>
        <w:t>ation</w:t>
      </w:r>
    </w:p>
    <w:p w14:paraId="067D5673" w14:textId="2A58B92C"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77C0">
        <w:rPr>
          <w:rFonts w:ascii="Arial" w:hAnsi="Arial" w:cs="Arial"/>
          <w:b/>
          <w:szCs w:val="22"/>
        </w:rPr>
        <w:t>M</w:t>
      </w:r>
      <w:r w:rsidR="00EC0F3C">
        <w:rPr>
          <w:rFonts w:ascii="Arial" w:hAnsi="Arial" w:cs="Arial"/>
          <w:b/>
          <w:szCs w:val="22"/>
        </w:rPr>
        <w:t>L</w:t>
      </w:r>
      <w:r w:rsidR="00B82871">
        <w:rPr>
          <w:rFonts w:ascii="Arial" w:hAnsi="Arial" w:cs="Arial"/>
          <w:b/>
          <w:szCs w:val="22"/>
        </w:rPr>
        <w:t>22110</w:t>
      </w:r>
      <w:r w:rsidR="000F4851">
        <w:rPr>
          <w:rFonts w:ascii="Arial" w:hAnsi="Arial" w:cs="Arial"/>
          <w:b/>
          <w:szCs w:val="22"/>
        </w:rPr>
        <w:t>2</w:t>
      </w:r>
    </w:p>
    <w:p w14:paraId="116A3460" w14:textId="28E5536C"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0F4851">
        <w:rPr>
          <w:rFonts w:ascii="Arial" w:hAnsi="Arial" w:cs="Arial"/>
          <w:b/>
          <w:szCs w:val="22"/>
        </w:rPr>
        <w:t xml:space="preserve">Supply of Automated Titration System </w:t>
      </w:r>
      <w:r w:rsidR="00EC0F3C" w:rsidRPr="0093723A">
        <w:rPr>
          <w:rFonts w:ascii="Arial" w:hAnsi="Arial" w:cs="Arial"/>
          <w:b/>
          <w:color w:val="FF0000"/>
          <w:szCs w:val="22"/>
        </w:rPr>
        <w:t xml:space="preserve"> </w:t>
      </w:r>
    </w:p>
    <w:p w14:paraId="3267FC00" w14:textId="77777777" w:rsidR="005700D8" w:rsidRPr="0093723A" w:rsidRDefault="005700D8" w:rsidP="00E65F5D">
      <w:pPr>
        <w:jc w:val="both"/>
        <w:rPr>
          <w:rFonts w:ascii="Arial" w:hAnsi="Arial" w:cs="Arial"/>
          <w:szCs w:val="22"/>
        </w:rPr>
      </w:pPr>
    </w:p>
    <w:p w14:paraId="5A3B5D85"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27FA922" w14:textId="77777777" w:rsidR="003014F2" w:rsidRPr="0093723A" w:rsidRDefault="003014F2" w:rsidP="00E65F5D">
      <w:pPr>
        <w:rPr>
          <w:rFonts w:ascii="Arial" w:hAnsi="Arial" w:cs="Arial"/>
          <w:b/>
          <w:szCs w:val="22"/>
          <w:u w:val="single"/>
        </w:rPr>
      </w:pPr>
    </w:p>
    <w:p w14:paraId="668853D1"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7046A4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F6E9245" w14:textId="77777777" w:rsidR="00491B79" w:rsidRPr="0093723A" w:rsidRDefault="00491B79" w:rsidP="00E65F5D">
      <w:pPr>
        <w:widowControl w:val="0"/>
        <w:rPr>
          <w:rFonts w:ascii="Arial" w:hAnsi="Arial" w:cs="Arial"/>
          <w:szCs w:val="22"/>
        </w:rPr>
      </w:pPr>
    </w:p>
    <w:p w14:paraId="6FEE1E6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125919" w14:textId="77777777" w:rsidR="00491B79" w:rsidRPr="0093723A" w:rsidRDefault="00491B79" w:rsidP="00E65F5D">
      <w:pPr>
        <w:widowControl w:val="0"/>
        <w:rPr>
          <w:rFonts w:ascii="Arial" w:hAnsi="Arial" w:cs="Arial"/>
          <w:szCs w:val="22"/>
        </w:rPr>
      </w:pPr>
    </w:p>
    <w:p w14:paraId="63F0E6BA" w14:textId="77777777" w:rsidR="00491B79" w:rsidRPr="0093723A" w:rsidRDefault="007B61E2"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BD054D3" w14:textId="77777777" w:rsidR="00491B79" w:rsidRPr="0093723A" w:rsidRDefault="00491B79" w:rsidP="00E65F5D">
      <w:pPr>
        <w:widowControl w:val="0"/>
        <w:rPr>
          <w:rFonts w:ascii="Arial" w:hAnsi="Arial" w:cs="Arial"/>
          <w:b/>
          <w:szCs w:val="22"/>
          <w:u w:val="single"/>
        </w:rPr>
      </w:pPr>
    </w:p>
    <w:p w14:paraId="7252E1A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70A82DB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EEFBCF1" w14:textId="77777777" w:rsidR="00491B79" w:rsidRPr="0093723A" w:rsidRDefault="00491B79" w:rsidP="00E65F5D">
      <w:pPr>
        <w:widowControl w:val="0"/>
        <w:rPr>
          <w:rFonts w:ascii="Arial" w:hAnsi="Arial" w:cs="Arial"/>
          <w:szCs w:val="22"/>
        </w:rPr>
      </w:pPr>
    </w:p>
    <w:p w14:paraId="4E30718C"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3380D569"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ICT and Telecommunications</w:t>
      </w:r>
    </w:p>
    <w:p w14:paraId="7087F6E8"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Vehicles and Plant</w:t>
      </w:r>
    </w:p>
    <w:p w14:paraId="2B18135A"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5AB1AEB"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Temporary Staff and Contractors</w:t>
      </w:r>
    </w:p>
    <w:p w14:paraId="20347E31"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18D9E8F5" w14:textId="77777777" w:rsidR="00491B79" w:rsidRPr="0093723A" w:rsidRDefault="00491B79" w:rsidP="00075F7F">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7ACAB998" w14:textId="77777777" w:rsidR="00491B79" w:rsidRPr="0093723A" w:rsidRDefault="00491B79" w:rsidP="00E65F5D">
      <w:pPr>
        <w:widowControl w:val="0"/>
        <w:rPr>
          <w:rFonts w:ascii="Arial" w:hAnsi="Arial" w:cs="Arial"/>
          <w:b/>
          <w:szCs w:val="22"/>
        </w:rPr>
      </w:pPr>
    </w:p>
    <w:p w14:paraId="4E3EFE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61A5CA2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487323" w14:textId="77777777" w:rsidR="00491B79" w:rsidRPr="0093723A" w:rsidRDefault="00491B79" w:rsidP="00E65F5D">
      <w:pPr>
        <w:widowControl w:val="0"/>
        <w:rPr>
          <w:rFonts w:ascii="Arial" w:hAnsi="Arial" w:cs="Arial"/>
          <w:szCs w:val="22"/>
        </w:rPr>
      </w:pPr>
    </w:p>
    <w:p w14:paraId="6675D80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1EEA931" w14:textId="77777777" w:rsidR="00AD6F35" w:rsidRDefault="00AD6F35" w:rsidP="00E65F5D">
      <w:pPr>
        <w:widowControl w:val="0"/>
        <w:rPr>
          <w:rFonts w:ascii="Arial" w:hAnsi="Arial" w:cs="Arial"/>
          <w:szCs w:val="22"/>
        </w:rPr>
      </w:pPr>
    </w:p>
    <w:p w14:paraId="4BDD8C4D" w14:textId="77777777" w:rsidR="00491B79" w:rsidRPr="0093723A" w:rsidRDefault="007B61E2"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D5C351A" w14:textId="77777777" w:rsidR="00A323E2" w:rsidRPr="0093723A" w:rsidRDefault="00A323E2" w:rsidP="00E65F5D">
      <w:pPr>
        <w:widowControl w:val="0"/>
        <w:rPr>
          <w:rFonts w:ascii="Arial" w:hAnsi="Arial" w:cs="Arial"/>
          <w:color w:val="8DB3E2"/>
          <w:szCs w:val="22"/>
        </w:rPr>
      </w:pPr>
    </w:p>
    <w:p w14:paraId="256DD2B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013A10D3"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2BA42DAB" w14:textId="77777777" w:rsidR="00491B79" w:rsidRPr="0093723A" w:rsidRDefault="00491B79" w:rsidP="00E65F5D">
      <w:pPr>
        <w:widowControl w:val="0"/>
        <w:rPr>
          <w:rFonts w:ascii="Arial" w:hAnsi="Arial" w:cs="Arial"/>
          <w:szCs w:val="22"/>
        </w:rPr>
      </w:pPr>
    </w:p>
    <w:p w14:paraId="5478C9BF" w14:textId="77777777" w:rsidR="00491B79" w:rsidRPr="0093723A" w:rsidRDefault="007B61E2"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8E07473" w14:textId="77777777" w:rsidR="00491B79" w:rsidRPr="0093723A" w:rsidRDefault="00491B79" w:rsidP="00E65F5D">
      <w:pPr>
        <w:widowControl w:val="0"/>
        <w:rPr>
          <w:rFonts w:ascii="Arial" w:hAnsi="Arial" w:cs="Arial"/>
          <w:szCs w:val="22"/>
        </w:rPr>
      </w:pPr>
    </w:p>
    <w:p w14:paraId="15E029A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3AAEF9E" w14:textId="77777777" w:rsidR="00491B79" w:rsidRPr="0093723A" w:rsidRDefault="00491B79" w:rsidP="00E65F5D">
      <w:pPr>
        <w:shd w:val="clear" w:color="auto" w:fill="FFFFFF"/>
        <w:rPr>
          <w:rFonts w:ascii="Arial" w:hAnsi="Arial" w:cs="Arial"/>
          <w:szCs w:val="22"/>
        </w:rPr>
      </w:pPr>
    </w:p>
    <w:p w14:paraId="5FB75537"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74D108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7EB919" w14:textId="77777777" w:rsidR="00491B79" w:rsidRPr="0093723A" w:rsidRDefault="00491B79" w:rsidP="00E65F5D">
      <w:pPr>
        <w:shd w:val="clear" w:color="auto" w:fill="FFFFFF"/>
        <w:rPr>
          <w:rFonts w:ascii="Arial" w:hAnsi="Arial" w:cs="Arial"/>
          <w:szCs w:val="22"/>
        </w:rPr>
      </w:pPr>
    </w:p>
    <w:p w14:paraId="528FA935" w14:textId="77777777" w:rsidR="00491B79" w:rsidRPr="0093723A" w:rsidRDefault="007B61E2"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C5B27C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011DFC1" w14:textId="77777777" w:rsidR="00491B79" w:rsidRPr="0093723A" w:rsidRDefault="00491B79" w:rsidP="00E65F5D">
      <w:pPr>
        <w:rPr>
          <w:rFonts w:ascii="Arial" w:hAnsi="Arial" w:cs="Arial"/>
          <w:szCs w:val="22"/>
        </w:rPr>
      </w:pPr>
    </w:p>
    <w:p w14:paraId="48C1964D"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5AFE1BD" w14:textId="77777777" w:rsidR="00491B79" w:rsidRPr="0093723A" w:rsidRDefault="00491B79" w:rsidP="00E65F5D">
      <w:pPr>
        <w:rPr>
          <w:rFonts w:ascii="Arial" w:hAnsi="Arial" w:cs="Arial"/>
          <w:szCs w:val="22"/>
        </w:rPr>
      </w:pPr>
    </w:p>
    <w:p w14:paraId="0773E80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049827C3"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C3A1C8F" w14:textId="77777777" w:rsidR="00EA6FE1" w:rsidRPr="0093723A" w:rsidRDefault="00EA6FE1" w:rsidP="00E65F5D">
      <w:pPr>
        <w:jc w:val="both"/>
        <w:rPr>
          <w:rFonts w:ascii="Arial" w:hAnsi="Arial" w:cs="Arial"/>
          <w:b/>
          <w:szCs w:val="22"/>
          <w:u w:val="single"/>
        </w:rPr>
      </w:pPr>
    </w:p>
    <w:p w14:paraId="3C66870C"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579CD1" w14:textId="77777777" w:rsidR="00D92EC1" w:rsidRPr="0093723A" w:rsidRDefault="00D92EC1" w:rsidP="00E65F5D">
      <w:pPr>
        <w:jc w:val="both"/>
        <w:rPr>
          <w:rFonts w:ascii="Arial" w:hAnsi="Arial" w:cs="Arial"/>
          <w:szCs w:val="22"/>
        </w:rPr>
      </w:pPr>
    </w:p>
    <w:p w14:paraId="7027E66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5BDD2A8" w14:textId="77777777" w:rsidR="00C24614" w:rsidRPr="0093723A" w:rsidRDefault="00C24614" w:rsidP="00E65F5D">
      <w:pPr>
        <w:jc w:val="both"/>
        <w:rPr>
          <w:rFonts w:ascii="Arial" w:hAnsi="Arial" w:cs="Arial"/>
          <w:b/>
          <w:szCs w:val="22"/>
          <w:u w:val="single"/>
        </w:rPr>
      </w:pPr>
    </w:p>
    <w:p w14:paraId="1E47528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13589D7" w14:textId="77777777" w:rsidR="003C74EF" w:rsidRPr="0093723A" w:rsidRDefault="003C74EF" w:rsidP="00E65F5D">
      <w:pPr>
        <w:jc w:val="both"/>
        <w:rPr>
          <w:rFonts w:ascii="Arial" w:hAnsi="Arial" w:cs="Arial"/>
          <w:b/>
          <w:szCs w:val="22"/>
          <w:u w:val="single"/>
        </w:rPr>
      </w:pPr>
    </w:p>
    <w:p w14:paraId="6DF5C88E" w14:textId="4F62A4E4" w:rsidR="00EC0F3C" w:rsidRPr="00C04F91" w:rsidRDefault="00EC0F3C" w:rsidP="00EC0F3C">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w:t>
      </w:r>
      <w:r w:rsidR="005D77C0">
        <w:rPr>
          <w:rFonts w:ascii="Arial" w:hAnsi="Arial" w:cs="Arial"/>
          <w:szCs w:val="22"/>
        </w:rPr>
        <w:t xml:space="preserve">its Monitoring Laboratories Department </w:t>
      </w:r>
      <w:r w:rsidRPr="00C04F91">
        <w:rPr>
          <w:rFonts w:ascii="Arial" w:hAnsi="Arial" w:cs="Arial"/>
          <w:szCs w:val="22"/>
        </w:rPr>
        <w:t>(</w:t>
      </w:r>
      <w:r w:rsidR="005D77C0">
        <w:rPr>
          <w:rFonts w:ascii="Arial" w:hAnsi="Arial" w:cs="Arial"/>
          <w:szCs w:val="22"/>
        </w:rPr>
        <w:t>ML</w:t>
      </w:r>
      <w:r w:rsidRPr="00C04F91">
        <w:rPr>
          <w:rFonts w:ascii="Arial" w:hAnsi="Arial" w:cs="Arial"/>
          <w:szCs w:val="22"/>
        </w:rPr>
        <w:t xml:space="preserve">) </w:t>
      </w:r>
    </w:p>
    <w:p w14:paraId="091BEC6C" w14:textId="223F1B8C" w:rsidR="00EC0F3C" w:rsidRPr="00C04F91" w:rsidRDefault="00EC0F3C" w:rsidP="00EC0F3C">
      <w:pPr>
        <w:pStyle w:val="BodyText"/>
        <w:rPr>
          <w:rFonts w:ascii="Arial" w:hAnsi="Arial" w:cs="Arial"/>
          <w:szCs w:val="22"/>
        </w:rPr>
      </w:pPr>
      <w:r w:rsidRPr="00C04F91">
        <w:rPr>
          <w:rFonts w:ascii="Arial" w:hAnsi="Arial" w:cs="Arial"/>
          <w:szCs w:val="22"/>
        </w:rPr>
        <w:t xml:space="preserve">The NLS comprises </w:t>
      </w:r>
      <w:r w:rsidR="005D77C0">
        <w:rPr>
          <w:rFonts w:ascii="Arial" w:hAnsi="Arial" w:cs="Arial"/>
          <w:szCs w:val="22"/>
        </w:rPr>
        <w:t>3</w:t>
      </w:r>
      <w:r w:rsidRPr="00C04F91">
        <w:rPr>
          <w:rFonts w:ascii="Arial" w:hAnsi="Arial" w:cs="Arial"/>
          <w:szCs w:val="22"/>
        </w:rPr>
        <w:t xml:space="preserve"> analytical laboratory sites situated in Exeter</w:t>
      </w:r>
      <w:r w:rsidR="005D77C0">
        <w:rPr>
          <w:rFonts w:ascii="Arial" w:hAnsi="Arial" w:cs="Arial"/>
          <w:szCs w:val="22"/>
        </w:rPr>
        <w:t xml:space="preserve">, Starcross </w:t>
      </w:r>
      <w:r w:rsidRPr="00C04F91">
        <w:rPr>
          <w:rFonts w:ascii="Arial" w:hAnsi="Arial" w:cs="Arial"/>
          <w:szCs w:val="22"/>
        </w:rPr>
        <w:t xml:space="preserve">and Leeds and employs </w:t>
      </w:r>
      <w:r w:rsidR="00412D8A" w:rsidRPr="00C04F91">
        <w:rPr>
          <w:rFonts w:ascii="Arial" w:hAnsi="Arial" w:cs="Arial"/>
          <w:szCs w:val="22"/>
        </w:rPr>
        <w:t>more than</w:t>
      </w:r>
      <w:r w:rsidRPr="00C04F91">
        <w:rPr>
          <w:rFonts w:ascii="Arial" w:hAnsi="Arial" w:cs="Arial"/>
          <w:szCs w:val="22"/>
        </w:rPr>
        <w:t xml:space="preserve"> </w:t>
      </w:r>
      <w:r w:rsidR="005D77C0">
        <w:rPr>
          <w:rFonts w:ascii="Arial" w:hAnsi="Arial" w:cs="Arial"/>
          <w:szCs w:val="22"/>
        </w:rPr>
        <w:t>300</w:t>
      </w:r>
      <w:r w:rsidRPr="00C04F91">
        <w:rPr>
          <w:rFonts w:ascii="Arial" w:hAnsi="Arial" w:cs="Arial"/>
          <w:szCs w:val="22"/>
        </w:rPr>
        <w:t xml:space="preserve"> scientists, analytical </w:t>
      </w:r>
      <w:r w:rsidR="000F4851" w:rsidRPr="00C04F91">
        <w:rPr>
          <w:rFonts w:ascii="Arial" w:hAnsi="Arial" w:cs="Arial"/>
          <w:szCs w:val="22"/>
        </w:rPr>
        <w:t>specialists</w:t>
      </w:r>
      <w:r w:rsidRPr="00C04F91">
        <w:rPr>
          <w:rFonts w:ascii="Arial" w:hAnsi="Arial" w:cs="Arial"/>
          <w:szCs w:val="22"/>
        </w:rPr>
        <w:t xml:space="preserve"> and support staff. </w:t>
      </w:r>
    </w:p>
    <w:p w14:paraId="0F499007" w14:textId="73D31AB2" w:rsidR="00EC0F3C" w:rsidRPr="00C04F91" w:rsidRDefault="00EC0F3C" w:rsidP="00EC0F3C">
      <w:pPr>
        <w:pStyle w:val="BodyText"/>
        <w:rPr>
          <w:rFonts w:ascii="Arial" w:hAnsi="Arial" w:cs="Arial"/>
          <w:szCs w:val="22"/>
        </w:rPr>
      </w:pPr>
      <w:r w:rsidRPr="00C04F91">
        <w:rPr>
          <w:rFonts w:ascii="Arial" w:hAnsi="Arial" w:cs="Arial"/>
          <w:szCs w:val="22"/>
        </w:rPr>
        <w:t xml:space="preserve">The </w:t>
      </w:r>
      <w:r w:rsidR="005D77C0">
        <w:rPr>
          <w:rFonts w:ascii="Arial" w:hAnsi="Arial" w:cs="Arial"/>
          <w:szCs w:val="22"/>
        </w:rPr>
        <w:t>ML</w:t>
      </w:r>
      <w:r w:rsidRPr="00C04F91">
        <w:rPr>
          <w:rFonts w:ascii="Arial" w:hAnsi="Arial" w:cs="Arial"/>
          <w:szCs w:val="22"/>
        </w:rPr>
        <w:t xml:space="preserve">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14:paraId="14271724" w14:textId="4CF687A2" w:rsidR="00EC0F3C" w:rsidRPr="00651E9B"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w:t>
      </w:r>
      <w:r w:rsidR="00B82871">
        <w:rPr>
          <w:rFonts w:ascii="Arial" w:hAnsi="Arial" w:cs="Arial"/>
        </w:rPr>
        <w:t xml:space="preserve">Leeds </w:t>
      </w:r>
      <w:r w:rsidRPr="00651E9B">
        <w:rPr>
          <w:rFonts w:ascii="Arial" w:hAnsi="Arial" w:cs="Arial"/>
        </w:rPr>
        <w:t xml:space="preserve">houses a </w:t>
      </w:r>
      <w:r>
        <w:rPr>
          <w:rFonts w:ascii="Arial" w:hAnsi="Arial" w:cs="Arial"/>
        </w:rPr>
        <w:t>large</w:t>
      </w:r>
      <w:r w:rsidR="00B82871">
        <w:rPr>
          <w:rFonts w:ascii="Arial" w:hAnsi="Arial" w:cs="Arial"/>
        </w:rPr>
        <w:t>,</w:t>
      </w:r>
      <w:r>
        <w:rPr>
          <w:rFonts w:ascii="Arial" w:hAnsi="Arial" w:cs="Arial"/>
        </w:rPr>
        <w:t xml:space="preserve"> </w:t>
      </w:r>
      <w:r w:rsidRPr="00651E9B">
        <w:rPr>
          <w:rFonts w:ascii="Arial" w:hAnsi="Arial" w:cs="Arial"/>
        </w:rPr>
        <w:t>modern</w:t>
      </w:r>
      <w:r w:rsidR="00B82871">
        <w:rPr>
          <w:rFonts w:ascii="Arial" w:hAnsi="Arial" w:cs="Arial"/>
        </w:rPr>
        <w:t xml:space="preserve"> and </w:t>
      </w:r>
      <w:r w:rsidRPr="00651E9B">
        <w:rPr>
          <w:rFonts w:ascii="Arial" w:hAnsi="Arial" w:cs="Arial"/>
        </w:rPr>
        <w:t xml:space="preserve">well equipped analytical laboratory specialising in the chemical analysis of environmental samples. The laboratory </w:t>
      </w:r>
      <w:r>
        <w:rPr>
          <w:rFonts w:ascii="Arial" w:hAnsi="Arial" w:cs="Arial"/>
        </w:rPr>
        <w:t xml:space="preserve">is a </w:t>
      </w:r>
      <w:r w:rsidR="00B82871">
        <w:rPr>
          <w:rFonts w:ascii="Arial" w:hAnsi="Arial" w:cs="Arial"/>
        </w:rPr>
        <w:t>three-storey</w:t>
      </w:r>
      <w:r>
        <w:rPr>
          <w:rFonts w:ascii="Arial" w:hAnsi="Arial" w:cs="Arial"/>
        </w:rPr>
        <w:t xml:space="preserve"> building within both laboratory and office </w:t>
      </w:r>
      <w:r w:rsidR="00B82871">
        <w:rPr>
          <w:rFonts w:ascii="Arial" w:hAnsi="Arial" w:cs="Arial"/>
        </w:rPr>
        <w:t>spaces</w:t>
      </w:r>
      <w:r>
        <w:rPr>
          <w:rFonts w:ascii="Arial" w:hAnsi="Arial" w:cs="Arial"/>
        </w:rPr>
        <w:t xml:space="preserve">. </w:t>
      </w:r>
    </w:p>
    <w:p w14:paraId="3AAF7534" w14:textId="77777777" w:rsidR="00EC0F3C" w:rsidRDefault="00EC0F3C" w:rsidP="00EC0F3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1D2A9D0" w14:textId="679F30D1" w:rsidR="00B82871" w:rsidRPr="00B82871" w:rsidRDefault="00B82871" w:rsidP="00B82871">
      <w:pPr>
        <w:rPr>
          <w:rFonts w:ascii="Arial" w:hAnsi="Arial" w:cs="Arial"/>
        </w:rPr>
      </w:pPr>
      <w:r w:rsidRPr="00B82871">
        <w:rPr>
          <w:rFonts w:ascii="Arial" w:hAnsi="Arial" w:cs="Arial"/>
        </w:rPr>
        <w:t xml:space="preserve">The ML Leeds Laboratory </w:t>
      </w:r>
      <w:r w:rsidR="000F4851">
        <w:rPr>
          <w:rFonts w:ascii="Arial" w:hAnsi="Arial" w:cs="Arial"/>
        </w:rPr>
        <w:t xml:space="preserve">requires a system that will allow it to analyse for Fluoride and </w:t>
      </w:r>
      <w:r w:rsidR="007B61E2">
        <w:rPr>
          <w:rFonts w:ascii="Arial" w:hAnsi="Arial" w:cs="Arial"/>
        </w:rPr>
        <w:t xml:space="preserve">pH </w:t>
      </w:r>
      <w:r w:rsidR="000F4851">
        <w:rPr>
          <w:rFonts w:ascii="Arial" w:hAnsi="Arial" w:cs="Arial"/>
        </w:rPr>
        <w:t>Gran</w:t>
      </w:r>
      <w:r w:rsidR="007B61E2">
        <w:rPr>
          <w:rFonts w:ascii="Arial" w:hAnsi="Arial" w:cs="Arial"/>
        </w:rPr>
        <w:t>’</w:t>
      </w:r>
      <w:r w:rsidR="000F4851">
        <w:rPr>
          <w:rFonts w:ascii="Arial" w:hAnsi="Arial" w:cs="Arial"/>
        </w:rPr>
        <w:t xml:space="preserve">s Plot </w:t>
      </w:r>
      <w:r w:rsidR="007B61E2">
        <w:rPr>
          <w:rFonts w:ascii="Arial" w:hAnsi="Arial" w:cs="Arial"/>
        </w:rPr>
        <w:t>A</w:t>
      </w:r>
      <w:r w:rsidR="000F4851">
        <w:rPr>
          <w:rFonts w:ascii="Arial" w:hAnsi="Arial" w:cs="Arial"/>
        </w:rPr>
        <w:t>lkalinity in environmental water sample</w:t>
      </w:r>
      <w:r w:rsidR="007B61E2">
        <w:rPr>
          <w:rFonts w:ascii="Arial" w:hAnsi="Arial" w:cs="Arial"/>
        </w:rPr>
        <w:t>s</w:t>
      </w:r>
      <w:r w:rsidR="000F4851">
        <w:rPr>
          <w:rFonts w:ascii="Arial" w:hAnsi="Arial" w:cs="Arial"/>
        </w:rPr>
        <w:t xml:space="preserve">. </w:t>
      </w:r>
    </w:p>
    <w:p w14:paraId="68E536F5" w14:textId="77777777" w:rsidR="005700D8" w:rsidRPr="0093723A" w:rsidRDefault="005700D8" w:rsidP="00E65F5D">
      <w:pPr>
        <w:jc w:val="both"/>
        <w:rPr>
          <w:rFonts w:ascii="Arial" w:hAnsi="Arial" w:cs="Arial"/>
          <w:szCs w:val="22"/>
        </w:rPr>
      </w:pPr>
    </w:p>
    <w:p w14:paraId="3C7A51E9"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BA5299E" w14:textId="77777777" w:rsidR="005700D8" w:rsidRPr="0093723A" w:rsidRDefault="005700D8" w:rsidP="00E65F5D">
      <w:pPr>
        <w:rPr>
          <w:rFonts w:ascii="Arial" w:hAnsi="Arial" w:cs="Arial"/>
          <w:szCs w:val="22"/>
        </w:rPr>
      </w:pPr>
    </w:p>
    <w:p w14:paraId="4A3A614C" w14:textId="77777777" w:rsidR="00EC0F3C"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EC0F3C">
        <w:rPr>
          <w:rFonts w:ascii="Arial" w:hAnsi="Arial" w:cs="Arial"/>
          <w:szCs w:val="22"/>
        </w:rPr>
        <w:t>12</w:t>
      </w:r>
      <w:r w:rsidRPr="0093723A">
        <w:rPr>
          <w:rFonts w:ascii="Arial" w:hAnsi="Arial" w:cs="Arial"/>
          <w:szCs w:val="22"/>
        </w:rPr>
        <w:t xml:space="preserve"> months </w:t>
      </w:r>
      <w:r w:rsidR="00EC0F3C">
        <w:rPr>
          <w:rFonts w:ascii="Arial" w:hAnsi="Arial" w:cs="Arial"/>
          <w:szCs w:val="22"/>
        </w:rPr>
        <w:t xml:space="preserve">to allow inclusion of a 12 month warranty. </w:t>
      </w:r>
    </w:p>
    <w:p w14:paraId="3CB384B7" w14:textId="77777777" w:rsidR="00EC0F3C" w:rsidRDefault="00EC0F3C" w:rsidP="00E65F5D">
      <w:pPr>
        <w:rPr>
          <w:rFonts w:ascii="Arial" w:hAnsi="Arial" w:cs="Arial"/>
          <w:szCs w:val="22"/>
        </w:rPr>
      </w:pPr>
    </w:p>
    <w:p w14:paraId="4DF72DBB" w14:textId="777777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EC0F3C">
        <w:rPr>
          <w:rFonts w:ascii="Arial" w:hAnsi="Arial" w:cs="Arial"/>
          <w:color w:val="000000" w:themeColor="text1"/>
          <w:szCs w:val="22"/>
        </w:rPr>
        <w:t xml:space="preserve">Goods </w:t>
      </w:r>
      <w:r w:rsidR="002F4C87" w:rsidRPr="00EC0F3C">
        <w:rPr>
          <w:rFonts w:ascii="Arial" w:hAnsi="Arial" w:cs="Arial"/>
          <w:color w:val="000000" w:themeColor="text1"/>
          <w:szCs w:val="22"/>
        </w:rPr>
        <w:t>(Appendix C</w:t>
      </w:r>
      <w:r w:rsidR="00296D92" w:rsidRPr="00EC0F3C">
        <w:rPr>
          <w:rFonts w:ascii="Arial" w:hAnsi="Arial" w:cs="Arial"/>
          <w:color w:val="000000" w:themeColor="text1"/>
          <w:szCs w:val="22"/>
        </w:rPr>
        <w:t>)</w:t>
      </w:r>
      <w:r w:rsidRPr="0093723A">
        <w:rPr>
          <w:rFonts w:ascii="Arial" w:hAnsi="Arial" w:cs="Arial"/>
          <w:szCs w:val="22"/>
        </w:rPr>
        <w:t xml:space="preserve"> shall apply to this contract. </w:t>
      </w:r>
    </w:p>
    <w:p w14:paraId="1EA24331" w14:textId="77777777" w:rsidR="00296D92" w:rsidRDefault="00296D92" w:rsidP="00E65F5D">
      <w:pPr>
        <w:rPr>
          <w:rFonts w:ascii="Arial" w:hAnsi="Arial" w:cs="Arial"/>
          <w:szCs w:val="22"/>
        </w:rPr>
      </w:pPr>
    </w:p>
    <w:p w14:paraId="23B774BD" w14:textId="6A229E5E" w:rsidR="005D77C0" w:rsidRDefault="00F7147C" w:rsidP="005D77C0">
      <w:pPr>
        <w:pStyle w:val="CcList"/>
        <w:rPr>
          <w:rFonts w:cs="Arial"/>
          <w:sz w:val="20"/>
          <w:szCs w:val="22"/>
        </w:rPr>
      </w:pPr>
      <w:r w:rsidRPr="0093723A">
        <w:rPr>
          <w:rFonts w:cs="Arial"/>
          <w:sz w:val="20"/>
          <w:szCs w:val="22"/>
        </w:rPr>
        <w:t>This contract shall be managed on behalf of the Agency by</w:t>
      </w:r>
      <w:r w:rsidR="005D77C0">
        <w:rPr>
          <w:rFonts w:cs="Arial"/>
          <w:sz w:val="20"/>
          <w:szCs w:val="22"/>
        </w:rPr>
        <w:t xml:space="preserve"> Andy Fegan , Contracts manager </w:t>
      </w:r>
      <w:r w:rsidR="00EC0F3C">
        <w:rPr>
          <w:rFonts w:cs="Arial"/>
          <w:sz w:val="20"/>
          <w:szCs w:val="22"/>
        </w:rPr>
        <w:t xml:space="preserve">(Tel </w:t>
      </w:r>
      <w:r w:rsidR="00B82871">
        <w:rPr>
          <w:rFonts w:cs="Arial"/>
          <w:sz w:val="20"/>
          <w:szCs w:val="22"/>
        </w:rPr>
        <w:t>+44 (0) 791 988 0758</w:t>
      </w:r>
      <w:r w:rsidR="005D77C0">
        <w:rPr>
          <w:rFonts w:cs="Arial"/>
          <w:sz w:val="20"/>
          <w:szCs w:val="22"/>
        </w:rPr>
        <w:t>9)</w:t>
      </w:r>
      <w:r w:rsidR="00EC0F3C">
        <w:rPr>
          <w:rFonts w:cs="Arial"/>
          <w:sz w:val="20"/>
          <w:szCs w:val="22"/>
        </w:rPr>
        <w:t xml:space="preserve"> email – </w:t>
      </w:r>
      <w:hyperlink r:id="rId17" w:history="1">
        <w:r w:rsidR="005D77C0" w:rsidRPr="00C03860">
          <w:rPr>
            <w:rStyle w:val="Hyperlink"/>
            <w:rFonts w:cs="Arial"/>
            <w:sz w:val="20"/>
            <w:szCs w:val="22"/>
          </w:rPr>
          <w:t>andy.fegan@environment-agency.gov.uk</w:t>
        </w:r>
      </w:hyperlink>
    </w:p>
    <w:p w14:paraId="0BFD6650" w14:textId="77777777" w:rsidR="005D77C0" w:rsidRDefault="005D77C0" w:rsidP="005D77C0">
      <w:pPr>
        <w:pStyle w:val="CcList"/>
        <w:rPr>
          <w:rFonts w:cs="Arial"/>
          <w:sz w:val="20"/>
          <w:szCs w:val="22"/>
        </w:rPr>
      </w:pPr>
    </w:p>
    <w:p w14:paraId="095493A8" w14:textId="1F3CC44C" w:rsidR="00296D92" w:rsidRDefault="00296D92" w:rsidP="005D77C0">
      <w:pPr>
        <w:pStyle w:val="CcList"/>
        <w:rPr>
          <w:rFonts w:cs="Arial"/>
          <w:b/>
          <w:sz w:val="20"/>
          <w:szCs w:val="22"/>
        </w:rPr>
      </w:pPr>
      <w:r>
        <w:rPr>
          <w:rFonts w:cs="Arial"/>
          <w:sz w:val="20"/>
          <w:szCs w:val="22"/>
        </w:rPr>
        <w:t>Details and Timeline</w:t>
      </w:r>
    </w:p>
    <w:p w14:paraId="0CB142A4" w14:textId="77777777" w:rsidR="00296D92" w:rsidRDefault="00296D92" w:rsidP="00296D92"/>
    <w:p w14:paraId="0756404F" w14:textId="77777777" w:rsidR="00296D92" w:rsidRDefault="00EC0F3C" w:rsidP="00296D92">
      <w:pPr>
        <w:ind w:right="-21"/>
        <w:rPr>
          <w:rFonts w:ascii="Arial" w:hAnsi="Arial" w:cs="Arial"/>
          <w:szCs w:val="22"/>
        </w:rPr>
      </w:pPr>
      <w:r w:rsidRPr="00EC0F3C">
        <w:rPr>
          <w:rFonts w:ascii="Arial" w:hAnsi="Arial" w:cs="Arial"/>
          <w:color w:val="000000" w:themeColor="text1"/>
          <w:szCs w:val="22"/>
        </w:rPr>
        <w:t xml:space="preserve">Andy Fegan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12EDC90E" w14:textId="77777777" w:rsidR="00EC0F3C" w:rsidRDefault="00EC0F3C" w:rsidP="00296D92">
      <w:pPr>
        <w:ind w:right="-21"/>
        <w:rPr>
          <w:rFonts w:ascii="Arial" w:hAnsi="Arial" w:cs="Arial"/>
          <w:szCs w:val="22"/>
        </w:rPr>
      </w:pPr>
    </w:p>
    <w:p w14:paraId="4746D3F6" w14:textId="428A77CF" w:rsidR="00EC0F3C" w:rsidRPr="00B82871" w:rsidRDefault="00EC0F3C" w:rsidP="00296D92">
      <w:pPr>
        <w:ind w:right="-21"/>
        <w:rPr>
          <w:rFonts w:ascii="Arial" w:hAnsi="Arial" w:cs="Arial"/>
          <w:szCs w:val="22"/>
        </w:rPr>
      </w:pPr>
      <w:r>
        <w:rPr>
          <w:rFonts w:ascii="Arial" w:hAnsi="Arial" w:cs="Arial"/>
          <w:szCs w:val="22"/>
        </w:rPr>
        <w:t>Tel</w:t>
      </w:r>
      <w:r w:rsidR="00A262A5">
        <w:rPr>
          <w:rFonts w:ascii="Arial" w:hAnsi="Arial" w:cs="Arial"/>
          <w:szCs w:val="22"/>
        </w:rPr>
        <w:t>:</w:t>
      </w:r>
      <w:r>
        <w:rPr>
          <w:rFonts w:ascii="Arial" w:hAnsi="Arial" w:cs="Arial"/>
          <w:szCs w:val="22"/>
        </w:rPr>
        <w:t xml:space="preserve"> </w:t>
      </w:r>
      <w:r w:rsidR="00B82871" w:rsidRPr="00B82871">
        <w:rPr>
          <w:rFonts w:ascii="Arial" w:hAnsi="Arial" w:cs="Arial"/>
          <w:szCs w:val="22"/>
        </w:rPr>
        <w:t>+44 (0) 791 988 07589</w:t>
      </w:r>
    </w:p>
    <w:p w14:paraId="033E4EDA" w14:textId="3DAE638E" w:rsidR="00EC0F3C" w:rsidRDefault="00EC0F3C" w:rsidP="00296D92">
      <w:pPr>
        <w:ind w:right="-21"/>
        <w:rPr>
          <w:rFonts w:ascii="Arial" w:hAnsi="Arial" w:cs="Arial"/>
          <w:szCs w:val="22"/>
        </w:rPr>
      </w:pPr>
      <w:r>
        <w:rPr>
          <w:rFonts w:ascii="Arial" w:hAnsi="Arial" w:cs="Arial"/>
          <w:szCs w:val="22"/>
        </w:rPr>
        <w:t>Email</w:t>
      </w:r>
      <w:r w:rsidR="00A262A5">
        <w:rPr>
          <w:rFonts w:ascii="Arial" w:hAnsi="Arial" w:cs="Arial"/>
          <w:szCs w:val="22"/>
        </w:rPr>
        <w:t xml:space="preserve">: </w:t>
      </w:r>
      <w:r>
        <w:rPr>
          <w:rFonts w:ascii="Arial" w:hAnsi="Arial" w:cs="Arial"/>
          <w:szCs w:val="22"/>
        </w:rPr>
        <w:t xml:space="preserve"> </w:t>
      </w:r>
      <w:hyperlink r:id="rId18" w:history="1">
        <w:r w:rsidRPr="00F96979">
          <w:rPr>
            <w:rStyle w:val="Hyperlink"/>
            <w:rFonts w:ascii="Arial" w:hAnsi="Arial" w:cs="Arial"/>
            <w:szCs w:val="22"/>
          </w:rPr>
          <w:t>andy.fegan@environment-agency.gov.uk</w:t>
        </w:r>
      </w:hyperlink>
    </w:p>
    <w:p w14:paraId="0863A371" w14:textId="77777777" w:rsidR="00EC0F3C" w:rsidRDefault="00EC0F3C" w:rsidP="00296D92">
      <w:pPr>
        <w:ind w:right="-21"/>
        <w:rPr>
          <w:rFonts w:ascii="Arial" w:hAnsi="Arial" w:cs="Arial"/>
          <w:szCs w:val="22"/>
        </w:rPr>
      </w:pPr>
    </w:p>
    <w:p w14:paraId="7181D9E7" w14:textId="77777777" w:rsidR="00296D92" w:rsidRDefault="00296D92" w:rsidP="00296D92">
      <w:pPr>
        <w:rPr>
          <w:rFonts w:ascii="Arial" w:hAnsi="Arial" w:cs="Arial"/>
          <w:color w:val="FF0000"/>
          <w:szCs w:val="22"/>
        </w:rPr>
      </w:pPr>
    </w:p>
    <w:p w14:paraId="1D915810" w14:textId="77777777" w:rsidR="00EC0F3C" w:rsidRDefault="00EC0F3C" w:rsidP="00296D92">
      <w:pPr>
        <w:rPr>
          <w:rFonts w:ascii="Arial" w:hAnsi="Arial" w:cs="Arial"/>
          <w:color w:val="FF0000"/>
          <w:szCs w:val="22"/>
        </w:rPr>
      </w:pPr>
    </w:p>
    <w:p w14:paraId="6BEC30C1" w14:textId="77777777" w:rsidR="00EC0F3C" w:rsidRDefault="00EC0F3C" w:rsidP="00296D92">
      <w:pPr>
        <w:rPr>
          <w:rFonts w:ascii="Arial" w:hAnsi="Arial" w:cs="Arial"/>
          <w:color w:val="FF0000"/>
          <w:szCs w:val="22"/>
        </w:rPr>
      </w:pPr>
    </w:p>
    <w:p w14:paraId="5F175F3C" w14:textId="77777777" w:rsidR="00EC0F3C" w:rsidRDefault="00EC0F3C" w:rsidP="00296D92">
      <w:pPr>
        <w:rPr>
          <w:rFonts w:ascii="Arial" w:hAnsi="Arial" w:cs="Arial"/>
          <w:color w:val="FF0000"/>
          <w:szCs w:val="22"/>
        </w:rPr>
      </w:pPr>
    </w:p>
    <w:p w14:paraId="1EAD7C35" w14:textId="77777777" w:rsidR="00EC0F3C" w:rsidRDefault="00EC0F3C" w:rsidP="00296D92">
      <w:pPr>
        <w:rPr>
          <w:rFonts w:ascii="Arial" w:hAnsi="Arial" w:cs="Arial"/>
          <w:color w:val="FF0000"/>
          <w:szCs w:val="22"/>
        </w:rPr>
      </w:pPr>
    </w:p>
    <w:p w14:paraId="0082B6F4" w14:textId="77777777" w:rsidR="00EC0F3C" w:rsidRDefault="00EC0F3C" w:rsidP="00296D92">
      <w:pPr>
        <w:rPr>
          <w:rFonts w:ascii="Arial" w:hAnsi="Arial" w:cs="Arial"/>
          <w:color w:val="FF0000"/>
          <w:szCs w:val="22"/>
        </w:rPr>
      </w:pPr>
    </w:p>
    <w:p w14:paraId="31B15CDF" w14:textId="77777777" w:rsidR="00EC0F3C" w:rsidRDefault="00EC0F3C" w:rsidP="00296D92">
      <w:pPr>
        <w:rPr>
          <w:rFonts w:ascii="Arial" w:hAnsi="Arial" w:cs="Arial"/>
          <w:color w:val="FF0000"/>
          <w:szCs w:val="22"/>
        </w:rPr>
      </w:pPr>
    </w:p>
    <w:p w14:paraId="7C44B39F" w14:textId="77777777" w:rsid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72ABD395" w14:textId="77777777" w:rsidR="00EC0F3C" w:rsidRPr="00296D92" w:rsidRDefault="00EC0F3C" w:rsidP="00296D92">
      <w:pPr>
        <w:rPr>
          <w:rFonts w:ascii="Arial" w:hAnsi="Arial" w:cs="Arial"/>
          <w:szCs w:val="22"/>
        </w:rPr>
      </w:pPr>
    </w:p>
    <w:p w14:paraId="44E0E44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0C7177B4" w14:textId="77777777" w:rsidTr="005D77C0">
        <w:tc>
          <w:tcPr>
            <w:tcW w:w="5886" w:type="dxa"/>
          </w:tcPr>
          <w:p w14:paraId="02A16576"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10" w:type="dxa"/>
          </w:tcPr>
          <w:p w14:paraId="04BE1D2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6540E629" w14:textId="77777777" w:rsidTr="005D77C0">
        <w:tc>
          <w:tcPr>
            <w:tcW w:w="5886" w:type="dxa"/>
          </w:tcPr>
          <w:p w14:paraId="7809FBA3"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10" w:type="dxa"/>
          </w:tcPr>
          <w:p w14:paraId="32078332" w14:textId="71CAE2B8" w:rsidR="00296D92" w:rsidRPr="00303DF5" w:rsidRDefault="006844D4" w:rsidP="00B54C10">
            <w:pPr>
              <w:rPr>
                <w:rFonts w:ascii="Arial" w:hAnsi="Arial" w:cs="Arial"/>
                <w:color w:val="000000" w:themeColor="text1"/>
                <w:szCs w:val="22"/>
              </w:rPr>
            </w:pPr>
            <w:r>
              <w:rPr>
                <w:rFonts w:ascii="Arial" w:hAnsi="Arial" w:cs="Arial"/>
                <w:color w:val="000000" w:themeColor="text1"/>
                <w:szCs w:val="22"/>
              </w:rPr>
              <w:t>9</w:t>
            </w:r>
            <w:r w:rsidR="00B82871">
              <w:rPr>
                <w:rFonts w:ascii="Arial" w:hAnsi="Arial" w:cs="Arial"/>
                <w:color w:val="000000" w:themeColor="text1"/>
                <w:szCs w:val="22"/>
              </w:rPr>
              <w:t>/</w:t>
            </w:r>
            <w:r w:rsidR="000F4851">
              <w:rPr>
                <w:rFonts w:ascii="Arial" w:hAnsi="Arial" w:cs="Arial"/>
                <w:color w:val="000000" w:themeColor="text1"/>
                <w:szCs w:val="22"/>
              </w:rPr>
              <w:t>12</w:t>
            </w:r>
            <w:r w:rsidR="00B82871">
              <w:rPr>
                <w:rFonts w:ascii="Arial" w:hAnsi="Arial" w:cs="Arial"/>
                <w:color w:val="000000" w:themeColor="text1"/>
                <w:szCs w:val="22"/>
              </w:rPr>
              <w:t>/2022</w:t>
            </w:r>
          </w:p>
        </w:tc>
      </w:tr>
      <w:tr w:rsidR="005D77C0" w:rsidRPr="000D1CA8" w14:paraId="14F24EC4" w14:textId="77777777" w:rsidTr="005D77C0">
        <w:tc>
          <w:tcPr>
            <w:tcW w:w="5886" w:type="dxa"/>
          </w:tcPr>
          <w:p w14:paraId="4C3F23A2" w14:textId="6476C255" w:rsidR="005D77C0" w:rsidRPr="000D1CA8" w:rsidRDefault="005D77C0" w:rsidP="00CF49E9">
            <w:pPr>
              <w:rPr>
                <w:rFonts w:ascii="Arial" w:hAnsi="Arial" w:cs="Arial"/>
                <w:szCs w:val="22"/>
              </w:rPr>
            </w:pPr>
            <w:r w:rsidRPr="000D1CA8">
              <w:rPr>
                <w:rFonts w:ascii="Arial" w:hAnsi="Arial" w:cs="Arial"/>
                <w:szCs w:val="22"/>
              </w:rPr>
              <w:t>Evaluation of Request for Quote submissions</w:t>
            </w:r>
          </w:p>
        </w:tc>
        <w:tc>
          <w:tcPr>
            <w:tcW w:w="2410" w:type="dxa"/>
          </w:tcPr>
          <w:p w14:paraId="2D46ECAC" w14:textId="731A027E" w:rsidR="005D77C0" w:rsidRPr="00303DF5" w:rsidRDefault="006844D4" w:rsidP="00B54C10">
            <w:pPr>
              <w:rPr>
                <w:rFonts w:ascii="Arial" w:hAnsi="Arial" w:cs="Arial"/>
                <w:color w:val="000000" w:themeColor="text1"/>
                <w:szCs w:val="22"/>
              </w:rPr>
            </w:pPr>
            <w:r>
              <w:rPr>
                <w:rFonts w:ascii="Arial" w:hAnsi="Arial" w:cs="Arial"/>
                <w:color w:val="000000" w:themeColor="text1"/>
                <w:szCs w:val="22"/>
              </w:rPr>
              <w:t>16</w:t>
            </w:r>
            <w:r w:rsidR="000F4851">
              <w:rPr>
                <w:rFonts w:ascii="Arial" w:hAnsi="Arial" w:cs="Arial"/>
                <w:color w:val="000000" w:themeColor="text1"/>
                <w:szCs w:val="22"/>
              </w:rPr>
              <w:t>/</w:t>
            </w:r>
            <w:r w:rsidR="00B82871">
              <w:rPr>
                <w:rFonts w:ascii="Arial" w:hAnsi="Arial" w:cs="Arial"/>
                <w:color w:val="000000" w:themeColor="text1"/>
                <w:szCs w:val="22"/>
              </w:rPr>
              <w:t>12/2022</w:t>
            </w:r>
          </w:p>
        </w:tc>
      </w:tr>
      <w:tr w:rsidR="005D77C0" w:rsidRPr="000D1CA8" w14:paraId="0FD0B6B2" w14:textId="77777777" w:rsidTr="005D77C0">
        <w:tc>
          <w:tcPr>
            <w:tcW w:w="5886" w:type="dxa"/>
          </w:tcPr>
          <w:p w14:paraId="05CA9A4D" w14:textId="22FCD4E4" w:rsidR="005D77C0" w:rsidRPr="000D1CA8" w:rsidRDefault="005D77C0" w:rsidP="00296D92">
            <w:pPr>
              <w:rPr>
                <w:rFonts w:ascii="Arial" w:hAnsi="Arial" w:cs="Arial"/>
                <w:szCs w:val="22"/>
              </w:rPr>
            </w:pPr>
            <w:r w:rsidRPr="000D1CA8">
              <w:rPr>
                <w:rFonts w:ascii="Arial" w:hAnsi="Arial" w:cs="Arial"/>
                <w:szCs w:val="22"/>
              </w:rPr>
              <w:t>Award of contract</w:t>
            </w:r>
          </w:p>
        </w:tc>
        <w:tc>
          <w:tcPr>
            <w:tcW w:w="2410" w:type="dxa"/>
          </w:tcPr>
          <w:p w14:paraId="488E228F" w14:textId="788F703B" w:rsidR="005D77C0" w:rsidRPr="00303DF5" w:rsidRDefault="006844D4" w:rsidP="00296D92">
            <w:pPr>
              <w:rPr>
                <w:rFonts w:ascii="Arial" w:hAnsi="Arial" w:cs="Arial"/>
                <w:color w:val="000000" w:themeColor="text1"/>
                <w:szCs w:val="22"/>
              </w:rPr>
            </w:pPr>
            <w:r>
              <w:rPr>
                <w:rFonts w:ascii="Arial" w:hAnsi="Arial" w:cs="Arial"/>
                <w:color w:val="000000" w:themeColor="text1"/>
                <w:szCs w:val="22"/>
              </w:rPr>
              <w:t>2</w:t>
            </w:r>
            <w:r w:rsidR="00B82871">
              <w:rPr>
                <w:rFonts w:ascii="Arial" w:hAnsi="Arial" w:cs="Arial"/>
                <w:color w:val="000000" w:themeColor="text1"/>
                <w:szCs w:val="22"/>
              </w:rPr>
              <w:t>3/</w:t>
            </w:r>
            <w:r w:rsidR="007B61E2">
              <w:rPr>
                <w:rFonts w:ascii="Arial" w:hAnsi="Arial" w:cs="Arial"/>
                <w:color w:val="000000" w:themeColor="text1"/>
                <w:szCs w:val="22"/>
              </w:rPr>
              <w:t>12</w:t>
            </w:r>
            <w:r w:rsidR="00B82871">
              <w:rPr>
                <w:rFonts w:ascii="Arial" w:hAnsi="Arial" w:cs="Arial"/>
                <w:color w:val="000000" w:themeColor="text1"/>
                <w:szCs w:val="22"/>
              </w:rPr>
              <w:t>/202</w:t>
            </w:r>
            <w:r w:rsidR="000F4851">
              <w:rPr>
                <w:rFonts w:ascii="Arial" w:hAnsi="Arial" w:cs="Arial"/>
                <w:color w:val="000000" w:themeColor="text1"/>
                <w:szCs w:val="22"/>
              </w:rPr>
              <w:t>3</w:t>
            </w:r>
          </w:p>
        </w:tc>
      </w:tr>
      <w:tr w:rsidR="005D77C0" w:rsidRPr="000D1CA8" w14:paraId="0D4F9D1F" w14:textId="77777777" w:rsidTr="005D77C0">
        <w:tc>
          <w:tcPr>
            <w:tcW w:w="5886" w:type="dxa"/>
          </w:tcPr>
          <w:p w14:paraId="54FD8FF9" w14:textId="4F710293" w:rsidR="005D77C0" w:rsidRPr="000D1CA8" w:rsidRDefault="00E05C7B" w:rsidP="00296D92">
            <w:pPr>
              <w:rPr>
                <w:rFonts w:ascii="Arial" w:hAnsi="Arial" w:cs="Arial"/>
                <w:szCs w:val="22"/>
              </w:rPr>
            </w:pPr>
            <w:r>
              <w:rPr>
                <w:rFonts w:ascii="Arial" w:hAnsi="Arial" w:cs="Arial"/>
                <w:szCs w:val="22"/>
              </w:rPr>
              <w:t xml:space="preserve">Delivery </w:t>
            </w:r>
            <w:r w:rsidR="00B82871">
              <w:rPr>
                <w:rFonts w:ascii="Arial" w:hAnsi="Arial" w:cs="Arial"/>
                <w:szCs w:val="22"/>
              </w:rPr>
              <w:t>and Installation</w:t>
            </w:r>
          </w:p>
        </w:tc>
        <w:tc>
          <w:tcPr>
            <w:tcW w:w="2410" w:type="dxa"/>
          </w:tcPr>
          <w:p w14:paraId="1E891DF9" w14:textId="338BF148" w:rsidR="005D77C0" w:rsidRPr="00303DF5" w:rsidRDefault="006844D4" w:rsidP="00296D92">
            <w:pPr>
              <w:rPr>
                <w:rFonts w:ascii="Arial" w:hAnsi="Arial" w:cs="Arial"/>
                <w:color w:val="000000" w:themeColor="text1"/>
                <w:szCs w:val="22"/>
              </w:rPr>
            </w:pPr>
            <w:r>
              <w:rPr>
                <w:rFonts w:ascii="Arial" w:hAnsi="Arial" w:cs="Arial"/>
                <w:color w:val="000000" w:themeColor="text1"/>
                <w:szCs w:val="22"/>
              </w:rPr>
              <w:t>10</w:t>
            </w:r>
            <w:r w:rsidR="005D77C0">
              <w:rPr>
                <w:rFonts w:ascii="Arial" w:hAnsi="Arial" w:cs="Arial"/>
                <w:color w:val="000000" w:themeColor="text1"/>
                <w:szCs w:val="22"/>
              </w:rPr>
              <w:t>/0</w:t>
            </w:r>
            <w:r w:rsidR="00B82871">
              <w:rPr>
                <w:rFonts w:ascii="Arial" w:hAnsi="Arial" w:cs="Arial"/>
                <w:color w:val="000000" w:themeColor="text1"/>
                <w:szCs w:val="22"/>
              </w:rPr>
              <w:t>2</w:t>
            </w:r>
            <w:r w:rsidR="005D77C0">
              <w:rPr>
                <w:rFonts w:ascii="Arial" w:hAnsi="Arial" w:cs="Arial"/>
                <w:color w:val="000000" w:themeColor="text1"/>
                <w:szCs w:val="22"/>
              </w:rPr>
              <w:t>/202</w:t>
            </w:r>
            <w:r w:rsidR="00B82871">
              <w:rPr>
                <w:rFonts w:ascii="Arial" w:hAnsi="Arial" w:cs="Arial"/>
                <w:color w:val="000000" w:themeColor="text1"/>
                <w:szCs w:val="22"/>
              </w:rPr>
              <w:t>3</w:t>
            </w:r>
          </w:p>
        </w:tc>
      </w:tr>
      <w:tr w:rsidR="005D77C0" w:rsidRPr="000D1CA8" w14:paraId="64366010" w14:textId="77777777" w:rsidTr="005D77C0">
        <w:tc>
          <w:tcPr>
            <w:tcW w:w="5886" w:type="dxa"/>
          </w:tcPr>
          <w:p w14:paraId="424B6290" w14:textId="20351322" w:rsidR="005D77C0" w:rsidRPr="000D1CA8" w:rsidRDefault="00B82871" w:rsidP="00296D92">
            <w:pPr>
              <w:rPr>
                <w:rFonts w:ascii="Arial" w:hAnsi="Arial" w:cs="Arial"/>
                <w:szCs w:val="22"/>
              </w:rPr>
            </w:pPr>
            <w:r>
              <w:rPr>
                <w:rFonts w:ascii="Arial" w:hAnsi="Arial" w:cs="Arial"/>
                <w:szCs w:val="22"/>
              </w:rPr>
              <w:t xml:space="preserve">Contract End Date </w:t>
            </w:r>
          </w:p>
        </w:tc>
        <w:tc>
          <w:tcPr>
            <w:tcW w:w="2410" w:type="dxa"/>
          </w:tcPr>
          <w:p w14:paraId="6110FFE8" w14:textId="0D30B99E" w:rsidR="005D77C0" w:rsidRPr="00303DF5" w:rsidRDefault="006844D4" w:rsidP="00296D92">
            <w:pPr>
              <w:rPr>
                <w:rFonts w:ascii="Arial" w:hAnsi="Arial" w:cs="Arial"/>
                <w:color w:val="000000" w:themeColor="text1"/>
                <w:szCs w:val="22"/>
              </w:rPr>
            </w:pPr>
            <w:r>
              <w:rPr>
                <w:rFonts w:ascii="Arial" w:hAnsi="Arial" w:cs="Arial"/>
                <w:color w:val="000000" w:themeColor="text1"/>
                <w:szCs w:val="22"/>
              </w:rPr>
              <w:t>09</w:t>
            </w:r>
            <w:r w:rsidR="00B82871">
              <w:rPr>
                <w:rFonts w:ascii="Arial" w:hAnsi="Arial" w:cs="Arial"/>
                <w:color w:val="000000" w:themeColor="text1"/>
                <w:szCs w:val="22"/>
              </w:rPr>
              <w:t>/02/2024</w:t>
            </w:r>
          </w:p>
        </w:tc>
      </w:tr>
    </w:tbl>
    <w:p w14:paraId="15103E86" w14:textId="77777777" w:rsidR="00296D92" w:rsidRPr="0093723A" w:rsidRDefault="00296D92" w:rsidP="00296D92">
      <w:pPr>
        <w:rPr>
          <w:rFonts w:ascii="Arial" w:hAnsi="Arial" w:cs="Arial"/>
          <w:szCs w:val="22"/>
        </w:rPr>
      </w:pPr>
    </w:p>
    <w:p w14:paraId="2B3B660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C71CF3" w14:textId="77777777" w:rsidR="00296D92" w:rsidRDefault="00296D92" w:rsidP="00E65F5D">
      <w:pPr>
        <w:pStyle w:val="Heading2"/>
        <w:numPr>
          <w:ilvl w:val="0"/>
          <w:numId w:val="0"/>
        </w:numPr>
        <w:rPr>
          <w:rFonts w:cs="Arial"/>
          <w:sz w:val="20"/>
          <w:szCs w:val="22"/>
        </w:rPr>
      </w:pPr>
    </w:p>
    <w:p w14:paraId="11AE6568"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6A74F310" w14:textId="77777777" w:rsidR="00C11EBA" w:rsidRPr="00C11EBA" w:rsidRDefault="00C11EBA" w:rsidP="00C11EBA"/>
    <w:p w14:paraId="239D9411"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6F460F30" w14:textId="77777777" w:rsidR="00BD6C51" w:rsidRPr="0093723A" w:rsidRDefault="00BD6C51" w:rsidP="00E65F5D">
      <w:pPr>
        <w:ind w:right="-21"/>
        <w:rPr>
          <w:rFonts w:ascii="Arial" w:hAnsi="Arial" w:cs="Arial"/>
          <w:szCs w:val="22"/>
        </w:rPr>
      </w:pPr>
    </w:p>
    <w:p w14:paraId="6DC19B6C"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7746928" w14:textId="77777777" w:rsidR="005700D8" w:rsidRPr="0093723A" w:rsidRDefault="005700D8" w:rsidP="00E65F5D">
      <w:pPr>
        <w:rPr>
          <w:rFonts w:ascii="Arial" w:hAnsi="Arial" w:cs="Arial"/>
          <w:szCs w:val="22"/>
        </w:rPr>
      </w:pPr>
    </w:p>
    <w:p w14:paraId="07F3052B" w14:textId="7D27B005" w:rsidR="00E71837" w:rsidRPr="00BF126A" w:rsidRDefault="005700D8" w:rsidP="00E65F5D">
      <w:pPr>
        <w:numPr>
          <w:ilvl w:val="0"/>
          <w:numId w:val="1"/>
        </w:numPr>
        <w:rPr>
          <w:rFonts w:ascii="Arial" w:hAnsi="Arial" w:cs="Arial"/>
          <w:color w:val="000000" w:themeColor="text1"/>
          <w:szCs w:val="22"/>
        </w:rPr>
      </w:pPr>
      <w:r w:rsidRPr="0093723A">
        <w:rPr>
          <w:rFonts w:ascii="Arial" w:hAnsi="Arial" w:cs="Arial"/>
          <w:szCs w:val="22"/>
        </w:rPr>
        <w:t xml:space="preserve">Price </w:t>
      </w:r>
      <w:r w:rsidR="00C87218" w:rsidRPr="0093723A">
        <w:rPr>
          <w:rFonts w:ascii="Arial" w:hAnsi="Arial" w:cs="Arial"/>
          <w:szCs w:val="22"/>
        </w:rPr>
        <w:t xml:space="preserve">– </w:t>
      </w:r>
      <w:r w:rsidR="006F13C7">
        <w:rPr>
          <w:rFonts w:ascii="Arial" w:hAnsi="Arial" w:cs="Arial"/>
          <w:szCs w:val="22"/>
        </w:rPr>
        <w:t>6</w:t>
      </w:r>
      <w:r w:rsidR="005D77C0">
        <w:rPr>
          <w:rFonts w:ascii="Arial" w:hAnsi="Arial" w:cs="Arial"/>
          <w:szCs w:val="22"/>
        </w:rPr>
        <w:t>0</w:t>
      </w:r>
      <w:r w:rsidR="00C87218" w:rsidRPr="00BF126A">
        <w:rPr>
          <w:rFonts w:ascii="Arial" w:hAnsi="Arial" w:cs="Arial"/>
          <w:color w:val="000000" w:themeColor="text1"/>
          <w:szCs w:val="22"/>
        </w:rPr>
        <w:t>%</w:t>
      </w:r>
    </w:p>
    <w:p w14:paraId="1119E9BD" w14:textId="77777777" w:rsidR="00BF126A" w:rsidRDefault="00BF126A" w:rsidP="00BF126A">
      <w:pPr>
        <w:rPr>
          <w:rFonts w:ascii="Arial" w:hAnsi="Arial" w:cs="Arial"/>
          <w:color w:val="FF0000"/>
          <w:szCs w:val="22"/>
        </w:rPr>
      </w:pPr>
    </w:p>
    <w:p w14:paraId="2A28A418" w14:textId="593D0E85" w:rsidR="00BF126A" w:rsidRPr="00BF126A" w:rsidRDefault="00BF126A" w:rsidP="00BF126A">
      <w:pPr>
        <w:rPr>
          <w:rFonts w:ascii="Arial" w:hAnsi="Arial" w:cs="Arial"/>
          <w:color w:val="000000" w:themeColor="text1"/>
          <w:szCs w:val="22"/>
        </w:rPr>
      </w:pPr>
      <w:r w:rsidRPr="00BF126A">
        <w:rPr>
          <w:rFonts w:ascii="Arial" w:hAnsi="Arial" w:cs="Arial"/>
          <w:color w:val="000000" w:themeColor="text1"/>
          <w:szCs w:val="22"/>
        </w:rPr>
        <w:t xml:space="preserve">The price use for evaluation will be the total of the equipment purchase price offered </w:t>
      </w:r>
      <w:r w:rsidR="005D77C0">
        <w:rPr>
          <w:rFonts w:ascii="Arial" w:hAnsi="Arial" w:cs="Arial"/>
          <w:color w:val="000000" w:themeColor="text1"/>
          <w:szCs w:val="22"/>
        </w:rPr>
        <w:t xml:space="preserve">including one year’s </w:t>
      </w:r>
      <w:r w:rsidRPr="00BF126A">
        <w:rPr>
          <w:rFonts w:ascii="Arial" w:hAnsi="Arial" w:cs="Arial"/>
          <w:color w:val="000000" w:themeColor="text1"/>
          <w:szCs w:val="22"/>
        </w:rPr>
        <w:t xml:space="preserve">post </w:t>
      </w:r>
      <w:r w:rsidR="005D77C0">
        <w:rPr>
          <w:rFonts w:ascii="Arial" w:hAnsi="Arial" w:cs="Arial"/>
          <w:color w:val="000000" w:themeColor="text1"/>
          <w:szCs w:val="22"/>
        </w:rPr>
        <w:t xml:space="preserve">purchase </w:t>
      </w:r>
      <w:r w:rsidRPr="00BF126A">
        <w:rPr>
          <w:rFonts w:ascii="Arial" w:hAnsi="Arial" w:cs="Arial"/>
          <w:color w:val="000000" w:themeColor="text1"/>
          <w:szCs w:val="22"/>
        </w:rPr>
        <w:t xml:space="preserve">warranty maintenance </w:t>
      </w:r>
    </w:p>
    <w:p w14:paraId="742BFB8A" w14:textId="77777777" w:rsidR="00E71837" w:rsidRPr="0093723A" w:rsidRDefault="00E71837" w:rsidP="00E65F5D">
      <w:pPr>
        <w:rPr>
          <w:rFonts w:ascii="Arial" w:hAnsi="Arial" w:cs="Arial"/>
          <w:szCs w:val="22"/>
        </w:rPr>
      </w:pPr>
    </w:p>
    <w:p w14:paraId="565DE0A2" w14:textId="5949B149" w:rsidR="005700D8"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F126A">
        <w:rPr>
          <w:rFonts w:ascii="Arial" w:hAnsi="Arial" w:cs="Arial"/>
          <w:szCs w:val="22"/>
        </w:rPr>
        <w:t xml:space="preserve">Overall </w:t>
      </w:r>
      <w:r w:rsidR="006F13C7">
        <w:rPr>
          <w:rFonts w:ascii="Arial" w:hAnsi="Arial" w:cs="Arial"/>
          <w:szCs w:val="22"/>
        </w:rPr>
        <w:t>4</w:t>
      </w:r>
      <w:r w:rsidR="005D77C0">
        <w:rPr>
          <w:rFonts w:ascii="Arial" w:hAnsi="Arial" w:cs="Arial"/>
          <w:szCs w:val="22"/>
        </w:rPr>
        <w:t>0</w:t>
      </w:r>
      <w:r w:rsidR="00BF126A">
        <w:rPr>
          <w:rFonts w:ascii="Arial" w:hAnsi="Arial" w:cs="Arial"/>
          <w:szCs w:val="22"/>
        </w:rPr>
        <w:t xml:space="preserve">% </w:t>
      </w:r>
    </w:p>
    <w:p w14:paraId="6A7F784C" w14:textId="77777777" w:rsidR="00BF126A" w:rsidRDefault="00BF126A" w:rsidP="00BF126A">
      <w:pPr>
        <w:ind w:left="720"/>
        <w:rPr>
          <w:rFonts w:ascii="Arial" w:hAnsi="Arial" w:cs="Arial"/>
          <w:szCs w:val="22"/>
        </w:rPr>
      </w:pPr>
    </w:p>
    <w:p w14:paraId="3736E675" w14:textId="77777777" w:rsidR="00BF126A" w:rsidRPr="0093723A" w:rsidRDefault="00BF126A" w:rsidP="00BF126A">
      <w:pPr>
        <w:ind w:left="720"/>
        <w:rPr>
          <w:rFonts w:ascii="Arial" w:hAnsi="Arial" w:cs="Arial"/>
          <w:szCs w:val="22"/>
        </w:rPr>
      </w:pPr>
    </w:p>
    <w:p w14:paraId="5033F117" w14:textId="77777777" w:rsidR="00BF126A" w:rsidRDefault="00BF126A" w:rsidP="00BF126A">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73B4F058" w14:textId="77777777" w:rsidR="00BF126A" w:rsidRDefault="00BF126A" w:rsidP="00BF126A">
      <w:pPr>
        <w:rPr>
          <w:rFonts w:ascii="Arial" w:hAnsi="Arial" w:cs="Arial"/>
          <w:szCs w:val="22"/>
        </w:rPr>
      </w:pPr>
    </w:p>
    <w:p w14:paraId="7F755CDF" w14:textId="217669AA" w:rsidR="00BF126A" w:rsidRDefault="00BF126A" w:rsidP="00E65F5D">
      <w:pPr>
        <w:rPr>
          <w:rFonts w:ascii="Arial" w:eastAsia="Calibri" w:hAnsi="Arial" w:cs="Arial"/>
          <w:color w:val="000000" w:themeColor="text1"/>
          <w:szCs w:val="22"/>
          <w:lang w:eastAsia="en-US"/>
        </w:rPr>
      </w:pPr>
      <w:r w:rsidRPr="00CF49E9">
        <w:rPr>
          <w:rFonts w:ascii="Arial" w:eastAsia="Calibri" w:hAnsi="Arial" w:cs="Arial"/>
          <w:b/>
          <w:color w:val="000000" w:themeColor="text1"/>
          <w:szCs w:val="22"/>
          <w:lang w:eastAsia="en-US"/>
        </w:rPr>
        <w:t xml:space="preserve">Technical </w:t>
      </w:r>
      <w:r w:rsidR="00A10B57" w:rsidRPr="00CF49E9">
        <w:rPr>
          <w:rFonts w:ascii="Arial" w:eastAsia="Calibri" w:hAnsi="Arial" w:cs="Arial"/>
          <w:b/>
          <w:color w:val="000000" w:themeColor="text1"/>
          <w:szCs w:val="22"/>
          <w:lang w:eastAsia="en-US"/>
        </w:rPr>
        <w:t>Conformance</w:t>
      </w:r>
      <w:r w:rsidR="00FA6061" w:rsidRPr="00CF49E9">
        <w:rPr>
          <w:rFonts w:ascii="Arial" w:eastAsia="Calibri" w:hAnsi="Arial" w:cs="Arial"/>
          <w:b/>
          <w:color w:val="000000" w:themeColor="text1"/>
          <w:szCs w:val="22"/>
          <w:lang w:eastAsia="en-US"/>
        </w:rPr>
        <w:t xml:space="preserve"> and Compliance</w:t>
      </w:r>
      <w:r w:rsidR="00A10B57" w:rsidRPr="00A10B57">
        <w:rPr>
          <w:rFonts w:ascii="Arial" w:eastAsia="Calibri" w:hAnsi="Arial" w:cs="Arial"/>
          <w:color w:val="000000" w:themeColor="text1"/>
          <w:szCs w:val="22"/>
          <w:lang w:eastAsia="en-US"/>
        </w:rPr>
        <w:t>:</w:t>
      </w:r>
      <w:r w:rsidR="005D77C0">
        <w:rPr>
          <w:rFonts w:ascii="Arial" w:eastAsia="Calibri" w:hAnsi="Arial" w:cs="Arial"/>
          <w:color w:val="000000" w:themeColor="text1"/>
          <w:szCs w:val="22"/>
          <w:lang w:eastAsia="en-US"/>
        </w:rPr>
        <w:t>100</w:t>
      </w:r>
      <w:r w:rsidRPr="00A10B57">
        <w:rPr>
          <w:rFonts w:ascii="Arial" w:eastAsia="Calibri" w:hAnsi="Arial" w:cs="Arial"/>
          <w:color w:val="000000" w:themeColor="text1"/>
          <w:szCs w:val="22"/>
          <w:lang w:eastAsia="en-US"/>
        </w:rPr>
        <w:t xml:space="preserve">% </w:t>
      </w:r>
    </w:p>
    <w:p w14:paraId="0D1FD607" w14:textId="77777777" w:rsidR="00A10B57" w:rsidRPr="00A10B57" w:rsidRDefault="00A10B57" w:rsidP="00E65F5D">
      <w:pPr>
        <w:rPr>
          <w:rFonts w:ascii="Arial" w:eastAsia="Calibri" w:hAnsi="Arial" w:cs="Arial"/>
          <w:color w:val="000000" w:themeColor="text1"/>
          <w:szCs w:val="22"/>
          <w:lang w:eastAsia="en-US"/>
        </w:rPr>
      </w:pPr>
    </w:p>
    <w:p w14:paraId="7B1115DE" w14:textId="3BD798AB" w:rsidR="00A10B57" w:rsidRPr="00A10B57" w:rsidRDefault="00A10B57" w:rsidP="00A10B57">
      <w:pPr>
        <w:pStyle w:val="ListParagraph"/>
        <w:numPr>
          <w:ilvl w:val="0"/>
          <w:numId w:val="1"/>
        </w:numPr>
        <w:spacing w:after="0" w:line="240" w:lineRule="auto"/>
        <w:ind w:left="360"/>
        <w:rPr>
          <w:rFonts w:cs="Arial"/>
          <w:color w:val="000000" w:themeColor="text1"/>
          <w:sz w:val="20"/>
        </w:rPr>
      </w:pPr>
      <w:r w:rsidRPr="00A10B57">
        <w:rPr>
          <w:rFonts w:cs="Arial"/>
          <w:color w:val="000000" w:themeColor="text1"/>
          <w:sz w:val="20"/>
        </w:rPr>
        <w:t>Capability of proposed equipment to meet and exceed the required specification</w:t>
      </w:r>
      <w:r w:rsidR="00A778A4">
        <w:rPr>
          <w:rFonts w:cs="Arial"/>
          <w:color w:val="000000" w:themeColor="text1"/>
          <w:sz w:val="20"/>
        </w:rPr>
        <w:t>.</w:t>
      </w:r>
    </w:p>
    <w:p w14:paraId="500572AC" w14:textId="7B2324D8" w:rsidR="00A10B57" w:rsidRPr="00A778A4" w:rsidRDefault="00A10B57" w:rsidP="00A10B57">
      <w:pPr>
        <w:pStyle w:val="ListParagraph"/>
        <w:numPr>
          <w:ilvl w:val="0"/>
          <w:numId w:val="1"/>
        </w:numPr>
        <w:spacing w:after="0" w:line="240" w:lineRule="auto"/>
        <w:ind w:left="360"/>
        <w:rPr>
          <w:rFonts w:cs="Arial"/>
          <w:color w:val="000000" w:themeColor="text1"/>
          <w:sz w:val="20"/>
        </w:rPr>
      </w:pPr>
      <w:r w:rsidRPr="00A778A4">
        <w:rPr>
          <w:rFonts w:cs="Arial"/>
          <w:color w:val="000000" w:themeColor="text1"/>
          <w:sz w:val="20"/>
        </w:rPr>
        <w:t>Capability of proposed equipment to integrate with existing NLS practise</w:t>
      </w:r>
      <w:r w:rsidR="006F13C7">
        <w:rPr>
          <w:rFonts w:cs="Arial"/>
          <w:color w:val="000000" w:themeColor="text1"/>
          <w:sz w:val="20"/>
        </w:rPr>
        <w:t>s</w:t>
      </w:r>
      <w:r w:rsidRPr="00A778A4">
        <w:rPr>
          <w:rFonts w:cs="Arial"/>
          <w:color w:val="000000" w:themeColor="text1"/>
          <w:sz w:val="20"/>
        </w:rPr>
        <w:t xml:space="preserve"> and methodologies</w:t>
      </w:r>
    </w:p>
    <w:p w14:paraId="5478CF6C" w14:textId="77777777" w:rsidR="00BF126A" w:rsidRDefault="00BF126A" w:rsidP="00E65F5D">
      <w:pPr>
        <w:rPr>
          <w:rFonts w:ascii="Arial" w:eastAsia="Calibri" w:hAnsi="Arial" w:cs="Arial"/>
          <w:color w:val="FF0000"/>
          <w:szCs w:val="22"/>
          <w:lang w:eastAsia="en-US"/>
        </w:rPr>
      </w:pPr>
    </w:p>
    <w:p w14:paraId="732AB91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90B087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CC8971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15D2E"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770894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F1AE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41B0164"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83E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00D4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18CA174"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1118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8583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A472B8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1A9B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B9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076C174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DBC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F577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EE9F59C"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C6A3F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E088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4AE384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068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ED50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AB2602E" w14:textId="77777777" w:rsidR="00734DA1" w:rsidRDefault="00734DA1" w:rsidP="00E65F5D">
      <w:pPr>
        <w:pStyle w:val="BodyText"/>
        <w:spacing w:after="0"/>
        <w:rPr>
          <w:rFonts w:ascii="Arial" w:hAnsi="Arial" w:cs="Arial"/>
          <w:b/>
          <w:color w:val="FF0000"/>
          <w:sz w:val="22"/>
          <w:szCs w:val="22"/>
        </w:rPr>
      </w:pPr>
    </w:p>
    <w:p w14:paraId="78206A66" w14:textId="77777777" w:rsidR="003A6912" w:rsidRDefault="003A6912" w:rsidP="00E65F5D">
      <w:pPr>
        <w:pStyle w:val="BodyText"/>
        <w:spacing w:after="0"/>
        <w:rPr>
          <w:rFonts w:ascii="Arial" w:hAnsi="Arial" w:cs="Arial"/>
          <w:b/>
          <w:sz w:val="22"/>
          <w:szCs w:val="22"/>
          <w:u w:val="single"/>
        </w:rPr>
      </w:pPr>
    </w:p>
    <w:p w14:paraId="25F20A6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1867B45" w14:textId="77777777" w:rsidR="000D2F4D" w:rsidRPr="0093723A" w:rsidRDefault="000D2F4D" w:rsidP="000D2F4D">
      <w:pPr>
        <w:ind w:right="-1"/>
        <w:jc w:val="both"/>
        <w:rPr>
          <w:rFonts w:ascii="Arial" w:hAnsi="Arial" w:cs="Arial"/>
          <w:b/>
          <w:szCs w:val="22"/>
          <w:u w:val="single"/>
        </w:rPr>
      </w:pPr>
    </w:p>
    <w:p w14:paraId="2F33DC16"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38EFF8C" w14:textId="77777777" w:rsidR="000D2F4D" w:rsidRPr="0093723A" w:rsidRDefault="000D2F4D" w:rsidP="000D2F4D">
      <w:pPr>
        <w:ind w:right="-1"/>
        <w:jc w:val="both"/>
        <w:rPr>
          <w:rFonts w:ascii="Arial" w:hAnsi="Arial" w:cs="Arial"/>
          <w:szCs w:val="22"/>
        </w:rPr>
      </w:pPr>
    </w:p>
    <w:p w14:paraId="4FEE899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0D21E0F2" w14:textId="77777777" w:rsidR="000D2F4D" w:rsidRPr="0093723A" w:rsidRDefault="000D2F4D" w:rsidP="000D2F4D">
      <w:pPr>
        <w:jc w:val="both"/>
        <w:rPr>
          <w:rFonts w:ascii="Arial" w:hAnsi="Arial" w:cs="Arial"/>
          <w:szCs w:val="22"/>
        </w:rPr>
      </w:pPr>
    </w:p>
    <w:p w14:paraId="67BF4B06"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0AE1E57" w14:textId="77777777" w:rsidR="000D2F4D" w:rsidRDefault="000D2F4D" w:rsidP="00075F7F">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2CEBE6F" w14:textId="77777777" w:rsidR="000D2F4D" w:rsidRPr="0093723A" w:rsidRDefault="000D2F4D" w:rsidP="00075F7F">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706C5F18" w14:textId="77777777" w:rsidR="000D2F4D" w:rsidRDefault="000D2F4D" w:rsidP="00075F7F">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9D4C604" w14:textId="77777777" w:rsidR="0000150B" w:rsidRDefault="0000150B" w:rsidP="0000150B">
      <w:pPr>
        <w:pStyle w:val="BodyText"/>
        <w:spacing w:after="0"/>
        <w:rPr>
          <w:rFonts w:ascii="Arial" w:hAnsi="Arial" w:cs="Arial"/>
          <w:szCs w:val="22"/>
        </w:rPr>
      </w:pPr>
    </w:p>
    <w:p w14:paraId="47264952" w14:textId="709C0F44" w:rsidR="0000150B" w:rsidRPr="00E05C7B" w:rsidRDefault="0000150B" w:rsidP="00A47F95">
      <w:pPr>
        <w:pStyle w:val="ListParagraph"/>
        <w:widowControl w:val="0"/>
        <w:numPr>
          <w:ilvl w:val="0"/>
          <w:numId w:val="5"/>
        </w:numPr>
        <w:spacing w:line="240" w:lineRule="auto"/>
        <w:ind w:left="1080"/>
        <w:jc w:val="both"/>
        <w:rPr>
          <w:rFonts w:cs="Arial"/>
        </w:rPr>
      </w:pPr>
      <w:r w:rsidRPr="00E05C7B">
        <w:rPr>
          <w:rFonts w:cs="Arial"/>
          <w:sz w:val="20"/>
          <w:szCs w:val="20"/>
        </w:rPr>
        <w:t xml:space="preserve">Full </w:t>
      </w:r>
      <w:r w:rsidR="00E05C7B" w:rsidRPr="00E05C7B">
        <w:rPr>
          <w:rFonts w:cs="Arial"/>
          <w:sz w:val="20"/>
          <w:szCs w:val="20"/>
        </w:rPr>
        <w:t xml:space="preserve">technical </w:t>
      </w:r>
      <w:r w:rsidRPr="00E05C7B">
        <w:rPr>
          <w:rFonts w:cs="Arial"/>
          <w:sz w:val="20"/>
          <w:szCs w:val="20"/>
        </w:rPr>
        <w:t xml:space="preserve">information on the </w:t>
      </w:r>
      <w:r w:rsidR="00E05C7B" w:rsidRPr="00E05C7B">
        <w:rPr>
          <w:rFonts w:cs="Arial"/>
          <w:sz w:val="20"/>
          <w:szCs w:val="20"/>
        </w:rPr>
        <w:t xml:space="preserve">equipment you are offering to </w:t>
      </w:r>
      <w:r w:rsidRPr="00E05C7B">
        <w:rPr>
          <w:rFonts w:cs="Arial"/>
          <w:sz w:val="20"/>
          <w:szCs w:val="20"/>
        </w:rPr>
        <w:t xml:space="preserve">comply with the </w:t>
      </w:r>
      <w:r w:rsidR="00E05C7B" w:rsidRPr="00E05C7B">
        <w:rPr>
          <w:rFonts w:cs="Arial"/>
          <w:sz w:val="20"/>
          <w:szCs w:val="20"/>
        </w:rPr>
        <w:t xml:space="preserve">specified </w:t>
      </w:r>
      <w:r w:rsidRPr="00E05C7B">
        <w:rPr>
          <w:rFonts w:cs="Arial"/>
          <w:sz w:val="20"/>
          <w:szCs w:val="20"/>
        </w:rPr>
        <w:t xml:space="preserve">stated in Section 5. </w:t>
      </w:r>
    </w:p>
    <w:p w14:paraId="281D9558" w14:textId="77777777" w:rsidR="00E05C7B" w:rsidRDefault="0000150B" w:rsidP="00906C9A">
      <w:pPr>
        <w:numPr>
          <w:ilvl w:val="0"/>
          <w:numId w:val="5"/>
        </w:numPr>
        <w:jc w:val="both"/>
        <w:rPr>
          <w:rFonts w:ascii="Arial" w:hAnsi="Arial" w:cs="Arial"/>
        </w:rPr>
      </w:pPr>
      <w:r w:rsidRPr="00E05C7B">
        <w:rPr>
          <w:rFonts w:ascii="Arial" w:hAnsi="Arial" w:cs="Arial"/>
        </w:rPr>
        <w:t xml:space="preserve">Details of all installation requirements including </w:t>
      </w:r>
      <w:r w:rsidR="00E05C7B" w:rsidRPr="00E05C7B">
        <w:rPr>
          <w:rFonts w:ascii="Arial" w:hAnsi="Arial" w:cs="Arial"/>
        </w:rPr>
        <w:t xml:space="preserve">electrical supply and equipment </w:t>
      </w:r>
      <w:r w:rsidRPr="00E05C7B">
        <w:rPr>
          <w:rFonts w:ascii="Arial" w:hAnsi="Arial" w:cs="Arial"/>
        </w:rPr>
        <w:t>footprint</w:t>
      </w:r>
    </w:p>
    <w:p w14:paraId="0EC7732B" w14:textId="53E8B09F" w:rsidR="0000150B" w:rsidRPr="005E7BCA" w:rsidRDefault="0000150B" w:rsidP="00E05C7B">
      <w:pPr>
        <w:ind w:left="360"/>
        <w:jc w:val="both"/>
        <w:rPr>
          <w:rFonts w:ascii="Arial" w:hAnsi="Arial" w:cs="Arial"/>
        </w:rPr>
      </w:pPr>
    </w:p>
    <w:p w14:paraId="6F42B56B" w14:textId="77777777" w:rsidR="0000150B" w:rsidRDefault="0000150B" w:rsidP="00075F7F">
      <w:pPr>
        <w:numPr>
          <w:ilvl w:val="0"/>
          <w:numId w:val="5"/>
        </w:numPr>
        <w:jc w:val="both"/>
        <w:rPr>
          <w:rFonts w:ascii="Arial" w:hAnsi="Arial" w:cs="Arial"/>
        </w:rPr>
      </w:pPr>
      <w:r>
        <w:rPr>
          <w:rFonts w:ascii="Arial" w:hAnsi="Arial" w:cs="Arial"/>
        </w:rPr>
        <w:t xml:space="preserve">Please provide an expected delivery time from receipt of order. Time will be of the essence in this purchase and prompt delivery as described in your response will be expected. </w:t>
      </w:r>
    </w:p>
    <w:p w14:paraId="6D36AAD3" w14:textId="77777777" w:rsidR="0000150B" w:rsidRDefault="0000150B" w:rsidP="0000150B">
      <w:pPr>
        <w:jc w:val="both"/>
        <w:rPr>
          <w:rFonts w:ascii="Arial" w:hAnsi="Arial" w:cs="Arial"/>
        </w:rPr>
      </w:pPr>
    </w:p>
    <w:p w14:paraId="40105B07" w14:textId="77777777" w:rsidR="003A6912" w:rsidRDefault="003A6912" w:rsidP="00E65F5D">
      <w:pPr>
        <w:pStyle w:val="BodyText"/>
        <w:spacing w:after="0"/>
        <w:rPr>
          <w:rFonts w:ascii="Arial" w:hAnsi="Arial" w:cs="Arial"/>
          <w:b/>
          <w:sz w:val="22"/>
          <w:szCs w:val="22"/>
          <w:u w:val="single"/>
        </w:rPr>
      </w:pPr>
    </w:p>
    <w:p w14:paraId="4E80F93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44E51BAE" w14:textId="77777777" w:rsidR="003C74EF" w:rsidRPr="0093723A" w:rsidRDefault="003C74EF" w:rsidP="003C74EF">
      <w:pPr>
        <w:pStyle w:val="BodyText"/>
        <w:spacing w:after="0"/>
        <w:rPr>
          <w:rFonts w:ascii="Arial" w:hAnsi="Arial" w:cs="Arial"/>
          <w:b/>
          <w:szCs w:val="22"/>
          <w:u w:val="single"/>
        </w:rPr>
      </w:pPr>
    </w:p>
    <w:p w14:paraId="79A1F98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5EE6CF5" w14:textId="77777777" w:rsidR="003C74EF" w:rsidRPr="0093723A" w:rsidRDefault="003C74EF" w:rsidP="00E65F5D">
      <w:pPr>
        <w:pStyle w:val="BodyText"/>
        <w:spacing w:after="0"/>
        <w:rPr>
          <w:rFonts w:ascii="Arial" w:hAnsi="Arial" w:cs="Arial"/>
          <w:b/>
          <w:szCs w:val="22"/>
          <w:u w:val="single"/>
        </w:rPr>
      </w:pPr>
    </w:p>
    <w:p w14:paraId="36D6E6C5" w14:textId="77777777" w:rsidR="00E65F5D" w:rsidRPr="0093723A" w:rsidRDefault="00E65F5D" w:rsidP="00E65F5D">
      <w:pPr>
        <w:spacing w:line="276" w:lineRule="auto"/>
        <w:ind w:left="720"/>
        <w:rPr>
          <w:rFonts w:ascii="Arial" w:hAnsi="Arial" w:cs="Arial"/>
          <w:szCs w:val="22"/>
        </w:rPr>
      </w:pPr>
    </w:p>
    <w:p w14:paraId="6D5FDF64" w14:textId="77777777" w:rsidR="00C24614" w:rsidRDefault="00C24614" w:rsidP="00075F7F">
      <w:pPr>
        <w:pStyle w:val="Heading1"/>
        <w:numPr>
          <w:ilvl w:val="0"/>
          <w:numId w:val="8"/>
        </w:numPr>
        <w:rPr>
          <w:rFonts w:cs="Arial"/>
          <w:sz w:val="20"/>
          <w:szCs w:val="22"/>
          <w:u w:val="single"/>
        </w:rPr>
      </w:pPr>
      <w:r w:rsidRPr="0093723A">
        <w:rPr>
          <w:rFonts w:cs="Arial"/>
          <w:sz w:val="20"/>
          <w:szCs w:val="22"/>
          <w:u w:val="single"/>
        </w:rPr>
        <w:t>Background to the Requirement</w:t>
      </w:r>
    </w:p>
    <w:p w14:paraId="3B322E49" w14:textId="77777777" w:rsidR="00A778A4" w:rsidRDefault="00A778A4" w:rsidP="00A778A4"/>
    <w:p w14:paraId="4DA90133" w14:textId="77777777" w:rsidR="000F4851" w:rsidRPr="00A07D53" w:rsidRDefault="000F4851" w:rsidP="000F4851">
      <w:pPr>
        <w:rPr>
          <w:rFonts w:ascii="Arial" w:hAnsi="Arial" w:cs="Arial"/>
        </w:rPr>
      </w:pPr>
      <w:r w:rsidRPr="00A07D53">
        <w:rPr>
          <w:rFonts w:ascii="Arial" w:hAnsi="Arial" w:cs="Arial"/>
        </w:rPr>
        <w:t>The Environment Agency’s Monitoring Laboratories department (ML) undertakes a wide range of chemical and microbiological analysis for both the Environment Agency and for private sector clients. The system purchased will be installed at the ML Leeds Laboratory, Olympia House, Gelderd Lane, Leeds, LS12 6DD</w:t>
      </w:r>
    </w:p>
    <w:p w14:paraId="679FDEBC" w14:textId="77777777" w:rsidR="000F4851" w:rsidRPr="00A07D53" w:rsidRDefault="000F4851" w:rsidP="000F4851">
      <w:pPr>
        <w:rPr>
          <w:rFonts w:ascii="Arial" w:hAnsi="Arial" w:cs="Arial"/>
        </w:rPr>
      </w:pPr>
    </w:p>
    <w:p w14:paraId="7B30D0FF" w14:textId="77777777" w:rsidR="000F4851" w:rsidRPr="00A07D53" w:rsidRDefault="000F4851" w:rsidP="000F4851">
      <w:pPr>
        <w:rPr>
          <w:rFonts w:ascii="Arial" w:hAnsi="Arial" w:cs="Arial"/>
        </w:rPr>
      </w:pPr>
      <w:r w:rsidRPr="00A07D53">
        <w:rPr>
          <w:rFonts w:ascii="Arial" w:hAnsi="Arial" w:cs="Arial"/>
        </w:rPr>
        <w:t>The system must be capable of handling a variety of aqueous matrices, anything from clean groundwaters to potentially dirty trade discharges to controlled waters.</w:t>
      </w:r>
    </w:p>
    <w:p w14:paraId="1ACECCC3" w14:textId="77777777" w:rsidR="000F4851" w:rsidRPr="00A07D53" w:rsidRDefault="000F4851" w:rsidP="000F4851">
      <w:pPr>
        <w:rPr>
          <w:rFonts w:ascii="Arial" w:hAnsi="Arial" w:cs="Arial"/>
        </w:rPr>
      </w:pPr>
    </w:p>
    <w:p w14:paraId="0A920DB7" w14:textId="04173FBB" w:rsidR="000F4851" w:rsidRPr="00A07D53" w:rsidRDefault="000F4851" w:rsidP="000F4851">
      <w:pPr>
        <w:rPr>
          <w:rFonts w:ascii="Arial" w:hAnsi="Arial" w:cs="Arial"/>
        </w:rPr>
      </w:pPr>
      <w:r w:rsidRPr="00A07D53">
        <w:rPr>
          <w:rFonts w:ascii="Arial" w:hAnsi="Arial" w:cs="Arial"/>
        </w:rPr>
        <w:t xml:space="preserve">The system is required </w:t>
      </w:r>
      <w:r>
        <w:rPr>
          <w:rFonts w:ascii="Arial" w:hAnsi="Arial" w:cs="Arial"/>
        </w:rPr>
        <w:t>for</w:t>
      </w:r>
      <w:r w:rsidRPr="00A07D53">
        <w:rPr>
          <w:rFonts w:ascii="Arial" w:hAnsi="Arial" w:cs="Arial"/>
        </w:rPr>
        <w:t xml:space="preserve"> </w:t>
      </w:r>
      <w:r>
        <w:rPr>
          <w:rFonts w:ascii="Arial" w:hAnsi="Arial" w:cs="Arial"/>
        </w:rPr>
        <w:t>Fluoride and Grans Plot analysis,</w:t>
      </w:r>
      <w:r w:rsidRPr="00A07D53">
        <w:rPr>
          <w:rFonts w:ascii="Arial" w:hAnsi="Arial" w:cs="Arial"/>
        </w:rPr>
        <w:t xml:space="preserve"> that’s being relocated from another Monitoring laboratory and for the NCEA project. The NCEA is a new DEFRA Group evidence programme, which in the long term aims to deliver high quality national and local evidence to assess the state and condition of biodiversity, eco</w:t>
      </w:r>
      <w:r>
        <w:rPr>
          <w:rFonts w:ascii="Arial" w:hAnsi="Arial" w:cs="Arial"/>
        </w:rPr>
        <w:t xml:space="preserve"> </w:t>
      </w:r>
      <w:r w:rsidRPr="00A07D53">
        <w:rPr>
          <w:rFonts w:ascii="Arial" w:hAnsi="Arial" w:cs="Arial"/>
        </w:rPr>
        <w:t>systems and natural capital assets across terrestrial, marine and freshwater environments.</w:t>
      </w:r>
    </w:p>
    <w:p w14:paraId="0F26775F" w14:textId="35C03BC8" w:rsidR="00A778A4" w:rsidRPr="006F13C7" w:rsidRDefault="006F13C7" w:rsidP="006F13C7">
      <w:pPr>
        <w:rPr>
          <w:rFonts w:ascii="Arial" w:hAnsi="Arial" w:cs="Arial"/>
        </w:rPr>
      </w:pPr>
      <w:r w:rsidRPr="006F13C7">
        <w:rPr>
          <w:rFonts w:ascii="Arial" w:hAnsi="Arial" w:cs="Arial"/>
        </w:rPr>
        <w:t xml:space="preserve"> </w:t>
      </w:r>
    </w:p>
    <w:p w14:paraId="2E176B4F" w14:textId="77777777" w:rsidR="00A778A4" w:rsidRPr="00A778A4" w:rsidRDefault="00A778A4" w:rsidP="00A778A4">
      <w:pPr>
        <w:rPr>
          <w:rFonts w:ascii="Arial" w:hAnsi="Arial" w:cs="Arial"/>
        </w:rPr>
      </w:pPr>
    </w:p>
    <w:p w14:paraId="025EE3CC" w14:textId="77777777" w:rsidR="006F13C7" w:rsidRPr="006B71B3" w:rsidRDefault="006F13C7" w:rsidP="006F13C7">
      <w:pPr>
        <w:pStyle w:val="Heading1"/>
        <w:numPr>
          <w:ilvl w:val="0"/>
          <w:numId w:val="8"/>
        </w:numPr>
        <w:tabs>
          <w:tab w:val="clear" w:pos="720"/>
          <w:tab w:val="num" w:pos="0"/>
          <w:tab w:val="num" w:pos="360"/>
        </w:tabs>
        <w:ind w:left="0" w:firstLine="0"/>
        <w:rPr>
          <w:rFonts w:cs="Arial"/>
          <w:sz w:val="20"/>
          <w:u w:val="single"/>
        </w:rPr>
      </w:pPr>
      <w:r w:rsidRPr="006B71B3">
        <w:rPr>
          <w:rFonts w:cs="Arial"/>
          <w:sz w:val="20"/>
          <w:u w:val="single"/>
        </w:rPr>
        <w:t xml:space="preserve">Technical Specification </w:t>
      </w:r>
    </w:p>
    <w:p w14:paraId="0D55B7DE" w14:textId="77777777" w:rsidR="006F13C7" w:rsidRPr="0020526A" w:rsidRDefault="006F13C7" w:rsidP="006F13C7">
      <w:pPr>
        <w:rPr>
          <w:rFonts w:ascii="Arial" w:hAnsi="Arial" w:cs="Arial"/>
          <w:sz w:val="22"/>
          <w:szCs w:val="22"/>
        </w:rPr>
      </w:pPr>
    </w:p>
    <w:p w14:paraId="6FF869A6" w14:textId="1180F990" w:rsidR="000F4851" w:rsidRDefault="000F4851" w:rsidP="000F4851">
      <w:pPr>
        <w:rPr>
          <w:rFonts w:ascii="Arial" w:hAnsi="Arial" w:cs="Arial"/>
        </w:rPr>
      </w:pPr>
      <w:r w:rsidRPr="0083378A">
        <w:rPr>
          <w:rFonts w:ascii="Arial" w:hAnsi="Arial" w:cs="Arial"/>
        </w:rPr>
        <w:t>Requirements</w:t>
      </w:r>
      <w:r>
        <w:rPr>
          <w:rFonts w:ascii="Arial" w:hAnsi="Arial" w:cs="Arial"/>
        </w:rPr>
        <w:t>:</w:t>
      </w:r>
    </w:p>
    <w:p w14:paraId="1BF2C675" w14:textId="77777777" w:rsidR="000F4851" w:rsidRPr="0083378A" w:rsidRDefault="000F4851" w:rsidP="000F4851">
      <w:pPr>
        <w:rPr>
          <w:rFonts w:ascii="Arial" w:hAnsi="Arial" w:cs="Arial"/>
        </w:rPr>
      </w:pPr>
    </w:p>
    <w:p w14:paraId="27F9E849" w14:textId="71AA924C" w:rsidR="000F4851" w:rsidRPr="000F4851" w:rsidRDefault="000F4851" w:rsidP="000F4851">
      <w:pPr>
        <w:pStyle w:val="ListParagraph"/>
        <w:numPr>
          <w:ilvl w:val="0"/>
          <w:numId w:val="31"/>
        </w:numPr>
        <w:spacing w:after="160" w:line="259" w:lineRule="auto"/>
        <w:contextualSpacing/>
        <w:rPr>
          <w:rFonts w:cs="Arial"/>
          <w:sz w:val="20"/>
          <w:szCs w:val="20"/>
        </w:rPr>
      </w:pPr>
      <w:r w:rsidRPr="000F4851">
        <w:rPr>
          <w:rFonts w:cs="Arial"/>
          <w:sz w:val="20"/>
          <w:szCs w:val="20"/>
        </w:rPr>
        <w:t xml:space="preserve">Must be capable of running the Fluoride and </w:t>
      </w:r>
      <w:r w:rsidR="007B61E2">
        <w:rPr>
          <w:rFonts w:cs="Arial"/>
          <w:sz w:val="20"/>
          <w:szCs w:val="20"/>
        </w:rPr>
        <w:t xml:space="preserve">pH </w:t>
      </w:r>
      <w:r w:rsidRPr="000F4851">
        <w:rPr>
          <w:rFonts w:cs="Arial"/>
          <w:sz w:val="20"/>
          <w:szCs w:val="20"/>
        </w:rPr>
        <w:t>Gran</w:t>
      </w:r>
      <w:r w:rsidR="007B61E2">
        <w:rPr>
          <w:rFonts w:cs="Arial"/>
          <w:sz w:val="20"/>
          <w:szCs w:val="20"/>
        </w:rPr>
        <w:t>’</w:t>
      </w:r>
      <w:r w:rsidRPr="000F4851">
        <w:rPr>
          <w:rFonts w:cs="Arial"/>
          <w:sz w:val="20"/>
          <w:szCs w:val="20"/>
        </w:rPr>
        <w:t>s Plot analysis simultaneously.</w:t>
      </w:r>
    </w:p>
    <w:p w14:paraId="39511069" w14:textId="77777777" w:rsidR="000F4851" w:rsidRPr="000F4851" w:rsidRDefault="000F4851" w:rsidP="000F4851">
      <w:pPr>
        <w:pStyle w:val="ListParagraph"/>
        <w:rPr>
          <w:rFonts w:cs="Arial"/>
          <w:sz w:val="20"/>
          <w:szCs w:val="20"/>
        </w:rPr>
      </w:pPr>
    </w:p>
    <w:p w14:paraId="75EF6874" w14:textId="42DC27DD" w:rsidR="000F4851" w:rsidRPr="000F4851" w:rsidRDefault="000F4851" w:rsidP="000F4851">
      <w:pPr>
        <w:pStyle w:val="ListParagraph"/>
        <w:numPr>
          <w:ilvl w:val="0"/>
          <w:numId w:val="31"/>
        </w:numPr>
        <w:spacing w:after="160" w:line="259" w:lineRule="auto"/>
        <w:contextualSpacing/>
        <w:rPr>
          <w:rFonts w:cs="Arial"/>
          <w:sz w:val="20"/>
          <w:szCs w:val="20"/>
        </w:rPr>
      </w:pPr>
      <w:r w:rsidRPr="000F4851">
        <w:rPr>
          <w:rFonts w:cs="Arial"/>
          <w:sz w:val="20"/>
          <w:szCs w:val="20"/>
        </w:rPr>
        <w:lastRenderedPageBreak/>
        <w:t>Have two autosamplers that can accommodate 50+ samples in 100+ m</w:t>
      </w:r>
      <w:r w:rsidR="009928D4">
        <w:rPr>
          <w:rFonts w:cs="Arial"/>
          <w:sz w:val="20"/>
          <w:szCs w:val="20"/>
        </w:rPr>
        <w:t>illilitre</w:t>
      </w:r>
      <w:r w:rsidRPr="000F4851">
        <w:rPr>
          <w:rFonts w:cs="Arial"/>
          <w:sz w:val="20"/>
          <w:szCs w:val="20"/>
        </w:rPr>
        <w:t xml:space="preserve"> containers, that are fully automated and able to be left unattended.</w:t>
      </w:r>
    </w:p>
    <w:p w14:paraId="7C8721F3" w14:textId="77777777" w:rsidR="000F4851" w:rsidRPr="000F4851" w:rsidRDefault="000F4851" w:rsidP="000F4851">
      <w:pPr>
        <w:pStyle w:val="ListParagraph"/>
        <w:rPr>
          <w:rFonts w:cs="Arial"/>
          <w:sz w:val="20"/>
          <w:szCs w:val="20"/>
        </w:rPr>
      </w:pPr>
    </w:p>
    <w:p w14:paraId="672E5233" w14:textId="77777777" w:rsidR="000F4851" w:rsidRPr="000F4851" w:rsidRDefault="000F4851" w:rsidP="000F4851">
      <w:pPr>
        <w:pStyle w:val="ListParagraph"/>
        <w:numPr>
          <w:ilvl w:val="0"/>
          <w:numId w:val="31"/>
        </w:numPr>
        <w:spacing w:after="160" w:line="259" w:lineRule="auto"/>
        <w:contextualSpacing/>
        <w:rPr>
          <w:rFonts w:cs="Arial"/>
          <w:sz w:val="20"/>
          <w:szCs w:val="20"/>
        </w:rPr>
      </w:pPr>
      <w:r w:rsidRPr="000F4851">
        <w:rPr>
          <w:rFonts w:cs="Arial"/>
          <w:sz w:val="20"/>
          <w:szCs w:val="20"/>
        </w:rPr>
        <w:t>An ability to rinse the sensory probe between samples – a peristaltic pump delivering UHP water from a suitable container.</w:t>
      </w:r>
    </w:p>
    <w:p w14:paraId="77145028" w14:textId="77777777" w:rsidR="000F4851" w:rsidRPr="000F4851" w:rsidRDefault="000F4851" w:rsidP="000F4851">
      <w:pPr>
        <w:pStyle w:val="ListParagraph"/>
        <w:rPr>
          <w:rFonts w:cs="Arial"/>
          <w:sz w:val="20"/>
          <w:szCs w:val="20"/>
        </w:rPr>
      </w:pPr>
    </w:p>
    <w:p w14:paraId="6154025E" w14:textId="77777777" w:rsidR="000F4851" w:rsidRPr="000F4851" w:rsidRDefault="000F4851" w:rsidP="000F4851">
      <w:pPr>
        <w:pStyle w:val="ListParagraph"/>
        <w:numPr>
          <w:ilvl w:val="0"/>
          <w:numId w:val="31"/>
        </w:numPr>
        <w:spacing w:after="160" w:line="259" w:lineRule="auto"/>
        <w:contextualSpacing/>
        <w:rPr>
          <w:rFonts w:cs="Arial"/>
          <w:sz w:val="20"/>
          <w:szCs w:val="20"/>
        </w:rPr>
      </w:pPr>
      <w:r w:rsidRPr="000F4851">
        <w:rPr>
          <w:rFonts w:cs="Arial"/>
          <w:sz w:val="20"/>
          <w:szCs w:val="20"/>
        </w:rPr>
        <w:t>An automated stirrer to ensure that the samples are mixed well during the analysis.</w:t>
      </w:r>
    </w:p>
    <w:p w14:paraId="6EEBC974" w14:textId="77777777" w:rsidR="000F4851" w:rsidRPr="000F4851" w:rsidRDefault="000F4851" w:rsidP="000F4851">
      <w:pPr>
        <w:pStyle w:val="ListParagraph"/>
        <w:rPr>
          <w:rFonts w:cs="Arial"/>
          <w:sz w:val="20"/>
          <w:szCs w:val="20"/>
        </w:rPr>
      </w:pPr>
    </w:p>
    <w:p w14:paraId="669C6A43" w14:textId="12F234A9" w:rsidR="000F4851" w:rsidRDefault="000F4851" w:rsidP="000F4851">
      <w:pPr>
        <w:rPr>
          <w:rFonts w:ascii="Arial" w:hAnsi="Arial" w:cs="Arial"/>
        </w:rPr>
      </w:pPr>
      <w:r w:rsidRPr="000F4851">
        <w:rPr>
          <w:rFonts w:ascii="Arial" w:hAnsi="Arial" w:cs="Arial"/>
        </w:rPr>
        <w:t>Fluoride by Standard Addition</w:t>
      </w:r>
    </w:p>
    <w:p w14:paraId="70DAF608" w14:textId="77777777" w:rsidR="009928D4" w:rsidRPr="000F4851" w:rsidRDefault="009928D4" w:rsidP="000F4851">
      <w:pPr>
        <w:rPr>
          <w:rFonts w:ascii="Arial" w:hAnsi="Arial" w:cs="Arial"/>
        </w:rPr>
      </w:pPr>
    </w:p>
    <w:p w14:paraId="405D237A" w14:textId="77777777" w:rsidR="009928D4" w:rsidRDefault="000F4851" w:rsidP="009928D4">
      <w:pPr>
        <w:pStyle w:val="ListParagraph"/>
        <w:numPr>
          <w:ilvl w:val="0"/>
          <w:numId w:val="32"/>
        </w:numPr>
        <w:spacing w:after="160" w:line="259" w:lineRule="auto"/>
        <w:contextualSpacing/>
        <w:rPr>
          <w:rFonts w:cs="Arial"/>
        </w:rPr>
      </w:pPr>
      <w:r w:rsidRPr="000F4851">
        <w:rPr>
          <w:rFonts w:cs="Arial"/>
          <w:sz w:val="20"/>
          <w:szCs w:val="20"/>
        </w:rPr>
        <w:t>Automated Combined F</w:t>
      </w:r>
      <w:bookmarkStart w:id="0" w:name="_Hlk119050233"/>
      <w:r w:rsidRPr="000F4851">
        <w:rPr>
          <w:rFonts w:cs="Arial"/>
          <w:sz w:val="20"/>
          <w:szCs w:val="20"/>
        </w:rPr>
        <w:t>¯</w:t>
      </w:r>
      <w:bookmarkEnd w:id="0"/>
      <w:r w:rsidRPr="000F4851">
        <w:rPr>
          <w:rFonts w:cs="Arial"/>
          <w:sz w:val="20"/>
          <w:szCs w:val="20"/>
        </w:rPr>
        <w:t xml:space="preserve"> ISE with an integrated temperature sensor. Capable of ion measurements of F¯ (10¯6 mol/L to saturation).</w:t>
      </w:r>
      <w:r w:rsidR="009928D4">
        <w:rPr>
          <w:rFonts w:cs="Arial"/>
          <w:sz w:val="20"/>
          <w:szCs w:val="20"/>
        </w:rPr>
        <w:t xml:space="preserve">  </w:t>
      </w:r>
      <w:r w:rsidR="009928D4" w:rsidRPr="009928D4">
        <w:rPr>
          <w:rFonts w:cs="Arial"/>
          <w:sz w:val="20"/>
          <w:szCs w:val="18"/>
        </w:rPr>
        <w:t>Working range up to 1 mg/l by standard addition. Minimum Reporting Value 0.05 mg/l.</w:t>
      </w:r>
    </w:p>
    <w:p w14:paraId="7E558A71" w14:textId="77777777" w:rsidR="000F4851" w:rsidRPr="000F4851" w:rsidRDefault="000F4851" w:rsidP="000F4851">
      <w:pPr>
        <w:pStyle w:val="ListParagraph"/>
        <w:rPr>
          <w:rFonts w:cs="Arial"/>
          <w:sz w:val="20"/>
          <w:szCs w:val="20"/>
        </w:rPr>
      </w:pPr>
    </w:p>
    <w:p w14:paraId="32AD0C02" w14:textId="77777777" w:rsidR="000F4851" w:rsidRPr="000F4851" w:rsidRDefault="000F4851" w:rsidP="000F4851">
      <w:pPr>
        <w:pStyle w:val="ListParagraph"/>
        <w:numPr>
          <w:ilvl w:val="0"/>
          <w:numId w:val="32"/>
        </w:numPr>
        <w:spacing w:after="160" w:line="259" w:lineRule="auto"/>
        <w:contextualSpacing/>
        <w:rPr>
          <w:rFonts w:cs="Arial"/>
          <w:sz w:val="20"/>
          <w:szCs w:val="20"/>
        </w:rPr>
      </w:pPr>
      <w:r w:rsidRPr="000F4851">
        <w:rPr>
          <w:rFonts w:cs="Arial"/>
          <w:sz w:val="20"/>
          <w:szCs w:val="20"/>
        </w:rPr>
        <w:t>Two automated dosing units capable of accurately delivering the buffer and the standard fluoride solution.</w:t>
      </w:r>
    </w:p>
    <w:p w14:paraId="33B2856A" w14:textId="77777777" w:rsidR="000F4851" w:rsidRPr="000F4851" w:rsidRDefault="000F4851" w:rsidP="000F4851">
      <w:pPr>
        <w:pStyle w:val="ListParagraph"/>
        <w:rPr>
          <w:rFonts w:cs="Arial"/>
          <w:sz w:val="20"/>
          <w:szCs w:val="20"/>
        </w:rPr>
      </w:pPr>
    </w:p>
    <w:p w14:paraId="62B5016E" w14:textId="27933DFC" w:rsidR="000F4851" w:rsidRDefault="000F4851" w:rsidP="000F4851">
      <w:pPr>
        <w:rPr>
          <w:rFonts w:ascii="Arial" w:hAnsi="Arial" w:cs="Arial"/>
        </w:rPr>
      </w:pPr>
      <w:r w:rsidRPr="000F4851">
        <w:rPr>
          <w:rFonts w:ascii="Arial" w:hAnsi="Arial" w:cs="Arial"/>
        </w:rPr>
        <w:t>pH Direct Measurement (Grans Plot)</w:t>
      </w:r>
    </w:p>
    <w:p w14:paraId="56BDA617" w14:textId="4499AD60" w:rsidR="009928D4" w:rsidRDefault="009928D4" w:rsidP="000F4851">
      <w:pPr>
        <w:rPr>
          <w:rFonts w:ascii="Arial" w:hAnsi="Arial" w:cs="Arial"/>
        </w:rPr>
      </w:pPr>
    </w:p>
    <w:p w14:paraId="692A827C" w14:textId="284B5FE3" w:rsidR="009928D4" w:rsidRDefault="009928D4" w:rsidP="009928D4">
      <w:pPr>
        <w:rPr>
          <w:rFonts w:ascii="Arial" w:hAnsi="Arial" w:cs="Arial"/>
          <w:vertAlign w:val="subscript"/>
        </w:rPr>
      </w:pPr>
      <w:r>
        <w:rPr>
          <w:rFonts w:ascii="Arial" w:hAnsi="Arial" w:cs="Arial"/>
        </w:rPr>
        <w:t xml:space="preserve">Gran’s Plot alkalinity is the titration of a sample by standard addition of acid and the detection of the end points at pH 4.5 and 4.2. The logarithmic response is converted to a linear plot which enables an accurate determination of the end point. Reporting units mg/titre </w:t>
      </w:r>
      <w:r w:rsidRPr="000C3CC5">
        <w:rPr>
          <w:rFonts w:ascii="Arial" w:hAnsi="Arial" w:cs="Arial"/>
        </w:rPr>
        <w:t>CaCO</w:t>
      </w:r>
      <w:r w:rsidRPr="000C3CC5">
        <w:rPr>
          <w:rFonts w:ascii="Arial" w:hAnsi="Arial" w:cs="Arial"/>
          <w:vertAlign w:val="subscript"/>
        </w:rPr>
        <w:t>3</w:t>
      </w:r>
      <w:r>
        <w:rPr>
          <w:rFonts w:ascii="Arial" w:hAnsi="Arial" w:cs="Arial"/>
          <w:vertAlign w:val="subscript"/>
        </w:rPr>
        <w:t>.</w:t>
      </w:r>
    </w:p>
    <w:p w14:paraId="6EAA565D" w14:textId="17C011E4" w:rsidR="009928D4" w:rsidRDefault="009928D4" w:rsidP="009928D4">
      <w:pPr>
        <w:rPr>
          <w:rFonts w:ascii="Arial" w:hAnsi="Arial" w:cs="Arial"/>
          <w:vertAlign w:val="subscript"/>
        </w:rPr>
      </w:pPr>
    </w:p>
    <w:p w14:paraId="3E7B2514" w14:textId="0B9875F5" w:rsidR="009928D4" w:rsidRPr="009928D4" w:rsidRDefault="009928D4" w:rsidP="009928D4">
      <w:pPr>
        <w:pStyle w:val="ListParagraph"/>
        <w:numPr>
          <w:ilvl w:val="0"/>
          <w:numId w:val="35"/>
        </w:numPr>
        <w:rPr>
          <w:rFonts w:cs="Arial"/>
          <w:sz w:val="20"/>
          <w:szCs w:val="18"/>
        </w:rPr>
      </w:pPr>
      <w:r w:rsidRPr="009928D4">
        <w:rPr>
          <w:rFonts w:cs="Arial"/>
          <w:sz w:val="20"/>
          <w:szCs w:val="18"/>
        </w:rPr>
        <w:t>Range of application -5 – 100 mg/titre CaCO</w:t>
      </w:r>
      <w:r w:rsidRPr="009928D4">
        <w:rPr>
          <w:rFonts w:cs="Arial"/>
          <w:sz w:val="20"/>
          <w:szCs w:val="18"/>
          <w:vertAlign w:val="subscript"/>
        </w:rPr>
        <w:t>3</w:t>
      </w:r>
      <w:r w:rsidR="0032137F">
        <w:rPr>
          <w:rFonts w:cs="Arial"/>
          <w:sz w:val="20"/>
          <w:szCs w:val="18"/>
          <w:vertAlign w:val="subscript"/>
        </w:rPr>
        <w:t xml:space="preserve">. </w:t>
      </w:r>
      <w:r w:rsidRPr="009928D4">
        <w:rPr>
          <w:rFonts w:cs="Arial"/>
          <w:sz w:val="20"/>
          <w:szCs w:val="18"/>
        </w:rPr>
        <w:t>Minimum Reporting Value -5mg/titre</w:t>
      </w:r>
    </w:p>
    <w:p w14:paraId="569D20BA" w14:textId="77777777" w:rsidR="009928D4" w:rsidRPr="000F4851" w:rsidRDefault="009928D4" w:rsidP="000F4851">
      <w:pPr>
        <w:rPr>
          <w:rFonts w:ascii="Arial" w:hAnsi="Arial" w:cs="Arial"/>
        </w:rPr>
      </w:pPr>
    </w:p>
    <w:p w14:paraId="5504D591" w14:textId="77777777" w:rsidR="000F4851" w:rsidRPr="000F4851" w:rsidRDefault="000F4851" w:rsidP="000F4851">
      <w:pPr>
        <w:pStyle w:val="ListParagraph"/>
        <w:numPr>
          <w:ilvl w:val="0"/>
          <w:numId w:val="33"/>
        </w:numPr>
        <w:spacing w:after="160" w:line="259" w:lineRule="auto"/>
        <w:contextualSpacing/>
        <w:rPr>
          <w:rFonts w:cs="Arial"/>
          <w:sz w:val="20"/>
          <w:szCs w:val="20"/>
        </w:rPr>
      </w:pPr>
      <w:r w:rsidRPr="000F4851">
        <w:rPr>
          <w:rFonts w:cs="Arial"/>
          <w:sz w:val="20"/>
          <w:szCs w:val="20"/>
        </w:rPr>
        <w:t>Automated Combined pH electrode with an integrated temperature sensor.</w:t>
      </w:r>
    </w:p>
    <w:p w14:paraId="3581F823" w14:textId="77777777" w:rsidR="000F4851" w:rsidRPr="000F4851" w:rsidRDefault="000F4851" w:rsidP="000F4851">
      <w:pPr>
        <w:pStyle w:val="ListParagraph"/>
        <w:rPr>
          <w:rFonts w:cs="Arial"/>
          <w:sz w:val="20"/>
          <w:szCs w:val="20"/>
        </w:rPr>
      </w:pPr>
    </w:p>
    <w:p w14:paraId="56193619" w14:textId="77777777" w:rsidR="000F4851" w:rsidRPr="000F4851" w:rsidRDefault="000F4851" w:rsidP="000F4851">
      <w:pPr>
        <w:pStyle w:val="ListParagraph"/>
        <w:numPr>
          <w:ilvl w:val="0"/>
          <w:numId w:val="33"/>
        </w:numPr>
        <w:spacing w:after="160" w:line="259" w:lineRule="auto"/>
        <w:contextualSpacing/>
        <w:rPr>
          <w:rFonts w:cs="Arial"/>
          <w:sz w:val="20"/>
          <w:szCs w:val="20"/>
        </w:rPr>
      </w:pPr>
      <w:r w:rsidRPr="000F4851">
        <w:rPr>
          <w:rFonts w:cs="Arial"/>
          <w:sz w:val="20"/>
          <w:szCs w:val="20"/>
        </w:rPr>
        <w:t>One automated dosing unit capable of accurately delivering the standard solution of acid for the titration.</w:t>
      </w:r>
    </w:p>
    <w:p w14:paraId="203D3FB1" w14:textId="77777777" w:rsidR="000F4851" w:rsidRPr="000F4851" w:rsidRDefault="000F4851" w:rsidP="000F4851">
      <w:pPr>
        <w:pStyle w:val="ListParagraph"/>
        <w:rPr>
          <w:rFonts w:cs="Arial"/>
          <w:sz w:val="20"/>
          <w:szCs w:val="20"/>
        </w:rPr>
      </w:pPr>
    </w:p>
    <w:p w14:paraId="53B34D61" w14:textId="77777777" w:rsidR="000F4851" w:rsidRPr="000F4851" w:rsidRDefault="000F4851" w:rsidP="000F4851">
      <w:pPr>
        <w:pStyle w:val="ListParagraph"/>
        <w:spacing w:after="160" w:line="259" w:lineRule="auto"/>
        <w:contextualSpacing/>
        <w:rPr>
          <w:rFonts w:cs="Arial"/>
          <w:b/>
          <w:bCs/>
          <w:sz w:val="20"/>
          <w:szCs w:val="20"/>
          <w:u w:val="single"/>
        </w:rPr>
      </w:pPr>
      <w:r w:rsidRPr="000F4851">
        <w:rPr>
          <w:rFonts w:cs="Arial"/>
          <w:b/>
          <w:bCs/>
          <w:sz w:val="20"/>
          <w:szCs w:val="20"/>
          <w:u w:val="single"/>
        </w:rPr>
        <w:t>Computer and Software Requirements</w:t>
      </w:r>
    </w:p>
    <w:p w14:paraId="20AC55EF" w14:textId="77777777" w:rsidR="000F4851" w:rsidRPr="000F4851" w:rsidRDefault="000F4851" w:rsidP="000F4851">
      <w:pPr>
        <w:pStyle w:val="ListParagraph"/>
        <w:rPr>
          <w:rFonts w:cs="Arial"/>
          <w:sz w:val="20"/>
          <w:szCs w:val="20"/>
        </w:rPr>
      </w:pPr>
    </w:p>
    <w:p w14:paraId="0E69878C" w14:textId="77777777" w:rsidR="000F4851" w:rsidRPr="000F4851" w:rsidRDefault="000F4851" w:rsidP="000F4851">
      <w:pPr>
        <w:pStyle w:val="ListParagraph"/>
        <w:numPr>
          <w:ilvl w:val="0"/>
          <w:numId w:val="34"/>
        </w:numPr>
        <w:spacing w:after="160" w:line="259" w:lineRule="auto"/>
        <w:contextualSpacing/>
        <w:rPr>
          <w:rFonts w:cs="Arial"/>
          <w:sz w:val="20"/>
          <w:szCs w:val="20"/>
        </w:rPr>
      </w:pPr>
      <w:r w:rsidRPr="000F4851">
        <w:rPr>
          <w:rFonts w:cs="Arial"/>
          <w:sz w:val="20"/>
          <w:szCs w:val="20"/>
        </w:rPr>
        <w:t>The PC must have software capable of analysing simultaneously, multiple samples for the two methods specified, fully automated in a stand-alone way.</w:t>
      </w:r>
    </w:p>
    <w:p w14:paraId="0181B18C" w14:textId="77777777" w:rsidR="000F4851" w:rsidRPr="000F4851" w:rsidRDefault="000F4851" w:rsidP="000F4851">
      <w:pPr>
        <w:pStyle w:val="ListParagraph"/>
        <w:rPr>
          <w:rFonts w:cs="Arial"/>
          <w:sz w:val="20"/>
          <w:szCs w:val="20"/>
        </w:rPr>
      </w:pPr>
    </w:p>
    <w:p w14:paraId="6784F75D" w14:textId="77777777" w:rsidR="000F4851" w:rsidRPr="000F4851" w:rsidRDefault="000F4851" w:rsidP="000F4851">
      <w:pPr>
        <w:pStyle w:val="ListParagraph"/>
        <w:numPr>
          <w:ilvl w:val="0"/>
          <w:numId w:val="34"/>
        </w:numPr>
        <w:spacing w:after="160" w:line="259" w:lineRule="auto"/>
        <w:contextualSpacing/>
        <w:rPr>
          <w:rFonts w:cs="Arial"/>
          <w:sz w:val="20"/>
          <w:szCs w:val="20"/>
        </w:rPr>
      </w:pPr>
      <w:r w:rsidRPr="000F4851">
        <w:rPr>
          <w:rFonts w:cs="Arial"/>
          <w:sz w:val="20"/>
          <w:szCs w:val="20"/>
        </w:rPr>
        <w:t>Full control over the individual components of the system (autosampler, dosing unit and peristaltic pump)</w:t>
      </w:r>
    </w:p>
    <w:p w14:paraId="73128AC4" w14:textId="77777777" w:rsidR="000F4851" w:rsidRPr="000F4851" w:rsidRDefault="000F4851" w:rsidP="000F4851">
      <w:pPr>
        <w:pStyle w:val="ListParagraph"/>
        <w:rPr>
          <w:rFonts w:cs="Arial"/>
          <w:sz w:val="20"/>
          <w:szCs w:val="20"/>
        </w:rPr>
      </w:pPr>
    </w:p>
    <w:p w14:paraId="296280A8" w14:textId="7C01247E" w:rsidR="000F4851" w:rsidRPr="000F4851" w:rsidRDefault="000F4851" w:rsidP="000F4851">
      <w:pPr>
        <w:pStyle w:val="ListParagraph"/>
        <w:numPr>
          <w:ilvl w:val="0"/>
          <w:numId w:val="34"/>
        </w:numPr>
        <w:spacing w:after="160" w:line="259" w:lineRule="auto"/>
        <w:contextualSpacing/>
        <w:rPr>
          <w:rFonts w:cs="Arial"/>
          <w:sz w:val="20"/>
          <w:szCs w:val="20"/>
        </w:rPr>
      </w:pPr>
      <w:r w:rsidRPr="000F4851">
        <w:rPr>
          <w:rFonts w:cs="Arial"/>
          <w:sz w:val="20"/>
          <w:szCs w:val="20"/>
        </w:rPr>
        <w:t>Methods created for both Fluoride by Standard Addition and Alkalinity (Gran</w:t>
      </w:r>
      <w:r w:rsidR="007B61E2">
        <w:rPr>
          <w:rFonts w:cs="Arial"/>
          <w:sz w:val="20"/>
          <w:szCs w:val="20"/>
        </w:rPr>
        <w:t>’</w:t>
      </w:r>
      <w:r w:rsidRPr="000F4851">
        <w:rPr>
          <w:rFonts w:cs="Arial"/>
          <w:sz w:val="20"/>
          <w:szCs w:val="20"/>
        </w:rPr>
        <w:t>s Plot), allowing for the fully automated analysis and production of the final result.</w:t>
      </w:r>
    </w:p>
    <w:p w14:paraId="42EE85D2" w14:textId="77777777" w:rsidR="000F4851" w:rsidRPr="00F977B0" w:rsidRDefault="000F4851" w:rsidP="000F4851">
      <w:pPr>
        <w:pStyle w:val="ListParagraph"/>
        <w:rPr>
          <w:rFonts w:cs="Arial"/>
        </w:rPr>
      </w:pPr>
    </w:p>
    <w:p w14:paraId="5390AC7E" w14:textId="77777777" w:rsidR="000F4851" w:rsidRPr="000F4851" w:rsidRDefault="000F4851" w:rsidP="000F4851">
      <w:pPr>
        <w:pStyle w:val="ListParagraph"/>
        <w:numPr>
          <w:ilvl w:val="0"/>
          <w:numId w:val="34"/>
        </w:numPr>
        <w:spacing w:after="160" w:line="259" w:lineRule="auto"/>
        <w:contextualSpacing/>
        <w:rPr>
          <w:rFonts w:cs="Arial"/>
          <w:sz w:val="20"/>
          <w:szCs w:val="18"/>
        </w:rPr>
      </w:pPr>
      <w:r w:rsidRPr="000F4851">
        <w:rPr>
          <w:rFonts w:cs="Arial"/>
          <w:sz w:val="20"/>
          <w:szCs w:val="18"/>
        </w:rPr>
        <w:t>LIMS capability and data capture functions to and from the software.</w:t>
      </w:r>
    </w:p>
    <w:p w14:paraId="70364A7E" w14:textId="77777777" w:rsidR="000F4851" w:rsidRPr="000F4851" w:rsidRDefault="000F4851" w:rsidP="000F4851">
      <w:pPr>
        <w:pStyle w:val="ListParagraph"/>
        <w:rPr>
          <w:rFonts w:cs="Arial"/>
          <w:sz w:val="20"/>
          <w:szCs w:val="18"/>
        </w:rPr>
      </w:pPr>
    </w:p>
    <w:p w14:paraId="6DD4B31D" w14:textId="77777777" w:rsidR="000F4851" w:rsidRPr="000F4851" w:rsidRDefault="000F4851" w:rsidP="000F4851">
      <w:pPr>
        <w:pStyle w:val="ListParagraph"/>
        <w:numPr>
          <w:ilvl w:val="0"/>
          <w:numId w:val="34"/>
        </w:numPr>
        <w:spacing w:after="160" w:line="259" w:lineRule="auto"/>
        <w:contextualSpacing/>
        <w:rPr>
          <w:rFonts w:cs="Arial"/>
          <w:sz w:val="20"/>
          <w:szCs w:val="18"/>
        </w:rPr>
      </w:pPr>
      <w:r w:rsidRPr="000F4851">
        <w:rPr>
          <w:rFonts w:cs="Arial"/>
          <w:sz w:val="20"/>
          <w:szCs w:val="18"/>
        </w:rPr>
        <w:t>Full training on how to use the software and operation of the instrumentation.</w:t>
      </w:r>
    </w:p>
    <w:p w14:paraId="759C8818" w14:textId="77777777" w:rsidR="006F13C7" w:rsidRPr="006F13C7" w:rsidRDefault="006F13C7" w:rsidP="006F13C7">
      <w:pPr>
        <w:tabs>
          <w:tab w:val="left" w:pos="-720"/>
        </w:tabs>
        <w:suppressAutoHyphens/>
        <w:jc w:val="both"/>
        <w:rPr>
          <w:rFonts w:ascii="Arial" w:hAnsi="Arial" w:cs="Arial"/>
          <w:spacing w:val="-2"/>
        </w:rPr>
      </w:pPr>
    </w:p>
    <w:p w14:paraId="111DFD8D" w14:textId="77777777" w:rsidR="006F13C7" w:rsidRPr="006F13C7" w:rsidRDefault="006F13C7" w:rsidP="006F13C7">
      <w:pPr>
        <w:widowControl w:val="0"/>
        <w:rPr>
          <w:rFonts w:ascii="Arial" w:hAnsi="Arial" w:cs="Arial"/>
          <w:b/>
        </w:rPr>
      </w:pPr>
      <w:r w:rsidRPr="006F13C7">
        <w:rPr>
          <w:rFonts w:ascii="Arial" w:hAnsi="Arial" w:cs="Arial"/>
          <w:b/>
        </w:rPr>
        <w:t>Service and Maintenance</w:t>
      </w:r>
    </w:p>
    <w:p w14:paraId="4694D560" w14:textId="77777777" w:rsidR="006F13C7" w:rsidRPr="006F13C7" w:rsidRDefault="006F13C7" w:rsidP="006F13C7">
      <w:pPr>
        <w:pStyle w:val="ListParagraph"/>
        <w:widowControl w:val="0"/>
        <w:spacing w:line="240" w:lineRule="auto"/>
        <w:rPr>
          <w:rFonts w:cs="Arial"/>
          <w:b/>
          <w:sz w:val="20"/>
          <w:szCs w:val="20"/>
        </w:rPr>
      </w:pPr>
    </w:p>
    <w:p w14:paraId="56CAA4D5" w14:textId="77777777" w:rsidR="006F13C7" w:rsidRPr="006F13C7" w:rsidRDefault="006F13C7" w:rsidP="006F13C7">
      <w:pPr>
        <w:pStyle w:val="BodyTextIndent2"/>
        <w:spacing w:line="240" w:lineRule="auto"/>
        <w:ind w:left="0"/>
        <w:rPr>
          <w:rFonts w:ascii="Arial" w:hAnsi="Arial" w:cs="Arial"/>
          <w:sz w:val="20"/>
        </w:rPr>
      </w:pPr>
      <w:r w:rsidRPr="006F13C7">
        <w:rPr>
          <w:rFonts w:ascii="Arial" w:hAnsi="Arial" w:cs="Arial"/>
          <w:sz w:val="20"/>
        </w:rPr>
        <w:t xml:space="preserve">The supplier must have the capability to carry out maintenance and or repair on site at our Leeds Laboratory. </w:t>
      </w:r>
    </w:p>
    <w:p w14:paraId="0CC84664" w14:textId="56F31F62" w:rsidR="000F4851" w:rsidRDefault="001A0950" w:rsidP="009928D4">
      <w:pPr>
        <w:pStyle w:val="BodyTextIndent2"/>
        <w:spacing w:line="240" w:lineRule="auto"/>
        <w:ind w:left="0"/>
        <w:rPr>
          <w:rFonts w:ascii="Arial" w:hAnsi="Arial" w:cs="Arial"/>
          <w:b/>
          <w:sz w:val="22"/>
          <w:szCs w:val="22"/>
          <w:u w:val="single"/>
        </w:rPr>
      </w:pPr>
      <w:r w:rsidRPr="001A0950">
        <w:rPr>
          <w:rFonts w:ascii="Arial" w:hAnsi="Arial" w:cs="Arial"/>
          <w:sz w:val="20"/>
        </w:rPr>
        <w:tab/>
      </w:r>
    </w:p>
    <w:p w14:paraId="613EC1D1" w14:textId="0F09F9FE"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F9E6743" w14:textId="77777777" w:rsidR="00D557F7" w:rsidRPr="0093723A" w:rsidRDefault="00D557F7" w:rsidP="00E65F5D">
      <w:pPr>
        <w:jc w:val="both"/>
        <w:rPr>
          <w:rFonts w:ascii="Arial" w:hAnsi="Arial" w:cs="Arial"/>
          <w:b/>
          <w:szCs w:val="22"/>
          <w:u w:val="single"/>
        </w:rPr>
      </w:pPr>
    </w:p>
    <w:p w14:paraId="3AEC443D"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502BC44" w14:textId="77777777" w:rsidR="00BC2742" w:rsidRPr="0093723A" w:rsidRDefault="00BC2742" w:rsidP="00E65F5D">
      <w:pPr>
        <w:jc w:val="both"/>
        <w:rPr>
          <w:rFonts w:ascii="Arial" w:hAnsi="Arial" w:cs="Arial"/>
          <w:b/>
          <w:szCs w:val="22"/>
          <w:u w:val="single"/>
        </w:rPr>
      </w:pPr>
    </w:p>
    <w:p w14:paraId="5421A161" w14:textId="6CFA8837" w:rsidR="006739AF" w:rsidRPr="0093723A" w:rsidRDefault="006739AF" w:rsidP="00431A8E">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981F09">
        <w:rPr>
          <w:rFonts w:cs="Arial"/>
          <w:sz w:val="20"/>
          <w:szCs w:val="22"/>
        </w:rPr>
        <w:t xml:space="preserve">Andy Fegan </w:t>
      </w:r>
    </w:p>
    <w:p w14:paraId="2938E240" w14:textId="77777777" w:rsidR="00EA6FE1" w:rsidRDefault="00EA6FE1" w:rsidP="00E65F5D">
      <w:pPr>
        <w:rPr>
          <w:rFonts w:ascii="Arial" w:hAnsi="Arial" w:cs="Arial"/>
          <w:color w:val="FF0000"/>
          <w:szCs w:val="22"/>
        </w:rPr>
      </w:pPr>
    </w:p>
    <w:p w14:paraId="064C8D31" w14:textId="5C48E6A3" w:rsidR="00A946D1" w:rsidRDefault="00A946D1" w:rsidP="00E65F5D">
      <w:pPr>
        <w:rPr>
          <w:rFonts w:ascii="Arial" w:hAnsi="Arial" w:cs="Arial"/>
          <w:szCs w:val="22"/>
        </w:rPr>
      </w:pPr>
      <w:r>
        <w:rPr>
          <w:rFonts w:ascii="Arial" w:hAnsi="Arial" w:cs="Arial"/>
          <w:szCs w:val="22"/>
        </w:rPr>
        <w:t xml:space="preserve">We will raise purchase orders to cover the cost of the </w:t>
      </w:r>
      <w:r w:rsidR="006B71B3">
        <w:rPr>
          <w:rFonts w:ascii="Arial" w:hAnsi="Arial" w:cs="Arial"/>
          <w:szCs w:val="22"/>
        </w:rPr>
        <w:t xml:space="preserve">goods which </w:t>
      </w:r>
      <w:r>
        <w:rPr>
          <w:rFonts w:ascii="Arial" w:hAnsi="Arial" w:cs="Arial"/>
          <w:szCs w:val="22"/>
        </w:rPr>
        <w:t xml:space="preserve">will </w:t>
      </w:r>
      <w:r w:rsidR="006B71B3">
        <w:rPr>
          <w:rFonts w:ascii="Arial" w:hAnsi="Arial" w:cs="Arial"/>
          <w:szCs w:val="22"/>
        </w:rPr>
        <w:t xml:space="preserve">be </w:t>
      </w:r>
      <w:r>
        <w:rPr>
          <w:rFonts w:ascii="Arial" w:hAnsi="Arial" w:cs="Arial"/>
          <w:szCs w:val="22"/>
        </w:rPr>
        <w:t>issue</w:t>
      </w:r>
      <w:r w:rsidR="006B71B3">
        <w:rPr>
          <w:rFonts w:ascii="Arial" w:hAnsi="Arial" w:cs="Arial"/>
          <w:szCs w:val="22"/>
        </w:rPr>
        <w:t>d</w:t>
      </w:r>
      <w:r>
        <w:rPr>
          <w:rFonts w:ascii="Arial" w:hAnsi="Arial" w:cs="Arial"/>
          <w:szCs w:val="22"/>
        </w:rPr>
        <w:t xml:space="preserve"> to the supplier following contract award. </w:t>
      </w:r>
    </w:p>
    <w:p w14:paraId="41D13F68" w14:textId="77777777" w:rsidR="00A946D1" w:rsidRDefault="00A946D1" w:rsidP="00E65F5D">
      <w:pPr>
        <w:rPr>
          <w:rFonts w:ascii="Arial" w:hAnsi="Arial" w:cs="Arial"/>
          <w:szCs w:val="22"/>
        </w:rPr>
      </w:pPr>
    </w:p>
    <w:p w14:paraId="342EEEAE" w14:textId="77777777" w:rsidR="006277E6" w:rsidRDefault="006277E6" w:rsidP="00E65F5D">
      <w:pPr>
        <w:rPr>
          <w:rFonts w:ascii="Arial" w:hAnsi="Arial" w:cs="Arial"/>
          <w:szCs w:val="22"/>
        </w:rPr>
      </w:pPr>
    </w:p>
    <w:p w14:paraId="078751D2" w14:textId="77777777" w:rsidR="006277E6" w:rsidRPr="00431A8E" w:rsidRDefault="006277E6" w:rsidP="006277E6">
      <w:pPr>
        <w:jc w:val="both"/>
        <w:rPr>
          <w:rFonts w:ascii="Arial" w:hAnsi="Arial" w:cs="Arial"/>
          <w:b/>
          <w:sz w:val="22"/>
          <w:szCs w:val="22"/>
          <w:u w:val="single"/>
        </w:rPr>
      </w:pPr>
      <w:r w:rsidRPr="00431A8E">
        <w:rPr>
          <w:rFonts w:ascii="Arial" w:hAnsi="Arial" w:cs="Arial"/>
          <w:b/>
          <w:sz w:val="22"/>
          <w:szCs w:val="22"/>
          <w:u w:val="single"/>
        </w:rPr>
        <w:t>Section 7</w:t>
      </w:r>
    </w:p>
    <w:p w14:paraId="6D5A9923" w14:textId="77777777" w:rsidR="006D6FE0" w:rsidRDefault="006D6FE0" w:rsidP="00E65F5D">
      <w:pPr>
        <w:rPr>
          <w:rFonts w:ascii="Arial" w:hAnsi="Arial" w:cs="Arial"/>
          <w:szCs w:val="22"/>
        </w:rPr>
      </w:pPr>
    </w:p>
    <w:p w14:paraId="47B1C83A" w14:textId="77777777" w:rsidR="006D6FE0" w:rsidRDefault="006D6FE0" w:rsidP="006D6FE0">
      <w:pPr>
        <w:rPr>
          <w:rFonts w:ascii="Arial" w:hAnsi="Arial" w:cs="Arial"/>
          <w:b/>
          <w:bCs/>
        </w:rPr>
      </w:pPr>
      <w:r>
        <w:rPr>
          <w:rFonts w:ascii="Arial" w:hAnsi="Arial" w:cs="Arial"/>
          <w:b/>
          <w:bCs/>
        </w:rPr>
        <w:t xml:space="preserve">Sustainability Considerations </w:t>
      </w:r>
    </w:p>
    <w:p w14:paraId="0A5B444C"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6A57C84F" w14:textId="77777777" w:rsidR="006D6FE0" w:rsidRDefault="006D6FE0" w:rsidP="006D6FE0">
      <w:pPr>
        <w:rPr>
          <w:rFonts w:ascii="Arial" w:hAnsi="Arial" w:cs="Arial"/>
        </w:rPr>
      </w:pPr>
    </w:p>
    <w:p w14:paraId="44AC817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8EEF132" w14:textId="77777777" w:rsidR="006D6FE0" w:rsidRDefault="006D6FE0" w:rsidP="006D6FE0">
      <w:pPr>
        <w:rPr>
          <w:rFonts w:ascii="Arial" w:hAnsi="Arial" w:cs="Arial"/>
        </w:rPr>
      </w:pPr>
    </w:p>
    <w:p w14:paraId="71A7CB86"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D37D501"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71F374FB"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3DBB76C"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F1875FD"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87336E4"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670D8358" w14:textId="77777777" w:rsidR="006D6FE0" w:rsidRPr="006D6FE0" w:rsidRDefault="006D6FE0" w:rsidP="00075F7F">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C74C1DB" w14:textId="77777777" w:rsidR="006D6FE0" w:rsidRDefault="006D6FE0" w:rsidP="006D6FE0">
      <w:pPr>
        <w:rPr>
          <w:rFonts w:ascii="Arial" w:hAnsi="Arial" w:cs="Arial"/>
        </w:rPr>
      </w:pPr>
    </w:p>
    <w:p w14:paraId="763D9D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4DD0C2F"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1F294137" w14:textId="77777777" w:rsidR="006D6FE0" w:rsidRDefault="007B61E2" w:rsidP="006D6FE0">
      <w:pPr>
        <w:rPr>
          <w:rFonts w:ascii="Arial" w:hAnsi="Arial" w:cs="Arial"/>
        </w:rPr>
      </w:pPr>
      <w:hyperlink r:id="rId19" w:history="1">
        <w:r w:rsidR="006D6FE0">
          <w:rPr>
            <w:rStyle w:val="Hyperlink"/>
          </w:rPr>
          <w:t>https://www.gov.uk/government/organisations/environment-agency/about/equality-and-diversity</w:t>
        </w:r>
      </w:hyperlink>
    </w:p>
    <w:p w14:paraId="0CB7A22A" w14:textId="77777777" w:rsidR="006D6FE0" w:rsidRDefault="006D6FE0" w:rsidP="006D6FE0">
      <w:pPr>
        <w:rPr>
          <w:rFonts w:ascii="Arial" w:hAnsi="Arial" w:cs="Arial"/>
        </w:rPr>
      </w:pPr>
    </w:p>
    <w:p w14:paraId="7BD4EE29" w14:textId="77777777" w:rsidR="006D6FE0" w:rsidRDefault="006D6FE0" w:rsidP="006D6FE0">
      <w:pPr>
        <w:rPr>
          <w:rFonts w:ascii="Arial" w:hAnsi="Arial" w:cs="Arial"/>
          <w:b/>
          <w:bCs/>
        </w:rPr>
      </w:pPr>
      <w:r>
        <w:rPr>
          <w:rFonts w:ascii="Arial" w:hAnsi="Arial" w:cs="Arial"/>
          <w:b/>
          <w:bCs/>
        </w:rPr>
        <w:t xml:space="preserve">Health and Safety </w:t>
      </w:r>
    </w:p>
    <w:p w14:paraId="32C190F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6E3D136" w14:textId="77777777" w:rsidR="006D6FE0" w:rsidRDefault="006D6FE0" w:rsidP="006D6FE0">
      <w:pPr>
        <w:rPr>
          <w:rFonts w:ascii="Arial" w:hAnsi="Arial" w:cs="Arial"/>
          <w:color w:val="000000"/>
        </w:rPr>
      </w:pPr>
    </w:p>
    <w:p w14:paraId="2CDDF144" w14:textId="77777777" w:rsidR="006D6FE0" w:rsidRDefault="006D6FE0" w:rsidP="006D6FE0">
      <w:pPr>
        <w:rPr>
          <w:rFonts w:ascii="Arial" w:hAnsi="Arial" w:cs="Arial"/>
          <w:color w:val="000000"/>
        </w:rPr>
      </w:pPr>
    </w:p>
    <w:p w14:paraId="597D7FB7"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E996A4B" w14:textId="77777777" w:rsidR="006D6FE0" w:rsidRDefault="006D6FE0" w:rsidP="006D6FE0">
      <w:pPr>
        <w:rPr>
          <w:rFonts w:ascii="Arial" w:hAnsi="Arial" w:cs="Arial"/>
          <w:color w:val="000000"/>
        </w:rPr>
      </w:pPr>
    </w:p>
    <w:p w14:paraId="1E8F9EC8"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06CB28D7" w14:textId="77777777" w:rsidR="006D6FE0" w:rsidRDefault="006D6FE0" w:rsidP="006D6FE0">
      <w:pPr>
        <w:rPr>
          <w:rFonts w:ascii="Arial" w:eastAsia="Calibri" w:hAnsi="Arial" w:cs="Arial"/>
          <w:b/>
          <w:bCs/>
        </w:rPr>
      </w:pPr>
    </w:p>
    <w:p w14:paraId="3AEA6CD7"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E5E3871" w14:textId="77777777" w:rsidR="006D6FE0" w:rsidRDefault="006D6FE0" w:rsidP="006D6FE0">
      <w:pPr>
        <w:rPr>
          <w:rFonts w:ascii="Arial" w:hAnsi="Arial" w:cs="Arial"/>
        </w:rPr>
      </w:pPr>
    </w:p>
    <w:p w14:paraId="0FA813B5" w14:textId="77777777" w:rsidR="006D6FE0" w:rsidRDefault="006D6FE0" w:rsidP="006D6FE0">
      <w:pPr>
        <w:rPr>
          <w:rFonts w:ascii="Arial" w:hAnsi="Arial" w:cs="Arial"/>
          <w:b/>
          <w:bCs/>
        </w:rPr>
      </w:pPr>
      <w:r>
        <w:rPr>
          <w:rFonts w:ascii="Arial" w:hAnsi="Arial" w:cs="Arial"/>
          <w:b/>
          <w:bCs/>
        </w:rPr>
        <w:t xml:space="preserve">Supply chain </w:t>
      </w:r>
    </w:p>
    <w:p w14:paraId="3E08B343" w14:textId="77777777" w:rsidR="006D6FE0" w:rsidRDefault="006D6FE0" w:rsidP="006D6FE0">
      <w:pPr>
        <w:rPr>
          <w:rFonts w:ascii="Arial" w:hAnsi="Arial" w:cs="Arial"/>
        </w:rPr>
      </w:pPr>
    </w:p>
    <w:p w14:paraId="6ED1E721"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59CDC5F" w14:textId="77777777" w:rsidR="006D6FE0" w:rsidRDefault="006D6FE0" w:rsidP="006D6FE0">
      <w:pPr>
        <w:rPr>
          <w:rFonts w:ascii="Arial" w:hAnsi="Arial" w:cs="Arial"/>
        </w:rPr>
      </w:pPr>
    </w:p>
    <w:p w14:paraId="6DBED3E5"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CD3D88C" w14:textId="77777777" w:rsidR="006D6FE0" w:rsidRDefault="006D6FE0" w:rsidP="006D6FE0">
      <w:pPr>
        <w:rPr>
          <w:rFonts w:ascii="Arial" w:hAnsi="Arial" w:cs="Arial"/>
        </w:rPr>
      </w:pPr>
    </w:p>
    <w:p w14:paraId="7627637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0201962"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A7AAB54" w14:textId="77777777" w:rsidR="006D6FE0" w:rsidRPr="00A946D1" w:rsidRDefault="006D6FE0" w:rsidP="00E65F5D">
      <w:pPr>
        <w:rPr>
          <w:rFonts w:ascii="Arial" w:hAnsi="Arial" w:cs="Arial"/>
          <w:szCs w:val="22"/>
        </w:rPr>
      </w:pPr>
    </w:p>
    <w:p w14:paraId="5F0B907A" w14:textId="77777777" w:rsidR="00491B79" w:rsidRPr="0093723A" w:rsidRDefault="00491B79" w:rsidP="00E65F5D">
      <w:pPr>
        <w:pStyle w:val="BodyText"/>
        <w:spacing w:after="0"/>
        <w:jc w:val="both"/>
        <w:rPr>
          <w:rFonts w:ascii="Arial" w:hAnsi="Arial" w:cs="Arial"/>
          <w:szCs w:val="22"/>
        </w:rPr>
      </w:pPr>
    </w:p>
    <w:p w14:paraId="59B285CA"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C37EAF" w14:textId="77777777" w:rsidR="005700D8" w:rsidRPr="0093723A" w:rsidRDefault="005700D8" w:rsidP="00E65F5D">
      <w:pPr>
        <w:pStyle w:val="Heading2"/>
        <w:numPr>
          <w:ilvl w:val="0"/>
          <w:numId w:val="0"/>
        </w:numPr>
        <w:tabs>
          <w:tab w:val="left" w:pos="426"/>
        </w:tabs>
        <w:rPr>
          <w:rFonts w:cs="Arial"/>
          <w:sz w:val="20"/>
          <w:szCs w:val="22"/>
        </w:rPr>
      </w:pPr>
    </w:p>
    <w:p w14:paraId="56DFD36B"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63BE9386" w14:textId="77777777" w:rsidR="005700D8" w:rsidRPr="0093723A" w:rsidRDefault="005700D8" w:rsidP="00E65F5D">
      <w:pPr>
        <w:pStyle w:val="Heading3"/>
        <w:numPr>
          <w:ilvl w:val="0"/>
          <w:numId w:val="0"/>
        </w:numPr>
        <w:rPr>
          <w:rFonts w:ascii="Arial" w:hAnsi="Arial" w:cs="Arial"/>
          <w:sz w:val="20"/>
          <w:szCs w:val="22"/>
        </w:rPr>
      </w:pPr>
    </w:p>
    <w:p w14:paraId="212E6BD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0CEC3A74" w14:textId="77777777" w:rsidR="005700D8" w:rsidRPr="0093723A" w:rsidRDefault="005700D8" w:rsidP="00E65F5D">
      <w:pPr>
        <w:ind w:right="-1"/>
        <w:jc w:val="both"/>
        <w:rPr>
          <w:rFonts w:ascii="Arial" w:hAnsi="Arial" w:cs="Arial"/>
          <w:szCs w:val="22"/>
        </w:rPr>
      </w:pPr>
    </w:p>
    <w:p w14:paraId="5D8B26B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E592B9F" w14:textId="77777777" w:rsidR="007931F6" w:rsidRPr="0093723A" w:rsidRDefault="007931F6" w:rsidP="00E65F5D">
      <w:pPr>
        <w:pStyle w:val="Heading3"/>
        <w:numPr>
          <w:ilvl w:val="0"/>
          <w:numId w:val="0"/>
        </w:numPr>
        <w:rPr>
          <w:rFonts w:ascii="Arial" w:hAnsi="Arial" w:cs="Arial"/>
          <w:sz w:val="20"/>
          <w:szCs w:val="22"/>
        </w:rPr>
      </w:pPr>
    </w:p>
    <w:p w14:paraId="7DEB57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7EAF41" w14:textId="77777777" w:rsidR="005700D8" w:rsidRPr="0093723A" w:rsidRDefault="005700D8" w:rsidP="00E65F5D">
      <w:pPr>
        <w:ind w:right="-1"/>
        <w:jc w:val="both"/>
        <w:rPr>
          <w:rFonts w:ascii="Arial" w:hAnsi="Arial" w:cs="Arial"/>
          <w:szCs w:val="22"/>
        </w:rPr>
      </w:pPr>
    </w:p>
    <w:p w14:paraId="3F162043"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EE08766" w14:textId="77777777" w:rsidR="005700D8" w:rsidRPr="0093723A" w:rsidRDefault="005700D8" w:rsidP="00E65F5D">
      <w:pPr>
        <w:ind w:right="-1"/>
        <w:jc w:val="both"/>
        <w:rPr>
          <w:rFonts w:ascii="Arial" w:hAnsi="Arial" w:cs="Arial"/>
          <w:szCs w:val="22"/>
        </w:rPr>
      </w:pPr>
    </w:p>
    <w:p w14:paraId="16B744D3"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FD8144B" w14:textId="77777777" w:rsidR="005700D8" w:rsidRPr="0093723A" w:rsidRDefault="005700D8" w:rsidP="00E65F5D">
      <w:pPr>
        <w:ind w:right="-1"/>
        <w:jc w:val="both"/>
        <w:rPr>
          <w:rFonts w:ascii="Arial" w:hAnsi="Arial" w:cs="Arial"/>
          <w:szCs w:val="22"/>
        </w:rPr>
      </w:pPr>
    </w:p>
    <w:p w14:paraId="6F8F3937"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492E71E" w14:textId="77777777" w:rsidR="00702558" w:rsidRPr="0093723A" w:rsidRDefault="00702558" w:rsidP="00E65F5D">
      <w:pPr>
        <w:ind w:right="-1"/>
        <w:jc w:val="both"/>
        <w:rPr>
          <w:rFonts w:ascii="Arial" w:hAnsi="Arial" w:cs="Arial"/>
          <w:szCs w:val="22"/>
        </w:rPr>
      </w:pPr>
    </w:p>
    <w:p w14:paraId="72B958B7"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B8D571F" w14:textId="77777777" w:rsidR="00702558" w:rsidRPr="0093723A" w:rsidRDefault="00702558" w:rsidP="00E65F5D">
      <w:pPr>
        <w:rPr>
          <w:rFonts w:ascii="Arial" w:hAnsi="Arial" w:cs="Arial"/>
          <w:szCs w:val="22"/>
        </w:rPr>
      </w:pPr>
    </w:p>
    <w:p w14:paraId="085416CF"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w:t>
      </w:r>
      <w:r w:rsidR="00702558" w:rsidRPr="0093723A">
        <w:rPr>
          <w:rFonts w:ascii="Arial" w:hAnsi="Arial" w:cs="Arial"/>
          <w:szCs w:val="22"/>
        </w:rPr>
        <w:lastRenderedPageBreak/>
        <w:t>Documents. If, for any reason you wish to submit an alternative offer without a fully compliant tender please contact us in accordance with the details in the covering letter.</w:t>
      </w:r>
    </w:p>
    <w:p w14:paraId="1CFBAECF" w14:textId="77777777" w:rsidR="00FB55C7" w:rsidRPr="0093723A" w:rsidRDefault="00FB55C7" w:rsidP="00E65F5D">
      <w:pPr>
        <w:pStyle w:val="Heading2"/>
        <w:numPr>
          <w:ilvl w:val="0"/>
          <w:numId w:val="0"/>
        </w:numPr>
        <w:rPr>
          <w:rFonts w:cs="Arial"/>
        </w:rPr>
      </w:pPr>
    </w:p>
    <w:p w14:paraId="7E6E0A18"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E86452F" w14:textId="77777777" w:rsidR="005700D8" w:rsidRPr="0093723A" w:rsidRDefault="005700D8" w:rsidP="00E65F5D">
      <w:pPr>
        <w:jc w:val="both"/>
        <w:rPr>
          <w:rFonts w:ascii="Arial" w:hAnsi="Arial" w:cs="Arial"/>
          <w:szCs w:val="22"/>
        </w:rPr>
      </w:pPr>
    </w:p>
    <w:p w14:paraId="60190FB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C7BB731" w14:textId="77777777" w:rsidR="005700D8" w:rsidRPr="0093723A" w:rsidRDefault="005700D8" w:rsidP="00E65F5D">
      <w:pPr>
        <w:jc w:val="both"/>
        <w:rPr>
          <w:rFonts w:ascii="Arial" w:hAnsi="Arial" w:cs="Arial"/>
          <w:szCs w:val="22"/>
        </w:rPr>
      </w:pPr>
    </w:p>
    <w:p w14:paraId="712FADF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D329EEC" w14:textId="77777777" w:rsidR="005700D8" w:rsidRPr="0093723A" w:rsidRDefault="005700D8" w:rsidP="00E65F5D">
      <w:pPr>
        <w:jc w:val="both"/>
        <w:rPr>
          <w:rFonts w:ascii="Arial" w:hAnsi="Arial" w:cs="Arial"/>
          <w:szCs w:val="22"/>
        </w:rPr>
      </w:pPr>
    </w:p>
    <w:p w14:paraId="2A079F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1855E75" w14:textId="77777777" w:rsidR="00AC670A" w:rsidRPr="0093723A" w:rsidRDefault="00AC670A" w:rsidP="00E65F5D">
      <w:pPr>
        <w:rPr>
          <w:rFonts w:ascii="Arial" w:hAnsi="Arial" w:cs="Arial"/>
          <w:szCs w:val="22"/>
        </w:rPr>
      </w:pPr>
    </w:p>
    <w:p w14:paraId="7485613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BEFED27" w14:textId="77777777" w:rsidR="005700D8" w:rsidRPr="0093723A" w:rsidRDefault="005700D8" w:rsidP="00E65F5D">
      <w:pPr>
        <w:pStyle w:val="Header"/>
        <w:tabs>
          <w:tab w:val="clear" w:pos="4153"/>
          <w:tab w:val="clear" w:pos="8306"/>
        </w:tabs>
        <w:rPr>
          <w:rFonts w:ascii="Arial" w:hAnsi="Arial" w:cs="Arial"/>
          <w:szCs w:val="22"/>
        </w:rPr>
      </w:pPr>
    </w:p>
    <w:p w14:paraId="7E69B29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7F4C78F" w14:textId="77777777" w:rsidR="005700D8" w:rsidRPr="0093723A" w:rsidRDefault="005700D8" w:rsidP="00E65F5D">
      <w:pPr>
        <w:jc w:val="both"/>
        <w:rPr>
          <w:rFonts w:ascii="Arial" w:hAnsi="Arial" w:cs="Arial"/>
          <w:szCs w:val="22"/>
        </w:rPr>
      </w:pPr>
    </w:p>
    <w:p w14:paraId="44989317"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C4FA08A" w14:textId="77777777" w:rsidR="005700D8" w:rsidRPr="0093723A" w:rsidRDefault="005700D8" w:rsidP="00E65F5D">
      <w:pPr>
        <w:pStyle w:val="Header"/>
        <w:tabs>
          <w:tab w:val="clear" w:pos="4153"/>
          <w:tab w:val="clear" w:pos="8306"/>
        </w:tabs>
        <w:rPr>
          <w:rFonts w:ascii="Arial" w:hAnsi="Arial" w:cs="Arial"/>
          <w:szCs w:val="22"/>
        </w:rPr>
      </w:pPr>
    </w:p>
    <w:p w14:paraId="05CE970B"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61852A5B" w14:textId="77777777" w:rsidR="00A946D1" w:rsidRDefault="00A946D1" w:rsidP="00E65F5D">
      <w:pPr>
        <w:pStyle w:val="AgencyStdParagraph"/>
        <w:widowControl/>
        <w:rPr>
          <w:rFonts w:ascii="Arial" w:hAnsi="Arial" w:cs="Arial"/>
          <w:sz w:val="20"/>
          <w:szCs w:val="22"/>
        </w:rPr>
      </w:pPr>
    </w:p>
    <w:p w14:paraId="4CB6C91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B4D3DA4" w14:textId="77777777" w:rsidR="001F22CB" w:rsidRDefault="001F22CB" w:rsidP="00E65F5D">
      <w:pPr>
        <w:pStyle w:val="AgencyStdParagraph"/>
        <w:widowControl/>
        <w:rPr>
          <w:rFonts w:ascii="Arial" w:hAnsi="Arial" w:cs="Arial"/>
          <w:sz w:val="20"/>
          <w:szCs w:val="22"/>
        </w:rPr>
      </w:pPr>
    </w:p>
    <w:p w14:paraId="7D427E96"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7AFF41AA" w14:textId="77777777" w:rsidR="005700D8" w:rsidRPr="0093723A" w:rsidRDefault="005700D8" w:rsidP="00E65F5D">
      <w:pPr>
        <w:pStyle w:val="Header"/>
        <w:tabs>
          <w:tab w:val="clear" w:pos="4153"/>
          <w:tab w:val="clear" w:pos="8306"/>
        </w:tabs>
        <w:jc w:val="both"/>
        <w:rPr>
          <w:rFonts w:ascii="Arial" w:hAnsi="Arial" w:cs="Arial"/>
          <w:szCs w:val="22"/>
        </w:rPr>
      </w:pPr>
    </w:p>
    <w:p w14:paraId="2D871CA8"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3632349"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7D4D8194" w14:textId="77777777" w:rsidR="005700D8" w:rsidRPr="0093723A" w:rsidRDefault="005700D8" w:rsidP="00E65F5D">
      <w:pPr>
        <w:rPr>
          <w:rFonts w:ascii="Arial" w:hAnsi="Arial" w:cs="Arial"/>
          <w:szCs w:val="22"/>
        </w:rPr>
      </w:pPr>
    </w:p>
    <w:p w14:paraId="217117B5"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AA747DC" w14:textId="77777777" w:rsidR="005700D8" w:rsidRPr="0093723A" w:rsidRDefault="005700D8" w:rsidP="00E65F5D">
      <w:pPr>
        <w:jc w:val="both"/>
        <w:rPr>
          <w:rFonts w:ascii="Arial" w:hAnsi="Arial" w:cs="Arial"/>
          <w:szCs w:val="22"/>
        </w:rPr>
      </w:pPr>
    </w:p>
    <w:p w14:paraId="4E7C72E0"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74FDECF" w14:textId="77777777" w:rsidR="005700D8" w:rsidRPr="0093723A" w:rsidRDefault="005700D8" w:rsidP="00E65F5D">
      <w:pPr>
        <w:jc w:val="both"/>
        <w:rPr>
          <w:rFonts w:ascii="Arial" w:hAnsi="Arial" w:cs="Arial"/>
          <w:szCs w:val="22"/>
        </w:rPr>
      </w:pPr>
    </w:p>
    <w:p w14:paraId="6E23601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E2A8210" w14:textId="77777777" w:rsidR="005700D8" w:rsidRPr="0093723A" w:rsidRDefault="005700D8" w:rsidP="00E65F5D">
      <w:pPr>
        <w:jc w:val="both"/>
        <w:rPr>
          <w:rFonts w:ascii="Arial" w:hAnsi="Arial" w:cs="Arial"/>
          <w:szCs w:val="22"/>
        </w:rPr>
      </w:pPr>
    </w:p>
    <w:p w14:paraId="1FCC77B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21910B5" w14:textId="77777777" w:rsidR="005700D8" w:rsidRPr="0093723A" w:rsidRDefault="005700D8" w:rsidP="00E65F5D">
      <w:pPr>
        <w:pStyle w:val="AgencyStdParagraph"/>
        <w:widowControl/>
        <w:rPr>
          <w:rFonts w:ascii="Arial" w:hAnsi="Arial" w:cs="Arial"/>
          <w:sz w:val="20"/>
          <w:szCs w:val="22"/>
        </w:rPr>
      </w:pPr>
    </w:p>
    <w:p w14:paraId="16A29A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71AEE97" w14:textId="77777777" w:rsidR="005700D8" w:rsidRPr="0093723A" w:rsidRDefault="005700D8" w:rsidP="00E65F5D">
      <w:pPr>
        <w:jc w:val="both"/>
        <w:rPr>
          <w:rFonts w:ascii="Arial" w:hAnsi="Arial" w:cs="Arial"/>
          <w:szCs w:val="22"/>
        </w:rPr>
      </w:pPr>
    </w:p>
    <w:p w14:paraId="5F40087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690E557" w14:textId="77777777" w:rsidR="005700D8" w:rsidRPr="0093723A" w:rsidRDefault="005700D8" w:rsidP="00E65F5D">
      <w:pPr>
        <w:jc w:val="both"/>
        <w:rPr>
          <w:rFonts w:ascii="Arial" w:hAnsi="Arial" w:cs="Arial"/>
          <w:szCs w:val="22"/>
        </w:rPr>
      </w:pPr>
    </w:p>
    <w:p w14:paraId="6FBB11F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AD4F5A" w14:textId="77777777" w:rsidR="005700D8" w:rsidRPr="0093723A" w:rsidRDefault="005700D8" w:rsidP="00E65F5D">
      <w:pPr>
        <w:jc w:val="both"/>
        <w:rPr>
          <w:rFonts w:ascii="Arial" w:hAnsi="Arial" w:cs="Arial"/>
          <w:szCs w:val="22"/>
        </w:rPr>
      </w:pPr>
    </w:p>
    <w:p w14:paraId="71CA1E10"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71F03B14" w14:textId="77777777" w:rsidR="005700D8" w:rsidRPr="0093723A" w:rsidRDefault="00103932" w:rsidP="00103932">
      <w:pPr>
        <w:jc w:val="both"/>
        <w:rPr>
          <w:rFonts w:ascii="Arial" w:hAnsi="Arial" w:cs="Arial"/>
          <w:szCs w:val="22"/>
        </w:rPr>
      </w:pPr>
      <w:r>
        <w:rPr>
          <w:rFonts w:ascii="Arial" w:hAnsi="Arial" w:cs="Arial"/>
          <w:szCs w:val="22"/>
        </w:rPr>
        <w:lastRenderedPageBreak/>
        <w:br w:type="page"/>
      </w:r>
    </w:p>
    <w:p w14:paraId="2817646E"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47494AC" w14:textId="77777777" w:rsidR="002F4C87" w:rsidRPr="0093723A" w:rsidRDefault="002F4C87" w:rsidP="002F4C87">
      <w:pPr>
        <w:rPr>
          <w:rFonts w:ascii="Arial" w:hAnsi="Arial" w:cs="Arial"/>
          <w:szCs w:val="22"/>
        </w:rPr>
      </w:pPr>
    </w:p>
    <w:p w14:paraId="2778539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E2C92A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F035B6D" w14:textId="77777777" w:rsidR="002F4C87" w:rsidRDefault="002F4C87" w:rsidP="002F4C87">
      <w:pPr>
        <w:pStyle w:val="BodyText"/>
        <w:spacing w:after="0"/>
        <w:rPr>
          <w:rFonts w:ascii="Arial" w:hAnsi="Arial" w:cs="Arial"/>
          <w:szCs w:val="22"/>
        </w:rPr>
      </w:pPr>
    </w:p>
    <w:p w14:paraId="75F4295B" w14:textId="77777777" w:rsidR="00CF49E9" w:rsidRPr="001C5FB6" w:rsidRDefault="00CF49E9" w:rsidP="00CF49E9">
      <w:pPr>
        <w:numPr>
          <w:ilvl w:val="0"/>
          <w:numId w:val="26"/>
        </w:numPr>
        <w:tabs>
          <w:tab w:val="left" w:pos="-720"/>
        </w:tabs>
        <w:suppressAutoHyphens/>
        <w:jc w:val="both"/>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exclusive</w:t>
      </w:r>
      <w:r w:rsidRPr="001C5FB6">
        <w:rPr>
          <w:rFonts w:ascii="Arial" w:hAnsi="Arial" w:cs="Arial"/>
          <w:spacing w:val="-2"/>
          <w:sz w:val="22"/>
          <w:szCs w:val="22"/>
        </w:rPr>
        <w:t xml:space="preserve"> of Value Added Tax.</w:t>
      </w:r>
    </w:p>
    <w:p w14:paraId="32E3771A" w14:textId="77777777" w:rsidR="00CF49E9" w:rsidRPr="001C5FB6" w:rsidRDefault="00CF49E9" w:rsidP="00CF49E9">
      <w:pPr>
        <w:tabs>
          <w:tab w:val="left" w:pos="-720"/>
        </w:tabs>
        <w:suppressAutoHyphens/>
        <w:jc w:val="both"/>
        <w:rPr>
          <w:rFonts w:ascii="Arial" w:hAnsi="Arial" w:cs="Arial"/>
          <w:spacing w:val="-2"/>
          <w:sz w:val="22"/>
          <w:szCs w:val="22"/>
        </w:rPr>
      </w:pPr>
    </w:p>
    <w:p w14:paraId="5B5D01C7" w14:textId="46046F93" w:rsidR="00CF49E9" w:rsidRDefault="00CF49E9" w:rsidP="00CF49E9">
      <w:pPr>
        <w:pStyle w:val="BodyText"/>
        <w:numPr>
          <w:ilvl w:val="0"/>
          <w:numId w:val="26"/>
        </w:numPr>
        <w:rPr>
          <w:rFonts w:ascii="Arial" w:hAnsi="Arial" w:cs="Arial"/>
          <w:spacing w:val="-2"/>
          <w:sz w:val="22"/>
          <w:szCs w:val="22"/>
        </w:rPr>
      </w:pPr>
      <w:r w:rsidRPr="001C5FB6">
        <w:rPr>
          <w:rFonts w:ascii="Arial" w:hAnsi="Arial" w:cs="Arial"/>
          <w:spacing w:val="-2"/>
          <w:sz w:val="22"/>
          <w:szCs w:val="22"/>
        </w:rPr>
        <w:t xml:space="preserve">Prices must be </w:t>
      </w:r>
      <w:r w:rsidRPr="001C5FB6">
        <w:rPr>
          <w:rFonts w:ascii="Arial" w:hAnsi="Arial" w:cs="Arial"/>
          <w:spacing w:val="-2"/>
          <w:sz w:val="22"/>
          <w:szCs w:val="22"/>
          <w:u w:val="single"/>
        </w:rPr>
        <w:t>inclusive</w:t>
      </w:r>
      <w:r w:rsidRPr="001C5FB6">
        <w:rPr>
          <w:rFonts w:ascii="Arial" w:hAnsi="Arial" w:cs="Arial"/>
          <w:spacing w:val="-2"/>
          <w:sz w:val="22"/>
          <w:szCs w:val="22"/>
        </w:rPr>
        <w:t xml:space="preserve"> of all packaging &amp; delivery charges necessary for the safe delivery and subsequent use of the items specified.</w:t>
      </w:r>
    </w:p>
    <w:p w14:paraId="1A1A0743"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pacing w:val="-2"/>
          <w:sz w:val="22"/>
          <w:szCs w:val="22"/>
        </w:rPr>
        <w:t>Prices to be inclusive of performance testing, supply, installation, commissioning</w:t>
      </w:r>
      <w:r w:rsidRPr="001C5FB6">
        <w:rPr>
          <w:rFonts w:ascii="Arial" w:hAnsi="Arial" w:cs="Arial"/>
          <w:color w:val="000000"/>
          <w:spacing w:val="-2"/>
          <w:sz w:val="22"/>
          <w:szCs w:val="22"/>
        </w:rPr>
        <w:t>, on-site training</w:t>
      </w:r>
      <w:r w:rsidRPr="001C5FB6">
        <w:rPr>
          <w:rFonts w:ascii="Arial" w:hAnsi="Arial" w:cs="Arial"/>
          <w:spacing w:val="-2"/>
          <w:sz w:val="22"/>
          <w:szCs w:val="22"/>
        </w:rPr>
        <w:t xml:space="preserve"> &amp; manuals etc. The dates for delivery, installation and commission by the supplier are to be agreed at time of order. </w:t>
      </w:r>
    </w:p>
    <w:p w14:paraId="73955241" w14:textId="77777777" w:rsidR="00CF49E9" w:rsidRPr="001C5FB6" w:rsidRDefault="00CF49E9" w:rsidP="00CF49E9">
      <w:pPr>
        <w:tabs>
          <w:tab w:val="left" w:pos="-720"/>
          <w:tab w:val="left" w:pos="0"/>
          <w:tab w:val="left" w:pos="720"/>
        </w:tabs>
        <w:suppressAutoHyphens/>
        <w:jc w:val="both"/>
        <w:rPr>
          <w:rFonts w:ascii="Arial" w:hAnsi="Arial" w:cs="Arial"/>
          <w:spacing w:val="-2"/>
          <w:sz w:val="22"/>
          <w:szCs w:val="22"/>
        </w:rPr>
      </w:pPr>
    </w:p>
    <w:p w14:paraId="42817B4D" w14:textId="77777777" w:rsidR="00CF49E9" w:rsidRPr="001C5FB6" w:rsidRDefault="00CF49E9" w:rsidP="00CF49E9">
      <w:pPr>
        <w:numPr>
          <w:ilvl w:val="0"/>
          <w:numId w:val="26"/>
        </w:numPr>
        <w:tabs>
          <w:tab w:val="left" w:pos="-720"/>
          <w:tab w:val="left" w:pos="0"/>
          <w:tab w:val="left" w:pos="720"/>
        </w:tabs>
        <w:suppressAutoHyphens/>
        <w:jc w:val="both"/>
        <w:rPr>
          <w:rFonts w:ascii="Arial" w:hAnsi="Arial" w:cs="Arial"/>
          <w:spacing w:val="-2"/>
          <w:sz w:val="22"/>
          <w:szCs w:val="22"/>
        </w:rPr>
      </w:pPr>
      <w:r w:rsidRPr="001C5FB6">
        <w:rPr>
          <w:rFonts w:ascii="Arial" w:hAnsi="Arial" w:cs="Arial"/>
          <w:sz w:val="22"/>
          <w:szCs w:val="22"/>
        </w:rPr>
        <w:t xml:space="preserve">The price per unit </w:t>
      </w:r>
      <w:r>
        <w:rPr>
          <w:rFonts w:ascii="Arial" w:hAnsi="Arial" w:cs="Arial"/>
          <w:sz w:val="22"/>
          <w:szCs w:val="22"/>
        </w:rPr>
        <w:t>must</w:t>
      </w:r>
      <w:r w:rsidRPr="001C5FB6">
        <w:rPr>
          <w:rFonts w:ascii="Arial" w:hAnsi="Arial" w:cs="Arial"/>
          <w:sz w:val="22"/>
          <w:szCs w:val="22"/>
        </w:rPr>
        <w:t xml:space="preserve"> take into account your responsibilities under the WEEE directives.</w:t>
      </w:r>
      <w:r>
        <w:rPr>
          <w:rFonts w:ascii="Arial" w:hAnsi="Arial" w:cs="Arial"/>
          <w:sz w:val="22"/>
          <w:szCs w:val="22"/>
        </w:rPr>
        <w:t xml:space="preserve"> </w:t>
      </w:r>
    </w:p>
    <w:p w14:paraId="7C642431"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28CD693C" w14:textId="6AC58961" w:rsidR="00CF49E9" w:rsidRPr="001C5FB6" w:rsidRDefault="00CF49E9" w:rsidP="00CF49E9">
      <w:pPr>
        <w:numPr>
          <w:ilvl w:val="0"/>
          <w:numId w:val="26"/>
        </w:numPr>
        <w:tabs>
          <w:tab w:val="left" w:pos="-720"/>
          <w:tab w:val="left" w:pos="0"/>
          <w:tab w:val="left" w:pos="720"/>
        </w:tabs>
        <w:suppressAutoHyphens/>
        <w:jc w:val="both"/>
        <w:rPr>
          <w:rFonts w:ascii="Arial" w:hAnsi="Arial" w:cs="Arial"/>
          <w:color w:val="000000"/>
          <w:spacing w:val="-2"/>
          <w:sz w:val="22"/>
          <w:szCs w:val="22"/>
        </w:rPr>
      </w:pPr>
      <w:r w:rsidRPr="001C5FB6">
        <w:rPr>
          <w:rFonts w:ascii="Arial" w:hAnsi="Arial" w:cs="Arial"/>
          <w:color w:val="000000"/>
          <w:spacing w:val="-2"/>
          <w:sz w:val="22"/>
          <w:szCs w:val="22"/>
        </w:rPr>
        <w:t xml:space="preserve">The warranty period should include a fully comprehensive cover for a </w:t>
      </w:r>
      <w:r>
        <w:rPr>
          <w:rFonts w:ascii="Arial" w:hAnsi="Arial" w:cs="Arial"/>
          <w:color w:val="000000"/>
          <w:spacing w:val="-2"/>
          <w:sz w:val="22"/>
          <w:szCs w:val="22"/>
        </w:rPr>
        <w:t>12</w:t>
      </w:r>
      <w:r w:rsidRPr="001C5FB6">
        <w:rPr>
          <w:rFonts w:ascii="Arial" w:hAnsi="Arial" w:cs="Arial"/>
          <w:color w:val="000000"/>
          <w:spacing w:val="-2"/>
          <w:sz w:val="22"/>
          <w:szCs w:val="22"/>
        </w:rPr>
        <w:t xml:space="preserve"> month period following the </w:t>
      </w:r>
      <w:r>
        <w:rPr>
          <w:rFonts w:ascii="Arial" w:hAnsi="Arial" w:cs="Arial"/>
          <w:color w:val="000000"/>
          <w:spacing w:val="-2"/>
          <w:sz w:val="22"/>
          <w:szCs w:val="22"/>
        </w:rPr>
        <w:t xml:space="preserve">installation. </w:t>
      </w:r>
    </w:p>
    <w:p w14:paraId="6B4AD8F8" w14:textId="77777777" w:rsidR="00CF49E9" w:rsidRPr="001C5FB6" w:rsidRDefault="00CF49E9" w:rsidP="00CF49E9">
      <w:pPr>
        <w:tabs>
          <w:tab w:val="left" w:pos="-720"/>
          <w:tab w:val="left" w:pos="0"/>
          <w:tab w:val="left" w:pos="720"/>
        </w:tabs>
        <w:suppressAutoHyphens/>
        <w:jc w:val="both"/>
        <w:rPr>
          <w:rFonts w:ascii="Arial" w:hAnsi="Arial" w:cs="Arial"/>
          <w:color w:val="000000"/>
          <w:spacing w:val="-2"/>
          <w:sz w:val="22"/>
          <w:szCs w:val="22"/>
        </w:rPr>
      </w:pPr>
    </w:p>
    <w:p w14:paraId="31728872" w14:textId="77777777" w:rsidR="00CF49E9" w:rsidRPr="001C5FB6" w:rsidRDefault="00CF49E9" w:rsidP="00CF49E9">
      <w:pPr>
        <w:pStyle w:val="BodyText"/>
        <w:numPr>
          <w:ilvl w:val="0"/>
          <w:numId w:val="26"/>
        </w:numPr>
        <w:rPr>
          <w:rFonts w:ascii="Arial" w:hAnsi="Arial" w:cs="Arial"/>
          <w:sz w:val="22"/>
          <w:szCs w:val="22"/>
        </w:rPr>
      </w:pPr>
      <w:r w:rsidRPr="001C5FB6">
        <w:rPr>
          <w:rFonts w:ascii="Arial" w:hAnsi="Arial" w:cs="Arial"/>
          <w:sz w:val="22"/>
          <w:szCs w:val="22"/>
        </w:rPr>
        <w:t>All optional extras should be priced separately.</w:t>
      </w:r>
    </w:p>
    <w:p w14:paraId="11E95C0D" w14:textId="77777777" w:rsidR="00CF49E9" w:rsidRPr="00AA2D86" w:rsidRDefault="00CF49E9" w:rsidP="00CF49E9">
      <w:pPr>
        <w:pStyle w:val="BodyText"/>
        <w:numPr>
          <w:ilvl w:val="0"/>
          <w:numId w:val="26"/>
        </w:numPr>
        <w:rPr>
          <w:rFonts w:ascii="Arial" w:hAnsi="Arial" w:cs="Arial"/>
          <w:sz w:val="22"/>
          <w:szCs w:val="22"/>
        </w:rPr>
      </w:pPr>
      <w:r w:rsidRPr="001C5FB6">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14:paraId="5301ADDE" w14:textId="77777777" w:rsidR="00585C79" w:rsidRDefault="00585C79" w:rsidP="002F4C87">
      <w:pPr>
        <w:pStyle w:val="BodyText"/>
        <w:spacing w:after="0"/>
        <w:rPr>
          <w:rFonts w:ascii="Arial" w:hAnsi="Arial" w:cs="Arial"/>
          <w:szCs w:val="22"/>
        </w:rPr>
      </w:pPr>
    </w:p>
    <w:p w14:paraId="3C483660" w14:textId="77777777" w:rsidR="00CF49E9" w:rsidRDefault="00CF49E9" w:rsidP="00CF49E9">
      <w:pPr>
        <w:pStyle w:val="BodyText"/>
        <w:spacing w:after="0"/>
        <w:rPr>
          <w:rFonts w:ascii="Arial" w:hAnsi="Arial" w:cs="Arial"/>
          <w:b/>
          <w:sz w:val="22"/>
          <w:szCs w:val="22"/>
        </w:rPr>
      </w:pPr>
      <w:r w:rsidRPr="00BA0977">
        <w:rPr>
          <w:rFonts w:ascii="Arial" w:hAnsi="Arial" w:cs="Arial"/>
          <w:b/>
          <w:sz w:val="22"/>
          <w:szCs w:val="22"/>
        </w:rPr>
        <w:t>I/we…………………..offer to supply the equipment as described in the specification, in accordance with the Environment Agency terms and conditions of contract, for the following sums</w:t>
      </w:r>
      <w:r>
        <w:rPr>
          <w:rFonts w:ascii="Arial" w:hAnsi="Arial" w:cs="Arial"/>
          <w:b/>
          <w:sz w:val="22"/>
          <w:szCs w:val="22"/>
        </w:rPr>
        <w:t>:</w:t>
      </w:r>
    </w:p>
    <w:p w14:paraId="66DFEE94" w14:textId="77777777" w:rsidR="00CF49E9" w:rsidRPr="0093723A" w:rsidRDefault="00CF49E9" w:rsidP="002F4C87">
      <w:pPr>
        <w:pStyle w:val="BodyText"/>
        <w:spacing w:after="0"/>
        <w:rPr>
          <w:rFonts w:ascii="Arial" w:hAnsi="Arial" w:cs="Arial"/>
          <w:szCs w:val="22"/>
        </w:rPr>
      </w:pPr>
    </w:p>
    <w:p w14:paraId="5CA7DE0C"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33D7808"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EFE57BD" w14:textId="77777777" w:rsidR="002F4C87" w:rsidRPr="0093723A" w:rsidRDefault="002F4C87" w:rsidP="002F4C87">
            <w:pPr>
              <w:spacing w:line="120" w:lineRule="exact"/>
              <w:rPr>
                <w:rFonts w:ascii="Arial" w:hAnsi="Arial" w:cs="Arial"/>
                <w:b/>
                <w:szCs w:val="22"/>
                <w:u w:val="single"/>
              </w:rPr>
            </w:pPr>
          </w:p>
          <w:p w14:paraId="6E78BE48"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928BB15" w14:textId="77777777" w:rsidR="002F4C87" w:rsidRPr="0093723A" w:rsidRDefault="002F4C87" w:rsidP="002F4C87">
            <w:pPr>
              <w:spacing w:line="120" w:lineRule="exact"/>
              <w:rPr>
                <w:rFonts w:ascii="Arial" w:hAnsi="Arial" w:cs="Arial"/>
                <w:b/>
                <w:szCs w:val="22"/>
                <w:u w:val="single"/>
              </w:rPr>
            </w:pPr>
          </w:p>
          <w:p w14:paraId="1A9DCFE6"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724692F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8D8D138" w14:textId="4D1C4223" w:rsidR="002F4C87" w:rsidRPr="0093723A" w:rsidRDefault="002F4C87" w:rsidP="00412D8A">
            <w:pPr>
              <w:rPr>
                <w:rFonts w:ascii="Arial" w:hAnsi="Arial" w:cs="Arial"/>
                <w:b/>
                <w:szCs w:val="22"/>
                <w:u w:val="single"/>
              </w:rPr>
            </w:pPr>
            <w:r w:rsidRPr="0093723A">
              <w:rPr>
                <w:rFonts w:ascii="Arial" w:hAnsi="Arial" w:cs="Arial"/>
                <w:b/>
                <w:szCs w:val="22"/>
              </w:rPr>
              <w:t xml:space="preserve">1. </w:t>
            </w:r>
            <w:r w:rsidR="00585C79">
              <w:rPr>
                <w:rFonts w:ascii="Arial" w:hAnsi="Arial" w:cs="Arial"/>
                <w:b/>
                <w:szCs w:val="22"/>
              </w:rPr>
              <w:t>Cost for supply</w:t>
            </w:r>
            <w:r w:rsidR="00412D8A">
              <w:rPr>
                <w:rFonts w:ascii="Arial" w:hAnsi="Arial" w:cs="Arial"/>
                <w:b/>
                <w:szCs w:val="22"/>
              </w:rPr>
              <w:t xml:space="preserve">, </w:t>
            </w:r>
            <w:r w:rsidR="00585C79">
              <w:rPr>
                <w:rFonts w:ascii="Arial" w:hAnsi="Arial" w:cs="Arial"/>
                <w:b/>
                <w:szCs w:val="22"/>
              </w:rPr>
              <w:t xml:space="preserve">delivery </w:t>
            </w:r>
            <w:r w:rsidR="00412D8A">
              <w:rPr>
                <w:rFonts w:ascii="Arial" w:hAnsi="Arial" w:cs="Arial"/>
                <w:b/>
                <w:szCs w:val="22"/>
              </w:rPr>
              <w:t xml:space="preserve">and installation </w:t>
            </w:r>
            <w:r w:rsidR="006F13C7">
              <w:rPr>
                <w:rFonts w:ascii="Arial" w:hAnsi="Arial" w:cs="Arial"/>
                <w:b/>
                <w:szCs w:val="22"/>
              </w:rPr>
              <w:t xml:space="preserve">1 x </w:t>
            </w:r>
            <w:r w:rsidR="000F4851">
              <w:rPr>
                <w:rFonts w:ascii="Arial" w:hAnsi="Arial" w:cs="Arial"/>
                <w:b/>
                <w:szCs w:val="22"/>
              </w:rPr>
              <w:t>Automatic Titration System</w:t>
            </w:r>
            <w:r w:rsidR="009928D4">
              <w:rPr>
                <w:rFonts w:ascii="Arial" w:hAnsi="Arial" w:cs="Arial"/>
                <w:b/>
                <w:szCs w:val="22"/>
              </w:rPr>
              <w:t xml:space="preserve"> (including on site user training)</w:t>
            </w:r>
            <w:r w:rsidR="000F4851">
              <w:rPr>
                <w:rFonts w:ascii="Arial" w:hAnsi="Arial" w:cs="Arial"/>
                <w:b/>
                <w:szCs w:val="22"/>
              </w:rPr>
              <w:t xml:space="preserve">. </w:t>
            </w:r>
          </w:p>
        </w:tc>
        <w:tc>
          <w:tcPr>
            <w:tcW w:w="2507" w:type="dxa"/>
            <w:tcBorders>
              <w:top w:val="single" w:sz="7" w:space="0" w:color="000000"/>
              <w:left w:val="single" w:sz="7" w:space="0" w:color="000000"/>
              <w:bottom w:val="single" w:sz="7" w:space="0" w:color="000000"/>
              <w:right w:val="single" w:sz="7" w:space="0" w:color="000000"/>
            </w:tcBorders>
          </w:tcPr>
          <w:p w14:paraId="20DF081E" w14:textId="77777777" w:rsidR="002F4C87" w:rsidRPr="0093723A" w:rsidRDefault="002F4C87" w:rsidP="002F4C87">
            <w:pPr>
              <w:spacing w:line="120" w:lineRule="exact"/>
              <w:rPr>
                <w:rFonts w:ascii="Arial" w:hAnsi="Arial" w:cs="Arial"/>
                <w:b/>
                <w:szCs w:val="22"/>
                <w:u w:val="single"/>
              </w:rPr>
            </w:pPr>
          </w:p>
          <w:p w14:paraId="27473846" w14:textId="77777777" w:rsidR="002F4C87" w:rsidRPr="0093723A" w:rsidRDefault="002F4C87" w:rsidP="002F4C87">
            <w:pPr>
              <w:rPr>
                <w:rFonts w:ascii="Arial" w:hAnsi="Arial" w:cs="Arial"/>
                <w:b/>
                <w:szCs w:val="22"/>
                <w:u w:val="single"/>
              </w:rPr>
            </w:pPr>
          </w:p>
        </w:tc>
      </w:tr>
    </w:tbl>
    <w:p w14:paraId="0FE64907" w14:textId="77777777" w:rsidR="002F4C87" w:rsidRPr="0093723A" w:rsidRDefault="002F4C87" w:rsidP="002F4C87">
      <w:pPr>
        <w:pStyle w:val="BodyText"/>
        <w:spacing w:after="0"/>
        <w:rPr>
          <w:rFonts w:ascii="Arial" w:hAnsi="Arial" w:cs="Arial"/>
          <w:b/>
          <w:szCs w:val="22"/>
        </w:rPr>
      </w:pPr>
    </w:p>
    <w:p w14:paraId="612FB883" w14:textId="77777777" w:rsidR="002F4C87" w:rsidRDefault="002F4C87" w:rsidP="002F4C87">
      <w:pPr>
        <w:rPr>
          <w:rFonts w:ascii="Arial" w:hAnsi="Arial" w:cs="Arial"/>
          <w:b/>
          <w:szCs w:val="22"/>
        </w:rPr>
      </w:pPr>
    </w:p>
    <w:p w14:paraId="37343232" w14:textId="77777777" w:rsidR="00CF49E9" w:rsidRDefault="00CF49E9" w:rsidP="002F4C87">
      <w:pPr>
        <w:rPr>
          <w:rFonts w:ascii="Arial" w:hAnsi="Arial" w:cs="Arial"/>
          <w:b/>
          <w:szCs w:val="22"/>
        </w:rPr>
      </w:pPr>
    </w:p>
    <w:p w14:paraId="3E81A591"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Signed ..........................</w:t>
      </w:r>
      <w:r w:rsidRPr="00DB68A0">
        <w:rPr>
          <w:rFonts w:ascii="Arial" w:hAnsi="Arial" w:cs="Arial"/>
          <w:b/>
          <w:spacing w:val="-2"/>
          <w:sz w:val="22"/>
          <w:szCs w:val="22"/>
        </w:rPr>
        <w:tab/>
      </w:r>
    </w:p>
    <w:p w14:paraId="0EB990D5" w14:textId="77777777" w:rsidR="00CF49E9" w:rsidRDefault="00CF49E9" w:rsidP="00CF49E9">
      <w:pPr>
        <w:tabs>
          <w:tab w:val="left" w:pos="-720"/>
        </w:tabs>
        <w:suppressAutoHyphens/>
        <w:jc w:val="both"/>
        <w:rPr>
          <w:rFonts w:ascii="Arial" w:hAnsi="Arial" w:cs="Arial"/>
          <w:b/>
          <w:spacing w:val="-2"/>
          <w:sz w:val="22"/>
          <w:szCs w:val="22"/>
        </w:rPr>
      </w:pPr>
    </w:p>
    <w:p w14:paraId="7FF5F718" w14:textId="77777777" w:rsidR="00CF49E9" w:rsidRDefault="00CF49E9" w:rsidP="00CF49E9">
      <w:pPr>
        <w:tabs>
          <w:tab w:val="left" w:pos="-720"/>
        </w:tabs>
        <w:suppressAutoHyphens/>
        <w:jc w:val="both"/>
        <w:rPr>
          <w:rFonts w:ascii="Arial" w:hAnsi="Arial" w:cs="Arial"/>
          <w:b/>
          <w:spacing w:val="-2"/>
          <w:sz w:val="22"/>
          <w:szCs w:val="22"/>
        </w:rPr>
      </w:pPr>
    </w:p>
    <w:p w14:paraId="1A154B02" w14:textId="77777777" w:rsidR="00CF49E9" w:rsidRPr="00DB68A0" w:rsidRDefault="00CF49E9" w:rsidP="00CF49E9">
      <w:pPr>
        <w:tabs>
          <w:tab w:val="left" w:pos="-720"/>
        </w:tabs>
        <w:suppressAutoHyphens/>
        <w:jc w:val="both"/>
        <w:rPr>
          <w:rFonts w:ascii="Arial" w:hAnsi="Arial" w:cs="Arial"/>
          <w:b/>
          <w:spacing w:val="-2"/>
          <w:sz w:val="22"/>
          <w:szCs w:val="22"/>
        </w:rPr>
      </w:pPr>
      <w:r w:rsidRPr="00DB68A0">
        <w:rPr>
          <w:rFonts w:ascii="Arial" w:hAnsi="Arial" w:cs="Arial"/>
          <w:b/>
          <w:spacing w:val="-2"/>
          <w:sz w:val="22"/>
          <w:szCs w:val="22"/>
        </w:rPr>
        <w:t>Designation.........................</w:t>
      </w:r>
    </w:p>
    <w:p w14:paraId="3DEB45CC" w14:textId="77777777" w:rsidR="00CF49E9" w:rsidRDefault="00CF49E9" w:rsidP="00CF49E9">
      <w:pPr>
        <w:rPr>
          <w:rFonts w:ascii="Arial" w:hAnsi="Arial" w:cs="Arial"/>
          <w:b/>
          <w:spacing w:val="-2"/>
          <w:sz w:val="22"/>
          <w:szCs w:val="22"/>
        </w:rPr>
      </w:pPr>
    </w:p>
    <w:p w14:paraId="05E17430" w14:textId="77777777" w:rsidR="00CF49E9" w:rsidRDefault="00CF49E9" w:rsidP="00CF49E9">
      <w:pPr>
        <w:rPr>
          <w:rFonts w:ascii="Arial" w:hAnsi="Arial" w:cs="Arial"/>
          <w:b/>
          <w:spacing w:val="-2"/>
          <w:sz w:val="22"/>
          <w:szCs w:val="22"/>
        </w:rPr>
      </w:pPr>
    </w:p>
    <w:p w14:paraId="3532F715" w14:textId="77777777" w:rsidR="00CF49E9" w:rsidRPr="00DB68A0" w:rsidRDefault="00CF49E9" w:rsidP="00CF49E9">
      <w:pPr>
        <w:rPr>
          <w:sz w:val="22"/>
          <w:szCs w:val="22"/>
        </w:rPr>
      </w:pPr>
      <w:r w:rsidRPr="00DB68A0">
        <w:rPr>
          <w:rFonts w:ascii="Arial" w:hAnsi="Arial" w:cs="Arial"/>
          <w:b/>
          <w:spacing w:val="-2"/>
          <w:sz w:val="22"/>
          <w:szCs w:val="22"/>
        </w:rPr>
        <w:t>Date..............................</w:t>
      </w:r>
    </w:p>
    <w:p w14:paraId="687667A0" w14:textId="77777777" w:rsidR="00CF49E9" w:rsidRDefault="00CF49E9" w:rsidP="002F4C87">
      <w:pPr>
        <w:rPr>
          <w:rFonts w:ascii="Arial" w:hAnsi="Arial" w:cs="Arial"/>
          <w:b/>
          <w:szCs w:val="22"/>
        </w:rPr>
      </w:pPr>
    </w:p>
    <w:p w14:paraId="21725F8F" w14:textId="77777777" w:rsidR="00CF49E9" w:rsidRDefault="00CF49E9" w:rsidP="002F4C87">
      <w:pPr>
        <w:rPr>
          <w:rFonts w:ascii="Arial" w:hAnsi="Arial" w:cs="Arial"/>
          <w:b/>
          <w:szCs w:val="22"/>
        </w:rPr>
      </w:pPr>
    </w:p>
    <w:p w14:paraId="3BC8C325" w14:textId="77777777" w:rsidR="00CF49E9" w:rsidRDefault="00CF49E9" w:rsidP="002F4C87">
      <w:pPr>
        <w:rPr>
          <w:rFonts w:ascii="Arial" w:hAnsi="Arial" w:cs="Arial"/>
          <w:b/>
          <w:szCs w:val="22"/>
        </w:rPr>
      </w:pPr>
    </w:p>
    <w:p w14:paraId="1FF34640" w14:textId="77777777" w:rsidR="00CF49E9" w:rsidRDefault="00CF49E9" w:rsidP="002F4C87">
      <w:pPr>
        <w:rPr>
          <w:rFonts w:ascii="Arial" w:hAnsi="Arial" w:cs="Arial"/>
          <w:b/>
          <w:szCs w:val="22"/>
        </w:rPr>
      </w:pPr>
    </w:p>
    <w:p w14:paraId="7F3DA975" w14:textId="3FEB89F5" w:rsidR="00CF49E9" w:rsidRDefault="00CF49E9" w:rsidP="002F4C87">
      <w:pPr>
        <w:rPr>
          <w:rFonts w:ascii="Arial" w:hAnsi="Arial" w:cs="Arial"/>
          <w:b/>
          <w:szCs w:val="22"/>
        </w:rPr>
      </w:pPr>
    </w:p>
    <w:p w14:paraId="4A18425C" w14:textId="1FB6B2C5" w:rsidR="003F2158" w:rsidRDefault="003F2158" w:rsidP="002F4C87">
      <w:pPr>
        <w:rPr>
          <w:rFonts w:ascii="Arial" w:hAnsi="Arial" w:cs="Arial"/>
          <w:b/>
          <w:szCs w:val="22"/>
        </w:rPr>
      </w:pPr>
    </w:p>
    <w:p w14:paraId="3EF4DFE5" w14:textId="533E3419" w:rsidR="003F2158" w:rsidRDefault="003F2158" w:rsidP="002F4C87">
      <w:pPr>
        <w:rPr>
          <w:rFonts w:ascii="Arial" w:hAnsi="Arial" w:cs="Arial"/>
          <w:b/>
          <w:szCs w:val="22"/>
        </w:rPr>
      </w:pPr>
    </w:p>
    <w:p w14:paraId="1461901B" w14:textId="7DE21A4C" w:rsidR="003F2158" w:rsidRDefault="003F2158" w:rsidP="002F4C87">
      <w:pPr>
        <w:rPr>
          <w:rFonts w:ascii="Arial" w:hAnsi="Arial" w:cs="Arial"/>
          <w:b/>
          <w:szCs w:val="22"/>
        </w:rPr>
      </w:pPr>
    </w:p>
    <w:p w14:paraId="6617C22E" w14:textId="77777777" w:rsidR="003F2158" w:rsidRDefault="003F2158" w:rsidP="002F4C87">
      <w:pPr>
        <w:rPr>
          <w:rFonts w:ascii="Arial" w:hAnsi="Arial" w:cs="Arial"/>
          <w:b/>
          <w:szCs w:val="22"/>
        </w:rPr>
      </w:pPr>
    </w:p>
    <w:p w14:paraId="7B9ADC9F" w14:textId="0CEF4B87" w:rsidR="00CF49E9" w:rsidRDefault="00CF49E9" w:rsidP="002F4C87">
      <w:pPr>
        <w:rPr>
          <w:rFonts w:ascii="Arial" w:hAnsi="Arial" w:cs="Arial"/>
          <w:b/>
          <w:szCs w:val="22"/>
        </w:rPr>
      </w:pPr>
    </w:p>
    <w:p w14:paraId="53313277" w14:textId="2169D074" w:rsidR="00412D8A" w:rsidRDefault="00412D8A" w:rsidP="002F4C87">
      <w:pPr>
        <w:rPr>
          <w:rFonts w:ascii="Arial" w:hAnsi="Arial" w:cs="Arial"/>
          <w:b/>
          <w:szCs w:val="22"/>
        </w:rPr>
      </w:pPr>
    </w:p>
    <w:p w14:paraId="736EC815" w14:textId="7BFEB494" w:rsidR="00412D8A" w:rsidRDefault="00412D8A" w:rsidP="002F4C87">
      <w:pPr>
        <w:rPr>
          <w:rFonts w:ascii="Arial" w:hAnsi="Arial" w:cs="Arial"/>
          <w:b/>
          <w:szCs w:val="22"/>
        </w:rPr>
      </w:pPr>
    </w:p>
    <w:p w14:paraId="756281C8" w14:textId="77777777" w:rsidR="00412D8A" w:rsidRDefault="00412D8A" w:rsidP="002F4C87">
      <w:pPr>
        <w:rPr>
          <w:rFonts w:ascii="Arial" w:hAnsi="Arial" w:cs="Arial"/>
          <w:b/>
          <w:szCs w:val="22"/>
        </w:rPr>
      </w:pPr>
    </w:p>
    <w:p w14:paraId="5265FD96"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DBE4E6B" w14:textId="77777777" w:rsidR="00895C87" w:rsidRPr="0093723A" w:rsidRDefault="00895C87" w:rsidP="00E65F5D">
      <w:pPr>
        <w:pStyle w:val="BodyText3"/>
        <w:spacing w:after="0"/>
        <w:rPr>
          <w:rFonts w:ascii="Arial" w:hAnsi="Arial" w:cs="Arial"/>
          <w:caps/>
          <w:sz w:val="20"/>
          <w:szCs w:val="22"/>
        </w:rPr>
      </w:pPr>
    </w:p>
    <w:p w14:paraId="78D31A1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59BC4AF"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3D54491" w14:textId="77777777" w:rsidR="00895C87" w:rsidRPr="0093723A" w:rsidRDefault="00895C87" w:rsidP="00E65F5D">
      <w:pPr>
        <w:rPr>
          <w:rFonts w:ascii="Arial" w:hAnsi="Arial" w:cs="Arial"/>
          <w:szCs w:val="22"/>
        </w:rPr>
      </w:pPr>
    </w:p>
    <w:p w14:paraId="37B44418"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9A5294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72AD7BAC" w14:textId="77777777" w:rsidTr="00137E82">
        <w:tc>
          <w:tcPr>
            <w:tcW w:w="3652" w:type="dxa"/>
          </w:tcPr>
          <w:p w14:paraId="702C88F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778F4A3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F1EFBC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7B6FD4AC" w14:textId="77777777" w:rsidTr="00137E82">
        <w:tc>
          <w:tcPr>
            <w:tcW w:w="3652" w:type="dxa"/>
          </w:tcPr>
          <w:p w14:paraId="046E5DCA" w14:textId="77777777" w:rsidR="00895C87" w:rsidRPr="0093723A" w:rsidRDefault="00895C87" w:rsidP="00E65F5D">
            <w:pPr>
              <w:rPr>
                <w:rFonts w:ascii="Arial" w:hAnsi="Arial" w:cs="Arial"/>
                <w:szCs w:val="22"/>
              </w:rPr>
            </w:pPr>
          </w:p>
        </w:tc>
        <w:tc>
          <w:tcPr>
            <w:tcW w:w="3119" w:type="dxa"/>
          </w:tcPr>
          <w:p w14:paraId="1910BBDE" w14:textId="77777777" w:rsidR="00895C87" w:rsidRPr="0093723A" w:rsidRDefault="00895C87" w:rsidP="00E65F5D">
            <w:pPr>
              <w:rPr>
                <w:rFonts w:ascii="Arial" w:hAnsi="Arial" w:cs="Arial"/>
                <w:szCs w:val="22"/>
              </w:rPr>
            </w:pPr>
          </w:p>
        </w:tc>
        <w:tc>
          <w:tcPr>
            <w:tcW w:w="2693" w:type="dxa"/>
          </w:tcPr>
          <w:p w14:paraId="3203F0F1" w14:textId="77777777" w:rsidR="00895C87" w:rsidRPr="0093723A" w:rsidRDefault="00895C87" w:rsidP="00E65F5D">
            <w:pPr>
              <w:rPr>
                <w:rFonts w:ascii="Arial" w:hAnsi="Arial" w:cs="Arial"/>
                <w:szCs w:val="22"/>
              </w:rPr>
            </w:pPr>
          </w:p>
          <w:p w14:paraId="5C3F175B"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E6D029" w14:textId="77777777" w:rsidTr="00137E82">
        <w:tc>
          <w:tcPr>
            <w:tcW w:w="3652" w:type="dxa"/>
          </w:tcPr>
          <w:p w14:paraId="0C3EC9CB" w14:textId="77777777" w:rsidR="00895C87" w:rsidRPr="0093723A" w:rsidRDefault="00895C87" w:rsidP="00E65F5D">
            <w:pPr>
              <w:rPr>
                <w:rFonts w:ascii="Arial" w:hAnsi="Arial" w:cs="Arial"/>
                <w:szCs w:val="22"/>
              </w:rPr>
            </w:pPr>
          </w:p>
        </w:tc>
        <w:tc>
          <w:tcPr>
            <w:tcW w:w="3119" w:type="dxa"/>
          </w:tcPr>
          <w:p w14:paraId="5FD0153C" w14:textId="77777777" w:rsidR="00895C87" w:rsidRPr="0093723A" w:rsidRDefault="00895C87" w:rsidP="00E65F5D">
            <w:pPr>
              <w:rPr>
                <w:rFonts w:ascii="Arial" w:hAnsi="Arial" w:cs="Arial"/>
                <w:szCs w:val="22"/>
              </w:rPr>
            </w:pPr>
          </w:p>
        </w:tc>
        <w:tc>
          <w:tcPr>
            <w:tcW w:w="2693" w:type="dxa"/>
          </w:tcPr>
          <w:p w14:paraId="4CCB8A3E" w14:textId="77777777" w:rsidR="00895C87" w:rsidRPr="0093723A" w:rsidRDefault="00895C87" w:rsidP="00E65F5D">
            <w:pPr>
              <w:rPr>
                <w:rFonts w:ascii="Arial" w:hAnsi="Arial" w:cs="Arial"/>
                <w:szCs w:val="22"/>
              </w:rPr>
            </w:pPr>
          </w:p>
          <w:p w14:paraId="3783587F" w14:textId="77777777" w:rsidR="00895C87" w:rsidRPr="0093723A" w:rsidRDefault="00895C87" w:rsidP="00E65F5D">
            <w:pPr>
              <w:rPr>
                <w:rFonts w:ascii="Arial" w:hAnsi="Arial" w:cs="Arial"/>
                <w:szCs w:val="22"/>
              </w:rPr>
            </w:pPr>
          </w:p>
        </w:tc>
      </w:tr>
      <w:tr w:rsidR="00895C87" w:rsidRPr="0093723A" w14:paraId="44C1FC94" w14:textId="77777777" w:rsidTr="00137E82">
        <w:tc>
          <w:tcPr>
            <w:tcW w:w="3652" w:type="dxa"/>
          </w:tcPr>
          <w:p w14:paraId="65CC8E6F" w14:textId="77777777" w:rsidR="00895C87" w:rsidRPr="0093723A" w:rsidRDefault="00895C87" w:rsidP="00E65F5D">
            <w:pPr>
              <w:rPr>
                <w:rFonts w:ascii="Arial" w:hAnsi="Arial" w:cs="Arial"/>
                <w:szCs w:val="22"/>
              </w:rPr>
            </w:pPr>
          </w:p>
        </w:tc>
        <w:tc>
          <w:tcPr>
            <w:tcW w:w="3119" w:type="dxa"/>
          </w:tcPr>
          <w:p w14:paraId="7381147C" w14:textId="77777777" w:rsidR="00895C87" w:rsidRPr="0093723A" w:rsidRDefault="00895C87" w:rsidP="00E65F5D">
            <w:pPr>
              <w:rPr>
                <w:rFonts w:ascii="Arial" w:hAnsi="Arial" w:cs="Arial"/>
                <w:szCs w:val="22"/>
              </w:rPr>
            </w:pPr>
          </w:p>
        </w:tc>
        <w:tc>
          <w:tcPr>
            <w:tcW w:w="2693" w:type="dxa"/>
          </w:tcPr>
          <w:p w14:paraId="39FBC2EC" w14:textId="77777777" w:rsidR="00895C87" w:rsidRPr="0093723A" w:rsidRDefault="00895C87" w:rsidP="00E65F5D">
            <w:pPr>
              <w:rPr>
                <w:rFonts w:ascii="Arial" w:hAnsi="Arial" w:cs="Arial"/>
                <w:szCs w:val="22"/>
              </w:rPr>
            </w:pPr>
          </w:p>
          <w:p w14:paraId="0A71A48A" w14:textId="77777777" w:rsidR="00895C87" w:rsidRPr="0093723A" w:rsidRDefault="00895C87" w:rsidP="00E65F5D">
            <w:pPr>
              <w:rPr>
                <w:rFonts w:ascii="Arial" w:hAnsi="Arial" w:cs="Arial"/>
                <w:szCs w:val="22"/>
              </w:rPr>
            </w:pPr>
          </w:p>
        </w:tc>
      </w:tr>
    </w:tbl>
    <w:p w14:paraId="61038751" w14:textId="77777777" w:rsidR="00895C87" w:rsidRPr="0093723A" w:rsidRDefault="00895C87" w:rsidP="00E65F5D">
      <w:pPr>
        <w:rPr>
          <w:rFonts w:ascii="Arial" w:hAnsi="Arial" w:cs="Arial"/>
          <w:szCs w:val="22"/>
        </w:rPr>
      </w:pPr>
    </w:p>
    <w:p w14:paraId="5F6B0830"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8260A82"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756490D" w14:textId="77777777" w:rsidTr="00137E82">
        <w:tc>
          <w:tcPr>
            <w:tcW w:w="3652" w:type="dxa"/>
          </w:tcPr>
          <w:p w14:paraId="566DD45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E7934BA"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AE892D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63D82B7B" w14:textId="77777777" w:rsidTr="00137E82">
        <w:tc>
          <w:tcPr>
            <w:tcW w:w="3652" w:type="dxa"/>
          </w:tcPr>
          <w:p w14:paraId="743D56BB" w14:textId="77777777" w:rsidR="00895C87" w:rsidRPr="0093723A" w:rsidRDefault="00895C87" w:rsidP="00E65F5D">
            <w:pPr>
              <w:rPr>
                <w:rFonts w:ascii="Arial" w:hAnsi="Arial" w:cs="Arial"/>
                <w:szCs w:val="22"/>
              </w:rPr>
            </w:pPr>
          </w:p>
        </w:tc>
        <w:tc>
          <w:tcPr>
            <w:tcW w:w="3119" w:type="dxa"/>
          </w:tcPr>
          <w:p w14:paraId="70352A0F" w14:textId="77777777" w:rsidR="00895C87" w:rsidRPr="0093723A" w:rsidRDefault="00895C87" w:rsidP="00E65F5D">
            <w:pPr>
              <w:rPr>
                <w:rFonts w:ascii="Arial" w:hAnsi="Arial" w:cs="Arial"/>
                <w:szCs w:val="22"/>
              </w:rPr>
            </w:pPr>
          </w:p>
        </w:tc>
        <w:tc>
          <w:tcPr>
            <w:tcW w:w="2693" w:type="dxa"/>
          </w:tcPr>
          <w:p w14:paraId="429B7178" w14:textId="77777777" w:rsidR="00895C87" w:rsidRPr="0093723A" w:rsidRDefault="00895C87" w:rsidP="00E65F5D">
            <w:pPr>
              <w:rPr>
                <w:rFonts w:ascii="Arial" w:hAnsi="Arial" w:cs="Arial"/>
                <w:szCs w:val="22"/>
              </w:rPr>
            </w:pPr>
          </w:p>
          <w:p w14:paraId="605CD159" w14:textId="77777777" w:rsidR="00895C87" w:rsidRPr="0093723A" w:rsidRDefault="00895C87" w:rsidP="00E65F5D">
            <w:pPr>
              <w:rPr>
                <w:rFonts w:ascii="Arial" w:hAnsi="Arial" w:cs="Arial"/>
                <w:szCs w:val="22"/>
              </w:rPr>
            </w:pPr>
          </w:p>
        </w:tc>
      </w:tr>
      <w:tr w:rsidR="00895C87" w:rsidRPr="0093723A" w14:paraId="060F31E0" w14:textId="77777777" w:rsidTr="00137E82">
        <w:tc>
          <w:tcPr>
            <w:tcW w:w="3652" w:type="dxa"/>
          </w:tcPr>
          <w:p w14:paraId="7708F9F4" w14:textId="77777777" w:rsidR="00895C87" w:rsidRPr="0093723A" w:rsidRDefault="00895C87" w:rsidP="00E65F5D">
            <w:pPr>
              <w:rPr>
                <w:rFonts w:ascii="Arial" w:hAnsi="Arial" w:cs="Arial"/>
                <w:szCs w:val="22"/>
              </w:rPr>
            </w:pPr>
          </w:p>
        </w:tc>
        <w:tc>
          <w:tcPr>
            <w:tcW w:w="3119" w:type="dxa"/>
          </w:tcPr>
          <w:p w14:paraId="2E69F18A" w14:textId="77777777" w:rsidR="00895C87" w:rsidRPr="0093723A" w:rsidRDefault="00895C87" w:rsidP="00E65F5D">
            <w:pPr>
              <w:rPr>
                <w:rFonts w:ascii="Arial" w:hAnsi="Arial" w:cs="Arial"/>
                <w:szCs w:val="22"/>
              </w:rPr>
            </w:pPr>
          </w:p>
        </w:tc>
        <w:tc>
          <w:tcPr>
            <w:tcW w:w="2693" w:type="dxa"/>
          </w:tcPr>
          <w:p w14:paraId="31640430" w14:textId="77777777" w:rsidR="00895C87" w:rsidRPr="0093723A" w:rsidRDefault="00895C87" w:rsidP="00E65F5D">
            <w:pPr>
              <w:rPr>
                <w:rFonts w:ascii="Arial" w:hAnsi="Arial" w:cs="Arial"/>
                <w:szCs w:val="22"/>
              </w:rPr>
            </w:pPr>
          </w:p>
          <w:p w14:paraId="65018319" w14:textId="77777777" w:rsidR="00895C87" w:rsidRPr="0093723A" w:rsidRDefault="00895C87" w:rsidP="00E65F5D">
            <w:pPr>
              <w:rPr>
                <w:rFonts w:ascii="Arial" w:hAnsi="Arial" w:cs="Arial"/>
                <w:szCs w:val="22"/>
              </w:rPr>
            </w:pPr>
          </w:p>
        </w:tc>
      </w:tr>
      <w:tr w:rsidR="00895C87" w:rsidRPr="0093723A" w14:paraId="79676E0E" w14:textId="77777777" w:rsidTr="00137E82">
        <w:tc>
          <w:tcPr>
            <w:tcW w:w="3652" w:type="dxa"/>
          </w:tcPr>
          <w:p w14:paraId="0FF8FF0C" w14:textId="77777777" w:rsidR="00895C87" w:rsidRPr="0093723A" w:rsidRDefault="00895C87" w:rsidP="00E65F5D">
            <w:pPr>
              <w:rPr>
                <w:rFonts w:ascii="Arial" w:hAnsi="Arial" w:cs="Arial"/>
                <w:szCs w:val="22"/>
              </w:rPr>
            </w:pPr>
          </w:p>
        </w:tc>
        <w:tc>
          <w:tcPr>
            <w:tcW w:w="3119" w:type="dxa"/>
          </w:tcPr>
          <w:p w14:paraId="5E5D2A54" w14:textId="77777777" w:rsidR="00895C87" w:rsidRPr="0093723A" w:rsidRDefault="00895C87" w:rsidP="00E65F5D">
            <w:pPr>
              <w:rPr>
                <w:rFonts w:ascii="Arial" w:hAnsi="Arial" w:cs="Arial"/>
                <w:szCs w:val="22"/>
              </w:rPr>
            </w:pPr>
          </w:p>
        </w:tc>
        <w:tc>
          <w:tcPr>
            <w:tcW w:w="2693" w:type="dxa"/>
          </w:tcPr>
          <w:p w14:paraId="372DB07B" w14:textId="77777777" w:rsidR="00895C87" w:rsidRPr="0093723A" w:rsidRDefault="00895C87" w:rsidP="00E65F5D">
            <w:pPr>
              <w:rPr>
                <w:rFonts w:ascii="Arial" w:hAnsi="Arial" w:cs="Arial"/>
                <w:szCs w:val="22"/>
              </w:rPr>
            </w:pPr>
          </w:p>
          <w:p w14:paraId="6ED841F6" w14:textId="77777777" w:rsidR="00895C87" w:rsidRPr="0093723A" w:rsidRDefault="00895C87" w:rsidP="00E65F5D">
            <w:pPr>
              <w:rPr>
                <w:rFonts w:ascii="Arial" w:hAnsi="Arial" w:cs="Arial"/>
                <w:szCs w:val="22"/>
              </w:rPr>
            </w:pPr>
          </w:p>
        </w:tc>
      </w:tr>
    </w:tbl>
    <w:p w14:paraId="0FF5FA50" w14:textId="77777777" w:rsidR="00895C87" w:rsidRPr="0093723A" w:rsidRDefault="00895C87" w:rsidP="00E65F5D">
      <w:pPr>
        <w:jc w:val="both"/>
        <w:rPr>
          <w:rFonts w:ascii="Arial" w:hAnsi="Arial" w:cs="Arial"/>
          <w:szCs w:val="22"/>
        </w:rPr>
      </w:pPr>
    </w:p>
    <w:p w14:paraId="6A907FD7"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853E76" w14:textId="77777777" w:rsidR="0093252F" w:rsidRDefault="0093252F" w:rsidP="00E65F5D">
      <w:pPr>
        <w:rPr>
          <w:rFonts w:ascii="Arial" w:hAnsi="Arial" w:cs="Arial"/>
          <w:szCs w:val="22"/>
        </w:rPr>
      </w:pPr>
    </w:p>
    <w:p w14:paraId="51A5CDD4" w14:textId="77777777" w:rsidR="00585C79" w:rsidRDefault="00585C79" w:rsidP="00E65F5D">
      <w:pPr>
        <w:rPr>
          <w:rFonts w:ascii="Arial" w:hAnsi="Arial" w:cs="Arial"/>
          <w:szCs w:val="22"/>
        </w:rPr>
      </w:pPr>
    </w:p>
    <w:p w14:paraId="46BA092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69FE50FE" w14:textId="77777777" w:rsidR="00F1537C" w:rsidRDefault="00F1537C" w:rsidP="00E65F5D">
      <w:pPr>
        <w:rPr>
          <w:rFonts w:ascii="Arial" w:hAnsi="Arial" w:cs="Arial"/>
          <w:b/>
          <w:szCs w:val="22"/>
        </w:rPr>
      </w:pPr>
    </w:p>
    <w:p w14:paraId="5C761E1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A6CBE22" w14:textId="77777777" w:rsidR="00C11EBA" w:rsidRDefault="00C11EBA" w:rsidP="00E65F5D">
      <w:pPr>
        <w:rPr>
          <w:rFonts w:ascii="Arial" w:hAnsi="Arial" w:cs="Arial"/>
          <w:color w:val="FF0000"/>
          <w:szCs w:val="22"/>
        </w:rPr>
      </w:pPr>
    </w:p>
    <w:p w14:paraId="00DF2780" w14:textId="77777777" w:rsidR="00C11EBA" w:rsidRDefault="00C11EBA" w:rsidP="00E65F5D">
      <w:pPr>
        <w:rPr>
          <w:rFonts w:ascii="Arial" w:hAnsi="Arial" w:cs="Arial"/>
          <w:color w:val="FF0000"/>
          <w:szCs w:val="22"/>
        </w:rPr>
      </w:pPr>
    </w:p>
    <w:p w14:paraId="0BFAFC7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6B540F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62895AB7" w14:textId="77777777" w:rsidR="00C11EBA" w:rsidRPr="005A2AA8" w:rsidRDefault="00C11EBA" w:rsidP="00C11EBA">
      <w:pPr>
        <w:rPr>
          <w:rFonts w:ascii="Arial" w:hAnsi="Arial" w:cs="Arial"/>
          <w:sz w:val="22"/>
          <w:szCs w:val="22"/>
        </w:rPr>
      </w:pPr>
    </w:p>
    <w:p w14:paraId="4A6A1C0F" w14:textId="77777777" w:rsidR="00C11EBA" w:rsidRPr="005A2AA8" w:rsidRDefault="00C11EBA" w:rsidP="00C11EBA">
      <w:pPr>
        <w:rPr>
          <w:rFonts w:ascii="Arial" w:hAnsi="Arial" w:cs="Arial"/>
          <w:sz w:val="22"/>
          <w:szCs w:val="22"/>
        </w:rPr>
      </w:pPr>
    </w:p>
    <w:p w14:paraId="63C355C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7BE5D1A" w14:textId="77777777" w:rsidR="00C11EBA" w:rsidRPr="005A2AA8" w:rsidRDefault="00C11EBA" w:rsidP="00C11EBA">
      <w:pPr>
        <w:rPr>
          <w:rFonts w:ascii="Arial" w:hAnsi="Arial" w:cs="Arial"/>
          <w:sz w:val="22"/>
          <w:szCs w:val="22"/>
        </w:rPr>
      </w:pPr>
    </w:p>
    <w:p w14:paraId="3D0695EC" w14:textId="77777777" w:rsidR="00C11EBA" w:rsidRPr="005A2AA8" w:rsidRDefault="00C11EBA" w:rsidP="00C11EBA">
      <w:pPr>
        <w:rPr>
          <w:rFonts w:ascii="Arial" w:hAnsi="Arial" w:cs="Arial"/>
          <w:sz w:val="22"/>
          <w:szCs w:val="22"/>
        </w:rPr>
      </w:pPr>
    </w:p>
    <w:p w14:paraId="40B252A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419BB4B" w14:textId="77777777" w:rsidR="00C11EBA" w:rsidRPr="005A2AA8" w:rsidRDefault="00C11EBA" w:rsidP="00C11EBA">
      <w:pPr>
        <w:rPr>
          <w:rFonts w:ascii="Arial" w:hAnsi="Arial" w:cs="Arial"/>
          <w:sz w:val="22"/>
          <w:szCs w:val="22"/>
        </w:rPr>
      </w:pPr>
    </w:p>
    <w:p w14:paraId="3A32F1EE" w14:textId="77777777" w:rsidR="00C11EBA" w:rsidRPr="005A2AA8" w:rsidRDefault="00C11EBA" w:rsidP="00C11EBA">
      <w:pPr>
        <w:rPr>
          <w:rFonts w:ascii="Arial" w:hAnsi="Arial" w:cs="Arial"/>
          <w:sz w:val="22"/>
          <w:szCs w:val="22"/>
        </w:rPr>
      </w:pPr>
    </w:p>
    <w:p w14:paraId="4F780E7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BCF4D8F" w14:textId="77777777" w:rsidR="00C11EBA" w:rsidRPr="005A2AA8" w:rsidRDefault="00C11EBA" w:rsidP="00C11EBA">
      <w:pPr>
        <w:rPr>
          <w:rFonts w:ascii="Arial" w:hAnsi="Arial" w:cs="Arial"/>
          <w:sz w:val="22"/>
          <w:szCs w:val="22"/>
        </w:rPr>
      </w:pPr>
    </w:p>
    <w:p w14:paraId="6ADF437C" w14:textId="77777777" w:rsidR="00C11EBA" w:rsidRPr="005A2AA8" w:rsidRDefault="00C11EBA" w:rsidP="00C11EBA">
      <w:pPr>
        <w:rPr>
          <w:rFonts w:ascii="Arial" w:hAnsi="Arial" w:cs="Arial"/>
          <w:sz w:val="22"/>
          <w:szCs w:val="22"/>
        </w:rPr>
      </w:pPr>
    </w:p>
    <w:p w14:paraId="122CD267"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74A6989" w14:textId="77777777" w:rsidR="00585C79" w:rsidRDefault="00585C79" w:rsidP="00E65F5D">
      <w:pPr>
        <w:rPr>
          <w:rFonts w:ascii="Arial" w:hAnsi="Arial" w:cs="Arial"/>
          <w:sz w:val="22"/>
          <w:szCs w:val="22"/>
        </w:rPr>
      </w:pPr>
    </w:p>
    <w:p w14:paraId="2CBFA6AE" w14:textId="77777777" w:rsidR="00585C79" w:rsidRDefault="00585C79" w:rsidP="00E65F5D">
      <w:pPr>
        <w:rPr>
          <w:rFonts w:ascii="Arial" w:hAnsi="Arial" w:cs="Arial"/>
          <w:sz w:val="22"/>
          <w:szCs w:val="22"/>
        </w:rPr>
      </w:pPr>
    </w:p>
    <w:p w14:paraId="4F6A28FE" w14:textId="77777777" w:rsidR="00585C79" w:rsidRDefault="00585C79" w:rsidP="00E65F5D">
      <w:pPr>
        <w:rPr>
          <w:rFonts w:ascii="Arial" w:hAnsi="Arial" w:cs="Arial"/>
          <w:sz w:val="22"/>
          <w:szCs w:val="22"/>
        </w:rPr>
      </w:pPr>
    </w:p>
    <w:p w14:paraId="36B37290" w14:textId="77777777" w:rsidR="00585C79" w:rsidRDefault="00585C79" w:rsidP="00E65F5D">
      <w:pPr>
        <w:rPr>
          <w:rFonts w:ascii="Arial" w:hAnsi="Arial" w:cs="Arial"/>
          <w:sz w:val="22"/>
          <w:szCs w:val="22"/>
        </w:rPr>
      </w:pPr>
    </w:p>
    <w:p w14:paraId="1D3ED36F" w14:textId="77777777" w:rsidR="00585C79" w:rsidRDefault="00585C79" w:rsidP="00E65F5D">
      <w:pPr>
        <w:rPr>
          <w:rFonts w:ascii="Arial" w:hAnsi="Arial" w:cs="Arial"/>
          <w:sz w:val="22"/>
          <w:szCs w:val="22"/>
        </w:rPr>
      </w:pPr>
    </w:p>
    <w:p w14:paraId="0E4209FE" w14:textId="77777777" w:rsidR="00585C79" w:rsidRDefault="00585C79" w:rsidP="00E65F5D">
      <w:pPr>
        <w:rPr>
          <w:rFonts w:ascii="Arial" w:hAnsi="Arial" w:cs="Arial"/>
          <w:sz w:val="22"/>
          <w:szCs w:val="22"/>
        </w:rPr>
      </w:pPr>
    </w:p>
    <w:p w14:paraId="1685FF63" w14:textId="77777777" w:rsidR="00585C79" w:rsidRDefault="00585C79" w:rsidP="00E65F5D">
      <w:pPr>
        <w:rPr>
          <w:rFonts w:ascii="Arial" w:hAnsi="Arial" w:cs="Arial"/>
          <w:sz w:val="22"/>
          <w:szCs w:val="22"/>
        </w:rPr>
      </w:pPr>
    </w:p>
    <w:p w14:paraId="2DA32F97" w14:textId="77777777" w:rsidR="00585C79" w:rsidRDefault="00585C79" w:rsidP="00E65F5D">
      <w:pPr>
        <w:rPr>
          <w:rFonts w:ascii="Arial" w:hAnsi="Arial" w:cs="Arial"/>
          <w:sz w:val="22"/>
          <w:szCs w:val="22"/>
        </w:rPr>
      </w:pPr>
    </w:p>
    <w:p w14:paraId="6865774A" w14:textId="77777777" w:rsidR="00585C79" w:rsidRDefault="00585C79" w:rsidP="00E65F5D">
      <w:pPr>
        <w:rPr>
          <w:rFonts w:ascii="Arial" w:hAnsi="Arial" w:cs="Arial"/>
          <w:sz w:val="22"/>
          <w:szCs w:val="22"/>
        </w:rPr>
      </w:pPr>
    </w:p>
    <w:p w14:paraId="179E3E02" w14:textId="77777777" w:rsidR="00585C79" w:rsidRDefault="00585C79" w:rsidP="00E65F5D">
      <w:pPr>
        <w:rPr>
          <w:rFonts w:ascii="Arial" w:hAnsi="Arial" w:cs="Arial"/>
          <w:sz w:val="22"/>
          <w:szCs w:val="22"/>
        </w:rPr>
      </w:pPr>
    </w:p>
    <w:p w14:paraId="2CBD8A53" w14:textId="77777777" w:rsidR="00585C79" w:rsidRDefault="00585C79" w:rsidP="00E65F5D">
      <w:pPr>
        <w:rPr>
          <w:rFonts w:ascii="Arial" w:hAnsi="Arial" w:cs="Arial"/>
          <w:sz w:val="22"/>
          <w:szCs w:val="22"/>
        </w:rPr>
      </w:pPr>
    </w:p>
    <w:p w14:paraId="7E706372" w14:textId="77777777" w:rsidR="00585C79" w:rsidRDefault="00585C79" w:rsidP="00E65F5D">
      <w:pPr>
        <w:rPr>
          <w:rFonts w:ascii="Arial" w:hAnsi="Arial" w:cs="Arial"/>
          <w:sz w:val="22"/>
          <w:szCs w:val="22"/>
        </w:rPr>
      </w:pPr>
    </w:p>
    <w:p w14:paraId="38A40FB0" w14:textId="77777777" w:rsidR="00585C79" w:rsidRDefault="00585C79" w:rsidP="00E65F5D">
      <w:pPr>
        <w:rPr>
          <w:rFonts w:ascii="Arial" w:hAnsi="Arial" w:cs="Arial"/>
          <w:sz w:val="22"/>
          <w:szCs w:val="22"/>
        </w:rPr>
      </w:pPr>
    </w:p>
    <w:p w14:paraId="08FAB5C6" w14:textId="77777777" w:rsidR="00585C79" w:rsidRDefault="00585C79" w:rsidP="00E65F5D">
      <w:pPr>
        <w:rPr>
          <w:rFonts w:ascii="Arial" w:hAnsi="Arial" w:cs="Arial"/>
          <w:sz w:val="22"/>
          <w:szCs w:val="22"/>
        </w:rPr>
      </w:pPr>
    </w:p>
    <w:p w14:paraId="151C1073" w14:textId="77777777" w:rsidR="00585C79" w:rsidRDefault="00585C79" w:rsidP="00E65F5D">
      <w:pPr>
        <w:rPr>
          <w:rFonts w:ascii="Arial" w:hAnsi="Arial" w:cs="Arial"/>
          <w:sz w:val="22"/>
          <w:szCs w:val="22"/>
        </w:rPr>
      </w:pPr>
    </w:p>
    <w:p w14:paraId="70AFC2FF" w14:textId="77777777" w:rsidR="00585C79" w:rsidRDefault="00585C79" w:rsidP="00E65F5D">
      <w:pPr>
        <w:rPr>
          <w:rFonts w:ascii="Arial" w:hAnsi="Arial" w:cs="Arial"/>
          <w:sz w:val="22"/>
          <w:szCs w:val="22"/>
        </w:rPr>
      </w:pPr>
    </w:p>
    <w:p w14:paraId="21D8ABD2" w14:textId="77777777" w:rsidR="00585C79" w:rsidRDefault="00585C79" w:rsidP="00E65F5D">
      <w:pPr>
        <w:rPr>
          <w:rFonts w:ascii="Arial" w:hAnsi="Arial" w:cs="Arial"/>
          <w:sz w:val="22"/>
          <w:szCs w:val="22"/>
        </w:rPr>
      </w:pPr>
    </w:p>
    <w:p w14:paraId="10446272" w14:textId="77777777" w:rsidR="00585C79" w:rsidRDefault="00585C79" w:rsidP="00E65F5D">
      <w:pPr>
        <w:rPr>
          <w:rFonts w:ascii="Arial" w:hAnsi="Arial" w:cs="Arial"/>
          <w:sz w:val="22"/>
          <w:szCs w:val="22"/>
        </w:rPr>
      </w:pPr>
    </w:p>
    <w:p w14:paraId="2A816A02" w14:textId="77777777" w:rsidR="00585C79" w:rsidRDefault="00585C79" w:rsidP="00E65F5D">
      <w:pPr>
        <w:rPr>
          <w:rFonts w:ascii="Arial" w:hAnsi="Arial" w:cs="Arial"/>
          <w:sz w:val="22"/>
          <w:szCs w:val="22"/>
        </w:rPr>
      </w:pPr>
    </w:p>
    <w:p w14:paraId="41CCAA37" w14:textId="77777777" w:rsidR="00585C79" w:rsidRDefault="00585C79" w:rsidP="00E65F5D">
      <w:pPr>
        <w:rPr>
          <w:rFonts w:ascii="Arial" w:hAnsi="Arial" w:cs="Arial"/>
          <w:sz w:val="22"/>
          <w:szCs w:val="22"/>
        </w:rPr>
      </w:pPr>
    </w:p>
    <w:p w14:paraId="63AAD180" w14:textId="77777777" w:rsidR="00585C79" w:rsidRDefault="00585C79" w:rsidP="00E65F5D">
      <w:pPr>
        <w:rPr>
          <w:rFonts w:ascii="Arial" w:hAnsi="Arial" w:cs="Arial"/>
          <w:sz w:val="22"/>
          <w:szCs w:val="22"/>
        </w:rPr>
      </w:pPr>
    </w:p>
    <w:p w14:paraId="2B340D51" w14:textId="77777777" w:rsidR="00585C79" w:rsidRDefault="00585C79" w:rsidP="00E65F5D">
      <w:pPr>
        <w:rPr>
          <w:rFonts w:ascii="Arial" w:hAnsi="Arial" w:cs="Arial"/>
          <w:sz w:val="22"/>
          <w:szCs w:val="22"/>
        </w:rPr>
      </w:pPr>
    </w:p>
    <w:p w14:paraId="06EFB2E6" w14:textId="77777777" w:rsidR="00585C79" w:rsidRDefault="00585C79" w:rsidP="00E65F5D">
      <w:pPr>
        <w:rPr>
          <w:rFonts w:ascii="Arial" w:hAnsi="Arial" w:cs="Arial"/>
          <w:sz w:val="22"/>
          <w:szCs w:val="22"/>
        </w:rPr>
      </w:pPr>
    </w:p>
    <w:p w14:paraId="34AEC632" w14:textId="77777777" w:rsidR="00585C79" w:rsidRDefault="00585C79" w:rsidP="00E65F5D">
      <w:pPr>
        <w:rPr>
          <w:rFonts w:ascii="Arial" w:hAnsi="Arial" w:cs="Arial"/>
          <w:sz w:val="22"/>
          <w:szCs w:val="22"/>
        </w:rPr>
      </w:pPr>
    </w:p>
    <w:p w14:paraId="2FF63F30" w14:textId="77777777" w:rsidR="00585C79" w:rsidRDefault="00585C79" w:rsidP="00E65F5D">
      <w:pPr>
        <w:rPr>
          <w:rFonts w:ascii="Arial" w:hAnsi="Arial" w:cs="Arial"/>
          <w:sz w:val="22"/>
          <w:szCs w:val="22"/>
        </w:rPr>
      </w:pPr>
    </w:p>
    <w:p w14:paraId="14E2D1CF" w14:textId="77777777" w:rsidR="00585C79" w:rsidRDefault="00585C79" w:rsidP="00E65F5D">
      <w:pPr>
        <w:rPr>
          <w:rFonts w:ascii="Arial" w:hAnsi="Arial" w:cs="Arial"/>
          <w:sz w:val="22"/>
          <w:szCs w:val="22"/>
        </w:rPr>
      </w:pPr>
    </w:p>
    <w:p w14:paraId="5C979C9B" w14:textId="77777777" w:rsidR="00585C79" w:rsidRDefault="00585C79" w:rsidP="00E65F5D">
      <w:pPr>
        <w:rPr>
          <w:rFonts w:ascii="Arial" w:hAnsi="Arial" w:cs="Arial"/>
          <w:sz w:val="22"/>
          <w:szCs w:val="22"/>
        </w:rPr>
      </w:pPr>
    </w:p>
    <w:p w14:paraId="7F0EA7FC" w14:textId="77777777" w:rsidR="00CF49E9" w:rsidRDefault="00CF49E9" w:rsidP="00E65F5D">
      <w:pPr>
        <w:rPr>
          <w:rFonts w:ascii="Arial" w:hAnsi="Arial" w:cs="Arial"/>
          <w:sz w:val="22"/>
          <w:szCs w:val="22"/>
        </w:rPr>
      </w:pPr>
    </w:p>
    <w:p w14:paraId="704F61DC" w14:textId="77777777" w:rsidR="00CF49E9" w:rsidRDefault="00CF49E9" w:rsidP="00E65F5D">
      <w:pPr>
        <w:rPr>
          <w:rFonts w:ascii="Arial" w:hAnsi="Arial" w:cs="Arial"/>
          <w:sz w:val="22"/>
          <w:szCs w:val="22"/>
        </w:rPr>
      </w:pPr>
    </w:p>
    <w:p w14:paraId="306A23BE" w14:textId="77777777" w:rsidR="00CF49E9" w:rsidRDefault="00CF49E9" w:rsidP="00E65F5D">
      <w:pPr>
        <w:rPr>
          <w:rFonts w:ascii="Arial" w:hAnsi="Arial" w:cs="Arial"/>
          <w:sz w:val="22"/>
          <w:szCs w:val="22"/>
        </w:rPr>
      </w:pPr>
    </w:p>
    <w:p w14:paraId="72E9FC5F" w14:textId="77777777" w:rsidR="00CF49E9" w:rsidRDefault="00CF49E9" w:rsidP="00E65F5D">
      <w:pPr>
        <w:rPr>
          <w:rFonts w:ascii="Arial" w:hAnsi="Arial" w:cs="Arial"/>
          <w:sz w:val="22"/>
          <w:szCs w:val="22"/>
        </w:rPr>
      </w:pPr>
    </w:p>
    <w:p w14:paraId="1583CC3D" w14:textId="77777777" w:rsidR="00CF49E9" w:rsidRDefault="00CF49E9" w:rsidP="00E65F5D">
      <w:pPr>
        <w:rPr>
          <w:rFonts w:ascii="Arial" w:hAnsi="Arial" w:cs="Arial"/>
          <w:sz w:val="22"/>
          <w:szCs w:val="22"/>
        </w:rPr>
      </w:pPr>
    </w:p>
    <w:p w14:paraId="7C3F0038" w14:textId="77777777" w:rsidR="00CF49E9" w:rsidRDefault="00CF49E9" w:rsidP="00E65F5D">
      <w:pPr>
        <w:rPr>
          <w:rFonts w:ascii="Arial" w:hAnsi="Arial" w:cs="Arial"/>
          <w:sz w:val="22"/>
          <w:szCs w:val="22"/>
        </w:rPr>
      </w:pPr>
    </w:p>
    <w:p w14:paraId="17F8702A" w14:textId="77777777" w:rsidR="00CF49E9" w:rsidRDefault="00CF49E9" w:rsidP="00E65F5D">
      <w:pPr>
        <w:rPr>
          <w:rFonts w:ascii="Arial" w:hAnsi="Arial" w:cs="Arial"/>
          <w:sz w:val="22"/>
          <w:szCs w:val="22"/>
        </w:rPr>
      </w:pPr>
    </w:p>
    <w:p w14:paraId="30F3ACA3" w14:textId="77777777" w:rsidR="00CF49E9" w:rsidRDefault="00CF49E9" w:rsidP="00E65F5D">
      <w:pPr>
        <w:rPr>
          <w:rFonts w:ascii="Arial" w:hAnsi="Arial" w:cs="Arial"/>
          <w:sz w:val="22"/>
          <w:szCs w:val="22"/>
        </w:rPr>
      </w:pPr>
    </w:p>
    <w:p w14:paraId="0F32B798" w14:textId="77777777" w:rsidR="00CF49E9" w:rsidRDefault="00CF49E9" w:rsidP="00E65F5D">
      <w:pPr>
        <w:rPr>
          <w:rFonts w:ascii="Arial" w:hAnsi="Arial" w:cs="Arial"/>
          <w:sz w:val="22"/>
          <w:szCs w:val="22"/>
        </w:rPr>
      </w:pPr>
    </w:p>
    <w:p w14:paraId="27B9F58C" w14:textId="77777777" w:rsidR="00CF49E9" w:rsidRDefault="00CF49E9" w:rsidP="00E65F5D">
      <w:pPr>
        <w:rPr>
          <w:rFonts w:ascii="Arial" w:hAnsi="Arial" w:cs="Arial"/>
          <w:sz w:val="22"/>
          <w:szCs w:val="22"/>
        </w:rPr>
      </w:pPr>
    </w:p>
    <w:p w14:paraId="240DBF99" w14:textId="77777777" w:rsidR="00CF49E9" w:rsidRDefault="00CF49E9" w:rsidP="00E65F5D">
      <w:pPr>
        <w:rPr>
          <w:rFonts w:ascii="Arial" w:hAnsi="Arial" w:cs="Arial"/>
          <w:sz w:val="22"/>
          <w:szCs w:val="22"/>
        </w:rPr>
      </w:pPr>
    </w:p>
    <w:p w14:paraId="3E7C0BDA" w14:textId="77777777" w:rsidR="00CF49E9" w:rsidRDefault="00CF49E9" w:rsidP="00E65F5D">
      <w:pPr>
        <w:rPr>
          <w:rFonts w:ascii="Arial" w:hAnsi="Arial" w:cs="Arial"/>
          <w:sz w:val="22"/>
          <w:szCs w:val="22"/>
        </w:rPr>
      </w:pPr>
    </w:p>
    <w:p w14:paraId="37DF77AC" w14:textId="77777777" w:rsidR="00CF49E9" w:rsidRDefault="00CF49E9" w:rsidP="00E65F5D">
      <w:pPr>
        <w:rPr>
          <w:rFonts w:ascii="Arial" w:hAnsi="Arial" w:cs="Arial"/>
          <w:sz w:val="22"/>
          <w:szCs w:val="22"/>
        </w:rPr>
      </w:pPr>
    </w:p>
    <w:p w14:paraId="12FED449" w14:textId="77777777" w:rsidR="00CF49E9" w:rsidRDefault="00CF49E9" w:rsidP="00E65F5D">
      <w:pPr>
        <w:rPr>
          <w:rFonts w:ascii="Arial" w:hAnsi="Arial" w:cs="Arial"/>
          <w:sz w:val="22"/>
          <w:szCs w:val="22"/>
        </w:rPr>
      </w:pPr>
    </w:p>
    <w:p w14:paraId="55229CFB" w14:textId="77777777" w:rsidR="00CF49E9" w:rsidRDefault="00CF49E9" w:rsidP="00E65F5D">
      <w:pPr>
        <w:rPr>
          <w:rFonts w:ascii="Arial" w:hAnsi="Arial" w:cs="Arial"/>
          <w:sz w:val="22"/>
          <w:szCs w:val="22"/>
        </w:rPr>
      </w:pPr>
    </w:p>
    <w:p w14:paraId="2BED2652" w14:textId="77777777" w:rsidR="00CF49E9" w:rsidRDefault="00CF49E9" w:rsidP="00E65F5D">
      <w:pPr>
        <w:rPr>
          <w:rFonts w:ascii="Arial" w:hAnsi="Arial" w:cs="Arial"/>
          <w:sz w:val="22"/>
          <w:szCs w:val="22"/>
        </w:rPr>
      </w:pPr>
    </w:p>
    <w:p w14:paraId="43E3E929" w14:textId="77777777" w:rsidR="00CF49E9" w:rsidRDefault="00CF49E9" w:rsidP="00E65F5D">
      <w:pPr>
        <w:rPr>
          <w:rFonts w:ascii="Arial" w:hAnsi="Arial" w:cs="Arial"/>
          <w:sz w:val="22"/>
          <w:szCs w:val="22"/>
        </w:rPr>
      </w:pPr>
    </w:p>
    <w:p w14:paraId="1974ADC7" w14:textId="77777777" w:rsidR="00CF49E9" w:rsidRDefault="00CF49E9" w:rsidP="00E65F5D">
      <w:pPr>
        <w:rPr>
          <w:rFonts w:ascii="Arial" w:hAnsi="Arial" w:cs="Arial"/>
          <w:sz w:val="22"/>
          <w:szCs w:val="22"/>
        </w:rPr>
      </w:pPr>
    </w:p>
    <w:p w14:paraId="2C3B63A4" w14:textId="77777777" w:rsidR="00CF49E9" w:rsidRDefault="00CF49E9" w:rsidP="00E65F5D">
      <w:pPr>
        <w:rPr>
          <w:rFonts w:ascii="Arial" w:hAnsi="Arial" w:cs="Arial"/>
          <w:sz w:val="22"/>
          <w:szCs w:val="22"/>
        </w:rPr>
      </w:pPr>
    </w:p>
    <w:p w14:paraId="3F5FDF2B" w14:textId="77777777" w:rsidR="00585C79" w:rsidRDefault="00585C79" w:rsidP="00E65F5D">
      <w:pPr>
        <w:rPr>
          <w:rFonts w:ascii="Arial" w:hAnsi="Arial" w:cs="Arial"/>
          <w:sz w:val="22"/>
          <w:szCs w:val="22"/>
        </w:rPr>
      </w:pPr>
    </w:p>
    <w:p w14:paraId="5C014DEF" w14:textId="77777777" w:rsidR="00585C79" w:rsidRDefault="00585C79" w:rsidP="00E65F5D">
      <w:pPr>
        <w:rPr>
          <w:rFonts w:ascii="Arial" w:hAnsi="Arial" w:cs="Arial"/>
          <w:sz w:val="22"/>
          <w:szCs w:val="22"/>
        </w:rPr>
      </w:pPr>
    </w:p>
    <w:p w14:paraId="3917B772" w14:textId="77777777" w:rsidR="00585C79" w:rsidRDefault="00585C79" w:rsidP="00E65F5D">
      <w:pPr>
        <w:rPr>
          <w:rFonts w:ascii="Arial" w:hAnsi="Arial" w:cs="Arial"/>
          <w:sz w:val="22"/>
          <w:szCs w:val="22"/>
        </w:rPr>
      </w:pPr>
    </w:p>
    <w:p w14:paraId="5DE56049" w14:textId="77777777" w:rsidR="00585C79" w:rsidRDefault="00585C79" w:rsidP="00E65F5D">
      <w:pPr>
        <w:rPr>
          <w:rFonts w:ascii="Arial" w:hAnsi="Arial" w:cs="Arial"/>
          <w:sz w:val="22"/>
          <w:szCs w:val="22"/>
        </w:rPr>
      </w:pPr>
    </w:p>
    <w:p w14:paraId="43ABC27C" w14:textId="77777777" w:rsidR="00585C79" w:rsidRDefault="00585C79" w:rsidP="00E65F5D">
      <w:pPr>
        <w:rPr>
          <w:rFonts w:ascii="Arial" w:hAnsi="Arial" w:cs="Arial"/>
          <w:sz w:val="22"/>
          <w:szCs w:val="22"/>
        </w:rPr>
      </w:pPr>
    </w:p>
    <w:p w14:paraId="2F50F374" w14:textId="77777777" w:rsidR="00585C79" w:rsidRDefault="00585C79" w:rsidP="00E65F5D">
      <w:pPr>
        <w:rPr>
          <w:rFonts w:ascii="Arial" w:hAnsi="Arial" w:cs="Arial"/>
          <w:sz w:val="22"/>
          <w:szCs w:val="22"/>
        </w:rPr>
      </w:pPr>
    </w:p>
    <w:p w14:paraId="4F986BE7" w14:textId="77777777" w:rsidR="00585C79" w:rsidRDefault="00585C79" w:rsidP="00E65F5D">
      <w:pPr>
        <w:rPr>
          <w:rFonts w:ascii="Arial" w:hAnsi="Arial" w:cs="Arial"/>
          <w:sz w:val="22"/>
          <w:szCs w:val="22"/>
        </w:rPr>
      </w:pPr>
    </w:p>
    <w:p w14:paraId="257050B1" w14:textId="77777777" w:rsidR="00585C79" w:rsidRDefault="00585C79" w:rsidP="00E65F5D">
      <w:pPr>
        <w:rPr>
          <w:rFonts w:ascii="Arial" w:hAnsi="Arial" w:cs="Arial"/>
          <w:sz w:val="22"/>
          <w:szCs w:val="22"/>
        </w:rPr>
      </w:pPr>
    </w:p>
    <w:p w14:paraId="63CCC028" w14:textId="77777777" w:rsidR="00075F7F" w:rsidRPr="006844D4" w:rsidRDefault="00075F7F">
      <w:pPr>
        <w:autoSpaceDE w:val="0"/>
        <w:jc w:val="both"/>
        <w:rPr>
          <w:rFonts w:ascii="Arial" w:hAnsi="Arial" w:cs="Arial"/>
        </w:rPr>
      </w:pPr>
      <w:r w:rsidRPr="006844D4">
        <w:rPr>
          <w:rFonts w:ascii="Arial" w:hAnsi="Arial" w:cs="Arial"/>
          <w:b/>
          <w:bCs/>
          <w:color w:val="000000"/>
          <w:sz w:val="32"/>
          <w:szCs w:val="32"/>
        </w:rPr>
        <w:lastRenderedPageBreak/>
        <w:t xml:space="preserve">Conditions of Contract - Goods </w:t>
      </w:r>
    </w:p>
    <w:p w14:paraId="40F4A1A9" w14:textId="1918FEE8" w:rsidR="00075F7F" w:rsidRPr="006844D4" w:rsidRDefault="00075F7F">
      <w:pPr>
        <w:autoSpaceDE w:val="0"/>
        <w:jc w:val="both"/>
        <w:rPr>
          <w:rFonts w:ascii="Arial" w:hAnsi="Arial" w:cs="Arial"/>
        </w:rPr>
      </w:pPr>
      <w:r w:rsidRPr="006844D4">
        <w:rPr>
          <w:rFonts w:ascii="Arial" w:hAnsi="Arial" w:cs="Arial"/>
          <w:b/>
          <w:bCs/>
          <w:color w:val="000000"/>
          <w:sz w:val="23"/>
          <w:szCs w:val="23"/>
        </w:rPr>
        <w:t xml:space="preserve">Ref: </w:t>
      </w:r>
      <w:r w:rsidR="00412D8A" w:rsidRPr="006844D4">
        <w:rPr>
          <w:rFonts w:ascii="Arial" w:hAnsi="Arial" w:cs="Arial"/>
          <w:b/>
          <w:bCs/>
          <w:color w:val="000000"/>
          <w:sz w:val="23"/>
          <w:szCs w:val="23"/>
        </w:rPr>
        <w:t xml:space="preserve">ML </w:t>
      </w:r>
      <w:r w:rsidR="006F13C7" w:rsidRPr="006844D4">
        <w:rPr>
          <w:rFonts w:ascii="Arial" w:hAnsi="Arial" w:cs="Arial"/>
          <w:b/>
          <w:bCs/>
          <w:color w:val="000000"/>
          <w:sz w:val="23"/>
          <w:szCs w:val="23"/>
        </w:rPr>
        <w:t>22110</w:t>
      </w:r>
      <w:r w:rsidR="000F4851" w:rsidRPr="006844D4">
        <w:rPr>
          <w:rFonts w:ascii="Arial" w:hAnsi="Arial" w:cs="Arial"/>
          <w:b/>
          <w:bCs/>
          <w:color w:val="000000"/>
          <w:sz w:val="23"/>
          <w:szCs w:val="23"/>
        </w:rPr>
        <w:t>2</w:t>
      </w:r>
    </w:p>
    <w:p w14:paraId="03EAB627" w14:textId="703C696A" w:rsidR="00075F7F" w:rsidRDefault="00075F7F">
      <w:pPr>
        <w:autoSpaceDE w:val="0"/>
        <w:jc w:val="both"/>
      </w:pPr>
      <w:r>
        <w:rPr>
          <w:b/>
          <w:bCs/>
          <w:color w:val="000000"/>
          <w:sz w:val="23"/>
          <w:szCs w:val="23"/>
        </w:rPr>
        <w:t xml:space="preserve">Title: </w:t>
      </w:r>
      <w:r w:rsidR="000F4851">
        <w:rPr>
          <w:rFonts w:ascii="Arial" w:hAnsi="Arial" w:cs="Arial"/>
          <w:b/>
          <w:szCs w:val="22"/>
        </w:rPr>
        <w:t xml:space="preserve">Supply of Automated Titration System </w:t>
      </w:r>
    </w:p>
    <w:p w14:paraId="5E5A9CE8" w14:textId="77777777" w:rsidR="00075F7F" w:rsidRDefault="00075F7F">
      <w:pPr>
        <w:autoSpaceDE w:val="0"/>
        <w:jc w:val="both"/>
        <w:rPr>
          <w:color w:val="000000"/>
          <w:sz w:val="23"/>
          <w:szCs w:val="23"/>
        </w:rPr>
      </w:pPr>
    </w:p>
    <w:p w14:paraId="55424699" w14:textId="77777777" w:rsidR="00075F7F" w:rsidRDefault="00075F7F">
      <w:pPr>
        <w:autoSpaceDE w:val="0"/>
        <w:jc w:val="both"/>
      </w:pPr>
      <w:r>
        <w:rPr>
          <w:b/>
          <w:bCs/>
          <w:color w:val="000000"/>
          <w:sz w:val="23"/>
          <w:szCs w:val="23"/>
        </w:rPr>
        <w:t xml:space="preserve"> </w:t>
      </w:r>
    </w:p>
    <w:p w14:paraId="6A9B3F02" w14:textId="280B48A0"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Definitions........................................................................................................... </w:t>
      </w:r>
    </w:p>
    <w:p w14:paraId="60CD315A" w14:textId="2713D7B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Precedence........................................................................................................ </w:t>
      </w:r>
    </w:p>
    <w:p w14:paraId="3AEB2CAD" w14:textId="7777777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Supervisor...................................................................................................... </w:t>
      </w:r>
    </w:p>
    <w:p w14:paraId="6B1DC0A9" w14:textId="45DD160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Goods................................................................................................................. </w:t>
      </w:r>
    </w:p>
    <w:p w14:paraId="6F750F19" w14:textId="13553C7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Assignmen.........................................................................................................</w:t>
      </w:r>
    </w:p>
    <w:p w14:paraId="78D12E16" w14:textId="28AEA0A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Period................................................................................................ </w:t>
      </w:r>
    </w:p>
    <w:p w14:paraId="0BE1F383" w14:textId="6BAEBDD5" w:rsidR="00075F7F" w:rsidRPr="00075F7F" w:rsidRDefault="00075F7F" w:rsidP="00075F7F">
      <w:pPr>
        <w:numPr>
          <w:ilvl w:val="0"/>
          <w:numId w:val="13"/>
        </w:numPr>
        <w:suppressAutoHyphens/>
        <w:autoSpaceDE w:val="0"/>
        <w:autoSpaceDN w:val="0"/>
        <w:jc w:val="both"/>
        <w:textAlignment w:val="baseline"/>
        <w:rPr>
          <w:rFonts w:ascii="Arial" w:hAnsi="Arial" w:cs="Arial"/>
          <w:color w:val="000000"/>
          <w:sz w:val="22"/>
          <w:szCs w:val="22"/>
        </w:rPr>
      </w:pPr>
      <w:r w:rsidRPr="00075F7F">
        <w:rPr>
          <w:rFonts w:ascii="Arial" w:hAnsi="Arial" w:cs="Arial"/>
          <w:color w:val="000000"/>
          <w:sz w:val="22"/>
          <w:szCs w:val="22"/>
        </w:rPr>
        <w:t xml:space="preserve">Materials............................................................................................................ </w:t>
      </w:r>
    </w:p>
    <w:p w14:paraId="7647A341" w14:textId="77777777" w:rsidR="00075F7F" w:rsidRDefault="00075F7F" w:rsidP="00075F7F">
      <w:pPr>
        <w:numPr>
          <w:ilvl w:val="0"/>
          <w:numId w:val="13"/>
        </w:numPr>
        <w:suppressAutoHyphens/>
        <w:autoSpaceDE w:val="0"/>
        <w:autoSpaceDN w:val="0"/>
        <w:jc w:val="both"/>
        <w:textAlignment w:val="baseline"/>
        <w:rPr>
          <w:color w:val="000000"/>
          <w:sz w:val="22"/>
          <w:szCs w:val="22"/>
        </w:rPr>
      </w:pPr>
      <w:r>
        <w:rPr>
          <w:color w:val="000000"/>
          <w:sz w:val="22"/>
          <w:szCs w:val="22"/>
        </w:rPr>
        <w:t xml:space="preserve">Security........................................................................................................................ </w:t>
      </w:r>
    </w:p>
    <w:p w14:paraId="354EFD6F" w14:textId="128CD7B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Variations........................................................................................................... </w:t>
      </w:r>
    </w:p>
    <w:p w14:paraId="325D58E0" w14:textId="06F9FB1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Extensions of Time..........................................</w:t>
      </w:r>
    </w:p>
    <w:p w14:paraId="42276324" w14:textId="5C6F04A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Property and Risk.................................................................................... </w:t>
      </w:r>
    </w:p>
    <w:p w14:paraId="7C1326C7" w14:textId="7608E0CC"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Rejection of Goods............................................................................................ </w:t>
      </w:r>
    </w:p>
    <w:p w14:paraId="05C3A42C" w14:textId="4C35E3F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Default................................................................................................................ </w:t>
      </w:r>
    </w:p>
    <w:p w14:paraId="3D7DD379" w14:textId="559EF8D1"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Termination......................................................................................................... </w:t>
      </w:r>
    </w:p>
    <w:p w14:paraId="1F26983C" w14:textId="29FA656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Determination..................................................................................................... </w:t>
      </w:r>
    </w:p>
    <w:p w14:paraId="26AAF005" w14:textId="58F68A8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Indemnity............................................................................................................ </w:t>
      </w:r>
    </w:p>
    <w:p w14:paraId="06C6A877" w14:textId="3973651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Limitation on Contractor’s Liability...................................................................... </w:t>
      </w:r>
    </w:p>
    <w:p w14:paraId="0E399CFF" w14:textId="51F111E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Insurance............................................................................................................ </w:t>
      </w:r>
    </w:p>
    <w:p w14:paraId="5348AC37" w14:textId="29B913C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Prevention of Fraud or Corruption...................................................................... </w:t>
      </w:r>
    </w:p>
    <w:p w14:paraId="2603A20F" w14:textId="2AC062F3"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Contract Price..................................................................................................... </w:t>
      </w:r>
    </w:p>
    <w:p w14:paraId="746CD863" w14:textId="6232AF27"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Invoicing &amp; Payment......................................................................................... </w:t>
      </w:r>
    </w:p>
    <w:p w14:paraId="0EB63DFC" w14:textId="0FBD757E"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Intellectual Property Rights............................................................................... </w:t>
      </w:r>
    </w:p>
    <w:p w14:paraId="0074B54E" w14:textId="7CF599F5"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Warranty............................................................................................................ </w:t>
      </w:r>
    </w:p>
    <w:p w14:paraId="185C3320" w14:textId="337733E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Guarantees......................................................................................................... </w:t>
      </w:r>
    </w:p>
    <w:p w14:paraId="24221889" w14:textId="1536A9EB"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Statutory Requirements..................................................................................... </w:t>
      </w:r>
    </w:p>
    <w:p w14:paraId="4B1410CE" w14:textId="328263AF"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Environment, Sustainability and Diversity.......................................................... </w:t>
      </w:r>
    </w:p>
    <w:p w14:paraId="5BD5868A" w14:textId="24DE27C8"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Publicity.............................................................................................................. </w:t>
      </w:r>
    </w:p>
    <w:p w14:paraId="29973A3F" w14:textId="1E3F3239"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Law..................................................................................................................... </w:t>
      </w:r>
    </w:p>
    <w:p w14:paraId="29A23BC2" w14:textId="6F447A92"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 xml:space="preserve">Waiver................................................................................................................ </w:t>
      </w:r>
    </w:p>
    <w:p w14:paraId="4FDB5625" w14:textId="1525E176"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Enforceability and Survivorship….......................................................................</w:t>
      </w:r>
    </w:p>
    <w:p w14:paraId="2C84AD06" w14:textId="6C5E788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Dispute Resolution.............................................................................................</w:t>
      </w:r>
    </w:p>
    <w:p w14:paraId="78EE8203" w14:textId="4F3C6D9D"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General..............................................................................................................</w:t>
      </w:r>
    </w:p>
    <w:p w14:paraId="70FEAE30" w14:textId="01CF6C3A" w:rsidR="00075F7F" w:rsidRDefault="00075F7F" w:rsidP="00075F7F">
      <w:pPr>
        <w:pStyle w:val="ListParagraph"/>
        <w:numPr>
          <w:ilvl w:val="0"/>
          <w:numId w:val="13"/>
        </w:numPr>
        <w:suppressAutoHyphens/>
        <w:autoSpaceDE w:val="0"/>
        <w:autoSpaceDN w:val="0"/>
        <w:spacing w:after="0" w:line="240" w:lineRule="auto"/>
        <w:jc w:val="both"/>
        <w:textAlignment w:val="baseline"/>
        <w:rPr>
          <w:color w:val="000000"/>
          <w:sz w:val="22"/>
        </w:rPr>
      </w:pPr>
      <w:r>
        <w:rPr>
          <w:color w:val="000000"/>
          <w:sz w:val="22"/>
        </w:rPr>
        <w:t>Freedom of Information Act................................................................................</w:t>
      </w:r>
    </w:p>
    <w:p w14:paraId="756D6670" w14:textId="3FE13D59" w:rsidR="00075F7F" w:rsidRDefault="00075F7F" w:rsidP="00075F7F">
      <w:pPr>
        <w:pStyle w:val="ListParagraph"/>
        <w:numPr>
          <w:ilvl w:val="0"/>
          <w:numId w:val="13"/>
        </w:numPr>
        <w:suppressAutoHyphens/>
        <w:autoSpaceDE w:val="0"/>
        <w:autoSpaceDN w:val="0"/>
        <w:spacing w:after="0" w:line="240" w:lineRule="auto"/>
        <w:jc w:val="both"/>
        <w:textAlignment w:val="baseline"/>
      </w:pPr>
      <w:r>
        <w:rPr>
          <w:sz w:val="22"/>
        </w:rPr>
        <w:t>Data Protection</w:t>
      </w:r>
      <w:r>
        <w:rPr>
          <w:sz w:val="21"/>
          <w:szCs w:val="21"/>
        </w:rPr>
        <w:t>……….………………………………………………………………..</w:t>
      </w:r>
    </w:p>
    <w:p w14:paraId="00FFD266" w14:textId="77777777" w:rsidR="00075F7F" w:rsidRDefault="00075F7F">
      <w:pPr>
        <w:autoSpaceDE w:val="0"/>
        <w:jc w:val="both"/>
        <w:rPr>
          <w:color w:val="000000"/>
          <w:sz w:val="22"/>
          <w:szCs w:val="22"/>
        </w:rPr>
      </w:pPr>
    </w:p>
    <w:p w14:paraId="71374255" w14:textId="77777777" w:rsidR="00075F7F" w:rsidRDefault="00075F7F">
      <w:pPr>
        <w:autoSpaceDE w:val="0"/>
        <w:jc w:val="center"/>
      </w:pPr>
      <w:r>
        <w:rPr>
          <w:b/>
          <w:bCs/>
          <w:color w:val="000000"/>
          <w:sz w:val="22"/>
          <w:szCs w:val="22"/>
        </w:rPr>
        <w:t>All rights reserved. No part of this document may be reproduced or transmitted in any form or by any means, including photocopying and recording, without the written permission of the copyright holder.</w:t>
      </w:r>
    </w:p>
    <w:p w14:paraId="6FF8A852" w14:textId="77777777" w:rsidR="00075F7F" w:rsidRDefault="00075F7F">
      <w:pPr>
        <w:autoSpaceDE w:val="0"/>
        <w:jc w:val="center"/>
      </w:pPr>
      <w:r>
        <w:rPr>
          <w:b/>
          <w:bCs/>
          <w:color w:val="000000"/>
          <w:sz w:val="22"/>
          <w:szCs w:val="22"/>
        </w:rPr>
        <w:t>Such written permission must also be obtained before any part of publication is stored in a retrieval system of any nature</w:t>
      </w:r>
    </w:p>
    <w:p w14:paraId="315E3751" w14:textId="77777777" w:rsidR="00075F7F" w:rsidRDefault="00075F7F">
      <w:pPr>
        <w:autoSpaceDE w:val="0"/>
        <w:jc w:val="center"/>
      </w:pPr>
      <w:r>
        <w:rPr>
          <w:b/>
          <w:bCs/>
          <w:color w:val="000000"/>
          <w:sz w:val="22"/>
          <w:szCs w:val="22"/>
        </w:rPr>
        <w:t>© Environment Agency 2018</w:t>
      </w:r>
    </w:p>
    <w:p w14:paraId="067CFD10" w14:textId="77777777" w:rsidR="00075F7F" w:rsidRDefault="00075F7F" w:rsidP="00075F7F">
      <w:pPr>
        <w:pStyle w:val="ListParagraph"/>
        <w:pageBreakBefore/>
        <w:numPr>
          <w:ilvl w:val="0"/>
          <w:numId w:val="14"/>
        </w:numPr>
        <w:suppressAutoHyphens/>
        <w:autoSpaceDE w:val="0"/>
        <w:autoSpaceDN w:val="0"/>
        <w:spacing w:after="0" w:line="240" w:lineRule="auto"/>
        <w:jc w:val="both"/>
        <w:textAlignment w:val="baseline"/>
      </w:pPr>
      <w:r>
        <w:rPr>
          <w:b/>
          <w:bCs/>
          <w:color w:val="000000"/>
          <w:sz w:val="22"/>
        </w:rPr>
        <w:lastRenderedPageBreak/>
        <w:t xml:space="preserve">DEFINITIONS </w:t>
      </w:r>
    </w:p>
    <w:p w14:paraId="0405121A" w14:textId="77777777" w:rsidR="00075F7F" w:rsidRDefault="00075F7F">
      <w:pPr>
        <w:pStyle w:val="ListParagraph"/>
        <w:autoSpaceDE w:val="0"/>
        <w:spacing w:after="0" w:line="240" w:lineRule="auto"/>
        <w:ind w:left="825"/>
        <w:jc w:val="both"/>
        <w:rPr>
          <w:color w:val="000000"/>
          <w:sz w:val="22"/>
        </w:rPr>
      </w:pPr>
    </w:p>
    <w:p w14:paraId="51942744" w14:textId="77777777" w:rsidR="00075F7F" w:rsidRDefault="00075F7F" w:rsidP="00075F7F">
      <w:pPr>
        <w:pStyle w:val="ListParagraph"/>
        <w:numPr>
          <w:ilvl w:val="1"/>
          <w:numId w:val="14"/>
        </w:numPr>
        <w:suppressAutoHyphens/>
        <w:autoSpaceDE w:val="0"/>
        <w:autoSpaceDN w:val="0"/>
        <w:spacing w:after="0" w:line="240" w:lineRule="auto"/>
        <w:jc w:val="both"/>
        <w:textAlignment w:val="baseline"/>
        <w:rPr>
          <w:color w:val="000000"/>
          <w:sz w:val="22"/>
        </w:rPr>
      </w:pPr>
      <w:r>
        <w:rPr>
          <w:color w:val="000000"/>
          <w:sz w:val="22"/>
        </w:rPr>
        <w:t xml:space="preserve">In the Contract, unless the context otherwise requires the following words and expressions shall have the following meanings assigned to them. </w:t>
      </w:r>
    </w:p>
    <w:p w14:paraId="3BB341E8" w14:textId="77777777" w:rsidR="00075F7F" w:rsidRDefault="00075F7F">
      <w:pPr>
        <w:pStyle w:val="ListParagraph"/>
        <w:autoSpaceDE w:val="0"/>
        <w:spacing w:after="0" w:line="240" w:lineRule="auto"/>
        <w:ind w:left="825"/>
        <w:jc w:val="both"/>
        <w:rPr>
          <w:color w:val="000000"/>
          <w:sz w:val="22"/>
        </w:rPr>
      </w:pPr>
    </w:p>
    <w:p w14:paraId="66F431D4"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Agency </w:t>
      </w:r>
    </w:p>
    <w:p w14:paraId="412875F8"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Environment Agency, its successors and assigns. </w:t>
      </w:r>
    </w:p>
    <w:p w14:paraId="484290C5" w14:textId="77777777" w:rsidR="00075F7F" w:rsidRDefault="00075F7F">
      <w:pPr>
        <w:autoSpaceDE w:val="0"/>
        <w:jc w:val="both"/>
        <w:rPr>
          <w:color w:val="000000"/>
          <w:sz w:val="22"/>
          <w:szCs w:val="22"/>
        </w:rPr>
      </w:pPr>
    </w:p>
    <w:p w14:paraId="3CB8C210"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Appendix </w:t>
      </w:r>
    </w:p>
    <w:p w14:paraId="16F9BA41"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Appendix to these Conditions. </w:t>
      </w:r>
    </w:p>
    <w:p w14:paraId="056B0C4F" w14:textId="77777777" w:rsidR="00075F7F" w:rsidRDefault="00075F7F">
      <w:pPr>
        <w:pStyle w:val="ListParagraph"/>
        <w:autoSpaceDE w:val="0"/>
        <w:spacing w:after="0" w:line="240" w:lineRule="auto"/>
        <w:ind w:left="1080"/>
        <w:jc w:val="both"/>
        <w:rPr>
          <w:color w:val="000000"/>
          <w:sz w:val="22"/>
        </w:rPr>
      </w:pPr>
    </w:p>
    <w:p w14:paraId="76C3EB1E"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 </w:t>
      </w:r>
    </w:p>
    <w:p w14:paraId="551FD57C"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14DCBFD" w14:textId="77777777" w:rsidR="00075F7F" w:rsidRDefault="00075F7F">
      <w:pPr>
        <w:pStyle w:val="ListParagraph"/>
        <w:autoSpaceDE w:val="0"/>
        <w:spacing w:after="0" w:line="240" w:lineRule="auto"/>
        <w:jc w:val="both"/>
        <w:rPr>
          <w:color w:val="000000"/>
          <w:sz w:val="22"/>
        </w:rPr>
      </w:pPr>
    </w:p>
    <w:p w14:paraId="60978FDC"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The Contractor </w:t>
      </w:r>
    </w:p>
    <w:p w14:paraId="3176DA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person, firm company or body who undertakes to supply the Goods to the Agency. </w:t>
      </w:r>
    </w:p>
    <w:p w14:paraId="37B4587E" w14:textId="77777777" w:rsidR="00075F7F" w:rsidRDefault="00075F7F">
      <w:pPr>
        <w:pStyle w:val="ListParagraph"/>
        <w:autoSpaceDE w:val="0"/>
        <w:spacing w:after="0" w:line="240" w:lineRule="auto"/>
        <w:jc w:val="both"/>
        <w:rPr>
          <w:color w:val="000000"/>
          <w:sz w:val="22"/>
        </w:rPr>
      </w:pPr>
    </w:p>
    <w:p w14:paraId="1CB39CD6" w14:textId="77777777" w:rsidR="00075F7F" w:rsidRDefault="00075F7F" w:rsidP="00075F7F">
      <w:pPr>
        <w:pStyle w:val="ListParagraph"/>
        <w:numPr>
          <w:ilvl w:val="2"/>
          <w:numId w:val="14"/>
        </w:numPr>
        <w:suppressAutoHyphens/>
        <w:autoSpaceDE w:val="0"/>
        <w:autoSpaceDN w:val="0"/>
        <w:spacing w:after="0" w:line="240" w:lineRule="auto"/>
        <w:jc w:val="both"/>
        <w:textAlignment w:val="baseline"/>
      </w:pPr>
      <w:r>
        <w:rPr>
          <w:color w:val="000000"/>
          <w:sz w:val="22"/>
          <w:u w:val="single"/>
        </w:rPr>
        <w:t xml:space="preserve">Contract </w:t>
      </w:r>
    </w:p>
    <w:p w14:paraId="31948706" w14:textId="77777777" w:rsidR="00075F7F" w:rsidRDefault="00075F7F">
      <w:pPr>
        <w:autoSpaceDE w:val="0"/>
        <w:ind w:left="3402"/>
        <w:jc w:val="both"/>
        <w:rPr>
          <w:color w:val="000000"/>
          <w:sz w:val="22"/>
          <w:szCs w:val="22"/>
        </w:rPr>
      </w:pPr>
      <w:r>
        <w:rPr>
          <w:color w:val="000000"/>
          <w:sz w:val="22"/>
          <w:szCs w:val="22"/>
        </w:rPr>
        <w:t xml:space="preserve">The time period stated in the Appendix or otherwise </w:t>
      </w:r>
    </w:p>
    <w:p w14:paraId="2A0CBD62" w14:textId="77777777" w:rsidR="00075F7F" w:rsidRDefault="00075F7F">
      <w:pPr>
        <w:autoSpaceDE w:val="0"/>
        <w:ind w:left="3402"/>
        <w:jc w:val="both"/>
        <w:rPr>
          <w:color w:val="000000"/>
          <w:sz w:val="22"/>
          <w:szCs w:val="22"/>
        </w:rPr>
      </w:pPr>
      <w:r>
        <w:rPr>
          <w:color w:val="000000"/>
          <w:sz w:val="22"/>
          <w:szCs w:val="22"/>
        </w:rPr>
        <w:t xml:space="preserve">Period provided in the Contract, for the delivery of the Goods. </w:t>
      </w:r>
    </w:p>
    <w:p w14:paraId="45CA2807" w14:textId="77777777" w:rsidR="00075F7F" w:rsidRDefault="00075F7F">
      <w:pPr>
        <w:autoSpaceDE w:val="0"/>
        <w:jc w:val="both"/>
        <w:rPr>
          <w:color w:val="000000"/>
          <w:sz w:val="22"/>
          <w:szCs w:val="22"/>
        </w:rPr>
      </w:pPr>
    </w:p>
    <w:p w14:paraId="776E5CB2"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Price </w:t>
      </w:r>
    </w:p>
    <w:p w14:paraId="5FE715CB" w14:textId="77777777" w:rsidR="00075F7F" w:rsidRDefault="00075F7F">
      <w:pPr>
        <w:pStyle w:val="ListParagraph"/>
        <w:autoSpaceDE w:val="0"/>
        <w:spacing w:after="0" w:line="240" w:lineRule="auto"/>
        <w:ind w:left="3402"/>
        <w:jc w:val="both"/>
        <w:rPr>
          <w:color w:val="000000"/>
          <w:sz w:val="22"/>
        </w:rPr>
      </w:pPr>
      <w:r>
        <w:rPr>
          <w:color w:val="000000"/>
          <w:sz w:val="22"/>
        </w:rPr>
        <w:t xml:space="preserve">The price exclusive of VAT set out in the Contract for which the Contractor has agreed to supply the Goods. </w:t>
      </w:r>
    </w:p>
    <w:p w14:paraId="3F3BF3C6" w14:textId="77777777" w:rsidR="00075F7F" w:rsidRDefault="00075F7F">
      <w:pPr>
        <w:pStyle w:val="ListParagraph"/>
        <w:autoSpaceDE w:val="0"/>
        <w:spacing w:after="0" w:line="240" w:lineRule="auto"/>
        <w:jc w:val="both"/>
        <w:rPr>
          <w:color w:val="000000"/>
          <w:sz w:val="22"/>
        </w:rPr>
      </w:pPr>
    </w:p>
    <w:p w14:paraId="7A03C3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Contract Supervisor </w:t>
      </w:r>
    </w:p>
    <w:p w14:paraId="7D6C2367"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Any duly authorised representative of the Agency notified in writing to the Contractor for all purposes connected with the Contract. Any Notice or other written communication given by or made to the Contract Supervisor, shall be taken as given by or made to the Agency. </w:t>
      </w:r>
    </w:p>
    <w:p w14:paraId="3897104B" w14:textId="77777777" w:rsidR="00075F7F" w:rsidRDefault="00075F7F">
      <w:pPr>
        <w:pStyle w:val="ListParagraph"/>
        <w:autoSpaceDE w:val="0"/>
        <w:spacing w:after="0" w:line="240" w:lineRule="auto"/>
        <w:jc w:val="both"/>
        <w:rPr>
          <w:color w:val="000000"/>
          <w:sz w:val="22"/>
        </w:rPr>
      </w:pPr>
    </w:p>
    <w:p w14:paraId="1658DA0D" w14:textId="77777777" w:rsidR="00075F7F" w:rsidRDefault="00075F7F" w:rsidP="00075F7F">
      <w:pPr>
        <w:widowControl w:val="0"/>
        <w:numPr>
          <w:ilvl w:val="2"/>
          <w:numId w:val="15"/>
        </w:numPr>
        <w:tabs>
          <w:tab w:val="left" w:pos="-8244"/>
          <w:tab w:val="left" w:pos="-5103"/>
          <w:tab w:val="left" w:pos="-1984"/>
        </w:tabs>
        <w:suppressAutoHyphens/>
        <w:autoSpaceDN w:val="0"/>
        <w:jc w:val="both"/>
        <w:textAlignment w:val="baseline"/>
        <w:rPr>
          <w:sz w:val="22"/>
          <w:szCs w:val="22"/>
          <w:u w:val="single"/>
        </w:rPr>
      </w:pPr>
      <w:r>
        <w:rPr>
          <w:sz w:val="22"/>
          <w:szCs w:val="22"/>
          <w:u w:val="single"/>
        </w:rPr>
        <w:t>Contracting Authority</w:t>
      </w:r>
    </w:p>
    <w:p w14:paraId="69B1DF2A" w14:textId="77777777" w:rsidR="00075F7F" w:rsidRDefault="00075F7F">
      <w:pPr>
        <w:widowControl w:val="0"/>
        <w:tabs>
          <w:tab w:val="left" w:pos="-1440"/>
          <w:tab w:val="left" w:pos="1701"/>
          <w:tab w:val="left" w:pos="4820"/>
        </w:tabs>
        <w:ind w:left="3402"/>
        <w:jc w:val="both"/>
        <w:rPr>
          <w:sz w:val="22"/>
          <w:szCs w:val="22"/>
        </w:rPr>
      </w:pPr>
      <w:r>
        <w:rPr>
          <w:sz w:val="22"/>
          <w:szCs w:val="22"/>
        </w:rPr>
        <w:t>Means any contracting authorities (other than the Environment Agency) as defined in regulation 2 of the Public Contract Regulations 2015 (SI 2015/102) (as amended).</w:t>
      </w:r>
    </w:p>
    <w:p w14:paraId="67CB422B" w14:textId="77777777" w:rsidR="00075F7F" w:rsidRDefault="00075F7F">
      <w:pPr>
        <w:pStyle w:val="ListParagraph"/>
        <w:autoSpaceDE w:val="0"/>
        <w:spacing w:after="0" w:line="240" w:lineRule="auto"/>
        <w:ind w:left="3402"/>
        <w:jc w:val="both"/>
        <w:rPr>
          <w:color w:val="000000"/>
          <w:sz w:val="22"/>
          <w:u w:val="single"/>
        </w:rPr>
      </w:pPr>
    </w:p>
    <w:p w14:paraId="7BB66BBF"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Contractor Personnel</w:t>
      </w:r>
    </w:p>
    <w:p w14:paraId="20506F75" w14:textId="77777777" w:rsidR="00075F7F" w:rsidRDefault="00075F7F">
      <w:pPr>
        <w:pStyle w:val="ListParagraph"/>
        <w:autoSpaceDE w:val="0"/>
        <w:spacing w:after="0" w:line="240" w:lineRule="auto"/>
        <w:ind w:left="3402"/>
        <w:jc w:val="both"/>
        <w:rPr>
          <w:sz w:val="22"/>
        </w:rPr>
      </w:pPr>
      <w:r>
        <w:rPr>
          <w:sz w:val="22"/>
        </w:rPr>
        <w:t xml:space="preserve">Means all directors, officers, employees, agents, consultants and contractors of the Contractor </w:t>
      </w:r>
      <w:r>
        <w:rPr>
          <w:sz w:val="22"/>
        </w:rPr>
        <w:lastRenderedPageBreak/>
        <w:t>and/or of any sub-contractor engaged in the performance of its obligations under this Contract.</w:t>
      </w:r>
    </w:p>
    <w:p w14:paraId="48D092BA" w14:textId="77777777" w:rsidR="00075F7F" w:rsidRDefault="00075F7F">
      <w:pPr>
        <w:pStyle w:val="ListParagraph"/>
        <w:autoSpaceDE w:val="0"/>
        <w:spacing w:after="0" w:line="240" w:lineRule="auto"/>
        <w:ind w:left="3402"/>
        <w:jc w:val="both"/>
        <w:rPr>
          <w:color w:val="000000"/>
          <w:sz w:val="22"/>
          <w:u w:val="single"/>
        </w:rPr>
      </w:pPr>
    </w:p>
    <w:p w14:paraId="0499BE65"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Legislation</w:t>
      </w:r>
    </w:p>
    <w:p w14:paraId="1929CD7C" w14:textId="77777777" w:rsidR="00075F7F" w:rsidRDefault="00075F7F">
      <w:pPr>
        <w:pStyle w:val="ListParagraph"/>
        <w:autoSpaceDE w:val="0"/>
        <w:spacing w:after="0" w:line="240" w:lineRule="auto"/>
        <w:ind w:left="3402"/>
        <w:jc w:val="both"/>
        <w:rPr>
          <w:sz w:val="21"/>
          <w:szCs w:val="21"/>
        </w:rPr>
      </w:pPr>
      <w:r>
        <w:rPr>
          <w:sz w:val="21"/>
          <w:szCs w:val="21"/>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3BCC8A3" w14:textId="77777777" w:rsidR="00075F7F" w:rsidRDefault="00075F7F">
      <w:pPr>
        <w:pStyle w:val="ListParagraph"/>
        <w:autoSpaceDE w:val="0"/>
        <w:spacing w:after="0" w:line="240" w:lineRule="auto"/>
        <w:ind w:left="3402"/>
        <w:jc w:val="both"/>
        <w:rPr>
          <w:color w:val="000000"/>
          <w:sz w:val="21"/>
          <w:szCs w:val="21"/>
          <w:u w:val="single"/>
        </w:rPr>
      </w:pPr>
    </w:p>
    <w:p w14:paraId="2C6A1711"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1"/>
          <w:szCs w:val="21"/>
          <w:u w:val="single"/>
        </w:rPr>
      </w:pPr>
      <w:r>
        <w:rPr>
          <w:color w:val="000000"/>
          <w:sz w:val="21"/>
          <w:szCs w:val="21"/>
          <w:u w:val="single"/>
        </w:rPr>
        <w:t>Data Protection Schedule</w:t>
      </w:r>
    </w:p>
    <w:p w14:paraId="7D03B8C5" w14:textId="77777777" w:rsidR="00075F7F" w:rsidRDefault="00075F7F">
      <w:pPr>
        <w:pStyle w:val="ListParagraph"/>
        <w:autoSpaceDE w:val="0"/>
        <w:spacing w:after="0" w:line="240" w:lineRule="auto"/>
        <w:ind w:left="3402"/>
        <w:jc w:val="both"/>
      </w:pPr>
      <w:r>
        <w:rPr>
          <w:sz w:val="21"/>
          <w:szCs w:val="21"/>
        </w:rPr>
        <w:t>The Schedule attached to this Contract describing how the Parties will comply with the Data Protection Legislation.</w:t>
      </w:r>
    </w:p>
    <w:p w14:paraId="12D4565B" w14:textId="77777777" w:rsidR="00075F7F" w:rsidRDefault="00075F7F">
      <w:pPr>
        <w:pStyle w:val="ListParagraph"/>
        <w:autoSpaceDE w:val="0"/>
        <w:spacing w:after="0" w:line="240" w:lineRule="auto"/>
        <w:ind w:left="3402"/>
        <w:jc w:val="both"/>
        <w:rPr>
          <w:color w:val="000000"/>
          <w:sz w:val="22"/>
          <w:u w:val="single"/>
        </w:rPr>
      </w:pPr>
    </w:p>
    <w:p w14:paraId="77018D0A"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Goods </w:t>
      </w:r>
    </w:p>
    <w:p w14:paraId="118CAA61" w14:textId="77777777" w:rsidR="00075F7F" w:rsidRDefault="00075F7F">
      <w:pPr>
        <w:pStyle w:val="ListParagraph"/>
        <w:autoSpaceDE w:val="0"/>
        <w:spacing w:after="0" w:line="240" w:lineRule="auto"/>
        <w:ind w:left="3402"/>
        <w:jc w:val="both"/>
      </w:pPr>
      <w:r>
        <w:rPr>
          <w:color w:val="000000"/>
          <w:sz w:val="22"/>
        </w:rPr>
        <w:t xml:space="preserve">All Goods detailed in the Specification including any additions or substitutions as may be requested by the Contract Supervisor Where the Contract is for the provision of Goods </w:t>
      </w:r>
      <w:r>
        <w:rPr>
          <w:i/>
          <w:iCs/>
          <w:color w:val="000000"/>
          <w:sz w:val="22"/>
        </w:rPr>
        <w:t xml:space="preserve">and </w:t>
      </w:r>
      <w:r>
        <w:rPr>
          <w:color w:val="000000"/>
          <w:sz w:val="22"/>
        </w:rPr>
        <w:t xml:space="preserve">Services, the words “the Goods” shall mean, where the context allows, to include the Services the Contractor has agreed to provide. </w:t>
      </w:r>
    </w:p>
    <w:p w14:paraId="5C70F486" w14:textId="77777777" w:rsidR="00075F7F" w:rsidRDefault="00075F7F">
      <w:pPr>
        <w:pStyle w:val="ListParagraph"/>
        <w:autoSpaceDE w:val="0"/>
        <w:spacing w:after="0" w:line="240" w:lineRule="auto"/>
        <w:jc w:val="both"/>
        <w:rPr>
          <w:color w:val="000000"/>
          <w:sz w:val="22"/>
        </w:rPr>
      </w:pPr>
    </w:p>
    <w:p w14:paraId="746195BD"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Intellectual Property Rights </w:t>
      </w:r>
    </w:p>
    <w:p w14:paraId="5EBA646D" w14:textId="77777777" w:rsidR="00075F7F" w:rsidRDefault="00075F7F">
      <w:pPr>
        <w:pStyle w:val="ListParagraph"/>
        <w:autoSpaceDE w:val="0"/>
        <w:spacing w:after="0" w:line="240" w:lineRule="auto"/>
        <w:ind w:left="3402"/>
        <w:jc w:val="both"/>
        <w:rPr>
          <w:color w:val="000000"/>
          <w:sz w:val="22"/>
        </w:rPr>
      </w:pPr>
      <w:r>
        <w:rPr>
          <w:color w:val="000000"/>
          <w:sz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2FAB91AD" w14:textId="77777777" w:rsidR="00075F7F" w:rsidRDefault="00075F7F">
      <w:pPr>
        <w:pStyle w:val="ListParagraph"/>
        <w:autoSpaceDE w:val="0"/>
        <w:spacing w:after="0" w:line="240" w:lineRule="auto"/>
        <w:jc w:val="both"/>
        <w:rPr>
          <w:color w:val="000000"/>
          <w:sz w:val="22"/>
        </w:rPr>
      </w:pPr>
    </w:p>
    <w:p w14:paraId="640058C9"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Law</w:t>
      </w:r>
    </w:p>
    <w:p w14:paraId="7C5B0709" w14:textId="77777777" w:rsidR="00075F7F" w:rsidRDefault="00075F7F">
      <w:pPr>
        <w:pStyle w:val="ListParagraph"/>
        <w:autoSpaceDE w:val="0"/>
        <w:spacing w:after="0" w:line="240" w:lineRule="auto"/>
        <w:ind w:left="3402"/>
        <w:jc w:val="both"/>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B29D350" w14:textId="77777777" w:rsidR="00075F7F" w:rsidRDefault="00075F7F">
      <w:pPr>
        <w:pStyle w:val="ListParagraph"/>
        <w:autoSpaceDE w:val="0"/>
        <w:spacing w:after="0" w:line="240" w:lineRule="auto"/>
        <w:ind w:left="3402"/>
        <w:jc w:val="both"/>
        <w:rPr>
          <w:color w:val="000000"/>
          <w:sz w:val="22"/>
          <w:u w:val="single"/>
        </w:rPr>
      </w:pPr>
    </w:p>
    <w:p w14:paraId="1E9C8566"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rPr>
          <w:color w:val="000000"/>
          <w:sz w:val="22"/>
          <w:u w:val="single"/>
        </w:rPr>
      </w:pPr>
      <w:r>
        <w:rPr>
          <w:color w:val="000000"/>
          <w:sz w:val="22"/>
          <w:u w:val="single"/>
        </w:rPr>
        <w:t xml:space="preserve">Notice </w:t>
      </w:r>
    </w:p>
    <w:p w14:paraId="75B64BA7" w14:textId="77777777" w:rsidR="00075F7F" w:rsidRDefault="00075F7F">
      <w:pPr>
        <w:pStyle w:val="ListParagraph"/>
        <w:autoSpaceDE w:val="0"/>
        <w:spacing w:after="0" w:line="240" w:lineRule="auto"/>
        <w:ind w:left="3402"/>
        <w:jc w:val="both"/>
        <w:rPr>
          <w:color w:val="000000"/>
          <w:sz w:val="22"/>
        </w:rPr>
      </w:pPr>
      <w:r>
        <w:rPr>
          <w:color w:val="000000"/>
          <w:sz w:val="22"/>
        </w:rPr>
        <w:lastRenderedPageBreak/>
        <w:t xml:space="preserve">Any written instruction or notice given to the Contractor by the Contract Supervisor, delivered by: </w:t>
      </w:r>
    </w:p>
    <w:p w14:paraId="6D814F4F" w14:textId="77777777" w:rsidR="00075F7F" w:rsidRDefault="00075F7F">
      <w:pPr>
        <w:pStyle w:val="ListParagraph"/>
        <w:autoSpaceDE w:val="0"/>
        <w:spacing w:after="0" w:line="240" w:lineRule="auto"/>
        <w:ind w:left="3402"/>
        <w:jc w:val="both"/>
        <w:rPr>
          <w:color w:val="000000"/>
          <w:sz w:val="22"/>
        </w:rPr>
      </w:pPr>
    </w:p>
    <w:p w14:paraId="14CC7D77"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fax, or hand delivery to the Contractor’s registered office or other address notified for the purposes of the Contract and deemed to have been served at the date and time of delivery. </w:t>
      </w:r>
    </w:p>
    <w:p w14:paraId="03F60A23" w14:textId="77777777" w:rsidR="00075F7F" w:rsidRDefault="00075F7F">
      <w:pPr>
        <w:autoSpaceDE w:val="0"/>
        <w:jc w:val="both"/>
        <w:rPr>
          <w:color w:val="000000"/>
          <w:sz w:val="22"/>
          <w:szCs w:val="22"/>
        </w:rPr>
      </w:pPr>
    </w:p>
    <w:p w14:paraId="10EF9445" w14:textId="77777777" w:rsidR="00075F7F" w:rsidRDefault="00075F7F" w:rsidP="00075F7F">
      <w:pPr>
        <w:pStyle w:val="ListParagraph"/>
        <w:numPr>
          <w:ilvl w:val="5"/>
          <w:numId w:val="16"/>
        </w:numPr>
        <w:suppressAutoHyphens/>
        <w:autoSpaceDE w:val="0"/>
        <w:autoSpaceDN w:val="0"/>
        <w:spacing w:after="0" w:line="240" w:lineRule="auto"/>
        <w:jc w:val="both"/>
        <w:textAlignment w:val="baseline"/>
        <w:rPr>
          <w:color w:val="000000"/>
          <w:sz w:val="22"/>
        </w:rPr>
      </w:pPr>
      <w:r>
        <w:rPr>
          <w:color w:val="000000"/>
          <w:sz w:val="22"/>
        </w:rPr>
        <w:t xml:space="preserve">First class post to the Contractor’s registered office. Such Notices are deemed to have been served 48 hours after posting. </w:t>
      </w:r>
    </w:p>
    <w:p w14:paraId="5217CD58" w14:textId="77777777" w:rsidR="00075F7F" w:rsidRDefault="00075F7F">
      <w:pPr>
        <w:autoSpaceDE w:val="0"/>
        <w:jc w:val="both"/>
        <w:rPr>
          <w:color w:val="000000"/>
          <w:sz w:val="22"/>
          <w:szCs w:val="22"/>
        </w:rPr>
      </w:pPr>
    </w:p>
    <w:p w14:paraId="762D7E3C"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Permission</w:t>
      </w:r>
      <w:r>
        <w:rPr>
          <w:color w:val="000000"/>
          <w:sz w:val="22"/>
        </w:rPr>
        <w:t xml:space="preserve"> </w:t>
      </w:r>
    </w:p>
    <w:p w14:paraId="4A50B8C2" w14:textId="77777777" w:rsidR="00075F7F" w:rsidRDefault="00075F7F">
      <w:pPr>
        <w:pStyle w:val="ListParagraph"/>
        <w:autoSpaceDE w:val="0"/>
        <w:spacing w:after="0" w:line="240" w:lineRule="auto"/>
        <w:ind w:left="3402"/>
        <w:jc w:val="both"/>
        <w:rPr>
          <w:color w:val="000000"/>
          <w:sz w:val="22"/>
        </w:rPr>
      </w:pPr>
      <w:r>
        <w:rPr>
          <w:color w:val="000000"/>
          <w:sz w:val="22"/>
        </w:rPr>
        <w:t>Express permission given in writing before the act being permitted.</w:t>
      </w:r>
    </w:p>
    <w:p w14:paraId="15CCD926" w14:textId="77777777" w:rsidR="00075F7F" w:rsidRDefault="00075F7F">
      <w:pPr>
        <w:pStyle w:val="ListParagraph"/>
        <w:autoSpaceDE w:val="0"/>
        <w:spacing w:after="0" w:line="240" w:lineRule="auto"/>
        <w:ind w:left="1080"/>
        <w:jc w:val="both"/>
        <w:rPr>
          <w:color w:val="000000"/>
          <w:sz w:val="22"/>
        </w:rPr>
      </w:pPr>
    </w:p>
    <w:p w14:paraId="6EB34524" w14:textId="77777777" w:rsidR="00075F7F" w:rsidRDefault="00075F7F" w:rsidP="00075F7F">
      <w:pPr>
        <w:pStyle w:val="ListParagraph"/>
        <w:numPr>
          <w:ilvl w:val="2"/>
          <w:numId w:val="15"/>
        </w:numPr>
        <w:suppressAutoHyphens/>
        <w:autoSpaceDE w:val="0"/>
        <w:autoSpaceDN w:val="0"/>
        <w:spacing w:after="0" w:line="240" w:lineRule="auto"/>
        <w:jc w:val="both"/>
        <w:textAlignment w:val="baseline"/>
      </w:pPr>
      <w:r>
        <w:rPr>
          <w:color w:val="000000"/>
          <w:sz w:val="22"/>
          <w:u w:val="single"/>
        </w:rPr>
        <w:t>Regulations</w:t>
      </w:r>
      <w:r>
        <w:rPr>
          <w:color w:val="000000"/>
          <w:sz w:val="22"/>
        </w:rPr>
        <w:t xml:space="preserve"> </w:t>
      </w:r>
    </w:p>
    <w:p w14:paraId="6E707B13" w14:textId="77777777" w:rsidR="00075F7F" w:rsidRDefault="00075F7F">
      <w:pPr>
        <w:pStyle w:val="ListParagraph"/>
        <w:autoSpaceDE w:val="0"/>
        <w:spacing w:after="0" w:line="240" w:lineRule="auto"/>
        <w:ind w:left="3402"/>
        <w:jc w:val="both"/>
      </w:pPr>
      <w:r>
        <w:rPr>
          <w:color w:val="000000"/>
          <w:sz w:val="22"/>
        </w:rPr>
        <w:t>means the Public Contract Regulations 2015 (SI 2015/102) as amended</w:t>
      </w:r>
      <w:r>
        <w:rPr>
          <w:rFonts w:ascii="Tahoma" w:hAnsi="Tahoma" w:cs="Tahoma"/>
          <w:color w:val="000000"/>
          <w:sz w:val="20"/>
          <w:szCs w:val="20"/>
        </w:rPr>
        <w:t>.</w:t>
      </w:r>
    </w:p>
    <w:p w14:paraId="6C2E71A0" w14:textId="77777777" w:rsidR="00075F7F" w:rsidRDefault="00075F7F">
      <w:pPr>
        <w:pStyle w:val="ListParagraph"/>
        <w:autoSpaceDE w:val="0"/>
        <w:spacing w:after="0" w:line="240" w:lineRule="auto"/>
        <w:ind w:left="1080"/>
        <w:jc w:val="both"/>
        <w:rPr>
          <w:color w:val="000000"/>
          <w:sz w:val="22"/>
        </w:rPr>
      </w:pPr>
    </w:p>
    <w:p w14:paraId="4CC9EC5A"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Except as set out above and in the Data Protection Schedule, the Contract shall be interpreted in accordance with the Interpretation Act 1988.</w:t>
      </w:r>
    </w:p>
    <w:p w14:paraId="797D21D1" w14:textId="77777777" w:rsidR="00075F7F" w:rsidRDefault="00075F7F">
      <w:pPr>
        <w:pStyle w:val="ListParagraph"/>
        <w:autoSpaceDE w:val="0"/>
        <w:spacing w:after="0" w:line="240" w:lineRule="auto"/>
        <w:ind w:left="1701"/>
        <w:jc w:val="both"/>
        <w:rPr>
          <w:color w:val="000000"/>
          <w:sz w:val="22"/>
        </w:rPr>
      </w:pPr>
      <w:r>
        <w:rPr>
          <w:color w:val="000000"/>
          <w:sz w:val="22"/>
        </w:rPr>
        <w:t xml:space="preserve"> </w:t>
      </w:r>
    </w:p>
    <w:p w14:paraId="5087490F"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headings in these Conditions are for ease of reference only, and shall not affect the construction of the Contract. </w:t>
      </w:r>
    </w:p>
    <w:p w14:paraId="710AA148" w14:textId="77777777" w:rsidR="00075F7F" w:rsidRDefault="00075F7F">
      <w:pPr>
        <w:pStyle w:val="ListParagraph"/>
        <w:autoSpaceDE w:val="0"/>
        <w:spacing w:after="0" w:line="240" w:lineRule="auto"/>
        <w:ind w:left="1701"/>
        <w:jc w:val="both"/>
        <w:rPr>
          <w:color w:val="000000"/>
          <w:sz w:val="22"/>
        </w:rPr>
      </w:pPr>
    </w:p>
    <w:p w14:paraId="3FDA496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Any reference in these Conditions to a statutory provision will include all subsequent modifications. </w:t>
      </w:r>
    </w:p>
    <w:p w14:paraId="343E02C1" w14:textId="77777777" w:rsidR="00075F7F" w:rsidRDefault="00075F7F">
      <w:pPr>
        <w:pStyle w:val="ListParagraph"/>
        <w:autoSpaceDE w:val="0"/>
        <w:spacing w:after="0" w:line="240" w:lineRule="auto"/>
        <w:ind w:left="1701"/>
        <w:jc w:val="both"/>
        <w:rPr>
          <w:color w:val="000000"/>
          <w:sz w:val="22"/>
        </w:rPr>
      </w:pPr>
    </w:p>
    <w:p w14:paraId="49FC6AE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739DC9A6" w14:textId="77777777" w:rsidR="00075F7F" w:rsidRDefault="00075F7F">
      <w:pPr>
        <w:pStyle w:val="ListParagraph"/>
        <w:autoSpaceDE w:val="0"/>
        <w:spacing w:after="0" w:line="240" w:lineRule="auto"/>
        <w:ind w:left="825"/>
        <w:jc w:val="both"/>
        <w:rPr>
          <w:color w:val="000000"/>
          <w:sz w:val="22"/>
        </w:rPr>
      </w:pPr>
    </w:p>
    <w:p w14:paraId="074DEC2E"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PRECEDENCE </w:t>
      </w:r>
    </w:p>
    <w:p w14:paraId="536A5263" w14:textId="77777777" w:rsidR="00075F7F" w:rsidRDefault="00075F7F">
      <w:pPr>
        <w:pStyle w:val="ListParagraph"/>
        <w:autoSpaceDE w:val="0"/>
        <w:spacing w:after="0" w:line="240" w:lineRule="auto"/>
        <w:jc w:val="both"/>
        <w:rPr>
          <w:color w:val="000000"/>
          <w:sz w:val="22"/>
        </w:rPr>
      </w:pPr>
    </w:p>
    <w:p w14:paraId="30E78A37" w14:textId="77777777" w:rsidR="00075F7F" w:rsidRDefault="00075F7F">
      <w:pPr>
        <w:autoSpaceDE w:val="0"/>
        <w:ind w:left="1134"/>
        <w:jc w:val="both"/>
        <w:rPr>
          <w:color w:val="000000"/>
          <w:sz w:val="22"/>
          <w:szCs w:val="22"/>
        </w:rPr>
      </w:pPr>
      <w:r>
        <w:rPr>
          <w:color w:val="000000"/>
          <w:sz w:val="22"/>
          <w:szCs w:val="22"/>
        </w:rPr>
        <w:t xml:space="preserve">To the extent that the following documents form the Contract, in the case of conflict of content, they shall have the following order of precedence: </w:t>
      </w:r>
    </w:p>
    <w:p w14:paraId="3DAE293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Conditions of Contract including Appendix, Data Protection Schedule and any Special Conditions; </w:t>
      </w:r>
    </w:p>
    <w:p w14:paraId="5D6EDBAB"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Specification; </w:t>
      </w:r>
    </w:p>
    <w:p w14:paraId="00EE2909"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Pricing Schedule; </w:t>
      </w:r>
    </w:p>
    <w:p w14:paraId="4BA8DFB0" w14:textId="77777777" w:rsidR="00075F7F" w:rsidRDefault="00075F7F" w:rsidP="00075F7F">
      <w:pPr>
        <w:pStyle w:val="ListParagraph"/>
        <w:numPr>
          <w:ilvl w:val="0"/>
          <w:numId w:val="17"/>
        </w:numPr>
        <w:suppressAutoHyphens/>
        <w:autoSpaceDE w:val="0"/>
        <w:autoSpaceDN w:val="0"/>
        <w:spacing w:after="0" w:line="240" w:lineRule="auto"/>
        <w:jc w:val="both"/>
        <w:textAlignment w:val="baseline"/>
        <w:rPr>
          <w:color w:val="000000"/>
          <w:sz w:val="22"/>
        </w:rPr>
      </w:pPr>
      <w:r>
        <w:rPr>
          <w:color w:val="000000"/>
          <w:sz w:val="22"/>
        </w:rPr>
        <w:t xml:space="preserve">Drawings, maps or other diagrams. </w:t>
      </w:r>
    </w:p>
    <w:p w14:paraId="289A3D3B" w14:textId="77777777" w:rsidR="00075F7F" w:rsidRDefault="00075F7F">
      <w:pPr>
        <w:pStyle w:val="ListParagraph"/>
        <w:autoSpaceDE w:val="0"/>
        <w:spacing w:after="0" w:line="240" w:lineRule="auto"/>
        <w:jc w:val="both"/>
        <w:rPr>
          <w:color w:val="000000"/>
          <w:sz w:val="22"/>
        </w:rPr>
      </w:pPr>
    </w:p>
    <w:p w14:paraId="402BBAA7" w14:textId="77777777" w:rsidR="00075F7F" w:rsidRDefault="00075F7F">
      <w:pPr>
        <w:pStyle w:val="ListParagraph"/>
        <w:autoSpaceDE w:val="0"/>
        <w:spacing w:after="0" w:line="240" w:lineRule="auto"/>
        <w:ind w:left="1134"/>
        <w:jc w:val="both"/>
        <w:rPr>
          <w:color w:val="000000"/>
          <w:sz w:val="22"/>
        </w:rPr>
      </w:pPr>
      <w:r>
        <w:rPr>
          <w:color w:val="000000"/>
          <w:sz w:val="22"/>
        </w:rPr>
        <w:t xml:space="preserve">If these Conditions are used in the production of an order under pre-existing arrangements, then the Conditions of Contract of the pre-existing arrangements shall prevail. </w:t>
      </w:r>
    </w:p>
    <w:p w14:paraId="68A477AD" w14:textId="77777777" w:rsidR="00075F7F" w:rsidRDefault="00075F7F">
      <w:pPr>
        <w:pStyle w:val="ListParagraph"/>
        <w:autoSpaceDE w:val="0"/>
        <w:spacing w:after="0" w:line="240" w:lineRule="auto"/>
        <w:ind w:left="825"/>
        <w:jc w:val="both"/>
        <w:rPr>
          <w:color w:val="000000"/>
          <w:sz w:val="22"/>
        </w:rPr>
      </w:pPr>
    </w:p>
    <w:p w14:paraId="08900DFB"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SUPERVISOR </w:t>
      </w:r>
    </w:p>
    <w:p w14:paraId="1974F967" w14:textId="77777777" w:rsidR="00075F7F" w:rsidRDefault="00075F7F">
      <w:pPr>
        <w:pStyle w:val="ListParagraph"/>
        <w:autoSpaceDE w:val="0"/>
        <w:spacing w:after="0" w:line="240" w:lineRule="auto"/>
        <w:jc w:val="both"/>
        <w:rPr>
          <w:color w:val="000000"/>
          <w:sz w:val="22"/>
        </w:rPr>
      </w:pPr>
    </w:p>
    <w:p w14:paraId="3790A622" w14:textId="77777777" w:rsidR="00075F7F" w:rsidRDefault="00075F7F">
      <w:pPr>
        <w:pStyle w:val="ListParagraph"/>
        <w:autoSpaceDE w:val="0"/>
        <w:spacing w:after="0" w:line="240" w:lineRule="auto"/>
        <w:ind w:left="1134"/>
        <w:jc w:val="both"/>
      </w:pPr>
      <w:r>
        <w:rPr>
          <w:color w:val="000000"/>
          <w:sz w:val="22"/>
        </w:rPr>
        <w:t xml:space="preserve">The Contractor shall strictly comply with any instruction given by the Contract Supervisor concerning or about the Contract </w:t>
      </w:r>
      <w:r>
        <w:rPr>
          <w:sz w:val="22"/>
        </w:rPr>
        <w:t>provided such instructions are reasonable and consistent with the nature, scope and value of the Contract</w:t>
      </w:r>
      <w:r>
        <w:rPr>
          <w:color w:val="000000"/>
          <w:sz w:val="22"/>
        </w:rPr>
        <w:t xml:space="preserve">. All such instructions shall be in writing. The Contractor is not obliged to comply with any verbal instruction from the Contract Supervisor that is not confirmed in writing within 7 working days. </w:t>
      </w:r>
    </w:p>
    <w:p w14:paraId="4342254B" w14:textId="77777777" w:rsidR="00075F7F" w:rsidRDefault="00075F7F">
      <w:pPr>
        <w:autoSpaceDE w:val="0"/>
        <w:jc w:val="both"/>
        <w:rPr>
          <w:color w:val="000000"/>
          <w:sz w:val="22"/>
          <w:szCs w:val="22"/>
        </w:rPr>
      </w:pPr>
    </w:p>
    <w:p w14:paraId="5B9D77E6"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GOODS </w:t>
      </w:r>
    </w:p>
    <w:p w14:paraId="430DA199" w14:textId="77777777" w:rsidR="00075F7F" w:rsidRDefault="00075F7F">
      <w:pPr>
        <w:pStyle w:val="ListParagraph"/>
        <w:autoSpaceDE w:val="0"/>
        <w:spacing w:after="0" w:line="240" w:lineRule="auto"/>
        <w:jc w:val="both"/>
        <w:rPr>
          <w:color w:val="000000"/>
          <w:sz w:val="22"/>
        </w:rPr>
      </w:pPr>
    </w:p>
    <w:p w14:paraId="7CFD4B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provide all staff, equipment, materials and any other requirements necessary for the performance of the Contract to the standard in the Specification, within the time period specified in the Appendix [DRAFTING NOTE – CHECK TIME IN APPENDIX], using reasonable skill, care and diligence, and to the reasonable satisfaction of the Contract Supervisor. </w:t>
      </w:r>
    </w:p>
    <w:p w14:paraId="1C50683C" w14:textId="77777777" w:rsidR="00075F7F" w:rsidRDefault="00075F7F">
      <w:pPr>
        <w:pStyle w:val="ListParagraph"/>
        <w:autoSpaceDE w:val="0"/>
        <w:spacing w:after="0" w:line="240" w:lineRule="auto"/>
        <w:jc w:val="both"/>
        <w:rPr>
          <w:color w:val="000000"/>
          <w:sz w:val="22"/>
        </w:rPr>
      </w:pPr>
    </w:p>
    <w:p w14:paraId="53BB8AF4"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ASSIGNMENT</w:t>
      </w:r>
    </w:p>
    <w:p w14:paraId="5CCEA594" w14:textId="77777777" w:rsidR="00075F7F" w:rsidRDefault="00075F7F">
      <w:pPr>
        <w:pStyle w:val="ListParagraph"/>
        <w:autoSpaceDE w:val="0"/>
        <w:spacing w:after="0" w:line="240" w:lineRule="auto"/>
        <w:jc w:val="both"/>
        <w:rPr>
          <w:color w:val="000000"/>
          <w:sz w:val="22"/>
        </w:rPr>
      </w:pPr>
    </w:p>
    <w:p w14:paraId="7EB31107"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assign, transfer or sub-contract the Contract, or any part of it, without the Permission of the Contract Supervisor. </w:t>
      </w:r>
    </w:p>
    <w:p w14:paraId="36A139D2"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Any assignment, transfer or sub-contract entered into, shall not relieve the Contractor of any of his obligations or duties under the Contract.</w:t>
      </w:r>
    </w:p>
    <w:p w14:paraId="623405ED" w14:textId="77777777" w:rsidR="00075F7F" w:rsidRDefault="00075F7F">
      <w:pPr>
        <w:pStyle w:val="ListParagraph"/>
        <w:autoSpaceDE w:val="0"/>
        <w:spacing w:after="0" w:line="240" w:lineRule="auto"/>
        <w:ind w:left="825"/>
        <w:jc w:val="both"/>
        <w:rPr>
          <w:color w:val="000000"/>
          <w:sz w:val="22"/>
        </w:rPr>
      </w:pPr>
    </w:p>
    <w:p w14:paraId="00D450BC"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Nothing in this Contract confers or purports to confer on any third party any benefit or any right to enforce any term of the Contract. </w:t>
      </w:r>
    </w:p>
    <w:p w14:paraId="6C29E488" w14:textId="77777777" w:rsidR="00075F7F" w:rsidRDefault="00075F7F">
      <w:pPr>
        <w:autoSpaceDE w:val="0"/>
        <w:jc w:val="both"/>
        <w:rPr>
          <w:color w:val="000000"/>
          <w:sz w:val="22"/>
          <w:szCs w:val="22"/>
        </w:rPr>
      </w:pPr>
    </w:p>
    <w:p w14:paraId="1E312401"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CONTRACT PERIOD </w:t>
      </w:r>
    </w:p>
    <w:p w14:paraId="5E3EFD46" w14:textId="77777777" w:rsidR="00075F7F" w:rsidRDefault="00075F7F">
      <w:pPr>
        <w:pStyle w:val="ListParagraph"/>
        <w:autoSpaceDE w:val="0"/>
        <w:spacing w:after="0" w:line="240" w:lineRule="auto"/>
        <w:jc w:val="both"/>
        <w:rPr>
          <w:color w:val="000000"/>
          <w:sz w:val="22"/>
        </w:rPr>
      </w:pPr>
    </w:p>
    <w:p w14:paraId="3187482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deliver the Goods within the time stated in the Appendix [DRAFTING NOTE – CHECK APPENDIX], subject to any changes arising from Condition 9 (Variations), and/or Condition 10 (Extensions of time). </w:t>
      </w:r>
    </w:p>
    <w:p w14:paraId="2DE73B29" w14:textId="77777777" w:rsidR="00075F7F" w:rsidRDefault="00075F7F">
      <w:pPr>
        <w:pStyle w:val="ListParagraph"/>
        <w:autoSpaceDE w:val="0"/>
        <w:spacing w:after="0" w:line="240" w:lineRule="auto"/>
        <w:jc w:val="both"/>
        <w:rPr>
          <w:color w:val="000000"/>
          <w:sz w:val="22"/>
        </w:rPr>
      </w:pPr>
    </w:p>
    <w:p w14:paraId="1AD56292"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MATERIALS </w:t>
      </w:r>
    </w:p>
    <w:p w14:paraId="07334A3E" w14:textId="77777777" w:rsidR="00075F7F" w:rsidRDefault="00075F7F">
      <w:pPr>
        <w:pStyle w:val="ListParagraph"/>
        <w:autoSpaceDE w:val="0"/>
        <w:spacing w:after="0" w:line="240" w:lineRule="auto"/>
        <w:jc w:val="both"/>
        <w:rPr>
          <w:color w:val="000000"/>
          <w:sz w:val="22"/>
        </w:rPr>
      </w:pPr>
    </w:p>
    <w:p w14:paraId="55B3DFC6"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establishing his own sources of supply for any goods and materials needed in connection with the performance of the Contract. </w:t>
      </w:r>
    </w:p>
    <w:p w14:paraId="709C920F" w14:textId="77777777" w:rsidR="00075F7F" w:rsidRDefault="00075F7F">
      <w:pPr>
        <w:pStyle w:val="ListParagraph"/>
        <w:autoSpaceDE w:val="0"/>
        <w:spacing w:after="0" w:line="240" w:lineRule="auto"/>
        <w:ind w:left="825"/>
        <w:jc w:val="both"/>
        <w:rPr>
          <w:color w:val="000000"/>
          <w:sz w:val="22"/>
        </w:rPr>
      </w:pPr>
    </w:p>
    <w:p w14:paraId="419C2F34"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not place, or cause to be placed, any orders with suppliers or otherwise incur liabilities in the name of the Agency or any representative of the Agency. </w:t>
      </w:r>
    </w:p>
    <w:p w14:paraId="1FCBAB25" w14:textId="77777777" w:rsidR="00075F7F" w:rsidRDefault="00075F7F">
      <w:pPr>
        <w:pStyle w:val="ListParagraph"/>
        <w:autoSpaceDE w:val="0"/>
        <w:spacing w:after="0" w:line="240" w:lineRule="auto"/>
        <w:ind w:left="825"/>
        <w:jc w:val="both"/>
        <w:rPr>
          <w:color w:val="000000"/>
          <w:sz w:val="22"/>
        </w:rPr>
      </w:pPr>
    </w:p>
    <w:p w14:paraId="63716855" w14:textId="77777777" w:rsidR="00075F7F" w:rsidRDefault="00075F7F" w:rsidP="00075F7F">
      <w:pPr>
        <w:pStyle w:val="ListParagraph"/>
        <w:numPr>
          <w:ilvl w:val="0"/>
          <w:numId w:val="15"/>
        </w:numPr>
        <w:suppressAutoHyphens/>
        <w:autoSpaceDE w:val="0"/>
        <w:autoSpaceDN w:val="0"/>
        <w:spacing w:after="0" w:line="240" w:lineRule="auto"/>
        <w:jc w:val="both"/>
        <w:textAlignment w:val="baseline"/>
      </w:pPr>
      <w:r>
        <w:rPr>
          <w:b/>
          <w:bCs/>
          <w:color w:val="000000"/>
          <w:sz w:val="22"/>
        </w:rPr>
        <w:t xml:space="preserve">SECURITY </w:t>
      </w:r>
    </w:p>
    <w:p w14:paraId="10BC6012" w14:textId="77777777" w:rsidR="00075F7F" w:rsidRDefault="00075F7F">
      <w:pPr>
        <w:pStyle w:val="ListParagraph"/>
        <w:autoSpaceDE w:val="0"/>
        <w:spacing w:after="0" w:line="240" w:lineRule="auto"/>
        <w:jc w:val="both"/>
        <w:rPr>
          <w:color w:val="000000"/>
          <w:sz w:val="22"/>
        </w:rPr>
      </w:pPr>
    </w:p>
    <w:p w14:paraId="25BE4831"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t xml:space="preserve">The Contractor shall be responsible for the security of all goods and equipment belonging to the Agency and used by the Contractor in the supply of the Goods, or belonging to the Contractor, or the Contractor’s staff, or sub-contractors whilst on Agency premises. </w:t>
      </w:r>
    </w:p>
    <w:p w14:paraId="0FE43561" w14:textId="77777777" w:rsidR="00075F7F" w:rsidRDefault="00075F7F">
      <w:pPr>
        <w:pStyle w:val="ListParagraph"/>
        <w:autoSpaceDE w:val="0"/>
        <w:spacing w:after="0" w:line="240" w:lineRule="auto"/>
        <w:ind w:left="1701"/>
        <w:jc w:val="both"/>
        <w:rPr>
          <w:color w:val="000000"/>
          <w:sz w:val="22"/>
        </w:rPr>
      </w:pPr>
    </w:p>
    <w:p w14:paraId="40E078D8" w14:textId="77777777" w:rsidR="00075F7F" w:rsidRDefault="00075F7F" w:rsidP="00075F7F">
      <w:pPr>
        <w:pStyle w:val="ListParagraph"/>
        <w:numPr>
          <w:ilvl w:val="1"/>
          <w:numId w:val="15"/>
        </w:numPr>
        <w:suppressAutoHyphens/>
        <w:autoSpaceDE w:val="0"/>
        <w:autoSpaceDN w:val="0"/>
        <w:spacing w:after="0" w:line="240" w:lineRule="auto"/>
        <w:jc w:val="both"/>
        <w:textAlignment w:val="baseline"/>
        <w:rPr>
          <w:color w:val="000000"/>
          <w:sz w:val="22"/>
        </w:rPr>
      </w:pPr>
      <w:r>
        <w:rPr>
          <w:color w:val="000000"/>
          <w:sz w:val="22"/>
        </w:rPr>
        <w:lastRenderedPageBreak/>
        <w:t xml:space="preserve">This Condition shall not prejudice the Agency's rights under Condition 16. </w:t>
      </w:r>
    </w:p>
    <w:p w14:paraId="7E88CF8E" w14:textId="77777777" w:rsidR="00075F7F" w:rsidRDefault="00075F7F">
      <w:pPr>
        <w:pStyle w:val="ListParagraph"/>
        <w:autoSpaceDE w:val="0"/>
        <w:spacing w:after="0" w:line="240" w:lineRule="auto"/>
        <w:ind w:left="825"/>
        <w:jc w:val="both"/>
        <w:rPr>
          <w:color w:val="000000"/>
          <w:sz w:val="22"/>
        </w:rPr>
      </w:pPr>
    </w:p>
    <w:p w14:paraId="618F79AA" w14:textId="77777777" w:rsidR="00075F7F" w:rsidRDefault="00075F7F" w:rsidP="00075F7F">
      <w:pPr>
        <w:numPr>
          <w:ilvl w:val="0"/>
          <w:numId w:val="18"/>
        </w:numPr>
        <w:suppressAutoHyphens/>
        <w:autoSpaceDE w:val="0"/>
        <w:autoSpaceDN w:val="0"/>
        <w:jc w:val="both"/>
        <w:textAlignment w:val="baseline"/>
      </w:pPr>
      <w:r>
        <w:rPr>
          <w:b/>
          <w:bCs/>
          <w:color w:val="000000"/>
          <w:sz w:val="22"/>
          <w:szCs w:val="22"/>
        </w:rPr>
        <w:t xml:space="preserve">VARIATIONS </w:t>
      </w:r>
    </w:p>
    <w:p w14:paraId="583B4AFE" w14:textId="77777777" w:rsidR="00075F7F" w:rsidRDefault="00075F7F">
      <w:pPr>
        <w:autoSpaceDE w:val="0"/>
        <w:jc w:val="both"/>
        <w:rPr>
          <w:color w:val="000000"/>
          <w:sz w:val="22"/>
          <w:szCs w:val="22"/>
        </w:rPr>
      </w:pPr>
    </w:p>
    <w:p w14:paraId="75B8E31D"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pPr>
      <w:r>
        <w:rPr>
          <w:color w:val="000000"/>
          <w:sz w:val="22"/>
        </w:rPr>
        <w:t xml:space="preserve">The Contract Supervisor may vary the Contract by adding to, deleting or otherwise modifying the Goods to be supplied, by written order to the Contractor </w:t>
      </w:r>
      <w:r>
        <w:rPr>
          <w:sz w:val="22"/>
        </w:rPr>
        <w:t>provided such variations are reasonable and consistent with the nature, scope and value of the Contract</w:t>
      </w:r>
      <w:r>
        <w:rPr>
          <w:color w:val="000000"/>
          <w:sz w:val="22"/>
        </w:rPr>
        <w:t xml:space="preserve">. </w:t>
      </w:r>
    </w:p>
    <w:p w14:paraId="50EDBE81" w14:textId="77777777" w:rsidR="00075F7F" w:rsidRDefault="00075F7F">
      <w:pPr>
        <w:pStyle w:val="ListParagraph"/>
        <w:autoSpaceDE w:val="0"/>
        <w:spacing w:after="0" w:line="240" w:lineRule="auto"/>
        <w:jc w:val="both"/>
        <w:rPr>
          <w:color w:val="000000"/>
          <w:sz w:val="22"/>
        </w:rPr>
      </w:pPr>
    </w:p>
    <w:p w14:paraId="4BB23527"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value of any such variation, other than any variation arising out of Condition 9.3, shall be determined by reference to the rates contained in the Pricing Schedule. Where the Goods so ordered are not covered in the Pricing Schedule, they shall be valued at a fair and reasonable rate agreed between the Contract Supervisor and the Contractor. </w:t>
      </w:r>
    </w:p>
    <w:p w14:paraId="0EADEE4A" w14:textId="77777777" w:rsidR="00075F7F" w:rsidRDefault="00075F7F">
      <w:pPr>
        <w:pStyle w:val="ListParagraph"/>
        <w:rPr>
          <w:color w:val="000000"/>
          <w:sz w:val="22"/>
        </w:rPr>
      </w:pPr>
    </w:p>
    <w:p w14:paraId="419B4D8C"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Where a variation is the result of some default or breach of the Contract by the Contractor or for some other cause for which he is solely responsible, any additional cost attributable to the variation shall be borne by the Contractor. </w:t>
      </w:r>
    </w:p>
    <w:p w14:paraId="7DFAC454" w14:textId="77777777" w:rsidR="00075F7F" w:rsidRDefault="00075F7F">
      <w:pPr>
        <w:pStyle w:val="ListParagraph"/>
        <w:autoSpaceDE w:val="0"/>
        <w:spacing w:after="0" w:line="240" w:lineRule="auto"/>
        <w:ind w:left="1701"/>
        <w:jc w:val="both"/>
        <w:rPr>
          <w:color w:val="000000"/>
          <w:sz w:val="22"/>
        </w:rPr>
      </w:pPr>
    </w:p>
    <w:p w14:paraId="184ACDDE"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The Contractor may also propose a variation to the Goods to be supplied but no such variation shall take effect unless agreed and confirmed in writing by the Contract Supervisor. </w:t>
      </w:r>
    </w:p>
    <w:p w14:paraId="08C8812A" w14:textId="77777777" w:rsidR="00075F7F" w:rsidRDefault="00075F7F">
      <w:pPr>
        <w:pStyle w:val="ListParagraph"/>
        <w:rPr>
          <w:color w:val="000000"/>
          <w:sz w:val="22"/>
        </w:rPr>
      </w:pPr>
    </w:p>
    <w:p w14:paraId="0F0FCEA0"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 xml:space="preserve">No variation shall have the effect of invalidating the Contract, or placing the Contract at large, if that variation is reasonably consistent with the nature, scope and value of the Contract. </w:t>
      </w:r>
    </w:p>
    <w:p w14:paraId="6C768399" w14:textId="77777777" w:rsidR="00075F7F" w:rsidRDefault="00075F7F">
      <w:pPr>
        <w:pStyle w:val="ListParagraph"/>
        <w:rPr>
          <w:color w:val="000000"/>
          <w:sz w:val="22"/>
        </w:rPr>
      </w:pPr>
    </w:p>
    <w:p w14:paraId="19A37C9F"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vary the Contract to comply with a change in English Law. Such a change will be effected by the Contract Supervisor notifying the Contractor in writing.</w:t>
      </w:r>
    </w:p>
    <w:p w14:paraId="2FF092F0" w14:textId="77777777" w:rsidR="00075F7F" w:rsidRDefault="00075F7F">
      <w:pPr>
        <w:pStyle w:val="ListParagraph"/>
        <w:rPr>
          <w:color w:val="000000"/>
          <w:sz w:val="22"/>
        </w:rPr>
      </w:pPr>
    </w:p>
    <w:p w14:paraId="3B41DD5A" w14:textId="77777777" w:rsidR="00075F7F" w:rsidRDefault="00075F7F" w:rsidP="00075F7F">
      <w:pPr>
        <w:pStyle w:val="ListParagraph"/>
        <w:numPr>
          <w:ilvl w:val="1"/>
          <w:numId w:val="18"/>
        </w:numPr>
        <w:suppressAutoHyphens/>
        <w:autoSpaceDE w:val="0"/>
        <w:autoSpaceDN w:val="0"/>
        <w:spacing w:after="0" w:line="240" w:lineRule="auto"/>
        <w:jc w:val="both"/>
        <w:textAlignment w:val="baseline"/>
        <w:rPr>
          <w:color w:val="000000"/>
          <w:sz w:val="22"/>
        </w:rPr>
      </w:pPr>
      <w:r>
        <w:rPr>
          <w:color w:val="000000"/>
          <w:sz w:val="22"/>
        </w:rPr>
        <w:t>The Agency may assign, novate or otherwise dispose of its rights and obligations under the Contract or any part thereof to:</w:t>
      </w:r>
    </w:p>
    <w:p w14:paraId="68D58934" w14:textId="77777777" w:rsidR="00075F7F" w:rsidRDefault="00075F7F">
      <w:pPr>
        <w:pStyle w:val="ListParagraph"/>
        <w:rPr>
          <w:color w:val="000000"/>
          <w:sz w:val="22"/>
        </w:rPr>
      </w:pPr>
    </w:p>
    <w:p w14:paraId="62FD82FB"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Contracting Authority; or</w:t>
      </w:r>
    </w:p>
    <w:p w14:paraId="3296B106" w14:textId="77777777" w:rsidR="00075F7F" w:rsidRDefault="00075F7F">
      <w:pPr>
        <w:pStyle w:val="ListParagraph"/>
        <w:rPr>
          <w:color w:val="000000"/>
          <w:sz w:val="22"/>
        </w:rPr>
      </w:pPr>
    </w:p>
    <w:p w14:paraId="5A1204DA"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any other body established by the Crown or under statute in order substantially to perform any of the functions that had previously been performed by the Agency; or</w:t>
      </w:r>
    </w:p>
    <w:p w14:paraId="0050F897" w14:textId="77777777" w:rsidR="00075F7F" w:rsidRDefault="00075F7F">
      <w:pPr>
        <w:pStyle w:val="ListParagraph"/>
        <w:rPr>
          <w:color w:val="000000"/>
          <w:sz w:val="22"/>
        </w:rPr>
      </w:pPr>
    </w:p>
    <w:p w14:paraId="3D5D60B8" w14:textId="77777777" w:rsidR="00075F7F" w:rsidRDefault="00075F7F" w:rsidP="00075F7F">
      <w:pPr>
        <w:pStyle w:val="ListParagraph"/>
        <w:numPr>
          <w:ilvl w:val="2"/>
          <w:numId w:val="19"/>
        </w:numPr>
        <w:suppressAutoHyphens/>
        <w:autoSpaceDE w:val="0"/>
        <w:autoSpaceDN w:val="0"/>
        <w:spacing w:after="0" w:line="240" w:lineRule="auto"/>
        <w:jc w:val="both"/>
        <w:textAlignment w:val="baseline"/>
        <w:rPr>
          <w:color w:val="000000"/>
          <w:sz w:val="22"/>
        </w:rPr>
      </w:pPr>
      <w:r>
        <w:rPr>
          <w:color w:val="000000"/>
          <w:sz w:val="22"/>
        </w:rPr>
        <w:t xml:space="preserve">any private sector body which substantially performs the functions of the Agency, provided that any such assignment, novation or other disposal </w:t>
      </w:r>
      <w:r>
        <w:rPr>
          <w:color w:val="000000"/>
          <w:sz w:val="22"/>
        </w:rPr>
        <w:lastRenderedPageBreak/>
        <w:t>shall not increase the burden of the Contractor's obligations under the Contract.</w:t>
      </w:r>
    </w:p>
    <w:p w14:paraId="42543E99" w14:textId="77777777" w:rsidR="00075F7F" w:rsidRDefault="00075F7F">
      <w:pPr>
        <w:pStyle w:val="ListParagraph"/>
        <w:rPr>
          <w:color w:val="000000"/>
          <w:sz w:val="22"/>
        </w:rPr>
      </w:pPr>
    </w:p>
    <w:p w14:paraId="34F24DF2" w14:textId="77777777" w:rsidR="00075F7F" w:rsidRDefault="00075F7F" w:rsidP="00075F7F">
      <w:pPr>
        <w:pStyle w:val="ListParagraph"/>
        <w:numPr>
          <w:ilvl w:val="1"/>
          <w:numId w:val="19"/>
        </w:numPr>
        <w:suppressAutoHyphens/>
        <w:autoSpaceDE w:val="0"/>
        <w:autoSpaceDN w:val="0"/>
        <w:spacing w:after="0" w:line="240" w:lineRule="auto"/>
        <w:jc w:val="both"/>
        <w:textAlignment w:val="baseline"/>
        <w:rPr>
          <w:color w:val="000000"/>
          <w:sz w:val="22"/>
        </w:rPr>
      </w:pPr>
      <w:r>
        <w:rPr>
          <w:color w:val="000000"/>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EA51900" w14:textId="77777777" w:rsidR="00075F7F" w:rsidRDefault="00075F7F">
      <w:pPr>
        <w:pStyle w:val="ListParagraph"/>
        <w:autoSpaceDE w:val="0"/>
        <w:spacing w:after="0" w:line="240" w:lineRule="auto"/>
        <w:ind w:left="915"/>
        <w:jc w:val="both"/>
        <w:rPr>
          <w:color w:val="000000"/>
          <w:sz w:val="22"/>
        </w:rPr>
      </w:pPr>
    </w:p>
    <w:p w14:paraId="2EBCF7E8" w14:textId="77777777" w:rsidR="00075F7F" w:rsidRDefault="00075F7F" w:rsidP="00075F7F">
      <w:pPr>
        <w:pStyle w:val="ListParagraph"/>
        <w:numPr>
          <w:ilvl w:val="0"/>
          <w:numId w:val="19"/>
        </w:numPr>
        <w:suppressAutoHyphens/>
        <w:autoSpaceDE w:val="0"/>
        <w:autoSpaceDN w:val="0"/>
        <w:spacing w:after="0" w:line="240" w:lineRule="auto"/>
        <w:jc w:val="both"/>
        <w:textAlignment w:val="baseline"/>
      </w:pPr>
      <w:r>
        <w:rPr>
          <w:b/>
          <w:bCs/>
          <w:color w:val="000000"/>
          <w:sz w:val="22"/>
        </w:rPr>
        <w:t xml:space="preserve">EXTENSIONS OF TIME </w:t>
      </w:r>
    </w:p>
    <w:p w14:paraId="227F5022" w14:textId="77777777" w:rsidR="00075F7F" w:rsidRDefault="00075F7F">
      <w:pPr>
        <w:pStyle w:val="ListParagraph"/>
        <w:autoSpaceDE w:val="0"/>
        <w:spacing w:after="0" w:line="240" w:lineRule="auto"/>
        <w:jc w:val="both"/>
        <w:rPr>
          <w:color w:val="000000"/>
          <w:sz w:val="22"/>
        </w:rPr>
      </w:pPr>
    </w:p>
    <w:p w14:paraId="0931DB75" w14:textId="77777777" w:rsidR="00075F7F" w:rsidRDefault="00075F7F" w:rsidP="00075F7F">
      <w:pPr>
        <w:pStyle w:val="ListParagraph"/>
        <w:numPr>
          <w:ilvl w:val="1"/>
          <w:numId w:val="20"/>
        </w:numPr>
        <w:suppressAutoHyphens/>
        <w:autoSpaceDE w:val="0"/>
        <w:autoSpaceDN w:val="0"/>
        <w:spacing w:after="0" w:line="240" w:lineRule="auto"/>
        <w:jc w:val="both"/>
        <w:textAlignment w:val="baseline"/>
        <w:rPr>
          <w:color w:val="000000"/>
          <w:sz w:val="22"/>
        </w:rPr>
      </w:pPr>
      <w:r>
        <w:rPr>
          <w:color w:val="000000"/>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8BCC655" w14:textId="77777777" w:rsidR="00075F7F" w:rsidRDefault="00075F7F">
      <w:pPr>
        <w:pStyle w:val="ListParagraph"/>
        <w:autoSpaceDE w:val="0"/>
        <w:spacing w:after="0" w:line="240" w:lineRule="auto"/>
        <w:ind w:left="915"/>
        <w:jc w:val="both"/>
        <w:rPr>
          <w:color w:val="000000"/>
          <w:sz w:val="22"/>
        </w:rPr>
      </w:pPr>
    </w:p>
    <w:p w14:paraId="5D1198DF"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072295BB" w14:textId="77777777" w:rsidR="00075F7F" w:rsidRDefault="00075F7F">
      <w:pPr>
        <w:pStyle w:val="ListParagraph"/>
        <w:autoSpaceDE w:val="0"/>
        <w:spacing w:after="0" w:line="240" w:lineRule="auto"/>
        <w:ind w:left="1080"/>
        <w:jc w:val="both"/>
        <w:rPr>
          <w:color w:val="000000"/>
          <w:sz w:val="22"/>
        </w:rPr>
      </w:pPr>
    </w:p>
    <w:p w14:paraId="54D6DDEE"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in the case of any delay of which the Agency is the cause, shall grant the Contractor a reasonable extension of time to take account of the delay. </w:t>
      </w:r>
    </w:p>
    <w:p w14:paraId="520CD9BD" w14:textId="77777777" w:rsidR="00075F7F" w:rsidRDefault="00075F7F">
      <w:pPr>
        <w:pStyle w:val="ListParagraph"/>
        <w:jc w:val="both"/>
        <w:rPr>
          <w:color w:val="000000"/>
          <w:sz w:val="22"/>
        </w:rPr>
      </w:pPr>
    </w:p>
    <w:p w14:paraId="5209FF2D"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No extension of time shall be granted where in the opinion of the Agency the Contractor has failed to use reasonable endeavours to avoid or reduce the cause and/or effects of the delay. </w:t>
      </w:r>
    </w:p>
    <w:p w14:paraId="648F412E" w14:textId="77777777" w:rsidR="00075F7F" w:rsidRDefault="00075F7F">
      <w:pPr>
        <w:pStyle w:val="ListParagraph"/>
        <w:jc w:val="both"/>
        <w:rPr>
          <w:color w:val="000000"/>
          <w:sz w:val="22"/>
        </w:rPr>
      </w:pPr>
    </w:p>
    <w:p w14:paraId="66C467C3" w14:textId="77777777" w:rsidR="00075F7F" w:rsidRDefault="00075F7F" w:rsidP="00075F7F">
      <w:pPr>
        <w:pStyle w:val="ListParagraph"/>
        <w:numPr>
          <w:ilvl w:val="2"/>
          <w:numId w:val="21"/>
        </w:numPr>
        <w:suppressAutoHyphens/>
        <w:autoSpaceDE w:val="0"/>
        <w:autoSpaceDN w:val="0"/>
        <w:spacing w:after="0" w:line="240" w:lineRule="auto"/>
        <w:jc w:val="both"/>
        <w:textAlignment w:val="baseline"/>
        <w:rPr>
          <w:color w:val="000000"/>
          <w:sz w:val="22"/>
        </w:rPr>
      </w:pPr>
      <w:r>
        <w:rPr>
          <w:color w:val="000000"/>
          <w:sz w:val="22"/>
        </w:rPr>
        <w:t xml:space="preserve">Any extension of time granted under this Condition shall not affect the Agency’s rights to terminate or determine the Contract under Conditions 12 and 13. </w:t>
      </w:r>
    </w:p>
    <w:p w14:paraId="17CD8CD1" w14:textId="77777777" w:rsidR="00075F7F" w:rsidRDefault="00075F7F">
      <w:pPr>
        <w:pStyle w:val="ListParagraph"/>
        <w:autoSpaceDE w:val="0"/>
        <w:spacing w:after="0" w:line="240" w:lineRule="auto"/>
        <w:jc w:val="both"/>
        <w:rPr>
          <w:color w:val="000000"/>
          <w:sz w:val="22"/>
        </w:rPr>
      </w:pPr>
    </w:p>
    <w:p w14:paraId="439FF3C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PROPERTY AND RISK </w:t>
      </w:r>
    </w:p>
    <w:p w14:paraId="6A573E67" w14:textId="77777777" w:rsidR="00075F7F" w:rsidRDefault="00075F7F">
      <w:pPr>
        <w:pStyle w:val="ListParagraph"/>
        <w:autoSpaceDE w:val="0"/>
        <w:spacing w:after="0" w:line="240" w:lineRule="auto"/>
        <w:jc w:val="both"/>
        <w:rPr>
          <w:color w:val="000000"/>
          <w:sz w:val="22"/>
        </w:rPr>
      </w:pPr>
    </w:p>
    <w:p w14:paraId="3001E8F5"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property and risk in the Goods shall pass to the Agency when the Goods have been delivered to the Agency's nominated address or addresses as stated in the Appendix and unloaded </w:t>
      </w:r>
    </w:p>
    <w:p w14:paraId="5452DC4A" w14:textId="77777777" w:rsidR="00075F7F" w:rsidRDefault="00075F7F">
      <w:pPr>
        <w:pStyle w:val="ListParagraph"/>
        <w:autoSpaceDE w:val="0"/>
        <w:spacing w:after="0" w:line="240" w:lineRule="auto"/>
        <w:jc w:val="both"/>
        <w:rPr>
          <w:color w:val="000000"/>
          <w:sz w:val="22"/>
        </w:rPr>
      </w:pPr>
    </w:p>
    <w:p w14:paraId="09D9E232" w14:textId="77777777" w:rsidR="00075F7F" w:rsidRDefault="00075F7F" w:rsidP="00075F7F">
      <w:pPr>
        <w:pStyle w:val="ListParagraph"/>
        <w:numPr>
          <w:ilvl w:val="0"/>
          <w:numId w:val="22"/>
        </w:numPr>
        <w:suppressAutoHyphens/>
        <w:autoSpaceDE w:val="0"/>
        <w:autoSpaceDN w:val="0"/>
        <w:spacing w:after="0" w:line="240" w:lineRule="auto"/>
        <w:jc w:val="both"/>
        <w:textAlignment w:val="baseline"/>
      </w:pPr>
      <w:r>
        <w:rPr>
          <w:b/>
          <w:bCs/>
          <w:color w:val="000000"/>
          <w:sz w:val="22"/>
        </w:rPr>
        <w:t xml:space="preserve">REJECTION OF GOODS </w:t>
      </w:r>
    </w:p>
    <w:p w14:paraId="06C74D71" w14:textId="77777777" w:rsidR="00075F7F" w:rsidRDefault="00075F7F">
      <w:pPr>
        <w:pStyle w:val="ListParagraph"/>
        <w:autoSpaceDE w:val="0"/>
        <w:spacing w:after="0" w:line="240" w:lineRule="auto"/>
        <w:jc w:val="both"/>
        <w:rPr>
          <w:color w:val="000000"/>
          <w:sz w:val="22"/>
        </w:rPr>
      </w:pPr>
    </w:p>
    <w:p w14:paraId="26F2A126" w14:textId="77777777" w:rsidR="00075F7F" w:rsidRDefault="00075F7F" w:rsidP="00075F7F">
      <w:pPr>
        <w:pStyle w:val="ListParagraph"/>
        <w:numPr>
          <w:ilvl w:val="1"/>
          <w:numId w:val="22"/>
        </w:numPr>
        <w:suppressAutoHyphens/>
        <w:autoSpaceDE w:val="0"/>
        <w:autoSpaceDN w:val="0"/>
        <w:spacing w:after="0" w:line="240" w:lineRule="auto"/>
        <w:jc w:val="both"/>
        <w:textAlignment w:val="baseline"/>
        <w:rPr>
          <w:color w:val="000000"/>
          <w:sz w:val="22"/>
        </w:rPr>
      </w:pPr>
      <w:r>
        <w:rPr>
          <w:color w:val="000000"/>
          <w:sz w:val="22"/>
        </w:rPr>
        <w:lastRenderedPageBreak/>
        <w:t xml:space="preserve">Without prejudice to the operation of Condition 12.5 the Goods shall be inspected on behalf of the Agency within a reasonable period of time after delivery and may be rejected if the Goods: </w:t>
      </w:r>
    </w:p>
    <w:p w14:paraId="451CF204" w14:textId="77777777" w:rsidR="00075F7F" w:rsidRDefault="00075F7F">
      <w:pPr>
        <w:pStyle w:val="ListParagraph"/>
        <w:autoSpaceDE w:val="0"/>
        <w:spacing w:after="0" w:line="240" w:lineRule="auto"/>
        <w:ind w:left="2268"/>
        <w:jc w:val="both"/>
        <w:rPr>
          <w:color w:val="000000"/>
          <w:sz w:val="22"/>
        </w:rPr>
      </w:pPr>
    </w:p>
    <w:p w14:paraId="027D5AAC" w14:textId="77777777" w:rsidR="00075F7F" w:rsidRDefault="00075F7F" w:rsidP="00075F7F">
      <w:pPr>
        <w:pStyle w:val="ListParagraph"/>
        <w:numPr>
          <w:ilvl w:val="2"/>
          <w:numId w:val="23"/>
        </w:numPr>
        <w:suppressAutoHyphens/>
        <w:autoSpaceDE w:val="0"/>
        <w:autoSpaceDN w:val="0"/>
        <w:spacing w:after="20" w:line="240" w:lineRule="auto"/>
        <w:jc w:val="both"/>
        <w:textAlignment w:val="baseline"/>
        <w:rPr>
          <w:color w:val="000000"/>
          <w:sz w:val="22"/>
        </w:rPr>
      </w:pPr>
      <w:r>
        <w:rPr>
          <w:color w:val="000000"/>
          <w:sz w:val="22"/>
        </w:rPr>
        <w:t xml:space="preserve">are found to be defective, inferior in quality to or differing in form or material from the requirements of the Contract, or </w:t>
      </w:r>
    </w:p>
    <w:p w14:paraId="1E0C3C72" w14:textId="77777777" w:rsidR="00075F7F" w:rsidRDefault="00075F7F">
      <w:pPr>
        <w:pStyle w:val="ListParagraph"/>
        <w:autoSpaceDE w:val="0"/>
        <w:spacing w:after="20" w:line="240" w:lineRule="auto"/>
        <w:ind w:left="3969"/>
        <w:jc w:val="both"/>
        <w:rPr>
          <w:color w:val="000000"/>
          <w:sz w:val="22"/>
        </w:rPr>
      </w:pPr>
    </w:p>
    <w:p w14:paraId="5677B1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do not comply with any term (express or implied) of the Contract. </w:t>
      </w:r>
    </w:p>
    <w:p w14:paraId="48E4C5F9" w14:textId="77777777" w:rsidR="00075F7F" w:rsidRDefault="00075F7F">
      <w:pPr>
        <w:pStyle w:val="ListParagraph"/>
        <w:autoSpaceDE w:val="0"/>
        <w:spacing w:after="0" w:line="240" w:lineRule="auto"/>
        <w:ind w:left="1080"/>
        <w:jc w:val="both"/>
        <w:rPr>
          <w:color w:val="000000"/>
          <w:sz w:val="22"/>
        </w:rPr>
      </w:pPr>
    </w:p>
    <w:p w14:paraId="0B8BAC5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the operation of Condition 12.5, the Agency shall notify the Contractor of the discovery of any defect within fourteen days and shall give the Contractor all reasonable opportunities to investigate such defect. </w:t>
      </w:r>
    </w:p>
    <w:p w14:paraId="085E3E26" w14:textId="77777777" w:rsidR="00075F7F" w:rsidRDefault="00075F7F">
      <w:pPr>
        <w:pStyle w:val="ListParagraph"/>
        <w:autoSpaceDE w:val="0"/>
        <w:spacing w:after="0" w:line="240" w:lineRule="auto"/>
        <w:ind w:left="915"/>
        <w:jc w:val="both"/>
        <w:rPr>
          <w:color w:val="000000"/>
          <w:sz w:val="22"/>
        </w:rPr>
      </w:pPr>
    </w:p>
    <w:p w14:paraId="2282FD6A"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whole of any consignment may be rejected if a reasonable random sample of the Goods taken from the consignment is found not to conform in every respect with the requirements of the Contract. </w:t>
      </w:r>
    </w:p>
    <w:p w14:paraId="16409B89" w14:textId="77777777" w:rsidR="00075F7F" w:rsidRDefault="00075F7F">
      <w:pPr>
        <w:pStyle w:val="ListParagraph"/>
        <w:autoSpaceDE w:val="0"/>
        <w:spacing w:after="0" w:line="240" w:lineRule="auto"/>
        <w:ind w:left="2268"/>
        <w:jc w:val="both"/>
        <w:rPr>
          <w:color w:val="000000"/>
          <w:sz w:val="22"/>
        </w:rPr>
      </w:pPr>
    </w:p>
    <w:p w14:paraId="479B89F2"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Goods so rejected after delivery shall be removed by the Contractor within 14 days of receipt of the Agency's notification of rejection. If the Contractor fails to remove the rejected Goods within this time period, the Agency may return the rejected Goods at the Contractors risk and expense. </w:t>
      </w:r>
    </w:p>
    <w:p w14:paraId="3507E514" w14:textId="77777777" w:rsidR="00075F7F" w:rsidRDefault="00075F7F">
      <w:pPr>
        <w:pStyle w:val="ListParagraph"/>
        <w:autoSpaceDE w:val="0"/>
        <w:spacing w:after="0" w:line="240" w:lineRule="auto"/>
        <w:ind w:left="915"/>
        <w:jc w:val="both"/>
        <w:rPr>
          <w:color w:val="000000"/>
          <w:sz w:val="22"/>
        </w:rPr>
      </w:pPr>
    </w:p>
    <w:p w14:paraId="0AEBF3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Agency's right of rejection shall continue irrespective of whether the Agency has accepted the Goods. In particular, taking delivery, inspection, use or payment for the Goods, or part of them shall not constitute acceptance, waiver or approval and shall be without prejudice to any right or remedy the Agency may have against the Contractor. </w:t>
      </w:r>
    </w:p>
    <w:p w14:paraId="18F3E606" w14:textId="77777777" w:rsidR="00075F7F" w:rsidRDefault="00075F7F">
      <w:pPr>
        <w:pStyle w:val="ListParagraph"/>
        <w:autoSpaceDE w:val="0"/>
        <w:spacing w:after="0" w:line="240" w:lineRule="auto"/>
        <w:ind w:left="915"/>
        <w:jc w:val="both"/>
        <w:rPr>
          <w:color w:val="000000"/>
          <w:sz w:val="22"/>
        </w:rPr>
      </w:pPr>
    </w:p>
    <w:p w14:paraId="5FCC27A7"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DEFAULT </w:t>
      </w:r>
    </w:p>
    <w:p w14:paraId="361A29B4" w14:textId="77777777" w:rsidR="00075F7F" w:rsidRDefault="00075F7F">
      <w:pPr>
        <w:pStyle w:val="ListParagraph"/>
        <w:autoSpaceDE w:val="0"/>
        <w:spacing w:after="0" w:line="240" w:lineRule="auto"/>
        <w:ind w:left="851"/>
        <w:jc w:val="both"/>
        <w:rPr>
          <w:color w:val="000000"/>
          <w:sz w:val="22"/>
        </w:rPr>
      </w:pPr>
    </w:p>
    <w:p w14:paraId="24BEB7C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be in default if he: </w:t>
      </w:r>
    </w:p>
    <w:p w14:paraId="439D41E2" w14:textId="77777777" w:rsidR="00075F7F" w:rsidRDefault="00075F7F">
      <w:pPr>
        <w:pStyle w:val="ListParagraph"/>
        <w:autoSpaceDE w:val="0"/>
        <w:spacing w:after="0" w:line="240" w:lineRule="auto"/>
        <w:ind w:left="2268"/>
        <w:jc w:val="both"/>
        <w:rPr>
          <w:color w:val="000000"/>
          <w:sz w:val="22"/>
        </w:rPr>
      </w:pPr>
    </w:p>
    <w:p w14:paraId="02F546D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to perform the Contract with due skill, care diligence and timeliness; </w:t>
      </w:r>
    </w:p>
    <w:p w14:paraId="16AC0B8A" w14:textId="77777777" w:rsidR="00075F7F" w:rsidRDefault="00075F7F">
      <w:pPr>
        <w:pStyle w:val="ListParagraph"/>
        <w:autoSpaceDE w:val="0"/>
        <w:spacing w:after="0" w:line="240" w:lineRule="auto"/>
        <w:ind w:left="3969"/>
        <w:jc w:val="both"/>
        <w:rPr>
          <w:color w:val="000000"/>
          <w:sz w:val="22"/>
        </w:rPr>
      </w:pPr>
    </w:p>
    <w:p w14:paraId="614367A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refuses or neglects to comply with any reasonable written instruction given by the Contract Supervisor;</w:t>
      </w:r>
    </w:p>
    <w:p w14:paraId="71EC5D30" w14:textId="77777777" w:rsidR="00075F7F" w:rsidRDefault="00075F7F">
      <w:pPr>
        <w:pStyle w:val="ListParagraph"/>
        <w:rPr>
          <w:color w:val="000000"/>
          <w:sz w:val="22"/>
        </w:rPr>
      </w:pPr>
    </w:p>
    <w:p w14:paraId="13BFED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is in breach of the Contract. </w:t>
      </w:r>
    </w:p>
    <w:p w14:paraId="45026E4A" w14:textId="77777777" w:rsidR="00075F7F" w:rsidRDefault="00075F7F">
      <w:pPr>
        <w:pStyle w:val="ListParagraph"/>
        <w:autoSpaceDE w:val="0"/>
        <w:spacing w:after="0" w:line="240" w:lineRule="auto"/>
        <w:ind w:left="3969"/>
        <w:jc w:val="both"/>
        <w:rPr>
          <w:color w:val="000000"/>
          <w:sz w:val="22"/>
        </w:rPr>
      </w:pPr>
    </w:p>
    <w:p w14:paraId="094DF4B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Where in the opinion of the Contract Supervisor, the Contractor is in default, the Contract Supervisor may serve a Notice giving at least five working days in which to remedy the default. </w:t>
      </w:r>
    </w:p>
    <w:p w14:paraId="0EB2A0B3" w14:textId="77777777" w:rsidR="00075F7F" w:rsidRDefault="00075F7F">
      <w:pPr>
        <w:pStyle w:val="ListParagraph"/>
        <w:autoSpaceDE w:val="0"/>
        <w:spacing w:after="0" w:line="240" w:lineRule="auto"/>
        <w:ind w:left="915"/>
        <w:jc w:val="both"/>
        <w:rPr>
          <w:color w:val="000000"/>
          <w:sz w:val="22"/>
        </w:rPr>
      </w:pPr>
    </w:p>
    <w:p w14:paraId="75CBA2A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fails to comply with such a Notice the Contract Supervisor may, without prejudice to any other rights or remedies under the Contract, purchase other goods of the </w:t>
      </w:r>
      <w:r>
        <w:rPr>
          <w:color w:val="000000"/>
          <w:sz w:val="22"/>
        </w:rPr>
        <w:lastRenderedPageBreak/>
        <w:t xml:space="preserve">same or equivalent description. Any extra costs arising from this action, will be paid by the Contractor or deducted from any monies owing to him. </w:t>
      </w:r>
    </w:p>
    <w:p w14:paraId="202CDB22" w14:textId="77777777" w:rsidR="00075F7F" w:rsidRDefault="00075F7F">
      <w:pPr>
        <w:pStyle w:val="ListParagraph"/>
        <w:autoSpaceDE w:val="0"/>
        <w:spacing w:after="0" w:line="240" w:lineRule="auto"/>
        <w:ind w:left="915"/>
        <w:jc w:val="both"/>
        <w:rPr>
          <w:color w:val="000000"/>
          <w:sz w:val="22"/>
        </w:rPr>
      </w:pPr>
    </w:p>
    <w:p w14:paraId="73DF6CCF"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TERMINATION </w:t>
      </w:r>
    </w:p>
    <w:p w14:paraId="5D5E29A6" w14:textId="77777777" w:rsidR="00075F7F" w:rsidRDefault="00075F7F">
      <w:pPr>
        <w:pStyle w:val="ListParagraph"/>
        <w:autoSpaceDE w:val="0"/>
        <w:spacing w:after="0" w:line="240" w:lineRule="auto"/>
        <w:ind w:left="851"/>
        <w:jc w:val="both"/>
        <w:rPr>
          <w:color w:val="000000"/>
          <w:sz w:val="22"/>
        </w:rPr>
      </w:pPr>
    </w:p>
    <w:p w14:paraId="0070A73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CCC9225" w14:textId="77777777" w:rsidR="00075F7F" w:rsidRDefault="00075F7F">
      <w:pPr>
        <w:pStyle w:val="ListParagraph"/>
        <w:autoSpaceDE w:val="0"/>
        <w:spacing w:after="0" w:line="240" w:lineRule="auto"/>
        <w:ind w:left="2268"/>
        <w:jc w:val="both"/>
        <w:rPr>
          <w:color w:val="000000"/>
          <w:sz w:val="22"/>
        </w:rPr>
      </w:pPr>
    </w:p>
    <w:p w14:paraId="4F0F7E1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fails in the opinion of the Contract Supervisor to comply with (or take reasonable steps to comply with) a Notice under Condition 13.2. </w:t>
      </w:r>
    </w:p>
    <w:p w14:paraId="206620D6" w14:textId="77777777" w:rsidR="00075F7F" w:rsidRDefault="00075F7F">
      <w:pPr>
        <w:pStyle w:val="ListParagraph"/>
        <w:autoSpaceDE w:val="0"/>
        <w:spacing w:after="0" w:line="240" w:lineRule="auto"/>
        <w:ind w:left="3969"/>
        <w:jc w:val="both"/>
        <w:rPr>
          <w:color w:val="000000"/>
          <w:sz w:val="22"/>
        </w:rPr>
      </w:pPr>
    </w:p>
    <w:p w14:paraId="090686B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becomes bankrupt or insolvent, or has a receiving order made against him, or makes an arrangement with his creditors or (being a corporation) commences to be wound up, not being a voluntary winding up for the purpose of reconstruction or amalgamation, or has a receiver, administrator, or administrative receiver appointed by a Court. </w:t>
      </w:r>
    </w:p>
    <w:p w14:paraId="5A6ACD35" w14:textId="77777777" w:rsidR="00075F7F" w:rsidRDefault="00075F7F">
      <w:pPr>
        <w:pStyle w:val="ListParagraph"/>
        <w:autoSpaceDE w:val="0"/>
        <w:spacing w:after="0" w:line="240" w:lineRule="auto"/>
        <w:ind w:left="1080"/>
        <w:jc w:val="both"/>
        <w:rPr>
          <w:color w:val="000000"/>
          <w:sz w:val="22"/>
        </w:rPr>
      </w:pPr>
    </w:p>
    <w:p w14:paraId="4E4F42F8"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Termination under the Regulations'</w:t>
      </w:r>
    </w:p>
    <w:p w14:paraId="51C90054" w14:textId="77777777" w:rsidR="00075F7F" w:rsidRDefault="00075F7F">
      <w:pPr>
        <w:pStyle w:val="ListParagraph"/>
        <w:ind w:left="915"/>
        <w:jc w:val="both"/>
        <w:rPr>
          <w:color w:val="000000"/>
          <w:sz w:val="22"/>
        </w:rPr>
      </w:pPr>
    </w:p>
    <w:p w14:paraId="271E875C"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Agency may terminate the Contract on written Notice to the Contractor if:</w:t>
      </w:r>
    </w:p>
    <w:p w14:paraId="593B9D07" w14:textId="77777777" w:rsidR="00075F7F" w:rsidRDefault="00075F7F">
      <w:pPr>
        <w:pStyle w:val="ListParagraph"/>
        <w:rPr>
          <w:color w:val="000000"/>
          <w:sz w:val="22"/>
        </w:rPr>
      </w:pPr>
    </w:p>
    <w:p w14:paraId="5F03EFC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has been subject to a substantial modification which requires a new procurement procedure pursuant to regulation 72(9) of the Regulations;</w:t>
      </w:r>
    </w:p>
    <w:p w14:paraId="3511B3A1"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324EC47" w14:textId="77777777" w:rsidR="00075F7F" w:rsidRDefault="00075F7F" w:rsidP="00075F7F">
      <w:pPr>
        <w:pStyle w:val="ListParagraph"/>
        <w:numPr>
          <w:ilvl w:val="0"/>
          <w:numId w:val="24"/>
        </w:numPr>
        <w:suppressAutoHyphens/>
        <w:autoSpaceDN w:val="0"/>
        <w:spacing w:after="160" w:line="254" w:lineRule="auto"/>
        <w:jc w:val="both"/>
        <w:textAlignment w:val="baseline"/>
        <w:rPr>
          <w:color w:val="000000"/>
          <w:sz w:val="22"/>
        </w:rPr>
      </w:pPr>
      <w:r>
        <w:rPr>
          <w:color w:val="000000"/>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3A890987" w14:textId="77777777" w:rsidR="00075F7F" w:rsidRDefault="00075F7F">
      <w:pPr>
        <w:autoSpaceDE w:val="0"/>
        <w:jc w:val="both"/>
        <w:rPr>
          <w:color w:val="000000"/>
          <w:sz w:val="22"/>
          <w:szCs w:val="22"/>
        </w:rPr>
      </w:pPr>
    </w:p>
    <w:p w14:paraId="363F608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lastRenderedPageBreak/>
        <w:t xml:space="preserve">DETERMINATION </w:t>
      </w:r>
    </w:p>
    <w:p w14:paraId="3867F044" w14:textId="77777777" w:rsidR="00075F7F" w:rsidRDefault="00075F7F">
      <w:pPr>
        <w:pStyle w:val="ListParagraph"/>
        <w:autoSpaceDE w:val="0"/>
        <w:spacing w:after="0" w:line="240" w:lineRule="auto"/>
        <w:jc w:val="both"/>
        <w:rPr>
          <w:color w:val="000000"/>
          <w:sz w:val="22"/>
        </w:rPr>
      </w:pPr>
    </w:p>
    <w:p w14:paraId="067941E4"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74E16B7E" w14:textId="77777777" w:rsidR="00075F7F" w:rsidRDefault="00075F7F">
      <w:pPr>
        <w:pStyle w:val="ListParagraph"/>
        <w:autoSpaceDE w:val="0"/>
        <w:spacing w:after="0" w:line="240" w:lineRule="auto"/>
        <w:ind w:left="2268"/>
        <w:jc w:val="both"/>
        <w:rPr>
          <w:color w:val="000000"/>
          <w:sz w:val="22"/>
        </w:rPr>
      </w:pPr>
    </w:p>
    <w:p w14:paraId="06E5AC4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Agency shall pay the Contractor such amounts as may be necessary to cover his reasonable costs and outstanding and unavoidable commitments necessarily and solely incurred in properly performing the Contract prior to determination.</w:t>
      </w:r>
    </w:p>
    <w:p w14:paraId="340FAC43" w14:textId="77777777" w:rsidR="00075F7F" w:rsidRDefault="00075F7F">
      <w:pPr>
        <w:pStyle w:val="ListParagraph"/>
        <w:autoSpaceDE w:val="0"/>
        <w:spacing w:after="0" w:line="240" w:lineRule="auto"/>
        <w:ind w:left="2268"/>
        <w:jc w:val="both"/>
        <w:rPr>
          <w:color w:val="000000"/>
          <w:sz w:val="22"/>
        </w:rPr>
      </w:pPr>
    </w:p>
    <w:p w14:paraId="5850593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1D7B426A" w14:textId="77777777" w:rsidR="00075F7F" w:rsidRDefault="00075F7F">
      <w:pPr>
        <w:pStyle w:val="ListParagraph"/>
        <w:autoSpaceDE w:val="0"/>
        <w:spacing w:after="0" w:line="240" w:lineRule="auto"/>
        <w:jc w:val="both"/>
        <w:rPr>
          <w:color w:val="000000"/>
          <w:sz w:val="22"/>
        </w:rPr>
      </w:pPr>
    </w:p>
    <w:p w14:paraId="1CAF8F29"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INDEMNITY </w:t>
      </w:r>
    </w:p>
    <w:p w14:paraId="1613E9A5" w14:textId="77777777" w:rsidR="00075F7F" w:rsidRDefault="00075F7F">
      <w:pPr>
        <w:pStyle w:val="ListParagraph"/>
        <w:autoSpaceDE w:val="0"/>
        <w:spacing w:after="0" w:line="240" w:lineRule="auto"/>
        <w:jc w:val="both"/>
        <w:rPr>
          <w:color w:val="000000"/>
          <w:sz w:val="22"/>
        </w:rPr>
      </w:pPr>
    </w:p>
    <w:p w14:paraId="14F718F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color w:val="000000"/>
          <w:sz w:val="22"/>
        </w:rPr>
        <w:t xml:space="preserve">Without prejudice to the Agency’s remedies for breach of Contract, the Contractor shall fully indemnify the Agency and its staff against any </w:t>
      </w:r>
      <w:r>
        <w:rPr>
          <w:sz w:val="22"/>
        </w:rPr>
        <w:t>legally enforceable and reasonably mitigated</w:t>
      </w:r>
      <w:r>
        <w:rPr>
          <w:color w:val="000000"/>
          <w:sz w:val="22"/>
        </w:rPr>
        <w:t xml:space="preserve"> liability, loss, costs, expenses, claims or proceedings in respect of: </w:t>
      </w:r>
    </w:p>
    <w:p w14:paraId="6684794A"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death or injury to any person; </w:t>
      </w:r>
    </w:p>
    <w:p w14:paraId="032DFE61"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loss or damage to any property excluding indirect and consequential loss; </w:t>
      </w:r>
    </w:p>
    <w:p w14:paraId="16847155"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infringement of third party Intellectual Property Rights </w:t>
      </w:r>
    </w:p>
    <w:p w14:paraId="71FC9628" w14:textId="77777777" w:rsidR="00075F7F" w:rsidRDefault="00075F7F">
      <w:pPr>
        <w:pStyle w:val="ListParagraph"/>
        <w:autoSpaceDE w:val="0"/>
        <w:spacing w:after="0" w:line="240" w:lineRule="auto"/>
        <w:ind w:left="1080"/>
        <w:jc w:val="both"/>
        <w:rPr>
          <w:color w:val="000000"/>
          <w:sz w:val="22"/>
        </w:rPr>
      </w:pPr>
    </w:p>
    <w:p w14:paraId="021969EE" w14:textId="77777777" w:rsidR="00075F7F" w:rsidRDefault="00075F7F">
      <w:pPr>
        <w:pStyle w:val="ListParagraph"/>
        <w:autoSpaceDE w:val="0"/>
        <w:spacing w:after="0" w:line="240" w:lineRule="auto"/>
        <w:ind w:left="2268"/>
        <w:jc w:val="both"/>
        <w:rPr>
          <w:color w:val="000000"/>
          <w:sz w:val="22"/>
        </w:rPr>
      </w:pPr>
      <w:r>
        <w:rPr>
          <w:color w:val="000000"/>
          <w:sz w:val="22"/>
        </w:rPr>
        <w:t xml:space="preserve">which might arise as a direct consequence of the actions or negligence of the Contractor, his staff or agents in the execution of the Contract. </w:t>
      </w:r>
    </w:p>
    <w:p w14:paraId="24018A6E" w14:textId="77777777" w:rsidR="00075F7F" w:rsidRDefault="00075F7F">
      <w:pPr>
        <w:pStyle w:val="ListParagraph"/>
        <w:autoSpaceDE w:val="0"/>
        <w:spacing w:after="0" w:line="240" w:lineRule="auto"/>
        <w:ind w:left="915"/>
        <w:jc w:val="both"/>
        <w:rPr>
          <w:color w:val="000000"/>
          <w:sz w:val="22"/>
        </w:rPr>
      </w:pPr>
    </w:p>
    <w:p w14:paraId="6A2875E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This Condition shall not apply where the damage, injury or death is a direct result of the actions, or negligence of the Agency or its staff. </w:t>
      </w:r>
    </w:p>
    <w:p w14:paraId="2D40FF62" w14:textId="77777777" w:rsidR="00075F7F" w:rsidRDefault="00075F7F">
      <w:pPr>
        <w:pStyle w:val="ListParagraph"/>
        <w:autoSpaceDE w:val="0"/>
        <w:spacing w:after="0" w:line="240" w:lineRule="auto"/>
        <w:jc w:val="both"/>
        <w:rPr>
          <w:color w:val="000000"/>
          <w:sz w:val="22"/>
        </w:rPr>
      </w:pPr>
    </w:p>
    <w:p w14:paraId="319216D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LIMIT OF CONTRACTOR’S LIABILITY </w:t>
      </w:r>
    </w:p>
    <w:p w14:paraId="4C83E1F8" w14:textId="77777777" w:rsidR="00075F7F" w:rsidRDefault="00075F7F">
      <w:pPr>
        <w:pStyle w:val="ListParagraph"/>
        <w:autoSpaceDE w:val="0"/>
        <w:spacing w:after="0" w:line="240" w:lineRule="auto"/>
        <w:jc w:val="both"/>
        <w:rPr>
          <w:color w:val="000000"/>
          <w:sz w:val="22"/>
        </w:rPr>
      </w:pPr>
    </w:p>
    <w:p w14:paraId="7A80BE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limit of the Contractor’s liability for each and every claim by the Agency, other than for death or personal injury, whether by way of indemnity or by reason of breach of contract, or statutory duty, or by reason of any tort shall be: </w:t>
      </w:r>
    </w:p>
    <w:p w14:paraId="38092769"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color w:val="000000"/>
          <w:sz w:val="22"/>
        </w:rPr>
      </w:pPr>
      <w:r>
        <w:rPr>
          <w:color w:val="000000"/>
          <w:sz w:val="22"/>
        </w:rPr>
        <w:t xml:space="preserve">the sum stated in the Appendix[DRAFTING NOTE – INSERT SUM and consider personal data risk]; </w:t>
      </w:r>
    </w:p>
    <w:p w14:paraId="5239C3AE"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color w:val="000000"/>
          <w:sz w:val="22"/>
        </w:rPr>
        <w:t>if no sum is stated, the Contract Price or five million pounds whichever is the greater</w:t>
      </w:r>
      <w:r>
        <w:rPr>
          <w:b/>
          <w:bCs/>
          <w:color w:val="000000"/>
          <w:sz w:val="22"/>
        </w:rPr>
        <w:t xml:space="preserve">. </w:t>
      </w:r>
    </w:p>
    <w:p w14:paraId="0D14D091" w14:textId="77777777" w:rsidR="00075F7F" w:rsidRDefault="00075F7F">
      <w:pPr>
        <w:pStyle w:val="ListParagraph"/>
        <w:autoSpaceDE w:val="0"/>
        <w:spacing w:after="0" w:line="240" w:lineRule="auto"/>
        <w:jc w:val="both"/>
        <w:rPr>
          <w:color w:val="000000"/>
          <w:sz w:val="22"/>
        </w:rPr>
      </w:pPr>
    </w:p>
    <w:p w14:paraId="729202CB"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 xml:space="preserve">INSURANCE </w:t>
      </w:r>
    </w:p>
    <w:p w14:paraId="668227D2" w14:textId="77777777" w:rsidR="00075F7F" w:rsidRDefault="00075F7F">
      <w:pPr>
        <w:pStyle w:val="ListParagraph"/>
        <w:autoSpaceDE w:val="0"/>
        <w:spacing w:after="0" w:line="240" w:lineRule="auto"/>
        <w:ind w:left="714"/>
        <w:jc w:val="both"/>
        <w:rPr>
          <w:color w:val="000000"/>
          <w:sz w:val="22"/>
        </w:rPr>
      </w:pPr>
    </w:p>
    <w:p w14:paraId="2A3E89B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The Contractor shall insure and maintain insurance against liabilities under Condition 16 (Indemnity) in the manner and to the values listed in the Appendix [DRAFTING NOTE – CHECK SUM and consider personal data risk]. If no sum is stated, the value insured shall be five million pounds. </w:t>
      </w:r>
    </w:p>
    <w:p w14:paraId="3C3616EF" w14:textId="77777777" w:rsidR="00075F7F" w:rsidRDefault="00075F7F">
      <w:pPr>
        <w:pStyle w:val="ListParagraph"/>
        <w:autoSpaceDE w:val="0"/>
        <w:spacing w:after="0" w:line="240" w:lineRule="auto"/>
        <w:jc w:val="both"/>
        <w:rPr>
          <w:color w:val="000000"/>
          <w:sz w:val="22"/>
        </w:rPr>
      </w:pPr>
    </w:p>
    <w:p w14:paraId="021AA66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specifically required by the Agency, nominated insurances shall be in the joint names of the Contractor and the Agency. </w:t>
      </w:r>
    </w:p>
    <w:p w14:paraId="536F174F" w14:textId="77777777" w:rsidR="00075F7F" w:rsidRDefault="00075F7F">
      <w:pPr>
        <w:pStyle w:val="ListParagraph"/>
        <w:autoSpaceDE w:val="0"/>
        <w:spacing w:after="0" w:line="240" w:lineRule="auto"/>
        <w:jc w:val="both"/>
        <w:rPr>
          <w:color w:val="000000"/>
          <w:sz w:val="22"/>
        </w:rPr>
      </w:pPr>
    </w:p>
    <w:p w14:paraId="67DE13A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upon request, produce to the Contract Supervisor documentary evidence that the insurances required are fully paid up and valid for the duration of the Contract. </w:t>
      </w:r>
    </w:p>
    <w:p w14:paraId="4DA407D7" w14:textId="77777777" w:rsidR="00075F7F" w:rsidRDefault="00075F7F">
      <w:pPr>
        <w:pStyle w:val="ListParagraph"/>
        <w:autoSpaceDE w:val="0"/>
        <w:spacing w:after="0" w:line="240" w:lineRule="auto"/>
        <w:jc w:val="both"/>
        <w:rPr>
          <w:color w:val="000000"/>
          <w:sz w:val="22"/>
        </w:rPr>
      </w:pPr>
    </w:p>
    <w:p w14:paraId="28CDA2B7" w14:textId="77777777" w:rsidR="00075F7F" w:rsidRDefault="00075F7F" w:rsidP="00075F7F">
      <w:pPr>
        <w:pStyle w:val="ListParagraph"/>
        <w:numPr>
          <w:ilvl w:val="0"/>
          <w:numId w:val="23"/>
        </w:numPr>
        <w:suppressAutoHyphens/>
        <w:autoSpaceDN w:val="0"/>
        <w:spacing w:after="160" w:line="254" w:lineRule="auto"/>
        <w:jc w:val="both"/>
        <w:textAlignment w:val="baseline"/>
        <w:rPr>
          <w:b/>
          <w:bCs/>
          <w:color w:val="000000"/>
          <w:sz w:val="22"/>
        </w:rPr>
      </w:pPr>
      <w:r>
        <w:rPr>
          <w:b/>
          <w:bCs/>
          <w:color w:val="000000"/>
          <w:sz w:val="22"/>
        </w:rPr>
        <w:t>PREVENTION OF FRAUD AND CORRUPTION</w:t>
      </w:r>
    </w:p>
    <w:p w14:paraId="73E817A0" w14:textId="77777777" w:rsidR="00075F7F" w:rsidRDefault="00075F7F">
      <w:pPr>
        <w:pStyle w:val="ListParagraph"/>
        <w:jc w:val="both"/>
        <w:rPr>
          <w:b/>
        </w:rPr>
      </w:pPr>
    </w:p>
    <w:p w14:paraId="29DF4A77"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6387C16" w14:textId="77777777" w:rsidR="00075F7F" w:rsidRDefault="00075F7F">
      <w:pPr>
        <w:pStyle w:val="ListParagraph"/>
        <w:ind w:left="915"/>
        <w:jc w:val="both"/>
        <w:rPr>
          <w:color w:val="000000"/>
          <w:sz w:val="22"/>
        </w:rPr>
      </w:pPr>
    </w:p>
    <w:p w14:paraId="6FFD556B"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4C2ECC5" w14:textId="77777777" w:rsidR="00075F7F" w:rsidRDefault="00075F7F">
      <w:pPr>
        <w:pStyle w:val="ListParagraph"/>
        <w:jc w:val="both"/>
        <w:rPr>
          <w:color w:val="000000"/>
          <w:sz w:val="22"/>
        </w:rPr>
      </w:pPr>
    </w:p>
    <w:p w14:paraId="250227FF"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If the Contractor or the Contractor’s staff engages in conduct prohibited by this clause 19 or commits fraud in relation to the Contract or any other contract with the Crown (including the Agency) the Agency may:</w:t>
      </w:r>
    </w:p>
    <w:p w14:paraId="5EC520BA" w14:textId="77777777" w:rsidR="00075F7F" w:rsidRDefault="00075F7F">
      <w:pPr>
        <w:pStyle w:val="ListParagraph"/>
        <w:rPr>
          <w:color w:val="000000"/>
          <w:sz w:val="22"/>
        </w:rPr>
      </w:pPr>
    </w:p>
    <w:p w14:paraId="4B855729"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56DA6B2" w14:textId="77777777" w:rsidR="00075F7F" w:rsidRDefault="00075F7F">
      <w:pPr>
        <w:pStyle w:val="ListParagraph"/>
        <w:ind w:left="3969"/>
        <w:jc w:val="both"/>
        <w:rPr>
          <w:color w:val="000000"/>
          <w:sz w:val="22"/>
        </w:rPr>
      </w:pPr>
    </w:p>
    <w:p w14:paraId="6AA0DC98" w14:textId="77777777" w:rsidR="00075F7F" w:rsidRDefault="00075F7F" w:rsidP="00075F7F">
      <w:pPr>
        <w:pStyle w:val="ListParagraph"/>
        <w:numPr>
          <w:ilvl w:val="2"/>
          <w:numId w:val="23"/>
        </w:numPr>
        <w:suppressAutoHyphens/>
        <w:autoSpaceDN w:val="0"/>
        <w:spacing w:after="160" w:line="254" w:lineRule="auto"/>
        <w:jc w:val="both"/>
        <w:textAlignment w:val="baseline"/>
        <w:rPr>
          <w:color w:val="000000"/>
          <w:sz w:val="22"/>
        </w:rPr>
      </w:pPr>
      <w:r>
        <w:rPr>
          <w:color w:val="000000"/>
          <w:sz w:val="22"/>
        </w:rPr>
        <w:lastRenderedPageBreak/>
        <w:t>recover in full from the Contractor any other loss sustained by the Agency in consequence of any breach of this clause.</w:t>
      </w:r>
    </w:p>
    <w:p w14:paraId="383B9C92" w14:textId="77777777" w:rsidR="00075F7F" w:rsidRDefault="00075F7F">
      <w:pPr>
        <w:pStyle w:val="ListParagraph"/>
        <w:jc w:val="both"/>
        <w:rPr>
          <w:color w:val="000000"/>
          <w:sz w:val="22"/>
        </w:rPr>
      </w:pPr>
    </w:p>
    <w:p w14:paraId="61F24F59" w14:textId="77777777" w:rsidR="00075F7F" w:rsidRDefault="00075F7F" w:rsidP="00075F7F">
      <w:pPr>
        <w:pStyle w:val="ListParagraph"/>
        <w:numPr>
          <w:ilvl w:val="1"/>
          <w:numId w:val="23"/>
        </w:numPr>
        <w:suppressAutoHyphens/>
        <w:autoSpaceDN w:val="0"/>
        <w:spacing w:after="160" w:line="254" w:lineRule="auto"/>
        <w:jc w:val="both"/>
        <w:textAlignment w:val="baseline"/>
        <w:rPr>
          <w:color w:val="000000"/>
          <w:sz w:val="22"/>
        </w:rPr>
      </w:pPr>
      <w:r>
        <w:rPr>
          <w:color w:val="000000"/>
          <w:sz w:val="22"/>
        </w:rPr>
        <w:t>The Contractor shall not, directly or indirectly through intermediaries commit any offence under the Bribery Act 2010 (as amended), in any of its dealings with the Agency.</w:t>
      </w:r>
    </w:p>
    <w:p w14:paraId="27DB0005" w14:textId="77777777" w:rsidR="00075F7F" w:rsidRDefault="00075F7F">
      <w:pPr>
        <w:pStyle w:val="ListParagraph"/>
        <w:autoSpaceDE w:val="0"/>
        <w:spacing w:after="0" w:line="240" w:lineRule="auto"/>
        <w:jc w:val="both"/>
        <w:rPr>
          <w:color w:val="000000"/>
          <w:sz w:val="22"/>
        </w:rPr>
      </w:pPr>
    </w:p>
    <w:p w14:paraId="179C8EDE"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CONTRACT PRICE </w:t>
      </w:r>
    </w:p>
    <w:p w14:paraId="6C21A653" w14:textId="77777777" w:rsidR="00075F7F" w:rsidRDefault="00075F7F">
      <w:pPr>
        <w:autoSpaceDE w:val="0"/>
        <w:jc w:val="both"/>
        <w:rPr>
          <w:color w:val="000000"/>
          <w:sz w:val="22"/>
          <w:szCs w:val="22"/>
        </w:rPr>
      </w:pPr>
    </w:p>
    <w:p w14:paraId="61F6A98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Price will be paid by the Agency to the Contractor as amended by any Variations ordered under Condition 9 (Variations). </w:t>
      </w:r>
    </w:p>
    <w:p w14:paraId="4ED25EC2" w14:textId="77777777" w:rsidR="00075F7F" w:rsidRDefault="00075F7F">
      <w:pPr>
        <w:autoSpaceDE w:val="0"/>
        <w:jc w:val="both"/>
        <w:rPr>
          <w:color w:val="000000"/>
          <w:sz w:val="22"/>
          <w:szCs w:val="22"/>
        </w:rPr>
      </w:pPr>
    </w:p>
    <w:p w14:paraId="778A139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 addition to the Contract Price, the Agency will pay to the Contractor such Value Added Tax (if any) as may properly be chargeable at rates ruling at the time of invoice. </w:t>
      </w:r>
    </w:p>
    <w:p w14:paraId="071E5CE7" w14:textId="77777777" w:rsidR="00075F7F" w:rsidRDefault="00075F7F">
      <w:pPr>
        <w:pStyle w:val="ListParagraph"/>
        <w:autoSpaceDE w:val="0"/>
        <w:spacing w:after="0" w:line="240" w:lineRule="auto"/>
        <w:ind w:left="915"/>
        <w:jc w:val="both"/>
        <w:rPr>
          <w:color w:val="000000"/>
          <w:sz w:val="22"/>
        </w:rPr>
      </w:pPr>
    </w:p>
    <w:p w14:paraId="32DEC3B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INVOICING AND PAYMENT</w:t>
      </w:r>
    </w:p>
    <w:p w14:paraId="27061280" w14:textId="77777777" w:rsidR="00075F7F" w:rsidRDefault="00075F7F">
      <w:pPr>
        <w:pStyle w:val="ListParagraph"/>
        <w:autoSpaceDE w:val="0"/>
        <w:spacing w:after="0" w:line="240" w:lineRule="auto"/>
        <w:jc w:val="both"/>
        <w:rPr>
          <w:color w:val="000000"/>
          <w:sz w:val="22"/>
        </w:rPr>
      </w:pPr>
    </w:p>
    <w:p w14:paraId="2F0090F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Invoices shall only be submitted for those Goods already delivered accompanied by such information as the Contract Supervisor may reasonably require to verify the Contractor’s entitlement to payment. Such invoices will be paid in 30 days from receipt by the Agency. </w:t>
      </w:r>
    </w:p>
    <w:p w14:paraId="43C7279B" w14:textId="77777777" w:rsidR="00075F7F" w:rsidRDefault="00075F7F">
      <w:pPr>
        <w:pStyle w:val="ListParagraph"/>
        <w:autoSpaceDE w:val="0"/>
        <w:spacing w:after="0" w:line="240" w:lineRule="auto"/>
        <w:ind w:left="2268"/>
        <w:jc w:val="both"/>
        <w:rPr>
          <w:color w:val="000000"/>
          <w:sz w:val="22"/>
        </w:rPr>
      </w:pPr>
    </w:p>
    <w:p w14:paraId="4A473C26"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any sum is payable under the Contract by the Contractor to the Agency, whether by deduction from the Contract or otherwise, it will be deducted from the next available invoice.</w:t>
      </w:r>
    </w:p>
    <w:p w14:paraId="29DB6BA7" w14:textId="77777777" w:rsidR="00075F7F" w:rsidRDefault="00075F7F">
      <w:pPr>
        <w:autoSpaceDE w:val="0"/>
        <w:jc w:val="both"/>
        <w:rPr>
          <w:color w:val="000000"/>
          <w:sz w:val="22"/>
          <w:szCs w:val="22"/>
        </w:rPr>
      </w:pPr>
    </w:p>
    <w:p w14:paraId="61BDA41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34C9F3B" w14:textId="77777777" w:rsidR="00075F7F" w:rsidRDefault="00075F7F">
      <w:pPr>
        <w:autoSpaceDE w:val="0"/>
        <w:ind w:firstLine="60"/>
        <w:jc w:val="both"/>
        <w:rPr>
          <w:color w:val="000000"/>
          <w:sz w:val="22"/>
          <w:szCs w:val="22"/>
        </w:rPr>
      </w:pPr>
    </w:p>
    <w:p w14:paraId="6D857FF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INTELLECTUAL PROPERTY RIGHTS </w:t>
      </w:r>
    </w:p>
    <w:p w14:paraId="358ADEED" w14:textId="77777777" w:rsidR="00075F7F" w:rsidRDefault="00075F7F">
      <w:pPr>
        <w:pStyle w:val="ListParagraph"/>
        <w:autoSpaceDE w:val="0"/>
        <w:spacing w:after="0" w:line="240" w:lineRule="auto"/>
        <w:jc w:val="both"/>
        <w:rPr>
          <w:color w:val="000000"/>
          <w:sz w:val="22"/>
        </w:rPr>
      </w:pPr>
    </w:p>
    <w:p w14:paraId="2B970CE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warrants to the Agency that the Goods,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 </w:t>
      </w:r>
    </w:p>
    <w:p w14:paraId="5CD7D057" w14:textId="77777777" w:rsidR="00075F7F" w:rsidRDefault="00075F7F">
      <w:pPr>
        <w:pStyle w:val="ListParagraph"/>
        <w:autoSpaceDE w:val="0"/>
        <w:spacing w:after="0" w:line="240" w:lineRule="auto"/>
        <w:ind w:left="915"/>
        <w:jc w:val="both"/>
        <w:rPr>
          <w:color w:val="000000"/>
          <w:sz w:val="22"/>
        </w:rPr>
      </w:pPr>
    </w:p>
    <w:p w14:paraId="5E60773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Contractor shall not be liable under this Condition if such infringement arises from the use of any design, technique or method of working provided by or specified by the Agency. </w:t>
      </w:r>
    </w:p>
    <w:p w14:paraId="35C9679F" w14:textId="77777777" w:rsidR="00075F7F" w:rsidRDefault="00075F7F">
      <w:pPr>
        <w:autoSpaceDE w:val="0"/>
        <w:jc w:val="both"/>
        <w:rPr>
          <w:color w:val="000000"/>
          <w:sz w:val="22"/>
          <w:szCs w:val="22"/>
        </w:rPr>
      </w:pPr>
    </w:p>
    <w:p w14:paraId="0A9909E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Contractor is prevented from carrying out his obligations under the Contract due to any infringement or alleged </w:t>
      </w:r>
      <w:r>
        <w:rPr>
          <w:color w:val="000000"/>
          <w:sz w:val="22"/>
        </w:rPr>
        <w:lastRenderedPageBreak/>
        <w:t xml:space="preserve">infringement of any Intellectual Property Rights, the Agency may without prejudice to any other rights and remedies under the Contract, exercise the powers and remedies available to it under Conditions 14 and 15. </w:t>
      </w:r>
    </w:p>
    <w:p w14:paraId="2C1E36F7" w14:textId="77777777" w:rsidR="00075F7F" w:rsidRDefault="00075F7F">
      <w:pPr>
        <w:pStyle w:val="ListParagraph"/>
        <w:autoSpaceDE w:val="0"/>
        <w:spacing w:after="0" w:line="240" w:lineRule="auto"/>
        <w:ind w:left="2268"/>
        <w:jc w:val="both"/>
        <w:rPr>
          <w:color w:val="000000"/>
          <w:sz w:val="22"/>
        </w:rPr>
      </w:pPr>
    </w:p>
    <w:p w14:paraId="1E2F7D38"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WARRANTY </w:t>
      </w:r>
    </w:p>
    <w:p w14:paraId="1EE39EDE" w14:textId="77777777" w:rsidR="00075F7F" w:rsidRDefault="00075F7F">
      <w:pPr>
        <w:pStyle w:val="ListParagraph"/>
        <w:autoSpaceDE w:val="0"/>
        <w:spacing w:after="0" w:line="240" w:lineRule="auto"/>
        <w:jc w:val="both"/>
        <w:rPr>
          <w:color w:val="000000"/>
          <w:sz w:val="22"/>
        </w:rPr>
      </w:pPr>
    </w:p>
    <w:p w14:paraId="1D52761B"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warrants that the Goods supplied by him are of a satisfactory quality and are supplied with reasonable skill, care and diligence and fit for the Agency’s intended purpose so far as this has been communicated to him, or which he would reasonably be expected to know. </w:t>
      </w:r>
    </w:p>
    <w:p w14:paraId="7F8999E9" w14:textId="77777777" w:rsidR="00075F7F" w:rsidRDefault="00075F7F">
      <w:pPr>
        <w:pStyle w:val="ListParagraph"/>
        <w:autoSpaceDE w:val="0"/>
        <w:spacing w:after="0" w:line="240" w:lineRule="auto"/>
        <w:jc w:val="both"/>
        <w:rPr>
          <w:color w:val="000000"/>
          <w:sz w:val="22"/>
        </w:rPr>
      </w:pPr>
    </w:p>
    <w:p w14:paraId="5CE271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GUARANTEES </w:t>
      </w:r>
    </w:p>
    <w:p w14:paraId="7616532F" w14:textId="77777777" w:rsidR="00075F7F" w:rsidRDefault="00075F7F">
      <w:pPr>
        <w:pStyle w:val="ListParagraph"/>
        <w:autoSpaceDE w:val="0"/>
        <w:spacing w:after="0" w:line="240" w:lineRule="auto"/>
        <w:jc w:val="both"/>
        <w:rPr>
          <w:color w:val="000000"/>
          <w:sz w:val="22"/>
        </w:rPr>
      </w:pPr>
    </w:p>
    <w:p w14:paraId="51821CC5" w14:textId="77777777" w:rsidR="00075F7F" w:rsidRDefault="00075F7F">
      <w:pPr>
        <w:pStyle w:val="ListParagraph"/>
        <w:autoSpaceDE w:val="0"/>
        <w:spacing w:after="0" w:line="240" w:lineRule="auto"/>
        <w:ind w:left="1134"/>
        <w:jc w:val="both"/>
        <w:rPr>
          <w:color w:val="000000"/>
          <w:sz w:val="22"/>
        </w:rPr>
      </w:pPr>
      <w:r>
        <w:rPr>
          <w:color w:val="000000"/>
          <w:sz w:val="22"/>
        </w:rPr>
        <w:t>The Contractor shall promptly remedy all defects in the Goods arising from faulty design, materials or workmanship and, without prejudice to the Agency’s statutory rights, either repair or replace the Goods (as the Agency shall elect) at no cost to the Agency, for a period of 12 months from putting the Goods into intended service, or 18 months from delivery, whichever is the less, or as otherwise agreed in writing.</w:t>
      </w:r>
    </w:p>
    <w:p w14:paraId="0796A496" w14:textId="77777777" w:rsidR="00075F7F" w:rsidRDefault="00075F7F">
      <w:pPr>
        <w:pStyle w:val="ListParagraph"/>
        <w:autoSpaceDE w:val="0"/>
        <w:spacing w:after="0" w:line="240" w:lineRule="auto"/>
        <w:jc w:val="both"/>
        <w:rPr>
          <w:color w:val="000000"/>
          <w:sz w:val="22"/>
        </w:rPr>
      </w:pPr>
    </w:p>
    <w:p w14:paraId="3934BB0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STATUTORY REQUIREMENTS </w:t>
      </w:r>
    </w:p>
    <w:p w14:paraId="36F6C4CB" w14:textId="77777777" w:rsidR="00075F7F" w:rsidRDefault="00075F7F">
      <w:pPr>
        <w:pStyle w:val="ListParagraph"/>
        <w:autoSpaceDE w:val="0"/>
        <w:spacing w:after="0" w:line="240" w:lineRule="auto"/>
        <w:jc w:val="both"/>
        <w:rPr>
          <w:color w:val="000000"/>
          <w:sz w:val="22"/>
        </w:rPr>
      </w:pPr>
    </w:p>
    <w:p w14:paraId="33E878C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fully comply with all relevant statutory requirements in the performance of the Contract, including, but not limited to the giving of all necessary notices and the paying of all fees. </w:t>
      </w:r>
    </w:p>
    <w:p w14:paraId="786DA295" w14:textId="77777777" w:rsidR="00075F7F" w:rsidRDefault="00075F7F">
      <w:pPr>
        <w:pStyle w:val="ListParagraph"/>
        <w:autoSpaceDE w:val="0"/>
        <w:spacing w:after="0" w:line="240" w:lineRule="auto"/>
        <w:jc w:val="both"/>
        <w:rPr>
          <w:color w:val="000000"/>
          <w:sz w:val="22"/>
        </w:rPr>
      </w:pPr>
    </w:p>
    <w:p w14:paraId="210334D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ENVIRONMENT, SUSTAINABILITY AND DIVERSITY</w:t>
      </w:r>
    </w:p>
    <w:p w14:paraId="130F5974" w14:textId="77777777" w:rsidR="00075F7F" w:rsidRDefault="00075F7F">
      <w:pPr>
        <w:pStyle w:val="ListParagraph"/>
        <w:autoSpaceDE w:val="0"/>
        <w:spacing w:after="0" w:line="240" w:lineRule="auto"/>
        <w:ind w:left="1134"/>
        <w:jc w:val="both"/>
        <w:rPr>
          <w:b/>
          <w:color w:val="000000"/>
          <w:sz w:val="22"/>
        </w:rPr>
      </w:pPr>
    </w:p>
    <w:p w14:paraId="4EE76AD7"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1EFAA0AF" w14:textId="77777777" w:rsidR="00075F7F" w:rsidRDefault="00075F7F">
      <w:pPr>
        <w:pStyle w:val="ListParagraph"/>
        <w:autoSpaceDE w:val="0"/>
        <w:spacing w:after="0" w:line="240" w:lineRule="auto"/>
        <w:ind w:left="1134"/>
        <w:jc w:val="both"/>
        <w:rPr>
          <w:bCs/>
          <w:color w:val="000000"/>
          <w:sz w:val="22"/>
        </w:rPr>
      </w:pPr>
    </w:p>
    <w:p w14:paraId="0FF3269B"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7E1CB14A" w14:textId="77777777" w:rsidR="00075F7F" w:rsidRDefault="00075F7F">
      <w:pPr>
        <w:pStyle w:val="ListParagraph"/>
        <w:rPr>
          <w:bCs/>
          <w:color w:val="000000"/>
          <w:sz w:val="22"/>
        </w:rPr>
      </w:pPr>
    </w:p>
    <w:p w14:paraId="2DCA71CC"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comply with the provisions of the Modern Slavery Act 2015;</w:t>
      </w:r>
    </w:p>
    <w:p w14:paraId="4A7C7A26" w14:textId="77777777" w:rsidR="00075F7F" w:rsidRDefault="00075F7F">
      <w:pPr>
        <w:pStyle w:val="ListParagraph"/>
        <w:autoSpaceDE w:val="0"/>
        <w:spacing w:after="0" w:line="240" w:lineRule="auto"/>
        <w:ind w:left="3969"/>
        <w:jc w:val="both"/>
        <w:rPr>
          <w:bCs/>
          <w:color w:val="000000"/>
          <w:sz w:val="22"/>
        </w:rPr>
      </w:pPr>
    </w:p>
    <w:p w14:paraId="2466D1E2"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pay staff fair wages (and pays its staff in the UK not less than the Foundation Living Wage Rate ); and</w:t>
      </w:r>
    </w:p>
    <w:p w14:paraId="178E88EC" w14:textId="77777777" w:rsidR="00075F7F" w:rsidRDefault="00075F7F">
      <w:pPr>
        <w:pStyle w:val="ListParagraph"/>
        <w:rPr>
          <w:bCs/>
          <w:color w:val="000000"/>
          <w:sz w:val="22"/>
        </w:rPr>
      </w:pPr>
    </w:p>
    <w:p w14:paraId="52277397"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implement fair shift arrangements, providing sufficient gaps between shifts, adequate rest breaks and reasonable shift length, and other best practices for staff welfare and performance.</w:t>
      </w:r>
    </w:p>
    <w:p w14:paraId="4E8A47FD" w14:textId="77777777" w:rsidR="00075F7F" w:rsidRDefault="00075F7F">
      <w:pPr>
        <w:pStyle w:val="ListParagraph"/>
        <w:autoSpaceDE w:val="0"/>
        <w:spacing w:after="0" w:line="240" w:lineRule="auto"/>
        <w:ind w:left="1134"/>
        <w:jc w:val="both"/>
        <w:rPr>
          <w:bCs/>
          <w:color w:val="000000"/>
          <w:sz w:val="22"/>
        </w:rPr>
      </w:pPr>
    </w:p>
    <w:p w14:paraId="29F8907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3FCB4A73" w14:textId="77777777" w:rsidR="00075F7F" w:rsidRDefault="00075F7F">
      <w:pPr>
        <w:pStyle w:val="ListParagraph"/>
        <w:autoSpaceDE w:val="0"/>
        <w:spacing w:after="0" w:line="240" w:lineRule="auto"/>
        <w:ind w:left="2268"/>
        <w:jc w:val="both"/>
        <w:rPr>
          <w:bCs/>
          <w:color w:val="000000"/>
          <w:sz w:val="22"/>
        </w:rPr>
      </w:pPr>
    </w:p>
    <w:p w14:paraId="74F3E51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eliminates discrimination, harassment, victimisation and any other conduct that is prohibited by or under the Equality Act 2010;</w:t>
      </w:r>
    </w:p>
    <w:p w14:paraId="4BA93A03" w14:textId="77777777" w:rsidR="00075F7F" w:rsidRDefault="00075F7F">
      <w:pPr>
        <w:pStyle w:val="ListParagraph"/>
        <w:autoSpaceDE w:val="0"/>
        <w:spacing w:after="0" w:line="240" w:lineRule="auto"/>
        <w:ind w:left="3969"/>
        <w:jc w:val="both"/>
        <w:rPr>
          <w:bCs/>
          <w:color w:val="000000"/>
          <w:sz w:val="22"/>
        </w:rPr>
      </w:pPr>
    </w:p>
    <w:p w14:paraId="36237303"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advances equality of opportunity between people who share a protected characteristic and those who do not; and</w:t>
      </w:r>
    </w:p>
    <w:p w14:paraId="08FFFF7A" w14:textId="77777777" w:rsidR="00075F7F" w:rsidRDefault="00075F7F">
      <w:pPr>
        <w:pStyle w:val="ListParagraph"/>
        <w:rPr>
          <w:bCs/>
          <w:color w:val="000000"/>
          <w:sz w:val="22"/>
        </w:rPr>
      </w:pPr>
    </w:p>
    <w:p w14:paraId="5FF8A670"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pPr>
      <w:r>
        <w:rPr>
          <w:bCs/>
          <w:color w:val="000000"/>
          <w:sz w:val="22"/>
        </w:rPr>
        <w:t xml:space="preserve">fosters good relations between people who share a protected characteristic and those who do not. </w:t>
      </w:r>
    </w:p>
    <w:p w14:paraId="6115FC97" w14:textId="77777777" w:rsidR="00075F7F" w:rsidRDefault="00075F7F">
      <w:pPr>
        <w:pStyle w:val="ListParagraph"/>
        <w:autoSpaceDE w:val="0"/>
        <w:spacing w:after="0" w:line="240" w:lineRule="auto"/>
        <w:ind w:left="1134"/>
        <w:jc w:val="both"/>
        <w:rPr>
          <w:color w:val="000000"/>
          <w:sz w:val="22"/>
        </w:rPr>
      </w:pPr>
    </w:p>
    <w:p w14:paraId="238807E5"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PUBLICITY </w:t>
      </w:r>
    </w:p>
    <w:p w14:paraId="34A3AA45" w14:textId="77777777" w:rsidR="00075F7F" w:rsidRDefault="00075F7F">
      <w:pPr>
        <w:pStyle w:val="ListParagraph"/>
        <w:autoSpaceDE w:val="0"/>
        <w:spacing w:after="0" w:line="240" w:lineRule="auto"/>
        <w:jc w:val="both"/>
        <w:rPr>
          <w:color w:val="000000"/>
          <w:sz w:val="22"/>
        </w:rPr>
      </w:pPr>
    </w:p>
    <w:p w14:paraId="05C7D6E3"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The Contractor shall not advertise or publicly announce that he is supplying Goods or undertaking work for the Agency without the Permission of the Contract Supervisor. </w:t>
      </w:r>
    </w:p>
    <w:p w14:paraId="5E8B7052" w14:textId="77777777" w:rsidR="00075F7F" w:rsidRDefault="00075F7F">
      <w:pPr>
        <w:pStyle w:val="ListParagraph"/>
        <w:autoSpaceDE w:val="0"/>
        <w:spacing w:after="0" w:line="240" w:lineRule="auto"/>
        <w:jc w:val="both"/>
        <w:rPr>
          <w:color w:val="000000"/>
          <w:sz w:val="22"/>
        </w:rPr>
      </w:pPr>
    </w:p>
    <w:p w14:paraId="2660D9ED"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LAW </w:t>
      </w:r>
    </w:p>
    <w:p w14:paraId="6C950E4B" w14:textId="77777777" w:rsidR="00075F7F" w:rsidRDefault="00075F7F">
      <w:pPr>
        <w:pStyle w:val="ListParagraph"/>
        <w:autoSpaceDE w:val="0"/>
        <w:spacing w:after="0" w:line="240" w:lineRule="auto"/>
        <w:jc w:val="both"/>
        <w:rPr>
          <w:color w:val="000000"/>
          <w:sz w:val="22"/>
        </w:rPr>
      </w:pPr>
    </w:p>
    <w:p w14:paraId="2D52521A" w14:textId="77777777" w:rsidR="00075F7F" w:rsidRDefault="00075F7F">
      <w:pPr>
        <w:pStyle w:val="ListParagraph"/>
        <w:autoSpaceDE w:val="0"/>
        <w:spacing w:after="0" w:line="240" w:lineRule="auto"/>
        <w:ind w:left="1134"/>
        <w:jc w:val="both"/>
        <w:rPr>
          <w:color w:val="000000"/>
          <w:sz w:val="22"/>
        </w:rPr>
      </w:pPr>
      <w:r>
        <w:rPr>
          <w:color w:val="000000"/>
          <w:sz w:val="22"/>
        </w:rPr>
        <w:t xml:space="preserve">This Contract shall be governed and construed in accordance with the Law, and subject to the jurisdiction of the courts of England. </w:t>
      </w:r>
    </w:p>
    <w:p w14:paraId="4A2476DA" w14:textId="77777777" w:rsidR="00075F7F" w:rsidRDefault="00075F7F">
      <w:pPr>
        <w:pStyle w:val="ListParagraph"/>
        <w:autoSpaceDE w:val="0"/>
        <w:spacing w:after="0" w:line="240" w:lineRule="auto"/>
        <w:jc w:val="both"/>
        <w:rPr>
          <w:color w:val="000000"/>
          <w:sz w:val="22"/>
        </w:rPr>
      </w:pPr>
    </w:p>
    <w:p w14:paraId="73F06701"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WAIVER </w:t>
      </w:r>
    </w:p>
    <w:p w14:paraId="68AC7B16" w14:textId="77777777" w:rsidR="00075F7F" w:rsidRDefault="00075F7F">
      <w:pPr>
        <w:pStyle w:val="ListParagraph"/>
        <w:autoSpaceDE w:val="0"/>
        <w:spacing w:after="0" w:line="240" w:lineRule="auto"/>
        <w:jc w:val="both"/>
        <w:rPr>
          <w:color w:val="000000"/>
          <w:sz w:val="22"/>
        </w:rPr>
      </w:pPr>
    </w:p>
    <w:p w14:paraId="3BFAE039"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delay, neglect or forbearance by the Agency in enforcing any provision of the Contract shall be deemed to be a waiver, or in any other way prejudice the rights of the Agency under the Contract. </w:t>
      </w:r>
    </w:p>
    <w:p w14:paraId="2278AD65" w14:textId="77777777" w:rsidR="00075F7F" w:rsidRDefault="00075F7F">
      <w:pPr>
        <w:pStyle w:val="ListParagraph"/>
        <w:autoSpaceDE w:val="0"/>
        <w:spacing w:after="0" w:line="240" w:lineRule="auto"/>
        <w:ind w:left="915"/>
        <w:jc w:val="both"/>
        <w:rPr>
          <w:color w:val="000000"/>
          <w:sz w:val="22"/>
        </w:rPr>
      </w:pPr>
    </w:p>
    <w:p w14:paraId="0AA0C87F"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shall be effective unless made in writing. </w:t>
      </w:r>
    </w:p>
    <w:p w14:paraId="55386A94" w14:textId="77777777" w:rsidR="00075F7F" w:rsidRDefault="00075F7F">
      <w:pPr>
        <w:pStyle w:val="ListParagraph"/>
        <w:autoSpaceDE w:val="0"/>
        <w:spacing w:after="0" w:line="240" w:lineRule="auto"/>
        <w:ind w:left="915"/>
        <w:jc w:val="both"/>
        <w:rPr>
          <w:color w:val="000000"/>
          <w:sz w:val="22"/>
        </w:rPr>
      </w:pPr>
    </w:p>
    <w:p w14:paraId="705DA3A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No waiver by the Agency of a breach of the Contract shall constitute a waiver of any subsequent breach. </w:t>
      </w:r>
    </w:p>
    <w:p w14:paraId="535D23F9" w14:textId="77777777" w:rsidR="00075F7F" w:rsidRDefault="00075F7F">
      <w:pPr>
        <w:pStyle w:val="ListParagraph"/>
        <w:autoSpaceDE w:val="0"/>
        <w:spacing w:after="0" w:line="240" w:lineRule="auto"/>
        <w:ind w:left="915"/>
        <w:jc w:val="both"/>
        <w:rPr>
          <w:color w:val="000000"/>
          <w:sz w:val="22"/>
        </w:rPr>
      </w:pPr>
    </w:p>
    <w:p w14:paraId="3739F8AD" w14:textId="77777777" w:rsidR="00075F7F" w:rsidRDefault="00075F7F" w:rsidP="00075F7F">
      <w:pPr>
        <w:pStyle w:val="ListParagraph"/>
        <w:numPr>
          <w:ilvl w:val="0"/>
          <w:numId w:val="23"/>
        </w:numPr>
        <w:suppressAutoHyphens/>
        <w:autoSpaceDE w:val="0"/>
        <w:autoSpaceDN w:val="0"/>
        <w:spacing w:after="0" w:line="240" w:lineRule="auto"/>
        <w:ind w:left="714" w:hanging="357"/>
        <w:jc w:val="both"/>
        <w:textAlignment w:val="baseline"/>
      </w:pPr>
      <w:r>
        <w:rPr>
          <w:b/>
          <w:bCs/>
          <w:color w:val="000000"/>
          <w:sz w:val="22"/>
        </w:rPr>
        <w:t>ENFORCEABILITY AND SURVIVORSHIP</w:t>
      </w:r>
    </w:p>
    <w:p w14:paraId="4605C9EE" w14:textId="77777777" w:rsidR="00075F7F" w:rsidRDefault="00075F7F">
      <w:pPr>
        <w:pStyle w:val="ListParagraph"/>
        <w:autoSpaceDE w:val="0"/>
        <w:spacing w:after="0" w:line="240" w:lineRule="auto"/>
        <w:ind w:left="2268"/>
        <w:jc w:val="both"/>
        <w:rPr>
          <w:color w:val="000000"/>
          <w:sz w:val="22"/>
        </w:rPr>
      </w:pPr>
    </w:p>
    <w:p w14:paraId="67209B6E"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68F7C158" w14:textId="77777777" w:rsidR="00075F7F" w:rsidRDefault="00075F7F">
      <w:pPr>
        <w:pStyle w:val="ListParagraph"/>
        <w:autoSpaceDE w:val="0"/>
        <w:spacing w:after="0" w:line="240" w:lineRule="auto"/>
        <w:ind w:left="2268"/>
        <w:jc w:val="both"/>
        <w:rPr>
          <w:color w:val="000000"/>
          <w:sz w:val="22"/>
        </w:rPr>
      </w:pPr>
    </w:p>
    <w:p w14:paraId="03C14CE0"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The following clauses shall survive termination of the Contract, howsoever caused: 14, 15, 16, 22, 23, 25, 28, 30, 31, 32, 33 and 34.</w:t>
      </w:r>
    </w:p>
    <w:p w14:paraId="29AEE32D" w14:textId="77777777" w:rsidR="00075F7F" w:rsidRDefault="00075F7F">
      <w:pPr>
        <w:pStyle w:val="ListParagraph"/>
        <w:autoSpaceDE w:val="0"/>
        <w:spacing w:after="0" w:line="240" w:lineRule="auto"/>
        <w:ind w:left="1134"/>
        <w:jc w:val="both"/>
        <w:rPr>
          <w:color w:val="000000"/>
          <w:sz w:val="22"/>
        </w:rPr>
      </w:pPr>
    </w:p>
    <w:p w14:paraId="354DF8DC"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DISPUTE RESOLUTION </w:t>
      </w:r>
    </w:p>
    <w:p w14:paraId="0B50DCA7" w14:textId="77777777" w:rsidR="00075F7F" w:rsidRDefault="00075F7F">
      <w:pPr>
        <w:pStyle w:val="ListParagraph"/>
        <w:autoSpaceDE w:val="0"/>
        <w:spacing w:after="0" w:line="240" w:lineRule="auto"/>
        <w:jc w:val="both"/>
        <w:rPr>
          <w:color w:val="000000"/>
          <w:sz w:val="22"/>
        </w:rPr>
      </w:pPr>
    </w:p>
    <w:p w14:paraId="382DA62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All disputes under or in connection with this agreement shall be referred first to negotiators nominated at a suitable and appropriate working level by the Agency and the Contractor. </w:t>
      </w:r>
    </w:p>
    <w:p w14:paraId="4A4BAB1D" w14:textId="77777777" w:rsidR="00075F7F" w:rsidRDefault="00075F7F">
      <w:pPr>
        <w:pStyle w:val="ListParagraph"/>
        <w:autoSpaceDE w:val="0"/>
        <w:spacing w:after="0" w:line="240" w:lineRule="auto"/>
        <w:ind w:left="915"/>
        <w:jc w:val="both"/>
        <w:rPr>
          <w:color w:val="000000"/>
          <w:sz w:val="22"/>
        </w:rPr>
      </w:pPr>
    </w:p>
    <w:p w14:paraId="53F050E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55D6253" w14:textId="77777777" w:rsidR="00075F7F" w:rsidRDefault="00075F7F">
      <w:pPr>
        <w:pStyle w:val="ListParagraph"/>
        <w:autoSpaceDE w:val="0"/>
        <w:spacing w:after="0" w:line="240" w:lineRule="auto"/>
        <w:ind w:left="915"/>
        <w:jc w:val="both"/>
        <w:rPr>
          <w:color w:val="000000"/>
          <w:sz w:val="22"/>
        </w:rPr>
      </w:pPr>
    </w:p>
    <w:p w14:paraId="2A91D5E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37C7F142" w14:textId="77777777" w:rsidR="00075F7F" w:rsidRDefault="00075F7F">
      <w:pPr>
        <w:pStyle w:val="ListParagraph"/>
        <w:autoSpaceDE w:val="0"/>
        <w:spacing w:after="0" w:line="240" w:lineRule="auto"/>
        <w:jc w:val="both"/>
        <w:rPr>
          <w:color w:val="000000"/>
          <w:sz w:val="22"/>
        </w:rPr>
      </w:pPr>
    </w:p>
    <w:p w14:paraId="0C7F51D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0B743972" w14:textId="77777777" w:rsidR="00075F7F" w:rsidRDefault="00075F7F">
      <w:pPr>
        <w:pStyle w:val="ListParagraph"/>
        <w:autoSpaceDE w:val="0"/>
        <w:spacing w:after="0" w:line="240" w:lineRule="auto"/>
        <w:ind w:left="915"/>
        <w:jc w:val="both"/>
        <w:rPr>
          <w:color w:val="000000"/>
          <w:sz w:val="22"/>
        </w:rPr>
      </w:pPr>
    </w:p>
    <w:p w14:paraId="04CC79B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If, with the assistance of the mediator, the parties reach a settlement, such settlement shall be put in writing and, once signed by a duly authorised representative of each of the parties, shall remain binding on the parties. </w:t>
      </w:r>
    </w:p>
    <w:p w14:paraId="33656CBE" w14:textId="77777777" w:rsidR="00075F7F" w:rsidRDefault="00075F7F">
      <w:pPr>
        <w:pStyle w:val="ListParagraph"/>
        <w:autoSpaceDE w:val="0"/>
        <w:spacing w:after="0" w:line="240" w:lineRule="auto"/>
        <w:ind w:left="915"/>
        <w:jc w:val="both"/>
        <w:rPr>
          <w:color w:val="000000"/>
          <w:sz w:val="22"/>
        </w:rPr>
      </w:pPr>
    </w:p>
    <w:p w14:paraId="55098F0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parties shall bear their own legal costs of this dispute resolution procedure, but the costs and expenses of mediation shall be borne by the parties equally. </w:t>
      </w:r>
    </w:p>
    <w:p w14:paraId="6AC045B2" w14:textId="77777777" w:rsidR="00075F7F" w:rsidRDefault="00075F7F">
      <w:pPr>
        <w:pStyle w:val="ListParagraph"/>
        <w:autoSpaceDE w:val="0"/>
        <w:spacing w:after="0" w:line="240" w:lineRule="auto"/>
        <w:ind w:left="915"/>
        <w:jc w:val="both"/>
        <w:rPr>
          <w:color w:val="000000"/>
          <w:sz w:val="22"/>
        </w:rPr>
      </w:pPr>
    </w:p>
    <w:p w14:paraId="6D3EB52C"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Any of the time limits in Condition 31 may be extended by mutual agreement. Such agreed extension shall not prejudice the right of either party to proceed to the next stage of resolution. </w:t>
      </w:r>
    </w:p>
    <w:p w14:paraId="19B94E53" w14:textId="77777777" w:rsidR="00075F7F" w:rsidRDefault="00075F7F">
      <w:pPr>
        <w:pStyle w:val="ListParagraph"/>
        <w:autoSpaceDE w:val="0"/>
        <w:spacing w:after="0" w:line="240" w:lineRule="auto"/>
        <w:jc w:val="both"/>
        <w:rPr>
          <w:color w:val="000000"/>
          <w:sz w:val="22"/>
        </w:rPr>
      </w:pPr>
    </w:p>
    <w:p w14:paraId="74FE8B02"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pPr>
      <w:r>
        <w:rPr>
          <w:b/>
          <w:bCs/>
          <w:color w:val="000000"/>
          <w:sz w:val="22"/>
        </w:rPr>
        <w:t xml:space="preserve">GENERAL </w:t>
      </w:r>
    </w:p>
    <w:p w14:paraId="6427C928" w14:textId="77777777" w:rsidR="00075F7F" w:rsidRDefault="00075F7F">
      <w:pPr>
        <w:pStyle w:val="ListParagraph"/>
        <w:autoSpaceDE w:val="0"/>
        <w:spacing w:after="0" w:line="240" w:lineRule="auto"/>
        <w:jc w:val="both"/>
        <w:rPr>
          <w:color w:val="000000"/>
          <w:sz w:val="22"/>
        </w:rPr>
      </w:pPr>
    </w:p>
    <w:p w14:paraId="655CE011"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lastRenderedPageBreak/>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370CD287" w14:textId="77777777" w:rsidR="00075F7F" w:rsidRDefault="00075F7F">
      <w:pPr>
        <w:pStyle w:val="ListParagraph"/>
        <w:autoSpaceDE w:val="0"/>
        <w:spacing w:after="0" w:line="240" w:lineRule="auto"/>
        <w:ind w:left="915"/>
        <w:jc w:val="both"/>
        <w:rPr>
          <w:color w:val="000000"/>
          <w:sz w:val="22"/>
        </w:rPr>
      </w:pPr>
    </w:p>
    <w:p w14:paraId="01F5638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color w:val="000000"/>
          <w:sz w:val="22"/>
        </w:rPr>
      </w:pPr>
      <w:r>
        <w:rPr>
          <w:color w:val="000000"/>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3DF80DC1" w14:textId="77777777" w:rsidR="00075F7F" w:rsidRDefault="00075F7F">
      <w:pPr>
        <w:pStyle w:val="ListParagraph"/>
        <w:autoSpaceDE w:val="0"/>
        <w:spacing w:after="0" w:line="240" w:lineRule="auto"/>
        <w:ind w:left="714"/>
        <w:jc w:val="both"/>
        <w:rPr>
          <w:color w:val="000000"/>
          <w:sz w:val="22"/>
        </w:rPr>
      </w:pPr>
    </w:p>
    <w:p w14:paraId="70348B8A"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bCs/>
          <w:color w:val="000000"/>
          <w:sz w:val="22"/>
        </w:rPr>
      </w:pPr>
      <w:r>
        <w:rPr>
          <w:b/>
          <w:bCs/>
          <w:color w:val="000000"/>
          <w:sz w:val="22"/>
        </w:rPr>
        <w:t xml:space="preserve">FREEDOM OF INFORMATION ACT </w:t>
      </w:r>
    </w:p>
    <w:p w14:paraId="2ADA2997" w14:textId="77777777" w:rsidR="00075F7F" w:rsidRDefault="00075F7F">
      <w:pPr>
        <w:pStyle w:val="ListParagraph"/>
        <w:autoSpaceDE w:val="0"/>
        <w:spacing w:after="0" w:line="240" w:lineRule="auto"/>
        <w:ind w:left="1134"/>
        <w:jc w:val="both"/>
        <w:rPr>
          <w:b/>
          <w:bCs/>
          <w:color w:val="000000"/>
          <w:sz w:val="22"/>
        </w:rPr>
      </w:pPr>
    </w:p>
    <w:p w14:paraId="0E7A5475"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 xml:space="preserve">The Agency is committed to open government and to meeting its responsibilities under the Freedom of Information Act 2000 (as amended) ('Act') and the Environmental Information Regulations 2004 (as amended) (Regulations'). </w:t>
      </w:r>
    </w:p>
    <w:p w14:paraId="0606D4BD" w14:textId="77777777" w:rsidR="00075F7F" w:rsidRDefault="00075F7F">
      <w:pPr>
        <w:pStyle w:val="ListParagraph"/>
        <w:autoSpaceDE w:val="0"/>
        <w:spacing w:after="0" w:line="240" w:lineRule="auto"/>
        <w:ind w:left="1134"/>
        <w:jc w:val="both"/>
        <w:rPr>
          <w:bCs/>
          <w:color w:val="000000"/>
          <w:sz w:val="22"/>
        </w:rPr>
      </w:pPr>
    </w:p>
    <w:p w14:paraId="4F1C0E08"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The Contractor agrees that:</w:t>
      </w:r>
    </w:p>
    <w:p w14:paraId="02532BAA" w14:textId="77777777" w:rsidR="00075F7F" w:rsidRDefault="00075F7F">
      <w:pPr>
        <w:pStyle w:val="ListParagraph"/>
        <w:autoSpaceDE w:val="0"/>
        <w:spacing w:after="0" w:line="240" w:lineRule="auto"/>
        <w:ind w:left="1134"/>
        <w:jc w:val="both"/>
        <w:rPr>
          <w:bCs/>
          <w:color w:val="000000"/>
          <w:sz w:val="22"/>
        </w:rPr>
      </w:pPr>
    </w:p>
    <w:p w14:paraId="4BBEDBAB"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All information submitted to the Agency may need to be disclosed by the Agency in response to a request under the Act or the Regulations; and</w:t>
      </w:r>
    </w:p>
    <w:p w14:paraId="73FE10D4" w14:textId="77777777" w:rsidR="00075F7F" w:rsidRDefault="00075F7F">
      <w:pPr>
        <w:pStyle w:val="ListParagraph"/>
        <w:autoSpaceDE w:val="0"/>
        <w:spacing w:after="0" w:line="240" w:lineRule="auto"/>
        <w:ind w:left="1134"/>
        <w:jc w:val="both"/>
        <w:rPr>
          <w:bCs/>
          <w:color w:val="000000"/>
          <w:sz w:val="22"/>
        </w:rPr>
      </w:pPr>
    </w:p>
    <w:p w14:paraId="74D88076" w14:textId="77777777" w:rsidR="00075F7F" w:rsidRDefault="00075F7F" w:rsidP="00075F7F">
      <w:pPr>
        <w:pStyle w:val="ListParagraph"/>
        <w:numPr>
          <w:ilvl w:val="2"/>
          <w:numId w:val="23"/>
        </w:numPr>
        <w:suppressAutoHyphens/>
        <w:autoSpaceDE w:val="0"/>
        <w:autoSpaceDN w:val="0"/>
        <w:spacing w:after="0" w:line="240" w:lineRule="auto"/>
        <w:jc w:val="both"/>
        <w:textAlignment w:val="baseline"/>
        <w:rPr>
          <w:bCs/>
          <w:color w:val="000000"/>
          <w:sz w:val="22"/>
        </w:rPr>
      </w:pPr>
      <w:r>
        <w:rPr>
          <w:bCs/>
          <w:color w:val="000000"/>
          <w:sz w:val="22"/>
        </w:rPr>
        <w:t>The Agency may include information submitted (in whole or in part) in the publication scheme which it maintains under the Act or publish the Contract, including from time to time agreed changes to the Contract, to the public.</w:t>
      </w:r>
    </w:p>
    <w:p w14:paraId="30C51AFD" w14:textId="77777777" w:rsidR="00075F7F" w:rsidRDefault="00075F7F">
      <w:pPr>
        <w:pStyle w:val="ListParagraph"/>
        <w:autoSpaceDE w:val="0"/>
        <w:spacing w:after="0" w:line="240" w:lineRule="auto"/>
        <w:ind w:left="1134"/>
        <w:jc w:val="both"/>
        <w:rPr>
          <w:bCs/>
          <w:color w:val="000000"/>
          <w:sz w:val="22"/>
        </w:rPr>
      </w:pPr>
    </w:p>
    <w:p w14:paraId="14A939F3"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rPr>
          <w:bCs/>
          <w:color w:val="000000"/>
          <w:sz w:val="22"/>
        </w:rPr>
      </w:pPr>
      <w:r>
        <w:rPr>
          <w:bCs/>
          <w:color w:val="000000"/>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B20D12E" w14:textId="77777777" w:rsidR="00075F7F" w:rsidRDefault="00075F7F">
      <w:pPr>
        <w:pStyle w:val="ListParagraph"/>
        <w:autoSpaceDE w:val="0"/>
        <w:spacing w:after="0" w:line="240" w:lineRule="auto"/>
        <w:ind w:left="1134"/>
        <w:jc w:val="both"/>
        <w:rPr>
          <w:color w:val="000000"/>
          <w:sz w:val="22"/>
        </w:rPr>
      </w:pPr>
    </w:p>
    <w:p w14:paraId="7505AA80" w14:textId="77777777" w:rsidR="00075F7F" w:rsidRDefault="00075F7F" w:rsidP="00075F7F">
      <w:pPr>
        <w:pStyle w:val="ListParagraph"/>
        <w:numPr>
          <w:ilvl w:val="0"/>
          <w:numId w:val="23"/>
        </w:numPr>
        <w:suppressAutoHyphens/>
        <w:autoSpaceDE w:val="0"/>
        <w:autoSpaceDN w:val="0"/>
        <w:spacing w:after="0" w:line="240" w:lineRule="auto"/>
        <w:jc w:val="both"/>
        <w:textAlignment w:val="baseline"/>
        <w:rPr>
          <w:b/>
          <w:color w:val="000000"/>
          <w:sz w:val="22"/>
        </w:rPr>
      </w:pPr>
      <w:r>
        <w:rPr>
          <w:b/>
          <w:color w:val="000000"/>
          <w:sz w:val="22"/>
        </w:rPr>
        <w:t>DATA PROTECTION</w:t>
      </w:r>
    </w:p>
    <w:p w14:paraId="756AD3B4" w14:textId="77777777" w:rsidR="00075F7F" w:rsidRDefault="00075F7F">
      <w:pPr>
        <w:pStyle w:val="ListParagraph"/>
        <w:autoSpaceDE w:val="0"/>
        <w:spacing w:after="0" w:line="240" w:lineRule="auto"/>
        <w:ind w:left="1134"/>
        <w:jc w:val="both"/>
        <w:rPr>
          <w:b/>
          <w:color w:val="000000"/>
          <w:sz w:val="22"/>
        </w:rPr>
      </w:pPr>
    </w:p>
    <w:p w14:paraId="1E488D1D" w14:textId="77777777" w:rsidR="00075F7F" w:rsidRDefault="00075F7F" w:rsidP="00075F7F">
      <w:pPr>
        <w:pStyle w:val="ListParagraph"/>
        <w:numPr>
          <w:ilvl w:val="1"/>
          <w:numId w:val="23"/>
        </w:numPr>
        <w:suppressAutoHyphens/>
        <w:autoSpaceDE w:val="0"/>
        <w:autoSpaceDN w:val="0"/>
        <w:spacing w:after="0" w:line="240" w:lineRule="auto"/>
        <w:jc w:val="both"/>
        <w:textAlignment w:val="baseline"/>
      </w:pPr>
      <w:r>
        <w:rPr>
          <w:sz w:val="22"/>
        </w:rPr>
        <w:t xml:space="preserve">In the event that the Contract requires data to be processed within the meaning of the Data Protection Legislation the Data Protection Schedule shall be completed by the Parties and </w:t>
      </w:r>
      <w:r>
        <w:rPr>
          <w:sz w:val="22"/>
        </w:rPr>
        <w:lastRenderedPageBreak/>
        <w:t>provisions and definitions therein shall apply and bind the Parties as part of this Contract</w:t>
      </w:r>
    </w:p>
    <w:p w14:paraId="605A5A97" w14:textId="77777777" w:rsidR="00075F7F" w:rsidRDefault="00075F7F">
      <w:pPr>
        <w:pStyle w:val="ListParagraph"/>
        <w:autoSpaceDE w:val="0"/>
        <w:spacing w:after="0" w:line="240" w:lineRule="auto"/>
        <w:ind w:left="2268"/>
        <w:jc w:val="both"/>
        <w:rPr>
          <w:color w:val="000000"/>
          <w:sz w:val="22"/>
        </w:rPr>
      </w:pPr>
    </w:p>
    <w:p w14:paraId="05523085" w14:textId="77777777" w:rsidR="00075F7F" w:rsidRDefault="00075F7F">
      <w:pPr>
        <w:pStyle w:val="ListParagraph"/>
        <w:ind w:left="1134"/>
        <w:jc w:val="both"/>
      </w:pPr>
    </w:p>
    <w:p w14:paraId="3D1C13BE" w14:textId="77777777" w:rsidR="00075F7F" w:rsidRDefault="00075F7F">
      <w:pPr>
        <w:pageBreakBefore/>
        <w:jc w:val="both"/>
        <w:rPr>
          <w:color w:val="000000"/>
          <w:sz w:val="22"/>
          <w:szCs w:val="22"/>
        </w:rPr>
      </w:pPr>
    </w:p>
    <w:p w14:paraId="792E270D" w14:textId="77777777" w:rsidR="00075F7F" w:rsidRDefault="00075F7F" w:rsidP="00075F7F">
      <w:pPr>
        <w:pStyle w:val="Heading1"/>
        <w:numPr>
          <w:ilvl w:val="0"/>
          <w:numId w:val="11"/>
        </w:numPr>
        <w:tabs>
          <w:tab w:val="left" w:pos="-1440"/>
          <w:tab w:val="left" w:pos="0"/>
        </w:tabs>
        <w:suppressAutoHyphens/>
        <w:autoSpaceDN w:val="0"/>
        <w:textAlignment w:val="baseline"/>
      </w:pPr>
      <w:r>
        <w:t>Appendix to Conditions Goods</w:t>
      </w:r>
    </w:p>
    <w:p w14:paraId="7A9D256A" w14:textId="77777777" w:rsidR="00075F7F" w:rsidRDefault="00075F7F">
      <w:pPr>
        <w:jc w:val="both"/>
      </w:pPr>
    </w:p>
    <w:p w14:paraId="79B151E9" w14:textId="4A23711C" w:rsidR="00075F7F" w:rsidRDefault="00075F7F">
      <w:pPr>
        <w:pStyle w:val="BodyText"/>
        <w:jc w:val="both"/>
      </w:pPr>
      <w:r>
        <w:rPr>
          <w:rFonts w:ascii="Arial" w:hAnsi="Arial" w:cs="Arial"/>
          <w:sz w:val="24"/>
        </w:rPr>
        <w:t>Ref:</w:t>
      </w:r>
      <w:r>
        <w:rPr>
          <w:rFonts w:ascii="Arial" w:hAnsi="Arial" w:cs="Arial"/>
          <w:sz w:val="24"/>
        </w:rPr>
        <w:tab/>
      </w:r>
      <w:r w:rsidR="00412D8A" w:rsidRPr="006844D4">
        <w:rPr>
          <w:rFonts w:ascii="Arial" w:hAnsi="Arial" w:cs="Arial"/>
          <w:b/>
          <w:bCs/>
          <w:szCs w:val="16"/>
        </w:rPr>
        <w:t>ML 2</w:t>
      </w:r>
      <w:r w:rsidR="006F13C7" w:rsidRPr="006844D4">
        <w:rPr>
          <w:rFonts w:ascii="Arial" w:hAnsi="Arial" w:cs="Arial"/>
          <w:b/>
          <w:bCs/>
          <w:szCs w:val="16"/>
        </w:rPr>
        <w:t>2110</w:t>
      </w:r>
      <w:r w:rsidR="000F4851" w:rsidRPr="006844D4">
        <w:rPr>
          <w:rFonts w:ascii="Arial" w:hAnsi="Arial" w:cs="Arial"/>
          <w:b/>
          <w:bCs/>
          <w:szCs w:val="16"/>
        </w:rPr>
        <w:t>2</w:t>
      </w:r>
    </w:p>
    <w:p w14:paraId="22A041F8" w14:textId="258F8D8D" w:rsidR="00412D8A" w:rsidRDefault="00075F7F" w:rsidP="00412D8A">
      <w:pPr>
        <w:pStyle w:val="BodyText"/>
        <w:jc w:val="both"/>
        <w:rPr>
          <w:rFonts w:ascii="Arial" w:hAnsi="Arial" w:cs="Arial"/>
          <w:b/>
          <w:sz w:val="22"/>
          <w:szCs w:val="22"/>
        </w:rPr>
      </w:pPr>
      <w:r>
        <w:rPr>
          <w:rFonts w:ascii="Arial" w:hAnsi="Arial" w:cs="Arial"/>
          <w:sz w:val="24"/>
        </w:rPr>
        <w:t>Title:</w:t>
      </w:r>
      <w:r>
        <w:rPr>
          <w:rFonts w:ascii="Arial" w:hAnsi="Arial" w:cs="Arial"/>
          <w:sz w:val="24"/>
        </w:rPr>
        <w:tab/>
      </w:r>
      <w:r w:rsidR="000F4851">
        <w:rPr>
          <w:rFonts w:ascii="Arial" w:hAnsi="Arial" w:cs="Arial"/>
          <w:b/>
          <w:szCs w:val="22"/>
        </w:rPr>
        <w:t xml:space="preserve">Supply of Automated Titration System </w:t>
      </w:r>
    </w:p>
    <w:p w14:paraId="790F9757" w14:textId="2463EC83" w:rsidR="00075F7F" w:rsidRDefault="00075F7F">
      <w:pPr>
        <w:pStyle w:val="BodyText"/>
        <w:jc w:val="both"/>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62DD30C" w14:textId="77777777" w:rsidR="00075F7F" w:rsidRDefault="00075F7F">
      <w:pPr>
        <w:tabs>
          <w:tab w:val="left" w:pos="-1440"/>
        </w:tabs>
        <w:jc w:val="both"/>
        <w:rPr>
          <w:sz w:val="22"/>
          <w:szCs w:val="22"/>
        </w:rPr>
      </w:pPr>
    </w:p>
    <w:p w14:paraId="070669AD" w14:textId="77777777" w:rsidR="00075F7F" w:rsidRDefault="00075F7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C10BE0F" w14:textId="77777777" w:rsidR="00075F7F" w:rsidRPr="00412D8A" w:rsidRDefault="00075F7F">
      <w:pPr>
        <w:tabs>
          <w:tab w:val="left" w:pos="-1440"/>
        </w:tabs>
        <w:jc w:val="both"/>
        <w:rPr>
          <w:rFonts w:ascii="Arial" w:hAnsi="Arial" w:cs="Arial"/>
        </w:rPr>
      </w:pPr>
      <w:r>
        <w:rPr>
          <w:sz w:val="22"/>
          <w:szCs w:val="22"/>
        </w:rPr>
        <w:tab/>
      </w:r>
      <w:r w:rsidRPr="00412D8A">
        <w:rPr>
          <w:rFonts w:ascii="Arial" w:hAnsi="Arial" w:cs="Arial"/>
          <w:sz w:val="22"/>
          <w:szCs w:val="22"/>
        </w:rPr>
        <w:t>Andy Fegan</w:t>
      </w:r>
    </w:p>
    <w:p w14:paraId="4957FF5E" w14:textId="77777777" w:rsidR="00075F7F" w:rsidRPr="00412D8A" w:rsidRDefault="00075F7F">
      <w:pPr>
        <w:tabs>
          <w:tab w:val="left" w:pos="-1440"/>
        </w:tabs>
        <w:ind w:left="2835" w:hanging="2126"/>
        <w:jc w:val="both"/>
        <w:rPr>
          <w:rFonts w:ascii="Arial" w:hAnsi="Arial" w:cs="Arial"/>
          <w:sz w:val="22"/>
          <w:szCs w:val="22"/>
        </w:rPr>
      </w:pPr>
    </w:p>
    <w:p w14:paraId="4FECA2A6" w14:textId="77777777" w:rsidR="00075F7F" w:rsidRPr="00412D8A" w:rsidRDefault="00075F7F">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44288A8E" w14:textId="0EBCBE9C" w:rsidR="00075F7F" w:rsidRPr="00412D8A" w:rsidRDefault="006F13C7" w:rsidP="005D77C0">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 xml:space="preserve">ML </w:t>
      </w:r>
      <w:r w:rsidR="00075F7F" w:rsidRPr="00412D8A">
        <w:rPr>
          <w:rFonts w:ascii="Arial" w:hAnsi="Arial" w:cs="Arial"/>
          <w:color w:val="000000" w:themeColor="text1"/>
          <w:sz w:val="22"/>
          <w:szCs w:val="22"/>
        </w:rPr>
        <w:t xml:space="preserve">Starcross </w:t>
      </w:r>
      <w:r w:rsidR="00A9016B" w:rsidRPr="00412D8A">
        <w:rPr>
          <w:rFonts w:ascii="Arial" w:hAnsi="Arial" w:cs="Arial"/>
          <w:color w:val="000000" w:themeColor="text1"/>
          <w:sz w:val="22"/>
          <w:szCs w:val="22"/>
        </w:rPr>
        <w:t>Laboratory</w:t>
      </w:r>
    </w:p>
    <w:p w14:paraId="625831AA"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Staplake Mount</w:t>
      </w:r>
    </w:p>
    <w:p w14:paraId="6C763CEB"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Starcross</w:t>
      </w:r>
    </w:p>
    <w:p w14:paraId="0F0BEE5F" w14:textId="77777777" w:rsidR="00075F7F" w:rsidRPr="00412D8A" w:rsidRDefault="00075F7F" w:rsidP="005D77C0">
      <w:pPr>
        <w:tabs>
          <w:tab w:val="left" w:pos="-1440"/>
        </w:tabs>
        <w:ind w:left="2835" w:hanging="2126"/>
        <w:jc w:val="both"/>
        <w:rPr>
          <w:rFonts w:ascii="Arial" w:hAnsi="Arial" w:cs="Arial"/>
          <w:color w:val="000000" w:themeColor="text1"/>
          <w:sz w:val="22"/>
          <w:szCs w:val="22"/>
        </w:rPr>
      </w:pPr>
      <w:r w:rsidRPr="00412D8A">
        <w:rPr>
          <w:rFonts w:ascii="Arial" w:hAnsi="Arial" w:cs="Arial"/>
          <w:color w:val="000000" w:themeColor="text1"/>
          <w:sz w:val="22"/>
          <w:szCs w:val="22"/>
        </w:rPr>
        <w:t>Exeter</w:t>
      </w:r>
    </w:p>
    <w:p w14:paraId="57C474AC" w14:textId="77777777" w:rsidR="00075F7F" w:rsidRPr="00412D8A" w:rsidRDefault="00075F7F" w:rsidP="005D77C0">
      <w:pPr>
        <w:tabs>
          <w:tab w:val="left" w:pos="-1440"/>
        </w:tabs>
        <w:ind w:left="2835" w:hanging="2126"/>
        <w:jc w:val="both"/>
        <w:rPr>
          <w:rFonts w:ascii="Arial" w:hAnsi="Arial" w:cs="Arial"/>
          <w:color w:val="000000" w:themeColor="text1"/>
        </w:rPr>
      </w:pPr>
      <w:r w:rsidRPr="00412D8A">
        <w:rPr>
          <w:rFonts w:ascii="Arial" w:hAnsi="Arial" w:cs="Arial"/>
          <w:color w:val="000000" w:themeColor="text1"/>
          <w:sz w:val="22"/>
          <w:szCs w:val="22"/>
        </w:rPr>
        <w:t>EX6 8FD</w:t>
      </w:r>
    </w:p>
    <w:p w14:paraId="26BCD33C" w14:textId="77777777" w:rsidR="00075F7F" w:rsidRDefault="00075F7F">
      <w:pPr>
        <w:tabs>
          <w:tab w:val="left" w:pos="-1440"/>
        </w:tabs>
        <w:jc w:val="both"/>
        <w:rPr>
          <w:sz w:val="22"/>
          <w:szCs w:val="22"/>
        </w:rPr>
      </w:pPr>
    </w:p>
    <w:p w14:paraId="35007C17" w14:textId="77777777" w:rsidR="00075F7F" w:rsidRDefault="00075F7F" w:rsidP="00075F7F">
      <w:pPr>
        <w:pStyle w:val="BodyText"/>
        <w:numPr>
          <w:ilvl w:val="0"/>
          <w:numId w:val="25"/>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EA54948" w14:textId="77777777" w:rsidR="00075F7F" w:rsidRDefault="00075F7F">
      <w:pPr>
        <w:tabs>
          <w:tab w:val="left" w:pos="-1440"/>
        </w:tabs>
        <w:jc w:val="both"/>
        <w:rPr>
          <w:sz w:val="22"/>
          <w:szCs w:val="22"/>
        </w:rPr>
      </w:pPr>
    </w:p>
    <w:p w14:paraId="55F94192" w14:textId="77777777" w:rsidR="00075F7F" w:rsidRDefault="00075F7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565565F7" w14:textId="77777777" w:rsidR="00075F7F" w:rsidRDefault="00075F7F">
      <w:pPr>
        <w:tabs>
          <w:tab w:val="left" w:pos="-1440"/>
        </w:tabs>
        <w:jc w:val="both"/>
        <w:rPr>
          <w:sz w:val="22"/>
          <w:szCs w:val="22"/>
        </w:rPr>
      </w:pPr>
    </w:p>
    <w:p w14:paraId="25358C19" w14:textId="1D7BA0DE" w:rsidR="00075F7F" w:rsidRDefault="00075F7F" w:rsidP="005D77C0">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r>
      <w:r w:rsidR="006844D4">
        <w:rPr>
          <w:sz w:val="22"/>
          <w:szCs w:val="22"/>
        </w:rPr>
        <w:t>10</w:t>
      </w:r>
      <w:r w:rsidR="006F13C7">
        <w:rPr>
          <w:sz w:val="22"/>
          <w:szCs w:val="22"/>
        </w:rPr>
        <w:t>/02/2023</w:t>
      </w:r>
    </w:p>
    <w:p w14:paraId="124C6CFB" w14:textId="1C1A93DC" w:rsidR="00075F7F" w:rsidRDefault="00075F7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r>
      <w:r w:rsidR="006844D4">
        <w:rPr>
          <w:sz w:val="22"/>
          <w:szCs w:val="22"/>
        </w:rPr>
        <w:t>09</w:t>
      </w:r>
      <w:r w:rsidR="006F13C7">
        <w:rPr>
          <w:sz w:val="22"/>
          <w:szCs w:val="22"/>
        </w:rPr>
        <w:t>/02/2024</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18FDA11E" w14:textId="77777777" w:rsidR="00075F7F" w:rsidRDefault="00075F7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51ABDC2" w14:textId="009DD39E" w:rsidR="00075F7F" w:rsidRDefault="00075F7F">
      <w:pPr>
        <w:jc w:val="both"/>
        <w:rPr>
          <w:b/>
          <w:sz w:val="22"/>
          <w:szCs w:val="22"/>
        </w:rPr>
      </w:pPr>
    </w:p>
    <w:p w14:paraId="4A9096F9" w14:textId="77777777" w:rsidR="00D520CC" w:rsidRPr="00412D8A" w:rsidRDefault="00D520CC" w:rsidP="00D520CC">
      <w:pPr>
        <w:tabs>
          <w:tab w:val="left" w:pos="-1440"/>
        </w:tabs>
        <w:ind w:left="2835" w:hanging="2126"/>
        <w:jc w:val="both"/>
        <w:rPr>
          <w:rFonts w:ascii="Arial" w:hAnsi="Arial" w:cs="Arial"/>
          <w:sz w:val="22"/>
          <w:szCs w:val="22"/>
        </w:rPr>
      </w:pPr>
      <w:r w:rsidRPr="00412D8A">
        <w:rPr>
          <w:rFonts w:ascii="Arial" w:hAnsi="Arial" w:cs="Arial"/>
          <w:sz w:val="22"/>
          <w:szCs w:val="22"/>
        </w:rPr>
        <w:t>Address:-</w:t>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r w:rsidRPr="00412D8A">
        <w:rPr>
          <w:rFonts w:ascii="Arial" w:hAnsi="Arial" w:cs="Arial"/>
          <w:sz w:val="22"/>
          <w:szCs w:val="22"/>
        </w:rPr>
        <w:tab/>
      </w:r>
    </w:p>
    <w:p w14:paraId="27FC9CC2" w14:textId="5D97103D"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 xml:space="preserve">ML Leeds </w:t>
      </w:r>
      <w:r w:rsidR="00D520CC" w:rsidRPr="00412D8A">
        <w:rPr>
          <w:rFonts w:ascii="Arial" w:hAnsi="Arial" w:cs="Arial"/>
          <w:color w:val="000000" w:themeColor="text1"/>
          <w:sz w:val="22"/>
          <w:szCs w:val="22"/>
        </w:rPr>
        <w:t>Labora</w:t>
      </w:r>
      <w:r>
        <w:rPr>
          <w:rFonts w:ascii="Arial" w:hAnsi="Arial" w:cs="Arial"/>
          <w:color w:val="000000" w:themeColor="text1"/>
          <w:sz w:val="22"/>
          <w:szCs w:val="22"/>
        </w:rPr>
        <w:t>tory</w:t>
      </w:r>
    </w:p>
    <w:p w14:paraId="21169133" w14:textId="0B46DBC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Lane</w:t>
      </w:r>
    </w:p>
    <w:p w14:paraId="79CD1961" w14:textId="299C8F9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Gelderd Road</w:t>
      </w:r>
    </w:p>
    <w:p w14:paraId="4C53A5DC" w14:textId="7FE1BFCB" w:rsidR="00D520CC" w:rsidRPr="00412D8A" w:rsidRDefault="006F13C7" w:rsidP="00D520CC">
      <w:pPr>
        <w:tabs>
          <w:tab w:val="left" w:pos="-1440"/>
        </w:tabs>
        <w:ind w:left="2835" w:hanging="2126"/>
        <w:jc w:val="both"/>
        <w:rPr>
          <w:rFonts w:ascii="Arial" w:hAnsi="Arial" w:cs="Arial"/>
          <w:color w:val="000000" w:themeColor="text1"/>
          <w:sz w:val="22"/>
          <w:szCs w:val="22"/>
        </w:rPr>
      </w:pPr>
      <w:r>
        <w:rPr>
          <w:rFonts w:ascii="Arial" w:hAnsi="Arial" w:cs="Arial"/>
          <w:color w:val="000000" w:themeColor="text1"/>
          <w:sz w:val="22"/>
          <w:szCs w:val="22"/>
        </w:rPr>
        <w:t>Leeds</w:t>
      </w:r>
    </w:p>
    <w:p w14:paraId="41CC02B4" w14:textId="16F47922" w:rsidR="00D520CC" w:rsidRDefault="006F13C7" w:rsidP="006F13C7">
      <w:pPr>
        <w:tabs>
          <w:tab w:val="left" w:pos="-1440"/>
        </w:tabs>
        <w:ind w:left="2835" w:hanging="2126"/>
        <w:jc w:val="both"/>
        <w:rPr>
          <w:b/>
          <w:sz w:val="22"/>
          <w:szCs w:val="22"/>
        </w:rPr>
      </w:pPr>
      <w:r>
        <w:rPr>
          <w:rFonts w:ascii="Arial" w:hAnsi="Arial" w:cs="Arial"/>
          <w:color w:val="000000" w:themeColor="text1"/>
          <w:sz w:val="22"/>
          <w:szCs w:val="22"/>
        </w:rPr>
        <w:t>LS12 6DD</w:t>
      </w:r>
    </w:p>
    <w:p w14:paraId="5E11CF7B" w14:textId="77777777" w:rsidR="00075F7F" w:rsidRDefault="00075F7F">
      <w:pPr>
        <w:jc w:val="both"/>
        <w:rPr>
          <w:b/>
          <w:sz w:val="22"/>
          <w:szCs w:val="22"/>
        </w:rPr>
      </w:pPr>
    </w:p>
    <w:p w14:paraId="6C5182CA" w14:textId="77777777" w:rsidR="00075F7F" w:rsidRDefault="00075F7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18</w:t>
      </w:r>
    </w:p>
    <w:p w14:paraId="0E1368CF" w14:textId="77777777" w:rsidR="00075F7F" w:rsidRDefault="00075F7F">
      <w:pPr>
        <w:jc w:val="both"/>
        <w:rPr>
          <w:sz w:val="22"/>
          <w:szCs w:val="22"/>
        </w:rPr>
      </w:pPr>
    </w:p>
    <w:p w14:paraId="19A8968F" w14:textId="4D9F450D" w:rsidR="00075F7F" w:rsidRDefault="00075F7F">
      <w:pPr>
        <w:ind w:left="709"/>
        <w:jc w:val="both"/>
      </w:pPr>
      <w:r>
        <w:rPr>
          <w:sz w:val="22"/>
          <w:szCs w:val="22"/>
        </w:rPr>
        <w:t>Professional Indemnity Min. Cover</w:t>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73A498C1" w14:textId="286E7464" w:rsidR="00075F7F" w:rsidRDefault="00075F7F">
      <w:pPr>
        <w:ind w:left="709"/>
        <w:jc w:val="both"/>
      </w:pPr>
      <w:r>
        <w:rPr>
          <w:sz w:val="22"/>
          <w:szCs w:val="22"/>
        </w:rPr>
        <w:t>Third Party Minimum Cover</w:t>
      </w:r>
      <w:r>
        <w:rPr>
          <w:sz w:val="22"/>
          <w:szCs w:val="22"/>
        </w:rPr>
        <w:tab/>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0C8515C8" w14:textId="0861262F" w:rsidR="00075F7F" w:rsidRDefault="00075F7F">
      <w:pPr>
        <w:ind w:left="709"/>
        <w:jc w:val="both"/>
      </w:pPr>
      <w:r>
        <w:rPr>
          <w:sz w:val="22"/>
          <w:szCs w:val="22"/>
        </w:rPr>
        <w:t>Public Liability Min. Cover</w:t>
      </w:r>
      <w:r>
        <w:rPr>
          <w:sz w:val="22"/>
          <w:szCs w:val="22"/>
        </w:rPr>
        <w:tab/>
      </w:r>
      <w:r>
        <w:rPr>
          <w:sz w:val="22"/>
          <w:szCs w:val="22"/>
        </w:rPr>
        <w:tab/>
      </w:r>
      <w:r>
        <w:rPr>
          <w:color w:val="000000"/>
          <w:sz w:val="22"/>
          <w:szCs w:val="22"/>
        </w:rPr>
        <w:t>£</w:t>
      </w:r>
      <w:r w:rsidR="006F13C7">
        <w:rPr>
          <w:color w:val="000000"/>
          <w:sz w:val="22"/>
          <w:szCs w:val="22"/>
        </w:rPr>
        <w:t>0.5</w:t>
      </w:r>
      <w:r>
        <w:rPr>
          <w:i/>
          <w:color w:val="FF0000"/>
          <w:sz w:val="22"/>
          <w:szCs w:val="22"/>
        </w:rPr>
        <w:t xml:space="preserve"> </w:t>
      </w:r>
      <w:r>
        <w:rPr>
          <w:color w:val="000000"/>
          <w:sz w:val="22"/>
          <w:szCs w:val="22"/>
        </w:rPr>
        <w:t>million</w:t>
      </w:r>
    </w:p>
    <w:p w14:paraId="68A16242" w14:textId="77777777" w:rsidR="00075F7F" w:rsidRDefault="00075F7F">
      <w:pPr>
        <w:jc w:val="both"/>
        <w:rPr>
          <w:sz w:val="22"/>
          <w:szCs w:val="22"/>
        </w:rPr>
      </w:pPr>
    </w:p>
    <w:p w14:paraId="12437E8E" w14:textId="77777777" w:rsidR="00075F7F" w:rsidRDefault="00075F7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17</w:t>
      </w:r>
    </w:p>
    <w:p w14:paraId="425ADBBD" w14:textId="77777777" w:rsidR="00075F7F" w:rsidRDefault="00075F7F">
      <w:pPr>
        <w:jc w:val="both"/>
        <w:rPr>
          <w:sz w:val="22"/>
          <w:szCs w:val="22"/>
        </w:rPr>
      </w:pPr>
    </w:p>
    <w:p w14:paraId="32ACA672" w14:textId="77777777" w:rsidR="00075F7F" w:rsidRDefault="00075F7F">
      <w:pPr>
        <w:ind w:firstLine="720"/>
        <w:jc w:val="both"/>
      </w:pPr>
      <w:r>
        <w:rPr>
          <w:sz w:val="22"/>
          <w:szCs w:val="22"/>
        </w:rPr>
        <w:t>Limit on Contractors Liability</w:t>
      </w:r>
      <w:r>
        <w:rPr>
          <w:sz w:val="22"/>
          <w:szCs w:val="22"/>
        </w:rPr>
        <w:tab/>
      </w:r>
      <w:r>
        <w:rPr>
          <w:color w:val="000000"/>
          <w:sz w:val="22"/>
          <w:szCs w:val="22"/>
        </w:rPr>
        <w:t>£1</w:t>
      </w:r>
      <w:r>
        <w:rPr>
          <w:i/>
          <w:color w:val="FF0000"/>
          <w:sz w:val="22"/>
          <w:szCs w:val="22"/>
        </w:rPr>
        <w:t xml:space="preserve"> </w:t>
      </w:r>
      <w:r>
        <w:rPr>
          <w:sz w:val="22"/>
          <w:szCs w:val="22"/>
        </w:rPr>
        <w:t>million</w:t>
      </w:r>
    </w:p>
    <w:p w14:paraId="247A3384" w14:textId="77777777" w:rsidR="00075F7F" w:rsidRDefault="00075F7F">
      <w:pPr>
        <w:jc w:val="both"/>
        <w:rPr>
          <w:sz w:val="22"/>
          <w:szCs w:val="22"/>
        </w:rPr>
      </w:pPr>
    </w:p>
    <w:p w14:paraId="7F170918" w14:textId="77777777" w:rsidR="00075F7F" w:rsidRDefault="00075F7F">
      <w:pPr>
        <w:jc w:val="both"/>
        <w:rPr>
          <w:sz w:val="22"/>
          <w:szCs w:val="22"/>
        </w:rPr>
      </w:pPr>
    </w:p>
    <w:p w14:paraId="31C4DC20" w14:textId="77777777" w:rsidR="00075F7F" w:rsidRDefault="00075F7F"/>
    <w:p w14:paraId="60D44C9F" w14:textId="77777777" w:rsidR="00585C79" w:rsidRDefault="00585C79" w:rsidP="00E65F5D">
      <w:pPr>
        <w:rPr>
          <w:rFonts w:ascii="Arial" w:hAnsi="Arial" w:cs="Arial"/>
          <w:sz w:val="22"/>
          <w:szCs w:val="22"/>
        </w:rPr>
      </w:pPr>
    </w:p>
    <w:p w14:paraId="4B8C640D" w14:textId="77777777" w:rsidR="00585C79" w:rsidRPr="00C11EBA" w:rsidRDefault="00585C79" w:rsidP="00E65F5D">
      <w:pPr>
        <w:rPr>
          <w:rFonts w:ascii="Arial" w:hAnsi="Arial" w:cs="Arial"/>
          <w:sz w:val="22"/>
          <w:szCs w:val="22"/>
        </w:rPr>
      </w:pPr>
    </w:p>
    <w:sectPr w:rsidR="00585C7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35DDF" w14:textId="77777777" w:rsidR="00E05C7B" w:rsidRDefault="00E05C7B" w:rsidP="00E05C7B">
      <w:r>
        <w:separator/>
      </w:r>
    </w:p>
  </w:endnote>
  <w:endnote w:type="continuationSeparator" w:id="0">
    <w:p w14:paraId="1B497BC1" w14:textId="77777777" w:rsidR="00E05C7B" w:rsidRDefault="00E05C7B" w:rsidP="00E0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03194" w14:textId="77777777" w:rsidR="00E05C7B" w:rsidRDefault="00E05C7B" w:rsidP="00E05C7B">
      <w:r>
        <w:separator/>
      </w:r>
    </w:p>
  </w:footnote>
  <w:footnote w:type="continuationSeparator" w:id="0">
    <w:p w14:paraId="1305B5DB" w14:textId="77777777" w:rsidR="00E05C7B" w:rsidRDefault="00E05C7B" w:rsidP="00E05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993"/>
    <w:multiLevelType w:val="multilevel"/>
    <w:tmpl w:val="E8AE15CE"/>
    <w:lvl w:ilvl="0">
      <w:start w:val="1"/>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1B65FF3"/>
    <w:multiLevelType w:val="multilevel"/>
    <w:tmpl w:val="832CD87A"/>
    <w:lvl w:ilvl="0">
      <w:start w:val="11"/>
      <w:numFmt w:val="decimal"/>
      <w:lvlText w:val="%1."/>
      <w:lvlJc w:val="left"/>
      <w:pPr>
        <w:ind w:left="1134" w:hanging="567"/>
      </w:pPr>
      <w:rPr>
        <w:b/>
      </w:rPr>
    </w:lvl>
    <w:lvl w:ilvl="1">
      <w:start w:val="1"/>
      <w:numFmt w:val="decimal"/>
      <w:lvlText w:val="%1.%2"/>
      <w:lvlJc w:val="left"/>
      <w:pPr>
        <w:ind w:left="2268" w:hanging="1134"/>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86490"/>
    <w:multiLevelType w:val="hybridMultilevel"/>
    <w:tmpl w:val="C00E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A5F98"/>
    <w:multiLevelType w:val="hybridMultilevel"/>
    <w:tmpl w:val="2E7C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611EA"/>
    <w:multiLevelType w:val="multilevel"/>
    <w:tmpl w:val="C5DC3938"/>
    <w:lvl w:ilvl="0">
      <w:start w:val="10"/>
      <w:numFmt w:val="decimal"/>
      <w:lvlText w:val="%1."/>
      <w:lvlJc w:val="left"/>
      <w:pPr>
        <w:ind w:left="720" w:hanging="360"/>
      </w:pPr>
    </w:lvl>
    <w:lvl w:ilvl="1">
      <w:start w:val="1"/>
      <w:numFmt w:val="decimal"/>
      <w:lvlText w:val="%1.%2"/>
      <w:lvlJc w:val="left"/>
      <w:pPr>
        <w:ind w:left="915" w:hanging="555"/>
      </w:pPr>
    </w:lvl>
    <w:lvl w:ilvl="2">
      <w:start w:val="1"/>
      <w:numFmt w:val="decimal"/>
      <w:lvlText w:val="%1.%2.%3"/>
      <w:lvlJc w:val="left"/>
      <w:pPr>
        <w:ind w:left="3969" w:hanging="1134"/>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42555A1"/>
    <w:multiLevelType w:val="hybridMultilevel"/>
    <w:tmpl w:val="813A3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948FA"/>
    <w:multiLevelType w:val="hybridMultilevel"/>
    <w:tmpl w:val="5B2C0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05672"/>
    <w:multiLevelType w:val="multilevel"/>
    <w:tmpl w:val="413E5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D6443"/>
    <w:multiLevelType w:val="multilevel"/>
    <w:tmpl w:val="4A7836B0"/>
    <w:lvl w:ilvl="0">
      <w:start w:val="1"/>
      <w:numFmt w:val="lowerLetter"/>
      <w:lvlText w:val="(%1)"/>
      <w:lvlJc w:val="left"/>
      <w:pPr>
        <w:ind w:left="3402"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84F13"/>
    <w:multiLevelType w:val="hybridMultilevel"/>
    <w:tmpl w:val="834ED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2E471C"/>
    <w:multiLevelType w:val="multilevel"/>
    <w:tmpl w:val="5FAE232C"/>
    <w:lvl w:ilvl="0">
      <w:start w:val="9"/>
      <w:numFmt w:val="decimal"/>
      <w:lvlText w:val="%1."/>
      <w:lvlJc w:val="left"/>
      <w:pPr>
        <w:ind w:left="1134" w:hanging="567"/>
      </w:pPr>
      <w:rPr>
        <w:b/>
      </w:rPr>
    </w:lvl>
    <w:lvl w:ilvl="1">
      <w:start w:val="1"/>
      <w:numFmt w:val="decimal"/>
      <w:lvlText w:val="%1.%2"/>
      <w:lvlJc w:val="left"/>
      <w:pPr>
        <w:ind w:left="1701" w:hanging="567"/>
      </w:pPr>
    </w:lvl>
    <w:lvl w:ilvl="2">
      <w:start w:val="4"/>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7" w15:restartNumberingAfterBreak="0">
    <w:nsid w:val="46E15F1F"/>
    <w:multiLevelType w:val="multilevel"/>
    <w:tmpl w:val="0694CBD8"/>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E572BB6"/>
    <w:multiLevelType w:val="multilevel"/>
    <w:tmpl w:val="56F090EA"/>
    <w:lvl w:ilvl="0">
      <w:start w:val="9"/>
      <w:numFmt w:val="decimal"/>
      <w:lvlText w:val="%1."/>
      <w:lvlJc w:val="left"/>
      <w:pPr>
        <w:ind w:left="1134" w:hanging="567"/>
      </w:pPr>
      <w:rPr>
        <w:b/>
      </w:rPr>
    </w:lvl>
    <w:lvl w:ilvl="1">
      <w:start w:val="7"/>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EC52401"/>
    <w:multiLevelType w:val="multilevel"/>
    <w:tmpl w:val="ED06B48E"/>
    <w:styleLink w:val="WWOutlineListStyle"/>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0"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1" w15:restartNumberingAfterBreak="0">
    <w:nsid w:val="57925381"/>
    <w:multiLevelType w:val="multilevel"/>
    <w:tmpl w:val="93EC69E2"/>
    <w:styleLink w:val="WWOutlineListStyle1"/>
    <w:lvl w:ilvl="0">
      <w:start w:val="9"/>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9.%9  "/>
      <w:lvlJc w:val="left"/>
      <w:rPr>
        <w:rFonts w:ascii="Arial" w:hAnsi="Arial"/>
        <w:b/>
        <w:i w:val="0"/>
        <w:sz w:val="24"/>
      </w:rPr>
    </w:lvl>
  </w:abstractNum>
  <w:abstractNum w:abstractNumId="22" w15:restartNumberingAfterBreak="0">
    <w:nsid w:val="5A6D4450"/>
    <w:multiLevelType w:val="hybridMultilevel"/>
    <w:tmpl w:val="01B4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E7650"/>
    <w:multiLevelType w:val="multilevel"/>
    <w:tmpl w:val="49EC5B3A"/>
    <w:lvl w:ilvl="0">
      <w:start w:val="1"/>
      <w:numFmt w:val="decimal"/>
      <w:lvlText w:val="%1."/>
      <w:lvlJc w:val="left"/>
      <w:pPr>
        <w:ind w:left="1134" w:hanging="567"/>
      </w:pPr>
      <w:rPr>
        <w:b/>
      </w:rPr>
    </w:lvl>
    <w:lvl w:ilvl="1">
      <w:start w:val="1"/>
      <w:numFmt w:val="decimal"/>
      <w:lvlText w:val="%1.%2"/>
      <w:lvlJc w:val="left"/>
      <w:pPr>
        <w:ind w:left="1701" w:hanging="567"/>
      </w:pPr>
    </w:lvl>
    <w:lvl w:ilvl="2">
      <w:start w:val="6"/>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C9F7FD9"/>
    <w:multiLevelType w:val="hybridMultilevel"/>
    <w:tmpl w:val="8032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A46AA"/>
    <w:multiLevelType w:val="hybridMultilevel"/>
    <w:tmpl w:val="FAC2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D762C"/>
    <w:multiLevelType w:val="multilevel"/>
    <w:tmpl w:val="ADB6D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135D07"/>
    <w:multiLevelType w:val="multilevel"/>
    <w:tmpl w:val="20AE072A"/>
    <w:lvl w:ilvl="0">
      <w:start w:val="10"/>
      <w:numFmt w:val="decimal"/>
      <w:lvlText w:val="%1."/>
      <w:lvlJc w:val="left"/>
      <w:pPr>
        <w:ind w:left="1134" w:hanging="567"/>
      </w:pPr>
      <w:rPr>
        <w:b/>
      </w:r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0C4A84"/>
    <w:multiLevelType w:val="hybridMultilevel"/>
    <w:tmpl w:val="2450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15F34"/>
    <w:multiLevelType w:val="multilevel"/>
    <w:tmpl w:val="1C72C1D0"/>
    <w:lvl w:ilvl="0">
      <w:start w:val="12"/>
      <w:numFmt w:val="decimal"/>
      <w:lvlText w:val="%1."/>
      <w:lvlJc w:val="left"/>
      <w:pPr>
        <w:ind w:left="1134" w:hanging="567"/>
      </w:pPr>
      <w:rPr>
        <w:b/>
      </w:rPr>
    </w:lvl>
    <w:lvl w:ilvl="1">
      <w:start w:val="1"/>
      <w:numFmt w:val="decimal"/>
      <w:lvlText w:val="%1.%2"/>
      <w:lvlJc w:val="left"/>
      <w:pPr>
        <w:ind w:left="2268" w:hanging="1134"/>
      </w:pPr>
    </w:lvl>
    <w:lvl w:ilvl="2">
      <w:start w:val="1"/>
      <w:numFmt w:val="decimal"/>
      <w:lvlText w:val="%1.%2.%3"/>
      <w:lvlJc w:val="left"/>
      <w:pPr>
        <w:ind w:left="3969" w:hanging="1134"/>
      </w:pPr>
    </w:lvl>
    <w:lvl w:ilvl="3">
      <w:start w:val="1"/>
      <w:numFmt w:val="decimal"/>
      <w:lvlText w:val="%1.%2.%3.%4"/>
      <w:lvlJc w:val="left"/>
      <w:pPr>
        <w:ind w:left="5103" w:hanging="1134"/>
      </w:pPr>
    </w:lvl>
    <w:lvl w:ilvl="4">
      <w:start w:val="1"/>
      <w:numFmt w:val="decimal"/>
      <w:lvlText w:val="%1.%2.%3.%4.%5"/>
      <w:lvlJc w:val="left"/>
      <w:pPr>
        <w:ind w:left="6237" w:hanging="1134"/>
      </w:pPr>
    </w:lvl>
    <w:lvl w:ilvl="5">
      <w:start w:val="1"/>
      <w:numFmt w:val="decimal"/>
      <w:lvlText w:val="%1.%2.%3.%4.%5.%6"/>
      <w:lvlJc w:val="left"/>
      <w:pPr>
        <w:ind w:left="7371" w:hanging="1134"/>
      </w:pPr>
    </w:lvl>
    <w:lvl w:ilvl="6">
      <w:start w:val="1"/>
      <w:numFmt w:val="decimal"/>
      <w:lvlText w:val="%1.%2.%3.%4.%5.%6.%7"/>
      <w:lvlJc w:val="left"/>
      <w:pPr>
        <w:ind w:left="8505" w:hanging="1134"/>
      </w:pPr>
    </w:lvl>
    <w:lvl w:ilvl="7">
      <w:start w:val="1"/>
      <w:numFmt w:val="decimal"/>
      <w:lvlText w:val="%1.%2.%3.%4.%5.%6.%7.%8"/>
      <w:lvlJc w:val="left"/>
      <w:pPr>
        <w:ind w:left="9639" w:hanging="1134"/>
      </w:pPr>
    </w:lvl>
    <w:lvl w:ilvl="8">
      <w:start w:val="1"/>
      <w:numFmt w:val="decimal"/>
      <w:lvlText w:val="%1.%2.%3.%4.%5.%6.%7.%8.%9"/>
      <w:lvlJc w:val="left"/>
      <w:pPr>
        <w:ind w:left="10773" w:hanging="1134"/>
      </w:pPr>
    </w:lvl>
  </w:abstractNum>
  <w:abstractNum w:abstractNumId="32" w15:restartNumberingAfterBreak="0">
    <w:nsid w:val="7A346F43"/>
    <w:multiLevelType w:val="hybridMultilevel"/>
    <w:tmpl w:val="C07252A2"/>
    <w:lvl w:ilvl="0" w:tplc="FAE49D4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8D53F2"/>
    <w:multiLevelType w:val="multilevel"/>
    <w:tmpl w:val="803A989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num w:numId="1">
    <w:abstractNumId w:val="3"/>
  </w:num>
  <w:num w:numId="2">
    <w:abstractNumId w:val="20"/>
  </w:num>
  <w:num w:numId="3">
    <w:abstractNumId w:val="4"/>
  </w:num>
  <w:num w:numId="4">
    <w:abstractNumId w:val="29"/>
  </w:num>
  <w:num w:numId="5">
    <w:abstractNumId w:val="9"/>
  </w:num>
  <w:num w:numId="6">
    <w:abstractNumId w:val="25"/>
  </w:num>
  <w:num w:numId="7">
    <w:abstractNumId w:val="15"/>
  </w:num>
  <w:num w:numId="8">
    <w:abstractNumId w:val="14"/>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1"/>
  </w:num>
  <w:num w:numId="12">
    <w:abstractNumId w:val="19"/>
  </w:num>
  <w:num w:numId="13">
    <w:abstractNumId w:val="10"/>
  </w:num>
  <w:num w:numId="14">
    <w:abstractNumId w:val="0"/>
  </w:num>
  <w:num w:numId="15">
    <w:abstractNumId w:val="23"/>
  </w:num>
  <w:num w:numId="16">
    <w:abstractNumId w:val="27"/>
  </w:num>
  <w:num w:numId="17">
    <w:abstractNumId w:val="33"/>
  </w:num>
  <w:num w:numId="18">
    <w:abstractNumId w:val="13"/>
  </w:num>
  <w:num w:numId="19">
    <w:abstractNumId w:val="18"/>
  </w:num>
  <w:num w:numId="20">
    <w:abstractNumId w:val="28"/>
  </w:num>
  <w:num w:numId="21">
    <w:abstractNumId w:val="7"/>
  </w:num>
  <w:num w:numId="22">
    <w:abstractNumId w:val="2"/>
  </w:num>
  <w:num w:numId="23">
    <w:abstractNumId w:val="31"/>
  </w:num>
  <w:num w:numId="24">
    <w:abstractNumId w:val="11"/>
  </w:num>
  <w:num w:numId="25">
    <w:abstractNumId w:val="17"/>
  </w:num>
  <w:num w:numId="26">
    <w:abstractNumId w:val="16"/>
  </w:num>
  <w:num w:numId="27">
    <w:abstractNumId w:val="1"/>
  </w:num>
  <w:num w:numId="28">
    <w:abstractNumId w:val="24"/>
  </w:num>
  <w:num w:numId="29">
    <w:abstractNumId w:val="12"/>
  </w:num>
  <w:num w:numId="30">
    <w:abstractNumId w:val="8"/>
  </w:num>
  <w:num w:numId="31">
    <w:abstractNumId w:val="26"/>
  </w:num>
  <w:num w:numId="32">
    <w:abstractNumId w:val="5"/>
  </w:num>
  <w:num w:numId="33">
    <w:abstractNumId w:val="22"/>
  </w:num>
  <w:num w:numId="34">
    <w:abstractNumId w:val="30"/>
  </w:num>
  <w:num w:numId="3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50B"/>
    <w:rsid w:val="00001B9A"/>
    <w:rsid w:val="0002389D"/>
    <w:rsid w:val="00031189"/>
    <w:rsid w:val="00044F35"/>
    <w:rsid w:val="00050B8F"/>
    <w:rsid w:val="00050E06"/>
    <w:rsid w:val="00065A58"/>
    <w:rsid w:val="00075F7F"/>
    <w:rsid w:val="000878DD"/>
    <w:rsid w:val="00093BC4"/>
    <w:rsid w:val="00097CC0"/>
    <w:rsid w:val="000A352F"/>
    <w:rsid w:val="000B5C91"/>
    <w:rsid w:val="000D1CA8"/>
    <w:rsid w:val="000D2F4D"/>
    <w:rsid w:val="000E2DE0"/>
    <w:rsid w:val="000E6B62"/>
    <w:rsid w:val="000F4851"/>
    <w:rsid w:val="00103932"/>
    <w:rsid w:val="00110822"/>
    <w:rsid w:val="00122B02"/>
    <w:rsid w:val="00137C20"/>
    <w:rsid w:val="00137E82"/>
    <w:rsid w:val="001462ED"/>
    <w:rsid w:val="0016585A"/>
    <w:rsid w:val="00180764"/>
    <w:rsid w:val="001839AA"/>
    <w:rsid w:val="001948DB"/>
    <w:rsid w:val="001A0950"/>
    <w:rsid w:val="001A3679"/>
    <w:rsid w:val="001A553D"/>
    <w:rsid w:val="001C31F6"/>
    <w:rsid w:val="001E01EA"/>
    <w:rsid w:val="001F2201"/>
    <w:rsid w:val="001F22CB"/>
    <w:rsid w:val="002170E6"/>
    <w:rsid w:val="00222854"/>
    <w:rsid w:val="00222DA0"/>
    <w:rsid w:val="0023711F"/>
    <w:rsid w:val="00242637"/>
    <w:rsid w:val="002643DD"/>
    <w:rsid w:val="002877CB"/>
    <w:rsid w:val="00296D92"/>
    <w:rsid w:val="002A69DB"/>
    <w:rsid w:val="002B4CC9"/>
    <w:rsid w:val="002C3339"/>
    <w:rsid w:val="002E5FCC"/>
    <w:rsid w:val="002F4C87"/>
    <w:rsid w:val="002F5AC6"/>
    <w:rsid w:val="002F7873"/>
    <w:rsid w:val="003014F2"/>
    <w:rsid w:val="00303DF5"/>
    <w:rsid w:val="0032137F"/>
    <w:rsid w:val="003318A9"/>
    <w:rsid w:val="00334A8C"/>
    <w:rsid w:val="0034416E"/>
    <w:rsid w:val="00375CE2"/>
    <w:rsid w:val="0038340B"/>
    <w:rsid w:val="00395856"/>
    <w:rsid w:val="003A6912"/>
    <w:rsid w:val="003B2D83"/>
    <w:rsid w:val="003B578A"/>
    <w:rsid w:val="003B7515"/>
    <w:rsid w:val="003C1C3E"/>
    <w:rsid w:val="003C74EF"/>
    <w:rsid w:val="003F2158"/>
    <w:rsid w:val="00411E0E"/>
    <w:rsid w:val="00412D8A"/>
    <w:rsid w:val="00426B85"/>
    <w:rsid w:val="00431A8E"/>
    <w:rsid w:val="00443444"/>
    <w:rsid w:val="00467724"/>
    <w:rsid w:val="00491B79"/>
    <w:rsid w:val="004979D1"/>
    <w:rsid w:val="004B5DA7"/>
    <w:rsid w:val="004C13AC"/>
    <w:rsid w:val="004C2BB0"/>
    <w:rsid w:val="004C7FC4"/>
    <w:rsid w:val="004D776D"/>
    <w:rsid w:val="004F2DDC"/>
    <w:rsid w:val="004F51A0"/>
    <w:rsid w:val="004F5E11"/>
    <w:rsid w:val="00502E9B"/>
    <w:rsid w:val="0051105B"/>
    <w:rsid w:val="005141BA"/>
    <w:rsid w:val="005250C5"/>
    <w:rsid w:val="00536906"/>
    <w:rsid w:val="00537927"/>
    <w:rsid w:val="00544F4A"/>
    <w:rsid w:val="005628EA"/>
    <w:rsid w:val="00567108"/>
    <w:rsid w:val="005700D8"/>
    <w:rsid w:val="00575D5D"/>
    <w:rsid w:val="00582130"/>
    <w:rsid w:val="00585C79"/>
    <w:rsid w:val="005C2524"/>
    <w:rsid w:val="005D63B0"/>
    <w:rsid w:val="005D77C0"/>
    <w:rsid w:val="005F4C38"/>
    <w:rsid w:val="005F5BD2"/>
    <w:rsid w:val="0061427E"/>
    <w:rsid w:val="006201E0"/>
    <w:rsid w:val="006277E6"/>
    <w:rsid w:val="00634961"/>
    <w:rsid w:val="006378A0"/>
    <w:rsid w:val="00646663"/>
    <w:rsid w:val="006515A9"/>
    <w:rsid w:val="00655B4F"/>
    <w:rsid w:val="00664FF6"/>
    <w:rsid w:val="006739AF"/>
    <w:rsid w:val="00680D18"/>
    <w:rsid w:val="006844D4"/>
    <w:rsid w:val="006A3118"/>
    <w:rsid w:val="006B2A00"/>
    <w:rsid w:val="006B71B3"/>
    <w:rsid w:val="006C3EEF"/>
    <w:rsid w:val="006D38D0"/>
    <w:rsid w:val="006D6FE0"/>
    <w:rsid w:val="006E4951"/>
    <w:rsid w:val="006F13C7"/>
    <w:rsid w:val="00702558"/>
    <w:rsid w:val="00703BAC"/>
    <w:rsid w:val="00710211"/>
    <w:rsid w:val="00734DA1"/>
    <w:rsid w:val="0074406A"/>
    <w:rsid w:val="00750582"/>
    <w:rsid w:val="00751216"/>
    <w:rsid w:val="0076219C"/>
    <w:rsid w:val="007652CF"/>
    <w:rsid w:val="00766C82"/>
    <w:rsid w:val="007700D5"/>
    <w:rsid w:val="0077327A"/>
    <w:rsid w:val="00775063"/>
    <w:rsid w:val="00777EF1"/>
    <w:rsid w:val="007931F6"/>
    <w:rsid w:val="007B61E2"/>
    <w:rsid w:val="007C058A"/>
    <w:rsid w:val="007C5BBB"/>
    <w:rsid w:val="007D26AD"/>
    <w:rsid w:val="007D26D8"/>
    <w:rsid w:val="007E3780"/>
    <w:rsid w:val="00801D1C"/>
    <w:rsid w:val="00810644"/>
    <w:rsid w:val="008113C3"/>
    <w:rsid w:val="00825B21"/>
    <w:rsid w:val="00837491"/>
    <w:rsid w:val="00841632"/>
    <w:rsid w:val="008811D3"/>
    <w:rsid w:val="0088204D"/>
    <w:rsid w:val="00895C87"/>
    <w:rsid w:val="008C4BA6"/>
    <w:rsid w:val="008D7A7D"/>
    <w:rsid w:val="00921556"/>
    <w:rsid w:val="0093252F"/>
    <w:rsid w:val="00932EA0"/>
    <w:rsid w:val="0093723A"/>
    <w:rsid w:val="00941D4B"/>
    <w:rsid w:val="009451EB"/>
    <w:rsid w:val="0095254E"/>
    <w:rsid w:val="0096533D"/>
    <w:rsid w:val="009715FD"/>
    <w:rsid w:val="00981F09"/>
    <w:rsid w:val="0098516F"/>
    <w:rsid w:val="009928D4"/>
    <w:rsid w:val="00996F23"/>
    <w:rsid w:val="009A55DF"/>
    <w:rsid w:val="009B4EC1"/>
    <w:rsid w:val="009C0CF9"/>
    <w:rsid w:val="009C2291"/>
    <w:rsid w:val="009E0923"/>
    <w:rsid w:val="009E79DE"/>
    <w:rsid w:val="009E7B02"/>
    <w:rsid w:val="009F257C"/>
    <w:rsid w:val="009F5493"/>
    <w:rsid w:val="00A10B57"/>
    <w:rsid w:val="00A262A5"/>
    <w:rsid w:val="00A323E2"/>
    <w:rsid w:val="00A5269C"/>
    <w:rsid w:val="00A53D8C"/>
    <w:rsid w:val="00A61C4E"/>
    <w:rsid w:val="00A73AF8"/>
    <w:rsid w:val="00A778A4"/>
    <w:rsid w:val="00A9016B"/>
    <w:rsid w:val="00A946D1"/>
    <w:rsid w:val="00AA16DD"/>
    <w:rsid w:val="00AA18E7"/>
    <w:rsid w:val="00AB6556"/>
    <w:rsid w:val="00AC670A"/>
    <w:rsid w:val="00AD1C4F"/>
    <w:rsid w:val="00AD6F35"/>
    <w:rsid w:val="00AE2331"/>
    <w:rsid w:val="00B131B6"/>
    <w:rsid w:val="00B151D0"/>
    <w:rsid w:val="00B30644"/>
    <w:rsid w:val="00B326B6"/>
    <w:rsid w:val="00B411CA"/>
    <w:rsid w:val="00B46DFC"/>
    <w:rsid w:val="00B507DB"/>
    <w:rsid w:val="00B52604"/>
    <w:rsid w:val="00B54C10"/>
    <w:rsid w:val="00B66B70"/>
    <w:rsid w:val="00B82871"/>
    <w:rsid w:val="00B86D78"/>
    <w:rsid w:val="00B94CDD"/>
    <w:rsid w:val="00BC26AA"/>
    <w:rsid w:val="00BC2742"/>
    <w:rsid w:val="00BD6C51"/>
    <w:rsid w:val="00BE3CF5"/>
    <w:rsid w:val="00BF126A"/>
    <w:rsid w:val="00BF3654"/>
    <w:rsid w:val="00BF435F"/>
    <w:rsid w:val="00C11EBA"/>
    <w:rsid w:val="00C24614"/>
    <w:rsid w:val="00C2768F"/>
    <w:rsid w:val="00C33F87"/>
    <w:rsid w:val="00C401D9"/>
    <w:rsid w:val="00C40F42"/>
    <w:rsid w:val="00C56BE7"/>
    <w:rsid w:val="00C669C7"/>
    <w:rsid w:val="00C82830"/>
    <w:rsid w:val="00C87218"/>
    <w:rsid w:val="00CA7693"/>
    <w:rsid w:val="00CE58EF"/>
    <w:rsid w:val="00CE79BB"/>
    <w:rsid w:val="00CF49E9"/>
    <w:rsid w:val="00D2044C"/>
    <w:rsid w:val="00D333F1"/>
    <w:rsid w:val="00D520CC"/>
    <w:rsid w:val="00D557F7"/>
    <w:rsid w:val="00D75420"/>
    <w:rsid w:val="00D768C4"/>
    <w:rsid w:val="00D777EF"/>
    <w:rsid w:val="00D85F07"/>
    <w:rsid w:val="00D92EC1"/>
    <w:rsid w:val="00DA0AC0"/>
    <w:rsid w:val="00DB50BC"/>
    <w:rsid w:val="00DC6C71"/>
    <w:rsid w:val="00DC7AB9"/>
    <w:rsid w:val="00E00656"/>
    <w:rsid w:val="00E03CEA"/>
    <w:rsid w:val="00E05C7B"/>
    <w:rsid w:val="00E06F31"/>
    <w:rsid w:val="00E21861"/>
    <w:rsid w:val="00E560D5"/>
    <w:rsid w:val="00E60F04"/>
    <w:rsid w:val="00E62EE7"/>
    <w:rsid w:val="00E65F5D"/>
    <w:rsid w:val="00E71837"/>
    <w:rsid w:val="00E828AF"/>
    <w:rsid w:val="00E84EE9"/>
    <w:rsid w:val="00EA6FE1"/>
    <w:rsid w:val="00EC0F3C"/>
    <w:rsid w:val="00ED68F5"/>
    <w:rsid w:val="00EE4C72"/>
    <w:rsid w:val="00F1537C"/>
    <w:rsid w:val="00F175BF"/>
    <w:rsid w:val="00F35228"/>
    <w:rsid w:val="00F60126"/>
    <w:rsid w:val="00F603F8"/>
    <w:rsid w:val="00F7147C"/>
    <w:rsid w:val="00F91F7C"/>
    <w:rsid w:val="00FA1F8B"/>
    <w:rsid w:val="00FA6061"/>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3D32D66"/>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EC0F3C"/>
  </w:style>
  <w:style w:type="numbering" w:customStyle="1" w:styleId="WWOutlineListStyle1">
    <w:name w:val="WW_OutlineListStyle_1"/>
    <w:basedOn w:val="NoList"/>
    <w:rsid w:val="00075F7F"/>
    <w:pPr>
      <w:numPr>
        <w:numId w:val="11"/>
      </w:numPr>
    </w:pPr>
  </w:style>
  <w:style w:type="numbering" w:customStyle="1" w:styleId="WWOutlineListStyle">
    <w:name w:val="WW_OutlineListStyle"/>
    <w:basedOn w:val="NoList"/>
    <w:rsid w:val="00075F7F"/>
    <w:pPr>
      <w:numPr>
        <w:numId w:val="12"/>
      </w:numPr>
    </w:pPr>
  </w:style>
  <w:style w:type="character" w:styleId="UnresolvedMention">
    <w:name w:val="Unresolved Mention"/>
    <w:basedOn w:val="DefaultParagraphFont"/>
    <w:uiPriority w:val="99"/>
    <w:semiHidden/>
    <w:unhideWhenUsed/>
    <w:rsid w:val="005D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andy.fegan@environment-agency.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andy.fegan@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image" Target="media/image2.jpeg"/><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dy.fegan@environment-agency.gov.uk" TargetMode="Externa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F615B-ADD9-4302-AB2E-8F4AA393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8560</Words>
  <Characters>50394</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58837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8</cp:revision>
  <cp:lastPrinted>2016-03-18T08:32:00Z</cp:lastPrinted>
  <dcterms:created xsi:type="dcterms:W3CDTF">2022-11-16T11:56:00Z</dcterms:created>
  <dcterms:modified xsi:type="dcterms:W3CDTF">2022-11-18T13:39:00Z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