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3EF4" w:rsidP="001E1E79" w:rsidRDefault="07FE1D1E" w14:paraId="41A25D3C" w14:textId="7B42A829">
      <w:pPr>
        <w:ind w:left="-22"/>
        <w:rPr>
          <w:rFonts w:ascii="Arial" w:hAnsi="Arial" w:eastAsia="Arial" w:cs="Arial"/>
          <w:b w:val="1"/>
          <w:bCs w:val="1"/>
          <w:sz w:val="24"/>
          <w:szCs w:val="24"/>
        </w:rPr>
      </w:pPr>
      <w:r w:rsidRPr="06DBD470" w:rsidR="07FE1D1E">
        <w:rPr>
          <w:rFonts w:ascii="Arial" w:hAnsi="Arial" w:eastAsia="Arial" w:cs="Arial"/>
          <w:b w:val="1"/>
          <w:bCs w:val="1"/>
          <w:sz w:val="24"/>
          <w:szCs w:val="24"/>
        </w:rPr>
        <w:t>HDC202215</w:t>
      </w:r>
      <w:r w:rsidRPr="06DBD470" w:rsidR="0999ED7F">
        <w:rPr>
          <w:rFonts w:ascii="Arial" w:hAnsi="Arial" w:eastAsia="Arial" w:cs="Arial"/>
          <w:b w:val="1"/>
          <w:bCs w:val="1"/>
          <w:sz w:val="24"/>
          <w:szCs w:val="24"/>
        </w:rPr>
        <w:t xml:space="preserve"> – </w:t>
      </w:r>
      <w:r w:rsidRPr="06DBD470" w:rsidR="5C38241B">
        <w:rPr>
          <w:rFonts w:ascii="Arial" w:hAnsi="Arial" w:eastAsia="Arial" w:cs="Arial"/>
          <w:b w:val="1"/>
          <w:bCs w:val="1"/>
          <w:sz w:val="24"/>
          <w:szCs w:val="24"/>
        </w:rPr>
        <w:t xml:space="preserve">RFQ - </w:t>
      </w:r>
      <w:r w:rsidRPr="06DBD470" w:rsidR="00B33EF4">
        <w:rPr>
          <w:rFonts w:ascii="Arial" w:hAnsi="Arial" w:eastAsia="Arial" w:cs="Arial"/>
          <w:b w:val="1"/>
          <w:bCs w:val="1"/>
          <w:sz w:val="24"/>
          <w:szCs w:val="24"/>
        </w:rPr>
        <w:t>Clarification</w:t>
      </w:r>
      <w:r w:rsidRPr="06DBD470" w:rsidR="0999ED7F">
        <w:rPr>
          <w:rFonts w:ascii="Arial" w:hAnsi="Arial" w:eastAsia="Arial" w:cs="Arial"/>
          <w:b w:val="1"/>
          <w:bCs w:val="1"/>
          <w:sz w:val="24"/>
          <w:szCs w:val="24"/>
        </w:rPr>
        <w:t xml:space="preserve">s received up until </w:t>
      </w:r>
      <w:r w:rsidRPr="06DBD470" w:rsidR="0464E86F">
        <w:rPr>
          <w:rFonts w:ascii="Arial" w:hAnsi="Arial" w:eastAsia="Arial" w:cs="Arial"/>
          <w:b w:val="1"/>
          <w:bCs w:val="1"/>
          <w:sz w:val="24"/>
          <w:szCs w:val="24"/>
        </w:rPr>
        <w:t>1</w:t>
      </w:r>
      <w:r w:rsidRPr="06DBD470" w:rsidR="30A26B4D">
        <w:rPr>
          <w:rFonts w:ascii="Arial" w:hAnsi="Arial" w:eastAsia="Arial" w:cs="Arial"/>
          <w:b w:val="1"/>
          <w:bCs w:val="1"/>
          <w:sz w:val="24"/>
          <w:szCs w:val="24"/>
        </w:rPr>
        <w:t>2</w:t>
      </w:r>
      <w:r w:rsidRPr="06DBD470" w:rsidR="7EAB1362">
        <w:rPr>
          <w:rFonts w:ascii="Arial" w:hAnsi="Arial" w:eastAsia="Arial" w:cs="Arial"/>
          <w:b w:val="1"/>
          <w:bCs w:val="1"/>
          <w:sz w:val="24"/>
          <w:szCs w:val="24"/>
          <w:vertAlign w:val="superscript"/>
        </w:rPr>
        <w:t>th</w:t>
      </w:r>
      <w:r w:rsidRPr="06DBD470" w:rsidR="7EAB1362">
        <w:rPr>
          <w:rFonts w:ascii="Arial" w:hAnsi="Arial" w:eastAsia="Arial" w:cs="Arial"/>
          <w:b w:val="1"/>
          <w:bCs w:val="1"/>
          <w:sz w:val="24"/>
          <w:szCs w:val="24"/>
        </w:rPr>
        <w:t xml:space="preserve"> January 2023</w:t>
      </w:r>
    </w:p>
    <w:p w:rsidR="00B33EF4" w:rsidP="001E1E79" w:rsidRDefault="00B33EF4" w14:paraId="7833F521" w14:textId="77777777">
      <w:pPr>
        <w:ind w:left="-22"/>
        <w:rPr>
          <w:rFonts w:ascii="Arial" w:hAnsi="Arial" w:eastAsia="Arial" w:cs="Arial"/>
          <w:b/>
          <w:bCs/>
          <w:sz w:val="24"/>
          <w:szCs w:val="24"/>
        </w:rPr>
      </w:pPr>
    </w:p>
    <w:p w:rsidR="00B33EF4" w:rsidP="001E1E79" w:rsidRDefault="00B33EF4" w14:paraId="49ABB6C8" w14:textId="6B3A4525">
      <w:pPr>
        <w:ind w:left="-22"/>
        <w:rPr>
          <w:rFonts w:ascii="Arial" w:hAnsi="Arial" w:eastAsia="Arial" w:cs="Arial"/>
          <w:b/>
          <w:bCs/>
          <w:sz w:val="24"/>
          <w:szCs w:val="24"/>
        </w:rPr>
      </w:pPr>
    </w:p>
    <w:p w:rsidR="00775F9E" w:rsidP="00775F9E" w:rsidRDefault="00775F9E" w14:paraId="1D8B2AEF" w14:textId="1686188B">
      <w:pPr>
        <w:numPr>
          <w:ilvl w:val="0"/>
          <w:numId w:val="7"/>
        </w:numPr>
        <w:rPr>
          <w:rFonts w:ascii="Arial" w:hAnsi="Arial" w:eastAsia="Arial" w:cs="Arial"/>
          <w:color w:val="2E74B5" w:themeColor="accent1" w:themeShade="BF"/>
          <w:sz w:val="24"/>
          <w:szCs w:val="24"/>
        </w:rPr>
      </w:pPr>
      <w:r w:rsidRPr="00775F9E">
        <w:rPr>
          <w:rFonts w:ascii="Arial" w:hAnsi="Arial" w:eastAsia="Arial" w:cs="Arial"/>
          <w:color w:val="2E74B5" w:themeColor="accent1" w:themeShade="BF"/>
          <w:sz w:val="24"/>
          <w:szCs w:val="24"/>
        </w:rPr>
        <w:t>What organisation is conducting Phase 1 of this project?</w:t>
      </w:r>
    </w:p>
    <w:p w:rsidRPr="00775F9E" w:rsidR="00775F9E" w:rsidP="00775F9E" w:rsidRDefault="00775F9E" w14:paraId="316840F2" w14:textId="07906374">
      <w:pPr>
        <w:ind w:left="720"/>
        <w:rPr>
          <w:rFonts w:ascii="Arial" w:hAnsi="Arial" w:eastAsia="Arial" w:cs="Arial"/>
          <w:sz w:val="24"/>
          <w:szCs w:val="24"/>
        </w:rPr>
      </w:pPr>
    </w:p>
    <w:p w:rsidRPr="00775F9E" w:rsidR="00775F9E" w:rsidP="00775F9E" w:rsidRDefault="00775F9E" w14:paraId="4943FCF5" w14:textId="5271074E">
      <w:pPr>
        <w:ind w:left="720"/>
        <w:rPr>
          <w:rFonts w:ascii="Arial" w:hAnsi="Arial" w:eastAsia="Arial" w:cs="Arial"/>
          <w:b/>
          <w:bCs/>
          <w:sz w:val="24"/>
          <w:szCs w:val="24"/>
        </w:rPr>
      </w:pPr>
      <w:r>
        <w:rPr>
          <w:rFonts w:ascii="Arial" w:hAnsi="Arial" w:eastAsia="Arial" w:cs="Arial"/>
          <w:sz w:val="24"/>
          <w:szCs w:val="24"/>
        </w:rPr>
        <w:t>RSK Wilding are undertaking the Phase 1 Scoping exercise.</w:t>
      </w:r>
    </w:p>
    <w:p w:rsidRPr="00775F9E" w:rsidR="00775F9E" w:rsidP="00775F9E" w:rsidRDefault="00775F9E" w14:paraId="11F8A7C8" w14:textId="77777777">
      <w:pPr>
        <w:ind w:left="720"/>
        <w:rPr>
          <w:rFonts w:ascii="Arial" w:hAnsi="Arial" w:eastAsia="Arial" w:cs="Arial"/>
          <w:sz w:val="24"/>
          <w:szCs w:val="24"/>
        </w:rPr>
      </w:pPr>
    </w:p>
    <w:p w:rsidR="00775F9E" w:rsidP="00775F9E" w:rsidRDefault="00775F9E" w14:paraId="7EFACBFE" w14:textId="3A53AB7E">
      <w:pPr>
        <w:numPr>
          <w:ilvl w:val="0"/>
          <w:numId w:val="7"/>
        </w:numPr>
        <w:rPr>
          <w:rFonts w:ascii="Arial" w:hAnsi="Arial" w:eastAsia="Arial" w:cs="Arial"/>
          <w:color w:val="2E74B5" w:themeColor="accent1" w:themeShade="BF"/>
          <w:sz w:val="24"/>
          <w:szCs w:val="24"/>
        </w:rPr>
      </w:pPr>
      <w:r w:rsidRPr="00775F9E">
        <w:rPr>
          <w:rFonts w:ascii="Arial" w:hAnsi="Arial" w:eastAsia="Arial" w:cs="Arial"/>
          <w:color w:val="2E74B5" w:themeColor="accent1" w:themeShade="BF"/>
          <w:sz w:val="24"/>
          <w:szCs w:val="24"/>
        </w:rPr>
        <w:t>What is the purpose of the on-line customer interface?</w:t>
      </w:r>
    </w:p>
    <w:p w:rsidRPr="00775F9E" w:rsidR="00775F9E" w:rsidP="00775F9E" w:rsidRDefault="00775F9E" w14:paraId="36E6CB8E" w14:textId="4F1BC4B3">
      <w:pPr>
        <w:ind w:left="720"/>
        <w:rPr>
          <w:rFonts w:ascii="Arial" w:hAnsi="Arial" w:eastAsia="Arial" w:cs="Arial"/>
          <w:sz w:val="24"/>
          <w:szCs w:val="24"/>
        </w:rPr>
      </w:pPr>
    </w:p>
    <w:p w:rsidRPr="00775F9E" w:rsidR="00775F9E" w:rsidP="00775F9E" w:rsidRDefault="00775F9E" w14:paraId="7755F71E" w14:textId="3191DB39">
      <w:pPr>
        <w:ind w:left="720"/>
        <w:rPr>
          <w:rFonts w:ascii="Arial" w:hAnsi="Arial" w:eastAsia="Arial" w:cs="Arial"/>
          <w:sz w:val="24"/>
          <w:szCs w:val="24"/>
        </w:rPr>
      </w:pPr>
      <w:r>
        <w:rPr>
          <w:rFonts w:ascii="Arial" w:hAnsi="Arial" w:eastAsia="Arial" w:cs="Arial"/>
          <w:sz w:val="24"/>
          <w:szCs w:val="24"/>
        </w:rPr>
        <w:t>T</w:t>
      </w:r>
      <w:r w:rsidRPr="00775F9E">
        <w:rPr>
          <w:rFonts w:ascii="Arial" w:hAnsi="Arial" w:eastAsia="Arial" w:cs="Arial"/>
          <w:sz w:val="24"/>
          <w:szCs w:val="24"/>
        </w:rPr>
        <w:t>he on-line customer interface would be to provide a mechanism for the sale of credits to potential customers</w:t>
      </w:r>
      <w:r w:rsidR="009D05A9">
        <w:rPr>
          <w:rFonts w:ascii="Arial" w:hAnsi="Arial" w:eastAsia="Arial" w:cs="Arial"/>
          <w:sz w:val="24"/>
          <w:szCs w:val="24"/>
        </w:rPr>
        <w:t>, allowing the council to act as a habitat / carbon bank.</w:t>
      </w:r>
    </w:p>
    <w:p w:rsidRPr="00775F9E" w:rsidR="00775F9E" w:rsidP="00775F9E" w:rsidRDefault="00775F9E" w14:paraId="7A98DAC7" w14:textId="77777777">
      <w:pPr>
        <w:ind w:left="720"/>
        <w:rPr>
          <w:rFonts w:ascii="Arial" w:hAnsi="Arial" w:eastAsia="Arial" w:cs="Arial"/>
          <w:sz w:val="24"/>
          <w:szCs w:val="24"/>
        </w:rPr>
      </w:pPr>
    </w:p>
    <w:p w:rsidR="00775F9E" w:rsidP="00775F9E" w:rsidRDefault="00775F9E" w14:paraId="7670BFD0" w14:textId="550DFC07">
      <w:pPr>
        <w:numPr>
          <w:ilvl w:val="0"/>
          <w:numId w:val="7"/>
        </w:numPr>
        <w:rPr>
          <w:rFonts w:ascii="Arial" w:hAnsi="Arial" w:eastAsia="Arial" w:cs="Arial"/>
          <w:color w:val="2E74B5" w:themeColor="accent1" w:themeShade="BF"/>
          <w:sz w:val="24"/>
          <w:szCs w:val="24"/>
        </w:rPr>
      </w:pPr>
      <w:r w:rsidRPr="00775F9E">
        <w:rPr>
          <w:rFonts w:ascii="Arial" w:hAnsi="Arial" w:eastAsia="Arial" w:cs="Arial"/>
          <w:color w:val="2E74B5" w:themeColor="accent1" w:themeShade="BF"/>
          <w:sz w:val="24"/>
          <w:szCs w:val="24"/>
        </w:rPr>
        <w:t>Section 2.3.1 mentions that each project will have support from professional advisors - please clarify who the professional advisors are that will be available and what type of support is available.</w:t>
      </w:r>
    </w:p>
    <w:p w:rsidRPr="00775F9E" w:rsidR="00775F9E" w:rsidP="00775F9E" w:rsidRDefault="00775F9E" w14:paraId="148A7C93" w14:textId="1FD9D9B0">
      <w:pPr>
        <w:ind w:left="720"/>
        <w:rPr>
          <w:rFonts w:ascii="Arial" w:hAnsi="Arial" w:eastAsia="Arial" w:cs="Arial"/>
          <w:sz w:val="24"/>
          <w:szCs w:val="24"/>
        </w:rPr>
      </w:pPr>
    </w:p>
    <w:p w:rsidRPr="00490030" w:rsidR="00775F9E" w:rsidP="00775F9E" w:rsidRDefault="00490030" w14:paraId="4C1388E3" w14:textId="59085F15">
      <w:pPr>
        <w:ind w:left="720"/>
        <w:rPr>
          <w:rFonts w:ascii="Arial" w:hAnsi="Arial" w:eastAsia="Arial" w:cs="Arial"/>
          <w:sz w:val="24"/>
          <w:szCs w:val="24"/>
        </w:rPr>
      </w:pPr>
      <w:r>
        <w:rPr>
          <w:rFonts w:ascii="Arial" w:hAnsi="Arial" w:eastAsia="Arial" w:cs="Arial"/>
          <w:sz w:val="24"/>
          <w:szCs w:val="24"/>
        </w:rPr>
        <w:t>The successful bidder is expected to provide or have access to sufficient expertise to support the council in the development of the pilot projects.</w:t>
      </w:r>
    </w:p>
    <w:p w:rsidRPr="00775F9E" w:rsidR="00490030" w:rsidP="00775F9E" w:rsidRDefault="00490030" w14:paraId="75D0D5D1" w14:textId="77777777">
      <w:pPr>
        <w:ind w:left="720"/>
        <w:rPr>
          <w:rFonts w:ascii="Arial" w:hAnsi="Arial" w:eastAsia="Arial" w:cs="Arial"/>
          <w:sz w:val="24"/>
          <w:szCs w:val="24"/>
        </w:rPr>
      </w:pPr>
    </w:p>
    <w:p w:rsidR="00775F9E" w:rsidP="00775F9E" w:rsidRDefault="00775F9E" w14:paraId="5E7B882B" w14:textId="24775D02">
      <w:pPr>
        <w:numPr>
          <w:ilvl w:val="0"/>
          <w:numId w:val="7"/>
        </w:numPr>
        <w:rPr>
          <w:rFonts w:ascii="Arial" w:hAnsi="Arial" w:eastAsia="Arial" w:cs="Arial"/>
          <w:color w:val="2E74B5" w:themeColor="accent1" w:themeShade="BF"/>
          <w:sz w:val="24"/>
          <w:szCs w:val="24"/>
        </w:rPr>
      </w:pPr>
      <w:r w:rsidRPr="00775F9E">
        <w:rPr>
          <w:rFonts w:ascii="Arial" w:hAnsi="Arial" w:eastAsia="Arial" w:cs="Arial"/>
          <w:color w:val="2E74B5" w:themeColor="accent1" w:themeShade="BF"/>
          <w:sz w:val="24"/>
          <w:szCs w:val="24"/>
        </w:rPr>
        <w:t>Please advise if a budget for capital expenditure will be provided for the implementation of each pilot project and what is Hart District Council's appetite for risk (this would inform the extent of speculative habitat creation)?</w:t>
      </w:r>
    </w:p>
    <w:p w:rsidRPr="00775F9E" w:rsidR="00775F9E" w:rsidP="00775F9E" w:rsidRDefault="00775F9E" w14:paraId="1237E8D3" w14:textId="05EBAAFE">
      <w:pPr>
        <w:ind w:left="720"/>
        <w:rPr>
          <w:rFonts w:ascii="Arial" w:hAnsi="Arial" w:eastAsia="Arial" w:cs="Arial"/>
          <w:sz w:val="24"/>
          <w:szCs w:val="24"/>
        </w:rPr>
      </w:pPr>
    </w:p>
    <w:p w:rsidRPr="00775F9E" w:rsidR="00775F9E" w:rsidP="00775F9E" w:rsidRDefault="000C3C1E" w14:paraId="3D0B7890" w14:textId="4C01E4A6">
      <w:pPr>
        <w:ind w:left="720"/>
        <w:rPr>
          <w:rFonts w:ascii="Arial" w:hAnsi="Arial" w:eastAsia="Arial" w:cs="Arial"/>
          <w:sz w:val="24"/>
          <w:szCs w:val="24"/>
        </w:rPr>
      </w:pPr>
      <w:r>
        <w:rPr>
          <w:rFonts w:ascii="Arial" w:hAnsi="Arial" w:eastAsia="Arial" w:cs="Arial"/>
          <w:sz w:val="24"/>
          <w:szCs w:val="24"/>
        </w:rPr>
        <w:t>There is a working budget for implementation separate from the project management detailed within this tender.</w:t>
      </w:r>
    </w:p>
    <w:p w:rsidRPr="00775F9E" w:rsidR="00775F9E" w:rsidP="00775F9E" w:rsidRDefault="00775F9E" w14:paraId="7F7683DD" w14:textId="77777777">
      <w:pPr>
        <w:ind w:left="720"/>
        <w:rPr>
          <w:rFonts w:ascii="Arial" w:hAnsi="Arial" w:eastAsia="Arial" w:cs="Arial"/>
          <w:sz w:val="24"/>
          <w:szCs w:val="24"/>
        </w:rPr>
      </w:pPr>
    </w:p>
    <w:p w:rsidR="00775F9E" w:rsidP="00775F9E" w:rsidRDefault="00775F9E" w14:paraId="4423D255" w14:textId="00ADB4BE">
      <w:pPr>
        <w:numPr>
          <w:ilvl w:val="0"/>
          <w:numId w:val="7"/>
        </w:numPr>
        <w:rPr>
          <w:rFonts w:ascii="Arial" w:hAnsi="Arial" w:eastAsia="Arial" w:cs="Arial"/>
          <w:color w:val="2E74B5" w:themeColor="accent1" w:themeShade="BF"/>
          <w:sz w:val="24"/>
          <w:szCs w:val="24"/>
        </w:rPr>
      </w:pPr>
      <w:r w:rsidRPr="00775F9E">
        <w:rPr>
          <w:rFonts w:ascii="Arial" w:hAnsi="Arial" w:eastAsia="Arial" w:cs="Arial"/>
          <w:color w:val="2E74B5" w:themeColor="accent1" w:themeShade="BF"/>
          <w:sz w:val="24"/>
          <w:szCs w:val="24"/>
        </w:rPr>
        <w:t>Section 2.4 states that pilot projects are to be implemented from April-November 2023 - please clarify if all 6-8 pilot projects are expected to be implemented during this period? The NEIRF application seems to state that just one pilot project would be implemented in this period. The feasibility of delivering all projects will be dependent on available funds to cover upfront costs and for BNG the developer demand for biodiversity units.</w:t>
      </w:r>
    </w:p>
    <w:p w:rsidRPr="00775F9E" w:rsidR="00775F9E" w:rsidP="00775F9E" w:rsidRDefault="00775F9E" w14:paraId="22FB8F74" w14:textId="27BB11FC">
      <w:pPr>
        <w:ind w:left="720"/>
        <w:rPr>
          <w:rFonts w:ascii="Arial" w:hAnsi="Arial" w:eastAsia="Arial" w:cs="Arial"/>
          <w:sz w:val="24"/>
          <w:szCs w:val="24"/>
        </w:rPr>
      </w:pPr>
    </w:p>
    <w:p w:rsidRPr="00775F9E" w:rsidR="00775F9E" w:rsidP="00775F9E" w:rsidRDefault="002E513A" w14:paraId="4EADC268" w14:textId="7AD757AB">
      <w:pPr>
        <w:ind w:left="720"/>
        <w:rPr>
          <w:rFonts w:ascii="Arial" w:hAnsi="Arial" w:eastAsia="Arial" w:cs="Arial"/>
          <w:sz w:val="24"/>
          <w:szCs w:val="24"/>
        </w:rPr>
      </w:pPr>
      <w:r>
        <w:rPr>
          <w:rFonts w:ascii="Arial" w:hAnsi="Arial" w:eastAsia="Arial" w:cs="Arial"/>
          <w:sz w:val="24"/>
          <w:szCs w:val="24"/>
        </w:rPr>
        <w:t>Feasibility for 6 – 8 projects, based on the outcomes of the scoping exercise, will inform t</w:t>
      </w:r>
      <w:r w:rsidR="000C3C1E">
        <w:rPr>
          <w:rFonts w:ascii="Arial" w:hAnsi="Arial" w:eastAsia="Arial" w:cs="Arial"/>
          <w:sz w:val="24"/>
          <w:szCs w:val="24"/>
        </w:rPr>
        <w:t>he</w:t>
      </w:r>
      <w:r>
        <w:rPr>
          <w:rFonts w:ascii="Arial" w:hAnsi="Arial" w:eastAsia="Arial" w:cs="Arial"/>
          <w:sz w:val="24"/>
          <w:szCs w:val="24"/>
        </w:rPr>
        <w:t xml:space="preserve"> potential</w:t>
      </w:r>
      <w:r w:rsidR="000C3C1E">
        <w:rPr>
          <w:rFonts w:ascii="Arial" w:hAnsi="Arial" w:eastAsia="Arial" w:cs="Arial"/>
          <w:sz w:val="24"/>
          <w:szCs w:val="24"/>
        </w:rPr>
        <w:t xml:space="preserve"> timeline for </w:t>
      </w:r>
      <w:r>
        <w:rPr>
          <w:rFonts w:ascii="Arial" w:hAnsi="Arial" w:eastAsia="Arial" w:cs="Arial"/>
          <w:sz w:val="24"/>
          <w:szCs w:val="24"/>
        </w:rPr>
        <w:t>implementation, and it is expected that this will be</w:t>
      </w:r>
      <w:r w:rsidR="000C3C1E">
        <w:rPr>
          <w:rFonts w:ascii="Arial" w:hAnsi="Arial" w:eastAsia="Arial" w:cs="Arial"/>
          <w:sz w:val="24"/>
          <w:szCs w:val="24"/>
        </w:rPr>
        <w:t xml:space="preserve"> fl</w:t>
      </w:r>
      <w:r>
        <w:rPr>
          <w:rFonts w:ascii="Arial" w:hAnsi="Arial" w:eastAsia="Arial" w:cs="Arial"/>
          <w:sz w:val="24"/>
          <w:szCs w:val="24"/>
        </w:rPr>
        <w:t xml:space="preserve">exible and continue to be throughout the duration of the tender project. </w:t>
      </w:r>
      <w:r w:rsidR="005D1A31">
        <w:rPr>
          <w:rFonts w:ascii="Arial" w:hAnsi="Arial" w:eastAsia="Arial" w:cs="Arial"/>
          <w:sz w:val="24"/>
          <w:szCs w:val="24"/>
        </w:rPr>
        <w:t>It is accepted that not all projects may be implemented by the end of the project management agreement.</w:t>
      </w:r>
    </w:p>
    <w:p w:rsidRPr="00775F9E" w:rsidR="00775F9E" w:rsidP="00775F9E" w:rsidRDefault="00775F9E" w14:paraId="79457E35" w14:textId="77777777">
      <w:pPr>
        <w:ind w:left="720"/>
        <w:rPr>
          <w:rFonts w:ascii="Arial" w:hAnsi="Arial" w:eastAsia="Arial" w:cs="Arial"/>
          <w:sz w:val="24"/>
          <w:szCs w:val="24"/>
        </w:rPr>
      </w:pPr>
    </w:p>
    <w:p w:rsidR="00775F9E" w:rsidP="00775F9E" w:rsidRDefault="00775F9E" w14:paraId="2D48D242" w14:textId="7A07BA27">
      <w:pPr>
        <w:numPr>
          <w:ilvl w:val="0"/>
          <w:numId w:val="7"/>
        </w:numPr>
        <w:rPr>
          <w:rFonts w:ascii="Arial" w:hAnsi="Arial" w:eastAsia="Arial" w:cs="Arial"/>
          <w:color w:val="2E74B5" w:themeColor="accent1" w:themeShade="BF"/>
          <w:sz w:val="24"/>
          <w:szCs w:val="24"/>
        </w:rPr>
      </w:pPr>
      <w:r w:rsidRPr="00775F9E">
        <w:rPr>
          <w:rFonts w:ascii="Arial" w:hAnsi="Arial" w:eastAsia="Arial" w:cs="Arial"/>
          <w:color w:val="2E74B5" w:themeColor="accent1" w:themeShade="BF"/>
          <w:sz w:val="24"/>
          <w:szCs w:val="24"/>
        </w:rPr>
        <w:t>What permissions or consents are expected to be required? This is dependent on the proposed works in the pilot projects – please can you provide some indication of these. For example, if a track is needed then planning consent would be required, while if extensive tree planting is proposed then an EIA may be required which would not be able to be obtained during this project period.</w:t>
      </w:r>
    </w:p>
    <w:p w:rsidRPr="00775F9E" w:rsidR="00775F9E" w:rsidP="00775F9E" w:rsidRDefault="00775F9E" w14:paraId="157D5099" w14:textId="20DB4A8D">
      <w:pPr>
        <w:ind w:left="720"/>
        <w:rPr>
          <w:rFonts w:ascii="Arial" w:hAnsi="Arial" w:eastAsia="Arial" w:cs="Arial"/>
          <w:sz w:val="24"/>
          <w:szCs w:val="24"/>
        </w:rPr>
      </w:pPr>
    </w:p>
    <w:p w:rsidRPr="00775F9E" w:rsidR="00775F9E" w:rsidP="00775F9E" w:rsidRDefault="003B4F09" w14:paraId="561AC9F2" w14:textId="6460DD8F">
      <w:pPr>
        <w:ind w:left="720"/>
        <w:rPr>
          <w:rFonts w:ascii="Arial" w:hAnsi="Arial" w:eastAsia="Arial" w:cs="Arial"/>
          <w:sz w:val="24"/>
          <w:szCs w:val="24"/>
        </w:rPr>
      </w:pPr>
      <w:r>
        <w:rPr>
          <w:rFonts w:ascii="Arial" w:hAnsi="Arial" w:eastAsia="Arial" w:cs="Arial"/>
          <w:sz w:val="24"/>
          <w:szCs w:val="24"/>
        </w:rPr>
        <w:t xml:space="preserve">Any consents or documentation required for implementation of projects should be identified in feasibility assessments and project planning. Where additional work is required for this that may </w:t>
      </w:r>
      <w:r w:rsidR="005D1A31">
        <w:rPr>
          <w:rFonts w:ascii="Arial" w:hAnsi="Arial" w:eastAsia="Arial" w:cs="Arial"/>
          <w:sz w:val="24"/>
          <w:szCs w:val="24"/>
        </w:rPr>
        <w:t xml:space="preserve">cause project implementation to be outside </w:t>
      </w:r>
      <w:r w:rsidR="005D1A31">
        <w:rPr>
          <w:rFonts w:ascii="Arial" w:hAnsi="Arial" w:eastAsia="Arial" w:cs="Arial"/>
          <w:sz w:val="24"/>
          <w:szCs w:val="24"/>
        </w:rPr>
        <w:lastRenderedPageBreak/>
        <w:t>of the</w:t>
      </w:r>
      <w:r>
        <w:rPr>
          <w:rFonts w:ascii="Arial" w:hAnsi="Arial" w:eastAsia="Arial" w:cs="Arial"/>
          <w:sz w:val="24"/>
          <w:szCs w:val="24"/>
        </w:rPr>
        <w:t xml:space="preserve"> </w:t>
      </w:r>
      <w:r w:rsidR="005D1A31">
        <w:rPr>
          <w:rFonts w:ascii="Arial" w:hAnsi="Arial" w:eastAsia="Arial" w:cs="Arial"/>
          <w:sz w:val="24"/>
          <w:szCs w:val="24"/>
        </w:rPr>
        <w:t>agreed project management</w:t>
      </w:r>
      <w:r>
        <w:rPr>
          <w:rFonts w:ascii="Arial" w:hAnsi="Arial" w:eastAsia="Arial" w:cs="Arial"/>
          <w:sz w:val="24"/>
          <w:szCs w:val="24"/>
        </w:rPr>
        <w:t xml:space="preserve"> period</w:t>
      </w:r>
      <w:r w:rsidR="005D1A31">
        <w:rPr>
          <w:rFonts w:ascii="Arial" w:hAnsi="Arial" w:eastAsia="Arial" w:cs="Arial"/>
          <w:sz w:val="24"/>
          <w:szCs w:val="24"/>
        </w:rPr>
        <w:t xml:space="preserve">, these requirements should be identified clearly in project plans to ensure the council can continue the implementation and delivery of projects. </w:t>
      </w:r>
    </w:p>
    <w:p w:rsidRPr="00775F9E" w:rsidR="00775F9E" w:rsidP="00775F9E" w:rsidRDefault="00775F9E" w14:paraId="200F4887" w14:textId="77777777">
      <w:pPr>
        <w:ind w:left="720"/>
        <w:rPr>
          <w:rFonts w:ascii="Arial" w:hAnsi="Arial" w:eastAsia="Arial" w:cs="Arial"/>
          <w:sz w:val="24"/>
          <w:szCs w:val="24"/>
        </w:rPr>
      </w:pPr>
    </w:p>
    <w:p w:rsidR="00775F9E" w:rsidP="00775F9E" w:rsidRDefault="00775F9E" w14:paraId="5DB6FD79" w14:textId="055E2283">
      <w:pPr>
        <w:numPr>
          <w:ilvl w:val="0"/>
          <w:numId w:val="7"/>
        </w:numPr>
        <w:rPr>
          <w:rFonts w:ascii="Arial" w:hAnsi="Arial" w:eastAsia="Arial" w:cs="Arial"/>
          <w:color w:val="2E74B5" w:themeColor="accent1" w:themeShade="BF"/>
          <w:sz w:val="24"/>
          <w:szCs w:val="24"/>
        </w:rPr>
      </w:pPr>
      <w:r w:rsidRPr="00775F9E">
        <w:rPr>
          <w:rFonts w:ascii="Arial" w:hAnsi="Arial" w:eastAsia="Arial" w:cs="Arial"/>
          <w:color w:val="2E74B5" w:themeColor="accent1" w:themeShade="BF"/>
          <w:sz w:val="24"/>
          <w:szCs w:val="24"/>
        </w:rPr>
        <w:t>Has Hart District Council conducted a carbon baseline for their portfolio and operations to inform targeting net zero by 2035 and, if so, can this data be provided?</w:t>
      </w:r>
    </w:p>
    <w:p w:rsidRPr="00775F9E" w:rsidR="00775F9E" w:rsidP="00775F9E" w:rsidRDefault="00775F9E" w14:paraId="075EA94D" w14:textId="55919ACE">
      <w:pPr>
        <w:ind w:left="720"/>
        <w:rPr>
          <w:rFonts w:ascii="Arial" w:hAnsi="Arial" w:eastAsia="Arial" w:cs="Arial"/>
          <w:sz w:val="24"/>
          <w:szCs w:val="24"/>
        </w:rPr>
      </w:pPr>
    </w:p>
    <w:p w:rsidRPr="00775F9E" w:rsidR="00775F9E" w:rsidP="00775F9E" w:rsidRDefault="00304AC8" w14:paraId="4DECB4A4" w14:textId="3774C8D0">
      <w:pPr>
        <w:ind w:left="720"/>
        <w:rPr>
          <w:rFonts w:ascii="Arial" w:hAnsi="Arial" w:eastAsia="Arial" w:cs="Arial"/>
          <w:sz w:val="24"/>
          <w:szCs w:val="24"/>
        </w:rPr>
      </w:pPr>
      <w:r w:rsidRPr="2FC8B0CF" w:rsidR="00304AC8">
        <w:rPr>
          <w:rFonts w:ascii="Arial" w:hAnsi="Arial" w:eastAsia="Arial" w:cs="Arial"/>
          <w:sz w:val="24"/>
          <w:szCs w:val="24"/>
        </w:rPr>
        <w:t xml:space="preserve">Hart has undertaken </w:t>
      </w:r>
      <w:r w:rsidRPr="2FC8B0CF" w:rsidR="00A21805">
        <w:rPr>
          <w:rFonts w:ascii="Arial" w:hAnsi="Arial" w:eastAsia="Arial" w:cs="Arial"/>
          <w:sz w:val="24"/>
          <w:szCs w:val="24"/>
        </w:rPr>
        <w:t xml:space="preserve">a carbon assessment and continues to monitor its carbon impact, an example of which can be found </w:t>
      </w:r>
      <w:hyperlink r:id="Ra727baf7ae9c47a1">
        <w:r w:rsidRPr="2FC8B0CF" w:rsidR="00A21805">
          <w:rPr>
            <w:rStyle w:val="Hyperlink"/>
            <w:rFonts w:ascii="Arial" w:hAnsi="Arial" w:eastAsia="Arial" w:cs="Arial"/>
            <w:sz w:val="24"/>
            <w:szCs w:val="24"/>
          </w:rPr>
          <w:t>on our website</w:t>
        </w:r>
      </w:hyperlink>
      <w:r w:rsidRPr="2FC8B0CF" w:rsidR="00A21805">
        <w:rPr>
          <w:rFonts w:ascii="Arial" w:hAnsi="Arial" w:eastAsia="Arial" w:cs="Arial"/>
          <w:sz w:val="24"/>
          <w:szCs w:val="24"/>
        </w:rPr>
        <w:t xml:space="preserve">, and have a </w:t>
      </w:r>
      <w:hyperlink r:id="R50ff5d5b588e4d9e">
        <w:r w:rsidRPr="2FC8B0CF" w:rsidR="00A21805">
          <w:rPr>
            <w:rStyle w:val="Hyperlink"/>
            <w:rFonts w:ascii="Arial" w:hAnsi="Arial" w:eastAsia="Arial" w:cs="Arial"/>
            <w:sz w:val="24"/>
            <w:szCs w:val="24"/>
          </w:rPr>
          <w:t>plan to become carbon neutral</w:t>
        </w:r>
      </w:hyperlink>
      <w:r w:rsidRPr="2FC8B0CF" w:rsidR="00A21805">
        <w:rPr>
          <w:rFonts w:ascii="Arial" w:hAnsi="Arial" w:eastAsia="Arial" w:cs="Arial"/>
          <w:sz w:val="24"/>
          <w:szCs w:val="24"/>
        </w:rPr>
        <w:t xml:space="preserve">. Further data and the full report can be shared with the successful </w:t>
      </w:r>
      <w:r w:rsidRPr="2FC8B0CF" w:rsidR="00B282D5">
        <w:rPr>
          <w:rFonts w:ascii="Arial" w:hAnsi="Arial" w:eastAsia="Arial" w:cs="Arial"/>
          <w:sz w:val="24"/>
          <w:szCs w:val="24"/>
        </w:rPr>
        <w:t>bidder;</w:t>
      </w:r>
      <w:r w:rsidRPr="2FC8B0CF" w:rsidR="00A21805">
        <w:rPr>
          <w:rFonts w:ascii="Arial" w:hAnsi="Arial" w:eastAsia="Arial" w:cs="Arial"/>
          <w:sz w:val="24"/>
          <w:szCs w:val="24"/>
        </w:rPr>
        <w:t xml:space="preserve"> </w:t>
      </w:r>
      <w:r w:rsidRPr="2FC8B0CF" w:rsidR="58F31A34">
        <w:rPr>
          <w:rFonts w:ascii="Arial" w:hAnsi="Arial" w:eastAsia="Arial" w:cs="Arial"/>
          <w:sz w:val="24"/>
          <w:szCs w:val="24"/>
        </w:rPr>
        <w:t>however,</w:t>
      </w:r>
      <w:r w:rsidRPr="2FC8B0CF" w:rsidR="00A21805">
        <w:rPr>
          <w:rFonts w:ascii="Arial" w:hAnsi="Arial" w:eastAsia="Arial" w:cs="Arial"/>
          <w:sz w:val="24"/>
          <w:szCs w:val="24"/>
        </w:rPr>
        <w:t xml:space="preserve"> the pilot projects and project management are not expected to fully offset the council’s impacts.</w:t>
      </w:r>
    </w:p>
    <w:p w:rsidRPr="00775F9E" w:rsidR="00775F9E" w:rsidP="00775F9E" w:rsidRDefault="00775F9E" w14:paraId="41504B2A" w14:textId="77777777">
      <w:pPr>
        <w:ind w:left="720"/>
        <w:rPr>
          <w:rFonts w:ascii="Arial" w:hAnsi="Arial" w:eastAsia="Arial" w:cs="Arial"/>
          <w:sz w:val="24"/>
          <w:szCs w:val="24"/>
        </w:rPr>
      </w:pPr>
    </w:p>
    <w:p w:rsidRPr="00775F9E" w:rsidR="00775F9E" w:rsidP="00775F9E" w:rsidRDefault="00775F9E" w14:paraId="50270072" w14:textId="17FF8BA0">
      <w:pPr>
        <w:numPr>
          <w:ilvl w:val="0"/>
          <w:numId w:val="7"/>
        </w:numPr>
        <w:rPr>
          <w:rFonts w:ascii="Arial" w:hAnsi="Arial" w:eastAsia="Arial" w:cs="Arial"/>
          <w:color w:val="2E74B5" w:themeColor="accent1" w:themeShade="BF"/>
          <w:sz w:val="24"/>
          <w:szCs w:val="24"/>
        </w:rPr>
      </w:pPr>
      <w:r w:rsidRPr="2FC8B0CF" w:rsidR="00775F9E">
        <w:rPr>
          <w:rFonts w:ascii="Arial" w:hAnsi="Arial" w:eastAsia="Arial" w:cs="Arial"/>
          <w:color w:val="2E74B5" w:themeColor="accent1" w:themeTint="FF" w:themeShade="BF"/>
          <w:sz w:val="24"/>
          <w:szCs w:val="24"/>
        </w:rPr>
        <w:t>Section 2.6 states under Delivery of pilot project “Capital works to create habitat” – please clarify if the scope for the successful bidder is the appointment and oversight (</w:t>
      </w:r>
      <w:r w:rsidRPr="2FC8B0CF" w:rsidR="598607B4">
        <w:rPr>
          <w:rFonts w:ascii="Arial" w:hAnsi="Arial" w:eastAsia="Arial" w:cs="Arial"/>
          <w:color w:val="2E74B5" w:themeColor="accent1" w:themeTint="FF" w:themeShade="BF"/>
          <w:sz w:val="24"/>
          <w:szCs w:val="24"/>
        </w:rPr>
        <w:t>i.e.,</w:t>
      </w:r>
      <w:r w:rsidRPr="2FC8B0CF" w:rsidR="00775F9E">
        <w:rPr>
          <w:rFonts w:ascii="Arial" w:hAnsi="Arial" w:eastAsia="Arial" w:cs="Arial"/>
          <w:color w:val="2E74B5" w:themeColor="accent1" w:themeTint="FF" w:themeShade="BF"/>
          <w:sz w:val="24"/>
          <w:szCs w:val="24"/>
        </w:rPr>
        <w:t xml:space="preserve"> project management) of contractors that would create the habitat, and that the costs of habitat creation are not included in the budget for this tender.</w:t>
      </w:r>
    </w:p>
    <w:p w:rsidRPr="00775F9E" w:rsidR="7A492AC3" w:rsidP="00775F9E" w:rsidRDefault="7A492AC3" w14:paraId="10318810" w14:textId="0334C06A">
      <w:pPr>
        <w:ind w:left="720"/>
        <w:rPr>
          <w:rFonts w:ascii="Arial" w:hAnsi="Arial" w:eastAsia="Arial" w:cs="Arial"/>
          <w:sz w:val="24"/>
          <w:szCs w:val="24"/>
        </w:rPr>
      </w:pPr>
    </w:p>
    <w:p w:rsidR="00775F9E" w:rsidP="00775F9E" w:rsidRDefault="008C0187" w14:paraId="2000A8E6" w14:textId="2D4D7C59">
      <w:pPr>
        <w:ind w:left="720"/>
        <w:rPr>
          <w:rFonts w:ascii="Arial" w:hAnsi="Arial" w:eastAsia="Arial" w:cs="Arial"/>
          <w:sz w:val="24"/>
          <w:szCs w:val="24"/>
        </w:rPr>
      </w:pPr>
      <w:r w:rsidRPr="2FC8B0CF" w:rsidR="008C0187">
        <w:rPr>
          <w:rFonts w:ascii="Arial" w:hAnsi="Arial" w:eastAsia="Arial" w:cs="Arial"/>
          <w:sz w:val="24"/>
          <w:szCs w:val="24"/>
        </w:rPr>
        <w:t xml:space="preserve">The costs for habitat creation are not included within the budget for this tender. There is scope that the appointment and oversight (project management) of contractors can be undertaken by the successful bidder; </w:t>
      </w:r>
      <w:r w:rsidRPr="2FC8B0CF" w:rsidR="53BBFAC7">
        <w:rPr>
          <w:rFonts w:ascii="Arial" w:hAnsi="Arial" w:eastAsia="Arial" w:cs="Arial"/>
          <w:sz w:val="24"/>
          <w:szCs w:val="24"/>
        </w:rPr>
        <w:t>however,</w:t>
      </w:r>
      <w:r w:rsidRPr="2FC8B0CF" w:rsidR="008C0187">
        <w:rPr>
          <w:rFonts w:ascii="Arial" w:hAnsi="Arial" w:eastAsia="Arial" w:cs="Arial"/>
          <w:sz w:val="24"/>
          <w:szCs w:val="24"/>
        </w:rPr>
        <w:t xml:space="preserve"> this would </w:t>
      </w:r>
      <w:bookmarkStart w:name="_Int_lhSgiMe6" w:id="692180929"/>
      <w:r w:rsidRPr="2FC8B0CF" w:rsidR="008C0187">
        <w:rPr>
          <w:rFonts w:ascii="Arial" w:hAnsi="Arial" w:eastAsia="Arial" w:cs="Arial"/>
          <w:sz w:val="24"/>
          <w:szCs w:val="24"/>
        </w:rPr>
        <w:t>be in agreement</w:t>
      </w:r>
      <w:bookmarkEnd w:id="692180929"/>
      <w:r w:rsidRPr="2FC8B0CF" w:rsidR="008C0187">
        <w:rPr>
          <w:rFonts w:ascii="Arial" w:hAnsi="Arial" w:eastAsia="Arial" w:cs="Arial"/>
          <w:sz w:val="24"/>
          <w:szCs w:val="24"/>
        </w:rPr>
        <w:t xml:space="preserve"> with the council and </w:t>
      </w:r>
      <w:r w:rsidRPr="2FC8B0CF" w:rsidR="006F05D0">
        <w:rPr>
          <w:rFonts w:ascii="Arial" w:hAnsi="Arial" w:eastAsia="Arial" w:cs="Arial"/>
          <w:sz w:val="24"/>
          <w:szCs w:val="24"/>
        </w:rPr>
        <w:t>undertaken within council governance. In some instances, and with agreement between the successful bidder and council, the council may request/recommend preferred contractors.</w:t>
      </w:r>
    </w:p>
    <w:p w:rsidRPr="00775F9E" w:rsidR="00775F9E" w:rsidP="00775F9E" w:rsidRDefault="00775F9E" w14:paraId="581CC09C" w14:textId="77777777">
      <w:pPr>
        <w:ind w:left="720"/>
        <w:rPr>
          <w:rFonts w:ascii="Arial" w:hAnsi="Arial" w:eastAsia="Arial" w:cs="Arial"/>
          <w:sz w:val="24"/>
          <w:szCs w:val="24"/>
        </w:rPr>
      </w:pPr>
    </w:p>
    <w:p w:rsidRPr="00775F9E" w:rsidR="00775F9E" w:rsidP="00775F9E" w:rsidRDefault="00775F9E" w14:paraId="73878959" w14:textId="77777777">
      <w:pPr>
        <w:ind w:left="-22"/>
        <w:rPr>
          <w:rFonts w:ascii="Arial" w:hAnsi="Arial" w:eastAsia="Arial" w:cs="Arial"/>
          <w:sz w:val="24"/>
          <w:szCs w:val="24"/>
        </w:rPr>
      </w:pPr>
    </w:p>
    <w:p w:rsidR="00775F9E" w:rsidP="00775F9E" w:rsidRDefault="00775F9E" w14:paraId="545C5259" w14:textId="406063F3">
      <w:pPr>
        <w:pStyle w:val="ListParagraph"/>
        <w:numPr>
          <w:ilvl w:val="0"/>
          <w:numId w:val="7"/>
        </w:numPr>
        <w:rPr>
          <w:rFonts w:ascii="Arial" w:hAnsi="Arial" w:eastAsia="Arial" w:cs="Arial"/>
          <w:color w:val="2E74B5" w:themeColor="accent1" w:themeShade="BF"/>
          <w:sz w:val="24"/>
          <w:szCs w:val="24"/>
        </w:rPr>
      </w:pPr>
      <w:r w:rsidRPr="00775F9E">
        <w:rPr>
          <w:rFonts w:ascii="Arial" w:hAnsi="Arial" w:eastAsia="Arial" w:cs="Arial"/>
          <w:color w:val="2E74B5" w:themeColor="accent1" w:themeShade="BF"/>
          <w:sz w:val="24"/>
          <w:szCs w:val="24"/>
        </w:rPr>
        <w:t>ITT states development of 6-8 investible pilot project with the time table for implementation the period April to November 2023 and under section 2.6 the deliverables states ‘capital works to create habitat’ - therefore is it expected that the winning bidder will actually implement habitat creation and enhancement works on the ground during the period April to November 2023 (or at least secure the contractor and manage the process) and if so does the £70K tender fee need to include the habitat creation works on the ground and the management of that process?</w:t>
      </w:r>
    </w:p>
    <w:p w:rsidRPr="00775F9E" w:rsidR="00775F9E" w:rsidP="00775F9E" w:rsidRDefault="00775F9E" w14:paraId="4CE72503" w14:textId="5A83C5B8">
      <w:pPr>
        <w:pStyle w:val="ListParagraph"/>
        <w:rPr>
          <w:rFonts w:ascii="Arial" w:hAnsi="Arial" w:eastAsia="Arial" w:cs="Arial"/>
          <w:sz w:val="24"/>
          <w:szCs w:val="24"/>
        </w:rPr>
      </w:pPr>
    </w:p>
    <w:p w:rsidRPr="006F05D0" w:rsidR="006F05D0" w:rsidP="006F05D0" w:rsidRDefault="006F05D0" w14:paraId="422561DA" w14:textId="4EEB2B20">
      <w:pPr>
        <w:pStyle w:val="ListParagraph"/>
        <w:rPr>
          <w:rFonts w:ascii="Arial" w:hAnsi="Arial" w:eastAsia="Arial" w:cs="Arial"/>
          <w:sz w:val="24"/>
          <w:szCs w:val="24"/>
        </w:rPr>
      </w:pPr>
      <w:r>
        <w:rPr>
          <w:rFonts w:ascii="Arial" w:hAnsi="Arial" w:eastAsia="Arial" w:cs="Arial"/>
          <w:sz w:val="24"/>
          <w:szCs w:val="24"/>
        </w:rPr>
        <w:t>See Question 4.</w:t>
      </w:r>
    </w:p>
    <w:p w:rsidRPr="00775F9E" w:rsidR="00775F9E" w:rsidP="00775F9E" w:rsidRDefault="00775F9E" w14:paraId="0C4517B0" w14:textId="51AA675F">
      <w:pPr>
        <w:pStyle w:val="ListParagraph"/>
        <w:rPr>
          <w:rFonts w:ascii="Arial" w:hAnsi="Arial" w:eastAsia="Arial" w:cs="Arial"/>
          <w:sz w:val="24"/>
          <w:szCs w:val="24"/>
        </w:rPr>
      </w:pPr>
    </w:p>
    <w:p w:rsidRPr="00775F9E" w:rsidR="00775F9E" w:rsidP="00775F9E" w:rsidRDefault="00775F9E" w14:paraId="114C7657" w14:textId="77777777">
      <w:pPr>
        <w:pStyle w:val="ListParagraph"/>
        <w:rPr>
          <w:rFonts w:ascii="Arial" w:hAnsi="Arial" w:eastAsia="Arial" w:cs="Arial"/>
          <w:sz w:val="24"/>
          <w:szCs w:val="24"/>
        </w:rPr>
      </w:pPr>
    </w:p>
    <w:p w:rsidR="00775F9E" w:rsidP="00775F9E" w:rsidRDefault="00775F9E" w14:paraId="74D01584" w14:textId="283B704C">
      <w:pPr>
        <w:numPr>
          <w:ilvl w:val="0"/>
          <w:numId w:val="7"/>
        </w:numPr>
        <w:rPr>
          <w:rFonts w:ascii="Arial" w:hAnsi="Arial" w:eastAsia="Arial" w:cs="Arial"/>
          <w:color w:val="2E74B5" w:themeColor="accent1" w:themeShade="BF"/>
          <w:sz w:val="24"/>
          <w:szCs w:val="24"/>
        </w:rPr>
      </w:pPr>
      <w:r w:rsidRPr="2FC8B0CF" w:rsidR="00775F9E">
        <w:rPr>
          <w:rFonts w:ascii="Arial" w:hAnsi="Arial" w:eastAsia="Arial" w:cs="Arial"/>
          <w:color w:val="2E74B5" w:themeColor="accent1" w:themeTint="FF" w:themeShade="BF"/>
          <w:sz w:val="24"/>
          <w:szCs w:val="24"/>
        </w:rPr>
        <w:t>We can identify potential funding partners (developers</w:t>
      </w:r>
      <w:proofErr w:type="gramStart"/>
      <w:r w:rsidRPr="2FC8B0CF" w:rsidR="00775F9E">
        <w:rPr>
          <w:rFonts w:ascii="Arial" w:hAnsi="Arial" w:eastAsia="Arial" w:cs="Arial"/>
          <w:color w:val="2E74B5" w:themeColor="accent1" w:themeTint="FF" w:themeShade="BF"/>
          <w:sz w:val="24"/>
          <w:szCs w:val="24"/>
        </w:rPr>
        <w:t>)</w:t>
      </w:r>
      <w:proofErr w:type="gramEnd"/>
      <w:r w:rsidRPr="2FC8B0CF" w:rsidR="00775F9E">
        <w:rPr>
          <w:rFonts w:ascii="Arial" w:hAnsi="Arial" w:eastAsia="Arial" w:cs="Arial"/>
          <w:color w:val="2E74B5" w:themeColor="accent1" w:themeTint="FF" w:themeShade="BF"/>
          <w:sz w:val="24"/>
          <w:szCs w:val="24"/>
        </w:rPr>
        <w:t xml:space="preserve"> but it may not be possible in the timeframe to </w:t>
      </w:r>
      <w:bookmarkStart w:name="_Int_FMvzsOK5" w:id="68580042"/>
      <w:r w:rsidRPr="2FC8B0CF" w:rsidR="00775F9E">
        <w:rPr>
          <w:rFonts w:ascii="Arial" w:hAnsi="Arial" w:eastAsia="Arial" w:cs="Arial"/>
          <w:color w:val="2E74B5" w:themeColor="accent1" w:themeTint="FF" w:themeShade="BF"/>
          <w:sz w:val="24"/>
          <w:szCs w:val="24"/>
        </w:rPr>
        <w:t>actually secure</w:t>
      </w:r>
      <w:bookmarkEnd w:id="68580042"/>
      <w:r w:rsidRPr="2FC8B0CF" w:rsidR="00775F9E">
        <w:rPr>
          <w:rFonts w:ascii="Arial" w:hAnsi="Arial" w:eastAsia="Arial" w:cs="Arial"/>
          <w:color w:val="2E74B5" w:themeColor="accent1" w:themeTint="FF" w:themeShade="BF"/>
          <w:sz w:val="24"/>
          <w:szCs w:val="24"/>
        </w:rPr>
        <w:t xml:space="preserve"> a funding partner for each of the 6-8 pilot projects being developed - if no funding partner is identified or secured is the winning bidder expected to implement habitat creation works on the ground?  </w:t>
      </w:r>
    </w:p>
    <w:p w:rsidR="006F05D0" w:rsidP="006F05D0" w:rsidRDefault="006F05D0" w14:paraId="0B4FECB4" w14:textId="143867BF">
      <w:pPr>
        <w:ind w:left="720"/>
        <w:rPr>
          <w:rFonts w:ascii="Arial" w:hAnsi="Arial" w:eastAsia="Arial" w:cs="Arial"/>
          <w:color w:val="2E74B5" w:themeColor="accent1" w:themeShade="BF"/>
          <w:sz w:val="24"/>
          <w:szCs w:val="24"/>
        </w:rPr>
      </w:pPr>
    </w:p>
    <w:p w:rsidR="00775F9E" w:rsidP="006F05D0" w:rsidRDefault="006F05D0" w14:paraId="19C64B0C" w14:textId="725CD576">
      <w:pPr>
        <w:ind w:left="720"/>
        <w:rPr>
          <w:rFonts w:ascii="Arial" w:hAnsi="Arial" w:eastAsia="Arial" w:cs="Arial"/>
          <w:b w:val="1"/>
          <w:bCs w:val="1"/>
          <w:sz w:val="24"/>
          <w:szCs w:val="24"/>
        </w:rPr>
      </w:pPr>
      <w:r w:rsidRPr="2FC8B0CF" w:rsidR="006F05D0">
        <w:rPr>
          <w:rFonts w:ascii="Arial" w:hAnsi="Arial" w:eastAsia="Arial" w:cs="Arial"/>
          <w:sz w:val="24"/>
          <w:szCs w:val="24"/>
        </w:rPr>
        <w:t xml:space="preserve">There is a separate project implementation fund, and where sufficient </w:t>
      </w:r>
      <w:r w:rsidRPr="2FC8B0CF" w:rsidR="36ED3FEF">
        <w:rPr>
          <w:rFonts w:ascii="Arial" w:hAnsi="Arial" w:eastAsia="Arial" w:cs="Arial"/>
          <w:sz w:val="24"/>
          <w:szCs w:val="24"/>
        </w:rPr>
        <w:t>funding is</w:t>
      </w:r>
      <w:r w:rsidRPr="2FC8B0CF" w:rsidR="006F05D0">
        <w:rPr>
          <w:rFonts w:ascii="Arial" w:hAnsi="Arial" w:eastAsia="Arial" w:cs="Arial"/>
          <w:sz w:val="24"/>
          <w:szCs w:val="24"/>
        </w:rPr>
        <w:t xml:space="preserve"> not available, a project plan that the council can take forward </w:t>
      </w:r>
      <w:r w:rsidRPr="2FC8B0CF" w:rsidR="5DA75CD4">
        <w:rPr>
          <w:rFonts w:ascii="Arial" w:hAnsi="Arial" w:eastAsia="Arial" w:cs="Arial"/>
          <w:sz w:val="24"/>
          <w:szCs w:val="24"/>
        </w:rPr>
        <w:t>later</w:t>
      </w:r>
      <w:r w:rsidRPr="2FC8B0CF" w:rsidR="006F05D0">
        <w:rPr>
          <w:rFonts w:ascii="Arial" w:hAnsi="Arial" w:eastAsia="Arial" w:cs="Arial"/>
          <w:sz w:val="24"/>
          <w:szCs w:val="24"/>
        </w:rPr>
        <w:t xml:space="preserve"> after the agreed project management period would be expected to be </w:t>
      </w:r>
      <w:r w:rsidRPr="2FC8B0CF" w:rsidR="006F05D0">
        <w:rPr>
          <w:rFonts w:ascii="Arial" w:hAnsi="Arial" w:eastAsia="Arial" w:cs="Arial"/>
          <w:sz w:val="24"/>
          <w:szCs w:val="24"/>
        </w:rPr>
        <w:t xml:space="preserve">provided. The successful bidder will not be expected to </w:t>
      </w:r>
      <w:r w:rsidRPr="2FC8B0CF" w:rsidR="00490030">
        <w:rPr>
          <w:rFonts w:ascii="Arial" w:hAnsi="Arial" w:eastAsia="Arial" w:cs="Arial"/>
          <w:sz w:val="24"/>
          <w:szCs w:val="24"/>
        </w:rPr>
        <w:t xml:space="preserve">fund the </w:t>
      </w:r>
      <w:r w:rsidRPr="2FC8B0CF" w:rsidR="006F05D0">
        <w:rPr>
          <w:rFonts w:ascii="Arial" w:hAnsi="Arial" w:eastAsia="Arial" w:cs="Arial"/>
          <w:sz w:val="24"/>
          <w:szCs w:val="24"/>
        </w:rPr>
        <w:t xml:space="preserve">implement habitat </w:t>
      </w:r>
      <w:r w:rsidRPr="2FC8B0CF" w:rsidR="00490030">
        <w:rPr>
          <w:rFonts w:ascii="Arial" w:hAnsi="Arial" w:eastAsia="Arial" w:cs="Arial"/>
          <w:sz w:val="24"/>
          <w:szCs w:val="24"/>
        </w:rPr>
        <w:t>creation works themselves, and handover of any ongoing project management would be expected at the end of the agreement period with the successful bidder where necessary.</w:t>
      </w:r>
    </w:p>
    <w:p w:rsidR="00EA1A4C" w:rsidP="00EA1A4C" w:rsidRDefault="00EA1A4C" w14:paraId="793D6BDF" w14:textId="5E73A7D0">
      <w:pPr>
        <w:rPr>
          <w:rFonts w:eastAsia="Arial" w:asciiTheme="majorHAnsi" w:hAnsiTheme="majorHAnsi" w:cstheme="majorHAnsi"/>
        </w:rPr>
      </w:pPr>
    </w:p>
    <w:p w:rsidRPr="00EF566C" w:rsidR="00775F9E" w:rsidP="00EA1A4C" w:rsidRDefault="00775F9E" w14:paraId="15F9B5B9" w14:textId="77777777">
      <w:pPr>
        <w:rPr>
          <w:rFonts w:eastAsia="Arial" w:asciiTheme="majorHAnsi" w:hAnsiTheme="majorHAnsi" w:cstheme="maj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EA1A4C" w:rsidR="00EA1A4C" w:rsidTr="2FC8B0CF" w14:paraId="692976DB" w14:textId="77777777">
        <w:trPr>
          <w:trHeight w:val="397"/>
        </w:trPr>
        <w:tc>
          <w:tcPr>
            <w:tcW w:w="3823" w:type="dxa"/>
            <w:tcMar/>
            <w:vAlign w:val="center"/>
          </w:tcPr>
          <w:p w:rsidRPr="00EA1A4C" w:rsidR="00EA1A4C" w:rsidP="00D7544E" w:rsidRDefault="00EA1A4C" w14:paraId="44603DED" w14:textId="77777777">
            <w:pPr>
              <w:rPr>
                <w:rFonts w:ascii="Arial" w:hAnsi="Arial" w:eastAsia="Arial" w:cs="Arial"/>
              </w:rPr>
            </w:pPr>
            <w:r w:rsidRPr="00EA1A4C">
              <w:rPr>
                <w:rFonts w:ascii="Arial" w:hAnsi="Arial" w:eastAsia="Arial" w:cs="Arial"/>
              </w:rPr>
              <w:t>Date opportunity posted</w:t>
            </w:r>
          </w:p>
        </w:tc>
        <w:tc>
          <w:tcPr>
            <w:tcW w:w="5351" w:type="dxa"/>
            <w:tcMar/>
            <w:vAlign w:val="center"/>
          </w:tcPr>
          <w:p w:rsidRPr="00EA1A4C" w:rsidR="00EA1A4C" w:rsidP="2FC8B0CF" w:rsidRDefault="00EA1A4C" w14:paraId="3B3486F0" w14:textId="6D89DB2F">
            <w:pPr>
              <w:pStyle w:val="Normal"/>
              <w:bidi w:val="0"/>
              <w:spacing w:before="0" w:beforeAutospacing="off" w:after="0" w:afterAutospacing="off" w:line="240" w:lineRule="auto"/>
              <w:ind w:left="0" w:right="0"/>
              <w:jc w:val="left"/>
              <w:rPr>
                <w:rFonts w:ascii="Arial" w:hAnsi="Arial" w:eastAsia="Arial" w:cs="Arial"/>
                <w:color w:val="FF0000"/>
              </w:rPr>
            </w:pPr>
            <w:r w:rsidRPr="2FC8B0CF" w:rsidR="6F2B8EBC">
              <w:rPr>
                <w:rFonts w:ascii="Arial" w:hAnsi="Arial" w:eastAsia="Arial" w:cs="Arial"/>
                <w:color w:val="FF0000"/>
              </w:rPr>
              <w:t>1</w:t>
            </w:r>
            <w:r w:rsidRPr="2FC8B0CF" w:rsidR="69D3D3A4">
              <w:rPr>
                <w:rFonts w:ascii="Arial" w:hAnsi="Arial" w:eastAsia="Arial" w:cs="Arial"/>
                <w:color w:val="FF0000"/>
              </w:rPr>
              <w:t>3</w:t>
            </w:r>
            <w:r w:rsidRPr="2FC8B0CF" w:rsidR="07F31D4B">
              <w:rPr>
                <w:rFonts w:ascii="Arial" w:hAnsi="Arial" w:eastAsia="Arial" w:cs="Arial"/>
                <w:color w:val="FF0000"/>
              </w:rPr>
              <w:t xml:space="preserve"> January 2023</w:t>
            </w:r>
          </w:p>
        </w:tc>
      </w:tr>
      <w:tr w:rsidRPr="00EA1A4C" w:rsidR="00EA1A4C" w:rsidTr="2FC8B0CF" w14:paraId="6E8108A2" w14:textId="77777777">
        <w:trPr>
          <w:trHeight w:val="397"/>
        </w:trPr>
        <w:tc>
          <w:tcPr>
            <w:tcW w:w="3823" w:type="dxa"/>
            <w:tcMar/>
            <w:vAlign w:val="center"/>
          </w:tcPr>
          <w:p w:rsidRPr="00EA1A4C" w:rsidR="00EA1A4C" w:rsidP="00D7544E" w:rsidRDefault="00EA1A4C" w14:paraId="76C1AF4F" w14:textId="77777777">
            <w:pPr>
              <w:rPr>
                <w:rFonts w:ascii="Arial" w:hAnsi="Arial" w:eastAsia="Arial" w:cs="Arial"/>
              </w:rPr>
            </w:pPr>
            <w:r w:rsidRPr="00EA1A4C">
              <w:rPr>
                <w:rFonts w:ascii="Arial" w:hAnsi="Arial" w:eastAsia="Arial" w:cs="Arial"/>
              </w:rPr>
              <w:t>Last date for clarifications</w:t>
            </w:r>
          </w:p>
        </w:tc>
        <w:tc>
          <w:tcPr>
            <w:tcW w:w="5351" w:type="dxa"/>
            <w:tcMar/>
            <w:vAlign w:val="center"/>
          </w:tcPr>
          <w:p w:rsidRPr="00EA1A4C" w:rsidR="00EA1A4C" w:rsidP="00D7544E" w:rsidRDefault="00EA1A4C" w14:paraId="7F6F5E49" w14:textId="36676BD9">
            <w:pPr>
              <w:rPr>
                <w:rFonts w:ascii="Arial" w:hAnsi="Arial" w:eastAsia="Arial" w:cs="Arial"/>
                <w:color w:val="FF0000"/>
              </w:rPr>
            </w:pPr>
            <w:r w:rsidRPr="00EA1A4C">
              <w:rPr>
                <w:rFonts w:ascii="Arial" w:hAnsi="Arial" w:eastAsia="Arial" w:cs="Arial"/>
                <w:color w:val="FF0000"/>
              </w:rPr>
              <w:t>12 January 2023</w:t>
            </w:r>
          </w:p>
        </w:tc>
      </w:tr>
      <w:tr w:rsidRPr="00EA1A4C" w:rsidR="00EA1A4C" w:rsidTr="2FC8B0CF" w14:paraId="412C98DB" w14:textId="77777777">
        <w:trPr>
          <w:trHeight w:val="397"/>
        </w:trPr>
        <w:tc>
          <w:tcPr>
            <w:tcW w:w="3823" w:type="dxa"/>
            <w:tcMar/>
            <w:vAlign w:val="center"/>
          </w:tcPr>
          <w:p w:rsidRPr="00EA1A4C" w:rsidR="00EA1A4C" w:rsidP="00D7544E" w:rsidRDefault="00EA1A4C" w14:paraId="67352144" w14:textId="77777777">
            <w:pPr>
              <w:rPr>
                <w:rFonts w:ascii="Arial" w:hAnsi="Arial" w:eastAsia="Arial" w:cs="Arial"/>
              </w:rPr>
            </w:pPr>
            <w:r w:rsidRPr="00EA1A4C">
              <w:rPr>
                <w:rFonts w:ascii="Arial" w:hAnsi="Arial" w:eastAsia="Arial" w:cs="Arial"/>
              </w:rPr>
              <w:t>Quotation return date</w:t>
            </w:r>
          </w:p>
        </w:tc>
        <w:tc>
          <w:tcPr>
            <w:tcW w:w="5351" w:type="dxa"/>
            <w:tcMar/>
            <w:vAlign w:val="center"/>
          </w:tcPr>
          <w:p w:rsidRPr="00EA1A4C" w:rsidR="00EA1A4C" w:rsidP="00D7544E" w:rsidRDefault="00EA1A4C" w14:paraId="7C4A15A0" w14:textId="1C2CE503">
            <w:pPr>
              <w:rPr>
                <w:rFonts w:ascii="Arial" w:hAnsi="Arial" w:eastAsia="Arial" w:cs="Arial"/>
                <w:b/>
                <w:bCs/>
                <w:color w:val="FF0000"/>
              </w:rPr>
            </w:pPr>
            <w:r w:rsidRPr="00EA1A4C">
              <w:rPr>
                <w:rFonts w:ascii="Arial" w:hAnsi="Arial" w:eastAsia="Arial" w:cs="Arial"/>
                <w:b/>
                <w:bCs/>
                <w:color w:val="FF0000"/>
              </w:rPr>
              <w:t>12 noon, 25 January 2023</w:t>
            </w:r>
          </w:p>
        </w:tc>
      </w:tr>
    </w:tbl>
    <w:p w:rsidRPr="00B33EF4" w:rsidR="00EA1A4C" w:rsidP="00BB7F43" w:rsidRDefault="00EA1A4C" w14:paraId="4973C445" w14:textId="77777777">
      <w:pPr>
        <w:rPr>
          <w:rFonts w:ascii="Arial" w:hAnsi="Arial" w:eastAsia="Arial" w:cs="Arial"/>
          <w:sz w:val="24"/>
          <w:szCs w:val="24"/>
        </w:rPr>
      </w:pPr>
    </w:p>
    <w:sectPr w:rsidRPr="00B33EF4" w:rsidR="00EA1A4C" w:rsidSect="00B33EF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7859" w:rsidP="00EE5192" w:rsidRDefault="00EE7859" w14:paraId="18DF629B" w14:textId="77777777">
      <w:r>
        <w:separator/>
      </w:r>
    </w:p>
  </w:endnote>
  <w:endnote w:type="continuationSeparator" w:id="0">
    <w:p w:rsidR="00EE7859" w:rsidP="00EE5192" w:rsidRDefault="00EE7859" w14:paraId="5D381AC9" w14:textId="77777777">
      <w:r>
        <w:continuationSeparator/>
      </w:r>
    </w:p>
  </w:endnote>
  <w:endnote w:type="continuationNotice" w:id="1">
    <w:p w:rsidR="00EE7859" w:rsidRDefault="00EE7859" w14:paraId="5E341B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7859" w:rsidP="00EE5192" w:rsidRDefault="00EE7859" w14:paraId="420A6D0B" w14:textId="77777777">
      <w:r>
        <w:separator/>
      </w:r>
    </w:p>
  </w:footnote>
  <w:footnote w:type="continuationSeparator" w:id="0">
    <w:p w:rsidR="00EE7859" w:rsidP="00EE5192" w:rsidRDefault="00EE7859" w14:paraId="73D733B9" w14:textId="77777777">
      <w:r>
        <w:continuationSeparator/>
      </w:r>
    </w:p>
  </w:footnote>
  <w:footnote w:type="continuationNotice" w:id="1">
    <w:p w:rsidR="00EE7859" w:rsidRDefault="00EE7859" w14:paraId="670A01BC" w14:textId="77777777"/>
  </w:footnote>
</w:footnotes>
</file>

<file path=word/intelligence2.xml><?xml version="1.0" encoding="utf-8"?>
<int2:intelligence xmlns:int2="http://schemas.microsoft.com/office/intelligence/2020/intelligence">
  <int2:observations>
    <int2:bookmark int2:bookmarkName="_Int_FMvzsOK5" int2:invalidationBookmarkName="" int2:hashCode="eEBQ2IC9mBG1as" int2:id="Up4BMRqk">
      <int2:state int2:type="LegacyProofing" int2:value="Rejected"/>
    </int2:bookmark>
    <int2:bookmark int2:bookmarkName="_Int_lhSgiMe6" int2:invalidationBookmarkName="" int2:hashCode="BpIzQNfupyXXdl" int2:id="4wZuaQVz">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219BE"/>
    <w:multiLevelType w:val="multilevel"/>
    <w:tmpl w:val="9F4CA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41213C"/>
    <w:multiLevelType w:val="multilevel"/>
    <w:tmpl w:val="AF3C00E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EA2071C"/>
    <w:multiLevelType w:val="hybridMultilevel"/>
    <w:tmpl w:val="F5CA08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5E938F7"/>
    <w:multiLevelType w:val="multilevel"/>
    <w:tmpl w:val="32A2C5CC"/>
    <w:lvl w:ilvl="0">
      <w:start w:val="9"/>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AF21F2"/>
    <w:multiLevelType w:val="multilevel"/>
    <w:tmpl w:val="F612A35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2A67E2D"/>
    <w:multiLevelType w:val="multilevel"/>
    <w:tmpl w:val="AF3C00E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A7D0423"/>
    <w:multiLevelType w:val="hybridMultilevel"/>
    <w:tmpl w:val="7CC8A9E6"/>
    <w:lvl w:ilvl="0" w:tplc="8E42DC08">
      <w:start w:val="1"/>
      <w:numFmt w:val="decimal"/>
      <w:lvlText w:val="%1."/>
      <w:lvlJc w:val="left"/>
      <w:pPr>
        <w:ind w:left="720" w:hanging="360"/>
      </w:pPr>
    </w:lvl>
    <w:lvl w:ilvl="1" w:tplc="A3CE9042">
      <w:start w:val="1"/>
      <w:numFmt w:val="lowerLetter"/>
      <w:lvlText w:val="%2."/>
      <w:lvlJc w:val="left"/>
      <w:pPr>
        <w:ind w:left="1440" w:hanging="360"/>
      </w:pPr>
    </w:lvl>
    <w:lvl w:ilvl="2" w:tplc="A86CD74C">
      <w:start w:val="1"/>
      <w:numFmt w:val="lowerRoman"/>
      <w:lvlText w:val="%3."/>
      <w:lvlJc w:val="right"/>
      <w:pPr>
        <w:ind w:left="2160" w:hanging="180"/>
      </w:pPr>
    </w:lvl>
    <w:lvl w:ilvl="3" w:tplc="21004676">
      <w:start w:val="1"/>
      <w:numFmt w:val="decimal"/>
      <w:lvlText w:val="%4."/>
      <w:lvlJc w:val="left"/>
      <w:pPr>
        <w:ind w:left="2880" w:hanging="360"/>
      </w:pPr>
    </w:lvl>
    <w:lvl w:ilvl="4" w:tplc="7BB8D272">
      <w:start w:val="1"/>
      <w:numFmt w:val="lowerLetter"/>
      <w:lvlText w:val="%5."/>
      <w:lvlJc w:val="left"/>
      <w:pPr>
        <w:ind w:left="3600" w:hanging="360"/>
      </w:pPr>
    </w:lvl>
    <w:lvl w:ilvl="5" w:tplc="DB5AAA48">
      <w:start w:val="1"/>
      <w:numFmt w:val="lowerRoman"/>
      <w:lvlText w:val="%6."/>
      <w:lvlJc w:val="right"/>
      <w:pPr>
        <w:ind w:left="4320" w:hanging="180"/>
      </w:pPr>
    </w:lvl>
    <w:lvl w:ilvl="6" w:tplc="32AA09AA">
      <w:start w:val="1"/>
      <w:numFmt w:val="decimal"/>
      <w:lvlText w:val="%7."/>
      <w:lvlJc w:val="left"/>
      <w:pPr>
        <w:ind w:left="5040" w:hanging="360"/>
      </w:pPr>
    </w:lvl>
    <w:lvl w:ilvl="7" w:tplc="14D6BDF2">
      <w:start w:val="1"/>
      <w:numFmt w:val="lowerLetter"/>
      <w:lvlText w:val="%8."/>
      <w:lvlJc w:val="left"/>
      <w:pPr>
        <w:ind w:left="5760" w:hanging="360"/>
      </w:pPr>
    </w:lvl>
    <w:lvl w:ilvl="8" w:tplc="81E80136">
      <w:start w:val="1"/>
      <w:numFmt w:val="lowerRoman"/>
      <w:lvlText w:val="%9."/>
      <w:lvlJc w:val="right"/>
      <w:pPr>
        <w:ind w:left="6480" w:hanging="180"/>
      </w:pPr>
    </w:lvl>
  </w:abstractNum>
  <w:abstractNum w:abstractNumId="7" w15:restartNumberingAfterBreak="0">
    <w:nsid w:val="6AAE51D1"/>
    <w:multiLevelType w:val="hybridMultilevel"/>
    <w:tmpl w:val="7BFA92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338028">
    <w:abstractNumId w:val="6"/>
  </w:num>
  <w:num w:numId="2" w16cid:durableId="102699305">
    <w:abstractNumId w:val="7"/>
  </w:num>
  <w:num w:numId="3" w16cid:durableId="331417009">
    <w:abstractNumId w:val="1"/>
  </w:num>
  <w:num w:numId="4" w16cid:durableId="781649100">
    <w:abstractNumId w:val="5"/>
  </w:num>
  <w:num w:numId="5" w16cid:durableId="334458802">
    <w:abstractNumId w:val="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819608">
    <w:abstractNumId w:val="4"/>
  </w:num>
  <w:num w:numId="7" w16cid:durableId="1585413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047340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2A"/>
    <w:rsid w:val="000176D4"/>
    <w:rsid w:val="00021579"/>
    <w:rsid w:val="000C3C1E"/>
    <w:rsid w:val="0013555F"/>
    <w:rsid w:val="00146BA3"/>
    <w:rsid w:val="001E1E79"/>
    <w:rsid w:val="002B4496"/>
    <w:rsid w:val="002D2831"/>
    <w:rsid w:val="002E513A"/>
    <w:rsid w:val="00304AC8"/>
    <w:rsid w:val="0031609B"/>
    <w:rsid w:val="003B4F09"/>
    <w:rsid w:val="003E482A"/>
    <w:rsid w:val="0042392A"/>
    <w:rsid w:val="00490030"/>
    <w:rsid w:val="004B602B"/>
    <w:rsid w:val="005940DC"/>
    <w:rsid w:val="005C6361"/>
    <w:rsid w:val="005D1A31"/>
    <w:rsid w:val="00681EF1"/>
    <w:rsid w:val="006A3901"/>
    <w:rsid w:val="006C2E5D"/>
    <w:rsid w:val="006C4F39"/>
    <w:rsid w:val="006F05D0"/>
    <w:rsid w:val="0074676B"/>
    <w:rsid w:val="00775F9E"/>
    <w:rsid w:val="00777380"/>
    <w:rsid w:val="00782BF9"/>
    <w:rsid w:val="00840A16"/>
    <w:rsid w:val="00840BAB"/>
    <w:rsid w:val="0085585F"/>
    <w:rsid w:val="008C0187"/>
    <w:rsid w:val="009D05A9"/>
    <w:rsid w:val="009F5C7A"/>
    <w:rsid w:val="00A02CD4"/>
    <w:rsid w:val="00A21805"/>
    <w:rsid w:val="00A84FBA"/>
    <w:rsid w:val="00AF7630"/>
    <w:rsid w:val="00B282D5"/>
    <w:rsid w:val="00B33EF4"/>
    <w:rsid w:val="00B51EAA"/>
    <w:rsid w:val="00BB7F43"/>
    <w:rsid w:val="00C10725"/>
    <w:rsid w:val="00C20F32"/>
    <w:rsid w:val="00D97567"/>
    <w:rsid w:val="00DA7935"/>
    <w:rsid w:val="00DE1F2C"/>
    <w:rsid w:val="00E6325D"/>
    <w:rsid w:val="00E862C4"/>
    <w:rsid w:val="00EA1A4C"/>
    <w:rsid w:val="00ED042D"/>
    <w:rsid w:val="00EE5192"/>
    <w:rsid w:val="00EE7859"/>
    <w:rsid w:val="00F36284"/>
    <w:rsid w:val="00F76C72"/>
    <w:rsid w:val="00F93DE2"/>
    <w:rsid w:val="02051023"/>
    <w:rsid w:val="02B9E67A"/>
    <w:rsid w:val="0464E86F"/>
    <w:rsid w:val="04EF26E7"/>
    <w:rsid w:val="06DBD470"/>
    <w:rsid w:val="07F31D4B"/>
    <w:rsid w:val="07FE1D1E"/>
    <w:rsid w:val="0999ED7F"/>
    <w:rsid w:val="0C202FE6"/>
    <w:rsid w:val="0C49236F"/>
    <w:rsid w:val="11BE2AB5"/>
    <w:rsid w:val="144E9C63"/>
    <w:rsid w:val="1638A19A"/>
    <w:rsid w:val="188111D2"/>
    <w:rsid w:val="19F95A20"/>
    <w:rsid w:val="1B4ED6F3"/>
    <w:rsid w:val="1B5BF299"/>
    <w:rsid w:val="1BAC9A78"/>
    <w:rsid w:val="1BD8697E"/>
    <w:rsid w:val="1CBA8C82"/>
    <w:rsid w:val="1E27EEE8"/>
    <w:rsid w:val="1E565CE3"/>
    <w:rsid w:val="1E682CFE"/>
    <w:rsid w:val="1F75E1F8"/>
    <w:rsid w:val="2317EEEB"/>
    <w:rsid w:val="2449531B"/>
    <w:rsid w:val="2670C271"/>
    <w:rsid w:val="26B868A3"/>
    <w:rsid w:val="28BEFB80"/>
    <w:rsid w:val="28FC1BE8"/>
    <w:rsid w:val="29039BE1"/>
    <w:rsid w:val="2BEC159E"/>
    <w:rsid w:val="2FC8B0CF"/>
    <w:rsid w:val="2FCBF02D"/>
    <w:rsid w:val="30A26B4D"/>
    <w:rsid w:val="30C73C10"/>
    <w:rsid w:val="349A7BE3"/>
    <w:rsid w:val="34FC29CA"/>
    <w:rsid w:val="350661D3"/>
    <w:rsid w:val="36ED3FEF"/>
    <w:rsid w:val="38EDFD89"/>
    <w:rsid w:val="3A0D5618"/>
    <w:rsid w:val="3ABB4B4B"/>
    <w:rsid w:val="3BA952FF"/>
    <w:rsid w:val="3D60AEA9"/>
    <w:rsid w:val="3FC753E9"/>
    <w:rsid w:val="43602AF1"/>
    <w:rsid w:val="4736C45C"/>
    <w:rsid w:val="48DFB4C4"/>
    <w:rsid w:val="4D8CCB0B"/>
    <w:rsid w:val="5299C8C2"/>
    <w:rsid w:val="53859E2F"/>
    <w:rsid w:val="53BBFAC7"/>
    <w:rsid w:val="56BD3EF1"/>
    <w:rsid w:val="58F31A34"/>
    <w:rsid w:val="598607B4"/>
    <w:rsid w:val="5A1F1013"/>
    <w:rsid w:val="5B2874E1"/>
    <w:rsid w:val="5C0ECC50"/>
    <w:rsid w:val="5C38241B"/>
    <w:rsid w:val="5DA75CD4"/>
    <w:rsid w:val="5E96C440"/>
    <w:rsid w:val="602BD706"/>
    <w:rsid w:val="629EE38B"/>
    <w:rsid w:val="66FF2747"/>
    <w:rsid w:val="682245D3"/>
    <w:rsid w:val="68FD21CE"/>
    <w:rsid w:val="69967931"/>
    <w:rsid w:val="69D3D3A4"/>
    <w:rsid w:val="6A169F02"/>
    <w:rsid w:val="6C295073"/>
    <w:rsid w:val="6CEA0E55"/>
    <w:rsid w:val="6D1649B3"/>
    <w:rsid w:val="6D316968"/>
    <w:rsid w:val="6F2B8EBC"/>
    <w:rsid w:val="789006C1"/>
    <w:rsid w:val="7A492AC3"/>
    <w:rsid w:val="7EAB1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71D9"/>
  <w15:chartTrackingRefBased/>
  <w15:docId w15:val="{CEA8DE39-5C11-42BB-B112-D79CACED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392A"/>
    <w:pPr>
      <w:spacing w:after="0" w:line="240" w:lineRule="auto"/>
    </w:pPr>
    <w:rPr>
      <w:rFonts w:eastAsiaTheme="minorEastAsia"/>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2392A"/>
    <w:pPr>
      <w:spacing w:after="0" w:line="240" w:lineRule="auto"/>
    </w:pPr>
    <w:rPr>
      <w:rFonts w:eastAsiaTheme="minorEastAsia"/>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E5192"/>
    <w:pPr>
      <w:tabs>
        <w:tab w:val="center" w:pos="4513"/>
        <w:tab w:val="right" w:pos="9026"/>
      </w:tabs>
    </w:pPr>
  </w:style>
  <w:style w:type="character" w:styleId="HeaderChar" w:customStyle="1">
    <w:name w:val="Header Char"/>
    <w:basedOn w:val="DefaultParagraphFont"/>
    <w:link w:val="Header"/>
    <w:uiPriority w:val="99"/>
    <w:rsid w:val="00EE5192"/>
    <w:rPr>
      <w:rFonts w:eastAsiaTheme="minorEastAsia"/>
      <w:lang w:eastAsia="en-GB"/>
    </w:rPr>
  </w:style>
  <w:style w:type="paragraph" w:styleId="Footer">
    <w:name w:val="footer"/>
    <w:basedOn w:val="Normal"/>
    <w:link w:val="FooterChar"/>
    <w:uiPriority w:val="99"/>
    <w:unhideWhenUsed/>
    <w:rsid w:val="00EE5192"/>
    <w:pPr>
      <w:tabs>
        <w:tab w:val="center" w:pos="4513"/>
        <w:tab w:val="right" w:pos="9026"/>
      </w:tabs>
    </w:pPr>
  </w:style>
  <w:style w:type="character" w:styleId="FooterChar" w:customStyle="1">
    <w:name w:val="Footer Char"/>
    <w:basedOn w:val="DefaultParagraphFont"/>
    <w:link w:val="Footer"/>
    <w:uiPriority w:val="99"/>
    <w:rsid w:val="00EE5192"/>
    <w:rPr>
      <w:rFonts w:eastAsiaTheme="minorEastAsia"/>
      <w:lang w:eastAsia="en-GB"/>
    </w:rPr>
  </w:style>
  <w:style w:type="paragraph" w:styleId="Title">
    <w:name w:val="Title"/>
    <w:basedOn w:val="Normal"/>
    <w:next w:val="Normal"/>
    <w:link w:val="TitleChar"/>
    <w:uiPriority w:val="10"/>
    <w:qFormat/>
    <w:rsid w:val="00EE5192"/>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5192"/>
    <w:rPr>
      <w:rFonts w:asciiTheme="majorHAnsi" w:hAnsiTheme="majorHAnsi" w:eastAsiaTheme="majorEastAsia" w:cstheme="majorBidi"/>
      <w:spacing w:val="-10"/>
      <w:kern w:val="28"/>
      <w:sz w:val="56"/>
      <w:szCs w:val="56"/>
      <w:lang w:eastAsia="en-GB"/>
    </w:rPr>
  </w:style>
  <w:style w:type="character" w:styleId="normaltextrun" w:customStyle="1">
    <w:name w:val="normaltextrun"/>
    <w:basedOn w:val="DefaultParagraphFont"/>
    <w:rsid w:val="00EE5192"/>
  </w:style>
  <w:style w:type="character" w:styleId="eop" w:customStyle="1">
    <w:name w:val="eop"/>
    <w:basedOn w:val="DefaultParagraphFont"/>
    <w:rsid w:val="00EE5192"/>
  </w:style>
  <w:style w:type="paragraph" w:styleId="ListParagraph">
    <w:name w:val="List Paragraph"/>
    <w:basedOn w:val="Normal"/>
    <w:uiPriority w:val="34"/>
    <w:qFormat/>
    <w:rsid w:val="005940DC"/>
    <w:pPr>
      <w:ind w:left="720"/>
      <w:contextualSpacing/>
    </w:pPr>
  </w:style>
  <w:style w:type="character" w:styleId="Hyperlink">
    <w:name w:val="Hyperlink"/>
    <w:basedOn w:val="DefaultParagraphFont"/>
    <w:uiPriority w:val="99"/>
    <w:unhideWhenUsed/>
    <w:rsid w:val="00A21805"/>
    <w:rPr>
      <w:color w:val="0563C1" w:themeColor="hyperlink"/>
      <w:u w:val="single"/>
    </w:rPr>
  </w:style>
  <w:style w:type="character" w:styleId="UnresolvedMention">
    <w:name w:val="Unresolved Mention"/>
    <w:basedOn w:val="DefaultParagraphFont"/>
    <w:uiPriority w:val="99"/>
    <w:semiHidden/>
    <w:unhideWhenUsed/>
    <w:rsid w:val="00A21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68856">
      <w:bodyDiv w:val="1"/>
      <w:marLeft w:val="0"/>
      <w:marRight w:val="0"/>
      <w:marTop w:val="0"/>
      <w:marBottom w:val="0"/>
      <w:divBdr>
        <w:top w:val="none" w:sz="0" w:space="0" w:color="auto"/>
        <w:left w:val="none" w:sz="0" w:space="0" w:color="auto"/>
        <w:bottom w:val="none" w:sz="0" w:space="0" w:color="auto"/>
        <w:right w:val="none" w:sz="0" w:space="0" w:color="auto"/>
      </w:divBdr>
    </w:div>
    <w:div w:id="607934639">
      <w:bodyDiv w:val="1"/>
      <w:marLeft w:val="0"/>
      <w:marRight w:val="0"/>
      <w:marTop w:val="0"/>
      <w:marBottom w:val="0"/>
      <w:divBdr>
        <w:top w:val="none" w:sz="0" w:space="0" w:color="auto"/>
        <w:left w:val="none" w:sz="0" w:space="0" w:color="auto"/>
        <w:bottom w:val="none" w:sz="0" w:space="0" w:color="auto"/>
        <w:right w:val="none" w:sz="0" w:space="0" w:color="auto"/>
      </w:divBdr>
    </w:div>
    <w:div w:id="612129956">
      <w:bodyDiv w:val="1"/>
      <w:marLeft w:val="0"/>
      <w:marRight w:val="0"/>
      <w:marTop w:val="0"/>
      <w:marBottom w:val="0"/>
      <w:divBdr>
        <w:top w:val="none" w:sz="0" w:space="0" w:color="auto"/>
        <w:left w:val="none" w:sz="0" w:space="0" w:color="auto"/>
        <w:bottom w:val="none" w:sz="0" w:space="0" w:color="auto"/>
        <w:right w:val="none" w:sz="0" w:space="0" w:color="auto"/>
      </w:divBdr>
    </w:div>
    <w:div w:id="839583932">
      <w:bodyDiv w:val="1"/>
      <w:marLeft w:val="0"/>
      <w:marRight w:val="0"/>
      <w:marTop w:val="0"/>
      <w:marBottom w:val="0"/>
      <w:divBdr>
        <w:top w:val="none" w:sz="0" w:space="0" w:color="auto"/>
        <w:left w:val="none" w:sz="0" w:space="0" w:color="auto"/>
        <w:bottom w:val="none" w:sz="0" w:space="0" w:color="auto"/>
        <w:right w:val="none" w:sz="0" w:space="0" w:color="auto"/>
      </w:divBdr>
    </w:div>
    <w:div w:id="992217128">
      <w:bodyDiv w:val="1"/>
      <w:marLeft w:val="0"/>
      <w:marRight w:val="0"/>
      <w:marTop w:val="0"/>
      <w:marBottom w:val="0"/>
      <w:divBdr>
        <w:top w:val="none" w:sz="0" w:space="0" w:color="auto"/>
        <w:left w:val="none" w:sz="0" w:space="0" w:color="auto"/>
        <w:bottom w:val="none" w:sz="0" w:space="0" w:color="auto"/>
        <w:right w:val="none" w:sz="0" w:space="0" w:color="auto"/>
      </w:divBdr>
    </w:div>
    <w:div w:id="1209490578">
      <w:bodyDiv w:val="1"/>
      <w:marLeft w:val="0"/>
      <w:marRight w:val="0"/>
      <w:marTop w:val="0"/>
      <w:marBottom w:val="0"/>
      <w:divBdr>
        <w:top w:val="none" w:sz="0" w:space="0" w:color="auto"/>
        <w:left w:val="none" w:sz="0" w:space="0" w:color="auto"/>
        <w:bottom w:val="none" w:sz="0" w:space="0" w:color="auto"/>
        <w:right w:val="none" w:sz="0" w:space="0" w:color="auto"/>
      </w:divBdr>
    </w:div>
    <w:div w:id="1218662266">
      <w:bodyDiv w:val="1"/>
      <w:marLeft w:val="0"/>
      <w:marRight w:val="0"/>
      <w:marTop w:val="0"/>
      <w:marBottom w:val="0"/>
      <w:divBdr>
        <w:top w:val="none" w:sz="0" w:space="0" w:color="auto"/>
        <w:left w:val="none" w:sz="0" w:space="0" w:color="auto"/>
        <w:bottom w:val="none" w:sz="0" w:space="0" w:color="auto"/>
        <w:right w:val="none" w:sz="0" w:space="0" w:color="auto"/>
      </w:divBdr>
    </w:div>
    <w:div w:id="164947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hart.gov.uk/climate-change-0" TargetMode="External" Id="Ra727baf7ae9c47a1" /><Relationship Type="http://schemas.openxmlformats.org/officeDocument/2006/relationships/hyperlink" Target="https://www.hart.gov.uk/the-council/news/our-journey-to-becoming-carbon-neutral" TargetMode="External" Id="R50ff5d5b588e4d9e" /><Relationship Type="http://schemas.microsoft.com/office/2020/10/relationships/intelligence" Target="intelligence2.xml" Id="Rc9ce04f7d0f74d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5" ma:contentTypeDescription="Create a new document." ma:contentTypeScope="" ma:versionID="62f3f9578bff09d47fca3d36b18a277b">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933aab3fa05c34aaf3d013adc6329652"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SharedWithUsers xmlns="5a9aa65e-cdea-468b-96c1-c1e300da3613">
      <UserInfo>
        <DisplayName>Lee Rome</DisplayName>
        <AccountId>645</AccountId>
        <AccountType/>
      </UserInfo>
      <UserInfo>
        <DisplayName>Helen Jones</DisplayName>
        <AccountId>646</AccountId>
        <AccountType/>
      </UserInfo>
      <UserInfo>
        <DisplayName>Guest Contributor</DisplayName>
        <AccountId>647</AccountId>
        <AccountType/>
      </UserInfo>
      <UserInfo>
        <DisplayName>Peter Lee</DisplayName>
        <AccountId>648</AccountId>
        <AccountType/>
      </UserInfo>
      <UserInfo>
        <DisplayName>Mike Barry</DisplayName>
        <AccountId>649</AccountId>
        <AccountType/>
      </UserInfo>
      <UserInfo>
        <DisplayName>Paul Weavers</DisplayName>
        <AccountId>30</AccountId>
        <AccountType/>
      </UserInfo>
      <UserInfo>
        <DisplayName>Ashley Grist</DisplayName>
        <AccountId>27</AccountId>
        <AccountType/>
      </UserInfo>
    </SharedWithUsers>
    <lcf76f155ced4ddcb4097134ff3c332f xmlns="ffc9cc6a-f5b1-4b1c-a606-8ffd40518db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68C5-38F8-47BC-8F02-5ABF11B1E4E8}"/>
</file>

<file path=customXml/itemProps2.xml><?xml version="1.0" encoding="utf-8"?>
<ds:datastoreItem xmlns:ds="http://schemas.openxmlformats.org/officeDocument/2006/customXml" ds:itemID="{C18301CF-4FF4-41AD-A694-0C49F518585B}">
  <ds:schemaRefs>
    <ds:schemaRef ds:uri="http://schemas.microsoft.com/office/2006/metadata/properties"/>
    <ds:schemaRef ds:uri="http://schemas.microsoft.com/office/infopath/2007/PartnerControls"/>
    <ds:schemaRef ds:uri="ee7519fb-238a-4e9e-b4ae-d1a5d1eec484"/>
    <ds:schemaRef ds:uri="6b053208-7220-41d0-902f-857010693071"/>
  </ds:schemaRefs>
</ds:datastoreItem>
</file>

<file path=customXml/itemProps3.xml><?xml version="1.0" encoding="utf-8"?>
<ds:datastoreItem xmlns:ds="http://schemas.openxmlformats.org/officeDocument/2006/customXml" ds:itemID="{98B22D44-94AC-40E5-9393-977A7F77879F}">
  <ds:schemaRefs>
    <ds:schemaRef ds:uri="http://schemas.openxmlformats.org/officeDocument/2006/bibliography"/>
  </ds:schemaRefs>
</ds:datastoreItem>
</file>

<file path=customXml/itemProps4.xml><?xml version="1.0" encoding="utf-8"?>
<ds:datastoreItem xmlns:ds="http://schemas.openxmlformats.org/officeDocument/2006/customXml" ds:itemID="{2DFFAC1E-665A-480A-902B-0BE1ACE60E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Hart District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Green</dc:creator>
  <cp:keywords/>
  <dc:description/>
  <cp:lastModifiedBy>Paul Weavers</cp:lastModifiedBy>
  <cp:revision>22</cp:revision>
  <dcterms:created xsi:type="dcterms:W3CDTF">2022-12-19T10:28:00Z</dcterms:created>
  <dcterms:modified xsi:type="dcterms:W3CDTF">2023-01-13T10:18:26Z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Subject Matter">
    <vt:lpwstr/>
  </property>
  <property fmtid="{D5CDD505-2E9C-101B-9397-08002B2CF9AE}" pid="4" name="Hart Department">
    <vt:lpwstr/>
  </property>
  <property fmtid="{D5CDD505-2E9C-101B-9397-08002B2CF9AE}" pid="5" name="Document Type">
    <vt:lpwstr/>
  </property>
  <property fmtid="{D5CDD505-2E9C-101B-9397-08002B2CF9AE}" pid="6" name="TaxKeyword">
    <vt:lpwstr/>
  </property>
  <property fmtid="{D5CDD505-2E9C-101B-9397-08002B2CF9AE}" pid="7" name="TaxKeywordTaxHTField">
    <vt:lpwstr/>
  </property>
  <property fmtid="{D5CDD505-2E9C-101B-9397-08002B2CF9AE}" pid="8" name="Privacy">
    <vt:lpwstr/>
  </property>
  <property fmtid="{D5CDD505-2E9C-101B-9397-08002B2CF9AE}" pid="9" name="lbc41b8b18144c28ac59306069cd5a82">
    <vt:lpwstr/>
  </property>
  <property fmtid="{D5CDD505-2E9C-101B-9397-08002B2CF9AE}" pid="10" name="wic_System_Copyright">
    <vt:lpwstr/>
  </property>
  <property fmtid="{D5CDD505-2E9C-101B-9397-08002B2CF9AE}" pid="11" name="ReportCategory">
    <vt:lpwstr/>
  </property>
  <property fmtid="{D5CDD505-2E9C-101B-9397-08002B2CF9AE}" pid="12" name="ReportDescription">
    <vt:lpwstr/>
  </property>
  <property fmtid="{D5CDD505-2E9C-101B-9397-08002B2CF9AE}" pid="13" name="ReportStatus">
    <vt:lpwstr/>
  </property>
  <property fmtid="{D5CDD505-2E9C-101B-9397-08002B2CF9AE}" pid="14" name="_ExtendedDescription">
    <vt:lpwstr/>
  </property>
  <property fmtid="{D5CDD505-2E9C-101B-9397-08002B2CF9AE}" pid="15" name="MediaServiceImageTags">
    <vt:lpwstr/>
  </property>
  <property fmtid="{D5CDD505-2E9C-101B-9397-08002B2CF9AE}" pid="16" name="Order">
    <vt:r8>250900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TriggerFlowInfo">
    <vt:lpwstr/>
  </property>
</Properties>
</file>