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0F" w:rsidRDefault="00E53CF8">
      <w:r w:rsidRPr="0081460F">
        <w:rPr>
          <w:noProof/>
          <w:lang w:eastAsia="en-GB"/>
        </w:rPr>
        <w:drawing>
          <wp:inline distT="0" distB="0" distL="0" distR="0" wp14:anchorId="06F1A57F" wp14:editId="7F66B081">
            <wp:extent cx="1092200" cy="375858"/>
            <wp:effectExtent l="0" t="0" r="0" b="5715"/>
            <wp:docPr id="2" name="Picture 2" descr="T:\Corporate\Procurement and Contracting\. Forms and Guidelines\Liverpool Vis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Corporate\Procurement and Contracting\. Forms and Guidelines\Liverpool Vision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48" cy="3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60F">
        <w:tab/>
      </w:r>
      <w:r w:rsidR="0081460F">
        <w:tab/>
      </w:r>
      <w:r w:rsidR="0081460F">
        <w:tab/>
      </w:r>
      <w:r w:rsidR="0081460F">
        <w:tab/>
      </w:r>
      <w:r w:rsidR="0081460F">
        <w:tab/>
      </w:r>
      <w:r w:rsidR="0081460F">
        <w:tab/>
      </w:r>
      <w:r w:rsidR="0081460F">
        <w:tab/>
      </w:r>
      <w:r w:rsidR="0081460F">
        <w:tab/>
      </w:r>
      <w:r w:rsidR="0081460F">
        <w:tab/>
      </w:r>
      <w:r w:rsidR="0081460F">
        <w:tab/>
      </w:r>
    </w:p>
    <w:p w:rsidR="00B75426" w:rsidRDefault="00B75426"/>
    <w:p w:rsidR="00B75426" w:rsidRPr="00C81D0E" w:rsidRDefault="0081460F">
      <w:pPr>
        <w:rPr>
          <w:rFonts w:cstheme="minorHAnsi"/>
          <w:sz w:val="24"/>
          <w:szCs w:val="24"/>
        </w:rPr>
      </w:pPr>
      <w:r w:rsidRPr="00C81D0E">
        <w:rPr>
          <w:rFonts w:cstheme="minorHAnsi"/>
          <w:sz w:val="24"/>
          <w:szCs w:val="24"/>
        </w:rPr>
        <w:t>Requests for Clarification – I</w:t>
      </w:r>
      <w:r w:rsidR="004D0C4D" w:rsidRPr="00C81D0E">
        <w:rPr>
          <w:rFonts w:cstheme="minorHAnsi"/>
          <w:sz w:val="24"/>
          <w:szCs w:val="24"/>
        </w:rPr>
        <w:t xml:space="preserve">n relation </w:t>
      </w:r>
      <w:r w:rsidR="00B90620" w:rsidRPr="00C81D0E">
        <w:rPr>
          <w:rFonts w:cstheme="minorHAnsi"/>
          <w:sz w:val="24"/>
          <w:szCs w:val="24"/>
        </w:rPr>
        <w:t xml:space="preserve">to </w:t>
      </w:r>
      <w:r w:rsidR="00B90620">
        <w:rPr>
          <w:rFonts w:cstheme="minorHAnsi"/>
          <w:sz w:val="24"/>
          <w:szCs w:val="24"/>
        </w:rPr>
        <w:t>2018 International Business Festival: Delivery Manage</w:t>
      </w:r>
      <w:bookmarkStart w:id="0" w:name="_GoBack"/>
      <w:bookmarkEnd w:id="0"/>
      <w:r w:rsidR="00B90620">
        <w:rPr>
          <w:rFonts w:cstheme="minorHAnsi"/>
          <w:sz w:val="24"/>
          <w:szCs w:val="24"/>
        </w:rPr>
        <w:t xml:space="preserve">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8"/>
        <w:gridCol w:w="6459"/>
        <w:gridCol w:w="6461"/>
      </w:tblGrid>
      <w:tr w:rsidR="0081460F" w:rsidRPr="00C81D0E" w:rsidTr="00D06C1B">
        <w:trPr>
          <w:trHeight w:val="379"/>
        </w:trPr>
        <w:tc>
          <w:tcPr>
            <w:tcW w:w="2018" w:type="dxa"/>
          </w:tcPr>
          <w:p w:rsidR="0081460F" w:rsidRPr="00C81D0E" w:rsidRDefault="0081460F">
            <w:pPr>
              <w:rPr>
                <w:rFonts w:cstheme="minorHAnsi"/>
                <w:sz w:val="24"/>
                <w:szCs w:val="24"/>
              </w:rPr>
            </w:pPr>
            <w:r w:rsidRPr="00C81D0E">
              <w:rPr>
                <w:rFonts w:cstheme="minorHAnsi"/>
                <w:sz w:val="24"/>
                <w:szCs w:val="24"/>
              </w:rPr>
              <w:t>Question No</w:t>
            </w:r>
          </w:p>
        </w:tc>
        <w:tc>
          <w:tcPr>
            <w:tcW w:w="6459" w:type="dxa"/>
          </w:tcPr>
          <w:p w:rsidR="0081460F" w:rsidRPr="00C81D0E" w:rsidRDefault="0081460F">
            <w:pPr>
              <w:rPr>
                <w:rFonts w:cstheme="minorHAnsi"/>
                <w:sz w:val="24"/>
                <w:szCs w:val="24"/>
              </w:rPr>
            </w:pPr>
            <w:r w:rsidRPr="00C81D0E">
              <w:rPr>
                <w:rFonts w:cstheme="minorHAnsi"/>
                <w:sz w:val="24"/>
                <w:szCs w:val="24"/>
              </w:rPr>
              <w:t>Question</w:t>
            </w:r>
          </w:p>
        </w:tc>
        <w:tc>
          <w:tcPr>
            <w:tcW w:w="6461" w:type="dxa"/>
          </w:tcPr>
          <w:p w:rsidR="0081460F" w:rsidRPr="00C81D0E" w:rsidRDefault="0081460F">
            <w:pPr>
              <w:rPr>
                <w:rFonts w:cstheme="minorHAnsi"/>
                <w:sz w:val="24"/>
                <w:szCs w:val="24"/>
              </w:rPr>
            </w:pPr>
            <w:r w:rsidRPr="00C81D0E">
              <w:rPr>
                <w:rFonts w:cstheme="minorHAnsi"/>
                <w:sz w:val="24"/>
                <w:szCs w:val="24"/>
              </w:rPr>
              <w:t>LV Response</w:t>
            </w:r>
          </w:p>
        </w:tc>
      </w:tr>
      <w:tr w:rsidR="002210DF" w:rsidRPr="00C81D0E" w:rsidTr="00044AA1">
        <w:trPr>
          <w:trHeight w:val="1188"/>
        </w:trPr>
        <w:tc>
          <w:tcPr>
            <w:tcW w:w="2018" w:type="dxa"/>
          </w:tcPr>
          <w:p w:rsidR="002210DF" w:rsidRPr="00C81D0E" w:rsidRDefault="002210DF" w:rsidP="002210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6459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>Can you disclose your budget for the services</w:t>
            </w:r>
          </w:p>
        </w:tc>
        <w:tc>
          <w:tcPr>
            <w:tcW w:w="6461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 xml:space="preserve">Whilst a budget is used for internal purposes, as a </w:t>
            </w:r>
            <w:proofErr w:type="gramStart"/>
            <w:r w:rsidRPr="00A2439D">
              <w:rPr>
                <w:rFonts w:cstheme="minorHAnsi"/>
              </w:rPr>
              <w:t>public sector</w:t>
            </w:r>
            <w:proofErr w:type="gramEnd"/>
            <w:r w:rsidRPr="00A2439D">
              <w:rPr>
                <w:rFonts w:cstheme="minorHAnsi"/>
              </w:rPr>
              <w:t xml:space="preserve"> body it is important that we obtain best value for money and there do not wish to disclose at this stage.</w:t>
            </w:r>
          </w:p>
        </w:tc>
      </w:tr>
      <w:tr w:rsidR="002210DF" w:rsidRPr="00C81D0E" w:rsidTr="00285622">
        <w:trPr>
          <w:trHeight w:val="1075"/>
        </w:trPr>
        <w:tc>
          <w:tcPr>
            <w:tcW w:w="2018" w:type="dxa"/>
          </w:tcPr>
          <w:p w:rsidR="002210DF" w:rsidRPr="00C81D0E" w:rsidRDefault="002210DF" w:rsidP="002210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6459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>Public Liability – our current level of cover is £5m. Would this exclude us from the process?</w:t>
            </w:r>
          </w:p>
        </w:tc>
        <w:tc>
          <w:tcPr>
            <w:tcW w:w="6461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>No. However, we recommend that you obtain quotations, as we feel £10m is an appropriate amount for a project of this nature.</w:t>
            </w:r>
          </w:p>
        </w:tc>
      </w:tr>
      <w:tr w:rsidR="002210DF" w:rsidRPr="00C81D0E" w:rsidTr="00285622">
        <w:trPr>
          <w:trHeight w:val="1075"/>
        </w:trPr>
        <w:tc>
          <w:tcPr>
            <w:tcW w:w="2018" w:type="dxa"/>
          </w:tcPr>
          <w:p w:rsidR="002210DF" w:rsidRPr="00C81D0E" w:rsidRDefault="002210DF" w:rsidP="002210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6459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>Could clarify whether catering will form any element of either the delivery or staffing tenders?</w:t>
            </w:r>
          </w:p>
          <w:p w:rsidR="002210DF" w:rsidRPr="00A2439D" w:rsidRDefault="002210DF" w:rsidP="002210DF">
            <w:pPr>
              <w:rPr>
                <w:rFonts w:cstheme="minorHAnsi"/>
              </w:rPr>
            </w:pPr>
          </w:p>
          <w:p w:rsidR="002210DF" w:rsidRPr="00A2439D" w:rsidRDefault="002210DF" w:rsidP="002210DF">
            <w:pPr>
              <w:rPr>
                <w:rFonts w:cstheme="minorHAnsi"/>
              </w:rPr>
            </w:pPr>
          </w:p>
        </w:tc>
        <w:tc>
          <w:tcPr>
            <w:tcW w:w="6461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>No.  All catering is coordinated through an in-house provider</w:t>
            </w:r>
          </w:p>
        </w:tc>
      </w:tr>
      <w:tr w:rsidR="002210DF" w:rsidRPr="00C81D0E" w:rsidTr="00285622">
        <w:trPr>
          <w:trHeight w:val="1558"/>
        </w:trPr>
        <w:tc>
          <w:tcPr>
            <w:tcW w:w="2018" w:type="dxa"/>
          </w:tcPr>
          <w:p w:rsidR="002210DF" w:rsidRPr="00C81D0E" w:rsidRDefault="002210DF" w:rsidP="002210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4)</w:t>
            </w:r>
          </w:p>
        </w:tc>
        <w:tc>
          <w:tcPr>
            <w:tcW w:w="6459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>The response deadline is 13</w:t>
            </w:r>
            <w:r w:rsidRPr="00A2439D">
              <w:rPr>
                <w:rFonts w:cstheme="minorHAnsi"/>
                <w:vertAlign w:val="superscript"/>
              </w:rPr>
              <w:t>th</w:t>
            </w:r>
            <w:r w:rsidRPr="00A2439D">
              <w:rPr>
                <w:rFonts w:cstheme="minorHAnsi"/>
              </w:rPr>
              <w:t xml:space="preserve"> March. Can we email our response to you?</w:t>
            </w:r>
          </w:p>
        </w:tc>
        <w:tc>
          <w:tcPr>
            <w:tcW w:w="6461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>No. To ensure the integrity and fairness of the process, we wish to receive and open all responses on the same basis, in the presence of a witness.</w:t>
            </w:r>
          </w:p>
        </w:tc>
      </w:tr>
      <w:tr w:rsidR="002210DF" w:rsidRPr="00C81D0E" w:rsidTr="002D72F5">
        <w:trPr>
          <w:trHeight w:val="1666"/>
        </w:trPr>
        <w:tc>
          <w:tcPr>
            <w:tcW w:w="2018" w:type="dxa"/>
          </w:tcPr>
          <w:p w:rsidR="002210DF" w:rsidRPr="00C81D0E" w:rsidRDefault="002210DF" w:rsidP="002210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5)</w:t>
            </w:r>
          </w:p>
        </w:tc>
        <w:tc>
          <w:tcPr>
            <w:tcW w:w="6459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 xml:space="preserve">Do you </w:t>
            </w:r>
            <w:proofErr w:type="gramStart"/>
            <w:r w:rsidRPr="00A2439D">
              <w:rPr>
                <w:rFonts w:cstheme="minorHAnsi"/>
              </w:rPr>
              <w:t>have a preference for</w:t>
            </w:r>
            <w:proofErr w:type="gramEnd"/>
            <w:r w:rsidRPr="00A2439D">
              <w:rPr>
                <w:rFonts w:cstheme="minorHAnsi"/>
              </w:rPr>
              <w:t xml:space="preserve"> Word or PDF for our tender?</w:t>
            </w:r>
          </w:p>
        </w:tc>
        <w:tc>
          <w:tcPr>
            <w:tcW w:w="6461" w:type="dxa"/>
          </w:tcPr>
          <w:p w:rsidR="002210DF" w:rsidRPr="00A2439D" w:rsidRDefault="002210DF" w:rsidP="002210DF">
            <w:pPr>
              <w:rPr>
                <w:rFonts w:cstheme="minorHAnsi"/>
              </w:rPr>
            </w:pPr>
            <w:r w:rsidRPr="00A2439D">
              <w:rPr>
                <w:rFonts w:cstheme="minorHAnsi"/>
              </w:rPr>
              <w:t>No, either is fine.</w:t>
            </w:r>
          </w:p>
        </w:tc>
      </w:tr>
    </w:tbl>
    <w:p w:rsidR="0081460F" w:rsidRDefault="0081460F"/>
    <w:sectPr w:rsidR="0081460F" w:rsidSect="00D06C1B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7CA" w:rsidRDefault="00C317CA" w:rsidP="00DF2081">
      <w:pPr>
        <w:spacing w:after="0" w:line="240" w:lineRule="auto"/>
      </w:pPr>
      <w:r>
        <w:separator/>
      </w:r>
    </w:p>
  </w:endnote>
  <w:endnote w:type="continuationSeparator" w:id="0">
    <w:p w:rsidR="00C317CA" w:rsidRDefault="00C317CA" w:rsidP="00DF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81" w:rsidRDefault="002210DF">
    <w:pPr>
      <w:pStyle w:val="Footer"/>
    </w:pPr>
    <w:fldSimple w:instr=" FILENAME  \p  \* MERGEFORMAT ">
      <w:r w:rsidR="00FA29B8">
        <w:rPr>
          <w:noProof/>
        </w:rPr>
        <w:t>T:\The Business Festival\Procurement\Projects\Delivery Management\b. ITT\Clarification\Requests for Clarification.docx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7CA" w:rsidRDefault="00C317CA" w:rsidP="00DF2081">
      <w:pPr>
        <w:spacing w:after="0" w:line="240" w:lineRule="auto"/>
      </w:pPr>
      <w:r>
        <w:separator/>
      </w:r>
    </w:p>
  </w:footnote>
  <w:footnote w:type="continuationSeparator" w:id="0">
    <w:p w:rsidR="00C317CA" w:rsidRDefault="00C317CA" w:rsidP="00DF2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D7AD4"/>
    <w:multiLevelType w:val="multilevel"/>
    <w:tmpl w:val="F99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D28A3"/>
    <w:multiLevelType w:val="multilevel"/>
    <w:tmpl w:val="41C4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95234"/>
    <w:multiLevelType w:val="multilevel"/>
    <w:tmpl w:val="9C16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236C9"/>
    <w:multiLevelType w:val="hybridMultilevel"/>
    <w:tmpl w:val="28940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06DA7"/>
    <w:multiLevelType w:val="hybridMultilevel"/>
    <w:tmpl w:val="62D29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0F"/>
    <w:rsid w:val="000161E5"/>
    <w:rsid w:val="00044AA1"/>
    <w:rsid w:val="00075708"/>
    <w:rsid w:val="000C0308"/>
    <w:rsid w:val="000F5D8F"/>
    <w:rsid w:val="00111D8E"/>
    <w:rsid w:val="0011490D"/>
    <w:rsid w:val="00145891"/>
    <w:rsid w:val="001609CD"/>
    <w:rsid w:val="001A2656"/>
    <w:rsid w:val="001D4E34"/>
    <w:rsid w:val="002210DF"/>
    <w:rsid w:val="00222B00"/>
    <w:rsid w:val="00223206"/>
    <w:rsid w:val="00285622"/>
    <w:rsid w:val="002D72F5"/>
    <w:rsid w:val="003874EC"/>
    <w:rsid w:val="003A09FE"/>
    <w:rsid w:val="00426FFD"/>
    <w:rsid w:val="00432A43"/>
    <w:rsid w:val="0045389D"/>
    <w:rsid w:val="004D0C4D"/>
    <w:rsid w:val="004D7DCB"/>
    <w:rsid w:val="005374B8"/>
    <w:rsid w:val="005D0BDE"/>
    <w:rsid w:val="006B62A5"/>
    <w:rsid w:val="007017D3"/>
    <w:rsid w:val="0081460F"/>
    <w:rsid w:val="008566EE"/>
    <w:rsid w:val="008A11B3"/>
    <w:rsid w:val="008C7A31"/>
    <w:rsid w:val="009007C4"/>
    <w:rsid w:val="009040D3"/>
    <w:rsid w:val="00944E99"/>
    <w:rsid w:val="00966BE6"/>
    <w:rsid w:val="009852A5"/>
    <w:rsid w:val="009A6A96"/>
    <w:rsid w:val="00A2439D"/>
    <w:rsid w:val="00A3474A"/>
    <w:rsid w:val="00A83607"/>
    <w:rsid w:val="00AC7F37"/>
    <w:rsid w:val="00AF7841"/>
    <w:rsid w:val="00B75426"/>
    <w:rsid w:val="00B90620"/>
    <w:rsid w:val="00BA46F1"/>
    <w:rsid w:val="00BB3CCD"/>
    <w:rsid w:val="00C317CA"/>
    <w:rsid w:val="00C472FC"/>
    <w:rsid w:val="00C81D0E"/>
    <w:rsid w:val="00C853CC"/>
    <w:rsid w:val="00D06C1B"/>
    <w:rsid w:val="00D47D57"/>
    <w:rsid w:val="00D55C25"/>
    <w:rsid w:val="00DE27E5"/>
    <w:rsid w:val="00DF2081"/>
    <w:rsid w:val="00E510A3"/>
    <w:rsid w:val="00E53CF8"/>
    <w:rsid w:val="00E56662"/>
    <w:rsid w:val="00E75A15"/>
    <w:rsid w:val="00E845D7"/>
    <w:rsid w:val="00F040B1"/>
    <w:rsid w:val="00F32169"/>
    <w:rsid w:val="00FA29B8"/>
    <w:rsid w:val="00FA427C"/>
    <w:rsid w:val="00FE339A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0F39B6-4F45-43D5-A5BC-430E0267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3C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081"/>
  </w:style>
  <w:style w:type="paragraph" w:styleId="Footer">
    <w:name w:val="footer"/>
    <w:basedOn w:val="Normal"/>
    <w:link w:val="FooterChar"/>
    <w:uiPriority w:val="99"/>
    <w:unhideWhenUsed/>
    <w:rsid w:val="00DF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081"/>
  </w:style>
  <w:style w:type="paragraph" w:styleId="NormalWeb">
    <w:name w:val="Normal (Web)"/>
    <w:basedOn w:val="Normal"/>
    <w:uiPriority w:val="99"/>
    <w:semiHidden/>
    <w:unhideWhenUsed/>
    <w:rsid w:val="0022320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Direct Ltd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Mitchell</dc:creator>
  <cp:lastModifiedBy>Zac Roberts</cp:lastModifiedBy>
  <cp:revision>4</cp:revision>
  <dcterms:created xsi:type="dcterms:W3CDTF">2018-03-05T16:42:00Z</dcterms:created>
  <dcterms:modified xsi:type="dcterms:W3CDTF">2018-03-06T14:13:00Z</dcterms:modified>
</cp:coreProperties>
</file>