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432"/>
        <w:tblW w:w="0" w:type="auto"/>
        <w:tblCellMar>
          <w:left w:w="170" w:type="dxa"/>
          <w:right w:w="170" w:type="dxa"/>
        </w:tblCellMar>
        <w:tblLook w:val="04A0" w:firstRow="1" w:lastRow="0" w:firstColumn="1" w:lastColumn="0" w:noHBand="0" w:noVBand="1"/>
      </w:tblPr>
      <w:tblGrid>
        <w:gridCol w:w="8500"/>
      </w:tblGrid>
      <w:tr w:rsidR="00DD36FC" w:rsidRPr="00C20562" w14:paraId="7C95E97A" w14:textId="77777777" w:rsidTr="5E4B801D">
        <w:trPr>
          <w:trHeight w:hRule="exact" w:val="2796"/>
        </w:trPr>
        <w:tc>
          <w:tcPr>
            <w:tcW w:w="8500" w:type="dxa"/>
            <w:shd w:val="clear" w:color="auto" w:fill="auto"/>
          </w:tcPr>
          <w:p w14:paraId="41628BB1" w14:textId="5D451F08" w:rsidR="00DD36FC" w:rsidRPr="00C20562" w:rsidRDefault="00710C1F" w:rsidP="00710C1F">
            <w:pPr>
              <w:ind w:left="0"/>
              <w:jc w:val="left"/>
            </w:pPr>
            <w:r>
              <w:rPr>
                <w:noProof/>
              </w:rPr>
              <w:drawing>
                <wp:inline distT="0" distB="0" distL="0" distR="0" wp14:anchorId="42A8BBCF" wp14:editId="4E82B99D">
                  <wp:extent cx="2114012"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9283" t="30230"/>
                          <a:stretch/>
                        </pic:blipFill>
                        <pic:spPr bwMode="auto">
                          <a:xfrm>
                            <a:off x="0" y="0"/>
                            <a:ext cx="2140991" cy="10868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D36FC" w:rsidRPr="00550D4A" w14:paraId="6F0F690C" w14:textId="77777777" w:rsidTr="5E4B801D">
        <w:trPr>
          <w:trHeight w:hRule="exact" w:val="4433"/>
        </w:trPr>
        <w:tc>
          <w:tcPr>
            <w:tcW w:w="8500" w:type="dxa"/>
            <w:shd w:val="clear" w:color="auto" w:fill="auto"/>
          </w:tcPr>
          <w:p w14:paraId="058725D0" w14:textId="7BF3C170" w:rsidR="00A24536" w:rsidRDefault="00A24536" w:rsidP="00DD36FC">
            <w:pPr>
              <w:pStyle w:val="CoverTitle"/>
            </w:pPr>
            <w:r>
              <w:t>Prison Operator Competition</w:t>
            </w:r>
          </w:p>
          <w:p w14:paraId="1E2AE7E8" w14:textId="2E8D807E" w:rsidR="00DD36FC" w:rsidRPr="00550D4A" w:rsidRDefault="00DD36FC" w:rsidP="00DD36FC">
            <w:pPr>
              <w:pStyle w:val="CoverTitle"/>
            </w:pPr>
            <w:r>
              <w:t>Mobilisation, Transition &amp; Transformation Strategy</w:t>
            </w:r>
          </w:p>
        </w:tc>
      </w:tr>
      <w:tr w:rsidR="00DD36FC" w:rsidRPr="00EA1B3A" w14:paraId="6F337BDB" w14:textId="77777777" w:rsidTr="5E4B801D">
        <w:tblPrEx>
          <w:tblCellMar>
            <w:left w:w="108" w:type="dxa"/>
            <w:right w:w="108" w:type="dxa"/>
          </w:tblCellMar>
        </w:tblPrEx>
        <w:tc>
          <w:tcPr>
            <w:tcW w:w="8500" w:type="dxa"/>
            <w:shd w:val="clear" w:color="auto" w:fill="auto"/>
          </w:tcPr>
          <w:p w14:paraId="4A516458" w14:textId="77777777" w:rsidR="00CD161E" w:rsidRDefault="00CD161E" w:rsidP="00DD36FC">
            <w:pPr>
              <w:pStyle w:val="CoverDate"/>
            </w:pPr>
          </w:p>
          <w:p w14:paraId="1997CA2A" w14:textId="318A389C" w:rsidR="00DD36FC" w:rsidRPr="006E2557" w:rsidRDefault="00F9552E" w:rsidP="00DD36FC">
            <w:pPr>
              <w:pStyle w:val="CoverDate"/>
            </w:pPr>
            <w:r>
              <w:t>December</w:t>
            </w:r>
            <w:r w:rsidR="00BD2C4E">
              <w:t xml:space="preserve"> </w:t>
            </w:r>
            <w:r w:rsidR="00B94CB8">
              <w:t>2022</w:t>
            </w:r>
          </w:p>
        </w:tc>
      </w:tr>
    </w:tbl>
    <w:p w14:paraId="5DAB6C7B" w14:textId="77777777" w:rsidR="00267815" w:rsidRDefault="00267815" w:rsidP="005B330C">
      <w:r>
        <w:br w:type="page"/>
      </w:r>
    </w:p>
    <w:p w14:paraId="5A39BBE3" w14:textId="51ACAC7F" w:rsidR="008C7094" w:rsidRDefault="008C7094" w:rsidP="005B330C"/>
    <w:sdt>
      <w:sdtPr>
        <w:rPr>
          <w:rFonts w:ascii="Arial" w:eastAsia="Calibri" w:hAnsi="Arial" w:cs="Arial"/>
          <w:color w:val="auto"/>
          <w:sz w:val="24"/>
          <w:szCs w:val="22"/>
          <w:lang w:val="en-GB" w:bidi="he-IL"/>
        </w:rPr>
        <w:id w:val="-40826523"/>
        <w:docPartObj>
          <w:docPartGallery w:val="Table of Contents"/>
          <w:docPartUnique/>
        </w:docPartObj>
      </w:sdtPr>
      <w:sdtEndPr>
        <w:rPr>
          <w:bCs/>
          <w:noProof/>
          <w:sz w:val="22"/>
        </w:rPr>
      </w:sdtEndPr>
      <w:sdtContent>
        <w:p w14:paraId="49135EF2" w14:textId="3168065E" w:rsidR="00115DDF" w:rsidRPr="00E209E4" w:rsidRDefault="00115DDF">
          <w:pPr>
            <w:pStyle w:val="TOCHeading"/>
            <w:rPr>
              <w:rStyle w:val="Heading1Char"/>
            </w:rPr>
          </w:pPr>
          <w:r w:rsidRPr="00E209E4">
            <w:rPr>
              <w:rStyle w:val="Heading1Char"/>
            </w:rPr>
            <w:t>Contents</w:t>
          </w:r>
        </w:p>
        <w:p w14:paraId="138E4C5C" w14:textId="16F38470" w:rsidR="007F3418" w:rsidRDefault="00115DDF">
          <w:pPr>
            <w:pStyle w:val="TOC1"/>
            <w:rPr>
              <w:rFonts w:asciiTheme="minorHAnsi" w:eastAsiaTheme="minorEastAsia" w:hAnsiTheme="minorHAnsi" w:cstheme="minorBidi"/>
              <w:b w:val="0"/>
              <w:noProof/>
              <w:lang w:eastAsia="en-GB" w:bidi="ar-SA"/>
            </w:rPr>
          </w:pPr>
          <w:r w:rsidRPr="007F3418">
            <w:fldChar w:fldCharType="begin"/>
          </w:r>
          <w:r>
            <w:instrText xml:space="preserve"> TOC \o "1-3" \h \z \u </w:instrText>
          </w:r>
          <w:r w:rsidRPr="007F3418">
            <w:fldChar w:fldCharType="separate"/>
          </w:r>
          <w:hyperlink w:anchor="_Toc102037744" w:history="1">
            <w:r w:rsidR="007F3418" w:rsidRPr="009E7119">
              <w:rPr>
                <w:rStyle w:val="Hyperlink"/>
                <w:noProof/>
              </w:rPr>
              <w:t>1.</w:t>
            </w:r>
            <w:r w:rsidR="007F3418">
              <w:rPr>
                <w:rFonts w:asciiTheme="minorHAnsi" w:eastAsiaTheme="minorEastAsia" w:hAnsiTheme="minorHAnsi" w:cstheme="minorBidi"/>
                <w:b w:val="0"/>
                <w:noProof/>
                <w:lang w:eastAsia="en-GB" w:bidi="ar-SA"/>
              </w:rPr>
              <w:tab/>
            </w:r>
            <w:r w:rsidR="007F3418" w:rsidRPr="009E7119">
              <w:rPr>
                <w:rStyle w:val="Hyperlink"/>
                <w:noProof/>
              </w:rPr>
              <w:t>Introduction</w:t>
            </w:r>
            <w:r w:rsidR="007F3418">
              <w:rPr>
                <w:noProof/>
                <w:webHidden/>
              </w:rPr>
              <w:tab/>
            </w:r>
            <w:r w:rsidR="007F3418">
              <w:rPr>
                <w:noProof/>
                <w:webHidden/>
              </w:rPr>
              <w:fldChar w:fldCharType="begin"/>
            </w:r>
            <w:r w:rsidR="007F3418">
              <w:rPr>
                <w:noProof/>
                <w:webHidden/>
              </w:rPr>
              <w:instrText xml:space="preserve"> PAGEREF _Toc102037744 \h </w:instrText>
            </w:r>
            <w:r w:rsidR="007F3418">
              <w:rPr>
                <w:noProof/>
                <w:webHidden/>
              </w:rPr>
            </w:r>
            <w:r w:rsidR="007F3418">
              <w:rPr>
                <w:noProof/>
                <w:webHidden/>
              </w:rPr>
              <w:fldChar w:fldCharType="separate"/>
            </w:r>
            <w:r w:rsidR="007F3418">
              <w:rPr>
                <w:noProof/>
                <w:webHidden/>
              </w:rPr>
              <w:t>5</w:t>
            </w:r>
            <w:r w:rsidR="007F3418">
              <w:rPr>
                <w:noProof/>
                <w:webHidden/>
              </w:rPr>
              <w:fldChar w:fldCharType="end"/>
            </w:r>
          </w:hyperlink>
        </w:p>
        <w:p w14:paraId="55142602" w14:textId="5AFE25F1" w:rsidR="007F3418" w:rsidRDefault="00F9552E">
          <w:pPr>
            <w:pStyle w:val="TOC2"/>
            <w:rPr>
              <w:rFonts w:asciiTheme="minorHAnsi" w:eastAsiaTheme="minorEastAsia" w:hAnsiTheme="minorHAnsi" w:cstheme="minorBidi"/>
              <w:lang w:eastAsia="en-GB" w:bidi="ar-SA"/>
            </w:rPr>
          </w:pPr>
          <w:hyperlink w:anchor="_Toc102037745" w:history="1">
            <w:r w:rsidR="007F3418" w:rsidRPr="009E7119">
              <w:rPr>
                <w:rStyle w:val="Hyperlink"/>
              </w:rPr>
              <w:t>1.1 Statement of Purpose</w:t>
            </w:r>
            <w:r w:rsidR="007F3418">
              <w:rPr>
                <w:webHidden/>
              </w:rPr>
              <w:tab/>
            </w:r>
            <w:r w:rsidR="007F3418">
              <w:rPr>
                <w:webHidden/>
              </w:rPr>
              <w:fldChar w:fldCharType="begin"/>
            </w:r>
            <w:r w:rsidR="007F3418">
              <w:rPr>
                <w:webHidden/>
              </w:rPr>
              <w:instrText xml:space="preserve"> PAGEREF _Toc102037745 \h </w:instrText>
            </w:r>
            <w:r w:rsidR="007F3418">
              <w:rPr>
                <w:webHidden/>
              </w:rPr>
            </w:r>
            <w:r w:rsidR="007F3418">
              <w:rPr>
                <w:webHidden/>
              </w:rPr>
              <w:fldChar w:fldCharType="separate"/>
            </w:r>
            <w:r w:rsidR="007F3418">
              <w:rPr>
                <w:webHidden/>
              </w:rPr>
              <w:t>5</w:t>
            </w:r>
            <w:r w:rsidR="007F3418">
              <w:rPr>
                <w:webHidden/>
              </w:rPr>
              <w:fldChar w:fldCharType="end"/>
            </w:r>
          </w:hyperlink>
        </w:p>
        <w:p w14:paraId="01030A99" w14:textId="2EB8E688" w:rsidR="007F3418" w:rsidRDefault="00F9552E">
          <w:pPr>
            <w:pStyle w:val="TOC3"/>
            <w:rPr>
              <w:rFonts w:asciiTheme="minorHAnsi" w:eastAsiaTheme="minorEastAsia" w:hAnsiTheme="minorHAnsi" w:cstheme="minorBidi"/>
              <w:noProof/>
              <w:lang w:eastAsia="en-GB" w:bidi="ar-SA"/>
            </w:rPr>
          </w:pPr>
          <w:hyperlink w:anchor="_Toc102037746" w:history="1">
            <w:r w:rsidR="007F3418" w:rsidRPr="009E7119">
              <w:rPr>
                <w:rStyle w:val="Hyperlink"/>
                <w:noProof/>
              </w:rPr>
              <w:t>Shared vision</w:t>
            </w:r>
            <w:r w:rsidR="007F3418">
              <w:rPr>
                <w:noProof/>
                <w:webHidden/>
              </w:rPr>
              <w:tab/>
            </w:r>
            <w:r w:rsidR="007F3418">
              <w:rPr>
                <w:noProof/>
                <w:webHidden/>
              </w:rPr>
              <w:fldChar w:fldCharType="begin"/>
            </w:r>
            <w:r w:rsidR="007F3418">
              <w:rPr>
                <w:noProof/>
                <w:webHidden/>
              </w:rPr>
              <w:instrText xml:space="preserve"> PAGEREF _Toc102037746 \h </w:instrText>
            </w:r>
            <w:r w:rsidR="007F3418">
              <w:rPr>
                <w:noProof/>
                <w:webHidden/>
              </w:rPr>
            </w:r>
            <w:r w:rsidR="007F3418">
              <w:rPr>
                <w:noProof/>
                <w:webHidden/>
              </w:rPr>
              <w:fldChar w:fldCharType="separate"/>
            </w:r>
            <w:r w:rsidR="007F3418">
              <w:rPr>
                <w:noProof/>
                <w:webHidden/>
              </w:rPr>
              <w:t>5</w:t>
            </w:r>
            <w:r w:rsidR="007F3418">
              <w:rPr>
                <w:noProof/>
                <w:webHidden/>
              </w:rPr>
              <w:fldChar w:fldCharType="end"/>
            </w:r>
          </w:hyperlink>
        </w:p>
        <w:p w14:paraId="6CBA4A53" w14:textId="357A2939" w:rsidR="007F3418" w:rsidRDefault="00F9552E">
          <w:pPr>
            <w:pStyle w:val="TOC3"/>
            <w:rPr>
              <w:rFonts w:asciiTheme="minorHAnsi" w:eastAsiaTheme="minorEastAsia" w:hAnsiTheme="minorHAnsi" w:cstheme="minorBidi"/>
              <w:noProof/>
              <w:lang w:eastAsia="en-GB" w:bidi="ar-SA"/>
            </w:rPr>
          </w:pPr>
          <w:hyperlink w:anchor="_Toc102037747" w:history="1">
            <w:r w:rsidR="007F3418" w:rsidRPr="009E7119">
              <w:rPr>
                <w:rStyle w:val="Hyperlink"/>
                <w:noProof/>
              </w:rPr>
              <w:t>Leadership</w:t>
            </w:r>
            <w:r w:rsidR="007F3418">
              <w:rPr>
                <w:noProof/>
                <w:webHidden/>
              </w:rPr>
              <w:tab/>
            </w:r>
            <w:r w:rsidR="007F3418">
              <w:rPr>
                <w:noProof/>
                <w:webHidden/>
              </w:rPr>
              <w:fldChar w:fldCharType="begin"/>
            </w:r>
            <w:r w:rsidR="007F3418">
              <w:rPr>
                <w:noProof/>
                <w:webHidden/>
              </w:rPr>
              <w:instrText xml:space="preserve"> PAGEREF _Toc102037747 \h </w:instrText>
            </w:r>
            <w:r w:rsidR="007F3418">
              <w:rPr>
                <w:noProof/>
                <w:webHidden/>
              </w:rPr>
            </w:r>
            <w:r w:rsidR="007F3418">
              <w:rPr>
                <w:noProof/>
                <w:webHidden/>
              </w:rPr>
              <w:fldChar w:fldCharType="separate"/>
            </w:r>
            <w:r w:rsidR="007F3418">
              <w:rPr>
                <w:noProof/>
                <w:webHidden/>
              </w:rPr>
              <w:t>6</w:t>
            </w:r>
            <w:r w:rsidR="007F3418">
              <w:rPr>
                <w:noProof/>
                <w:webHidden/>
              </w:rPr>
              <w:fldChar w:fldCharType="end"/>
            </w:r>
          </w:hyperlink>
        </w:p>
        <w:p w14:paraId="41C23B94" w14:textId="6D0550C3" w:rsidR="007F3418" w:rsidRDefault="00F9552E">
          <w:pPr>
            <w:pStyle w:val="TOC3"/>
            <w:rPr>
              <w:rFonts w:asciiTheme="minorHAnsi" w:eastAsiaTheme="minorEastAsia" w:hAnsiTheme="minorHAnsi" w:cstheme="minorBidi"/>
              <w:noProof/>
              <w:lang w:eastAsia="en-GB" w:bidi="ar-SA"/>
            </w:rPr>
          </w:pPr>
          <w:hyperlink w:anchor="_Toc102037748" w:history="1">
            <w:r w:rsidR="007F3418" w:rsidRPr="009E7119">
              <w:rPr>
                <w:rStyle w:val="Hyperlink"/>
                <w:noProof/>
              </w:rPr>
              <w:t>Staffing, retention and recruitment</w:t>
            </w:r>
            <w:r w:rsidR="007F3418">
              <w:rPr>
                <w:noProof/>
                <w:webHidden/>
              </w:rPr>
              <w:tab/>
            </w:r>
            <w:r w:rsidR="007F3418">
              <w:rPr>
                <w:noProof/>
                <w:webHidden/>
              </w:rPr>
              <w:fldChar w:fldCharType="begin"/>
            </w:r>
            <w:r w:rsidR="007F3418">
              <w:rPr>
                <w:noProof/>
                <w:webHidden/>
              </w:rPr>
              <w:instrText xml:space="preserve"> PAGEREF _Toc102037748 \h </w:instrText>
            </w:r>
            <w:r w:rsidR="007F3418">
              <w:rPr>
                <w:noProof/>
                <w:webHidden/>
              </w:rPr>
            </w:r>
            <w:r w:rsidR="007F3418">
              <w:rPr>
                <w:noProof/>
                <w:webHidden/>
              </w:rPr>
              <w:fldChar w:fldCharType="separate"/>
            </w:r>
            <w:r w:rsidR="007F3418">
              <w:rPr>
                <w:noProof/>
                <w:webHidden/>
              </w:rPr>
              <w:t>6</w:t>
            </w:r>
            <w:r w:rsidR="007F3418">
              <w:rPr>
                <w:noProof/>
                <w:webHidden/>
              </w:rPr>
              <w:fldChar w:fldCharType="end"/>
            </w:r>
          </w:hyperlink>
        </w:p>
        <w:p w14:paraId="537471A9" w14:textId="738B180C" w:rsidR="007F3418" w:rsidRDefault="00F9552E">
          <w:pPr>
            <w:pStyle w:val="TOC3"/>
            <w:rPr>
              <w:rFonts w:asciiTheme="minorHAnsi" w:eastAsiaTheme="minorEastAsia" w:hAnsiTheme="minorHAnsi" w:cstheme="minorBidi"/>
              <w:noProof/>
              <w:lang w:eastAsia="en-GB" w:bidi="ar-SA"/>
            </w:rPr>
          </w:pPr>
          <w:hyperlink w:anchor="_Toc102037749" w:history="1">
            <w:r w:rsidR="007F3418" w:rsidRPr="009E7119">
              <w:rPr>
                <w:rStyle w:val="Hyperlink"/>
                <w:noProof/>
              </w:rPr>
              <w:t>Training and culture</w:t>
            </w:r>
            <w:r w:rsidR="007F3418">
              <w:rPr>
                <w:noProof/>
                <w:webHidden/>
              </w:rPr>
              <w:tab/>
            </w:r>
            <w:r w:rsidR="007F3418">
              <w:rPr>
                <w:noProof/>
                <w:webHidden/>
              </w:rPr>
              <w:fldChar w:fldCharType="begin"/>
            </w:r>
            <w:r w:rsidR="007F3418">
              <w:rPr>
                <w:noProof/>
                <w:webHidden/>
              </w:rPr>
              <w:instrText xml:space="preserve"> PAGEREF _Toc102037749 \h </w:instrText>
            </w:r>
            <w:r w:rsidR="007F3418">
              <w:rPr>
                <w:noProof/>
                <w:webHidden/>
              </w:rPr>
            </w:r>
            <w:r w:rsidR="007F3418">
              <w:rPr>
                <w:noProof/>
                <w:webHidden/>
              </w:rPr>
              <w:fldChar w:fldCharType="separate"/>
            </w:r>
            <w:r w:rsidR="007F3418">
              <w:rPr>
                <w:noProof/>
                <w:webHidden/>
              </w:rPr>
              <w:t>6</w:t>
            </w:r>
            <w:r w:rsidR="007F3418">
              <w:rPr>
                <w:noProof/>
                <w:webHidden/>
              </w:rPr>
              <w:fldChar w:fldCharType="end"/>
            </w:r>
          </w:hyperlink>
        </w:p>
        <w:p w14:paraId="35393284" w14:textId="31F22595" w:rsidR="007F3418" w:rsidRDefault="00F9552E">
          <w:pPr>
            <w:pStyle w:val="TOC3"/>
            <w:rPr>
              <w:rFonts w:asciiTheme="minorHAnsi" w:eastAsiaTheme="minorEastAsia" w:hAnsiTheme="minorHAnsi" w:cstheme="minorBidi"/>
              <w:noProof/>
              <w:lang w:eastAsia="en-GB" w:bidi="ar-SA"/>
            </w:rPr>
          </w:pPr>
          <w:hyperlink w:anchor="_Toc102037750" w:history="1">
            <w:r w:rsidR="007F3418" w:rsidRPr="009E7119">
              <w:rPr>
                <w:rStyle w:val="Hyperlink"/>
                <w:noProof/>
              </w:rPr>
              <w:t>Assurance</w:t>
            </w:r>
            <w:r w:rsidR="007F3418">
              <w:rPr>
                <w:noProof/>
                <w:webHidden/>
              </w:rPr>
              <w:tab/>
            </w:r>
            <w:r w:rsidR="007F3418">
              <w:rPr>
                <w:noProof/>
                <w:webHidden/>
              </w:rPr>
              <w:fldChar w:fldCharType="begin"/>
            </w:r>
            <w:r w:rsidR="007F3418">
              <w:rPr>
                <w:noProof/>
                <w:webHidden/>
              </w:rPr>
              <w:instrText xml:space="preserve"> PAGEREF _Toc102037750 \h </w:instrText>
            </w:r>
            <w:r w:rsidR="007F3418">
              <w:rPr>
                <w:noProof/>
                <w:webHidden/>
              </w:rPr>
            </w:r>
            <w:r w:rsidR="007F3418">
              <w:rPr>
                <w:noProof/>
                <w:webHidden/>
              </w:rPr>
              <w:fldChar w:fldCharType="separate"/>
            </w:r>
            <w:r w:rsidR="007F3418">
              <w:rPr>
                <w:noProof/>
                <w:webHidden/>
              </w:rPr>
              <w:t>6</w:t>
            </w:r>
            <w:r w:rsidR="007F3418">
              <w:rPr>
                <w:noProof/>
                <w:webHidden/>
              </w:rPr>
              <w:fldChar w:fldCharType="end"/>
            </w:r>
          </w:hyperlink>
        </w:p>
        <w:p w14:paraId="6E53CEC9" w14:textId="712B9973" w:rsidR="007F3418" w:rsidRDefault="00F9552E">
          <w:pPr>
            <w:pStyle w:val="TOC3"/>
            <w:rPr>
              <w:rFonts w:asciiTheme="minorHAnsi" w:eastAsiaTheme="minorEastAsia" w:hAnsiTheme="minorHAnsi" w:cstheme="minorBidi"/>
              <w:noProof/>
              <w:lang w:eastAsia="en-GB" w:bidi="ar-SA"/>
            </w:rPr>
          </w:pPr>
          <w:hyperlink w:anchor="_Toc102037751" w:history="1">
            <w:r w:rsidR="007F3418" w:rsidRPr="009E7119">
              <w:rPr>
                <w:rStyle w:val="Hyperlink"/>
                <w:noProof/>
              </w:rPr>
              <w:t>Engagement and communication</w:t>
            </w:r>
            <w:r w:rsidR="007F3418">
              <w:rPr>
                <w:noProof/>
                <w:webHidden/>
              </w:rPr>
              <w:tab/>
            </w:r>
            <w:r w:rsidR="007F3418">
              <w:rPr>
                <w:noProof/>
                <w:webHidden/>
              </w:rPr>
              <w:fldChar w:fldCharType="begin"/>
            </w:r>
            <w:r w:rsidR="007F3418">
              <w:rPr>
                <w:noProof/>
                <w:webHidden/>
              </w:rPr>
              <w:instrText xml:space="preserve"> PAGEREF _Toc102037751 \h </w:instrText>
            </w:r>
            <w:r w:rsidR="007F3418">
              <w:rPr>
                <w:noProof/>
                <w:webHidden/>
              </w:rPr>
            </w:r>
            <w:r w:rsidR="007F3418">
              <w:rPr>
                <w:noProof/>
                <w:webHidden/>
              </w:rPr>
              <w:fldChar w:fldCharType="separate"/>
            </w:r>
            <w:r w:rsidR="007F3418">
              <w:rPr>
                <w:noProof/>
                <w:webHidden/>
              </w:rPr>
              <w:t>7</w:t>
            </w:r>
            <w:r w:rsidR="007F3418">
              <w:rPr>
                <w:noProof/>
                <w:webHidden/>
              </w:rPr>
              <w:fldChar w:fldCharType="end"/>
            </w:r>
          </w:hyperlink>
        </w:p>
        <w:p w14:paraId="2030F73F" w14:textId="3F468508" w:rsidR="007F3418" w:rsidRDefault="00F9552E">
          <w:pPr>
            <w:pStyle w:val="TOC3"/>
            <w:rPr>
              <w:rFonts w:asciiTheme="minorHAnsi" w:eastAsiaTheme="minorEastAsia" w:hAnsiTheme="minorHAnsi" w:cstheme="minorBidi"/>
              <w:noProof/>
              <w:lang w:eastAsia="en-GB" w:bidi="ar-SA"/>
            </w:rPr>
          </w:pPr>
          <w:hyperlink w:anchor="_Toc102037752" w:history="1">
            <w:r w:rsidR="007F3418" w:rsidRPr="009E7119">
              <w:rPr>
                <w:rStyle w:val="Hyperlink"/>
                <w:noProof/>
              </w:rPr>
              <w:t>Site specific requirements</w:t>
            </w:r>
            <w:r w:rsidR="007F3418">
              <w:rPr>
                <w:noProof/>
                <w:webHidden/>
              </w:rPr>
              <w:tab/>
            </w:r>
            <w:r w:rsidR="007F3418">
              <w:rPr>
                <w:noProof/>
                <w:webHidden/>
              </w:rPr>
              <w:fldChar w:fldCharType="begin"/>
            </w:r>
            <w:r w:rsidR="007F3418">
              <w:rPr>
                <w:noProof/>
                <w:webHidden/>
              </w:rPr>
              <w:instrText xml:space="preserve"> PAGEREF _Toc102037752 \h </w:instrText>
            </w:r>
            <w:r w:rsidR="007F3418">
              <w:rPr>
                <w:noProof/>
                <w:webHidden/>
              </w:rPr>
            </w:r>
            <w:r w:rsidR="007F3418">
              <w:rPr>
                <w:noProof/>
                <w:webHidden/>
              </w:rPr>
              <w:fldChar w:fldCharType="separate"/>
            </w:r>
            <w:r w:rsidR="007F3418">
              <w:rPr>
                <w:noProof/>
                <w:webHidden/>
              </w:rPr>
              <w:t>7</w:t>
            </w:r>
            <w:r w:rsidR="007F3418">
              <w:rPr>
                <w:noProof/>
                <w:webHidden/>
              </w:rPr>
              <w:fldChar w:fldCharType="end"/>
            </w:r>
          </w:hyperlink>
        </w:p>
        <w:p w14:paraId="1189FA0A" w14:textId="51AE6D80" w:rsidR="007F3418" w:rsidRDefault="00F9552E">
          <w:pPr>
            <w:pStyle w:val="TOC1"/>
            <w:rPr>
              <w:rFonts w:asciiTheme="minorHAnsi" w:eastAsiaTheme="minorEastAsia" w:hAnsiTheme="minorHAnsi" w:cstheme="minorBidi"/>
              <w:b w:val="0"/>
              <w:noProof/>
              <w:lang w:eastAsia="en-GB" w:bidi="ar-SA"/>
            </w:rPr>
          </w:pPr>
          <w:hyperlink w:anchor="_Toc102037753" w:history="1">
            <w:r w:rsidR="007F3418" w:rsidRPr="009E7119">
              <w:rPr>
                <w:rStyle w:val="Hyperlink"/>
                <w:noProof/>
              </w:rPr>
              <w:t>2.</w:t>
            </w:r>
            <w:r w:rsidR="007F3418">
              <w:rPr>
                <w:rFonts w:asciiTheme="minorHAnsi" w:eastAsiaTheme="minorEastAsia" w:hAnsiTheme="minorHAnsi" w:cstheme="minorBidi"/>
                <w:b w:val="0"/>
                <w:noProof/>
                <w:lang w:eastAsia="en-GB" w:bidi="ar-SA"/>
              </w:rPr>
              <w:tab/>
            </w:r>
            <w:r w:rsidR="007F3418" w:rsidRPr="009E7119">
              <w:rPr>
                <w:rStyle w:val="Hyperlink"/>
                <w:noProof/>
              </w:rPr>
              <w:t>Mobilisation Overview</w:t>
            </w:r>
            <w:r w:rsidR="007F3418">
              <w:rPr>
                <w:noProof/>
                <w:webHidden/>
              </w:rPr>
              <w:tab/>
            </w:r>
            <w:r w:rsidR="007F3418">
              <w:rPr>
                <w:noProof/>
                <w:webHidden/>
              </w:rPr>
              <w:fldChar w:fldCharType="begin"/>
            </w:r>
            <w:r w:rsidR="007F3418">
              <w:rPr>
                <w:noProof/>
                <w:webHidden/>
              </w:rPr>
              <w:instrText xml:space="preserve"> PAGEREF _Toc102037753 \h </w:instrText>
            </w:r>
            <w:r w:rsidR="007F3418">
              <w:rPr>
                <w:noProof/>
                <w:webHidden/>
              </w:rPr>
            </w:r>
            <w:r w:rsidR="007F3418">
              <w:rPr>
                <w:noProof/>
                <w:webHidden/>
              </w:rPr>
              <w:fldChar w:fldCharType="separate"/>
            </w:r>
            <w:r w:rsidR="007F3418">
              <w:rPr>
                <w:noProof/>
                <w:webHidden/>
              </w:rPr>
              <w:t>8</w:t>
            </w:r>
            <w:r w:rsidR="007F3418">
              <w:rPr>
                <w:noProof/>
                <w:webHidden/>
              </w:rPr>
              <w:fldChar w:fldCharType="end"/>
            </w:r>
          </w:hyperlink>
        </w:p>
        <w:p w14:paraId="754A166A" w14:textId="20CC1082" w:rsidR="007F3418" w:rsidRDefault="00F9552E">
          <w:pPr>
            <w:pStyle w:val="TOC2"/>
            <w:rPr>
              <w:rFonts w:asciiTheme="minorHAnsi" w:eastAsiaTheme="minorEastAsia" w:hAnsiTheme="minorHAnsi" w:cstheme="minorBidi"/>
              <w:lang w:eastAsia="en-GB" w:bidi="ar-SA"/>
            </w:rPr>
          </w:pPr>
          <w:hyperlink w:anchor="_Toc102037754" w:history="1">
            <w:r w:rsidR="007F3418" w:rsidRPr="009E7119">
              <w:rPr>
                <w:rStyle w:val="Hyperlink"/>
              </w:rPr>
              <w:t>2.1 Introduction</w:t>
            </w:r>
            <w:r w:rsidR="007F3418">
              <w:rPr>
                <w:webHidden/>
              </w:rPr>
              <w:tab/>
            </w:r>
            <w:r w:rsidR="007F3418">
              <w:rPr>
                <w:webHidden/>
              </w:rPr>
              <w:fldChar w:fldCharType="begin"/>
            </w:r>
            <w:r w:rsidR="007F3418">
              <w:rPr>
                <w:webHidden/>
              </w:rPr>
              <w:instrText xml:space="preserve"> PAGEREF _Toc102037754 \h </w:instrText>
            </w:r>
            <w:r w:rsidR="007F3418">
              <w:rPr>
                <w:webHidden/>
              </w:rPr>
            </w:r>
            <w:r w:rsidR="007F3418">
              <w:rPr>
                <w:webHidden/>
              </w:rPr>
              <w:fldChar w:fldCharType="separate"/>
            </w:r>
            <w:r w:rsidR="007F3418">
              <w:rPr>
                <w:webHidden/>
              </w:rPr>
              <w:t>8</w:t>
            </w:r>
            <w:r w:rsidR="007F3418">
              <w:rPr>
                <w:webHidden/>
              </w:rPr>
              <w:fldChar w:fldCharType="end"/>
            </w:r>
          </w:hyperlink>
        </w:p>
        <w:p w14:paraId="364AD6F8" w14:textId="72F1625D" w:rsidR="007F3418" w:rsidRDefault="00F9552E">
          <w:pPr>
            <w:pStyle w:val="TOC2"/>
            <w:rPr>
              <w:rFonts w:asciiTheme="minorHAnsi" w:eastAsiaTheme="minorEastAsia" w:hAnsiTheme="minorHAnsi" w:cstheme="minorBidi"/>
              <w:lang w:eastAsia="en-GB" w:bidi="ar-SA"/>
            </w:rPr>
          </w:pPr>
          <w:hyperlink w:anchor="_Toc102037755" w:history="1">
            <w:r w:rsidR="007F3418" w:rsidRPr="009E7119">
              <w:rPr>
                <w:rStyle w:val="Hyperlink"/>
              </w:rPr>
              <w:t>2.2 Preparation for Service</w:t>
            </w:r>
            <w:r w:rsidR="007F3418">
              <w:rPr>
                <w:webHidden/>
              </w:rPr>
              <w:tab/>
            </w:r>
            <w:r w:rsidR="007F3418">
              <w:rPr>
                <w:webHidden/>
              </w:rPr>
              <w:fldChar w:fldCharType="begin"/>
            </w:r>
            <w:r w:rsidR="007F3418">
              <w:rPr>
                <w:webHidden/>
              </w:rPr>
              <w:instrText xml:space="preserve"> PAGEREF _Toc102037755 \h </w:instrText>
            </w:r>
            <w:r w:rsidR="007F3418">
              <w:rPr>
                <w:webHidden/>
              </w:rPr>
            </w:r>
            <w:r w:rsidR="007F3418">
              <w:rPr>
                <w:webHidden/>
              </w:rPr>
              <w:fldChar w:fldCharType="separate"/>
            </w:r>
            <w:r w:rsidR="007F3418">
              <w:rPr>
                <w:webHidden/>
              </w:rPr>
              <w:t>8</w:t>
            </w:r>
            <w:r w:rsidR="007F3418">
              <w:rPr>
                <w:webHidden/>
              </w:rPr>
              <w:fldChar w:fldCharType="end"/>
            </w:r>
          </w:hyperlink>
        </w:p>
        <w:p w14:paraId="7025C8AC" w14:textId="47DE71EF" w:rsidR="007F3418" w:rsidRDefault="00F9552E">
          <w:pPr>
            <w:pStyle w:val="TOC2"/>
            <w:rPr>
              <w:rFonts w:asciiTheme="minorHAnsi" w:eastAsiaTheme="minorEastAsia" w:hAnsiTheme="minorHAnsi" w:cstheme="minorBidi"/>
              <w:lang w:eastAsia="en-GB" w:bidi="ar-SA"/>
            </w:rPr>
          </w:pPr>
          <w:hyperlink w:anchor="_Toc102037756" w:history="1">
            <w:r w:rsidR="007F3418" w:rsidRPr="009E7119">
              <w:rPr>
                <w:rStyle w:val="Hyperlink"/>
              </w:rPr>
              <w:t>2.3 Transition</w:t>
            </w:r>
            <w:r w:rsidR="007F3418">
              <w:rPr>
                <w:webHidden/>
              </w:rPr>
              <w:tab/>
            </w:r>
            <w:r w:rsidR="007F3418">
              <w:rPr>
                <w:webHidden/>
              </w:rPr>
              <w:fldChar w:fldCharType="begin"/>
            </w:r>
            <w:r w:rsidR="007F3418">
              <w:rPr>
                <w:webHidden/>
              </w:rPr>
              <w:instrText xml:space="preserve"> PAGEREF _Toc102037756 \h </w:instrText>
            </w:r>
            <w:r w:rsidR="007F3418">
              <w:rPr>
                <w:webHidden/>
              </w:rPr>
            </w:r>
            <w:r w:rsidR="007F3418">
              <w:rPr>
                <w:webHidden/>
              </w:rPr>
              <w:fldChar w:fldCharType="separate"/>
            </w:r>
            <w:r w:rsidR="007F3418">
              <w:rPr>
                <w:webHidden/>
              </w:rPr>
              <w:t>9</w:t>
            </w:r>
            <w:r w:rsidR="007F3418">
              <w:rPr>
                <w:webHidden/>
              </w:rPr>
              <w:fldChar w:fldCharType="end"/>
            </w:r>
          </w:hyperlink>
        </w:p>
        <w:p w14:paraId="749073DB" w14:textId="2E0170E7" w:rsidR="007F3418" w:rsidRDefault="00F9552E">
          <w:pPr>
            <w:pStyle w:val="TOC2"/>
            <w:rPr>
              <w:rFonts w:asciiTheme="minorHAnsi" w:eastAsiaTheme="minorEastAsia" w:hAnsiTheme="minorHAnsi" w:cstheme="minorBidi"/>
              <w:lang w:eastAsia="en-GB" w:bidi="ar-SA"/>
            </w:rPr>
          </w:pPr>
          <w:hyperlink w:anchor="_Toc102037757" w:history="1">
            <w:r w:rsidR="007F3418" w:rsidRPr="009E7119">
              <w:rPr>
                <w:rStyle w:val="Hyperlink"/>
              </w:rPr>
              <w:t>2.4 Transformation</w:t>
            </w:r>
            <w:r w:rsidR="007F3418">
              <w:rPr>
                <w:webHidden/>
              </w:rPr>
              <w:tab/>
            </w:r>
            <w:r w:rsidR="007F3418">
              <w:rPr>
                <w:webHidden/>
              </w:rPr>
              <w:fldChar w:fldCharType="begin"/>
            </w:r>
            <w:r w:rsidR="007F3418">
              <w:rPr>
                <w:webHidden/>
              </w:rPr>
              <w:instrText xml:space="preserve"> PAGEREF _Toc102037757 \h </w:instrText>
            </w:r>
            <w:r w:rsidR="007F3418">
              <w:rPr>
                <w:webHidden/>
              </w:rPr>
            </w:r>
            <w:r w:rsidR="007F3418">
              <w:rPr>
                <w:webHidden/>
              </w:rPr>
              <w:fldChar w:fldCharType="separate"/>
            </w:r>
            <w:r w:rsidR="007F3418">
              <w:rPr>
                <w:webHidden/>
              </w:rPr>
              <w:t>9</w:t>
            </w:r>
            <w:r w:rsidR="007F3418">
              <w:rPr>
                <w:webHidden/>
              </w:rPr>
              <w:fldChar w:fldCharType="end"/>
            </w:r>
          </w:hyperlink>
        </w:p>
        <w:p w14:paraId="64B97EAF" w14:textId="13F2FE88" w:rsidR="007F3418" w:rsidRDefault="00F9552E">
          <w:pPr>
            <w:pStyle w:val="TOC2"/>
            <w:rPr>
              <w:rFonts w:asciiTheme="minorHAnsi" w:eastAsiaTheme="minorEastAsia" w:hAnsiTheme="minorHAnsi" w:cstheme="minorBidi"/>
              <w:lang w:eastAsia="en-GB" w:bidi="ar-SA"/>
            </w:rPr>
          </w:pPr>
          <w:hyperlink w:anchor="_Toc102037758" w:history="1">
            <w:r w:rsidR="007F3418" w:rsidRPr="009E7119">
              <w:rPr>
                <w:rStyle w:val="Hyperlink"/>
              </w:rPr>
              <w:t>2.5 Roles and Responsibilities</w:t>
            </w:r>
            <w:r w:rsidR="007F3418">
              <w:rPr>
                <w:webHidden/>
              </w:rPr>
              <w:tab/>
            </w:r>
            <w:r w:rsidR="007F3418">
              <w:rPr>
                <w:webHidden/>
              </w:rPr>
              <w:fldChar w:fldCharType="begin"/>
            </w:r>
            <w:r w:rsidR="007F3418">
              <w:rPr>
                <w:webHidden/>
              </w:rPr>
              <w:instrText xml:space="preserve"> PAGEREF _Toc102037758 \h </w:instrText>
            </w:r>
            <w:r w:rsidR="007F3418">
              <w:rPr>
                <w:webHidden/>
              </w:rPr>
            </w:r>
            <w:r w:rsidR="007F3418">
              <w:rPr>
                <w:webHidden/>
              </w:rPr>
              <w:fldChar w:fldCharType="separate"/>
            </w:r>
            <w:r w:rsidR="007F3418">
              <w:rPr>
                <w:webHidden/>
              </w:rPr>
              <w:t>9</w:t>
            </w:r>
            <w:r w:rsidR="007F3418">
              <w:rPr>
                <w:webHidden/>
              </w:rPr>
              <w:fldChar w:fldCharType="end"/>
            </w:r>
          </w:hyperlink>
        </w:p>
        <w:p w14:paraId="3B3DEF98" w14:textId="1E902FB0" w:rsidR="007F3418" w:rsidRDefault="00F9552E">
          <w:pPr>
            <w:pStyle w:val="TOC1"/>
            <w:rPr>
              <w:rFonts w:asciiTheme="minorHAnsi" w:eastAsiaTheme="minorEastAsia" w:hAnsiTheme="minorHAnsi" w:cstheme="minorBidi"/>
              <w:b w:val="0"/>
              <w:noProof/>
              <w:lang w:eastAsia="en-GB" w:bidi="ar-SA"/>
            </w:rPr>
          </w:pPr>
          <w:hyperlink w:anchor="_Toc102037759" w:history="1">
            <w:r w:rsidR="007F3418" w:rsidRPr="009E7119">
              <w:rPr>
                <w:rStyle w:val="Hyperlink"/>
                <w:noProof/>
              </w:rPr>
              <w:t>3.</w:t>
            </w:r>
            <w:r w:rsidR="007F3418">
              <w:rPr>
                <w:rFonts w:asciiTheme="minorHAnsi" w:eastAsiaTheme="minorEastAsia" w:hAnsiTheme="minorHAnsi" w:cstheme="minorBidi"/>
                <w:b w:val="0"/>
                <w:noProof/>
                <w:lang w:eastAsia="en-GB" w:bidi="ar-SA"/>
              </w:rPr>
              <w:tab/>
            </w:r>
            <w:r w:rsidR="007F3418" w:rsidRPr="009E7119">
              <w:rPr>
                <w:rStyle w:val="Hyperlink"/>
                <w:noProof/>
              </w:rPr>
              <w:t>Preparation for Service</w:t>
            </w:r>
            <w:r w:rsidR="007F3418">
              <w:rPr>
                <w:noProof/>
                <w:webHidden/>
              </w:rPr>
              <w:tab/>
            </w:r>
            <w:r w:rsidR="007F3418">
              <w:rPr>
                <w:noProof/>
                <w:webHidden/>
              </w:rPr>
              <w:fldChar w:fldCharType="begin"/>
            </w:r>
            <w:r w:rsidR="007F3418">
              <w:rPr>
                <w:noProof/>
                <w:webHidden/>
              </w:rPr>
              <w:instrText xml:space="preserve"> PAGEREF _Toc102037759 \h </w:instrText>
            </w:r>
            <w:r w:rsidR="007F3418">
              <w:rPr>
                <w:noProof/>
                <w:webHidden/>
              </w:rPr>
            </w:r>
            <w:r w:rsidR="007F3418">
              <w:rPr>
                <w:noProof/>
                <w:webHidden/>
              </w:rPr>
              <w:fldChar w:fldCharType="separate"/>
            </w:r>
            <w:r w:rsidR="007F3418">
              <w:rPr>
                <w:noProof/>
                <w:webHidden/>
              </w:rPr>
              <w:t>10</w:t>
            </w:r>
            <w:r w:rsidR="007F3418">
              <w:rPr>
                <w:noProof/>
                <w:webHidden/>
              </w:rPr>
              <w:fldChar w:fldCharType="end"/>
            </w:r>
          </w:hyperlink>
        </w:p>
        <w:p w14:paraId="521D62E6" w14:textId="64D429D6" w:rsidR="007F3418" w:rsidRDefault="00F9552E">
          <w:pPr>
            <w:pStyle w:val="TOC2"/>
            <w:rPr>
              <w:rFonts w:asciiTheme="minorHAnsi" w:eastAsiaTheme="minorEastAsia" w:hAnsiTheme="minorHAnsi" w:cstheme="minorBidi"/>
              <w:lang w:eastAsia="en-GB" w:bidi="ar-SA"/>
            </w:rPr>
          </w:pPr>
          <w:hyperlink w:anchor="_Toc102037760" w:history="1">
            <w:r w:rsidR="007F3418" w:rsidRPr="009E7119">
              <w:rPr>
                <w:rStyle w:val="Hyperlink"/>
              </w:rPr>
              <w:t>3.1 Introduction</w:t>
            </w:r>
            <w:r w:rsidR="007F3418">
              <w:rPr>
                <w:webHidden/>
              </w:rPr>
              <w:tab/>
            </w:r>
            <w:r w:rsidR="007F3418">
              <w:rPr>
                <w:webHidden/>
              </w:rPr>
              <w:fldChar w:fldCharType="begin"/>
            </w:r>
            <w:r w:rsidR="007F3418">
              <w:rPr>
                <w:webHidden/>
              </w:rPr>
              <w:instrText xml:space="preserve"> PAGEREF _Toc102037760 \h </w:instrText>
            </w:r>
            <w:r w:rsidR="007F3418">
              <w:rPr>
                <w:webHidden/>
              </w:rPr>
            </w:r>
            <w:r w:rsidR="007F3418">
              <w:rPr>
                <w:webHidden/>
              </w:rPr>
              <w:fldChar w:fldCharType="separate"/>
            </w:r>
            <w:r w:rsidR="007F3418">
              <w:rPr>
                <w:webHidden/>
              </w:rPr>
              <w:t>10</w:t>
            </w:r>
            <w:r w:rsidR="007F3418">
              <w:rPr>
                <w:webHidden/>
              </w:rPr>
              <w:fldChar w:fldCharType="end"/>
            </w:r>
          </w:hyperlink>
        </w:p>
        <w:p w14:paraId="4C67F2BC" w14:textId="33D86CAA" w:rsidR="007F3418" w:rsidRDefault="00F9552E">
          <w:pPr>
            <w:pStyle w:val="TOC2"/>
            <w:rPr>
              <w:rFonts w:asciiTheme="minorHAnsi" w:eastAsiaTheme="minorEastAsia" w:hAnsiTheme="minorHAnsi" w:cstheme="minorBidi"/>
              <w:lang w:eastAsia="en-GB" w:bidi="ar-SA"/>
            </w:rPr>
          </w:pPr>
          <w:hyperlink w:anchor="_Toc102037761" w:history="1">
            <w:r w:rsidR="007F3418" w:rsidRPr="009E7119">
              <w:rPr>
                <w:rStyle w:val="Hyperlink"/>
              </w:rPr>
              <w:t>3.2 Mobilisation Assurance Plan</w:t>
            </w:r>
            <w:r w:rsidR="007F3418">
              <w:rPr>
                <w:webHidden/>
              </w:rPr>
              <w:tab/>
            </w:r>
            <w:r w:rsidR="007F3418">
              <w:rPr>
                <w:webHidden/>
              </w:rPr>
              <w:fldChar w:fldCharType="begin"/>
            </w:r>
            <w:r w:rsidR="007F3418">
              <w:rPr>
                <w:webHidden/>
              </w:rPr>
              <w:instrText xml:space="preserve"> PAGEREF _Toc102037761 \h </w:instrText>
            </w:r>
            <w:r w:rsidR="007F3418">
              <w:rPr>
                <w:webHidden/>
              </w:rPr>
            </w:r>
            <w:r w:rsidR="007F3418">
              <w:rPr>
                <w:webHidden/>
              </w:rPr>
              <w:fldChar w:fldCharType="separate"/>
            </w:r>
            <w:r w:rsidR="007F3418">
              <w:rPr>
                <w:webHidden/>
              </w:rPr>
              <w:t>10</w:t>
            </w:r>
            <w:r w:rsidR="007F3418">
              <w:rPr>
                <w:webHidden/>
              </w:rPr>
              <w:fldChar w:fldCharType="end"/>
            </w:r>
          </w:hyperlink>
        </w:p>
        <w:p w14:paraId="4AD806B0" w14:textId="283C5630" w:rsidR="007F3418" w:rsidRDefault="00F9552E">
          <w:pPr>
            <w:pStyle w:val="TOC3"/>
            <w:rPr>
              <w:rFonts w:asciiTheme="minorHAnsi" w:eastAsiaTheme="minorEastAsia" w:hAnsiTheme="minorHAnsi" w:cstheme="minorBidi"/>
              <w:noProof/>
              <w:lang w:eastAsia="en-GB" w:bidi="ar-SA"/>
            </w:rPr>
          </w:pPr>
          <w:hyperlink w:anchor="_Toc102037762" w:history="1">
            <w:r w:rsidR="007F3418" w:rsidRPr="009E7119">
              <w:rPr>
                <w:rStyle w:val="Hyperlink"/>
                <w:noProof/>
              </w:rPr>
              <w:t>Interface Meetings</w:t>
            </w:r>
            <w:r w:rsidR="007F3418">
              <w:rPr>
                <w:noProof/>
                <w:webHidden/>
              </w:rPr>
              <w:tab/>
            </w:r>
            <w:r w:rsidR="007F3418">
              <w:rPr>
                <w:noProof/>
                <w:webHidden/>
              </w:rPr>
              <w:fldChar w:fldCharType="begin"/>
            </w:r>
            <w:r w:rsidR="007F3418">
              <w:rPr>
                <w:noProof/>
                <w:webHidden/>
              </w:rPr>
              <w:instrText xml:space="preserve"> PAGEREF _Toc102037762 \h </w:instrText>
            </w:r>
            <w:r w:rsidR="007F3418">
              <w:rPr>
                <w:noProof/>
                <w:webHidden/>
              </w:rPr>
            </w:r>
            <w:r w:rsidR="007F3418">
              <w:rPr>
                <w:noProof/>
                <w:webHidden/>
              </w:rPr>
              <w:fldChar w:fldCharType="separate"/>
            </w:r>
            <w:r w:rsidR="007F3418">
              <w:rPr>
                <w:noProof/>
                <w:webHidden/>
              </w:rPr>
              <w:t>10</w:t>
            </w:r>
            <w:r w:rsidR="007F3418">
              <w:rPr>
                <w:noProof/>
                <w:webHidden/>
              </w:rPr>
              <w:fldChar w:fldCharType="end"/>
            </w:r>
          </w:hyperlink>
        </w:p>
        <w:p w14:paraId="5C857975" w14:textId="6CA69CBE" w:rsidR="007F3418" w:rsidRDefault="00F9552E">
          <w:pPr>
            <w:pStyle w:val="TOC3"/>
            <w:rPr>
              <w:rFonts w:asciiTheme="minorHAnsi" w:eastAsiaTheme="minorEastAsia" w:hAnsiTheme="minorHAnsi" w:cstheme="minorBidi"/>
              <w:noProof/>
              <w:lang w:eastAsia="en-GB" w:bidi="ar-SA"/>
            </w:rPr>
          </w:pPr>
          <w:hyperlink w:anchor="_Toc102037763" w:history="1">
            <w:r w:rsidR="007F3418" w:rsidRPr="009E7119">
              <w:rPr>
                <w:rStyle w:val="Hyperlink"/>
                <w:noProof/>
              </w:rPr>
              <w:t>Checkpoint Meetings</w:t>
            </w:r>
            <w:r w:rsidR="007F3418">
              <w:rPr>
                <w:noProof/>
                <w:webHidden/>
              </w:rPr>
              <w:tab/>
            </w:r>
            <w:r w:rsidR="007F3418">
              <w:rPr>
                <w:noProof/>
                <w:webHidden/>
              </w:rPr>
              <w:fldChar w:fldCharType="begin"/>
            </w:r>
            <w:r w:rsidR="007F3418">
              <w:rPr>
                <w:noProof/>
                <w:webHidden/>
              </w:rPr>
              <w:instrText xml:space="preserve"> PAGEREF _Toc102037763 \h </w:instrText>
            </w:r>
            <w:r w:rsidR="007F3418">
              <w:rPr>
                <w:noProof/>
                <w:webHidden/>
              </w:rPr>
            </w:r>
            <w:r w:rsidR="007F3418">
              <w:rPr>
                <w:noProof/>
                <w:webHidden/>
              </w:rPr>
              <w:fldChar w:fldCharType="separate"/>
            </w:r>
            <w:r w:rsidR="007F3418">
              <w:rPr>
                <w:noProof/>
                <w:webHidden/>
              </w:rPr>
              <w:t>11</w:t>
            </w:r>
            <w:r w:rsidR="007F3418">
              <w:rPr>
                <w:noProof/>
                <w:webHidden/>
              </w:rPr>
              <w:fldChar w:fldCharType="end"/>
            </w:r>
          </w:hyperlink>
        </w:p>
        <w:p w14:paraId="07917073" w14:textId="1D6AE62E" w:rsidR="007F3418" w:rsidRDefault="00F9552E">
          <w:pPr>
            <w:pStyle w:val="TOC3"/>
            <w:rPr>
              <w:rFonts w:asciiTheme="minorHAnsi" w:eastAsiaTheme="minorEastAsia" w:hAnsiTheme="minorHAnsi" w:cstheme="minorBidi"/>
              <w:noProof/>
              <w:lang w:eastAsia="en-GB" w:bidi="ar-SA"/>
            </w:rPr>
          </w:pPr>
          <w:hyperlink w:anchor="_Toc102037764" w:history="1">
            <w:r w:rsidR="007F3418" w:rsidRPr="009E7119">
              <w:rPr>
                <w:rStyle w:val="Hyperlink"/>
                <w:noProof/>
              </w:rPr>
              <w:t>Initial Custodial Service Delivery Plan</w:t>
            </w:r>
            <w:r w:rsidR="007F3418">
              <w:rPr>
                <w:noProof/>
                <w:webHidden/>
              </w:rPr>
              <w:tab/>
            </w:r>
            <w:r w:rsidR="007F3418">
              <w:rPr>
                <w:noProof/>
                <w:webHidden/>
              </w:rPr>
              <w:fldChar w:fldCharType="begin"/>
            </w:r>
            <w:r w:rsidR="007F3418">
              <w:rPr>
                <w:noProof/>
                <w:webHidden/>
              </w:rPr>
              <w:instrText xml:space="preserve"> PAGEREF _Toc102037764 \h </w:instrText>
            </w:r>
            <w:r w:rsidR="007F3418">
              <w:rPr>
                <w:noProof/>
                <w:webHidden/>
              </w:rPr>
            </w:r>
            <w:r w:rsidR="007F3418">
              <w:rPr>
                <w:noProof/>
                <w:webHidden/>
              </w:rPr>
              <w:fldChar w:fldCharType="separate"/>
            </w:r>
            <w:r w:rsidR="007F3418">
              <w:rPr>
                <w:noProof/>
                <w:webHidden/>
              </w:rPr>
              <w:t>11</w:t>
            </w:r>
            <w:r w:rsidR="007F3418">
              <w:rPr>
                <w:noProof/>
                <w:webHidden/>
              </w:rPr>
              <w:fldChar w:fldCharType="end"/>
            </w:r>
          </w:hyperlink>
        </w:p>
        <w:p w14:paraId="71939150" w14:textId="4D028C4E" w:rsidR="007F3418" w:rsidRDefault="00F9552E">
          <w:pPr>
            <w:pStyle w:val="TOC2"/>
            <w:rPr>
              <w:rFonts w:asciiTheme="minorHAnsi" w:eastAsiaTheme="minorEastAsia" w:hAnsiTheme="minorHAnsi" w:cstheme="minorBidi"/>
              <w:lang w:eastAsia="en-GB" w:bidi="ar-SA"/>
            </w:rPr>
          </w:pPr>
          <w:hyperlink w:anchor="_Toc102037765" w:history="1">
            <w:r w:rsidR="007F3418" w:rsidRPr="009E7119">
              <w:rPr>
                <w:rStyle w:val="Hyperlink"/>
              </w:rPr>
              <w:t>3.3 Practical steps to mobilisation</w:t>
            </w:r>
            <w:r w:rsidR="007F3418">
              <w:rPr>
                <w:webHidden/>
              </w:rPr>
              <w:tab/>
            </w:r>
            <w:r w:rsidR="007F3418">
              <w:rPr>
                <w:webHidden/>
              </w:rPr>
              <w:fldChar w:fldCharType="begin"/>
            </w:r>
            <w:r w:rsidR="007F3418">
              <w:rPr>
                <w:webHidden/>
              </w:rPr>
              <w:instrText xml:space="preserve"> PAGEREF _Toc102037765 \h </w:instrText>
            </w:r>
            <w:r w:rsidR="007F3418">
              <w:rPr>
                <w:webHidden/>
              </w:rPr>
            </w:r>
            <w:r w:rsidR="007F3418">
              <w:rPr>
                <w:webHidden/>
              </w:rPr>
              <w:fldChar w:fldCharType="separate"/>
            </w:r>
            <w:r w:rsidR="007F3418">
              <w:rPr>
                <w:webHidden/>
              </w:rPr>
              <w:t>11</w:t>
            </w:r>
            <w:r w:rsidR="007F3418">
              <w:rPr>
                <w:webHidden/>
              </w:rPr>
              <w:fldChar w:fldCharType="end"/>
            </w:r>
          </w:hyperlink>
        </w:p>
        <w:p w14:paraId="453AAA57" w14:textId="68609C96" w:rsidR="007F3418" w:rsidRDefault="00F9552E">
          <w:pPr>
            <w:pStyle w:val="TOC3"/>
            <w:rPr>
              <w:rFonts w:asciiTheme="minorHAnsi" w:eastAsiaTheme="minorEastAsia" w:hAnsiTheme="minorHAnsi" w:cstheme="minorBidi"/>
              <w:noProof/>
              <w:lang w:eastAsia="en-GB" w:bidi="ar-SA"/>
            </w:rPr>
          </w:pPr>
          <w:hyperlink w:anchor="_Toc102037766" w:history="1">
            <w:r w:rsidR="007F3418" w:rsidRPr="009E7119">
              <w:rPr>
                <w:rStyle w:val="Hyperlink"/>
                <w:noProof/>
              </w:rPr>
              <w:t>Shared vision</w:t>
            </w:r>
            <w:r w:rsidR="007F3418">
              <w:rPr>
                <w:noProof/>
                <w:webHidden/>
              </w:rPr>
              <w:tab/>
            </w:r>
            <w:r w:rsidR="007F3418">
              <w:rPr>
                <w:noProof/>
                <w:webHidden/>
              </w:rPr>
              <w:fldChar w:fldCharType="begin"/>
            </w:r>
            <w:r w:rsidR="007F3418">
              <w:rPr>
                <w:noProof/>
                <w:webHidden/>
              </w:rPr>
              <w:instrText xml:space="preserve"> PAGEREF _Toc102037766 \h </w:instrText>
            </w:r>
            <w:r w:rsidR="007F3418">
              <w:rPr>
                <w:noProof/>
                <w:webHidden/>
              </w:rPr>
            </w:r>
            <w:r w:rsidR="007F3418">
              <w:rPr>
                <w:noProof/>
                <w:webHidden/>
              </w:rPr>
              <w:fldChar w:fldCharType="separate"/>
            </w:r>
            <w:r w:rsidR="007F3418">
              <w:rPr>
                <w:noProof/>
                <w:webHidden/>
              </w:rPr>
              <w:t>11</w:t>
            </w:r>
            <w:r w:rsidR="007F3418">
              <w:rPr>
                <w:noProof/>
                <w:webHidden/>
              </w:rPr>
              <w:fldChar w:fldCharType="end"/>
            </w:r>
          </w:hyperlink>
        </w:p>
        <w:p w14:paraId="76A5A43E" w14:textId="7525671B" w:rsidR="007F3418" w:rsidRDefault="00F9552E">
          <w:pPr>
            <w:pStyle w:val="TOC3"/>
            <w:rPr>
              <w:rFonts w:asciiTheme="minorHAnsi" w:eastAsiaTheme="minorEastAsia" w:hAnsiTheme="minorHAnsi" w:cstheme="minorBidi"/>
              <w:noProof/>
              <w:lang w:eastAsia="en-GB" w:bidi="ar-SA"/>
            </w:rPr>
          </w:pPr>
          <w:hyperlink w:anchor="_Toc102037767" w:history="1">
            <w:r w:rsidR="007F3418" w:rsidRPr="009E7119">
              <w:rPr>
                <w:rStyle w:val="Hyperlink"/>
                <w:noProof/>
              </w:rPr>
              <w:t>Leadership</w:t>
            </w:r>
            <w:r w:rsidR="007F3418">
              <w:rPr>
                <w:noProof/>
                <w:webHidden/>
              </w:rPr>
              <w:tab/>
            </w:r>
            <w:r w:rsidR="007F3418">
              <w:rPr>
                <w:noProof/>
                <w:webHidden/>
              </w:rPr>
              <w:fldChar w:fldCharType="begin"/>
            </w:r>
            <w:r w:rsidR="007F3418">
              <w:rPr>
                <w:noProof/>
                <w:webHidden/>
              </w:rPr>
              <w:instrText xml:space="preserve"> PAGEREF _Toc102037767 \h </w:instrText>
            </w:r>
            <w:r w:rsidR="007F3418">
              <w:rPr>
                <w:noProof/>
                <w:webHidden/>
              </w:rPr>
            </w:r>
            <w:r w:rsidR="007F3418">
              <w:rPr>
                <w:noProof/>
                <w:webHidden/>
              </w:rPr>
              <w:fldChar w:fldCharType="separate"/>
            </w:r>
            <w:r w:rsidR="007F3418">
              <w:rPr>
                <w:noProof/>
                <w:webHidden/>
              </w:rPr>
              <w:t>12</w:t>
            </w:r>
            <w:r w:rsidR="007F3418">
              <w:rPr>
                <w:noProof/>
                <w:webHidden/>
              </w:rPr>
              <w:fldChar w:fldCharType="end"/>
            </w:r>
          </w:hyperlink>
        </w:p>
        <w:p w14:paraId="4B9ADA28" w14:textId="68452D37" w:rsidR="007F3418" w:rsidRDefault="00F9552E">
          <w:pPr>
            <w:pStyle w:val="TOC3"/>
            <w:rPr>
              <w:rFonts w:asciiTheme="minorHAnsi" w:eastAsiaTheme="minorEastAsia" w:hAnsiTheme="minorHAnsi" w:cstheme="minorBidi"/>
              <w:noProof/>
              <w:lang w:eastAsia="en-GB" w:bidi="ar-SA"/>
            </w:rPr>
          </w:pPr>
          <w:hyperlink w:anchor="_Toc102037768" w:history="1">
            <w:r w:rsidR="007F3418" w:rsidRPr="009E7119">
              <w:rPr>
                <w:rStyle w:val="Hyperlink"/>
                <w:noProof/>
              </w:rPr>
              <w:t>Staffing, retention and recruitment</w:t>
            </w:r>
            <w:r w:rsidR="007F3418">
              <w:rPr>
                <w:noProof/>
                <w:webHidden/>
              </w:rPr>
              <w:tab/>
            </w:r>
            <w:r w:rsidR="007F3418">
              <w:rPr>
                <w:noProof/>
                <w:webHidden/>
              </w:rPr>
              <w:fldChar w:fldCharType="begin"/>
            </w:r>
            <w:r w:rsidR="007F3418">
              <w:rPr>
                <w:noProof/>
                <w:webHidden/>
              </w:rPr>
              <w:instrText xml:space="preserve"> PAGEREF _Toc102037768 \h </w:instrText>
            </w:r>
            <w:r w:rsidR="007F3418">
              <w:rPr>
                <w:noProof/>
                <w:webHidden/>
              </w:rPr>
            </w:r>
            <w:r w:rsidR="007F3418">
              <w:rPr>
                <w:noProof/>
                <w:webHidden/>
              </w:rPr>
              <w:fldChar w:fldCharType="separate"/>
            </w:r>
            <w:r w:rsidR="007F3418">
              <w:rPr>
                <w:noProof/>
                <w:webHidden/>
              </w:rPr>
              <w:t>12</w:t>
            </w:r>
            <w:r w:rsidR="007F3418">
              <w:rPr>
                <w:noProof/>
                <w:webHidden/>
              </w:rPr>
              <w:fldChar w:fldCharType="end"/>
            </w:r>
          </w:hyperlink>
        </w:p>
        <w:p w14:paraId="0EAFFF49" w14:textId="13AB028C" w:rsidR="007F3418" w:rsidRDefault="00F9552E">
          <w:pPr>
            <w:pStyle w:val="TOC3"/>
            <w:rPr>
              <w:rFonts w:asciiTheme="minorHAnsi" w:eastAsiaTheme="minorEastAsia" w:hAnsiTheme="minorHAnsi" w:cstheme="minorBidi"/>
              <w:noProof/>
              <w:lang w:eastAsia="en-GB" w:bidi="ar-SA"/>
            </w:rPr>
          </w:pPr>
          <w:hyperlink w:anchor="_Toc102037769" w:history="1">
            <w:r w:rsidR="007F3418" w:rsidRPr="009E7119">
              <w:rPr>
                <w:rStyle w:val="Hyperlink"/>
                <w:noProof/>
              </w:rPr>
              <w:t>Training and culture</w:t>
            </w:r>
            <w:r w:rsidR="007F3418">
              <w:rPr>
                <w:noProof/>
                <w:webHidden/>
              </w:rPr>
              <w:tab/>
            </w:r>
            <w:r w:rsidR="007F3418">
              <w:rPr>
                <w:noProof/>
                <w:webHidden/>
              </w:rPr>
              <w:fldChar w:fldCharType="begin"/>
            </w:r>
            <w:r w:rsidR="007F3418">
              <w:rPr>
                <w:noProof/>
                <w:webHidden/>
              </w:rPr>
              <w:instrText xml:space="preserve"> PAGEREF _Toc102037769 \h </w:instrText>
            </w:r>
            <w:r w:rsidR="007F3418">
              <w:rPr>
                <w:noProof/>
                <w:webHidden/>
              </w:rPr>
            </w:r>
            <w:r w:rsidR="007F3418">
              <w:rPr>
                <w:noProof/>
                <w:webHidden/>
              </w:rPr>
              <w:fldChar w:fldCharType="separate"/>
            </w:r>
            <w:r w:rsidR="007F3418">
              <w:rPr>
                <w:noProof/>
                <w:webHidden/>
              </w:rPr>
              <w:t>12</w:t>
            </w:r>
            <w:r w:rsidR="007F3418">
              <w:rPr>
                <w:noProof/>
                <w:webHidden/>
              </w:rPr>
              <w:fldChar w:fldCharType="end"/>
            </w:r>
          </w:hyperlink>
        </w:p>
        <w:p w14:paraId="10E14354" w14:textId="00344089" w:rsidR="007F3418" w:rsidRDefault="00F9552E">
          <w:pPr>
            <w:pStyle w:val="TOC3"/>
            <w:rPr>
              <w:rFonts w:asciiTheme="minorHAnsi" w:eastAsiaTheme="minorEastAsia" w:hAnsiTheme="minorHAnsi" w:cstheme="minorBidi"/>
              <w:noProof/>
              <w:lang w:eastAsia="en-GB" w:bidi="ar-SA"/>
            </w:rPr>
          </w:pPr>
          <w:hyperlink w:anchor="_Toc102037770" w:history="1">
            <w:r w:rsidR="007F3418" w:rsidRPr="009E7119">
              <w:rPr>
                <w:rStyle w:val="Hyperlink"/>
                <w:noProof/>
              </w:rPr>
              <w:t>Assurance</w:t>
            </w:r>
            <w:r w:rsidR="007F3418">
              <w:rPr>
                <w:noProof/>
                <w:webHidden/>
              </w:rPr>
              <w:tab/>
            </w:r>
            <w:r w:rsidR="007F3418">
              <w:rPr>
                <w:noProof/>
                <w:webHidden/>
              </w:rPr>
              <w:fldChar w:fldCharType="begin"/>
            </w:r>
            <w:r w:rsidR="007F3418">
              <w:rPr>
                <w:noProof/>
                <w:webHidden/>
              </w:rPr>
              <w:instrText xml:space="preserve"> PAGEREF _Toc102037770 \h </w:instrText>
            </w:r>
            <w:r w:rsidR="007F3418">
              <w:rPr>
                <w:noProof/>
                <w:webHidden/>
              </w:rPr>
            </w:r>
            <w:r w:rsidR="007F3418">
              <w:rPr>
                <w:noProof/>
                <w:webHidden/>
              </w:rPr>
              <w:fldChar w:fldCharType="separate"/>
            </w:r>
            <w:r w:rsidR="007F3418">
              <w:rPr>
                <w:noProof/>
                <w:webHidden/>
              </w:rPr>
              <w:t>13</w:t>
            </w:r>
            <w:r w:rsidR="007F3418">
              <w:rPr>
                <w:noProof/>
                <w:webHidden/>
              </w:rPr>
              <w:fldChar w:fldCharType="end"/>
            </w:r>
          </w:hyperlink>
        </w:p>
        <w:p w14:paraId="2CE09CA6" w14:textId="23C8ED2D" w:rsidR="007F3418" w:rsidRDefault="00F9552E">
          <w:pPr>
            <w:pStyle w:val="TOC3"/>
            <w:rPr>
              <w:rFonts w:asciiTheme="minorHAnsi" w:eastAsiaTheme="minorEastAsia" w:hAnsiTheme="minorHAnsi" w:cstheme="minorBidi"/>
              <w:noProof/>
              <w:lang w:eastAsia="en-GB" w:bidi="ar-SA"/>
            </w:rPr>
          </w:pPr>
          <w:hyperlink w:anchor="_Toc102037771" w:history="1">
            <w:r w:rsidR="007F3418" w:rsidRPr="009E7119">
              <w:rPr>
                <w:rStyle w:val="Hyperlink"/>
                <w:noProof/>
              </w:rPr>
              <w:t>Engagement and communication</w:t>
            </w:r>
            <w:r w:rsidR="007F3418">
              <w:rPr>
                <w:noProof/>
                <w:webHidden/>
              </w:rPr>
              <w:tab/>
            </w:r>
            <w:r w:rsidR="007F3418">
              <w:rPr>
                <w:noProof/>
                <w:webHidden/>
              </w:rPr>
              <w:fldChar w:fldCharType="begin"/>
            </w:r>
            <w:r w:rsidR="007F3418">
              <w:rPr>
                <w:noProof/>
                <w:webHidden/>
              </w:rPr>
              <w:instrText xml:space="preserve"> PAGEREF _Toc102037771 \h </w:instrText>
            </w:r>
            <w:r w:rsidR="007F3418">
              <w:rPr>
                <w:noProof/>
                <w:webHidden/>
              </w:rPr>
            </w:r>
            <w:r w:rsidR="007F3418">
              <w:rPr>
                <w:noProof/>
                <w:webHidden/>
              </w:rPr>
              <w:fldChar w:fldCharType="separate"/>
            </w:r>
            <w:r w:rsidR="007F3418">
              <w:rPr>
                <w:noProof/>
                <w:webHidden/>
              </w:rPr>
              <w:t>13</w:t>
            </w:r>
            <w:r w:rsidR="007F3418">
              <w:rPr>
                <w:noProof/>
                <w:webHidden/>
              </w:rPr>
              <w:fldChar w:fldCharType="end"/>
            </w:r>
          </w:hyperlink>
        </w:p>
        <w:p w14:paraId="3FE64972" w14:textId="6E42AA61" w:rsidR="007F3418" w:rsidRDefault="00F9552E">
          <w:pPr>
            <w:pStyle w:val="TOC3"/>
            <w:rPr>
              <w:rFonts w:asciiTheme="minorHAnsi" w:eastAsiaTheme="minorEastAsia" w:hAnsiTheme="minorHAnsi" w:cstheme="minorBidi"/>
              <w:noProof/>
              <w:lang w:eastAsia="en-GB" w:bidi="ar-SA"/>
            </w:rPr>
          </w:pPr>
          <w:hyperlink w:anchor="_Toc102037772" w:history="1">
            <w:r w:rsidR="007F3418" w:rsidRPr="009E7119">
              <w:rPr>
                <w:rStyle w:val="Hyperlink"/>
                <w:noProof/>
              </w:rPr>
              <w:t>The Authority will:</w:t>
            </w:r>
            <w:r w:rsidR="007F3418">
              <w:rPr>
                <w:noProof/>
                <w:webHidden/>
              </w:rPr>
              <w:tab/>
            </w:r>
            <w:r w:rsidR="007F3418">
              <w:rPr>
                <w:noProof/>
                <w:webHidden/>
              </w:rPr>
              <w:fldChar w:fldCharType="begin"/>
            </w:r>
            <w:r w:rsidR="007F3418">
              <w:rPr>
                <w:noProof/>
                <w:webHidden/>
              </w:rPr>
              <w:instrText xml:space="preserve"> PAGEREF _Toc102037772 \h </w:instrText>
            </w:r>
            <w:r w:rsidR="007F3418">
              <w:rPr>
                <w:noProof/>
                <w:webHidden/>
              </w:rPr>
            </w:r>
            <w:r w:rsidR="007F3418">
              <w:rPr>
                <w:noProof/>
                <w:webHidden/>
              </w:rPr>
              <w:fldChar w:fldCharType="separate"/>
            </w:r>
            <w:r w:rsidR="007F3418">
              <w:rPr>
                <w:noProof/>
                <w:webHidden/>
              </w:rPr>
              <w:t>13</w:t>
            </w:r>
            <w:r w:rsidR="007F3418">
              <w:rPr>
                <w:noProof/>
                <w:webHidden/>
              </w:rPr>
              <w:fldChar w:fldCharType="end"/>
            </w:r>
          </w:hyperlink>
        </w:p>
        <w:p w14:paraId="009C7CA6" w14:textId="39224BC3" w:rsidR="007F3418" w:rsidRDefault="00F9552E">
          <w:pPr>
            <w:pStyle w:val="TOC3"/>
            <w:rPr>
              <w:rFonts w:asciiTheme="minorHAnsi" w:eastAsiaTheme="minorEastAsia" w:hAnsiTheme="minorHAnsi" w:cstheme="minorBidi"/>
              <w:noProof/>
              <w:lang w:eastAsia="en-GB" w:bidi="ar-SA"/>
            </w:rPr>
          </w:pPr>
          <w:hyperlink w:anchor="_Toc102037773" w:history="1">
            <w:r w:rsidR="007F3418" w:rsidRPr="009E7119">
              <w:rPr>
                <w:rStyle w:val="Hyperlink"/>
                <w:noProof/>
              </w:rPr>
              <w:t>Transfer and Compatibility of ICT including data</w:t>
            </w:r>
            <w:r w:rsidR="007F3418">
              <w:rPr>
                <w:noProof/>
                <w:webHidden/>
              </w:rPr>
              <w:tab/>
            </w:r>
            <w:r w:rsidR="007F3418">
              <w:rPr>
                <w:noProof/>
                <w:webHidden/>
              </w:rPr>
              <w:fldChar w:fldCharType="begin"/>
            </w:r>
            <w:r w:rsidR="007F3418">
              <w:rPr>
                <w:noProof/>
                <w:webHidden/>
              </w:rPr>
              <w:instrText xml:space="preserve"> PAGEREF _Toc102037773 \h </w:instrText>
            </w:r>
            <w:r w:rsidR="007F3418">
              <w:rPr>
                <w:noProof/>
                <w:webHidden/>
              </w:rPr>
            </w:r>
            <w:r w:rsidR="007F3418">
              <w:rPr>
                <w:noProof/>
                <w:webHidden/>
              </w:rPr>
              <w:fldChar w:fldCharType="separate"/>
            </w:r>
            <w:r w:rsidR="007F3418">
              <w:rPr>
                <w:noProof/>
                <w:webHidden/>
              </w:rPr>
              <w:t>14</w:t>
            </w:r>
            <w:r w:rsidR="007F3418">
              <w:rPr>
                <w:noProof/>
                <w:webHidden/>
              </w:rPr>
              <w:fldChar w:fldCharType="end"/>
            </w:r>
          </w:hyperlink>
        </w:p>
        <w:p w14:paraId="0E66A4CE" w14:textId="3CD53103" w:rsidR="007F3418" w:rsidRDefault="00F9552E">
          <w:pPr>
            <w:pStyle w:val="TOC3"/>
            <w:rPr>
              <w:rFonts w:asciiTheme="minorHAnsi" w:eastAsiaTheme="minorEastAsia" w:hAnsiTheme="minorHAnsi" w:cstheme="minorBidi"/>
              <w:noProof/>
              <w:lang w:eastAsia="en-GB" w:bidi="ar-SA"/>
            </w:rPr>
          </w:pPr>
          <w:hyperlink w:anchor="_Toc102037774" w:history="1">
            <w:r w:rsidR="007F3418" w:rsidRPr="009E7119">
              <w:rPr>
                <w:rStyle w:val="Hyperlink"/>
                <w:noProof/>
              </w:rPr>
              <w:t>Other Service Providers</w:t>
            </w:r>
            <w:r w:rsidR="007F3418">
              <w:rPr>
                <w:noProof/>
                <w:webHidden/>
              </w:rPr>
              <w:tab/>
            </w:r>
            <w:r w:rsidR="007F3418">
              <w:rPr>
                <w:noProof/>
                <w:webHidden/>
              </w:rPr>
              <w:fldChar w:fldCharType="begin"/>
            </w:r>
            <w:r w:rsidR="007F3418">
              <w:rPr>
                <w:noProof/>
                <w:webHidden/>
              </w:rPr>
              <w:instrText xml:space="preserve"> PAGEREF _Toc102037774 \h </w:instrText>
            </w:r>
            <w:r w:rsidR="007F3418">
              <w:rPr>
                <w:noProof/>
                <w:webHidden/>
              </w:rPr>
            </w:r>
            <w:r w:rsidR="007F3418">
              <w:rPr>
                <w:noProof/>
                <w:webHidden/>
              </w:rPr>
              <w:fldChar w:fldCharType="separate"/>
            </w:r>
            <w:r w:rsidR="007F3418">
              <w:rPr>
                <w:noProof/>
                <w:webHidden/>
              </w:rPr>
              <w:t>14</w:t>
            </w:r>
            <w:r w:rsidR="007F3418">
              <w:rPr>
                <w:noProof/>
                <w:webHidden/>
              </w:rPr>
              <w:fldChar w:fldCharType="end"/>
            </w:r>
          </w:hyperlink>
        </w:p>
        <w:p w14:paraId="12CD24AB" w14:textId="176D58AB" w:rsidR="007F3418" w:rsidRDefault="00F9552E">
          <w:pPr>
            <w:pStyle w:val="TOC3"/>
            <w:rPr>
              <w:rFonts w:asciiTheme="minorHAnsi" w:eastAsiaTheme="minorEastAsia" w:hAnsiTheme="minorHAnsi" w:cstheme="minorBidi"/>
              <w:noProof/>
              <w:lang w:eastAsia="en-GB" w:bidi="ar-SA"/>
            </w:rPr>
          </w:pPr>
          <w:hyperlink w:anchor="_Toc102037775" w:history="1">
            <w:r w:rsidR="007F3418" w:rsidRPr="009E7119">
              <w:rPr>
                <w:rStyle w:val="Hyperlink"/>
                <w:noProof/>
              </w:rPr>
              <w:t>Committed Investment Works and optional investments proposed by the Prison Operator</w:t>
            </w:r>
            <w:r w:rsidR="007F3418">
              <w:rPr>
                <w:noProof/>
                <w:webHidden/>
              </w:rPr>
              <w:tab/>
            </w:r>
            <w:r w:rsidR="007F3418">
              <w:rPr>
                <w:noProof/>
                <w:webHidden/>
              </w:rPr>
              <w:fldChar w:fldCharType="begin"/>
            </w:r>
            <w:r w:rsidR="007F3418">
              <w:rPr>
                <w:noProof/>
                <w:webHidden/>
              </w:rPr>
              <w:instrText xml:space="preserve"> PAGEREF _Toc102037775 \h </w:instrText>
            </w:r>
            <w:r w:rsidR="007F3418">
              <w:rPr>
                <w:noProof/>
                <w:webHidden/>
              </w:rPr>
            </w:r>
            <w:r w:rsidR="007F3418">
              <w:rPr>
                <w:noProof/>
                <w:webHidden/>
              </w:rPr>
              <w:fldChar w:fldCharType="separate"/>
            </w:r>
            <w:r w:rsidR="007F3418">
              <w:rPr>
                <w:noProof/>
                <w:webHidden/>
              </w:rPr>
              <w:t>15</w:t>
            </w:r>
            <w:r w:rsidR="007F3418">
              <w:rPr>
                <w:noProof/>
                <w:webHidden/>
              </w:rPr>
              <w:fldChar w:fldCharType="end"/>
            </w:r>
          </w:hyperlink>
        </w:p>
        <w:p w14:paraId="63046B14" w14:textId="090D0883" w:rsidR="007F3418" w:rsidRDefault="00F9552E">
          <w:pPr>
            <w:pStyle w:val="TOC2"/>
            <w:rPr>
              <w:rFonts w:asciiTheme="minorHAnsi" w:eastAsiaTheme="minorEastAsia" w:hAnsiTheme="minorHAnsi" w:cstheme="minorBidi"/>
              <w:lang w:eastAsia="en-GB" w:bidi="ar-SA"/>
            </w:rPr>
          </w:pPr>
          <w:hyperlink w:anchor="_Toc102037776" w:history="1">
            <w:r w:rsidR="007F3418" w:rsidRPr="009E7119">
              <w:rPr>
                <w:rStyle w:val="Hyperlink"/>
              </w:rPr>
              <w:t>3.4 Handover from the SPV/Operating Sub-contractor to the new Contractor</w:t>
            </w:r>
            <w:r w:rsidR="007F3418">
              <w:rPr>
                <w:webHidden/>
              </w:rPr>
              <w:tab/>
            </w:r>
            <w:r w:rsidR="007F3418">
              <w:rPr>
                <w:webHidden/>
              </w:rPr>
              <w:fldChar w:fldCharType="begin"/>
            </w:r>
            <w:r w:rsidR="007F3418">
              <w:rPr>
                <w:webHidden/>
              </w:rPr>
              <w:instrText xml:space="preserve"> PAGEREF _Toc102037776 \h </w:instrText>
            </w:r>
            <w:r w:rsidR="007F3418">
              <w:rPr>
                <w:webHidden/>
              </w:rPr>
            </w:r>
            <w:r w:rsidR="007F3418">
              <w:rPr>
                <w:webHidden/>
              </w:rPr>
              <w:fldChar w:fldCharType="separate"/>
            </w:r>
            <w:r w:rsidR="007F3418">
              <w:rPr>
                <w:webHidden/>
              </w:rPr>
              <w:t>15</w:t>
            </w:r>
            <w:r w:rsidR="007F3418">
              <w:rPr>
                <w:webHidden/>
              </w:rPr>
              <w:fldChar w:fldCharType="end"/>
            </w:r>
          </w:hyperlink>
        </w:p>
        <w:p w14:paraId="3B8CD43E" w14:textId="669932C5" w:rsidR="007F3418" w:rsidRDefault="00F9552E">
          <w:pPr>
            <w:pStyle w:val="TOC3"/>
            <w:rPr>
              <w:rFonts w:asciiTheme="minorHAnsi" w:eastAsiaTheme="minorEastAsia" w:hAnsiTheme="minorHAnsi" w:cstheme="minorBidi"/>
              <w:noProof/>
              <w:lang w:eastAsia="en-GB" w:bidi="ar-SA"/>
            </w:rPr>
          </w:pPr>
          <w:hyperlink w:anchor="_Toc102037777" w:history="1">
            <w:r w:rsidR="007F3418" w:rsidRPr="009E7119">
              <w:rPr>
                <w:rStyle w:val="Hyperlink"/>
                <w:noProof/>
              </w:rPr>
              <w:t>Introduction</w:t>
            </w:r>
            <w:r w:rsidR="007F3418">
              <w:rPr>
                <w:noProof/>
                <w:webHidden/>
              </w:rPr>
              <w:tab/>
            </w:r>
            <w:r w:rsidR="007F3418">
              <w:rPr>
                <w:noProof/>
                <w:webHidden/>
              </w:rPr>
              <w:fldChar w:fldCharType="begin"/>
            </w:r>
            <w:r w:rsidR="007F3418">
              <w:rPr>
                <w:noProof/>
                <w:webHidden/>
              </w:rPr>
              <w:instrText xml:space="preserve"> PAGEREF _Toc102037777 \h </w:instrText>
            </w:r>
            <w:r w:rsidR="007F3418">
              <w:rPr>
                <w:noProof/>
                <w:webHidden/>
              </w:rPr>
            </w:r>
            <w:r w:rsidR="007F3418">
              <w:rPr>
                <w:noProof/>
                <w:webHidden/>
              </w:rPr>
              <w:fldChar w:fldCharType="separate"/>
            </w:r>
            <w:r w:rsidR="007F3418">
              <w:rPr>
                <w:noProof/>
                <w:webHidden/>
              </w:rPr>
              <w:t>15</w:t>
            </w:r>
            <w:r w:rsidR="007F3418">
              <w:rPr>
                <w:noProof/>
                <w:webHidden/>
              </w:rPr>
              <w:fldChar w:fldCharType="end"/>
            </w:r>
          </w:hyperlink>
        </w:p>
        <w:p w14:paraId="24B714F5" w14:textId="79F5EFE3" w:rsidR="007F3418" w:rsidRDefault="00F9552E">
          <w:pPr>
            <w:pStyle w:val="TOC3"/>
            <w:rPr>
              <w:rFonts w:asciiTheme="minorHAnsi" w:eastAsiaTheme="minorEastAsia" w:hAnsiTheme="minorHAnsi" w:cstheme="minorBidi"/>
              <w:noProof/>
              <w:lang w:eastAsia="en-GB" w:bidi="ar-SA"/>
            </w:rPr>
          </w:pPr>
          <w:hyperlink w:anchor="_Toc102037778" w:history="1">
            <w:r w:rsidR="007F3418" w:rsidRPr="009E7119">
              <w:rPr>
                <w:rStyle w:val="Hyperlink"/>
                <w:noProof/>
              </w:rPr>
              <w:t>Work completed to date to facilitate contract expiry</w:t>
            </w:r>
            <w:r w:rsidR="007F3418">
              <w:rPr>
                <w:noProof/>
                <w:webHidden/>
              </w:rPr>
              <w:tab/>
            </w:r>
            <w:r w:rsidR="007F3418">
              <w:rPr>
                <w:noProof/>
                <w:webHidden/>
              </w:rPr>
              <w:fldChar w:fldCharType="begin"/>
            </w:r>
            <w:r w:rsidR="007F3418">
              <w:rPr>
                <w:noProof/>
                <w:webHidden/>
              </w:rPr>
              <w:instrText xml:space="preserve"> PAGEREF _Toc102037778 \h </w:instrText>
            </w:r>
            <w:r w:rsidR="007F3418">
              <w:rPr>
                <w:noProof/>
                <w:webHidden/>
              </w:rPr>
            </w:r>
            <w:r w:rsidR="007F3418">
              <w:rPr>
                <w:noProof/>
                <w:webHidden/>
              </w:rPr>
              <w:fldChar w:fldCharType="separate"/>
            </w:r>
            <w:r w:rsidR="007F3418">
              <w:rPr>
                <w:noProof/>
                <w:webHidden/>
              </w:rPr>
              <w:t>15</w:t>
            </w:r>
            <w:r w:rsidR="007F3418">
              <w:rPr>
                <w:noProof/>
                <w:webHidden/>
              </w:rPr>
              <w:fldChar w:fldCharType="end"/>
            </w:r>
          </w:hyperlink>
        </w:p>
        <w:p w14:paraId="1EABCAF4" w14:textId="432A43CB" w:rsidR="007F3418" w:rsidRDefault="00F9552E">
          <w:pPr>
            <w:pStyle w:val="TOC3"/>
            <w:rPr>
              <w:rFonts w:asciiTheme="minorHAnsi" w:eastAsiaTheme="minorEastAsia" w:hAnsiTheme="minorHAnsi" w:cstheme="minorBidi"/>
              <w:noProof/>
              <w:lang w:eastAsia="en-GB" w:bidi="ar-SA"/>
            </w:rPr>
          </w:pPr>
          <w:hyperlink w:anchor="_Toc102037779" w:history="1">
            <w:r w:rsidR="007F3418" w:rsidRPr="009E7119">
              <w:rPr>
                <w:rStyle w:val="Hyperlink"/>
                <w:noProof/>
                <w:lang w:eastAsia="en-GB"/>
              </w:rPr>
              <w:t>Preparation for Service</w:t>
            </w:r>
            <w:r w:rsidR="007F3418">
              <w:rPr>
                <w:noProof/>
                <w:webHidden/>
              </w:rPr>
              <w:tab/>
            </w:r>
            <w:r w:rsidR="007F3418">
              <w:rPr>
                <w:noProof/>
                <w:webHidden/>
              </w:rPr>
              <w:fldChar w:fldCharType="begin"/>
            </w:r>
            <w:r w:rsidR="007F3418">
              <w:rPr>
                <w:noProof/>
                <w:webHidden/>
              </w:rPr>
              <w:instrText xml:space="preserve"> PAGEREF _Toc102037779 \h </w:instrText>
            </w:r>
            <w:r w:rsidR="007F3418">
              <w:rPr>
                <w:noProof/>
                <w:webHidden/>
              </w:rPr>
            </w:r>
            <w:r w:rsidR="007F3418">
              <w:rPr>
                <w:noProof/>
                <w:webHidden/>
              </w:rPr>
              <w:fldChar w:fldCharType="separate"/>
            </w:r>
            <w:r w:rsidR="007F3418">
              <w:rPr>
                <w:noProof/>
                <w:webHidden/>
              </w:rPr>
              <w:t>16</w:t>
            </w:r>
            <w:r w:rsidR="007F3418">
              <w:rPr>
                <w:noProof/>
                <w:webHidden/>
              </w:rPr>
              <w:fldChar w:fldCharType="end"/>
            </w:r>
          </w:hyperlink>
        </w:p>
        <w:p w14:paraId="3F95C536" w14:textId="4263117B" w:rsidR="007F3418" w:rsidRDefault="00F9552E">
          <w:pPr>
            <w:pStyle w:val="TOC3"/>
            <w:rPr>
              <w:rFonts w:asciiTheme="minorHAnsi" w:eastAsiaTheme="minorEastAsia" w:hAnsiTheme="minorHAnsi" w:cstheme="minorBidi"/>
              <w:noProof/>
              <w:lang w:eastAsia="en-GB" w:bidi="ar-SA"/>
            </w:rPr>
          </w:pPr>
          <w:hyperlink w:anchor="_Toc102037780" w:history="1">
            <w:r w:rsidR="007F3418" w:rsidRPr="009E7119">
              <w:rPr>
                <w:rStyle w:val="Hyperlink"/>
                <w:noProof/>
              </w:rPr>
              <w:t>Process for the handover of the prison</w:t>
            </w:r>
            <w:r w:rsidR="007F3418">
              <w:rPr>
                <w:noProof/>
                <w:webHidden/>
              </w:rPr>
              <w:tab/>
            </w:r>
            <w:r w:rsidR="007F3418">
              <w:rPr>
                <w:noProof/>
                <w:webHidden/>
              </w:rPr>
              <w:fldChar w:fldCharType="begin"/>
            </w:r>
            <w:r w:rsidR="007F3418">
              <w:rPr>
                <w:noProof/>
                <w:webHidden/>
              </w:rPr>
              <w:instrText xml:space="preserve"> PAGEREF _Toc102037780 \h </w:instrText>
            </w:r>
            <w:r w:rsidR="007F3418">
              <w:rPr>
                <w:noProof/>
                <w:webHidden/>
              </w:rPr>
            </w:r>
            <w:r w:rsidR="007F3418">
              <w:rPr>
                <w:noProof/>
                <w:webHidden/>
              </w:rPr>
              <w:fldChar w:fldCharType="separate"/>
            </w:r>
            <w:r w:rsidR="007F3418">
              <w:rPr>
                <w:noProof/>
                <w:webHidden/>
              </w:rPr>
              <w:t>16</w:t>
            </w:r>
            <w:r w:rsidR="007F3418">
              <w:rPr>
                <w:noProof/>
                <w:webHidden/>
              </w:rPr>
              <w:fldChar w:fldCharType="end"/>
            </w:r>
          </w:hyperlink>
        </w:p>
        <w:p w14:paraId="6FBB88E6" w14:textId="48B7DDFA" w:rsidR="007F3418" w:rsidRDefault="00F9552E">
          <w:pPr>
            <w:pStyle w:val="TOC3"/>
            <w:rPr>
              <w:rFonts w:asciiTheme="minorHAnsi" w:eastAsiaTheme="minorEastAsia" w:hAnsiTheme="minorHAnsi" w:cstheme="minorBidi"/>
              <w:noProof/>
              <w:lang w:eastAsia="en-GB" w:bidi="ar-SA"/>
            </w:rPr>
          </w:pPr>
          <w:hyperlink w:anchor="_Toc102037781" w:history="1">
            <w:r w:rsidR="007F3418" w:rsidRPr="009E7119">
              <w:rPr>
                <w:rStyle w:val="Hyperlink"/>
                <w:noProof/>
              </w:rPr>
              <w:t>Existing Construction Works</w:t>
            </w:r>
            <w:r w:rsidR="007F3418">
              <w:rPr>
                <w:noProof/>
                <w:webHidden/>
              </w:rPr>
              <w:tab/>
            </w:r>
            <w:r w:rsidR="007F3418">
              <w:rPr>
                <w:noProof/>
                <w:webHidden/>
              </w:rPr>
              <w:fldChar w:fldCharType="begin"/>
            </w:r>
            <w:r w:rsidR="007F3418">
              <w:rPr>
                <w:noProof/>
                <w:webHidden/>
              </w:rPr>
              <w:instrText xml:space="preserve"> PAGEREF _Toc102037781 \h </w:instrText>
            </w:r>
            <w:r w:rsidR="007F3418">
              <w:rPr>
                <w:noProof/>
                <w:webHidden/>
              </w:rPr>
            </w:r>
            <w:r w:rsidR="007F3418">
              <w:rPr>
                <w:noProof/>
                <w:webHidden/>
              </w:rPr>
              <w:fldChar w:fldCharType="separate"/>
            </w:r>
            <w:r w:rsidR="007F3418">
              <w:rPr>
                <w:noProof/>
                <w:webHidden/>
              </w:rPr>
              <w:t>18</w:t>
            </w:r>
            <w:r w:rsidR="007F3418">
              <w:rPr>
                <w:noProof/>
                <w:webHidden/>
              </w:rPr>
              <w:fldChar w:fldCharType="end"/>
            </w:r>
          </w:hyperlink>
        </w:p>
        <w:p w14:paraId="087FC90F" w14:textId="47BEC17C" w:rsidR="007F3418" w:rsidRDefault="00F9552E">
          <w:pPr>
            <w:pStyle w:val="TOC1"/>
            <w:rPr>
              <w:rFonts w:asciiTheme="minorHAnsi" w:eastAsiaTheme="minorEastAsia" w:hAnsiTheme="minorHAnsi" w:cstheme="minorBidi"/>
              <w:b w:val="0"/>
              <w:noProof/>
              <w:lang w:eastAsia="en-GB" w:bidi="ar-SA"/>
            </w:rPr>
          </w:pPr>
          <w:hyperlink w:anchor="_Toc102037782" w:history="1">
            <w:r w:rsidR="007F3418" w:rsidRPr="009E7119">
              <w:rPr>
                <w:rStyle w:val="Hyperlink"/>
                <w:noProof/>
              </w:rPr>
              <w:t>4.</w:t>
            </w:r>
            <w:r w:rsidR="007F3418">
              <w:rPr>
                <w:rFonts w:asciiTheme="minorHAnsi" w:eastAsiaTheme="minorEastAsia" w:hAnsiTheme="minorHAnsi" w:cstheme="minorBidi"/>
                <w:b w:val="0"/>
                <w:noProof/>
                <w:lang w:eastAsia="en-GB" w:bidi="ar-SA"/>
              </w:rPr>
              <w:tab/>
            </w:r>
            <w:r w:rsidR="007F3418" w:rsidRPr="009E7119">
              <w:rPr>
                <w:rStyle w:val="Hyperlink"/>
                <w:noProof/>
              </w:rPr>
              <w:t>Transition</w:t>
            </w:r>
            <w:r w:rsidR="007F3418">
              <w:rPr>
                <w:noProof/>
                <w:webHidden/>
              </w:rPr>
              <w:tab/>
            </w:r>
            <w:r w:rsidR="007F3418">
              <w:rPr>
                <w:noProof/>
                <w:webHidden/>
              </w:rPr>
              <w:fldChar w:fldCharType="begin"/>
            </w:r>
            <w:r w:rsidR="007F3418">
              <w:rPr>
                <w:noProof/>
                <w:webHidden/>
              </w:rPr>
              <w:instrText xml:space="preserve"> PAGEREF _Toc102037782 \h </w:instrText>
            </w:r>
            <w:r w:rsidR="007F3418">
              <w:rPr>
                <w:noProof/>
                <w:webHidden/>
              </w:rPr>
            </w:r>
            <w:r w:rsidR="007F3418">
              <w:rPr>
                <w:noProof/>
                <w:webHidden/>
              </w:rPr>
              <w:fldChar w:fldCharType="separate"/>
            </w:r>
            <w:r w:rsidR="007F3418">
              <w:rPr>
                <w:noProof/>
                <w:webHidden/>
              </w:rPr>
              <w:t>19</w:t>
            </w:r>
            <w:r w:rsidR="007F3418">
              <w:rPr>
                <w:noProof/>
                <w:webHidden/>
              </w:rPr>
              <w:fldChar w:fldCharType="end"/>
            </w:r>
          </w:hyperlink>
        </w:p>
        <w:p w14:paraId="2950EE56" w14:textId="4714C453" w:rsidR="007F3418" w:rsidRDefault="00F9552E">
          <w:pPr>
            <w:pStyle w:val="TOC2"/>
            <w:rPr>
              <w:rFonts w:asciiTheme="minorHAnsi" w:eastAsiaTheme="minorEastAsia" w:hAnsiTheme="minorHAnsi" w:cstheme="minorBidi"/>
              <w:lang w:eastAsia="en-GB" w:bidi="ar-SA"/>
            </w:rPr>
          </w:pPr>
          <w:hyperlink w:anchor="_Toc102037783" w:history="1">
            <w:r w:rsidR="007F3418" w:rsidRPr="009E7119">
              <w:rPr>
                <w:rStyle w:val="Hyperlink"/>
              </w:rPr>
              <w:t>4.1 Introduction</w:t>
            </w:r>
            <w:r w:rsidR="007F3418">
              <w:rPr>
                <w:webHidden/>
              </w:rPr>
              <w:tab/>
            </w:r>
            <w:r w:rsidR="007F3418">
              <w:rPr>
                <w:webHidden/>
              </w:rPr>
              <w:fldChar w:fldCharType="begin"/>
            </w:r>
            <w:r w:rsidR="007F3418">
              <w:rPr>
                <w:webHidden/>
              </w:rPr>
              <w:instrText xml:space="preserve"> PAGEREF _Toc102037783 \h </w:instrText>
            </w:r>
            <w:r w:rsidR="007F3418">
              <w:rPr>
                <w:webHidden/>
              </w:rPr>
            </w:r>
            <w:r w:rsidR="007F3418">
              <w:rPr>
                <w:webHidden/>
              </w:rPr>
              <w:fldChar w:fldCharType="separate"/>
            </w:r>
            <w:r w:rsidR="007F3418">
              <w:rPr>
                <w:webHidden/>
              </w:rPr>
              <w:t>19</w:t>
            </w:r>
            <w:r w:rsidR="007F3418">
              <w:rPr>
                <w:webHidden/>
              </w:rPr>
              <w:fldChar w:fldCharType="end"/>
            </w:r>
          </w:hyperlink>
        </w:p>
        <w:p w14:paraId="20D42153" w14:textId="517AED5F" w:rsidR="007F3418" w:rsidRDefault="00F9552E">
          <w:pPr>
            <w:pStyle w:val="TOC2"/>
            <w:rPr>
              <w:rFonts w:asciiTheme="minorHAnsi" w:eastAsiaTheme="minorEastAsia" w:hAnsiTheme="minorHAnsi" w:cstheme="minorBidi"/>
              <w:lang w:eastAsia="en-GB" w:bidi="ar-SA"/>
            </w:rPr>
          </w:pPr>
          <w:hyperlink w:anchor="_Toc102037784" w:history="1">
            <w:r w:rsidR="007F3418" w:rsidRPr="009E7119">
              <w:rPr>
                <w:rStyle w:val="Hyperlink"/>
              </w:rPr>
              <w:t>4.2 Asset Verification and Management</w:t>
            </w:r>
            <w:r w:rsidR="007F3418">
              <w:rPr>
                <w:webHidden/>
              </w:rPr>
              <w:tab/>
            </w:r>
            <w:r w:rsidR="007F3418">
              <w:rPr>
                <w:webHidden/>
              </w:rPr>
              <w:fldChar w:fldCharType="begin"/>
            </w:r>
            <w:r w:rsidR="007F3418">
              <w:rPr>
                <w:webHidden/>
              </w:rPr>
              <w:instrText xml:space="preserve"> PAGEREF _Toc102037784 \h </w:instrText>
            </w:r>
            <w:r w:rsidR="007F3418">
              <w:rPr>
                <w:webHidden/>
              </w:rPr>
            </w:r>
            <w:r w:rsidR="007F3418">
              <w:rPr>
                <w:webHidden/>
              </w:rPr>
              <w:fldChar w:fldCharType="separate"/>
            </w:r>
            <w:r w:rsidR="007F3418">
              <w:rPr>
                <w:webHidden/>
              </w:rPr>
              <w:t>19</w:t>
            </w:r>
            <w:r w:rsidR="007F3418">
              <w:rPr>
                <w:webHidden/>
              </w:rPr>
              <w:fldChar w:fldCharType="end"/>
            </w:r>
          </w:hyperlink>
        </w:p>
        <w:p w14:paraId="050F3CF4" w14:textId="56692532" w:rsidR="007F3418" w:rsidRDefault="00F9552E">
          <w:pPr>
            <w:pStyle w:val="TOC3"/>
            <w:rPr>
              <w:rFonts w:asciiTheme="minorHAnsi" w:eastAsiaTheme="minorEastAsia" w:hAnsiTheme="minorHAnsi" w:cstheme="minorBidi"/>
              <w:noProof/>
              <w:lang w:eastAsia="en-GB" w:bidi="ar-SA"/>
            </w:rPr>
          </w:pPr>
          <w:hyperlink w:anchor="_Toc102037785" w:history="1">
            <w:r w:rsidR="007F3418" w:rsidRPr="009E7119">
              <w:rPr>
                <w:rStyle w:val="Hyperlink"/>
                <w:noProof/>
                <w:lang w:eastAsia="en-GB"/>
              </w:rPr>
              <w:t>Built Environment and Mechanical &amp; Electrical (M&amp;E) Assets Condition Verification</w:t>
            </w:r>
            <w:r w:rsidR="007F3418">
              <w:rPr>
                <w:noProof/>
                <w:webHidden/>
              </w:rPr>
              <w:tab/>
            </w:r>
            <w:r w:rsidR="007F3418">
              <w:rPr>
                <w:noProof/>
                <w:webHidden/>
              </w:rPr>
              <w:fldChar w:fldCharType="begin"/>
            </w:r>
            <w:r w:rsidR="007F3418">
              <w:rPr>
                <w:noProof/>
                <w:webHidden/>
              </w:rPr>
              <w:instrText xml:space="preserve"> PAGEREF _Toc102037785 \h </w:instrText>
            </w:r>
            <w:r w:rsidR="007F3418">
              <w:rPr>
                <w:noProof/>
                <w:webHidden/>
              </w:rPr>
            </w:r>
            <w:r w:rsidR="007F3418">
              <w:rPr>
                <w:noProof/>
                <w:webHidden/>
              </w:rPr>
              <w:fldChar w:fldCharType="separate"/>
            </w:r>
            <w:r w:rsidR="007F3418">
              <w:rPr>
                <w:noProof/>
                <w:webHidden/>
              </w:rPr>
              <w:t>20</w:t>
            </w:r>
            <w:r w:rsidR="007F3418">
              <w:rPr>
                <w:noProof/>
                <w:webHidden/>
              </w:rPr>
              <w:fldChar w:fldCharType="end"/>
            </w:r>
          </w:hyperlink>
        </w:p>
        <w:p w14:paraId="34A22147" w14:textId="67FE3DAF" w:rsidR="007F3418" w:rsidRDefault="00F9552E">
          <w:pPr>
            <w:pStyle w:val="TOC3"/>
            <w:rPr>
              <w:rFonts w:asciiTheme="minorHAnsi" w:eastAsiaTheme="minorEastAsia" w:hAnsiTheme="minorHAnsi" w:cstheme="minorBidi"/>
              <w:noProof/>
              <w:lang w:eastAsia="en-GB" w:bidi="ar-SA"/>
            </w:rPr>
          </w:pPr>
          <w:hyperlink w:anchor="_Toc102037786" w:history="1">
            <w:r w:rsidR="007F3418" w:rsidRPr="009E7119">
              <w:rPr>
                <w:rStyle w:val="Hyperlink"/>
                <w:noProof/>
                <w:lang w:eastAsia="en-GB"/>
              </w:rPr>
              <w:t>Asset Register</w:t>
            </w:r>
            <w:r w:rsidR="007F3418">
              <w:rPr>
                <w:noProof/>
                <w:webHidden/>
              </w:rPr>
              <w:tab/>
            </w:r>
            <w:r w:rsidR="007F3418">
              <w:rPr>
                <w:noProof/>
                <w:webHidden/>
              </w:rPr>
              <w:fldChar w:fldCharType="begin"/>
            </w:r>
            <w:r w:rsidR="007F3418">
              <w:rPr>
                <w:noProof/>
                <w:webHidden/>
              </w:rPr>
              <w:instrText xml:space="preserve"> PAGEREF _Toc102037786 \h </w:instrText>
            </w:r>
            <w:r w:rsidR="007F3418">
              <w:rPr>
                <w:noProof/>
                <w:webHidden/>
              </w:rPr>
            </w:r>
            <w:r w:rsidR="007F3418">
              <w:rPr>
                <w:noProof/>
                <w:webHidden/>
              </w:rPr>
              <w:fldChar w:fldCharType="separate"/>
            </w:r>
            <w:r w:rsidR="007F3418">
              <w:rPr>
                <w:noProof/>
                <w:webHidden/>
              </w:rPr>
              <w:t>20</w:t>
            </w:r>
            <w:r w:rsidR="007F3418">
              <w:rPr>
                <w:noProof/>
                <w:webHidden/>
              </w:rPr>
              <w:fldChar w:fldCharType="end"/>
            </w:r>
          </w:hyperlink>
        </w:p>
        <w:p w14:paraId="4AE362F4" w14:textId="17CC85CA" w:rsidR="007F3418" w:rsidRDefault="00F9552E">
          <w:pPr>
            <w:pStyle w:val="TOC3"/>
            <w:rPr>
              <w:rFonts w:asciiTheme="minorHAnsi" w:eastAsiaTheme="minorEastAsia" w:hAnsiTheme="minorHAnsi" w:cstheme="minorBidi"/>
              <w:noProof/>
              <w:lang w:eastAsia="en-GB" w:bidi="ar-SA"/>
            </w:rPr>
          </w:pPr>
          <w:hyperlink w:anchor="_Toc102037787" w:history="1">
            <w:r w:rsidR="007F3418" w:rsidRPr="009E7119">
              <w:rPr>
                <w:rStyle w:val="Hyperlink"/>
                <w:noProof/>
                <w:lang w:eastAsia="en-GB"/>
              </w:rPr>
              <w:t>Asset Condition Schedule</w:t>
            </w:r>
            <w:r w:rsidR="007F3418">
              <w:rPr>
                <w:noProof/>
                <w:webHidden/>
              </w:rPr>
              <w:tab/>
            </w:r>
            <w:r w:rsidR="007F3418">
              <w:rPr>
                <w:noProof/>
                <w:webHidden/>
              </w:rPr>
              <w:fldChar w:fldCharType="begin"/>
            </w:r>
            <w:r w:rsidR="007F3418">
              <w:rPr>
                <w:noProof/>
                <w:webHidden/>
              </w:rPr>
              <w:instrText xml:space="preserve"> PAGEREF _Toc102037787 \h </w:instrText>
            </w:r>
            <w:r w:rsidR="007F3418">
              <w:rPr>
                <w:noProof/>
                <w:webHidden/>
              </w:rPr>
            </w:r>
            <w:r w:rsidR="007F3418">
              <w:rPr>
                <w:noProof/>
                <w:webHidden/>
              </w:rPr>
              <w:fldChar w:fldCharType="separate"/>
            </w:r>
            <w:r w:rsidR="007F3418">
              <w:rPr>
                <w:noProof/>
                <w:webHidden/>
              </w:rPr>
              <w:t>20</w:t>
            </w:r>
            <w:r w:rsidR="007F3418">
              <w:rPr>
                <w:noProof/>
                <w:webHidden/>
              </w:rPr>
              <w:fldChar w:fldCharType="end"/>
            </w:r>
          </w:hyperlink>
        </w:p>
        <w:p w14:paraId="10581365" w14:textId="02E47DC6" w:rsidR="007F3418" w:rsidRDefault="00F9552E">
          <w:pPr>
            <w:pStyle w:val="TOC3"/>
            <w:rPr>
              <w:rFonts w:asciiTheme="minorHAnsi" w:eastAsiaTheme="minorEastAsia" w:hAnsiTheme="minorHAnsi" w:cstheme="minorBidi"/>
              <w:noProof/>
              <w:lang w:eastAsia="en-GB" w:bidi="ar-SA"/>
            </w:rPr>
          </w:pPr>
          <w:hyperlink w:anchor="_Toc102037788" w:history="1">
            <w:r w:rsidR="007F3418" w:rsidRPr="009E7119">
              <w:rPr>
                <w:rStyle w:val="Hyperlink"/>
                <w:noProof/>
                <w:lang w:eastAsia="en-GB"/>
              </w:rPr>
              <w:t>Equipment Register and Equipment Refresh Plan</w:t>
            </w:r>
            <w:r w:rsidR="007F3418">
              <w:rPr>
                <w:noProof/>
                <w:webHidden/>
              </w:rPr>
              <w:tab/>
            </w:r>
            <w:r w:rsidR="007F3418">
              <w:rPr>
                <w:noProof/>
                <w:webHidden/>
              </w:rPr>
              <w:fldChar w:fldCharType="begin"/>
            </w:r>
            <w:r w:rsidR="007F3418">
              <w:rPr>
                <w:noProof/>
                <w:webHidden/>
              </w:rPr>
              <w:instrText xml:space="preserve"> PAGEREF _Toc102037788 \h </w:instrText>
            </w:r>
            <w:r w:rsidR="007F3418">
              <w:rPr>
                <w:noProof/>
                <w:webHidden/>
              </w:rPr>
            </w:r>
            <w:r w:rsidR="007F3418">
              <w:rPr>
                <w:noProof/>
                <w:webHidden/>
              </w:rPr>
              <w:fldChar w:fldCharType="separate"/>
            </w:r>
            <w:r w:rsidR="007F3418">
              <w:rPr>
                <w:noProof/>
                <w:webHidden/>
              </w:rPr>
              <w:t>20</w:t>
            </w:r>
            <w:r w:rsidR="007F3418">
              <w:rPr>
                <w:noProof/>
                <w:webHidden/>
              </w:rPr>
              <w:fldChar w:fldCharType="end"/>
            </w:r>
          </w:hyperlink>
        </w:p>
        <w:p w14:paraId="1DECBA9F" w14:textId="48D1F04D" w:rsidR="007F3418" w:rsidRDefault="00F9552E">
          <w:pPr>
            <w:pStyle w:val="TOC3"/>
            <w:rPr>
              <w:rFonts w:asciiTheme="minorHAnsi" w:eastAsiaTheme="minorEastAsia" w:hAnsiTheme="minorHAnsi" w:cstheme="minorBidi"/>
              <w:noProof/>
              <w:lang w:eastAsia="en-GB" w:bidi="ar-SA"/>
            </w:rPr>
          </w:pPr>
          <w:hyperlink w:anchor="_Toc102037789" w:history="1">
            <w:r w:rsidR="007F3418" w:rsidRPr="009E7119">
              <w:rPr>
                <w:rStyle w:val="Hyperlink"/>
                <w:noProof/>
                <w:lang w:eastAsia="en-GB"/>
              </w:rPr>
              <w:t>Asset Forward Maintenance Plan</w:t>
            </w:r>
            <w:r w:rsidR="007F3418">
              <w:rPr>
                <w:noProof/>
                <w:webHidden/>
              </w:rPr>
              <w:tab/>
            </w:r>
            <w:r w:rsidR="007F3418">
              <w:rPr>
                <w:noProof/>
                <w:webHidden/>
              </w:rPr>
              <w:fldChar w:fldCharType="begin"/>
            </w:r>
            <w:r w:rsidR="007F3418">
              <w:rPr>
                <w:noProof/>
                <w:webHidden/>
              </w:rPr>
              <w:instrText xml:space="preserve"> PAGEREF _Toc102037789 \h </w:instrText>
            </w:r>
            <w:r w:rsidR="007F3418">
              <w:rPr>
                <w:noProof/>
                <w:webHidden/>
              </w:rPr>
            </w:r>
            <w:r w:rsidR="007F3418">
              <w:rPr>
                <w:noProof/>
                <w:webHidden/>
              </w:rPr>
              <w:fldChar w:fldCharType="separate"/>
            </w:r>
            <w:r w:rsidR="007F3418">
              <w:rPr>
                <w:noProof/>
                <w:webHidden/>
              </w:rPr>
              <w:t>20</w:t>
            </w:r>
            <w:r w:rsidR="007F3418">
              <w:rPr>
                <w:noProof/>
                <w:webHidden/>
              </w:rPr>
              <w:fldChar w:fldCharType="end"/>
            </w:r>
          </w:hyperlink>
        </w:p>
        <w:p w14:paraId="1DC030B1" w14:textId="175D9695" w:rsidR="007F3418" w:rsidRDefault="00F9552E">
          <w:pPr>
            <w:pStyle w:val="TOC3"/>
            <w:rPr>
              <w:rFonts w:asciiTheme="minorHAnsi" w:eastAsiaTheme="minorEastAsia" w:hAnsiTheme="minorHAnsi" w:cstheme="minorBidi"/>
              <w:noProof/>
              <w:lang w:eastAsia="en-GB" w:bidi="ar-SA"/>
            </w:rPr>
          </w:pPr>
          <w:hyperlink w:anchor="_Toc102037790" w:history="1">
            <w:r w:rsidR="007F3418" w:rsidRPr="009E7119">
              <w:rPr>
                <w:rStyle w:val="Hyperlink"/>
                <w:noProof/>
                <w:lang w:eastAsia="en-GB"/>
              </w:rPr>
              <w:t>Asset Forward Replacement Plan</w:t>
            </w:r>
            <w:r w:rsidR="007F3418">
              <w:rPr>
                <w:noProof/>
                <w:webHidden/>
              </w:rPr>
              <w:tab/>
            </w:r>
            <w:r w:rsidR="007F3418">
              <w:rPr>
                <w:noProof/>
                <w:webHidden/>
              </w:rPr>
              <w:fldChar w:fldCharType="begin"/>
            </w:r>
            <w:r w:rsidR="007F3418">
              <w:rPr>
                <w:noProof/>
                <w:webHidden/>
              </w:rPr>
              <w:instrText xml:space="preserve"> PAGEREF _Toc102037790 \h </w:instrText>
            </w:r>
            <w:r w:rsidR="007F3418">
              <w:rPr>
                <w:noProof/>
                <w:webHidden/>
              </w:rPr>
            </w:r>
            <w:r w:rsidR="007F3418">
              <w:rPr>
                <w:noProof/>
                <w:webHidden/>
              </w:rPr>
              <w:fldChar w:fldCharType="separate"/>
            </w:r>
            <w:r w:rsidR="007F3418">
              <w:rPr>
                <w:noProof/>
                <w:webHidden/>
              </w:rPr>
              <w:t>21</w:t>
            </w:r>
            <w:r w:rsidR="007F3418">
              <w:rPr>
                <w:noProof/>
                <w:webHidden/>
              </w:rPr>
              <w:fldChar w:fldCharType="end"/>
            </w:r>
          </w:hyperlink>
        </w:p>
        <w:p w14:paraId="7118C25A" w14:textId="01599A9A" w:rsidR="007F3418" w:rsidRDefault="00F9552E">
          <w:pPr>
            <w:pStyle w:val="TOC2"/>
            <w:rPr>
              <w:rFonts w:asciiTheme="minorHAnsi" w:eastAsiaTheme="minorEastAsia" w:hAnsiTheme="minorHAnsi" w:cstheme="minorBidi"/>
              <w:lang w:eastAsia="en-GB" w:bidi="ar-SA"/>
            </w:rPr>
          </w:pPr>
          <w:hyperlink w:anchor="_Toc102037791" w:history="1">
            <w:r w:rsidR="007F3418" w:rsidRPr="009E7119">
              <w:rPr>
                <w:rStyle w:val="Hyperlink"/>
              </w:rPr>
              <w:t>4.3 Transitioning to Steady State</w:t>
            </w:r>
            <w:r w:rsidR="007F3418">
              <w:rPr>
                <w:webHidden/>
              </w:rPr>
              <w:tab/>
            </w:r>
            <w:r w:rsidR="007F3418">
              <w:rPr>
                <w:webHidden/>
              </w:rPr>
              <w:fldChar w:fldCharType="begin"/>
            </w:r>
            <w:r w:rsidR="007F3418">
              <w:rPr>
                <w:webHidden/>
              </w:rPr>
              <w:instrText xml:space="preserve"> PAGEREF _Toc102037791 \h </w:instrText>
            </w:r>
            <w:r w:rsidR="007F3418">
              <w:rPr>
                <w:webHidden/>
              </w:rPr>
            </w:r>
            <w:r w:rsidR="007F3418">
              <w:rPr>
                <w:webHidden/>
              </w:rPr>
              <w:fldChar w:fldCharType="separate"/>
            </w:r>
            <w:r w:rsidR="007F3418">
              <w:rPr>
                <w:webHidden/>
              </w:rPr>
              <w:t>21</w:t>
            </w:r>
            <w:r w:rsidR="007F3418">
              <w:rPr>
                <w:webHidden/>
              </w:rPr>
              <w:fldChar w:fldCharType="end"/>
            </w:r>
          </w:hyperlink>
        </w:p>
        <w:p w14:paraId="5DE4DE8B" w14:textId="230B8213" w:rsidR="007F3418" w:rsidRDefault="00F9552E">
          <w:pPr>
            <w:pStyle w:val="TOC1"/>
            <w:rPr>
              <w:rFonts w:asciiTheme="minorHAnsi" w:eastAsiaTheme="minorEastAsia" w:hAnsiTheme="minorHAnsi" w:cstheme="minorBidi"/>
              <w:b w:val="0"/>
              <w:noProof/>
              <w:lang w:eastAsia="en-GB" w:bidi="ar-SA"/>
            </w:rPr>
          </w:pPr>
          <w:hyperlink w:anchor="_Toc102037792" w:history="1">
            <w:r w:rsidR="007F3418" w:rsidRPr="009E7119">
              <w:rPr>
                <w:rStyle w:val="Hyperlink"/>
                <w:noProof/>
              </w:rPr>
              <w:t>5.</w:t>
            </w:r>
            <w:r w:rsidR="007F3418">
              <w:rPr>
                <w:rFonts w:asciiTheme="minorHAnsi" w:eastAsiaTheme="minorEastAsia" w:hAnsiTheme="minorHAnsi" w:cstheme="minorBidi"/>
                <w:b w:val="0"/>
                <w:noProof/>
                <w:lang w:eastAsia="en-GB" w:bidi="ar-SA"/>
              </w:rPr>
              <w:tab/>
            </w:r>
            <w:r w:rsidR="007F3418" w:rsidRPr="009E7119">
              <w:rPr>
                <w:rStyle w:val="Hyperlink"/>
                <w:noProof/>
              </w:rPr>
              <w:t>Transformation</w:t>
            </w:r>
            <w:r w:rsidR="007F3418">
              <w:rPr>
                <w:noProof/>
                <w:webHidden/>
              </w:rPr>
              <w:tab/>
            </w:r>
            <w:r w:rsidR="007F3418">
              <w:rPr>
                <w:noProof/>
                <w:webHidden/>
              </w:rPr>
              <w:fldChar w:fldCharType="begin"/>
            </w:r>
            <w:r w:rsidR="007F3418">
              <w:rPr>
                <w:noProof/>
                <w:webHidden/>
              </w:rPr>
              <w:instrText xml:space="preserve"> PAGEREF _Toc102037792 \h </w:instrText>
            </w:r>
            <w:r w:rsidR="007F3418">
              <w:rPr>
                <w:noProof/>
                <w:webHidden/>
              </w:rPr>
            </w:r>
            <w:r w:rsidR="007F3418">
              <w:rPr>
                <w:noProof/>
                <w:webHidden/>
              </w:rPr>
              <w:fldChar w:fldCharType="separate"/>
            </w:r>
            <w:r w:rsidR="007F3418">
              <w:rPr>
                <w:noProof/>
                <w:webHidden/>
              </w:rPr>
              <w:t>22</w:t>
            </w:r>
            <w:r w:rsidR="007F3418">
              <w:rPr>
                <w:noProof/>
                <w:webHidden/>
              </w:rPr>
              <w:fldChar w:fldCharType="end"/>
            </w:r>
          </w:hyperlink>
        </w:p>
        <w:p w14:paraId="303A7169" w14:textId="40BBBE5C" w:rsidR="007F3418" w:rsidRDefault="00F9552E">
          <w:pPr>
            <w:pStyle w:val="TOC2"/>
            <w:rPr>
              <w:rFonts w:asciiTheme="minorHAnsi" w:eastAsiaTheme="minorEastAsia" w:hAnsiTheme="minorHAnsi" w:cstheme="minorBidi"/>
              <w:lang w:eastAsia="en-GB" w:bidi="ar-SA"/>
            </w:rPr>
          </w:pPr>
          <w:hyperlink w:anchor="_Toc102037793" w:history="1">
            <w:r w:rsidR="007F3418" w:rsidRPr="009E7119">
              <w:rPr>
                <w:rStyle w:val="Hyperlink"/>
              </w:rPr>
              <w:t>5.1 Outline Transformation Plan</w:t>
            </w:r>
            <w:r w:rsidR="007F3418">
              <w:rPr>
                <w:webHidden/>
              </w:rPr>
              <w:tab/>
            </w:r>
            <w:r w:rsidR="007F3418">
              <w:rPr>
                <w:webHidden/>
              </w:rPr>
              <w:fldChar w:fldCharType="begin"/>
            </w:r>
            <w:r w:rsidR="007F3418">
              <w:rPr>
                <w:webHidden/>
              </w:rPr>
              <w:instrText xml:space="preserve"> PAGEREF _Toc102037793 \h </w:instrText>
            </w:r>
            <w:r w:rsidR="007F3418">
              <w:rPr>
                <w:webHidden/>
              </w:rPr>
            </w:r>
            <w:r w:rsidR="007F3418">
              <w:rPr>
                <w:webHidden/>
              </w:rPr>
              <w:fldChar w:fldCharType="separate"/>
            </w:r>
            <w:r w:rsidR="007F3418">
              <w:rPr>
                <w:webHidden/>
              </w:rPr>
              <w:t>22</w:t>
            </w:r>
            <w:r w:rsidR="007F3418">
              <w:rPr>
                <w:webHidden/>
              </w:rPr>
              <w:fldChar w:fldCharType="end"/>
            </w:r>
          </w:hyperlink>
        </w:p>
        <w:p w14:paraId="4D1D86BC" w14:textId="165E572F" w:rsidR="007F3418" w:rsidRDefault="00F9552E">
          <w:pPr>
            <w:pStyle w:val="TOC2"/>
            <w:rPr>
              <w:rFonts w:asciiTheme="minorHAnsi" w:eastAsiaTheme="minorEastAsia" w:hAnsiTheme="minorHAnsi" w:cstheme="minorBidi"/>
              <w:lang w:eastAsia="en-GB" w:bidi="ar-SA"/>
            </w:rPr>
          </w:pPr>
          <w:hyperlink w:anchor="_Toc102037794" w:history="1">
            <w:r w:rsidR="007F3418" w:rsidRPr="009E7119">
              <w:rPr>
                <w:rStyle w:val="Hyperlink"/>
              </w:rPr>
              <w:t>5.2 Detailed Transformation Plan</w:t>
            </w:r>
            <w:r w:rsidR="007F3418">
              <w:rPr>
                <w:webHidden/>
              </w:rPr>
              <w:tab/>
            </w:r>
            <w:r w:rsidR="007F3418">
              <w:rPr>
                <w:webHidden/>
              </w:rPr>
              <w:fldChar w:fldCharType="begin"/>
            </w:r>
            <w:r w:rsidR="007F3418">
              <w:rPr>
                <w:webHidden/>
              </w:rPr>
              <w:instrText xml:space="preserve"> PAGEREF _Toc102037794 \h </w:instrText>
            </w:r>
            <w:r w:rsidR="007F3418">
              <w:rPr>
                <w:webHidden/>
              </w:rPr>
            </w:r>
            <w:r w:rsidR="007F3418">
              <w:rPr>
                <w:webHidden/>
              </w:rPr>
              <w:fldChar w:fldCharType="separate"/>
            </w:r>
            <w:r w:rsidR="007F3418">
              <w:rPr>
                <w:webHidden/>
              </w:rPr>
              <w:t>22</w:t>
            </w:r>
            <w:r w:rsidR="007F3418">
              <w:rPr>
                <w:webHidden/>
              </w:rPr>
              <w:fldChar w:fldCharType="end"/>
            </w:r>
          </w:hyperlink>
        </w:p>
        <w:p w14:paraId="00C6BFFB" w14:textId="14A8EFA5" w:rsidR="007F3418" w:rsidRDefault="00F9552E">
          <w:pPr>
            <w:pStyle w:val="TOC2"/>
            <w:rPr>
              <w:rFonts w:asciiTheme="minorHAnsi" w:eastAsiaTheme="minorEastAsia" w:hAnsiTheme="minorHAnsi" w:cstheme="minorBidi"/>
              <w:lang w:eastAsia="en-GB" w:bidi="ar-SA"/>
            </w:rPr>
          </w:pPr>
          <w:hyperlink w:anchor="_Toc102037795" w:history="1">
            <w:r w:rsidR="007F3418" w:rsidRPr="009E7119">
              <w:rPr>
                <w:rStyle w:val="Hyperlink"/>
              </w:rPr>
              <w:t>5.3 Annual Custodial Service Delivery Plan</w:t>
            </w:r>
            <w:r w:rsidR="007F3418">
              <w:rPr>
                <w:webHidden/>
              </w:rPr>
              <w:tab/>
            </w:r>
            <w:r w:rsidR="007F3418">
              <w:rPr>
                <w:webHidden/>
              </w:rPr>
              <w:fldChar w:fldCharType="begin"/>
            </w:r>
            <w:r w:rsidR="007F3418">
              <w:rPr>
                <w:webHidden/>
              </w:rPr>
              <w:instrText xml:space="preserve"> PAGEREF _Toc102037795 \h </w:instrText>
            </w:r>
            <w:r w:rsidR="007F3418">
              <w:rPr>
                <w:webHidden/>
              </w:rPr>
            </w:r>
            <w:r w:rsidR="007F3418">
              <w:rPr>
                <w:webHidden/>
              </w:rPr>
              <w:fldChar w:fldCharType="separate"/>
            </w:r>
            <w:r w:rsidR="007F3418">
              <w:rPr>
                <w:webHidden/>
              </w:rPr>
              <w:t>22</w:t>
            </w:r>
            <w:r w:rsidR="007F3418">
              <w:rPr>
                <w:webHidden/>
              </w:rPr>
              <w:fldChar w:fldCharType="end"/>
            </w:r>
          </w:hyperlink>
        </w:p>
        <w:p w14:paraId="63BF9FF4" w14:textId="11BAFC45" w:rsidR="007F3418" w:rsidRDefault="00F9552E">
          <w:pPr>
            <w:pStyle w:val="TOC1"/>
            <w:rPr>
              <w:rFonts w:asciiTheme="minorHAnsi" w:eastAsiaTheme="minorEastAsia" w:hAnsiTheme="minorHAnsi" w:cstheme="minorBidi"/>
              <w:b w:val="0"/>
              <w:noProof/>
              <w:lang w:eastAsia="en-GB" w:bidi="ar-SA"/>
            </w:rPr>
          </w:pPr>
          <w:hyperlink w:anchor="_Toc102037796" w:history="1">
            <w:r w:rsidR="007F3418" w:rsidRPr="009E7119">
              <w:rPr>
                <w:rStyle w:val="Hyperlink"/>
                <w:noProof/>
              </w:rPr>
              <w:t>6.</w:t>
            </w:r>
            <w:r w:rsidR="007F3418">
              <w:rPr>
                <w:rFonts w:asciiTheme="minorHAnsi" w:eastAsiaTheme="minorEastAsia" w:hAnsiTheme="minorHAnsi" w:cstheme="minorBidi"/>
                <w:b w:val="0"/>
                <w:noProof/>
                <w:lang w:eastAsia="en-GB" w:bidi="ar-SA"/>
              </w:rPr>
              <w:tab/>
            </w:r>
            <w:r w:rsidR="007F3418" w:rsidRPr="009E7119">
              <w:rPr>
                <w:rStyle w:val="Hyperlink"/>
                <w:noProof/>
              </w:rPr>
              <w:t>Exit Plan</w:t>
            </w:r>
            <w:r w:rsidR="007F3418">
              <w:rPr>
                <w:noProof/>
                <w:webHidden/>
              </w:rPr>
              <w:tab/>
            </w:r>
            <w:r w:rsidR="007F3418">
              <w:rPr>
                <w:noProof/>
                <w:webHidden/>
              </w:rPr>
              <w:fldChar w:fldCharType="begin"/>
            </w:r>
            <w:r w:rsidR="007F3418">
              <w:rPr>
                <w:noProof/>
                <w:webHidden/>
              </w:rPr>
              <w:instrText xml:space="preserve"> PAGEREF _Toc102037796 \h </w:instrText>
            </w:r>
            <w:r w:rsidR="007F3418">
              <w:rPr>
                <w:noProof/>
                <w:webHidden/>
              </w:rPr>
            </w:r>
            <w:r w:rsidR="007F3418">
              <w:rPr>
                <w:noProof/>
                <w:webHidden/>
              </w:rPr>
              <w:fldChar w:fldCharType="separate"/>
            </w:r>
            <w:r w:rsidR="007F3418">
              <w:rPr>
                <w:noProof/>
                <w:webHidden/>
              </w:rPr>
              <w:t>23</w:t>
            </w:r>
            <w:r w:rsidR="007F3418">
              <w:rPr>
                <w:noProof/>
                <w:webHidden/>
              </w:rPr>
              <w:fldChar w:fldCharType="end"/>
            </w:r>
          </w:hyperlink>
        </w:p>
        <w:p w14:paraId="49682E14" w14:textId="4830909C" w:rsidR="007F3418" w:rsidRDefault="00F9552E">
          <w:pPr>
            <w:pStyle w:val="TOC2"/>
            <w:rPr>
              <w:rFonts w:asciiTheme="minorHAnsi" w:eastAsiaTheme="minorEastAsia" w:hAnsiTheme="minorHAnsi" w:cstheme="minorBidi"/>
              <w:lang w:eastAsia="en-GB" w:bidi="ar-SA"/>
            </w:rPr>
          </w:pPr>
          <w:hyperlink w:anchor="_Toc102037797" w:history="1">
            <w:r w:rsidR="007F3418" w:rsidRPr="009E7119">
              <w:rPr>
                <w:rStyle w:val="Hyperlink"/>
              </w:rPr>
              <w:t>6.1 Contents of Exit Plan</w:t>
            </w:r>
            <w:r w:rsidR="007F3418">
              <w:rPr>
                <w:webHidden/>
              </w:rPr>
              <w:tab/>
            </w:r>
            <w:r w:rsidR="007F3418">
              <w:rPr>
                <w:webHidden/>
              </w:rPr>
              <w:fldChar w:fldCharType="begin"/>
            </w:r>
            <w:r w:rsidR="007F3418">
              <w:rPr>
                <w:webHidden/>
              </w:rPr>
              <w:instrText xml:space="preserve"> PAGEREF _Toc102037797 \h </w:instrText>
            </w:r>
            <w:r w:rsidR="007F3418">
              <w:rPr>
                <w:webHidden/>
              </w:rPr>
            </w:r>
            <w:r w:rsidR="007F3418">
              <w:rPr>
                <w:webHidden/>
              </w:rPr>
              <w:fldChar w:fldCharType="separate"/>
            </w:r>
            <w:r w:rsidR="007F3418">
              <w:rPr>
                <w:webHidden/>
              </w:rPr>
              <w:t>23</w:t>
            </w:r>
            <w:r w:rsidR="007F3418">
              <w:rPr>
                <w:webHidden/>
              </w:rPr>
              <w:fldChar w:fldCharType="end"/>
            </w:r>
          </w:hyperlink>
        </w:p>
        <w:p w14:paraId="3CBCA3C9" w14:textId="32EDDC52" w:rsidR="007F3418" w:rsidRDefault="00F9552E">
          <w:pPr>
            <w:pStyle w:val="TOC2"/>
            <w:rPr>
              <w:rFonts w:asciiTheme="minorHAnsi" w:eastAsiaTheme="minorEastAsia" w:hAnsiTheme="minorHAnsi" w:cstheme="minorBidi"/>
              <w:lang w:eastAsia="en-GB" w:bidi="ar-SA"/>
            </w:rPr>
          </w:pPr>
          <w:hyperlink w:anchor="_Toc102037798" w:history="1">
            <w:r w:rsidR="007F3418" w:rsidRPr="009E7119">
              <w:rPr>
                <w:rStyle w:val="Hyperlink"/>
              </w:rPr>
              <w:t>6.2 Updating the Exit Plan</w:t>
            </w:r>
            <w:r w:rsidR="007F3418">
              <w:rPr>
                <w:webHidden/>
              </w:rPr>
              <w:tab/>
            </w:r>
            <w:r w:rsidR="007F3418">
              <w:rPr>
                <w:webHidden/>
              </w:rPr>
              <w:fldChar w:fldCharType="begin"/>
            </w:r>
            <w:r w:rsidR="007F3418">
              <w:rPr>
                <w:webHidden/>
              </w:rPr>
              <w:instrText xml:space="preserve"> PAGEREF _Toc102037798 \h </w:instrText>
            </w:r>
            <w:r w:rsidR="007F3418">
              <w:rPr>
                <w:webHidden/>
              </w:rPr>
            </w:r>
            <w:r w:rsidR="007F3418">
              <w:rPr>
                <w:webHidden/>
              </w:rPr>
              <w:fldChar w:fldCharType="separate"/>
            </w:r>
            <w:r w:rsidR="007F3418">
              <w:rPr>
                <w:webHidden/>
              </w:rPr>
              <w:t>23</w:t>
            </w:r>
            <w:r w:rsidR="007F3418">
              <w:rPr>
                <w:webHidden/>
              </w:rPr>
              <w:fldChar w:fldCharType="end"/>
            </w:r>
          </w:hyperlink>
        </w:p>
        <w:p w14:paraId="2BE42CCA" w14:textId="7C8CBE3A" w:rsidR="007F3418" w:rsidRDefault="00F9552E">
          <w:pPr>
            <w:pStyle w:val="TOC1"/>
            <w:rPr>
              <w:rFonts w:asciiTheme="minorHAnsi" w:eastAsiaTheme="minorEastAsia" w:hAnsiTheme="minorHAnsi" w:cstheme="minorBidi"/>
              <w:b w:val="0"/>
              <w:noProof/>
              <w:lang w:eastAsia="en-GB" w:bidi="ar-SA"/>
            </w:rPr>
          </w:pPr>
          <w:hyperlink w:anchor="_Toc102037799" w:history="1">
            <w:r w:rsidR="007F3418" w:rsidRPr="009E7119">
              <w:rPr>
                <w:rStyle w:val="Hyperlink"/>
                <w:noProof/>
              </w:rPr>
              <w:t>7.</w:t>
            </w:r>
            <w:r w:rsidR="007F3418">
              <w:rPr>
                <w:rFonts w:asciiTheme="minorHAnsi" w:eastAsiaTheme="minorEastAsia" w:hAnsiTheme="minorHAnsi" w:cstheme="minorBidi"/>
                <w:b w:val="0"/>
                <w:noProof/>
                <w:lang w:eastAsia="en-GB" w:bidi="ar-SA"/>
              </w:rPr>
              <w:tab/>
            </w:r>
            <w:r w:rsidR="007F3418" w:rsidRPr="009E7119">
              <w:rPr>
                <w:rStyle w:val="Hyperlink"/>
                <w:noProof/>
              </w:rPr>
              <w:t>Annexes</w:t>
            </w:r>
            <w:r w:rsidR="007F3418">
              <w:rPr>
                <w:noProof/>
                <w:webHidden/>
              </w:rPr>
              <w:tab/>
            </w:r>
            <w:r w:rsidR="007F3418">
              <w:rPr>
                <w:noProof/>
                <w:webHidden/>
              </w:rPr>
              <w:fldChar w:fldCharType="begin"/>
            </w:r>
            <w:r w:rsidR="007F3418">
              <w:rPr>
                <w:noProof/>
                <w:webHidden/>
              </w:rPr>
              <w:instrText xml:space="preserve"> PAGEREF _Toc102037799 \h </w:instrText>
            </w:r>
            <w:r w:rsidR="007F3418">
              <w:rPr>
                <w:noProof/>
                <w:webHidden/>
              </w:rPr>
            </w:r>
            <w:r w:rsidR="007F3418">
              <w:rPr>
                <w:noProof/>
                <w:webHidden/>
              </w:rPr>
              <w:fldChar w:fldCharType="separate"/>
            </w:r>
            <w:r w:rsidR="007F3418">
              <w:rPr>
                <w:noProof/>
                <w:webHidden/>
              </w:rPr>
              <w:t>25</w:t>
            </w:r>
            <w:r w:rsidR="007F3418">
              <w:rPr>
                <w:noProof/>
                <w:webHidden/>
              </w:rPr>
              <w:fldChar w:fldCharType="end"/>
            </w:r>
          </w:hyperlink>
        </w:p>
        <w:p w14:paraId="6B9701E5" w14:textId="1AC10CE2" w:rsidR="007F3418" w:rsidRDefault="00F9552E">
          <w:pPr>
            <w:pStyle w:val="TOC2"/>
            <w:rPr>
              <w:rFonts w:asciiTheme="minorHAnsi" w:eastAsiaTheme="minorEastAsia" w:hAnsiTheme="minorHAnsi" w:cstheme="minorBidi"/>
              <w:lang w:eastAsia="en-GB" w:bidi="ar-SA"/>
            </w:rPr>
          </w:pPr>
          <w:hyperlink w:anchor="_Toc102037800" w:history="1">
            <w:r w:rsidR="007F3418" w:rsidRPr="009E7119">
              <w:rPr>
                <w:rStyle w:val="Hyperlink"/>
              </w:rPr>
              <w:t>Annex A: Glossary</w:t>
            </w:r>
            <w:r w:rsidR="007F3418">
              <w:rPr>
                <w:webHidden/>
              </w:rPr>
              <w:tab/>
            </w:r>
            <w:r w:rsidR="007F3418">
              <w:rPr>
                <w:webHidden/>
              </w:rPr>
              <w:fldChar w:fldCharType="begin"/>
            </w:r>
            <w:r w:rsidR="007F3418">
              <w:rPr>
                <w:webHidden/>
              </w:rPr>
              <w:instrText xml:space="preserve"> PAGEREF _Toc102037800 \h </w:instrText>
            </w:r>
            <w:r w:rsidR="007F3418">
              <w:rPr>
                <w:webHidden/>
              </w:rPr>
            </w:r>
            <w:r w:rsidR="007F3418">
              <w:rPr>
                <w:webHidden/>
              </w:rPr>
              <w:fldChar w:fldCharType="separate"/>
            </w:r>
            <w:r w:rsidR="007F3418">
              <w:rPr>
                <w:webHidden/>
              </w:rPr>
              <w:t>25</w:t>
            </w:r>
            <w:r w:rsidR="007F3418">
              <w:rPr>
                <w:webHidden/>
              </w:rPr>
              <w:fldChar w:fldCharType="end"/>
            </w:r>
          </w:hyperlink>
        </w:p>
        <w:p w14:paraId="1B309718" w14:textId="4146E3D1" w:rsidR="007F3418" w:rsidRDefault="00F9552E">
          <w:pPr>
            <w:pStyle w:val="TOC2"/>
            <w:rPr>
              <w:rFonts w:asciiTheme="minorHAnsi" w:eastAsiaTheme="minorEastAsia" w:hAnsiTheme="minorHAnsi" w:cstheme="minorBidi"/>
              <w:lang w:eastAsia="en-GB" w:bidi="ar-SA"/>
            </w:rPr>
          </w:pPr>
          <w:hyperlink w:anchor="_Toc102037801" w:history="1">
            <w:r w:rsidR="007F3418" w:rsidRPr="009E7119">
              <w:rPr>
                <w:rStyle w:val="Hyperlink"/>
              </w:rPr>
              <w:t>Annex B: Exit, Preparation for Service, Transition &amp; Transformation process flow</w:t>
            </w:r>
            <w:r w:rsidR="007F3418">
              <w:rPr>
                <w:webHidden/>
              </w:rPr>
              <w:tab/>
            </w:r>
            <w:r w:rsidR="007F3418">
              <w:rPr>
                <w:webHidden/>
              </w:rPr>
              <w:fldChar w:fldCharType="begin"/>
            </w:r>
            <w:r w:rsidR="007F3418">
              <w:rPr>
                <w:webHidden/>
              </w:rPr>
              <w:instrText xml:space="preserve"> PAGEREF _Toc102037801 \h </w:instrText>
            </w:r>
            <w:r w:rsidR="007F3418">
              <w:rPr>
                <w:webHidden/>
              </w:rPr>
            </w:r>
            <w:r w:rsidR="007F3418">
              <w:rPr>
                <w:webHidden/>
              </w:rPr>
              <w:fldChar w:fldCharType="separate"/>
            </w:r>
            <w:r w:rsidR="007F3418">
              <w:rPr>
                <w:webHidden/>
              </w:rPr>
              <w:t>27</w:t>
            </w:r>
            <w:r w:rsidR="007F3418">
              <w:rPr>
                <w:webHidden/>
              </w:rPr>
              <w:fldChar w:fldCharType="end"/>
            </w:r>
          </w:hyperlink>
        </w:p>
        <w:p w14:paraId="32213296" w14:textId="711F047C" w:rsidR="007F3418" w:rsidRDefault="00F9552E">
          <w:pPr>
            <w:pStyle w:val="TOC2"/>
            <w:rPr>
              <w:rFonts w:asciiTheme="minorHAnsi" w:eastAsiaTheme="minorEastAsia" w:hAnsiTheme="minorHAnsi" w:cstheme="minorBidi"/>
              <w:lang w:eastAsia="en-GB" w:bidi="ar-SA"/>
            </w:rPr>
          </w:pPr>
          <w:hyperlink w:anchor="_Toc102037802" w:history="1">
            <w:r w:rsidR="007F3418" w:rsidRPr="009E7119">
              <w:rPr>
                <w:rStyle w:val="Hyperlink"/>
              </w:rPr>
              <w:t>Annex C: Key Meetings</w:t>
            </w:r>
            <w:r w:rsidR="007F3418">
              <w:rPr>
                <w:webHidden/>
              </w:rPr>
              <w:tab/>
            </w:r>
            <w:r w:rsidR="007F3418">
              <w:rPr>
                <w:webHidden/>
              </w:rPr>
              <w:fldChar w:fldCharType="begin"/>
            </w:r>
            <w:r w:rsidR="007F3418">
              <w:rPr>
                <w:webHidden/>
              </w:rPr>
              <w:instrText xml:space="preserve"> PAGEREF _Toc102037802 \h </w:instrText>
            </w:r>
            <w:r w:rsidR="007F3418">
              <w:rPr>
                <w:webHidden/>
              </w:rPr>
            </w:r>
            <w:r w:rsidR="007F3418">
              <w:rPr>
                <w:webHidden/>
              </w:rPr>
              <w:fldChar w:fldCharType="separate"/>
            </w:r>
            <w:r w:rsidR="007F3418">
              <w:rPr>
                <w:webHidden/>
              </w:rPr>
              <w:t>28</w:t>
            </w:r>
            <w:r w:rsidR="007F3418">
              <w:rPr>
                <w:webHidden/>
              </w:rPr>
              <w:fldChar w:fldCharType="end"/>
            </w:r>
          </w:hyperlink>
        </w:p>
        <w:p w14:paraId="3E9E672E" w14:textId="5B61C5FF" w:rsidR="007F3418" w:rsidRDefault="00F9552E">
          <w:pPr>
            <w:pStyle w:val="TOC2"/>
            <w:rPr>
              <w:rFonts w:asciiTheme="minorHAnsi" w:eastAsiaTheme="minorEastAsia" w:hAnsiTheme="minorHAnsi" w:cstheme="minorBidi"/>
              <w:lang w:eastAsia="en-GB" w:bidi="ar-SA"/>
            </w:rPr>
          </w:pPr>
          <w:hyperlink w:anchor="_Toc102037803" w:history="1">
            <w:r w:rsidR="007F3418" w:rsidRPr="009E7119">
              <w:rPr>
                <w:rStyle w:val="Hyperlink"/>
              </w:rPr>
              <w:t>Annex D: Interface Meeting (2) Checklist</w:t>
            </w:r>
            <w:r w:rsidR="007F3418">
              <w:rPr>
                <w:webHidden/>
              </w:rPr>
              <w:tab/>
            </w:r>
            <w:r w:rsidR="007F3418">
              <w:rPr>
                <w:webHidden/>
              </w:rPr>
              <w:fldChar w:fldCharType="begin"/>
            </w:r>
            <w:r w:rsidR="007F3418">
              <w:rPr>
                <w:webHidden/>
              </w:rPr>
              <w:instrText xml:space="preserve"> PAGEREF _Toc102037803 \h </w:instrText>
            </w:r>
            <w:r w:rsidR="007F3418">
              <w:rPr>
                <w:webHidden/>
              </w:rPr>
            </w:r>
            <w:r w:rsidR="007F3418">
              <w:rPr>
                <w:webHidden/>
              </w:rPr>
              <w:fldChar w:fldCharType="separate"/>
            </w:r>
            <w:r w:rsidR="007F3418">
              <w:rPr>
                <w:webHidden/>
              </w:rPr>
              <w:t>29</w:t>
            </w:r>
            <w:r w:rsidR="007F3418">
              <w:rPr>
                <w:webHidden/>
              </w:rPr>
              <w:fldChar w:fldCharType="end"/>
            </w:r>
          </w:hyperlink>
        </w:p>
        <w:p w14:paraId="5DE91C83" w14:textId="49492667" w:rsidR="007F3418" w:rsidRDefault="00F9552E">
          <w:pPr>
            <w:pStyle w:val="TOC2"/>
            <w:rPr>
              <w:rFonts w:asciiTheme="minorHAnsi" w:eastAsiaTheme="minorEastAsia" w:hAnsiTheme="minorHAnsi" w:cstheme="minorBidi"/>
              <w:lang w:eastAsia="en-GB" w:bidi="ar-SA"/>
            </w:rPr>
          </w:pPr>
          <w:hyperlink w:anchor="_Toc102037804" w:history="1">
            <w:r w:rsidR="007F3418" w:rsidRPr="009E7119">
              <w:rPr>
                <w:rStyle w:val="Hyperlink"/>
              </w:rPr>
              <w:t>Annex E: MAP Assurance Checklist</w:t>
            </w:r>
            <w:r w:rsidR="007F3418">
              <w:rPr>
                <w:webHidden/>
              </w:rPr>
              <w:tab/>
            </w:r>
            <w:r w:rsidR="007F3418">
              <w:rPr>
                <w:webHidden/>
              </w:rPr>
              <w:fldChar w:fldCharType="begin"/>
            </w:r>
            <w:r w:rsidR="007F3418">
              <w:rPr>
                <w:webHidden/>
              </w:rPr>
              <w:instrText xml:space="preserve"> PAGEREF _Toc102037804 \h </w:instrText>
            </w:r>
            <w:r w:rsidR="007F3418">
              <w:rPr>
                <w:webHidden/>
              </w:rPr>
            </w:r>
            <w:r w:rsidR="007F3418">
              <w:rPr>
                <w:webHidden/>
              </w:rPr>
              <w:fldChar w:fldCharType="separate"/>
            </w:r>
            <w:r w:rsidR="007F3418">
              <w:rPr>
                <w:webHidden/>
              </w:rPr>
              <w:t>30</w:t>
            </w:r>
            <w:r w:rsidR="007F3418">
              <w:rPr>
                <w:webHidden/>
              </w:rPr>
              <w:fldChar w:fldCharType="end"/>
            </w:r>
          </w:hyperlink>
        </w:p>
        <w:p w14:paraId="072E4A5A" w14:textId="52F7AE65" w:rsidR="00115DDF" w:rsidRPr="007F3418" w:rsidRDefault="00115DDF">
          <w:r w:rsidRPr="007F3418">
            <w:rPr>
              <w:bCs/>
              <w:noProof/>
            </w:rPr>
            <w:fldChar w:fldCharType="end"/>
          </w:r>
        </w:p>
      </w:sdtContent>
    </w:sdt>
    <w:p w14:paraId="41C8F396" w14:textId="77777777" w:rsidR="005B330C" w:rsidRDefault="005B330C" w:rsidP="00C54403">
      <w:pPr>
        <w:pStyle w:val="Heading1"/>
      </w:pPr>
      <w:r>
        <w:br w:type="page"/>
      </w:r>
    </w:p>
    <w:p w14:paraId="3E7A9F1C" w14:textId="77777777" w:rsidR="005B330C" w:rsidRPr="00C54403" w:rsidRDefault="00A77376" w:rsidP="00A17F06">
      <w:pPr>
        <w:pStyle w:val="Heading1"/>
        <w:numPr>
          <w:ilvl w:val="0"/>
          <w:numId w:val="6"/>
        </w:numPr>
      </w:pPr>
      <w:bookmarkStart w:id="0" w:name="_Toc102037744"/>
      <w:r w:rsidRPr="00C54403">
        <w:lastRenderedPageBreak/>
        <w:t>Introduction</w:t>
      </w:r>
      <w:bookmarkEnd w:id="0"/>
    </w:p>
    <w:p w14:paraId="31A54123" w14:textId="0C97A07A" w:rsidR="005B330C" w:rsidRPr="00C54403" w:rsidRDefault="001A2313" w:rsidP="00C54403">
      <w:pPr>
        <w:pStyle w:val="Heading2"/>
      </w:pPr>
      <w:bookmarkStart w:id="1" w:name="_Toc102037745"/>
      <w:r>
        <w:t xml:space="preserve">1.1 </w:t>
      </w:r>
      <w:r w:rsidR="00A77376" w:rsidRPr="00E752F2">
        <w:t>Statement of Purpose</w:t>
      </w:r>
      <w:bookmarkEnd w:id="1"/>
    </w:p>
    <w:p w14:paraId="6A4CA3C0" w14:textId="779C8789" w:rsidR="009777B0" w:rsidRPr="009777B0" w:rsidRDefault="009777B0" w:rsidP="009777B0">
      <w:r w:rsidRPr="009777B0">
        <w:t>The Mobilisation</w:t>
      </w:r>
      <w:r w:rsidR="00892397">
        <w:t xml:space="preserve">, </w:t>
      </w:r>
      <w:r w:rsidR="00E06807">
        <w:t xml:space="preserve">Transition &amp; </w:t>
      </w:r>
      <w:r w:rsidR="00892397">
        <w:t>Transform</w:t>
      </w:r>
      <w:r w:rsidR="00E06807">
        <w:t>ation</w:t>
      </w:r>
      <w:r w:rsidRPr="009777B0">
        <w:t xml:space="preserve"> Strategy sets out the key elements of successful mobilisation for existing prisons</w:t>
      </w:r>
      <w:r w:rsidR="005E5240">
        <w:t xml:space="preserve"> and </w:t>
      </w:r>
      <w:r w:rsidRPr="009777B0">
        <w:t>should be used by bidders to assist the development of their mobilisation</w:t>
      </w:r>
      <w:r w:rsidR="00A31FA4">
        <w:t>, transition and transformation</w:t>
      </w:r>
      <w:r w:rsidRPr="009777B0">
        <w:t xml:space="preserve"> strategy and bid response. </w:t>
      </w:r>
    </w:p>
    <w:p w14:paraId="1932F430" w14:textId="6CCC713E" w:rsidR="009777B0" w:rsidRPr="009777B0" w:rsidRDefault="009777B0" w:rsidP="009777B0">
      <w:r>
        <w:t xml:space="preserve">Our experience of </w:t>
      </w:r>
      <w:r w:rsidR="52429AA7">
        <w:t>contract</w:t>
      </w:r>
      <w:r>
        <w:t xml:space="preserve"> </w:t>
      </w:r>
      <w:r w:rsidR="00237C15">
        <w:t>mobilisation is</w:t>
      </w:r>
      <w:r>
        <w:t xml:space="preserve"> that it is a critical time and an inherently challenging period for prisons</w:t>
      </w:r>
      <w:r w:rsidR="00552841">
        <w:t xml:space="preserve"> when we are </w:t>
      </w:r>
      <w:r w:rsidR="0014578A">
        <w:t>try</w:t>
      </w:r>
      <w:r w:rsidR="00552841">
        <w:t>ing</w:t>
      </w:r>
      <w:r w:rsidR="0014578A">
        <w:t xml:space="preserve"> </w:t>
      </w:r>
      <w:r>
        <w:t xml:space="preserve">to create and embed a </w:t>
      </w:r>
      <w:r w:rsidR="005009A9">
        <w:t xml:space="preserve">new </w:t>
      </w:r>
      <w:r>
        <w:t xml:space="preserve">culture, regime and set of processes for the prison. As such, mobilisation requires careful planning and monitoring to ensure the prison remains safe, decent and stable throughout. </w:t>
      </w:r>
    </w:p>
    <w:p w14:paraId="5B7AE73E" w14:textId="437BF077" w:rsidR="009777B0" w:rsidRPr="009777B0" w:rsidRDefault="009777B0" w:rsidP="009777B0">
      <w:r>
        <w:t xml:space="preserve">Some of the content in this strategy is also set out as requirements in the </w:t>
      </w:r>
      <w:r w:rsidR="002057DD">
        <w:t>m</w:t>
      </w:r>
      <w:r>
        <w:t>obilisation schedule</w:t>
      </w:r>
      <w:r w:rsidR="002057DD">
        <w:t xml:space="preserve"> </w:t>
      </w:r>
      <w:r w:rsidR="002057DD" w:rsidRPr="10FAAA14">
        <w:rPr>
          <w:b/>
          <w:bCs/>
        </w:rPr>
        <w:t>(Schedule 5)</w:t>
      </w:r>
      <w:r>
        <w:t xml:space="preserve"> in the </w:t>
      </w:r>
      <w:r w:rsidR="00614468">
        <w:t>Prison Operator</w:t>
      </w:r>
      <w:r>
        <w:t xml:space="preserve"> contract</w:t>
      </w:r>
      <w:r w:rsidR="00B43ABB">
        <w:t xml:space="preserve"> and this strategy should be read in conjunction with that schedule</w:t>
      </w:r>
      <w:r w:rsidR="00AF3DD9">
        <w:t>. H</w:t>
      </w:r>
      <w:r w:rsidR="0089394A">
        <w:t xml:space="preserve">owever, the requirements of the contract </w:t>
      </w:r>
      <w:r w:rsidR="00AF3DD9">
        <w:t>will</w:t>
      </w:r>
      <w:r w:rsidR="0089394A">
        <w:t xml:space="preserve"> always take precedence</w:t>
      </w:r>
      <w:r>
        <w:t>. Other</w:t>
      </w:r>
      <w:r w:rsidR="006F42C5">
        <w:t xml:space="preserve"> areas</w:t>
      </w:r>
      <w:r>
        <w:t xml:space="preserve"> are recommended but non-mandatory features that we would expect to see </w:t>
      </w:r>
      <w:r w:rsidR="0847B59C">
        <w:t>addressed</w:t>
      </w:r>
      <w:r>
        <w:t xml:space="preserve"> </w:t>
      </w:r>
      <w:r w:rsidR="009F5291">
        <w:t>within a</w:t>
      </w:r>
      <w:r>
        <w:t xml:space="preserve"> Mobilisation Assurance Plan. Although both the Mobilisation</w:t>
      </w:r>
      <w:r w:rsidR="00614468">
        <w:t>, Transition &amp; Transformation</w:t>
      </w:r>
      <w:r>
        <w:t xml:space="preserve"> Strategy and Mobilisation Assurance Plan broadly set out the actions, we would expect the </w:t>
      </w:r>
      <w:r w:rsidR="00D05138">
        <w:t>Contractor</w:t>
      </w:r>
      <w:r>
        <w:t xml:space="preserve"> and Authority to take during mobilisation,</w:t>
      </w:r>
      <w:r w:rsidR="00D05138">
        <w:t xml:space="preserve"> transition and transformation</w:t>
      </w:r>
      <w:r w:rsidR="009D733F">
        <w:t>,</w:t>
      </w:r>
      <w:r>
        <w:t xml:space="preserve"> these should not be considered exhaustive. </w:t>
      </w:r>
    </w:p>
    <w:p w14:paraId="07C37B71" w14:textId="4FE7854E" w:rsidR="009E7949" w:rsidRDefault="009777B0" w:rsidP="009777B0">
      <w:r>
        <w:t>The Contractor will be responsible for the successful mobilisation</w:t>
      </w:r>
      <w:r w:rsidR="00D05138">
        <w:t xml:space="preserve">, transition </w:t>
      </w:r>
      <w:r w:rsidR="00593181">
        <w:t>and</w:t>
      </w:r>
      <w:r w:rsidR="00D05138">
        <w:t xml:space="preserve"> </w:t>
      </w:r>
      <w:r w:rsidR="000459A6">
        <w:t>transformation</w:t>
      </w:r>
      <w:r>
        <w:t xml:space="preserve"> of the prison, but this strategy and the emphasis we have placed on successful mobilisation in the contract demonstrates that</w:t>
      </w:r>
      <w:r w:rsidR="00214206">
        <w:t xml:space="preserve"> </w:t>
      </w:r>
      <w:r>
        <w:t>it should be a period of close partnership between the Contractor</w:t>
      </w:r>
      <w:r w:rsidR="003111EB">
        <w:t xml:space="preserve">, </w:t>
      </w:r>
      <w:r>
        <w:t>the Authority</w:t>
      </w:r>
      <w:r w:rsidR="003111EB">
        <w:t xml:space="preserve"> and other partners</w:t>
      </w:r>
      <w:r>
        <w:t xml:space="preserve">. </w:t>
      </w:r>
    </w:p>
    <w:p w14:paraId="2814ED62" w14:textId="35D3E218" w:rsidR="00131B27" w:rsidRDefault="0058120E" w:rsidP="009777B0">
      <w:r>
        <w:t xml:space="preserve">Due to the nature of Private Finance Initiatives (PFI), the Authority’s contract is with the Special Purpose Vehicle (SPV) who have sub-contracted the delivery of prison services to a third party known here as the Operating Sub-contractor. </w:t>
      </w:r>
      <w:r w:rsidR="002226AF">
        <w:t xml:space="preserve">The </w:t>
      </w:r>
      <w:r w:rsidR="003019DB">
        <w:t xml:space="preserve">PFI contract brings a unique </w:t>
      </w:r>
      <w:r w:rsidR="000B5E71">
        <w:t>dynamic</w:t>
      </w:r>
      <w:r w:rsidR="003019DB">
        <w:t xml:space="preserve"> to how the transfer of services from one contract to another</w:t>
      </w:r>
      <w:r w:rsidR="000B5E71">
        <w:t xml:space="preserve"> will happen, thus t</w:t>
      </w:r>
      <w:r w:rsidR="009777B0">
        <w:t>he scheduling of regular checkpoint</w:t>
      </w:r>
      <w:r w:rsidR="005C1FBF">
        <w:t xml:space="preserve"> and interface </w:t>
      </w:r>
      <w:r w:rsidR="009777B0">
        <w:t xml:space="preserve">meetings, informed by equally close relationships with </w:t>
      </w:r>
      <w:r w:rsidR="003111EB">
        <w:t xml:space="preserve">the </w:t>
      </w:r>
      <w:r w:rsidR="0004114A">
        <w:t>SPV</w:t>
      </w:r>
      <w:r w:rsidR="00027486">
        <w:t xml:space="preserve"> and </w:t>
      </w:r>
      <w:r w:rsidR="00D22A4D">
        <w:t>Operating Sub-contractor</w:t>
      </w:r>
      <w:r w:rsidR="009777B0">
        <w:t>, allow</w:t>
      </w:r>
      <w:r w:rsidR="003111EB">
        <w:t>s for</w:t>
      </w:r>
      <w:r w:rsidR="009777B0">
        <w:t xml:space="preserve"> a timely, joint response to issues as they arise. </w:t>
      </w:r>
    </w:p>
    <w:p w14:paraId="5E505279" w14:textId="6BB0667A" w:rsidR="00411A79" w:rsidRPr="00B63276" w:rsidRDefault="0050002A" w:rsidP="009777B0">
      <w:r>
        <w:t>T</w:t>
      </w:r>
      <w:r w:rsidR="00350CF6">
        <w:t xml:space="preserve">his document is </w:t>
      </w:r>
      <w:r w:rsidR="14FF78EC">
        <w:t>intentionally</w:t>
      </w:r>
      <w:r w:rsidR="00350CF6">
        <w:t xml:space="preserve"> written to </w:t>
      </w:r>
      <w:r w:rsidR="003058E9">
        <w:t xml:space="preserve">outline the expectations around a transfer from an </w:t>
      </w:r>
      <w:r w:rsidR="0004114A">
        <w:t>SPV/</w:t>
      </w:r>
      <w:r w:rsidR="00D22A4D">
        <w:t>Operating Sub-contractor</w:t>
      </w:r>
      <w:r w:rsidR="003058E9">
        <w:t xml:space="preserve"> to a new Contractor as that is </w:t>
      </w:r>
      <w:r w:rsidR="00CD08D4">
        <w:t>the most complex</w:t>
      </w:r>
      <w:r w:rsidR="007577FE">
        <w:t xml:space="preserve"> however</w:t>
      </w:r>
      <w:r w:rsidR="00D87438">
        <w:t>,</w:t>
      </w:r>
      <w:r w:rsidR="007577FE">
        <w:t xml:space="preserve"> it does not presume that there will be a transfer </w:t>
      </w:r>
      <w:r w:rsidR="008E585C">
        <w:t xml:space="preserve">from incumbent to new Contractor, that will be subject to the </w:t>
      </w:r>
      <w:r w:rsidR="00413568">
        <w:t xml:space="preserve">outcome of the </w:t>
      </w:r>
      <w:r w:rsidR="00F22959">
        <w:t xml:space="preserve">Prison Operator </w:t>
      </w:r>
      <w:r w:rsidR="00413568">
        <w:t>comp</w:t>
      </w:r>
      <w:r w:rsidR="00F22959">
        <w:t>etition.</w:t>
      </w:r>
      <w:r w:rsidR="00A765F1">
        <w:t xml:space="preserve"> </w:t>
      </w:r>
    </w:p>
    <w:p w14:paraId="32B6CD3B" w14:textId="08354F7E" w:rsidR="00C54403" w:rsidRPr="00C54403" w:rsidRDefault="00196E72" w:rsidP="00C54403">
      <w:r>
        <w:t>The areas below</w:t>
      </w:r>
      <w:r w:rsidR="00F02553">
        <w:t xml:space="preserve">, show where we expect the Contractor and Authority to develop shared objectives and ambitions </w:t>
      </w:r>
      <w:r w:rsidR="00EF0644">
        <w:t>during</w:t>
      </w:r>
      <w:r w:rsidR="00F02553">
        <w:t xml:space="preserve"> the </w:t>
      </w:r>
      <w:r w:rsidR="00112F2C">
        <w:t>mobilisation, transition and transformation period</w:t>
      </w:r>
      <w:r w:rsidR="00A1269B">
        <w:t>s</w:t>
      </w:r>
      <w:r w:rsidR="00AA7FFA">
        <w:t>.</w:t>
      </w:r>
    </w:p>
    <w:p w14:paraId="0C809961" w14:textId="77777777" w:rsidR="001D562C" w:rsidRDefault="001D562C" w:rsidP="00C54403">
      <w:pPr>
        <w:pStyle w:val="Heading3"/>
      </w:pPr>
    </w:p>
    <w:p w14:paraId="4CC3DDA6" w14:textId="59A8C069" w:rsidR="00C54403" w:rsidRDefault="00C54403" w:rsidP="00C54403">
      <w:pPr>
        <w:pStyle w:val="Heading3"/>
      </w:pPr>
      <w:bookmarkStart w:id="2" w:name="_Toc102037746"/>
      <w:r w:rsidRPr="00C54403">
        <w:t>Shared vision</w:t>
      </w:r>
      <w:bookmarkEnd w:id="2"/>
      <w:r w:rsidR="00FD15BC">
        <w:t xml:space="preserve"> </w:t>
      </w:r>
    </w:p>
    <w:p w14:paraId="728B0E69" w14:textId="00C8A677" w:rsidR="00396B54" w:rsidRPr="00396B54" w:rsidRDefault="00465768" w:rsidP="00AA7FFA">
      <w:pPr>
        <w:rPr>
          <w:lang w:eastAsia="en-GB"/>
        </w:rPr>
      </w:pPr>
      <w:r w:rsidRPr="10FAAA14">
        <w:rPr>
          <w:lang w:eastAsia="en-GB"/>
        </w:rPr>
        <w:t>Contractors</w:t>
      </w:r>
      <w:r w:rsidR="00396B54" w:rsidRPr="10FAAA14">
        <w:rPr>
          <w:lang w:eastAsia="en-GB"/>
        </w:rPr>
        <w:t xml:space="preserve"> and their suppliers should seek to develop a shared understanding of the</w:t>
      </w:r>
      <w:r w:rsidR="00DB1597">
        <w:rPr>
          <w:lang w:eastAsia="en-GB"/>
        </w:rPr>
        <w:t xml:space="preserve"> MoJ’s</w:t>
      </w:r>
      <w:r w:rsidR="00396B54" w:rsidRPr="10FAAA14">
        <w:rPr>
          <w:lang w:eastAsia="en-GB"/>
        </w:rPr>
        <w:t xml:space="preserve"> </w:t>
      </w:r>
      <w:r w:rsidR="00396B54" w:rsidRPr="00255BF6">
        <w:rPr>
          <w:lang w:eastAsia="en-GB"/>
        </w:rPr>
        <w:t>core partnership values</w:t>
      </w:r>
      <w:r w:rsidR="001C1280" w:rsidRPr="00255BF6">
        <w:rPr>
          <w:lang w:eastAsia="en-GB"/>
        </w:rPr>
        <w:t xml:space="preserve"> and </w:t>
      </w:r>
      <w:r w:rsidR="00396B54" w:rsidRPr="00255BF6">
        <w:rPr>
          <w:lang w:eastAsia="en-GB"/>
        </w:rPr>
        <w:t>transformation agenda and the benefits of early engagement, specific to mobilisation. This will prevent a culture of silo working and ensure all stakehold</w:t>
      </w:r>
      <w:r w:rsidR="00396B54" w:rsidRPr="10FAAA14">
        <w:rPr>
          <w:lang w:eastAsia="en-GB"/>
        </w:rPr>
        <w:t xml:space="preserve">ers fully understand how their areas impact on mobilisation and the required outputs that need to be achieved. </w:t>
      </w:r>
    </w:p>
    <w:p w14:paraId="5017B242" w14:textId="77777777" w:rsidR="00275AA1" w:rsidRDefault="00396B54" w:rsidP="00275AA1">
      <w:pPr>
        <w:spacing w:before="0" w:after="0"/>
        <w:jc w:val="left"/>
      </w:pPr>
      <w:r w:rsidRPr="00396B54">
        <w:t xml:space="preserve">Commitments should include: </w:t>
      </w:r>
    </w:p>
    <w:p w14:paraId="18466F23" w14:textId="76B67820" w:rsidR="00613153" w:rsidRPr="00613153" w:rsidRDefault="00396B54" w:rsidP="00613153">
      <w:pPr>
        <w:pStyle w:val="Bulletlist1"/>
        <w:rPr>
          <w:rFonts w:asciiTheme="minorHAnsi" w:hAnsiTheme="minorHAnsi" w:cstheme="minorHAnsi"/>
          <w:sz w:val="24"/>
        </w:rPr>
      </w:pPr>
      <w:r w:rsidRPr="00613153">
        <w:t>improving safety and security standards</w:t>
      </w:r>
      <w:r w:rsidR="00CE3192">
        <w:t>;</w:t>
      </w:r>
    </w:p>
    <w:p w14:paraId="38D29369" w14:textId="512B6759" w:rsidR="00613153" w:rsidRPr="00613153" w:rsidRDefault="00396B54" w:rsidP="00613153">
      <w:pPr>
        <w:pStyle w:val="Bulletlist1"/>
        <w:rPr>
          <w:rFonts w:asciiTheme="minorHAnsi" w:hAnsiTheme="minorHAnsi" w:cstheme="minorHAnsi"/>
          <w:sz w:val="24"/>
        </w:rPr>
      </w:pPr>
      <w:r w:rsidRPr="00613153">
        <w:t>increasing rehabilitation</w:t>
      </w:r>
      <w:r w:rsidR="00CE3192">
        <w:t>;</w:t>
      </w:r>
    </w:p>
    <w:p w14:paraId="0FAC7B3C" w14:textId="0928A7C3" w:rsidR="00613153" w:rsidRPr="00613153" w:rsidRDefault="00396B54" w:rsidP="00613153">
      <w:pPr>
        <w:pStyle w:val="Bulletlist1"/>
        <w:rPr>
          <w:rFonts w:asciiTheme="minorHAnsi" w:hAnsiTheme="minorHAnsi" w:cstheme="minorHAnsi"/>
          <w:sz w:val="24"/>
        </w:rPr>
      </w:pPr>
      <w:r w:rsidRPr="00613153">
        <w:t>reducing reoffending</w:t>
      </w:r>
      <w:r w:rsidR="00CE3192">
        <w:t>;</w:t>
      </w:r>
    </w:p>
    <w:p w14:paraId="71A92D94" w14:textId="38B2D4B2" w:rsidR="00BB5500" w:rsidRDefault="00396B54" w:rsidP="00C464CA">
      <w:pPr>
        <w:pStyle w:val="Bulletlist1"/>
        <w:jc w:val="left"/>
        <w:rPr>
          <w:rFonts w:asciiTheme="minorHAnsi" w:hAnsiTheme="minorHAnsi" w:cstheme="minorHAnsi"/>
          <w:sz w:val="24"/>
        </w:rPr>
      </w:pPr>
      <w:r w:rsidRPr="00613153">
        <w:t>transforming the nature of time spent in prison</w:t>
      </w:r>
      <w:r w:rsidR="009B6D24">
        <w:t>.</w:t>
      </w:r>
      <w:r w:rsidRPr="00613153">
        <w:rPr>
          <w:rFonts w:asciiTheme="minorHAnsi" w:hAnsiTheme="minorHAnsi" w:cstheme="minorHAnsi"/>
          <w:sz w:val="24"/>
        </w:rPr>
        <w:br/>
      </w:r>
    </w:p>
    <w:p w14:paraId="6EB2E649" w14:textId="77777777" w:rsidR="004F38DD" w:rsidRDefault="00396B54" w:rsidP="004F38DD">
      <w:pPr>
        <w:jc w:val="left"/>
        <w:rPr>
          <w:u w:val="single"/>
        </w:rPr>
      </w:pPr>
      <w:r w:rsidRPr="00BB5500">
        <w:t xml:space="preserve">And have a particular focus on: </w:t>
      </w:r>
    </w:p>
    <w:p w14:paraId="1F3665A1" w14:textId="3F967D77" w:rsidR="004F38DD" w:rsidRPr="005C4BDD" w:rsidRDefault="00396B54" w:rsidP="005C4BDD">
      <w:pPr>
        <w:pStyle w:val="Bulletlist1"/>
      </w:pPr>
      <w:r w:rsidRPr="005C4BDD">
        <w:t>tackling suicide, self-harm and levels of violence</w:t>
      </w:r>
      <w:r w:rsidR="009B6D24">
        <w:t>;</w:t>
      </w:r>
    </w:p>
    <w:p w14:paraId="000D9422" w14:textId="0B581F0B" w:rsidR="004F38DD" w:rsidRPr="005C4BDD" w:rsidRDefault="00396B54" w:rsidP="005C4BDD">
      <w:pPr>
        <w:pStyle w:val="Bulletlist1"/>
      </w:pPr>
      <w:r w:rsidRPr="005C4BDD">
        <w:t>improving the recruitment and retention of prison custody officers and other staff</w:t>
      </w:r>
      <w:r w:rsidR="009B6D24">
        <w:t>;</w:t>
      </w:r>
    </w:p>
    <w:p w14:paraId="09F2A476" w14:textId="23F87A7A" w:rsidR="00396B54" w:rsidRPr="005C4BDD" w:rsidRDefault="00396B54" w:rsidP="005C4BDD">
      <w:pPr>
        <w:pStyle w:val="Bulletlist1"/>
      </w:pPr>
      <w:r w:rsidRPr="005C4BDD">
        <w:lastRenderedPageBreak/>
        <w:t>improving resettlement outcomes and lowering reoffending rates.</w:t>
      </w:r>
    </w:p>
    <w:p w14:paraId="70F76C71" w14:textId="77777777" w:rsidR="00605E05" w:rsidRDefault="00605E05" w:rsidP="00C54403">
      <w:pPr>
        <w:pStyle w:val="Heading3"/>
      </w:pPr>
    </w:p>
    <w:p w14:paraId="6570142E" w14:textId="36478649" w:rsidR="00C54403" w:rsidRDefault="00C54403" w:rsidP="00C54403">
      <w:pPr>
        <w:pStyle w:val="Heading3"/>
      </w:pPr>
      <w:bookmarkStart w:id="3" w:name="_Toc102037747"/>
      <w:r w:rsidRPr="00C54403">
        <w:t>Leadership</w:t>
      </w:r>
      <w:bookmarkEnd w:id="3"/>
    </w:p>
    <w:p w14:paraId="078456BE" w14:textId="4710C0AF" w:rsidR="00E178D3" w:rsidRDefault="00E178D3" w:rsidP="004F38DD">
      <w:pPr>
        <w:rPr>
          <w:lang w:eastAsia="en-GB"/>
        </w:rPr>
      </w:pPr>
      <w:r>
        <w:rPr>
          <w:lang w:eastAsia="en-GB"/>
        </w:rPr>
        <w:t>S</w:t>
      </w:r>
      <w:r w:rsidRPr="00363C59">
        <w:rPr>
          <w:lang w:eastAsia="en-GB"/>
        </w:rPr>
        <w:t xml:space="preserve">trong leadership </w:t>
      </w:r>
      <w:r>
        <w:rPr>
          <w:lang w:eastAsia="en-GB"/>
        </w:rPr>
        <w:t>is required from the start of the contract. Leaders in key posts need the</w:t>
      </w:r>
      <w:r w:rsidRPr="00363C59">
        <w:rPr>
          <w:lang w:eastAsia="en-GB"/>
        </w:rPr>
        <w:t xml:space="preserve"> experience and capa</w:t>
      </w:r>
      <w:r>
        <w:rPr>
          <w:lang w:eastAsia="en-GB"/>
        </w:rPr>
        <w:t>bility</w:t>
      </w:r>
      <w:r w:rsidRPr="00363C59">
        <w:rPr>
          <w:lang w:eastAsia="en-GB"/>
        </w:rPr>
        <w:t xml:space="preserve"> to </w:t>
      </w:r>
      <w:r>
        <w:rPr>
          <w:lang w:eastAsia="en-GB"/>
        </w:rPr>
        <w:t xml:space="preserve">build sound business infrastructure and operational processes, as well as inspire staff, to create a stable, safe regime that is balanced between control and rehabilitation.  </w:t>
      </w:r>
      <w:r w:rsidR="00FF6978">
        <w:rPr>
          <w:lang w:eastAsia="en-GB"/>
        </w:rPr>
        <w:t xml:space="preserve">Contractors </w:t>
      </w:r>
      <w:r w:rsidR="00743B6D">
        <w:rPr>
          <w:lang w:eastAsia="en-GB"/>
        </w:rPr>
        <w:t xml:space="preserve">should demonstrate how they will ensure there is no </w:t>
      </w:r>
      <w:r w:rsidR="00913D20">
        <w:rPr>
          <w:lang w:eastAsia="en-GB"/>
        </w:rPr>
        <w:t>reduction across key lead</w:t>
      </w:r>
      <w:r w:rsidR="000B4D36">
        <w:rPr>
          <w:lang w:eastAsia="en-GB"/>
        </w:rPr>
        <w:t xml:space="preserve">ership roles and </w:t>
      </w:r>
      <w:r w:rsidR="006F0B7B">
        <w:rPr>
          <w:lang w:eastAsia="en-GB"/>
        </w:rPr>
        <w:t xml:space="preserve">that </w:t>
      </w:r>
      <w:r w:rsidR="000B4D36">
        <w:rPr>
          <w:lang w:eastAsia="en-GB"/>
        </w:rPr>
        <w:t>any</w:t>
      </w:r>
      <w:r w:rsidR="00837170">
        <w:rPr>
          <w:lang w:eastAsia="en-GB"/>
        </w:rPr>
        <w:t xml:space="preserve"> new leadership or </w:t>
      </w:r>
      <w:r w:rsidR="003F445D">
        <w:rPr>
          <w:lang w:eastAsia="en-GB"/>
        </w:rPr>
        <w:t>s</w:t>
      </w:r>
      <w:r>
        <w:rPr>
          <w:lang w:eastAsia="en-GB"/>
        </w:rPr>
        <w:t xml:space="preserve">enior </w:t>
      </w:r>
      <w:r w:rsidR="00B071E4">
        <w:rPr>
          <w:lang w:eastAsia="en-GB"/>
        </w:rPr>
        <w:t xml:space="preserve">management that is </w:t>
      </w:r>
      <w:r>
        <w:rPr>
          <w:lang w:eastAsia="en-GB"/>
        </w:rPr>
        <w:t xml:space="preserve">put </w:t>
      </w:r>
      <w:r w:rsidRPr="00363C59">
        <w:rPr>
          <w:lang w:eastAsia="en-GB"/>
        </w:rPr>
        <w:t>in place</w:t>
      </w:r>
      <w:r w:rsidR="00A86FC5">
        <w:rPr>
          <w:lang w:eastAsia="en-GB"/>
        </w:rPr>
        <w:t xml:space="preserve"> assimilate quickly</w:t>
      </w:r>
      <w:r w:rsidR="003C7C1D">
        <w:rPr>
          <w:lang w:eastAsia="en-GB"/>
        </w:rPr>
        <w:t>.</w:t>
      </w:r>
    </w:p>
    <w:p w14:paraId="56E63491" w14:textId="77777777" w:rsidR="00605E05" w:rsidRDefault="00605E05" w:rsidP="00C54403">
      <w:pPr>
        <w:pStyle w:val="Heading3"/>
      </w:pPr>
    </w:p>
    <w:p w14:paraId="3CDEB585" w14:textId="2654C36A" w:rsidR="00C54403" w:rsidRDefault="102BB18E" w:rsidP="00C54403">
      <w:pPr>
        <w:pStyle w:val="Heading3"/>
      </w:pPr>
      <w:bookmarkStart w:id="4" w:name="_Toc102037748"/>
      <w:r>
        <w:t xml:space="preserve">Staffing, </w:t>
      </w:r>
      <w:r w:rsidR="004A2C45">
        <w:t xml:space="preserve">retention and </w:t>
      </w:r>
      <w:r>
        <w:t>r</w:t>
      </w:r>
      <w:r w:rsidR="441992E2">
        <w:t>ecruitment</w:t>
      </w:r>
      <w:bookmarkEnd w:id="4"/>
    </w:p>
    <w:p w14:paraId="35687B4C" w14:textId="0EF18703" w:rsidR="00E94C04" w:rsidRPr="00E94C04" w:rsidRDefault="00E94C04" w:rsidP="004F38DD">
      <w:r>
        <w:t xml:space="preserve">It is vital that </w:t>
      </w:r>
      <w:r w:rsidR="003F445D">
        <w:t xml:space="preserve">Contractors </w:t>
      </w:r>
      <w:r>
        <w:t>train and retain the right staff to deliver a good service. When mobilising a</w:t>
      </w:r>
      <w:r w:rsidR="001F0C7C">
        <w:t>n existing</w:t>
      </w:r>
      <w:r>
        <w:t xml:space="preserve"> prison</w:t>
      </w:r>
      <w:r w:rsidR="00B816E4">
        <w:t>,</w:t>
      </w:r>
      <w:r>
        <w:t xml:space="preserve"> all </w:t>
      </w:r>
      <w:r w:rsidR="45222F9E">
        <w:t>current</w:t>
      </w:r>
      <w:r w:rsidR="001F0C7C">
        <w:t xml:space="preserve"> </w:t>
      </w:r>
      <w:r>
        <w:t>staff will require time to gain an understanding of the</w:t>
      </w:r>
      <w:r w:rsidR="003F445D">
        <w:t xml:space="preserve"> </w:t>
      </w:r>
      <w:r w:rsidR="009B6D24">
        <w:t xml:space="preserve">new </w:t>
      </w:r>
      <w:r w:rsidR="770F517F">
        <w:t>requirement and working practices</w:t>
      </w:r>
      <w:r w:rsidR="000A31F0">
        <w:t xml:space="preserve"> and </w:t>
      </w:r>
      <w:r>
        <w:t xml:space="preserve">should help to </w:t>
      </w:r>
      <w:r w:rsidR="00B92173">
        <w:t>inform</w:t>
      </w:r>
      <w:r w:rsidR="001B4C25">
        <w:t xml:space="preserve"> </w:t>
      </w:r>
      <w:r>
        <w:t>the cultur</w:t>
      </w:r>
      <w:r w:rsidR="00B92173">
        <w:t>al change</w:t>
      </w:r>
      <w:r>
        <w:t xml:space="preserve"> of the site.  </w:t>
      </w:r>
      <w:r w:rsidR="00FB2B89">
        <w:t>R</w:t>
      </w:r>
      <w:r>
        <w:t xml:space="preserve">etention can be challenging, and other prisons have faced difficulties in retaining staff, especially when environmental or cultural issues have not been tackled. </w:t>
      </w:r>
    </w:p>
    <w:p w14:paraId="3739224B" w14:textId="102522D1" w:rsidR="00E94C04" w:rsidRDefault="00E94C04" w:rsidP="274A40C7">
      <w:pPr>
        <w:rPr>
          <w:b/>
          <w:bCs/>
        </w:rPr>
      </w:pPr>
      <w:r>
        <w:t xml:space="preserve">The </w:t>
      </w:r>
      <w:r w:rsidR="00C11BBD">
        <w:t>transition</w:t>
      </w:r>
      <w:r>
        <w:t xml:space="preserve"> process should provide staff with the necessary knowledge and skills, ensuring all are aware of and bought in to the core values</w:t>
      </w:r>
      <w:r w:rsidR="00816AEA">
        <w:t xml:space="preserve"> and Contractor’s desired culture for the </w:t>
      </w:r>
      <w:r>
        <w:t>prison</w:t>
      </w:r>
      <w:r w:rsidR="00336785">
        <w:t xml:space="preserve"> as it transitions from one contractor to another</w:t>
      </w:r>
      <w:r>
        <w:t xml:space="preserve">.  Supporting and developing staff is vital if the prison is to retain staff and keep attrition low. </w:t>
      </w:r>
    </w:p>
    <w:p w14:paraId="15AB3C08" w14:textId="77777777" w:rsidR="00605E05" w:rsidRDefault="00605E05" w:rsidP="00E94C04">
      <w:pPr>
        <w:pStyle w:val="Heading3"/>
      </w:pPr>
    </w:p>
    <w:p w14:paraId="4CC41D71" w14:textId="587B8507" w:rsidR="00C54403" w:rsidRDefault="00C54403" w:rsidP="00E94C04">
      <w:pPr>
        <w:pStyle w:val="Heading3"/>
      </w:pPr>
      <w:bookmarkStart w:id="5" w:name="_Toc102037749"/>
      <w:r w:rsidRPr="00C54403">
        <w:t>Training and culture</w:t>
      </w:r>
      <w:bookmarkEnd w:id="5"/>
    </w:p>
    <w:p w14:paraId="768CDC37" w14:textId="54E4E4F0" w:rsidR="00C076F4" w:rsidRPr="00C076F4" w:rsidRDefault="0BE5CF45" w:rsidP="004F38DD">
      <w:r>
        <w:t xml:space="preserve">Establishing </w:t>
      </w:r>
      <w:r w:rsidR="00C52CC3">
        <w:t xml:space="preserve">a </w:t>
      </w:r>
      <w:r w:rsidR="002C1672">
        <w:t>new culture and ethos of the new Contractor</w:t>
      </w:r>
      <w:r w:rsidR="19AB2BF9">
        <w:t xml:space="preserve"> </w:t>
      </w:r>
      <w:r w:rsidR="00B92992">
        <w:t xml:space="preserve">after a long period with </w:t>
      </w:r>
      <w:r w:rsidR="00C52CC3">
        <w:t xml:space="preserve">the </w:t>
      </w:r>
      <w:r w:rsidR="005C6830">
        <w:t xml:space="preserve">previous </w:t>
      </w:r>
      <w:r w:rsidR="00D22A4D">
        <w:t>Operating Sub-contractor</w:t>
      </w:r>
      <w:r w:rsidR="00B92992">
        <w:t xml:space="preserve"> </w:t>
      </w:r>
      <w:r w:rsidR="19AB2BF9">
        <w:t>and creating the right balance between rehabilitation, control and security is essential to successful mobilisation ensuring that this culture is a key theme in all staff training. This balance should be the thread that links everything that staff do in their day-to-day interactions and interventions.</w:t>
      </w:r>
    </w:p>
    <w:p w14:paraId="14E91295" w14:textId="46CA06F8" w:rsidR="00C076F4" w:rsidRPr="00C076F4" w:rsidRDefault="00C076F4" w:rsidP="004F38DD">
      <w:r w:rsidRPr="00C076F4">
        <w:t>Themes for achieving the balance between rehabilitation culture and dynamic security</w:t>
      </w:r>
      <w:r w:rsidR="005A0D02">
        <w:t xml:space="preserve"> include</w:t>
      </w:r>
      <w:r w:rsidRPr="00C076F4">
        <w:t>:</w:t>
      </w:r>
    </w:p>
    <w:p w14:paraId="18781338" w14:textId="6344DC67" w:rsidR="00C076F4" w:rsidRPr="00C076F4" w:rsidRDefault="00C076F4" w:rsidP="004F38DD">
      <w:pPr>
        <w:pStyle w:val="Bulletlist1"/>
      </w:pPr>
      <w:r w:rsidRPr="00C076F4">
        <w:t>The attitudes and thinking that enable effective use of soft skills to:</w:t>
      </w:r>
    </w:p>
    <w:p w14:paraId="518616A5" w14:textId="05BC746A" w:rsidR="00C076F4" w:rsidRPr="00C076F4" w:rsidRDefault="00C076F4" w:rsidP="00A17F06">
      <w:pPr>
        <w:pStyle w:val="Bulletlist1"/>
        <w:numPr>
          <w:ilvl w:val="1"/>
          <w:numId w:val="2"/>
        </w:numPr>
      </w:pPr>
      <w:r w:rsidRPr="00C076F4">
        <w:t>Achieve a supportive rehabilitative environment</w:t>
      </w:r>
      <w:r w:rsidR="00857AAD">
        <w:t>;</w:t>
      </w:r>
    </w:p>
    <w:p w14:paraId="201FA6D6" w14:textId="5D40F15B" w:rsidR="00C076F4" w:rsidRPr="00C076F4" w:rsidRDefault="00C076F4" w:rsidP="00A17F06">
      <w:pPr>
        <w:pStyle w:val="Bulletlist1"/>
        <w:numPr>
          <w:ilvl w:val="1"/>
          <w:numId w:val="2"/>
        </w:numPr>
      </w:pPr>
      <w:r w:rsidRPr="00C076F4">
        <w:t>Maximise the use of dynamic security</w:t>
      </w:r>
      <w:r w:rsidR="00857AAD">
        <w:t>.</w:t>
      </w:r>
    </w:p>
    <w:p w14:paraId="795032FC" w14:textId="1F780F4B" w:rsidR="00C076F4" w:rsidRPr="00C076F4" w:rsidRDefault="00C076F4" w:rsidP="004F38DD">
      <w:pPr>
        <w:pStyle w:val="Bulletlist1"/>
      </w:pPr>
      <w:r w:rsidRPr="00C076F4">
        <w:t>A focus on building staff-prisoner relationships with openness and transparency</w:t>
      </w:r>
      <w:r w:rsidR="00857AAD">
        <w:t>;</w:t>
      </w:r>
    </w:p>
    <w:p w14:paraId="14C0E62F" w14:textId="5BEF84EA" w:rsidR="00C076F4" w:rsidRPr="00C076F4" w:rsidRDefault="00C076F4" w:rsidP="004F38DD">
      <w:pPr>
        <w:pStyle w:val="Bulletlist1"/>
      </w:pPr>
      <w:r w:rsidRPr="00C076F4">
        <w:t>Staff professionalism (‘staff confidence and competence in the use of authority’)</w:t>
      </w:r>
      <w:r w:rsidR="00857AAD">
        <w:t>;</w:t>
      </w:r>
    </w:p>
    <w:p w14:paraId="474B5DA2" w14:textId="36A76CA5" w:rsidR="00C076F4" w:rsidRPr="00C076F4" w:rsidRDefault="00C076F4" w:rsidP="004F38DD">
      <w:pPr>
        <w:pStyle w:val="Bulletlist1"/>
      </w:pPr>
      <w:r>
        <w:t>Opportunities for prisoners to exercise some degree of autonomy</w:t>
      </w:r>
      <w:r w:rsidR="00857AAD">
        <w:t>;</w:t>
      </w:r>
    </w:p>
    <w:p w14:paraId="3153F169" w14:textId="1619E9CC" w:rsidR="00C076F4" w:rsidRPr="00C076F4" w:rsidRDefault="00C076F4" w:rsidP="004F38DD">
      <w:pPr>
        <w:pStyle w:val="Bulletlist1"/>
      </w:pPr>
      <w:r w:rsidRPr="00C076F4">
        <w:t>The importance of relationships and strong family links</w:t>
      </w:r>
      <w:r w:rsidR="00EB6976">
        <w:t>;</w:t>
      </w:r>
    </w:p>
    <w:p w14:paraId="7C610FA6" w14:textId="7B2AEDBB" w:rsidR="00C076F4" w:rsidRPr="00C076F4" w:rsidRDefault="00C076F4" w:rsidP="004F38DD">
      <w:pPr>
        <w:pStyle w:val="Bulletlist1"/>
      </w:pPr>
      <w:r w:rsidRPr="00C076F4">
        <w:t>Forming or renewing positive, supportive relationships</w:t>
      </w:r>
      <w:r w:rsidR="00EB6976">
        <w:t>;</w:t>
      </w:r>
      <w:r w:rsidRPr="00C076F4">
        <w:t xml:space="preserve"> </w:t>
      </w:r>
    </w:p>
    <w:p w14:paraId="32A25096" w14:textId="38EF08BC" w:rsidR="00C076F4" w:rsidRPr="00C076F4" w:rsidRDefault="00C076F4" w:rsidP="004F38DD">
      <w:pPr>
        <w:pStyle w:val="Bulletlist1"/>
      </w:pPr>
      <w:r w:rsidRPr="00C076F4">
        <w:t>Strengthened community links and opportunities for prisoners’ self-development</w:t>
      </w:r>
      <w:r w:rsidR="00EB6976">
        <w:t>;</w:t>
      </w:r>
      <w:r w:rsidRPr="00C076F4">
        <w:t xml:space="preserve"> </w:t>
      </w:r>
    </w:p>
    <w:p w14:paraId="17FA58F2" w14:textId="452EDA0E" w:rsidR="00C076F4" w:rsidRPr="00C076F4" w:rsidRDefault="00C076F4" w:rsidP="004F38DD">
      <w:pPr>
        <w:pStyle w:val="Bulletlist1"/>
      </w:pPr>
      <w:r w:rsidRPr="00C076F4">
        <w:t>Preparation and support for release and resettlement</w:t>
      </w:r>
      <w:r w:rsidR="00EB6976">
        <w:t>;</w:t>
      </w:r>
      <w:r w:rsidRPr="00C076F4">
        <w:t xml:space="preserve"> </w:t>
      </w:r>
    </w:p>
    <w:p w14:paraId="7A32F634" w14:textId="3170290C" w:rsidR="00C076F4" w:rsidRPr="00C076F4" w:rsidRDefault="00C076F4" w:rsidP="004F38DD">
      <w:pPr>
        <w:pStyle w:val="Bulletlist1"/>
      </w:pPr>
      <w:r w:rsidRPr="00C076F4">
        <w:t>Developing a pro-social identity, sense of purpose and self-determination</w:t>
      </w:r>
      <w:r w:rsidR="00EB6976">
        <w:t>;</w:t>
      </w:r>
      <w:r w:rsidRPr="00C076F4">
        <w:t xml:space="preserve"> </w:t>
      </w:r>
    </w:p>
    <w:p w14:paraId="101C353C" w14:textId="36E382A8" w:rsidR="00C076F4" w:rsidRPr="00C076F4" w:rsidRDefault="00C076F4" w:rsidP="004F38DD">
      <w:pPr>
        <w:pStyle w:val="Bulletlist1"/>
      </w:pPr>
      <w:r w:rsidRPr="00C076F4">
        <w:t>The development and maintenance of hope and motivation</w:t>
      </w:r>
      <w:r w:rsidR="00EB6976">
        <w:t>;</w:t>
      </w:r>
      <w:r w:rsidRPr="00C076F4">
        <w:t xml:space="preserve"> </w:t>
      </w:r>
    </w:p>
    <w:p w14:paraId="2532FA84" w14:textId="511843F1" w:rsidR="00C076F4" w:rsidRPr="00C076F4" w:rsidRDefault="00C076F4" w:rsidP="004F38DD">
      <w:pPr>
        <w:pStyle w:val="Bulletlist1"/>
      </w:pPr>
      <w:r w:rsidRPr="00C076F4">
        <w:t>Recognition and celebration of positive change</w:t>
      </w:r>
      <w:r w:rsidR="00EB6976">
        <w:t>;</w:t>
      </w:r>
    </w:p>
    <w:p w14:paraId="399DF4B1" w14:textId="391DA746" w:rsidR="00C076F4" w:rsidRDefault="00C076F4" w:rsidP="004F38DD">
      <w:pPr>
        <w:pStyle w:val="Bulletlist1"/>
        <w:rPr>
          <w:b/>
        </w:rPr>
      </w:pPr>
      <w:r w:rsidRPr="00C076F4">
        <w:t>Mental health awareness</w:t>
      </w:r>
      <w:r w:rsidR="00A24536">
        <w:t>;</w:t>
      </w:r>
    </w:p>
    <w:p w14:paraId="305C4D9D" w14:textId="3602614A" w:rsidR="712CED3D" w:rsidRDefault="712CED3D" w:rsidP="404F4AEC">
      <w:pPr>
        <w:pStyle w:val="Bulletlist1"/>
        <w:rPr>
          <w:b/>
          <w:bCs/>
        </w:rPr>
      </w:pPr>
      <w:r>
        <w:t>Importance and requirements attributed to effective security and control measures.</w:t>
      </w:r>
    </w:p>
    <w:p w14:paraId="3252080B" w14:textId="77777777" w:rsidR="00605E05" w:rsidRDefault="00605E05" w:rsidP="00C076F4">
      <w:pPr>
        <w:pStyle w:val="Heading3"/>
      </w:pPr>
    </w:p>
    <w:p w14:paraId="2A645BD8" w14:textId="652AB441" w:rsidR="00C54403" w:rsidRDefault="00C54403" w:rsidP="00C076F4">
      <w:pPr>
        <w:pStyle w:val="Heading3"/>
      </w:pPr>
      <w:bookmarkStart w:id="6" w:name="_Toc102037750"/>
      <w:r w:rsidRPr="00C54403">
        <w:t>Assurance</w:t>
      </w:r>
      <w:bookmarkEnd w:id="6"/>
    </w:p>
    <w:p w14:paraId="774DCA74" w14:textId="1BADA35B" w:rsidR="00E04CB9" w:rsidRPr="00E04CB9" w:rsidRDefault="00E04CB9" w:rsidP="007F64B4">
      <w:r w:rsidRPr="00E04CB9">
        <w:t xml:space="preserve">Post contract award, the Contractor will need to provide assurance on how mobilisation is progressing via </w:t>
      </w:r>
      <w:r w:rsidR="002F4F38">
        <w:t>updates against the Mobilisation Assurance Plan</w:t>
      </w:r>
      <w:r w:rsidR="00115E01">
        <w:t xml:space="preserve"> at </w:t>
      </w:r>
      <w:r w:rsidR="00115E01" w:rsidRPr="006C1B21">
        <w:t xml:space="preserve">regular </w:t>
      </w:r>
      <w:r w:rsidR="00614EB2" w:rsidRPr="006C1B21">
        <w:t xml:space="preserve">checkpoint </w:t>
      </w:r>
      <w:r w:rsidR="00115E01" w:rsidRPr="006C1B21">
        <w:t>meetings</w:t>
      </w:r>
      <w:r w:rsidR="005771FD" w:rsidRPr="006C1B21">
        <w:t xml:space="preserve"> t</w:t>
      </w:r>
      <w:r w:rsidR="00926A90" w:rsidRPr="006C1B21">
        <w:t xml:space="preserve">hroughout the Preparation for Service </w:t>
      </w:r>
      <w:r w:rsidR="00C0319E" w:rsidRPr="006C1B21">
        <w:t xml:space="preserve">and into the </w:t>
      </w:r>
      <w:r w:rsidR="007348F2" w:rsidRPr="006C1B21">
        <w:t>6-month</w:t>
      </w:r>
      <w:r w:rsidR="00A5076A" w:rsidRPr="006C1B21">
        <w:t xml:space="preserve"> </w:t>
      </w:r>
      <w:r w:rsidR="00926A90" w:rsidRPr="006C1B21">
        <w:t>Transition phase</w:t>
      </w:r>
      <w:r w:rsidRPr="00E04CB9">
        <w:t xml:space="preserve">. This will enable emerging problems to be recognised and addressed in a timely manner. Assurance </w:t>
      </w:r>
      <w:r w:rsidRPr="00E04CB9">
        <w:lastRenderedPageBreak/>
        <w:t xml:space="preserve">measures must be in place to support the achievement of the prison’s policies, values and targets at all levels. </w:t>
      </w:r>
      <w:r w:rsidR="004018A8">
        <w:t xml:space="preserve">The Assurance </w:t>
      </w:r>
      <w:r w:rsidR="009832A3">
        <w:t xml:space="preserve">Checklist </w:t>
      </w:r>
      <w:r w:rsidR="009832A3" w:rsidRPr="009832A3">
        <w:rPr>
          <w:b/>
        </w:rPr>
        <w:t>(</w:t>
      </w:r>
      <w:r w:rsidRPr="00846815">
        <w:rPr>
          <w:b/>
        </w:rPr>
        <w:t xml:space="preserve">Annex </w:t>
      </w:r>
      <w:r w:rsidR="00F53451">
        <w:rPr>
          <w:b/>
        </w:rPr>
        <w:t>E</w:t>
      </w:r>
      <w:r w:rsidR="009832A3">
        <w:rPr>
          <w:b/>
        </w:rPr>
        <w:t>)</w:t>
      </w:r>
      <w:r w:rsidRPr="00E04CB9">
        <w:t xml:space="preserve"> details delivery expectations at each milestone, ensuring: </w:t>
      </w:r>
    </w:p>
    <w:p w14:paraId="7E5CC52A" w14:textId="633AF153" w:rsidR="00E04CB9" w:rsidRPr="00E04CB9" w:rsidRDefault="00E04CB9" w:rsidP="007F64B4">
      <w:pPr>
        <w:pStyle w:val="Bulletlist1"/>
      </w:pPr>
      <w:r w:rsidRPr="00E04CB9">
        <w:t>proper internal controls are in place</w:t>
      </w:r>
      <w:r w:rsidR="000F7291">
        <w:t>;</w:t>
      </w:r>
    </w:p>
    <w:p w14:paraId="4804D45E" w14:textId="6748E407" w:rsidR="00E04CB9" w:rsidRPr="00E04CB9" w:rsidRDefault="00E04CB9" w:rsidP="007F64B4">
      <w:pPr>
        <w:pStyle w:val="Bulletlist1"/>
      </w:pPr>
      <w:r w:rsidRPr="00E04CB9">
        <w:t>that those controls are operating effectively</w:t>
      </w:r>
      <w:r w:rsidR="000F7291">
        <w:t>;</w:t>
      </w:r>
    </w:p>
    <w:p w14:paraId="7C53FA94" w14:textId="340B123B" w:rsidR="00E04CB9" w:rsidRPr="00E04CB9" w:rsidRDefault="00E04CB9" w:rsidP="007F64B4">
      <w:pPr>
        <w:pStyle w:val="Bulletlist1"/>
      </w:pPr>
      <w:r>
        <w:t xml:space="preserve">key risks are being managed to enable the mobilisation of </w:t>
      </w:r>
      <w:r w:rsidR="6010560B">
        <w:t xml:space="preserve">the </w:t>
      </w:r>
      <w:r>
        <w:t>prison</w:t>
      </w:r>
      <w:r w:rsidR="000F7291">
        <w:t>;</w:t>
      </w:r>
    </w:p>
    <w:p w14:paraId="12FCFF73" w14:textId="3A2FC38E" w:rsidR="0064381D" w:rsidRDefault="740AECD8" w:rsidP="211225F8">
      <w:pPr>
        <w:pStyle w:val="Bulletlist1"/>
        <w:rPr>
          <w:b/>
        </w:rPr>
      </w:pPr>
      <w:r>
        <w:t>a formal early warning system alert is in place to recognise emerging issues that may affect successful mobilisation.</w:t>
      </w:r>
    </w:p>
    <w:p w14:paraId="2811F6E4" w14:textId="77777777" w:rsidR="001B4C25" w:rsidRDefault="001B4C25" w:rsidP="00E04CB9">
      <w:pPr>
        <w:pStyle w:val="Heading3"/>
      </w:pPr>
    </w:p>
    <w:p w14:paraId="78318891" w14:textId="62D532FD" w:rsidR="00C54403" w:rsidRDefault="00C54403" w:rsidP="00E04CB9">
      <w:pPr>
        <w:pStyle w:val="Heading3"/>
      </w:pPr>
      <w:bookmarkStart w:id="7" w:name="_Toc102037751"/>
      <w:r w:rsidRPr="00C54403">
        <w:t xml:space="preserve">Engagement and </w:t>
      </w:r>
      <w:r w:rsidR="00021B74">
        <w:t>c</w:t>
      </w:r>
      <w:r w:rsidRPr="00C54403">
        <w:t>omm</w:t>
      </w:r>
      <w:r w:rsidR="007F64B4">
        <w:t>unication</w:t>
      </w:r>
      <w:bookmarkEnd w:id="7"/>
    </w:p>
    <w:p w14:paraId="72A3D3EC" w14:textId="2FC96A1C" w:rsidR="00C54403" w:rsidRDefault="0064381D" w:rsidP="007F64B4">
      <w:r>
        <w:t>Throughout mobilisation</w:t>
      </w:r>
      <w:r w:rsidR="009620CF">
        <w:t>, transition and transformation</w:t>
      </w:r>
      <w:r>
        <w:t xml:space="preserve"> the importance of strong working relationships within and beyond the prison between the Con</w:t>
      </w:r>
      <w:r w:rsidR="009620CF">
        <w:t>tractor</w:t>
      </w:r>
      <w:r w:rsidR="00C17871">
        <w:t xml:space="preserve"> and Authority’s </w:t>
      </w:r>
      <w:r>
        <w:t>project/operational team</w:t>
      </w:r>
      <w:r w:rsidR="00C17871">
        <w:t>s</w:t>
      </w:r>
      <w:r>
        <w:t xml:space="preserve"> are key.  Ensuring that communication remains an effective two-way process with the flexibility to address risk at its earliest opportunity.  The right people with the right levers </w:t>
      </w:r>
      <w:r w:rsidR="007F64B4">
        <w:t>need</w:t>
      </w:r>
      <w:r>
        <w:t xml:space="preserve"> to be available throughout the mobilisation</w:t>
      </w:r>
      <w:r w:rsidR="00564B2F">
        <w:t xml:space="preserve"> </w:t>
      </w:r>
      <w:r>
        <w:t>period.</w:t>
      </w:r>
    </w:p>
    <w:p w14:paraId="741D81F1" w14:textId="192D37DE" w:rsidR="00D8161E" w:rsidRDefault="00D8161E" w:rsidP="007F64B4"/>
    <w:p w14:paraId="76C4F2AC" w14:textId="6DF39CCE" w:rsidR="002C614A" w:rsidRDefault="00200DD5" w:rsidP="00200DD5">
      <w:pPr>
        <w:pStyle w:val="Heading3"/>
      </w:pPr>
      <w:bookmarkStart w:id="8" w:name="_Toc102037752"/>
      <w:r>
        <w:t>Site specific requirements</w:t>
      </w:r>
      <w:bookmarkEnd w:id="8"/>
    </w:p>
    <w:p w14:paraId="0D0B940D" w14:textId="25F69CF2" w:rsidR="00C54403" w:rsidRPr="00CA06EF" w:rsidRDefault="001C22B5" w:rsidP="00CA06EF">
      <w:r w:rsidRPr="001C22B5">
        <w:t>Differences in prison sites are detailed in the site-specific competition data room, including the relevant site-specific Vision and MOD, and any relevant design and specification documents to take into account site-specific requirements related to the Committed Investment Works. The Committed Investment Works at HMP Altcourse are the construction and installation of a Video Conferencing Centre (VCC) adjacent and attached to the existing visits building; and ensuring sufficient generator capacity for the whole site, including the new VCC.</w:t>
      </w:r>
      <w:r w:rsidR="00C54403">
        <w:rPr>
          <w:b/>
        </w:rPr>
        <w:br w:type="page"/>
      </w:r>
    </w:p>
    <w:p w14:paraId="5D5F14A4" w14:textId="7D533E77" w:rsidR="00C54403" w:rsidRPr="00C54403" w:rsidRDefault="441992E2" w:rsidP="00C54403">
      <w:pPr>
        <w:pStyle w:val="Heading1"/>
      </w:pPr>
      <w:bookmarkStart w:id="9" w:name="_Toc102037753"/>
      <w:r>
        <w:lastRenderedPageBreak/>
        <w:t>Mobilisation</w:t>
      </w:r>
      <w:r w:rsidR="7F6434F5">
        <w:t xml:space="preserve"> </w:t>
      </w:r>
      <w:r>
        <w:t>Overv</w:t>
      </w:r>
      <w:r w:rsidRPr="00992470">
        <w:t>ie</w:t>
      </w:r>
      <w:r>
        <w:t>w</w:t>
      </w:r>
      <w:bookmarkEnd w:id="9"/>
    </w:p>
    <w:p w14:paraId="655CBE13" w14:textId="5ABD74C1" w:rsidR="00E754A1" w:rsidRDefault="001A2313" w:rsidP="00E754A1">
      <w:pPr>
        <w:pStyle w:val="Heading2"/>
      </w:pPr>
      <w:bookmarkStart w:id="10" w:name="_Toc102037754"/>
      <w:r>
        <w:t xml:space="preserve">2.1 </w:t>
      </w:r>
      <w:r w:rsidR="003F5081" w:rsidRPr="00E752F2">
        <w:t>Introduction</w:t>
      </w:r>
      <w:bookmarkEnd w:id="10"/>
    </w:p>
    <w:p w14:paraId="5DF4F732" w14:textId="1FEC3F1C" w:rsidR="00FB1271" w:rsidRDefault="00FB1271" w:rsidP="00FB1271">
      <w:r>
        <w:t xml:space="preserve">This section provides an overview of the </w:t>
      </w:r>
      <w:r w:rsidR="00C74AF2">
        <w:t>preparation for service</w:t>
      </w:r>
      <w:r w:rsidR="006675CA">
        <w:t xml:space="preserve">, transition and transformation </w:t>
      </w:r>
      <w:r w:rsidR="00C74AF2">
        <w:t xml:space="preserve">(together the mobilisation period) </w:t>
      </w:r>
      <w:r>
        <w:t>for a</w:t>
      </w:r>
      <w:r w:rsidR="006675CA">
        <w:t xml:space="preserve">n existing </w:t>
      </w:r>
      <w:r>
        <w:t xml:space="preserve">prison, the key requirements </w:t>
      </w:r>
      <w:r w:rsidR="006675CA">
        <w:t>across</w:t>
      </w:r>
      <w:r w:rsidR="001C5D0F">
        <w:t xml:space="preserve"> each phase of the mobilisation </w:t>
      </w:r>
      <w:r>
        <w:t xml:space="preserve">period and how the Authority will hold the Contractor to account through </w:t>
      </w:r>
      <w:r w:rsidR="008B6551">
        <w:t xml:space="preserve">the </w:t>
      </w:r>
      <w:r>
        <w:t xml:space="preserve">Mobilisation Assurance Plan. Sections </w:t>
      </w:r>
      <w:r w:rsidR="00E87C31">
        <w:t>three to five</w:t>
      </w:r>
      <w:r>
        <w:t xml:space="preserve"> then detail the actions expected to be seen in the distinct periods of </w:t>
      </w:r>
      <w:r w:rsidR="00E70235">
        <w:t>preparation for service</w:t>
      </w:r>
      <w:r w:rsidR="0076237E">
        <w:t xml:space="preserve">, transition and </w:t>
      </w:r>
      <w:r w:rsidR="004846B0">
        <w:t>transformation</w:t>
      </w:r>
      <w:r w:rsidR="00E87C31">
        <w:t>.</w:t>
      </w:r>
      <w:r>
        <w:t xml:space="preserve"> </w:t>
      </w:r>
    </w:p>
    <w:p w14:paraId="2DCC0E0B" w14:textId="10242647" w:rsidR="00AC60A6" w:rsidRDefault="00E949E9" w:rsidP="00E949E9">
      <w:r>
        <w:t xml:space="preserve">The approach set out </w:t>
      </w:r>
      <w:r w:rsidR="0051710C">
        <w:t xml:space="preserve">below for the </w:t>
      </w:r>
      <w:r>
        <w:t>mobilisation of an existing prison</w:t>
      </w:r>
      <w:r w:rsidR="00306DE3">
        <w:t xml:space="preserve"> will vary from the approach taken for a new prison</w:t>
      </w:r>
      <w:r>
        <w:t>. In such cases the Contractor will not be building a new service from scratch but taking on an existing prison</w:t>
      </w:r>
      <w:r w:rsidR="00136624">
        <w:t>, with an existing staff group</w:t>
      </w:r>
      <w:r>
        <w:t xml:space="preserve">, without any gap in provision, and making the improvements in efficiency and effectiveness </w:t>
      </w:r>
      <w:r w:rsidR="00376B56">
        <w:t xml:space="preserve">as </w:t>
      </w:r>
      <w:r>
        <w:t>set out in their bid</w:t>
      </w:r>
      <w:r w:rsidR="002374CF">
        <w:t xml:space="preserve"> and as required under the contract</w:t>
      </w:r>
      <w:r>
        <w:t xml:space="preserve">. </w:t>
      </w:r>
    </w:p>
    <w:p w14:paraId="6E14EE18" w14:textId="5E48E64B" w:rsidR="00E018BB" w:rsidRDefault="00E949E9" w:rsidP="00E949E9">
      <w:r>
        <w:t xml:space="preserve">Although the Contractor will need to go through a preparation for service phase, just as it would for a new prison, instead of a </w:t>
      </w:r>
      <w:r w:rsidRPr="00B92173">
        <w:rPr>
          <w:i/>
        </w:rPr>
        <w:t>Ramp Up</w:t>
      </w:r>
      <w:r>
        <w:t xml:space="preserve"> phase</w:t>
      </w:r>
      <w:r w:rsidR="00AC60A6">
        <w:t xml:space="preserve"> (</w:t>
      </w:r>
      <w:r w:rsidR="00F046E6">
        <w:t>the period when new prisoner cohorts arrive on site)</w:t>
      </w:r>
      <w:r>
        <w:t xml:space="preserve"> there will be </w:t>
      </w:r>
      <w:r w:rsidR="00B50D31">
        <w:t xml:space="preserve">a </w:t>
      </w:r>
      <w:r w:rsidR="00F046E6">
        <w:t xml:space="preserve"> handover</w:t>
      </w:r>
      <w:r>
        <w:t xml:space="preserve"> from one contract to another and then a period of </w:t>
      </w:r>
      <w:r w:rsidR="00B50D31">
        <w:t xml:space="preserve">transition and </w:t>
      </w:r>
      <w:r>
        <w:t>transformation as the Contractor implements</w:t>
      </w:r>
      <w:r w:rsidR="00780DA4">
        <w:t xml:space="preserve"> and embeds</w:t>
      </w:r>
      <w:r>
        <w:t xml:space="preserve"> the service it has set out in its bid</w:t>
      </w:r>
      <w:r w:rsidR="002374CF">
        <w:t xml:space="preserve"> and as defined under the contract</w:t>
      </w:r>
      <w:r>
        <w:t xml:space="preserve">. </w:t>
      </w:r>
    </w:p>
    <w:p w14:paraId="10931D5F" w14:textId="170FB7FC" w:rsidR="008D4500" w:rsidRDefault="640F4AD9" w:rsidP="00E949E9">
      <w:r>
        <w:t>This structure will be needed even where the provider currently running the prison wins the contract as the contract will have been agreed on different terms.</w:t>
      </w:r>
    </w:p>
    <w:p w14:paraId="6EB642DC" w14:textId="037881CB" w:rsidR="00BF5E27" w:rsidRDefault="00CA6A6E" w:rsidP="00E949E9">
      <w:r>
        <w:t xml:space="preserve">The diagram below </w:t>
      </w:r>
      <w:r w:rsidR="002A792D">
        <w:t xml:space="preserve">shows a high-level overview of the three </w:t>
      </w:r>
      <w:r w:rsidR="005616B3">
        <w:t>phases</w:t>
      </w:r>
      <w:r>
        <w:t>.</w:t>
      </w:r>
    </w:p>
    <w:p w14:paraId="4118066A" w14:textId="77777777" w:rsidR="00336BBA" w:rsidRDefault="00336BBA" w:rsidP="00E949E9"/>
    <w:p w14:paraId="2B7A775A" w14:textId="75190742" w:rsidR="005616B3" w:rsidRDefault="00F14062" w:rsidP="005616B3">
      <w:pPr>
        <w:jc w:val="center"/>
      </w:pPr>
      <w:r w:rsidRPr="00D40EDB">
        <w:rPr>
          <w:noProof/>
        </w:rPr>
        <w:drawing>
          <wp:inline distT="0" distB="0" distL="0" distR="0" wp14:anchorId="460E5084" wp14:editId="0C176295">
            <wp:extent cx="6012180" cy="1922145"/>
            <wp:effectExtent l="0" t="0" r="762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12180" cy="1922145"/>
                    </a:xfrm>
                    <a:prstGeom prst="rect">
                      <a:avLst/>
                    </a:prstGeom>
                  </pic:spPr>
                </pic:pic>
              </a:graphicData>
            </a:graphic>
          </wp:inline>
        </w:drawing>
      </w:r>
    </w:p>
    <w:p w14:paraId="04496B54" w14:textId="77777777" w:rsidR="00BF5E27" w:rsidRDefault="00BF5E27" w:rsidP="00E949E9"/>
    <w:p w14:paraId="0384F472" w14:textId="18CB1D1B" w:rsidR="00E949E9" w:rsidRPr="00143E71" w:rsidRDefault="008D4500" w:rsidP="00E949E9">
      <w:pPr>
        <w:rPr>
          <w:b/>
        </w:rPr>
      </w:pPr>
      <w:r>
        <w:t xml:space="preserve">A </w:t>
      </w:r>
      <w:r w:rsidR="002B70E7">
        <w:t xml:space="preserve">more </w:t>
      </w:r>
      <w:r w:rsidR="00D55394">
        <w:t xml:space="preserve">detailed </w:t>
      </w:r>
      <w:r w:rsidR="007949A7">
        <w:t xml:space="preserve">flow chart overview of the </w:t>
      </w:r>
      <w:r w:rsidR="007B1D35">
        <w:t xml:space="preserve">exit, </w:t>
      </w:r>
      <w:r w:rsidR="00F14062">
        <w:t>preparation for service</w:t>
      </w:r>
      <w:r w:rsidR="007949A7">
        <w:t xml:space="preserve">, </w:t>
      </w:r>
      <w:r w:rsidR="009648AC">
        <w:t>t</w:t>
      </w:r>
      <w:r w:rsidR="007949A7">
        <w:t xml:space="preserve">ransition and </w:t>
      </w:r>
      <w:r w:rsidR="009648AC">
        <w:t>t</w:t>
      </w:r>
      <w:r w:rsidR="007949A7">
        <w:t xml:space="preserve">ransformation process is at </w:t>
      </w:r>
      <w:r w:rsidR="007949A7" w:rsidRPr="00143E71">
        <w:rPr>
          <w:b/>
        </w:rPr>
        <w:t>A</w:t>
      </w:r>
      <w:r w:rsidR="00143E71" w:rsidRPr="00143E71">
        <w:rPr>
          <w:b/>
        </w:rPr>
        <w:t xml:space="preserve">nnex </w:t>
      </w:r>
      <w:r w:rsidR="00E2621F">
        <w:rPr>
          <w:b/>
        </w:rPr>
        <w:t>B</w:t>
      </w:r>
      <w:r w:rsidR="009648AC">
        <w:rPr>
          <w:b/>
        </w:rPr>
        <w:t>.</w:t>
      </w:r>
    </w:p>
    <w:p w14:paraId="1EA27968" w14:textId="77777777" w:rsidR="00E949E9" w:rsidRDefault="00E949E9" w:rsidP="00E949E9"/>
    <w:p w14:paraId="5A1842E7" w14:textId="4120A61A" w:rsidR="00E949E9" w:rsidRPr="00E8617A" w:rsidRDefault="00E8617A" w:rsidP="00E8617A">
      <w:pPr>
        <w:pStyle w:val="Heading2"/>
      </w:pPr>
      <w:bookmarkStart w:id="11" w:name="_Toc102037755"/>
      <w:r w:rsidRPr="00E8617A">
        <w:rPr>
          <w:rStyle w:val="Heading3Char"/>
          <w:b/>
          <w:sz w:val="28"/>
          <w:szCs w:val="28"/>
        </w:rPr>
        <w:t xml:space="preserve">2.2 </w:t>
      </w:r>
      <w:r w:rsidR="00244E6C">
        <w:rPr>
          <w:rStyle w:val="Heading3Char"/>
          <w:b/>
          <w:sz w:val="28"/>
          <w:szCs w:val="28"/>
        </w:rPr>
        <w:t>Preparation for Service</w:t>
      </w:r>
      <w:bookmarkEnd w:id="11"/>
    </w:p>
    <w:p w14:paraId="6FCB73A1" w14:textId="2DB7B259" w:rsidR="00E949E9" w:rsidRDefault="640F4AD9" w:rsidP="00E018BB">
      <w:r>
        <w:t>As with new prisons, the period of mobilisation</w:t>
      </w:r>
      <w:r w:rsidR="00733B01">
        <w:t xml:space="preserve"> (Preparation for Service)</w:t>
      </w:r>
      <w:r>
        <w:t xml:space="preserve"> starts at the point of Contract Award (Commencement Date)</w:t>
      </w:r>
      <w:r w:rsidR="006C4B00">
        <w:t xml:space="preserve"> until the Service</w:t>
      </w:r>
      <w:r w:rsidR="002374CF">
        <w:t>s</w:t>
      </w:r>
      <w:r w:rsidR="006C4B00">
        <w:t xml:space="preserve"> Commencement Date</w:t>
      </w:r>
      <w:r w:rsidR="00C64BF4">
        <w:t>, the date when the new Contractor takes on full control of the prison</w:t>
      </w:r>
      <w:r w:rsidR="003909C4">
        <w:t>.</w:t>
      </w:r>
      <w:r>
        <w:t xml:space="preserve"> Unlike new prisons, we would expect a re-competed prison to be at full capacity </w:t>
      </w:r>
      <w:r w:rsidR="005C46DC">
        <w:t xml:space="preserve">throughout the entire mobilisation period. </w:t>
      </w:r>
    </w:p>
    <w:p w14:paraId="2AECDFB2" w14:textId="7CFD289A" w:rsidR="004B0E38" w:rsidRDefault="001317CA" w:rsidP="004B0E38">
      <w:r>
        <w:t xml:space="preserve">Attention to detail will be vital to assure a successful handover.  </w:t>
      </w:r>
      <w:r w:rsidR="7ABFB246">
        <w:t xml:space="preserve"> </w:t>
      </w:r>
      <w:r w:rsidR="004B0E38">
        <w:t xml:space="preserve">During this period, mobilisation will cover the planning and delivery of all activities that are essential to the successful handover </w:t>
      </w:r>
      <w:r w:rsidR="00BD2C4E">
        <w:t xml:space="preserve">(transition) </w:t>
      </w:r>
      <w:r w:rsidR="004B0E38">
        <w:t>and operation of the prison including the development and integration of the Contractor’s proposals for delivering the contract requirements</w:t>
      </w:r>
      <w:r w:rsidR="00BD2C4E">
        <w:t xml:space="preserve"> (transformation)</w:t>
      </w:r>
      <w:r w:rsidR="004B0E38">
        <w:t xml:space="preserve">. As with all competed prisons, we will expect this </w:t>
      </w:r>
      <w:r w:rsidR="002374CF">
        <w:t>should</w:t>
      </w:r>
      <w:r w:rsidR="004B0E38">
        <w:t xml:space="preserve"> be set out in a Mobilisation Assurance Plan under the terms set out in </w:t>
      </w:r>
      <w:r w:rsidR="001D5C89">
        <w:t xml:space="preserve">Schedule 5 of </w:t>
      </w:r>
      <w:r w:rsidR="004B0E38">
        <w:t xml:space="preserve">the contract. </w:t>
      </w:r>
    </w:p>
    <w:p w14:paraId="65EBDA45" w14:textId="7CA64F8B" w:rsidR="001317CA" w:rsidRDefault="001317CA" w:rsidP="001317CA">
      <w:r>
        <w:t xml:space="preserve">Due to the sensitive nature of some elements of mobilisation, and the criticality of this period, the Authority needs to ensure there are robust management processes in place and that there </w:t>
      </w:r>
      <w:r>
        <w:lastRenderedPageBreak/>
        <w:t xml:space="preserve">is close dialogue between the new Contractor, </w:t>
      </w:r>
      <w:r w:rsidR="00400D82">
        <w:t>SPV/</w:t>
      </w:r>
      <w:r w:rsidR="00D22A4D">
        <w:t>Operating Sub-contractor</w:t>
      </w:r>
      <w:r>
        <w:t xml:space="preserve"> and the Authority.</w:t>
      </w:r>
    </w:p>
    <w:p w14:paraId="260EFF0A" w14:textId="1587A33D" w:rsidR="002A5E94" w:rsidRDefault="002A5E94" w:rsidP="00E018BB">
      <w:bookmarkStart w:id="12" w:name="_Hlk64275523"/>
      <w:r>
        <w:t xml:space="preserve">More detail on the key activities to be undertaken during </w:t>
      </w:r>
      <w:r w:rsidR="00112C86">
        <w:t>this</w:t>
      </w:r>
      <w:r>
        <w:t xml:space="preserve"> period is </w:t>
      </w:r>
      <w:r w:rsidR="00112C86">
        <w:t>at section 3.</w:t>
      </w:r>
      <w:r>
        <w:t xml:space="preserve"> </w:t>
      </w:r>
    </w:p>
    <w:bookmarkEnd w:id="12"/>
    <w:p w14:paraId="2362B968" w14:textId="77777777" w:rsidR="00E949E9" w:rsidRDefault="00E949E9" w:rsidP="00E949E9"/>
    <w:p w14:paraId="1D6F8E12" w14:textId="4F322CA0" w:rsidR="00E949E9" w:rsidRPr="00602FB9" w:rsidRDefault="00E8617A" w:rsidP="00E8617A">
      <w:pPr>
        <w:pStyle w:val="Heading2"/>
      </w:pPr>
      <w:bookmarkStart w:id="13" w:name="_Toc102037756"/>
      <w:r>
        <w:t xml:space="preserve">2.3 </w:t>
      </w:r>
      <w:r w:rsidR="00E949E9" w:rsidRPr="00602FB9">
        <w:t>Transition</w:t>
      </w:r>
      <w:bookmarkEnd w:id="13"/>
    </w:p>
    <w:p w14:paraId="5BAA005C" w14:textId="7B8C0BE1" w:rsidR="00E949E9" w:rsidRDefault="640F4AD9" w:rsidP="0086300B">
      <w:r>
        <w:t xml:space="preserve">Transition is defined as </w:t>
      </w:r>
      <w:r w:rsidR="0036435D">
        <w:t xml:space="preserve">the period following </w:t>
      </w:r>
      <w:r>
        <w:t>the Service</w:t>
      </w:r>
      <w:r w:rsidR="002374CF">
        <w:t>s</w:t>
      </w:r>
      <w:r>
        <w:t xml:space="preserve"> Commencement Date</w:t>
      </w:r>
      <w:r w:rsidR="00FA3513">
        <w:t xml:space="preserve"> </w:t>
      </w:r>
      <w:r w:rsidR="00637251">
        <w:t>by</w:t>
      </w:r>
      <w:r>
        <w:t xml:space="preserve"> which time the </w:t>
      </w:r>
      <w:r w:rsidR="00631D28">
        <w:t>SPV/</w:t>
      </w:r>
      <w:r w:rsidR="00D22A4D">
        <w:t>Operating Sub-contractor</w:t>
      </w:r>
      <w:r>
        <w:t xml:space="preserve"> will </w:t>
      </w:r>
      <w:r w:rsidR="002B6464">
        <w:t xml:space="preserve">have </w:t>
      </w:r>
      <w:r>
        <w:t>hand</w:t>
      </w:r>
      <w:r w:rsidR="002B6464">
        <w:t>ed</w:t>
      </w:r>
      <w:r>
        <w:t xml:space="preserve"> over essential services, property, assets, data and policy to the new Contractor to ensure a successful transition to the new contract. </w:t>
      </w:r>
      <w:r w:rsidR="00110CA8">
        <w:t xml:space="preserve">We expect transition to </w:t>
      </w:r>
      <w:r w:rsidR="00172EFA">
        <w:t xml:space="preserve">last for </w:t>
      </w:r>
      <w:r w:rsidR="008F2445">
        <w:t>six</w:t>
      </w:r>
      <w:r w:rsidR="00172EFA">
        <w:t xml:space="preserve"> months and though </w:t>
      </w:r>
      <w:r>
        <w:t>a relatively short period of time</w:t>
      </w:r>
      <w:r w:rsidR="52705636">
        <w:t>,</w:t>
      </w:r>
      <w:r>
        <w:t xml:space="preserve"> the successful implementation of the </w:t>
      </w:r>
      <w:r w:rsidR="1BE8ED12">
        <w:t>t</w:t>
      </w:r>
      <w:r>
        <w:t>ransition phase is key to the whole handover process.</w:t>
      </w:r>
    </w:p>
    <w:p w14:paraId="51DB350F" w14:textId="55ACA1DA" w:rsidR="00365ED3" w:rsidRDefault="00365ED3" w:rsidP="00365ED3">
      <w:r>
        <w:t xml:space="preserve">More detail on the key activities to be undertaken during this period is at section 4. </w:t>
      </w:r>
    </w:p>
    <w:p w14:paraId="562B5050" w14:textId="77777777" w:rsidR="008F2445" w:rsidRDefault="008F2445" w:rsidP="00E8617A">
      <w:pPr>
        <w:pStyle w:val="Heading2"/>
      </w:pPr>
    </w:p>
    <w:p w14:paraId="3CF76D98" w14:textId="07580102" w:rsidR="00E949E9" w:rsidRDefault="00E8617A" w:rsidP="00E8617A">
      <w:pPr>
        <w:pStyle w:val="Heading2"/>
      </w:pPr>
      <w:bookmarkStart w:id="14" w:name="_Toc102037757"/>
      <w:r>
        <w:t xml:space="preserve">2.4 </w:t>
      </w:r>
      <w:r w:rsidR="00E949E9">
        <w:t>Transformation</w:t>
      </w:r>
      <w:bookmarkEnd w:id="14"/>
    </w:p>
    <w:p w14:paraId="7B344345" w14:textId="0604C0AF" w:rsidR="00E949E9" w:rsidRDefault="00E949E9" w:rsidP="006830F5">
      <w:r>
        <w:t xml:space="preserve">The primary objectives of </w:t>
      </w:r>
      <w:r w:rsidR="00E50211">
        <w:t xml:space="preserve">the Prison Operator </w:t>
      </w:r>
      <w:r>
        <w:t xml:space="preserve">competition are to secure marked improvements in the efficiency and effectiveness in the delivery of custodial services at the prison, which lead to improved outcomes, including a reduction in re-offending. </w:t>
      </w:r>
    </w:p>
    <w:p w14:paraId="38B91647" w14:textId="5861C659" w:rsidR="00E949E9" w:rsidRDefault="00E949E9" w:rsidP="00BD2C4E">
      <w:r>
        <w:t xml:space="preserve">The key element of </w:t>
      </w:r>
      <w:r w:rsidR="00FB5419">
        <w:t>tr</w:t>
      </w:r>
      <w:r>
        <w:t xml:space="preserve">ansformation will be the delivery and integration of the Contractor’s proposals for delivering these improvements in efficiency and effectiveness. </w:t>
      </w:r>
      <w:r w:rsidR="00BD2C4E" w:rsidRPr="00BD2C4E">
        <w:t>These proposals</w:t>
      </w:r>
      <w:r w:rsidR="0082115E">
        <w:t xml:space="preserve"> will include the Committed Investment Works and any optional investment works the Prison Operator intends to complete.  Some activit</w:t>
      </w:r>
      <w:r w:rsidR="00BD2C4E" w:rsidRPr="00BD2C4E">
        <w:t>y including planning related to all types of investment</w:t>
      </w:r>
      <w:r w:rsidR="0082115E">
        <w:t xml:space="preserve"> </w:t>
      </w:r>
      <w:r w:rsidR="00BD2C4E" w:rsidRPr="00BD2C4E">
        <w:t>works may commence in the Preparation for Service and Transition periods.</w:t>
      </w:r>
      <w:r w:rsidR="00BD2C4E">
        <w:t xml:space="preserve"> </w:t>
      </w:r>
      <w:r>
        <w:t xml:space="preserve">To ensure these improvements last, it is essential that clear planning, organisation, coordination and management are in place </w:t>
      </w:r>
      <w:r w:rsidR="00222D52">
        <w:t xml:space="preserve">both </w:t>
      </w:r>
      <w:r>
        <w:t xml:space="preserve">during </w:t>
      </w:r>
      <w:r w:rsidR="00222D52">
        <w:t xml:space="preserve">and beyond </w:t>
      </w:r>
      <w:r>
        <w:t xml:space="preserve">the </w:t>
      </w:r>
      <w:r w:rsidR="00FB5419">
        <w:t>t</w:t>
      </w:r>
      <w:r>
        <w:t>ransformation phase to deliver these benefits</w:t>
      </w:r>
      <w:r w:rsidR="006F3EE0">
        <w:t xml:space="preserve"> as they are realised</w:t>
      </w:r>
      <w:r>
        <w:t xml:space="preserve">. We would expect these plans for transformation to form a critical part of the Contractor’s first Annual Custodial Service Delivery Plan, building on the progress made in the Initial Custodial Service Delivery Plan submitted </w:t>
      </w:r>
      <w:r w:rsidR="009C7791">
        <w:t>during</w:t>
      </w:r>
      <w:r>
        <w:t xml:space="preserve"> the </w:t>
      </w:r>
      <w:r w:rsidR="00136C36">
        <w:t xml:space="preserve">Preparation for Service </w:t>
      </w:r>
      <w:r>
        <w:t xml:space="preserve">phase. </w:t>
      </w:r>
    </w:p>
    <w:p w14:paraId="611C56F9" w14:textId="758DBC78" w:rsidR="00365ED3" w:rsidRDefault="00365ED3" w:rsidP="00365ED3">
      <w:r>
        <w:t xml:space="preserve">More detail on the key activities to be undertaken during this period is at section 5. </w:t>
      </w:r>
    </w:p>
    <w:p w14:paraId="598445B2" w14:textId="3CEBA6CC" w:rsidR="008D7151" w:rsidRDefault="008D7151" w:rsidP="00365ED3"/>
    <w:p w14:paraId="6122BA4F" w14:textId="43115D93" w:rsidR="008D7151" w:rsidRDefault="008D7151" w:rsidP="008D7151">
      <w:pPr>
        <w:pStyle w:val="Heading2"/>
        <w:rPr>
          <w:sz w:val="22"/>
          <w:szCs w:val="22"/>
        </w:rPr>
      </w:pPr>
      <w:bookmarkStart w:id="15" w:name="_Toc102037758"/>
      <w:r>
        <w:t xml:space="preserve">2.5 </w:t>
      </w:r>
      <w:r w:rsidRPr="00E752F2">
        <w:t>Roles and Responsibilities</w:t>
      </w:r>
      <w:bookmarkEnd w:id="15"/>
    </w:p>
    <w:p w14:paraId="0C525B58" w14:textId="4EA3DF14" w:rsidR="008D7151" w:rsidRDefault="008D7151" w:rsidP="008D7151">
      <w:r>
        <w:t>Key to a successful handover of the prison is having clearly defined roles and responsibilities. The table below identifies the main parties involved and the contractual relationships and information flows required during handover. It is expected that in bid proposals, these relationships and information flows are considered.</w:t>
      </w:r>
    </w:p>
    <w:p w14:paraId="7FB1EEFC" w14:textId="2D9801C0" w:rsidR="0070583E" w:rsidRDefault="0070583E" w:rsidP="008D7151"/>
    <w:p w14:paraId="3B87F6D2" w14:textId="6E55AA3B" w:rsidR="00B8750A" w:rsidRDefault="00C74AF2" w:rsidP="008D7151">
      <w:r w:rsidRPr="008F48C7">
        <w:object w:dxaOrig="14055" w:dyaOrig="8042" w14:anchorId="2F0BA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259.5pt" o:ole="">
            <v:imagedata r:id="rId13" o:title=""/>
          </v:shape>
          <o:OLEObject Type="Embed" ProgID="Unknown" ShapeID="_x0000_i1025" DrawAspect="Content" ObjectID="_1731242668" r:id="rId14"/>
        </w:object>
      </w:r>
    </w:p>
    <w:p w14:paraId="66036DA6" w14:textId="776646FB" w:rsidR="004846B0" w:rsidRDefault="004846B0" w:rsidP="004846B0"/>
    <w:p w14:paraId="4E86EEFF" w14:textId="77777777" w:rsidR="008D7151" w:rsidRDefault="008D7151" w:rsidP="008D7151"/>
    <w:p w14:paraId="3706861C" w14:textId="3AAABF98" w:rsidR="00C54403" w:rsidRPr="00C54403" w:rsidRDefault="006C279E" w:rsidP="001129E6">
      <w:pPr>
        <w:pStyle w:val="Heading1"/>
      </w:pPr>
      <w:bookmarkStart w:id="16" w:name="_Toc102037759"/>
      <w:r>
        <w:t>Preparation for Service</w:t>
      </w:r>
      <w:bookmarkEnd w:id="16"/>
    </w:p>
    <w:p w14:paraId="1E07E0D1" w14:textId="4C0D670C" w:rsidR="00F8039F" w:rsidRDefault="00651662" w:rsidP="00567232">
      <w:pPr>
        <w:pStyle w:val="Heading2"/>
      </w:pPr>
      <w:bookmarkStart w:id="17" w:name="_Toc102037760"/>
      <w:r>
        <w:t xml:space="preserve">3.1 </w:t>
      </w:r>
      <w:r w:rsidR="00F8039F">
        <w:t>Introduction</w:t>
      </w:r>
      <w:bookmarkEnd w:id="17"/>
    </w:p>
    <w:p w14:paraId="270FD9FA" w14:textId="075E8D08" w:rsidR="000F3806" w:rsidRPr="000F3806" w:rsidRDefault="000F3806" w:rsidP="000F3806">
      <w:r w:rsidRPr="000F3806">
        <w:t xml:space="preserve">This section sets out the actions that are expected during the Preparation for Service phase. It is not exhaustive, and a Contractor may decide to approach certain elements differently to the way it is set out below. It is intended to demonstrate what elements make up a credible Mobilisation Assurance Plan, but not dictate how that plan should be delivered. It also sets out what the Authority will do to enable and support the Contractor to establish an effective custodial and maintenance service. </w:t>
      </w:r>
    </w:p>
    <w:p w14:paraId="52A32347" w14:textId="77777777" w:rsidR="00E12CF9" w:rsidRDefault="00E12CF9" w:rsidP="0015277C">
      <w:pPr>
        <w:rPr>
          <w:b/>
        </w:rPr>
      </w:pPr>
    </w:p>
    <w:p w14:paraId="61C35928" w14:textId="50C76E6D" w:rsidR="0015277C" w:rsidRPr="0015277C" w:rsidRDefault="00651662" w:rsidP="00567232">
      <w:pPr>
        <w:pStyle w:val="Heading2"/>
      </w:pPr>
      <w:bookmarkStart w:id="18" w:name="_Toc102037761"/>
      <w:r>
        <w:t xml:space="preserve">3.2 </w:t>
      </w:r>
      <w:r w:rsidR="0015277C" w:rsidRPr="00E752F2">
        <w:t>Mobilisation Assurance Plan</w:t>
      </w:r>
      <w:bookmarkEnd w:id="18"/>
      <w:r w:rsidR="0015277C" w:rsidRPr="0015277C">
        <w:t xml:space="preserve"> </w:t>
      </w:r>
    </w:p>
    <w:p w14:paraId="1E40377D" w14:textId="2392AB41" w:rsidR="0015277C" w:rsidRPr="0015277C" w:rsidRDefault="00AB4661" w:rsidP="0015277C">
      <w:r>
        <w:t xml:space="preserve">Within </w:t>
      </w:r>
      <w:r w:rsidR="000E79A5">
        <w:t>thirty (</w:t>
      </w:r>
      <w:r w:rsidR="002374CF">
        <w:t>30</w:t>
      </w:r>
      <w:r w:rsidR="000E79A5">
        <w:t>)</w:t>
      </w:r>
      <w:r w:rsidR="002374CF">
        <w:t xml:space="preserve"> </w:t>
      </w:r>
      <w:r w:rsidR="001C22B5">
        <w:t>D</w:t>
      </w:r>
      <w:r w:rsidR="002374CF">
        <w:t>ays</w:t>
      </w:r>
      <w:r w:rsidR="00933466">
        <w:t xml:space="preserve"> of the Commencement Date, the </w:t>
      </w:r>
      <w:r w:rsidR="003F3B35">
        <w:t xml:space="preserve">Contractor is </w:t>
      </w:r>
      <w:r w:rsidR="002374CF">
        <w:t xml:space="preserve">required </w:t>
      </w:r>
      <w:r w:rsidR="003F3B35">
        <w:t>to have provided the Mobilisation Assurance Plan</w:t>
      </w:r>
      <w:r w:rsidR="00B32DF4">
        <w:t xml:space="preserve"> (MAP)</w:t>
      </w:r>
      <w:r w:rsidR="007A4FF4">
        <w:t xml:space="preserve">. This </w:t>
      </w:r>
      <w:r w:rsidR="0015277C">
        <w:t xml:space="preserve">will be the key document for managing the programme of work to deliver a full custodial and maintenance service. The Authority will monitor progress against the </w:t>
      </w:r>
      <w:r w:rsidR="00B32DF4">
        <w:t>MAP</w:t>
      </w:r>
      <w:r w:rsidR="00D7133E">
        <w:t>,</w:t>
      </w:r>
      <w:r w:rsidR="0015277C">
        <w:t xml:space="preserve"> and </w:t>
      </w:r>
      <w:r w:rsidR="0019502C">
        <w:t xml:space="preserve">it </w:t>
      </w:r>
      <w:r w:rsidR="0015277C">
        <w:t xml:space="preserve">will be a central consideration for </w:t>
      </w:r>
      <w:r w:rsidR="00E12CF9">
        <w:t>c</w:t>
      </w:r>
      <w:r w:rsidR="0015277C">
        <w:t xml:space="preserve">heckpoint meetings that will be established throughout the </w:t>
      </w:r>
      <w:r w:rsidR="00364E15">
        <w:t>Prep</w:t>
      </w:r>
      <w:r w:rsidR="0037021B">
        <w:t>aration for Service and Transition phases</w:t>
      </w:r>
      <w:r w:rsidR="0015277C">
        <w:t xml:space="preserve">. </w:t>
      </w:r>
    </w:p>
    <w:p w14:paraId="30EC2AA5" w14:textId="28B04967" w:rsidR="000F3806" w:rsidRDefault="0015277C" w:rsidP="000F3806">
      <w:r>
        <w:t xml:space="preserve">As a minimum, the Mobilisation Assurance Plan should set out the actions the Contractor will take under each heading of the Assurance </w:t>
      </w:r>
      <w:r w:rsidR="00DA6BC9">
        <w:t>C</w:t>
      </w:r>
      <w:r>
        <w:t>hecklist</w:t>
      </w:r>
      <w:r w:rsidR="00450B79">
        <w:t xml:space="preserve"> </w:t>
      </w:r>
      <w:r w:rsidR="003A4582" w:rsidRPr="003A4582">
        <w:rPr>
          <w:b/>
          <w:bCs/>
        </w:rPr>
        <w:t>(</w:t>
      </w:r>
      <w:r w:rsidR="00450B79" w:rsidRPr="003A4582">
        <w:rPr>
          <w:b/>
          <w:bCs/>
        </w:rPr>
        <w:t xml:space="preserve">Annex </w:t>
      </w:r>
      <w:r w:rsidR="003A4582" w:rsidRPr="003A4582">
        <w:rPr>
          <w:b/>
          <w:bCs/>
        </w:rPr>
        <w:t>E)</w:t>
      </w:r>
      <w:r w:rsidRPr="003A4582">
        <w:rPr>
          <w:b/>
          <w:bCs/>
        </w:rPr>
        <w:t>,</w:t>
      </w:r>
      <w:r>
        <w:t xml:space="preserve"> along with timescales and resources. </w:t>
      </w:r>
      <w:r w:rsidR="001F2390">
        <w:t>Th</w:t>
      </w:r>
      <w:r w:rsidR="00425FAF">
        <w:t xml:space="preserve">is document gives more detail </w:t>
      </w:r>
      <w:r w:rsidR="00C00750">
        <w:t xml:space="preserve">on </w:t>
      </w:r>
      <w:r w:rsidR="00D343C2">
        <w:t>preparation for service</w:t>
      </w:r>
      <w:r w:rsidR="00C00750">
        <w:t xml:space="preserve">, transition and transformation (including further detail on several key Assurance Checklist headings) </w:t>
      </w:r>
      <w:r w:rsidR="001E317C">
        <w:t>and these should form the production of the Mobilisation Assurance Plan.</w:t>
      </w:r>
    </w:p>
    <w:p w14:paraId="16ACA5E5" w14:textId="77777777" w:rsidR="00526519" w:rsidRPr="000F3806" w:rsidRDefault="00526519" w:rsidP="000F3806"/>
    <w:p w14:paraId="60700276" w14:textId="06D28FB1" w:rsidR="007A2A46" w:rsidRDefault="007A2A46" w:rsidP="005F2F37">
      <w:pPr>
        <w:pStyle w:val="Heading3"/>
      </w:pPr>
      <w:bookmarkStart w:id="19" w:name="_Toc102037762"/>
      <w:r w:rsidRPr="00E752F2">
        <w:t>Interface Meetings</w:t>
      </w:r>
      <w:bookmarkEnd w:id="19"/>
    </w:p>
    <w:p w14:paraId="65FA0E68" w14:textId="604CF507" w:rsidR="00142EBA" w:rsidRDefault="00C87EBC" w:rsidP="000A655D">
      <w:r>
        <w:t xml:space="preserve">Shortly after </w:t>
      </w:r>
      <w:r w:rsidR="00D92206">
        <w:t xml:space="preserve">the </w:t>
      </w:r>
      <w:r>
        <w:t>Commencement Date</w:t>
      </w:r>
      <w:r w:rsidR="00142EBA">
        <w:t xml:space="preserve">, the Authority will convene </w:t>
      </w:r>
      <w:r w:rsidR="006B2AA8">
        <w:t>three</w:t>
      </w:r>
      <w:r w:rsidR="00142EBA">
        <w:t xml:space="preserve"> interface meetings:</w:t>
      </w:r>
    </w:p>
    <w:p w14:paraId="5441D989" w14:textId="09BC0893" w:rsidR="006B2AA8" w:rsidRDefault="006B2AA8" w:rsidP="000A655D">
      <w:pPr>
        <w:rPr>
          <w:b/>
        </w:rPr>
      </w:pPr>
      <w:r>
        <w:rPr>
          <w:b/>
        </w:rPr>
        <w:t>Inter</w:t>
      </w:r>
      <w:r w:rsidRPr="006B2AA8">
        <w:rPr>
          <w:b/>
        </w:rPr>
        <w:t>face meeting (1):</w:t>
      </w:r>
      <w:r w:rsidRPr="006B2AA8">
        <w:rPr>
          <w:bCs/>
        </w:rPr>
        <w:t xml:space="preserve"> Initial meeting between the current SPV/Operating Sub-Contractor and the Authority to agree the process for exit, mobilisation and handover to the new Contractor</w:t>
      </w:r>
      <w:r>
        <w:rPr>
          <w:bCs/>
        </w:rPr>
        <w:t>;</w:t>
      </w:r>
      <w:r w:rsidRPr="006B2AA8">
        <w:rPr>
          <w:bCs/>
        </w:rPr>
        <w:t xml:space="preserve"> </w:t>
      </w:r>
    </w:p>
    <w:p w14:paraId="56DF2429" w14:textId="719CCFE1" w:rsidR="007A2A46" w:rsidRDefault="00142EBA" w:rsidP="000A655D">
      <w:pPr>
        <w:rPr>
          <w:lang w:bidi="ar-SA"/>
        </w:rPr>
      </w:pPr>
      <w:r w:rsidRPr="00803A03">
        <w:rPr>
          <w:b/>
        </w:rPr>
        <w:t>Interface meeting (</w:t>
      </w:r>
      <w:r w:rsidR="006B2AA8">
        <w:rPr>
          <w:b/>
        </w:rPr>
        <w:t>2</w:t>
      </w:r>
      <w:r w:rsidRPr="00803A03">
        <w:rPr>
          <w:b/>
        </w:rPr>
        <w:t>):</w:t>
      </w:r>
      <w:r w:rsidR="00803A03">
        <w:t xml:space="preserve"> </w:t>
      </w:r>
      <w:r w:rsidR="00803A03">
        <w:rPr>
          <w:lang w:bidi="ar-SA"/>
        </w:rPr>
        <w:t xml:space="preserve">Initial </w:t>
      </w:r>
      <w:r w:rsidR="00B13213">
        <w:rPr>
          <w:lang w:bidi="ar-SA"/>
        </w:rPr>
        <w:t>meeting</w:t>
      </w:r>
      <w:r w:rsidR="00803A03">
        <w:rPr>
          <w:lang w:bidi="ar-SA"/>
        </w:rPr>
        <w:t xml:space="preserve"> between the new Contractor </w:t>
      </w:r>
      <w:r w:rsidR="009B6AD2">
        <w:rPr>
          <w:lang w:bidi="ar-SA"/>
        </w:rPr>
        <w:t xml:space="preserve">and the Authority for </w:t>
      </w:r>
      <w:r w:rsidR="00803A03">
        <w:rPr>
          <w:lang w:bidi="ar-SA"/>
        </w:rPr>
        <w:t xml:space="preserve">all parties to agree the </w:t>
      </w:r>
      <w:r w:rsidR="00E02B45">
        <w:rPr>
          <w:lang w:bidi="ar-SA"/>
        </w:rPr>
        <w:t xml:space="preserve">mobilisation </w:t>
      </w:r>
      <w:r w:rsidR="00803A03">
        <w:rPr>
          <w:lang w:bidi="ar-SA"/>
        </w:rPr>
        <w:t xml:space="preserve">process </w:t>
      </w:r>
      <w:r w:rsidR="003D3B54">
        <w:rPr>
          <w:lang w:bidi="ar-SA"/>
        </w:rPr>
        <w:t>a</w:t>
      </w:r>
      <w:r w:rsidR="00B66E97">
        <w:rPr>
          <w:lang w:bidi="ar-SA"/>
        </w:rPr>
        <w:t xml:space="preserve">s the </w:t>
      </w:r>
      <w:r w:rsidR="00CA3B91" w:rsidRPr="00255BF6">
        <w:rPr>
          <w:lang w:bidi="ar-SA"/>
        </w:rPr>
        <w:t xml:space="preserve">HMPPS </w:t>
      </w:r>
      <w:r w:rsidR="00803A03" w:rsidRPr="00255BF6">
        <w:rPr>
          <w:lang w:bidi="ar-SA"/>
        </w:rPr>
        <w:t xml:space="preserve">PFI Expiry and Transfer Competition </w:t>
      </w:r>
      <w:r w:rsidR="00B66E97" w:rsidRPr="00255BF6">
        <w:rPr>
          <w:lang w:bidi="ar-SA"/>
        </w:rPr>
        <w:lastRenderedPageBreak/>
        <w:t xml:space="preserve">lead evolves into the </w:t>
      </w:r>
      <w:r w:rsidR="00803A03" w:rsidRPr="00255BF6">
        <w:rPr>
          <w:lang w:bidi="ar-SA"/>
        </w:rPr>
        <w:t xml:space="preserve">Mobilisation </w:t>
      </w:r>
      <w:r w:rsidR="00CA3B91" w:rsidRPr="00255BF6">
        <w:rPr>
          <w:lang w:bidi="ar-SA"/>
        </w:rPr>
        <w:t>lead</w:t>
      </w:r>
      <w:r w:rsidR="00803A03">
        <w:rPr>
          <w:lang w:bidi="ar-SA"/>
        </w:rPr>
        <w:t>.</w:t>
      </w:r>
      <w:r w:rsidR="00CA3B91">
        <w:rPr>
          <w:lang w:bidi="ar-SA"/>
        </w:rPr>
        <w:t xml:space="preserve"> This will then be superseded by regular checkpoint meetings as described below</w:t>
      </w:r>
      <w:r w:rsidR="006B2AA8">
        <w:rPr>
          <w:lang w:bidi="ar-SA"/>
        </w:rPr>
        <w:t>; and</w:t>
      </w:r>
    </w:p>
    <w:p w14:paraId="628F89F0" w14:textId="421A7F8F" w:rsidR="00803A03" w:rsidRDefault="00803A03" w:rsidP="000A655D">
      <w:r>
        <w:rPr>
          <w:b/>
        </w:rPr>
        <w:t>Interface meeting (</w:t>
      </w:r>
      <w:r w:rsidR="006B2AA8">
        <w:rPr>
          <w:b/>
        </w:rPr>
        <w:t>3</w:t>
      </w:r>
      <w:r>
        <w:rPr>
          <w:b/>
        </w:rPr>
        <w:t>)</w:t>
      </w:r>
      <w:r w:rsidR="00CA3B91">
        <w:rPr>
          <w:b/>
        </w:rPr>
        <w:t xml:space="preserve">: </w:t>
      </w:r>
      <w:r w:rsidR="00CA3B91" w:rsidRPr="472A464F">
        <w:rPr>
          <w:lang w:bidi="ar-SA"/>
        </w:rPr>
        <w:t xml:space="preserve">Initial </w:t>
      </w:r>
      <w:r w:rsidR="007E317F">
        <w:rPr>
          <w:lang w:bidi="ar-SA"/>
        </w:rPr>
        <w:t>meeting</w:t>
      </w:r>
      <w:r w:rsidR="00CA3B91" w:rsidRPr="472A464F">
        <w:rPr>
          <w:lang w:bidi="ar-SA"/>
        </w:rPr>
        <w:t xml:space="preserve"> between the </w:t>
      </w:r>
      <w:r w:rsidR="008B1979">
        <w:rPr>
          <w:lang w:bidi="ar-SA"/>
        </w:rPr>
        <w:t>SPV/</w:t>
      </w:r>
      <w:r w:rsidR="00D22A4D">
        <w:rPr>
          <w:lang w:bidi="ar-SA"/>
        </w:rPr>
        <w:t>Operating Sub-contractor</w:t>
      </w:r>
      <w:r w:rsidR="000A655D" w:rsidRPr="472A464F">
        <w:rPr>
          <w:lang w:bidi="ar-SA"/>
        </w:rPr>
        <w:t xml:space="preserve">, new Contractor and the </w:t>
      </w:r>
      <w:r w:rsidR="00AC3750">
        <w:rPr>
          <w:lang w:bidi="ar-SA"/>
        </w:rPr>
        <w:t>HMPPS Mobilisation lead</w:t>
      </w:r>
      <w:r w:rsidR="005E5BF8">
        <w:rPr>
          <w:lang w:bidi="ar-SA"/>
        </w:rPr>
        <w:t xml:space="preserve"> in conjunction with the </w:t>
      </w:r>
      <w:r w:rsidR="005E5BF8" w:rsidRPr="00255BF6">
        <w:rPr>
          <w:lang w:bidi="ar-SA"/>
        </w:rPr>
        <w:t xml:space="preserve">Custodial Contracts </w:t>
      </w:r>
      <w:r w:rsidR="006B2AA8">
        <w:rPr>
          <w:lang w:bidi="ar-SA"/>
        </w:rPr>
        <w:t>Directorate</w:t>
      </w:r>
      <w:r w:rsidR="005E5BF8">
        <w:rPr>
          <w:lang w:bidi="ar-SA"/>
        </w:rPr>
        <w:t xml:space="preserve"> </w:t>
      </w:r>
      <w:r w:rsidR="000A655D" w:rsidRPr="472A464F">
        <w:rPr>
          <w:lang w:bidi="ar-SA"/>
        </w:rPr>
        <w:t xml:space="preserve">for </w:t>
      </w:r>
      <w:r w:rsidR="00CA3B91" w:rsidRPr="472A464F">
        <w:rPr>
          <w:lang w:bidi="ar-SA"/>
        </w:rPr>
        <w:t xml:space="preserve">all parties to agree the mobilisation </w:t>
      </w:r>
      <w:r w:rsidR="000A655D" w:rsidRPr="472A464F">
        <w:rPr>
          <w:lang w:bidi="ar-SA"/>
        </w:rPr>
        <w:t xml:space="preserve">and handover </w:t>
      </w:r>
      <w:r w:rsidR="00CA3B91" w:rsidRPr="472A464F">
        <w:rPr>
          <w:lang w:bidi="ar-SA"/>
        </w:rPr>
        <w:t xml:space="preserve">programme and thereafter, regular tri-partite meetings </w:t>
      </w:r>
      <w:r w:rsidR="006B2AA8">
        <w:rPr>
          <w:lang w:bidi="ar-SA"/>
        </w:rPr>
        <w:t xml:space="preserve">on at least a Monthly basis </w:t>
      </w:r>
      <w:r w:rsidR="00CA3B91" w:rsidRPr="472A464F">
        <w:rPr>
          <w:lang w:bidi="ar-SA"/>
        </w:rPr>
        <w:t>to provide assurance against th</w:t>
      </w:r>
      <w:r w:rsidR="000A655D" w:rsidRPr="472A464F">
        <w:rPr>
          <w:lang w:bidi="ar-SA"/>
        </w:rPr>
        <w:t>at</w:t>
      </w:r>
      <w:r w:rsidR="00CA3B91" w:rsidRPr="472A464F">
        <w:rPr>
          <w:lang w:bidi="ar-SA"/>
        </w:rPr>
        <w:t xml:space="preserve"> programme.</w:t>
      </w:r>
    </w:p>
    <w:p w14:paraId="7B36614C" w14:textId="62410F4B" w:rsidR="00142EBA" w:rsidRPr="00526519" w:rsidRDefault="00142EBA" w:rsidP="000A655D">
      <w:pPr>
        <w:rPr>
          <w:i/>
        </w:rPr>
      </w:pPr>
      <w:r>
        <w:t xml:space="preserve">The </w:t>
      </w:r>
      <w:r w:rsidR="006C5A63">
        <w:t>Interface meeting checklist is at</w:t>
      </w:r>
      <w:r w:rsidR="00803A03">
        <w:t xml:space="preserve"> </w:t>
      </w:r>
      <w:r w:rsidR="00803A03" w:rsidRPr="00803A03">
        <w:rPr>
          <w:b/>
        </w:rPr>
        <w:t>Annex D</w:t>
      </w:r>
      <w:r w:rsidR="00803A03">
        <w:t xml:space="preserve"> and the </w:t>
      </w:r>
      <w:r>
        <w:t xml:space="preserve">purpose of these meetings and required attendees is in the Key Meetings table </w:t>
      </w:r>
      <w:r w:rsidR="00AE5DC5">
        <w:t xml:space="preserve">at </w:t>
      </w:r>
      <w:r w:rsidRPr="00C807F8">
        <w:rPr>
          <w:b/>
        </w:rPr>
        <w:t xml:space="preserve">Annex </w:t>
      </w:r>
      <w:r>
        <w:rPr>
          <w:b/>
        </w:rPr>
        <w:t>C</w:t>
      </w:r>
      <w:r w:rsidR="00AE5DC5">
        <w:rPr>
          <w:b/>
        </w:rPr>
        <w:t>.</w:t>
      </w:r>
    </w:p>
    <w:p w14:paraId="3CCAA168" w14:textId="77777777" w:rsidR="00DD47ED" w:rsidRDefault="00DD47ED" w:rsidP="000A655D"/>
    <w:p w14:paraId="1F6A2957" w14:textId="6772DE64" w:rsidR="00526519" w:rsidRDefault="00526519" w:rsidP="005F2F37">
      <w:pPr>
        <w:pStyle w:val="Heading3"/>
      </w:pPr>
      <w:bookmarkStart w:id="20" w:name="_Toc102037763"/>
      <w:r w:rsidRPr="00E752F2">
        <w:t>Checkpoint Meetings</w:t>
      </w:r>
      <w:bookmarkEnd w:id="20"/>
    </w:p>
    <w:p w14:paraId="6F2CD062" w14:textId="7B2468C8" w:rsidR="000F3806" w:rsidRDefault="000F3806" w:rsidP="000F3806">
      <w:r>
        <w:t xml:space="preserve">Checkpoint meetings between the Authority and Contractor </w:t>
      </w:r>
      <w:r w:rsidR="00D81635">
        <w:t>will</w:t>
      </w:r>
      <w:r>
        <w:t xml:space="preserve"> commence </w:t>
      </w:r>
      <w:r w:rsidR="444081C8">
        <w:t>early in the</w:t>
      </w:r>
      <w:r>
        <w:t xml:space="preserve"> </w:t>
      </w:r>
      <w:r w:rsidR="00D72627">
        <w:t xml:space="preserve">Preparation for Service </w:t>
      </w:r>
      <w:r>
        <w:t>phase</w:t>
      </w:r>
      <w:r w:rsidR="006E3E2C">
        <w:t>, on an at least monthly basis</w:t>
      </w:r>
      <w:r>
        <w:t xml:space="preserve"> and will be used to plan and monitor activity, as well as identifying and rectifying issues as they arise. A </w:t>
      </w:r>
      <w:r w:rsidR="005D3C5E">
        <w:t xml:space="preserve">HMPPS Mobilisation </w:t>
      </w:r>
      <w:r w:rsidR="001D5F4A">
        <w:t xml:space="preserve">lead </w:t>
      </w:r>
      <w:r w:rsidR="005D3C5E">
        <w:t xml:space="preserve">and </w:t>
      </w:r>
      <w:r>
        <w:t>Controller will be available from the start of the contract and will work with the</w:t>
      </w:r>
      <w:r w:rsidR="00A162CD">
        <w:t xml:space="preserve"> </w:t>
      </w:r>
      <w:r w:rsidR="00512E34">
        <w:t>SPV/</w:t>
      </w:r>
      <w:r w:rsidR="00D22A4D">
        <w:t>Operating Sub-contractor</w:t>
      </w:r>
      <w:r w:rsidR="00A162CD">
        <w:t xml:space="preserve">, the </w:t>
      </w:r>
      <w:r w:rsidR="006B637A">
        <w:t>incoming</w:t>
      </w:r>
      <w:r>
        <w:t xml:space="preserve"> Contractor</w:t>
      </w:r>
      <w:r w:rsidR="00A162CD">
        <w:t xml:space="preserve"> and other HMPPS</w:t>
      </w:r>
      <w:r w:rsidR="006B637A">
        <w:t xml:space="preserve">/MoJ </w:t>
      </w:r>
      <w:r>
        <w:t xml:space="preserve">delivery teams to keep progress on track. </w:t>
      </w:r>
    </w:p>
    <w:p w14:paraId="75844C2F" w14:textId="18181A7D" w:rsidR="00526519" w:rsidRPr="00526519" w:rsidRDefault="00DA6BC9" w:rsidP="00C807F8">
      <w:pPr>
        <w:rPr>
          <w:i/>
        </w:rPr>
      </w:pPr>
      <w:r>
        <w:t xml:space="preserve">The Assurance Checklist </w:t>
      </w:r>
      <w:r w:rsidR="0084079F" w:rsidRPr="7AC03702">
        <w:rPr>
          <w:b/>
          <w:bCs/>
        </w:rPr>
        <w:t xml:space="preserve">(Annex </w:t>
      </w:r>
      <w:r w:rsidR="0084079F">
        <w:rPr>
          <w:b/>
          <w:bCs/>
        </w:rPr>
        <w:t>E</w:t>
      </w:r>
      <w:r w:rsidR="0084079F" w:rsidRPr="7AC03702">
        <w:rPr>
          <w:b/>
          <w:bCs/>
        </w:rPr>
        <w:t>)</w:t>
      </w:r>
      <w:r w:rsidR="0084079F">
        <w:rPr>
          <w:b/>
          <w:bCs/>
        </w:rPr>
        <w:t xml:space="preserve"> </w:t>
      </w:r>
      <w:r>
        <w:t xml:space="preserve">will form the </w:t>
      </w:r>
      <w:r w:rsidR="00465ACB">
        <w:t xml:space="preserve">standing </w:t>
      </w:r>
      <w:r w:rsidR="00FF1D52">
        <w:t>agenda</w:t>
      </w:r>
      <w:r w:rsidR="00740B57">
        <w:t xml:space="preserve"> for these meetings wi</w:t>
      </w:r>
      <w:r w:rsidR="00465ACB">
        <w:t>th other areas covered as required</w:t>
      </w:r>
      <w:r w:rsidR="008750F2">
        <w:t xml:space="preserve">. The </w:t>
      </w:r>
      <w:r w:rsidR="00DB0787">
        <w:t xml:space="preserve">purpose of these meetings and required attendees </w:t>
      </w:r>
      <w:r w:rsidR="004D415F">
        <w:t xml:space="preserve">is in the </w:t>
      </w:r>
      <w:r w:rsidR="00D9511B">
        <w:t>Key Meeting</w:t>
      </w:r>
      <w:r w:rsidR="00C807F8">
        <w:t>s</w:t>
      </w:r>
      <w:r w:rsidR="00D9511B">
        <w:t xml:space="preserve"> table </w:t>
      </w:r>
      <w:r w:rsidR="00D9511B" w:rsidRPr="00C807F8">
        <w:rPr>
          <w:b/>
        </w:rPr>
        <w:t xml:space="preserve">(Annex </w:t>
      </w:r>
      <w:r w:rsidR="00125E37">
        <w:rPr>
          <w:b/>
        </w:rPr>
        <w:t>C</w:t>
      </w:r>
      <w:r w:rsidR="00C807F8">
        <w:rPr>
          <w:b/>
        </w:rPr>
        <w:t>)</w:t>
      </w:r>
      <w:r w:rsidR="005F63AC">
        <w:rPr>
          <w:b/>
        </w:rPr>
        <w:t>.</w:t>
      </w:r>
    </w:p>
    <w:p w14:paraId="411B2720" w14:textId="014A2A96" w:rsidR="00214319" w:rsidRDefault="00214319" w:rsidP="000E4B80"/>
    <w:p w14:paraId="4CD6D5ED" w14:textId="792A72F3" w:rsidR="00D716C0" w:rsidRPr="00D716C0" w:rsidRDefault="1F34E69E" w:rsidP="005F2F37">
      <w:pPr>
        <w:pStyle w:val="Heading3"/>
      </w:pPr>
      <w:bookmarkStart w:id="21" w:name="_Toc102037764"/>
      <w:r w:rsidRPr="00E752F2">
        <w:t>I</w:t>
      </w:r>
      <w:r w:rsidR="412AC39C" w:rsidRPr="00E752F2">
        <w:t xml:space="preserve">nitial </w:t>
      </w:r>
      <w:r w:rsidRPr="00E752F2">
        <w:t>C</w:t>
      </w:r>
      <w:r w:rsidR="412AC39C" w:rsidRPr="00E752F2">
        <w:t xml:space="preserve">ustodial </w:t>
      </w:r>
      <w:r w:rsidRPr="00E752F2">
        <w:t>S</w:t>
      </w:r>
      <w:r w:rsidR="412AC39C" w:rsidRPr="00E752F2">
        <w:t xml:space="preserve">ervice </w:t>
      </w:r>
      <w:r w:rsidRPr="00E752F2">
        <w:t>D</w:t>
      </w:r>
      <w:r w:rsidR="412AC39C" w:rsidRPr="00E752F2">
        <w:t xml:space="preserve">elivery </w:t>
      </w:r>
      <w:r w:rsidRPr="00E752F2">
        <w:t>P</w:t>
      </w:r>
      <w:r w:rsidR="45F2CBF1" w:rsidRPr="00E752F2">
        <w:t>lan</w:t>
      </w:r>
      <w:bookmarkEnd w:id="21"/>
    </w:p>
    <w:p w14:paraId="4CD9341C" w14:textId="1D63211E" w:rsidR="00D716C0" w:rsidRPr="00D716C0" w:rsidRDefault="00D716C0" w:rsidP="00D716C0">
      <w:r>
        <w:t xml:space="preserve">Within </w:t>
      </w:r>
      <w:r w:rsidR="000E79A5">
        <w:t>thirty (</w:t>
      </w:r>
      <w:r w:rsidR="009152FD">
        <w:t>30</w:t>
      </w:r>
      <w:r w:rsidR="000E79A5">
        <w:t>)</w:t>
      </w:r>
      <w:r w:rsidR="009152FD">
        <w:t xml:space="preserve"> </w:t>
      </w:r>
      <w:r w:rsidR="001C22B5">
        <w:t>D</w:t>
      </w:r>
      <w:r w:rsidR="009152FD">
        <w:t>ays</w:t>
      </w:r>
      <w:r>
        <w:t xml:space="preserve"> of the Commencement Date, </w:t>
      </w:r>
      <w:r w:rsidR="00526E74">
        <w:t xml:space="preserve">as part of the Mobilisation Assurance Plan, </w:t>
      </w:r>
      <w:r>
        <w:t xml:space="preserve">the Contractor is expected to have provided an Initial Custodial Service Delivery Plan (ICSDP) which will cover the whole period of mobilisation until the prison is </w:t>
      </w:r>
      <w:r w:rsidR="00A66F05">
        <w:t>at steady state</w:t>
      </w:r>
      <w:r w:rsidR="005B582A">
        <w:t xml:space="preserve"> when the Annual Custodial Service Delivery Plan</w:t>
      </w:r>
      <w:r w:rsidR="00BA2D07">
        <w:t xml:space="preserve"> commences (Section 5.3)</w:t>
      </w:r>
      <w:r>
        <w:t xml:space="preserve">. </w:t>
      </w:r>
    </w:p>
    <w:p w14:paraId="74D501B1" w14:textId="77777777" w:rsidR="00D716C0" w:rsidRPr="00D716C0" w:rsidRDefault="00D716C0" w:rsidP="00D716C0">
      <w:r w:rsidRPr="00D716C0">
        <w:t>The ICSDP will include:</w:t>
      </w:r>
    </w:p>
    <w:p w14:paraId="10CDEF76" w14:textId="77EDA9B7" w:rsidR="00D716C0" w:rsidRDefault="00D716C0" w:rsidP="00A66F05">
      <w:pPr>
        <w:pStyle w:val="Bulletlist1"/>
      </w:pPr>
      <w:r w:rsidRPr="00D716C0">
        <w:t>The staff handbook</w:t>
      </w:r>
      <w:r w:rsidR="007306CD">
        <w:t>;</w:t>
      </w:r>
    </w:p>
    <w:p w14:paraId="7394CFE2" w14:textId="1D676634" w:rsidR="00453611" w:rsidRDefault="00453611" w:rsidP="00A66F05">
      <w:pPr>
        <w:pStyle w:val="Bulletlist1"/>
      </w:pPr>
      <w:r>
        <w:t xml:space="preserve">Public relations </w:t>
      </w:r>
      <w:r w:rsidR="005476D0">
        <w:t>procedures</w:t>
      </w:r>
      <w:r>
        <w:t>;</w:t>
      </w:r>
    </w:p>
    <w:p w14:paraId="1091D0D0" w14:textId="645F4C77" w:rsidR="00FB2D9B" w:rsidRDefault="00FB2D9B" w:rsidP="00FB2D9B">
      <w:pPr>
        <w:pStyle w:val="Bulletlist1"/>
      </w:pPr>
      <w:r w:rsidRPr="00D716C0">
        <w:t>The dates by which the Initial Operating Procedures will be delivered to the Authority</w:t>
      </w:r>
      <w:r w:rsidR="007306CD">
        <w:t>;</w:t>
      </w:r>
    </w:p>
    <w:p w14:paraId="3705576F" w14:textId="58790807" w:rsidR="00453611" w:rsidRPr="00D716C0" w:rsidRDefault="00453611" w:rsidP="00FB2D9B">
      <w:pPr>
        <w:pStyle w:val="Bulletlist1"/>
      </w:pPr>
      <w:r>
        <w:t>The initial Detailed Transformation Plan;</w:t>
      </w:r>
    </w:p>
    <w:p w14:paraId="03CAA308" w14:textId="22C889AC" w:rsidR="00D716C0" w:rsidRPr="00D716C0" w:rsidRDefault="007A713A" w:rsidP="00A66F05">
      <w:pPr>
        <w:pStyle w:val="Bulletlist1"/>
      </w:pPr>
      <w:r>
        <w:rPr>
          <w:lang w:eastAsia="en-GB"/>
        </w:rPr>
        <w:t xml:space="preserve">The OSP Partnership and Enabling Plan, </w:t>
      </w:r>
      <w:r w:rsidR="007576C8">
        <w:rPr>
          <w:lang w:eastAsia="en-GB"/>
        </w:rPr>
        <w:t>and a list of all expected</w:t>
      </w:r>
      <w:r>
        <w:rPr>
          <w:lang w:eastAsia="en-GB"/>
        </w:rPr>
        <w:t xml:space="preserve"> Partnering Agreements</w:t>
      </w:r>
      <w:r w:rsidRPr="00D716C0">
        <w:t xml:space="preserve"> </w:t>
      </w:r>
      <w:r>
        <w:t>(</w:t>
      </w:r>
      <w:r w:rsidR="00D716C0" w:rsidRPr="00D716C0">
        <w:t xml:space="preserve">including any Emergency Services </w:t>
      </w:r>
      <w:r w:rsidR="00A30035">
        <w:t>c</w:t>
      </w:r>
      <w:r w:rsidR="00D716C0" w:rsidRPr="00D716C0">
        <w:t xml:space="preserve">ontingency </w:t>
      </w:r>
      <w:r w:rsidR="00A30035">
        <w:t>p</w:t>
      </w:r>
      <w:r w:rsidR="00D716C0" w:rsidRPr="00D716C0">
        <w:t>lanning</w:t>
      </w:r>
      <w:r>
        <w:t>)</w:t>
      </w:r>
      <w:r w:rsidR="007306CD">
        <w:t>;</w:t>
      </w:r>
    </w:p>
    <w:p w14:paraId="409F2EC1" w14:textId="3635E623" w:rsidR="00D716C0" w:rsidRDefault="00D716C0" w:rsidP="00A66F05">
      <w:pPr>
        <w:pStyle w:val="Bulletlist1"/>
      </w:pPr>
      <w:r w:rsidRPr="00D716C0">
        <w:t>Requirements for training on the Authority’s ICT System</w:t>
      </w:r>
      <w:r w:rsidR="007306CD">
        <w:t>;</w:t>
      </w:r>
    </w:p>
    <w:p w14:paraId="4CCA8E47" w14:textId="3A6E6120" w:rsidR="00453611" w:rsidRDefault="00453611" w:rsidP="00A66F05">
      <w:pPr>
        <w:pStyle w:val="Bulletlist1"/>
      </w:pPr>
      <w:r>
        <w:t>The Contractor’s resourcing plan for the entire mobilisation period;</w:t>
      </w:r>
    </w:p>
    <w:p w14:paraId="3258FE92" w14:textId="1BFEEF4E" w:rsidR="00405A08" w:rsidRDefault="007306CD" w:rsidP="00A66F05">
      <w:pPr>
        <w:pStyle w:val="Bulletlist1"/>
      </w:pPr>
      <w:r>
        <w:t xml:space="preserve">The Contractor’s plan to deliver </w:t>
      </w:r>
      <w:r w:rsidRPr="005968BF">
        <w:t xml:space="preserve">appropriate </w:t>
      </w:r>
      <w:r w:rsidR="00F9760C">
        <w:t>work</w:t>
      </w:r>
      <w:r w:rsidR="00B16A1D" w:rsidRPr="005968BF">
        <w:t xml:space="preserve"> opportunities</w:t>
      </w:r>
      <w:r w:rsidR="00F9760C">
        <w:t xml:space="preserve"> </w:t>
      </w:r>
      <w:r w:rsidR="006E1745">
        <w:t xml:space="preserve">for </w:t>
      </w:r>
      <w:r w:rsidR="00F9760C">
        <w:t xml:space="preserve">certain </w:t>
      </w:r>
      <w:r w:rsidR="006E1745">
        <w:t>prisoners</w:t>
      </w:r>
      <w:r w:rsidR="00743A3D">
        <w:t xml:space="preserve"> </w:t>
      </w:r>
      <w:r w:rsidR="00F9760C">
        <w:t>(including in Prison Industries and any other work inside the Prison)</w:t>
      </w:r>
      <w:r w:rsidR="00405A08">
        <w:t>;</w:t>
      </w:r>
    </w:p>
    <w:p w14:paraId="6C535D0A" w14:textId="60822F8C" w:rsidR="007306CD" w:rsidRPr="005968BF" w:rsidRDefault="00405A08" w:rsidP="00A66F05">
      <w:pPr>
        <w:pStyle w:val="Bulletlist1"/>
      </w:pPr>
      <w:r>
        <w:t>The</w:t>
      </w:r>
      <w:r w:rsidR="00AF71B3">
        <w:t xml:space="preserve"> </w:t>
      </w:r>
      <w:r w:rsidR="00743A3D">
        <w:t xml:space="preserve">Annual Employment on Release Plan </w:t>
      </w:r>
      <w:r>
        <w:t xml:space="preserve">(applicable only where there is a </w:t>
      </w:r>
      <w:r w:rsidR="00514C28">
        <w:t>'</w:t>
      </w:r>
      <w:r>
        <w:t>Resettlement</w:t>
      </w:r>
      <w:r w:rsidR="00514C28">
        <w:t>'</w:t>
      </w:r>
      <w:r>
        <w:t xml:space="preserve"> function at the prison)</w:t>
      </w:r>
      <w:r w:rsidR="00C05A39" w:rsidRPr="005968BF">
        <w:t>;</w:t>
      </w:r>
    </w:p>
    <w:p w14:paraId="4252072D" w14:textId="0DFFA6D0" w:rsidR="00863DC7" w:rsidRDefault="00863DC7" w:rsidP="00863DC7">
      <w:pPr>
        <w:pStyle w:val="Bulletlist1"/>
        <w:rPr>
          <w:lang w:eastAsia="en-GB"/>
        </w:rPr>
      </w:pPr>
      <w:r w:rsidRPr="50A7BE72">
        <w:rPr>
          <w:lang w:eastAsia="en-GB"/>
        </w:rPr>
        <w:t>The Contractor’s plan to deliver at least the minimum number of work places</w:t>
      </w:r>
      <w:r w:rsidR="00536EB6" w:rsidRPr="50A7BE72">
        <w:rPr>
          <w:lang w:eastAsia="en-GB"/>
        </w:rPr>
        <w:t>;</w:t>
      </w:r>
    </w:p>
    <w:p w14:paraId="5FEA2056" w14:textId="20C7505E" w:rsidR="00863DC7" w:rsidRDefault="00863DC7" w:rsidP="00863DC7">
      <w:pPr>
        <w:pStyle w:val="Bulletlist1"/>
        <w:rPr>
          <w:lang w:eastAsia="en-GB"/>
        </w:rPr>
      </w:pPr>
      <w:r>
        <w:rPr>
          <w:lang w:eastAsia="en-GB"/>
        </w:rPr>
        <w:t>The Contractor’s plan on delivering the full Purposeful Activities offer</w:t>
      </w:r>
      <w:r w:rsidR="00536EB6">
        <w:rPr>
          <w:lang w:eastAsia="en-GB"/>
        </w:rPr>
        <w:t>;</w:t>
      </w:r>
    </w:p>
    <w:p w14:paraId="1962EE9C" w14:textId="48027B3A" w:rsidR="00D00046" w:rsidRDefault="00D00046" w:rsidP="00863DC7">
      <w:pPr>
        <w:pStyle w:val="Bulletlist1"/>
        <w:rPr>
          <w:lang w:eastAsia="en-GB"/>
        </w:rPr>
      </w:pPr>
      <w:r>
        <w:rPr>
          <w:lang w:eastAsia="en-GB"/>
        </w:rPr>
        <w:t xml:space="preserve">The Contractor’s </w:t>
      </w:r>
      <w:r w:rsidR="00720F99">
        <w:rPr>
          <w:lang w:eastAsia="en-GB"/>
        </w:rPr>
        <w:t xml:space="preserve">plans to establish </w:t>
      </w:r>
      <w:r w:rsidR="001C0ED4">
        <w:rPr>
          <w:lang w:eastAsia="en-GB"/>
        </w:rPr>
        <w:t xml:space="preserve">Property and </w:t>
      </w:r>
      <w:r w:rsidR="005428F0">
        <w:rPr>
          <w:lang w:eastAsia="en-GB"/>
        </w:rPr>
        <w:t>Facilities Management</w:t>
      </w:r>
      <w:r w:rsidR="00720F99">
        <w:rPr>
          <w:lang w:eastAsia="en-GB"/>
        </w:rPr>
        <w:t xml:space="preserve"> Services</w:t>
      </w:r>
      <w:r w:rsidR="005428F0">
        <w:rPr>
          <w:lang w:eastAsia="en-GB"/>
        </w:rPr>
        <w:t>;</w:t>
      </w:r>
    </w:p>
    <w:p w14:paraId="33E77F06" w14:textId="3B972AFA" w:rsidR="00863DC7" w:rsidRDefault="00863DC7" w:rsidP="000456E6">
      <w:pPr>
        <w:pStyle w:val="Bulletlist1"/>
        <w:numPr>
          <w:ilvl w:val="0"/>
          <w:numId w:val="12"/>
        </w:numPr>
        <w:rPr>
          <w:lang w:eastAsia="en-GB"/>
        </w:rPr>
      </w:pPr>
      <w:r w:rsidRPr="274A40C7">
        <w:rPr>
          <w:lang w:eastAsia="en-GB"/>
        </w:rPr>
        <w:t>The Contractor</w:t>
      </w:r>
      <w:r w:rsidR="105E421B" w:rsidRPr="274A40C7">
        <w:rPr>
          <w:lang w:eastAsia="en-GB"/>
        </w:rPr>
        <w:t>’</w:t>
      </w:r>
      <w:r w:rsidRPr="274A40C7">
        <w:rPr>
          <w:lang w:eastAsia="en-GB"/>
        </w:rPr>
        <w:t>s proposed</w:t>
      </w:r>
      <w:r w:rsidR="00A95E65">
        <w:rPr>
          <w:lang w:eastAsia="en-GB"/>
        </w:rPr>
        <w:t xml:space="preserve"> prisoner </w:t>
      </w:r>
      <w:r w:rsidRPr="274A40C7">
        <w:rPr>
          <w:lang w:eastAsia="en-GB"/>
        </w:rPr>
        <w:t xml:space="preserve">incentive </w:t>
      </w:r>
      <w:r w:rsidR="00586DE4">
        <w:rPr>
          <w:lang w:eastAsia="en-GB"/>
        </w:rPr>
        <w:t>and earned priv</w:t>
      </w:r>
      <w:r w:rsidR="006131CD">
        <w:rPr>
          <w:lang w:eastAsia="en-GB"/>
        </w:rPr>
        <w:t xml:space="preserve">iliges scheme </w:t>
      </w:r>
      <w:r w:rsidRPr="274A40C7">
        <w:rPr>
          <w:lang w:eastAsia="en-GB"/>
        </w:rPr>
        <w:t>process</w:t>
      </w:r>
      <w:r w:rsidR="00536EB6" w:rsidRPr="274A40C7">
        <w:rPr>
          <w:lang w:eastAsia="en-GB"/>
        </w:rPr>
        <w:t>;</w:t>
      </w:r>
    </w:p>
    <w:p w14:paraId="17D37355" w14:textId="195A7239" w:rsidR="00BC51FA" w:rsidRDefault="005E0FA0" w:rsidP="007A713A">
      <w:pPr>
        <w:pStyle w:val="Bulletlist1"/>
        <w:numPr>
          <w:ilvl w:val="0"/>
          <w:numId w:val="12"/>
        </w:numPr>
        <w:rPr>
          <w:lang w:eastAsia="en-GB"/>
        </w:rPr>
      </w:pPr>
      <w:r w:rsidRPr="274A40C7">
        <w:rPr>
          <w:lang w:eastAsia="en-GB"/>
        </w:rPr>
        <w:t xml:space="preserve">The </w:t>
      </w:r>
      <w:r w:rsidR="007576C8">
        <w:rPr>
          <w:lang w:eastAsia="en-GB"/>
        </w:rPr>
        <w:t xml:space="preserve">Contractor's </w:t>
      </w:r>
      <w:r w:rsidR="00FD5370">
        <w:rPr>
          <w:lang w:eastAsia="en-GB"/>
        </w:rPr>
        <w:t>initial</w:t>
      </w:r>
      <w:r w:rsidR="007576C8">
        <w:rPr>
          <w:lang w:eastAsia="en-GB"/>
        </w:rPr>
        <w:t xml:space="preserve"> </w:t>
      </w:r>
      <w:r w:rsidR="002E319D">
        <w:rPr>
          <w:lang w:eastAsia="en-GB"/>
        </w:rPr>
        <w:t xml:space="preserve">draft </w:t>
      </w:r>
      <w:r w:rsidRPr="274A40C7">
        <w:rPr>
          <w:lang w:eastAsia="en-GB"/>
        </w:rPr>
        <w:t>Exit Plan</w:t>
      </w:r>
      <w:r w:rsidR="6FB0B4B3" w:rsidRPr="274A40C7">
        <w:rPr>
          <w:lang w:eastAsia="en-GB"/>
        </w:rPr>
        <w:t>;</w:t>
      </w:r>
      <w:r w:rsidR="007A713A">
        <w:rPr>
          <w:lang w:eastAsia="en-GB"/>
        </w:rPr>
        <w:t xml:space="preserve"> </w:t>
      </w:r>
      <w:r w:rsidR="00BC51FA">
        <w:rPr>
          <w:lang w:eastAsia="en-GB"/>
        </w:rPr>
        <w:t>and</w:t>
      </w:r>
    </w:p>
    <w:p w14:paraId="7DA8B1DB" w14:textId="005BEE27" w:rsidR="00C05A39" w:rsidRPr="00D716C0" w:rsidRDefault="00863DC7" w:rsidP="000456E6">
      <w:pPr>
        <w:pStyle w:val="Bulletlist1"/>
        <w:numPr>
          <w:ilvl w:val="0"/>
          <w:numId w:val="12"/>
        </w:numPr>
      </w:pPr>
      <w:r>
        <w:rPr>
          <w:lang w:eastAsia="en-GB"/>
        </w:rPr>
        <w:t xml:space="preserve">Where applicable, </w:t>
      </w:r>
      <w:r w:rsidR="00EA510C">
        <w:rPr>
          <w:lang w:eastAsia="en-GB"/>
        </w:rPr>
        <w:t>r</w:t>
      </w:r>
      <w:r w:rsidRPr="006010FA">
        <w:rPr>
          <w:lang w:eastAsia="en-GB"/>
        </w:rPr>
        <w:t>esettlement service plans for current and future</w:t>
      </w:r>
      <w:r w:rsidR="00875EF3">
        <w:rPr>
          <w:lang w:eastAsia="en-GB"/>
        </w:rPr>
        <w:t xml:space="preserve"> delivery.</w:t>
      </w:r>
    </w:p>
    <w:p w14:paraId="40C3AEDB" w14:textId="56C0433D" w:rsidR="00D716C0" w:rsidRPr="00D716C0" w:rsidRDefault="00D716C0" w:rsidP="00D716C0">
      <w:r w:rsidRPr="00D716C0">
        <w:t xml:space="preserve">The Contractor will provide an update of progress against the ICSDP throughout the </w:t>
      </w:r>
      <w:r w:rsidR="008D0BC1">
        <w:t>m</w:t>
      </w:r>
      <w:r w:rsidRPr="00D716C0">
        <w:t>obilisation period</w:t>
      </w:r>
      <w:r w:rsidR="00957367">
        <w:t xml:space="preserve"> at the checkpoint meetings</w:t>
      </w:r>
      <w:r w:rsidRPr="00D716C0">
        <w:t xml:space="preserve">. </w:t>
      </w:r>
      <w:r w:rsidR="00CD7886">
        <w:t xml:space="preserve">The appropriate </w:t>
      </w:r>
      <w:r w:rsidR="005E4B39">
        <w:t xml:space="preserve">focus and detail to be provided against each item in the ICSDP should be tailored to </w:t>
      </w:r>
      <w:r w:rsidR="005C3DB3">
        <w:t xml:space="preserve">the </w:t>
      </w:r>
      <w:r w:rsidR="004146D4">
        <w:t>preparation for service</w:t>
      </w:r>
      <w:r w:rsidR="005C3DB3">
        <w:t xml:space="preserve">, transition and </w:t>
      </w:r>
      <w:r w:rsidR="005C3DB3">
        <w:lastRenderedPageBreak/>
        <w:t>transformation of an existing prison</w:t>
      </w:r>
      <w:r w:rsidR="00ED053C">
        <w:t xml:space="preserve"> and</w:t>
      </w:r>
      <w:r w:rsidRPr="00D716C0">
        <w:t xml:space="preserve"> to focus largely on progress against the milestones set out in the Mobilisation Assurance Plan. </w:t>
      </w:r>
    </w:p>
    <w:p w14:paraId="6A411EFF" w14:textId="77777777" w:rsidR="00A01E55" w:rsidRDefault="00A01E55" w:rsidP="00B61E6C">
      <w:pPr>
        <w:pStyle w:val="Heading2"/>
      </w:pPr>
    </w:p>
    <w:p w14:paraId="581A3AAF" w14:textId="3327ED05" w:rsidR="00004B9D" w:rsidRDefault="00651662" w:rsidP="00B61E6C">
      <w:pPr>
        <w:pStyle w:val="Heading2"/>
      </w:pPr>
      <w:bookmarkStart w:id="22" w:name="_Toc102037765"/>
      <w:r>
        <w:t>3.</w:t>
      </w:r>
      <w:r w:rsidR="005F2F37">
        <w:t>3</w:t>
      </w:r>
      <w:r>
        <w:t xml:space="preserve"> </w:t>
      </w:r>
      <w:r w:rsidR="004B75CF" w:rsidRPr="00E752F2">
        <w:t xml:space="preserve">Practical steps to </w:t>
      </w:r>
      <w:r w:rsidR="00B61E6C" w:rsidRPr="00E752F2">
        <w:t>mobilisation</w:t>
      </w:r>
      <w:bookmarkEnd w:id="22"/>
    </w:p>
    <w:p w14:paraId="35CAF9C4" w14:textId="2391BD62" w:rsidR="00A2049F" w:rsidRDefault="00A2049F" w:rsidP="000E4B80">
      <w:r>
        <w:t>The sections below detail the practical steps required within this stage to ensure the objectives and ambitions</w:t>
      </w:r>
      <w:r w:rsidR="00214319">
        <w:t xml:space="preserve"> detailed in section </w:t>
      </w:r>
      <w:r w:rsidR="003B7DFF">
        <w:t>one</w:t>
      </w:r>
      <w:r>
        <w:t xml:space="preserve"> for </w:t>
      </w:r>
      <w:r w:rsidR="00660105">
        <w:t>preparation for service</w:t>
      </w:r>
      <w:r>
        <w:t>, transition and transformation are address</w:t>
      </w:r>
      <w:r w:rsidR="00214319">
        <w:t>ed:</w:t>
      </w:r>
    </w:p>
    <w:p w14:paraId="7740ED65" w14:textId="77777777" w:rsidR="00201B26" w:rsidRDefault="00201B26" w:rsidP="00214319">
      <w:pPr>
        <w:pStyle w:val="Heading3"/>
      </w:pPr>
    </w:p>
    <w:p w14:paraId="580761CA" w14:textId="25A648BB" w:rsidR="00842A1A" w:rsidRPr="00842A1A" w:rsidRDefault="00842A1A" w:rsidP="00214319">
      <w:pPr>
        <w:pStyle w:val="Heading3"/>
      </w:pPr>
      <w:bookmarkStart w:id="23" w:name="_Toc102037766"/>
      <w:r w:rsidRPr="00842A1A">
        <w:t>Shared vision</w:t>
      </w:r>
      <w:bookmarkEnd w:id="23"/>
    </w:p>
    <w:p w14:paraId="0532FA20" w14:textId="3610CCC9" w:rsidR="0029632A" w:rsidRPr="006B2291" w:rsidRDefault="005A66C0" w:rsidP="00214319">
      <w:pPr>
        <w:rPr>
          <w:b/>
          <w:color w:val="7030A0"/>
        </w:rPr>
      </w:pPr>
      <w:r w:rsidRPr="006B2291">
        <w:rPr>
          <w:b/>
          <w:color w:val="7030A0"/>
        </w:rPr>
        <w:t xml:space="preserve">The </w:t>
      </w:r>
      <w:r w:rsidR="0029632A" w:rsidRPr="006B2291">
        <w:rPr>
          <w:b/>
          <w:color w:val="7030A0"/>
        </w:rPr>
        <w:t>Authority</w:t>
      </w:r>
      <w:r w:rsidRPr="006B2291">
        <w:rPr>
          <w:b/>
          <w:color w:val="7030A0"/>
        </w:rPr>
        <w:t xml:space="preserve"> will:</w:t>
      </w:r>
    </w:p>
    <w:p w14:paraId="0FB25EBE" w14:textId="3477F4C7" w:rsidR="0029632A" w:rsidRPr="0029632A" w:rsidRDefault="005A66C0" w:rsidP="00214319">
      <w:r>
        <w:t>P</w:t>
      </w:r>
      <w:r w:rsidR="0029632A">
        <w:t xml:space="preserve">rovide clarity on its organisational priorities and engage with </w:t>
      </w:r>
      <w:r w:rsidR="00C7523A">
        <w:t>bidders</w:t>
      </w:r>
      <w:r w:rsidR="0029632A">
        <w:t xml:space="preserve"> to detail our values, shared vision and the significance of added value </w:t>
      </w:r>
      <w:r w:rsidR="00DC01E8">
        <w:t xml:space="preserve">for the </w:t>
      </w:r>
      <w:r w:rsidR="0029632A">
        <w:t xml:space="preserve">prison and how this is expected to be operated within </w:t>
      </w:r>
      <w:r w:rsidR="00DC01E8">
        <w:t xml:space="preserve">the </w:t>
      </w:r>
      <w:r w:rsidR="00D456DE">
        <w:t>r</w:t>
      </w:r>
      <w:r w:rsidR="0029632A">
        <w:t xml:space="preserve">egime. We will test how well these values and priorities have been applied when evaluating proposals. </w:t>
      </w:r>
    </w:p>
    <w:p w14:paraId="48E94C94" w14:textId="46AC6721" w:rsidR="0029632A" w:rsidRPr="006B2291" w:rsidRDefault="002149ED" w:rsidP="00214319">
      <w:pPr>
        <w:rPr>
          <w:b/>
          <w:color w:val="7030A0"/>
        </w:rPr>
      </w:pPr>
      <w:r w:rsidRPr="006B2291">
        <w:rPr>
          <w:b/>
          <w:color w:val="7030A0"/>
        </w:rPr>
        <w:t xml:space="preserve">The </w:t>
      </w:r>
      <w:r w:rsidR="0029632A" w:rsidRPr="006B2291">
        <w:rPr>
          <w:b/>
          <w:color w:val="7030A0"/>
        </w:rPr>
        <w:t>Contractor</w:t>
      </w:r>
      <w:r w:rsidRPr="006B2291">
        <w:rPr>
          <w:b/>
          <w:color w:val="7030A0"/>
        </w:rPr>
        <w:t xml:space="preserve"> will</w:t>
      </w:r>
      <w:r w:rsidR="0029632A" w:rsidRPr="006B2291">
        <w:rPr>
          <w:b/>
          <w:color w:val="7030A0"/>
        </w:rPr>
        <w:t>:</w:t>
      </w:r>
    </w:p>
    <w:p w14:paraId="639DBB97" w14:textId="6BBABE61" w:rsidR="00842A1A" w:rsidRDefault="0029632A" w:rsidP="00214319">
      <w:r>
        <w:t xml:space="preserve">Develop values in line with the prison transformation agenda and develop a shared vision and understanding of </w:t>
      </w:r>
      <w:r w:rsidR="00D456DE">
        <w:t>t</w:t>
      </w:r>
      <w:r w:rsidR="00E8457F">
        <w:t xml:space="preserve">he prison </w:t>
      </w:r>
      <w:r>
        <w:t xml:space="preserve">which would showcase the importance of providing </w:t>
      </w:r>
      <w:r w:rsidR="00E8457F">
        <w:t>the required c</w:t>
      </w:r>
      <w:r>
        <w:t>ulture within all aspects of delivery, including early engagement with the local community and the benefits this can bring.</w:t>
      </w:r>
    </w:p>
    <w:p w14:paraId="04EB646A" w14:textId="77777777" w:rsidR="00CA5303" w:rsidRDefault="00CA5303" w:rsidP="00F93347">
      <w:pPr>
        <w:pStyle w:val="Heading3"/>
      </w:pPr>
    </w:p>
    <w:p w14:paraId="2E3F67D6" w14:textId="62D0F246" w:rsidR="00842A1A" w:rsidRPr="00842A1A" w:rsidRDefault="00842A1A" w:rsidP="00F93347">
      <w:pPr>
        <w:pStyle w:val="Heading3"/>
      </w:pPr>
      <w:bookmarkStart w:id="24" w:name="_Toc102037767"/>
      <w:r w:rsidRPr="00842A1A">
        <w:t>Leadership</w:t>
      </w:r>
      <w:bookmarkEnd w:id="24"/>
    </w:p>
    <w:p w14:paraId="01E7541E" w14:textId="77777777" w:rsidR="00C7226F" w:rsidRPr="006B2291" w:rsidRDefault="00C7226F" w:rsidP="00C7226F">
      <w:pPr>
        <w:rPr>
          <w:b/>
          <w:color w:val="7030A0"/>
        </w:rPr>
      </w:pPr>
      <w:r w:rsidRPr="006B2291">
        <w:rPr>
          <w:b/>
          <w:color w:val="7030A0"/>
        </w:rPr>
        <w:t>The Authority will:</w:t>
      </w:r>
    </w:p>
    <w:p w14:paraId="2232C38A" w14:textId="0EEEBBE8" w:rsidR="00C44AAF" w:rsidRPr="00B86497" w:rsidRDefault="3F3CC1EC" w:rsidP="00F93347">
      <w:r>
        <w:t>Put in place a</w:t>
      </w:r>
      <w:r w:rsidR="5C189FCF">
        <w:t xml:space="preserve"> </w:t>
      </w:r>
      <w:r w:rsidR="7904976F">
        <w:t>M</w:t>
      </w:r>
      <w:r w:rsidR="0E7E5E73">
        <w:t xml:space="preserve">obilisation </w:t>
      </w:r>
      <w:r w:rsidR="7904976F">
        <w:t>L</w:t>
      </w:r>
      <w:r w:rsidR="0E7E5E73">
        <w:t>ead</w:t>
      </w:r>
      <w:r>
        <w:t xml:space="preserve">, </w:t>
      </w:r>
      <w:r w:rsidR="006D180C">
        <w:t xml:space="preserve">working with the </w:t>
      </w:r>
      <w:r w:rsidR="00696C98">
        <w:t xml:space="preserve">existing </w:t>
      </w:r>
      <w:r w:rsidR="006D180C">
        <w:t xml:space="preserve">HMPPS Controller Team </w:t>
      </w:r>
      <w:r w:rsidR="5C189FCF">
        <w:t xml:space="preserve">from the </w:t>
      </w:r>
      <w:r w:rsidR="00F24467">
        <w:t>commencement date</w:t>
      </w:r>
      <w:r w:rsidR="5C189FCF">
        <w:t xml:space="preserve"> </w:t>
      </w:r>
      <w:r w:rsidR="0E7E5E73">
        <w:t>to</w:t>
      </w:r>
      <w:r w:rsidR="5C189FCF">
        <w:t xml:space="preserve"> oversee the </w:t>
      </w:r>
      <w:r w:rsidR="004140CD">
        <w:t>preparation for service</w:t>
      </w:r>
      <w:r w:rsidR="39DFBD6D">
        <w:t xml:space="preserve">, transition and transformation </w:t>
      </w:r>
      <w:r w:rsidR="5C189FCF">
        <w:t>process</w:t>
      </w:r>
      <w:r w:rsidR="39DFBD6D">
        <w:t xml:space="preserve"> in conjunction with HMPPS Operational and Commercial Management teams.</w:t>
      </w:r>
      <w:r w:rsidR="39109FE1">
        <w:t xml:space="preserve"> </w:t>
      </w:r>
      <w:r w:rsidR="00C44AAF">
        <w:t>The Mobilisation Lead will be t</w:t>
      </w:r>
      <w:r w:rsidR="009D6DD1">
        <w:t xml:space="preserve">he existing PFI Expiry and Transfer </w:t>
      </w:r>
      <w:r w:rsidR="00825890">
        <w:t xml:space="preserve">competition </w:t>
      </w:r>
      <w:r w:rsidR="009D6DD1">
        <w:t xml:space="preserve">project lead </w:t>
      </w:r>
      <w:r w:rsidR="002E0F85">
        <w:t xml:space="preserve">to maintain continuity and experience, supported by Authority </w:t>
      </w:r>
      <w:r w:rsidR="00C24DDD">
        <w:t>functional leads</w:t>
      </w:r>
      <w:r w:rsidR="002E0F85">
        <w:t xml:space="preserve">. </w:t>
      </w:r>
      <w:r w:rsidR="009D6DD1">
        <w:t xml:space="preserve"> </w:t>
      </w:r>
    </w:p>
    <w:p w14:paraId="66ADCF7A" w14:textId="36755A6B" w:rsidR="00B86497" w:rsidRPr="00B86497" w:rsidRDefault="00B86497" w:rsidP="00F93347">
      <w:r>
        <w:t xml:space="preserve">Checkpoint Meetings </w:t>
      </w:r>
      <w:r w:rsidR="00835C9F">
        <w:t xml:space="preserve">and Interface Meetings </w:t>
      </w:r>
      <w:r>
        <w:t xml:space="preserve">will be established shortly after the Commencement Date and will continue for the duration of mobilisation on </w:t>
      </w:r>
      <w:r w:rsidR="003B6485">
        <w:t>a</w:t>
      </w:r>
      <w:r w:rsidR="006E3E2C">
        <w:t xml:space="preserve">n at least </w:t>
      </w:r>
      <w:r>
        <w:t xml:space="preserve">monthly basis (and probably more frequently at the start of mobilisation). They will be chaired by an Authority representative. This body will monitor the Mobilisation Assurance Plan, using the </w:t>
      </w:r>
      <w:r w:rsidR="009E72C8">
        <w:t>A</w:t>
      </w:r>
      <w:r>
        <w:t xml:space="preserve">ssurance </w:t>
      </w:r>
      <w:r w:rsidR="009E72C8">
        <w:t>C</w:t>
      </w:r>
      <w:r>
        <w:t>hecklist to keep mobilisation on track.</w:t>
      </w:r>
    </w:p>
    <w:p w14:paraId="65BEA081" w14:textId="77777777" w:rsidR="00D60A51" w:rsidRPr="006B2291" w:rsidRDefault="00D60A51" w:rsidP="00D60A51">
      <w:pPr>
        <w:rPr>
          <w:b/>
          <w:color w:val="7030A0"/>
        </w:rPr>
      </w:pPr>
      <w:r w:rsidRPr="006B2291">
        <w:rPr>
          <w:b/>
          <w:color w:val="7030A0"/>
        </w:rPr>
        <w:t>The Contractor will:</w:t>
      </w:r>
    </w:p>
    <w:p w14:paraId="6D9FBA35" w14:textId="7F161CB2" w:rsidR="00842A1A" w:rsidRDefault="00487407" w:rsidP="00F93347">
      <w:r>
        <w:t>Ensure that t</w:t>
      </w:r>
      <w:r w:rsidR="00B86497" w:rsidRPr="00B86497">
        <w:t xml:space="preserve">he </w:t>
      </w:r>
      <w:r w:rsidR="00083CF6">
        <w:t xml:space="preserve">Mobilisation </w:t>
      </w:r>
      <w:r w:rsidR="00083CF6" w:rsidRPr="00B86497">
        <w:t>Team</w:t>
      </w:r>
      <w:r w:rsidR="00B86497" w:rsidRPr="00B86497">
        <w:t xml:space="preserve"> </w:t>
      </w:r>
      <w:r>
        <w:t>is</w:t>
      </w:r>
      <w:r w:rsidR="00B86497" w:rsidRPr="00B86497">
        <w:t xml:space="preserve"> </w:t>
      </w:r>
      <w:r w:rsidR="001B5EA7">
        <w:t xml:space="preserve">available </w:t>
      </w:r>
      <w:r w:rsidR="00B86497" w:rsidRPr="00B86497">
        <w:t xml:space="preserve">from the earliest possible point in the mobilisation period. Attendees with the right level of authority to cover key elements of the Mobilisation Assurance Plan will be expected to attend checkpoint meetings throughout the mobilisation period. This will include attendees with the relationships with partners in </w:t>
      </w:r>
      <w:r w:rsidR="00BB5161">
        <w:t>h</w:t>
      </w:r>
      <w:r w:rsidR="00B86497" w:rsidRPr="00B86497">
        <w:t>ealth</w:t>
      </w:r>
      <w:r w:rsidR="00BB5161">
        <w:t>care</w:t>
      </w:r>
      <w:r w:rsidR="00B86497" w:rsidRPr="00B86497">
        <w:t>, emergency services and Local Authorities. Representatives from these third parties may be invited by the Contractor or Authority to attend checkpoints if appropriate.</w:t>
      </w:r>
    </w:p>
    <w:p w14:paraId="675D9A53" w14:textId="77777777" w:rsidR="004B551D" w:rsidRDefault="004B551D" w:rsidP="00F93347">
      <w:pPr>
        <w:pStyle w:val="Heading3"/>
      </w:pPr>
    </w:p>
    <w:p w14:paraId="517F5455" w14:textId="54429BF2" w:rsidR="00842A1A" w:rsidRDefault="00F9024D" w:rsidP="00F93347">
      <w:pPr>
        <w:pStyle w:val="Heading3"/>
      </w:pPr>
      <w:bookmarkStart w:id="25" w:name="_Toc102037768"/>
      <w:bookmarkStart w:id="26" w:name="_Hlk78196574"/>
      <w:r>
        <w:t xml:space="preserve">Staffing, </w:t>
      </w:r>
      <w:r w:rsidR="00842A1A">
        <w:t>retention</w:t>
      </w:r>
      <w:r w:rsidR="00C8189B">
        <w:t xml:space="preserve"> and recruitment</w:t>
      </w:r>
      <w:bookmarkEnd w:id="25"/>
    </w:p>
    <w:p w14:paraId="08BA9E83" w14:textId="29AF7935" w:rsidR="00BB5161" w:rsidRPr="00BB5161" w:rsidRDefault="00BB5161" w:rsidP="00BB5161">
      <w:pPr>
        <w:rPr>
          <w:b/>
          <w:color w:val="7030A0"/>
        </w:rPr>
      </w:pPr>
      <w:r w:rsidRPr="00BB5161">
        <w:rPr>
          <w:b/>
          <w:color w:val="7030A0"/>
        </w:rPr>
        <w:t>The Authority will:</w:t>
      </w:r>
    </w:p>
    <w:p w14:paraId="2FD7C33A" w14:textId="01923AC0" w:rsidR="002B249D" w:rsidRDefault="002B249D" w:rsidP="002E6548">
      <w:pPr>
        <w:rPr>
          <w:rFonts w:ascii="Calibri" w:hAnsi="Calibri"/>
          <w:lang w:bidi="ar-SA"/>
        </w:rPr>
      </w:pPr>
      <w:r>
        <w:t>In line with best practice</w:t>
      </w:r>
      <w:r w:rsidR="002E6548">
        <w:t xml:space="preserve">, as </w:t>
      </w:r>
      <w:r>
        <w:t>a minimum</w:t>
      </w:r>
      <w:r w:rsidR="002E6548">
        <w:t>,</w:t>
      </w:r>
      <w:r>
        <w:t xml:space="preserve"> the </w:t>
      </w:r>
      <w:r w:rsidR="002E6548">
        <w:t>A</w:t>
      </w:r>
      <w:r>
        <w:t>uthority would</w:t>
      </w:r>
      <w:r w:rsidR="00F11618">
        <w:t xml:space="preserve"> use its reasonable endeavours to </w:t>
      </w:r>
      <w:r w:rsidR="002E6548">
        <w:t xml:space="preserve">facilitate </w:t>
      </w:r>
      <w:r>
        <w:t xml:space="preserve">monthly TUPE assurance oversight meetings between the </w:t>
      </w:r>
      <w:r w:rsidR="007304AE">
        <w:t>current and</w:t>
      </w:r>
      <w:r w:rsidR="002E6548">
        <w:t xml:space="preserve"> </w:t>
      </w:r>
      <w:r>
        <w:t xml:space="preserve">new </w:t>
      </w:r>
      <w:r w:rsidR="002E6548">
        <w:t>Contractor</w:t>
      </w:r>
      <w:r w:rsidR="007744D7">
        <w:t xml:space="preserve">, </w:t>
      </w:r>
      <w:r>
        <w:t>start</w:t>
      </w:r>
      <w:r w:rsidR="007744D7">
        <w:t>ing</w:t>
      </w:r>
      <w:r>
        <w:t xml:space="preserve"> from the </w:t>
      </w:r>
      <w:r w:rsidR="007744D7">
        <w:t>Commencement Date</w:t>
      </w:r>
      <w:r w:rsidR="00234286">
        <w:t xml:space="preserve"> and </w:t>
      </w:r>
      <w:r w:rsidR="00F608CE">
        <w:t xml:space="preserve">continuing </w:t>
      </w:r>
      <w:r w:rsidR="00234286">
        <w:t>through the Preparation for Service</w:t>
      </w:r>
      <w:r w:rsidR="00F608CE">
        <w:t xml:space="preserve"> </w:t>
      </w:r>
      <w:r w:rsidR="00F11618">
        <w:t>phase</w:t>
      </w:r>
      <w:r w:rsidR="00844F9A">
        <w:t>.</w:t>
      </w:r>
      <w:r>
        <w:t xml:space="preserve">  </w:t>
      </w:r>
    </w:p>
    <w:p w14:paraId="0AF98C82" w14:textId="59AA29EF" w:rsidR="00F11618" w:rsidRDefault="00F11618" w:rsidP="00F11618">
      <w:r>
        <w:t xml:space="preserve">It is anticipated that these assurance oversight meetings would help facilitate the transfer of employees from the current to new Contractor.  </w:t>
      </w:r>
    </w:p>
    <w:p w14:paraId="128BE961" w14:textId="32CD1F65" w:rsidR="00ED50B3" w:rsidRPr="00ED50B3" w:rsidRDefault="00ED50B3" w:rsidP="472A464F">
      <w:pPr>
        <w:rPr>
          <w:b/>
          <w:color w:val="7030A0"/>
        </w:rPr>
      </w:pPr>
      <w:r w:rsidRPr="00ED50B3">
        <w:rPr>
          <w:b/>
          <w:color w:val="7030A0"/>
        </w:rPr>
        <w:t>The Contractor will:</w:t>
      </w:r>
    </w:p>
    <w:p w14:paraId="5CC5AE8C" w14:textId="034BE63E" w:rsidR="000C464F" w:rsidRDefault="000C464F" w:rsidP="00F93347">
      <w:r>
        <w:lastRenderedPageBreak/>
        <w:t xml:space="preserve">The Contractor should demonstrate how they will mentor and manage staff. This should include how they intend to run </w:t>
      </w:r>
      <w:r w:rsidR="009054D1">
        <w:t>the regime</w:t>
      </w:r>
      <w:r w:rsidR="00B95AF4">
        <w:t xml:space="preserve"> and </w:t>
      </w:r>
      <w:r>
        <w:t>prison with</w:t>
      </w:r>
      <w:r w:rsidR="00305FD1">
        <w:t xml:space="preserve"> existing experienced staff</w:t>
      </w:r>
      <w:r>
        <w:t xml:space="preserve">. They should evidence strategies to embed a supportive culture that enables resilience to develop, with the intention that staff retention is high, and attrition is low. </w:t>
      </w:r>
    </w:p>
    <w:p w14:paraId="11CC8C01" w14:textId="68EAB694" w:rsidR="00636824" w:rsidRPr="000C464F" w:rsidRDefault="00117F3C" w:rsidP="00F93347">
      <w:r>
        <w:t>T</w:t>
      </w:r>
      <w:r w:rsidR="00636824">
        <w:t>he new Cont</w:t>
      </w:r>
      <w:r w:rsidR="00772FD9">
        <w:t>r</w:t>
      </w:r>
      <w:r w:rsidR="00636824">
        <w:t xml:space="preserve">actor will need to work with the current </w:t>
      </w:r>
      <w:r w:rsidR="00772FD9">
        <w:t>C</w:t>
      </w:r>
      <w:r w:rsidR="00636824">
        <w:t>ontractor to ensure the transition is as seamless as possible. This will involve planning and implementing the associated HR and TUPE activity</w:t>
      </w:r>
      <w:r w:rsidR="00772FD9">
        <w:t>.</w:t>
      </w:r>
    </w:p>
    <w:bookmarkEnd w:id="26"/>
    <w:p w14:paraId="7435BBC5" w14:textId="77777777" w:rsidR="00CA5303" w:rsidRDefault="00CA5303" w:rsidP="00F93347">
      <w:pPr>
        <w:pStyle w:val="Heading3"/>
      </w:pPr>
    </w:p>
    <w:p w14:paraId="1CD327AF" w14:textId="5577E915" w:rsidR="00842A1A" w:rsidRPr="00842A1A" w:rsidRDefault="00842A1A" w:rsidP="00F93347">
      <w:pPr>
        <w:pStyle w:val="Heading3"/>
      </w:pPr>
      <w:bookmarkStart w:id="27" w:name="_Toc102037769"/>
      <w:r w:rsidRPr="00842A1A">
        <w:t>Training and culture</w:t>
      </w:r>
      <w:bookmarkEnd w:id="27"/>
    </w:p>
    <w:p w14:paraId="11D240D3" w14:textId="5F795B00" w:rsidR="00752620" w:rsidRPr="00752620" w:rsidRDefault="00752620" w:rsidP="00752620">
      <w:pPr>
        <w:rPr>
          <w:b/>
          <w:color w:val="7030A0"/>
        </w:rPr>
      </w:pPr>
      <w:r w:rsidRPr="00752620">
        <w:rPr>
          <w:b/>
          <w:color w:val="7030A0"/>
        </w:rPr>
        <w:t>The Authority will:</w:t>
      </w:r>
    </w:p>
    <w:p w14:paraId="06DF77D7" w14:textId="2241AB78" w:rsidR="00CA0E14" w:rsidRDefault="103F0537" w:rsidP="00752620">
      <w:r>
        <w:t xml:space="preserve">Provide access to </w:t>
      </w:r>
      <w:r w:rsidR="3170C4C0">
        <w:t xml:space="preserve">its </w:t>
      </w:r>
      <w:r>
        <w:t xml:space="preserve">range of custodial training to </w:t>
      </w:r>
      <w:r w:rsidR="10C33759">
        <w:t xml:space="preserve">support the </w:t>
      </w:r>
      <w:r w:rsidR="19D1CA40">
        <w:t>development</w:t>
      </w:r>
      <w:r w:rsidR="10C33759">
        <w:t xml:space="preserve"> of knowledge and skills </w:t>
      </w:r>
      <w:r w:rsidR="296C795A">
        <w:t xml:space="preserve">that the </w:t>
      </w:r>
      <w:r w:rsidR="00090F6D">
        <w:t xml:space="preserve">Contractor </w:t>
      </w:r>
      <w:r w:rsidR="296C795A">
        <w:t xml:space="preserve">may feel it </w:t>
      </w:r>
      <w:r w:rsidR="10C33759">
        <w:t>need</w:t>
      </w:r>
      <w:r w:rsidR="532899A8">
        <w:t>s</w:t>
      </w:r>
      <w:r w:rsidR="10C33759">
        <w:t xml:space="preserve"> for </w:t>
      </w:r>
      <w:r w:rsidR="003017CC">
        <w:t>its staff</w:t>
      </w:r>
      <w:r w:rsidR="327B0C41">
        <w:t xml:space="preserve">. The </w:t>
      </w:r>
      <w:r w:rsidR="0008095D">
        <w:t xml:space="preserve">Authority </w:t>
      </w:r>
      <w:r w:rsidR="327B0C41">
        <w:t xml:space="preserve">has extensive experience of delivering specialist packages </w:t>
      </w:r>
      <w:r w:rsidR="0608B656">
        <w:t xml:space="preserve">that can be tailored to the </w:t>
      </w:r>
      <w:r w:rsidR="0008095D">
        <w:t xml:space="preserve">Contractor's </w:t>
      </w:r>
      <w:r w:rsidR="327B0C41">
        <w:t xml:space="preserve">needs. </w:t>
      </w:r>
      <w:r w:rsidR="00E91461">
        <w:t xml:space="preserve">  </w:t>
      </w:r>
      <w:r w:rsidR="6DB993AF">
        <w:t xml:space="preserve"> </w:t>
      </w:r>
      <w:r w:rsidR="00CA0E14">
        <w:t xml:space="preserve">Further </w:t>
      </w:r>
      <w:r w:rsidR="6DB993AF">
        <w:t xml:space="preserve">details on the range of training provision and </w:t>
      </w:r>
      <w:r w:rsidR="00795018">
        <w:t xml:space="preserve">associated </w:t>
      </w:r>
      <w:r w:rsidR="00052F1F">
        <w:t xml:space="preserve">cost </w:t>
      </w:r>
      <w:r w:rsidR="00B57715">
        <w:t>will be available from</w:t>
      </w:r>
      <w:r w:rsidR="6DB993AF">
        <w:t xml:space="preserve"> the HMPPS </w:t>
      </w:r>
      <w:r w:rsidR="28311656">
        <w:t xml:space="preserve">Custodial </w:t>
      </w:r>
      <w:r w:rsidR="6DB993AF">
        <w:t xml:space="preserve">Contracts </w:t>
      </w:r>
      <w:r w:rsidR="006B2AA8">
        <w:t>Directorate</w:t>
      </w:r>
      <w:r w:rsidR="6FAD6029">
        <w:t xml:space="preserve">. </w:t>
      </w:r>
    </w:p>
    <w:p w14:paraId="7202A400" w14:textId="032CD640" w:rsidR="00DF1FD2" w:rsidRDefault="6FAD6029" w:rsidP="00752620">
      <w:r>
        <w:t xml:space="preserve">In </w:t>
      </w:r>
      <w:r w:rsidR="3E89FF6B">
        <w:t xml:space="preserve">line with </w:t>
      </w:r>
      <w:r w:rsidR="3A63A59C">
        <w:t>the vis</w:t>
      </w:r>
      <w:r w:rsidR="7A2F0FCD">
        <w:t>i</w:t>
      </w:r>
      <w:r w:rsidR="3A63A59C">
        <w:t xml:space="preserve">on and values in the </w:t>
      </w:r>
      <w:r w:rsidR="00C97D72">
        <w:t>M</w:t>
      </w:r>
      <w:r w:rsidR="3A63A59C">
        <w:t xml:space="preserve">odel for </w:t>
      </w:r>
      <w:r w:rsidR="00C97D72">
        <w:t xml:space="preserve">Operational Delivery </w:t>
      </w:r>
      <w:r w:rsidR="3A63A59C">
        <w:t xml:space="preserve">and </w:t>
      </w:r>
      <w:r w:rsidR="7326268B">
        <w:t xml:space="preserve">as </w:t>
      </w:r>
      <w:r w:rsidR="1BA33E2B">
        <w:t xml:space="preserve">the </w:t>
      </w:r>
      <w:r w:rsidR="0008095D">
        <w:t xml:space="preserve">Contractor </w:t>
      </w:r>
      <w:r w:rsidR="7326268B">
        <w:t xml:space="preserve">set out </w:t>
      </w:r>
      <w:r w:rsidR="3A63A59C">
        <w:t xml:space="preserve">in </w:t>
      </w:r>
      <w:r w:rsidR="6B0A8E70">
        <w:t>winning the bid to operate the prison</w:t>
      </w:r>
      <w:r w:rsidR="09401770">
        <w:t>,</w:t>
      </w:r>
      <w:r w:rsidR="649CEF50">
        <w:t xml:space="preserve"> the </w:t>
      </w:r>
      <w:r w:rsidR="00CA0E14">
        <w:t xml:space="preserve">Authority </w:t>
      </w:r>
      <w:r w:rsidR="649CEF50">
        <w:t>looks forward to focused activities that will enable</w:t>
      </w:r>
      <w:r w:rsidR="798310CD">
        <w:t xml:space="preserve"> </w:t>
      </w:r>
      <w:r w:rsidR="649CEF50">
        <w:t xml:space="preserve">realisation of </w:t>
      </w:r>
      <w:r w:rsidR="7B3AEAB4">
        <w:t>a</w:t>
      </w:r>
      <w:r w:rsidR="65665B63">
        <w:t xml:space="preserve">n engaging and supportive </w:t>
      </w:r>
      <w:r w:rsidR="7B3AEAB4">
        <w:t xml:space="preserve">staff </w:t>
      </w:r>
      <w:r w:rsidR="649CEF50">
        <w:t>cultur</w:t>
      </w:r>
      <w:r w:rsidR="1217A980">
        <w:t xml:space="preserve">e </w:t>
      </w:r>
      <w:r w:rsidR="71D1577A">
        <w:t>that</w:t>
      </w:r>
      <w:r w:rsidR="1217A980">
        <w:t xml:space="preserve"> </w:t>
      </w:r>
      <w:r w:rsidR="70905433">
        <w:t>achieves the bal</w:t>
      </w:r>
      <w:r w:rsidR="33A12C84">
        <w:t>ance of</w:t>
      </w:r>
      <w:r w:rsidR="62B2B1D4">
        <w:t xml:space="preserve"> </w:t>
      </w:r>
      <w:r w:rsidR="33A12C84">
        <w:t>rehabilitation</w:t>
      </w:r>
      <w:r w:rsidR="2A71D6F9">
        <w:t>, control</w:t>
      </w:r>
      <w:r w:rsidR="33A12C84">
        <w:t xml:space="preserve"> and </w:t>
      </w:r>
      <w:r w:rsidR="2091F325">
        <w:t>security.</w:t>
      </w:r>
    </w:p>
    <w:p w14:paraId="4F84862E" w14:textId="3BF08F0F" w:rsidR="00752620" w:rsidRPr="00752620" w:rsidRDefault="00752620" w:rsidP="00752620">
      <w:pPr>
        <w:rPr>
          <w:b/>
          <w:color w:val="7030A0"/>
        </w:rPr>
      </w:pPr>
      <w:r w:rsidRPr="00752620">
        <w:rPr>
          <w:b/>
          <w:color w:val="7030A0"/>
        </w:rPr>
        <w:t>The Contractor will:</w:t>
      </w:r>
    </w:p>
    <w:p w14:paraId="533C4CCB" w14:textId="3503148A" w:rsidR="00F04FD2" w:rsidRPr="00F04FD2" w:rsidRDefault="0093502F" w:rsidP="00F93347">
      <w:r>
        <w:t xml:space="preserve">Demonstrate </w:t>
      </w:r>
      <w:r w:rsidR="00F04FD2" w:rsidRPr="00F04FD2">
        <w:t xml:space="preserve">that any training is a starting </w:t>
      </w:r>
      <w:r w:rsidR="00AE3627" w:rsidRPr="00F04FD2">
        <w:t>point and</w:t>
      </w:r>
      <w:r w:rsidR="00F04FD2" w:rsidRPr="00F04FD2">
        <w:t xml:space="preserve"> </w:t>
      </w:r>
      <w:r w:rsidR="00230D19">
        <w:t xml:space="preserve">that </w:t>
      </w:r>
      <w:r w:rsidR="00C047D6">
        <w:t xml:space="preserve">they </w:t>
      </w:r>
      <w:r w:rsidR="00C149A8">
        <w:t>h</w:t>
      </w:r>
      <w:r w:rsidR="00C047D6" w:rsidRPr="00F04FD2">
        <w:t>a</w:t>
      </w:r>
      <w:r w:rsidR="00C149A8">
        <w:t>ve</w:t>
      </w:r>
      <w:r w:rsidR="00F04FD2" w:rsidRPr="00F04FD2">
        <w:t xml:space="preserve"> </w:t>
      </w:r>
      <w:r w:rsidR="00C149A8">
        <w:t xml:space="preserve">a </w:t>
      </w:r>
      <w:r w:rsidR="00F04FD2" w:rsidRPr="00F04FD2">
        <w:t>strategy in place for ensuring staff continue to develop the necessary knowledge, confidence and skills to enable resettlement outcomes introduced through any training course or exercise. They should identify and address any potential gaps in these essential attributes in their workforce.</w:t>
      </w:r>
    </w:p>
    <w:p w14:paraId="4B5AEFAC" w14:textId="57FFECD8" w:rsidR="00F04FD2" w:rsidRPr="00F04FD2" w:rsidRDefault="00F04FD2" w:rsidP="00F93347">
      <w:r w:rsidRPr="00F04FD2">
        <w:t xml:space="preserve">The Contractor is responsible for ensuring that the training, induction and subsequent processes provide employees with the necessary knowledge, language, confidence and skills to enable resettlement outcomes. For Prison Custody Officers this includes the most </w:t>
      </w:r>
      <w:r w:rsidR="007E27E1" w:rsidRPr="00F04FD2">
        <w:t>up to date</w:t>
      </w:r>
      <w:r w:rsidRPr="00F04FD2">
        <w:t xml:space="preserve"> POELT training as a minimum, but also the capability of all operational and non-operational staff should be considered by the Contractor.</w:t>
      </w:r>
    </w:p>
    <w:p w14:paraId="3371EB2A" w14:textId="77777777" w:rsidR="00CA5303" w:rsidRDefault="00CA5303" w:rsidP="00F93347">
      <w:pPr>
        <w:pStyle w:val="Heading3"/>
      </w:pPr>
    </w:p>
    <w:p w14:paraId="6BA62024" w14:textId="4C71590B" w:rsidR="00842A1A" w:rsidRPr="00842A1A" w:rsidRDefault="00842A1A" w:rsidP="00F93347">
      <w:pPr>
        <w:pStyle w:val="Heading3"/>
      </w:pPr>
      <w:bookmarkStart w:id="28" w:name="_Toc102037770"/>
      <w:r w:rsidRPr="00842A1A">
        <w:t>Assurance</w:t>
      </w:r>
      <w:bookmarkEnd w:id="28"/>
    </w:p>
    <w:p w14:paraId="5BD7402E" w14:textId="77777777" w:rsidR="00A61931" w:rsidRPr="00A61931" w:rsidRDefault="00A61931" w:rsidP="00A61931">
      <w:pPr>
        <w:rPr>
          <w:b/>
          <w:color w:val="7030A0"/>
        </w:rPr>
      </w:pPr>
      <w:r w:rsidRPr="00A61931">
        <w:rPr>
          <w:b/>
          <w:color w:val="7030A0"/>
        </w:rPr>
        <w:t>The Authority will:</w:t>
      </w:r>
    </w:p>
    <w:p w14:paraId="3066DA08" w14:textId="25B42417" w:rsidR="000359A4" w:rsidRPr="000359A4" w:rsidRDefault="000359A4" w:rsidP="00F93347">
      <w:r>
        <w:t xml:space="preserve">Provide </w:t>
      </w:r>
      <w:r w:rsidR="00FE1B12">
        <w:t xml:space="preserve">the </w:t>
      </w:r>
      <w:r>
        <w:t xml:space="preserve">Assurance Checklist </w:t>
      </w:r>
      <w:r w:rsidR="001C22B5">
        <w:t>(</w:t>
      </w:r>
      <w:r w:rsidR="001C22B5">
        <w:rPr>
          <w:b/>
          <w:bCs/>
        </w:rPr>
        <w:t>Annex E</w:t>
      </w:r>
      <w:r w:rsidR="001C22B5" w:rsidRPr="001C22B5">
        <w:t xml:space="preserve">) </w:t>
      </w:r>
      <w:r w:rsidR="00FE1B12">
        <w:t>to enable a</w:t>
      </w:r>
      <w:r w:rsidR="00E2173F">
        <w:t>n evolving</w:t>
      </w:r>
      <w:r w:rsidR="00FE1B12">
        <w:t xml:space="preserve"> </w:t>
      </w:r>
      <w:r>
        <w:t>readiness assessment</w:t>
      </w:r>
      <w:r w:rsidR="00FE1B12">
        <w:t xml:space="preserve"> to be carried out by the Contractor</w:t>
      </w:r>
      <w:r w:rsidR="00E2173F">
        <w:t xml:space="preserve"> during </w:t>
      </w:r>
      <w:r w:rsidR="007E27E1">
        <w:t xml:space="preserve">the </w:t>
      </w:r>
      <w:r w:rsidR="004E3F62">
        <w:t>mobilisation period</w:t>
      </w:r>
      <w:r w:rsidR="00FE162D">
        <w:t>.</w:t>
      </w:r>
    </w:p>
    <w:p w14:paraId="63D83D1C" w14:textId="077567CB" w:rsidR="00FE162D" w:rsidRPr="00FE162D" w:rsidRDefault="00FE162D" w:rsidP="00FE162D">
      <w:pPr>
        <w:rPr>
          <w:b/>
          <w:color w:val="7030A0"/>
        </w:rPr>
      </w:pPr>
      <w:r w:rsidRPr="00FE162D">
        <w:rPr>
          <w:b/>
          <w:color w:val="7030A0"/>
        </w:rPr>
        <w:t>The Contractor will:</w:t>
      </w:r>
    </w:p>
    <w:p w14:paraId="64CA6BEC" w14:textId="73D7C1C7" w:rsidR="00842A1A" w:rsidRDefault="00FE162D" w:rsidP="00F93347">
      <w:r>
        <w:t>P</w:t>
      </w:r>
      <w:r w:rsidR="000359A4" w:rsidRPr="000359A4">
        <w:t xml:space="preserve">rovide </w:t>
      </w:r>
      <w:r w:rsidR="00913319">
        <w:t xml:space="preserve">robust </w:t>
      </w:r>
      <w:r w:rsidR="000359A4" w:rsidRPr="000359A4">
        <w:t>readiness assessment information within agreed timescales, capturing robust evidence and achievements of all key milestones, allowing additional time in order to rectify any issues before final sign off to go live is approved.</w:t>
      </w:r>
    </w:p>
    <w:p w14:paraId="1BF7EA51" w14:textId="77777777" w:rsidR="00CA5303" w:rsidRDefault="00CA5303" w:rsidP="00F93347">
      <w:pPr>
        <w:pStyle w:val="Heading3"/>
      </w:pPr>
    </w:p>
    <w:p w14:paraId="5F2BEE6D" w14:textId="345780E0" w:rsidR="00842A1A" w:rsidRPr="00842A1A" w:rsidRDefault="00842A1A" w:rsidP="00F93347">
      <w:pPr>
        <w:pStyle w:val="Heading3"/>
      </w:pPr>
      <w:bookmarkStart w:id="29" w:name="_Toc102037771"/>
      <w:r>
        <w:t xml:space="preserve">Engagement and </w:t>
      </w:r>
      <w:r w:rsidR="00021B74">
        <w:t>c</w:t>
      </w:r>
      <w:r>
        <w:t>omm</w:t>
      </w:r>
      <w:r w:rsidR="00F93347">
        <w:t>unication</w:t>
      </w:r>
      <w:bookmarkEnd w:id="29"/>
    </w:p>
    <w:p w14:paraId="2FF633C4" w14:textId="11FDCCA8" w:rsidR="00FE162D" w:rsidRPr="002B2C8D" w:rsidRDefault="00FE162D" w:rsidP="00B01635">
      <w:pPr>
        <w:pStyle w:val="Heading3"/>
        <w:rPr>
          <w:color w:val="7030A0"/>
        </w:rPr>
      </w:pPr>
      <w:bookmarkStart w:id="30" w:name="_Toc102037772"/>
      <w:r w:rsidRPr="002B2C8D">
        <w:rPr>
          <w:color w:val="7030A0"/>
        </w:rPr>
        <w:t>The Authority will:</w:t>
      </w:r>
      <w:bookmarkEnd w:id="30"/>
    </w:p>
    <w:p w14:paraId="47A8EF6E" w14:textId="2417C20D" w:rsidR="00FF6E7D" w:rsidRDefault="2E021000" w:rsidP="778B36DF">
      <w:r>
        <w:t xml:space="preserve">Facilitate the tri-partite </w:t>
      </w:r>
      <w:r w:rsidR="3C98EF62">
        <w:t>discussion</w:t>
      </w:r>
      <w:r>
        <w:t xml:space="preserve">s and </w:t>
      </w:r>
      <w:r w:rsidR="7F1AD431">
        <w:t xml:space="preserve">relationships </w:t>
      </w:r>
      <w:r>
        <w:t xml:space="preserve">between the </w:t>
      </w:r>
      <w:r w:rsidR="3DE0B90C">
        <w:t xml:space="preserve">new </w:t>
      </w:r>
      <w:r w:rsidR="00D22A4D">
        <w:t>Contractor</w:t>
      </w:r>
      <w:r w:rsidR="00506759">
        <w:t>,</w:t>
      </w:r>
      <w:r w:rsidR="3DE0B90C">
        <w:t xml:space="preserve"> </w:t>
      </w:r>
      <w:r w:rsidR="00913319">
        <w:t>SPV/</w:t>
      </w:r>
      <w:r w:rsidR="00D22A4D">
        <w:t>Operating Sub-contractor</w:t>
      </w:r>
      <w:r w:rsidR="238C161C">
        <w:t xml:space="preserve"> and the </w:t>
      </w:r>
      <w:r w:rsidR="6AFFBE6F">
        <w:t>Authority</w:t>
      </w:r>
      <w:r w:rsidR="78A50F77">
        <w:t xml:space="preserve"> to ensure all </w:t>
      </w:r>
      <w:r w:rsidR="5699BD71">
        <w:t xml:space="preserve">plans and </w:t>
      </w:r>
      <w:r w:rsidR="78A50F77">
        <w:t>requirements are understood and agreed</w:t>
      </w:r>
      <w:r w:rsidR="3299D880">
        <w:t xml:space="preserve">; and </w:t>
      </w:r>
      <w:r w:rsidR="31B35EED">
        <w:t xml:space="preserve">ensure </w:t>
      </w:r>
      <w:r w:rsidR="6FCBD984">
        <w:t xml:space="preserve">sufficient arrangements are in place </w:t>
      </w:r>
      <w:r w:rsidR="6F881185">
        <w:t>so that</w:t>
      </w:r>
      <w:r w:rsidR="6FCBD984">
        <w:t xml:space="preserve"> </w:t>
      </w:r>
      <w:r w:rsidR="31B35EED">
        <w:t>staff and local stakeholder</w:t>
      </w:r>
      <w:r w:rsidR="17071ED9">
        <w:t>s</w:t>
      </w:r>
      <w:r w:rsidR="31B35EED">
        <w:t xml:space="preserve"> </w:t>
      </w:r>
      <w:r w:rsidR="51B8D01D">
        <w:t>(deliver</w:t>
      </w:r>
      <w:r w:rsidR="0B1BC74C" w:rsidRPr="0E084A01">
        <w:rPr>
          <w:rFonts w:eastAsia="Arial"/>
        </w:rPr>
        <w:t xml:space="preserve">y partners, sub-contractors, Trade Unions and prisoners) are </w:t>
      </w:r>
      <w:r w:rsidR="6126E679" w:rsidRPr="0E084A01">
        <w:rPr>
          <w:rFonts w:eastAsia="Arial"/>
        </w:rPr>
        <w:t xml:space="preserve">kept </w:t>
      </w:r>
      <w:r w:rsidR="0B1BC74C" w:rsidRPr="0E084A01">
        <w:rPr>
          <w:rFonts w:eastAsia="Arial"/>
        </w:rPr>
        <w:t xml:space="preserve">informed at key stages </w:t>
      </w:r>
      <w:r w:rsidR="00491667">
        <w:rPr>
          <w:rFonts w:eastAsia="Arial"/>
        </w:rPr>
        <w:t>during</w:t>
      </w:r>
      <w:r w:rsidR="00491667" w:rsidRPr="0E084A01">
        <w:rPr>
          <w:rFonts w:eastAsia="Arial"/>
        </w:rPr>
        <w:t xml:space="preserve"> </w:t>
      </w:r>
      <w:r w:rsidR="0B1BC74C" w:rsidRPr="0E084A01">
        <w:rPr>
          <w:rFonts w:eastAsia="Arial"/>
        </w:rPr>
        <w:t>the mobilisation</w:t>
      </w:r>
      <w:r w:rsidR="319EBF7F" w:rsidRPr="0E084A01">
        <w:rPr>
          <w:rFonts w:eastAsia="Arial"/>
        </w:rPr>
        <w:t xml:space="preserve"> period</w:t>
      </w:r>
      <w:r w:rsidR="78A50F77">
        <w:t xml:space="preserve">. </w:t>
      </w:r>
    </w:p>
    <w:p w14:paraId="7DAEE05E" w14:textId="77777777" w:rsidR="003B0116" w:rsidRDefault="14B98E17" w:rsidP="778B36DF">
      <w:r>
        <w:t>The principle will be to consult early</w:t>
      </w:r>
      <w:r w:rsidR="7A09C132">
        <w:t xml:space="preserve"> and </w:t>
      </w:r>
      <w:r>
        <w:t>b</w:t>
      </w:r>
      <w:r w:rsidR="78A50F77">
        <w:t xml:space="preserve">uild relationships, </w:t>
      </w:r>
      <w:r w:rsidR="0C9E6F50">
        <w:t xml:space="preserve">which </w:t>
      </w:r>
      <w:r w:rsidR="78A50F77">
        <w:t xml:space="preserve">support and provide transparency throughout the </w:t>
      </w:r>
      <w:r w:rsidR="381984F6">
        <w:t xml:space="preserve">mobilisation </w:t>
      </w:r>
      <w:r w:rsidR="00006964">
        <w:t xml:space="preserve">period </w:t>
      </w:r>
      <w:r w:rsidR="0B8D2445">
        <w:t>an</w:t>
      </w:r>
      <w:r w:rsidR="78A50F77">
        <w:t>d ensure actions are carried out in a timely manner.</w:t>
      </w:r>
    </w:p>
    <w:p w14:paraId="29B2E7AA" w14:textId="5CA9E264" w:rsidR="003B0116" w:rsidRDefault="003B0116" w:rsidP="003B0116">
      <w:r>
        <w:lastRenderedPageBreak/>
        <w:t xml:space="preserve">A </w:t>
      </w:r>
      <w:r w:rsidR="001F30C0">
        <w:t>joined-up</w:t>
      </w:r>
      <w:r>
        <w:t xml:space="preserve"> approach </w:t>
      </w:r>
      <w:r w:rsidR="00DA6189">
        <w:t xml:space="preserve">between </w:t>
      </w:r>
      <w:r w:rsidR="00DD20AB">
        <w:t xml:space="preserve">the new Contractor, SPV/Operating Sub-contractor and the Authority </w:t>
      </w:r>
      <w:r>
        <w:t>will be adopted in relation to engagement and communication with stakeholders. Communications will be cleared through an agreed route by all parties and will aim to:</w:t>
      </w:r>
    </w:p>
    <w:p w14:paraId="4F6E3528" w14:textId="142AF482" w:rsidR="003B0116" w:rsidRDefault="003B0116" w:rsidP="00A0457D">
      <w:pPr>
        <w:pStyle w:val="Bulletlist1"/>
      </w:pPr>
      <w:r>
        <w:t>Keep staff informed and onboard with the activity taking place in preparation for contract expiry and transition to the new arrangements</w:t>
      </w:r>
      <w:r w:rsidR="00A0457D">
        <w:t xml:space="preserve">, </w:t>
      </w:r>
      <w:r>
        <w:t xml:space="preserve">ensuring staff receive the right information at the right time; </w:t>
      </w:r>
    </w:p>
    <w:p w14:paraId="51FA158C" w14:textId="77777777" w:rsidR="003B0116" w:rsidRDefault="003B0116" w:rsidP="00A0457D">
      <w:pPr>
        <w:pStyle w:val="Bulletlist1"/>
        <w:rPr>
          <w:color w:val="000000"/>
          <w:lang w:eastAsia="ja-JP"/>
        </w:rPr>
      </w:pPr>
      <w:r>
        <w:rPr>
          <w:color w:val="000000"/>
          <w:lang w:eastAsia="ja-JP"/>
        </w:rPr>
        <w:t>Mitigate the risk of wrong/incorrect information being communicated to staff, prisoners and local stakeholders;</w:t>
      </w:r>
    </w:p>
    <w:p w14:paraId="021989C9" w14:textId="77777777" w:rsidR="003B0116" w:rsidRDefault="003B0116" w:rsidP="00A0457D">
      <w:pPr>
        <w:pStyle w:val="Bulletlist1"/>
        <w:rPr>
          <w:color w:val="000000"/>
          <w:lang w:eastAsia="ja-JP"/>
        </w:rPr>
      </w:pPr>
      <w:r>
        <w:t>Ensure staff are aware of the implications for them and their future employment/job security and to alleviate and address worries or concerns;</w:t>
      </w:r>
    </w:p>
    <w:p w14:paraId="28C7830B" w14:textId="119B4EC6" w:rsidR="003B0116" w:rsidRDefault="003B0116" w:rsidP="00A0457D">
      <w:pPr>
        <w:pStyle w:val="Bulletlist1"/>
      </w:pPr>
      <w:r>
        <w:t xml:space="preserve">Keep local stakeholders (delivery partners, sub-contractors, Trade Unions and prisoners and their families) informed at key stages </w:t>
      </w:r>
      <w:r w:rsidR="001C5E6A">
        <w:t xml:space="preserve">across </w:t>
      </w:r>
      <w:r>
        <w:t>the mobilisation</w:t>
      </w:r>
      <w:r w:rsidR="001C5E6A">
        <w:t xml:space="preserve"> </w:t>
      </w:r>
      <w:r>
        <w:t xml:space="preserve">period;  </w:t>
      </w:r>
    </w:p>
    <w:p w14:paraId="08FAF81F" w14:textId="77777777" w:rsidR="003B0116" w:rsidRDefault="003B0116" w:rsidP="00A0457D">
      <w:pPr>
        <w:pStyle w:val="Bulletlist1"/>
        <w:rPr>
          <w:sz w:val="24"/>
          <w:szCs w:val="24"/>
        </w:rPr>
      </w:pPr>
      <w:r>
        <w:t xml:space="preserve">Be clear, concise and consistent. </w:t>
      </w:r>
    </w:p>
    <w:p w14:paraId="1F0D6D71" w14:textId="77777777" w:rsidR="003B0116" w:rsidRDefault="003B0116" w:rsidP="003B0116">
      <w:pPr>
        <w:pStyle w:val="Default"/>
        <w:ind w:left="720"/>
        <w:contextualSpacing/>
      </w:pPr>
      <w:r>
        <w:t xml:space="preserve">                        </w:t>
      </w:r>
    </w:p>
    <w:p w14:paraId="612C5A05" w14:textId="77777777" w:rsidR="003B0116" w:rsidRDefault="003B0116" w:rsidP="003B0116">
      <w:pPr>
        <w:rPr>
          <w:b/>
          <w:bCs/>
          <w:color w:val="7030A0"/>
        </w:rPr>
      </w:pPr>
      <w:r>
        <w:rPr>
          <w:b/>
          <w:bCs/>
          <w:color w:val="7030A0"/>
        </w:rPr>
        <w:t>The Contractor will:</w:t>
      </w:r>
    </w:p>
    <w:p w14:paraId="7D866713" w14:textId="77777777" w:rsidR="003B0116" w:rsidRDefault="003B0116" w:rsidP="003B0116">
      <w:r>
        <w:t xml:space="preserve">Ensure engagement and communication built into their bid, is part of the communication strategy, including attendance at required meetings and up-to-date completion of readiness assessments, ensuring that any key stakeholders and third-party engagement is also included. </w:t>
      </w:r>
    </w:p>
    <w:p w14:paraId="282D4E5F" w14:textId="77777777" w:rsidR="003B0116" w:rsidRDefault="003B0116" w:rsidP="003B0116">
      <w:pPr>
        <w:rPr>
          <w:sz w:val="24"/>
          <w:szCs w:val="24"/>
        </w:rPr>
      </w:pPr>
      <w:r>
        <w:t>During the preparation for service phase, the Contractor will be expected to work with the Authority and Operating Sub-contractor to agree joined up communications which ensure staff and local stakeholders (delivery partners, sub-contractors, Trade Unions and prisoners) are kept informed as per the aims set out above.</w:t>
      </w:r>
    </w:p>
    <w:p w14:paraId="27658D86" w14:textId="6CF13C9A" w:rsidR="00196496" w:rsidRDefault="2E021000" w:rsidP="778B36DF">
      <w:r>
        <w:tab/>
      </w:r>
      <w:r>
        <w:tab/>
      </w:r>
    </w:p>
    <w:p w14:paraId="54FB57B9" w14:textId="1309C9D7" w:rsidR="00AB71C1" w:rsidRDefault="006217CE" w:rsidP="00021B74">
      <w:pPr>
        <w:pStyle w:val="Heading3"/>
      </w:pPr>
      <w:bookmarkStart w:id="31" w:name="_Toc102037773"/>
      <w:r>
        <w:t xml:space="preserve">Transfer and </w:t>
      </w:r>
      <w:r w:rsidR="00AB71C1">
        <w:t xml:space="preserve">Compatibility of ICT </w:t>
      </w:r>
      <w:r w:rsidR="00827582">
        <w:t>including data</w:t>
      </w:r>
      <w:bookmarkEnd w:id="31"/>
      <w:r w:rsidR="00827582">
        <w:t xml:space="preserve"> </w:t>
      </w:r>
    </w:p>
    <w:p w14:paraId="346C9D76" w14:textId="48EB1CFE" w:rsidR="0037264E" w:rsidRPr="0037264E" w:rsidRDefault="00AB71C1" w:rsidP="0024016E">
      <w:r>
        <w:t>Incompatibility of ICT can cause delays to mobilisation. All IT and telecommunication systems must be operational and capable of performing the required functions</w:t>
      </w:r>
      <w:r w:rsidR="00CD693D">
        <w:t xml:space="preserve"> and services</w:t>
      </w:r>
      <w:r>
        <w:t xml:space="preserve"> ensuring they are also compatible and </w:t>
      </w:r>
      <w:r w:rsidR="00B761CE">
        <w:t>interoperable</w:t>
      </w:r>
      <w:r>
        <w:t xml:space="preserve"> with HMPPS and any third</w:t>
      </w:r>
      <w:r w:rsidR="00893A83">
        <w:t>-</w:t>
      </w:r>
      <w:r>
        <w:t>part</w:t>
      </w:r>
      <w:r w:rsidR="003D08D9">
        <w:t>y</w:t>
      </w:r>
      <w:r w:rsidR="00893A83">
        <w:t xml:space="preserve"> suppliers and partner agencies</w:t>
      </w:r>
      <w:r>
        <w:t>.</w:t>
      </w:r>
      <w:r w:rsidR="00D67389">
        <w:t xml:space="preserve"> </w:t>
      </w:r>
      <w:r w:rsidR="0037264E" w:rsidRPr="0037264E">
        <w:t>All digital services must continue to be delivered and any required data export, transfer and import for digital services must be completed before the Service Commencement Date.</w:t>
      </w:r>
    </w:p>
    <w:p w14:paraId="0F010013" w14:textId="2A13A0AE" w:rsidR="0037264E" w:rsidRDefault="0037264E" w:rsidP="00021B74"/>
    <w:p w14:paraId="0464ED80" w14:textId="77777777" w:rsidR="000C04E0" w:rsidRDefault="000C04E0" w:rsidP="000C04E0">
      <w:pPr>
        <w:rPr>
          <w:b/>
          <w:color w:val="7030A0"/>
        </w:rPr>
      </w:pPr>
      <w:r>
        <w:rPr>
          <w:b/>
          <w:color w:val="7030A0"/>
        </w:rPr>
        <w:t>The Authority will:</w:t>
      </w:r>
    </w:p>
    <w:p w14:paraId="73E5128E" w14:textId="15CFE907" w:rsidR="00AB71C1" w:rsidRDefault="000C04E0" w:rsidP="00AB71C1">
      <w:r>
        <w:t xml:space="preserve">Ensure </w:t>
      </w:r>
      <w:r w:rsidR="003D2CFD">
        <w:t xml:space="preserve">any new </w:t>
      </w:r>
      <w:r>
        <w:t>d</w:t>
      </w:r>
      <w:r w:rsidR="00AB71C1">
        <w:t xml:space="preserve">igital solutions will be available for NOMIS </w:t>
      </w:r>
      <w:r w:rsidR="00D67389">
        <w:t>once agree</w:t>
      </w:r>
      <w:r w:rsidR="002F5833">
        <w:t>d</w:t>
      </w:r>
      <w:r w:rsidR="00AB71C1">
        <w:t>, allowing easier compatibility of ICT systems.</w:t>
      </w:r>
    </w:p>
    <w:p w14:paraId="2E62DD8D" w14:textId="77777777" w:rsidR="00F27ECA" w:rsidRDefault="00F27ECA" w:rsidP="00F27ECA">
      <w:pPr>
        <w:rPr>
          <w:b/>
          <w:color w:val="7030A0"/>
        </w:rPr>
      </w:pPr>
      <w:r>
        <w:rPr>
          <w:b/>
          <w:color w:val="7030A0"/>
        </w:rPr>
        <w:t>The Contractor will:</w:t>
      </w:r>
    </w:p>
    <w:p w14:paraId="015BC1F8" w14:textId="43621DA2" w:rsidR="009C0BA0" w:rsidRDefault="00D847BA" w:rsidP="00AB71C1">
      <w:r>
        <w:t>P</w:t>
      </w:r>
      <w:r w:rsidR="00AB71C1">
        <w:t xml:space="preserve">rovide evidence that software is compatible with HMPPS IT systems (Quantum and NOMIS). </w:t>
      </w:r>
    </w:p>
    <w:p w14:paraId="14968EDD" w14:textId="57715C30" w:rsidR="00AB71C1" w:rsidRDefault="00AB71C1" w:rsidP="00AB71C1">
      <w:r>
        <w:t>Consideration should also be given to the installation and usage of all hardware and server requirements, including all third-party suppliers and partner agencies.</w:t>
      </w:r>
      <w:r w:rsidR="00D92F38">
        <w:t xml:space="preserve"> </w:t>
      </w:r>
      <w:r w:rsidR="00495C36">
        <w:t xml:space="preserve">This includes ensuring that all digital services are maintained with no loss of service. </w:t>
      </w:r>
      <w:r w:rsidR="00D92F38">
        <w:t>Assurance for any data required to maintain operations of the prison is being securely and safely transferred to new systems</w:t>
      </w:r>
      <w:r w:rsidR="00AB34C1">
        <w:t xml:space="preserve"> and doesn’t impact the Service</w:t>
      </w:r>
      <w:r w:rsidR="003D59C3">
        <w:t>s</w:t>
      </w:r>
      <w:r w:rsidR="00AB34C1">
        <w:t xml:space="preserve"> Commencement Date. </w:t>
      </w:r>
    </w:p>
    <w:p w14:paraId="5B7E8969" w14:textId="2A13A0AE" w:rsidR="00B25627" w:rsidRPr="00B25627" w:rsidRDefault="00B25627" w:rsidP="00B25627">
      <w:pPr>
        <w:suppressAutoHyphens/>
      </w:pPr>
      <w:r w:rsidRPr="00B25627">
        <w:t>Digital services represents a key area where added value can be achieved. The existing digital services can be improved as well as more digital services identified and implemented to ensure the operational benefits of digital services can be realised.</w:t>
      </w:r>
    </w:p>
    <w:p w14:paraId="10345F2D" w14:textId="77777777" w:rsidR="00CA5303" w:rsidRDefault="00CA5303" w:rsidP="00993C28">
      <w:pPr>
        <w:pStyle w:val="Heading3"/>
      </w:pPr>
    </w:p>
    <w:p w14:paraId="0E02716F" w14:textId="50749E7D" w:rsidR="00AB71C1" w:rsidRDefault="00AB71C1" w:rsidP="00993C28">
      <w:pPr>
        <w:pStyle w:val="Heading3"/>
      </w:pPr>
      <w:bookmarkStart w:id="32" w:name="_Toc102037774"/>
      <w:r>
        <w:t>Other Service Providers</w:t>
      </w:r>
      <w:bookmarkEnd w:id="32"/>
      <w:r>
        <w:t xml:space="preserve"> </w:t>
      </w:r>
    </w:p>
    <w:p w14:paraId="0EC6638D" w14:textId="125F3B88" w:rsidR="00AB71C1" w:rsidRDefault="00337F72" w:rsidP="00993C28">
      <w:r>
        <w:t>Contractors</w:t>
      </w:r>
      <w:r w:rsidR="00AB71C1">
        <w:t xml:space="preserve"> must ensure th</w:t>
      </w:r>
      <w:r w:rsidR="00422589">
        <w:t xml:space="preserve">at sub-contractors </w:t>
      </w:r>
      <w:r w:rsidR="00AB71C1">
        <w:t xml:space="preserve">meet HMPPS required standards and lead times must be factored into the mobilisation timeline to ensure this does not impact on the </w:t>
      </w:r>
      <w:r w:rsidR="00D15DDE">
        <w:t>S</w:t>
      </w:r>
      <w:r w:rsidR="00AB71C1">
        <w:t>ervice</w:t>
      </w:r>
      <w:r w:rsidR="00B11927">
        <w:t xml:space="preserve">s </w:t>
      </w:r>
      <w:r w:rsidR="00D15DDE">
        <w:t>C</w:t>
      </w:r>
      <w:r w:rsidR="00AB71C1">
        <w:t xml:space="preserve">ommencement </w:t>
      </w:r>
      <w:r w:rsidR="00D15DDE">
        <w:t>D</w:t>
      </w:r>
      <w:r w:rsidR="00AB71C1">
        <w:t>ate.</w:t>
      </w:r>
      <w:r w:rsidR="00C74765">
        <w:t xml:space="preserve"> This includes any arrangements for </w:t>
      </w:r>
      <w:r w:rsidR="009B0C03">
        <w:t xml:space="preserve">the </w:t>
      </w:r>
      <w:r w:rsidR="00C74765">
        <w:t xml:space="preserve">novation </w:t>
      </w:r>
      <w:r w:rsidR="0061275C">
        <w:t xml:space="preserve">(If applicable) </w:t>
      </w:r>
      <w:r w:rsidR="00C74765">
        <w:t xml:space="preserve">of </w:t>
      </w:r>
      <w:r w:rsidR="009B0C03">
        <w:t xml:space="preserve">the </w:t>
      </w:r>
      <w:r w:rsidR="00C74765">
        <w:t>incumbent</w:t>
      </w:r>
      <w:r w:rsidR="00C450C1">
        <w:t xml:space="preserve"> Contractor’s</w:t>
      </w:r>
      <w:r w:rsidR="00C74765">
        <w:t xml:space="preserve"> existing contracts are </w:t>
      </w:r>
      <w:r w:rsidR="00E42A00">
        <w:t xml:space="preserve">agreed and completed before the </w:t>
      </w:r>
      <w:r w:rsidR="00A5167C">
        <w:t>Service</w:t>
      </w:r>
      <w:r w:rsidR="00B11927">
        <w:t>s</w:t>
      </w:r>
      <w:r w:rsidR="00A5167C">
        <w:t xml:space="preserve"> </w:t>
      </w:r>
      <w:r w:rsidR="00A5167C">
        <w:lastRenderedPageBreak/>
        <w:t>Commence</w:t>
      </w:r>
      <w:r w:rsidR="0027698F">
        <w:t>ment</w:t>
      </w:r>
      <w:r w:rsidR="00A5167C">
        <w:t xml:space="preserve"> Date</w:t>
      </w:r>
      <w:r w:rsidR="00AA4EE9">
        <w:t xml:space="preserve"> and </w:t>
      </w:r>
      <w:r w:rsidR="005F020B">
        <w:t xml:space="preserve">any TUPE </w:t>
      </w:r>
      <w:r w:rsidR="00F744AF">
        <w:t xml:space="preserve">requirements </w:t>
      </w:r>
      <w:r w:rsidR="004644C6">
        <w:t xml:space="preserve">for </w:t>
      </w:r>
      <w:r w:rsidR="00F744AF" w:rsidRPr="00AF5CAF">
        <w:t>subcontractor</w:t>
      </w:r>
      <w:r w:rsidR="00B1529B" w:rsidRPr="00266705">
        <w:t xml:space="preserve"> staff where applicable</w:t>
      </w:r>
      <w:r w:rsidR="006D4142">
        <w:t xml:space="preserve"> are in place</w:t>
      </w:r>
      <w:r w:rsidR="00B1529B" w:rsidRPr="00266705">
        <w:t>.</w:t>
      </w:r>
    </w:p>
    <w:p w14:paraId="5A0F5694" w14:textId="0AD959C1" w:rsidR="00337F72" w:rsidRDefault="001C22B5" w:rsidP="00337F72">
      <w:pPr>
        <w:rPr>
          <w:b/>
          <w:color w:val="7030A0"/>
        </w:rPr>
      </w:pPr>
      <w:r>
        <w:rPr>
          <w:b/>
          <w:color w:val="7030A0"/>
        </w:rPr>
        <w:br w:type="textWrapping" w:clear="all"/>
      </w:r>
      <w:r w:rsidR="00337F72">
        <w:rPr>
          <w:b/>
          <w:color w:val="7030A0"/>
        </w:rPr>
        <w:t>The Authority will:</w:t>
      </w:r>
    </w:p>
    <w:p w14:paraId="6D3C9BBC" w14:textId="43DAC7B7" w:rsidR="00AB71C1" w:rsidRDefault="00337F72" w:rsidP="00AB71C1">
      <w:r>
        <w:t>Ensure i</w:t>
      </w:r>
      <w:r w:rsidR="00AB71C1">
        <w:t xml:space="preserve">f </w:t>
      </w:r>
      <w:r>
        <w:t xml:space="preserve">Contractors </w:t>
      </w:r>
      <w:r w:rsidR="00AB71C1">
        <w:t>call off HMPPS contracts,</w:t>
      </w:r>
      <w:r>
        <w:t xml:space="preserve"> i.e</w:t>
      </w:r>
      <w:r w:rsidR="00FC2796">
        <w:t>.</w:t>
      </w:r>
      <w:r>
        <w:t xml:space="preserve"> </w:t>
      </w:r>
      <w:r w:rsidR="00752D86">
        <w:t xml:space="preserve">Utilities, </w:t>
      </w:r>
      <w:r>
        <w:t>Prison Uniforms,</w:t>
      </w:r>
      <w:r w:rsidR="00AB71C1">
        <w:t xml:space="preserve"> the Authority will give advance notice to partners/suppliers in order to allow for any "transition time" to a change in current contracts along with managing the increase in demand within the required lead</w:t>
      </w:r>
      <w:r w:rsidR="00C42405">
        <w:t xml:space="preserve"> </w:t>
      </w:r>
      <w:r w:rsidR="00AB71C1">
        <w:t xml:space="preserve">times. </w:t>
      </w:r>
    </w:p>
    <w:p w14:paraId="02996443" w14:textId="77777777" w:rsidR="00FC2796" w:rsidRDefault="00FC2796" w:rsidP="00FC2796">
      <w:pPr>
        <w:rPr>
          <w:b/>
          <w:color w:val="7030A0"/>
        </w:rPr>
      </w:pPr>
      <w:r>
        <w:rPr>
          <w:b/>
          <w:color w:val="7030A0"/>
        </w:rPr>
        <w:t>The Contractor will:</w:t>
      </w:r>
    </w:p>
    <w:p w14:paraId="3C76BCB2" w14:textId="4F017904" w:rsidR="00AB71C1" w:rsidRDefault="00FC2796" w:rsidP="00AB71C1">
      <w:r>
        <w:t>N</w:t>
      </w:r>
      <w:r w:rsidR="00AB71C1">
        <w:t>otify suppliers and place an order with sufficient warning as to when goods/services are required, ensuring that this is within the required mobilisation timelines.</w:t>
      </w:r>
    </w:p>
    <w:p w14:paraId="2E2675CF" w14:textId="77777777" w:rsidR="00BC51FA" w:rsidRDefault="00001A02" w:rsidP="00AB71C1">
      <w:r>
        <w:t>As the Contractor is mandated to use the Authority</w:t>
      </w:r>
      <w:r w:rsidR="00C42405">
        <w:t>’s</w:t>
      </w:r>
      <w:r>
        <w:t xml:space="preserve"> Utilities Contract, th</w:t>
      </w:r>
      <w:r w:rsidR="00C1087C">
        <w:t xml:space="preserve">e Contractor will need to submit </w:t>
      </w:r>
      <w:r w:rsidR="00505DD3">
        <w:t>details for the invoice address and contact details to the Authority to enabl</w:t>
      </w:r>
      <w:r w:rsidR="00E9195E">
        <w:t>e</w:t>
      </w:r>
      <w:r w:rsidR="00505DD3">
        <w:t xml:space="preserve"> </w:t>
      </w:r>
      <w:r w:rsidR="00E9195E">
        <w:t>us</w:t>
      </w:r>
      <w:r w:rsidR="00505DD3">
        <w:t xml:space="preserve"> to arrange </w:t>
      </w:r>
      <w:r w:rsidR="00E9195E">
        <w:t>for</w:t>
      </w:r>
      <w:r w:rsidR="00505DD3">
        <w:t xml:space="preserve"> </w:t>
      </w:r>
      <w:r w:rsidR="004D54D4" w:rsidRPr="000B324B">
        <w:t>a</w:t>
      </w:r>
      <w:r w:rsidR="00505DD3" w:rsidRPr="000B324B">
        <w:t xml:space="preserve"> L</w:t>
      </w:r>
      <w:r w:rsidR="00C14BA7" w:rsidRPr="000B324B">
        <w:t xml:space="preserve">ocal </w:t>
      </w:r>
      <w:r w:rsidR="00505DD3" w:rsidRPr="000B324B">
        <w:t>O</w:t>
      </w:r>
      <w:r w:rsidR="00C14BA7" w:rsidRPr="000B324B">
        <w:t xml:space="preserve">perator </w:t>
      </w:r>
      <w:r w:rsidR="00505DD3" w:rsidRPr="000B324B">
        <w:t>A</w:t>
      </w:r>
      <w:r w:rsidR="00C14BA7" w:rsidRPr="000B324B">
        <w:t>rrangement</w:t>
      </w:r>
      <w:r w:rsidR="00505DD3" w:rsidRPr="000B324B">
        <w:t xml:space="preserve"> </w:t>
      </w:r>
      <w:r w:rsidR="00E9195E" w:rsidRPr="000B324B">
        <w:t>to be issued via C</w:t>
      </w:r>
      <w:r w:rsidR="0015149D" w:rsidRPr="000B324B">
        <w:t xml:space="preserve">rown </w:t>
      </w:r>
      <w:r w:rsidR="00E9195E" w:rsidRPr="000B324B">
        <w:t>C</w:t>
      </w:r>
      <w:r w:rsidR="0015149D" w:rsidRPr="000B324B">
        <w:t xml:space="preserve">ommercial </w:t>
      </w:r>
      <w:r w:rsidR="00E9195E" w:rsidRPr="000B324B">
        <w:t>S</w:t>
      </w:r>
      <w:r w:rsidR="0015149D" w:rsidRPr="000B324B">
        <w:t>ervices</w:t>
      </w:r>
      <w:r w:rsidR="00E9195E">
        <w:t xml:space="preserve"> so that the Contractor can manage the sites on behalf of MoJ/HMPPS and pay our Utilities Supplier directly.</w:t>
      </w:r>
    </w:p>
    <w:p w14:paraId="64F0DC3D" w14:textId="77777777" w:rsidR="00BC51FA" w:rsidRDefault="00BC51FA" w:rsidP="00AB71C1"/>
    <w:p w14:paraId="33A30F9B" w14:textId="092FC125" w:rsidR="00BC51FA" w:rsidRPr="00BC51FA" w:rsidRDefault="00BC51FA" w:rsidP="00BC51FA">
      <w:pPr>
        <w:pStyle w:val="Heading3"/>
      </w:pPr>
      <w:bookmarkStart w:id="33" w:name="_Toc102037775"/>
      <w:r w:rsidRPr="00BC51FA">
        <w:t>Committed Investment Works and optional investments proposed by the Prison</w:t>
      </w:r>
      <w:r w:rsidR="007F3418">
        <w:t xml:space="preserve"> </w:t>
      </w:r>
      <w:r w:rsidRPr="00BC51FA">
        <w:t>Operator</w:t>
      </w:r>
      <w:bookmarkEnd w:id="33"/>
    </w:p>
    <w:p w14:paraId="231B5095" w14:textId="054B9106" w:rsidR="00BC51FA" w:rsidRPr="005D50B0" w:rsidRDefault="00BC51FA" w:rsidP="001B3A68">
      <w:pPr>
        <w:autoSpaceDE w:val="0"/>
        <w:autoSpaceDN w:val="0"/>
        <w:adjustRightInd w:val="0"/>
        <w:spacing w:before="0" w:after="0"/>
        <w:ind w:left="357"/>
        <w:rPr>
          <w:lang w:eastAsia="en-GB" w:bidi="ar-SA"/>
        </w:rPr>
      </w:pPr>
      <w:r w:rsidRPr="005D50B0">
        <w:rPr>
          <w:lang w:eastAsia="en-GB" w:bidi="ar-SA"/>
        </w:rPr>
        <w:t>The Prison Operator is required to deliver the Committed Investment Works as outlined in the site-specific Vision and MOD documents, and other relevant documents, in the competition data room, and they may also propose a number of optional investment works that they require in order to deliver their future operating model. The works will be contained in the Outline Transformation Plan (paragraph 5.1 below) and then further developing in the Detailed Transformation Plan (paragraph 5.2 below).</w:t>
      </w:r>
    </w:p>
    <w:p w14:paraId="69EF1EDF" w14:textId="77777777" w:rsidR="00BC51FA" w:rsidRPr="005D50B0" w:rsidRDefault="00BC51FA" w:rsidP="00BC51FA">
      <w:pPr>
        <w:autoSpaceDE w:val="0"/>
        <w:autoSpaceDN w:val="0"/>
        <w:adjustRightInd w:val="0"/>
        <w:spacing w:before="0" w:after="0"/>
        <w:ind w:left="0" w:firstLine="357"/>
        <w:jc w:val="left"/>
        <w:rPr>
          <w:b/>
          <w:color w:val="7030A0"/>
        </w:rPr>
      </w:pPr>
      <w:r w:rsidRPr="005D50B0">
        <w:rPr>
          <w:b/>
          <w:color w:val="7030A0"/>
        </w:rPr>
        <w:t>The Authority will:</w:t>
      </w:r>
    </w:p>
    <w:p w14:paraId="734EA3F7" w14:textId="58B9E763" w:rsidR="00BC51FA" w:rsidRPr="005D50B0" w:rsidRDefault="00BC51FA" w:rsidP="001B3A68">
      <w:pPr>
        <w:autoSpaceDE w:val="0"/>
        <w:autoSpaceDN w:val="0"/>
        <w:adjustRightInd w:val="0"/>
        <w:spacing w:before="0" w:after="0"/>
        <w:ind w:left="357"/>
        <w:rPr>
          <w:lang w:eastAsia="en-GB" w:bidi="ar-SA"/>
        </w:rPr>
      </w:pPr>
      <w:r w:rsidRPr="005D50B0">
        <w:rPr>
          <w:lang w:eastAsia="en-GB" w:bidi="ar-SA"/>
        </w:rPr>
        <w:t>Support the negotiation and agreement of access to the site prior to Services Commencement through the Interface Meetings.</w:t>
      </w:r>
    </w:p>
    <w:p w14:paraId="2AF52D4C" w14:textId="77777777" w:rsidR="00BC51FA" w:rsidRPr="005D50B0" w:rsidRDefault="00BC51FA" w:rsidP="00BC51FA">
      <w:pPr>
        <w:autoSpaceDE w:val="0"/>
        <w:autoSpaceDN w:val="0"/>
        <w:adjustRightInd w:val="0"/>
        <w:spacing w:before="0" w:after="0"/>
        <w:ind w:left="0" w:firstLine="357"/>
        <w:jc w:val="left"/>
        <w:rPr>
          <w:b/>
          <w:color w:val="7030A0"/>
        </w:rPr>
      </w:pPr>
      <w:r w:rsidRPr="005D50B0">
        <w:rPr>
          <w:b/>
          <w:color w:val="7030A0"/>
        </w:rPr>
        <w:t>The Contractor will:</w:t>
      </w:r>
    </w:p>
    <w:p w14:paraId="5A26DD4B" w14:textId="59098982" w:rsidR="00BC51FA" w:rsidRPr="005D50B0" w:rsidRDefault="00BC51FA" w:rsidP="001B3A68">
      <w:pPr>
        <w:autoSpaceDE w:val="0"/>
        <w:autoSpaceDN w:val="0"/>
        <w:adjustRightInd w:val="0"/>
        <w:spacing w:before="0" w:after="0"/>
        <w:ind w:left="357"/>
        <w:rPr>
          <w:lang w:eastAsia="en-GB" w:bidi="ar-SA"/>
        </w:rPr>
      </w:pPr>
      <w:r w:rsidRPr="005D50B0">
        <w:rPr>
          <w:lang w:eastAsia="en-GB" w:bidi="ar-SA"/>
        </w:rPr>
        <w:t>Provide an Outline Transformation Plan as part of the response to the Prison Operator Services Mini-Competition - Volume 2.</w:t>
      </w:r>
    </w:p>
    <w:p w14:paraId="068C7E1A" w14:textId="20047F42" w:rsidR="00001A02" w:rsidRPr="006F0BDA" w:rsidRDefault="00BC51FA" w:rsidP="001B3A68">
      <w:r w:rsidRPr="005D50B0">
        <w:rPr>
          <w:lang w:eastAsia="en-GB" w:bidi="ar-SA"/>
        </w:rPr>
        <w:t>Provide a Detailed Transformation Plan in line with paragraph 5.2 below.</w:t>
      </w:r>
      <w:r w:rsidR="00E9195E" w:rsidRPr="006F0BDA">
        <w:t xml:space="preserve"> </w:t>
      </w:r>
    </w:p>
    <w:p w14:paraId="43DDC279" w14:textId="77777777" w:rsidR="00FC2796" w:rsidRDefault="00FC2796" w:rsidP="00FC2796"/>
    <w:p w14:paraId="32B5EAC4" w14:textId="4DB7DAF6" w:rsidR="00A60448" w:rsidRDefault="1C5600AC" w:rsidP="00567232">
      <w:pPr>
        <w:pStyle w:val="Heading2"/>
      </w:pPr>
      <w:bookmarkStart w:id="34" w:name="_Toc102037776"/>
      <w:r>
        <w:t>3.</w:t>
      </w:r>
      <w:r w:rsidR="005F2F37">
        <w:t>4</w:t>
      </w:r>
      <w:r>
        <w:t xml:space="preserve"> </w:t>
      </w:r>
      <w:r w:rsidR="36E34BEC" w:rsidRPr="00E752F2">
        <w:t xml:space="preserve">Handover </w:t>
      </w:r>
      <w:r w:rsidR="0C4105BB" w:rsidRPr="00E752F2">
        <w:t xml:space="preserve">from the </w:t>
      </w:r>
      <w:r w:rsidR="003B3FA0">
        <w:t>SPV/</w:t>
      </w:r>
      <w:r w:rsidR="00D22A4D" w:rsidRPr="00E752F2">
        <w:t>Operating Sub-contractor</w:t>
      </w:r>
      <w:r w:rsidR="0C4105BB" w:rsidRPr="00E752F2">
        <w:t xml:space="preserve"> to the new Contractor</w:t>
      </w:r>
      <w:bookmarkEnd w:id="34"/>
    </w:p>
    <w:p w14:paraId="3C404D21" w14:textId="03E3686E" w:rsidR="00153637" w:rsidRDefault="00153637" w:rsidP="00861210">
      <w:pPr>
        <w:pStyle w:val="Heading3"/>
      </w:pPr>
      <w:bookmarkStart w:id="35" w:name="_Toc102037777"/>
      <w:r>
        <w:t>Introduction</w:t>
      </w:r>
      <w:bookmarkEnd w:id="35"/>
    </w:p>
    <w:p w14:paraId="5CCA3AFC" w14:textId="515B7264" w:rsidR="00A85EF8" w:rsidRDefault="00A85EF8" w:rsidP="00567232">
      <w:bookmarkStart w:id="36" w:name="_Hlk73949585"/>
      <w:r>
        <w:t xml:space="preserve">Due to the nature of </w:t>
      </w:r>
      <w:r w:rsidR="00EE0855">
        <w:t>Private Finance Initiatives (PFI)</w:t>
      </w:r>
      <w:r w:rsidR="00F32873">
        <w:t xml:space="preserve">, the Authority’s contract is with the Special Purpose Vehicle (SPV) who </w:t>
      </w:r>
      <w:r w:rsidR="002E7957">
        <w:t xml:space="preserve">have </w:t>
      </w:r>
      <w:r w:rsidR="00F32873">
        <w:t>sub-contract</w:t>
      </w:r>
      <w:r w:rsidR="002E7957">
        <w:t>ed</w:t>
      </w:r>
      <w:r w:rsidR="00F32873">
        <w:t xml:space="preserve"> the</w:t>
      </w:r>
      <w:r w:rsidR="002E7957">
        <w:t xml:space="preserve"> delivery of prison services </w:t>
      </w:r>
      <w:r w:rsidR="00844796">
        <w:t xml:space="preserve">to a third party known here as the </w:t>
      </w:r>
      <w:bookmarkStart w:id="37" w:name="_Hlk66289456"/>
      <w:r w:rsidR="00F11556">
        <w:t>Operating S</w:t>
      </w:r>
      <w:r w:rsidR="00CD63FF">
        <w:t>ub-contractor</w:t>
      </w:r>
      <w:bookmarkEnd w:id="37"/>
      <w:r w:rsidR="00E73091">
        <w:t xml:space="preserve">. </w:t>
      </w:r>
    </w:p>
    <w:bookmarkEnd w:id="36"/>
    <w:p w14:paraId="023E536A" w14:textId="2617A306" w:rsidR="00626A65" w:rsidRDefault="00626A65" w:rsidP="00626A65">
      <w:r>
        <w:t xml:space="preserve">During </w:t>
      </w:r>
      <w:r w:rsidR="00B07F20">
        <w:t xml:space="preserve">the preparation for service </w:t>
      </w:r>
      <w:r>
        <w:t>and transition</w:t>
      </w:r>
      <w:r w:rsidR="00B07F20">
        <w:t xml:space="preserve"> phases</w:t>
      </w:r>
      <w:r>
        <w:t xml:space="preserve">, the Authority will be working closely with the SPV to ensure existing contractual obligations for service delivery are met whilst at the same time facilitating engagement with both the Operating Sub-contractor and new Contractor </w:t>
      </w:r>
      <w:r w:rsidR="00C94D21">
        <w:t xml:space="preserve">allowing </w:t>
      </w:r>
      <w:r>
        <w:t>the smooth and efficient handover of the prison.</w:t>
      </w:r>
    </w:p>
    <w:p w14:paraId="3DC2C2D4" w14:textId="6EC5C12C" w:rsidR="00567232" w:rsidRDefault="00567232" w:rsidP="00567232">
      <w:r w:rsidRPr="00567232">
        <w:t xml:space="preserve">We want to ensure there is time and space for the </w:t>
      </w:r>
      <w:r w:rsidR="001A4F0B">
        <w:t xml:space="preserve">new </w:t>
      </w:r>
      <w:r w:rsidRPr="00567232">
        <w:t xml:space="preserve">Contractor to work closely with the </w:t>
      </w:r>
      <w:r w:rsidR="00941A11">
        <w:t xml:space="preserve">SPV and the </w:t>
      </w:r>
      <w:r w:rsidR="00CD63FF">
        <w:t>Operating Sub-contractor</w:t>
      </w:r>
      <w:r w:rsidR="006348BC">
        <w:t xml:space="preserve">. </w:t>
      </w:r>
      <w:r w:rsidRPr="00567232">
        <w:t xml:space="preserve">The </w:t>
      </w:r>
      <w:r w:rsidR="00056EF4">
        <w:t>Prepar</w:t>
      </w:r>
      <w:r w:rsidR="000248A9">
        <w:t>a</w:t>
      </w:r>
      <w:r w:rsidR="00056EF4">
        <w:t>tion for Service</w:t>
      </w:r>
      <w:r w:rsidRPr="00567232">
        <w:t xml:space="preserve"> phase will give the </w:t>
      </w:r>
      <w:r w:rsidR="006348BC">
        <w:t xml:space="preserve">new </w:t>
      </w:r>
      <w:r w:rsidRPr="00567232">
        <w:t xml:space="preserve">Contractor time to develop a good understanding of the </w:t>
      </w:r>
      <w:r w:rsidR="00DC6F82">
        <w:t xml:space="preserve">site and individual </w:t>
      </w:r>
      <w:r w:rsidRPr="00567232">
        <w:t>building</w:t>
      </w:r>
      <w:r w:rsidR="00511DE1">
        <w:t xml:space="preserve">s and </w:t>
      </w:r>
      <w:r w:rsidRPr="00567232">
        <w:t xml:space="preserve">agree a programme </w:t>
      </w:r>
      <w:r w:rsidR="00FD320E">
        <w:t xml:space="preserve">of handover with the </w:t>
      </w:r>
      <w:r w:rsidR="006005C1">
        <w:t>Operating Sub-contractor</w:t>
      </w:r>
      <w:r w:rsidR="00412586">
        <w:t xml:space="preserve"> and SPV</w:t>
      </w:r>
      <w:r w:rsidRPr="00567232">
        <w:t xml:space="preserve">. </w:t>
      </w:r>
    </w:p>
    <w:p w14:paraId="7F2594CE" w14:textId="77777777" w:rsidR="003A2D8D" w:rsidRDefault="003A2D8D" w:rsidP="001D3021"/>
    <w:p w14:paraId="7A76389E" w14:textId="51B38AF4" w:rsidR="003A2D8D" w:rsidRDefault="003A2D8D" w:rsidP="00997652">
      <w:pPr>
        <w:pStyle w:val="Heading3"/>
      </w:pPr>
      <w:bookmarkStart w:id="38" w:name="_Toc102037778"/>
      <w:r>
        <w:t xml:space="preserve">Work completed to date to facilitate </w:t>
      </w:r>
      <w:r w:rsidR="00997652">
        <w:t>contract expiry</w:t>
      </w:r>
      <w:bookmarkEnd w:id="38"/>
    </w:p>
    <w:p w14:paraId="6FE6A068" w14:textId="603CA341" w:rsidR="00997652" w:rsidRDefault="000C181A" w:rsidP="00997652">
      <w:r>
        <w:t xml:space="preserve">To </w:t>
      </w:r>
      <w:r w:rsidR="00625EAC">
        <w:t>support exit preparations</w:t>
      </w:r>
      <w:r w:rsidR="009D4294">
        <w:t>, provide assurance to bidders</w:t>
      </w:r>
      <w:r w:rsidR="00625EAC">
        <w:t xml:space="preserve"> and facilitate a smooth </w:t>
      </w:r>
      <w:r w:rsidR="009D4294">
        <w:t xml:space="preserve">mobilisation and </w:t>
      </w:r>
      <w:r w:rsidR="00625EAC">
        <w:t>handover,</w:t>
      </w:r>
      <w:r w:rsidR="009D4294">
        <w:t xml:space="preserve"> the Authority has </w:t>
      </w:r>
      <w:r w:rsidR="00FD701A">
        <w:t>undertaken</w:t>
      </w:r>
      <w:r w:rsidR="00CA1C39">
        <w:t xml:space="preserve"> </w:t>
      </w:r>
      <w:r w:rsidR="00FD701A">
        <w:t>over the past two years</w:t>
      </w:r>
      <w:r w:rsidR="00C34ED4">
        <w:t xml:space="preserve">, </w:t>
      </w:r>
      <w:r w:rsidR="00CA1C39">
        <w:t>the following:</w:t>
      </w:r>
    </w:p>
    <w:p w14:paraId="07836B57" w14:textId="64948C76" w:rsidR="003B117D" w:rsidRDefault="00547D66" w:rsidP="001257BF">
      <w:pPr>
        <w:pStyle w:val="Bulletlist1"/>
      </w:pPr>
      <w:r>
        <w:lastRenderedPageBreak/>
        <w:t xml:space="preserve">Completed detailed </w:t>
      </w:r>
      <w:r w:rsidR="00C338F9">
        <w:t>dliapidation</w:t>
      </w:r>
      <w:r w:rsidR="00602CED">
        <w:t xml:space="preserve"> and </w:t>
      </w:r>
      <w:r w:rsidR="00C338F9">
        <w:t>asset verification</w:t>
      </w:r>
      <w:r w:rsidR="001257BF">
        <w:t xml:space="preserve"> </w:t>
      </w:r>
      <w:r w:rsidR="00C338F9">
        <w:t xml:space="preserve">surveys to </w:t>
      </w:r>
      <w:r w:rsidR="001D0E33">
        <w:t>provide</w:t>
      </w:r>
      <w:r w:rsidR="00C338F9">
        <w:t xml:space="preserve"> a clear picture</w:t>
      </w:r>
      <w:r w:rsidR="00FA7AF6">
        <w:t xml:space="preserve"> of</w:t>
      </w:r>
      <w:r w:rsidR="001257BF">
        <w:t xml:space="preserve"> the current condition of the site</w:t>
      </w:r>
      <w:r w:rsidR="00473FBF">
        <w:t xml:space="preserve"> and assets</w:t>
      </w:r>
      <w:r w:rsidR="008963ED">
        <w:t xml:space="preserve">, </w:t>
      </w:r>
      <w:r w:rsidR="00137424">
        <w:t xml:space="preserve">leading to the </w:t>
      </w:r>
      <w:r w:rsidR="008963ED">
        <w:t>develop</w:t>
      </w:r>
      <w:r w:rsidR="00137424">
        <w:t>ment of</w:t>
      </w:r>
      <w:r w:rsidR="00473FBF">
        <w:t xml:space="preserve"> </w:t>
      </w:r>
      <w:r w:rsidR="008963ED">
        <w:t>a</w:t>
      </w:r>
      <w:r w:rsidR="00473FBF">
        <w:t>n agreed</w:t>
      </w:r>
      <w:r w:rsidR="008963ED">
        <w:t xml:space="preserve"> repair and rep</w:t>
      </w:r>
      <w:r w:rsidR="001E552D">
        <w:t>lace</w:t>
      </w:r>
      <w:r w:rsidR="008963ED">
        <w:t>ment action plan in conjunction with the SPV/Operating</w:t>
      </w:r>
      <w:r w:rsidR="00FA7AF6">
        <w:t xml:space="preserve"> Sub-</w:t>
      </w:r>
      <w:r w:rsidR="001E552D">
        <w:t>contractor</w:t>
      </w:r>
      <w:r w:rsidR="0057110B">
        <w:t xml:space="preserve"> for works to be completed before contract expiry</w:t>
      </w:r>
      <w:r w:rsidR="003B117D">
        <w:t xml:space="preserve">. This will </w:t>
      </w:r>
      <w:r w:rsidR="007603D1">
        <w:t>inform</w:t>
      </w:r>
      <w:r w:rsidR="0062233C">
        <w:t xml:space="preserve"> the Termination Survey, to be completed 12 months before contract</w:t>
      </w:r>
      <w:r w:rsidR="003B117D">
        <w:t xml:space="preserve"> </w:t>
      </w:r>
      <w:r w:rsidR="0062233C">
        <w:t>expiry</w:t>
      </w:r>
      <w:r w:rsidR="007603D1">
        <w:t xml:space="preserve"> and ensure that any outstanding works and/or new works are </w:t>
      </w:r>
      <w:r w:rsidR="00884BA5">
        <w:t>completed within the life of the current contract</w:t>
      </w:r>
      <w:r w:rsidR="000D0D7D">
        <w:t xml:space="preserve"> thereby forming a Statement of Works</w:t>
      </w:r>
      <w:r w:rsidR="001F5FC9">
        <w:t xml:space="preserve"> that will be shared with bidders in the data room</w:t>
      </w:r>
      <w:r w:rsidR="000D0D7D">
        <w:t>;</w:t>
      </w:r>
    </w:p>
    <w:p w14:paraId="2EDA2B9D" w14:textId="6D8F0C25" w:rsidR="00547D66" w:rsidRDefault="00884BA5" w:rsidP="001257BF">
      <w:pPr>
        <w:pStyle w:val="Bulletlist1"/>
      </w:pPr>
      <w:r>
        <w:t>P</w:t>
      </w:r>
      <w:r w:rsidR="00A70AEF">
        <w:t xml:space="preserve">roduced a 10 year </w:t>
      </w:r>
      <w:r w:rsidR="00F661B7">
        <w:t xml:space="preserve">forward </w:t>
      </w:r>
      <w:r w:rsidR="00A70AEF">
        <w:t>lifecycle and condition survey</w:t>
      </w:r>
      <w:r w:rsidR="008E5E91">
        <w:t xml:space="preserve"> so that bidders are aware of any major asset repair or replacement</w:t>
      </w:r>
      <w:r w:rsidR="00AE09B9">
        <w:t xml:space="preserve">, along with </w:t>
      </w:r>
      <w:r w:rsidR="008E5E91">
        <w:t>associated timing as they develop their bids</w:t>
      </w:r>
      <w:r w:rsidR="00C34ED4">
        <w:t>;</w:t>
      </w:r>
    </w:p>
    <w:p w14:paraId="481AEB7B" w14:textId="24FF8D63" w:rsidR="00602CED" w:rsidRDefault="00602CED" w:rsidP="00602CED">
      <w:pPr>
        <w:pStyle w:val="Bulletlist1"/>
      </w:pPr>
      <w:r>
        <w:t xml:space="preserve">Completed digital surveys to provide a clear picture of </w:t>
      </w:r>
      <w:r w:rsidR="00287369">
        <w:t xml:space="preserve">the </w:t>
      </w:r>
      <w:r>
        <w:t xml:space="preserve">digital </w:t>
      </w:r>
      <w:r w:rsidR="00AE09B9">
        <w:t xml:space="preserve">infrastructure </w:t>
      </w:r>
      <w:r w:rsidR="00287369">
        <w:t xml:space="preserve">and </w:t>
      </w:r>
      <w:r>
        <w:t>systems that will need to be interfaced with the new Contractor</w:t>
      </w:r>
      <w:r w:rsidR="00287369">
        <w:t>’</w:t>
      </w:r>
      <w:r>
        <w:t>s processes and systems;</w:t>
      </w:r>
    </w:p>
    <w:p w14:paraId="43890982" w14:textId="7B99F6A5" w:rsidR="0094469D" w:rsidRDefault="0094469D" w:rsidP="00547D66">
      <w:pPr>
        <w:pStyle w:val="Bulletlist1"/>
      </w:pPr>
      <w:r>
        <w:t xml:space="preserve">Worked closely with the </w:t>
      </w:r>
      <w:bookmarkStart w:id="39" w:name="_Hlk73528027"/>
      <w:r>
        <w:t>SPV</w:t>
      </w:r>
      <w:r w:rsidR="00287369">
        <w:t>/</w:t>
      </w:r>
      <w:r>
        <w:t>Operating Sub-contractor</w:t>
      </w:r>
      <w:r w:rsidR="00A8034F">
        <w:t xml:space="preserve"> </w:t>
      </w:r>
      <w:bookmarkEnd w:id="39"/>
      <w:r w:rsidR="00A8034F">
        <w:t xml:space="preserve">to provide up to date TUPE data, site plans and </w:t>
      </w:r>
      <w:r w:rsidR="0046122E">
        <w:t>details of their third-party contracts and supply chains</w:t>
      </w:r>
      <w:r w:rsidR="0083755A">
        <w:t xml:space="preserve"> which will support bidders in developing their bids</w:t>
      </w:r>
      <w:r w:rsidR="00C22B4B">
        <w:t>;</w:t>
      </w:r>
    </w:p>
    <w:p w14:paraId="776CCB6C" w14:textId="11D91EF0" w:rsidR="00C22B4B" w:rsidRDefault="005C5406" w:rsidP="00547D66">
      <w:pPr>
        <w:pStyle w:val="Bulletlist1"/>
      </w:pPr>
      <w:r>
        <w:t>Seek to s</w:t>
      </w:r>
      <w:r w:rsidR="0024600A">
        <w:t>trenghten the exit provision</w:t>
      </w:r>
      <w:r w:rsidR="00946562">
        <w:t>s</w:t>
      </w:r>
      <w:r w:rsidR="0024600A">
        <w:t xml:space="preserve"> within the current </w:t>
      </w:r>
      <w:r w:rsidR="00946562">
        <w:t>PFI Project Agreements</w:t>
      </w:r>
      <w:r w:rsidR="00941775">
        <w:t xml:space="preserve"> so that there is clarity on the respons</w:t>
      </w:r>
      <w:r w:rsidR="00861C93">
        <w:t>i</w:t>
      </w:r>
      <w:r w:rsidR="00941775">
        <w:t>bilities of the SPV/Operating Sub-contractor and Authority</w:t>
      </w:r>
      <w:r w:rsidR="00826BBD">
        <w:t xml:space="preserve"> with regard to exit requirements</w:t>
      </w:r>
      <w:r w:rsidR="009A6DB3">
        <w:t>;</w:t>
      </w:r>
    </w:p>
    <w:p w14:paraId="711D30B7" w14:textId="2B805FEB" w:rsidR="001D3021" w:rsidRDefault="00B1109E" w:rsidP="00DD1C79">
      <w:pPr>
        <w:pStyle w:val="Bulletlist1"/>
      </w:pPr>
      <w:r>
        <w:t>Opened the Competition Data Room</w:t>
      </w:r>
      <w:r w:rsidR="00DD1C79">
        <w:t xml:space="preserve"> to make available a significant </w:t>
      </w:r>
      <w:r w:rsidR="001D3021">
        <w:t xml:space="preserve">amount of documentation under the </w:t>
      </w:r>
      <w:r w:rsidR="00381C83">
        <w:t>prison</w:t>
      </w:r>
      <w:r w:rsidR="001D3021">
        <w:t xml:space="preserve">-specific documents section </w:t>
      </w:r>
      <w:r w:rsidR="00372539">
        <w:t xml:space="preserve">to enable </w:t>
      </w:r>
      <w:r w:rsidR="00DD1C79">
        <w:t xml:space="preserve">bidders </w:t>
      </w:r>
      <w:r w:rsidR="00372539">
        <w:t xml:space="preserve">to </w:t>
      </w:r>
      <w:r w:rsidR="001D3021">
        <w:t xml:space="preserve">gain an understanding of the </w:t>
      </w:r>
      <w:r w:rsidR="00651E5D">
        <w:t>site</w:t>
      </w:r>
      <w:r w:rsidR="00DD1C79">
        <w:t xml:space="preserve"> and the custodial </w:t>
      </w:r>
      <w:r w:rsidR="007F0F9A">
        <w:t xml:space="preserve">and FM </w:t>
      </w:r>
      <w:r w:rsidR="00DD1C79">
        <w:t>requirements</w:t>
      </w:r>
      <w:r w:rsidR="009A6DB3">
        <w:t>;</w:t>
      </w:r>
    </w:p>
    <w:p w14:paraId="6791BC4C" w14:textId="76EC8EAA" w:rsidR="009A6DB3" w:rsidRDefault="002E7B03" w:rsidP="00DD1C79">
      <w:pPr>
        <w:pStyle w:val="Bulletlist1"/>
      </w:pPr>
      <w:r>
        <w:t xml:space="preserve">Facilitated </w:t>
      </w:r>
      <w:r w:rsidR="0069275C">
        <w:t xml:space="preserve">site visits for bidders, enabling them to </w:t>
      </w:r>
      <w:r w:rsidR="00096640">
        <w:t>better understand the layout of the site</w:t>
      </w:r>
      <w:r w:rsidR="005A1DAF">
        <w:t xml:space="preserve"> and </w:t>
      </w:r>
      <w:r w:rsidR="00EA1EFE">
        <w:t>assets contained within</w:t>
      </w:r>
      <w:r w:rsidR="00096640">
        <w:t>;</w:t>
      </w:r>
    </w:p>
    <w:p w14:paraId="27F1AD50" w14:textId="1B296948" w:rsidR="006A7628" w:rsidRDefault="00C73AE2" w:rsidP="006A7628">
      <w:pPr>
        <w:pStyle w:val="Bulletlist1"/>
      </w:pPr>
      <w:r w:rsidRPr="00C73AE2">
        <w:t xml:space="preserve">The Authority is working with the </w:t>
      </w:r>
      <w:r w:rsidR="000D0D7D">
        <w:t xml:space="preserve">SPV/Operating Sub-contractor </w:t>
      </w:r>
      <w:r w:rsidRPr="00C73AE2">
        <w:t>to facil</w:t>
      </w:r>
      <w:r w:rsidR="008D618D">
        <w:t>i</w:t>
      </w:r>
      <w:r w:rsidRPr="00C73AE2">
        <w:t>tate a smooth and efficient transfer of services, including, but not limited to</w:t>
      </w:r>
      <w:r w:rsidR="005F2298">
        <w:t xml:space="preserve"> </w:t>
      </w:r>
      <w:r w:rsidR="006A7628">
        <w:t>:</w:t>
      </w:r>
    </w:p>
    <w:p w14:paraId="7D9293F3" w14:textId="04B04572" w:rsidR="006A7628" w:rsidRDefault="006A7628" w:rsidP="006A7628">
      <w:pPr>
        <w:pStyle w:val="Bulletlist1"/>
        <w:numPr>
          <w:ilvl w:val="1"/>
          <w:numId w:val="2"/>
        </w:numPr>
      </w:pPr>
      <w:r>
        <w:t xml:space="preserve">the management structure to be employed by the </w:t>
      </w:r>
      <w:r w:rsidR="000D0D7D">
        <w:t xml:space="preserve">SPV/Operating Sub-contractor </w:t>
      </w:r>
      <w:r>
        <w:t xml:space="preserve">during both transfer and cessation of the Services; </w:t>
      </w:r>
    </w:p>
    <w:p w14:paraId="7B42D2D3" w14:textId="42F14DF5" w:rsidR="006A7628" w:rsidRDefault="006A7628" w:rsidP="006A7628">
      <w:pPr>
        <w:pStyle w:val="Bulletlist1"/>
        <w:numPr>
          <w:ilvl w:val="1"/>
          <w:numId w:val="2"/>
        </w:numPr>
      </w:pPr>
      <w:r>
        <w:t xml:space="preserve">details of how the </w:t>
      </w:r>
      <w:r w:rsidR="000D0D7D">
        <w:t>SPV/Operating Sub-contractor</w:t>
      </w:r>
      <w:r w:rsidR="002759AE">
        <w:t xml:space="preserve"> </w:t>
      </w:r>
      <w:r w:rsidR="008F5F87">
        <w:t xml:space="preserve">and new </w:t>
      </w:r>
      <w:r>
        <w:t>Contractor will achieve data transfer;</w:t>
      </w:r>
    </w:p>
    <w:p w14:paraId="4578FB0E" w14:textId="626BE377" w:rsidR="008F5F87" w:rsidRDefault="00072345" w:rsidP="006A7628">
      <w:pPr>
        <w:pStyle w:val="Bulletlist1"/>
        <w:numPr>
          <w:ilvl w:val="1"/>
          <w:numId w:val="2"/>
        </w:numPr>
      </w:pPr>
      <w:r>
        <w:t>any early access requirements identified by the new Contractor;</w:t>
      </w:r>
    </w:p>
    <w:p w14:paraId="06A0193E" w14:textId="77777777" w:rsidR="008F5F87" w:rsidRDefault="006A7628" w:rsidP="006A7628">
      <w:pPr>
        <w:pStyle w:val="Bulletlist1"/>
        <w:numPr>
          <w:ilvl w:val="1"/>
          <w:numId w:val="2"/>
        </w:numPr>
      </w:pPr>
      <w:r>
        <w:t xml:space="preserve">procedures to deal with requests made by the Authority and/or potential and </w:t>
      </w:r>
    </w:p>
    <w:p w14:paraId="4D9EEB1A" w14:textId="45B19B98" w:rsidR="006A7628" w:rsidRDefault="006A7628" w:rsidP="000D0D7D">
      <w:pPr>
        <w:pStyle w:val="Bulletlist1"/>
        <w:numPr>
          <w:ilvl w:val="0"/>
          <w:numId w:val="0"/>
        </w:numPr>
        <w:ind w:left="2160"/>
      </w:pPr>
      <w:r>
        <w:t xml:space="preserve">actual </w:t>
      </w:r>
      <w:r w:rsidR="000D0D7D">
        <w:t>n</w:t>
      </w:r>
      <w:r>
        <w:t xml:space="preserve">ew Contractor for employee information; </w:t>
      </w:r>
    </w:p>
    <w:p w14:paraId="64AE276C" w14:textId="77777777" w:rsidR="006A7628" w:rsidRDefault="006A7628" w:rsidP="006A7628">
      <w:pPr>
        <w:pStyle w:val="Bulletlist1"/>
        <w:numPr>
          <w:ilvl w:val="1"/>
          <w:numId w:val="2"/>
        </w:numPr>
      </w:pPr>
      <w:r>
        <w:t>a detailed description of both the transfer and cessation processes, including a timetable for the transfer and cessation of the Services on a single date or over a period of time, as required by the Authority; and</w:t>
      </w:r>
    </w:p>
    <w:p w14:paraId="29EDF976" w14:textId="5D4D9666" w:rsidR="006A7628" w:rsidRDefault="006A7628" w:rsidP="008E20EA">
      <w:pPr>
        <w:pStyle w:val="Bulletlist1"/>
        <w:numPr>
          <w:ilvl w:val="1"/>
          <w:numId w:val="2"/>
        </w:numPr>
      </w:pPr>
      <w:r>
        <w:t xml:space="preserve">A timetable for providing </w:t>
      </w:r>
      <w:r w:rsidR="0026479D">
        <w:t>e</w:t>
      </w:r>
      <w:r>
        <w:t xml:space="preserve">xit </w:t>
      </w:r>
      <w:r w:rsidR="0026479D">
        <w:t>a</w:t>
      </w:r>
      <w:r>
        <w:t xml:space="preserve">ssistance aligning to the mobilisation and transition plans of the </w:t>
      </w:r>
      <w:r w:rsidR="0026479D">
        <w:t>n</w:t>
      </w:r>
      <w:r>
        <w:t xml:space="preserve">ew Contractor </w:t>
      </w:r>
      <w:r w:rsidR="0026479D">
        <w:t>as</w:t>
      </w:r>
      <w:r>
        <w:t xml:space="preserve"> notified to the </w:t>
      </w:r>
      <w:r w:rsidR="000D0D7D">
        <w:t>SPV/Operating Sub-contractor</w:t>
      </w:r>
      <w:r>
        <w:t xml:space="preserve"> in writing.</w:t>
      </w:r>
    </w:p>
    <w:p w14:paraId="2B4D7572" w14:textId="77777777" w:rsidR="00B97029" w:rsidRDefault="00B97029" w:rsidP="008B7C1E">
      <w:pPr>
        <w:rPr>
          <w:lang w:eastAsia="en-GB"/>
        </w:rPr>
      </w:pPr>
    </w:p>
    <w:p w14:paraId="1669C56D" w14:textId="2CA15C67" w:rsidR="00651E5D" w:rsidRDefault="00651E5D" w:rsidP="00F9537B">
      <w:pPr>
        <w:pStyle w:val="Heading3"/>
        <w:rPr>
          <w:lang w:eastAsia="en-GB"/>
        </w:rPr>
      </w:pPr>
      <w:bookmarkStart w:id="40" w:name="_Toc102037779"/>
      <w:r w:rsidRPr="00E752F2">
        <w:rPr>
          <w:lang w:eastAsia="en-GB"/>
        </w:rPr>
        <w:t>Preparation for Service</w:t>
      </w:r>
      <w:bookmarkEnd w:id="40"/>
    </w:p>
    <w:p w14:paraId="72C7A11D" w14:textId="122570DE" w:rsidR="00651E5D" w:rsidRDefault="005E6E78" w:rsidP="00B97029">
      <w:pPr>
        <w:rPr>
          <w:lang w:eastAsia="en-GB"/>
        </w:rPr>
      </w:pPr>
      <w:r>
        <w:rPr>
          <w:lang w:eastAsia="en-GB"/>
        </w:rPr>
        <w:t xml:space="preserve">From </w:t>
      </w:r>
      <w:r w:rsidR="004D5172">
        <w:rPr>
          <w:lang w:eastAsia="en-GB"/>
        </w:rPr>
        <w:t xml:space="preserve">the </w:t>
      </w:r>
      <w:r w:rsidR="001D0CA7">
        <w:rPr>
          <w:lang w:eastAsia="en-GB"/>
        </w:rPr>
        <w:t>Commencement Date</w:t>
      </w:r>
      <w:r w:rsidR="00CF4E62">
        <w:rPr>
          <w:lang w:eastAsia="en-GB"/>
        </w:rPr>
        <w:t xml:space="preserve"> </w:t>
      </w:r>
      <w:r w:rsidR="00651E5D">
        <w:rPr>
          <w:lang w:eastAsia="en-GB"/>
        </w:rPr>
        <w:t xml:space="preserve">and up to the </w:t>
      </w:r>
      <w:r>
        <w:rPr>
          <w:lang w:eastAsia="en-GB"/>
        </w:rPr>
        <w:t>Service</w:t>
      </w:r>
      <w:r w:rsidR="00301EAF">
        <w:rPr>
          <w:lang w:eastAsia="en-GB"/>
        </w:rPr>
        <w:t xml:space="preserve">s </w:t>
      </w:r>
      <w:r>
        <w:rPr>
          <w:lang w:eastAsia="en-GB"/>
        </w:rPr>
        <w:t xml:space="preserve">Commencement Date, the </w:t>
      </w:r>
      <w:r w:rsidR="006005C1">
        <w:t>Operating Sub-contractor</w:t>
      </w:r>
      <w:r w:rsidR="006005C1">
        <w:rPr>
          <w:lang w:eastAsia="en-GB"/>
        </w:rPr>
        <w:t xml:space="preserve"> </w:t>
      </w:r>
      <w:r w:rsidR="00651E5D">
        <w:rPr>
          <w:lang w:eastAsia="en-GB"/>
        </w:rPr>
        <w:t>is responsible for the site including but not limited to:</w:t>
      </w:r>
    </w:p>
    <w:p w14:paraId="6F7CD06A" w14:textId="44599BB6" w:rsidR="00651E5D" w:rsidRDefault="00651E5D" w:rsidP="000456E6">
      <w:pPr>
        <w:pStyle w:val="Bulletlist1"/>
        <w:numPr>
          <w:ilvl w:val="0"/>
          <w:numId w:val="12"/>
        </w:numPr>
        <w:rPr>
          <w:lang w:eastAsia="en-GB"/>
        </w:rPr>
      </w:pPr>
      <w:r>
        <w:rPr>
          <w:lang w:eastAsia="en-GB"/>
        </w:rPr>
        <w:t>Site security</w:t>
      </w:r>
      <w:r w:rsidR="00844FE2">
        <w:rPr>
          <w:lang w:eastAsia="en-GB"/>
        </w:rPr>
        <w:t>;</w:t>
      </w:r>
    </w:p>
    <w:p w14:paraId="22546E84" w14:textId="3CB77F84" w:rsidR="00651E5D" w:rsidRDefault="00651E5D" w:rsidP="000456E6">
      <w:pPr>
        <w:pStyle w:val="Bulletlist1"/>
        <w:numPr>
          <w:ilvl w:val="0"/>
          <w:numId w:val="12"/>
        </w:numPr>
        <w:rPr>
          <w:lang w:eastAsia="en-GB"/>
        </w:rPr>
      </w:pPr>
      <w:r>
        <w:rPr>
          <w:lang w:eastAsia="en-GB"/>
        </w:rPr>
        <w:t>Site safety</w:t>
      </w:r>
      <w:r w:rsidR="00844FE2">
        <w:rPr>
          <w:lang w:eastAsia="en-GB"/>
        </w:rPr>
        <w:t>;</w:t>
      </w:r>
    </w:p>
    <w:p w14:paraId="0D654072" w14:textId="77777777" w:rsidR="006005C1" w:rsidRDefault="00651E5D" w:rsidP="000456E6">
      <w:pPr>
        <w:pStyle w:val="Bulletlist1"/>
        <w:numPr>
          <w:ilvl w:val="0"/>
          <w:numId w:val="12"/>
        </w:numPr>
        <w:rPr>
          <w:lang w:eastAsia="en-GB"/>
        </w:rPr>
      </w:pPr>
      <w:r>
        <w:rPr>
          <w:lang w:eastAsia="en-GB"/>
        </w:rPr>
        <w:t>Site access</w:t>
      </w:r>
      <w:r w:rsidR="006005C1">
        <w:rPr>
          <w:lang w:eastAsia="en-GB"/>
        </w:rPr>
        <w:t>;</w:t>
      </w:r>
    </w:p>
    <w:p w14:paraId="1C20891C" w14:textId="019337CB" w:rsidR="00651E5D" w:rsidRDefault="006005C1" w:rsidP="000456E6">
      <w:pPr>
        <w:pStyle w:val="Bulletlist1"/>
        <w:numPr>
          <w:ilvl w:val="0"/>
          <w:numId w:val="12"/>
        </w:numPr>
        <w:rPr>
          <w:lang w:eastAsia="en-GB"/>
        </w:rPr>
      </w:pPr>
      <w:r>
        <w:rPr>
          <w:lang w:eastAsia="en-GB"/>
        </w:rPr>
        <w:t>Site Mainten</w:t>
      </w:r>
      <w:r w:rsidR="00404F1C">
        <w:rPr>
          <w:lang w:eastAsia="en-GB"/>
        </w:rPr>
        <w:t>ance</w:t>
      </w:r>
      <w:r w:rsidR="00844FE2">
        <w:rPr>
          <w:lang w:eastAsia="en-GB"/>
        </w:rPr>
        <w:t>.</w:t>
      </w:r>
    </w:p>
    <w:p w14:paraId="450887B1" w14:textId="73C5E749" w:rsidR="00651E5D" w:rsidRDefault="00651E5D" w:rsidP="00B97029">
      <w:pPr>
        <w:rPr>
          <w:lang w:eastAsia="en-GB"/>
        </w:rPr>
      </w:pPr>
      <w:r>
        <w:rPr>
          <w:lang w:eastAsia="en-GB"/>
        </w:rPr>
        <w:lastRenderedPageBreak/>
        <w:t>During this phase</w:t>
      </w:r>
      <w:r w:rsidR="004E182A">
        <w:rPr>
          <w:lang w:eastAsia="en-GB"/>
        </w:rPr>
        <w:t>,</w:t>
      </w:r>
      <w:r>
        <w:rPr>
          <w:lang w:eastAsia="en-GB"/>
        </w:rPr>
        <w:t xml:space="preserve"> there is no right of general access by the </w:t>
      </w:r>
      <w:r w:rsidR="00CF4E62">
        <w:rPr>
          <w:lang w:eastAsia="en-GB"/>
        </w:rPr>
        <w:t xml:space="preserve">new </w:t>
      </w:r>
      <w:r>
        <w:rPr>
          <w:lang w:eastAsia="en-GB"/>
        </w:rPr>
        <w:t>Contractor and access to the site</w:t>
      </w:r>
      <w:r w:rsidR="001C22B5">
        <w:rPr>
          <w:lang w:eastAsia="en-GB"/>
        </w:rPr>
        <w:t>, including for preliminary works for any Committed Investment Works, and the Contractor</w:t>
      </w:r>
      <w:r>
        <w:rPr>
          <w:lang w:eastAsia="en-GB"/>
        </w:rPr>
        <w:t xml:space="preserve"> will comply with the following:</w:t>
      </w:r>
    </w:p>
    <w:p w14:paraId="734A62D2" w14:textId="5191F0B9" w:rsidR="00651E5D" w:rsidRDefault="00651E5D" w:rsidP="000456E6">
      <w:pPr>
        <w:pStyle w:val="Bulletlist1"/>
        <w:numPr>
          <w:ilvl w:val="0"/>
          <w:numId w:val="12"/>
        </w:numPr>
        <w:rPr>
          <w:lang w:eastAsia="en-GB"/>
        </w:rPr>
      </w:pPr>
      <w:r w:rsidRPr="274A40C7">
        <w:rPr>
          <w:lang w:eastAsia="en-GB"/>
        </w:rPr>
        <w:t xml:space="preserve">Access is agreed by all parties through the </w:t>
      </w:r>
      <w:r w:rsidR="00871805" w:rsidRPr="274A40C7">
        <w:rPr>
          <w:lang w:eastAsia="en-GB"/>
        </w:rPr>
        <w:t>i</w:t>
      </w:r>
      <w:r w:rsidRPr="274A40C7">
        <w:rPr>
          <w:lang w:eastAsia="en-GB"/>
        </w:rPr>
        <w:t>nterface meeting</w:t>
      </w:r>
      <w:r w:rsidR="008B34B6">
        <w:rPr>
          <w:lang w:eastAsia="en-GB"/>
        </w:rPr>
        <w:t>s</w:t>
      </w:r>
      <w:r w:rsidR="00BF6600" w:rsidRPr="274A40C7">
        <w:rPr>
          <w:lang w:eastAsia="en-GB"/>
        </w:rPr>
        <w:t>;</w:t>
      </w:r>
    </w:p>
    <w:p w14:paraId="07BE041C" w14:textId="04B77786" w:rsidR="00651E5D" w:rsidRDefault="00651E5D" w:rsidP="000456E6">
      <w:pPr>
        <w:pStyle w:val="Bulletlist1"/>
        <w:numPr>
          <w:ilvl w:val="0"/>
          <w:numId w:val="12"/>
        </w:numPr>
        <w:rPr>
          <w:lang w:eastAsia="en-GB"/>
        </w:rPr>
      </w:pPr>
      <w:r>
        <w:rPr>
          <w:lang w:eastAsia="en-GB"/>
        </w:rPr>
        <w:t xml:space="preserve">Access is managed/controlled by the </w:t>
      </w:r>
      <w:r w:rsidR="00404F1C">
        <w:t>Operating Sub-contractor</w:t>
      </w:r>
      <w:r w:rsidR="00404F1C">
        <w:rPr>
          <w:lang w:eastAsia="en-GB"/>
        </w:rPr>
        <w:t xml:space="preserve"> </w:t>
      </w:r>
      <w:r>
        <w:rPr>
          <w:lang w:eastAsia="en-GB"/>
        </w:rPr>
        <w:t>as reasonably required to ensure the security and safety of the site and all persons within it</w:t>
      </w:r>
      <w:r w:rsidR="00647B89">
        <w:rPr>
          <w:lang w:eastAsia="en-GB"/>
        </w:rPr>
        <w:t>;</w:t>
      </w:r>
    </w:p>
    <w:p w14:paraId="1FB0565A" w14:textId="34D27274" w:rsidR="00651E5D" w:rsidRDefault="00651E5D" w:rsidP="000456E6">
      <w:pPr>
        <w:pStyle w:val="Bulletlist1"/>
        <w:numPr>
          <w:ilvl w:val="0"/>
          <w:numId w:val="12"/>
        </w:numPr>
        <w:rPr>
          <w:lang w:eastAsia="en-GB"/>
        </w:rPr>
      </w:pPr>
      <w:r>
        <w:rPr>
          <w:lang w:eastAsia="en-GB"/>
        </w:rPr>
        <w:t xml:space="preserve">Attendance by the </w:t>
      </w:r>
      <w:r w:rsidR="00647B89">
        <w:rPr>
          <w:lang w:eastAsia="en-GB"/>
        </w:rPr>
        <w:t>new Contractor</w:t>
      </w:r>
      <w:r>
        <w:rPr>
          <w:lang w:eastAsia="en-GB"/>
        </w:rPr>
        <w:t xml:space="preserve"> or their representatives will not hinder the delivery of </w:t>
      </w:r>
      <w:r w:rsidR="00647B89">
        <w:rPr>
          <w:lang w:eastAsia="en-GB"/>
        </w:rPr>
        <w:t xml:space="preserve">existing </w:t>
      </w:r>
      <w:r w:rsidR="00A34040">
        <w:rPr>
          <w:lang w:eastAsia="en-GB"/>
        </w:rPr>
        <w:t>prison services;</w:t>
      </w:r>
    </w:p>
    <w:p w14:paraId="4AED8CAB" w14:textId="300E2CB8" w:rsidR="00651E5D" w:rsidRDefault="00651E5D" w:rsidP="000456E6">
      <w:pPr>
        <w:pStyle w:val="Bulletlist1"/>
        <w:numPr>
          <w:ilvl w:val="0"/>
          <w:numId w:val="12"/>
        </w:numPr>
        <w:rPr>
          <w:lang w:eastAsia="en-GB"/>
        </w:rPr>
      </w:pPr>
      <w:r>
        <w:rPr>
          <w:lang w:eastAsia="en-GB"/>
        </w:rPr>
        <w:t xml:space="preserve">Activity on the site undertaken by the </w:t>
      </w:r>
      <w:r w:rsidR="00A34040">
        <w:rPr>
          <w:lang w:eastAsia="en-GB"/>
        </w:rPr>
        <w:t>new Contractor</w:t>
      </w:r>
      <w:r>
        <w:rPr>
          <w:lang w:eastAsia="en-GB"/>
        </w:rPr>
        <w:t xml:space="preserve"> or their representative during this period will be subject to the agreement of </w:t>
      </w:r>
      <w:r w:rsidR="008A5BBA">
        <w:rPr>
          <w:lang w:eastAsia="en-GB"/>
        </w:rPr>
        <w:t xml:space="preserve">all </w:t>
      </w:r>
      <w:r>
        <w:rPr>
          <w:lang w:eastAsia="en-GB"/>
        </w:rPr>
        <w:t xml:space="preserve">parties through the </w:t>
      </w:r>
      <w:r w:rsidR="00871805">
        <w:rPr>
          <w:lang w:eastAsia="en-GB"/>
        </w:rPr>
        <w:t>i</w:t>
      </w:r>
      <w:r>
        <w:rPr>
          <w:lang w:eastAsia="en-GB"/>
        </w:rPr>
        <w:t>nterface meetings</w:t>
      </w:r>
      <w:r w:rsidR="002F2491">
        <w:rPr>
          <w:lang w:eastAsia="en-GB"/>
        </w:rPr>
        <w:t xml:space="preserve"> and </w:t>
      </w:r>
      <w:r w:rsidR="00F97A42">
        <w:rPr>
          <w:lang w:eastAsia="en-GB"/>
        </w:rPr>
        <w:t xml:space="preserve"> approval by the </w:t>
      </w:r>
      <w:r w:rsidR="00F97A42">
        <w:t>Operating Sub-contractor will not be unreasonably withheld</w:t>
      </w:r>
      <w:r w:rsidR="008A5BBA">
        <w:rPr>
          <w:lang w:eastAsia="en-GB"/>
        </w:rPr>
        <w:t>.</w:t>
      </w:r>
    </w:p>
    <w:p w14:paraId="549AFE3B" w14:textId="77777777" w:rsidR="0031434B" w:rsidRDefault="0031434B" w:rsidP="0031434B"/>
    <w:p w14:paraId="6FF17777" w14:textId="6DB6E3A6" w:rsidR="001674D0" w:rsidRDefault="009424B8" w:rsidP="009424B8">
      <w:pPr>
        <w:pStyle w:val="Heading3"/>
      </w:pPr>
      <w:bookmarkStart w:id="41" w:name="_Toc102037780"/>
      <w:r w:rsidRPr="00E752F2">
        <w:t xml:space="preserve">Process for the handover of the </w:t>
      </w:r>
      <w:r w:rsidR="00BE1B67" w:rsidRPr="00E752F2">
        <w:t>prison</w:t>
      </w:r>
      <w:bookmarkEnd w:id="41"/>
    </w:p>
    <w:p w14:paraId="3C1C741D" w14:textId="17381E79" w:rsidR="00802B2B" w:rsidRDefault="00802B2B" w:rsidP="00802B2B">
      <w:pPr>
        <w:rPr>
          <w:lang w:eastAsia="en-GB"/>
        </w:rPr>
      </w:pPr>
      <w:r>
        <w:rPr>
          <w:lang w:eastAsia="en-GB"/>
        </w:rPr>
        <w:t xml:space="preserve">During the </w:t>
      </w:r>
      <w:r w:rsidR="0027185F">
        <w:rPr>
          <w:lang w:eastAsia="en-GB"/>
        </w:rPr>
        <w:t xml:space="preserve">Preparation </w:t>
      </w:r>
      <w:r>
        <w:rPr>
          <w:lang w:eastAsia="en-GB"/>
        </w:rPr>
        <w:t xml:space="preserve">for </w:t>
      </w:r>
      <w:r w:rsidR="0027185F">
        <w:rPr>
          <w:lang w:eastAsia="en-GB"/>
        </w:rPr>
        <w:t xml:space="preserve">Service </w:t>
      </w:r>
      <w:r>
        <w:rPr>
          <w:lang w:eastAsia="en-GB"/>
        </w:rPr>
        <w:t xml:space="preserve">phase, a detailed programme will set out the process and activity </w:t>
      </w:r>
      <w:r w:rsidR="001A4936">
        <w:rPr>
          <w:lang w:eastAsia="en-GB"/>
        </w:rPr>
        <w:t xml:space="preserve">to </w:t>
      </w:r>
      <w:r w:rsidR="00D26AEB">
        <w:rPr>
          <w:lang w:eastAsia="en-GB"/>
        </w:rPr>
        <w:t>facilitate the</w:t>
      </w:r>
      <w:r>
        <w:rPr>
          <w:lang w:eastAsia="en-GB"/>
        </w:rPr>
        <w:t xml:space="preserve"> handover of the site and </w:t>
      </w:r>
      <w:r w:rsidR="0027185F">
        <w:rPr>
          <w:lang w:eastAsia="en-GB"/>
        </w:rPr>
        <w:t xml:space="preserve">will </w:t>
      </w:r>
      <w:r>
        <w:rPr>
          <w:lang w:eastAsia="en-GB"/>
        </w:rPr>
        <w:t xml:space="preserve">be agreed by all parties through the </w:t>
      </w:r>
      <w:r w:rsidR="0027185F">
        <w:rPr>
          <w:lang w:eastAsia="en-GB"/>
        </w:rPr>
        <w:t>I</w:t>
      </w:r>
      <w:r>
        <w:rPr>
          <w:lang w:eastAsia="en-GB"/>
        </w:rPr>
        <w:t xml:space="preserve">nterface </w:t>
      </w:r>
      <w:r w:rsidR="0027185F">
        <w:rPr>
          <w:lang w:eastAsia="en-GB"/>
        </w:rPr>
        <w:t>Meetings</w:t>
      </w:r>
      <w:r>
        <w:rPr>
          <w:lang w:eastAsia="en-GB"/>
        </w:rPr>
        <w:t xml:space="preserve">. </w:t>
      </w:r>
    </w:p>
    <w:p w14:paraId="2D233E5E" w14:textId="77777777" w:rsidR="00802B2B" w:rsidRDefault="00802B2B" w:rsidP="001E7F80"/>
    <w:p w14:paraId="3F084E49" w14:textId="116BAC7E" w:rsidR="0025334F" w:rsidRDefault="21618EFA" w:rsidP="001E7F80">
      <w:r w:rsidRPr="211225F8">
        <w:t>T</w:t>
      </w:r>
      <w:r w:rsidR="466253FF" w:rsidRPr="211225F8">
        <w:t xml:space="preserve">he Authority will </w:t>
      </w:r>
      <w:r w:rsidR="00EA6C91">
        <w:t xml:space="preserve">work with </w:t>
      </w:r>
      <w:r w:rsidR="005F02F5">
        <w:t xml:space="preserve">all </w:t>
      </w:r>
      <w:r w:rsidR="00EA6C91">
        <w:t xml:space="preserve">parties to </w:t>
      </w:r>
      <w:r w:rsidR="466253FF" w:rsidRPr="211225F8">
        <w:t>facilitate the transfer of the sit</w:t>
      </w:r>
      <w:r w:rsidR="3436F517" w:rsidRPr="211225F8">
        <w:t xml:space="preserve">e and </w:t>
      </w:r>
      <w:r w:rsidR="00452A4E">
        <w:t>c</w:t>
      </w:r>
      <w:r w:rsidR="00452A4E" w:rsidRPr="211225F8">
        <w:t xml:space="preserve">ustodial </w:t>
      </w:r>
      <w:r w:rsidR="00452A4E">
        <w:t>s</w:t>
      </w:r>
      <w:r w:rsidR="00452A4E" w:rsidRPr="211225F8">
        <w:t>ervice</w:t>
      </w:r>
      <w:r w:rsidR="6F0CD4CC" w:rsidRPr="211225F8">
        <w:t>,</w:t>
      </w:r>
      <w:r w:rsidR="4F70E6E6" w:rsidRPr="211225F8">
        <w:t xml:space="preserve"> including</w:t>
      </w:r>
      <w:r w:rsidR="6F0CD4CC" w:rsidRPr="211225F8">
        <w:t xml:space="preserve"> but not be limited to the</w:t>
      </w:r>
      <w:r w:rsidR="71BC01AD" w:rsidRPr="211225F8">
        <w:t xml:space="preserve"> transfer of the</w:t>
      </w:r>
      <w:r w:rsidR="6F0CD4CC" w:rsidRPr="211225F8">
        <w:t xml:space="preserve"> following items:</w:t>
      </w:r>
    </w:p>
    <w:p w14:paraId="4B5D77E0" w14:textId="77777777" w:rsidR="009B1CB0" w:rsidRPr="003B4A66" w:rsidRDefault="009B1CB0" w:rsidP="001E7F80">
      <w:pPr>
        <w:rPr>
          <w:rFonts w:eastAsia="Arial"/>
        </w:rPr>
      </w:pPr>
    </w:p>
    <w:tbl>
      <w:tblPr>
        <w:tblStyle w:val="TableGrid3"/>
        <w:tblW w:w="5000" w:type="pct"/>
        <w:tblLook w:val="04A0" w:firstRow="1" w:lastRow="0" w:firstColumn="1" w:lastColumn="0" w:noHBand="0" w:noVBand="1"/>
      </w:tblPr>
      <w:tblGrid>
        <w:gridCol w:w="3151"/>
        <w:gridCol w:w="6307"/>
      </w:tblGrid>
      <w:tr w:rsidR="009B1CB0" w:rsidRPr="009B1CB0" w14:paraId="26D3E1C9" w14:textId="77777777" w:rsidTr="002A13F5">
        <w:tc>
          <w:tcPr>
            <w:tcW w:w="5000" w:type="pct"/>
            <w:gridSpan w:val="2"/>
            <w:shd w:val="clear" w:color="auto" w:fill="7F4098"/>
          </w:tcPr>
          <w:p w14:paraId="5114D248" w14:textId="77777777" w:rsidR="009B1CB0" w:rsidRPr="009B1CB0" w:rsidRDefault="009B1CB0" w:rsidP="000D0D7D">
            <w:pPr>
              <w:ind w:left="0"/>
              <w:jc w:val="left"/>
              <w:rPr>
                <w:rFonts w:cs="Arial"/>
                <w:b/>
                <w:bCs/>
                <w:lang w:bidi="ar-SA"/>
              </w:rPr>
            </w:pPr>
            <w:r w:rsidRPr="009B1CB0">
              <w:rPr>
                <w:rFonts w:cs="Arial"/>
                <w:b/>
                <w:bCs/>
                <w:color w:val="FFFFFF" w:themeColor="background1"/>
                <w:lang w:bidi="ar-SA"/>
              </w:rPr>
              <w:t>Asset Information</w:t>
            </w:r>
          </w:p>
        </w:tc>
      </w:tr>
      <w:tr w:rsidR="009B1CB0" w:rsidRPr="009B1CB0" w14:paraId="2DD60888" w14:textId="77777777" w:rsidTr="002A13F5">
        <w:tc>
          <w:tcPr>
            <w:tcW w:w="1666" w:type="pct"/>
          </w:tcPr>
          <w:p w14:paraId="29899664" w14:textId="77777777" w:rsidR="009B1CB0" w:rsidRPr="009B1CB0" w:rsidRDefault="009B1CB0" w:rsidP="000D0D7D">
            <w:pPr>
              <w:ind w:left="0"/>
              <w:jc w:val="left"/>
              <w:rPr>
                <w:rFonts w:cs="Arial"/>
                <w:lang w:bidi="ar-SA"/>
              </w:rPr>
            </w:pPr>
            <w:r w:rsidRPr="009B1CB0">
              <w:rPr>
                <w:rFonts w:cs="Arial"/>
                <w:lang w:bidi="ar-SA"/>
              </w:rPr>
              <w:t>Assets</w:t>
            </w:r>
          </w:p>
        </w:tc>
        <w:tc>
          <w:tcPr>
            <w:tcW w:w="3334" w:type="pct"/>
          </w:tcPr>
          <w:p w14:paraId="1E5B40EA" w14:textId="362DC41F" w:rsidR="009B1CB0" w:rsidRPr="009B1CB0" w:rsidRDefault="009B1CB0" w:rsidP="000D0D7D">
            <w:pPr>
              <w:ind w:left="0"/>
              <w:rPr>
                <w:lang w:bidi="ar-SA"/>
              </w:rPr>
            </w:pPr>
            <w:r w:rsidRPr="009B1CB0">
              <w:rPr>
                <w:lang w:bidi="ar-SA"/>
              </w:rPr>
              <w:t>Details of assets including condition and location supporting the Asset Verification data held by the Authority and in the data room along with information relating to the use of the assets including technical specifications</w:t>
            </w:r>
            <w:r w:rsidR="00100DB2">
              <w:rPr>
                <w:lang w:bidi="ar-SA"/>
              </w:rPr>
              <w:t>.</w:t>
            </w:r>
          </w:p>
        </w:tc>
      </w:tr>
      <w:tr w:rsidR="009B1CB0" w:rsidRPr="009B1CB0" w14:paraId="7B4949DB" w14:textId="77777777" w:rsidTr="002A13F5">
        <w:tc>
          <w:tcPr>
            <w:tcW w:w="1666" w:type="pct"/>
          </w:tcPr>
          <w:p w14:paraId="071213BD" w14:textId="77777777" w:rsidR="009B1CB0" w:rsidRPr="009B1CB0" w:rsidRDefault="009B1CB0" w:rsidP="000D0D7D">
            <w:pPr>
              <w:ind w:left="0"/>
              <w:jc w:val="left"/>
              <w:rPr>
                <w:rFonts w:cs="Arial"/>
                <w:lang w:bidi="ar-SA"/>
              </w:rPr>
            </w:pPr>
            <w:r w:rsidRPr="009B1CB0">
              <w:rPr>
                <w:rFonts w:cs="Arial"/>
                <w:lang w:bidi="ar-SA"/>
              </w:rPr>
              <w:t>FM Maintenance Programmes</w:t>
            </w:r>
          </w:p>
        </w:tc>
        <w:tc>
          <w:tcPr>
            <w:tcW w:w="3334" w:type="pct"/>
          </w:tcPr>
          <w:p w14:paraId="5B8BF454" w14:textId="14C9B188" w:rsidR="009B1CB0" w:rsidRPr="009B1CB0" w:rsidRDefault="00EF4F02" w:rsidP="000D0D7D">
            <w:pPr>
              <w:ind w:left="0"/>
              <w:rPr>
                <w:lang w:bidi="ar-SA"/>
              </w:rPr>
            </w:pPr>
            <w:r>
              <w:rPr>
                <w:lang w:bidi="ar-SA"/>
              </w:rPr>
              <w:t>C</w:t>
            </w:r>
            <w:r w:rsidR="009B1CB0" w:rsidRPr="009B1CB0">
              <w:rPr>
                <w:lang w:bidi="ar-SA"/>
              </w:rPr>
              <w:t>onfirmation that any outstanding works as part of the Planned Preventive Maintenance (PPM) or Reactive Maintenance Programmes has been completed</w:t>
            </w:r>
            <w:r w:rsidR="00100DB2">
              <w:rPr>
                <w:lang w:bidi="ar-SA"/>
              </w:rPr>
              <w:t>.</w:t>
            </w:r>
          </w:p>
          <w:p w14:paraId="23291CF9" w14:textId="6E7E5160" w:rsidR="009B1CB0" w:rsidRPr="009B1CB0" w:rsidRDefault="009B1CB0" w:rsidP="000D0D7D">
            <w:pPr>
              <w:ind w:left="0"/>
              <w:rPr>
                <w:lang w:bidi="ar-SA"/>
              </w:rPr>
            </w:pPr>
            <w:r w:rsidRPr="009B1CB0">
              <w:rPr>
                <w:lang w:bidi="ar-SA"/>
              </w:rPr>
              <w:t>All PPM documents for the M&amp;E installations</w:t>
            </w:r>
            <w:r w:rsidR="00100DB2">
              <w:rPr>
                <w:lang w:bidi="ar-SA"/>
              </w:rPr>
              <w:t>.</w:t>
            </w:r>
          </w:p>
        </w:tc>
      </w:tr>
      <w:tr w:rsidR="009B1CB0" w:rsidRPr="009B1CB0" w14:paraId="0C20AF7F" w14:textId="77777777" w:rsidTr="002A13F5">
        <w:tc>
          <w:tcPr>
            <w:tcW w:w="1666" w:type="pct"/>
          </w:tcPr>
          <w:p w14:paraId="45A348C0" w14:textId="77777777" w:rsidR="009B1CB0" w:rsidRPr="009B1CB0" w:rsidRDefault="009B1CB0" w:rsidP="000D0D7D">
            <w:pPr>
              <w:ind w:left="0"/>
              <w:jc w:val="left"/>
              <w:rPr>
                <w:rFonts w:cs="Arial"/>
                <w:lang w:bidi="ar-SA"/>
              </w:rPr>
            </w:pPr>
            <w:r w:rsidRPr="009B1CB0">
              <w:rPr>
                <w:rFonts w:cs="Arial"/>
                <w:lang w:bidi="ar-SA"/>
              </w:rPr>
              <w:t>Dilapidation and Termination Survey Action Plans</w:t>
            </w:r>
          </w:p>
        </w:tc>
        <w:tc>
          <w:tcPr>
            <w:tcW w:w="3334" w:type="pct"/>
          </w:tcPr>
          <w:p w14:paraId="242AC0B3" w14:textId="7F04B480" w:rsidR="009B1CB0" w:rsidRPr="009B1CB0" w:rsidRDefault="009B1CB0" w:rsidP="000D0D7D">
            <w:pPr>
              <w:ind w:left="0"/>
              <w:rPr>
                <w:lang w:bidi="ar-SA"/>
              </w:rPr>
            </w:pPr>
            <w:r w:rsidRPr="009B1CB0">
              <w:rPr>
                <w:lang w:bidi="ar-SA"/>
              </w:rPr>
              <w:t>Assurance against the completion of agreed works identified through the Dilapidation and subsequent Termination surveys at contract end</w:t>
            </w:r>
            <w:r w:rsidR="00100DB2">
              <w:rPr>
                <w:lang w:bidi="ar-SA"/>
              </w:rPr>
              <w:t>.</w:t>
            </w:r>
          </w:p>
          <w:p w14:paraId="172F496E" w14:textId="728D909A" w:rsidR="009B1CB0" w:rsidRPr="009B1CB0" w:rsidRDefault="009B1CB0" w:rsidP="000D0D7D">
            <w:pPr>
              <w:ind w:left="0"/>
              <w:rPr>
                <w:lang w:bidi="ar-SA"/>
              </w:rPr>
            </w:pPr>
            <w:r w:rsidRPr="009B1CB0">
              <w:rPr>
                <w:lang w:bidi="ar-SA"/>
              </w:rPr>
              <w:t>All planned inspection of building schedules and reports following surveys</w:t>
            </w:r>
            <w:r w:rsidR="00100DB2">
              <w:rPr>
                <w:lang w:bidi="ar-SA"/>
              </w:rPr>
              <w:t>.</w:t>
            </w:r>
          </w:p>
        </w:tc>
      </w:tr>
      <w:tr w:rsidR="009B1CB0" w:rsidRPr="009B1CB0" w14:paraId="3E6B9468" w14:textId="77777777" w:rsidTr="002A13F5">
        <w:tc>
          <w:tcPr>
            <w:tcW w:w="1666" w:type="pct"/>
          </w:tcPr>
          <w:p w14:paraId="5CF946E5" w14:textId="77777777" w:rsidR="009B1CB0" w:rsidRPr="009B1CB0" w:rsidRDefault="009B1CB0" w:rsidP="000D0D7D">
            <w:pPr>
              <w:ind w:left="0"/>
              <w:jc w:val="left"/>
              <w:rPr>
                <w:rFonts w:cs="Arial"/>
                <w:lang w:bidi="ar-SA"/>
              </w:rPr>
            </w:pPr>
            <w:r w:rsidRPr="009B1CB0">
              <w:rPr>
                <w:rFonts w:cs="Arial"/>
                <w:lang w:bidi="ar-SA"/>
              </w:rPr>
              <w:t>Furniture, Fixtures &amp; Equipment Lists (FF&amp;E)</w:t>
            </w:r>
          </w:p>
        </w:tc>
        <w:tc>
          <w:tcPr>
            <w:tcW w:w="3334" w:type="pct"/>
          </w:tcPr>
          <w:p w14:paraId="62219C07" w14:textId="6CC91D22" w:rsidR="009B1CB0" w:rsidRPr="009B1CB0" w:rsidRDefault="009B1CB0" w:rsidP="000D0D7D">
            <w:pPr>
              <w:ind w:left="0"/>
              <w:rPr>
                <w:lang w:bidi="ar-SA"/>
              </w:rPr>
            </w:pPr>
            <w:r w:rsidRPr="009B1CB0">
              <w:rPr>
                <w:lang w:bidi="ar-SA"/>
              </w:rPr>
              <w:t>Validation of the current FF&amp;E list prior to the Service</w:t>
            </w:r>
            <w:r w:rsidR="00B96D39">
              <w:rPr>
                <w:lang w:bidi="ar-SA"/>
              </w:rPr>
              <w:t>s</w:t>
            </w:r>
            <w:r w:rsidRPr="009B1CB0">
              <w:rPr>
                <w:lang w:bidi="ar-SA"/>
              </w:rPr>
              <w:t xml:space="preserve"> Commencement Date</w:t>
            </w:r>
            <w:r w:rsidR="00100DB2">
              <w:rPr>
                <w:lang w:bidi="ar-SA"/>
              </w:rPr>
              <w:t>.</w:t>
            </w:r>
          </w:p>
        </w:tc>
      </w:tr>
      <w:tr w:rsidR="009B1CB0" w:rsidRPr="009B1CB0" w14:paraId="05E800DF" w14:textId="77777777" w:rsidTr="002A13F5">
        <w:tc>
          <w:tcPr>
            <w:tcW w:w="5000" w:type="pct"/>
            <w:gridSpan w:val="2"/>
            <w:shd w:val="clear" w:color="auto" w:fill="7F4098"/>
          </w:tcPr>
          <w:p w14:paraId="402927C8" w14:textId="77777777" w:rsidR="009B1CB0" w:rsidRPr="009B1CB0" w:rsidRDefault="009B1CB0" w:rsidP="000D0D7D">
            <w:pPr>
              <w:ind w:left="0"/>
              <w:jc w:val="left"/>
              <w:rPr>
                <w:rFonts w:cs="Arial"/>
                <w:b/>
                <w:bCs/>
                <w:color w:val="FFFFFF" w:themeColor="background1"/>
                <w:lang w:bidi="ar-SA"/>
              </w:rPr>
            </w:pPr>
            <w:r w:rsidRPr="009B1CB0">
              <w:rPr>
                <w:rFonts w:cs="Arial"/>
                <w:b/>
                <w:bCs/>
                <w:color w:val="FFFFFF" w:themeColor="background1"/>
                <w:lang w:bidi="ar-SA"/>
              </w:rPr>
              <w:t>Knowledge Transfer</w:t>
            </w:r>
          </w:p>
        </w:tc>
      </w:tr>
      <w:tr w:rsidR="009B1CB0" w:rsidRPr="009B1CB0" w14:paraId="29D78035" w14:textId="77777777" w:rsidTr="002A13F5">
        <w:tc>
          <w:tcPr>
            <w:tcW w:w="1666" w:type="pct"/>
          </w:tcPr>
          <w:p w14:paraId="30761CFD" w14:textId="77777777" w:rsidR="009B1CB0" w:rsidRPr="009B1CB0" w:rsidRDefault="009B1CB0" w:rsidP="000D0D7D">
            <w:pPr>
              <w:ind w:left="0"/>
              <w:jc w:val="left"/>
              <w:rPr>
                <w:rFonts w:cs="Arial"/>
                <w:lang w:bidi="ar-SA"/>
              </w:rPr>
            </w:pPr>
            <w:r w:rsidRPr="009B1CB0">
              <w:rPr>
                <w:rFonts w:cs="Arial"/>
                <w:lang w:bidi="ar-SA"/>
              </w:rPr>
              <w:t>Prisoner Data</w:t>
            </w:r>
          </w:p>
        </w:tc>
        <w:tc>
          <w:tcPr>
            <w:tcW w:w="3334" w:type="pct"/>
          </w:tcPr>
          <w:p w14:paraId="3E42F5AB" w14:textId="34E6EB36" w:rsidR="009B1CB0" w:rsidRPr="009B1CB0" w:rsidRDefault="009B1CB0" w:rsidP="000D0D7D">
            <w:pPr>
              <w:ind w:left="0"/>
              <w:jc w:val="left"/>
              <w:rPr>
                <w:rFonts w:cs="Arial"/>
                <w:lang w:bidi="ar-SA"/>
              </w:rPr>
            </w:pPr>
            <w:r w:rsidRPr="009B1CB0">
              <w:rPr>
                <w:rFonts w:cs="Arial"/>
                <w:lang w:bidi="ar-SA"/>
              </w:rPr>
              <w:t>Handover of Prisoner data held outside of P-NOMIS both in a digital and paper format</w:t>
            </w:r>
            <w:r w:rsidR="00100DB2">
              <w:rPr>
                <w:rFonts w:cs="Arial"/>
                <w:lang w:bidi="ar-SA"/>
              </w:rPr>
              <w:t>.</w:t>
            </w:r>
          </w:p>
        </w:tc>
      </w:tr>
      <w:tr w:rsidR="009B1CB0" w:rsidRPr="009B1CB0" w14:paraId="4712C099" w14:textId="77777777" w:rsidTr="002A13F5">
        <w:tc>
          <w:tcPr>
            <w:tcW w:w="1666" w:type="pct"/>
          </w:tcPr>
          <w:p w14:paraId="4B5E37FC" w14:textId="77777777" w:rsidR="009B1CB0" w:rsidRPr="009B1CB0" w:rsidRDefault="009B1CB0" w:rsidP="000D0D7D">
            <w:pPr>
              <w:ind w:left="0"/>
              <w:jc w:val="left"/>
              <w:rPr>
                <w:rFonts w:cs="Arial"/>
                <w:lang w:bidi="ar-SA"/>
              </w:rPr>
            </w:pPr>
            <w:r w:rsidRPr="009B1CB0">
              <w:rPr>
                <w:rFonts w:cs="Arial"/>
                <w:lang w:bidi="ar-SA"/>
              </w:rPr>
              <w:t>Archived records (both electronic and paper based)</w:t>
            </w:r>
          </w:p>
        </w:tc>
        <w:tc>
          <w:tcPr>
            <w:tcW w:w="3334" w:type="pct"/>
          </w:tcPr>
          <w:p w14:paraId="7896AA5E" w14:textId="646AAB69" w:rsidR="009B1CB0" w:rsidRPr="009B1CB0" w:rsidRDefault="009B1CB0" w:rsidP="000D0D7D">
            <w:pPr>
              <w:ind w:left="0"/>
              <w:jc w:val="left"/>
              <w:rPr>
                <w:rFonts w:cs="Arial"/>
                <w:lang w:bidi="ar-SA"/>
              </w:rPr>
            </w:pPr>
            <w:r w:rsidRPr="009B1CB0">
              <w:rPr>
                <w:rFonts w:cs="Arial"/>
                <w:lang w:bidi="ar-SA"/>
              </w:rPr>
              <w:t>Handover or destruction of archived records as required by the Authority</w:t>
            </w:r>
            <w:r w:rsidR="00100DB2">
              <w:rPr>
                <w:rFonts w:cs="Arial"/>
                <w:lang w:bidi="ar-SA"/>
              </w:rPr>
              <w:t>.</w:t>
            </w:r>
          </w:p>
        </w:tc>
      </w:tr>
      <w:tr w:rsidR="009B1CB0" w:rsidRPr="009B1CB0" w14:paraId="43CD48DD" w14:textId="77777777" w:rsidTr="002A13F5">
        <w:tc>
          <w:tcPr>
            <w:tcW w:w="1666" w:type="pct"/>
          </w:tcPr>
          <w:p w14:paraId="35738F84" w14:textId="77777777" w:rsidR="009B1CB0" w:rsidRPr="009B1CB0" w:rsidRDefault="009B1CB0" w:rsidP="000D0D7D">
            <w:pPr>
              <w:ind w:left="0"/>
              <w:jc w:val="left"/>
              <w:rPr>
                <w:rFonts w:cs="Arial"/>
                <w:lang w:bidi="ar-SA"/>
              </w:rPr>
            </w:pPr>
            <w:r w:rsidRPr="009B1CB0">
              <w:rPr>
                <w:rFonts w:cs="Arial"/>
                <w:lang w:bidi="ar-SA"/>
              </w:rPr>
              <w:t>Maintenance manuals, records and certification</w:t>
            </w:r>
          </w:p>
        </w:tc>
        <w:tc>
          <w:tcPr>
            <w:tcW w:w="3334" w:type="pct"/>
          </w:tcPr>
          <w:p w14:paraId="2D557DF1" w14:textId="631EB1C6" w:rsidR="009B1CB0" w:rsidRPr="009B1CB0" w:rsidRDefault="009B1CB0" w:rsidP="000D0D7D">
            <w:pPr>
              <w:ind w:left="0"/>
              <w:jc w:val="left"/>
              <w:rPr>
                <w:rFonts w:cs="Arial"/>
                <w:lang w:bidi="ar-SA"/>
              </w:rPr>
            </w:pPr>
            <w:r w:rsidRPr="009B1CB0">
              <w:rPr>
                <w:rFonts w:cs="Arial"/>
                <w:lang w:bidi="ar-SA"/>
              </w:rPr>
              <w:t xml:space="preserve">Handover of maintenance manuals, records and test certification </w:t>
            </w:r>
            <w:proofErr w:type="spellStart"/>
            <w:r w:rsidRPr="009B1CB0">
              <w:rPr>
                <w:rFonts w:cs="Arial"/>
                <w:lang w:bidi="ar-SA"/>
              </w:rPr>
              <w:t>i.e</w:t>
            </w:r>
            <w:proofErr w:type="spellEnd"/>
            <w:r w:rsidRPr="009B1CB0">
              <w:rPr>
                <w:rFonts w:cs="Arial"/>
                <w:lang w:bidi="ar-SA"/>
              </w:rPr>
              <w:t xml:space="preserve"> Fire Inspection Records</w:t>
            </w:r>
            <w:r w:rsidR="00100DB2">
              <w:rPr>
                <w:rFonts w:cs="Arial"/>
                <w:lang w:bidi="ar-SA"/>
              </w:rPr>
              <w:t>.</w:t>
            </w:r>
          </w:p>
        </w:tc>
      </w:tr>
      <w:tr w:rsidR="009B1CB0" w:rsidRPr="009B1CB0" w14:paraId="334FDDE3" w14:textId="77777777" w:rsidTr="002A13F5">
        <w:tc>
          <w:tcPr>
            <w:tcW w:w="1666" w:type="pct"/>
          </w:tcPr>
          <w:p w14:paraId="3571169C" w14:textId="77777777" w:rsidR="009B1CB0" w:rsidRPr="009B1CB0" w:rsidRDefault="009B1CB0" w:rsidP="000D0D7D">
            <w:pPr>
              <w:ind w:left="0"/>
              <w:jc w:val="left"/>
              <w:rPr>
                <w:rFonts w:cs="Arial"/>
                <w:lang w:bidi="ar-SA"/>
              </w:rPr>
            </w:pPr>
            <w:r w:rsidRPr="009B1CB0">
              <w:rPr>
                <w:rFonts w:cs="Arial"/>
                <w:lang w:bidi="ar-SA"/>
              </w:rPr>
              <w:t>Warranties</w:t>
            </w:r>
          </w:p>
        </w:tc>
        <w:tc>
          <w:tcPr>
            <w:tcW w:w="3334" w:type="pct"/>
          </w:tcPr>
          <w:p w14:paraId="4E7D2DB8" w14:textId="2B96DB76" w:rsidR="009B1CB0" w:rsidRPr="009B1CB0" w:rsidRDefault="009B1CB0" w:rsidP="000D0D7D">
            <w:pPr>
              <w:ind w:left="0"/>
              <w:jc w:val="left"/>
              <w:rPr>
                <w:rFonts w:cs="Arial"/>
                <w:lang w:bidi="ar-SA"/>
              </w:rPr>
            </w:pPr>
            <w:r w:rsidRPr="009B1CB0">
              <w:rPr>
                <w:rFonts w:cs="Arial"/>
                <w:lang w:bidi="ar-SA"/>
              </w:rPr>
              <w:t>Handover of current and unexpired warranties, for example, associated with additional construction works or asset replacement</w:t>
            </w:r>
            <w:r w:rsidR="00100DB2">
              <w:rPr>
                <w:rFonts w:cs="Arial"/>
                <w:lang w:bidi="ar-SA"/>
              </w:rPr>
              <w:t>.</w:t>
            </w:r>
          </w:p>
        </w:tc>
      </w:tr>
      <w:tr w:rsidR="009B1CB0" w:rsidRPr="009B1CB0" w14:paraId="0FD190F7" w14:textId="77777777" w:rsidTr="002A13F5">
        <w:tc>
          <w:tcPr>
            <w:tcW w:w="5000" w:type="pct"/>
            <w:gridSpan w:val="2"/>
            <w:shd w:val="clear" w:color="auto" w:fill="7F4098"/>
          </w:tcPr>
          <w:p w14:paraId="1A00127A" w14:textId="77777777" w:rsidR="009B1CB0" w:rsidRPr="009B1CB0" w:rsidRDefault="009B1CB0" w:rsidP="000D0D7D">
            <w:pPr>
              <w:ind w:left="0"/>
              <w:jc w:val="left"/>
              <w:rPr>
                <w:rFonts w:cs="Arial"/>
                <w:b/>
                <w:bCs/>
                <w:lang w:bidi="ar-SA"/>
              </w:rPr>
            </w:pPr>
            <w:r w:rsidRPr="009B1CB0">
              <w:rPr>
                <w:rFonts w:cs="Arial"/>
                <w:b/>
                <w:bCs/>
                <w:color w:val="FFFFFF" w:themeColor="background1"/>
                <w:lang w:bidi="ar-SA"/>
              </w:rPr>
              <w:t>Digital</w:t>
            </w:r>
          </w:p>
        </w:tc>
      </w:tr>
      <w:tr w:rsidR="009B1CB0" w:rsidRPr="009B1CB0" w14:paraId="185AE6F3" w14:textId="77777777" w:rsidTr="002A13F5">
        <w:tc>
          <w:tcPr>
            <w:tcW w:w="1666" w:type="pct"/>
          </w:tcPr>
          <w:p w14:paraId="75B30182" w14:textId="77777777" w:rsidR="009B1CB0" w:rsidRPr="009B1CB0" w:rsidRDefault="009B1CB0" w:rsidP="000D0D7D">
            <w:pPr>
              <w:ind w:left="0"/>
              <w:jc w:val="left"/>
              <w:rPr>
                <w:rFonts w:cs="Arial"/>
                <w:lang w:bidi="ar-SA"/>
              </w:rPr>
            </w:pPr>
            <w:r w:rsidRPr="009B1CB0">
              <w:rPr>
                <w:rFonts w:cs="Arial"/>
                <w:lang w:bidi="ar-SA"/>
              </w:rPr>
              <w:lastRenderedPageBreak/>
              <w:t>Hardware</w:t>
            </w:r>
          </w:p>
        </w:tc>
        <w:tc>
          <w:tcPr>
            <w:tcW w:w="3334" w:type="pct"/>
          </w:tcPr>
          <w:p w14:paraId="6F4DD7C1" w14:textId="658AA47D" w:rsidR="009B1CB0" w:rsidRPr="009B1CB0" w:rsidRDefault="009B1CB0" w:rsidP="000D0D7D">
            <w:pPr>
              <w:ind w:left="0"/>
              <w:jc w:val="left"/>
              <w:rPr>
                <w:rFonts w:cs="Arial"/>
                <w:lang w:bidi="ar-SA"/>
              </w:rPr>
            </w:pPr>
            <w:r w:rsidRPr="009B1CB0">
              <w:rPr>
                <w:rFonts w:cs="Arial"/>
                <w:lang w:bidi="ar-SA"/>
              </w:rPr>
              <w:t>Provision of information relating to all digital hardware – laptops, servers etc that will be hand</w:t>
            </w:r>
            <w:r w:rsidR="00A3575E">
              <w:rPr>
                <w:rFonts w:cs="Arial"/>
                <w:lang w:bidi="ar-SA"/>
              </w:rPr>
              <w:t xml:space="preserve">ed over </w:t>
            </w:r>
            <w:r w:rsidRPr="009B1CB0">
              <w:rPr>
                <w:rFonts w:cs="Arial"/>
                <w:lang w:bidi="ar-SA"/>
              </w:rPr>
              <w:t>at contract expiry</w:t>
            </w:r>
            <w:r w:rsidR="00100DB2">
              <w:rPr>
                <w:rFonts w:cs="Arial"/>
                <w:lang w:bidi="ar-SA"/>
              </w:rPr>
              <w:t>.</w:t>
            </w:r>
          </w:p>
        </w:tc>
      </w:tr>
      <w:tr w:rsidR="009B1CB0" w:rsidRPr="009B1CB0" w14:paraId="1EEDBAA1" w14:textId="77777777" w:rsidTr="002A13F5">
        <w:tc>
          <w:tcPr>
            <w:tcW w:w="1666" w:type="pct"/>
          </w:tcPr>
          <w:p w14:paraId="725AB80A" w14:textId="77777777" w:rsidR="009B1CB0" w:rsidRPr="009B1CB0" w:rsidRDefault="009B1CB0" w:rsidP="000D0D7D">
            <w:pPr>
              <w:ind w:left="0"/>
              <w:jc w:val="left"/>
              <w:rPr>
                <w:rFonts w:cs="Arial"/>
                <w:lang w:bidi="ar-SA"/>
              </w:rPr>
            </w:pPr>
            <w:r w:rsidRPr="009B1CB0">
              <w:rPr>
                <w:rFonts w:cs="Arial"/>
                <w:lang w:bidi="ar-SA"/>
              </w:rPr>
              <w:t>Infrastructure</w:t>
            </w:r>
          </w:p>
        </w:tc>
        <w:tc>
          <w:tcPr>
            <w:tcW w:w="3334" w:type="pct"/>
          </w:tcPr>
          <w:p w14:paraId="1D534794" w14:textId="0E992160" w:rsidR="009B1CB0" w:rsidRPr="009B1CB0" w:rsidRDefault="00EF4F02" w:rsidP="000D0D7D">
            <w:pPr>
              <w:ind w:left="0"/>
              <w:jc w:val="left"/>
              <w:rPr>
                <w:rFonts w:cs="Arial"/>
                <w:lang w:bidi="ar-SA"/>
              </w:rPr>
            </w:pPr>
            <w:r>
              <w:rPr>
                <w:rFonts w:cs="Arial"/>
                <w:lang w:bidi="ar-SA"/>
              </w:rPr>
              <w:t>Agreed a</w:t>
            </w:r>
            <w:r w:rsidR="009B1CB0" w:rsidRPr="009B1CB0">
              <w:rPr>
                <w:rFonts w:cs="Arial"/>
                <w:lang w:bidi="ar-SA"/>
              </w:rPr>
              <w:t>ccess to the site for the new Contractor to install any required digital infrastructure i.e. cabling prior to SCD to allow for the seamless transfer of digital services</w:t>
            </w:r>
            <w:r w:rsidR="00100DB2">
              <w:rPr>
                <w:rFonts w:cs="Arial"/>
                <w:lang w:bidi="ar-SA"/>
              </w:rPr>
              <w:t>.</w:t>
            </w:r>
            <w:r w:rsidR="009B1CB0" w:rsidRPr="009B1CB0">
              <w:rPr>
                <w:rFonts w:cs="Arial"/>
                <w:lang w:bidi="ar-SA"/>
              </w:rPr>
              <w:t xml:space="preserve"> </w:t>
            </w:r>
          </w:p>
        </w:tc>
      </w:tr>
      <w:tr w:rsidR="009B1CB0" w:rsidRPr="009B1CB0" w14:paraId="77B82FBD" w14:textId="77777777" w:rsidTr="002A13F5">
        <w:tc>
          <w:tcPr>
            <w:tcW w:w="1666" w:type="pct"/>
          </w:tcPr>
          <w:p w14:paraId="211D7F5E" w14:textId="77777777" w:rsidR="009B1CB0" w:rsidRPr="009B1CB0" w:rsidRDefault="009B1CB0" w:rsidP="000D0D7D">
            <w:pPr>
              <w:ind w:left="0"/>
              <w:jc w:val="left"/>
              <w:rPr>
                <w:rFonts w:cs="Arial"/>
                <w:lang w:bidi="ar-SA"/>
              </w:rPr>
            </w:pPr>
            <w:r w:rsidRPr="009B1CB0">
              <w:rPr>
                <w:rFonts w:cs="Arial"/>
                <w:lang w:bidi="ar-SA"/>
              </w:rPr>
              <w:t>Data</w:t>
            </w:r>
          </w:p>
        </w:tc>
        <w:tc>
          <w:tcPr>
            <w:tcW w:w="3334" w:type="pct"/>
          </w:tcPr>
          <w:p w14:paraId="03ABFA91" w14:textId="77BC98F7" w:rsidR="009B1CB0" w:rsidRPr="009B1CB0" w:rsidRDefault="009B1CB0" w:rsidP="000D0D7D">
            <w:pPr>
              <w:ind w:left="0"/>
              <w:jc w:val="left"/>
              <w:rPr>
                <w:rFonts w:cs="Arial"/>
                <w:lang w:bidi="ar-SA"/>
              </w:rPr>
            </w:pPr>
            <w:r w:rsidRPr="009B1CB0">
              <w:rPr>
                <w:rFonts w:cs="Arial"/>
                <w:lang w:bidi="ar-SA"/>
              </w:rPr>
              <w:t>Copies of documents, reports, summaries, systems and security components</w:t>
            </w:r>
            <w:r w:rsidR="00100DB2">
              <w:rPr>
                <w:rFonts w:cs="Arial"/>
                <w:lang w:bidi="ar-SA"/>
              </w:rPr>
              <w:t>.</w:t>
            </w:r>
            <w:r w:rsidRPr="009B1CB0">
              <w:rPr>
                <w:rFonts w:cs="Arial"/>
                <w:lang w:bidi="ar-SA"/>
              </w:rPr>
              <w:t xml:space="preserve"> </w:t>
            </w:r>
          </w:p>
        </w:tc>
      </w:tr>
      <w:tr w:rsidR="000D0D7D" w:rsidRPr="009B1CB0" w14:paraId="15CF1A17" w14:textId="77777777" w:rsidTr="002A13F5">
        <w:tc>
          <w:tcPr>
            <w:tcW w:w="1666" w:type="pct"/>
          </w:tcPr>
          <w:p w14:paraId="181891D9" w14:textId="77777777" w:rsidR="000D0D7D" w:rsidRPr="000D0D7D" w:rsidRDefault="000D0D7D" w:rsidP="000D0D7D">
            <w:pPr>
              <w:ind w:left="0"/>
              <w:jc w:val="left"/>
              <w:rPr>
                <w:rFonts w:cs="Arial"/>
                <w:lang w:bidi="ar-SA"/>
              </w:rPr>
            </w:pPr>
            <w:r w:rsidRPr="000D0D7D">
              <w:rPr>
                <w:rFonts w:cs="Arial"/>
                <w:lang w:bidi="ar-SA"/>
              </w:rPr>
              <w:t>Data Protection Map</w:t>
            </w:r>
          </w:p>
          <w:p w14:paraId="05B1F505" w14:textId="77777777" w:rsidR="000D0D7D" w:rsidRPr="000D0D7D" w:rsidRDefault="000D0D7D" w:rsidP="000D0D7D">
            <w:pPr>
              <w:ind w:left="0"/>
              <w:jc w:val="left"/>
              <w:rPr>
                <w:rFonts w:cs="Arial"/>
                <w:lang w:bidi="ar-SA"/>
              </w:rPr>
            </w:pPr>
          </w:p>
        </w:tc>
        <w:tc>
          <w:tcPr>
            <w:tcW w:w="3334" w:type="pct"/>
          </w:tcPr>
          <w:p w14:paraId="6C97E079" w14:textId="77777777" w:rsidR="000D0D7D" w:rsidRPr="000D0D7D" w:rsidRDefault="000D0D7D" w:rsidP="000D0D7D">
            <w:pPr>
              <w:ind w:left="0"/>
              <w:jc w:val="left"/>
              <w:rPr>
                <w:rFonts w:cs="Arial"/>
                <w:lang w:bidi="ar-SA"/>
              </w:rPr>
            </w:pPr>
            <w:r w:rsidRPr="000D0D7D">
              <w:rPr>
                <w:rFonts w:cs="Arial"/>
                <w:lang w:bidi="ar-SA"/>
              </w:rPr>
              <w:t xml:space="preserve">The roles of both the Authority and new Contractor in relation to the Personal Data (GPDR) being processed in accordance with the Contract is set out in the Data Map contained at Appendix 1 of Schedule 25 and is part of the documents that need to be submitted to the Authority as part of the Data Protection Map. </w:t>
            </w:r>
          </w:p>
          <w:p w14:paraId="171182AE" w14:textId="0F59B696" w:rsidR="000D0D7D" w:rsidRPr="000D0D7D" w:rsidRDefault="000D0D7D" w:rsidP="000D0D7D">
            <w:pPr>
              <w:ind w:left="0"/>
              <w:jc w:val="left"/>
              <w:rPr>
                <w:rFonts w:cs="Arial"/>
                <w:lang w:bidi="ar-SA"/>
              </w:rPr>
            </w:pPr>
            <w:r w:rsidRPr="000D0D7D">
              <w:rPr>
                <w:rFonts w:cs="Arial"/>
                <w:lang w:bidi="ar-SA"/>
              </w:rPr>
              <w:t xml:space="preserve">The Data Protection Roadmap will need to be updated during mobilisation and maintained during the life of the contract. </w:t>
            </w:r>
          </w:p>
        </w:tc>
      </w:tr>
      <w:tr w:rsidR="009B1CB0" w:rsidRPr="009B1CB0" w14:paraId="26B82084" w14:textId="77777777" w:rsidTr="002A13F5">
        <w:tc>
          <w:tcPr>
            <w:tcW w:w="5000" w:type="pct"/>
            <w:gridSpan w:val="2"/>
            <w:shd w:val="clear" w:color="auto" w:fill="7F4098"/>
          </w:tcPr>
          <w:p w14:paraId="700C6629" w14:textId="77777777" w:rsidR="009B1CB0" w:rsidRPr="009B1CB0" w:rsidRDefault="009B1CB0" w:rsidP="000D0D7D">
            <w:pPr>
              <w:ind w:left="0"/>
              <w:jc w:val="left"/>
              <w:rPr>
                <w:rFonts w:cs="Arial"/>
                <w:b/>
                <w:bCs/>
                <w:lang w:bidi="ar-SA"/>
              </w:rPr>
            </w:pPr>
            <w:r w:rsidRPr="009B1CB0">
              <w:rPr>
                <w:rFonts w:cs="Arial"/>
                <w:b/>
                <w:bCs/>
                <w:color w:val="FFFFFF" w:themeColor="background1"/>
                <w:lang w:bidi="ar-SA"/>
              </w:rPr>
              <w:t>Title Leases</w:t>
            </w:r>
          </w:p>
        </w:tc>
      </w:tr>
      <w:tr w:rsidR="009B1CB0" w:rsidRPr="009B1CB0" w14:paraId="05A57AB3" w14:textId="77777777" w:rsidTr="002A13F5">
        <w:tc>
          <w:tcPr>
            <w:tcW w:w="1666" w:type="pct"/>
          </w:tcPr>
          <w:p w14:paraId="00C437E8" w14:textId="77777777" w:rsidR="009B1CB0" w:rsidRPr="009B1CB0" w:rsidRDefault="009B1CB0" w:rsidP="000D0D7D">
            <w:pPr>
              <w:ind w:left="0"/>
              <w:jc w:val="left"/>
              <w:rPr>
                <w:rFonts w:cs="Arial"/>
                <w:lang w:bidi="ar-SA"/>
              </w:rPr>
            </w:pPr>
            <w:r w:rsidRPr="009B1CB0">
              <w:rPr>
                <w:rFonts w:cs="Arial"/>
                <w:lang w:bidi="ar-SA"/>
              </w:rPr>
              <w:t>Title leases</w:t>
            </w:r>
          </w:p>
        </w:tc>
        <w:tc>
          <w:tcPr>
            <w:tcW w:w="3334" w:type="pct"/>
          </w:tcPr>
          <w:p w14:paraId="02A16B7E" w14:textId="49AAF288" w:rsidR="009B1CB0" w:rsidRPr="009B1CB0" w:rsidRDefault="009B1CB0" w:rsidP="000D0D7D">
            <w:pPr>
              <w:ind w:left="0"/>
              <w:jc w:val="left"/>
              <w:rPr>
                <w:rFonts w:cs="Arial"/>
                <w:lang w:bidi="ar-SA"/>
              </w:rPr>
            </w:pPr>
            <w:r w:rsidRPr="009B1CB0">
              <w:rPr>
                <w:rFonts w:cs="Arial"/>
                <w:lang w:bidi="ar-SA"/>
              </w:rPr>
              <w:t>The process for the transfer of the title lease from the Authority to the new Contractor</w:t>
            </w:r>
            <w:r w:rsidR="00100DB2">
              <w:rPr>
                <w:rFonts w:cs="Arial"/>
                <w:lang w:bidi="ar-SA"/>
              </w:rPr>
              <w:t>.</w:t>
            </w:r>
          </w:p>
        </w:tc>
      </w:tr>
      <w:tr w:rsidR="009B1CB0" w:rsidRPr="009B1CB0" w14:paraId="74B0CADF" w14:textId="77777777" w:rsidTr="002A13F5">
        <w:tc>
          <w:tcPr>
            <w:tcW w:w="5000" w:type="pct"/>
            <w:gridSpan w:val="2"/>
            <w:shd w:val="clear" w:color="auto" w:fill="7F4098"/>
          </w:tcPr>
          <w:p w14:paraId="3860CD4D" w14:textId="77777777" w:rsidR="009B1CB0" w:rsidRPr="009B1CB0" w:rsidRDefault="009B1CB0" w:rsidP="000D0D7D">
            <w:pPr>
              <w:ind w:left="0"/>
              <w:jc w:val="left"/>
              <w:rPr>
                <w:rFonts w:cs="Arial"/>
                <w:b/>
                <w:bCs/>
                <w:lang w:bidi="ar-SA"/>
              </w:rPr>
            </w:pPr>
            <w:r w:rsidRPr="009B1CB0">
              <w:rPr>
                <w:rFonts w:cs="Arial"/>
                <w:b/>
                <w:bCs/>
                <w:color w:val="FFFFFF" w:themeColor="background1"/>
                <w:lang w:bidi="ar-SA"/>
              </w:rPr>
              <w:t>General Operations</w:t>
            </w:r>
          </w:p>
        </w:tc>
      </w:tr>
      <w:tr w:rsidR="009B1CB0" w:rsidRPr="009B1CB0" w14:paraId="764FBFE3" w14:textId="77777777" w:rsidTr="002A13F5">
        <w:tc>
          <w:tcPr>
            <w:tcW w:w="1666" w:type="pct"/>
          </w:tcPr>
          <w:p w14:paraId="3D63D42F" w14:textId="77777777" w:rsidR="009B1CB0" w:rsidRPr="009B1CB0" w:rsidRDefault="009B1CB0" w:rsidP="000D0D7D">
            <w:pPr>
              <w:ind w:left="0"/>
              <w:jc w:val="left"/>
              <w:rPr>
                <w:rFonts w:cs="Arial"/>
                <w:lang w:bidi="ar-SA"/>
              </w:rPr>
            </w:pPr>
            <w:r w:rsidRPr="009B1CB0">
              <w:rPr>
                <w:rFonts w:cs="Arial"/>
                <w:lang w:bidi="ar-SA"/>
              </w:rPr>
              <w:t>Cell Certification</w:t>
            </w:r>
          </w:p>
        </w:tc>
        <w:tc>
          <w:tcPr>
            <w:tcW w:w="3334" w:type="pct"/>
          </w:tcPr>
          <w:p w14:paraId="39CFDCA0" w14:textId="22DB2775" w:rsidR="009B1CB0" w:rsidRPr="009B1CB0" w:rsidRDefault="001C22B5" w:rsidP="000D0D7D">
            <w:pPr>
              <w:ind w:left="0"/>
              <w:jc w:val="left"/>
              <w:rPr>
                <w:rFonts w:cs="Arial"/>
                <w:lang w:bidi="ar-SA"/>
              </w:rPr>
            </w:pPr>
            <w:r>
              <w:rPr>
                <w:rFonts w:cs="Arial"/>
                <w:lang w:bidi="ar-SA"/>
              </w:rPr>
              <w:t xml:space="preserve">In accordance with the requirements of </w:t>
            </w:r>
            <w:r w:rsidRPr="00057E67">
              <w:rPr>
                <w:rFonts w:cs="Arial"/>
                <w:b/>
                <w:bCs/>
                <w:lang w:bidi="ar-SA"/>
              </w:rPr>
              <w:t>paragraph 6.8.1</w:t>
            </w:r>
            <w:r>
              <w:rPr>
                <w:rFonts w:cs="Arial"/>
                <w:lang w:bidi="ar-SA"/>
              </w:rPr>
              <w:t xml:space="preserve"> of </w:t>
            </w:r>
            <w:r w:rsidRPr="00057E67">
              <w:rPr>
                <w:rFonts w:cs="Arial"/>
                <w:b/>
                <w:bCs/>
                <w:lang w:bidi="ar-SA"/>
              </w:rPr>
              <w:t>Schedule 14 (Payment Mechanism)</w:t>
            </w:r>
            <w:r w:rsidRPr="001C22B5">
              <w:rPr>
                <w:rFonts w:cs="Arial"/>
                <w:lang w:bidi="ar-SA"/>
              </w:rPr>
              <w:t>, t</w:t>
            </w:r>
            <w:r w:rsidR="009B1CB0" w:rsidRPr="009B1CB0">
              <w:rPr>
                <w:rFonts w:cs="Arial"/>
                <w:lang w:bidi="ar-SA"/>
              </w:rPr>
              <w:t xml:space="preserve">he Authority will share the current cell certification numbers with the new Contractor prior to SCD. </w:t>
            </w:r>
            <w:r>
              <w:rPr>
                <w:rFonts w:cs="Arial"/>
                <w:lang w:bidi="ar-SA"/>
              </w:rPr>
              <w:t>At the Services Commencement Date, t</w:t>
            </w:r>
            <w:r w:rsidR="009B1CB0" w:rsidRPr="009B1CB0">
              <w:rPr>
                <w:rFonts w:cs="Arial"/>
                <w:lang w:bidi="ar-SA"/>
              </w:rPr>
              <w:t>he new Contractor will undertake a review of all cells to ensure they are content they are compliant with PSI 17/2012 Certified Prisoner Accommodation and verification to the Controller</w:t>
            </w:r>
          </w:p>
        </w:tc>
      </w:tr>
      <w:tr w:rsidR="009B1CB0" w:rsidRPr="009B1CB0" w14:paraId="57B4DABE" w14:textId="77777777" w:rsidTr="002A13F5">
        <w:tc>
          <w:tcPr>
            <w:tcW w:w="1666" w:type="pct"/>
          </w:tcPr>
          <w:p w14:paraId="6C815887" w14:textId="77777777" w:rsidR="009B1CB0" w:rsidRPr="009B1CB0" w:rsidRDefault="009B1CB0" w:rsidP="000D0D7D">
            <w:pPr>
              <w:ind w:left="0"/>
              <w:jc w:val="left"/>
              <w:rPr>
                <w:rFonts w:cs="Arial"/>
                <w:lang w:bidi="ar-SA"/>
              </w:rPr>
            </w:pPr>
            <w:r w:rsidRPr="009B1CB0">
              <w:rPr>
                <w:rFonts w:cs="Arial"/>
                <w:lang w:bidi="ar-SA"/>
              </w:rPr>
              <w:t>Stock/Consumables</w:t>
            </w:r>
          </w:p>
        </w:tc>
        <w:tc>
          <w:tcPr>
            <w:tcW w:w="3334" w:type="pct"/>
          </w:tcPr>
          <w:p w14:paraId="392E36FE" w14:textId="77777777" w:rsidR="009B1CB0" w:rsidRPr="009B1CB0" w:rsidRDefault="009B1CB0" w:rsidP="000D0D7D">
            <w:pPr>
              <w:ind w:left="0"/>
              <w:jc w:val="left"/>
              <w:rPr>
                <w:rFonts w:cs="Arial"/>
                <w:lang w:bidi="ar-SA"/>
              </w:rPr>
            </w:pPr>
            <w:r w:rsidRPr="009B1CB0">
              <w:rPr>
                <w:rFonts w:cs="Arial"/>
                <w:lang w:bidi="ar-SA"/>
              </w:rPr>
              <w:t>The handover of the following but not limited to raw materials, critical FM spares, shop stock, used in the operation and maintenance of custodial service.</w:t>
            </w:r>
          </w:p>
          <w:p w14:paraId="3D00832B" w14:textId="3A909F46" w:rsidR="009B1CB0" w:rsidRPr="009B1CB0" w:rsidRDefault="009B1CB0" w:rsidP="000D0D7D">
            <w:pPr>
              <w:ind w:left="0"/>
              <w:jc w:val="left"/>
              <w:rPr>
                <w:rFonts w:cs="Arial"/>
                <w:lang w:bidi="ar-SA"/>
              </w:rPr>
            </w:pPr>
            <w:r w:rsidRPr="009B1CB0">
              <w:rPr>
                <w:rFonts w:cs="Arial"/>
                <w:lang w:bidi="ar-SA"/>
              </w:rPr>
              <w:t>Confirmation that all spares, parts and consumables have been stored in good order and safely and a schedule of spares is handed over to the Authority</w:t>
            </w:r>
            <w:r w:rsidR="00100DB2">
              <w:rPr>
                <w:rFonts w:cs="Arial"/>
                <w:lang w:bidi="ar-SA"/>
              </w:rPr>
              <w:t>.</w:t>
            </w:r>
          </w:p>
        </w:tc>
      </w:tr>
      <w:tr w:rsidR="009B1CB0" w:rsidRPr="009B1CB0" w14:paraId="23C0DEC9" w14:textId="77777777" w:rsidTr="002A13F5">
        <w:tc>
          <w:tcPr>
            <w:tcW w:w="5000" w:type="pct"/>
            <w:gridSpan w:val="2"/>
            <w:shd w:val="clear" w:color="auto" w:fill="7F4098"/>
          </w:tcPr>
          <w:p w14:paraId="503887DC" w14:textId="77777777" w:rsidR="009B1CB0" w:rsidRPr="009B1CB0" w:rsidRDefault="009B1CB0" w:rsidP="000D0D7D">
            <w:pPr>
              <w:ind w:left="0"/>
              <w:jc w:val="left"/>
              <w:rPr>
                <w:rFonts w:cs="Arial"/>
                <w:b/>
                <w:bCs/>
                <w:color w:val="FFFFFF" w:themeColor="background1"/>
                <w:lang w:bidi="ar-SA"/>
              </w:rPr>
            </w:pPr>
            <w:r w:rsidRPr="009B1CB0">
              <w:rPr>
                <w:rFonts w:cs="Arial"/>
                <w:b/>
                <w:bCs/>
                <w:color w:val="FFFFFF" w:themeColor="background1"/>
                <w:lang w:bidi="ar-SA"/>
              </w:rPr>
              <w:t>Staffing</w:t>
            </w:r>
          </w:p>
        </w:tc>
      </w:tr>
      <w:tr w:rsidR="009B1CB0" w:rsidRPr="009B1CB0" w14:paraId="272F58E3" w14:textId="77777777" w:rsidTr="002A13F5">
        <w:tc>
          <w:tcPr>
            <w:tcW w:w="1666" w:type="pct"/>
          </w:tcPr>
          <w:p w14:paraId="392F9305" w14:textId="77777777" w:rsidR="009B1CB0" w:rsidRPr="009B1CB0" w:rsidRDefault="009B1CB0" w:rsidP="000D0D7D">
            <w:pPr>
              <w:ind w:left="0"/>
              <w:jc w:val="left"/>
              <w:rPr>
                <w:rFonts w:cs="Arial"/>
                <w:lang w:bidi="ar-SA"/>
              </w:rPr>
            </w:pPr>
            <w:r w:rsidRPr="009B1CB0">
              <w:rPr>
                <w:rFonts w:cs="Arial"/>
                <w:lang w:bidi="ar-SA"/>
              </w:rPr>
              <w:t>Staffing data and TUPE</w:t>
            </w:r>
          </w:p>
        </w:tc>
        <w:tc>
          <w:tcPr>
            <w:tcW w:w="3334" w:type="pct"/>
          </w:tcPr>
          <w:p w14:paraId="71280406" w14:textId="636E0074" w:rsidR="009B1CB0" w:rsidRPr="009B1CB0" w:rsidRDefault="009B1CB0" w:rsidP="000D0D7D">
            <w:pPr>
              <w:ind w:left="0"/>
              <w:jc w:val="left"/>
              <w:rPr>
                <w:rFonts w:cs="Arial"/>
                <w:lang w:bidi="ar-SA"/>
              </w:rPr>
            </w:pPr>
            <w:r w:rsidRPr="009B1CB0">
              <w:rPr>
                <w:rFonts w:cs="Arial"/>
                <w:lang w:bidi="ar-SA"/>
              </w:rPr>
              <w:t>The provision of staffing data to support the TUPE process and effective transfer of staff to the new Contractor</w:t>
            </w:r>
            <w:r w:rsidR="00100DB2">
              <w:rPr>
                <w:rFonts w:cs="Arial"/>
                <w:lang w:bidi="ar-SA"/>
              </w:rPr>
              <w:t>.</w:t>
            </w:r>
          </w:p>
        </w:tc>
      </w:tr>
    </w:tbl>
    <w:p w14:paraId="4813DA0E" w14:textId="773177A4" w:rsidR="007049B8" w:rsidRDefault="003B3AAD" w:rsidP="0019669D">
      <w:pPr>
        <w:rPr>
          <w:sz w:val="20"/>
          <w:szCs w:val="20"/>
        </w:rPr>
      </w:pPr>
      <w:r w:rsidRPr="00AC36FB">
        <w:rPr>
          <w:b/>
          <w:bCs/>
          <w:sz w:val="20"/>
          <w:szCs w:val="20"/>
        </w:rPr>
        <w:t>Note:</w:t>
      </w:r>
      <w:r w:rsidRPr="00AC36FB">
        <w:rPr>
          <w:sz w:val="20"/>
          <w:szCs w:val="20"/>
        </w:rPr>
        <w:t xml:space="preserve"> This list is</w:t>
      </w:r>
      <w:r w:rsidR="00AC36FB" w:rsidRPr="00AC36FB">
        <w:rPr>
          <w:sz w:val="20"/>
          <w:szCs w:val="20"/>
        </w:rPr>
        <w:t xml:space="preserve"> </w:t>
      </w:r>
      <w:r w:rsidRPr="00AC36FB">
        <w:rPr>
          <w:sz w:val="20"/>
          <w:szCs w:val="20"/>
        </w:rPr>
        <w:t>n</w:t>
      </w:r>
      <w:r w:rsidR="00AC36FB" w:rsidRPr="00AC36FB">
        <w:rPr>
          <w:sz w:val="20"/>
          <w:szCs w:val="20"/>
        </w:rPr>
        <w:t>ot exhaustive</w:t>
      </w:r>
      <w:r w:rsidR="00F11618">
        <w:rPr>
          <w:sz w:val="20"/>
          <w:szCs w:val="20"/>
        </w:rPr>
        <w:t xml:space="preserve"> and is dependent on the co-operative conduct of all parties</w:t>
      </w:r>
      <w:r w:rsidR="00AC36FB">
        <w:rPr>
          <w:sz w:val="20"/>
          <w:szCs w:val="20"/>
        </w:rPr>
        <w:t>.</w:t>
      </w:r>
    </w:p>
    <w:p w14:paraId="3E99F4A3" w14:textId="334AE9A2" w:rsidR="003714A6" w:rsidRDefault="003714A6" w:rsidP="0019669D">
      <w:pPr>
        <w:rPr>
          <w:sz w:val="20"/>
          <w:szCs w:val="20"/>
        </w:rPr>
      </w:pPr>
    </w:p>
    <w:p w14:paraId="5BF1AC37" w14:textId="1BE5BFC9" w:rsidR="003714A6" w:rsidRDefault="00C74C1F" w:rsidP="003714A6">
      <w:pPr>
        <w:pStyle w:val="Heading3"/>
      </w:pPr>
      <w:bookmarkStart w:id="42" w:name="_Toc102037781"/>
      <w:r>
        <w:t xml:space="preserve">Existing </w:t>
      </w:r>
      <w:r w:rsidR="00B47816">
        <w:t>Con</w:t>
      </w:r>
      <w:r w:rsidR="005D320E">
        <w:t xml:space="preserve">struction </w:t>
      </w:r>
      <w:r>
        <w:t>Works</w:t>
      </w:r>
      <w:bookmarkEnd w:id="42"/>
    </w:p>
    <w:p w14:paraId="209E29C2" w14:textId="4D6F94CB" w:rsidR="00644926" w:rsidRDefault="003B534C" w:rsidP="00F72599">
      <w:r>
        <w:t>At Services Commencement Date, there may be construction or major maintenance works underway</w:t>
      </w:r>
      <w:r w:rsidR="006C7B77">
        <w:t>, commenced by either the Authority or SPV/Operating Sub-contractor</w:t>
      </w:r>
      <w:r>
        <w:t xml:space="preserve"> that will not be complete</w:t>
      </w:r>
      <w:r w:rsidR="00D53135">
        <w:t>. In this insta</w:t>
      </w:r>
      <w:r w:rsidR="0007668F">
        <w:t>n</w:t>
      </w:r>
      <w:r w:rsidR="00D53135">
        <w:t>ce</w:t>
      </w:r>
      <w:r w:rsidR="0007668F">
        <w:t xml:space="preserve"> </w:t>
      </w:r>
      <w:r w:rsidR="00D53135">
        <w:t>the new Contractor</w:t>
      </w:r>
      <w:r w:rsidR="00696C26">
        <w:t xml:space="preserve"> </w:t>
      </w:r>
      <w:r w:rsidR="00F17762">
        <w:t>may</w:t>
      </w:r>
      <w:r w:rsidR="00F11618">
        <w:t xml:space="preserve"> be asked, </w:t>
      </w:r>
      <w:r w:rsidR="009C007F">
        <w:t xml:space="preserve">to complete the works subject </w:t>
      </w:r>
      <w:r w:rsidR="00F11618">
        <w:t>to the processes set out in the Contract</w:t>
      </w:r>
      <w:r w:rsidR="00696C26">
        <w:t>.</w:t>
      </w:r>
      <w:r w:rsidR="00F24728">
        <w:t xml:space="preserve"> </w:t>
      </w:r>
      <w:r w:rsidR="005D320E">
        <w:t>Upon completion</w:t>
      </w:r>
      <w:r w:rsidR="00F24728">
        <w:t xml:space="preserve">, the </w:t>
      </w:r>
      <w:r w:rsidR="002314C3">
        <w:t xml:space="preserve">new </w:t>
      </w:r>
      <w:r w:rsidR="005D320E">
        <w:t xml:space="preserve">Contractor shall ensure that the </w:t>
      </w:r>
      <w:r w:rsidR="0071534C">
        <w:t>w</w:t>
      </w:r>
      <w:r w:rsidR="005D320E">
        <w:t xml:space="preserve">orks that have been handed </w:t>
      </w:r>
      <w:r w:rsidR="007A0CDE">
        <w:t>over are</w:t>
      </w:r>
      <w:r w:rsidR="005D320E">
        <w:t xml:space="preserve"> maintained to the required standards for the duration of the </w:t>
      </w:r>
      <w:r w:rsidR="002314C3">
        <w:t>contract</w:t>
      </w:r>
      <w:r w:rsidR="005D320E">
        <w:t>, including the maintenance of equipment in accordance with associated warranties.</w:t>
      </w:r>
    </w:p>
    <w:p w14:paraId="77B2978D" w14:textId="77777777" w:rsidR="00FC2796" w:rsidRDefault="00FC2796">
      <w:pPr>
        <w:spacing w:before="0" w:after="0"/>
        <w:ind w:left="0"/>
        <w:jc w:val="left"/>
        <w:rPr>
          <w:b/>
          <w:color w:val="7F4098"/>
          <w:sz w:val="32"/>
          <w:szCs w:val="32"/>
        </w:rPr>
      </w:pPr>
      <w:r>
        <w:br w:type="page"/>
      </w:r>
    </w:p>
    <w:p w14:paraId="3ADB35EE" w14:textId="240BE73B" w:rsidR="00C54403" w:rsidRPr="00C54403" w:rsidRDefault="00C54403" w:rsidP="000E4B80">
      <w:pPr>
        <w:pStyle w:val="Heading1"/>
      </w:pPr>
      <w:bookmarkStart w:id="43" w:name="_Toc102037782"/>
      <w:r w:rsidRPr="00C54403">
        <w:lastRenderedPageBreak/>
        <w:t>Transition</w:t>
      </w:r>
      <w:bookmarkEnd w:id="43"/>
    </w:p>
    <w:p w14:paraId="48868BCD" w14:textId="6FE177AF" w:rsidR="00E754A1" w:rsidRDefault="000C3D6F" w:rsidP="00E754A1">
      <w:pPr>
        <w:pStyle w:val="Heading2"/>
      </w:pPr>
      <w:bookmarkStart w:id="44" w:name="_Toc102037783"/>
      <w:r>
        <w:t xml:space="preserve">4.1 </w:t>
      </w:r>
      <w:r w:rsidR="00BC3A1E" w:rsidRPr="00E752F2">
        <w:t>Introduction</w:t>
      </w:r>
      <w:bookmarkEnd w:id="44"/>
    </w:p>
    <w:p w14:paraId="22271A27" w14:textId="2317CA11" w:rsidR="0095262A" w:rsidRDefault="00F15846" w:rsidP="00595EB3">
      <w:r>
        <w:t xml:space="preserve">Transition </w:t>
      </w:r>
      <w:r w:rsidR="0095262A">
        <w:t xml:space="preserve">is a key period </w:t>
      </w:r>
      <w:r w:rsidR="00A60C3C">
        <w:t>beginning from the Service</w:t>
      </w:r>
      <w:r w:rsidR="00B96D39">
        <w:t>s</w:t>
      </w:r>
      <w:r w:rsidR="00A60C3C">
        <w:t xml:space="preserve"> Commencement Date for</w:t>
      </w:r>
      <w:r w:rsidR="006C702E" w:rsidRPr="006C702E">
        <w:t xml:space="preserve"> </w:t>
      </w:r>
      <w:r w:rsidR="006C702E">
        <w:t xml:space="preserve">a </w:t>
      </w:r>
      <w:r w:rsidR="00B774A2">
        <w:t>six-month</w:t>
      </w:r>
      <w:r w:rsidR="006C702E">
        <w:t xml:space="preserve"> period</w:t>
      </w:r>
      <w:r w:rsidR="00A60C3C">
        <w:t xml:space="preserve"> </w:t>
      </w:r>
      <w:r w:rsidR="0095262A">
        <w:t xml:space="preserve">where many of the risks </w:t>
      </w:r>
      <w:r w:rsidR="006C702E">
        <w:t xml:space="preserve">following handover </w:t>
      </w:r>
      <w:r w:rsidR="0095262A">
        <w:t>are more likely to manifest</w:t>
      </w:r>
      <w:r w:rsidR="00B44C31">
        <w:t xml:space="preserve"> themselves</w:t>
      </w:r>
      <w:r w:rsidR="0095262A">
        <w:t xml:space="preserve">. Leaders and staff </w:t>
      </w:r>
      <w:r>
        <w:t xml:space="preserve">may </w:t>
      </w:r>
      <w:r w:rsidR="0095262A">
        <w:t xml:space="preserve">be acclimatising to the </w:t>
      </w:r>
      <w:r w:rsidR="006C702E">
        <w:t xml:space="preserve">changeover from the </w:t>
      </w:r>
      <w:r w:rsidR="00343120">
        <w:t xml:space="preserve">previous </w:t>
      </w:r>
      <w:r w:rsidR="00D22A4D">
        <w:t>Operating Sub-contractor</w:t>
      </w:r>
      <w:r w:rsidR="00867A90">
        <w:t xml:space="preserve"> to the </w:t>
      </w:r>
      <w:r w:rsidR="002538AD">
        <w:t xml:space="preserve">new </w:t>
      </w:r>
      <w:r w:rsidR="00456F82">
        <w:t xml:space="preserve">Contractor </w:t>
      </w:r>
      <w:r w:rsidR="0095262A">
        <w:t xml:space="preserve">and the rhythm of the </w:t>
      </w:r>
      <w:r w:rsidR="008B4319">
        <w:t xml:space="preserve">new </w:t>
      </w:r>
      <w:r w:rsidR="0095262A">
        <w:t xml:space="preserve">regime may take a while to settle. Equally, teething issues with the </w:t>
      </w:r>
      <w:r w:rsidR="008E3838">
        <w:t xml:space="preserve">new </w:t>
      </w:r>
      <w:r w:rsidR="0095262A">
        <w:t>regime</w:t>
      </w:r>
      <w:r w:rsidR="009209B8">
        <w:t xml:space="preserve"> </w:t>
      </w:r>
      <w:r w:rsidR="0095262A">
        <w:t xml:space="preserve">may have an impact on individuals’ experience of the prison, the effects of which may be most acute with more vulnerable prisoners. </w:t>
      </w:r>
    </w:p>
    <w:p w14:paraId="3E445945" w14:textId="7313609D" w:rsidR="0095262A" w:rsidRPr="0095262A" w:rsidRDefault="0095262A" w:rsidP="00D458B8">
      <w:r>
        <w:t>The</w:t>
      </w:r>
      <w:r w:rsidR="00AC6106">
        <w:t xml:space="preserve"> </w:t>
      </w:r>
      <w:r w:rsidR="00967846">
        <w:t>new</w:t>
      </w:r>
      <w:r>
        <w:t xml:space="preserve"> Contractor and Authority will therefore need to be vigilant during </w:t>
      </w:r>
      <w:r w:rsidR="008C1ADE">
        <w:t>transition</w:t>
      </w:r>
      <w:r>
        <w:t xml:space="preserve"> to ensure that the prison remains safe, secure and decent </w:t>
      </w:r>
      <w:r w:rsidR="00A151F6">
        <w:t>post-</w:t>
      </w:r>
      <w:r w:rsidR="008C1ADE">
        <w:t>handover</w:t>
      </w:r>
      <w:r>
        <w:t xml:space="preserve">. </w:t>
      </w:r>
    </w:p>
    <w:p w14:paraId="4525E31E" w14:textId="29F4727F" w:rsidR="0095262A" w:rsidRPr="0095262A" w:rsidRDefault="0095262A" w:rsidP="00D458B8">
      <w:pPr>
        <w:rPr>
          <w:bCs/>
        </w:rPr>
      </w:pPr>
      <w:r w:rsidRPr="0095262A">
        <w:rPr>
          <w:bCs/>
        </w:rPr>
        <w:t xml:space="preserve">We have established the following principles that should apply during the </w:t>
      </w:r>
      <w:r w:rsidR="00044094">
        <w:rPr>
          <w:bCs/>
        </w:rPr>
        <w:t>t</w:t>
      </w:r>
      <w:r w:rsidR="00595EB3">
        <w:rPr>
          <w:bCs/>
        </w:rPr>
        <w:t>ransition</w:t>
      </w:r>
      <w:r w:rsidRPr="0095262A">
        <w:rPr>
          <w:bCs/>
        </w:rPr>
        <w:t xml:space="preserve"> phase:</w:t>
      </w:r>
    </w:p>
    <w:p w14:paraId="25DEE02F" w14:textId="6D1F7DE2" w:rsidR="0095262A" w:rsidRPr="0095262A" w:rsidRDefault="0095262A" w:rsidP="000456E6">
      <w:pPr>
        <w:pStyle w:val="Bulletlist1"/>
        <w:numPr>
          <w:ilvl w:val="0"/>
          <w:numId w:val="12"/>
        </w:numPr>
      </w:pPr>
      <w:r w:rsidRPr="0095262A">
        <w:t xml:space="preserve">The focus of </w:t>
      </w:r>
      <w:r w:rsidR="00510AB3">
        <w:t>transition</w:t>
      </w:r>
      <w:r w:rsidRPr="0095262A">
        <w:t xml:space="preserve"> should be on achieving stability, with the process supporting the ability of the Authority and </w:t>
      </w:r>
      <w:r w:rsidR="00942797">
        <w:t xml:space="preserve">new </w:t>
      </w:r>
      <w:r w:rsidRPr="0095262A">
        <w:t>Contractor to prevent rather than respond to serious disruption</w:t>
      </w:r>
      <w:r w:rsidR="00461953">
        <w:t>;</w:t>
      </w:r>
    </w:p>
    <w:p w14:paraId="724B3BB2" w14:textId="40E872EF" w:rsidR="0095262A" w:rsidRDefault="0095262A" w:rsidP="000456E6">
      <w:pPr>
        <w:pStyle w:val="Bulletlist1"/>
        <w:numPr>
          <w:ilvl w:val="0"/>
          <w:numId w:val="12"/>
        </w:numPr>
      </w:pPr>
      <w:r>
        <w:t xml:space="preserve">Overall site-level progress should be regularly monitored at the right level of authority, with a focus on progress against the </w:t>
      </w:r>
      <w:r w:rsidR="00461953">
        <w:t>MAP</w:t>
      </w:r>
      <w:r>
        <w:t xml:space="preserve"> as well as levels of security, order, control and stability</w:t>
      </w:r>
      <w:r w:rsidR="00461953">
        <w:t>;</w:t>
      </w:r>
    </w:p>
    <w:p w14:paraId="0F3C6F6B" w14:textId="33957905" w:rsidR="00BD2A10" w:rsidRPr="0095262A" w:rsidRDefault="00BD2A10" w:rsidP="000456E6">
      <w:pPr>
        <w:pStyle w:val="Bulletlist1"/>
        <w:numPr>
          <w:ilvl w:val="0"/>
          <w:numId w:val="12"/>
        </w:numPr>
      </w:pPr>
      <w:r>
        <w:t xml:space="preserve">Any teething </w:t>
      </w:r>
      <w:r w:rsidR="00325C56">
        <w:t>issues are resolved, enabling the prison to transition effectively to steady state;</w:t>
      </w:r>
    </w:p>
    <w:p w14:paraId="4B3E0696" w14:textId="527FB4AD" w:rsidR="0095262A" w:rsidRPr="0095262A" w:rsidRDefault="0095262A" w:rsidP="000456E6">
      <w:pPr>
        <w:pStyle w:val="Bulletlist1"/>
        <w:numPr>
          <w:ilvl w:val="0"/>
          <w:numId w:val="12"/>
        </w:numPr>
      </w:pPr>
      <w:r>
        <w:t xml:space="preserve">The Authority and </w:t>
      </w:r>
      <w:r w:rsidR="00942797">
        <w:t xml:space="preserve">new </w:t>
      </w:r>
      <w:r>
        <w:t xml:space="preserve">Contractor should be confident that they can be transparent about progress and risks throughout </w:t>
      </w:r>
      <w:r w:rsidR="00E76AEC">
        <w:t>t</w:t>
      </w:r>
      <w:r w:rsidR="0070325B">
        <w:t>ransition</w:t>
      </w:r>
      <w:r w:rsidR="0879264B">
        <w:t>.</w:t>
      </w:r>
    </w:p>
    <w:p w14:paraId="36117622" w14:textId="77777777" w:rsidR="00AB3D14" w:rsidRDefault="00AB3D14" w:rsidP="00E428BA">
      <w:pPr>
        <w:rPr>
          <w:b/>
          <w:color w:val="7030A0"/>
        </w:rPr>
      </w:pPr>
    </w:p>
    <w:p w14:paraId="5CEEF014" w14:textId="569BE79E" w:rsidR="00E428BA" w:rsidRPr="00E428BA" w:rsidRDefault="00E428BA" w:rsidP="00E428BA">
      <w:pPr>
        <w:rPr>
          <w:b/>
          <w:color w:val="7030A0"/>
        </w:rPr>
      </w:pPr>
      <w:r w:rsidRPr="00E428BA">
        <w:rPr>
          <w:b/>
          <w:color w:val="7030A0"/>
        </w:rPr>
        <w:t>The Authority will:</w:t>
      </w:r>
    </w:p>
    <w:p w14:paraId="7CFA07B2" w14:textId="447924E0" w:rsidR="00762B51" w:rsidRDefault="00762B51" w:rsidP="00762B51">
      <w:r>
        <w:t xml:space="preserve">In addition to Checkpoint </w:t>
      </w:r>
      <w:r w:rsidR="004C2590">
        <w:t>M</w:t>
      </w:r>
      <w:r>
        <w:t xml:space="preserve">eetings, which will continue to meet at least monthly, </w:t>
      </w:r>
      <w:r w:rsidR="00E9756C">
        <w:t>conven</w:t>
      </w:r>
      <w:r w:rsidR="0006718B">
        <w:t>ing</w:t>
      </w:r>
      <w:r w:rsidR="00E9756C">
        <w:t xml:space="preserve"> </w:t>
      </w:r>
      <w:r>
        <w:t xml:space="preserve">Stability Threat Assessment Meetings (STAM) throughout the </w:t>
      </w:r>
      <w:r w:rsidR="00045AB0">
        <w:t>t</w:t>
      </w:r>
      <w:r w:rsidR="00A93D1F">
        <w:t>ransition</w:t>
      </w:r>
      <w:r>
        <w:t xml:space="preserve"> phase</w:t>
      </w:r>
      <w:r w:rsidR="00E9756C">
        <w:t xml:space="preserve">, </w:t>
      </w:r>
      <w:r>
        <w:t xml:space="preserve">chaired by </w:t>
      </w:r>
      <w:r w:rsidR="00E9756C">
        <w:t xml:space="preserve">the </w:t>
      </w:r>
      <w:r>
        <w:t>Authority. These meetings will allow the Authority and</w:t>
      </w:r>
      <w:r w:rsidR="00301761">
        <w:t xml:space="preserve"> new</w:t>
      </w:r>
      <w:r>
        <w:t xml:space="preserve"> Contractor to formally assess the stability of the prison, drawing on metrics and operational intelligence to decide whether to pause, slow down or speed up the rate of </w:t>
      </w:r>
      <w:r w:rsidR="00252F3F">
        <w:t>transition</w:t>
      </w:r>
      <w:r>
        <w:t xml:space="preserve">. It does not replace the day-to-day dialogue on stability between the Director and Controller. </w:t>
      </w:r>
    </w:p>
    <w:p w14:paraId="2C31965F" w14:textId="77777777" w:rsidR="00991943" w:rsidRDefault="00991943" w:rsidP="00991943">
      <w:pPr>
        <w:rPr>
          <w:b/>
          <w:color w:val="7030A0"/>
        </w:rPr>
      </w:pPr>
      <w:r>
        <w:rPr>
          <w:b/>
          <w:color w:val="7030A0"/>
        </w:rPr>
        <w:t>The Contractor will:</w:t>
      </w:r>
    </w:p>
    <w:p w14:paraId="4CC80F53" w14:textId="6E3A4A81" w:rsidR="00762B51" w:rsidRDefault="000B0C2C" w:rsidP="00762B51">
      <w:r>
        <w:t>W</w:t>
      </w:r>
      <w:r w:rsidR="00762B51">
        <w:t xml:space="preserve">ork in partnership with the Authority by providing attendees with the right level of authority, the key membership requirements at both Checkpoint </w:t>
      </w:r>
      <w:r w:rsidR="006C65E6">
        <w:t>M</w:t>
      </w:r>
      <w:r w:rsidR="00762B51">
        <w:t xml:space="preserve">eetings and STAMs. They should take a flexible approach throughout the </w:t>
      </w:r>
      <w:r w:rsidR="00F21BDF">
        <w:t>m</w:t>
      </w:r>
      <w:r w:rsidR="00762B51">
        <w:t>obilisation period, identifying and communicating risk at the earliest opportunity that may cause a</w:t>
      </w:r>
      <w:r w:rsidR="00F21BDF">
        <w:t>ny</w:t>
      </w:r>
      <w:r w:rsidR="00762B51">
        <w:t xml:space="preserve"> delay. </w:t>
      </w:r>
    </w:p>
    <w:p w14:paraId="0B0DBB67" w14:textId="4A230CB6" w:rsidR="00762B51" w:rsidRDefault="00762B51" w:rsidP="00762B51">
      <w:r>
        <w:t xml:space="preserve">All partners and planned contracted services should be aligned to the planned </w:t>
      </w:r>
      <w:r w:rsidR="00EF78EC">
        <w:t>transition</w:t>
      </w:r>
      <w:r>
        <w:t xml:space="preserve"> and </w:t>
      </w:r>
      <w:r w:rsidR="009110F6">
        <w:t>handover</w:t>
      </w:r>
      <w:r>
        <w:t xml:space="preserve"> of the prison and </w:t>
      </w:r>
      <w:r w:rsidR="00777FA1">
        <w:t xml:space="preserve">robust </w:t>
      </w:r>
      <w:r>
        <w:t xml:space="preserve">engagement with </w:t>
      </w:r>
      <w:r w:rsidR="009110F6">
        <w:t xml:space="preserve">all stakeholders </w:t>
      </w:r>
      <w:r>
        <w:t>will be essential.</w:t>
      </w:r>
    </w:p>
    <w:p w14:paraId="00D64E5F" w14:textId="77777777" w:rsidR="00777FA1" w:rsidRDefault="00777FA1" w:rsidP="1B9F25FB"/>
    <w:p w14:paraId="34AD6A65" w14:textId="3063E365" w:rsidR="55515941" w:rsidRDefault="4A8EB8DC" w:rsidP="00E972A2">
      <w:pPr>
        <w:pStyle w:val="Heading2"/>
      </w:pPr>
      <w:bookmarkStart w:id="45" w:name="_Toc102037784"/>
      <w:r>
        <w:t>4.</w:t>
      </w:r>
      <w:r w:rsidR="000D0D7D">
        <w:t>2</w:t>
      </w:r>
      <w:r w:rsidR="0073156B">
        <w:t xml:space="preserve"> </w:t>
      </w:r>
      <w:r w:rsidR="7BEC1B8C" w:rsidRPr="00E752F2">
        <w:t xml:space="preserve">Asset </w:t>
      </w:r>
      <w:r w:rsidR="00854BC0" w:rsidRPr="00E752F2">
        <w:t xml:space="preserve">Verification and </w:t>
      </w:r>
      <w:r w:rsidR="7BEC1B8C" w:rsidRPr="00E752F2">
        <w:t>Mana</w:t>
      </w:r>
      <w:r w:rsidR="7C8973F1" w:rsidRPr="00E752F2">
        <w:t>gement</w:t>
      </w:r>
      <w:bookmarkEnd w:id="45"/>
    </w:p>
    <w:p w14:paraId="521D16DD" w14:textId="0AB621D0" w:rsidR="00E35DEF" w:rsidRDefault="008D6FF8" w:rsidP="00E35DEF">
      <w:pPr>
        <w:rPr>
          <w:lang w:eastAsia="en-GB" w:bidi="ar-SA"/>
        </w:rPr>
      </w:pPr>
      <w:r>
        <w:rPr>
          <w:lang w:eastAsia="en-GB" w:bidi="ar-SA"/>
        </w:rPr>
        <w:t xml:space="preserve">With an existing </w:t>
      </w:r>
      <w:r w:rsidR="00014E14">
        <w:rPr>
          <w:lang w:eastAsia="en-GB" w:bidi="ar-SA"/>
        </w:rPr>
        <w:t>prison</w:t>
      </w:r>
      <w:r>
        <w:rPr>
          <w:lang w:eastAsia="en-GB" w:bidi="ar-SA"/>
        </w:rPr>
        <w:t xml:space="preserve">, </w:t>
      </w:r>
      <w:r w:rsidR="00382325">
        <w:rPr>
          <w:lang w:eastAsia="en-GB" w:bidi="ar-SA"/>
        </w:rPr>
        <w:t xml:space="preserve">it is important that we understand </w:t>
      </w:r>
      <w:r w:rsidR="00192798">
        <w:rPr>
          <w:lang w:eastAsia="en-GB" w:bidi="ar-SA"/>
        </w:rPr>
        <w:t xml:space="preserve">what </w:t>
      </w:r>
      <w:r w:rsidR="00420081">
        <w:rPr>
          <w:lang w:eastAsia="en-GB" w:bidi="ar-SA"/>
        </w:rPr>
        <w:t xml:space="preserve">assets </w:t>
      </w:r>
      <w:r>
        <w:rPr>
          <w:lang w:eastAsia="en-GB" w:bidi="ar-SA"/>
        </w:rPr>
        <w:t xml:space="preserve">the </w:t>
      </w:r>
      <w:r w:rsidR="00D22A4D">
        <w:rPr>
          <w:lang w:eastAsia="en-GB" w:bidi="ar-SA"/>
        </w:rPr>
        <w:t>Operating Sub-contractor</w:t>
      </w:r>
      <w:r>
        <w:rPr>
          <w:lang w:eastAsia="en-GB" w:bidi="ar-SA"/>
        </w:rPr>
        <w:t xml:space="preserve"> is required to hand</w:t>
      </w:r>
      <w:r w:rsidR="006B2AA8">
        <w:rPr>
          <w:lang w:eastAsia="en-GB" w:bidi="ar-SA"/>
        </w:rPr>
        <w:t xml:space="preserve"> </w:t>
      </w:r>
      <w:r>
        <w:rPr>
          <w:lang w:eastAsia="en-GB" w:bidi="ar-SA"/>
        </w:rPr>
        <w:t xml:space="preserve">back </w:t>
      </w:r>
      <w:r w:rsidR="00420081">
        <w:rPr>
          <w:lang w:eastAsia="en-GB" w:bidi="ar-SA"/>
        </w:rPr>
        <w:t xml:space="preserve">at expiry and </w:t>
      </w:r>
      <w:r w:rsidR="008955DC">
        <w:rPr>
          <w:lang w:eastAsia="en-GB" w:bidi="ar-SA"/>
        </w:rPr>
        <w:t xml:space="preserve">ensure </w:t>
      </w:r>
      <w:r w:rsidR="00420081">
        <w:rPr>
          <w:lang w:eastAsia="en-GB" w:bidi="ar-SA"/>
        </w:rPr>
        <w:t>that</w:t>
      </w:r>
      <w:r>
        <w:rPr>
          <w:lang w:eastAsia="en-GB" w:bidi="ar-SA"/>
        </w:rPr>
        <w:t xml:space="preserve"> </w:t>
      </w:r>
      <w:r w:rsidR="009A21FF">
        <w:rPr>
          <w:lang w:eastAsia="en-GB" w:bidi="ar-SA"/>
        </w:rPr>
        <w:t>they</w:t>
      </w:r>
      <w:r w:rsidR="008955DC">
        <w:rPr>
          <w:lang w:eastAsia="en-GB" w:bidi="ar-SA"/>
        </w:rPr>
        <w:t xml:space="preserve"> are handed back </w:t>
      </w:r>
      <w:r w:rsidR="0009464D">
        <w:rPr>
          <w:lang w:eastAsia="en-GB" w:bidi="ar-SA"/>
        </w:rPr>
        <w:t xml:space="preserve">in the condition as </w:t>
      </w:r>
      <w:r w:rsidR="008955DC">
        <w:rPr>
          <w:lang w:eastAsia="en-GB" w:bidi="ar-SA"/>
        </w:rPr>
        <w:t>required by</w:t>
      </w:r>
      <w:r w:rsidR="0009464D">
        <w:rPr>
          <w:lang w:eastAsia="en-GB" w:bidi="ar-SA"/>
        </w:rPr>
        <w:t xml:space="preserve"> the contract. The Authority </w:t>
      </w:r>
      <w:r w:rsidR="00815BE9">
        <w:rPr>
          <w:lang w:eastAsia="en-GB" w:bidi="ar-SA"/>
        </w:rPr>
        <w:t xml:space="preserve">is working closely with the </w:t>
      </w:r>
      <w:r w:rsidR="001F473C">
        <w:rPr>
          <w:lang w:eastAsia="en-GB" w:bidi="ar-SA"/>
        </w:rPr>
        <w:t xml:space="preserve">SPV and </w:t>
      </w:r>
      <w:r w:rsidR="00D22A4D">
        <w:rPr>
          <w:lang w:eastAsia="en-GB" w:bidi="ar-SA"/>
        </w:rPr>
        <w:t>Operating Sub-contractor</w:t>
      </w:r>
      <w:r w:rsidR="00815BE9">
        <w:rPr>
          <w:lang w:eastAsia="en-GB" w:bidi="ar-SA"/>
        </w:rPr>
        <w:t xml:space="preserve"> to </w:t>
      </w:r>
      <w:r w:rsidR="007F649F">
        <w:rPr>
          <w:lang w:eastAsia="en-GB" w:bidi="ar-SA"/>
        </w:rPr>
        <w:t xml:space="preserve">verify the condition of the </w:t>
      </w:r>
      <w:r w:rsidR="00756ED3">
        <w:rPr>
          <w:lang w:eastAsia="en-GB" w:bidi="ar-SA"/>
        </w:rPr>
        <w:t xml:space="preserve">buildings </w:t>
      </w:r>
      <w:r w:rsidR="007F649F">
        <w:rPr>
          <w:lang w:eastAsia="en-GB" w:bidi="ar-SA"/>
        </w:rPr>
        <w:t>and assets</w:t>
      </w:r>
      <w:r w:rsidR="00815BE9">
        <w:rPr>
          <w:lang w:eastAsia="en-GB" w:bidi="ar-SA"/>
        </w:rPr>
        <w:t xml:space="preserve"> </w:t>
      </w:r>
      <w:r w:rsidR="007F649F">
        <w:rPr>
          <w:lang w:eastAsia="en-GB" w:bidi="ar-SA"/>
        </w:rPr>
        <w:t xml:space="preserve">prior to </w:t>
      </w:r>
      <w:r w:rsidR="00E27132">
        <w:rPr>
          <w:lang w:eastAsia="en-GB" w:bidi="ar-SA"/>
        </w:rPr>
        <w:t>expiry and will provide in the site</w:t>
      </w:r>
      <w:r w:rsidR="00AB1399">
        <w:rPr>
          <w:lang w:eastAsia="en-GB" w:bidi="ar-SA"/>
        </w:rPr>
        <w:t>-</w:t>
      </w:r>
      <w:r w:rsidR="00E27132">
        <w:rPr>
          <w:lang w:eastAsia="en-GB" w:bidi="ar-SA"/>
        </w:rPr>
        <w:t>spec</w:t>
      </w:r>
      <w:r w:rsidR="008C11FD">
        <w:rPr>
          <w:lang w:eastAsia="en-GB" w:bidi="ar-SA"/>
        </w:rPr>
        <w:t>ific data room</w:t>
      </w:r>
      <w:r w:rsidR="00F71D30">
        <w:rPr>
          <w:lang w:eastAsia="en-GB" w:bidi="ar-SA"/>
        </w:rPr>
        <w:t>,</w:t>
      </w:r>
      <w:r w:rsidR="008C11FD">
        <w:rPr>
          <w:lang w:eastAsia="en-GB" w:bidi="ar-SA"/>
        </w:rPr>
        <w:t xml:space="preserve"> an agreed </w:t>
      </w:r>
      <w:r w:rsidR="00756ED3">
        <w:rPr>
          <w:lang w:eastAsia="en-GB" w:bidi="ar-SA"/>
        </w:rPr>
        <w:t>action plan</w:t>
      </w:r>
      <w:r w:rsidR="008C11FD">
        <w:rPr>
          <w:lang w:eastAsia="en-GB" w:bidi="ar-SA"/>
        </w:rPr>
        <w:t xml:space="preserve"> detailing all </w:t>
      </w:r>
      <w:r w:rsidR="00A0607C">
        <w:rPr>
          <w:lang w:eastAsia="en-GB" w:bidi="ar-SA"/>
        </w:rPr>
        <w:t xml:space="preserve">maintenance and replacement </w:t>
      </w:r>
      <w:r w:rsidR="00F71D30">
        <w:rPr>
          <w:lang w:eastAsia="en-GB" w:bidi="ar-SA"/>
        </w:rPr>
        <w:t xml:space="preserve">activity to be undertaken by the </w:t>
      </w:r>
      <w:r w:rsidR="00D22A4D">
        <w:rPr>
          <w:lang w:eastAsia="en-GB" w:bidi="ar-SA"/>
        </w:rPr>
        <w:t>Operating Sub-contractor</w:t>
      </w:r>
      <w:r w:rsidR="00F71D30">
        <w:rPr>
          <w:lang w:eastAsia="en-GB" w:bidi="ar-SA"/>
        </w:rPr>
        <w:t xml:space="preserve">, a </w:t>
      </w:r>
      <w:r w:rsidR="00606876">
        <w:rPr>
          <w:lang w:eastAsia="en-GB" w:bidi="ar-SA"/>
        </w:rPr>
        <w:t>ten</w:t>
      </w:r>
      <w:r w:rsidR="006B2AA8">
        <w:rPr>
          <w:lang w:eastAsia="en-GB" w:bidi="ar-SA"/>
        </w:rPr>
        <w:t>-</w:t>
      </w:r>
      <w:r w:rsidR="00F71D30">
        <w:rPr>
          <w:lang w:eastAsia="en-GB" w:bidi="ar-SA"/>
        </w:rPr>
        <w:t xml:space="preserve">year </w:t>
      </w:r>
      <w:r w:rsidR="00606876">
        <w:rPr>
          <w:lang w:eastAsia="en-GB" w:bidi="ar-SA"/>
        </w:rPr>
        <w:t xml:space="preserve">lifecycle and </w:t>
      </w:r>
      <w:r w:rsidR="00F71D30">
        <w:rPr>
          <w:lang w:eastAsia="en-GB" w:bidi="ar-SA"/>
        </w:rPr>
        <w:t>forward condition survey</w:t>
      </w:r>
      <w:r w:rsidR="00240BF5">
        <w:rPr>
          <w:lang w:eastAsia="en-GB" w:bidi="ar-SA"/>
        </w:rPr>
        <w:t>, site and building plans</w:t>
      </w:r>
      <w:r w:rsidR="00F71D30">
        <w:rPr>
          <w:lang w:eastAsia="en-GB" w:bidi="ar-SA"/>
        </w:rPr>
        <w:t xml:space="preserve"> and </w:t>
      </w:r>
      <w:r w:rsidR="004851D9">
        <w:rPr>
          <w:lang w:eastAsia="en-GB" w:bidi="ar-SA"/>
        </w:rPr>
        <w:t>the current asset and FF&amp;E lists</w:t>
      </w:r>
      <w:r w:rsidR="00CF136A">
        <w:rPr>
          <w:lang w:eastAsia="en-GB" w:bidi="ar-SA"/>
        </w:rPr>
        <w:t xml:space="preserve"> </w:t>
      </w:r>
      <w:r w:rsidR="00606876">
        <w:rPr>
          <w:lang w:eastAsia="en-GB" w:bidi="ar-SA"/>
        </w:rPr>
        <w:t xml:space="preserve">alongside </w:t>
      </w:r>
      <w:r w:rsidR="00CF136A">
        <w:rPr>
          <w:lang w:eastAsia="en-GB" w:bidi="ar-SA"/>
        </w:rPr>
        <w:t>other site specific information as necessary</w:t>
      </w:r>
      <w:r w:rsidR="004851D9">
        <w:rPr>
          <w:lang w:eastAsia="en-GB" w:bidi="ar-SA"/>
        </w:rPr>
        <w:t>.</w:t>
      </w:r>
    </w:p>
    <w:p w14:paraId="62CAF0B7" w14:textId="1E8188FB" w:rsidR="00A1177E" w:rsidRDefault="00A1177E" w:rsidP="00AE2245">
      <w:pPr>
        <w:pStyle w:val="Heading3"/>
        <w:rPr>
          <w:lang w:eastAsia="en-GB" w:bidi="ar-SA"/>
        </w:rPr>
      </w:pPr>
    </w:p>
    <w:p w14:paraId="12D2A0A8" w14:textId="77777777" w:rsidR="006B514F" w:rsidRPr="006B514F" w:rsidRDefault="006B514F" w:rsidP="00E5790D">
      <w:pPr>
        <w:pStyle w:val="Heading3"/>
        <w:rPr>
          <w:lang w:eastAsia="en-GB"/>
        </w:rPr>
      </w:pPr>
      <w:bookmarkStart w:id="46" w:name="_Toc102037785"/>
      <w:r w:rsidRPr="006B514F">
        <w:rPr>
          <w:lang w:eastAsia="en-GB"/>
        </w:rPr>
        <w:t>Built Environment and Mechanical &amp; Electrical (M&amp;E) Assets Condition Verification</w:t>
      </w:r>
      <w:bookmarkEnd w:id="46"/>
    </w:p>
    <w:p w14:paraId="356A0321" w14:textId="7E6BAB30" w:rsidR="006B514F" w:rsidRPr="006B514F" w:rsidRDefault="00E27C9B" w:rsidP="006B514F">
      <w:pPr>
        <w:rPr>
          <w:lang w:eastAsia="en-GB"/>
        </w:rPr>
      </w:pPr>
      <w:r>
        <w:rPr>
          <w:lang w:eastAsia="en-GB"/>
        </w:rPr>
        <w:t>As required in Schedule 11 (Property &amp; FM), w</w:t>
      </w:r>
      <w:r w:rsidR="006B514F" w:rsidRPr="006B514F">
        <w:rPr>
          <w:lang w:eastAsia="en-GB"/>
        </w:rPr>
        <w:t xml:space="preserve">ithin </w:t>
      </w:r>
      <w:r w:rsidR="000E79A5">
        <w:rPr>
          <w:lang w:eastAsia="en-GB"/>
        </w:rPr>
        <w:t>sixty (</w:t>
      </w:r>
      <w:r w:rsidR="00130189">
        <w:rPr>
          <w:lang w:eastAsia="en-GB"/>
        </w:rPr>
        <w:t>60</w:t>
      </w:r>
      <w:r w:rsidR="000E79A5">
        <w:rPr>
          <w:lang w:eastAsia="en-GB"/>
        </w:rPr>
        <w:t>)</w:t>
      </w:r>
      <w:r w:rsidR="00130189" w:rsidRPr="006B514F">
        <w:rPr>
          <w:lang w:eastAsia="en-GB"/>
        </w:rPr>
        <w:t xml:space="preserve"> </w:t>
      </w:r>
      <w:r w:rsidR="001C22B5">
        <w:rPr>
          <w:lang w:eastAsia="en-GB"/>
        </w:rPr>
        <w:t>D</w:t>
      </w:r>
      <w:r w:rsidR="006B514F" w:rsidRPr="006B514F">
        <w:rPr>
          <w:lang w:eastAsia="en-GB"/>
        </w:rPr>
        <w:t xml:space="preserve">ays after the </w:t>
      </w:r>
      <w:r w:rsidR="00862D62">
        <w:rPr>
          <w:lang w:eastAsia="en-GB"/>
        </w:rPr>
        <w:t>S</w:t>
      </w:r>
      <w:r w:rsidR="00862D62" w:rsidRPr="006B514F">
        <w:rPr>
          <w:lang w:eastAsia="en-GB"/>
        </w:rPr>
        <w:t>ervice</w:t>
      </w:r>
      <w:r w:rsidR="000068C5">
        <w:rPr>
          <w:lang w:eastAsia="en-GB"/>
        </w:rPr>
        <w:t>s</w:t>
      </w:r>
      <w:r w:rsidR="00862D62" w:rsidRPr="006B514F">
        <w:rPr>
          <w:lang w:eastAsia="en-GB"/>
        </w:rPr>
        <w:t xml:space="preserve"> </w:t>
      </w:r>
      <w:r w:rsidR="00862D62">
        <w:rPr>
          <w:lang w:eastAsia="en-GB"/>
        </w:rPr>
        <w:t>C</w:t>
      </w:r>
      <w:r w:rsidR="00862D62" w:rsidRPr="006B514F">
        <w:rPr>
          <w:lang w:eastAsia="en-GB"/>
        </w:rPr>
        <w:t xml:space="preserve">ommencement </w:t>
      </w:r>
      <w:r w:rsidR="00862D62">
        <w:rPr>
          <w:lang w:eastAsia="en-GB"/>
        </w:rPr>
        <w:t>D</w:t>
      </w:r>
      <w:r w:rsidR="00862D62" w:rsidRPr="006B514F">
        <w:rPr>
          <w:lang w:eastAsia="en-GB"/>
        </w:rPr>
        <w:t>ate</w:t>
      </w:r>
      <w:r w:rsidR="006B514F" w:rsidRPr="006B514F">
        <w:rPr>
          <w:lang w:eastAsia="en-GB"/>
        </w:rPr>
        <w:t>, the Contractor should inspect the Built Environment and M&amp;E Assets to confirm their condition status and provide the Authority with a Built Environment and M&amp;E Assets Condition Verification Report. </w:t>
      </w:r>
    </w:p>
    <w:p w14:paraId="3F06E85F" w14:textId="77777777" w:rsidR="006B514F" w:rsidRPr="006B514F" w:rsidRDefault="006B514F" w:rsidP="006B514F">
      <w:pPr>
        <w:rPr>
          <w:lang w:eastAsia="en-GB"/>
        </w:rPr>
      </w:pPr>
      <w:r w:rsidRPr="006B514F">
        <w:rPr>
          <w:lang w:eastAsia="en-GB"/>
        </w:rPr>
        <w:t>Within the Built Environment and M&amp;E Assets Condition Verification Report, the Contractor should identify any discrepancies or variations from the Built Environment and M&amp;E Assets described in the Asset Management Records and/or found during their inspections of the site and inform the Authority. </w:t>
      </w:r>
    </w:p>
    <w:p w14:paraId="2839C53D" w14:textId="25409E83" w:rsidR="006B514F" w:rsidRPr="006B514F" w:rsidRDefault="006B514F" w:rsidP="006B514F">
      <w:pPr>
        <w:rPr>
          <w:lang w:eastAsia="en-GB"/>
        </w:rPr>
      </w:pPr>
      <w:r w:rsidRPr="006B514F">
        <w:rPr>
          <w:lang w:eastAsia="en-GB"/>
        </w:rPr>
        <w:t xml:space="preserve">At the same time, the Contractor should also provide detailed proposals for maintaining, repairing and, where necessary, replacing or renewing the relevant equipment within the prison during the Contract Period. These proposals should form part of the </w:t>
      </w:r>
      <w:r w:rsidR="00B16254">
        <w:rPr>
          <w:lang w:eastAsia="en-GB"/>
        </w:rPr>
        <w:t>following suite of documents:</w:t>
      </w:r>
      <w:r w:rsidRPr="006B514F">
        <w:rPr>
          <w:lang w:eastAsia="en-GB"/>
        </w:rPr>
        <w:t xml:space="preserve"> </w:t>
      </w:r>
    </w:p>
    <w:p w14:paraId="6A70B942" w14:textId="77777777" w:rsidR="00A1177E" w:rsidRPr="00A1177E" w:rsidRDefault="00A1177E" w:rsidP="009E2D1C">
      <w:pPr>
        <w:pStyle w:val="Heading3"/>
        <w:rPr>
          <w:lang w:eastAsia="en-GB" w:bidi="ar-SA"/>
        </w:rPr>
      </w:pPr>
    </w:p>
    <w:p w14:paraId="753B811E" w14:textId="77777777" w:rsidR="00A47987" w:rsidRPr="00A47987" w:rsidRDefault="00FC109C" w:rsidP="00A47987">
      <w:pPr>
        <w:pStyle w:val="Heading3"/>
        <w:rPr>
          <w:lang w:eastAsia="en-GB" w:bidi="ar-SA"/>
        </w:rPr>
      </w:pPr>
      <w:bookmarkStart w:id="47" w:name="_Toc102037786"/>
      <w:r>
        <w:rPr>
          <w:lang w:eastAsia="en-GB" w:bidi="ar-SA"/>
        </w:rPr>
        <w:t xml:space="preserve">Asset </w:t>
      </w:r>
      <w:r w:rsidR="00A47987" w:rsidRPr="00A47987">
        <w:rPr>
          <w:lang w:eastAsia="en-GB" w:bidi="ar-SA"/>
        </w:rPr>
        <w:t>Register</w:t>
      </w:r>
      <w:bookmarkEnd w:id="47"/>
    </w:p>
    <w:p w14:paraId="68B82D79" w14:textId="04C7778F" w:rsidR="008216B0" w:rsidRDefault="00E92D71" w:rsidP="00E92D71">
      <w:pPr>
        <w:tabs>
          <w:tab w:val="num" w:pos="1843"/>
        </w:tabs>
        <w:rPr>
          <w:lang w:eastAsia="en-GB" w:bidi="ar-SA"/>
        </w:rPr>
      </w:pPr>
      <w:r w:rsidRPr="50A7BE72">
        <w:rPr>
          <w:lang w:eastAsia="en-GB" w:bidi="ar-SA"/>
        </w:rPr>
        <w:t xml:space="preserve">The Contractor </w:t>
      </w:r>
      <w:r w:rsidR="00A85DDE" w:rsidRPr="50A7BE72">
        <w:rPr>
          <w:lang w:eastAsia="en-GB" w:bidi="ar-SA"/>
        </w:rPr>
        <w:t>is</w:t>
      </w:r>
      <w:r w:rsidRPr="50A7BE72">
        <w:rPr>
          <w:lang w:eastAsia="en-GB" w:bidi="ar-SA"/>
        </w:rPr>
        <w:t xml:space="preserve"> responsible for creating an Asset Register (including the Equipment Register and Asset Condition Schedule) for the </w:t>
      </w:r>
      <w:r w:rsidR="00E73326" w:rsidRPr="50A7BE72">
        <w:rPr>
          <w:lang w:eastAsia="en-GB" w:bidi="ar-SA"/>
        </w:rPr>
        <w:t>p</w:t>
      </w:r>
      <w:r w:rsidRPr="50A7BE72">
        <w:rPr>
          <w:lang w:eastAsia="en-GB" w:bidi="ar-SA"/>
        </w:rPr>
        <w:t xml:space="preserve">rison and the </w:t>
      </w:r>
      <w:r w:rsidR="00E73326" w:rsidRPr="50A7BE72">
        <w:rPr>
          <w:lang w:eastAsia="en-GB" w:bidi="ar-SA"/>
        </w:rPr>
        <w:t>s</w:t>
      </w:r>
      <w:r w:rsidRPr="50A7BE72">
        <w:rPr>
          <w:lang w:eastAsia="en-GB" w:bidi="ar-SA"/>
        </w:rPr>
        <w:t xml:space="preserve">ite in accordance with the requirements </w:t>
      </w:r>
      <w:r w:rsidR="008216B0" w:rsidRPr="50A7BE72">
        <w:rPr>
          <w:lang w:eastAsia="en-GB" w:bidi="ar-SA"/>
        </w:rPr>
        <w:t>set out in the contract.</w:t>
      </w:r>
    </w:p>
    <w:p w14:paraId="6CEA6605" w14:textId="601250DD" w:rsidR="00E92D71" w:rsidRPr="00E92D71" w:rsidRDefault="00E92D71" w:rsidP="00E92D71">
      <w:pPr>
        <w:tabs>
          <w:tab w:val="num" w:pos="1843"/>
        </w:tabs>
        <w:rPr>
          <w:lang w:eastAsia="en-GB" w:bidi="ar-SA"/>
        </w:rPr>
      </w:pPr>
      <w:r w:rsidRPr="00E92D71">
        <w:rPr>
          <w:lang w:eastAsia="en-GB" w:bidi="ar-SA"/>
        </w:rPr>
        <w:t xml:space="preserve">The Asset Register shall set out the </w:t>
      </w:r>
      <w:r w:rsidR="00E73326">
        <w:rPr>
          <w:lang w:eastAsia="en-GB" w:bidi="ar-SA"/>
        </w:rPr>
        <w:t>a</w:t>
      </w:r>
      <w:r w:rsidRPr="00E92D71">
        <w:rPr>
          <w:lang w:eastAsia="en-GB" w:bidi="ar-SA"/>
        </w:rPr>
        <w:t xml:space="preserve">ssets of the </w:t>
      </w:r>
      <w:r w:rsidR="00E73326">
        <w:rPr>
          <w:lang w:eastAsia="en-GB" w:bidi="ar-SA"/>
        </w:rPr>
        <w:t>p</w:t>
      </w:r>
      <w:r w:rsidRPr="00E92D71">
        <w:rPr>
          <w:lang w:eastAsia="en-GB" w:bidi="ar-SA"/>
        </w:rPr>
        <w:t>rison</w:t>
      </w:r>
      <w:r w:rsidR="00FB2BD3">
        <w:rPr>
          <w:lang w:eastAsia="en-GB" w:bidi="ar-SA"/>
        </w:rPr>
        <w:t xml:space="preserve"> (</w:t>
      </w:r>
      <w:r w:rsidR="00433D25">
        <w:rPr>
          <w:lang w:eastAsia="en-GB" w:bidi="ar-SA"/>
        </w:rPr>
        <w:t>including the digital services provided</w:t>
      </w:r>
      <w:r w:rsidR="00FB2BD3">
        <w:rPr>
          <w:lang w:eastAsia="en-GB" w:bidi="ar-SA"/>
        </w:rPr>
        <w:t>)</w:t>
      </w:r>
      <w:r w:rsidRPr="00E92D71">
        <w:rPr>
          <w:lang w:eastAsia="en-GB" w:bidi="ar-SA"/>
        </w:rPr>
        <w:t xml:space="preserve"> and the </w:t>
      </w:r>
      <w:r w:rsidR="00E73326">
        <w:rPr>
          <w:lang w:eastAsia="en-GB" w:bidi="ar-SA"/>
        </w:rPr>
        <w:t>s</w:t>
      </w:r>
      <w:r w:rsidRPr="00E92D71">
        <w:rPr>
          <w:lang w:eastAsia="en-GB" w:bidi="ar-SA"/>
        </w:rPr>
        <w:t xml:space="preserve">ite. In addition to the Contractor's obligations to update the Equipment Register </w:t>
      </w:r>
      <w:r w:rsidR="00065845">
        <w:rPr>
          <w:lang w:eastAsia="en-GB" w:bidi="ar-SA"/>
        </w:rPr>
        <w:t xml:space="preserve">as </w:t>
      </w:r>
      <w:r w:rsidR="00E73326">
        <w:rPr>
          <w:lang w:eastAsia="en-GB" w:bidi="ar-SA"/>
        </w:rPr>
        <w:t xml:space="preserve">above, the </w:t>
      </w:r>
      <w:r w:rsidRPr="00E92D71">
        <w:rPr>
          <w:lang w:eastAsia="en-GB" w:bidi="ar-SA"/>
        </w:rPr>
        <w:t>Asset Register sh</w:t>
      </w:r>
      <w:r w:rsidR="00E73326">
        <w:rPr>
          <w:lang w:eastAsia="en-GB" w:bidi="ar-SA"/>
        </w:rPr>
        <w:t xml:space="preserve">ould be </w:t>
      </w:r>
      <w:r w:rsidRPr="00E92D71">
        <w:rPr>
          <w:lang w:eastAsia="en-GB" w:bidi="ar-SA"/>
        </w:rPr>
        <w:t xml:space="preserve">reviewed within the first </w:t>
      </w:r>
      <w:r w:rsidR="000E79A5">
        <w:rPr>
          <w:lang w:eastAsia="en-GB" w:bidi="ar-SA"/>
        </w:rPr>
        <w:t>sixty (</w:t>
      </w:r>
      <w:r w:rsidR="001C22B5">
        <w:rPr>
          <w:lang w:eastAsia="en-GB" w:bidi="ar-SA"/>
        </w:rPr>
        <w:t>6</w:t>
      </w:r>
      <w:r w:rsidR="00DC6230">
        <w:rPr>
          <w:lang w:eastAsia="en-GB" w:bidi="ar-SA"/>
        </w:rPr>
        <w:t>0</w:t>
      </w:r>
      <w:r w:rsidR="000E79A5">
        <w:rPr>
          <w:lang w:eastAsia="en-GB" w:bidi="ar-SA"/>
        </w:rPr>
        <w:t>)</w:t>
      </w:r>
      <w:r w:rsidR="00DC6230">
        <w:rPr>
          <w:lang w:eastAsia="en-GB" w:bidi="ar-SA"/>
        </w:rPr>
        <w:t xml:space="preserve"> </w:t>
      </w:r>
      <w:r w:rsidR="001C22B5">
        <w:rPr>
          <w:lang w:eastAsia="en-GB" w:bidi="ar-SA"/>
        </w:rPr>
        <w:t>D</w:t>
      </w:r>
      <w:r w:rsidR="00B80EF4">
        <w:rPr>
          <w:lang w:eastAsia="en-GB" w:bidi="ar-SA"/>
        </w:rPr>
        <w:t>ays</w:t>
      </w:r>
      <w:r w:rsidRPr="00E92D71">
        <w:rPr>
          <w:lang w:eastAsia="en-GB" w:bidi="ar-SA"/>
        </w:rPr>
        <w:t xml:space="preserve"> of the </w:t>
      </w:r>
      <w:r w:rsidR="00B80EF4">
        <w:rPr>
          <w:lang w:eastAsia="en-GB" w:bidi="ar-SA"/>
        </w:rPr>
        <w:t>Service</w:t>
      </w:r>
      <w:r w:rsidR="000068C5">
        <w:rPr>
          <w:lang w:eastAsia="en-GB" w:bidi="ar-SA"/>
        </w:rPr>
        <w:t>s</w:t>
      </w:r>
      <w:r w:rsidR="00B80EF4">
        <w:rPr>
          <w:lang w:eastAsia="en-GB" w:bidi="ar-SA"/>
        </w:rPr>
        <w:t xml:space="preserve"> Commencement </w:t>
      </w:r>
      <w:r w:rsidR="00946848">
        <w:rPr>
          <w:lang w:eastAsia="en-GB" w:bidi="ar-SA"/>
        </w:rPr>
        <w:t xml:space="preserve">Date </w:t>
      </w:r>
      <w:r w:rsidR="00946848" w:rsidRPr="00E92D71">
        <w:rPr>
          <w:lang w:eastAsia="en-GB" w:bidi="ar-SA"/>
        </w:rPr>
        <w:t>and</w:t>
      </w:r>
      <w:r w:rsidRPr="00E92D71">
        <w:rPr>
          <w:lang w:eastAsia="en-GB" w:bidi="ar-SA"/>
        </w:rPr>
        <w:t xml:space="preserve"> any anomalies identified and thereafter updated regularly.</w:t>
      </w:r>
    </w:p>
    <w:p w14:paraId="7758B956" w14:textId="49D8EA3C" w:rsidR="00E92D71" w:rsidRPr="00E92D71" w:rsidRDefault="00E92D71" w:rsidP="00E92D71">
      <w:pPr>
        <w:tabs>
          <w:tab w:val="num" w:pos="1843"/>
        </w:tabs>
        <w:rPr>
          <w:lang w:eastAsia="en-GB" w:bidi="ar-SA"/>
        </w:rPr>
      </w:pPr>
      <w:r w:rsidRPr="274A40C7">
        <w:rPr>
          <w:lang w:eastAsia="en-GB" w:bidi="ar-SA"/>
        </w:rPr>
        <w:t xml:space="preserve">The Contractor shall maintain and update the Asset Register, ensuring that the age, condition details of lifespan, relevant history and any changes or modifications to the </w:t>
      </w:r>
      <w:r w:rsidR="00562096" w:rsidRPr="274A40C7">
        <w:rPr>
          <w:lang w:eastAsia="en-GB" w:bidi="ar-SA"/>
        </w:rPr>
        <w:t>a</w:t>
      </w:r>
      <w:r w:rsidRPr="274A40C7">
        <w:rPr>
          <w:lang w:eastAsia="en-GB" w:bidi="ar-SA"/>
        </w:rPr>
        <w:t xml:space="preserve">ssets are captured and recorded in the agreed manner in the Asset Register. </w:t>
      </w:r>
      <w:r w:rsidR="00562096" w:rsidRPr="274A40C7">
        <w:rPr>
          <w:lang w:eastAsia="en-GB" w:bidi="ar-SA"/>
        </w:rPr>
        <w:t xml:space="preserve">All Assets are to be labelled with a unique asset code.  </w:t>
      </w:r>
      <w:r w:rsidRPr="274A40C7">
        <w:rPr>
          <w:lang w:eastAsia="en-GB" w:bidi="ar-SA"/>
        </w:rPr>
        <w:t xml:space="preserve">The Contractor </w:t>
      </w:r>
      <w:r w:rsidR="00562096" w:rsidRPr="274A40C7">
        <w:rPr>
          <w:lang w:eastAsia="en-GB" w:bidi="ar-SA"/>
        </w:rPr>
        <w:t>should</w:t>
      </w:r>
      <w:r w:rsidRPr="274A40C7">
        <w:rPr>
          <w:lang w:eastAsia="en-GB" w:bidi="ar-SA"/>
        </w:rPr>
        <w:t xml:space="preserve"> report any changes and updates to the Asset Register</w:t>
      </w:r>
      <w:r w:rsidR="00562096" w:rsidRPr="274A40C7">
        <w:rPr>
          <w:lang w:eastAsia="en-GB" w:bidi="ar-SA"/>
        </w:rPr>
        <w:t xml:space="preserve"> </w:t>
      </w:r>
      <w:r w:rsidRPr="274A40C7">
        <w:rPr>
          <w:lang w:eastAsia="en-GB" w:bidi="ar-SA"/>
        </w:rPr>
        <w:t>to the Authority</w:t>
      </w:r>
      <w:r w:rsidR="00562096" w:rsidRPr="274A40C7">
        <w:rPr>
          <w:lang w:eastAsia="en-GB" w:bidi="ar-SA"/>
        </w:rPr>
        <w:t>.</w:t>
      </w:r>
    </w:p>
    <w:p w14:paraId="024E9C10" w14:textId="77777777" w:rsidR="00611160" w:rsidRDefault="00611160" w:rsidP="00B422DF">
      <w:pPr>
        <w:pStyle w:val="Heading3"/>
        <w:rPr>
          <w:lang w:eastAsia="en-GB"/>
        </w:rPr>
      </w:pPr>
    </w:p>
    <w:p w14:paraId="35E8038E" w14:textId="44EF1A8D" w:rsidR="00FA01DA" w:rsidRDefault="00FA01DA" w:rsidP="00B422DF">
      <w:pPr>
        <w:pStyle w:val="Heading3"/>
        <w:rPr>
          <w:lang w:eastAsia="en-GB"/>
        </w:rPr>
      </w:pPr>
      <w:bookmarkStart w:id="48" w:name="_Toc102037787"/>
      <w:r w:rsidRPr="0015133C">
        <w:rPr>
          <w:lang w:eastAsia="en-GB"/>
        </w:rPr>
        <w:t xml:space="preserve">Asset Condition </w:t>
      </w:r>
      <w:r w:rsidR="004B0CC8" w:rsidRPr="0015133C">
        <w:rPr>
          <w:lang w:eastAsia="en-GB"/>
        </w:rPr>
        <w:t>Schedule</w:t>
      </w:r>
      <w:bookmarkEnd w:id="48"/>
    </w:p>
    <w:p w14:paraId="347B5C96" w14:textId="3947C4C0" w:rsidR="00A605A4" w:rsidRDefault="00626CDF" w:rsidP="00626CDF">
      <w:pPr>
        <w:rPr>
          <w:lang w:eastAsia="en-GB"/>
        </w:rPr>
      </w:pPr>
      <w:r w:rsidRPr="274A40C7">
        <w:rPr>
          <w:lang w:eastAsia="en-GB"/>
        </w:rPr>
        <w:t>The Authority will make available asset condition survey data, related reports and indicative lifecycle replacement information (including in the form of the Asset Management Records) which may assist the Contractor in compiling its own list and priorities and developing the Asset Forward Replacement Plan</w:t>
      </w:r>
      <w:bookmarkStart w:id="49" w:name="_9kMON5YVt7FC6EN"/>
      <w:r w:rsidRPr="274A40C7">
        <w:rPr>
          <w:lang w:eastAsia="en-GB"/>
        </w:rPr>
        <w:t>.</w:t>
      </w:r>
      <w:bookmarkEnd w:id="49"/>
      <w:r w:rsidRPr="274A40C7">
        <w:rPr>
          <w:lang w:eastAsia="en-GB"/>
        </w:rPr>
        <w:t xml:space="preserve"> </w:t>
      </w:r>
    </w:p>
    <w:p w14:paraId="548878E0" w14:textId="77777777" w:rsidR="00626CDF" w:rsidRPr="00626CDF" w:rsidRDefault="00626CDF" w:rsidP="00626CDF">
      <w:pPr>
        <w:rPr>
          <w:lang w:eastAsia="en-GB"/>
        </w:rPr>
      </w:pPr>
      <w:r w:rsidRPr="00626CDF">
        <w:rPr>
          <w:lang w:eastAsia="en-GB"/>
        </w:rPr>
        <w:t>The asset condition survey data forms the basis of the Asset Condition Schedule and the Contractor's Asset Forward Replacement Plan.</w:t>
      </w:r>
    </w:p>
    <w:p w14:paraId="35A9B3A8" w14:textId="77777777" w:rsidR="00491EFC" w:rsidRPr="00491EFC" w:rsidRDefault="00491EFC" w:rsidP="00491EFC">
      <w:pPr>
        <w:rPr>
          <w:lang w:eastAsia="en-GB"/>
        </w:rPr>
      </w:pPr>
    </w:p>
    <w:p w14:paraId="1841F7FC" w14:textId="77777777" w:rsidR="003F05CA" w:rsidRPr="003F05CA" w:rsidRDefault="003F05CA" w:rsidP="00EE40CB">
      <w:pPr>
        <w:pStyle w:val="Heading3"/>
        <w:rPr>
          <w:lang w:eastAsia="en-GB" w:bidi="ar-SA"/>
        </w:rPr>
      </w:pPr>
      <w:bookmarkStart w:id="50" w:name="_Toc102037788"/>
      <w:r w:rsidRPr="003F05CA">
        <w:rPr>
          <w:lang w:eastAsia="en-GB" w:bidi="ar-SA"/>
        </w:rPr>
        <w:t>Equipment Register and Equipment Refresh Plan</w:t>
      </w:r>
      <w:bookmarkEnd w:id="50"/>
    </w:p>
    <w:p w14:paraId="35D35038" w14:textId="19A77628" w:rsidR="003F05CA" w:rsidRPr="003F05CA" w:rsidRDefault="001C22B5" w:rsidP="003F05CA">
      <w:pPr>
        <w:rPr>
          <w:lang w:eastAsia="en-GB" w:bidi="ar-SA"/>
        </w:rPr>
      </w:pPr>
      <w:r>
        <w:rPr>
          <w:lang w:eastAsia="en-GB" w:bidi="ar-SA"/>
        </w:rPr>
        <w:t>In accordance with Schedule 10 (Equipment Register), t</w:t>
      </w:r>
      <w:r w:rsidR="00272B44">
        <w:rPr>
          <w:lang w:eastAsia="en-GB" w:bidi="ar-SA"/>
        </w:rPr>
        <w:t>he</w:t>
      </w:r>
      <w:r w:rsidR="003F05CA" w:rsidRPr="003F05CA">
        <w:rPr>
          <w:lang w:eastAsia="en-GB" w:bidi="ar-SA"/>
        </w:rPr>
        <w:t xml:space="preserve"> Contractor should provide to the Authority a draft Equipment Register for review and approval</w:t>
      </w:r>
      <w:r w:rsidR="00A4694A">
        <w:rPr>
          <w:lang w:eastAsia="en-GB" w:bidi="ar-SA"/>
        </w:rPr>
        <w:t xml:space="preserve"> no later than </w:t>
      </w:r>
      <w:r w:rsidR="000E79A5">
        <w:rPr>
          <w:lang w:eastAsia="en-GB" w:bidi="ar-SA"/>
        </w:rPr>
        <w:t>sixty (</w:t>
      </w:r>
      <w:r w:rsidR="00A4694A">
        <w:rPr>
          <w:lang w:eastAsia="en-GB" w:bidi="ar-SA"/>
        </w:rPr>
        <w:t>60</w:t>
      </w:r>
      <w:r w:rsidR="000E79A5">
        <w:rPr>
          <w:lang w:eastAsia="en-GB" w:bidi="ar-SA"/>
        </w:rPr>
        <w:t>)</w:t>
      </w:r>
      <w:r w:rsidR="00A4694A">
        <w:rPr>
          <w:lang w:eastAsia="en-GB" w:bidi="ar-SA"/>
        </w:rPr>
        <w:t xml:space="preserve"> </w:t>
      </w:r>
      <w:r>
        <w:rPr>
          <w:lang w:eastAsia="en-GB" w:bidi="ar-SA"/>
        </w:rPr>
        <w:t>D</w:t>
      </w:r>
      <w:r w:rsidR="00A4694A">
        <w:rPr>
          <w:lang w:eastAsia="en-GB" w:bidi="ar-SA"/>
        </w:rPr>
        <w:t>ays after the Services Commencement Date</w:t>
      </w:r>
      <w:r w:rsidR="003F05CA" w:rsidRPr="003F05CA">
        <w:rPr>
          <w:lang w:eastAsia="en-GB" w:bidi="ar-SA"/>
        </w:rPr>
        <w:t xml:space="preserve">. The Equipment Register should be reviewed and updated not less than once every </w:t>
      </w:r>
      <w:r w:rsidR="00904040">
        <w:rPr>
          <w:lang w:eastAsia="en-GB" w:bidi="ar-SA"/>
        </w:rPr>
        <w:t>6 Months</w:t>
      </w:r>
      <w:r w:rsidR="003F05CA" w:rsidRPr="003F05CA">
        <w:rPr>
          <w:lang w:eastAsia="en-GB" w:bidi="ar-SA"/>
        </w:rPr>
        <w:t xml:space="preserve"> and, in any event, promptly upon any material change in the equipment used by the Contractor. The updated Equipment Register should be submitted to the Authority for review and approval.</w:t>
      </w:r>
    </w:p>
    <w:p w14:paraId="06B94DBD" w14:textId="77777777" w:rsidR="003F05CA" w:rsidRPr="003F05CA" w:rsidRDefault="003F05CA" w:rsidP="003F05CA">
      <w:pPr>
        <w:rPr>
          <w:lang w:eastAsia="en-GB" w:bidi="ar-SA"/>
        </w:rPr>
      </w:pPr>
      <w:r w:rsidRPr="003F05CA">
        <w:rPr>
          <w:lang w:eastAsia="en-GB" w:bidi="ar-SA"/>
        </w:rPr>
        <w:t>The Contractor should maintain an Equipment Refresh Plan aligned to the Equipment Register which should be updated by the Contractor on 1</w:t>
      </w:r>
      <w:r w:rsidRPr="003F05CA">
        <w:rPr>
          <w:vertAlign w:val="superscript"/>
          <w:lang w:eastAsia="en-GB" w:bidi="ar-SA"/>
        </w:rPr>
        <w:t>st</w:t>
      </w:r>
      <w:r w:rsidRPr="003F05CA">
        <w:rPr>
          <w:lang w:eastAsia="en-GB" w:bidi="ar-SA"/>
        </w:rPr>
        <w:t xml:space="preserve"> April of each contract year and submitted to the Authority for review and approval.</w:t>
      </w:r>
    </w:p>
    <w:p w14:paraId="34340858" w14:textId="77777777" w:rsidR="003F05CA" w:rsidRDefault="003F05CA" w:rsidP="00B7560E">
      <w:pPr>
        <w:pStyle w:val="Heading3"/>
        <w:rPr>
          <w:lang w:eastAsia="en-GB"/>
        </w:rPr>
      </w:pPr>
    </w:p>
    <w:p w14:paraId="3310DBFE" w14:textId="7EE50D16" w:rsidR="00ED5E4F" w:rsidRDefault="00ED5E4F" w:rsidP="00B7560E">
      <w:pPr>
        <w:pStyle w:val="Heading3"/>
        <w:rPr>
          <w:lang w:eastAsia="en-GB"/>
        </w:rPr>
      </w:pPr>
      <w:bookmarkStart w:id="51" w:name="_Toc102037789"/>
      <w:r>
        <w:rPr>
          <w:lang w:eastAsia="en-GB"/>
        </w:rPr>
        <w:t>Asset Forward Maintenance Plan</w:t>
      </w:r>
      <w:bookmarkEnd w:id="51"/>
    </w:p>
    <w:p w14:paraId="27F789E3" w14:textId="6BB6AF43" w:rsidR="00C71D85" w:rsidRPr="00C71D85" w:rsidRDefault="00C71D85" w:rsidP="000945EC">
      <w:pPr>
        <w:rPr>
          <w:lang w:eastAsia="en-GB" w:bidi="ar-SA"/>
        </w:rPr>
      </w:pPr>
      <w:bookmarkStart w:id="52" w:name="_Ref530675708"/>
      <w:r w:rsidRPr="00C71D85">
        <w:rPr>
          <w:lang w:eastAsia="en-GB" w:bidi="ar-SA"/>
        </w:rPr>
        <w:t xml:space="preserve">The Contractor </w:t>
      </w:r>
      <w:r w:rsidR="00566906">
        <w:rPr>
          <w:lang w:eastAsia="en-GB" w:bidi="ar-SA"/>
        </w:rPr>
        <w:t xml:space="preserve">is responsible for </w:t>
      </w:r>
      <w:r w:rsidRPr="00C71D85">
        <w:rPr>
          <w:lang w:eastAsia="en-GB" w:bidi="ar-SA"/>
        </w:rPr>
        <w:t>develop</w:t>
      </w:r>
      <w:r w:rsidR="00151657">
        <w:rPr>
          <w:lang w:eastAsia="en-GB" w:bidi="ar-SA"/>
        </w:rPr>
        <w:t xml:space="preserve">ing a </w:t>
      </w:r>
      <w:r w:rsidRPr="00C71D85">
        <w:rPr>
          <w:lang w:eastAsia="en-GB" w:bidi="ar-SA"/>
        </w:rPr>
        <w:t>schedule of Maintenance Services and Works to form the Asset Forward Maintenance Plan that flow</w:t>
      </w:r>
      <w:r w:rsidR="00A6643E">
        <w:rPr>
          <w:lang w:eastAsia="en-GB" w:bidi="ar-SA"/>
        </w:rPr>
        <w:t>s</w:t>
      </w:r>
      <w:r w:rsidRPr="00C71D85">
        <w:rPr>
          <w:lang w:eastAsia="en-GB" w:bidi="ar-SA"/>
        </w:rPr>
        <w:t xml:space="preserve"> from the Built Environment and M&amp;E Assets Condition Verification Report</w:t>
      </w:r>
      <w:r w:rsidR="001D2E96">
        <w:rPr>
          <w:lang w:eastAsia="en-GB" w:bidi="ar-SA"/>
        </w:rPr>
        <w:t xml:space="preserve">. </w:t>
      </w:r>
      <w:bookmarkEnd w:id="52"/>
      <w:r w:rsidRPr="00C71D85">
        <w:rPr>
          <w:lang w:eastAsia="en-GB" w:bidi="ar-SA"/>
        </w:rPr>
        <w:t xml:space="preserve"> </w:t>
      </w:r>
    </w:p>
    <w:p w14:paraId="6DA04082" w14:textId="135DFE10" w:rsidR="00C71D85" w:rsidRPr="00C71D85" w:rsidRDefault="002F063B" w:rsidP="00E2319D">
      <w:pPr>
        <w:rPr>
          <w:lang w:eastAsia="en-GB" w:bidi="ar-SA"/>
        </w:rPr>
      </w:pPr>
      <w:r>
        <w:rPr>
          <w:bCs/>
          <w:lang w:eastAsia="en-GB" w:bidi="ar-SA"/>
        </w:rPr>
        <w:t>T</w:t>
      </w:r>
      <w:r w:rsidR="00C71D85" w:rsidRPr="00C71D85">
        <w:rPr>
          <w:lang w:eastAsia="en-GB" w:bidi="ar-SA"/>
        </w:rPr>
        <w:t>he Asset Forward Maintenance Plan</w:t>
      </w:r>
      <w:r>
        <w:rPr>
          <w:lang w:eastAsia="en-GB" w:bidi="ar-SA"/>
        </w:rPr>
        <w:t xml:space="preserve"> should </w:t>
      </w:r>
      <w:r w:rsidR="00C71D85" w:rsidRPr="00C71D85">
        <w:rPr>
          <w:lang w:eastAsia="en-GB" w:bidi="ar-SA"/>
        </w:rPr>
        <w:t>include</w:t>
      </w:r>
      <w:r w:rsidR="00E2319D">
        <w:rPr>
          <w:lang w:eastAsia="en-GB" w:bidi="ar-SA"/>
        </w:rPr>
        <w:t xml:space="preserve"> </w:t>
      </w:r>
      <w:r w:rsidR="00C71D85" w:rsidRPr="00C71D85">
        <w:rPr>
          <w:lang w:eastAsia="en-GB" w:bidi="ar-SA"/>
        </w:rPr>
        <w:t xml:space="preserve">all the maintenance requirements of the Contract ranging from the day-to-day routine maintenance activities through to major asset management activities, including </w:t>
      </w:r>
      <w:r w:rsidR="00ED1F40">
        <w:rPr>
          <w:lang w:eastAsia="en-GB" w:bidi="ar-SA"/>
        </w:rPr>
        <w:t>any</w:t>
      </w:r>
      <w:r w:rsidR="00C71D85" w:rsidRPr="00C71D85">
        <w:rPr>
          <w:lang w:eastAsia="en-GB" w:bidi="ar-SA"/>
        </w:rPr>
        <w:t xml:space="preserve"> major capital equipment maintenance and refit planning</w:t>
      </w:r>
      <w:r w:rsidR="00ED1F40">
        <w:rPr>
          <w:lang w:eastAsia="en-GB" w:bidi="ar-SA"/>
        </w:rPr>
        <w:t>.</w:t>
      </w:r>
      <w:r w:rsidR="0036210D">
        <w:rPr>
          <w:lang w:eastAsia="en-GB" w:bidi="ar-SA"/>
        </w:rPr>
        <w:t xml:space="preserve"> </w:t>
      </w:r>
    </w:p>
    <w:p w14:paraId="7BC1658F" w14:textId="77777777" w:rsidR="00B7560E" w:rsidRPr="00B7560E" w:rsidRDefault="00B7560E" w:rsidP="00B7560E">
      <w:pPr>
        <w:rPr>
          <w:lang w:eastAsia="en-GB"/>
        </w:rPr>
      </w:pPr>
    </w:p>
    <w:p w14:paraId="17EDF828" w14:textId="6FB5CF20" w:rsidR="00ED5E4F" w:rsidRDefault="00ED5E4F" w:rsidP="00C71D85">
      <w:pPr>
        <w:pStyle w:val="Heading3"/>
        <w:rPr>
          <w:lang w:eastAsia="en-GB"/>
        </w:rPr>
      </w:pPr>
      <w:bookmarkStart w:id="53" w:name="_Toc102037790"/>
      <w:r>
        <w:rPr>
          <w:lang w:eastAsia="en-GB"/>
        </w:rPr>
        <w:t>Asset Forward Replacement Plan</w:t>
      </w:r>
      <w:bookmarkEnd w:id="53"/>
    </w:p>
    <w:p w14:paraId="57F98913" w14:textId="612AD331" w:rsidR="005F5051" w:rsidRDefault="003E3BAD" w:rsidP="003E3BAD">
      <w:pPr>
        <w:tabs>
          <w:tab w:val="num" w:pos="1843"/>
        </w:tabs>
        <w:rPr>
          <w:lang w:eastAsia="en-GB"/>
        </w:rPr>
      </w:pPr>
      <w:r w:rsidRPr="003E3BAD">
        <w:rPr>
          <w:lang w:eastAsia="en-GB"/>
        </w:rPr>
        <w:t xml:space="preserve">The Contractor </w:t>
      </w:r>
      <w:r w:rsidR="008B6E58">
        <w:rPr>
          <w:lang w:eastAsia="en-GB"/>
        </w:rPr>
        <w:t xml:space="preserve">is responsible for developing </w:t>
      </w:r>
      <w:r w:rsidRPr="003E3BAD">
        <w:rPr>
          <w:lang w:eastAsia="en-GB"/>
        </w:rPr>
        <w:t xml:space="preserve">a schedule of </w:t>
      </w:r>
      <w:r w:rsidR="00EC2B1F">
        <w:rPr>
          <w:lang w:eastAsia="en-GB"/>
        </w:rPr>
        <w:t>w</w:t>
      </w:r>
      <w:r w:rsidRPr="003E3BAD">
        <w:rPr>
          <w:lang w:eastAsia="en-GB"/>
        </w:rPr>
        <w:t xml:space="preserve">orks to form the Asset Forward Replacement Plan that </w:t>
      </w:r>
      <w:r w:rsidR="00A6643E">
        <w:rPr>
          <w:lang w:eastAsia="en-GB"/>
        </w:rPr>
        <w:t>flows from</w:t>
      </w:r>
      <w:r w:rsidRPr="003E3BAD">
        <w:rPr>
          <w:lang w:eastAsia="en-GB"/>
        </w:rPr>
        <w:t xml:space="preserve"> the Built Environment and M&amp;E Assets Condition Verification Report</w:t>
      </w:r>
      <w:r w:rsidR="005F5051">
        <w:rPr>
          <w:lang w:eastAsia="en-GB"/>
        </w:rPr>
        <w:t>.</w:t>
      </w:r>
      <w:r w:rsidR="00772094" w:rsidRPr="00772094">
        <w:rPr>
          <w:lang w:eastAsia="en-GB"/>
        </w:rPr>
        <w:t xml:space="preserve"> </w:t>
      </w:r>
    </w:p>
    <w:p w14:paraId="79B31B64" w14:textId="515E788F" w:rsidR="003E3BAD" w:rsidRPr="003E3BAD" w:rsidRDefault="003E3BAD" w:rsidP="00FA5301">
      <w:pPr>
        <w:tabs>
          <w:tab w:val="num" w:pos="1843"/>
        </w:tabs>
        <w:rPr>
          <w:lang w:eastAsia="en-GB"/>
        </w:rPr>
      </w:pPr>
      <w:r w:rsidRPr="003E3BAD">
        <w:rPr>
          <w:lang w:eastAsia="en-GB"/>
        </w:rPr>
        <w:t xml:space="preserve">The Asset Forward Replacement Plan </w:t>
      </w:r>
      <w:r w:rsidR="00595631">
        <w:rPr>
          <w:lang w:eastAsia="en-GB"/>
        </w:rPr>
        <w:t>should</w:t>
      </w:r>
      <w:r w:rsidRPr="003E3BAD">
        <w:rPr>
          <w:lang w:eastAsia="en-GB"/>
        </w:rPr>
        <w:t xml:space="preserve"> include replacements, refurbishments and reconstructions as a result of any Reactive Maintenance, Minor Maintenance Work or Major Maintenance Works, or other reason</w:t>
      </w:r>
      <w:r w:rsidR="0036210D">
        <w:rPr>
          <w:lang w:eastAsia="en-GB"/>
        </w:rPr>
        <w:t xml:space="preserve"> (including the carrying out of the optional improvement works outlined in </w:t>
      </w:r>
      <w:r w:rsidR="00BD62A9">
        <w:rPr>
          <w:lang w:eastAsia="en-GB"/>
        </w:rPr>
        <w:t xml:space="preserve">the relevant </w:t>
      </w:r>
      <w:r w:rsidR="0036210D">
        <w:rPr>
          <w:lang w:eastAsia="en-GB"/>
        </w:rPr>
        <w:t>section of the Model for Operational Delivery</w:t>
      </w:r>
      <w:r w:rsidR="00EF4F02">
        <w:rPr>
          <w:lang w:eastAsia="en-GB"/>
        </w:rPr>
        <w:t xml:space="preserve"> (MOD)</w:t>
      </w:r>
      <w:r w:rsidR="0036210D">
        <w:rPr>
          <w:lang w:eastAsia="en-GB"/>
        </w:rPr>
        <w:t xml:space="preserve"> document in the data room</w:t>
      </w:r>
      <w:r w:rsidR="0056591F">
        <w:rPr>
          <w:lang w:eastAsia="en-GB"/>
        </w:rPr>
        <w:t xml:space="preserve"> and should </w:t>
      </w:r>
      <w:bookmarkStart w:id="54" w:name="_Hlk527462337"/>
      <w:r w:rsidRPr="003E3BAD">
        <w:rPr>
          <w:lang w:eastAsia="en-GB"/>
        </w:rPr>
        <w:t xml:space="preserve">include details of the costs for each relevant year.  </w:t>
      </w:r>
      <w:bookmarkEnd w:id="54"/>
    </w:p>
    <w:p w14:paraId="2CD7ECB2" w14:textId="77777777" w:rsidR="00C71D85" w:rsidRPr="00C71D85" w:rsidRDefault="00C71D85" w:rsidP="00C71D85">
      <w:pPr>
        <w:rPr>
          <w:lang w:eastAsia="en-GB"/>
        </w:rPr>
      </w:pPr>
    </w:p>
    <w:p w14:paraId="68E8FDA5" w14:textId="34EBE343" w:rsidR="004A784B" w:rsidRDefault="006942B3" w:rsidP="004A784B">
      <w:pPr>
        <w:pStyle w:val="Heading2"/>
      </w:pPr>
      <w:bookmarkStart w:id="55" w:name="_Toc102037791"/>
      <w:r>
        <w:t>4.</w:t>
      </w:r>
      <w:r w:rsidR="000D0D7D">
        <w:t>3</w:t>
      </w:r>
      <w:r w:rsidR="0073156B">
        <w:t xml:space="preserve"> </w:t>
      </w:r>
      <w:r w:rsidR="000D7B09" w:rsidRPr="00E752F2">
        <w:t xml:space="preserve">Transitioning to </w:t>
      </w:r>
      <w:r w:rsidR="004A784B" w:rsidRPr="00E752F2">
        <w:t>Steady State</w:t>
      </w:r>
      <w:bookmarkEnd w:id="55"/>
    </w:p>
    <w:p w14:paraId="221583B7" w14:textId="0C1F92F3" w:rsidR="00A91F47" w:rsidRDefault="00FF44CA" w:rsidP="00CE3EBE">
      <w:pPr>
        <w:rPr>
          <w:lang w:eastAsia="en-GB"/>
        </w:rPr>
      </w:pPr>
      <w:r w:rsidRPr="10FAAA14">
        <w:rPr>
          <w:lang w:eastAsia="en-GB"/>
        </w:rPr>
        <w:t>Throughout m</w:t>
      </w:r>
      <w:r w:rsidR="005F731F" w:rsidRPr="10FAAA14">
        <w:rPr>
          <w:lang w:eastAsia="en-GB"/>
        </w:rPr>
        <w:t xml:space="preserve">obilisation, </w:t>
      </w:r>
      <w:r w:rsidR="00A02A4C">
        <w:rPr>
          <w:lang w:eastAsia="en-GB"/>
        </w:rPr>
        <w:t xml:space="preserve">the </w:t>
      </w:r>
      <w:r w:rsidR="00C7035F" w:rsidRPr="10FAAA14">
        <w:rPr>
          <w:lang w:eastAsia="en-GB"/>
        </w:rPr>
        <w:t xml:space="preserve">HMPPS Mobilisation </w:t>
      </w:r>
      <w:r w:rsidR="00625337" w:rsidRPr="10FAAA14">
        <w:rPr>
          <w:lang w:eastAsia="en-GB"/>
        </w:rPr>
        <w:t>Lead</w:t>
      </w:r>
      <w:r w:rsidR="00C7035F" w:rsidRPr="10FAAA14">
        <w:rPr>
          <w:lang w:eastAsia="en-GB"/>
        </w:rPr>
        <w:t xml:space="preserve"> will </w:t>
      </w:r>
      <w:r w:rsidR="00A91F47" w:rsidRPr="10FAAA14">
        <w:rPr>
          <w:lang w:eastAsia="en-GB"/>
        </w:rPr>
        <w:t xml:space="preserve">work collaboratively with </w:t>
      </w:r>
      <w:r w:rsidR="00C7035F" w:rsidRPr="10FAAA14">
        <w:rPr>
          <w:lang w:eastAsia="en-GB"/>
        </w:rPr>
        <w:t xml:space="preserve">the HMPPS </w:t>
      </w:r>
      <w:r w:rsidR="00A91F47" w:rsidRPr="10FAAA14">
        <w:rPr>
          <w:lang w:eastAsia="en-GB"/>
        </w:rPr>
        <w:t xml:space="preserve">Custodial Contracts </w:t>
      </w:r>
      <w:r w:rsidR="001C22B5">
        <w:rPr>
          <w:lang w:eastAsia="en-GB"/>
        </w:rPr>
        <w:t xml:space="preserve">Directorate </w:t>
      </w:r>
      <w:r w:rsidR="00A91F47" w:rsidRPr="10FAAA14">
        <w:rPr>
          <w:lang w:eastAsia="en-GB"/>
        </w:rPr>
        <w:t xml:space="preserve">to consider the options for when </w:t>
      </w:r>
      <w:r w:rsidR="00DC0BB0">
        <w:rPr>
          <w:lang w:eastAsia="en-GB"/>
        </w:rPr>
        <w:t xml:space="preserve">the mobilisation lead support is phased out and the </w:t>
      </w:r>
      <w:r w:rsidR="00A91F47" w:rsidRPr="10FAAA14">
        <w:rPr>
          <w:lang w:eastAsia="en-GB"/>
        </w:rPr>
        <w:t>prison</w:t>
      </w:r>
      <w:r w:rsidR="004A4998" w:rsidRPr="10FAAA14">
        <w:rPr>
          <w:lang w:eastAsia="en-GB"/>
        </w:rPr>
        <w:t xml:space="preserve"> </w:t>
      </w:r>
      <w:r w:rsidR="001F352A">
        <w:rPr>
          <w:lang w:eastAsia="en-GB"/>
        </w:rPr>
        <w:t xml:space="preserve">becomes the responsibility of </w:t>
      </w:r>
      <w:r w:rsidR="00FC7FC1" w:rsidRPr="10FAAA14">
        <w:rPr>
          <w:lang w:eastAsia="en-GB"/>
        </w:rPr>
        <w:t xml:space="preserve">HMPPS </w:t>
      </w:r>
      <w:r w:rsidR="004A4998" w:rsidRPr="10FAAA14">
        <w:rPr>
          <w:lang w:eastAsia="en-GB"/>
        </w:rPr>
        <w:t>business as usual contract management</w:t>
      </w:r>
      <w:r w:rsidR="00E629F4">
        <w:rPr>
          <w:lang w:eastAsia="en-GB"/>
        </w:rPr>
        <w:t xml:space="preserve"> (Steady State)</w:t>
      </w:r>
      <w:r w:rsidR="00A91F47" w:rsidRPr="10FAAA14">
        <w:rPr>
          <w:lang w:eastAsia="en-GB"/>
        </w:rPr>
        <w:t xml:space="preserve">, </w:t>
      </w:r>
      <w:r w:rsidR="00A1508D">
        <w:rPr>
          <w:lang w:eastAsia="en-GB"/>
        </w:rPr>
        <w:t>ensuring</w:t>
      </w:r>
      <w:r w:rsidR="00A91F47" w:rsidRPr="10FAAA14">
        <w:rPr>
          <w:lang w:eastAsia="en-GB"/>
        </w:rPr>
        <w:t xml:space="preserve"> this is done through a collective decision-making process that is evidence based and ratified at the appropriate level of seniority</w:t>
      </w:r>
      <w:r w:rsidR="008574CA" w:rsidRPr="10FAAA14">
        <w:rPr>
          <w:lang w:eastAsia="en-GB"/>
        </w:rPr>
        <w:t xml:space="preserve"> and</w:t>
      </w:r>
      <w:r w:rsidR="00A91F47" w:rsidRPr="10FAAA14">
        <w:rPr>
          <w:lang w:eastAsia="en-GB"/>
        </w:rPr>
        <w:t xml:space="preserve">, that compliments a safe and successful mobilisation. </w:t>
      </w:r>
    </w:p>
    <w:p w14:paraId="5FFD6A2E" w14:textId="332ACDA2" w:rsidR="00417030" w:rsidRDefault="00A91F47" w:rsidP="004578AA">
      <w:r>
        <w:rPr>
          <w:lang w:eastAsia="en-GB"/>
        </w:rPr>
        <w:t xml:space="preserve">The </w:t>
      </w:r>
      <w:r>
        <w:t>S</w:t>
      </w:r>
      <w:r w:rsidR="006C2831">
        <w:t>tability</w:t>
      </w:r>
      <w:r w:rsidR="004F5D9B">
        <w:t xml:space="preserve">, </w:t>
      </w:r>
      <w:r>
        <w:t>T</w:t>
      </w:r>
      <w:r w:rsidR="004F5D9B">
        <w:t>hreat Assessment Meeting</w:t>
      </w:r>
      <w:r w:rsidR="00055F9A">
        <w:t>s</w:t>
      </w:r>
      <w:r w:rsidR="004F5D9B">
        <w:t xml:space="preserve"> </w:t>
      </w:r>
      <w:r w:rsidR="001C22B5">
        <w:t xml:space="preserve">(STAM) </w:t>
      </w:r>
      <w:r w:rsidR="00055F9A">
        <w:t>are</w:t>
      </w:r>
      <w:r>
        <w:t xml:space="preserve"> there to consider significant operational performance indicators to assess if the prison is safe, decent, secure and stable. Using the first STAM to inform the decision on handover, provides a clear expectation for planning purposes but also a formal framework that enables all parties to make a joint recommendation and avoids an inflexible deadline set internally which may not align with the level of support required at the time. </w:t>
      </w:r>
    </w:p>
    <w:p w14:paraId="5B233574" w14:textId="4114679E" w:rsidR="00605FB9" w:rsidRPr="00C44601" w:rsidRDefault="00A91F47" w:rsidP="00C44601">
      <w:pPr>
        <w:rPr>
          <w:lang w:eastAsia="en-GB"/>
        </w:rPr>
      </w:pPr>
      <w:r>
        <w:t>It is anticipated that the STAM will provide a</w:t>
      </w:r>
      <w:r w:rsidRPr="002D7045">
        <w:t xml:space="preserve">n assessment based on the prison’s internal stability and threat assessments and its status over preceding weeks. If all agree that the prison is safe, decent, secure and stable then a recommendation will be made to the </w:t>
      </w:r>
      <w:r w:rsidR="00BC4BCD">
        <w:t>PFI Expiry and Transfer Board</w:t>
      </w:r>
      <w:r w:rsidRPr="002D7045">
        <w:t xml:space="preserve"> for the mobilisation team to withdraw and declare </w:t>
      </w:r>
      <w:r w:rsidR="00D7061F">
        <w:t>Steady State</w:t>
      </w:r>
      <w:r w:rsidRPr="002D7045">
        <w:t xml:space="preserve"> or to extend the support if required. This would then be reviewed on a </w:t>
      </w:r>
      <w:r w:rsidR="00AA261E">
        <w:t xml:space="preserve">regular </w:t>
      </w:r>
      <w:r w:rsidRPr="002D7045">
        <w:t>basis at subsequent STAMs.</w:t>
      </w:r>
      <w:r w:rsidR="00605FB9" w:rsidRPr="00C44601">
        <w:rPr>
          <w:b/>
          <w:i/>
          <w:color w:val="FF0000"/>
        </w:rPr>
        <w:br w:type="page"/>
      </w:r>
    </w:p>
    <w:p w14:paraId="016EC116" w14:textId="77777777" w:rsidR="00C54403" w:rsidRPr="00C54403" w:rsidRDefault="00C54403" w:rsidP="000E4B80">
      <w:pPr>
        <w:pStyle w:val="Heading1"/>
      </w:pPr>
      <w:bookmarkStart w:id="56" w:name="_Toc102037792"/>
      <w:r w:rsidRPr="00C54403">
        <w:lastRenderedPageBreak/>
        <w:t>Transformation</w:t>
      </w:r>
      <w:bookmarkEnd w:id="56"/>
    </w:p>
    <w:p w14:paraId="6298E3C1" w14:textId="2928B991" w:rsidR="00E754A1" w:rsidRPr="00AA5E74" w:rsidRDefault="00B51D2C" w:rsidP="00AA5E74">
      <w:pPr>
        <w:pStyle w:val="Heading2"/>
      </w:pPr>
      <w:bookmarkStart w:id="57" w:name="_Toc102037793"/>
      <w:r w:rsidRPr="00AA5E74">
        <w:t xml:space="preserve">5.1 </w:t>
      </w:r>
      <w:r w:rsidR="005D0F6D">
        <w:t>Outline Transformation Plan</w:t>
      </w:r>
      <w:bookmarkEnd w:id="57"/>
    </w:p>
    <w:p w14:paraId="33BE6264" w14:textId="1DA2A098" w:rsidR="008A1FDC" w:rsidRPr="008A1FDC" w:rsidRDefault="00F66C12" w:rsidP="00AA5E74">
      <w:bookmarkStart w:id="58" w:name="_Ref530770387"/>
      <w:r>
        <w:t xml:space="preserve">As part of the </w:t>
      </w:r>
      <w:r w:rsidR="00F67EF9">
        <w:t xml:space="preserve">Prison Operator </w:t>
      </w:r>
      <w:r w:rsidR="008E1D3A">
        <w:t xml:space="preserve">Services Mini-Competition - </w:t>
      </w:r>
      <w:r w:rsidR="00AB1577">
        <w:t>Volume 2</w:t>
      </w:r>
      <w:r w:rsidR="00C97416">
        <w:t>,</w:t>
      </w:r>
      <w:r w:rsidR="00BE4C73">
        <w:t xml:space="preserve"> </w:t>
      </w:r>
      <w:r>
        <w:t xml:space="preserve">the </w:t>
      </w:r>
      <w:r w:rsidR="00C97416">
        <w:t>bidder</w:t>
      </w:r>
      <w:r>
        <w:t xml:space="preserve"> should </w:t>
      </w:r>
      <w:r w:rsidR="007A29BB">
        <w:t xml:space="preserve">submit </w:t>
      </w:r>
      <w:r w:rsidR="00941718">
        <w:t>an</w:t>
      </w:r>
      <w:r w:rsidR="007A29BB">
        <w:t xml:space="preserve"> </w:t>
      </w:r>
      <w:r w:rsidR="0029456D">
        <w:t>Outline</w:t>
      </w:r>
      <w:r w:rsidR="007A29BB">
        <w:t xml:space="preserve"> Transformation Plan.</w:t>
      </w:r>
      <w:r w:rsidR="00D940B3">
        <w:t xml:space="preserve"> </w:t>
      </w:r>
      <w:r w:rsidR="007A29BB">
        <w:t xml:space="preserve">This should </w:t>
      </w:r>
      <w:bookmarkEnd w:id="58"/>
      <w:r w:rsidR="00935C23">
        <w:t>cover</w:t>
      </w:r>
      <w:r w:rsidR="008A1FDC">
        <w:t>:</w:t>
      </w:r>
    </w:p>
    <w:p w14:paraId="3A3A5257" w14:textId="77777777" w:rsidR="0001292E" w:rsidRPr="0001292E" w:rsidRDefault="0001292E" w:rsidP="0001292E">
      <w:pPr>
        <w:pStyle w:val="Bulletlist1"/>
      </w:pPr>
      <w:r w:rsidRPr="0001292E">
        <w:t>details of the improvements in efficiency and effectiveness of the Services from the Services Commencement Date; and</w:t>
      </w:r>
    </w:p>
    <w:p w14:paraId="6A75A905" w14:textId="7760DF0F" w:rsidR="0001292E" w:rsidRDefault="0001292E" w:rsidP="0001292E">
      <w:pPr>
        <w:pStyle w:val="Bulletlist1"/>
      </w:pPr>
      <w:r w:rsidRPr="0001292E">
        <w:t>the activities it will carry out to deliver the Committed Investment Works by the relevant critical milestone date</w:t>
      </w:r>
      <w:r w:rsidR="001B3A68">
        <w:t>; and</w:t>
      </w:r>
    </w:p>
    <w:p w14:paraId="55E7253A" w14:textId="163DCDE4" w:rsidR="001B3A68" w:rsidRPr="0001292E" w:rsidRDefault="001B3A68" w:rsidP="0001292E">
      <w:pPr>
        <w:pStyle w:val="Bulletlist1"/>
      </w:pPr>
      <w:r>
        <w:t>the activities it will carry out to deliver any optional investment works identified by the Prison Operator and which it is reliant on in order to deliver its future operating model.</w:t>
      </w:r>
    </w:p>
    <w:p w14:paraId="01C41A60" w14:textId="77777777" w:rsidR="00AA5E74" w:rsidRDefault="00AA5E74" w:rsidP="00AA5E74">
      <w:pPr>
        <w:pStyle w:val="Heading2"/>
      </w:pPr>
    </w:p>
    <w:p w14:paraId="5D2A4ADD" w14:textId="2466CC68" w:rsidR="00B26997" w:rsidRPr="00AA5E74" w:rsidRDefault="001A01E3" w:rsidP="00E164F3">
      <w:pPr>
        <w:pStyle w:val="Heading2"/>
      </w:pPr>
      <w:bookmarkStart w:id="59" w:name="_Toc102037794"/>
      <w:r>
        <w:t>5.</w:t>
      </w:r>
      <w:r w:rsidR="005D0F6D">
        <w:t>2</w:t>
      </w:r>
      <w:r>
        <w:t xml:space="preserve"> </w:t>
      </w:r>
      <w:r w:rsidR="7095ECB9" w:rsidRPr="00AA5E74">
        <w:t>Detailed Transformation Plan</w:t>
      </w:r>
      <w:bookmarkEnd w:id="59"/>
      <w:r w:rsidR="7095ECB9" w:rsidRPr="00AA5E74">
        <w:t xml:space="preserve"> </w:t>
      </w:r>
    </w:p>
    <w:p w14:paraId="55608B5E" w14:textId="3738709B" w:rsidR="00B26997" w:rsidRPr="00AA5E74" w:rsidRDefault="00432DA7" w:rsidP="00CB18FC">
      <w:r>
        <w:t xml:space="preserve">Within </w:t>
      </w:r>
      <w:r w:rsidR="000E79A5">
        <w:t>thirty (</w:t>
      </w:r>
      <w:r w:rsidR="00BF080C">
        <w:t>30</w:t>
      </w:r>
      <w:r w:rsidR="000E79A5">
        <w:t>)</w:t>
      </w:r>
      <w:r w:rsidR="00BF080C">
        <w:t xml:space="preserve"> </w:t>
      </w:r>
      <w:r w:rsidR="001C22B5">
        <w:t>D</w:t>
      </w:r>
      <w:r>
        <w:t>ays after the Commen</w:t>
      </w:r>
      <w:r w:rsidR="003062C5">
        <w:t xml:space="preserve">cement Date, the new </w:t>
      </w:r>
      <w:r w:rsidR="00326B46">
        <w:t>Contractor</w:t>
      </w:r>
      <w:r w:rsidR="7095ECB9" w:rsidRPr="00AA5E74">
        <w:t xml:space="preserve"> </w:t>
      </w:r>
      <w:r w:rsidR="003062C5">
        <w:t xml:space="preserve">will </w:t>
      </w:r>
      <w:r w:rsidR="7095ECB9" w:rsidRPr="00AA5E74">
        <w:t>submit a</w:t>
      </w:r>
      <w:r w:rsidR="00FD5370">
        <w:t>n</w:t>
      </w:r>
      <w:r w:rsidR="7095ECB9" w:rsidRPr="00AA5E74">
        <w:t xml:space="preserve"> </w:t>
      </w:r>
      <w:r w:rsidR="00FD5370">
        <w:t>initial</w:t>
      </w:r>
      <w:r w:rsidR="7095ECB9" w:rsidRPr="00AA5E74">
        <w:t xml:space="preserve"> Detailed Transformation Plan</w:t>
      </w:r>
      <w:r w:rsidR="00BF080C">
        <w:t xml:space="preserve"> as part of the </w:t>
      </w:r>
      <w:r w:rsidR="000B559D">
        <w:t>ICSDP</w:t>
      </w:r>
      <w:r w:rsidR="7095ECB9" w:rsidRPr="00AA5E74">
        <w:t xml:space="preserve"> to the Authority</w:t>
      </w:r>
      <w:r w:rsidR="004F4F4A">
        <w:t xml:space="preserve"> </w:t>
      </w:r>
      <w:r w:rsidR="00525579">
        <w:t>that</w:t>
      </w:r>
      <w:r w:rsidR="00BF080C">
        <w:t xml:space="preserve"> </w:t>
      </w:r>
      <w:r w:rsidR="7095ECB9" w:rsidRPr="00AA5E74">
        <w:t>include</w:t>
      </w:r>
      <w:r w:rsidR="00525579">
        <w:t>s</w:t>
      </w:r>
      <w:r w:rsidR="7095ECB9" w:rsidRPr="00AA5E74">
        <w:t>:</w:t>
      </w:r>
    </w:p>
    <w:p w14:paraId="78CFFBC7" w14:textId="77777777" w:rsidR="00414A3F" w:rsidRPr="00414A3F" w:rsidRDefault="00414A3F" w:rsidP="00414A3F">
      <w:pPr>
        <w:pStyle w:val="Bulletlist1"/>
      </w:pPr>
      <w:r w:rsidRPr="00414A3F">
        <w:t>critical milestones (including, until they are achieved, the critical milestones set out in the Outline Transformation Plan);</w:t>
      </w:r>
    </w:p>
    <w:p w14:paraId="5DFB0145" w14:textId="77777777" w:rsidR="00414A3F" w:rsidRPr="00414A3F" w:rsidRDefault="00414A3F" w:rsidP="00414A3F">
      <w:pPr>
        <w:pStyle w:val="Bulletlist1"/>
      </w:pPr>
      <w:r w:rsidRPr="00414A3F">
        <w:t>the milestone dates for each of the critical milestones;</w:t>
      </w:r>
    </w:p>
    <w:p w14:paraId="016C9733" w14:textId="77777777" w:rsidR="00414A3F" w:rsidRPr="00414A3F" w:rsidRDefault="00414A3F" w:rsidP="00414A3F">
      <w:pPr>
        <w:pStyle w:val="Bulletlist1"/>
      </w:pPr>
      <w:r w:rsidRPr="00414A3F">
        <w:t>the achievement criteria for each proposed critical milestone; and</w:t>
      </w:r>
    </w:p>
    <w:p w14:paraId="3DF13EEB" w14:textId="77777777" w:rsidR="00414A3F" w:rsidRPr="00414A3F" w:rsidRDefault="00414A3F" w:rsidP="00414A3F">
      <w:pPr>
        <w:pStyle w:val="Bulletlist1"/>
      </w:pPr>
      <w:r w:rsidRPr="00414A3F">
        <w:t>the tasks required by the Contractor to achieve each critical milestone; and</w:t>
      </w:r>
    </w:p>
    <w:p w14:paraId="6B078A79" w14:textId="77777777" w:rsidR="00414A3F" w:rsidRPr="00414A3F" w:rsidRDefault="00414A3F" w:rsidP="00414A3F">
      <w:pPr>
        <w:pStyle w:val="Bulletlist1"/>
      </w:pPr>
      <w:r w:rsidRPr="00414A3F">
        <w:t>the proposed start and end date for each task.</w:t>
      </w:r>
    </w:p>
    <w:p w14:paraId="29EB5B6C" w14:textId="391A511A" w:rsidR="00B26997" w:rsidRDefault="7095ECB9" w:rsidP="00DF1F4C">
      <w:r w:rsidRPr="00AA5E74">
        <w:t xml:space="preserve">Following receipt of the </w:t>
      </w:r>
      <w:r w:rsidR="00FD5370">
        <w:t>initial</w:t>
      </w:r>
      <w:r w:rsidRPr="00AA5E74">
        <w:t xml:space="preserve"> Detailed Transformation Plan from the </w:t>
      </w:r>
      <w:r w:rsidR="00326B46">
        <w:t>Contractor</w:t>
      </w:r>
      <w:r w:rsidRPr="00AA5E74">
        <w:t xml:space="preserve">, the Authority </w:t>
      </w:r>
      <w:r w:rsidR="00DC34A5">
        <w:t>will</w:t>
      </w:r>
      <w:r w:rsidR="00A03D4E">
        <w:t xml:space="preserve"> </w:t>
      </w:r>
      <w:r w:rsidRPr="00DC34A5">
        <w:t xml:space="preserve">review and comment on the </w:t>
      </w:r>
      <w:r w:rsidR="00DF21B5">
        <w:t>initial</w:t>
      </w:r>
      <w:r w:rsidRPr="00DC34A5">
        <w:t xml:space="preserve"> Detailed Transformation Plan as soon as reasonably practicable; and</w:t>
      </w:r>
      <w:r w:rsidR="009029C7">
        <w:t xml:space="preserve"> </w:t>
      </w:r>
      <w:r w:rsidRPr="00DC34A5">
        <w:t xml:space="preserve">notify the </w:t>
      </w:r>
      <w:r w:rsidR="00326B46" w:rsidRPr="00DC34A5">
        <w:t>Contractor</w:t>
      </w:r>
      <w:r w:rsidRPr="00DC34A5">
        <w:t xml:space="preserve"> that it approves or rejects the </w:t>
      </w:r>
      <w:r w:rsidR="00DF21B5">
        <w:t>initial</w:t>
      </w:r>
      <w:r w:rsidRPr="00DC34A5">
        <w:t xml:space="preserve"> Detailed Transformation Plan</w:t>
      </w:r>
      <w:r w:rsidR="005D201A">
        <w:t xml:space="preserve"> using the process set out in the Contract</w:t>
      </w:r>
      <w:r w:rsidRPr="00CB18FC">
        <w:t xml:space="preserve">. </w:t>
      </w:r>
    </w:p>
    <w:p w14:paraId="18744F12" w14:textId="17DC5519" w:rsidR="00FC0365" w:rsidRPr="00CB18FC" w:rsidRDefault="002159D2" w:rsidP="00DF1F4C">
      <w:r>
        <w:t>We expect the Transformation</w:t>
      </w:r>
      <w:r w:rsidR="00851A45">
        <w:t xml:space="preserve"> </w:t>
      </w:r>
      <w:r>
        <w:t>Plan to ev</w:t>
      </w:r>
      <w:r w:rsidR="00851A45">
        <w:t>olve over time</w:t>
      </w:r>
      <w:r w:rsidR="00E0772B">
        <w:t xml:space="preserve"> and expect the Contractor </w:t>
      </w:r>
      <w:r w:rsidR="00C27FD3">
        <w:t xml:space="preserve">to update as necessary </w:t>
      </w:r>
      <w:r w:rsidR="00006729">
        <w:t>to reflect the current state of Transformation</w:t>
      </w:r>
      <w:r w:rsidR="001B3A68">
        <w:t>. This will include the addition of the detailed plans relating to the delivery of the Committed Investment Works when they are finalised and approved following the process set out in the Contract.</w:t>
      </w:r>
    </w:p>
    <w:p w14:paraId="72A0E11D" w14:textId="77777777" w:rsidR="00CB18FC" w:rsidRDefault="00CB18FC" w:rsidP="00AA5E74">
      <w:pPr>
        <w:ind w:left="0" w:firstLine="360"/>
        <w:rPr>
          <w:b/>
          <w:sz w:val="28"/>
          <w:szCs w:val="28"/>
        </w:rPr>
      </w:pPr>
    </w:p>
    <w:p w14:paraId="3CD43456" w14:textId="648B1714" w:rsidR="00D730EB" w:rsidRDefault="00D730EB" w:rsidP="00BD1E95">
      <w:pPr>
        <w:pStyle w:val="Heading2"/>
      </w:pPr>
      <w:bookmarkStart w:id="60" w:name="_Toc102037795"/>
      <w:r>
        <w:t>5.</w:t>
      </w:r>
      <w:r w:rsidR="006E3A83">
        <w:t>3</w:t>
      </w:r>
      <w:r>
        <w:t xml:space="preserve"> Annual Custodial Service Delivery Plan</w:t>
      </w:r>
      <w:bookmarkEnd w:id="60"/>
    </w:p>
    <w:p w14:paraId="5A56C6D5" w14:textId="22C4AB9E" w:rsidR="00D730EB" w:rsidRPr="00D716C0" w:rsidRDefault="00B56D20" w:rsidP="00D730EB">
      <w:r>
        <w:t xml:space="preserve"> The </w:t>
      </w:r>
      <w:r w:rsidR="00D730EB" w:rsidRPr="00D716C0">
        <w:t>Contractor will be expected to work to an Annual Custodial Service Delivery Plan (ACSDP)</w:t>
      </w:r>
      <w:r w:rsidR="000D735A">
        <w:t xml:space="preserve">, submitted </w:t>
      </w:r>
      <w:r w:rsidR="000E79A5">
        <w:t>ninety (</w:t>
      </w:r>
      <w:r w:rsidR="009776D3">
        <w:t>90</w:t>
      </w:r>
      <w:r w:rsidR="000E79A5">
        <w:t>)</w:t>
      </w:r>
      <w:r w:rsidR="009776D3">
        <w:t xml:space="preserve"> days</w:t>
      </w:r>
      <w:r w:rsidR="008A4358">
        <w:t xml:space="preserve"> after the Service</w:t>
      </w:r>
      <w:r w:rsidR="00F41B50">
        <w:t>s</w:t>
      </w:r>
      <w:r w:rsidR="008A4358">
        <w:t xml:space="preserve"> Commence</w:t>
      </w:r>
      <w:r w:rsidR="00365F9A">
        <w:t>ment Date</w:t>
      </w:r>
      <w:r w:rsidR="00966CA3">
        <w:t xml:space="preserve"> but implement</w:t>
      </w:r>
      <w:r w:rsidR="006F617E">
        <w:t>ed</w:t>
      </w:r>
      <w:r w:rsidR="00966CA3">
        <w:t xml:space="preserve"> </w:t>
      </w:r>
      <w:r w:rsidR="00F05371">
        <w:t>once the prison is at steady state</w:t>
      </w:r>
      <w:r w:rsidR="00AF0730">
        <w:t xml:space="preserve"> following the </w:t>
      </w:r>
      <w:r w:rsidR="00D40870">
        <w:t>end of the transition phase</w:t>
      </w:r>
      <w:r w:rsidR="00D730EB" w:rsidRPr="00D716C0">
        <w:t xml:space="preserve">. If the ICSDP is likely to continue into the start of a new Financial Year, then the ACSDP should cover just the period after the prison becomes fully operational. </w:t>
      </w:r>
    </w:p>
    <w:p w14:paraId="4E16AE0C" w14:textId="6B658C0F" w:rsidR="00D730EB" w:rsidRPr="00D716C0" w:rsidRDefault="00D730EB" w:rsidP="00D730EB">
      <w:r>
        <w:t xml:space="preserve">In addition to items </w:t>
      </w:r>
      <w:r w:rsidR="004623A4">
        <w:t>to be included in</w:t>
      </w:r>
      <w:r>
        <w:t xml:space="preserve"> the ICSDP</w:t>
      </w:r>
      <w:r w:rsidR="004623A4">
        <w:t xml:space="preserve"> as detailed in section 3.</w:t>
      </w:r>
      <w:r w:rsidR="002176B1">
        <w:t>2</w:t>
      </w:r>
      <w:r>
        <w:t xml:space="preserve">, the ACSDP will </w:t>
      </w:r>
      <w:r w:rsidR="01A262A4">
        <w:t>include</w:t>
      </w:r>
      <w:r>
        <w:t>:</w:t>
      </w:r>
    </w:p>
    <w:p w14:paraId="571FE5F0" w14:textId="43C3811D" w:rsidR="00D730EB" w:rsidRPr="00D716C0" w:rsidRDefault="00D730EB" w:rsidP="000456E6">
      <w:pPr>
        <w:pStyle w:val="Bulletlist1"/>
        <w:numPr>
          <w:ilvl w:val="0"/>
          <w:numId w:val="12"/>
        </w:numPr>
      </w:pPr>
      <w:r w:rsidRPr="00D716C0">
        <w:t>Operating Procedures, along with proposed review dates</w:t>
      </w:r>
      <w:r>
        <w:t>;</w:t>
      </w:r>
      <w:r w:rsidRPr="00D716C0">
        <w:t xml:space="preserve"> </w:t>
      </w:r>
    </w:p>
    <w:p w14:paraId="73C3A757" w14:textId="00C962F2" w:rsidR="00743A3D" w:rsidRDefault="00743A3D" w:rsidP="000456E6">
      <w:pPr>
        <w:pStyle w:val="Bulletlist1"/>
        <w:numPr>
          <w:ilvl w:val="0"/>
          <w:numId w:val="12"/>
        </w:numPr>
      </w:pPr>
      <w:r>
        <w:t>The Contractor’s overarching strategy for Education Services, Prison Library Services, Prison Industries and Prison Work;</w:t>
      </w:r>
    </w:p>
    <w:p w14:paraId="0C38DDB5" w14:textId="1B42FBD4" w:rsidR="00D730EB" w:rsidRPr="00D716C0" w:rsidRDefault="00D730EB" w:rsidP="000456E6">
      <w:pPr>
        <w:pStyle w:val="Bulletlist1"/>
        <w:numPr>
          <w:ilvl w:val="0"/>
          <w:numId w:val="12"/>
        </w:numPr>
      </w:pPr>
      <w:r w:rsidRPr="00D716C0">
        <w:t>Annual Interventions Plan</w:t>
      </w:r>
      <w:r>
        <w:t>;</w:t>
      </w:r>
      <w:r w:rsidRPr="00D716C0">
        <w:t xml:space="preserve"> </w:t>
      </w:r>
    </w:p>
    <w:p w14:paraId="7C9E1B07" w14:textId="77777777" w:rsidR="00D730EB" w:rsidRDefault="00D730EB" w:rsidP="000456E6">
      <w:pPr>
        <w:pStyle w:val="Bulletlist1"/>
        <w:numPr>
          <w:ilvl w:val="0"/>
          <w:numId w:val="12"/>
        </w:numPr>
      </w:pPr>
      <w:r w:rsidRPr="00D716C0">
        <w:t>Annual Interventions Costs</w:t>
      </w:r>
      <w:r>
        <w:t>;</w:t>
      </w:r>
    </w:p>
    <w:p w14:paraId="587FD72C" w14:textId="48E59895" w:rsidR="00D730EB" w:rsidRDefault="00D730EB" w:rsidP="000456E6">
      <w:pPr>
        <w:pStyle w:val="Bulletlist1"/>
        <w:numPr>
          <w:ilvl w:val="0"/>
          <w:numId w:val="12"/>
        </w:numPr>
      </w:pPr>
      <w:r>
        <w:t>Annual Resourcing Plan;</w:t>
      </w:r>
    </w:p>
    <w:p w14:paraId="2B1B6E96" w14:textId="153E35CE" w:rsidR="00743A3D" w:rsidRDefault="00743A3D" w:rsidP="000456E6">
      <w:pPr>
        <w:pStyle w:val="Bulletlist1"/>
        <w:numPr>
          <w:ilvl w:val="0"/>
          <w:numId w:val="12"/>
        </w:numPr>
      </w:pPr>
      <w:r>
        <w:t>Annual Search Risk Assessment and Search Strategy;</w:t>
      </w:r>
    </w:p>
    <w:p w14:paraId="0EA2DDA8" w14:textId="3D664B9F" w:rsidR="00743A3D" w:rsidRDefault="00743A3D" w:rsidP="000456E6">
      <w:pPr>
        <w:pStyle w:val="Bulletlist1"/>
        <w:numPr>
          <w:ilvl w:val="0"/>
          <w:numId w:val="12"/>
        </w:numPr>
      </w:pPr>
      <w:r>
        <w:t>Annual Fire Risk Assessment;</w:t>
      </w:r>
    </w:p>
    <w:p w14:paraId="186FDA52" w14:textId="17FA583C" w:rsidR="00743A3D" w:rsidRDefault="00743A3D" w:rsidP="000456E6">
      <w:pPr>
        <w:pStyle w:val="Bulletlist1"/>
        <w:numPr>
          <w:ilvl w:val="0"/>
          <w:numId w:val="12"/>
        </w:numPr>
      </w:pPr>
      <w:r>
        <w:t>Annual Drug Strategy;</w:t>
      </w:r>
    </w:p>
    <w:p w14:paraId="3B6EA819" w14:textId="688899DF" w:rsidR="00D730EB" w:rsidRDefault="00D730EB" w:rsidP="000456E6">
      <w:pPr>
        <w:pStyle w:val="Bulletlist1"/>
        <w:numPr>
          <w:ilvl w:val="0"/>
          <w:numId w:val="12"/>
        </w:numPr>
      </w:pPr>
      <w:r w:rsidRPr="00D716C0">
        <w:lastRenderedPageBreak/>
        <w:t>Sustainability Plan</w:t>
      </w:r>
      <w:r>
        <w:t>;</w:t>
      </w:r>
    </w:p>
    <w:p w14:paraId="38919607" w14:textId="3E10B7D0" w:rsidR="00D86B74" w:rsidRDefault="000B6860" w:rsidP="00D86B74">
      <w:pPr>
        <w:pStyle w:val="Bulletlist1"/>
        <w:numPr>
          <w:ilvl w:val="0"/>
          <w:numId w:val="12"/>
        </w:numPr>
      </w:pPr>
      <w:r>
        <w:t xml:space="preserve">The current </w:t>
      </w:r>
      <w:r w:rsidR="00826E1B">
        <w:t xml:space="preserve">draft </w:t>
      </w:r>
      <w:r>
        <w:t>Exit Plan;</w:t>
      </w:r>
    </w:p>
    <w:p w14:paraId="58D06646" w14:textId="77777777" w:rsidR="00D730EB" w:rsidRPr="00D716C0" w:rsidRDefault="00D730EB" w:rsidP="000456E6">
      <w:pPr>
        <w:pStyle w:val="Bulletlist1"/>
        <w:numPr>
          <w:ilvl w:val="0"/>
          <w:numId w:val="12"/>
        </w:numPr>
      </w:pPr>
      <w:r w:rsidRPr="00D716C0">
        <w:t>Annual Purposeful Activity Plan</w:t>
      </w:r>
      <w:r>
        <w:t>;</w:t>
      </w:r>
    </w:p>
    <w:p w14:paraId="4DF06A4A" w14:textId="1F3B1DEA" w:rsidR="00D730EB" w:rsidRDefault="00D730EB" w:rsidP="000456E6">
      <w:pPr>
        <w:pStyle w:val="Bulletlist1"/>
        <w:numPr>
          <w:ilvl w:val="0"/>
          <w:numId w:val="12"/>
        </w:numPr>
      </w:pPr>
      <w:r w:rsidRPr="00D716C0">
        <w:t>Annual ROTL Delivery Plan</w:t>
      </w:r>
      <w:r w:rsidR="006F0BDA">
        <w:t xml:space="preserve"> (applicable only </w:t>
      </w:r>
      <w:r w:rsidR="00994055">
        <w:rPr>
          <w:noProof w:val="0"/>
        </w:rPr>
        <w:t>where</w:t>
      </w:r>
      <w:r w:rsidR="006F0BDA">
        <w:t xml:space="preserve"> there is a Resettlement function at the prison)</w:t>
      </w:r>
      <w:r>
        <w:t>;</w:t>
      </w:r>
    </w:p>
    <w:p w14:paraId="60E9CA84" w14:textId="02C81833" w:rsidR="005150FF" w:rsidRPr="00D716C0" w:rsidRDefault="00BA04BF" w:rsidP="000456E6">
      <w:pPr>
        <w:pStyle w:val="Bulletlist1"/>
        <w:numPr>
          <w:ilvl w:val="0"/>
          <w:numId w:val="12"/>
        </w:numPr>
      </w:pPr>
      <w:r>
        <w:t xml:space="preserve">Updates to the </w:t>
      </w:r>
      <w:r w:rsidR="00EC31A1">
        <w:t>D</w:t>
      </w:r>
      <w:r w:rsidR="005150FF">
        <w:t>etailed Transformation Plan;</w:t>
      </w:r>
      <w:r w:rsidR="00B11450">
        <w:t xml:space="preserve"> and</w:t>
      </w:r>
    </w:p>
    <w:p w14:paraId="3E8AF2D2" w14:textId="37F5B12F" w:rsidR="006F0BDA" w:rsidRDefault="00D730EB" w:rsidP="00D816C2">
      <w:pPr>
        <w:pStyle w:val="Bulletlist1"/>
        <w:numPr>
          <w:ilvl w:val="0"/>
          <w:numId w:val="12"/>
        </w:numPr>
      </w:pPr>
      <w:r>
        <w:t>Incentives</w:t>
      </w:r>
      <w:r w:rsidRPr="00D716C0">
        <w:t xml:space="preserve"> </w:t>
      </w:r>
      <w:r w:rsidR="00743A3D">
        <w:t>Scheme</w:t>
      </w:r>
      <w:r w:rsidR="001B2ABD">
        <w:t xml:space="preserve"> </w:t>
      </w:r>
      <w:r w:rsidRPr="00D716C0">
        <w:t>process</w:t>
      </w:r>
      <w:r w:rsidR="00B11450">
        <w:t>.</w:t>
      </w:r>
    </w:p>
    <w:p w14:paraId="23F0CAC7" w14:textId="4E33F661" w:rsidR="00835888" w:rsidRPr="00E752F2" w:rsidRDefault="00EA0BB1" w:rsidP="00835888">
      <w:pPr>
        <w:pStyle w:val="Heading1"/>
        <w:rPr>
          <w:rStyle w:val="Level1asHeadingtext"/>
          <w:b/>
          <w:bCs w:val="0"/>
          <w:caps w:val="0"/>
        </w:rPr>
      </w:pPr>
      <w:bookmarkStart w:id="61" w:name="_Toc102037796"/>
      <w:r w:rsidRPr="00E752F2">
        <w:t>Exit Plan</w:t>
      </w:r>
      <w:bookmarkStart w:id="62" w:name="_Ref28064693"/>
      <w:bookmarkStart w:id="63" w:name="_Ref3539659"/>
      <w:bookmarkEnd w:id="61"/>
    </w:p>
    <w:p w14:paraId="5CE09FD9" w14:textId="058A7E97" w:rsidR="00835888" w:rsidRPr="002B0E1D" w:rsidRDefault="002B0E1D" w:rsidP="002B0E1D">
      <w:pPr>
        <w:pStyle w:val="Heading2"/>
      </w:pPr>
      <w:bookmarkStart w:id="64" w:name="_Toc102037797"/>
      <w:r w:rsidRPr="002B0E1D">
        <w:rPr>
          <w:rStyle w:val="Heading3Char"/>
          <w:b/>
          <w:sz w:val="28"/>
          <w:szCs w:val="28"/>
        </w:rPr>
        <w:t xml:space="preserve">6.1 </w:t>
      </w:r>
      <w:r w:rsidR="00835888" w:rsidRPr="002B0E1D">
        <w:rPr>
          <w:rStyle w:val="Heading3Char"/>
          <w:b/>
          <w:sz w:val="28"/>
          <w:szCs w:val="28"/>
        </w:rPr>
        <w:t>Contents of Exit Plan</w:t>
      </w:r>
      <w:bookmarkEnd w:id="64"/>
    </w:p>
    <w:p w14:paraId="589FEF85" w14:textId="3DEF5D80" w:rsidR="004056E3" w:rsidRDefault="00D26377" w:rsidP="00835888">
      <w:r>
        <w:t xml:space="preserve">Within </w:t>
      </w:r>
      <w:r w:rsidR="000E79A5">
        <w:t>ninety (</w:t>
      </w:r>
      <w:r w:rsidR="00717ADF">
        <w:t>90</w:t>
      </w:r>
      <w:r w:rsidR="000E79A5">
        <w:t>) D</w:t>
      </w:r>
      <w:r w:rsidR="00717ADF">
        <w:t xml:space="preserve">ays </w:t>
      </w:r>
      <w:r>
        <w:t>after the Service</w:t>
      </w:r>
      <w:r w:rsidR="00F41B50">
        <w:t>s</w:t>
      </w:r>
      <w:r>
        <w:t xml:space="preserve"> Commencement Date, the </w:t>
      </w:r>
      <w:r w:rsidR="00835888" w:rsidRPr="002E3D84">
        <w:t>Contractor shall</w:t>
      </w:r>
      <w:r>
        <w:t xml:space="preserve"> </w:t>
      </w:r>
      <w:r w:rsidR="00835888">
        <w:t xml:space="preserve">provide </w:t>
      </w:r>
      <w:r w:rsidR="00717ADF">
        <w:t>a</w:t>
      </w:r>
      <w:r w:rsidR="005802BF">
        <w:t xml:space="preserve"> revised</w:t>
      </w:r>
      <w:r w:rsidR="00717ADF">
        <w:t xml:space="preserve"> version of the draft</w:t>
      </w:r>
      <w:r w:rsidR="00835888" w:rsidRPr="002E3D84">
        <w:t xml:space="preserve"> </w:t>
      </w:r>
      <w:r w:rsidR="00FE7F3A">
        <w:t>E</w:t>
      </w:r>
      <w:r w:rsidR="00835888" w:rsidRPr="002E3D84">
        <w:t xml:space="preserve">xit </w:t>
      </w:r>
      <w:r w:rsidR="00FE7F3A">
        <w:t>P</w:t>
      </w:r>
      <w:r w:rsidR="00835888" w:rsidRPr="002E3D84">
        <w:t xml:space="preserve">lan </w:t>
      </w:r>
      <w:r w:rsidR="00717ADF">
        <w:t>(</w:t>
      </w:r>
      <w:r w:rsidR="003D4A60">
        <w:t xml:space="preserve">as defined in </w:t>
      </w:r>
      <w:r w:rsidR="0042635F" w:rsidRPr="0042635F">
        <w:rPr>
          <w:b/>
        </w:rPr>
        <w:t>S</w:t>
      </w:r>
      <w:r w:rsidR="003D4A60" w:rsidRPr="0042635F">
        <w:rPr>
          <w:b/>
        </w:rPr>
        <w:t>chedule 24 (Handover and Exit Management)</w:t>
      </w:r>
      <w:r w:rsidR="00717ADF">
        <w:rPr>
          <w:bCs/>
        </w:rPr>
        <w:t>) submitted as part of the ICSDP</w:t>
      </w:r>
      <w:r w:rsidR="00461AA7">
        <w:t xml:space="preserve"> </w:t>
      </w:r>
      <w:r w:rsidR="00835888" w:rsidRPr="002E3D84">
        <w:t xml:space="preserve">which sets out the Contractor's proposed methodology for achieving an orderly transition to </w:t>
      </w:r>
      <w:r w:rsidR="00132842">
        <w:t xml:space="preserve">the Authority or </w:t>
      </w:r>
      <w:r w:rsidR="007A71FC">
        <w:t>a n</w:t>
      </w:r>
      <w:r w:rsidR="00835888" w:rsidRPr="002E3D84">
        <w:t xml:space="preserve">ew Contractor </w:t>
      </w:r>
      <w:r w:rsidR="004056E3">
        <w:t>at contract expiry</w:t>
      </w:r>
      <w:r w:rsidR="0042635F">
        <w:t>.</w:t>
      </w:r>
      <w:r w:rsidR="00717ADF">
        <w:t xml:space="preserve"> </w:t>
      </w:r>
    </w:p>
    <w:p w14:paraId="1BCB18D6" w14:textId="7E6AE47D" w:rsidR="00835888" w:rsidRPr="002E3D84" w:rsidRDefault="00835888" w:rsidP="000E3F24">
      <w:bookmarkStart w:id="65" w:name="_Ref127425215"/>
      <w:bookmarkEnd w:id="62"/>
      <w:r w:rsidRPr="002E3D84">
        <w:t xml:space="preserve">The </w:t>
      </w:r>
      <w:r w:rsidR="005802BF">
        <w:t xml:space="preserve">draft </w:t>
      </w:r>
      <w:r w:rsidRPr="002E3D84">
        <w:t>Exit Plan shall contain, as a minimum:</w:t>
      </w:r>
      <w:bookmarkEnd w:id="65"/>
    </w:p>
    <w:p w14:paraId="2FF3047F" w14:textId="4EE35A40" w:rsidR="00C841EF" w:rsidRPr="00C841EF" w:rsidRDefault="00835888" w:rsidP="000456E6">
      <w:pPr>
        <w:pStyle w:val="Bulletlist1"/>
        <w:numPr>
          <w:ilvl w:val="0"/>
          <w:numId w:val="12"/>
        </w:numPr>
        <w:rPr>
          <w:rFonts w:cs="Times New Roman"/>
        </w:rPr>
      </w:pPr>
      <w:r w:rsidRPr="002E3D84">
        <w:t>Re</w:t>
      </w:r>
      <w:r w:rsidR="000E3F24">
        <w:t>-</w:t>
      </w:r>
      <w:r w:rsidRPr="002E3D84">
        <w:t xml:space="preserve">competition </w:t>
      </w:r>
      <w:r w:rsidR="007B43F7">
        <w:t>d</w:t>
      </w:r>
      <w:r w:rsidRPr="002E3D84">
        <w:t>ata</w:t>
      </w:r>
      <w:r w:rsidR="00CA2BCF">
        <w:t>;</w:t>
      </w:r>
      <w:r>
        <w:t xml:space="preserve"> </w:t>
      </w:r>
    </w:p>
    <w:p w14:paraId="4D6DE05D" w14:textId="304B6AD4" w:rsidR="00835888" w:rsidRPr="003E5759" w:rsidRDefault="00C841EF" w:rsidP="000456E6">
      <w:pPr>
        <w:pStyle w:val="Bulletlist1"/>
        <w:numPr>
          <w:ilvl w:val="0"/>
          <w:numId w:val="12"/>
        </w:numPr>
        <w:rPr>
          <w:rFonts w:cs="Times New Roman"/>
        </w:rPr>
      </w:pPr>
      <w:r>
        <w:rPr>
          <w:rFonts w:cs="Times New Roman"/>
        </w:rPr>
        <w:t>S</w:t>
      </w:r>
      <w:r w:rsidR="00835888" w:rsidRPr="003E5759">
        <w:rPr>
          <w:rFonts w:cs="Times New Roman"/>
        </w:rPr>
        <w:t xml:space="preserve">eparate mechanisms for dealing with: </w:t>
      </w:r>
    </w:p>
    <w:p w14:paraId="0B453DEF" w14:textId="77777777" w:rsidR="00835888" w:rsidRPr="002E3D84" w:rsidRDefault="00835888" w:rsidP="000456E6">
      <w:pPr>
        <w:pStyle w:val="Bulletlist1"/>
        <w:numPr>
          <w:ilvl w:val="1"/>
          <w:numId w:val="12"/>
        </w:numPr>
      </w:pPr>
      <w:r w:rsidRPr="002E3D84">
        <w:t xml:space="preserve">expiry; </w:t>
      </w:r>
    </w:p>
    <w:p w14:paraId="7A65ADBF" w14:textId="584E20C7" w:rsidR="00835888" w:rsidRPr="002E3D84" w:rsidRDefault="00835888" w:rsidP="000456E6">
      <w:pPr>
        <w:pStyle w:val="Bulletlist1"/>
        <w:numPr>
          <w:ilvl w:val="1"/>
          <w:numId w:val="12"/>
        </w:numPr>
        <w:rPr>
          <w:rFonts w:cs="Times New Roman"/>
        </w:rPr>
      </w:pPr>
      <w:r w:rsidRPr="002E3D84">
        <w:rPr>
          <w:rFonts w:cs="Times New Roman"/>
        </w:rPr>
        <w:t>an early termination by the Authority; and</w:t>
      </w:r>
    </w:p>
    <w:p w14:paraId="29C773DF" w14:textId="3A21564D" w:rsidR="00835888" w:rsidRPr="002E3D84" w:rsidRDefault="00835888" w:rsidP="000456E6">
      <w:pPr>
        <w:pStyle w:val="Bulletlist1"/>
        <w:numPr>
          <w:ilvl w:val="1"/>
          <w:numId w:val="12"/>
        </w:numPr>
        <w:rPr>
          <w:rFonts w:cs="Times New Roman"/>
        </w:rPr>
      </w:pPr>
      <w:r w:rsidRPr="002E3D84">
        <w:rPr>
          <w:rFonts w:cs="Times New Roman"/>
        </w:rPr>
        <w:t>any ot</w:t>
      </w:r>
      <w:r>
        <w:rPr>
          <w:rFonts w:cs="Times New Roman"/>
        </w:rPr>
        <w:t>her early termination</w:t>
      </w:r>
      <w:r w:rsidR="00CA2BCF">
        <w:rPr>
          <w:rFonts w:cs="Times New Roman"/>
        </w:rPr>
        <w:t>.</w:t>
      </w:r>
    </w:p>
    <w:p w14:paraId="63B4F2AC" w14:textId="7967F3A3" w:rsidR="00835888" w:rsidRPr="002E3D84" w:rsidRDefault="00835888" w:rsidP="000456E6">
      <w:pPr>
        <w:pStyle w:val="Bulletlist1"/>
        <w:numPr>
          <w:ilvl w:val="0"/>
          <w:numId w:val="12"/>
        </w:numPr>
      </w:pPr>
      <w:r w:rsidRPr="002E3D84">
        <w:t xml:space="preserve">the management structure to be employed by the Contractor during both transfer and cessation of </w:t>
      </w:r>
      <w:r w:rsidR="00CA2BCF">
        <w:t>s</w:t>
      </w:r>
      <w:r w:rsidRPr="002E3D84">
        <w:t xml:space="preserve">ervices; </w:t>
      </w:r>
    </w:p>
    <w:p w14:paraId="2FCEA752" w14:textId="2A13A0AE" w:rsidR="00835888" w:rsidRDefault="00835888" w:rsidP="000456E6">
      <w:pPr>
        <w:pStyle w:val="Bulletlist1"/>
        <w:numPr>
          <w:ilvl w:val="0"/>
          <w:numId w:val="12"/>
        </w:numPr>
      </w:pPr>
      <w:r w:rsidRPr="002E3D84">
        <w:t>details of how the Contractor will achieve data transfer, systems migration and full segregation of the Authority's ICT System from the Contractor's ICT System</w:t>
      </w:r>
      <w:r>
        <w:t xml:space="preserve"> and how the Contractor will assist the Authority in procuring licences of any Third Party IPRs and/or Third Party Software that the Authority requires to be in place following the expiry of the Contract</w:t>
      </w:r>
      <w:r w:rsidRPr="002E3D84">
        <w:t>;</w:t>
      </w:r>
    </w:p>
    <w:p w14:paraId="243C965C" w14:textId="50BFA3C9" w:rsidR="00002FBC" w:rsidRDefault="00002FBC" w:rsidP="00002FBC">
      <w:pPr>
        <w:pStyle w:val="Bulletlist1"/>
        <w:numPr>
          <w:ilvl w:val="0"/>
          <w:numId w:val="12"/>
        </w:numPr>
        <w:suppressAutoHyphens/>
      </w:pPr>
      <w:r>
        <w:t xml:space="preserve">details of how the Contractor will assist with the migration of ICT equipment, systems and relevant data to </w:t>
      </w:r>
      <w:r w:rsidR="00E8641E">
        <w:t xml:space="preserve">a </w:t>
      </w:r>
      <w:r>
        <w:t>new Contractor, including the migration of digital services;</w:t>
      </w:r>
    </w:p>
    <w:p w14:paraId="25F5D1C7" w14:textId="1A6A3F74" w:rsidR="00835888" w:rsidRPr="002E3D84" w:rsidRDefault="00835888" w:rsidP="000456E6">
      <w:pPr>
        <w:pStyle w:val="Bulletlist1"/>
        <w:numPr>
          <w:ilvl w:val="0"/>
          <w:numId w:val="12"/>
        </w:numPr>
      </w:pPr>
      <w:r w:rsidRPr="002E3D84">
        <w:t xml:space="preserve">procedures to deal with requests made by the Authority and/or potential and actual </w:t>
      </w:r>
      <w:r w:rsidR="00252DD1">
        <w:t>n</w:t>
      </w:r>
      <w:r w:rsidRPr="002E3D84">
        <w:t>ew Contractor</w:t>
      </w:r>
      <w:r w:rsidR="00252DD1">
        <w:t>s</w:t>
      </w:r>
      <w:r w:rsidRPr="002E3D84">
        <w:t xml:space="preserve"> for employee information</w:t>
      </w:r>
      <w:r w:rsidR="007B43F7">
        <w:t>;</w:t>
      </w:r>
      <w:r w:rsidRPr="002E3D84">
        <w:t xml:space="preserve"> and</w:t>
      </w:r>
    </w:p>
    <w:p w14:paraId="627D82BA" w14:textId="3D84FB83" w:rsidR="00835888" w:rsidRPr="002E3D84" w:rsidRDefault="00835888" w:rsidP="000456E6">
      <w:pPr>
        <w:pStyle w:val="Bulletlist1"/>
        <w:numPr>
          <w:ilvl w:val="0"/>
          <w:numId w:val="12"/>
        </w:numPr>
      </w:pPr>
      <w:r w:rsidRPr="002E3D84">
        <w:t xml:space="preserve">in the versions produced during the </w:t>
      </w:r>
      <w:r w:rsidR="00040FCA">
        <w:t>e</w:t>
      </w:r>
      <w:r w:rsidRPr="002E3D84">
        <w:t xml:space="preserve">xit </w:t>
      </w:r>
      <w:r w:rsidR="00040FCA">
        <w:t>p</w:t>
      </w:r>
      <w:r w:rsidRPr="002E3D84">
        <w:t>eriod:</w:t>
      </w:r>
    </w:p>
    <w:p w14:paraId="040D05B2" w14:textId="77777777" w:rsidR="00835888" w:rsidRPr="002E3D84" w:rsidRDefault="00835888" w:rsidP="000456E6">
      <w:pPr>
        <w:pStyle w:val="Bulletlist1"/>
        <w:numPr>
          <w:ilvl w:val="1"/>
          <w:numId w:val="12"/>
        </w:numPr>
      </w:pPr>
      <w:r w:rsidRPr="002E3D84">
        <w:t>a detailed description of both the transfer and cessation processes, including a timetable for the transfer and cessation of the Services (or relevant part of the Services) on a single date or over a period of time, as required by the Authority; and</w:t>
      </w:r>
    </w:p>
    <w:p w14:paraId="02A03544" w14:textId="116F1D90" w:rsidR="00835888" w:rsidRPr="002E3D84" w:rsidRDefault="00835888" w:rsidP="000456E6">
      <w:pPr>
        <w:pStyle w:val="Bulletlist1"/>
        <w:numPr>
          <w:ilvl w:val="1"/>
          <w:numId w:val="12"/>
        </w:numPr>
      </w:pPr>
      <w:r w:rsidRPr="002E3D84">
        <w:t xml:space="preserve">a timetable for providing </w:t>
      </w:r>
      <w:r w:rsidR="004D22A5">
        <w:t>e</w:t>
      </w:r>
      <w:r w:rsidRPr="002E3D84">
        <w:t xml:space="preserve">xit </w:t>
      </w:r>
      <w:r w:rsidR="004D22A5">
        <w:t>a</w:t>
      </w:r>
      <w:r w:rsidRPr="002E3D84">
        <w:t xml:space="preserve">ssistance aligning to the mobilisation and transition plans of the </w:t>
      </w:r>
      <w:r w:rsidR="00162584">
        <w:t>n</w:t>
      </w:r>
      <w:r w:rsidRPr="002E3D84">
        <w:t>ew Contractor.</w:t>
      </w:r>
    </w:p>
    <w:p w14:paraId="459FC676" w14:textId="77777777" w:rsidR="00162584" w:rsidRDefault="00162584" w:rsidP="00162584">
      <w:pPr>
        <w:pStyle w:val="Heading3"/>
      </w:pPr>
    </w:p>
    <w:p w14:paraId="57281CA3" w14:textId="1F2BB1C2" w:rsidR="00835888" w:rsidRPr="007C28ED" w:rsidRDefault="002B0E1D" w:rsidP="002B0E1D">
      <w:pPr>
        <w:pStyle w:val="Heading2"/>
      </w:pPr>
      <w:bookmarkStart w:id="66" w:name="_Toc102037798"/>
      <w:r>
        <w:t xml:space="preserve">6.2 </w:t>
      </w:r>
      <w:r w:rsidR="00835888" w:rsidRPr="007C28ED">
        <w:t>Updating the Exit Plan</w:t>
      </w:r>
      <w:bookmarkEnd w:id="66"/>
    </w:p>
    <w:p w14:paraId="64F09284" w14:textId="71C5685E" w:rsidR="00417946" w:rsidRDefault="00835888" w:rsidP="00162584">
      <w:bookmarkStart w:id="67" w:name="_Ref127425710"/>
      <w:r w:rsidRPr="002E3D84">
        <w:t xml:space="preserve">The Contractor shall review and (if appropriate) update the </w:t>
      </w:r>
      <w:r w:rsidR="005802BF">
        <w:t xml:space="preserve">draft </w:t>
      </w:r>
      <w:r w:rsidRPr="002E3D84">
        <w:t xml:space="preserve">Exit Plan by the </w:t>
      </w:r>
      <w:proofErr w:type="gramStart"/>
      <w:r w:rsidRPr="002E3D84">
        <w:t>1</w:t>
      </w:r>
      <w:r w:rsidRPr="002E3D84">
        <w:rPr>
          <w:vertAlign w:val="superscript"/>
        </w:rPr>
        <w:t>st</w:t>
      </w:r>
      <w:proofErr w:type="gramEnd"/>
      <w:r w:rsidRPr="002E3D84">
        <w:t xml:space="preserve"> January in each Contract Year (commencing with an update following the second Contract Year) to reflect changes in the Services or any of the components of the </w:t>
      </w:r>
      <w:r w:rsidR="005802BF">
        <w:t xml:space="preserve">draft </w:t>
      </w:r>
      <w:r w:rsidRPr="002E3D84">
        <w:t xml:space="preserve">Exit Plan.  </w:t>
      </w:r>
    </w:p>
    <w:p w14:paraId="5CE94348" w14:textId="388818B9" w:rsidR="00A9562A" w:rsidRDefault="00835888" w:rsidP="00162584">
      <w:r w:rsidRPr="002E3D84">
        <w:t xml:space="preserve">Following </w:t>
      </w:r>
      <w:r w:rsidR="00417946">
        <w:t>the</w:t>
      </w:r>
      <w:r w:rsidRPr="002E3D84">
        <w:t xml:space="preserve"> update, the Contractor shall submit the revised </w:t>
      </w:r>
      <w:r w:rsidR="005802BF">
        <w:t xml:space="preserve">draft </w:t>
      </w:r>
      <w:r w:rsidRPr="002E3D84">
        <w:t xml:space="preserve">Exit Plan to the Authority for review. </w:t>
      </w:r>
      <w:bookmarkEnd w:id="63"/>
      <w:r w:rsidRPr="002E3D84">
        <w:t xml:space="preserve">Within </w:t>
      </w:r>
      <w:r w:rsidR="0094112A">
        <w:t>thirty</w:t>
      </w:r>
      <w:r w:rsidR="000E79A5">
        <w:t xml:space="preserve"> (30) D</w:t>
      </w:r>
      <w:r w:rsidRPr="002E3D84">
        <w:t xml:space="preserve">ays following submission of the revised </w:t>
      </w:r>
      <w:r w:rsidR="005802BF">
        <w:t xml:space="preserve">draft </w:t>
      </w:r>
      <w:r w:rsidRPr="002E3D84">
        <w:t xml:space="preserve">Exit Plan, the </w:t>
      </w:r>
      <w:r w:rsidR="00A9562A">
        <w:t xml:space="preserve">Contractor and Authority </w:t>
      </w:r>
      <w:r w:rsidRPr="002E3D84">
        <w:t xml:space="preserve">shall meet and use reasonable endeavours to agree the contents of the revised </w:t>
      </w:r>
      <w:r w:rsidR="005802BF">
        <w:t xml:space="preserve">draft </w:t>
      </w:r>
      <w:r w:rsidRPr="002E3D84">
        <w:t xml:space="preserve">Exit Plan, based on the principles set out in </w:t>
      </w:r>
      <w:r>
        <w:rPr>
          <w:b/>
        </w:rPr>
        <w:t>Schedule </w:t>
      </w:r>
      <w:r w:rsidRPr="002E3D84">
        <w:rPr>
          <w:b/>
        </w:rPr>
        <w:t xml:space="preserve">24 (Handover and Exit </w:t>
      </w:r>
      <w:r w:rsidRPr="002E3D84">
        <w:rPr>
          <w:b/>
        </w:rPr>
        <w:lastRenderedPageBreak/>
        <w:t>Management)</w:t>
      </w:r>
      <w:r w:rsidRPr="002E3D84">
        <w:t xml:space="preserve"> and the changes that have occurred in the Services since the </w:t>
      </w:r>
      <w:r w:rsidR="00B269D4">
        <w:t xml:space="preserve">draft </w:t>
      </w:r>
      <w:r w:rsidRPr="002E3D84">
        <w:t xml:space="preserve">Exit Plan was last agreed.  </w:t>
      </w:r>
    </w:p>
    <w:p w14:paraId="38DF7621" w14:textId="25D9BD52" w:rsidR="00835888" w:rsidRDefault="00835888" w:rsidP="00162584">
      <w:r w:rsidRPr="002E3D84">
        <w:t xml:space="preserve">If the Parties are unable to agree the contents of the revised </w:t>
      </w:r>
      <w:r w:rsidR="00B269D4">
        <w:t xml:space="preserve">draft </w:t>
      </w:r>
      <w:r w:rsidRPr="002E3D84">
        <w:t>Exit Plan within th</w:t>
      </w:r>
      <w:r w:rsidR="00FE7F3A">
        <w:t xml:space="preserve">e </w:t>
      </w:r>
      <w:r w:rsidR="00763748">
        <w:t>thirty-day</w:t>
      </w:r>
      <w:r w:rsidRPr="002E3D84">
        <w:t xml:space="preserve"> period, such dispute shall be resolved in accordance with the Dispute Resolution Procedure.</w:t>
      </w:r>
      <w:bookmarkEnd w:id="67"/>
    </w:p>
    <w:p w14:paraId="586B7F6F" w14:textId="3CA3392D" w:rsidR="005802BF" w:rsidRPr="002E3D84" w:rsidRDefault="005802BF" w:rsidP="00162584">
      <w:r>
        <w:t xml:space="preserve">Each </w:t>
      </w:r>
      <w:r w:rsidR="00B269D4">
        <w:t xml:space="preserve">annual </w:t>
      </w:r>
      <w:r>
        <w:t>revis</w:t>
      </w:r>
      <w:r w:rsidR="00B269D4">
        <w:t xml:space="preserve">ion of the </w:t>
      </w:r>
      <w:r>
        <w:t>draft Exit Plan shall form part of the A</w:t>
      </w:r>
      <w:r w:rsidR="00826E1B">
        <w:t>SCDP</w:t>
      </w:r>
      <w:r>
        <w:t>.</w:t>
      </w:r>
    </w:p>
    <w:p w14:paraId="4B94D5A5" w14:textId="77777777" w:rsidR="000E4B80" w:rsidRDefault="000E4B80">
      <w:pPr>
        <w:spacing w:before="0" w:after="0"/>
        <w:ind w:left="0"/>
        <w:jc w:val="left"/>
        <w:rPr>
          <w:b/>
        </w:rPr>
      </w:pPr>
      <w:r>
        <w:rPr>
          <w:b/>
        </w:rPr>
        <w:br w:type="page"/>
      </w:r>
    </w:p>
    <w:p w14:paraId="5BF97A3C" w14:textId="77777777" w:rsidR="00C54403" w:rsidRPr="00C54403" w:rsidRDefault="00C54403" w:rsidP="000E4B80">
      <w:pPr>
        <w:pStyle w:val="Heading1"/>
      </w:pPr>
      <w:bookmarkStart w:id="68" w:name="_Toc102037799"/>
      <w:r w:rsidRPr="00C54403">
        <w:lastRenderedPageBreak/>
        <w:t>Annex</w:t>
      </w:r>
      <w:r w:rsidRPr="008B029F">
        <w:t>es</w:t>
      </w:r>
      <w:bookmarkEnd w:id="68"/>
    </w:p>
    <w:p w14:paraId="3266EBC9" w14:textId="072E3FF2" w:rsidR="00F20493" w:rsidRDefault="007C4BC5" w:rsidP="00CB3787">
      <w:pPr>
        <w:pStyle w:val="Heading2"/>
      </w:pPr>
      <w:bookmarkStart w:id="69" w:name="_Toc102037800"/>
      <w:r>
        <w:t>Annex A</w:t>
      </w:r>
      <w:r w:rsidR="00063678">
        <w:t xml:space="preserve">: </w:t>
      </w:r>
      <w:r w:rsidR="00E754A1">
        <w:t>Glossary</w:t>
      </w:r>
      <w:bookmarkEnd w:id="69"/>
    </w:p>
    <w:p w14:paraId="1457E5B5" w14:textId="0B140C7A" w:rsidR="0032328D" w:rsidRDefault="0032328D" w:rsidP="0032328D"/>
    <w:p w14:paraId="1B2F4EE2" w14:textId="60A8AD24" w:rsidR="0032328D" w:rsidRPr="0032328D" w:rsidRDefault="0032328D" w:rsidP="0032328D">
      <w:r>
        <w:t>This glossary is an aid to reading the Mobilisation, Transition and Transformation Strategy only and does not affect the contractual definitions set out within the Contract.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455"/>
        <w:gridCol w:w="2180"/>
      </w:tblGrid>
      <w:tr w:rsidR="00DE129D" w:rsidRPr="006859DE" w14:paraId="2B37FDC1" w14:textId="77777777" w:rsidTr="54967099">
        <w:tc>
          <w:tcPr>
            <w:tcW w:w="968" w:type="pct"/>
            <w:shd w:val="clear" w:color="auto" w:fill="7F4098"/>
            <w:vAlign w:val="center"/>
          </w:tcPr>
          <w:p w14:paraId="28FF224E" w14:textId="77777777" w:rsidR="00DE129D" w:rsidRPr="008B029F" w:rsidRDefault="00DE129D" w:rsidP="008B029F">
            <w:pPr>
              <w:spacing w:before="0" w:after="0"/>
              <w:ind w:left="0"/>
              <w:jc w:val="left"/>
              <w:rPr>
                <w:b/>
                <w:color w:val="FFFFFF" w:themeColor="background1"/>
              </w:rPr>
            </w:pPr>
            <w:r w:rsidRPr="008B029F">
              <w:rPr>
                <w:b/>
                <w:color w:val="FFFFFF" w:themeColor="background1"/>
              </w:rPr>
              <w:t>Term</w:t>
            </w:r>
          </w:p>
        </w:tc>
        <w:tc>
          <w:tcPr>
            <w:tcW w:w="2881" w:type="pct"/>
            <w:shd w:val="clear" w:color="auto" w:fill="7F4098"/>
            <w:vAlign w:val="center"/>
          </w:tcPr>
          <w:p w14:paraId="5ED3CE72" w14:textId="77777777" w:rsidR="00DE129D" w:rsidRPr="008B029F" w:rsidRDefault="00DE129D" w:rsidP="008B029F">
            <w:pPr>
              <w:spacing w:before="0" w:after="0"/>
              <w:ind w:left="0"/>
              <w:jc w:val="left"/>
              <w:rPr>
                <w:b/>
                <w:color w:val="FFFFFF" w:themeColor="background1"/>
              </w:rPr>
            </w:pPr>
            <w:r w:rsidRPr="008B029F">
              <w:rPr>
                <w:b/>
                <w:color w:val="FFFFFF" w:themeColor="background1"/>
              </w:rPr>
              <w:t>Definition</w:t>
            </w:r>
          </w:p>
        </w:tc>
        <w:tc>
          <w:tcPr>
            <w:tcW w:w="1151" w:type="pct"/>
            <w:shd w:val="clear" w:color="auto" w:fill="7F4098"/>
            <w:vAlign w:val="center"/>
          </w:tcPr>
          <w:p w14:paraId="7EA3C985" w14:textId="77777777" w:rsidR="00DE129D" w:rsidRPr="008B029F" w:rsidRDefault="00DE129D" w:rsidP="008B029F">
            <w:pPr>
              <w:spacing w:before="0" w:after="0"/>
              <w:ind w:left="0"/>
              <w:jc w:val="left"/>
              <w:rPr>
                <w:b/>
                <w:color w:val="FFFFFF" w:themeColor="background1"/>
              </w:rPr>
            </w:pPr>
            <w:r w:rsidRPr="008B029F">
              <w:rPr>
                <w:b/>
                <w:color w:val="FFFFFF" w:themeColor="background1"/>
              </w:rPr>
              <w:t>Contract clause</w:t>
            </w:r>
          </w:p>
          <w:p w14:paraId="6C76F8E9" w14:textId="77777777" w:rsidR="00DE129D" w:rsidRPr="008B029F" w:rsidRDefault="00DE129D" w:rsidP="008B029F">
            <w:pPr>
              <w:spacing w:before="0" w:after="0"/>
              <w:ind w:left="0"/>
              <w:jc w:val="left"/>
              <w:rPr>
                <w:color w:val="FFFFFF" w:themeColor="background1"/>
              </w:rPr>
            </w:pPr>
            <w:r w:rsidRPr="008B029F">
              <w:rPr>
                <w:color w:val="FFFFFF" w:themeColor="background1"/>
              </w:rPr>
              <w:t>(if applicable)</w:t>
            </w:r>
          </w:p>
        </w:tc>
      </w:tr>
      <w:tr w:rsidR="00DE129D" w:rsidRPr="006859DE" w14:paraId="52670BF8" w14:textId="77777777" w:rsidTr="54967099">
        <w:tc>
          <w:tcPr>
            <w:tcW w:w="968" w:type="pct"/>
          </w:tcPr>
          <w:p w14:paraId="1E0E9960" w14:textId="77777777" w:rsidR="00DE129D" w:rsidRPr="006859DE" w:rsidRDefault="00DE129D" w:rsidP="009F4278">
            <w:pPr>
              <w:ind w:left="0"/>
              <w:jc w:val="left"/>
            </w:pPr>
            <w:r w:rsidRPr="006859DE">
              <w:t>Annual Custodial Service Delivery Plan</w:t>
            </w:r>
          </w:p>
        </w:tc>
        <w:tc>
          <w:tcPr>
            <w:tcW w:w="2881" w:type="pct"/>
          </w:tcPr>
          <w:p w14:paraId="311EBD8F" w14:textId="77777777" w:rsidR="00DE129D" w:rsidRPr="006859DE" w:rsidRDefault="00DE129D" w:rsidP="00855218">
            <w:pPr>
              <w:ind w:left="0"/>
            </w:pPr>
            <w:r w:rsidRPr="006859DE">
              <w:t xml:space="preserve">Annual plan submitted by the </w:t>
            </w:r>
            <w:r>
              <w:t>Contractor</w:t>
            </w:r>
            <w:r w:rsidRPr="006859DE">
              <w:t xml:space="preserve"> showing how they will provide the custodial services in the next contract year</w:t>
            </w:r>
          </w:p>
        </w:tc>
        <w:tc>
          <w:tcPr>
            <w:tcW w:w="1151" w:type="pct"/>
          </w:tcPr>
          <w:p w14:paraId="035AEDF2" w14:textId="77777777" w:rsidR="00DE129D" w:rsidRPr="006859DE" w:rsidRDefault="00DE129D" w:rsidP="0087217F">
            <w:pPr>
              <w:ind w:left="0"/>
              <w:jc w:val="left"/>
            </w:pPr>
            <w:r w:rsidRPr="006859DE">
              <w:t>T&amp;Cs Clause 24</w:t>
            </w:r>
          </w:p>
        </w:tc>
      </w:tr>
      <w:tr w:rsidR="00DE129D" w:rsidRPr="006859DE" w14:paraId="757F4991" w14:textId="77777777" w:rsidTr="54967099">
        <w:tc>
          <w:tcPr>
            <w:tcW w:w="968" w:type="pct"/>
          </w:tcPr>
          <w:p w14:paraId="564305A1" w14:textId="77777777" w:rsidR="00DE129D" w:rsidRPr="006859DE" w:rsidRDefault="00DE129D" w:rsidP="009F4278">
            <w:pPr>
              <w:ind w:left="0"/>
              <w:jc w:val="left"/>
            </w:pPr>
            <w:r w:rsidRPr="006859DE">
              <w:t>Authority</w:t>
            </w:r>
          </w:p>
        </w:tc>
        <w:tc>
          <w:tcPr>
            <w:tcW w:w="2881" w:type="pct"/>
          </w:tcPr>
          <w:p w14:paraId="643BD7D7" w14:textId="77777777" w:rsidR="00DE129D" w:rsidRPr="006859DE" w:rsidRDefault="00DE129D" w:rsidP="00855218">
            <w:pPr>
              <w:ind w:left="0"/>
            </w:pPr>
            <w:r>
              <w:t>Ministry of Justice and its agencies i.e. HMPPS</w:t>
            </w:r>
          </w:p>
        </w:tc>
        <w:tc>
          <w:tcPr>
            <w:tcW w:w="1151" w:type="pct"/>
          </w:tcPr>
          <w:p w14:paraId="66D43197" w14:textId="77777777" w:rsidR="00DE129D" w:rsidRPr="006859DE" w:rsidRDefault="00DE129D" w:rsidP="0087217F">
            <w:pPr>
              <w:ind w:left="0"/>
              <w:jc w:val="left"/>
            </w:pPr>
          </w:p>
        </w:tc>
      </w:tr>
      <w:tr w:rsidR="00DE129D" w:rsidRPr="006859DE" w14:paraId="5651E722" w14:textId="77777777" w:rsidTr="54967099">
        <w:tc>
          <w:tcPr>
            <w:tcW w:w="968" w:type="pct"/>
          </w:tcPr>
          <w:p w14:paraId="2F36261B" w14:textId="77777777" w:rsidR="00DE129D" w:rsidRPr="006859DE" w:rsidRDefault="00DE129D" w:rsidP="009F4278">
            <w:pPr>
              <w:ind w:left="0"/>
              <w:jc w:val="left"/>
            </w:pPr>
            <w:r w:rsidRPr="006859DE">
              <w:t>Business as Usual (BAU)</w:t>
            </w:r>
          </w:p>
        </w:tc>
        <w:tc>
          <w:tcPr>
            <w:tcW w:w="2881" w:type="pct"/>
          </w:tcPr>
          <w:p w14:paraId="4B6098F9" w14:textId="77777777" w:rsidR="00DE129D" w:rsidRPr="006859DE" w:rsidRDefault="00DE129D" w:rsidP="00855218">
            <w:pPr>
              <w:ind w:left="0"/>
            </w:pPr>
            <w:r>
              <w:t>The point at which the contract is at steady state and contract managed by the HMPPS Custodial Contracts Group</w:t>
            </w:r>
          </w:p>
        </w:tc>
        <w:tc>
          <w:tcPr>
            <w:tcW w:w="1151" w:type="pct"/>
          </w:tcPr>
          <w:p w14:paraId="53D96704" w14:textId="77777777" w:rsidR="00DE129D" w:rsidRPr="006859DE" w:rsidRDefault="00DE129D" w:rsidP="0087217F">
            <w:pPr>
              <w:ind w:left="0"/>
              <w:jc w:val="left"/>
            </w:pPr>
          </w:p>
        </w:tc>
      </w:tr>
      <w:tr w:rsidR="00DE129D" w:rsidRPr="006859DE" w14:paraId="0E9E3C79" w14:textId="77777777" w:rsidTr="54967099">
        <w:tc>
          <w:tcPr>
            <w:tcW w:w="968" w:type="pct"/>
          </w:tcPr>
          <w:p w14:paraId="1F1CE5A9" w14:textId="77777777" w:rsidR="00DE129D" w:rsidRPr="006859DE" w:rsidRDefault="00DE129D" w:rsidP="009F4278">
            <w:pPr>
              <w:ind w:left="0"/>
              <w:jc w:val="left"/>
            </w:pPr>
            <w:r w:rsidRPr="006859DE">
              <w:t>Commencement Date</w:t>
            </w:r>
          </w:p>
        </w:tc>
        <w:tc>
          <w:tcPr>
            <w:tcW w:w="2881" w:type="pct"/>
          </w:tcPr>
          <w:p w14:paraId="32A343DC" w14:textId="77777777" w:rsidR="00DE129D" w:rsidRPr="006859DE" w:rsidRDefault="00DE129D" w:rsidP="00855218">
            <w:pPr>
              <w:ind w:left="0"/>
            </w:pPr>
            <w:r>
              <w:t>Date of the contract</w:t>
            </w:r>
          </w:p>
        </w:tc>
        <w:tc>
          <w:tcPr>
            <w:tcW w:w="1151" w:type="pct"/>
          </w:tcPr>
          <w:p w14:paraId="3C6F22FE" w14:textId="77777777" w:rsidR="00DE129D" w:rsidRPr="006859DE" w:rsidRDefault="00DE129D" w:rsidP="0087217F">
            <w:pPr>
              <w:ind w:left="0"/>
              <w:jc w:val="left"/>
            </w:pPr>
          </w:p>
        </w:tc>
      </w:tr>
      <w:tr w:rsidR="00DE129D" w:rsidRPr="006859DE" w14:paraId="62FBC5BC" w14:textId="77777777" w:rsidTr="54967099">
        <w:tc>
          <w:tcPr>
            <w:tcW w:w="968" w:type="pct"/>
          </w:tcPr>
          <w:p w14:paraId="6782AB65" w14:textId="77777777" w:rsidR="00DE129D" w:rsidRPr="006859DE" w:rsidRDefault="00DE129D" w:rsidP="009F4278">
            <w:pPr>
              <w:ind w:left="0"/>
              <w:jc w:val="left"/>
            </w:pPr>
            <w:r w:rsidRPr="006859DE">
              <w:t>Contract</w:t>
            </w:r>
          </w:p>
        </w:tc>
        <w:tc>
          <w:tcPr>
            <w:tcW w:w="2881" w:type="pct"/>
          </w:tcPr>
          <w:p w14:paraId="1AF63FCC" w14:textId="77777777" w:rsidR="00DE129D" w:rsidRPr="006859DE" w:rsidRDefault="00DE129D" w:rsidP="00855218">
            <w:pPr>
              <w:ind w:left="0"/>
            </w:pPr>
            <w:r>
              <w:t>Document including schedules and appendices and annexes that outlines the contractual relationship between the Authority and the Contractor</w:t>
            </w:r>
          </w:p>
        </w:tc>
        <w:tc>
          <w:tcPr>
            <w:tcW w:w="1151" w:type="pct"/>
          </w:tcPr>
          <w:p w14:paraId="73FA437B" w14:textId="77777777" w:rsidR="00DE129D" w:rsidRPr="006859DE" w:rsidRDefault="00DE129D" w:rsidP="0087217F">
            <w:pPr>
              <w:ind w:left="0"/>
              <w:jc w:val="left"/>
            </w:pPr>
          </w:p>
        </w:tc>
      </w:tr>
      <w:tr w:rsidR="00DE129D" w:rsidRPr="006859DE" w14:paraId="2869D37D" w14:textId="77777777" w:rsidTr="54967099">
        <w:tc>
          <w:tcPr>
            <w:tcW w:w="968" w:type="pct"/>
          </w:tcPr>
          <w:p w14:paraId="6FDDA778" w14:textId="77777777" w:rsidR="00DE129D" w:rsidRPr="006859DE" w:rsidRDefault="00DE129D" w:rsidP="009F4278">
            <w:pPr>
              <w:ind w:left="0"/>
              <w:jc w:val="left"/>
            </w:pPr>
            <w:r w:rsidRPr="006859DE">
              <w:t>Contract Award</w:t>
            </w:r>
          </w:p>
        </w:tc>
        <w:tc>
          <w:tcPr>
            <w:tcW w:w="2881" w:type="pct"/>
          </w:tcPr>
          <w:p w14:paraId="256E8F32" w14:textId="77777777" w:rsidR="00DE129D" w:rsidRPr="006859DE" w:rsidRDefault="00DE129D" w:rsidP="00855218">
            <w:pPr>
              <w:ind w:left="0"/>
            </w:pPr>
            <w:r>
              <w:t xml:space="preserve">Commencement Date </w:t>
            </w:r>
          </w:p>
        </w:tc>
        <w:tc>
          <w:tcPr>
            <w:tcW w:w="1151" w:type="pct"/>
          </w:tcPr>
          <w:p w14:paraId="1D783A85" w14:textId="77777777" w:rsidR="00DE129D" w:rsidRPr="006859DE" w:rsidRDefault="00DE129D" w:rsidP="0087217F">
            <w:pPr>
              <w:ind w:left="0"/>
              <w:jc w:val="left"/>
            </w:pPr>
          </w:p>
        </w:tc>
      </w:tr>
      <w:tr w:rsidR="00DE129D" w:rsidRPr="006859DE" w14:paraId="009AA198" w14:textId="77777777" w:rsidTr="54967099">
        <w:tc>
          <w:tcPr>
            <w:tcW w:w="968" w:type="pct"/>
          </w:tcPr>
          <w:p w14:paraId="7EE32DB6" w14:textId="77777777" w:rsidR="00DE129D" w:rsidRPr="006859DE" w:rsidRDefault="00DE129D" w:rsidP="009F4278">
            <w:pPr>
              <w:ind w:left="0"/>
              <w:jc w:val="left"/>
            </w:pPr>
            <w:r w:rsidRPr="006859DE">
              <w:t>Contractor</w:t>
            </w:r>
          </w:p>
        </w:tc>
        <w:tc>
          <w:tcPr>
            <w:tcW w:w="2881" w:type="pct"/>
          </w:tcPr>
          <w:p w14:paraId="6C5D8E02" w14:textId="77777777" w:rsidR="00DE129D" w:rsidRPr="006859DE" w:rsidRDefault="00DE129D" w:rsidP="00855218">
            <w:pPr>
              <w:ind w:left="0"/>
            </w:pPr>
            <w:r>
              <w:t>Organisation appointed to deliver the contracted services</w:t>
            </w:r>
          </w:p>
        </w:tc>
        <w:tc>
          <w:tcPr>
            <w:tcW w:w="1151" w:type="pct"/>
          </w:tcPr>
          <w:p w14:paraId="5C1DDC55" w14:textId="77777777" w:rsidR="00DE129D" w:rsidRPr="006859DE" w:rsidRDefault="00DE129D" w:rsidP="0087217F">
            <w:pPr>
              <w:ind w:left="0"/>
              <w:jc w:val="left"/>
            </w:pPr>
          </w:p>
        </w:tc>
      </w:tr>
      <w:tr w:rsidR="00DE129D" w:rsidRPr="006859DE" w14:paraId="68A3773B" w14:textId="77777777" w:rsidTr="54967099">
        <w:tc>
          <w:tcPr>
            <w:tcW w:w="968" w:type="pct"/>
          </w:tcPr>
          <w:p w14:paraId="4735E93C" w14:textId="77777777" w:rsidR="00DE129D" w:rsidRPr="006859DE" w:rsidRDefault="00DE129D" w:rsidP="009F4278">
            <w:pPr>
              <w:ind w:left="0"/>
              <w:jc w:val="left"/>
            </w:pPr>
            <w:r w:rsidRPr="006859DE">
              <w:t>Controller</w:t>
            </w:r>
          </w:p>
        </w:tc>
        <w:tc>
          <w:tcPr>
            <w:tcW w:w="2881" w:type="pct"/>
          </w:tcPr>
          <w:p w14:paraId="7A41724B" w14:textId="77777777" w:rsidR="00DE129D" w:rsidRPr="006859DE" w:rsidRDefault="184B5377" w:rsidP="00855218">
            <w:pPr>
              <w:ind w:left="0"/>
            </w:pPr>
            <w:r w:rsidRPr="274A40C7">
              <w:t>The</w:t>
            </w:r>
            <w:r w:rsidRPr="00763748">
              <w:t xml:space="preserve"> person appointed in respect of the Prison by the Authority</w:t>
            </w:r>
          </w:p>
        </w:tc>
        <w:tc>
          <w:tcPr>
            <w:tcW w:w="1151" w:type="pct"/>
          </w:tcPr>
          <w:p w14:paraId="3BCAA833" w14:textId="77777777" w:rsidR="00DE129D" w:rsidRPr="006859DE" w:rsidRDefault="00DE129D" w:rsidP="0087217F">
            <w:pPr>
              <w:ind w:left="0"/>
              <w:jc w:val="left"/>
            </w:pPr>
          </w:p>
        </w:tc>
      </w:tr>
      <w:tr w:rsidR="00754210" w:rsidRPr="006859DE" w14:paraId="3A4DB0B7" w14:textId="77777777" w:rsidTr="54967099">
        <w:tc>
          <w:tcPr>
            <w:tcW w:w="968" w:type="pct"/>
          </w:tcPr>
          <w:p w14:paraId="0D7D3D99" w14:textId="490DF084" w:rsidR="00754210" w:rsidRPr="006859DE" w:rsidRDefault="00754210" w:rsidP="009F4278">
            <w:pPr>
              <w:ind w:left="0"/>
              <w:jc w:val="left"/>
            </w:pPr>
            <w:r>
              <w:t xml:space="preserve">Custodial </w:t>
            </w:r>
            <w:r w:rsidR="006E4BA9">
              <w:t xml:space="preserve">Contracts </w:t>
            </w:r>
            <w:r w:rsidR="001C22B5">
              <w:t>Directorate</w:t>
            </w:r>
          </w:p>
        </w:tc>
        <w:tc>
          <w:tcPr>
            <w:tcW w:w="2881" w:type="pct"/>
          </w:tcPr>
          <w:p w14:paraId="18B0C7F6" w14:textId="22D1CA00" w:rsidR="00754210" w:rsidRPr="274A40C7" w:rsidRDefault="001521DC" w:rsidP="00855218">
            <w:pPr>
              <w:ind w:left="0"/>
            </w:pPr>
            <w:r>
              <w:t>Group within HMPPS that c</w:t>
            </w:r>
            <w:r w:rsidRPr="001521DC">
              <w:t xml:space="preserve">ontract manages private sector prisons and a range of system-wide contracts </w:t>
            </w:r>
          </w:p>
        </w:tc>
        <w:tc>
          <w:tcPr>
            <w:tcW w:w="1151" w:type="pct"/>
          </w:tcPr>
          <w:p w14:paraId="50F3F6BE" w14:textId="77777777" w:rsidR="00754210" w:rsidRPr="006859DE" w:rsidRDefault="00754210" w:rsidP="0087217F">
            <w:pPr>
              <w:ind w:left="0"/>
              <w:jc w:val="left"/>
            </w:pPr>
          </w:p>
        </w:tc>
      </w:tr>
      <w:tr w:rsidR="00DE129D" w:rsidRPr="006859DE" w14:paraId="68BAE2E7" w14:textId="77777777" w:rsidTr="54967099">
        <w:tc>
          <w:tcPr>
            <w:tcW w:w="968" w:type="pct"/>
          </w:tcPr>
          <w:p w14:paraId="6221EFF1" w14:textId="77777777" w:rsidR="00DE129D" w:rsidRPr="006859DE" w:rsidRDefault="00DE129D" w:rsidP="009F4278">
            <w:pPr>
              <w:ind w:left="0"/>
              <w:jc w:val="left"/>
            </w:pPr>
            <w:r w:rsidRPr="006859DE">
              <w:t>Director</w:t>
            </w:r>
          </w:p>
        </w:tc>
        <w:tc>
          <w:tcPr>
            <w:tcW w:w="2881" w:type="pct"/>
          </w:tcPr>
          <w:p w14:paraId="4AFEE4C4" w14:textId="77777777" w:rsidR="00DE129D" w:rsidRPr="006859DE" w:rsidRDefault="184B5377" w:rsidP="00855218">
            <w:pPr>
              <w:ind w:left="0"/>
            </w:pPr>
            <w:r w:rsidRPr="274A40C7">
              <w:t>The</w:t>
            </w:r>
            <w:r w:rsidRPr="00763748">
              <w:t xml:space="preserve"> person appointed by the Contractor to carry out such functions as are conferred on him or her by the Criminal Justice Act 1991 or as may be conferred on him or her by the Prison Rules in respect of the Prison, and approved by the Authority</w:t>
            </w:r>
          </w:p>
        </w:tc>
        <w:tc>
          <w:tcPr>
            <w:tcW w:w="1151" w:type="pct"/>
          </w:tcPr>
          <w:p w14:paraId="2F9B027B" w14:textId="77777777" w:rsidR="00DE129D" w:rsidRPr="006859DE" w:rsidRDefault="00DE129D" w:rsidP="0087217F">
            <w:pPr>
              <w:ind w:left="0"/>
              <w:jc w:val="left"/>
            </w:pPr>
          </w:p>
        </w:tc>
      </w:tr>
      <w:tr w:rsidR="00DE129D" w:rsidRPr="006859DE" w14:paraId="15A24262" w14:textId="77777777" w:rsidTr="54967099">
        <w:tc>
          <w:tcPr>
            <w:tcW w:w="968" w:type="pct"/>
          </w:tcPr>
          <w:p w14:paraId="649F96ED" w14:textId="77777777" w:rsidR="00DE129D" w:rsidRPr="006859DE" w:rsidRDefault="00DE129D" w:rsidP="009F4278">
            <w:pPr>
              <w:ind w:left="0"/>
              <w:jc w:val="left"/>
            </w:pPr>
            <w:r w:rsidRPr="006859DE">
              <w:t>Exit Plan</w:t>
            </w:r>
          </w:p>
        </w:tc>
        <w:tc>
          <w:tcPr>
            <w:tcW w:w="2881" w:type="pct"/>
          </w:tcPr>
          <w:p w14:paraId="596DE839" w14:textId="36288123" w:rsidR="00DE129D" w:rsidRPr="006859DE" w:rsidRDefault="00DE129D" w:rsidP="00855218">
            <w:pPr>
              <w:ind w:left="0"/>
            </w:pPr>
            <w:r>
              <w:t>T</w:t>
            </w:r>
            <w:r w:rsidRPr="00841A50">
              <w:t>he Controlled Document with this title to be maintained by the Contractor</w:t>
            </w:r>
            <w:r w:rsidR="00B454D2">
              <w:t xml:space="preserve"> in accordance with the provisions of paragraph 6 (Exit Plan) of Schedule 24 (Handover &amp; Exit Management)</w:t>
            </w:r>
          </w:p>
        </w:tc>
        <w:tc>
          <w:tcPr>
            <w:tcW w:w="1151" w:type="pct"/>
          </w:tcPr>
          <w:p w14:paraId="6872C2A6" w14:textId="77777777" w:rsidR="00DE129D" w:rsidRPr="006859DE" w:rsidRDefault="00DE129D" w:rsidP="0087217F">
            <w:pPr>
              <w:ind w:left="0"/>
              <w:jc w:val="left"/>
            </w:pPr>
            <w:r>
              <w:t>Schedule 24 (Handover &amp; Exit Management)</w:t>
            </w:r>
          </w:p>
        </w:tc>
      </w:tr>
      <w:tr w:rsidR="00DE129D" w:rsidRPr="006859DE" w14:paraId="073B9C05" w14:textId="77777777" w:rsidTr="54967099">
        <w:tc>
          <w:tcPr>
            <w:tcW w:w="968" w:type="pct"/>
          </w:tcPr>
          <w:p w14:paraId="0CD9688B" w14:textId="77777777" w:rsidR="00DE129D" w:rsidRPr="006859DE" w:rsidRDefault="00DE129D" w:rsidP="009F4278">
            <w:pPr>
              <w:ind w:left="0"/>
              <w:jc w:val="left"/>
            </w:pPr>
            <w:r w:rsidRPr="006859DE">
              <w:t>Facilities Management</w:t>
            </w:r>
          </w:p>
        </w:tc>
        <w:tc>
          <w:tcPr>
            <w:tcW w:w="2881" w:type="pct"/>
          </w:tcPr>
          <w:p w14:paraId="0B8C6627" w14:textId="77777777" w:rsidR="00DE129D" w:rsidRPr="006859DE" w:rsidRDefault="00DE129D" w:rsidP="00855218">
            <w:pPr>
              <w:ind w:left="0"/>
            </w:pPr>
            <w:r>
              <w:t>A</w:t>
            </w:r>
            <w:r w:rsidRPr="00841A50">
              <w:t xml:space="preserve"> range of disciplines and services to ensure the functionality, comfort, safety and efficiency of a built environment — buildings and grounds, infrastructure </w:t>
            </w:r>
            <w:r>
              <w:t>support services etc</w:t>
            </w:r>
          </w:p>
        </w:tc>
        <w:tc>
          <w:tcPr>
            <w:tcW w:w="1151" w:type="pct"/>
          </w:tcPr>
          <w:p w14:paraId="2437AEDA" w14:textId="1CAF5AA2" w:rsidR="00DE129D" w:rsidRPr="006859DE" w:rsidRDefault="00DC5A8D" w:rsidP="0087217F">
            <w:pPr>
              <w:ind w:left="0"/>
              <w:jc w:val="left"/>
            </w:pPr>
            <w:r>
              <w:t>Schedule 11 (Property &amp;FM)</w:t>
            </w:r>
          </w:p>
        </w:tc>
      </w:tr>
      <w:tr w:rsidR="00DE129D" w:rsidRPr="006859DE" w14:paraId="15DC556F" w14:textId="77777777" w:rsidTr="54967099">
        <w:tc>
          <w:tcPr>
            <w:tcW w:w="968" w:type="pct"/>
          </w:tcPr>
          <w:p w14:paraId="14DD0F7C" w14:textId="113AD784" w:rsidR="00DE129D" w:rsidRPr="006859DE" w:rsidRDefault="00DE129D" w:rsidP="009F4278">
            <w:pPr>
              <w:ind w:left="0"/>
              <w:jc w:val="left"/>
            </w:pPr>
            <w:r w:rsidRPr="006859DE">
              <w:t xml:space="preserve">HMPPS Mobilisation </w:t>
            </w:r>
            <w:r w:rsidR="002C52F1">
              <w:t>Lead</w:t>
            </w:r>
          </w:p>
        </w:tc>
        <w:tc>
          <w:tcPr>
            <w:tcW w:w="2881" w:type="pct"/>
          </w:tcPr>
          <w:p w14:paraId="7FA7CD34" w14:textId="4E6EFA5B" w:rsidR="00DE129D" w:rsidRPr="006859DE" w:rsidRDefault="002C52F1" w:rsidP="00855218">
            <w:pPr>
              <w:ind w:left="0"/>
            </w:pPr>
            <w:r>
              <w:t xml:space="preserve">The PFI Expiry &amp; Transfer Team Competition Lead will evolve </w:t>
            </w:r>
            <w:r w:rsidR="00866328">
              <w:t xml:space="preserve">(where possible) </w:t>
            </w:r>
            <w:r>
              <w:t>to the Mobilisation Lead</w:t>
            </w:r>
            <w:r w:rsidR="00E41A43">
              <w:t xml:space="preserve"> to support the m</w:t>
            </w:r>
            <w:r w:rsidR="00DE129D">
              <w:t>obilis</w:t>
            </w:r>
            <w:r w:rsidR="00E41A43">
              <w:t>ation of</w:t>
            </w:r>
            <w:r w:rsidR="00DE129D">
              <w:t xml:space="preserve"> the prison</w:t>
            </w:r>
          </w:p>
        </w:tc>
        <w:tc>
          <w:tcPr>
            <w:tcW w:w="1151" w:type="pct"/>
          </w:tcPr>
          <w:p w14:paraId="637836D4" w14:textId="77777777" w:rsidR="00DE129D" w:rsidRPr="006859DE" w:rsidRDefault="00DE129D" w:rsidP="0087217F">
            <w:pPr>
              <w:ind w:left="0"/>
              <w:jc w:val="left"/>
            </w:pPr>
          </w:p>
        </w:tc>
      </w:tr>
      <w:tr w:rsidR="00DE129D" w:rsidRPr="006859DE" w14:paraId="24920B86" w14:textId="77777777" w:rsidTr="54967099">
        <w:tc>
          <w:tcPr>
            <w:tcW w:w="968" w:type="pct"/>
          </w:tcPr>
          <w:p w14:paraId="40C644D0" w14:textId="30F9FA88" w:rsidR="00DE129D" w:rsidRPr="006859DE" w:rsidRDefault="00D22A4D" w:rsidP="009F4278">
            <w:pPr>
              <w:ind w:left="0"/>
              <w:jc w:val="left"/>
            </w:pPr>
            <w:r>
              <w:t>Operating Sub-contractor</w:t>
            </w:r>
          </w:p>
        </w:tc>
        <w:tc>
          <w:tcPr>
            <w:tcW w:w="2881" w:type="pct"/>
          </w:tcPr>
          <w:p w14:paraId="114AAFF7" w14:textId="1FB6EC04" w:rsidR="00DE129D" w:rsidRPr="006859DE" w:rsidRDefault="00DE129D" w:rsidP="00855218">
            <w:pPr>
              <w:ind w:left="0"/>
            </w:pPr>
            <w:r>
              <w:t xml:space="preserve">Current </w:t>
            </w:r>
            <w:r w:rsidR="00DF24AA">
              <w:t>c</w:t>
            </w:r>
            <w:r>
              <w:t xml:space="preserve">ontractor </w:t>
            </w:r>
            <w:r w:rsidR="007B1BDB">
              <w:t xml:space="preserve">contracted by the Special Purpose Vehicle to </w:t>
            </w:r>
            <w:r>
              <w:t>deliver services at the prison</w:t>
            </w:r>
          </w:p>
        </w:tc>
        <w:tc>
          <w:tcPr>
            <w:tcW w:w="1151" w:type="pct"/>
          </w:tcPr>
          <w:p w14:paraId="794D4662" w14:textId="77777777" w:rsidR="00DE129D" w:rsidRPr="006859DE" w:rsidRDefault="00DE129D" w:rsidP="0087217F">
            <w:pPr>
              <w:ind w:left="0"/>
              <w:jc w:val="left"/>
            </w:pPr>
          </w:p>
        </w:tc>
      </w:tr>
      <w:tr w:rsidR="00DE129D" w:rsidRPr="006859DE" w14:paraId="685B900B" w14:textId="77777777" w:rsidTr="54967099">
        <w:tc>
          <w:tcPr>
            <w:tcW w:w="968" w:type="pct"/>
          </w:tcPr>
          <w:p w14:paraId="11D0D924" w14:textId="77777777" w:rsidR="00DE129D" w:rsidRPr="006859DE" w:rsidRDefault="00DE129D" w:rsidP="009F4278">
            <w:pPr>
              <w:ind w:left="0"/>
              <w:jc w:val="left"/>
            </w:pPr>
            <w:r w:rsidRPr="006859DE">
              <w:lastRenderedPageBreak/>
              <w:t>Initial Custodial Service Delivery Plan</w:t>
            </w:r>
          </w:p>
        </w:tc>
        <w:tc>
          <w:tcPr>
            <w:tcW w:w="2881" w:type="pct"/>
          </w:tcPr>
          <w:p w14:paraId="1426FC2B" w14:textId="77777777" w:rsidR="00DE129D" w:rsidRPr="006859DE" w:rsidRDefault="00DE129D" w:rsidP="00855218">
            <w:pPr>
              <w:ind w:left="0"/>
            </w:pPr>
            <w:r>
              <w:t>Collection of documents as part of the Mobilisation Assurance Plan to manage the planning and delivery of custodial services from the commencement date</w:t>
            </w:r>
          </w:p>
        </w:tc>
        <w:tc>
          <w:tcPr>
            <w:tcW w:w="1151" w:type="pct"/>
          </w:tcPr>
          <w:p w14:paraId="36A4B90A" w14:textId="77777777" w:rsidR="00DE129D" w:rsidRPr="006859DE" w:rsidRDefault="00DE129D" w:rsidP="0087217F">
            <w:pPr>
              <w:ind w:left="0"/>
              <w:jc w:val="left"/>
            </w:pPr>
            <w:r>
              <w:t>Schedule 5 (Mobilisation)</w:t>
            </w:r>
          </w:p>
        </w:tc>
      </w:tr>
      <w:tr w:rsidR="00DE129D" w:rsidRPr="006859DE" w14:paraId="1837F93C" w14:textId="77777777" w:rsidTr="54967099">
        <w:tc>
          <w:tcPr>
            <w:tcW w:w="968" w:type="pct"/>
          </w:tcPr>
          <w:p w14:paraId="1BB1E6EA" w14:textId="77777777" w:rsidR="00DE129D" w:rsidRPr="006859DE" w:rsidRDefault="00DE129D" w:rsidP="009F4278">
            <w:pPr>
              <w:ind w:left="0"/>
              <w:jc w:val="left"/>
            </w:pPr>
            <w:r w:rsidRPr="006859DE">
              <w:t>Initial Operating Procedures</w:t>
            </w:r>
          </w:p>
        </w:tc>
        <w:tc>
          <w:tcPr>
            <w:tcW w:w="2881" w:type="pct"/>
          </w:tcPr>
          <w:p w14:paraId="12F46E96" w14:textId="77777777" w:rsidR="00DE129D" w:rsidRPr="006859DE" w:rsidRDefault="00DE129D" w:rsidP="00855218">
            <w:pPr>
              <w:ind w:left="0"/>
            </w:pPr>
            <w:r>
              <w:t>Details of each core operating procedure for each service requirement area</w:t>
            </w:r>
          </w:p>
        </w:tc>
        <w:tc>
          <w:tcPr>
            <w:tcW w:w="1151" w:type="pct"/>
          </w:tcPr>
          <w:p w14:paraId="46432039" w14:textId="77777777" w:rsidR="00DE129D" w:rsidRPr="006859DE" w:rsidRDefault="00DE129D" w:rsidP="0087217F">
            <w:pPr>
              <w:ind w:left="0"/>
              <w:jc w:val="left"/>
            </w:pPr>
            <w:r w:rsidRPr="008B62A4">
              <w:t>Schedule 5 (Mobilisation)</w:t>
            </w:r>
          </w:p>
        </w:tc>
      </w:tr>
      <w:tr w:rsidR="00DE129D" w:rsidRPr="006859DE" w14:paraId="7E855046" w14:textId="77777777" w:rsidTr="54967099">
        <w:tc>
          <w:tcPr>
            <w:tcW w:w="968" w:type="pct"/>
          </w:tcPr>
          <w:p w14:paraId="3661340F" w14:textId="04FACC9A" w:rsidR="00DE129D" w:rsidRPr="006859DE" w:rsidRDefault="00DE129D" w:rsidP="009F4278">
            <w:pPr>
              <w:ind w:left="0"/>
              <w:jc w:val="left"/>
            </w:pPr>
            <w:r w:rsidRPr="006859DE">
              <w:t>Mobilisation</w:t>
            </w:r>
            <w:r w:rsidR="007D5CF3">
              <w:t xml:space="preserve"> Period</w:t>
            </w:r>
          </w:p>
        </w:tc>
        <w:tc>
          <w:tcPr>
            <w:tcW w:w="2881" w:type="pct"/>
          </w:tcPr>
          <w:p w14:paraId="4A17054E" w14:textId="650E6C0A" w:rsidR="00DE129D" w:rsidRPr="006859DE" w:rsidRDefault="00EA7E21" w:rsidP="00855218">
            <w:pPr>
              <w:ind w:left="0"/>
            </w:pPr>
            <w:r>
              <w:t>T</w:t>
            </w:r>
            <w:r w:rsidRPr="00EA7E21">
              <w:t>he period commencing on the Commencement Date and ending on either: (a) the completion of the Preparation for Service phase if an Existing Prison; or (b) the completion of the Ramp-Up Period (if a New Prison) and covers all activity undertaken by the Contractor to prepare to deliver, and then deliver, all Services within the Prison</w:t>
            </w:r>
          </w:p>
        </w:tc>
        <w:tc>
          <w:tcPr>
            <w:tcW w:w="1151" w:type="pct"/>
          </w:tcPr>
          <w:p w14:paraId="703363B7" w14:textId="77777777" w:rsidR="00DE129D" w:rsidRPr="006859DE" w:rsidRDefault="00DE129D" w:rsidP="0087217F">
            <w:pPr>
              <w:ind w:left="0"/>
              <w:jc w:val="left"/>
            </w:pPr>
            <w:r w:rsidRPr="008B62A4">
              <w:t>Schedule 5 (Mobilisation)</w:t>
            </w:r>
          </w:p>
        </w:tc>
      </w:tr>
      <w:tr w:rsidR="00DE129D" w:rsidRPr="006859DE" w14:paraId="05429EE5" w14:textId="77777777" w:rsidTr="54967099">
        <w:tc>
          <w:tcPr>
            <w:tcW w:w="968" w:type="pct"/>
          </w:tcPr>
          <w:p w14:paraId="5B6583BD" w14:textId="15DC2CF1" w:rsidR="00DE129D" w:rsidRPr="006859DE" w:rsidRDefault="00DE129D" w:rsidP="009F4278">
            <w:pPr>
              <w:ind w:left="0"/>
              <w:jc w:val="left"/>
            </w:pPr>
            <w:r w:rsidRPr="006859DE">
              <w:t>Mobilisation Assurance Plan</w:t>
            </w:r>
            <w:r w:rsidR="00A9423B">
              <w:t xml:space="preserve"> (MAP)</w:t>
            </w:r>
          </w:p>
        </w:tc>
        <w:tc>
          <w:tcPr>
            <w:tcW w:w="2881" w:type="pct"/>
          </w:tcPr>
          <w:p w14:paraId="607BE2AB" w14:textId="261D973C" w:rsidR="00DE129D" w:rsidRPr="006859DE" w:rsidRDefault="00DE129D" w:rsidP="00855218">
            <w:pPr>
              <w:ind w:left="0"/>
            </w:pPr>
            <w:r>
              <w:t>T</w:t>
            </w:r>
            <w:r w:rsidRPr="008B62A4">
              <w:t>he Controlled Document with this title prepared by the Contractor in accordance with the requirements of Schedule 5 (Mobilisation)</w:t>
            </w:r>
            <w:r w:rsidR="00A9423B">
              <w:t xml:space="preserve">. The MAP covers the </w:t>
            </w:r>
            <w:r w:rsidR="002D1BD2">
              <w:t>Preparation for Service and Transition phases</w:t>
            </w:r>
          </w:p>
        </w:tc>
        <w:tc>
          <w:tcPr>
            <w:tcW w:w="1151" w:type="pct"/>
          </w:tcPr>
          <w:p w14:paraId="0BB3A160" w14:textId="77777777" w:rsidR="00DE129D" w:rsidRPr="006859DE" w:rsidRDefault="00DE129D" w:rsidP="0087217F">
            <w:pPr>
              <w:ind w:left="0"/>
              <w:jc w:val="left"/>
            </w:pPr>
            <w:r w:rsidRPr="008B62A4">
              <w:t>Schedule 5 (Mobilisation)</w:t>
            </w:r>
          </w:p>
        </w:tc>
      </w:tr>
      <w:tr w:rsidR="003C35EC" w:rsidRPr="006859DE" w14:paraId="5126DFA4" w14:textId="77777777" w:rsidTr="54967099">
        <w:tc>
          <w:tcPr>
            <w:tcW w:w="968" w:type="pct"/>
          </w:tcPr>
          <w:p w14:paraId="430B0CAC" w14:textId="796F64C6" w:rsidR="003C35EC" w:rsidRPr="006859DE" w:rsidRDefault="003C35EC" w:rsidP="009F4278">
            <w:pPr>
              <w:ind w:left="0"/>
              <w:jc w:val="left"/>
            </w:pPr>
            <w:r w:rsidRPr="003C35EC">
              <w:t>PFI Expiry &amp; Transfer Team</w:t>
            </w:r>
          </w:p>
        </w:tc>
        <w:tc>
          <w:tcPr>
            <w:tcW w:w="2881" w:type="pct"/>
          </w:tcPr>
          <w:p w14:paraId="19F1EB78" w14:textId="572A962A" w:rsidR="003C35EC" w:rsidRPr="008B62A4" w:rsidRDefault="003C35EC" w:rsidP="00855218">
            <w:pPr>
              <w:ind w:left="0"/>
            </w:pPr>
            <w:r>
              <w:t xml:space="preserve">Programme team within HMPPS Prison Supply Directorate </w:t>
            </w:r>
            <w:r w:rsidR="00E95750">
              <w:t xml:space="preserve">responsible for managing the expiry of the existing PFI contracts and </w:t>
            </w:r>
            <w:r w:rsidR="00E7508A">
              <w:t xml:space="preserve">the </w:t>
            </w:r>
            <w:r w:rsidR="0036337F">
              <w:t>Prison Operator Services Framework Mini competitions</w:t>
            </w:r>
            <w:r w:rsidR="00E95750">
              <w:t xml:space="preserve"> </w:t>
            </w:r>
          </w:p>
        </w:tc>
        <w:tc>
          <w:tcPr>
            <w:tcW w:w="1151" w:type="pct"/>
          </w:tcPr>
          <w:p w14:paraId="70E30AEB" w14:textId="77777777" w:rsidR="003C35EC" w:rsidRPr="008B62A4" w:rsidRDefault="003C35EC" w:rsidP="0087217F">
            <w:pPr>
              <w:ind w:left="0"/>
              <w:jc w:val="left"/>
            </w:pPr>
          </w:p>
        </w:tc>
      </w:tr>
      <w:tr w:rsidR="00DE129D" w:rsidRPr="006859DE" w14:paraId="39F96000" w14:textId="77777777" w:rsidTr="54967099">
        <w:tc>
          <w:tcPr>
            <w:tcW w:w="968" w:type="pct"/>
          </w:tcPr>
          <w:p w14:paraId="67D66173" w14:textId="77777777" w:rsidR="00DE129D" w:rsidRPr="006859DE" w:rsidRDefault="00DE129D" w:rsidP="009F4278">
            <w:pPr>
              <w:ind w:left="0"/>
              <w:jc w:val="left"/>
            </w:pPr>
            <w:r w:rsidRPr="006859DE">
              <w:t>Preparation for Service</w:t>
            </w:r>
          </w:p>
        </w:tc>
        <w:tc>
          <w:tcPr>
            <w:tcW w:w="2881" w:type="pct"/>
          </w:tcPr>
          <w:p w14:paraId="266563B4" w14:textId="05C49EE6" w:rsidR="00DE129D" w:rsidRPr="006859DE" w:rsidRDefault="00DE129D" w:rsidP="00855218">
            <w:pPr>
              <w:ind w:left="0"/>
            </w:pPr>
            <w:r>
              <w:t xml:space="preserve">The period </w:t>
            </w:r>
            <w:r w:rsidR="70AF49B7">
              <w:t xml:space="preserve">up to the Services Commencement Date </w:t>
            </w:r>
            <w:r>
              <w:t>covering the planning and delivery of all activities that are essential to the successful handover and operation of the prison including the development and integration of the Contractor’s proposals for delivering the contract requirements</w:t>
            </w:r>
            <w:r w:rsidR="1016B028">
              <w:t>.</w:t>
            </w:r>
          </w:p>
        </w:tc>
        <w:tc>
          <w:tcPr>
            <w:tcW w:w="1151" w:type="pct"/>
          </w:tcPr>
          <w:p w14:paraId="1AAEAB96" w14:textId="77777777" w:rsidR="00DE129D" w:rsidRPr="006859DE" w:rsidRDefault="00DE129D" w:rsidP="0087217F">
            <w:pPr>
              <w:ind w:left="0"/>
              <w:jc w:val="left"/>
            </w:pPr>
            <w:r w:rsidRPr="008B62A4">
              <w:t>Schedule 5 (Mobilisation)</w:t>
            </w:r>
          </w:p>
        </w:tc>
      </w:tr>
      <w:tr w:rsidR="00DE129D" w:rsidRPr="006859DE" w14:paraId="31699CE5" w14:textId="77777777" w:rsidTr="54967099">
        <w:tc>
          <w:tcPr>
            <w:tcW w:w="968" w:type="pct"/>
          </w:tcPr>
          <w:p w14:paraId="2EE4B6EB" w14:textId="64FB836A" w:rsidR="00DE129D" w:rsidRPr="006859DE" w:rsidRDefault="00DE129D" w:rsidP="009F4278">
            <w:pPr>
              <w:ind w:left="0"/>
              <w:jc w:val="left"/>
            </w:pPr>
            <w:r w:rsidRPr="006859DE">
              <w:t>Service</w:t>
            </w:r>
            <w:r w:rsidR="007A3368">
              <w:t>s</w:t>
            </w:r>
            <w:r w:rsidRPr="006859DE">
              <w:t xml:space="preserve"> Commencement Date</w:t>
            </w:r>
          </w:p>
        </w:tc>
        <w:tc>
          <w:tcPr>
            <w:tcW w:w="2881" w:type="pct"/>
          </w:tcPr>
          <w:p w14:paraId="174A23D3" w14:textId="77777777" w:rsidR="00DE129D" w:rsidRPr="006859DE" w:rsidRDefault="00DE129D" w:rsidP="00855218">
            <w:pPr>
              <w:ind w:left="0"/>
            </w:pPr>
            <w:r>
              <w:t>Th</w:t>
            </w:r>
            <w:r w:rsidRPr="00597D29">
              <w:t xml:space="preserve">e date on which the Contractor commences provision of the </w:t>
            </w:r>
            <w:r>
              <w:t>s</w:t>
            </w:r>
            <w:r w:rsidRPr="00597D29">
              <w:t>ervices in accordance with the terms of this Contract</w:t>
            </w:r>
            <w:r>
              <w:t>. In respect of an existing prison, the date on which the Contractor takes overall control of the prison</w:t>
            </w:r>
          </w:p>
        </w:tc>
        <w:tc>
          <w:tcPr>
            <w:tcW w:w="1151" w:type="pct"/>
          </w:tcPr>
          <w:p w14:paraId="124D0FF3" w14:textId="77777777" w:rsidR="00DE129D" w:rsidRPr="006859DE" w:rsidRDefault="00DE129D" w:rsidP="0087217F">
            <w:pPr>
              <w:ind w:left="0"/>
              <w:jc w:val="left"/>
            </w:pPr>
          </w:p>
        </w:tc>
      </w:tr>
      <w:tr w:rsidR="00230139" w:rsidRPr="006859DE" w14:paraId="6C678F52" w14:textId="77777777" w:rsidTr="54967099">
        <w:tc>
          <w:tcPr>
            <w:tcW w:w="968" w:type="pct"/>
          </w:tcPr>
          <w:p w14:paraId="78176D7F" w14:textId="4332C337" w:rsidR="00230139" w:rsidRPr="006859DE" w:rsidRDefault="00CB2FBD" w:rsidP="009F4278">
            <w:pPr>
              <w:ind w:left="0"/>
              <w:jc w:val="left"/>
            </w:pPr>
            <w:r>
              <w:t>Stability, Threat Assessment Meeting (STAM)</w:t>
            </w:r>
          </w:p>
        </w:tc>
        <w:tc>
          <w:tcPr>
            <w:tcW w:w="2881" w:type="pct"/>
          </w:tcPr>
          <w:p w14:paraId="35D0871D" w14:textId="45394A33" w:rsidR="00230139" w:rsidRPr="00597D29" w:rsidRDefault="3FAEDB0E" w:rsidP="00855218">
            <w:pPr>
              <w:ind w:left="0"/>
            </w:pPr>
            <w:r>
              <w:t>A</w:t>
            </w:r>
            <w:r w:rsidR="47E991C5">
              <w:t xml:space="preserve"> contractually obligated meeting involving the </w:t>
            </w:r>
            <w:r>
              <w:t>C</w:t>
            </w:r>
            <w:r w:rsidR="47E991C5">
              <w:t xml:space="preserve">ontroller, </w:t>
            </w:r>
            <w:r>
              <w:t>S</w:t>
            </w:r>
            <w:r w:rsidR="47E991C5">
              <w:t xml:space="preserve">enior </w:t>
            </w:r>
            <w:r>
              <w:t>C</w:t>
            </w:r>
            <w:r w:rsidR="47E991C5">
              <w:t xml:space="preserve">ontract </w:t>
            </w:r>
            <w:r>
              <w:t>M</w:t>
            </w:r>
            <w:r w:rsidR="47E991C5">
              <w:t xml:space="preserve">anager, </w:t>
            </w:r>
            <w:r>
              <w:t>P</w:t>
            </w:r>
            <w:r w:rsidR="47E991C5">
              <w:t xml:space="preserve">rison </w:t>
            </w:r>
            <w:r>
              <w:t>M</w:t>
            </w:r>
            <w:r w:rsidR="47E991C5">
              <w:t xml:space="preserve">obilisation </w:t>
            </w:r>
            <w:r>
              <w:t>L</w:t>
            </w:r>
            <w:r w:rsidR="47E991C5">
              <w:t>ead and the Prison Director</w:t>
            </w:r>
            <w:r w:rsidR="0040144A">
              <w:t xml:space="preserve"> and </w:t>
            </w:r>
            <w:r w:rsidR="00037939">
              <w:t>Contractor personnel responsible for Security</w:t>
            </w:r>
          </w:p>
        </w:tc>
        <w:tc>
          <w:tcPr>
            <w:tcW w:w="1151" w:type="pct"/>
          </w:tcPr>
          <w:p w14:paraId="1BDC459E" w14:textId="66CACFCE" w:rsidR="00230139" w:rsidRPr="006859DE" w:rsidRDefault="00CB2FBD" w:rsidP="0087217F">
            <w:pPr>
              <w:ind w:left="0"/>
              <w:jc w:val="left"/>
            </w:pPr>
            <w:r w:rsidRPr="00CB2FBD">
              <w:t>Schedule 5 (Mobilisation)</w:t>
            </w:r>
          </w:p>
        </w:tc>
      </w:tr>
      <w:tr w:rsidR="00DE129D" w:rsidRPr="006859DE" w14:paraId="33296D0B" w14:textId="77777777" w:rsidTr="54967099">
        <w:tc>
          <w:tcPr>
            <w:tcW w:w="968" w:type="pct"/>
          </w:tcPr>
          <w:p w14:paraId="3BB4B8D6" w14:textId="77777777" w:rsidR="00DE129D" w:rsidRPr="006859DE" w:rsidRDefault="00DE129D" w:rsidP="009F4278">
            <w:pPr>
              <w:ind w:left="0"/>
              <w:jc w:val="left"/>
            </w:pPr>
            <w:r w:rsidRPr="006859DE">
              <w:t>Steady State</w:t>
            </w:r>
          </w:p>
        </w:tc>
        <w:tc>
          <w:tcPr>
            <w:tcW w:w="2881" w:type="pct"/>
          </w:tcPr>
          <w:p w14:paraId="1F23B3B3" w14:textId="77777777" w:rsidR="00DE129D" w:rsidRPr="006859DE" w:rsidRDefault="184B5377" w:rsidP="00855218">
            <w:pPr>
              <w:ind w:left="0"/>
            </w:pPr>
            <w:r>
              <w:t>The point at which the contract is handed over and contract managed by the HMPPS Custodial Contracts Group</w:t>
            </w:r>
          </w:p>
        </w:tc>
        <w:tc>
          <w:tcPr>
            <w:tcW w:w="1151" w:type="pct"/>
          </w:tcPr>
          <w:p w14:paraId="37B19838" w14:textId="77777777" w:rsidR="00DE129D" w:rsidRPr="006859DE" w:rsidRDefault="00DE129D" w:rsidP="0087217F">
            <w:pPr>
              <w:ind w:left="0"/>
              <w:jc w:val="left"/>
            </w:pPr>
          </w:p>
        </w:tc>
      </w:tr>
      <w:tr w:rsidR="00DE129D" w:rsidRPr="00597D29" w14:paraId="3074110D" w14:textId="77777777" w:rsidTr="54967099">
        <w:tc>
          <w:tcPr>
            <w:tcW w:w="968" w:type="pct"/>
          </w:tcPr>
          <w:p w14:paraId="57490A86" w14:textId="77777777" w:rsidR="00DE129D" w:rsidRPr="006859DE" w:rsidRDefault="00DE129D" w:rsidP="009F4278">
            <w:pPr>
              <w:ind w:left="0"/>
              <w:jc w:val="left"/>
            </w:pPr>
            <w:r w:rsidRPr="006859DE">
              <w:t>Transition</w:t>
            </w:r>
          </w:p>
        </w:tc>
        <w:tc>
          <w:tcPr>
            <w:tcW w:w="2881" w:type="pct"/>
          </w:tcPr>
          <w:p w14:paraId="2825941E" w14:textId="7109CA20" w:rsidR="00DE129D" w:rsidRPr="006859DE" w:rsidRDefault="00DE129D" w:rsidP="00855218">
            <w:pPr>
              <w:ind w:left="0"/>
            </w:pPr>
            <w:r w:rsidRPr="00597D29">
              <w:t xml:space="preserve">Transition is defined as the </w:t>
            </w:r>
            <w:r w:rsidR="00381F56">
              <w:t>6</w:t>
            </w:r>
            <w:r w:rsidR="002910C8">
              <w:t>-</w:t>
            </w:r>
            <w:r w:rsidR="00381F56">
              <w:t xml:space="preserve">month </w:t>
            </w:r>
            <w:r w:rsidRPr="00597D29">
              <w:t>period after the Service</w:t>
            </w:r>
            <w:r w:rsidR="004C4218">
              <w:t>s</w:t>
            </w:r>
            <w:r w:rsidRPr="00597D29">
              <w:t xml:space="preserve"> Commencement Date</w:t>
            </w:r>
            <w:r w:rsidR="00090A8D">
              <w:t>.</w:t>
            </w:r>
          </w:p>
        </w:tc>
        <w:tc>
          <w:tcPr>
            <w:tcW w:w="1151" w:type="pct"/>
          </w:tcPr>
          <w:p w14:paraId="44B009C8" w14:textId="77777777" w:rsidR="00DE129D" w:rsidRDefault="00DE129D" w:rsidP="0087217F">
            <w:pPr>
              <w:ind w:left="0"/>
              <w:jc w:val="left"/>
            </w:pPr>
            <w:r w:rsidRPr="008A018D">
              <w:t>Schedule 5 (Mobilisation)</w:t>
            </w:r>
          </w:p>
        </w:tc>
      </w:tr>
      <w:tr w:rsidR="00DE129D" w:rsidRPr="00597D29" w14:paraId="41EA1C85" w14:textId="77777777" w:rsidTr="54967099">
        <w:tc>
          <w:tcPr>
            <w:tcW w:w="968" w:type="pct"/>
          </w:tcPr>
          <w:p w14:paraId="6FBEFFEE" w14:textId="77777777" w:rsidR="00DE129D" w:rsidRPr="006859DE" w:rsidRDefault="00DE129D" w:rsidP="009F4278">
            <w:pPr>
              <w:ind w:left="0"/>
              <w:jc w:val="left"/>
            </w:pPr>
            <w:r w:rsidRPr="006859DE">
              <w:t>Transformation</w:t>
            </w:r>
          </w:p>
        </w:tc>
        <w:tc>
          <w:tcPr>
            <w:tcW w:w="2881" w:type="pct"/>
          </w:tcPr>
          <w:p w14:paraId="5418D4D9" w14:textId="6DBA0440" w:rsidR="00DE129D" w:rsidRDefault="00DE129D" w:rsidP="00855218">
            <w:pPr>
              <w:ind w:left="0"/>
            </w:pPr>
            <w:r w:rsidRPr="00597D29">
              <w:t>The key element of transformation will be the delivery and integration of the Contractor’s proposals for delivering improvements in efficiency and effectiveness.</w:t>
            </w:r>
          </w:p>
          <w:p w14:paraId="0D6D2FFF" w14:textId="0E4DA753" w:rsidR="00BF17F7" w:rsidRPr="006859DE" w:rsidRDefault="00BF17F7" w:rsidP="00855218">
            <w:pPr>
              <w:ind w:left="0"/>
            </w:pPr>
          </w:p>
        </w:tc>
        <w:tc>
          <w:tcPr>
            <w:tcW w:w="1151" w:type="pct"/>
          </w:tcPr>
          <w:p w14:paraId="30D6F7B8" w14:textId="77777777" w:rsidR="00DE129D" w:rsidRDefault="00DE129D" w:rsidP="0087217F">
            <w:pPr>
              <w:ind w:left="0"/>
              <w:jc w:val="left"/>
            </w:pPr>
            <w:r w:rsidRPr="008A018D">
              <w:t>Schedule 5 (Mobilisation)</w:t>
            </w:r>
          </w:p>
        </w:tc>
      </w:tr>
      <w:tr w:rsidR="00BF17F7" w:rsidRPr="00597D29" w14:paraId="5751E03B" w14:textId="77777777" w:rsidTr="54967099">
        <w:tc>
          <w:tcPr>
            <w:tcW w:w="968" w:type="pct"/>
          </w:tcPr>
          <w:p w14:paraId="267D9AC5" w14:textId="24CB0D77" w:rsidR="00BF17F7" w:rsidRPr="006859DE" w:rsidRDefault="00BF17F7" w:rsidP="009F4278">
            <w:pPr>
              <w:ind w:left="0"/>
              <w:jc w:val="left"/>
            </w:pPr>
            <w:r>
              <w:t>Trans</w:t>
            </w:r>
            <w:r w:rsidR="00B75F1A">
              <w:t xml:space="preserve">formation </w:t>
            </w:r>
            <w:r>
              <w:t>Plan</w:t>
            </w:r>
          </w:p>
        </w:tc>
        <w:tc>
          <w:tcPr>
            <w:tcW w:w="2881" w:type="pct"/>
          </w:tcPr>
          <w:p w14:paraId="3BA72D4A" w14:textId="77B8C7B1" w:rsidR="00BF17F7" w:rsidRPr="00597D29" w:rsidRDefault="00B75F1A" w:rsidP="00855218">
            <w:pPr>
              <w:ind w:left="0"/>
            </w:pPr>
            <w:r>
              <w:t>The controlled document as defined in Schedule 5 (</w:t>
            </w:r>
            <w:r w:rsidR="00F52B1D">
              <w:t>M</w:t>
            </w:r>
            <w:r>
              <w:t>obilisation)</w:t>
            </w:r>
            <w:r w:rsidR="00F52B1D">
              <w:t xml:space="preserve"> maintained by the Contractor</w:t>
            </w:r>
          </w:p>
        </w:tc>
        <w:tc>
          <w:tcPr>
            <w:tcW w:w="1151" w:type="pct"/>
          </w:tcPr>
          <w:p w14:paraId="178152CA" w14:textId="346CE45F" w:rsidR="00BF17F7" w:rsidRPr="008A018D" w:rsidRDefault="00F52B1D" w:rsidP="0087217F">
            <w:pPr>
              <w:ind w:left="0"/>
              <w:jc w:val="left"/>
            </w:pPr>
            <w:r w:rsidRPr="008A018D">
              <w:t>Schedule 5 (Mobilisation)</w:t>
            </w:r>
          </w:p>
        </w:tc>
      </w:tr>
      <w:tr w:rsidR="00DE129D" w:rsidRPr="006859DE" w14:paraId="4D8F4691" w14:textId="77777777" w:rsidTr="54967099">
        <w:tc>
          <w:tcPr>
            <w:tcW w:w="5000" w:type="pct"/>
            <w:gridSpan w:val="3"/>
          </w:tcPr>
          <w:p w14:paraId="4D54E984" w14:textId="63D0630B" w:rsidR="00DE129D" w:rsidRPr="00F52B1D" w:rsidRDefault="00DE129D" w:rsidP="009F4278">
            <w:pPr>
              <w:ind w:left="0"/>
              <w:jc w:val="left"/>
              <w:rPr>
                <w:b/>
              </w:rPr>
            </w:pPr>
            <w:r w:rsidRPr="00F52B1D">
              <w:rPr>
                <w:b/>
              </w:rPr>
              <w:t>Other definitions are included in Part 1 of the Contract</w:t>
            </w:r>
            <w:r w:rsidR="00855218">
              <w:rPr>
                <w:b/>
              </w:rPr>
              <w:t xml:space="preserve"> Terms and Conditions</w:t>
            </w:r>
            <w:r w:rsidRPr="00F52B1D">
              <w:rPr>
                <w:b/>
              </w:rPr>
              <w:t xml:space="preserve"> – Definitions and Interpretation</w:t>
            </w:r>
          </w:p>
        </w:tc>
      </w:tr>
    </w:tbl>
    <w:p w14:paraId="23FCC2CD" w14:textId="77777777" w:rsidR="00866BC5" w:rsidRDefault="00866BC5" w:rsidP="00CB3787">
      <w:pPr>
        <w:pStyle w:val="Heading2"/>
        <w:sectPr w:rsidR="00866BC5" w:rsidSect="00F525C7">
          <w:headerReference w:type="even" r:id="rId15"/>
          <w:headerReference w:type="default" r:id="rId16"/>
          <w:footerReference w:type="even" r:id="rId17"/>
          <w:footerReference w:type="default" r:id="rId18"/>
          <w:headerReference w:type="first" r:id="rId19"/>
          <w:footerReference w:type="first" r:id="rId20"/>
          <w:pgSz w:w="11906" w:h="16838" w:code="9"/>
          <w:pgMar w:top="1531" w:right="1134" w:bottom="1134" w:left="1134" w:header="737" w:footer="227" w:gutter="170"/>
          <w:pgNumType w:start="1"/>
          <w:cols w:space="312"/>
          <w:docGrid w:linePitch="360"/>
        </w:sectPr>
      </w:pPr>
    </w:p>
    <w:p w14:paraId="72398563" w14:textId="2CC1BB74" w:rsidR="00162584" w:rsidRDefault="1B5EFCF6" w:rsidP="004F33E3">
      <w:pPr>
        <w:pStyle w:val="Heading2"/>
        <w:spacing w:before="0" w:after="0"/>
        <w:ind w:left="0"/>
      </w:pPr>
      <w:bookmarkStart w:id="70" w:name="_Toc102037801"/>
      <w:r>
        <w:lastRenderedPageBreak/>
        <w:t xml:space="preserve">Annex B: </w:t>
      </w:r>
      <w:r w:rsidR="008B7DD1">
        <w:t xml:space="preserve">Exit, </w:t>
      </w:r>
      <w:r w:rsidR="006F0BDA">
        <w:t>Preparation for Service</w:t>
      </w:r>
      <w:r w:rsidR="01212FF3">
        <w:t xml:space="preserve">, </w:t>
      </w:r>
      <w:r w:rsidR="2B5B11E6">
        <w:t>T</w:t>
      </w:r>
      <w:r w:rsidR="01212FF3">
        <w:t xml:space="preserve">ransition </w:t>
      </w:r>
      <w:r w:rsidR="2B5B11E6">
        <w:t>&amp;</w:t>
      </w:r>
      <w:r w:rsidR="01212FF3">
        <w:t xml:space="preserve"> </w:t>
      </w:r>
      <w:r w:rsidR="2B5B11E6">
        <w:t>T</w:t>
      </w:r>
      <w:r w:rsidR="01212FF3">
        <w:t>ransformation process flow</w:t>
      </w:r>
      <w:bookmarkEnd w:id="70"/>
    </w:p>
    <w:p w14:paraId="4B070017" w14:textId="7074A5F1" w:rsidR="005C68EB" w:rsidRPr="000515AA" w:rsidRDefault="00460322" w:rsidP="009836F8">
      <w:pPr>
        <w:jc w:val="left"/>
      </w:pPr>
      <w:r>
        <w:rPr>
          <w:noProof/>
        </w:rPr>
        <w:drawing>
          <wp:inline distT="0" distB="0" distL="0" distR="0" wp14:anchorId="460F12E0" wp14:editId="4A0F05EF">
            <wp:extent cx="8861489" cy="533249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FI Exit_MTT_Timeline.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1730" cy="5362724"/>
                    </a:xfrm>
                    <a:prstGeom prst="rect">
                      <a:avLst/>
                    </a:prstGeom>
                  </pic:spPr>
                </pic:pic>
              </a:graphicData>
            </a:graphic>
          </wp:inline>
        </w:drawing>
      </w:r>
    </w:p>
    <w:p w14:paraId="3C477CCC" w14:textId="249D2C0D" w:rsidR="003A1123" w:rsidRDefault="003A1123" w:rsidP="004F33E3">
      <w:pPr>
        <w:ind w:left="0"/>
      </w:pPr>
    </w:p>
    <w:p w14:paraId="46AAAF7E" w14:textId="5F33A639" w:rsidR="002870C8" w:rsidRPr="002545F9" w:rsidRDefault="00C44601" w:rsidP="00DB131D">
      <w:pPr>
        <w:spacing w:before="0" w:after="0"/>
        <w:ind w:left="0"/>
        <w:rPr>
          <w:color w:val="FF0000"/>
          <w:sz w:val="18"/>
          <w:szCs w:val="18"/>
        </w:rPr>
        <w:sectPr w:rsidR="002870C8" w:rsidRPr="002545F9" w:rsidSect="00866BC5">
          <w:pgSz w:w="16838" w:h="11906" w:orient="landscape" w:code="9"/>
          <w:pgMar w:top="1134" w:right="1531" w:bottom="1134" w:left="1134" w:header="737" w:footer="227" w:gutter="170"/>
          <w:cols w:space="312"/>
          <w:docGrid w:linePitch="360"/>
        </w:sectPr>
      </w:pPr>
      <w:r>
        <w:br w:type="page"/>
      </w:r>
    </w:p>
    <w:p w14:paraId="5302896A" w14:textId="1CA3901E" w:rsidR="00C54403" w:rsidRDefault="00CB3787" w:rsidP="00CB3787">
      <w:pPr>
        <w:pStyle w:val="Heading2"/>
      </w:pPr>
      <w:bookmarkStart w:id="71" w:name="_Toc102037802"/>
      <w:r>
        <w:lastRenderedPageBreak/>
        <w:t xml:space="preserve">Annex </w:t>
      </w:r>
      <w:r w:rsidR="002D25B9">
        <w:t>C</w:t>
      </w:r>
      <w:r>
        <w:t xml:space="preserve">: </w:t>
      </w:r>
      <w:r w:rsidR="00C44601">
        <w:t>Key Meetings</w:t>
      </w:r>
      <w:bookmarkEnd w:id="71"/>
    </w:p>
    <w:tbl>
      <w:tblPr>
        <w:tblStyle w:val="TableGrid2"/>
        <w:tblW w:w="14163" w:type="dxa"/>
        <w:tblLook w:val="04A0" w:firstRow="1" w:lastRow="0" w:firstColumn="1" w:lastColumn="0" w:noHBand="0" w:noVBand="1"/>
      </w:tblPr>
      <w:tblGrid>
        <w:gridCol w:w="1951"/>
        <w:gridCol w:w="3476"/>
        <w:gridCol w:w="3240"/>
        <w:gridCol w:w="1905"/>
        <w:gridCol w:w="1758"/>
        <w:gridCol w:w="1833"/>
      </w:tblGrid>
      <w:tr w:rsidR="001C22B5" w:rsidRPr="002870C8" w14:paraId="5A3F83C5" w14:textId="77777777" w:rsidTr="00473A1F">
        <w:tc>
          <w:tcPr>
            <w:tcW w:w="1951" w:type="dxa"/>
            <w:shd w:val="clear" w:color="auto" w:fill="7F4098"/>
          </w:tcPr>
          <w:p w14:paraId="2E98F9EB" w14:textId="77777777" w:rsidR="001C22B5" w:rsidRPr="002870C8" w:rsidRDefault="001C22B5" w:rsidP="00473A1F">
            <w:pPr>
              <w:spacing w:before="0" w:after="0"/>
              <w:ind w:left="0"/>
              <w:jc w:val="left"/>
              <w:rPr>
                <w:b/>
                <w:color w:val="FFFFFF" w:themeColor="background1"/>
                <w:lang w:bidi="ar-SA"/>
              </w:rPr>
            </w:pPr>
            <w:bookmarkStart w:id="72" w:name="_Hlk62198525"/>
            <w:r w:rsidRPr="002870C8">
              <w:rPr>
                <w:b/>
                <w:color w:val="FFFFFF" w:themeColor="background1"/>
                <w:lang w:bidi="ar-SA"/>
              </w:rPr>
              <w:t>Meeting Title</w:t>
            </w:r>
          </w:p>
        </w:tc>
        <w:tc>
          <w:tcPr>
            <w:tcW w:w="3476" w:type="dxa"/>
            <w:shd w:val="clear" w:color="auto" w:fill="7F4098"/>
          </w:tcPr>
          <w:p w14:paraId="3DB86B29" w14:textId="77777777" w:rsidR="001C22B5" w:rsidRPr="002870C8" w:rsidRDefault="001C22B5" w:rsidP="00473A1F">
            <w:pPr>
              <w:spacing w:before="0" w:after="0"/>
              <w:ind w:left="0"/>
              <w:jc w:val="left"/>
              <w:rPr>
                <w:b/>
                <w:color w:val="FFFFFF" w:themeColor="background1"/>
                <w:lang w:bidi="ar-SA"/>
              </w:rPr>
            </w:pPr>
            <w:r w:rsidRPr="002870C8">
              <w:rPr>
                <w:b/>
                <w:color w:val="FFFFFF" w:themeColor="background1"/>
                <w:lang w:bidi="ar-SA"/>
              </w:rPr>
              <w:t>Purpose</w:t>
            </w:r>
          </w:p>
        </w:tc>
        <w:tc>
          <w:tcPr>
            <w:tcW w:w="3240" w:type="dxa"/>
            <w:shd w:val="clear" w:color="auto" w:fill="7F4098"/>
          </w:tcPr>
          <w:p w14:paraId="66F3E5F9" w14:textId="77777777" w:rsidR="001C22B5" w:rsidRPr="002870C8" w:rsidRDefault="001C22B5" w:rsidP="00473A1F">
            <w:pPr>
              <w:spacing w:before="0" w:after="0"/>
              <w:ind w:left="0"/>
              <w:jc w:val="left"/>
              <w:rPr>
                <w:b/>
                <w:color w:val="FFFFFF" w:themeColor="background1"/>
                <w:lang w:bidi="ar-SA"/>
              </w:rPr>
            </w:pPr>
            <w:r w:rsidRPr="002870C8">
              <w:rPr>
                <w:b/>
                <w:color w:val="FFFFFF" w:themeColor="background1"/>
                <w:lang w:bidi="ar-SA"/>
              </w:rPr>
              <w:t>Attendees</w:t>
            </w:r>
          </w:p>
        </w:tc>
        <w:tc>
          <w:tcPr>
            <w:tcW w:w="1905" w:type="dxa"/>
            <w:shd w:val="clear" w:color="auto" w:fill="7F4098"/>
          </w:tcPr>
          <w:p w14:paraId="35CA78BE" w14:textId="77777777" w:rsidR="001C22B5" w:rsidRPr="002870C8" w:rsidRDefault="001C22B5" w:rsidP="00473A1F">
            <w:pPr>
              <w:spacing w:before="0" w:after="0"/>
              <w:ind w:left="0"/>
              <w:jc w:val="left"/>
              <w:rPr>
                <w:b/>
                <w:color w:val="FFFFFF" w:themeColor="background1"/>
                <w:lang w:bidi="ar-SA"/>
              </w:rPr>
            </w:pPr>
            <w:r w:rsidRPr="002870C8">
              <w:rPr>
                <w:b/>
                <w:color w:val="FFFFFF" w:themeColor="background1"/>
                <w:lang w:bidi="ar-SA"/>
              </w:rPr>
              <w:t>When</w:t>
            </w:r>
          </w:p>
        </w:tc>
        <w:tc>
          <w:tcPr>
            <w:tcW w:w="1758" w:type="dxa"/>
            <w:shd w:val="clear" w:color="auto" w:fill="7F4098"/>
          </w:tcPr>
          <w:p w14:paraId="3386F175" w14:textId="77777777" w:rsidR="001C22B5" w:rsidRPr="002870C8" w:rsidRDefault="001C22B5" w:rsidP="00473A1F">
            <w:pPr>
              <w:spacing w:before="0" w:after="0"/>
              <w:ind w:left="0"/>
              <w:jc w:val="left"/>
              <w:rPr>
                <w:b/>
                <w:color w:val="FFFFFF" w:themeColor="background1"/>
                <w:lang w:bidi="ar-SA"/>
              </w:rPr>
            </w:pPr>
            <w:r>
              <w:rPr>
                <w:b/>
                <w:color w:val="FFFFFF" w:themeColor="background1"/>
                <w:lang w:bidi="ar-SA"/>
              </w:rPr>
              <w:t>Frequency</w:t>
            </w:r>
          </w:p>
        </w:tc>
        <w:tc>
          <w:tcPr>
            <w:tcW w:w="1833" w:type="dxa"/>
            <w:shd w:val="clear" w:color="auto" w:fill="7F4098"/>
          </w:tcPr>
          <w:p w14:paraId="5AE9E693" w14:textId="77777777" w:rsidR="001C22B5" w:rsidRPr="002870C8" w:rsidRDefault="001C22B5" w:rsidP="00473A1F">
            <w:pPr>
              <w:spacing w:before="0" w:after="0"/>
              <w:ind w:left="0"/>
              <w:jc w:val="left"/>
              <w:rPr>
                <w:b/>
                <w:color w:val="FFFFFF" w:themeColor="background1"/>
                <w:lang w:bidi="ar-SA"/>
              </w:rPr>
            </w:pPr>
            <w:r w:rsidRPr="002870C8">
              <w:rPr>
                <w:b/>
                <w:color w:val="FFFFFF" w:themeColor="background1"/>
                <w:lang w:bidi="ar-SA"/>
              </w:rPr>
              <w:t>Chair</w:t>
            </w:r>
          </w:p>
        </w:tc>
      </w:tr>
      <w:tr w:rsidR="006B2AA8" w:rsidRPr="002870C8" w14:paraId="4359331F" w14:textId="77777777" w:rsidTr="00473A1F">
        <w:tc>
          <w:tcPr>
            <w:tcW w:w="1951" w:type="dxa"/>
          </w:tcPr>
          <w:p w14:paraId="3AE06D0D" w14:textId="0DC7C0AB" w:rsidR="006B2AA8" w:rsidRPr="002870C8" w:rsidRDefault="006B2AA8" w:rsidP="006B2AA8">
            <w:pPr>
              <w:spacing w:before="0" w:after="0"/>
              <w:ind w:left="0"/>
              <w:jc w:val="left"/>
              <w:rPr>
                <w:lang w:bidi="ar-SA"/>
              </w:rPr>
            </w:pPr>
            <w:r w:rsidRPr="002870C8">
              <w:rPr>
                <w:lang w:bidi="ar-SA"/>
              </w:rPr>
              <w:t>Interface Meeting (1)</w:t>
            </w:r>
            <w:r>
              <w:rPr>
                <w:lang w:bidi="ar-SA"/>
              </w:rPr>
              <w:t xml:space="preserve"> with incumbent</w:t>
            </w:r>
          </w:p>
        </w:tc>
        <w:tc>
          <w:tcPr>
            <w:tcW w:w="3476" w:type="dxa"/>
          </w:tcPr>
          <w:p w14:paraId="4EC45680" w14:textId="43371864" w:rsidR="006B2AA8" w:rsidRPr="002870C8" w:rsidRDefault="006B2AA8" w:rsidP="006B2AA8">
            <w:pPr>
              <w:spacing w:before="0" w:after="0"/>
              <w:ind w:left="0"/>
              <w:jc w:val="left"/>
              <w:rPr>
                <w:lang w:bidi="ar-SA"/>
              </w:rPr>
            </w:pPr>
            <w:r>
              <w:rPr>
                <w:lang w:bidi="ar-SA"/>
              </w:rPr>
              <w:t>Initial meeting b</w:t>
            </w:r>
            <w:r w:rsidRPr="006568C3">
              <w:rPr>
                <w:lang w:bidi="ar-SA"/>
              </w:rPr>
              <w:t xml:space="preserve">etween the current SPV/Operating Sub-Contractor </w:t>
            </w:r>
            <w:r>
              <w:rPr>
                <w:lang w:bidi="ar-SA"/>
              </w:rPr>
              <w:t xml:space="preserve">and the Authority </w:t>
            </w:r>
            <w:r w:rsidRPr="006568C3">
              <w:rPr>
                <w:lang w:bidi="ar-SA"/>
              </w:rPr>
              <w:t xml:space="preserve">to agree the process for exit, mobilisation and handover to the </w:t>
            </w:r>
            <w:r>
              <w:rPr>
                <w:lang w:bidi="ar-SA"/>
              </w:rPr>
              <w:t>new Contractor</w:t>
            </w:r>
            <w:r w:rsidRPr="006568C3">
              <w:rPr>
                <w:lang w:bidi="ar-SA"/>
              </w:rPr>
              <w:t>.</w:t>
            </w:r>
          </w:p>
        </w:tc>
        <w:tc>
          <w:tcPr>
            <w:tcW w:w="3240" w:type="dxa"/>
          </w:tcPr>
          <w:p w14:paraId="33AF9DFA" w14:textId="77777777" w:rsidR="006B2AA8" w:rsidRPr="002870C8" w:rsidRDefault="006B2AA8" w:rsidP="006B2AA8">
            <w:pPr>
              <w:spacing w:before="0" w:after="0"/>
              <w:ind w:left="0"/>
              <w:jc w:val="left"/>
              <w:rPr>
                <w:lang w:bidi="ar-SA"/>
              </w:rPr>
            </w:pPr>
            <w:r w:rsidRPr="002870C8">
              <w:rPr>
                <w:lang w:bidi="ar-SA"/>
              </w:rPr>
              <w:t>HMPPS Mobilisation Lead</w:t>
            </w:r>
          </w:p>
          <w:p w14:paraId="734C5E01" w14:textId="77777777" w:rsidR="006B2AA8" w:rsidRPr="002870C8" w:rsidRDefault="006B2AA8" w:rsidP="006B2AA8">
            <w:pPr>
              <w:spacing w:before="0" w:after="0"/>
              <w:ind w:left="0"/>
              <w:jc w:val="left"/>
              <w:rPr>
                <w:lang w:bidi="ar-SA"/>
              </w:rPr>
            </w:pPr>
            <w:r w:rsidRPr="002870C8">
              <w:rPr>
                <w:lang w:bidi="ar-SA"/>
              </w:rPr>
              <w:t>PFI Expiry and Transfer Team</w:t>
            </w:r>
          </w:p>
          <w:p w14:paraId="53BF3291" w14:textId="77777777" w:rsidR="006B2AA8" w:rsidRDefault="006B2AA8" w:rsidP="006B2AA8">
            <w:pPr>
              <w:spacing w:before="0" w:after="0"/>
              <w:ind w:left="0"/>
              <w:jc w:val="left"/>
              <w:rPr>
                <w:lang w:bidi="ar-SA"/>
              </w:rPr>
            </w:pPr>
            <w:r w:rsidRPr="002870C8">
              <w:rPr>
                <w:lang w:bidi="ar-SA"/>
              </w:rPr>
              <w:t>Head of Privately Managed Prisons</w:t>
            </w:r>
          </w:p>
          <w:p w14:paraId="6903B539" w14:textId="77777777" w:rsidR="006B2AA8" w:rsidRPr="002870C8" w:rsidRDefault="006B2AA8" w:rsidP="006B2AA8">
            <w:pPr>
              <w:spacing w:before="0" w:after="0"/>
              <w:ind w:left="0"/>
              <w:jc w:val="left"/>
              <w:rPr>
                <w:lang w:bidi="ar-SA"/>
              </w:rPr>
            </w:pPr>
            <w:r>
              <w:rPr>
                <w:lang w:bidi="ar-SA"/>
              </w:rPr>
              <w:t>CCD Senior Contract Manager PFI Exit and Competition Lead</w:t>
            </w:r>
          </w:p>
          <w:p w14:paraId="4E4C2FA9" w14:textId="77777777" w:rsidR="006B2AA8" w:rsidRDefault="006B2AA8" w:rsidP="006B2AA8">
            <w:pPr>
              <w:spacing w:before="0" w:after="0"/>
              <w:ind w:left="0"/>
              <w:jc w:val="left"/>
              <w:rPr>
                <w:lang w:bidi="ar-SA"/>
              </w:rPr>
            </w:pPr>
            <w:r>
              <w:rPr>
                <w:lang w:bidi="ar-SA"/>
              </w:rPr>
              <w:t>SPV/Operating Sub-Contractor representatives</w:t>
            </w:r>
          </w:p>
          <w:p w14:paraId="5BCD4C12" w14:textId="77777777" w:rsidR="006B2AA8" w:rsidRDefault="006B2AA8" w:rsidP="006B2AA8">
            <w:pPr>
              <w:spacing w:before="0" w:after="0"/>
              <w:ind w:left="0"/>
              <w:jc w:val="left"/>
              <w:rPr>
                <w:lang w:bidi="ar-SA"/>
              </w:rPr>
            </w:pPr>
            <w:r>
              <w:rPr>
                <w:lang w:bidi="ar-SA"/>
              </w:rPr>
              <w:t>Controller (after initial meeting)</w:t>
            </w:r>
          </w:p>
          <w:p w14:paraId="5D3750FA" w14:textId="77777777" w:rsidR="006B2AA8" w:rsidRPr="002870C8" w:rsidRDefault="006B2AA8" w:rsidP="006B2AA8">
            <w:pPr>
              <w:spacing w:before="0" w:after="0"/>
              <w:ind w:left="0"/>
              <w:jc w:val="left"/>
              <w:rPr>
                <w:lang w:bidi="ar-SA"/>
              </w:rPr>
            </w:pPr>
          </w:p>
        </w:tc>
        <w:tc>
          <w:tcPr>
            <w:tcW w:w="1905" w:type="dxa"/>
          </w:tcPr>
          <w:p w14:paraId="2E2A76EA" w14:textId="6DEC3B08" w:rsidR="006B2AA8" w:rsidRPr="002870C8" w:rsidRDefault="006B2AA8" w:rsidP="006B2AA8">
            <w:pPr>
              <w:spacing w:before="0" w:after="0"/>
              <w:ind w:left="0"/>
              <w:jc w:val="left"/>
              <w:rPr>
                <w:lang w:bidi="ar-SA"/>
              </w:rPr>
            </w:pPr>
            <w:r w:rsidRPr="002870C8">
              <w:rPr>
                <w:lang w:bidi="ar-SA"/>
              </w:rPr>
              <w:t xml:space="preserve">Commencement date </w:t>
            </w:r>
          </w:p>
        </w:tc>
        <w:tc>
          <w:tcPr>
            <w:tcW w:w="1758" w:type="dxa"/>
          </w:tcPr>
          <w:p w14:paraId="2E20BEA8" w14:textId="267A36EC" w:rsidR="006B2AA8" w:rsidRDefault="006B2AA8" w:rsidP="006B2AA8">
            <w:pPr>
              <w:spacing w:before="0" w:after="0"/>
              <w:ind w:left="0"/>
              <w:jc w:val="left"/>
              <w:rPr>
                <w:lang w:bidi="ar-SA"/>
              </w:rPr>
            </w:pPr>
            <w:r>
              <w:rPr>
                <w:lang w:bidi="ar-SA"/>
              </w:rPr>
              <w:t>Initial meeting (followed by update meetings at least Monthly)</w:t>
            </w:r>
          </w:p>
        </w:tc>
        <w:tc>
          <w:tcPr>
            <w:tcW w:w="1833" w:type="dxa"/>
          </w:tcPr>
          <w:p w14:paraId="45EBDCE2" w14:textId="77777777" w:rsidR="006B2AA8" w:rsidRDefault="006B2AA8" w:rsidP="006B2AA8">
            <w:pPr>
              <w:spacing w:before="0" w:after="0"/>
              <w:ind w:left="0"/>
              <w:jc w:val="left"/>
              <w:rPr>
                <w:lang w:bidi="ar-SA"/>
              </w:rPr>
            </w:pPr>
            <w:r>
              <w:rPr>
                <w:lang w:bidi="ar-SA"/>
              </w:rPr>
              <w:t>Head of Competitions/</w:t>
            </w:r>
          </w:p>
          <w:p w14:paraId="393F1018" w14:textId="0485AFDC" w:rsidR="006B2AA8" w:rsidRPr="002870C8" w:rsidRDefault="006B2AA8" w:rsidP="006B2AA8">
            <w:pPr>
              <w:spacing w:before="0" w:after="0"/>
              <w:ind w:left="0"/>
              <w:jc w:val="left"/>
              <w:rPr>
                <w:lang w:bidi="ar-SA"/>
              </w:rPr>
            </w:pPr>
            <w:r w:rsidRPr="002870C8">
              <w:rPr>
                <w:lang w:bidi="ar-SA"/>
              </w:rPr>
              <w:t>HMPPS Mobilisation Lead</w:t>
            </w:r>
          </w:p>
        </w:tc>
      </w:tr>
      <w:tr w:rsidR="006B2AA8" w:rsidRPr="002870C8" w14:paraId="41D38A64" w14:textId="77777777" w:rsidTr="00473A1F">
        <w:tc>
          <w:tcPr>
            <w:tcW w:w="1951" w:type="dxa"/>
          </w:tcPr>
          <w:p w14:paraId="51AF0BC2" w14:textId="5D9DE980" w:rsidR="006B2AA8" w:rsidRPr="002870C8" w:rsidRDefault="006B2AA8" w:rsidP="006B2AA8">
            <w:pPr>
              <w:spacing w:before="0" w:after="0"/>
              <w:ind w:left="0"/>
              <w:jc w:val="left"/>
              <w:rPr>
                <w:lang w:bidi="ar-SA"/>
              </w:rPr>
            </w:pPr>
            <w:r w:rsidRPr="002870C8">
              <w:rPr>
                <w:lang w:bidi="ar-SA"/>
              </w:rPr>
              <w:t>Interface Meeting (</w:t>
            </w:r>
            <w:r>
              <w:rPr>
                <w:lang w:bidi="ar-SA"/>
              </w:rPr>
              <w:t>2</w:t>
            </w:r>
            <w:r w:rsidRPr="002870C8">
              <w:rPr>
                <w:lang w:bidi="ar-SA"/>
              </w:rPr>
              <w:t>)</w:t>
            </w:r>
            <w:r>
              <w:rPr>
                <w:lang w:bidi="ar-SA"/>
              </w:rPr>
              <w:t xml:space="preserve"> with new Contractor</w:t>
            </w:r>
          </w:p>
        </w:tc>
        <w:tc>
          <w:tcPr>
            <w:tcW w:w="3476" w:type="dxa"/>
          </w:tcPr>
          <w:p w14:paraId="56954CD5" w14:textId="77777777" w:rsidR="006B2AA8" w:rsidRDefault="006B2AA8" w:rsidP="006B2AA8">
            <w:pPr>
              <w:ind w:left="0"/>
              <w:rPr>
                <w:lang w:bidi="ar-SA"/>
              </w:rPr>
            </w:pPr>
            <w:r>
              <w:rPr>
                <w:lang w:bidi="ar-SA"/>
              </w:rPr>
              <w:t xml:space="preserve">Initial meeting between the new Contractor and the Authority for all parties to agree the mobilisation process as the </w:t>
            </w:r>
            <w:r w:rsidRPr="00255BF6">
              <w:rPr>
                <w:lang w:bidi="ar-SA"/>
              </w:rPr>
              <w:t>HMPPS PFI Expiry and Transfer Competition lead evolves into the Mobilisation lead</w:t>
            </w:r>
            <w:r>
              <w:rPr>
                <w:lang w:bidi="ar-SA"/>
              </w:rPr>
              <w:t>. This will then be superseded by regular checkpoint meetings as described below</w:t>
            </w:r>
          </w:p>
          <w:p w14:paraId="43630098" w14:textId="074B8D92" w:rsidR="006B2AA8" w:rsidRPr="002870C8" w:rsidRDefault="006B2AA8" w:rsidP="006B2AA8">
            <w:pPr>
              <w:spacing w:before="0" w:after="0"/>
              <w:ind w:left="0"/>
              <w:jc w:val="left"/>
              <w:rPr>
                <w:lang w:bidi="ar-SA"/>
              </w:rPr>
            </w:pPr>
          </w:p>
        </w:tc>
        <w:tc>
          <w:tcPr>
            <w:tcW w:w="3240" w:type="dxa"/>
          </w:tcPr>
          <w:p w14:paraId="38B1639E" w14:textId="77777777" w:rsidR="006B2AA8" w:rsidRPr="002870C8" w:rsidRDefault="006B2AA8" w:rsidP="006B2AA8">
            <w:pPr>
              <w:spacing w:before="0" w:after="0"/>
              <w:ind w:left="0"/>
              <w:jc w:val="left"/>
              <w:rPr>
                <w:lang w:bidi="ar-SA"/>
              </w:rPr>
            </w:pPr>
            <w:r w:rsidRPr="002870C8">
              <w:rPr>
                <w:lang w:bidi="ar-SA"/>
              </w:rPr>
              <w:t>New Contractor</w:t>
            </w:r>
          </w:p>
          <w:p w14:paraId="08476EE2" w14:textId="77777777" w:rsidR="006B2AA8" w:rsidRPr="002870C8" w:rsidRDefault="006B2AA8" w:rsidP="006B2AA8">
            <w:pPr>
              <w:spacing w:before="0" w:after="0"/>
              <w:ind w:left="0"/>
              <w:jc w:val="left"/>
              <w:rPr>
                <w:lang w:bidi="ar-SA"/>
              </w:rPr>
            </w:pPr>
            <w:r w:rsidRPr="002870C8">
              <w:rPr>
                <w:lang w:bidi="ar-SA"/>
              </w:rPr>
              <w:t>HMPPS Mobilisation Lead</w:t>
            </w:r>
          </w:p>
          <w:p w14:paraId="37757658" w14:textId="77777777" w:rsidR="006B2AA8" w:rsidRPr="002870C8" w:rsidRDefault="006B2AA8" w:rsidP="006B2AA8">
            <w:pPr>
              <w:spacing w:before="0" w:after="0"/>
              <w:ind w:left="0"/>
              <w:jc w:val="left"/>
              <w:rPr>
                <w:lang w:bidi="ar-SA"/>
              </w:rPr>
            </w:pPr>
            <w:r w:rsidRPr="002870C8">
              <w:rPr>
                <w:lang w:bidi="ar-SA"/>
              </w:rPr>
              <w:t>PFI Expiry and Transfer Team</w:t>
            </w:r>
          </w:p>
          <w:p w14:paraId="3049E82F" w14:textId="77777777" w:rsidR="006B2AA8" w:rsidRDefault="006B2AA8" w:rsidP="006B2AA8">
            <w:pPr>
              <w:spacing w:before="0" w:after="0"/>
              <w:ind w:left="0"/>
              <w:jc w:val="left"/>
              <w:rPr>
                <w:lang w:bidi="ar-SA"/>
              </w:rPr>
            </w:pPr>
            <w:r w:rsidRPr="002870C8">
              <w:rPr>
                <w:lang w:bidi="ar-SA"/>
              </w:rPr>
              <w:t>Head of Privately Managed Prisons</w:t>
            </w:r>
          </w:p>
          <w:p w14:paraId="1E5D213A" w14:textId="77777777" w:rsidR="006B2AA8" w:rsidRPr="002870C8" w:rsidRDefault="006B2AA8" w:rsidP="006B2AA8">
            <w:pPr>
              <w:spacing w:before="0" w:after="0"/>
              <w:ind w:left="0"/>
              <w:jc w:val="left"/>
              <w:rPr>
                <w:lang w:bidi="ar-SA"/>
              </w:rPr>
            </w:pPr>
            <w:r>
              <w:rPr>
                <w:lang w:bidi="ar-SA"/>
              </w:rPr>
              <w:t>CCD Senior Contract Manager PFI Exit and Competition Lead</w:t>
            </w:r>
          </w:p>
          <w:p w14:paraId="383F846C" w14:textId="75D072DA" w:rsidR="006B2AA8" w:rsidRPr="002870C8" w:rsidRDefault="006B2AA8" w:rsidP="006B2AA8">
            <w:pPr>
              <w:spacing w:before="0" w:after="0"/>
              <w:ind w:left="0"/>
              <w:jc w:val="left"/>
              <w:rPr>
                <w:lang w:bidi="ar-SA"/>
              </w:rPr>
            </w:pPr>
            <w:r>
              <w:rPr>
                <w:lang w:bidi="ar-SA"/>
              </w:rPr>
              <w:t>Future Operator Representatives</w:t>
            </w:r>
          </w:p>
        </w:tc>
        <w:tc>
          <w:tcPr>
            <w:tcW w:w="1905" w:type="dxa"/>
          </w:tcPr>
          <w:p w14:paraId="77C7FF2B" w14:textId="58D30BA8" w:rsidR="006B2AA8" w:rsidRPr="002870C8" w:rsidRDefault="006B2AA8" w:rsidP="006B2AA8">
            <w:pPr>
              <w:spacing w:before="0" w:after="0"/>
              <w:ind w:left="0"/>
              <w:jc w:val="left"/>
              <w:rPr>
                <w:lang w:bidi="ar-SA"/>
              </w:rPr>
            </w:pPr>
            <w:r>
              <w:rPr>
                <w:lang w:bidi="ar-SA"/>
              </w:rPr>
              <w:t xml:space="preserve">Commencement date </w:t>
            </w:r>
          </w:p>
        </w:tc>
        <w:tc>
          <w:tcPr>
            <w:tcW w:w="1758" w:type="dxa"/>
          </w:tcPr>
          <w:p w14:paraId="4E950FF4" w14:textId="33730C9D" w:rsidR="006B2AA8" w:rsidRPr="002870C8" w:rsidRDefault="006B2AA8" w:rsidP="006B2AA8">
            <w:pPr>
              <w:spacing w:before="0" w:after="0"/>
              <w:ind w:left="0"/>
              <w:jc w:val="left"/>
              <w:rPr>
                <w:lang w:bidi="ar-SA"/>
              </w:rPr>
            </w:pPr>
            <w:r>
              <w:rPr>
                <w:lang w:bidi="ar-SA"/>
              </w:rPr>
              <w:t xml:space="preserve">Initial meeting (then becomes the checkpoint meeting) </w:t>
            </w:r>
          </w:p>
        </w:tc>
        <w:tc>
          <w:tcPr>
            <w:tcW w:w="1833" w:type="dxa"/>
          </w:tcPr>
          <w:p w14:paraId="5FB7C20B" w14:textId="77777777" w:rsidR="006B2AA8" w:rsidRDefault="006B2AA8" w:rsidP="006B2AA8">
            <w:pPr>
              <w:spacing w:before="0" w:after="0"/>
              <w:ind w:left="0"/>
              <w:jc w:val="left"/>
              <w:rPr>
                <w:lang w:bidi="ar-SA"/>
              </w:rPr>
            </w:pPr>
            <w:r>
              <w:rPr>
                <w:lang w:bidi="ar-SA"/>
              </w:rPr>
              <w:t>Head of Competitions/</w:t>
            </w:r>
          </w:p>
          <w:p w14:paraId="4791DCE1" w14:textId="279C0620" w:rsidR="006B2AA8" w:rsidRPr="002870C8" w:rsidRDefault="006B2AA8" w:rsidP="006B2AA8">
            <w:pPr>
              <w:spacing w:before="0" w:after="0"/>
              <w:ind w:left="0"/>
              <w:jc w:val="left"/>
              <w:rPr>
                <w:lang w:bidi="ar-SA"/>
              </w:rPr>
            </w:pPr>
            <w:r w:rsidRPr="002870C8">
              <w:rPr>
                <w:lang w:bidi="ar-SA"/>
              </w:rPr>
              <w:t>HMPPS Mobilisation Lead</w:t>
            </w:r>
          </w:p>
        </w:tc>
      </w:tr>
      <w:tr w:rsidR="006B2AA8" w:rsidRPr="002870C8" w14:paraId="12AE21F9" w14:textId="77777777" w:rsidTr="00473A1F">
        <w:tc>
          <w:tcPr>
            <w:tcW w:w="1951" w:type="dxa"/>
          </w:tcPr>
          <w:p w14:paraId="6B70F252" w14:textId="2CFA58ED" w:rsidR="006B2AA8" w:rsidRPr="002870C8" w:rsidRDefault="006B2AA8" w:rsidP="006B2AA8">
            <w:pPr>
              <w:spacing w:before="0" w:after="0"/>
              <w:ind w:left="0"/>
              <w:jc w:val="left"/>
              <w:rPr>
                <w:lang w:bidi="ar-SA"/>
              </w:rPr>
            </w:pPr>
            <w:r w:rsidRPr="002870C8">
              <w:rPr>
                <w:lang w:bidi="ar-SA"/>
              </w:rPr>
              <w:t>Interface Meeting (</w:t>
            </w:r>
            <w:r>
              <w:rPr>
                <w:lang w:bidi="ar-SA"/>
              </w:rPr>
              <w:t>3</w:t>
            </w:r>
            <w:r w:rsidRPr="002870C8">
              <w:rPr>
                <w:lang w:bidi="ar-SA"/>
              </w:rPr>
              <w:t>)</w:t>
            </w:r>
          </w:p>
        </w:tc>
        <w:tc>
          <w:tcPr>
            <w:tcW w:w="3476" w:type="dxa"/>
          </w:tcPr>
          <w:p w14:paraId="670D2561" w14:textId="77777777" w:rsidR="006B2AA8" w:rsidRPr="002870C8" w:rsidRDefault="006B2AA8" w:rsidP="006B2AA8">
            <w:pPr>
              <w:spacing w:before="0" w:after="0"/>
              <w:ind w:left="0"/>
              <w:jc w:val="left"/>
              <w:rPr>
                <w:lang w:bidi="ar-SA"/>
              </w:rPr>
            </w:pPr>
            <w:r w:rsidRPr="002870C8">
              <w:rPr>
                <w:lang w:bidi="ar-SA"/>
              </w:rPr>
              <w:t>Initial meet &amp; greet between all parties to agree the mobilisation programme</w:t>
            </w:r>
            <w:r>
              <w:rPr>
                <w:lang w:bidi="ar-SA"/>
              </w:rPr>
              <w:t xml:space="preserve"> and thereafter, regular fortnightly tri-partite meetings to provide assurance against the programme.</w:t>
            </w:r>
          </w:p>
        </w:tc>
        <w:tc>
          <w:tcPr>
            <w:tcW w:w="3240" w:type="dxa"/>
          </w:tcPr>
          <w:p w14:paraId="43EA8B6F" w14:textId="77777777" w:rsidR="006B2AA8" w:rsidRPr="002870C8" w:rsidRDefault="006B2AA8" w:rsidP="006B2AA8">
            <w:pPr>
              <w:spacing w:before="0" w:after="0"/>
              <w:ind w:left="0"/>
              <w:jc w:val="left"/>
              <w:rPr>
                <w:lang w:bidi="ar-SA"/>
              </w:rPr>
            </w:pPr>
            <w:r w:rsidRPr="002870C8">
              <w:rPr>
                <w:lang w:bidi="ar-SA"/>
              </w:rPr>
              <w:t>New Contractor</w:t>
            </w:r>
          </w:p>
          <w:p w14:paraId="17F4086E" w14:textId="77777777" w:rsidR="006B2AA8" w:rsidRPr="002870C8" w:rsidRDefault="006B2AA8" w:rsidP="006B2AA8">
            <w:pPr>
              <w:spacing w:before="0" w:after="0"/>
              <w:ind w:left="0"/>
              <w:jc w:val="left"/>
              <w:rPr>
                <w:lang w:bidi="ar-SA"/>
              </w:rPr>
            </w:pPr>
            <w:r w:rsidRPr="002870C8">
              <w:rPr>
                <w:lang w:bidi="ar-SA"/>
              </w:rPr>
              <w:t>HMPPS Mobilisation Lead</w:t>
            </w:r>
          </w:p>
          <w:p w14:paraId="07F4150B" w14:textId="77777777" w:rsidR="006B2AA8" w:rsidRPr="002870C8" w:rsidRDefault="006B2AA8" w:rsidP="006B2AA8">
            <w:pPr>
              <w:spacing w:before="0" w:after="0"/>
              <w:ind w:left="0"/>
              <w:jc w:val="left"/>
              <w:rPr>
                <w:lang w:bidi="ar-SA"/>
              </w:rPr>
            </w:pPr>
            <w:r w:rsidRPr="002870C8">
              <w:rPr>
                <w:lang w:bidi="ar-SA"/>
              </w:rPr>
              <w:t>PFI Expiry and Transfer Team</w:t>
            </w:r>
          </w:p>
          <w:p w14:paraId="39D7F980" w14:textId="77777777" w:rsidR="006B2AA8" w:rsidRDefault="006B2AA8" w:rsidP="006B2AA8">
            <w:pPr>
              <w:spacing w:before="0" w:after="0"/>
              <w:ind w:left="0"/>
              <w:jc w:val="left"/>
              <w:rPr>
                <w:lang w:bidi="ar-SA"/>
              </w:rPr>
            </w:pPr>
            <w:r w:rsidRPr="002870C8">
              <w:rPr>
                <w:lang w:bidi="ar-SA"/>
              </w:rPr>
              <w:t>Head of Privately Managed Prisons</w:t>
            </w:r>
          </w:p>
          <w:p w14:paraId="2D8B6750" w14:textId="77777777" w:rsidR="006B2AA8" w:rsidRPr="002870C8" w:rsidRDefault="006B2AA8" w:rsidP="006B2AA8">
            <w:pPr>
              <w:spacing w:before="0" w:after="0"/>
              <w:ind w:left="0"/>
              <w:jc w:val="left"/>
              <w:rPr>
                <w:lang w:bidi="ar-SA"/>
              </w:rPr>
            </w:pPr>
            <w:r>
              <w:rPr>
                <w:lang w:bidi="ar-SA"/>
              </w:rPr>
              <w:t>CCD Senior Contract Manager PFI Exit and Competition Lead</w:t>
            </w:r>
          </w:p>
          <w:p w14:paraId="58072A4C" w14:textId="77777777" w:rsidR="006B2AA8" w:rsidRDefault="006B2AA8" w:rsidP="006B2AA8">
            <w:pPr>
              <w:spacing w:before="0" w:after="0"/>
              <w:ind w:left="0"/>
              <w:jc w:val="left"/>
              <w:rPr>
                <w:lang w:bidi="ar-SA"/>
              </w:rPr>
            </w:pPr>
            <w:r>
              <w:rPr>
                <w:lang w:bidi="ar-SA"/>
              </w:rPr>
              <w:t>Controller (after initial meeting)</w:t>
            </w:r>
          </w:p>
          <w:p w14:paraId="25EE9554" w14:textId="77777777" w:rsidR="006B2AA8" w:rsidRDefault="006B2AA8" w:rsidP="006B2AA8">
            <w:pPr>
              <w:spacing w:before="0" w:after="0"/>
              <w:ind w:left="0"/>
              <w:jc w:val="left"/>
              <w:rPr>
                <w:lang w:bidi="ar-SA"/>
              </w:rPr>
            </w:pPr>
            <w:r>
              <w:rPr>
                <w:lang w:bidi="ar-SA"/>
              </w:rPr>
              <w:t>SPV/Operating Sub-contractor</w:t>
            </w:r>
          </w:p>
          <w:p w14:paraId="271BBE57" w14:textId="4CE38AB0" w:rsidR="006B2AA8" w:rsidRPr="002870C8" w:rsidRDefault="006B2AA8" w:rsidP="006B2AA8">
            <w:pPr>
              <w:spacing w:before="0" w:after="0"/>
              <w:ind w:left="0"/>
              <w:jc w:val="left"/>
              <w:rPr>
                <w:lang w:bidi="ar-SA"/>
              </w:rPr>
            </w:pPr>
            <w:r>
              <w:rPr>
                <w:lang w:bidi="ar-SA"/>
              </w:rPr>
              <w:t>Future Operator Representatives</w:t>
            </w:r>
          </w:p>
        </w:tc>
        <w:tc>
          <w:tcPr>
            <w:tcW w:w="1905" w:type="dxa"/>
          </w:tcPr>
          <w:p w14:paraId="6E61C9F9" w14:textId="504C4D3D" w:rsidR="006B2AA8" w:rsidRPr="002870C8" w:rsidRDefault="006B2AA8" w:rsidP="006B2AA8">
            <w:pPr>
              <w:spacing w:before="0" w:after="0"/>
              <w:ind w:left="0"/>
              <w:jc w:val="left"/>
              <w:rPr>
                <w:lang w:bidi="ar-SA"/>
              </w:rPr>
            </w:pPr>
            <w:r w:rsidRPr="002870C8">
              <w:rPr>
                <w:lang w:bidi="ar-SA"/>
              </w:rPr>
              <w:t>Commencement date</w:t>
            </w:r>
          </w:p>
        </w:tc>
        <w:tc>
          <w:tcPr>
            <w:tcW w:w="1758" w:type="dxa"/>
          </w:tcPr>
          <w:p w14:paraId="388E5968" w14:textId="5B5BB453" w:rsidR="006B2AA8" w:rsidRPr="002870C8" w:rsidRDefault="006B2AA8" w:rsidP="006B2AA8">
            <w:pPr>
              <w:spacing w:before="0" w:after="0"/>
              <w:ind w:left="0"/>
              <w:jc w:val="left"/>
              <w:rPr>
                <w:lang w:bidi="ar-SA"/>
              </w:rPr>
            </w:pPr>
            <w:r>
              <w:rPr>
                <w:lang w:bidi="ar-SA"/>
              </w:rPr>
              <w:t>Initial meeting and then at least Monthly</w:t>
            </w:r>
          </w:p>
        </w:tc>
        <w:tc>
          <w:tcPr>
            <w:tcW w:w="1833" w:type="dxa"/>
          </w:tcPr>
          <w:p w14:paraId="4808BFAD" w14:textId="0CA74856" w:rsidR="006B2AA8" w:rsidRPr="002870C8" w:rsidRDefault="006B2AA8" w:rsidP="006B2AA8">
            <w:pPr>
              <w:spacing w:before="0" w:after="0"/>
              <w:ind w:left="0"/>
              <w:jc w:val="left"/>
              <w:rPr>
                <w:lang w:bidi="ar-SA"/>
              </w:rPr>
            </w:pPr>
            <w:r>
              <w:rPr>
                <w:lang w:bidi="ar-SA"/>
              </w:rPr>
              <w:t xml:space="preserve">Head of Privately Managed Prisons/ </w:t>
            </w:r>
            <w:r w:rsidRPr="002870C8">
              <w:rPr>
                <w:lang w:bidi="ar-SA"/>
              </w:rPr>
              <w:t>HMPPS Mobilisation Lead</w:t>
            </w:r>
          </w:p>
        </w:tc>
      </w:tr>
      <w:tr w:rsidR="006B2AA8" w:rsidRPr="002870C8" w14:paraId="6E7CC1D2" w14:textId="77777777" w:rsidTr="00473A1F">
        <w:tc>
          <w:tcPr>
            <w:tcW w:w="1951" w:type="dxa"/>
          </w:tcPr>
          <w:p w14:paraId="3D5A03EE" w14:textId="77777777" w:rsidR="006B2AA8" w:rsidRPr="002870C8" w:rsidRDefault="006B2AA8" w:rsidP="006B2AA8">
            <w:pPr>
              <w:spacing w:before="0" w:after="0"/>
              <w:ind w:left="0"/>
              <w:jc w:val="left"/>
              <w:rPr>
                <w:lang w:bidi="ar-SA"/>
              </w:rPr>
            </w:pPr>
            <w:r>
              <w:rPr>
                <w:lang w:bidi="ar-SA"/>
              </w:rPr>
              <w:lastRenderedPageBreak/>
              <w:t>C</w:t>
            </w:r>
            <w:r w:rsidRPr="00370C5C">
              <w:rPr>
                <w:lang w:bidi="ar-SA"/>
              </w:rPr>
              <w:t xml:space="preserve">ritical </w:t>
            </w:r>
            <w:r>
              <w:rPr>
                <w:lang w:bidi="ar-SA"/>
              </w:rPr>
              <w:t>S</w:t>
            </w:r>
            <w:r w:rsidRPr="00370C5C">
              <w:rPr>
                <w:lang w:bidi="ar-SA"/>
              </w:rPr>
              <w:t xml:space="preserve">ystems </w:t>
            </w:r>
            <w:r>
              <w:rPr>
                <w:lang w:bidi="ar-SA"/>
              </w:rPr>
              <w:t>Workshop</w:t>
            </w:r>
          </w:p>
        </w:tc>
        <w:tc>
          <w:tcPr>
            <w:tcW w:w="3476" w:type="dxa"/>
          </w:tcPr>
          <w:p w14:paraId="41559D53" w14:textId="77777777" w:rsidR="006B2AA8" w:rsidRDefault="006B2AA8" w:rsidP="006B2AA8">
            <w:pPr>
              <w:ind w:left="0"/>
              <w:jc w:val="left"/>
            </w:pPr>
            <w:r>
              <w:t xml:space="preserve">To discuss key systems and processes that would impact on operational continuity and/or the establishments stability rating if processes/systems were not embedded at the point of Services Commencement Date. The Critical Systems Workshop will allow all parties to discuss these systems/processes, including looking at current state, data transference, equipment/assets and any subcontractors and licencing involved. The incumbent to identify the critical systems to be discussed. </w:t>
            </w:r>
          </w:p>
          <w:p w14:paraId="0C814728" w14:textId="77777777" w:rsidR="006B2AA8" w:rsidRPr="002870C8" w:rsidRDefault="006B2AA8" w:rsidP="006B2AA8">
            <w:pPr>
              <w:spacing w:before="0" w:after="0"/>
              <w:ind w:left="0"/>
              <w:jc w:val="left"/>
              <w:rPr>
                <w:lang w:bidi="ar-SA"/>
              </w:rPr>
            </w:pPr>
          </w:p>
        </w:tc>
        <w:tc>
          <w:tcPr>
            <w:tcW w:w="3240" w:type="dxa"/>
          </w:tcPr>
          <w:p w14:paraId="56938061" w14:textId="77777777" w:rsidR="006B2AA8" w:rsidRPr="002870C8" w:rsidRDefault="006B2AA8" w:rsidP="006B2AA8">
            <w:pPr>
              <w:spacing w:before="0" w:after="0"/>
              <w:ind w:left="0"/>
              <w:jc w:val="left"/>
              <w:rPr>
                <w:lang w:bidi="ar-SA"/>
              </w:rPr>
            </w:pPr>
            <w:r w:rsidRPr="002870C8">
              <w:rPr>
                <w:lang w:bidi="ar-SA"/>
              </w:rPr>
              <w:t>New Contractor</w:t>
            </w:r>
          </w:p>
          <w:p w14:paraId="73B0E193" w14:textId="77777777" w:rsidR="006B2AA8" w:rsidRPr="002870C8" w:rsidRDefault="006B2AA8" w:rsidP="006B2AA8">
            <w:pPr>
              <w:spacing w:before="0" w:after="0"/>
              <w:ind w:left="0"/>
              <w:jc w:val="left"/>
              <w:rPr>
                <w:lang w:bidi="ar-SA"/>
              </w:rPr>
            </w:pPr>
            <w:r w:rsidRPr="002870C8">
              <w:rPr>
                <w:lang w:bidi="ar-SA"/>
              </w:rPr>
              <w:t>HMPPS Mobilisation Lead</w:t>
            </w:r>
          </w:p>
          <w:p w14:paraId="63CACA86" w14:textId="77777777" w:rsidR="006B2AA8" w:rsidRPr="002870C8" w:rsidRDefault="006B2AA8" w:rsidP="006B2AA8">
            <w:pPr>
              <w:spacing w:before="0" w:after="0"/>
              <w:ind w:left="0"/>
              <w:jc w:val="left"/>
              <w:rPr>
                <w:lang w:bidi="ar-SA"/>
              </w:rPr>
            </w:pPr>
            <w:r w:rsidRPr="002870C8">
              <w:rPr>
                <w:lang w:bidi="ar-SA"/>
              </w:rPr>
              <w:t>PFI Expiry and Transfer Team</w:t>
            </w:r>
          </w:p>
          <w:p w14:paraId="75C855E9" w14:textId="77777777" w:rsidR="006B2AA8" w:rsidRPr="002870C8" w:rsidRDefault="006B2AA8" w:rsidP="006B2AA8">
            <w:pPr>
              <w:spacing w:before="0" w:after="0"/>
              <w:ind w:left="0"/>
              <w:jc w:val="left"/>
              <w:rPr>
                <w:lang w:bidi="ar-SA"/>
              </w:rPr>
            </w:pPr>
            <w:r w:rsidRPr="002870C8">
              <w:rPr>
                <w:lang w:bidi="ar-SA"/>
              </w:rPr>
              <w:t>Head of Privately Managed Prisons</w:t>
            </w:r>
          </w:p>
          <w:p w14:paraId="2194C6AE" w14:textId="77777777" w:rsidR="006B2AA8" w:rsidRPr="002870C8" w:rsidRDefault="006B2AA8" w:rsidP="006B2AA8">
            <w:pPr>
              <w:spacing w:before="0" w:after="0"/>
              <w:ind w:left="0"/>
              <w:jc w:val="left"/>
              <w:rPr>
                <w:lang w:bidi="ar-SA"/>
              </w:rPr>
            </w:pPr>
            <w:r w:rsidRPr="002870C8">
              <w:rPr>
                <w:lang w:bidi="ar-SA"/>
              </w:rPr>
              <w:t xml:space="preserve">Controller </w:t>
            </w:r>
          </w:p>
          <w:p w14:paraId="6396BE93" w14:textId="77777777" w:rsidR="006B2AA8" w:rsidRPr="002870C8" w:rsidRDefault="006B2AA8" w:rsidP="006B2AA8">
            <w:pPr>
              <w:spacing w:before="0" w:after="0"/>
              <w:ind w:left="0"/>
              <w:jc w:val="left"/>
              <w:rPr>
                <w:lang w:bidi="ar-SA"/>
              </w:rPr>
            </w:pPr>
            <w:r>
              <w:rPr>
                <w:lang w:bidi="ar-SA"/>
              </w:rPr>
              <w:t>SPV/Operating Sub-contractor</w:t>
            </w:r>
          </w:p>
        </w:tc>
        <w:tc>
          <w:tcPr>
            <w:tcW w:w="1905" w:type="dxa"/>
          </w:tcPr>
          <w:p w14:paraId="291A048A" w14:textId="1AC94303" w:rsidR="006B2AA8" w:rsidRPr="002870C8" w:rsidRDefault="006B2AA8" w:rsidP="006B2AA8">
            <w:pPr>
              <w:spacing w:before="0" w:after="0"/>
              <w:ind w:left="0"/>
              <w:jc w:val="left"/>
              <w:rPr>
                <w:lang w:bidi="ar-SA"/>
              </w:rPr>
            </w:pPr>
            <w:r>
              <w:rPr>
                <w:lang w:bidi="ar-SA"/>
              </w:rPr>
              <w:t xml:space="preserve">As soon as possible when Future Operator mobilisation teams are stood up </w:t>
            </w:r>
          </w:p>
        </w:tc>
        <w:tc>
          <w:tcPr>
            <w:tcW w:w="1758" w:type="dxa"/>
          </w:tcPr>
          <w:p w14:paraId="662CF4A0" w14:textId="73AEA64F" w:rsidR="006B2AA8" w:rsidRDefault="006B2AA8" w:rsidP="006B2AA8">
            <w:pPr>
              <w:spacing w:before="0" w:after="0"/>
              <w:ind w:left="0"/>
              <w:jc w:val="left"/>
              <w:rPr>
                <w:lang w:bidi="ar-SA"/>
              </w:rPr>
            </w:pPr>
            <w:r>
              <w:rPr>
                <w:lang w:bidi="ar-SA"/>
              </w:rPr>
              <w:t xml:space="preserve">At least Monthly </w:t>
            </w:r>
          </w:p>
        </w:tc>
        <w:tc>
          <w:tcPr>
            <w:tcW w:w="1833" w:type="dxa"/>
          </w:tcPr>
          <w:p w14:paraId="10ECFB98" w14:textId="7D96FA84" w:rsidR="006B2AA8" w:rsidRPr="002870C8" w:rsidRDefault="006B2AA8" w:rsidP="006B2AA8">
            <w:pPr>
              <w:spacing w:before="0" w:after="0"/>
              <w:ind w:left="0"/>
              <w:jc w:val="left"/>
              <w:rPr>
                <w:lang w:bidi="ar-SA"/>
              </w:rPr>
            </w:pPr>
            <w:r w:rsidRPr="002870C8">
              <w:rPr>
                <w:lang w:bidi="ar-SA"/>
              </w:rPr>
              <w:t>HMPPS Mobilisation Lead</w:t>
            </w:r>
          </w:p>
        </w:tc>
      </w:tr>
      <w:tr w:rsidR="006B2AA8" w:rsidRPr="002870C8" w14:paraId="62D3780A" w14:textId="77777777" w:rsidTr="00473A1F">
        <w:tc>
          <w:tcPr>
            <w:tcW w:w="1951" w:type="dxa"/>
          </w:tcPr>
          <w:p w14:paraId="432479B1" w14:textId="77777777" w:rsidR="006B2AA8" w:rsidRPr="002870C8" w:rsidRDefault="006B2AA8" w:rsidP="006B2AA8">
            <w:pPr>
              <w:spacing w:before="0" w:after="0"/>
              <w:ind w:left="0"/>
              <w:jc w:val="left"/>
              <w:rPr>
                <w:lang w:bidi="ar-SA"/>
              </w:rPr>
            </w:pPr>
            <w:r w:rsidRPr="002870C8">
              <w:rPr>
                <w:lang w:bidi="ar-SA"/>
              </w:rPr>
              <w:t>Checkpoint Meeting</w:t>
            </w:r>
          </w:p>
        </w:tc>
        <w:tc>
          <w:tcPr>
            <w:tcW w:w="3476" w:type="dxa"/>
          </w:tcPr>
          <w:p w14:paraId="695D646C" w14:textId="77777777" w:rsidR="006B2AA8" w:rsidRPr="002870C8" w:rsidRDefault="006B2AA8" w:rsidP="006B2AA8">
            <w:pPr>
              <w:spacing w:before="0" w:after="0"/>
              <w:ind w:left="0"/>
              <w:jc w:val="left"/>
              <w:rPr>
                <w:lang w:bidi="ar-SA"/>
              </w:rPr>
            </w:pPr>
            <w:r w:rsidRPr="002870C8">
              <w:rPr>
                <w:lang w:bidi="ar-SA"/>
              </w:rPr>
              <w:t xml:space="preserve">Regular meeting between HMPPS Mobilisation Lead, new Contractor, Delivery Leads and Controller. </w:t>
            </w:r>
          </w:p>
          <w:p w14:paraId="3EE27D5E" w14:textId="77777777" w:rsidR="006B2AA8" w:rsidRPr="002870C8" w:rsidRDefault="006B2AA8" w:rsidP="006B2AA8">
            <w:pPr>
              <w:spacing w:before="0" w:after="0"/>
              <w:ind w:left="0"/>
              <w:jc w:val="left"/>
              <w:rPr>
                <w:lang w:bidi="ar-SA"/>
              </w:rPr>
            </w:pPr>
          </w:p>
          <w:p w14:paraId="11F05BD6" w14:textId="77777777" w:rsidR="006B2AA8" w:rsidRPr="002870C8" w:rsidRDefault="006B2AA8" w:rsidP="006B2AA8">
            <w:pPr>
              <w:spacing w:before="0" w:after="0"/>
              <w:ind w:left="0"/>
              <w:jc w:val="left"/>
              <w:rPr>
                <w:lang w:bidi="ar-SA"/>
              </w:rPr>
            </w:pPr>
          </w:p>
        </w:tc>
        <w:tc>
          <w:tcPr>
            <w:tcW w:w="3240" w:type="dxa"/>
          </w:tcPr>
          <w:p w14:paraId="4CFFEEAB" w14:textId="77777777" w:rsidR="006B2AA8" w:rsidRPr="002870C8" w:rsidRDefault="006B2AA8" w:rsidP="006B2AA8">
            <w:pPr>
              <w:spacing w:before="0" w:after="0"/>
              <w:ind w:left="0"/>
              <w:jc w:val="left"/>
              <w:rPr>
                <w:lang w:bidi="ar-SA"/>
              </w:rPr>
            </w:pPr>
            <w:r w:rsidRPr="002870C8">
              <w:rPr>
                <w:lang w:bidi="ar-SA"/>
              </w:rPr>
              <w:t xml:space="preserve">New </w:t>
            </w:r>
            <w:r>
              <w:rPr>
                <w:lang w:bidi="ar-SA"/>
              </w:rPr>
              <w:t>Contractor</w:t>
            </w:r>
          </w:p>
          <w:p w14:paraId="1173EC5E" w14:textId="77777777" w:rsidR="006B2AA8" w:rsidRPr="002870C8" w:rsidRDefault="006B2AA8" w:rsidP="006B2AA8">
            <w:pPr>
              <w:spacing w:before="0" w:after="0"/>
              <w:ind w:left="0"/>
              <w:jc w:val="left"/>
              <w:rPr>
                <w:lang w:bidi="ar-SA"/>
              </w:rPr>
            </w:pPr>
            <w:r w:rsidRPr="002870C8">
              <w:rPr>
                <w:lang w:bidi="ar-SA"/>
              </w:rPr>
              <w:t>HMPPS Mobilisation Lead</w:t>
            </w:r>
          </w:p>
          <w:p w14:paraId="273F8840" w14:textId="77777777" w:rsidR="006B2AA8" w:rsidRPr="002870C8" w:rsidRDefault="006B2AA8" w:rsidP="006B2AA8">
            <w:pPr>
              <w:spacing w:before="0" w:after="0"/>
              <w:ind w:left="0"/>
              <w:jc w:val="left"/>
              <w:rPr>
                <w:lang w:bidi="ar-SA"/>
              </w:rPr>
            </w:pPr>
            <w:r w:rsidRPr="002870C8">
              <w:rPr>
                <w:lang w:bidi="ar-SA"/>
              </w:rPr>
              <w:t>Controller</w:t>
            </w:r>
          </w:p>
          <w:p w14:paraId="4B5AB845" w14:textId="77777777" w:rsidR="006B2AA8" w:rsidRPr="002870C8" w:rsidRDefault="006B2AA8" w:rsidP="006B2AA8">
            <w:pPr>
              <w:spacing w:before="0" w:after="0"/>
              <w:ind w:left="0"/>
              <w:jc w:val="left"/>
              <w:rPr>
                <w:lang w:bidi="ar-SA"/>
              </w:rPr>
            </w:pPr>
            <w:r w:rsidRPr="002870C8">
              <w:rPr>
                <w:lang w:bidi="ar-SA"/>
              </w:rPr>
              <w:t>Delivery Leads</w:t>
            </w:r>
          </w:p>
          <w:p w14:paraId="725C11AB" w14:textId="77777777" w:rsidR="006B2AA8" w:rsidRPr="002870C8" w:rsidRDefault="006B2AA8" w:rsidP="006B2AA8">
            <w:pPr>
              <w:spacing w:before="0" w:after="0"/>
              <w:ind w:left="0"/>
              <w:jc w:val="left"/>
              <w:rPr>
                <w:lang w:bidi="ar-SA"/>
              </w:rPr>
            </w:pPr>
          </w:p>
          <w:p w14:paraId="511ECED2" w14:textId="77777777" w:rsidR="006B2AA8" w:rsidRPr="002870C8" w:rsidRDefault="006B2AA8" w:rsidP="006B2AA8">
            <w:pPr>
              <w:spacing w:before="0" w:after="0"/>
              <w:ind w:left="0"/>
              <w:jc w:val="left"/>
              <w:rPr>
                <w:lang w:bidi="ar-SA"/>
              </w:rPr>
            </w:pPr>
            <w:r>
              <w:rPr>
                <w:lang w:bidi="ar-SA"/>
              </w:rPr>
              <w:t>Other service providers and any o</w:t>
            </w:r>
            <w:r w:rsidRPr="002870C8">
              <w:rPr>
                <w:lang w:bidi="ar-SA"/>
              </w:rPr>
              <w:t xml:space="preserve">ther parties </w:t>
            </w:r>
            <w:r>
              <w:rPr>
                <w:lang w:bidi="ar-SA"/>
              </w:rPr>
              <w:t xml:space="preserve">may attend </w:t>
            </w:r>
            <w:r w:rsidRPr="002870C8">
              <w:rPr>
                <w:lang w:bidi="ar-SA"/>
              </w:rPr>
              <w:t xml:space="preserve">by invitation only dependant on subject matter. </w:t>
            </w:r>
          </w:p>
        </w:tc>
        <w:tc>
          <w:tcPr>
            <w:tcW w:w="1905" w:type="dxa"/>
          </w:tcPr>
          <w:p w14:paraId="25F13851" w14:textId="77777777" w:rsidR="006B2AA8" w:rsidRPr="002870C8" w:rsidRDefault="006B2AA8" w:rsidP="006B2AA8">
            <w:pPr>
              <w:spacing w:before="0" w:after="0"/>
              <w:ind w:left="0"/>
              <w:jc w:val="left"/>
              <w:rPr>
                <w:lang w:bidi="ar-SA"/>
              </w:rPr>
            </w:pPr>
            <w:r w:rsidRPr="002870C8">
              <w:rPr>
                <w:lang w:bidi="ar-SA"/>
              </w:rPr>
              <w:t>From Commencement Date through to Service</w:t>
            </w:r>
            <w:r>
              <w:rPr>
                <w:lang w:bidi="ar-SA"/>
              </w:rPr>
              <w:t xml:space="preserve">s </w:t>
            </w:r>
            <w:r w:rsidRPr="002870C8">
              <w:rPr>
                <w:lang w:bidi="ar-SA"/>
              </w:rPr>
              <w:t>Commencement Date (and beyond if required)</w:t>
            </w:r>
          </w:p>
        </w:tc>
        <w:tc>
          <w:tcPr>
            <w:tcW w:w="1758" w:type="dxa"/>
          </w:tcPr>
          <w:p w14:paraId="320A2FBA" w14:textId="0E2F08CF" w:rsidR="006B2AA8" w:rsidRPr="002870C8" w:rsidRDefault="006B2AA8" w:rsidP="006B2AA8">
            <w:pPr>
              <w:spacing w:before="0" w:after="0"/>
              <w:ind w:left="0"/>
              <w:jc w:val="left"/>
              <w:rPr>
                <w:lang w:bidi="ar-SA"/>
              </w:rPr>
            </w:pPr>
            <w:r>
              <w:rPr>
                <w:lang w:bidi="ar-SA"/>
              </w:rPr>
              <w:t xml:space="preserve">Fortnightly or monthly depending on business need </w:t>
            </w:r>
          </w:p>
        </w:tc>
        <w:tc>
          <w:tcPr>
            <w:tcW w:w="1833" w:type="dxa"/>
          </w:tcPr>
          <w:p w14:paraId="4BD5C42B" w14:textId="77777777" w:rsidR="006B2AA8" w:rsidRPr="002870C8" w:rsidRDefault="006B2AA8" w:rsidP="006B2AA8">
            <w:pPr>
              <w:spacing w:before="0" w:after="0"/>
              <w:ind w:left="0"/>
              <w:jc w:val="left"/>
              <w:rPr>
                <w:lang w:bidi="ar-SA"/>
              </w:rPr>
            </w:pPr>
            <w:r w:rsidRPr="002870C8">
              <w:rPr>
                <w:lang w:bidi="ar-SA"/>
              </w:rPr>
              <w:t xml:space="preserve">HMPPS Mobilisation Lead </w:t>
            </w:r>
          </w:p>
        </w:tc>
      </w:tr>
      <w:tr w:rsidR="006B2AA8" w:rsidRPr="002870C8" w14:paraId="7CE76F24" w14:textId="77777777" w:rsidTr="00473A1F">
        <w:tc>
          <w:tcPr>
            <w:tcW w:w="1951" w:type="dxa"/>
          </w:tcPr>
          <w:p w14:paraId="65B11057" w14:textId="77777777" w:rsidR="006B2AA8" w:rsidRPr="002870C8" w:rsidRDefault="006B2AA8" w:rsidP="006B2AA8">
            <w:pPr>
              <w:spacing w:before="0" w:after="0"/>
              <w:ind w:left="0"/>
              <w:jc w:val="left"/>
              <w:rPr>
                <w:lang w:bidi="ar-SA"/>
              </w:rPr>
            </w:pPr>
            <w:r w:rsidRPr="002870C8">
              <w:rPr>
                <w:lang w:bidi="ar-SA"/>
              </w:rPr>
              <w:t>Stability &amp; Threat Assessment Meeting (STAM)</w:t>
            </w:r>
          </w:p>
        </w:tc>
        <w:tc>
          <w:tcPr>
            <w:tcW w:w="3476" w:type="dxa"/>
          </w:tcPr>
          <w:p w14:paraId="54CCCB58" w14:textId="77777777" w:rsidR="006B2AA8" w:rsidRPr="002870C8" w:rsidRDefault="006B2AA8" w:rsidP="006B2AA8">
            <w:pPr>
              <w:spacing w:before="0" w:after="0"/>
              <w:ind w:left="0"/>
              <w:jc w:val="left"/>
              <w:rPr>
                <w:lang w:bidi="ar-SA"/>
              </w:rPr>
            </w:pPr>
            <w:r w:rsidRPr="002870C8">
              <w:rPr>
                <w:lang w:bidi="ar-SA"/>
              </w:rPr>
              <w:t xml:space="preserve">Tri-partite meeting during transition period to monitor transition and acceptance of steady state </w:t>
            </w:r>
          </w:p>
        </w:tc>
        <w:tc>
          <w:tcPr>
            <w:tcW w:w="3240" w:type="dxa"/>
          </w:tcPr>
          <w:p w14:paraId="4FA1E4D5" w14:textId="77777777" w:rsidR="006B2AA8" w:rsidRPr="002870C8" w:rsidRDefault="006B2AA8" w:rsidP="006B2AA8">
            <w:pPr>
              <w:spacing w:before="0" w:after="0"/>
              <w:ind w:left="0"/>
              <w:jc w:val="left"/>
              <w:rPr>
                <w:lang w:bidi="ar-SA"/>
              </w:rPr>
            </w:pPr>
            <w:r w:rsidRPr="002870C8">
              <w:rPr>
                <w:lang w:bidi="ar-SA"/>
              </w:rPr>
              <w:t xml:space="preserve">New </w:t>
            </w:r>
            <w:r>
              <w:rPr>
                <w:lang w:bidi="ar-SA"/>
              </w:rPr>
              <w:t>Contractor</w:t>
            </w:r>
          </w:p>
          <w:p w14:paraId="10D48E82" w14:textId="77777777" w:rsidR="006B2AA8" w:rsidRPr="002870C8" w:rsidRDefault="006B2AA8" w:rsidP="006B2AA8">
            <w:pPr>
              <w:spacing w:before="0" w:after="0"/>
              <w:ind w:left="0"/>
              <w:jc w:val="left"/>
              <w:rPr>
                <w:lang w:bidi="ar-SA"/>
              </w:rPr>
            </w:pPr>
            <w:r w:rsidRPr="002870C8">
              <w:rPr>
                <w:lang w:bidi="ar-SA"/>
              </w:rPr>
              <w:t>HMPPS Mobilisation Lead</w:t>
            </w:r>
          </w:p>
          <w:p w14:paraId="456BBD82" w14:textId="77777777" w:rsidR="006B2AA8" w:rsidRPr="002870C8" w:rsidRDefault="006B2AA8" w:rsidP="006B2AA8">
            <w:pPr>
              <w:spacing w:before="0" w:after="0"/>
              <w:ind w:left="0"/>
              <w:jc w:val="left"/>
              <w:rPr>
                <w:lang w:bidi="ar-SA"/>
              </w:rPr>
            </w:pPr>
            <w:r w:rsidRPr="002870C8">
              <w:rPr>
                <w:lang w:bidi="ar-SA"/>
              </w:rPr>
              <w:t>Controller</w:t>
            </w:r>
          </w:p>
          <w:p w14:paraId="51520B7A" w14:textId="77777777" w:rsidR="006B2AA8" w:rsidRPr="002870C8" w:rsidRDefault="006B2AA8" w:rsidP="006B2AA8">
            <w:pPr>
              <w:spacing w:before="0" w:after="0"/>
              <w:ind w:left="0"/>
              <w:jc w:val="left"/>
              <w:rPr>
                <w:lang w:bidi="ar-SA"/>
              </w:rPr>
            </w:pPr>
            <w:r w:rsidRPr="002870C8">
              <w:rPr>
                <w:lang w:bidi="ar-SA"/>
              </w:rPr>
              <w:t>Delivery Leads</w:t>
            </w:r>
          </w:p>
          <w:p w14:paraId="538F2CB3" w14:textId="77777777" w:rsidR="006B2AA8" w:rsidRPr="002870C8" w:rsidRDefault="006B2AA8" w:rsidP="006B2AA8">
            <w:pPr>
              <w:spacing w:before="0" w:after="0"/>
              <w:ind w:left="0"/>
              <w:jc w:val="left"/>
              <w:rPr>
                <w:lang w:bidi="ar-SA"/>
              </w:rPr>
            </w:pPr>
            <w:r w:rsidRPr="002870C8">
              <w:rPr>
                <w:lang w:bidi="ar-SA"/>
              </w:rPr>
              <w:t xml:space="preserve">Head of Privately Managed Prisons </w:t>
            </w:r>
          </w:p>
        </w:tc>
        <w:tc>
          <w:tcPr>
            <w:tcW w:w="1905" w:type="dxa"/>
          </w:tcPr>
          <w:p w14:paraId="36B29FA7" w14:textId="77777777" w:rsidR="006B2AA8" w:rsidRPr="002870C8" w:rsidRDefault="006B2AA8" w:rsidP="006B2AA8">
            <w:pPr>
              <w:spacing w:before="0" w:after="0"/>
              <w:ind w:left="0"/>
              <w:jc w:val="left"/>
              <w:rPr>
                <w:lang w:bidi="ar-SA"/>
              </w:rPr>
            </w:pPr>
            <w:r w:rsidRPr="002870C8">
              <w:rPr>
                <w:lang w:bidi="ar-SA"/>
              </w:rPr>
              <w:t xml:space="preserve">From Transition through to </w:t>
            </w:r>
            <w:r>
              <w:rPr>
                <w:lang w:bidi="ar-SA"/>
              </w:rPr>
              <w:t>S</w:t>
            </w:r>
            <w:r w:rsidRPr="002870C8">
              <w:rPr>
                <w:lang w:bidi="ar-SA"/>
              </w:rPr>
              <w:t xml:space="preserve">teady </w:t>
            </w:r>
            <w:r>
              <w:rPr>
                <w:lang w:bidi="ar-SA"/>
              </w:rPr>
              <w:t>S</w:t>
            </w:r>
            <w:r w:rsidRPr="002870C8">
              <w:rPr>
                <w:lang w:bidi="ar-SA"/>
              </w:rPr>
              <w:t>tate</w:t>
            </w:r>
          </w:p>
        </w:tc>
        <w:tc>
          <w:tcPr>
            <w:tcW w:w="1758" w:type="dxa"/>
          </w:tcPr>
          <w:p w14:paraId="7DA38E39" w14:textId="494AF43F" w:rsidR="006B2AA8" w:rsidRPr="002870C8" w:rsidRDefault="006B2AA8" w:rsidP="006B2AA8">
            <w:pPr>
              <w:spacing w:before="0" w:after="0"/>
              <w:ind w:left="0"/>
              <w:jc w:val="left"/>
              <w:rPr>
                <w:lang w:bidi="ar-SA"/>
              </w:rPr>
            </w:pPr>
            <w:r>
              <w:rPr>
                <w:lang w:bidi="ar-SA"/>
              </w:rPr>
              <w:t>At least Monthly</w:t>
            </w:r>
          </w:p>
        </w:tc>
        <w:tc>
          <w:tcPr>
            <w:tcW w:w="1833" w:type="dxa"/>
          </w:tcPr>
          <w:p w14:paraId="069428A1" w14:textId="77777777" w:rsidR="006B2AA8" w:rsidRPr="002870C8" w:rsidRDefault="006B2AA8" w:rsidP="006B2AA8">
            <w:pPr>
              <w:spacing w:before="0" w:after="0"/>
              <w:ind w:left="0"/>
              <w:jc w:val="left"/>
              <w:rPr>
                <w:lang w:bidi="ar-SA"/>
              </w:rPr>
            </w:pPr>
            <w:r w:rsidRPr="002870C8">
              <w:rPr>
                <w:lang w:bidi="ar-SA"/>
              </w:rPr>
              <w:t>HMPPS Mobilisation Lead</w:t>
            </w:r>
            <w:r>
              <w:rPr>
                <w:lang w:bidi="ar-SA"/>
              </w:rPr>
              <w:t>/Controller</w:t>
            </w:r>
          </w:p>
        </w:tc>
      </w:tr>
      <w:tr w:rsidR="006B2AA8" w:rsidRPr="002870C8" w14:paraId="0840CBB6" w14:textId="77777777" w:rsidTr="00473A1F">
        <w:tc>
          <w:tcPr>
            <w:tcW w:w="1951" w:type="dxa"/>
          </w:tcPr>
          <w:p w14:paraId="365DF54A" w14:textId="58E594F9" w:rsidR="006B2AA8" w:rsidRPr="002870C8" w:rsidRDefault="006B2AA8" w:rsidP="006B2AA8">
            <w:pPr>
              <w:spacing w:before="0" w:after="0"/>
              <w:ind w:left="0"/>
              <w:jc w:val="left"/>
              <w:rPr>
                <w:lang w:bidi="ar-SA"/>
              </w:rPr>
            </w:pPr>
            <w:r>
              <w:rPr>
                <w:lang w:bidi="ar-SA"/>
              </w:rPr>
              <w:t>Project Team Updates</w:t>
            </w:r>
          </w:p>
        </w:tc>
        <w:tc>
          <w:tcPr>
            <w:tcW w:w="3476" w:type="dxa"/>
          </w:tcPr>
          <w:p w14:paraId="4D97DA45" w14:textId="7A9104FF" w:rsidR="006B2AA8" w:rsidRPr="002870C8" w:rsidRDefault="006B2AA8" w:rsidP="006B2AA8">
            <w:pPr>
              <w:spacing w:before="0" w:after="0"/>
              <w:ind w:left="0"/>
              <w:jc w:val="left"/>
              <w:rPr>
                <w:lang w:bidi="ar-SA"/>
              </w:rPr>
            </w:pPr>
            <w:r>
              <w:rPr>
                <w:lang w:bidi="ar-SA"/>
              </w:rPr>
              <w:t xml:space="preserve">Meeting with HMPPS,  Incumbent and New Operator </w:t>
            </w:r>
            <w:r>
              <w:rPr>
                <w:lang w:bidi="ar-SA"/>
              </w:rPr>
              <w:lastRenderedPageBreak/>
              <w:t xml:space="preserve">Project teams to discuss progress </w:t>
            </w:r>
          </w:p>
        </w:tc>
        <w:tc>
          <w:tcPr>
            <w:tcW w:w="3240" w:type="dxa"/>
          </w:tcPr>
          <w:p w14:paraId="2879A419" w14:textId="77777777" w:rsidR="006B2AA8" w:rsidRDefault="006B2AA8" w:rsidP="006B2AA8">
            <w:pPr>
              <w:spacing w:before="0" w:after="0"/>
              <w:ind w:left="0"/>
              <w:jc w:val="left"/>
              <w:rPr>
                <w:lang w:bidi="ar-SA"/>
              </w:rPr>
            </w:pPr>
            <w:r>
              <w:rPr>
                <w:lang w:bidi="ar-SA"/>
              </w:rPr>
              <w:lastRenderedPageBreak/>
              <w:t>HMPPS Mobilisation Lead</w:t>
            </w:r>
          </w:p>
          <w:p w14:paraId="5D99177D" w14:textId="77777777" w:rsidR="006B2AA8" w:rsidRDefault="006B2AA8" w:rsidP="006B2AA8">
            <w:pPr>
              <w:spacing w:before="0" w:after="0"/>
              <w:ind w:left="0"/>
              <w:jc w:val="left"/>
              <w:rPr>
                <w:lang w:bidi="ar-SA"/>
              </w:rPr>
            </w:pPr>
            <w:r>
              <w:rPr>
                <w:lang w:bidi="ar-SA"/>
              </w:rPr>
              <w:t>Authority Project lead</w:t>
            </w:r>
          </w:p>
          <w:p w14:paraId="55271064" w14:textId="77777777" w:rsidR="006B2AA8" w:rsidRDefault="006B2AA8" w:rsidP="006B2AA8">
            <w:pPr>
              <w:spacing w:before="0" w:after="0"/>
              <w:ind w:left="0"/>
              <w:jc w:val="left"/>
              <w:rPr>
                <w:lang w:bidi="ar-SA"/>
              </w:rPr>
            </w:pPr>
            <w:r>
              <w:rPr>
                <w:lang w:bidi="ar-SA"/>
              </w:rPr>
              <w:t>Incumbent Project Lead</w:t>
            </w:r>
          </w:p>
          <w:p w14:paraId="559D605B" w14:textId="56ACC171" w:rsidR="006B2AA8" w:rsidRPr="002870C8" w:rsidRDefault="006B2AA8" w:rsidP="006B2AA8">
            <w:pPr>
              <w:spacing w:before="0" w:after="0"/>
              <w:ind w:left="0"/>
              <w:jc w:val="left"/>
              <w:rPr>
                <w:lang w:bidi="ar-SA"/>
              </w:rPr>
            </w:pPr>
            <w:r>
              <w:rPr>
                <w:lang w:bidi="ar-SA"/>
              </w:rPr>
              <w:lastRenderedPageBreak/>
              <w:t xml:space="preserve">Future Operator Project Lead </w:t>
            </w:r>
          </w:p>
        </w:tc>
        <w:tc>
          <w:tcPr>
            <w:tcW w:w="1905" w:type="dxa"/>
          </w:tcPr>
          <w:p w14:paraId="1186745A" w14:textId="3C85E238" w:rsidR="006B2AA8" w:rsidRPr="002870C8" w:rsidRDefault="006B2AA8" w:rsidP="006B2AA8">
            <w:pPr>
              <w:spacing w:before="0" w:after="0"/>
              <w:ind w:left="0"/>
              <w:jc w:val="left"/>
              <w:rPr>
                <w:lang w:bidi="ar-SA"/>
              </w:rPr>
            </w:pPr>
            <w:r w:rsidRPr="002870C8">
              <w:rPr>
                <w:lang w:bidi="ar-SA"/>
              </w:rPr>
              <w:lastRenderedPageBreak/>
              <w:t xml:space="preserve">From Commencement Date through to </w:t>
            </w:r>
            <w:r w:rsidRPr="002870C8">
              <w:rPr>
                <w:lang w:bidi="ar-SA"/>
              </w:rPr>
              <w:lastRenderedPageBreak/>
              <w:t>Service</w:t>
            </w:r>
            <w:r>
              <w:rPr>
                <w:lang w:bidi="ar-SA"/>
              </w:rPr>
              <w:t xml:space="preserve">s </w:t>
            </w:r>
            <w:r w:rsidRPr="002870C8">
              <w:rPr>
                <w:lang w:bidi="ar-SA"/>
              </w:rPr>
              <w:t>Commencement Date</w:t>
            </w:r>
          </w:p>
        </w:tc>
        <w:tc>
          <w:tcPr>
            <w:tcW w:w="1758" w:type="dxa"/>
          </w:tcPr>
          <w:p w14:paraId="6E2A6CBF" w14:textId="774453D5" w:rsidR="006B2AA8" w:rsidRDefault="006B2AA8" w:rsidP="006B2AA8">
            <w:pPr>
              <w:spacing w:before="0" w:after="0"/>
              <w:ind w:left="0"/>
              <w:jc w:val="left"/>
              <w:rPr>
                <w:lang w:bidi="ar-SA"/>
              </w:rPr>
            </w:pPr>
            <w:r>
              <w:rPr>
                <w:lang w:bidi="ar-SA"/>
              </w:rPr>
              <w:lastRenderedPageBreak/>
              <w:t>Fortnightly</w:t>
            </w:r>
          </w:p>
        </w:tc>
        <w:tc>
          <w:tcPr>
            <w:tcW w:w="1833" w:type="dxa"/>
          </w:tcPr>
          <w:p w14:paraId="6C9AC33C" w14:textId="13511C40" w:rsidR="006B2AA8" w:rsidRPr="002870C8" w:rsidRDefault="006B2AA8" w:rsidP="006B2AA8">
            <w:pPr>
              <w:spacing w:before="0" w:after="0"/>
              <w:ind w:left="0"/>
              <w:jc w:val="left"/>
              <w:rPr>
                <w:lang w:bidi="ar-SA"/>
              </w:rPr>
            </w:pPr>
            <w:r>
              <w:rPr>
                <w:lang w:bidi="ar-SA"/>
              </w:rPr>
              <w:t xml:space="preserve">Authority Project Lead </w:t>
            </w:r>
          </w:p>
        </w:tc>
      </w:tr>
      <w:tr w:rsidR="006B2AA8" w:rsidRPr="002870C8" w14:paraId="5F997937" w14:textId="77777777" w:rsidTr="00473A1F">
        <w:tc>
          <w:tcPr>
            <w:tcW w:w="1951" w:type="dxa"/>
          </w:tcPr>
          <w:p w14:paraId="6EBBB194" w14:textId="1DCC19DC" w:rsidR="006B2AA8" w:rsidRDefault="006B2AA8" w:rsidP="006B2AA8">
            <w:pPr>
              <w:spacing w:before="0" w:after="0"/>
              <w:ind w:left="0"/>
              <w:jc w:val="left"/>
              <w:rPr>
                <w:lang w:bidi="ar-SA"/>
              </w:rPr>
            </w:pPr>
            <w:r>
              <w:rPr>
                <w:lang w:bidi="ar-SA"/>
              </w:rPr>
              <w:t xml:space="preserve">TUPE Assurance Oversight Meetings </w:t>
            </w:r>
          </w:p>
        </w:tc>
        <w:tc>
          <w:tcPr>
            <w:tcW w:w="3476" w:type="dxa"/>
          </w:tcPr>
          <w:p w14:paraId="3A08CF75" w14:textId="77777777" w:rsidR="006B2AA8" w:rsidRDefault="006B2AA8" w:rsidP="006B2AA8">
            <w:pPr>
              <w:ind w:left="0"/>
              <w:rPr>
                <w:rFonts w:ascii="Calibri" w:hAnsi="Calibri"/>
                <w:lang w:bidi="ar-SA"/>
              </w:rPr>
            </w:pPr>
            <w:r>
              <w:t xml:space="preserve">Between the current and new Contractor, starting </w:t>
            </w:r>
          </w:p>
          <w:p w14:paraId="7F0BA0BA" w14:textId="77777777" w:rsidR="006B2AA8" w:rsidRDefault="006B2AA8" w:rsidP="006B2AA8">
            <w:pPr>
              <w:ind w:left="0"/>
            </w:pPr>
            <w:r>
              <w:t xml:space="preserve">It is anticipated that these assurance oversight meetings would help facilitate the transfer of employees from the current to new Contractor.  </w:t>
            </w:r>
          </w:p>
          <w:p w14:paraId="319861F1" w14:textId="77777777" w:rsidR="006B2AA8" w:rsidRDefault="006B2AA8" w:rsidP="006B2AA8">
            <w:pPr>
              <w:spacing w:before="0" w:after="0"/>
              <w:ind w:left="0"/>
              <w:jc w:val="left"/>
              <w:rPr>
                <w:lang w:bidi="ar-SA"/>
              </w:rPr>
            </w:pPr>
          </w:p>
        </w:tc>
        <w:tc>
          <w:tcPr>
            <w:tcW w:w="3240" w:type="dxa"/>
          </w:tcPr>
          <w:p w14:paraId="7C220EFB" w14:textId="77777777" w:rsidR="006B2AA8" w:rsidRDefault="006B2AA8" w:rsidP="006B2AA8">
            <w:pPr>
              <w:spacing w:before="0" w:after="0"/>
              <w:ind w:left="0"/>
              <w:jc w:val="left"/>
              <w:rPr>
                <w:lang w:bidi="ar-SA"/>
              </w:rPr>
            </w:pPr>
            <w:r>
              <w:rPr>
                <w:lang w:bidi="ar-SA"/>
              </w:rPr>
              <w:t>New Contractor</w:t>
            </w:r>
          </w:p>
          <w:p w14:paraId="41A5A680" w14:textId="77777777" w:rsidR="006B2AA8" w:rsidRDefault="006B2AA8" w:rsidP="006B2AA8">
            <w:pPr>
              <w:spacing w:before="0" w:after="0"/>
              <w:ind w:left="0"/>
              <w:jc w:val="left"/>
              <w:rPr>
                <w:lang w:bidi="ar-SA"/>
              </w:rPr>
            </w:pPr>
            <w:r>
              <w:rPr>
                <w:lang w:bidi="ar-SA"/>
              </w:rPr>
              <w:t>Authority HR Business Partner</w:t>
            </w:r>
          </w:p>
          <w:p w14:paraId="3DF23909" w14:textId="0AF144F6" w:rsidR="006B2AA8" w:rsidRDefault="006B2AA8" w:rsidP="006B2AA8">
            <w:pPr>
              <w:spacing w:before="0" w:after="0"/>
              <w:ind w:left="0"/>
              <w:jc w:val="left"/>
              <w:rPr>
                <w:lang w:bidi="ar-SA"/>
              </w:rPr>
            </w:pPr>
            <w:r w:rsidRPr="002870C8">
              <w:rPr>
                <w:lang w:bidi="ar-SA"/>
              </w:rPr>
              <w:t>Head of Privately Managed Prisons</w:t>
            </w:r>
          </w:p>
        </w:tc>
        <w:tc>
          <w:tcPr>
            <w:tcW w:w="1905" w:type="dxa"/>
          </w:tcPr>
          <w:p w14:paraId="1082E9FC" w14:textId="64EF3747" w:rsidR="006B2AA8" w:rsidRPr="002870C8" w:rsidRDefault="006B2AA8" w:rsidP="006B2AA8">
            <w:pPr>
              <w:spacing w:before="0" w:after="0"/>
              <w:ind w:left="0"/>
              <w:jc w:val="left"/>
              <w:rPr>
                <w:lang w:bidi="ar-SA"/>
              </w:rPr>
            </w:pPr>
            <w:r w:rsidRPr="00C4390F">
              <w:rPr>
                <w:lang w:bidi="ar-SA"/>
              </w:rPr>
              <w:t xml:space="preserve">from the Commencement Date and continuing through the Preparation for Service phase.  </w:t>
            </w:r>
          </w:p>
        </w:tc>
        <w:tc>
          <w:tcPr>
            <w:tcW w:w="1758" w:type="dxa"/>
          </w:tcPr>
          <w:p w14:paraId="0957289D" w14:textId="2F6EE4EA" w:rsidR="006B2AA8" w:rsidRDefault="006B2AA8" w:rsidP="006B2AA8">
            <w:pPr>
              <w:spacing w:before="0" w:after="0"/>
              <w:ind w:left="0"/>
              <w:jc w:val="left"/>
              <w:rPr>
                <w:lang w:bidi="ar-SA"/>
              </w:rPr>
            </w:pPr>
            <w:r>
              <w:rPr>
                <w:lang w:bidi="ar-SA"/>
              </w:rPr>
              <w:t xml:space="preserve">At least Monthly </w:t>
            </w:r>
          </w:p>
        </w:tc>
        <w:tc>
          <w:tcPr>
            <w:tcW w:w="1833" w:type="dxa"/>
          </w:tcPr>
          <w:p w14:paraId="6FBDCE1F" w14:textId="58E43442" w:rsidR="006B2AA8" w:rsidRDefault="006B2AA8" w:rsidP="006B2AA8">
            <w:pPr>
              <w:spacing w:before="0" w:after="0"/>
              <w:ind w:left="0"/>
              <w:jc w:val="left"/>
              <w:rPr>
                <w:lang w:bidi="ar-SA"/>
              </w:rPr>
            </w:pPr>
            <w:r>
              <w:rPr>
                <w:lang w:bidi="ar-SA"/>
              </w:rPr>
              <w:t>HMPPS HR Delivery Lead</w:t>
            </w:r>
          </w:p>
        </w:tc>
      </w:tr>
      <w:tr w:rsidR="006B2AA8" w:rsidRPr="002870C8" w14:paraId="0571742B" w14:textId="77777777" w:rsidTr="00473A1F">
        <w:tc>
          <w:tcPr>
            <w:tcW w:w="1951" w:type="dxa"/>
          </w:tcPr>
          <w:p w14:paraId="5CB3A018" w14:textId="6C823E01" w:rsidR="006B2AA8" w:rsidRDefault="006B2AA8" w:rsidP="006B2AA8">
            <w:pPr>
              <w:spacing w:before="0" w:after="0"/>
              <w:ind w:left="0"/>
              <w:jc w:val="left"/>
              <w:rPr>
                <w:lang w:bidi="ar-SA"/>
              </w:rPr>
            </w:pPr>
            <w:r w:rsidRPr="002870C8">
              <w:rPr>
                <w:lang w:bidi="ar-SA"/>
              </w:rPr>
              <w:t>Stability &amp; Threat Assessment Meeting (STAM)</w:t>
            </w:r>
          </w:p>
        </w:tc>
        <w:tc>
          <w:tcPr>
            <w:tcW w:w="3476" w:type="dxa"/>
          </w:tcPr>
          <w:p w14:paraId="7211A151" w14:textId="5B91A8E5" w:rsidR="006B2AA8" w:rsidRDefault="006B2AA8" w:rsidP="006B2AA8">
            <w:pPr>
              <w:ind w:left="0"/>
            </w:pPr>
            <w:r>
              <w:rPr>
                <w:lang w:bidi="ar-SA"/>
              </w:rPr>
              <w:t>Meeting</w:t>
            </w:r>
            <w:r w:rsidRPr="002870C8">
              <w:rPr>
                <w:lang w:bidi="ar-SA"/>
              </w:rPr>
              <w:t xml:space="preserve"> during transition period to monitor transition and acceptance of steady state </w:t>
            </w:r>
          </w:p>
        </w:tc>
        <w:tc>
          <w:tcPr>
            <w:tcW w:w="3240" w:type="dxa"/>
          </w:tcPr>
          <w:p w14:paraId="7E092ED5" w14:textId="77777777" w:rsidR="006B2AA8" w:rsidRPr="002870C8" w:rsidRDefault="006B2AA8" w:rsidP="006B2AA8">
            <w:pPr>
              <w:spacing w:before="0" w:after="0"/>
              <w:ind w:left="0"/>
              <w:jc w:val="left"/>
              <w:rPr>
                <w:lang w:bidi="ar-SA"/>
              </w:rPr>
            </w:pPr>
            <w:r w:rsidRPr="002870C8">
              <w:rPr>
                <w:lang w:bidi="ar-SA"/>
              </w:rPr>
              <w:t xml:space="preserve">New </w:t>
            </w:r>
            <w:r>
              <w:rPr>
                <w:lang w:bidi="ar-SA"/>
              </w:rPr>
              <w:t>Contractor</w:t>
            </w:r>
          </w:p>
          <w:p w14:paraId="415692D2" w14:textId="77777777" w:rsidR="006B2AA8" w:rsidRPr="002870C8" w:rsidRDefault="006B2AA8" w:rsidP="006B2AA8">
            <w:pPr>
              <w:spacing w:before="0" w:after="0"/>
              <w:ind w:left="0"/>
              <w:jc w:val="left"/>
              <w:rPr>
                <w:lang w:bidi="ar-SA"/>
              </w:rPr>
            </w:pPr>
            <w:r w:rsidRPr="002870C8">
              <w:rPr>
                <w:lang w:bidi="ar-SA"/>
              </w:rPr>
              <w:t>HMPPS Mobilisation Lead</w:t>
            </w:r>
          </w:p>
          <w:p w14:paraId="314B5C6E" w14:textId="77777777" w:rsidR="006B2AA8" w:rsidRPr="002870C8" w:rsidRDefault="006B2AA8" w:rsidP="006B2AA8">
            <w:pPr>
              <w:spacing w:before="0" w:after="0"/>
              <w:ind w:left="0"/>
              <w:jc w:val="left"/>
              <w:rPr>
                <w:lang w:bidi="ar-SA"/>
              </w:rPr>
            </w:pPr>
            <w:r w:rsidRPr="002870C8">
              <w:rPr>
                <w:lang w:bidi="ar-SA"/>
              </w:rPr>
              <w:t>Controller</w:t>
            </w:r>
          </w:p>
          <w:p w14:paraId="3325AF25" w14:textId="77777777" w:rsidR="006B2AA8" w:rsidRPr="002870C8" w:rsidRDefault="006B2AA8" w:rsidP="006B2AA8">
            <w:pPr>
              <w:spacing w:before="0" w:after="0"/>
              <w:ind w:left="0"/>
              <w:jc w:val="left"/>
              <w:rPr>
                <w:lang w:bidi="ar-SA"/>
              </w:rPr>
            </w:pPr>
            <w:r w:rsidRPr="002870C8">
              <w:rPr>
                <w:lang w:bidi="ar-SA"/>
              </w:rPr>
              <w:t>Delivery Leads</w:t>
            </w:r>
          </w:p>
          <w:p w14:paraId="29669025" w14:textId="47BCE759" w:rsidR="006B2AA8" w:rsidRDefault="006B2AA8" w:rsidP="006B2AA8">
            <w:pPr>
              <w:spacing w:before="0" w:after="0"/>
              <w:ind w:left="0"/>
              <w:jc w:val="left"/>
              <w:rPr>
                <w:lang w:bidi="ar-SA"/>
              </w:rPr>
            </w:pPr>
            <w:r w:rsidRPr="002870C8">
              <w:rPr>
                <w:lang w:bidi="ar-SA"/>
              </w:rPr>
              <w:t xml:space="preserve">Head of Privately Managed Prisons </w:t>
            </w:r>
          </w:p>
        </w:tc>
        <w:tc>
          <w:tcPr>
            <w:tcW w:w="1905" w:type="dxa"/>
          </w:tcPr>
          <w:p w14:paraId="5EB4AEAF" w14:textId="3504110F" w:rsidR="006B2AA8" w:rsidRPr="00C4390F" w:rsidRDefault="006B2AA8" w:rsidP="006B2AA8">
            <w:pPr>
              <w:spacing w:before="0" w:after="0"/>
              <w:ind w:left="0"/>
              <w:jc w:val="left"/>
              <w:rPr>
                <w:lang w:bidi="ar-SA"/>
              </w:rPr>
            </w:pPr>
            <w:r w:rsidRPr="002870C8">
              <w:rPr>
                <w:lang w:bidi="ar-SA"/>
              </w:rPr>
              <w:t xml:space="preserve">From Transition through to </w:t>
            </w:r>
            <w:r>
              <w:rPr>
                <w:lang w:bidi="ar-SA"/>
              </w:rPr>
              <w:t>S</w:t>
            </w:r>
            <w:r w:rsidRPr="002870C8">
              <w:rPr>
                <w:lang w:bidi="ar-SA"/>
              </w:rPr>
              <w:t xml:space="preserve">teady </w:t>
            </w:r>
            <w:r>
              <w:rPr>
                <w:lang w:bidi="ar-SA"/>
              </w:rPr>
              <w:t>S</w:t>
            </w:r>
            <w:r w:rsidRPr="002870C8">
              <w:rPr>
                <w:lang w:bidi="ar-SA"/>
              </w:rPr>
              <w:t>tate</w:t>
            </w:r>
          </w:p>
        </w:tc>
        <w:tc>
          <w:tcPr>
            <w:tcW w:w="1758" w:type="dxa"/>
          </w:tcPr>
          <w:p w14:paraId="549E6835" w14:textId="5106D8E2" w:rsidR="006B2AA8" w:rsidRDefault="006B2AA8" w:rsidP="006B2AA8">
            <w:pPr>
              <w:spacing w:before="0" w:after="0"/>
              <w:ind w:left="0"/>
              <w:jc w:val="left"/>
              <w:rPr>
                <w:lang w:bidi="ar-SA"/>
              </w:rPr>
            </w:pPr>
            <w:r>
              <w:rPr>
                <w:lang w:bidi="ar-SA"/>
              </w:rPr>
              <w:t>At least Monthly</w:t>
            </w:r>
          </w:p>
        </w:tc>
        <w:tc>
          <w:tcPr>
            <w:tcW w:w="1833" w:type="dxa"/>
          </w:tcPr>
          <w:p w14:paraId="5C10A406" w14:textId="78CF872E" w:rsidR="006B2AA8" w:rsidRDefault="006B2AA8" w:rsidP="006B2AA8">
            <w:pPr>
              <w:spacing w:before="0" w:after="0"/>
              <w:ind w:left="0"/>
              <w:jc w:val="left"/>
              <w:rPr>
                <w:lang w:bidi="ar-SA"/>
              </w:rPr>
            </w:pPr>
            <w:r w:rsidRPr="002870C8">
              <w:rPr>
                <w:lang w:bidi="ar-SA"/>
              </w:rPr>
              <w:t>HMPPS Mobilisation Lead</w:t>
            </w:r>
            <w:r>
              <w:rPr>
                <w:lang w:bidi="ar-SA"/>
              </w:rPr>
              <w:t>/Controller</w:t>
            </w:r>
          </w:p>
        </w:tc>
      </w:tr>
      <w:bookmarkEnd w:id="72"/>
    </w:tbl>
    <w:p w14:paraId="3ADA77C3" w14:textId="7AD6CD87" w:rsidR="001C22B5" w:rsidRDefault="001C22B5" w:rsidP="00C44601">
      <w:pPr>
        <w:sectPr w:rsidR="001C22B5" w:rsidSect="00FE4F3C">
          <w:headerReference w:type="default" r:id="rId22"/>
          <w:pgSz w:w="16838" w:h="11906" w:orient="landscape" w:code="9"/>
          <w:pgMar w:top="1134" w:right="1531" w:bottom="1134" w:left="1134" w:header="737" w:footer="227" w:gutter="170"/>
          <w:cols w:space="312"/>
          <w:docGrid w:linePitch="360"/>
        </w:sectPr>
      </w:pPr>
    </w:p>
    <w:p w14:paraId="5EBB2AF7" w14:textId="3E0E4384" w:rsidR="00D7524F" w:rsidRDefault="00D7524F" w:rsidP="00D7524F">
      <w:pPr>
        <w:pStyle w:val="Heading2"/>
      </w:pPr>
      <w:bookmarkStart w:id="73" w:name="_Toc102037803"/>
      <w:r>
        <w:lastRenderedPageBreak/>
        <w:t>Annex D: Inter</w:t>
      </w:r>
      <w:r w:rsidR="008179F5">
        <w:t>face Meeting (</w:t>
      </w:r>
      <w:r w:rsidR="006B2AA8">
        <w:t>3</w:t>
      </w:r>
      <w:r w:rsidR="008179F5">
        <w:t xml:space="preserve">) </w:t>
      </w:r>
      <w:r w:rsidRPr="00C54403">
        <w:t>Checklist</w:t>
      </w:r>
      <w:bookmarkEnd w:id="73"/>
      <w:r w:rsidRPr="00C54403">
        <w:t xml:space="preserve"> </w:t>
      </w:r>
    </w:p>
    <w:p w14:paraId="0A7C5DF5" w14:textId="77777777" w:rsidR="008179F5" w:rsidRPr="009878F6" w:rsidRDefault="008179F5" w:rsidP="008179F5">
      <w:pPr>
        <w:rPr>
          <w:b/>
          <w:lang w:eastAsia="en-GB" w:bidi="ar-SA"/>
        </w:rPr>
      </w:pPr>
      <w:r w:rsidRPr="009878F6">
        <w:rPr>
          <w:b/>
          <w:lang w:eastAsia="en-GB" w:bidi="ar-SA"/>
        </w:rPr>
        <w:t>1.</w:t>
      </w:r>
      <w:r>
        <w:rPr>
          <w:b/>
          <w:lang w:eastAsia="en-GB" w:bidi="ar-SA"/>
        </w:rPr>
        <w:t xml:space="preserve"> </w:t>
      </w:r>
      <w:r w:rsidRPr="009878F6">
        <w:rPr>
          <w:b/>
          <w:lang w:eastAsia="en-GB" w:bidi="ar-SA"/>
        </w:rPr>
        <w:t>Leadership, project governance and organisation</w:t>
      </w:r>
    </w:p>
    <w:p w14:paraId="602D29D0" w14:textId="565B915D" w:rsidR="008179F5" w:rsidRPr="003A59FC" w:rsidRDefault="00370F67" w:rsidP="008179F5">
      <w:pPr>
        <w:rPr>
          <w:lang w:eastAsia="en-GB" w:bidi="ar-SA"/>
        </w:rPr>
      </w:pPr>
      <w:r>
        <w:rPr>
          <w:lang w:eastAsia="en-GB" w:bidi="ar-SA"/>
        </w:rPr>
        <w:t xml:space="preserve">Review </w:t>
      </w:r>
      <w:r w:rsidR="008179F5">
        <w:rPr>
          <w:lang w:eastAsia="en-GB" w:bidi="ar-SA"/>
        </w:rPr>
        <w:t>k</w:t>
      </w:r>
      <w:r w:rsidR="008179F5" w:rsidRPr="003A59FC">
        <w:rPr>
          <w:lang w:eastAsia="en-GB" w:bidi="ar-SA"/>
        </w:rPr>
        <w:t xml:space="preserve">ey </w:t>
      </w:r>
      <w:r w:rsidR="008179F5">
        <w:rPr>
          <w:lang w:eastAsia="en-GB" w:bidi="ar-SA"/>
        </w:rPr>
        <w:t>l</w:t>
      </w:r>
      <w:r w:rsidR="008179F5" w:rsidRPr="003A59FC">
        <w:rPr>
          <w:lang w:eastAsia="en-GB" w:bidi="ar-SA"/>
        </w:rPr>
        <w:t>eadership roles</w:t>
      </w:r>
      <w:r w:rsidR="007947A9">
        <w:rPr>
          <w:lang w:eastAsia="en-GB" w:bidi="ar-SA"/>
        </w:rPr>
        <w:t xml:space="preserve"> and the interaction between the </w:t>
      </w:r>
      <w:r w:rsidR="00D22A4D">
        <w:rPr>
          <w:lang w:eastAsia="en-GB" w:bidi="ar-SA"/>
        </w:rPr>
        <w:t>Operating Sub-contractor</w:t>
      </w:r>
      <w:r w:rsidR="007947A9">
        <w:rPr>
          <w:lang w:eastAsia="en-GB" w:bidi="ar-SA"/>
        </w:rPr>
        <w:t xml:space="preserve"> and new Contractor</w:t>
      </w:r>
      <w:r w:rsidR="003E5941">
        <w:rPr>
          <w:lang w:eastAsia="en-GB" w:bidi="ar-SA"/>
        </w:rPr>
        <w:t>.</w:t>
      </w:r>
      <w:r w:rsidR="008179F5" w:rsidRPr="003A59FC">
        <w:rPr>
          <w:lang w:eastAsia="en-GB" w:bidi="ar-SA"/>
        </w:rPr>
        <w:t xml:space="preserve"> </w:t>
      </w:r>
    </w:p>
    <w:p w14:paraId="769D6B8D" w14:textId="77777777" w:rsidR="008179F5" w:rsidRDefault="008179F5" w:rsidP="008179F5">
      <w:pPr>
        <w:rPr>
          <w:b/>
          <w:lang w:eastAsia="en-GB" w:bidi="ar-SA"/>
        </w:rPr>
      </w:pPr>
    </w:p>
    <w:p w14:paraId="1033EAD9" w14:textId="77777777" w:rsidR="008179F5" w:rsidRPr="00143A18" w:rsidRDefault="008179F5" w:rsidP="008179F5">
      <w:pPr>
        <w:rPr>
          <w:b/>
          <w:lang w:eastAsia="en-GB" w:bidi="ar-SA"/>
        </w:rPr>
      </w:pPr>
      <w:r w:rsidRPr="00143A18">
        <w:rPr>
          <w:b/>
          <w:lang w:eastAsia="en-GB" w:bidi="ar-SA"/>
        </w:rPr>
        <w:t>2. Risk governance/scheduled review meetings  </w:t>
      </w:r>
    </w:p>
    <w:p w14:paraId="32C54C97" w14:textId="08A7C708" w:rsidR="008179F5" w:rsidRPr="003A59FC" w:rsidRDefault="008179F5" w:rsidP="008179F5">
      <w:pPr>
        <w:rPr>
          <w:lang w:eastAsia="en-GB" w:bidi="ar-SA"/>
        </w:rPr>
      </w:pPr>
      <w:r w:rsidRPr="003A59FC">
        <w:rPr>
          <w:lang w:eastAsia="en-GB" w:bidi="ar-SA"/>
        </w:rPr>
        <w:t xml:space="preserve">Mechanism to manage and monitor progress of </w:t>
      </w:r>
      <w:r w:rsidR="00E846BD">
        <w:rPr>
          <w:lang w:eastAsia="en-GB" w:bidi="ar-SA"/>
        </w:rPr>
        <w:t>preparation for service</w:t>
      </w:r>
      <w:r w:rsidR="007947A9">
        <w:rPr>
          <w:lang w:eastAsia="en-GB" w:bidi="ar-SA"/>
        </w:rPr>
        <w:t xml:space="preserve"> and </w:t>
      </w:r>
      <w:r w:rsidR="002A208A">
        <w:rPr>
          <w:lang w:eastAsia="en-GB" w:bidi="ar-SA"/>
        </w:rPr>
        <w:t xml:space="preserve">through to </w:t>
      </w:r>
      <w:r>
        <w:rPr>
          <w:lang w:eastAsia="en-GB" w:bidi="ar-SA"/>
        </w:rPr>
        <w:t xml:space="preserve">transition </w:t>
      </w:r>
      <w:r w:rsidRPr="003A59FC">
        <w:rPr>
          <w:lang w:eastAsia="en-GB" w:bidi="ar-SA"/>
        </w:rPr>
        <w:t>as well as providing a forum to identify/manage risks during th</w:t>
      </w:r>
      <w:r w:rsidR="002A208A">
        <w:rPr>
          <w:lang w:eastAsia="en-GB" w:bidi="ar-SA"/>
        </w:rPr>
        <w:t>ose phases</w:t>
      </w:r>
      <w:r w:rsidR="000B179D">
        <w:rPr>
          <w:lang w:eastAsia="en-GB" w:bidi="ar-SA"/>
        </w:rPr>
        <w:t>.</w:t>
      </w:r>
    </w:p>
    <w:p w14:paraId="56181AD1" w14:textId="649C65A3" w:rsidR="008179F5" w:rsidRPr="003A59FC" w:rsidRDefault="008179F5" w:rsidP="008179F5">
      <w:pPr>
        <w:rPr>
          <w:lang w:eastAsia="en-GB" w:bidi="ar-SA"/>
        </w:rPr>
      </w:pPr>
      <w:r w:rsidRPr="003A59FC">
        <w:rPr>
          <w:lang w:eastAsia="en-GB" w:bidi="ar-SA"/>
        </w:rPr>
        <w:t xml:space="preserve">Strategic, operational, communication and progress meetings are in place with </w:t>
      </w:r>
      <w:r w:rsidR="00D22A4D">
        <w:rPr>
          <w:lang w:eastAsia="en-GB" w:bidi="ar-SA"/>
        </w:rPr>
        <w:t>Operating Sub-contractor</w:t>
      </w:r>
      <w:r w:rsidR="00461563">
        <w:rPr>
          <w:lang w:eastAsia="en-GB" w:bidi="ar-SA"/>
        </w:rPr>
        <w:t>, new Contractor</w:t>
      </w:r>
      <w:r w:rsidRPr="003A59FC">
        <w:rPr>
          <w:lang w:eastAsia="en-GB" w:bidi="ar-SA"/>
        </w:rPr>
        <w:t xml:space="preserve"> and Authority during </w:t>
      </w:r>
      <w:r>
        <w:rPr>
          <w:lang w:eastAsia="en-GB" w:bidi="ar-SA"/>
        </w:rPr>
        <w:t>the</w:t>
      </w:r>
      <w:r w:rsidRPr="003A59FC">
        <w:rPr>
          <w:lang w:eastAsia="en-GB" w:bidi="ar-SA"/>
        </w:rPr>
        <w:t xml:space="preserve"> </w:t>
      </w:r>
      <w:r w:rsidR="004C61BE">
        <w:rPr>
          <w:lang w:eastAsia="en-GB" w:bidi="ar-SA"/>
        </w:rPr>
        <w:t>preparation for service phase</w:t>
      </w:r>
      <w:r w:rsidR="00461563">
        <w:rPr>
          <w:lang w:eastAsia="en-GB" w:bidi="ar-SA"/>
        </w:rPr>
        <w:t xml:space="preserve"> and into </w:t>
      </w:r>
      <w:r w:rsidR="004C61BE">
        <w:rPr>
          <w:lang w:eastAsia="en-GB" w:bidi="ar-SA"/>
        </w:rPr>
        <w:t xml:space="preserve">the </w:t>
      </w:r>
      <w:r>
        <w:rPr>
          <w:lang w:eastAsia="en-GB" w:bidi="ar-SA"/>
        </w:rPr>
        <w:t xml:space="preserve">transition </w:t>
      </w:r>
      <w:r w:rsidR="00461563">
        <w:rPr>
          <w:lang w:eastAsia="en-GB" w:bidi="ar-SA"/>
        </w:rPr>
        <w:t>phase</w:t>
      </w:r>
      <w:r w:rsidRPr="003A59FC">
        <w:rPr>
          <w:lang w:eastAsia="en-GB" w:bidi="ar-SA"/>
        </w:rPr>
        <w:t>.</w:t>
      </w:r>
    </w:p>
    <w:p w14:paraId="75C99538" w14:textId="77777777" w:rsidR="008179F5" w:rsidRDefault="008179F5" w:rsidP="008179F5">
      <w:pPr>
        <w:rPr>
          <w:lang w:eastAsia="en-GB" w:bidi="ar-SA"/>
        </w:rPr>
      </w:pPr>
    </w:p>
    <w:p w14:paraId="6F480FA5" w14:textId="1D4A24B3" w:rsidR="008179F5" w:rsidRPr="00400432" w:rsidRDefault="001F7D54" w:rsidP="008179F5">
      <w:pPr>
        <w:rPr>
          <w:b/>
          <w:lang w:eastAsia="en-GB" w:bidi="ar-SA"/>
        </w:rPr>
      </w:pPr>
      <w:r>
        <w:rPr>
          <w:b/>
          <w:lang w:eastAsia="en-GB" w:bidi="ar-SA"/>
        </w:rPr>
        <w:t>3</w:t>
      </w:r>
      <w:r w:rsidR="008179F5" w:rsidRPr="00400432">
        <w:rPr>
          <w:b/>
          <w:lang w:eastAsia="en-GB" w:bidi="ar-SA"/>
        </w:rPr>
        <w:t>. Communication, partner and stakeholder engagement strategies</w:t>
      </w:r>
    </w:p>
    <w:p w14:paraId="3A8D2820" w14:textId="08765C44" w:rsidR="008179F5" w:rsidRPr="003A59FC" w:rsidRDefault="008179F5" w:rsidP="008179F5">
      <w:pPr>
        <w:rPr>
          <w:lang w:eastAsia="en-GB" w:bidi="ar-SA"/>
        </w:rPr>
      </w:pPr>
      <w:r w:rsidRPr="274A40C7">
        <w:rPr>
          <w:lang w:eastAsia="en-GB" w:bidi="ar-SA"/>
        </w:rPr>
        <w:t>Plan</w:t>
      </w:r>
      <w:r w:rsidR="001F7D54">
        <w:rPr>
          <w:lang w:eastAsia="en-GB" w:bidi="ar-SA"/>
        </w:rPr>
        <w:t xml:space="preserve">, </w:t>
      </w:r>
      <w:r w:rsidRPr="274A40C7">
        <w:rPr>
          <w:lang w:eastAsia="en-GB" w:bidi="ar-SA"/>
        </w:rPr>
        <w:t>produce</w:t>
      </w:r>
      <w:r w:rsidR="001F7D54">
        <w:rPr>
          <w:lang w:eastAsia="en-GB" w:bidi="ar-SA"/>
        </w:rPr>
        <w:t xml:space="preserve"> and review</w:t>
      </w:r>
      <w:r w:rsidRPr="274A40C7">
        <w:rPr>
          <w:lang w:eastAsia="en-GB" w:bidi="ar-SA"/>
        </w:rPr>
        <w:t xml:space="preserve"> internal and external communication and engagement demonstrating how all relevant parties will receive key communication.</w:t>
      </w:r>
    </w:p>
    <w:p w14:paraId="54491EC7" w14:textId="77777777" w:rsidR="008179F5" w:rsidRDefault="008179F5" w:rsidP="008179F5">
      <w:pPr>
        <w:rPr>
          <w:lang w:eastAsia="en-GB" w:bidi="ar-SA"/>
        </w:rPr>
      </w:pPr>
    </w:p>
    <w:p w14:paraId="76B1885D" w14:textId="15FACFF0" w:rsidR="008179F5" w:rsidRPr="00692103" w:rsidRDefault="0075402C" w:rsidP="008179F5">
      <w:pPr>
        <w:rPr>
          <w:b/>
          <w:lang w:eastAsia="en-GB" w:bidi="ar-SA"/>
        </w:rPr>
      </w:pPr>
      <w:r>
        <w:rPr>
          <w:b/>
          <w:lang w:eastAsia="en-GB" w:bidi="ar-SA"/>
        </w:rPr>
        <w:t>4</w:t>
      </w:r>
      <w:r w:rsidR="008179F5" w:rsidRPr="00692103">
        <w:rPr>
          <w:b/>
          <w:lang w:eastAsia="en-GB" w:bidi="ar-SA"/>
        </w:rPr>
        <w:t>. Delivery and transitioning of ICT</w:t>
      </w:r>
    </w:p>
    <w:p w14:paraId="2B7876BB" w14:textId="32BB284D" w:rsidR="008179F5" w:rsidRPr="003A59FC" w:rsidRDefault="008179F5" w:rsidP="00F331F6">
      <w:pPr>
        <w:rPr>
          <w:lang w:eastAsia="en-GB" w:bidi="ar-SA"/>
        </w:rPr>
      </w:pPr>
      <w:r w:rsidRPr="003A59FC">
        <w:rPr>
          <w:lang w:eastAsia="en-GB" w:bidi="ar-SA"/>
        </w:rPr>
        <w:t>Deliver</w:t>
      </w:r>
      <w:r>
        <w:rPr>
          <w:lang w:eastAsia="en-GB" w:bidi="ar-SA"/>
        </w:rPr>
        <w:t>y</w:t>
      </w:r>
      <w:r w:rsidRPr="003A59FC">
        <w:rPr>
          <w:lang w:eastAsia="en-GB" w:bidi="ar-SA"/>
        </w:rPr>
        <w:t xml:space="preserve"> and </w:t>
      </w:r>
      <w:r>
        <w:rPr>
          <w:lang w:eastAsia="en-GB" w:bidi="ar-SA"/>
        </w:rPr>
        <w:t>t</w:t>
      </w:r>
      <w:r w:rsidRPr="003A59FC">
        <w:rPr>
          <w:lang w:eastAsia="en-GB" w:bidi="ar-SA"/>
        </w:rPr>
        <w:t>ransition ICT</w:t>
      </w:r>
      <w:r w:rsidR="007A1057">
        <w:rPr>
          <w:lang w:eastAsia="en-GB" w:bidi="ar-SA"/>
        </w:rPr>
        <w:t xml:space="preserve"> from the </w:t>
      </w:r>
      <w:r w:rsidR="00D22A4D">
        <w:rPr>
          <w:lang w:eastAsia="en-GB" w:bidi="ar-SA"/>
        </w:rPr>
        <w:t>Operating Sub-contractor</w:t>
      </w:r>
      <w:r w:rsidR="00F331F6">
        <w:rPr>
          <w:lang w:eastAsia="en-GB" w:bidi="ar-SA"/>
        </w:rPr>
        <w:t xml:space="preserve"> to the new Contractor</w:t>
      </w:r>
      <w:r w:rsidR="000B179D">
        <w:rPr>
          <w:lang w:eastAsia="en-GB" w:bidi="ar-SA"/>
        </w:rPr>
        <w:t>.</w:t>
      </w:r>
    </w:p>
    <w:p w14:paraId="476FB681" w14:textId="77777777" w:rsidR="008179F5" w:rsidRDefault="008179F5" w:rsidP="008179F5">
      <w:pPr>
        <w:rPr>
          <w:lang w:eastAsia="en-GB" w:bidi="ar-SA"/>
        </w:rPr>
      </w:pPr>
    </w:p>
    <w:p w14:paraId="23B95326" w14:textId="3F2D83F2" w:rsidR="008179F5" w:rsidRPr="003A59FC" w:rsidRDefault="00617D66" w:rsidP="008179F5">
      <w:pPr>
        <w:rPr>
          <w:lang w:eastAsia="en-GB" w:bidi="ar-SA"/>
        </w:rPr>
      </w:pPr>
      <w:r>
        <w:rPr>
          <w:b/>
          <w:lang w:eastAsia="en-GB" w:bidi="ar-SA"/>
        </w:rPr>
        <w:t>5</w:t>
      </w:r>
      <w:r w:rsidR="008179F5" w:rsidRPr="00692103">
        <w:rPr>
          <w:b/>
          <w:lang w:eastAsia="en-GB" w:bidi="ar-SA"/>
        </w:rPr>
        <w:t>. Property, facilities and life-cycle management</w:t>
      </w:r>
      <w:r w:rsidR="008179F5" w:rsidRPr="003A59FC">
        <w:rPr>
          <w:lang w:eastAsia="en-GB" w:bidi="ar-SA"/>
        </w:rPr>
        <w:t> </w:t>
      </w:r>
    </w:p>
    <w:p w14:paraId="17B79BF1" w14:textId="5E1F97F1" w:rsidR="008179F5" w:rsidRPr="003A59FC" w:rsidRDefault="00F331F6" w:rsidP="008179F5">
      <w:pPr>
        <w:rPr>
          <w:lang w:eastAsia="en-GB" w:bidi="ar-SA"/>
        </w:rPr>
      </w:pPr>
      <w:r>
        <w:rPr>
          <w:lang w:eastAsia="en-GB" w:bidi="ar-SA"/>
        </w:rPr>
        <w:t xml:space="preserve">Review </w:t>
      </w:r>
      <w:r w:rsidR="008179F5">
        <w:rPr>
          <w:lang w:eastAsia="en-GB" w:bidi="ar-SA"/>
        </w:rPr>
        <w:t>f</w:t>
      </w:r>
      <w:r w:rsidR="008179F5" w:rsidRPr="003A59FC">
        <w:rPr>
          <w:lang w:eastAsia="en-GB" w:bidi="ar-SA"/>
        </w:rPr>
        <w:t xml:space="preserve">acilities </w:t>
      </w:r>
      <w:r w:rsidR="008179F5">
        <w:rPr>
          <w:lang w:eastAsia="en-GB" w:bidi="ar-SA"/>
        </w:rPr>
        <w:t>m</w:t>
      </w:r>
      <w:r w:rsidR="008179F5" w:rsidRPr="003A59FC">
        <w:rPr>
          <w:lang w:eastAsia="en-GB" w:bidi="ar-SA"/>
        </w:rPr>
        <w:t>anagement (FM) requirements and what is necessary to mobilise FM services</w:t>
      </w:r>
      <w:r w:rsidR="000B179D">
        <w:rPr>
          <w:lang w:eastAsia="en-GB" w:bidi="ar-SA"/>
        </w:rPr>
        <w:t>.</w:t>
      </w:r>
    </w:p>
    <w:p w14:paraId="79E63CCC" w14:textId="7D14E079" w:rsidR="008179F5" w:rsidRPr="003A59FC" w:rsidRDefault="008179F5" w:rsidP="008179F5">
      <w:pPr>
        <w:rPr>
          <w:lang w:eastAsia="en-GB" w:bidi="ar-SA"/>
        </w:rPr>
      </w:pPr>
      <w:r w:rsidRPr="003A59FC">
        <w:rPr>
          <w:lang w:eastAsia="en-GB" w:bidi="ar-SA"/>
        </w:rPr>
        <w:t>Identify procedures to report hard and soft FM services - to include comprehensive handover and highlight any outstanding work</w:t>
      </w:r>
      <w:r w:rsidR="000B179D">
        <w:rPr>
          <w:lang w:eastAsia="en-GB" w:bidi="ar-SA"/>
        </w:rPr>
        <w:t>.</w:t>
      </w:r>
    </w:p>
    <w:p w14:paraId="6300B388" w14:textId="77777777" w:rsidR="008179F5" w:rsidRDefault="008179F5" w:rsidP="008179F5">
      <w:pPr>
        <w:rPr>
          <w:lang w:eastAsia="en-GB" w:bidi="ar-SA"/>
        </w:rPr>
      </w:pPr>
    </w:p>
    <w:p w14:paraId="2CF46158" w14:textId="0E4EE8A4" w:rsidR="008179F5" w:rsidRPr="00BC6AAF" w:rsidRDefault="00617D66" w:rsidP="008179F5">
      <w:pPr>
        <w:rPr>
          <w:b/>
        </w:rPr>
      </w:pPr>
      <w:r>
        <w:rPr>
          <w:b/>
        </w:rPr>
        <w:t>6</w:t>
      </w:r>
      <w:r w:rsidR="008179F5" w:rsidRPr="00BC6AAF">
        <w:rPr>
          <w:b/>
        </w:rPr>
        <w:t>. Prison industries and resettlement service plans for current and future</w:t>
      </w:r>
      <w:r w:rsidR="008179F5">
        <w:rPr>
          <w:b/>
        </w:rPr>
        <w:t xml:space="preserve"> delivery</w:t>
      </w:r>
    </w:p>
    <w:p w14:paraId="364726E4" w14:textId="07A31B75" w:rsidR="008179F5" w:rsidRDefault="003E5941" w:rsidP="008179F5">
      <w:r>
        <w:t xml:space="preserve">Review the process for handover of </w:t>
      </w:r>
      <w:r w:rsidR="008179F5">
        <w:t>i</w:t>
      </w:r>
      <w:r w:rsidR="008179F5" w:rsidRPr="00EA5883">
        <w:t xml:space="preserve">ndustries and </w:t>
      </w:r>
      <w:r w:rsidR="008179F5">
        <w:t>r</w:t>
      </w:r>
      <w:r w:rsidR="008179F5" w:rsidRPr="00EA5883">
        <w:t xml:space="preserve">esettlement </w:t>
      </w:r>
      <w:r w:rsidR="008179F5">
        <w:t>s</w:t>
      </w:r>
      <w:r w:rsidR="008179F5" w:rsidRPr="00EA5883">
        <w:t xml:space="preserve">ervices to include a working Prison Plan for each purposed industry/service, a plan for the set-up of each new industry/service to be introduced to the prison. </w:t>
      </w:r>
    </w:p>
    <w:p w14:paraId="62ABBBF6" w14:textId="77777777" w:rsidR="008179F5" w:rsidRDefault="008179F5" w:rsidP="008179F5">
      <w:pPr>
        <w:rPr>
          <w:lang w:eastAsia="en-GB" w:bidi="ar-SA"/>
        </w:rPr>
      </w:pPr>
    </w:p>
    <w:p w14:paraId="663F3D78" w14:textId="7F86E407" w:rsidR="008179F5" w:rsidRPr="0099065B" w:rsidRDefault="004672FC" w:rsidP="008179F5">
      <w:pPr>
        <w:rPr>
          <w:b/>
          <w:lang w:eastAsia="en-GB" w:bidi="ar-SA"/>
        </w:rPr>
      </w:pPr>
      <w:r>
        <w:rPr>
          <w:b/>
          <w:lang w:eastAsia="en-GB" w:bidi="ar-SA"/>
        </w:rPr>
        <w:t>7</w:t>
      </w:r>
      <w:r w:rsidR="008179F5" w:rsidRPr="0099065B">
        <w:rPr>
          <w:b/>
          <w:lang w:eastAsia="en-GB" w:bidi="ar-SA"/>
        </w:rPr>
        <w:t xml:space="preserve">. First night, induction and discharge procedures prior </w:t>
      </w:r>
      <w:r w:rsidR="008179F5">
        <w:rPr>
          <w:b/>
          <w:lang w:eastAsia="en-GB" w:bidi="ar-SA"/>
        </w:rPr>
        <w:t>handover</w:t>
      </w:r>
      <w:r w:rsidR="008179F5" w:rsidRPr="0099065B">
        <w:rPr>
          <w:b/>
          <w:lang w:eastAsia="en-GB" w:bidi="ar-SA"/>
        </w:rPr>
        <w:t>. </w:t>
      </w:r>
    </w:p>
    <w:p w14:paraId="2326131D" w14:textId="4FC9E5EF" w:rsidR="008179F5" w:rsidRPr="003A59FC" w:rsidRDefault="004672FC" w:rsidP="008179F5">
      <w:pPr>
        <w:rPr>
          <w:lang w:eastAsia="en-GB" w:bidi="ar-SA"/>
        </w:rPr>
      </w:pPr>
      <w:r>
        <w:rPr>
          <w:lang w:eastAsia="en-GB" w:bidi="ar-SA"/>
        </w:rPr>
        <w:t xml:space="preserve">Review the </w:t>
      </w:r>
      <w:r w:rsidR="008179F5" w:rsidRPr="003A59FC">
        <w:rPr>
          <w:lang w:eastAsia="en-GB" w:bidi="ar-SA"/>
        </w:rPr>
        <w:t>operational procedures together with timing and testing with third</w:t>
      </w:r>
      <w:r w:rsidR="008179F5">
        <w:rPr>
          <w:lang w:eastAsia="en-GB" w:bidi="ar-SA"/>
        </w:rPr>
        <w:t>-</w:t>
      </w:r>
      <w:r w:rsidR="008179F5" w:rsidRPr="003A59FC">
        <w:rPr>
          <w:lang w:eastAsia="en-GB" w:bidi="ar-SA"/>
        </w:rPr>
        <w:t xml:space="preserve">party providers, including full induction and security awareness training for all staff and </w:t>
      </w:r>
      <w:r w:rsidR="008179F5">
        <w:rPr>
          <w:lang w:eastAsia="en-GB" w:bidi="ar-SA"/>
        </w:rPr>
        <w:t>third-</w:t>
      </w:r>
      <w:r w:rsidR="008179F5" w:rsidRPr="003A59FC">
        <w:rPr>
          <w:lang w:eastAsia="en-GB" w:bidi="ar-SA"/>
        </w:rPr>
        <w:t>party operators. </w:t>
      </w:r>
    </w:p>
    <w:p w14:paraId="06B8164E" w14:textId="77777777" w:rsidR="008179F5" w:rsidRDefault="008179F5" w:rsidP="008179F5">
      <w:pPr>
        <w:rPr>
          <w:lang w:eastAsia="en-GB" w:bidi="ar-SA"/>
        </w:rPr>
      </w:pPr>
    </w:p>
    <w:p w14:paraId="5F3C6ED9" w14:textId="646603DD" w:rsidR="008179F5" w:rsidRPr="0099065B" w:rsidRDefault="004672FC" w:rsidP="008179F5">
      <w:pPr>
        <w:rPr>
          <w:b/>
          <w:lang w:eastAsia="en-GB" w:bidi="ar-SA"/>
        </w:rPr>
      </w:pPr>
      <w:r>
        <w:rPr>
          <w:b/>
          <w:lang w:eastAsia="en-GB" w:bidi="ar-SA"/>
        </w:rPr>
        <w:t>8.</w:t>
      </w:r>
      <w:r w:rsidR="008179F5" w:rsidRPr="0099065B">
        <w:rPr>
          <w:b/>
          <w:lang w:eastAsia="en-GB" w:bidi="ar-SA"/>
        </w:rPr>
        <w:t xml:space="preserve"> Third</w:t>
      </w:r>
      <w:r w:rsidR="008179F5">
        <w:rPr>
          <w:b/>
          <w:lang w:eastAsia="en-GB" w:bidi="ar-SA"/>
        </w:rPr>
        <w:t>-</w:t>
      </w:r>
      <w:r w:rsidR="008179F5" w:rsidRPr="0099065B">
        <w:rPr>
          <w:b/>
          <w:lang w:eastAsia="en-GB" w:bidi="ar-SA"/>
        </w:rPr>
        <w:t>party engagement</w:t>
      </w:r>
    </w:p>
    <w:p w14:paraId="2C7563BC" w14:textId="3DEA1011" w:rsidR="008179F5" w:rsidRPr="003A59FC" w:rsidRDefault="004672FC" w:rsidP="008179F5">
      <w:pPr>
        <w:rPr>
          <w:lang w:eastAsia="en-GB" w:bidi="ar-SA"/>
        </w:rPr>
      </w:pPr>
      <w:r>
        <w:rPr>
          <w:lang w:eastAsia="en-GB" w:bidi="ar-SA"/>
        </w:rPr>
        <w:t>Review the plans for</w:t>
      </w:r>
      <w:r w:rsidR="008179F5" w:rsidRPr="003A59FC">
        <w:rPr>
          <w:lang w:eastAsia="en-GB" w:bidi="ar-SA"/>
        </w:rPr>
        <w:t xml:space="preserve"> the approach for establishing and maintaining third</w:t>
      </w:r>
      <w:r w:rsidR="008179F5">
        <w:rPr>
          <w:lang w:eastAsia="en-GB" w:bidi="ar-SA"/>
        </w:rPr>
        <w:t>-</w:t>
      </w:r>
      <w:r w:rsidR="008179F5" w:rsidRPr="003A59FC">
        <w:rPr>
          <w:lang w:eastAsia="en-GB" w:bidi="ar-SA"/>
        </w:rPr>
        <w:t>party relationships, including who the critical partners are, anticipated outcomes (including reduction in re-offending and successful resettlement) and partnership working processes. </w:t>
      </w:r>
    </w:p>
    <w:p w14:paraId="2E7FE22A" w14:textId="77777777" w:rsidR="008179F5" w:rsidRDefault="008179F5" w:rsidP="008179F5">
      <w:pPr>
        <w:rPr>
          <w:lang w:eastAsia="en-GB" w:bidi="ar-SA"/>
        </w:rPr>
      </w:pPr>
    </w:p>
    <w:p w14:paraId="770155FA" w14:textId="35982533" w:rsidR="008179F5" w:rsidRPr="000D0D7D" w:rsidRDefault="001337BC" w:rsidP="008179F5">
      <w:pPr>
        <w:rPr>
          <w:rFonts w:ascii="Times New Roman" w:hAnsi="Times New Roman"/>
          <w:bCs/>
          <w:lang w:eastAsia="en-GB" w:bidi="ar-SA"/>
        </w:rPr>
      </w:pPr>
      <w:r>
        <w:rPr>
          <w:b/>
          <w:lang w:eastAsia="en-GB" w:bidi="ar-SA"/>
        </w:rPr>
        <w:t>9</w:t>
      </w:r>
      <w:r w:rsidR="008179F5" w:rsidRPr="007E3F87">
        <w:rPr>
          <w:b/>
          <w:lang w:eastAsia="en-GB" w:bidi="ar-SA"/>
        </w:rPr>
        <w:t xml:space="preserve">. </w:t>
      </w:r>
      <w:r w:rsidR="008179F5" w:rsidRPr="000D0D7D">
        <w:rPr>
          <w:bCs/>
          <w:lang w:eastAsia="en-GB" w:bidi="ar-SA"/>
        </w:rPr>
        <w:t>Any mobilisation</w:t>
      </w:r>
      <w:r w:rsidRPr="000D0D7D">
        <w:rPr>
          <w:bCs/>
          <w:lang w:eastAsia="en-GB" w:bidi="ar-SA"/>
        </w:rPr>
        <w:t xml:space="preserve"> and </w:t>
      </w:r>
      <w:r w:rsidR="008179F5" w:rsidRPr="000D0D7D">
        <w:rPr>
          <w:bCs/>
          <w:lang w:eastAsia="en-GB" w:bidi="ar-SA"/>
        </w:rPr>
        <w:t xml:space="preserve">transition activities </w:t>
      </w:r>
      <w:r w:rsidRPr="000D0D7D">
        <w:rPr>
          <w:bCs/>
          <w:lang w:eastAsia="en-GB" w:bidi="ar-SA"/>
        </w:rPr>
        <w:t xml:space="preserve">identified by the </w:t>
      </w:r>
      <w:r w:rsidR="007A0CDE">
        <w:rPr>
          <w:bCs/>
          <w:lang w:eastAsia="en-GB" w:bidi="ar-SA"/>
        </w:rPr>
        <w:t>SPV/</w:t>
      </w:r>
      <w:r w:rsidR="00D22A4D" w:rsidRPr="000D0D7D">
        <w:rPr>
          <w:bCs/>
          <w:lang w:eastAsia="en-GB" w:bidi="ar-SA"/>
        </w:rPr>
        <w:t>Operating Sub-contractor</w:t>
      </w:r>
      <w:r w:rsidRPr="000D0D7D">
        <w:rPr>
          <w:bCs/>
          <w:lang w:eastAsia="en-GB" w:bidi="ar-SA"/>
        </w:rPr>
        <w:t>, new</w:t>
      </w:r>
      <w:r w:rsidR="008179F5" w:rsidRPr="000D0D7D">
        <w:rPr>
          <w:bCs/>
          <w:lang w:eastAsia="en-GB" w:bidi="ar-SA"/>
        </w:rPr>
        <w:t xml:space="preserve"> Contractor </w:t>
      </w:r>
      <w:r w:rsidR="00262BBD" w:rsidRPr="000D0D7D">
        <w:rPr>
          <w:bCs/>
          <w:lang w:eastAsia="en-GB" w:bidi="ar-SA"/>
        </w:rPr>
        <w:t>or Authority</w:t>
      </w:r>
      <w:r w:rsidR="006F0BDA">
        <w:rPr>
          <w:bCs/>
          <w:lang w:eastAsia="en-GB" w:bidi="ar-SA"/>
        </w:rPr>
        <w:t xml:space="preserve"> including those relating to Committed Investment Works and other investment works proposed by the Prison Operator upon which its future operating model is reliant.</w:t>
      </w:r>
    </w:p>
    <w:p w14:paraId="094C4944" w14:textId="77777777" w:rsidR="008179F5" w:rsidRPr="0067431F" w:rsidRDefault="008179F5" w:rsidP="008179F5"/>
    <w:p w14:paraId="282345D3" w14:textId="77777777" w:rsidR="00D7524F" w:rsidRDefault="00D7524F">
      <w:pPr>
        <w:spacing w:before="0" w:after="0"/>
        <w:ind w:left="0"/>
        <w:jc w:val="left"/>
        <w:rPr>
          <w:b/>
          <w:sz w:val="28"/>
          <w:szCs w:val="28"/>
        </w:rPr>
      </w:pPr>
      <w:r>
        <w:br w:type="page"/>
      </w:r>
    </w:p>
    <w:p w14:paraId="30DEA79E" w14:textId="17EE0FAC" w:rsidR="00C54403" w:rsidRDefault="008128B2" w:rsidP="0067431F">
      <w:pPr>
        <w:pStyle w:val="Heading2"/>
      </w:pPr>
      <w:bookmarkStart w:id="74" w:name="_Toc102037804"/>
      <w:bookmarkStart w:id="75" w:name="_Hlk64293262"/>
      <w:r>
        <w:lastRenderedPageBreak/>
        <w:t xml:space="preserve">Annex </w:t>
      </w:r>
      <w:r w:rsidR="00D7524F">
        <w:t>E</w:t>
      </w:r>
      <w:r>
        <w:t xml:space="preserve">: </w:t>
      </w:r>
      <w:r w:rsidR="00C54403" w:rsidRPr="00C54403">
        <w:t>MAP Assurance Checklist</w:t>
      </w:r>
      <w:bookmarkEnd w:id="74"/>
      <w:r w:rsidR="00C54403" w:rsidRPr="00C54403">
        <w:t xml:space="preserve"> </w:t>
      </w:r>
    </w:p>
    <w:p w14:paraId="11DD1DD4" w14:textId="4C1EF004" w:rsidR="003A59FC" w:rsidRPr="009878F6" w:rsidRDefault="003A59FC" w:rsidP="009878F6">
      <w:pPr>
        <w:rPr>
          <w:b/>
          <w:lang w:eastAsia="en-GB" w:bidi="ar-SA"/>
        </w:rPr>
      </w:pPr>
      <w:bookmarkStart w:id="76" w:name="_Hlk64293310"/>
      <w:bookmarkEnd w:id="75"/>
      <w:r w:rsidRPr="009878F6">
        <w:rPr>
          <w:b/>
          <w:lang w:eastAsia="en-GB" w:bidi="ar-SA"/>
        </w:rPr>
        <w:t>1.</w:t>
      </w:r>
      <w:r w:rsidR="003D6E0B">
        <w:rPr>
          <w:b/>
          <w:lang w:eastAsia="en-GB" w:bidi="ar-SA"/>
        </w:rPr>
        <w:t xml:space="preserve"> </w:t>
      </w:r>
      <w:r w:rsidRPr="009878F6">
        <w:rPr>
          <w:b/>
          <w:lang w:eastAsia="en-GB" w:bidi="ar-SA"/>
        </w:rPr>
        <w:t>Leadership, project governance and organisation</w:t>
      </w:r>
    </w:p>
    <w:p w14:paraId="6ACE1BA4" w14:textId="13F86086" w:rsidR="003A59FC" w:rsidRPr="003A59FC" w:rsidRDefault="003A59FC" w:rsidP="009878F6">
      <w:pPr>
        <w:rPr>
          <w:lang w:eastAsia="en-GB" w:bidi="ar-SA"/>
        </w:rPr>
      </w:pPr>
      <w:r w:rsidRPr="003A59FC">
        <w:rPr>
          <w:lang w:eastAsia="en-GB" w:bidi="ar-SA"/>
        </w:rPr>
        <w:t xml:space="preserve">1.1 Identify </w:t>
      </w:r>
      <w:r w:rsidR="00143A18">
        <w:rPr>
          <w:lang w:eastAsia="en-GB" w:bidi="ar-SA"/>
        </w:rPr>
        <w:t>k</w:t>
      </w:r>
      <w:r w:rsidRPr="003A59FC">
        <w:rPr>
          <w:lang w:eastAsia="en-GB" w:bidi="ar-SA"/>
        </w:rPr>
        <w:t xml:space="preserve">ey </w:t>
      </w:r>
      <w:r w:rsidR="00143A18">
        <w:rPr>
          <w:lang w:eastAsia="en-GB" w:bidi="ar-SA"/>
        </w:rPr>
        <w:t>l</w:t>
      </w:r>
      <w:r w:rsidRPr="003A59FC">
        <w:rPr>
          <w:lang w:eastAsia="en-GB" w:bidi="ar-SA"/>
        </w:rPr>
        <w:t>eadership roles, experience and responsibilities providing evidence where required.</w:t>
      </w:r>
    </w:p>
    <w:p w14:paraId="00074351" w14:textId="77777777" w:rsidR="003A59FC" w:rsidRPr="003A59FC" w:rsidRDefault="003A59FC" w:rsidP="009878F6">
      <w:pPr>
        <w:rPr>
          <w:lang w:eastAsia="en-GB" w:bidi="ar-SA"/>
        </w:rPr>
      </w:pPr>
      <w:r w:rsidRPr="003A59FC">
        <w:rPr>
          <w:lang w:eastAsia="en-GB" w:bidi="ar-SA"/>
        </w:rPr>
        <w:t>1.2 Identify the Contractor’s key individuals or roles to be present at meetings, including the Checkpoint and Stability Threat Assessment meetings.</w:t>
      </w:r>
    </w:p>
    <w:p w14:paraId="2F88B36D" w14:textId="77777777" w:rsidR="00E85F65" w:rsidRDefault="00E85F65" w:rsidP="009878F6">
      <w:pPr>
        <w:rPr>
          <w:b/>
          <w:lang w:eastAsia="en-GB" w:bidi="ar-SA"/>
        </w:rPr>
      </w:pPr>
    </w:p>
    <w:p w14:paraId="31AE1AB9" w14:textId="59EAB340" w:rsidR="003A59FC" w:rsidRPr="00143A18" w:rsidRDefault="003A59FC" w:rsidP="009878F6">
      <w:pPr>
        <w:rPr>
          <w:b/>
          <w:lang w:eastAsia="en-GB" w:bidi="ar-SA"/>
        </w:rPr>
      </w:pPr>
      <w:r w:rsidRPr="00143A18">
        <w:rPr>
          <w:b/>
          <w:lang w:eastAsia="en-GB" w:bidi="ar-SA"/>
        </w:rPr>
        <w:t>2. Risk governance/scheduled review meetings  </w:t>
      </w:r>
    </w:p>
    <w:p w14:paraId="7F43E9B2" w14:textId="4254CEA3" w:rsidR="003A59FC" w:rsidRPr="003A59FC" w:rsidRDefault="003A59FC" w:rsidP="009878F6">
      <w:pPr>
        <w:rPr>
          <w:lang w:eastAsia="en-GB" w:bidi="ar-SA"/>
        </w:rPr>
      </w:pPr>
      <w:r w:rsidRPr="003A59FC">
        <w:rPr>
          <w:lang w:eastAsia="en-GB" w:bidi="ar-SA"/>
        </w:rPr>
        <w:t>2.1 Mechanism to manage and monitor progress of mobilisation</w:t>
      </w:r>
      <w:r w:rsidR="00E85F65">
        <w:rPr>
          <w:lang w:eastAsia="en-GB" w:bidi="ar-SA"/>
        </w:rPr>
        <w:t>, transition and transformation</w:t>
      </w:r>
      <w:r w:rsidRPr="003A59FC">
        <w:rPr>
          <w:lang w:eastAsia="en-GB" w:bidi="ar-SA"/>
        </w:rPr>
        <w:t xml:space="preserve"> as well as providing a forum to identify/manage risks during that period of the contract.</w:t>
      </w:r>
    </w:p>
    <w:p w14:paraId="6B694BDF" w14:textId="1BB386C2" w:rsidR="003A59FC" w:rsidRPr="003A59FC" w:rsidRDefault="003A59FC" w:rsidP="009878F6">
      <w:pPr>
        <w:rPr>
          <w:lang w:eastAsia="en-GB" w:bidi="ar-SA"/>
        </w:rPr>
      </w:pPr>
      <w:r w:rsidRPr="003A59FC">
        <w:rPr>
          <w:lang w:eastAsia="en-GB" w:bidi="ar-SA"/>
        </w:rPr>
        <w:t xml:space="preserve">2.2 Strategic, operational, communication and progress meetings are in place with Contractor and Authority during </w:t>
      </w:r>
      <w:r w:rsidR="00E85F65">
        <w:rPr>
          <w:lang w:eastAsia="en-GB" w:bidi="ar-SA"/>
        </w:rPr>
        <w:t>the</w:t>
      </w:r>
      <w:r w:rsidRPr="003A59FC">
        <w:rPr>
          <w:lang w:eastAsia="en-GB" w:bidi="ar-SA"/>
        </w:rPr>
        <w:t xml:space="preserve"> mobilisation</w:t>
      </w:r>
      <w:r w:rsidR="009E2CBE">
        <w:rPr>
          <w:lang w:eastAsia="en-GB" w:bidi="ar-SA"/>
        </w:rPr>
        <w:t>, transition and transformation</w:t>
      </w:r>
      <w:r w:rsidRPr="003A59FC">
        <w:rPr>
          <w:lang w:eastAsia="en-GB" w:bidi="ar-SA"/>
        </w:rPr>
        <w:t xml:space="preserve"> process.</w:t>
      </w:r>
    </w:p>
    <w:p w14:paraId="7349E91C" w14:textId="77777777" w:rsidR="009E2CBE" w:rsidRDefault="009E2CBE" w:rsidP="009878F6">
      <w:pPr>
        <w:rPr>
          <w:lang w:eastAsia="en-GB" w:bidi="ar-SA"/>
        </w:rPr>
      </w:pPr>
    </w:p>
    <w:p w14:paraId="41908DBE" w14:textId="1BEB8A60" w:rsidR="003A59FC" w:rsidRPr="006A7106" w:rsidRDefault="003A59FC" w:rsidP="009878F6">
      <w:pPr>
        <w:rPr>
          <w:b/>
          <w:lang w:eastAsia="en-GB" w:bidi="ar-SA"/>
        </w:rPr>
      </w:pPr>
      <w:r w:rsidRPr="006A7106">
        <w:rPr>
          <w:b/>
          <w:lang w:eastAsia="en-GB" w:bidi="ar-SA"/>
        </w:rPr>
        <w:t>3. Shared vision, respect, values and goals</w:t>
      </w:r>
    </w:p>
    <w:p w14:paraId="619A82DF" w14:textId="2581ED2B" w:rsidR="003A59FC" w:rsidRPr="003A59FC" w:rsidRDefault="003A59FC" w:rsidP="009878F6">
      <w:pPr>
        <w:rPr>
          <w:lang w:eastAsia="en-GB" w:bidi="ar-SA"/>
        </w:rPr>
      </w:pPr>
      <w:r w:rsidRPr="003A59FC">
        <w:rPr>
          <w:lang w:eastAsia="en-GB" w:bidi="ar-SA"/>
        </w:rPr>
        <w:t xml:space="preserve">3.1 Develop the vision, values and goals of the prison to be will be communicated to all staff, stakeholders and </w:t>
      </w:r>
      <w:r w:rsidR="00400432">
        <w:rPr>
          <w:lang w:eastAsia="en-GB" w:bidi="ar-SA"/>
        </w:rPr>
        <w:t>third-party</w:t>
      </w:r>
      <w:r w:rsidRPr="003A59FC">
        <w:rPr>
          <w:lang w:eastAsia="en-GB" w:bidi="ar-SA"/>
        </w:rPr>
        <w:t xml:space="preserve"> suppliers.</w:t>
      </w:r>
    </w:p>
    <w:p w14:paraId="018E70DA" w14:textId="77777777" w:rsidR="00400432" w:rsidRDefault="00400432" w:rsidP="009878F6">
      <w:pPr>
        <w:rPr>
          <w:lang w:eastAsia="en-GB" w:bidi="ar-SA"/>
        </w:rPr>
      </w:pPr>
    </w:p>
    <w:p w14:paraId="7F9B7E79" w14:textId="00E1913D" w:rsidR="003A59FC" w:rsidRDefault="003A59FC" w:rsidP="009878F6">
      <w:pPr>
        <w:rPr>
          <w:b/>
          <w:lang w:eastAsia="en-GB" w:bidi="ar-SA"/>
        </w:rPr>
      </w:pPr>
      <w:r w:rsidRPr="00400432">
        <w:rPr>
          <w:b/>
          <w:lang w:eastAsia="en-GB" w:bidi="ar-SA"/>
        </w:rPr>
        <w:t>4. Communication, partner and stakeholder engagement strategies</w:t>
      </w:r>
    </w:p>
    <w:p w14:paraId="0B4FE384" w14:textId="77777777" w:rsidR="003A59FC" w:rsidRPr="003A59FC" w:rsidRDefault="003A59FC" w:rsidP="009878F6">
      <w:pPr>
        <w:rPr>
          <w:lang w:eastAsia="en-GB" w:bidi="ar-SA"/>
        </w:rPr>
      </w:pPr>
      <w:r w:rsidRPr="274A40C7">
        <w:rPr>
          <w:lang w:eastAsia="en-GB" w:bidi="ar-SA"/>
        </w:rPr>
        <w:t>4.1 Plan and produce internal and external communication and engagement demonstrating how all relevant parties will receive key communication.</w:t>
      </w:r>
    </w:p>
    <w:p w14:paraId="7D6A7520" w14:textId="77777777" w:rsidR="00400432" w:rsidRDefault="00400432" w:rsidP="009878F6">
      <w:pPr>
        <w:rPr>
          <w:lang w:eastAsia="en-GB" w:bidi="ar-SA"/>
        </w:rPr>
      </w:pPr>
      <w:bookmarkStart w:id="77" w:name="_Hlk526864225"/>
    </w:p>
    <w:p w14:paraId="12D806AA" w14:textId="40A4BF41" w:rsidR="003A59FC" w:rsidRPr="00400432" w:rsidRDefault="003A59FC" w:rsidP="009878F6">
      <w:pPr>
        <w:rPr>
          <w:b/>
          <w:lang w:eastAsia="en-GB" w:bidi="ar-SA"/>
        </w:rPr>
      </w:pPr>
      <w:r w:rsidRPr="00400432">
        <w:rPr>
          <w:b/>
          <w:lang w:eastAsia="en-GB" w:bidi="ar-SA"/>
        </w:rPr>
        <w:t>5. Recruitment and retention during the life of the contract</w:t>
      </w:r>
    </w:p>
    <w:bookmarkEnd w:id="77"/>
    <w:p w14:paraId="048454B8" w14:textId="77777777" w:rsidR="003A59FC" w:rsidRPr="003A59FC" w:rsidRDefault="003A59FC" w:rsidP="009878F6">
      <w:pPr>
        <w:rPr>
          <w:lang w:eastAsia="en-GB" w:bidi="ar-SA"/>
        </w:rPr>
      </w:pPr>
      <w:r w:rsidRPr="003A59FC">
        <w:rPr>
          <w:lang w:eastAsia="en-GB" w:bidi="ar-SA"/>
        </w:rPr>
        <w:t>5.1 Develop recruitment plan to meet the mobilisation timescales demonstrating a clear understanding of the geography and economics of the area and local employment market.</w:t>
      </w:r>
    </w:p>
    <w:p w14:paraId="63B2C9B8" w14:textId="77777777" w:rsidR="003A59FC" w:rsidRPr="003A59FC" w:rsidRDefault="003A59FC" w:rsidP="009878F6">
      <w:pPr>
        <w:rPr>
          <w:lang w:eastAsia="en-GB" w:bidi="ar-SA"/>
        </w:rPr>
      </w:pPr>
      <w:r w:rsidRPr="003A59FC">
        <w:rPr>
          <w:lang w:eastAsia="en-GB" w:bidi="ar-SA"/>
        </w:rPr>
        <w:t>5.2 Develop retention plan, staff engagement and approach to achieve a balance mix of experienced staff with the right skill set.</w:t>
      </w:r>
    </w:p>
    <w:p w14:paraId="7A69638C" w14:textId="77777777" w:rsidR="008110A8" w:rsidRDefault="008110A8" w:rsidP="009878F6">
      <w:pPr>
        <w:rPr>
          <w:lang w:eastAsia="en-GB" w:bidi="ar-SA"/>
        </w:rPr>
      </w:pPr>
    </w:p>
    <w:p w14:paraId="5CF17E7E" w14:textId="0B49FD87" w:rsidR="003A59FC" w:rsidRPr="008110A8" w:rsidRDefault="003A59FC" w:rsidP="009878F6">
      <w:pPr>
        <w:rPr>
          <w:b/>
          <w:lang w:eastAsia="en-GB" w:bidi="ar-SA"/>
        </w:rPr>
      </w:pPr>
      <w:r w:rsidRPr="008110A8">
        <w:rPr>
          <w:b/>
          <w:lang w:eastAsia="en-GB" w:bidi="ar-SA"/>
        </w:rPr>
        <w:t>6. Organisational staffing requirements</w:t>
      </w:r>
    </w:p>
    <w:p w14:paraId="378EA222" w14:textId="77777777" w:rsidR="003A59FC" w:rsidRPr="003A59FC" w:rsidRDefault="003A59FC" w:rsidP="009878F6">
      <w:pPr>
        <w:rPr>
          <w:lang w:eastAsia="en-GB" w:bidi="ar-SA"/>
        </w:rPr>
      </w:pPr>
      <w:r w:rsidRPr="003A59FC">
        <w:rPr>
          <w:lang w:eastAsia="en-GB" w:bidi="ar-SA"/>
        </w:rPr>
        <w:t>6.1 Plan and produce operating procedures and processes including performance evaluation.</w:t>
      </w:r>
    </w:p>
    <w:p w14:paraId="45E74AF2" w14:textId="77777777" w:rsidR="008110A8" w:rsidRDefault="008110A8" w:rsidP="009878F6">
      <w:pPr>
        <w:rPr>
          <w:lang w:eastAsia="en-GB" w:bidi="ar-SA"/>
        </w:rPr>
      </w:pPr>
    </w:p>
    <w:p w14:paraId="75EEBD94" w14:textId="308FE083" w:rsidR="003A59FC" w:rsidRPr="008110A8" w:rsidRDefault="003A59FC" w:rsidP="009878F6">
      <w:pPr>
        <w:rPr>
          <w:b/>
          <w:lang w:eastAsia="en-GB" w:bidi="ar-SA"/>
        </w:rPr>
      </w:pPr>
      <w:r w:rsidRPr="008110A8">
        <w:rPr>
          <w:b/>
          <w:lang w:eastAsia="en-GB" w:bidi="ar-SA"/>
        </w:rPr>
        <w:t xml:space="preserve">7. </w:t>
      </w:r>
      <w:bookmarkStart w:id="78" w:name="_Hlk526864171"/>
      <w:r w:rsidRPr="008110A8">
        <w:rPr>
          <w:b/>
          <w:lang w:eastAsia="en-GB" w:bidi="ar-SA"/>
        </w:rPr>
        <w:t>Training, personal development and setting the right workplace culture</w:t>
      </w:r>
    </w:p>
    <w:bookmarkEnd w:id="78"/>
    <w:p w14:paraId="62EBBEB0" w14:textId="2D24718C" w:rsidR="003A59FC" w:rsidRPr="003A59FC" w:rsidRDefault="003A59FC" w:rsidP="009878F6">
      <w:pPr>
        <w:rPr>
          <w:lang w:eastAsia="en-GB" w:bidi="ar-SA"/>
        </w:rPr>
      </w:pPr>
      <w:r w:rsidRPr="003A59FC">
        <w:rPr>
          <w:lang w:eastAsia="en-GB" w:bidi="ar-SA"/>
        </w:rPr>
        <w:t xml:space="preserve">7.1 Delivery of training, real time experience and mentoring including mandatory training from </w:t>
      </w:r>
      <w:r w:rsidR="00D54C29" w:rsidRPr="003A59FC">
        <w:rPr>
          <w:lang w:eastAsia="en-GB" w:bidi="ar-SA"/>
        </w:rPr>
        <w:t>HMP</w:t>
      </w:r>
      <w:r w:rsidR="00D54C29">
        <w:rPr>
          <w:lang w:eastAsia="en-GB" w:bidi="ar-SA"/>
        </w:rPr>
        <w:t>P</w:t>
      </w:r>
      <w:r w:rsidR="00D54C29" w:rsidRPr="003A59FC">
        <w:rPr>
          <w:lang w:eastAsia="en-GB" w:bidi="ar-SA"/>
        </w:rPr>
        <w:t xml:space="preserve">S </w:t>
      </w:r>
      <w:r w:rsidRPr="003A59FC">
        <w:rPr>
          <w:lang w:eastAsia="en-GB" w:bidi="ar-SA"/>
        </w:rPr>
        <w:t>outlining training to be delivered and timescales.</w:t>
      </w:r>
    </w:p>
    <w:p w14:paraId="1B27684C" w14:textId="77777777" w:rsidR="00692103" w:rsidRDefault="00692103" w:rsidP="009878F6">
      <w:pPr>
        <w:rPr>
          <w:lang w:eastAsia="en-GB" w:bidi="ar-SA"/>
        </w:rPr>
      </w:pPr>
    </w:p>
    <w:p w14:paraId="08FF63BF" w14:textId="1AA4CB79" w:rsidR="003A59FC" w:rsidRPr="00692103" w:rsidRDefault="003A59FC" w:rsidP="009878F6">
      <w:pPr>
        <w:rPr>
          <w:b/>
          <w:lang w:eastAsia="en-GB" w:bidi="ar-SA"/>
        </w:rPr>
      </w:pPr>
      <w:r w:rsidRPr="00692103">
        <w:rPr>
          <w:b/>
          <w:lang w:eastAsia="en-GB" w:bidi="ar-SA"/>
        </w:rPr>
        <w:t>8. Delivery and transitioning of ICT (Compatibility)</w:t>
      </w:r>
    </w:p>
    <w:p w14:paraId="48A248E3" w14:textId="07B6FAFB" w:rsidR="003A59FC" w:rsidRPr="003A59FC" w:rsidRDefault="003A59FC" w:rsidP="009878F6">
      <w:pPr>
        <w:rPr>
          <w:lang w:eastAsia="en-GB" w:bidi="ar-SA"/>
        </w:rPr>
      </w:pPr>
      <w:r w:rsidRPr="003A59FC">
        <w:rPr>
          <w:lang w:eastAsia="en-GB" w:bidi="ar-SA"/>
        </w:rPr>
        <w:t>8.1 Deliver</w:t>
      </w:r>
      <w:r w:rsidR="003640C2">
        <w:rPr>
          <w:lang w:eastAsia="en-GB" w:bidi="ar-SA"/>
        </w:rPr>
        <w:t>y</w:t>
      </w:r>
      <w:r w:rsidRPr="003A59FC">
        <w:rPr>
          <w:lang w:eastAsia="en-GB" w:bidi="ar-SA"/>
        </w:rPr>
        <w:t xml:space="preserve"> and </w:t>
      </w:r>
      <w:r w:rsidR="00692103">
        <w:rPr>
          <w:lang w:eastAsia="en-GB" w:bidi="ar-SA"/>
        </w:rPr>
        <w:t>t</w:t>
      </w:r>
      <w:r w:rsidRPr="003A59FC">
        <w:rPr>
          <w:lang w:eastAsia="en-GB" w:bidi="ar-SA"/>
        </w:rPr>
        <w:t>ransition ICT, which must be compatible with Authority system</w:t>
      </w:r>
      <w:r w:rsidR="00692103">
        <w:rPr>
          <w:lang w:eastAsia="en-GB" w:bidi="ar-SA"/>
        </w:rPr>
        <w:t>s</w:t>
      </w:r>
      <w:r w:rsidRPr="003A59FC">
        <w:rPr>
          <w:lang w:eastAsia="en-GB" w:bidi="ar-SA"/>
        </w:rPr>
        <w:t>. </w:t>
      </w:r>
    </w:p>
    <w:p w14:paraId="14D316A4" w14:textId="603C3A5F" w:rsidR="003A59FC" w:rsidRPr="003A59FC" w:rsidRDefault="003A59FC" w:rsidP="009878F6">
      <w:pPr>
        <w:rPr>
          <w:lang w:eastAsia="en-GB" w:bidi="ar-SA"/>
        </w:rPr>
      </w:pPr>
      <w:r w:rsidRPr="003A59FC">
        <w:rPr>
          <w:lang w:eastAsia="en-GB" w:bidi="ar-SA"/>
        </w:rPr>
        <w:t xml:space="preserve">8.2 The usage of ICT including telephony, E-mail and </w:t>
      </w:r>
      <w:r w:rsidR="00692103">
        <w:rPr>
          <w:lang w:eastAsia="en-GB" w:bidi="ar-SA"/>
        </w:rPr>
        <w:t>v</w:t>
      </w:r>
      <w:r w:rsidRPr="003A59FC">
        <w:rPr>
          <w:lang w:eastAsia="en-GB" w:bidi="ar-SA"/>
        </w:rPr>
        <w:t xml:space="preserve">ideo </w:t>
      </w:r>
      <w:r w:rsidR="00692103">
        <w:rPr>
          <w:lang w:eastAsia="en-GB" w:bidi="ar-SA"/>
        </w:rPr>
        <w:t>c</w:t>
      </w:r>
      <w:r w:rsidRPr="003A59FC">
        <w:rPr>
          <w:lang w:eastAsia="en-GB" w:bidi="ar-SA"/>
        </w:rPr>
        <w:t>onferencing systems.</w:t>
      </w:r>
    </w:p>
    <w:p w14:paraId="46AF8697" w14:textId="77777777" w:rsidR="00692103" w:rsidRDefault="00692103" w:rsidP="009878F6">
      <w:pPr>
        <w:rPr>
          <w:lang w:eastAsia="en-GB" w:bidi="ar-SA"/>
        </w:rPr>
      </w:pPr>
    </w:p>
    <w:p w14:paraId="011853D2" w14:textId="3F1E982E" w:rsidR="003A59FC" w:rsidRPr="003A59FC" w:rsidRDefault="003A59FC" w:rsidP="009878F6">
      <w:pPr>
        <w:rPr>
          <w:lang w:eastAsia="en-GB" w:bidi="ar-SA"/>
        </w:rPr>
      </w:pPr>
      <w:r w:rsidRPr="00692103">
        <w:rPr>
          <w:b/>
          <w:lang w:eastAsia="en-GB" w:bidi="ar-SA"/>
        </w:rPr>
        <w:t>9. Property, facilities and life-cycle management</w:t>
      </w:r>
      <w:r w:rsidRPr="003A59FC">
        <w:rPr>
          <w:lang w:eastAsia="en-GB" w:bidi="ar-SA"/>
        </w:rPr>
        <w:t> </w:t>
      </w:r>
    </w:p>
    <w:p w14:paraId="1D544248" w14:textId="0E153D53" w:rsidR="003A59FC" w:rsidRPr="003A59FC" w:rsidRDefault="003A59FC" w:rsidP="009878F6">
      <w:pPr>
        <w:rPr>
          <w:lang w:eastAsia="en-GB" w:bidi="ar-SA"/>
        </w:rPr>
      </w:pPr>
      <w:r w:rsidRPr="003A59FC">
        <w:rPr>
          <w:lang w:eastAsia="en-GB" w:bidi="ar-SA"/>
        </w:rPr>
        <w:t xml:space="preserve">9.1 Detail </w:t>
      </w:r>
      <w:r w:rsidR="00692103">
        <w:rPr>
          <w:lang w:eastAsia="en-GB" w:bidi="ar-SA"/>
        </w:rPr>
        <w:t>f</w:t>
      </w:r>
      <w:r w:rsidRPr="003A59FC">
        <w:rPr>
          <w:lang w:eastAsia="en-GB" w:bidi="ar-SA"/>
        </w:rPr>
        <w:t xml:space="preserve">acilities </w:t>
      </w:r>
      <w:r w:rsidR="00692103">
        <w:rPr>
          <w:lang w:eastAsia="en-GB" w:bidi="ar-SA"/>
        </w:rPr>
        <w:t>m</w:t>
      </w:r>
      <w:r w:rsidRPr="003A59FC">
        <w:rPr>
          <w:lang w:eastAsia="en-GB" w:bidi="ar-SA"/>
        </w:rPr>
        <w:t>anagement (FM) requirements and provide what is necessary to mobilise FM services within the prison during th</w:t>
      </w:r>
      <w:r w:rsidR="008D79FC">
        <w:rPr>
          <w:lang w:eastAsia="en-GB" w:bidi="ar-SA"/>
        </w:rPr>
        <w:t>e contract life</w:t>
      </w:r>
      <w:r w:rsidRPr="003A59FC">
        <w:rPr>
          <w:lang w:eastAsia="en-GB" w:bidi="ar-SA"/>
        </w:rPr>
        <w:t>, including annual health checks.</w:t>
      </w:r>
    </w:p>
    <w:p w14:paraId="447F9754" w14:textId="5FDE5086" w:rsidR="003A59FC" w:rsidRPr="003A59FC" w:rsidRDefault="003A59FC" w:rsidP="009878F6">
      <w:pPr>
        <w:rPr>
          <w:lang w:eastAsia="en-GB" w:bidi="ar-SA"/>
        </w:rPr>
      </w:pPr>
      <w:r w:rsidRPr="003A59FC">
        <w:rPr>
          <w:lang w:eastAsia="en-GB" w:bidi="ar-SA"/>
        </w:rPr>
        <w:t>9.2 Identify procedures to report hard and soft FM services - to include comprehensive handover and highlight any outstanding work.</w:t>
      </w:r>
    </w:p>
    <w:p w14:paraId="6DDD4851" w14:textId="77777777" w:rsidR="003A59FC" w:rsidRPr="003A59FC" w:rsidRDefault="003A59FC" w:rsidP="009878F6">
      <w:pPr>
        <w:rPr>
          <w:lang w:eastAsia="en-GB" w:bidi="ar-SA"/>
        </w:rPr>
      </w:pPr>
      <w:r w:rsidRPr="003A59FC">
        <w:rPr>
          <w:lang w:eastAsia="en-GB" w:bidi="ar-SA"/>
        </w:rPr>
        <w:t>9.3 Detail performance management and delivery management information.</w:t>
      </w:r>
    </w:p>
    <w:p w14:paraId="304CF4A9" w14:textId="77777777" w:rsidR="0093209C" w:rsidRDefault="0093209C" w:rsidP="009878F6">
      <w:pPr>
        <w:rPr>
          <w:lang w:eastAsia="en-GB" w:bidi="ar-SA"/>
        </w:rPr>
      </w:pPr>
    </w:p>
    <w:p w14:paraId="107CFF25" w14:textId="1E55C5BB" w:rsidR="0093209C" w:rsidRPr="00BC6AAF" w:rsidRDefault="001C22B5" w:rsidP="009878F6">
      <w:pPr>
        <w:rPr>
          <w:b/>
        </w:rPr>
      </w:pPr>
      <w:r>
        <w:rPr>
          <w:b/>
        </w:rPr>
        <w:lastRenderedPageBreak/>
        <w:br w:type="textWrapping" w:clear="all"/>
      </w:r>
      <w:r>
        <w:rPr>
          <w:b/>
        </w:rPr>
        <w:br w:type="textWrapping" w:clear="all"/>
      </w:r>
      <w:r w:rsidR="0093209C" w:rsidRPr="00BC6AAF">
        <w:rPr>
          <w:b/>
        </w:rPr>
        <w:t>10. Prison industries and resettlement service plans for current and future</w:t>
      </w:r>
      <w:r w:rsidR="00BC6AAF">
        <w:rPr>
          <w:b/>
        </w:rPr>
        <w:t xml:space="preserve"> delivery</w:t>
      </w:r>
    </w:p>
    <w:p w14:paraId="2654E298" w14:textId="0DA1E74B" w:rsidR="0093209C" w:rsidRDefault="0093209C" w:rsidP="009878F6">
      <w:r w:rsidRPr="00EA5883">
        <w:t xml:space="preserve">10.1 Define </w:t>
      </w:r>
      <w:r w:rsidR="00BC6AAF">
        <w:t>i</w:t>
      </w:r>
      <w:r w:rsidRPr="00EA5883">
        <w:t xml:space="preserve">ndustries and </w:t>
      </w:r>
      <w:r w:rsidR="00BC6AAF">
        <w:t>r</w:t>
      </w:r>
      <w:r w:rsidRPr="00EA5883">
        <w:t xml:space="preserve">esettlement </w:t>
      </w:r>
      <w:r w:rsidR="00BC6AAF">
        <w:t>s</w:t>
      </w:r>
      <w:r w:rsidRPr="00EA5883">
        <w:t>ervices to include a working Prison Plan for each purposed industry/service, a plan for the set-up of each new industry/service to be introduced to the prison. Detailing the approach to steady state identifying activity arrangements.</w:t>
      </w:r>
    </w:p>
    <w:p w14:paraId="69DE8BBA" w14:textId="77777777" w:rsidR="0093209C" w:rsidRDefault="0093209C" w:rsidP="009878F6">
      <w:pPr>
        <w:rPr>
          <w:lang w:eastAsia="en-GB" w:bidi="ar-SA"/>
        </w:rPr>
      </w:pPr>
    </w:p>
    <w:p w14:paraId="5D2C4901" w14:textId="6BFEB98F" w:rsidR="003A59FC" w:rsidRPr="00766891" w:rsidRDefault="003A59FC" w:rsidP="009878F6">
      <w:pPr>
        <w:rPr>
          <w:b/>
          <w:lang w:eastAsia="en-GB" w:bidi="ar-SA"/>
        </w:rPr>
      </w:pPr>
      <w:r w:rsidRPr="00766891">
        <w:rPr>
          <w:b/>
          <w:lang w:eastAsia="en-GB" w:bidi="ar-SA"/>
        </w:rPr>
        <w:t>1</w:t>
      </w:r>
      <w:r w:rsidR="00766891" w:rsidRPr="00766891">
        <w:rPr>
          <w:b/>
          <w:lang w:eastAsia="en-GB" w:bidi="ar-SA"/>
        </w:rPr>
        <w:t>1</w:t>
      </w:r>
      <w:r w:rsidRPr="00766891">
        <w:rPr>
          <w:b/>
          <w:lang w:eastAsia="en-GB" w:bidi="ar-SA"/>
        </w:rPr>
        <w:t>. Operational and quality assurance requirements for the delivery of custodial services</w:t>
      </w:r>
    </w:p>
    <w:p w14:paraId="06F995B1" w14:textId="2399998C" w:rsidR="003A59FC" w:rsidRPr="003A59FC" w:rsidRDefault="003A59FC" w:rsidP="009878F6">
      <w:pPr>
        <w:rPr>
          <w:lang w:eastAsia="en-GB" w:bidi="ar-SA"/>
        </w:rPr>
      </w:pPr>
      <w:r w:rsidRPr="003A59FC">
        <w:rPr>
          <w:lang w:eastAsia="en-GB" w:bidi="ar-SA"/>
        </w:rPr>
        <w:t>11.1 Develop the</w:t>
      </w:r>
      <w:r w:rsidR="00766891">
        <w:rPr>
          <w:lang w:eastAsia="en-GB" w:bidi="ar-SA"/>
        </w:rPr>
        <w:t xml:space="preserve"> Mobilisation Assurance Plan (including</w:t>
      </w:r>
      <w:r w:rsidRPr="003A59FC">
        <w:rPr>
          <w:lang w:eastAsia="en-GB" w:bidi="ar-SA"/>
        </w:rPr>
        <w:t xml:space="preserve"> Initial Custodial Service Delivery Plan</w:t>
      </w:r>
      <w:r w:rsidR="001E360C">
        <w:rPr>
          <w:lang w:eastAsia="en-GB" w:bidi="ar-SA"/>
        </w:rPr>
        <w:t>)</w:t>
      </w:r>
      <w:r w:rsidRPr="003A59FC">
        <w:rPr>
          <w:lang w:eastAsia="en-GB" w:bidi="ar-SA"/>
        </w:rPr>
        <w:t xml:space="preserve">, including timelines for production of initial operating procedures and handbooks. </w:t>
      </w:r>
    </w:p>
    <w:p w14:paraId="5AC3C8DF" w14:textId="77777777" w:rsidR="00937563" w:rsidRDefault="00937563" w:rsidP="009878F6">
      <w:pPr>
        <w:rPr>
          <w:lang w:eastAsia="en-GB" w:bidi="ar-SA"/>
        </w:rPr>
      </w:pPr>
    </w:p>
    <w:p w14:paraId="2FF0511D" w14:textId="262183E9" w:rsidR="003A59FC" w:rsidRPr="0099065B" w:rsidRDefault="003A59FC" w:rsidP="009878F6">
      <w:pPr>
        <w:rPr>
          <w:b/>
          <w:lang w:eastAsia="en-GB" w:bidi="ar-SA"/>
        </w:rPr>
      </w:pPr>
      <w:r w:rsidRPr="0099065B">
        <w:rPr>
          <w:b/>
          <w:lang w:eastAsia="en-GB" w:bidi="ar-SA"/>
        </w:rPr>
        <w:t>1</w:t>
      </w:r>
      <w:r w:rsidR="00937563" w:rsidRPr="0099065B">
        <w:rPr>
          <w:b/>
          <w:lang w:eastAsia="en-GB" w:bidi="ar-SA"/>
        </w:rPr>
        <w:t>2</w:t>
      </w:r>
      <w:r w:rsidRPr="0099065B">
        <w:rPr>
          <w:b/>
          <w:lang w:eastAsia="en-GB" w:bidi="ar-SA"/>
        </w:rPr>
        <w:t>. Adherence to the National Security Framework, (Local Security Strategy)</w:t>
      </w:r>
    </w:p>
    <w:p w14:paraId="751CC467" w14:textId="47AAE7CD" w:rsidR="0099065B" w:rsidRDefault="003A59FC" w:rsidP="009878F6">
      <w:pPr>
        <w:rPr>
          <w:lang w:eastAsia="en-GB" w:bidi="ar-SA"/>
        </w:rPr>
      </w:pPr>
      <w:r w:rsidRPr="003A59FC">
        <w:rPr>
          <w:lang w:eastAsia="en-GB" w:bidi="ar-SA"/>
        </w:rPr>
        <w:t>1</w:t>
      </w:r>
      <w:r w:rsidR="00937563">
        <w:rPr>
          <w:lang w:eastAsia="en-GB" w:bidi="ar-SA"/>
        </w:rPr>
        <w:t>2</w:t>
      </w:r>
      <w:r w:rsidRPr="003A59FC">
        <w:rPr>
          <w:lang w:eastAsia="en-GB" w:bidi="ar-SA"/>
        </w:rPr>
        <w:t xml:space="preserve">.1 Adhering to National Security Framework, plan, produce and implement </w:t>
      </w:r>
      <w:r w:rsidR="0099065B">
        <w:rPr>
          <w:lang w:eastAsia="en-GB" w:bidi="ar-SA"/>
        </w:rPr>
        <w:t xml:space="preserve">a </w:t>
      </w:r>
      <w:r w:rsidRPr="003A59FC">
        <w:rPr>
          <w:lang w:eastAsia="en-GB" w:bidi="ar-SA"/>
        </w:rPr>
        <w:t xml:space="preserve">Local Security Strategy to ensure </w:t>
      </w:r>
      <w:r w:rsidR="0099065B">
        <w:rPr>
          <w:lang w:eastAsia="en-GB" w:bidi="ar-SA"/>
        </w:rPr>
        <w:t>p</w:t>
      </w:r>
      <w:r w:rsidRPr="003A59FC">
        <w:rPr>
          <w:lang w:eastAsia="en-GB" w:bidi="ar-SA"/>
        </w:rPr>
        <w:t xml:space="preserve">ublic </w:t>
      </w:r>
      <w:r w:rsidR="0099065B">
        <w:rPr>
          <w:lang w:eastAsia="en-GB" w:bidi="ar-SA"/>
        </w:rPr>
        <w:t>p</w:t>
      </w:r>
      <w:r w:rsidRPr="003A59FC">
        <w:rPr>
          <w:lang w:eastAsia="en-GB" w:bidi="ar-SA"/>
        </w:rPr>
        <w:t xml:space="preserve">rotection, a </w:t>
      </w:r>
      <w:r w:rsidR="0099065B">
        <w:rPr>
          <w:lang w:eastAsia="en-GB" w:bidi="ar-SA"/>
        </w:rPr>
        <w:t>s</w:t>
      </w:r>
      <w:r w:rsidRPr="003A59FC">
        <w:rPr>
          <w:lang w:eastAsia="en-GB" w:bidi="ar-SA"/>
        </w:rPr>
        <w:t xml:space="preserve">afe, </w:t>
      </w:r>
      <w:r w:rsidR="0099065B">
        <w:rPr>
          <w:lang w:eastAsia="en-GB" w:bidi="ar-SA"/>
        </w:rPr>
        <w:t>d</w:t>
      </w:r>
      <w:r w:rsidRPr="003A59FC">
        <w:rPr>
          <w:lang w:eastAsia="en-GB" w:bidi="ar-SA"/>
        </w:rPr>
        <w:t xml:space="preserve">ecent and </w:t>
      </w:r>
      <w:r w:rsidR="0099065B">
        <w:rPr>
          <w:lang w:eastAsia="en-GB" w:bidi="ar-SA"/>
        </w:rPr>
        <w:t>s</w:t>
      </w:r>
      <w:r w:rsidRPr="003A59FC">
        <w:rPr>
          <w:lang w:eastAsia="en-GB" w:bidi="ar-SA"/>
        </w:rPr>
        <w:t xml:space="preserve">ecure </w:t>
      </w:r>
      <w:r w:rsidR="0099065B">
        <w:rPr>
          <w:lang w:eastAsia="en-GB" w:bidi="ar-SA"/>
        </w:rPr>
        <w:t>e</w:t>
      </w:r>
      <w:r w:rsidRPr="003A59FC">
        <w:rPr>
          <w:lang w:eastAsia="en-GB" w:bidi="ar-SA"/>
        </w:rPr>
        <w:t>nvironment is achieved.</w:t>
      </w:r>
    </w:p>
    <w:p w14:paraId="0D44A253" w14:textId="77777777" w:rsidR="007809FD" w:rsidRDefault="007809FD" w:rsidP="009878F6">
      <w:pPr>
        <w:rPr>
          <w:b/>
          <w:lang w:eastAsia="en-GB" w:bidi="ar-SA"/>
        </w:rPr>
      </w:pPr>
    </w:p>
    <w:p w14:paraId="788E6239" w14:textId="6F182B5E" w:rsidR="003A59FC" w:rsidRPr="0099065B" w:rsidRDefault="003A59FC" w:rsidP="009878F6">
      <w:pPr>
        <w:rPr>
          <w:b/>
          <w:lang w:eastAsia="en-GB" w:bidi="ar-SA"/>
        </w:rPr>
      </w:pPr>
      <w:r w:rsidRPr="0099065B">
        <w:rPr>
          <w:b/>
          <w:lang w:eastAsia="en-GB" w:bidi="ar-SA"/>
        </w:rPr>
        <w:t>1</w:t>
      </w:r>
      <w:r w:rsidR="0099065B" w:rsidRPr="0099065B">
        <w:rPr>
          <w:b/>
          <w:lang w:eastAsia="en-GB" w:bidi="ar-SA"/>
        </w:rPr>
        <w:t>3</w:t>
      </w:r>
      <w:r w:rsidRPr="0099065B">
        <w:rPr>
          <w:b/>
          <w:lang w:eastAsia="en-GB" w:bidi="ar-SA"/>
        </w:rPr>
        <w:t xml:space="preserve">. First night, induction and discharge procedures prior </w:t>
      </w:r>
      <w:r w:rsidR="0099065B">
        <w:rPr>
          <w:b/>
          <w:lang w:eastAsia="en-GB" w:bidi="ar-SA"/>
        </w:rPr>
        <w:t>handover</w:t>
      </w:r>
      <w:r w:rsidRPr="0099065B">
        <w:rPr>
          <w:b/>
          <w:lang w:eastAsia="en-GB" w:bidi="ar-SA"/>
        </w:rPr>
        <w:t>. </w:t>
      </w:r>
    </w:p>
    <w:p w14:paraId="095B0F55" w14:textId="2F0E501C" w:rsidR="003A59FC" w:rsidRPr="003A59FC" w:rsidRDefault="003A59FC" w:rsidP="009878F6">
      <w:pPr>
        <w:rPr>
          <w:lang w:eastAsia="en-GB" w:bidi="ar-SA"/>
        </w:rPr>
      </w:pPr>
      <w:r w:rsidRPr="003A59FC">
        <w:rPr>
          <w:lang w:eastAsia="en-GB" w:bidi="ar-SA"/>
        </w:rPr>
        <w:t>1</w:t>
      </w:r>
      <w:r w:rsidR="0099065B">
        <w:rPr>
          <w:lang w:eastAsia="en-GB" w:bidi="ar-SA"/>
        </w:rPr>
        <w:t>3</w:t>
      </w:r>
      <w:r w:rsidRPr="003A59FC">
        <w:rPr>
          <w:lang w:eastAsia="en-GB" w:bidi="ar-SA"/>
        </w:rPr>
        <w:t>.1 Detail operational procedures together with timing and testing with third</w:t>
      </w:r>
      <w:r w:rsidR="0099065B">
        <w:rPr>
          <w:lang w:eastAsia="en-GB" w:bidi="ar-SA"/>
        </w:rPr>
        <w:t>-</w:t>
      </w:r>
      <w:r w:rsidRPr="003A59FC">
        <w:rPr>
          <w:lang w:eastAsia="en-GB" w:bidi="ar-SA"/>
        </w:rPr>
        <w:t xml:space="preserve">party providers, including full induction and security awareness training for all staff and </w:t>
      </w:r>
      <w:r w:rsidR="0099065B">
        <w:rPr>
          <w:lang w:eastAsia="en-GB" w:bidi="ar-SA"/>
        </w:rPr>
        <w:t>third-</w:t>
      </w:r>
      <w:r w:rsidRPr="003A59FC">
        <w:rPr>
          <w:lang w:eastAsia="en-GB" w:bidi="ar-SA"/>
        </w:rPr>
        <w:t>party operators. </w:t>
      </w:r>
    </w:p>
    <w:p w14:paraId="2A9E58E9" w14:textId="77777777" w:rsidR="0099065B" w:rsidRDefault="0099065B" w:rsidP="009878F6">
      <w:pPr>
        <w:rPr>
          <w:lang w:eastAsia="en-GB" w:bidi="ar-SA"/>
        </w:rPr>
      </w:pPr>
    </w:p>
    <w:p w14:paraId="0567F5A4" w14:textId="781DB4D4" w:rsidR="003A59FC" w:rsidRPr="0099065B" w:rsidRDefault="003A59FC" w:rsidP="009878F6">
      <w:pPr>
        <w:rPr>
          <w:b/>
          <w:lang w:eastAsia="en-GB" w:bidi="ar-SA"/>
        </w:rPr>
      </w:pPr>
      <w:r w:rsidRPr="0099065B">
        <w:rPr>
          <w:b/>
          <w:lang w:eastAsia="en-GB" w:bidi="ar-SA"/>
        </w:rPr>
        <w:t>1</w:t>
      </w:r>
      <w:r w:rsidR="0099065B">
        <w:rPr>
          <w:b/>
          <w:lang w:eastAsia="en-GB" w:bidi="ar-SA"/>
        </w:rPr>
        <w:t>4</w:t>
      </w:r>
      <w:r w:rsidRPr="0099065B">
        <w:rPr>
          <w:b/>
          <w:lang w:eastAsia="en-GB" w:bidi="ar-SA"/>
        </w:rPr>
        <w:t>. Third</w:t>
      </w:r>
      <w:r w:rsidR="0099065B">
        <w:rPr>
          <w:b/>
          <w:lang w:eastAsia="en-GB" w:bidi="ar-SA"/>
        </w:rPr>
        <w:t>-</w:t>
      </w:r>
      <w:r w:rsidRPr="0099065B">
        <w:rPr>
          <w:b/>
          <w:lang w:eastAsia="en-GB" w:bidi="ar-SA"/>
        </w:rPr>
        <w:t>party engagement</w:t>
      </w:r>
    </w:p>
    <w:p w14:paraId="00474C2E" w14:textId="45AB7831" w:rsidR="003A59FC" w:rsidRPr="003A59FC" w:rsidRDefault="003A59FC" w:rsidP="009878F6">
      <w:pPr>
        <w:rPr>
          <w:lang w:eastAsia="en-GB" w:bidi="ar-SA"/>
        </w:rPr>
      </w:pPr>
      <w:r w:rsidRPr="003A59FC">
        <w:rPr>
          <w:lang w:eastAsia="en-GB" w:bidi="ar-SA"/>
        </w:rPr>
        <w:t>1</w:t>
      </w:r>
      <w:r w:rsidR="0099065B">
        <w:rPr>
          <w:lang w:eastAsia="en-GB" w:bidi="ar-SA"/>
        </w:rPr>
        <w:t>4</w:t>
      </w:r>
      <w:r w:rsidRPr="003A59FC">
        <w:rPr>
          <w:lang w:eastAsia="en-GB" w:bidi="ar-SA"/>
        </w:rPr>
        <w:t>.1 Plan the approach for establishing and maintaining third</w:t>
      </w:r>
      <w:r w:rsidR="0099065B">
        <w:rPr>
          <w:lang w:eastAsia="en-GB" w:bidi="ar-SA"/>
        </w:rPr>
        <w:t>-</w:t>
      </w:r>
      <w:r w:rsidRPr="003A59FC">
        <w:rPr>
          <w:lang w:eastAsia="en-GB" w:bidi="ar-SA"/>
        </w:rPr>
        <w:t>party relationships, including who the critical partners are, anticipated outcomes (including reduction in re-offending and successful resettlement) and partnership working processes. </w:t>
      </w:r>
    </w:p>
    <w:p w14:paraId="5E92E36B" w14:textId="36C59CA4" w:rsidR="4545C5C2" w:rsidRDefault="4545C5C2" w:rsidP="1D11C056">
      <w:pPr>
        <w:rPr>
          <w:lang w:eastAsia="en-GB" w:bidi="ar-SA"/>
        </w:rPr>
      </w:pPr>
      <w:r w:rsidRPr="1D11C056">
        <w:rPr>
          <w:lang w:eastAsia="en-GB" w:bidi="ar-SA"/>
        </w:rPr>
        <w:t xml:space="preserve">14.2 </w:t>
      </w:r>
      <w:r w:rsidR="00D93C83">
        <w:rPr>
          <w:lang w:eastAsia="en-GB" w:bidi="ar-SA"/>
        </w:rPr>
        <w:t>Detail the plan</w:t>
      </w:r>
      <w:r w:rsidR="002A1398">
        <w:rPr>
          <w:lang w:eastAsia="en-GB" w:bidi="ar-SA"/>
        </w:rPr>
        <w:t>s</w:t>
      </w:r>
      <w:r w:rsidR="00D93C83">
        <w:rPr>
          <w:lang w:eastAsia="en-GB" w:bidi="ar-SA"/>
        </w:rPr>
        <w:t xml:space="preserve"> for </w:t>
      </w:r>
      <w:r w:rsidR="00930747">
        <w:rPr>
          <w:lang w:eastAsia="en-GB" w:bidi="ar-SA"/>
        </w:rPr>
        <w:t xml:space="preserve">contracting </w:t>
      </w:r>
      <w:r w:rsidR="002A1398">
        <w:rPr>
          <w:lang w:eastAsia="en-GB" w:bidi="ar-SA"/>
        </w:rPr>
        <w:t xml:space="preserve">with </w:t>
      </w:r>
      <w:r w:rsidR="00D54C29">
        <w:rPr>
          <w:lang w:eastAsia="en-GB" w:bidi="ar-SA"/>
        </w:rPr>
        <w:t>third-</w:t>
      </w:r>
      <w:r w:rsidR="00930747">
        <w:rPr>
          <w:lang w:eastAsia="en-GB" w:bidi="ar-SA"/>
        </w:rPr>
        <w:t xml:space="preserve">party </w:t>
      </w:r>
      <w:r w:rsidR="003C2AA7">
        <w:rPr>
          <w:lang w:eastAsia="en-GB" w:bidi="ar-SA"/>
        </w:rPr>
        <w:t xml:space="preserve">sub-contractors </w:t>
      </w:r>
      <w:r w:rsidR="00385C07">
        <w:rPr>
          <w:lang w:eastAsia="en-GB" w:bidi="ar-SA"/>
        </w:rPr>
        <w:t xml:space="preserve">and ensuring that </w:t>
      </w:r>
      <w:r w:rsidR="005678AA">
        <w:rPr>
          <w:lang w:eastAsia="en-GB" w:bidi="ar-SA"/>
        </w:rPr>
        <w:t xml:space="preserve">those contracts are in place on or before </w:t>
      </w:r>
      <w:r w:rsidR="001B2613">
        <w:rPr>
          <w:lang w:eastAsia="en-GB" w:bidi="ar-SA"/>
        </w:rPr>
        <w:t>S</w:t>
      </w:r>
      <w:r w:rsidR="005678AA">
        <w:rPr>
          <w:lang w:eastAsia="en-GB" w:bidi="ar-SA"/>
        </w:rPr>
        <w:t>ervice</w:t>
      </w:r>
      <w:r w:rsidR="001B2613">
        <w:rPr>
          <w:lang w:eastAsia="en-GB" w:bidi="ar-SA"/>
        </w:rPr>
        <w:t>s</w:t>
      </w:r>
      <w:r w:rsidR="005678AA">
        <w:rPr>
          <w:lang w:eastAsia="en-GB" w:bidi="ar-SA"/>
        </w:rPr>
        <w:t xml:space="preserve"> </w:t>
      </w:r>
      <w:r w:rsidR="001B2613">
        <w:rPr>
          <w:lang w:eastAsia="en-GB" w:bidi="ar-SA"/>
        </w:rPr>
        <w:t>C</w:t>
      </w:r>
      <w:r w:rsidR="005678AA">
        <w:rPr>
          <w:lang w:eastAsia="en-GB" w:bidi="ar-SA"/>
        </w:rPr>
        <w:t>ommen</w:t>
      </w:r>
      <w:r w:rsidR="00010FF5">
        <w:rPr>
          <w:lang w:eastAsia="en-GB" w:bidi="ar-SA"/>
        </w:rPr>
        <w:t>cem</w:t>
      </w:r>
      <w:r w:rsidR="005678AA">
        <w:rPr>
          <w:lang w:eastAsia="en-GB" w:bidi="ar-SA"/>
        </w:rPr>
        <w:t>ent</w:t>
      </w:r>
      <w:r w:rsidR="009148AA">
        <w:rPr>
          <w:lang w:eastAsia="en-GB" w:bidi="ar-SA"/>
        </w:rPr>
        <w:t xml:space="preserve"> </w:t>
      </w:r>
      <w:r w:rsidR="001B2613">
        <w:rPr>
          <w:lang w:eastAsia="en-GB" w:bidi="ar-SA"/>
        </w:rPr>
        <w:t>D</w:t>
      </w:r>
      <w:r w:rsidR="009148AA">
        <w:rPr>
          <w:lang w:eastAsia="en-GB" w:bidi="ar-SA"/>
        </w:rPr>
        <w:t xml:space="preserve">ate as required i.e. </w:t>
      </w:r>
      <w:r w:rsidR="00866BB7">
        <w:rPr>
          <w:lang w:eastAsia="en-GB" w:bidi="ar-SA"/>
        </w:rPr>
        <w:t>utilities.</w:t>
      </w:r>
    </w:p>
    <w:p w14:paraId="31944F7D" w14:textId="77777777" w:rsidR="005A0728" w:rsidRDefault="005A0728" w:rsidP="009878F6">
      <w:pPr>
        <w:rPr>
          <w:lang w:eastAsia="en-GB" w:bidi="ar-SA"/>
        </w:rPr>
      </w:pPr>
    </w:p>
    <w:p w14:paraId="4FF9F097" w14:textId="26AF12BE" w:rsidR="003A59FC" w:rsidRPr="005A0728" w:rsidRDefault="003A59FC" w:rsidP="009878F6">
      <w:pPr>
        <w:rPr>
          <w:b/>
          <w:lang w:eastAsia="en-GB" w:bidi="ar-SA"/>
        </w:rPr>
      </w:pPr>
      <w:r w:rsidRPr="005A0728">
        <w:rPr>
          <w:b/>
          <w:lang w:eastAsia="en-GB" w:bidi="ar-SA"/>
        </w:rPr>
        <w:t>15. Provide a Safe, Secure, and Decent environment (Safeguarding)</w:t>
      </w:r>
    </w:p>
    <w:p w14:paraId="428FBCD4" w14:textId="77777777" w:rsidR="003A59FC" w:rsidRPr="003A59FC" w:rsidRDefault="003A59FC" w:rsidP="009878F6">
      <w:pPr>
        <w:rPr>
          <w:lang w:eastAsia="en-GB" w:bidi="ar-SA"/>
        </w:rPr>
      </w:pPr>
      <w:r w:rsidRPr="003A59FC">
        <w:rPr>
          <w:lang w:eastAsia="en-GB" w:bidi="ar-SA"/>
        </w:rPr>
        <w:t>15.1 Detail provision for prisoners at risk, foreign national prisoners, healthcare arrangements, substance misuse services and mental health services.</w:t>
      </w:r>
    </w:p>
    <w:p w14:paraId="1F4BE10B" w14:textId="50FBF4A6" w:rsidR="003A59FC" w:rsidRPr="003A59FC" w:rsidRDefault="003A59FC" w:rsidP="009878F6">
      <w:pPr>
        <w:rPr>
          <w:lang w:eastAsia="en-GB" w:bidi="ar-SA"/>
        </w:rPr>
      </w:pPr>
      <w:r w:rsidRPr="778B36DF">
        <w:rPr>
          <w:lang w:eastAsia="en-GB" w:bidi="ar-SA"/>
        </w:rPr>
        <w:t>15.2 Detail provision for maintaining a safe, secure and decent regime and environment that supports health, well-being, rehabilitation and reduces re-offending.</w:t>
      </w:r>
    </w:p>
    <w:p w14:paraId="63DC06FD" w14:textId="50FBF4A6" w:rsidR="004A233E" w:rsidRDefault="004A233E" w:rsidP="009878F6">
      <w:pPr>
        <w:rPr>
          <w:lang w:eastAsia="en-GB" w:bidi="ar-SA"/>
        </w:rPr>
      </w:pPr>
    </w:p>
    <w:p w14:paraId="594D9251" w14:textId="50FBF4A6" w:rsidR="004A233E" w:rsidRPr="00F91D14" w:rsidRDefault="004A233E" w:rsidP="778B36DF">
      <w:pPr>
        <w:rPr>
          <w:b/>
          <w:bCs/>
          <w:lang w:eastAsia="en-GB" w:bidi="ar-SA"/>
        </w:rPr>
      </w:pPr>
      <w:r w:rsidRPr="00F91D14">
        <w:rPr>
          <w:b/>
          <w:bCs/>
          <w:lang w:eastAsia="en-GB" w:bidi="ar-SA"/>
        </w:rPr>
        <w:t>16</w:t>
      </w:r>
      <w:r w:rsidR="00D662CA" w:rsidRPr="00F91D14">
        <w:rPr>
          <w:b/>
          <w:bCs/>
          <w:lang w:eastAsia="en-GB" w:bidi="ar-SA"/>
        </w:rPr>
        <w:t xml:space="preserve"> Transformation Plan</w:t>
      </w:r>
    </w:p>
    <w:p w14:paraId="12EF8E77" w14:textId="298595B2" w:rsidR="00D662CA" w:rsidRDefault="00D662CA" w:rsidP="009878F6">
      <w:pPr>
        <w:rPr>
          <w:lang w:eastAsia="en-GB" w:bidi="ar-SA"/>
        </w:rPr>
      </w:pPr>
      <w:r w:rsidRPr="778B36DF">
        <w:rPr>
          <w:lang w:eastAsia="en-GB" w:bidi="ar-SA"/>
        </w:rPr>
        <w:t>16.1 Detail the delivery and integration of the new Contractor's Proposals for delivering improvements in efficiency and effectiveness of the Services from the Services Commencement Date</w:t>
      </w:r>
      <w:r w:rsidR="00F14062">
        <w:rPr>
          <w:lang w:eastAsia="en-GB" w:bidi="ar-SA"/>
        </w:rPr>
        <w:t xml:space="preserve"> including those relating to the Committed Investment Works and any optional investment works proposed by the Prison Operator upon which its future operating model is reliant</w:t>
      </w:r>
      <w:r w:rsidRPr="778B36DF">
        <w:rPr>
          <w:lang w:eastAsia="en-GB" w:bidi="ar-SA"/>
        </w:rPr>
        <w:t>.</w:t>
      </w:r>
    </w:p>
    <w:p w14:paraId="7D089220" w14:textId="4CDAD77A" w:rsidR="000D71BE" w:rsidRDefault="000D71BE" w:rsidP="009878F6">
      <w:pPr>
        <w:rPr>
          <w:lang w:eastAsia="en-GB" w:bidi="ar-SA"/>
        </w:rPr>
      </w:pPr>
    </w:p>
    <w:p w14:paraId="64BFEDCA" w14:textId="6555D642" w:rsidR="000D71BE" w:rsidRPr="00CD0D20" w:rsidRDefault="000D71BE" w:rsidP="00CD0D20">
      <w:pPr>
        <w:rPr>
          <w:b/>
          <w:bCs/>
          <w:lang w:eastAsia="en-GB" w:bidi="ar-SA"/>
        </w:rPr>
      </w:pPr>
      <w:r w:rsidRPr="00CD0D20">
        <w:rPr>
          <w:b/>
          <w:bCs/>
          <w:lang w:eastAsia="en-GB" w:bidi="ar-SA"/>
        </w:rPr>
        <w:t>1</w:t>
      </w:r>
      <w:r>
        <w:rPr>
          <w:b/>
          <w:bCs/>
          <w:lang w:eastAsia="en-GB" w:bidi="ar-SA"/>
        </w:rPr>
        <w:t>7</w:t>
      </w:r>
      <w:r w:rsidRPr="00CD0D20">
        <w:rPr>
          <w:b/>
          <w:bCs/>
          <w:lang w:eastAsia="en-GB" w:bidi="ar-SA"/>
        </w:rPr>
        <w:t xml:space="preserve"> Mobilisation Action Plan</w:t>
      </w:r>
    </w:p>
    <w:p w14:paraId="028934EC" w14:textId="28D7D7D7" w:rsidR="000D71BE" w:rsidRDefault="000D71BE" w:rsidP="000D71BE">
      <w:pPr>
        <w:rPr>
          <w:lang w:eastAsia="en-GB" w:bidi="ar-SA"/>
        </w:rPr>
      </w:pPr>
      <w:r w:rsidRPr="00CD0D20">
        <w:rPr>
          <w:lang w:eastAsia="en-GB" w:bidi="ar-SA"/>
        </w:rPr>
        <w:t>1</w:t>
      </w:r>
      <w:r w:rsidR="00CD0D20">
        <w:rPr>
          <w:lang w:eastAsia="en-GB" w:bidi="ar-SA"/>
        </w:rPr>
        <w:t>7</w:t>
      </w:r>
      <w:r w:rsidRPr="00CD0D20">
        <w:rPr>
          <w:lang w:eastAsia="en-GB" w:bidi="ar-SA"/>
        </w:rPr>
        <w:t>.1 Detailed Gantt chart timeline expanding on the M</w:t>
      </w:r>
      <w:r w:rsidR="007A0CDE">
        <w:rPr>
          <w:lang w:eastAsia="en-GB" w:bidi="ar-SA"/>
        </w:rPr>
        <w:t xml:space="preserve">obilisation </w:t>
      </w:r>
      <w:r w:rsidRPr="00CD0D20">
        <w:rPr>
          <w:lang w:eastAsia="en-GB" w:bidi="ar-SA"/>
        </w:rPr>
        <w:t>A</w:t>
      </w:r>
      <w:r w:rsidR="007A0CDE">
        <w:rPr>
          <w:lang w:eastAsia="en-GB" w:bidi="ar-SA"/>
        </w:rPr>
        <w:t xml:space="preserve">ssurance </w:t>
      </w:r>
      <w:r w:rsidRPr="00CD0D20">
        <w:rPr>
          <w:lang w:eastAsia="en-GB" w:bidi="ar-SA"/>
        </w:rPr>
        <w:t>P</w:t>
      </w:r>
      <w:r w:rsidR="007A0CDE">
        <w:rPr>
          <w:lang w:eastAsia="en-GB" w:bidi="ar-SA"/>
        </w:rPr>
        <w:t>lan</w:t>
      </w:r>
      <w:r w:rsidRPr="00CD0D20">
        <w:rPr>
          <w:lang w:eastAsia="en-GB" w:bidi="ar-SA"/>
        </w:rPr>
        <w:t xml:space="preserve"> submitted as part of the bid, detailing every aspect of mobilisation delivery </w:t>
      </w:r>
      <w:r w:rsidR="00337A0A">
        <w:rPr>
          <w:lang w:eastAsia="en-GB" w:bidi="ar-SA"/>
        </w:rPr>
        <w:t>across the mobilisation period</w:t>
      </w:r>
      <w:r w:rsidRPr="00CD0D20">
        <w:rPr>
          <w:lang w:eastAsia="en-GB" w:bidi="ar-SA"/>
        </w:rPr>
        <w:t xml:space="preserve"> including critical milestones and full interdependencies across the programme</w:t>
      </w:r>
      <w:r w:rsidR="00F14062">
        <w:rPr>
          <w:lang w:eastAsia="en-GB" w:bidi="ar-SA"/>
        </w:rPr>
        <w:t>.</w:t>
      </w:r>
    </w:p>
    <w:p w14:paraId="4ECCDE64" w14:textId="77777777" w:rsidR="007E3F87" w:rsidRDefault="007E3F87" w:rsidP="009878F6">
      <w:pPr>
        <w:rPr>
          <w:lang w:eastAsia="en-GB" w:bidi="ar-SA"/>
        </w:rPr>
      </w:pPr>
    </w:p>
    <w:p w14:paraId="3D05162C" w14:textId="1CE24B34" w:rsidR="003A59FC" w:rsidRPr="000D0D7D" w:rsidRDefault="00D662CA" w:rsidP="009878F6">
      <w:pPr>
        <w:rPr>
          <w:rFonts w:ascii="Times New Roman" w:hAnsi="Times New Roman"/>
          <w:bCs/>
          <w:lang w:eastAsia="en-GB" w:bidi="ar-SA"/>
        </w:rPr>
      </w:pPr>
      <w:r>
        <w:rPr>
          <w:b/>
          <w:lang w:eastAsia="en-GB" w:bidi="ar-SA"/>
        </w:rPr>
        <w:t>1</w:t>
      </w:r>
      <w:r w:rsidR="000D71BE">
        <w:rPr>
          <w:b/>
          <w:lang w:eastAsia="en-GB" w:bidi="ar-SA"/>
        </w:rPr>
        <w:t>8</w:t>
      </w:r>
      <w:r w:rsidR="003A59FC" w:rsidRPr="007E3F87">
        <w:rPr>
          <w:b/>
          <w:lang w:eastAsia="en-GB" w:bidi="ar-SA"/>
        </w:rPr>
        <w:t xml:space="preserve">. </w:t>
      </w:r>
      <w:r w:rsidR="003A59FC" w:rsidRPr="000D0D7D">
        <w:rPr>
          <w:bCs/>
          <w:lang w:eastAsia="en-GB" w:bidi="ar-SA"/>
        </w:rPr>
        <w:t xml:space="preserve">Any </w:t>
      </w:r>
      <w:r w:rsidR="007E3F87" w:rsidRPr="000D0D7D">
        <w:rPr>
          <w:bCs/>
          <w:lang w:eastAsia="en-GB" w:bidi="ar-SA"/>
        </w:rPr>
        <w:t>m</w:t>
      </w:r>
      <w:r w:rsidR="003A59FC" w:rsidRPr="000D0D7D">
        <w:rPr>
          <w:bCs/>
          <w:lang w:eastAsia="en-GB" w:bidi="ar-SA"/>
        </w:rPr>
        <w:t>obilisation</w:t>
      </w:r>
      <w:r w:rsidR="007E3F87" w:rsidRPr="000D0D7D">
        <w:rPr>
          <w:bCs/>
          <w:lang w:eastAsia="en-GB" w:bidi="ar-SA"/>
        </w:rPr>
        <w:t>, transition and transformation</w:t>
      </w:r>
      <w:r w:rsidR="003A59FC" w:rsidRPr="000D0D7D">
        <w:rPr>
          <w:bCs/>
          <w:lang w:eastAsia="en-GB" w:bidi="ar-SA"/>
        </w:rPr>
        <w:t xml:space="preserve"> activities provided by the Contractor and included within the Contractor's </w:t>
      </w:r>
      <w:r w:rsidR="0098603A" w:rsidRPr="000D0D7D">
        <w:rPr>
          <w:bCs/>
          <w:lang w:eastAsia="en-GB" w:bidi="ar-SA"/>
        </w:rPr>
        <w:t>proposal</w:t>
      </w:r>
      <w:r w:rsidR="007E3F87" w:rsidRPr="000D0D7D">
        <w:rPr>
          <w:bCs/>
          <w:lang w:eastAsia="en-GB" w:bidi="ar-SA"/>
        </w:rPr>
        <w:t>.</w:t>
      </w:r>
    </w:p>
    <w:p w14:paraId="28681CA4" w14:textId="77777777" w:rsidR="0067431F" w:rsidRPr="0067431F" w:rsidRDefault="0067431F" w:rsidP="009878F6"/>
    <w:bookmarkEnd w:id="76"/>
    <w:p w14:paraId="4FAB8D75" w14:textId="77777777" w:rsidR="00CF7F83" w:rsidRPr="00CF7F83" w:rsidRDefault="00CF7F83" w:rsidP="009878F6"/>
    <w:sectPr w:rsidR="00CF7F83" w:rsidRPr="00CF7F83" w:rsidSect="00FE4F3C">
      <w:footerReference w:type="default" r:id="rId23"/>
      <w:pgSz w:w="11906" w:h="16838" w:code="9"/>
      <w:pgMar w:top="1531" w:right="1134" w:bottom="1134" w:left="1134" w:header="737" w:footer="227" w:gutter="170"/>
      <w:cols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9B06" w14:textId="77777777" w:rsidR="00B32EEB" w:rsidRDefault="00B32EEB" w:rsidP="005B330C">
      <w:r>
        <w:separator/>
      </w:r>
    </w:p>
  </w:endnote>
  <w:endnote w:type="continuationSeparator" w:id="0">
    <w:p w14:paraId="7D52B800" w14:textId="77777777" w:rsidR="00B32EEB" w:rsidRDefault="00B32EEB" w:rsidP="005B330C">
      <w:r>
        <w:continuationSeparator/>
      </w:r>
    </w:p>
  </w:endnote>
  <w:endnote w:type="continuationNotice" w:id="1">
    <w:p w14:paraId="1A2850C7" w14:textId="77777777" w:rsidR="00B32EEB" w:rsidRDefault="00B32E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CB7C" w14:textId="77777777" w:rsidR="005E4A8C" w:rsidRDefault="005E4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86083176"/>
      <w:docPartObj>
        <w:docPartGallery w:val="Page Numbers (Bottom of Page)"/>
        <w:docPartUnique/>
      </w:docPartObj>
    </w:sdtPr>
    <w:sdtEndPr/>
    <w:sdtContent>
      <w:sdt>
        <w:sdtPr>
          <w:rPr>
            <w:sz w:val="18"/>
            <w:szCs w:val="18"/>
          </w:rPr>
          <w:id w:val="-1012300487"/>
          <w:docPartObj>
            <w:docPartGallery w:val="Page Numbers (Top of Page)"/>
            <w:docPartUnique/>
          </w:docPartObj>
        </w:sdtPr>
        <w:sdtEndPr/>
        <w:sdtContent>
          <w:p w14:paraId="69A2CE0F" w14:textId="07E7F9DC" w:rsidR="000C449E" w:rsidRPr="0066704F" w:rsidRDefault="000C449E">
            <w:pPr>
              <w:pStyle w:val="Footer"/>
              <w:jc w:val="center"/>
              <w:rPr>
                <w:sz w:val="18"/>
                <w:szCs w:val="18"/>
              </w:rPr>
            </w:pPr>
            <w:r w:rsidRPr="0066704F">
              <w:rPr>
                <w:sz w:val="18"/>
                <w:szCs w:val="18"/>
              </w:rPr>
              <w:t xml:space="preserve">Page </w:t>
            </w:r>
            <w:r w:rsidRPr="0066704F">
              <w:rPr>
                <w:b/>
                <w:bCs/>
                <w:sz w:val="18"/>
                <w:szCs w:val="18"/>
              </w:rPr>
              <w:fldChar w:fldCharType="begin"/>
            </w:r>
            <w:r w:rsidRPr="0066704F">
              <w:rPr>
                <w:b/>
                <w:bCs/>
                <w:sz w:val="18"/>
                <w:szCs w:val="18"/>
              </w:rPr>
              <w:instrText xml:space="preserve"> PAGE </w:instrText>
            </w:r>
            <w:r w:rsidRPr="0066704F">
              <w:rPr>
                <w:b/>
                <w:bCs/>
                <w:sz w:val="18"/>
                <w:szCs w:val="18"/>
              </w:rPr>
              <w:fldChar w:fldCharType="separate"/>
            </w:r>
            <w:r w:rsidRPr="0066704F">
              <w:rPr>
                <w:b/>
                <w:bCs/>
                <w:noProof/>
                <w:sz w:val="18"/>
                <w:szCs w:val="18"/>
              </w:rPr>
              <w:t>2</w:t>
            </w:r>
            <w:r w:rsidRPr="0066704F">
              <w:rPr>
                <w:b/>
                <w:bCs/>
                <w:sz w:val="18"/>
                <w:szCs w:val="18"/>
              </w:rPr>
              <w:fldChar w:fldCharType="end"/>
            </w:r>
            <w:r w:rsidRPr="0066704F">
              <w:rPr>
                <w:sz w:val="18"/>
                <w:szCs w:val="18"/>
              </w:rPr>
              <w:t xml:space="preserve"> of </w:t>
            </w:r>
            <w:r w:rsidRPr="0066704F">
              <w:rPr>
                <w:b/>
                <w:bCs/>
                <w:sz w:val="18"/>
                <w:szCs w:val="18"/>
              </w:rPr>
              <w:fldChar w:fldCharType="begin"/>
            </w:r>
            <w:r w:rsidRPr="0066704F">
              <w:rPr>
                <w:b/>
                <w:bCs/>
                <w:sz w:val="18"/>
                <w:szCs w:val="18"/>
              </w:rPr>
              <w:instrText xml:space="preserve"> NUMPAGES  </w:instrText>
            </w:r>
            <w:r w:rsidRPr="0066704F">
              <w:rPr>
                <w:b/>
                <w:bCs/>
                <w:sz w:val="18"/>
                <w:szCs w:val="18"/>
              </w:rPr>
              <w:fldChar w:fldCharType="separate"/>
            </w:r>
            <w:r w:rsidRPr="0066704F">
              <w:rPr>
                <w:b/>
                <w:bCs/>
                <w:noProof/>
                <w:sz w:val="18"/>
                <w:szCs w:val="18"/>
              </w:rPr>
              <w:t>2</w:t>
            </w:r>
            <w:r w:rsidRPr="0066704F">
              <w:rPr>
                <w:b/>
                <w:bCs/>
                <w:sz w:val="18"/>
                <w:szCs w:val="18"/>
              </w:rPr>
              <w:fldChar w:fldCharType="end"/>
            </w:r>
          </w:p>
        </w:sdtContent>
      </w:sdt>
    </w:sdtContent>
  </w:sdt>
  <w:p w14:paraId="2C875A15" w14:textId="77777777" w:rsidR="000C449E" w:rsidRDefault="000C4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395E" w14:textId="77777777" w:rsidR="005E4A8C" w:rsidRDefault="005E4A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7597352"/>
      <w:docPartObj>
        <w:docPartGallery w:val="Page Numbers (Bottom of Page)"/>
        <w:docPartUnique/>
      </w:docPartObj>
    </w:sdtPr>
    <w:sdtEndPr/>
    <w:sdtContent>
      <w:sdt>
        <w:sdtPr>
          <w:rPr>
            <w:sz w:val="18"/>
            <w:szCs w:val="18"/>
          </w:rPr>
          <w:id w:val="2019032911"/>
          <w:docPartObj>
            <w:docPartGallery w:val="Page Numbers (Top of Page)"/>
            <w:docPartUnique/>
          </w:docPartObj>
        </w:sdtPr>
        <w:sdtEndPr/>
        <w:sdtContent>
          <w:p w14:paraId="7181C3FD" w14:textId="77777777" w:rsidR="000C449E" w:rsidRPr="0066704F" w:rsidRDefault="000C449E">
            <w:pPr>
              <w:pStyle w:val="Footer"/>
              <w:jc w:val="center"/>
              <w:rPr>
                <w:sz w:val="18"/>
                <w:szCs w:val="18"/>
              </w:rPr>
            </w:pPr>
            <w:r w:rsidRPr="0066704F">
              <w:rPr>
                <w:sz w:val="18"/>
                <w:szCs w:val="18"/>
              </w:rPr>
              <w:t xml:space="preserve">Page </w:t>
            </w:r>
            <w:r w:rsidRPr="0066704F">
              <w:rPr>
                <w:b/>
                <w:bCs/>
                <w:sz w:val="18"/>
                <w:szCs w:val="18"/>
              </w:rPr>
              <w:fldChar w:fldCharType="begin"/>
            </w:r>
            <w:r w:rsidRPr="0066704F">
              <w:rPr>
                <w:b/>
                <w:bCs/>
                <w:sz w:val="18"/>
                <w:szCs w:val="18"/>
              </w:rPr>
              <w:instrText xml:space="preserve"> PAGE </w:instrText>
            </w:r>
            <w:r w:rsidRPr="0066704F">
              <w:rPr>
                <w:b/>
                <w:bCs/>
                <w:sz w:val="18"/>
                <w:szCs w:val="18"/>
              </w:rPr>
              <w:fldChar w:fldCharType="separate"/>
            </w:r>
            <w:r w:rsidRPr="0066704F">
              <w:rPr>
                <w:b/>
                <w:bCs/>
                <w:noProof/>
                <w:sz w:val="18"/>
                <w:szCs w:val="18"/>
              </w:rPr>
              <w:t>2</w:t>
            </w:r>
            <w:r w:rsidRPr="0066704F">
              <w:rPr>
                <w:b/>
                <w:bCs/>
                <w:sz w:val="18"/>
                <w:szCs w:val="18"/>
              </w:rPr>
              <w:fldChar w:fldCharType="end"/>
            </w:r>
            <w:r w:rsidRPr="0066704F">
              <w:rPr>
                <w:sz w:val="18"/>
                <w:szCs w:val="18"/>
              </w:rPr>
              <w:t xml:space="preserve"> of </w:t>
            </w:r>
            <w:r w:rsidRPr="0066704F">
              <w:rPr>
                <w:b/>
                <w:bCs/>
                <w:sz w:val="18"/>
                <w:szCs w:val="18"/>
              </w:rPr>
              <w:fldChar w:fldCharType="begin"/>
            </w:r>
            <w:r w:rsidRPr="0066704F">
              <w:rPr>
                <w:b/>
                <w:bCs/>
                <w:sz w:val="18"/>
                <w:szCs w:val="18"/>
              </w:rPr>
              <w:instrText xml:space="preserve"> NUMPAGES  </w:instrText>
            </w:r>
            <w:r w:rsidRPr="0066704F">
              <w:rPr>
                <w:b/>
                <w:bCs/>
                <w:sz w:val="18"/>
                <w:szCs w:val="18"/>
              </w:rPr>
              <w:fldChar w:fldCharType="separate"/>
            </w:r>
            <w:r w:rsidRPr="0066704F">
              <w:rPr>
                <w:b/>
                <w:bCs/>
                <w:noProof/>
                <w:sz w:val="18"/>
                <w:szCs w:val="18"/>
              </w:rPr>
              <w:t>2</w:t>
            </w:r>
            <w:r w:rsidRPr="0066704F">
              <w:rPr>
                <w:b/>
                <w:bCs/>
                <w:sz w:val="18"/>
                <w:szCs w:val="18"/>
              </w:rPr>
              <w:fldChar w:fldCharType="end"/>
            </w:r>
          </w:p>
        </w:sdtContent>
      </w:sdt>
    </w:sdtContent>
  </w:sdt>
  <w:p w14:paraId="1A48C16A" w14:textId="77777777" w:rsidR="000C449E" w:rsidRDefault="000C4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7BE8" w14:textId="77777777" w:rsidR="00B32EEB" w:rsidRPr="00BB3712" w:rsidRDefault="00B32EEB" w:rsidP="005B330C">
      <w:r w:rsidRPr="00BB3712">
        <w:separator/>
      </w:r>
    </w:p>
  </w:footnote>
  <w:footnote w:type="continuationSeparator" w:id="0">
    <w:p w14:paraId="341B679A" w14:textId="77777777" w:rsidR="00B32EEB" w:rsidRPr="00BB3712" w:rsidRDefault="00B32EEB" w:rsidP="005B330C">
      <w:r w:rsidRPr="00BB3712">
        <w:continuationSeparator/>
      </w:r>
    </w:p>
  </w:footnote>
  <w:footnote w:type="continuationNotice" w:id="1">
    <w:p w14:paraId="47EF7FF8" w14:textId="77777777" w:rsidR="00B32EEB" w:rsidRDefault="00B32EEB" w:rsidP="005B3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2EC5" w14:textId="77777777" w:rsidR="005E4A8C" w:rsidRDefault="005E4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B5B7" w14:textId="5338F1DB" w:rsidR="000C449E" w:rsidRPr="00141A74" w:rsidRDefault="000C449E" w:rsidP="00141A74">
    <w:pPr>
      <w:pStyle w:val="Header"/>
      <w:jc w:val="center"/>
      <w:rPr>
        <w:b/>
      </w:rPr>
    </w:pPr>
    <w:r w:rsidRPr="00141A74">
      <w:rPr>
        <w:b/>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303A" w14:textId="77777777" w:rsidR="005E4A8C" w:rsidRDefault="005E4A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9683" w14:textId="77777777" w:rsidR="000C449E" w:rsidRPr="00141A74" w:rsidRDefault="000C449E" w:rsidP="00141A74">
    <w:pPr>
      <w:pStyle w:val="Header"/>
      <w:jc w:val="center"/>
      <w:rPr>
        <w:b/>
      </w:rPr>
    </w:pPr>
    <w:r w:rsidRPr="00141A74">
      <w:rPr>
        <w:b/>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DE9A788E"/>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rPr>
    </w:lvl>
    <w:lvl w:ilvl="3">
      <w:start w:val="1"/>
      <w:numFmt w:val="decimal"/>
      <w:pStyle w:val="Level4"/>
      <w:lvlText w:val="%1.%2.%3.%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 w15:restartNumberingAfterBreak="0">
    <w:nsid w:val="FFFFFF81"/>
    <w:multiLevelType w:val="singleLevel"/>
    <w:tmpl w:val="9F0E6C9A"/>
    <w:lvl w:ilvl="0">
      <w:start w:val="1"/>
      <w:numFmt w:val="bullet"/>
      <w:pStyle w:val="List5"/>
      <w:lvlText w:val=""/>
      <w:lvlJc w:val="left"/>
      <w:pPr>
        <w:tabs>
          <w:tab w:val="num" w:pos="1209"/>
        </w:tabs>
        <w:ind w:left="1209" w:hanging="360"/>
      </w:pPr>
      <w:rPr>
        <w:rFonts w:ascii="Symbol" w:hAnsi="Symbol" w:hint="default"/>
      </w:rPr>
    </w:lvl>
  </w:abstractNum>
  <w:abstractNum w:abstractNumId="2" w15:restartNumberingAfterBreak="0">
    <w:nsid w:val="00DC341D"/>
    <w:multiLevelType w:val="hybridMultilevel"/>
    <w:tmpl w:val="1AC43532"/>
    <w:lvl w:ilvl="0" w:tplc="22C09B52">
      <w:start w:val="1"/>
      <w:numFmt w:val="decimal"/>
      <w:lvlText w:val="%1."/>
      <w:lvlJc w:val="left"/>
      <w:pPr>
        <w:ind w:left="720" w:hanging="360"/>
      </w:pPr>
    </w:lvl>
    <w:lvl w:ilvl="1" w:tplc="416ADFB2">
      <w:start w:val="1"/>
      <w:numFmt w:val="lowerLetter"/>
      <w:lvlText w:val="%2."/>
      <w:lvlJc w:val="left"/>
      <w:pPr>
        <w:ind w:left="1440" w:hanging="360"/>
      </w:pPr>
    </w:lvl>
    <w:lvl w:ilvl="2" w:tplc="6B1A24DC">
      <w:start w:val="1"/>
      <w:numFmt w:val="lowerRoman"/>
      <w:lvlText w:val="%3."/>
      <w:lvlJc w:val="right"/>
      <w:pPr>
        <w:ind w:left="2160" w:hanging="180"/>
      </w:pPr>
    </w:lvl>
    <w:lvl w:ilvl="3" w:tplc="96584212">
      <w:start w:val="1"/>
      <w:numFmt w:val="decimal"/>
      <w:lvlText w:val="%4."/>
      <w:lvlJc w:val="left"/>
      <w:pPr>
        <w:ind w:left="2880" w:hanging="360"/>
      </w:pPr>
    </w:lvl>
    <w:lvl w:ilvl="4" w:tplc="2BF60216">
      <w:start w:val="1"/>
      <w:numFmt w:val="lowerLetter"/>
      <w:lvlText w:val="%5."/>
      <w:lvlJc w:val="left"/>
      <w:pPr>
        <w:ind w:left="3600" w:hanging="360"/>
      </w:pPr>
    </w:lvl>
    <w:lvl w:ilvl="5" w:tplc="4DCCEEF4">
      <w:start w:val="1"/>
      <w:numFmt w:val="lowerRoman"/>
      <w:lvlText w:val="%6."/>
      <w:lvlJc w:val="right"/>
      <w:pPr>
        <w:ind w:left="4320" w:hanging="180"/>
      </w:pPr>
    </w:lvl>
    <w:lvl w:ilvl="6" w:tplc="91641CE0">
      <w:start w:val="1"/>
      <w:numFmt w:val="decimal"/>
      <w:lvlText w:val="%7."/>
      <w:lvlJc w:val="left"/>
      <w:pPr>
        <w:ind w:left="5040" w:hanging="360"/>
      </w:pPr>
    </w:lvl>
    <w:lvl w:ilvl="7" w:tplc="2DB4A354">
      <w:start w:val="1"/>
      <w:numFmt w:val="lowerLetter"/>
      <w:lvlText w:val="%8."/>
      <w:lvlJc w:val="left"/>
      <w:pPr>
        <w:ind w:left="5760" w:hanging="360"/>
      </w:pPr>
    </w:lvl>
    <w:lvl w:ilvl="8" w:tplc="404C3610">
      <w:start w:val="1"/>
      <w:numFmt w:val="lowerRoman"/>
      <w:lvlText w:val="%9."/>
      <w:lvlJc w:val="right"/>
      <w:pPr>
        <w:ind w:left="6480" w:hanging="180"/>
      </w:pPr>
    </w:lvl>
  </w:abstractNum>
  <w:abstractNum w:abstractNumId="3" w15:restartNumberingAfterBreak="0">
    <w:nsid w:val="02FD5C6A"/>
    <w:multiLevelType w:val="hybridMultilevel"/>
    <w:tmpl w:val="55AE4A9E"/>
    <w:lvl w:ilvl="0" w:tplc="ED2C755E">
      <w:start w:val="1"/>
      <w:numFmt w:val="decimal"/>
      <w:lvlText w:val="%1."/>
      <w:lvlJc w:val="left"/>
      <w:pPr>
        <w:ind w:left="720" w:hanging="360"/>
      </w:pPr>
    </w:lvl>
    <w:lvl w:ilvl="1" w:tplc="1E68F1F8">
      <w:start w:val="1"/>
      <w:numFmt w:val="decimal"/>
      <w:lvlText w:val="%2."/>
      <w:lvlJc w:val="left"/>
      <w:pPr>
        <w:ind w:left="1440" w:hanging="360"/>
      </w:pPr>
    </w:lvl>
    <w:lvl w:ilvl="2" w:tplc="62B429C2">
      <w:start w:val="1"/>
      <w:numFmt w:val="decimal"/>
      <w:lvlText w:val="%3."/>
      <w:lvlJc w:val="left"/>
      <w:pPr>
        <w:ind w:left="2160" w:hanging="180"/>
      </w:pPr>
    </w:lvl>
    <w:lvl w:ilvl="3" w:tplc="54166876">
      <w:start w:val="1"/>
      <w:numFmt w:val="decimal"/>
      <w:lvlText w:val="%4."/>
      <w:lvlJc w:val="left"/>
      <w:pPr>
        <w:ind w:left="2880" w:hanging="360"/>
      </w:pPr>
    </w:lvl>
    <w:lvl w:ilvl="4" w:tplc="EDB83A1A">
      <w:start w:val="1"/>
      <w:numFmt w:val="lowerLetter"/>
      <w:lvlText w:val="%5."/>
      <w:lvlJc w:val="left"/>
      <w:pPr>
        <w:ind w:left="3600" w:hanging="360"/>
      </w:pPr>
    </w:lvl>
    <w:lvl w:ilvl="5" w:tplc="8A0696A0">
      <w:start w:val="1"/>
      <w:numFmt w:val="lowerRoman"/>
      <w:lvlText w:val="%6."/>
      <w:lvlJc w:val="right"/>
      <w:pPr>
        <w:ind w:left="4320" w:hanging="180"/>
      </w:pPr>
    </w:lvl>
    <w:lvl w:ilvl="6" w:tplc="0F92C322">
      <w:start w:val="1"/>
      <w:numFmt w:val="decimal"/>
      <w:lvlText w:val="%7."/>
      <w:lvlJc w:val="left"/>
      <w:pPr>
        <w:ind w:left="5040" w:hanging="360"/>
      </w:pPr>
    </w:lvl>
    <w:lvl w:ilvl="7" w:tplc="931619DE">
      <w:start w:val="1"/>
      <w:numFmt w:val="lowerLetter"/>
      <w:lvlText w:val="%8."/>
      <w:lvlJc w:val="left"/>
      <w:pPr>
        <w:ind w:left="5760" w:hanging="360"/>
      </w:pPr>
    </w:lvl>
    <w:lvl w:ilvl="8" w:tplc="AC64F7AA">
      <w:start w:val="1"/>
      <w:numFmt w:val="lowerRoman"/>
      <w:lvlText w:val="%9."/>
      <w:lvlJc w:val="right"/>
      <w:pPr>
        <w:ind w:left="6480" w:hanging="180"/>
      </w:pPr>
    </w:lvl>
  </w:abstractNum>
  <w:abstractNum w:abstractNumId="4" w15:restartNumberingAfterBreak="0">
    <w:nsid w:val="224C6DB9"/>
    <w:multiLevelType w:val="hybridMultilevel"/>
    <w:tmpl w:val="BAB65E54"/>
    <w:lvl w:ilvl="0" w:tplc="13AAB4A8">
      <w:start w:val="1"/>
      <w:numFmt w:val="bullet"/>
      <w:pStyle w:val="Bulletlist3"/>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C59F5"/>
    <w:multiLevelType w:val="hybridMultilevel"/>
    <w:tmpl w:val="4662959E"/>
    <w:lvl w:ilvl="0" w:tplc="3B64DD4E">
      <w:start w:val="1"/>
      <w:numFmt w:val="decimal"/>
      <w:pStyle w:val="Heading1"/>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17C23"/>
    <w:multiLevelType w:val="hybridMultilevel"/>
    <w:tmpl w:val="CC160B7A"/>
    <w:lvl w:ilvl="0" w:tplc="C2CA6F6A">
      <w:start w:val="1"/>
      <w:numFmt w:val="decimal"/>
      <w:lvlText w:val="%1."/>
      <w:lvlJc w:val="left"/>
      <w:pPr>
        <w:ind w:left="360" w:hanging="360"/>
      </w:pPr>
      <w:rPr>
        <w:rFonts w:hint="default"/>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786E45"/>
    <w:multiLevelType w:val="hybridMultilevel"/>
    <w:tmpl w:val="547A2A94"/>
    <w:lvl w:ilvl="0" w:tplc="775C88DE">
      <w:start w:val="1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EE72C9"/>
    <w:multiLevelType w:val="multilevel"/>
    <w:tmpl w:val="9DFC7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81C78"/>
    <w:multiLevelType w:val="hybridMultilevel"/>
    <w:tmpl w:val="08561F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50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70C27"/>
    <w:multiLevelType w:val="hybridMultilevel"/>
    <w:tmpl w:val="14B4A702"/>
    <w:lvl w:ilvl="0" w:tplc="A0C093DE">
      <w:start w:val="1"/>
      <w:numFmt w:val="bullet"/>
      <w:pStyle w:val="Bulletlist2"/>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27A90"/>
    <w:multiLevelType w:val="hybridMultilevel"/>
    <w:tmpl w:val="8214A400"/>
    <w:lvl w:ilvl="0" w:tplc="08090005">
      <w:start w:val="1"/>
      <w:numFmt w:val="bullet"/>
      <w:lvlText w:val=""/>
      <w:lvlJc w:val="left"/>
      <w:pPr>
        <w:ind w:left="108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4DD7C9D"/>
    <w:multiLevelType w:val="hybridMultilevel"/>
    <w:tmpl w:val="E5021842"/>
    <w:lvl w:ilvl="0" w:tplc="ACCCB9D6">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23E266A"/>
    <w:multiLevelType w:val="hybridMultilevel"/>
    <w:tmpl w:val="F9583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87184"/>
    <w:multiLevelType w:val="multilevel"/>
    <w:tmpl w:val="658AF290"/>
    <w:lvl w:ilvl="0">
      <w:start w:val="1"/>
      <w:numFmt w:val="decimal"/>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ascii="Times New Roman" w:hAnsi="Times New Roman" w:cs="Times New Roman" w:hint="default"/>
        <w:b w:val="0"/>
        <w:bCs w:val="0"/>
        <w:i w:val="0"/>
        <w:iCs w:val="0"/>
        <w:sz w:val="22"/>
        <w:szCs w:val="22"/>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5" w15:restartNumberingAfterBreak="0">
    <w:nsid w:val="63172D60"/>
    <w:multiLevelType w:val="multilevel"/>
    <w:tmpl w:val="FD5E9216"/>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666A46FF"/>
    <w:multiLevelType w:val="hybridMultilevel"/>
    <w:tmpl w:val="2AE639A4"/>
    <w:lvl w:ilvl="0" w:tplc="385ECAA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02706"/>
    <w:multiLevelType w:val="hybridMultilevel"/>
    <w:tmpl w:val="B986F36C"/>
    <w:lvl w:ilvl="0" w:tplc="93CC9E8E">
      <w:numFmt w:val="bullet"/>
      <w:lvlText w:val="-"/>
      <w:lvlJc w:val="left"/>
      <w:pPr>
        <w:ind w:left="1571" w:hanging="360"/>
      </w:pPr>
      <w:rPr>
        <w:rFonts w:ascii="Times New Roman" w:eastAsia="Arial"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5F46359"/>
    <w:multiLevelType w:val="hybridMultilevel"/>
    <w:tmpl w:val="8214A400"/>
    <w:lvl w:ilvl="0" w:tplc="08090005">
      <w:start w:val="1"/>
      <w:numFmt w:val="bullet"/>
      <w:pStyle w:val="Bulletlist1"/>
      <w:lvlText w:val=""/>
      <w:lvlJc w:val="left"/>
      <w:pPr>
        <w:ind w:left="108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6DA60B3"/>
    <w:multiLevelType w:val="multilevel"/>
    <w:tmpl w:val="4FDAC5FA"/>
    <w:lvl w:ilvl="0">
      <w:start w:val="1"/>
      <w:numFmt w:val="decimal"/>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ascii="Times New Roman" w:hAnsi="Times New Roman" w:cs="Times New Roman" w:hint="default"/>
        <w:b w:val="0"/>
        <w:bCs w:val="0"/>
        <w:i w:val="0"/>
        <w:iCs w:val="0"/>
        <w:sz w:val="22"/>
        <w:szCs w:val="22"/>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0" w15:restartNumberingAfterBreak="0">
    <w:nsid w:val="7D72640E"/>
    <w:multiLevelType w:val="hybridMultilevel"/>
    <w:tmpl w:val="19A8BC4A"/>
    <w:lvl w:ilvl="0" w:tplc="93CC9E8E">
      <w:numFmt w:val="bullet"/>
      <w:lvlText w:val="-"/>
      <w:lvlJc w:val="left"/>
      <w:pPr>
        <w:ind w:left="1211" w:hanging="360"/>
      </w:pPr>
      <w:rPr>
        <w:rFonts w:ascii="Times New Roman" w:eastAsia="Arial"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7FBC2791"/>
    <w:multiLevelType w:val="hybridMultilevel"/>
    <w:tmpl w:val="57EEB4A0"/>
    <w:lvl w:ilvl="0" w:tplc="F6F48C16">
      <w:start w:val="1"/>
      <w:numFmt w:val="bullet"/>
      <w:lvlText w:val=""/>
      <w:lvlJc w:val="left"/>
      <w:pPr>
        <w:ind w:left="720" w:hanging="360"/>
      </w:pPr>
      <w:rPr>
        <w:rFonts w:ascii="Symbol" w:hAnsi="Symbol" w:hint="default"/>
      </w:rPr>
    </w:lvl>
    <w:lvl w:ilvl="1" w:tplc="8ED2B1C0">
      <w:start w:val="1"/>
      <w:numFmt w:val="bullet"/>
      <w:lvlText w:val="o"/>
      <w:lvlJc w:val="left"/>
      <w:pPr>
        <w:ind w:left="1440" w:hanging="360"/>
      </w:pPr>
      <w:rPr>
        <w:rFonts w:ascii="Courier New" w:hAnsi="Courier New" w:hint="default"/>
      </w:rPr>
    </w:lvl>
    <w:lvl w:ilvl="2" w:tplc="C51EB5FE">
      <w:start w:val="1"/>
      <w:numFmt w:val="bullet"/>
      <w:lvlText w:val=""/>
      <w:lvlJc w:val="left"/>
      <w:pPr>
        <w:ind w:left="2160" w:hanging="360"/>
      </w:pPr>
      <w:rPr>
        <w:rFonts w:ascii="Wingdings" w:hAnsi="Wingdings" w:hint="default"/>
      </w:rPr>
    </w:lvl>
    <w:lvl w:ilvl="3" w:tplc="86DE9A0C">
      <w:start w:val="1"/>
      <w:numFmt w:val="bullet"/>
      <w:lvlText w:val=""/>
      <w:lvlJc w:val="left"/>
      <w:pPr>
        <w:ind w:left="2880" w:hanging="360"/>
      </w:pPr>
      <w:rPr>
        <w:rFonts w:ascii="Symbol" w:hAnsi="Symbol" w:hint="default"/>
      </w:rPr>
    </w:lvl>
    <w:lvl w:ilvl="4" w:tplc="6B1A5572">
      <w:start w:val="1"/>
      <w:numFmt w:val="bullet"/>
      <w:lvlText w:val="o"/>
      <w:lvlJc w:val="left"/>
      <w:pPr>
        <w:ind w:left="3600" w:hanging="360"/>
      </w:pPr>
      <w:rPr>
        <w:rFonts w:ascii="Courier New" w:hAnsi="Courier New" w:hint="default"/>
      </w:rPr>
    </w:lvl>
    <w:lvl w:ilvl="5" w:tplc="479C8236">
      <w:start w:val="1"/>
      <w:numFmt w:val="bullet"/>
      <w:lvlText w:val=""/>
      <w:lvlJc w:val="left"/>
      <w:pPr>
        <w:ind w:left="4320" w:hanging="360"/>
      </w:pPr>
      <w:rPr>
        <w:rFonts w:ascii="Wingdings" w:hAnsi="Wingdings" w:hint="default"/>
      </w:rPr>
    </w:lvl>
    <w:lvl w:ilvl="6" w:tplc="B82624DA">
      <w:start w:val="1"/>
      <w:numFmt w:val="bullet"/>
      <w:lvlText w:val=""/>
      <w:lvlJc w:val="left"/>
      <w:pPr>
        <w:ind w:left="5040" w:hanging="360"/>
      </w:pPr>
      <w:rPr>
        <w:rFonts w:ascii="Symbol" w:hAnsi="Symbol" w:hint="default"/>
      </w:rPr>
    </w:lvl>
    <w:lvl w:ilvl="7" w:tplc="0094959E">
      <w:start w:val="1"/>
      <w:numFmt w:val="bullet"/>
      <w:lvlText w:val="o"/>
      <w:lvlJc w:val="left"/>
      <w:pPr>
        <w:ind w:left="5760" w:hanging="360"/>
      </w:pPr>
      <w:rPr>
        <w:rFonts w:ascii="Courier New" w:hAnsi="Courier New" w:hint="default"/>
      </w:rPr>
    </w:lvl>
    <w:lvl w:ilvl="8" w:tplc="5D366B6A">
      <w:start w:val="1"/>
      <w:numFmt w:val="bullet"/>
      <w:lvlText w:val=""/>
      <w:lvlJc w:val="left"/>
      <w:pPr>
        <w:ind w:left="6480" w:hanging="360"/>
      </w:pPr>
      <w:rPr>
        <w:rFonts w:ascii="Wingdings" w:hAnsi="Wingdings" w:hint="default"/>
      </w:rPr>
    </w:lvl>
  </w:abstractNum>
  <w:num w:numId="1" w16cid:durableId="227762111">
    <w:abstractNumId w:val="21"/>
  </w:num>
  <w:num w:numId="2" w16cid:durableId="1098672748">
    <w:abstractNumId w:val="18"/>
  </w:num>
  <w:num w:numId="3" w16cid:durableId="108356076">
    <w:abstractNumId w:val="10"/>
  </w:num>
  <w:num w:numId="4" w16cid:durableId="342972175">
    <w:abstractNumId w:val="4"/>
  </w:num>
  <w:num w:numId="5" w16cid:durableId="518549881">
    <w:abstractNumId w:val="5"/>
  </w:num>
  <w:num w:numId="6" w16cid:durableId="106512444">
    <w:abstractNumId w:val="5"/>
    <w:lvlOverride w:ilvl="0">
      <w:startOverride w:val="1"/>
    </w:lvlOverride>
  </w:num>
  <w:num w:numId="7" w16cid:durableId="1344669620">
    <w:abstractNumId w:val="0"/>
  </w:num>
  <w:num w:numId="8" w16cid:durableId="955328913">
    <w:abstractNumId w:val="14"/>
  </w:num>
  <w:num w:numId="9" w16cid:durableId="448866038">
    <w:abstractNumId w:val="19"/>
  </w:num>
  <w:num w:numId="10" w16cid:durableId="279841047">
    <w:abstractNumId w:val="6"/>
  </w:num>
  <w:num w:numId="11" w16cid:durableId="1690983291">
    <w:abstractNumId w:val="13"/>
  </w:num>
  <w:num w:numId="12" w16cid:durableId="2107772820">
    <w:abstractNumId w:val="11"/>
  </w:num>
  <w:num w:numId="13" w16cid:durableId="402528429">
    <w:abstractNumId w:val="18"/>
  </w:num>
  <w:num w:numId="14" w16cid:durableId="1687516954">
    <w:abstractNumId w:val="18"/>
  </w:num>
  <w:num w:numId="15" w16cid:durableId="1299724959">
    <w:abstractNumId w:val="15"/>
  </w:num>
  <w:num w:numId="16" w16cid:durableId="1278828758">
    <w:abstractNumId w:val="3"/>
  </w:num>
  <w:num w:numId="17" w16cid:durableId="679743851">
    <w:abstractNumId w:val="2"/>
  </w:num>
  <w:num w:numId="18" w16cid:durableId="976683447">
    <w:abstractNumId w:val="8"/>
  </w:num>
  <w:num w:numId="19" w16cid:durableId="782845275">
    <w:abstractNumId w:val="20"/>
  </w:num>
  <w:num w:numId="20" w16cid:durableId="1307050969">
    <w:abstractNumId w:val="12"/>
  </w:num>
  <w:num w:numId="21" w16cid:durableId="1640647577">
    <w:abstractNumId w:val="17"/>
  </w:num>
  <w:num w:numId="22" w16cid:durableId="334773361">
    <w:abstractNumId w:val="7"/>
  </w:num>
  <w:num w:numId="23" w16cid:durableId="377169880">
    <w:abstractNumId w:val="9"/>
  </w:num>
  <w:num w:numId="24" w16cid:durableId="1656685725">
    <w:abstractNumId w:val="16"/>
  </w:num>
  <w:num w:numId="25" w16cid:durableId="1981185793">
    <w:abstractNumId w:val="1"/>
  </w:num>
  <w:num w:numId="26" w16cid:durableId="124079789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B4"/>
    <w:rsid w:val="00001A02"/>
    <w:rsid w:val="00002325"/>
    <w:rsid w:val="00002FBC"/>
    <w:rsid w:val="00003D84"/>
    <w:rsid w:val="00004B9D"/>
    <w:rsid w:val="00005F1F"/>
    <w:rsid w:val="0000662F"/>
    <w:rsid w:val="00006729"/>
    <w:rsid w:val="000068C5"/>
    <w:rsid w:val="00006964"/>
    <w:rsid w:val="0000737B"/>
    <w:rsid w:val="000077ED"/>
    <w:rsid w:val="00010FF5"/>
    <w:rsid w:val="00011E68"/>
    <w:rsid w:val="0001237E"/>
    <w:rsid w:val="0001292E"/>
    <w:rsid w:val="0001375C"/>
    <w:rsid w:val="0001457F"/>
    <w:rsid w:val="00014814"/>
    <w:rsid w:val="00014E14"/>
    <w:rsid w:val="00016795"/>
    <w:rsid w:val="00017B2F"/>
    <w:rsid w:val="00017CBB"/>
    <w:rsid w:val="00020299"/>
    <w:rsid w:val="00021B74"/>
    <w:rsid w:val="000229D1"/>
    <w:rsid w:val="00024522"/>
    <w:rsid w:val="000248A9"/>
    <w:rsid w:val="00024B2E"/>
    <w:rsid w:val="00025292"/>
    <w:rsid w:val="000258F7"/>
    <w:rsid w:val="000269AE"/>
    <w:rsid w:val="00027486"/>
    <w:rsid w:val="00030430"/>
    <w:rsid w:val="0003078E"/>
    <w:rsid w:val="00030A53"/>
    <w:rsid w:val="00031B89"/>
    <w:rsid w:val="0003253A"/>
    <w:rsid w:val="000359A4"/>
    <w:rsid w:val="0003693D"/>
    <w:rsid w:val="00037939"/>
    <w:rsid w:val="00040FCA"/>
    <w:rsid w:val="0004114A"/>
    <w:rsid w:val="00044094"/>
    <w:rsid w:val="0004440F"/>
    <w:rsid w:val="000456E6"/>
    <w:rsid w:val="000459A6"/>
    <w:rsid w:val="00045AB0"/>
    <w:rsid w:val="000515AA"/>
    <w:rsid w:val="00052C8A"/>
    <w:rsid w:val="00052F1F"/>
    <w:rsid w:val="00052F56"/>
    <w:rsid w:val="00053433"/>
    <w:rsid w:val="000541B4"/>
    <w:rsid w:val="00055359"/>
    <w:rsid w:val="00055F9A"/>
    <w:rsid w:val="00056242"/>
    <w:rsid w:val="000565AC"/>
    <w:rsid w:val="00056EF4"/>
    <w:rsid w:val="00057FD7"/>
    <w:rsid w:val="000611B2"/>
    <w:rsid w:val="00063678"/>
    <w:rsid w:val="00064897"/>
    <w:rsid w:val="00064A62"/>
    <w:rsid w:val="00065184"/>
    <w:rsid w:val="00065845"/>
    <w:rsid w:val="0006604E"/>
    <w:rsid w:val="00066A57"/>
    <w:rsid w:val="00066B1F"/>
    <w:rsid w:val="0006718B"/>
    <w:rsid w:val="00067661"/>
    <w:rsid w:val="00070690"/>
    <w:rsid w:val="00070893"/>
    <w:rsid w:val="0007148A"/>
    <w:rsid w:val="00072142"/>
    <w:rsid w:val="00072345"/>
    <w:rsid w:val="00072CE7"/>
    <w:rsid w:val="000732B8"/>
    <w:rsid w:val="00073FF2"/>
    <w:rsid w:val="0007411D"/>
    <w:rsid w:val="0007668F"/>
    <w:rsid w:val="00076CBD"/>
    <w:rsid w:val="00076EF1"/>
    <w:rsid w:val="00077F2E"/>
    <w:rsid w:val="00080155"/>
    <w:rsid w:val="0008095D"/>
    <w:rsid w:val="000810D9"/>
    <w:rsid w:val="00082879"/>
    <w:rsid w:val="00082CF2"/>
    <w:rsid w:val="00083A3B"/>
    <w:rsid w:val="00083CF6"/>
    <w:rsid w:val="000843D5"/>
    <w:rsid w:val="000906C7"/>
    <w:rsid w:val="00090A8D"/>
    <w:rsid w:val="00090F6D"/>
    <w:rsid w:val="00090FD6"/>
    <w:rsid w:val="000945EC"/>
    <w:rsid w:val="0009464D"/>
    <w:rsid w:val="00094A1C"/>
    <w:rsid w:val="00095156"/>
    <w:rsid w:val="00095394"/>
    <w:rsid w:val="00096640"/>
    <w:rsid w:val="000A3037"/>
    <w:rsid w:val="000A31F0"/>
    <w:rsid w:val="000A330C"/>
    <w:rsid w:val="000A3646"/>
    <w:rsid w:val="000A3D17"/>
    <w:rsid w:val="000A655D"/>
    <w:rsid w:val="000A7E9A"/>
    <w:rsid w:val="000B0C2C"/>
    <w:rsid w:val="000B179D"/>
    <w:rsid w:val="000B1E82"/>
    <w:rsid w:val="000B324B"/>
    <w:rsid w:val="000B4D36"/>
    <w:rsid w:val="000B559D"/>
    <w:rsid w:val="000B5A7A"/>
    <w:rsid w:val="000B5E71"/>
    <w:rsid w:val="000B674C"/>
    <w:rsid w:val="000B6860"/>
    <w:rsid w:val="000C04E0"/>
    <w:rsid w:val="000C08A2"/>
    <w:rsid w:val="000C125E"/>
    <w:rsid w:val="000C181A"/>
    <w:rsid w:val="000C1CE3"/>
    <w:rsid w:val="000C299C"/>
    <w:rsid w:val="000C35F4"/>
    <w:rsid w:val="000C3BB9"/>
    <w:rsid w:val="000C3D6F"/>
    <w:rsid w:val="000C449E"/>
    <w:rsid w:val="000C464F"/>
    <w:rsid w:val="000C4675"/>
    <w:rsid w:val="000C4D6B"/>
    <w:rsid w:val="000C7718"/>
    <w:rsid w:val="000C7C05"/>
    <w:rsid w:val="000D00D5"/>
    <w:rsid w:val="000D0930"/>
    <w:rsid w:val="000D0D58"/>
    <w:rsid w:val="000D0D7D"/>
    <w:rsid w:val="000D170B"/>
    <w:rsid w:val="000D1DD2"/>
    <w:rsid w:val="000D2933"/>
    <w:rsid w:val="000D2FCB"/>
    <w:rsid w:val="000D2FD4"/>
    <w:rsid w:val="000D4322"/>
    <w:rsid w:val="000D6A4E"/>
    <w:rsid w:val="000D6C1B"/>
    <w:rsid w:val="000D71BE"/>
    <w:rsid w:val="000D735A"/>
    <w:rsid w:val="000D7B09"/>
    <w:rsid w:val="000E07EC"/>
    <w:rsid w:val="000E082A"/>
    <w:rsid w:val="000E092C"/>
    <w:rsid w:val="000E1780"/>
    <w:rsid w:val="000E2514"/>
    <w:rsid w:val="000E3F24"/>
    <w:rsid w:val="000E4B80"/>
    <w:rsid w:val="000E633D"/>
    <w:rsid w:val="000E7662"/>
    <w:rsid w:val="000E79A5"/>
    <w:rsid w:val="000F0251"/>
    <w:rsid w:val="000F0667"/>
    <w:rsid w:val="000F09F9"/>
    <w:rsid w:val="000F0E44"/>
    <w:rsid w:val="000F1A82"/>
    <w:rsid w:val="000F3300"/>
    <w:rsid w:val="000F3806"/>
    <w:rsid w:val="000F4612"/>
    <w:rsid w:val="000F4ABD"/>
    <w:rsid w:val="000F4EF8"/>
    <w:rsid w:val="000F7291"/>
    <w:rsid w:val="000F78E2"/>
    <w:rsid w:val="00100DB2"/>
    <w:rsid w:val="00101C96"/>
    <w:rsid w:val="00101CB9"/>
    <w:rsid w:val="001028E8"/>
    <w:rsid w:val="001033A3"/>
    <w:rsid w:val="001038C0"/>
    <w:rsid w:val="00104A18"/>
    <w:rsid w:val="00104F52"/>
    <w:rsid w:val="00105281"/>
    <w:rsid w:val="00105CA5"/>
    <w:rsid w:val="00106AE8"/>
    <w:rsid w:val="00106B08"/>
    <w:rsid w:val="00106CA2"/>
    <w:rsid w:val="00107583"/>
    <w:rsid w:val="00107F46"/>
    <w:rsid w:val="001107AF"/>
    <w:rsid w:val="00110B07"/>
    <w:rsid w:val="00110CA8"/>
    <w:rsid w:val="00112994"/>
    <w:rsid w:val="001129E6"/>
    <w:rsid w:val="00112C86"/>
    <w:rsid w:val="00112F2C"/>
    <w:rsid w:val="0011561F"/>
    <w:rsid w:val="00115DDF"/>
    <w:rsid w:val="00115E01"/>
    <w:rsid w:val="00115F73"/>
    <w:rsid w:val="00117BD7"/>
    <w:rsid w:val="00117F3C"/>
    <w:rsid w:val="001225C1"/>
    <w:rsid w:val="0012397C"/>
    <w:rsid w:val="00123D29"/>
    <w:rsid w:val="001245CB"/>
    <w:rsid w:val="0012516A"/>
    <w:rsid w:val="001257BF"/>
    <w:rsid w:val="00125E37"/>
    <w:rsid w:val="001267E9"/>
    <w:rsid w:val="00130189"/>
    <w:rsid w:val="00130B13"/>
    <w:rsid w:val="00130C19"/>
    <w:rsid w:val="001317CA"/>
    <w:rsid w:val="00131B27"/>
    <w:rsid w:val="00131E26"/>
    <w:rsid w:val="00132842"/>
    <w:rsid w:val="001337BC"/>
    <w:rsid w:val="00134089"/>
    <w:rsid w:val="001354BC"/>
    <w:rsid w:val="00135920"/>
    <w:rsid w:val="0013635B"/>
    <w:rsid w:val="00136624"/>
    <w:rsid w:val="00136C36"/>
    <w:rsid w:val="00137424"/>
    <w:rsid w:val="00137A67"/>
    <w:rsid w:val="00141319"/>
    <w:rsid w:val="00141568"/>
    <w:rsid w:val="00141A74"/>
    <w:rsid w:val="00142EBA"/>
    <w:rsid w:val="0014346D"/>
    <w:rsid w:val="001436F6"/>
    <w:rsid w:val="00143A18"/>
    <w:rsid w:val="00143C02"/>
    <w:rsid w:val="00143E71"/>
    <w:rsid w:val="0014578A"/>
    <w:rsid w:val="001479C8"/>
    <w:rsid w:val="0015149D"/>
    <w:rsid w:val="00151657"/>
    <w:rsid w:val="001521DC"/>
    <w:rsid w:val="0015277C"/>
    <w:rsid w:val="00152CD0"/>
    <w:rsid w:val="001530EA"/>
    <w:rsid w:val="001532D9"/>
    <w:rsid w:val="00153637"/>
    <w:rsid w:val="00154B14"/>
    <w:rsid w:val="00154FEF"/>
    <w:rsid w:val="001556EF"/>
    <w:rsid w:val="001571E5"/>
    <w:rsid w:val="00157B8A"/>
    <w:rsid w:val="0016078A"/>
    <w:rsid w:val="00160D96"/>
    <w:rsid w:val="00162584"/>
    <w:rsid w:val="0016432C"/>
    <w:rsid w:val="00166C60"/>
    <w:rsid w:val="001674D0"/>
    <w:rsid w:val="00167AA3"/>
    <w:rsid w:val="00170185"/>
    <w:rsid w:val="001712AE"/>
    <w:rsid w:val="00171D9F"/>
    <w:rsid w:val="00172EFA"/>
    <w:rsid w:val="001737A7"/>
    <w:rsid w:val="001746E0"/>
    <w:rsid w:val="00175203"/>
    <w:rsid w:val="001756DC"/>
    <w:rsid w:val="001765C3"/>
    <w:rsid w:val="00177CF3"/>
    <w:rsid w:val="00181BBE"/>
    <w:rsid w:val="00182B7C"/>
    <w:rsid w:val="001849CA"/>
    <w:rsid w:val="0018513C"/>
    <w:rsid w:val="00185914"/>
    <w:rsid w:val="00185C57"/>
    <w:rsid w:val="001869CE"/>
    <w:rsid w:val="001878EC"/>
    <w:rsid w:val="001879F9"/>
    <w:rsid w:val="001914D9"/>
    <w:rsid w:val="00192302"/>
    <w:rsid w:val="00192352"/>
    <w:rsid w:val="00192798"/>
    <w:rsid w:val="00193725"/>
    <w:rsid w:val="0019502C"/>
    <w:rsid w:val="001962B5"/>
    <w:rsid w:val="00196496"/>
    <w:rsid w:val="0019669D"/>
    <w:rsid w:val="0019671A"/>
    <w:rsid w:val="00196E72"/>
    <w:rsid w:val="00197484"/>
    <w:rsid w:val="00197485"/>
    <w:rsid w:val="001A01E3"/>
    <w:rsid w:val="001A2313"/>
    <w:rsid w:val="001A31E3"/>
    <w:rsid w:val="001A4936"/>
    <w:rsid w:val="001A4CEC"/>
    <w:rsid w:val="001A4F0B"/>
    <w:rsid w:val="001A5437"/>
    <w:rsid w:val="001A55EA"/>
    <w:rsid w:val="001A6843"/>
    <w:rsid w:val="001B0E86"/>
    <w:rsid w:val="001B2613"/>
    <w:rsid w:val="001B28DC"/>
    <w:rsid w:val="001B2A40"/>
    <w:rsid w:val="001B2ABD"/>
    <w:rsid w:val="001B2D74"/>
    <w:rsid w:val="001B3A68"/>
    <w:rsid w:val="001B4ABA"/>
    <w:rsid w:val="001B4C25"/>
    <w:rsid w:val="001B4EC7"/>
    <w:rsid w:val="001B5EA7"/>
    <w:rsid w:val="001B7CB9"/>
    <w:rsid w:val="001C0598"/>
    <w:rsid w:val="001C0ED4"/>
    <w:rsid w:val="001C1280"/>
    <w:rsid w:val="001C1404"/>
    <w:rsid w:val="001C22B5"/>
    <w:rsid w:val="001C35AC"/>
    <w:rsid w:val="001C4D63"/>
    <w:rsid w:val="001C5D0F"/>
    <w:rsid w:val="001C5E6A"/>
    <w:rsid w:val="001C60E4"/>
    <w:rsid w:val="001C73A0"/>
    <w:rsid w:val="001D021E"/>
    <w:rsid w:val="001D0CA7"/>
    <w:rsid w:val="001D0D56"/>
    <w:rsid w:val="001D0DE0"/>
    <w:rsid w:val="001D0E33"/>
    <w:rsid w:val="001D238E"/>
    <w:rsid w:val="001D2E96"/>
    <w:rsid w:val="001D3021"/>
    <w:rsid w:val="001D4E6F"/>
    <w:rsid w:val="001D54EA"/>
    <w:rsid w:val="001D562C"/>
    <w:rsid w:val="001D5A5E"/>
    <w:rsid w:val="001D5C89"/>
    <w:rsid w:val="001D5F4A"/>
    <w:rsid w:val="001D7C80"/>
    <w:rsid w:val="001E0752"/>
    <w:rsid w:val="001E2281"/>
    <w:rsid w:val="001E2303"/>
    <w:rsid w:val="001E317C"/>
    <w:rsid w:val="001E360C"/>
    <w:rsid w:val="001E4FD7"/>
    <w:rsid w:val="001E552D"/>
    <w:rsid w:val="001E7F80"/>
    <w:rsid w:val="001F059F"/>
    <w:rsid w:val="001F0C7C"/>
    <w:rsid w:val="001F2390"/>
    <w:rsid w:val="001F30C0"/>
    <w:rsid w:val="001F352A"/>
    <w:rsid w:val="001F3B36"/>
    <w:rsid w:val="001F473C"/>
    <w:rsid w:val="001F5253"/>
    <w:rsid w:val="001F5255"/>
    <w:rsid w:val="001F5FC9"/>
    <w:rsid w:val="001F73BF"/>
    <w:rsid w:val="001F7D54"/>
    <w:rsid w:val="00200811"/>
    <w:rsid w:val="00200DD5"/>
    <w:rsid w:val="0020182C"/>
    <w:rsid w:val="00201B26"/>
    <w:rsid w:val="002024BE"/>
    <w:rsid w:val="00204A90"/>
    <w:rsid w:val="002057DD"/>
    <w:rsid w:val="00205DE1"/>
    <w:rsid w:val="00206D2F"/>
    <w:rsid w:val="0021325A"/>
    <w:rsid w:val="0021338D"/>
    <w:rsid w:val="00214206"/>
    <w:rsid w:val="00214319"/>
    <w:rsid w:val="002149ED"/>
    <w:rsid w:val="00214AEE"/>
    <w:rsid w:val="002151F0"/>
    <w:rsid w:val="002157D2"/>
    <w:rsid w:val="002159D2"/>
    <w:rsid w:val="00216594"/>
    <w:rsid w:val="002176B1"/>
    <w:rsid w:val="00217BB8"/>
    <w:rsid w:val="002226AF"/>
    <w:rsid w:val="00222D52"/>
    <w:rsid w:val="00230010"/>
    <w:rsid w:val="00230139"/>
    <w:rsid w:val="00230D19"/>
    <w:rsid w:val="00230D38"/>
    <w:rsid w:val="002314C3"/>
    <w:rsid w:val="0023168A"/>
    <w:rsid w:val="00231721"/>
    <w:rsid w:val="002319AB"/>
    <w:rsid w:val="00233153"/>
    <w:rsid w:val="00234286"/>
    <w:rsid w:val="00234342"/>
    <w:rsid w:val="00236D24"/>
    <w:rsid w:val="002374CF"/>
    <w:rsid w:val="00237C15"/>
    <w:rsid w:val="0024016E"/>
    <w:rsid w:val="0024040D"/>
    <w:rsid w:val="00240BF5"/>
    <w:rsid w:val="00241E4F"/>
    <w:rsid w:val="00242585"/>
    <w:rsid w:val="00242F61"/>
    <w:rsid w:val="00244E6C"/>
    <w:rsid w:val="0024600A"/>
    <w:rsid w:val="00246D4C"/>
    <w:rsid w:val="00250437"/>
    <w:rsid w:val="0025204D"/>
    <w:rsid w:val="00252DD1"/>
    <w:rsid w:val="00252F3F"/>
    <w:rsid w:val="0025334F"/>
    <w:rsid w:val="002538AD"/>
    <w:rsid w:val="002545F9"/>
    <w:rsid w:val="00255606"/>
    <w:rsid w:val="00255BF6"/>
    <w:rsid w:val="00255FA3"/>
    <w:rsid w:val="0025668B"/>
    <w:rsid w:val="0026183E"/>
    <w:rsid w:val="00262066"/>
    <w:rsid w:val="002621CC"/>
    <w:rsid w:val="0026276F"/>
    <w:rsid w:val="002629F8"/>
    <w:rsid w:val="00262BBD"/>
    <w:rsid w:val="00263396"/>
    <w:rsid w:val="0026479D"/>
    <w:rsid w:val="00266705"/>
    <w:rsid w:val="00267815"/>
    <w:rsid w:val="00270757"/>
    <w:rsid w:val="002712B0"/>
    <w:rsid w:val="0027185F"/>
    <w:rsid w:val="0027222F"/>
    <w:rsid w:val="002727E0"/>
    <w:rsid w:val="00272B44"/>
    <w:rsid w:val="00272E27"/>
    <w:rsid w:val="0027382F"/>
    <w:rsid w:val="00273B7E"/>
    <w:rsid w:val="00274851"/>
    <w:rsid w:val="00274C5A"/>
    <w:rsid w:val="00274D91"/>
    <w:rsid w:val="00274E5A"/>
    <w:rsid w:val="002759AE"/>
    <w:rsid w:val="00275AA1"/>
    <w:rsid w:val="0027698F"/>
    <w:rsid w:val="00276F10"/>
    <w:rsid w:val="00280DDF"/>
    <w:rsid w:val="002811AC"/>
    <w:rsid w:val="00281AAB"/>
    <w:rsid w:val="00282F4E"/>
    <w:rsid w:val="00283185"/>
    <w:rsid w:val="002870C8"/>
    <w:rsid w:val="0028712E"/>
    <w:rsid w:val="00287369"/>
    <w:rsid w:val="002910C8"/>
    <w:rsid w:val="002917FF"/>
    <w:rsid w:val="00292ADF"/>
    <w:rsid w:val="0029456D"/>
    <w:rsid w:val="00294B4E"/>
    <w:rsid w:val="0029632A"/>
    <w:rsid w:val="00296667"/>
    <w:rsid w:val="002967A1"/>
    <w:rsid w:val="002A0763"/>
    <w:rsid w:val="002A1398"/>
    <w:rsid w:val="002A13F5"/>
    <w:rsid w:val="002A208A"/>
    <w:rsid w:val="002A43BF"/>
    <w:rsid w:val="002A53FC"/>
    <w:rsid w:val="002A5E94"/>
    <w:rsid w:val="002A6578"/>
    <w:rsid w:val="002A7688"/>
    <w:rsid w:val="002A792D"/>
    <w:rsid w:val="002B0A70"/>
    <w:rsid w:val="002B0E1D"/>
    <w:rsid w:val="002B249D"/>
    <w:rsid w:val="002B2C8D"/>
    <w:rsid w:val="002B417C"/>
    <w:rsid w:val="002B4AAB"/>
    <w:rsid w:val="002B52C4"/>
    <w:rsid w:val="002B6464"/>
    <w:rsid w:val="002B6F2C"/>
    <w:rsid w:val="002B70E7"/>
    <w:rsid w:val="002C0BAA"/>
    <w:rsid w:val="002C12B4"/>
    <w:rsid w:val="002C1672"/>
    <w:rsid w:val="002C1CCD"/>
    <w:rsid w:val="002C287C"/>
    <w:rsid w:val="002C2A60"/>
    <w:rsid w:val="002C2FDA"/>
    <w:rsid w:val="002C32A0"/>
    <w:rsid w:val="002C4FC1"/>
    <w:rsid w:val="002C52F1"/>
    <w:rsid w:val="002C614A"/>
    <w:rsid w:val="002C6F90"/>
    <w:rsid w:val="002D1BD2"/>
    <w:rsid w:val="002D25A6"/>
    <w:rsid w:val="002D25B9"/>
    <w:rsid w:val="002D30B2"/>
    <w:rsid w:val="002D4033"/>
    <w:rsid w:val="002D6351"/>
    <w:rsid w:val="002E048B"/>
    <w:rsid w:val="002E0BB9"/>
    <w:rsid w:val="002E0BE4"/>
    <w:rsid w:val="002E0F85"/>
    <w:rsid w:val="002E16F8"/>
    <w:rsid w:val="002E319D"/>
    <w:rsid w:val="002E3E8F"/>
    <w:rsid w:val="002E6548"/>
    <w:rsid w:val="002E6A6A"/>
    <w:rsid w:val="002E7957"/>
    <w:rsid w:val="002E7B03"/>
    <w:rsid w:val="002F063B"/>
    <w:rsid w:val="002F2491"/>
    <w:rsid w:val="002F27D9"/>
    <w:rsid w:val="002F4F38"/>
    <w:rsid w:val="002F5833"/>
    <w:rsid w:val="002F6C1E"/>
    <w:rsid w:val="002F7BE8"/>
    <w:rsid w:val="00301761"/>
    <w:rsid w:val="003017CC"/>
    <w:rsid w:val="003019DB"/>
    <w:rsid w:val="00301EAF"/>
    <w:rsid w:val="0030380D"/>
    <w:rsid w:val="00303FCC"/>
    <w:rsid w:val="003058E9"/>
    <w:rsid w:val="00305FD1"/>
    <w:rsid w:val="003062C5"/>
    <w:rsid w:val="00306DE3"/>
    <w:rsid w:val="003071C1"/>
    <w:rsid w:val="003111EB"/>
    <w:rsid w:val="0031434B"/>
    <w:rsid w:val="00314A4D"/>
    <w:rsid w:val="00314CDA"/>
    <w:rsid w:val="003161EC"/>
    <w:rsid w:val="00316A64"/>
    <w:rsid w:val="003206F9"/>
    <w:rsid w:val="00320C9A"/>
    <w:rsid w:val="00320E47"/>
    <w:rsid w:val="0032180D"/>
    <w:rsid w:val="0032328D"/>
    <w:rsid w:val="003235AD"/>
    <w:rsid w:val="00323E71"/>
    <w:rsid w:val="003241E9"/>
    <w:rsid w:val="00325C56"/>
    <w:rsid w:val="00326B46"/>
    <w:rsid w:val="00327443"/>
    <w:rsid w:val="00327D53"/>
    <w:rsid w:val="00331625"/>
    <w:rsid w:val="00334FBA"/>
    <w:rsid w:val="00336785"/>
    <w:rsid w:val="00336BBA"/>
    <w:rsid w:val="00337A0A"/>
    <w:rsid w:val="00337F72"/>
    <w:rsid w:val="0034238C"/>
    <w:rsid w:val="0034294E"/>
    <w:rsid w:val="00343120"/>
    <w:rsid w:val="003434F4"/>
    <w:rsid w:val="00343833"/>
    <w:rsid w:val="00345130"/>
    <w:rsid w:val="00345A6E"/>
    <w:rsid w:val="00345F65"/>
    <w:rsid w:val="003500CF"/>
    <w:rsid w:val="00350603"/>
    <w:rsid w:val="00350CF6"/>
    <w:rsid w:val="003514BB"/>
    <w:rsid w:val="0035347A"/>
    <w:rsid w:val="00356FBB"/>
    <w:rsid w:val="0036210D"/>
    <w:rsid w:val="00362876"/>
    <w:rsid w:val="0036337F"/>
    <w:rsid w:val="00363CAF"/>
    <w:rsid w:val="00363FC6"/>
    <w:rsid w:val="003640C2"/>
    <w:rsid w:val="0036435D"/>
    <w:rsid w:val="00364B59"/>
    <w:rsid w:val="00364E15"/>
    <w:rsid w:val="003654D8"/>
    <w:rsid w:val="00365ED3"/>
    <w:rsid w:val="00365F0D"/>
    <w:rsid w:val="00365F9A"/>
    <w:rsid w:val="00366564"/>
    <w:rsid w:val="00367BD5"/>
    <w:rsid w:val="0037021B"/>
    <w:rsid w:val="00370930"/>
    <w:rsid w:val="00370F67"/>
    <w:rsid w:val="003713AE"/>
    <w:rsid w:val="003714A6"/>
    <w:rsid w:val="00371C62"/>
    <w:rsid w:val="003723EC"/>
    <w:rsid w:val="00372539"/>
    <w:rsid w:val="0037264E"/>
    <w:rsid w:val="003738CD"/>
    <w:rsid w:val="00375EEE"/>
    <w:rsid w:val="00376B56"/>
    <w:rsid w:val="00376CD7"/>
    <w:rsid w:val="00376FA0"/>
    <w:rsid w:val="00381877"/>
    <w:rsid w:val="00381C83"/>
    <w:rsid w:val="00381F56"/>
    <w:rsid w:val="00382325"/>
    <w:rsid w:val="00382BE0"/>
    <w:rsid w:val="00385B71"/>
    <w:rsid w:val="00385C07"/>
    <w:rsid w:val="00385CA7"/>
    <w:rsid w:val="003909C4"/>
    <w:rsid w:val="00392A7A"/>
    <w:rsid w:val="00393B78"/>
    <w:rsid w:val="00393B8B"/>
    <w:rsid w:val="00395E19"/>
    <w:rsid w:val="003962AC"/>
    <w:rsid w:val="00396B54"/>
    <w:rsid w:val="00397A7A"/>
    <w:rsid w:val="00397D44"/>
    <w:rsid w:val="003A01E9"/>
    <w:rsid w:val="003A03BC"/>
    <w:rsid w:val="003A1123"/>
    <w:rsid w:val="003A1208"/>
    <w:rsid w:val="003A1F24"/>
    <w:rsid w:val="003A2D8D"/>
    <w:rsid w:val="003A4582"/>
    <w:rsid w:val="003A59FC"/>
    <w:rsid w:val="003B0116"/>
    <w:rsid w:val="003B117D"/>
    <w:rsid w:val="003B3AAD"/>
    <w:rsid w:val="003B3FA0"/>
    <w:rsid w:val="003B41A2"/>
    <w:rsid w:val="003B4A66"/>
    <w:rsid w:val="003B4F18"/>
    <w:rsid w:val="003B534C"/>
    <w:rsid w:val="003B6485"/>
    <w:rsid w:val="003B77D2"/>
    <w:rsid w:val="003B7DFF"/>
    <w:rsid w:val="003C0306"/>
    <w:rsid w:val="003C05B3"/>
    <w:rsid w:val="003C0B41"/>
    <w:rsid w:val="003C1968"/>
    <w:rsid w:val="003C1BC2"/>
    <w:rsid w:val="003C2AA7"/>
    <w:rsid w:val="003C31BF"/>
    <w:rsid w:val="003C35EC"/>
    <w:rsid w:val="003C4507"/>
    <w:rsid w:val="003C465D"/>
    <w:rsid w:val="003C6D80"/>
    <w:rsid w:val="003C7C1D"/>
    <w:rsid w:val="003D08D9"/>
    <w:rsid w:val="003D2CFD"/>
    <w:rsid w:val="003D3B54"/>
    <w:rsid w:val="003D495D"/>
    <w:rsid w:val="003D4A60"/>
    <w:rsid w:val="003D4B24"/>
    <w:rsid w:val="003D5974"/>
    <w:rsid w:val="003D59C3"/>
    <w:rsid w:val="003D6C48"/>
    <w:rsid w:val="003D6E0B"/>
    <w:rsid w:val="003D6ECE"/>
    <w:rsid w:val="003D7A59"/>
    <w:rsid w:val="003E0336"/>
    <w:rsid w:val="003E098E"/>
    <w:rsid w:val="003E10DF"/>
    <w:rsid w:val="003E1352"/>
    <w:rsid w:val="003E161A"/>
    <w:rsid w:val="003E172A"/>
    <w:rsid w:val="003E20EF"/>
    <w:rsid w:val="003E2FAE"/>
    <w:rsid w:val="003E3BAD"/>
    <w:rsid w:val="003E4170"/>
    <w:rsid w:val="003E41D2"/>
    <w:rsid w:val="003E5759"/>
    <w:rsid w:val="003E5794"/>
    <w:rsid w:val="003E5941"/>
    <w:rsid w:val="003E6998"/>
    <w:rsid w:val="003F0490"/>
    <w:rsid w:val="003F0558"/>
    <w:rsid w:val="003F05CA"/>
    <w:rsid w:val="003F08B0"/>
    <w:rsid w:val="003F0ACB"/>
    <w:rsid w:val="003F24D6"/>
    <w:rsid w:val="003F2E48"/>
    <w:rsid w:val="003F3B35"/>
    <w:rsid w:val="003F3CBA"/>
    <w:rsid w:val="003F4231"/>
    <w:rsid w:val="003F445D"/>
    <w:rsid w:val="003F5037"/>
    <w:rsid w:val="003F5081"/>
    <w:rsid w:val="003F5427"/>
    <w:rsid w:val="003F671A"/>
    <w:rsid w:val="00400432"/>
    <w:rsid w:val="00400B9E"/>
    <w:rsid w:val="00400D82"/>
    <w:rsid w:val="00401279"/>
    <w:rsid w:val="004013B2"/>
    <w:rsid w:val="0040144A"/>
    <w:rsid w:val="004018A8"/>
    <w:rsid w:val="00402B54"/>
    <w:rsid w:val="00403708"/>
    <w:rsid w:val="00404360"/>
    <w:rsid w:val="00404F1C"/>
    <w:rsid w:val="004056E3"/>
    <w:rsid w:val="004058D1"/>
    <w:rsid w:val="00405A08"/>
    <w:rsid w:val="00405C66"/>
    <w:rsid w:val="0040614A"/>
    <w:rsid w:val="00406732"/>
    <w:rsid w:val="00406AD9"/>
    <w:rsid w:val="00407CF7"/>
    <w:rsid w:val="004107D1"/>
    <w:rsid w:val="00411A79"/>
    <w:rsid w:val="00412586"/>
    <w:rsid w:val="00413568"/>
    <w:rsid w:val="00413B13"/>
    <w:rsid w:val="004140CD"/>
    <w:rsid w:val="004146D4"/>
    <w:rsid w:val="00414A3F"/>
    <w:rsid w:val="00415ED6"/>
    <w:rsid w:val="00417030"/>
    <w:rsid w:val="00417281"/>
    <w:rsid w:val="00417946"/>
    <w:rsid w:val="00420081"/>
    <w:rsid w:val="00422265"/>
    <w:rsid w:val="00422589"/>
    <w:rsid w:val="00423BA1"/>
    <w:rsid w:val="0042511E"/>
    <w:rsid w:val="004253F4"/>
    <w:rsid w:val="00425FAF"/>
    <w:rsid w:val="0042635F"/>
    <w:rsid w:val="0042748D"/>
    <w:rsid w:val="00431597"/>
    <w:rsid w:val="00432DA7"/>
    <w:rsid w:val="00433022"/>
    <w:rsid w:val="00433D25"/>
    <w:rsid w:val="00434B6A"/>
    <w:rsid w:val="0043588D"/>
    <w:rsid w:val="00435AD9"/>
    <w:rsid w:val="004373A7"/>
    <w:rsid w:val="00437975"/>
    <w:rsid w:val="00437CBA"/>
    <w:rsid w:val="00437D94"/>
    <w:rsid w:val="0044030C"/>
    <w:rsid w:val="0044275F"/>
    <w:rsid w:val="00447343"/>
    <w:rsid w:val="00450B79"/>
    <w:rsid w:val="00452A4E"/>
    <w:rsid w:val="0045315B"/>
    <w:rsid w:val="00453436"/>
    <w:rsid w:val="00453611"/>
    <w:rsid w:val="004566D8"/>
    <w:rsid w:val="00456886"/>
    <w:rsid w:val="00456F82"/>
    <w:rsid w:val="004578AA"/>
    <w:rsid w:val="00457EDC"/>
    <w:rsid w:val="00460322"/>
    <w:rsid w:val="0046058D"/>
    <w:rsid w:val="0046122E"/>
    <w:rsid w:val="00461563"/>
    <w:rsid w:val="00461950"/>
    <w:rsid w:val="00461953"/>
    <w:rsid w:val="00461AA7"/>
    <w:rsid w:val="00461B64"/>
    <w:rsid w:val="00461ED5"/>
    <w:rsid w:val="004623A4"/>
    <w:rsid w:val="00463553"/>
    <w:rsid w:val="004644C6"/>
    <w:rsid w:val="00465768"/>
    <w:rsid w:val="00465ACB"/>
    <w:rsid w:val="00466CC5"/>
    <w:rsid w:val="004672FC"/>
    <w:rsid w:val="00470EB0"/>
    <w:rsid w:val="00471380"/>
    <w:rsid w:val="00473FBF"/>
    <w:rsid w:val="004758CC"/>
    <w:rsid w:val="00477BD7"/>
    <w:rsid w:val="00480732"/>
    <w:rsid w:val="00482029"/>
    <w:rsid w:val="00482E36"/>
    <w:rsid w:val="00483494"/>
    <w:rsid w:val="00484118"/>
    <w:rsid w:val="004846B0"/>
    <w:rsid w:val="004851D9"/>
    <w:rsid w:val="00487407"/>
    <w:rsid w:val="0049044F"/>
    <w:rsid w:val="00490D99"/>
    <w:rsid w:val="00491667"/>
    <w:rsid w:val="00491EFC"/>
    <w:rsid w:val="0049209B"/>
    <w:rsid w:val="00493756"/>
    <w:rsid w:val="00495C36"/>
    <w:rsid w:val="00496BFD"/>
    <w:rsid w:val="004971C7"/>
    <w:rsid w:val="004A13FD"/>
    <w:rsid w:val="004A1FED"/>
    <w:rsid w:val="004A233E"/>
    <w:rsid w:val="004A2C45"/>
    <w:rsid w:val="004A3209"/>
    <w:rsid w:val="004A3AFE"/>
    <w:rsid w:val="004A3BDA"/>
    <w:rsid w:val="004A4658"/>
    <w:rsid w:val="004A4998"/>
    <w:rsid w:val="004A519F"/>
    <w:rsid w:val="004A693C"/>
    <w:rsid w:val="004A7273"/>
    <w:rsid w:val="004A784B"/>
    <w:rsid w:val="004B0CC8"/>
    <w:rsid w:val="004B0E38"/>
    <w:rsid w:val="004B1A7F"/>
    <w:rsid w:val="004B4BDE"/>
    <w:rsid w:val="004B551D"/>
    <w:rsid w:val="004B584F"/>
    <w:rsid w:val="004B75CF"/>
    <w:rsid w:val="004C2590"/>
    <w:rsid w:val="004C3227"/>
    <w:rsid w:val="004C34AC"/>
    <w:rsid w:val="004C361D"/>
    <w:rsid w:val="004C4218"/>
    <w:rsid w:val="004C61BE"/>
    <w:rsid w:val="004C6BAD"/>
    <w:rsid w:val="004C6CD0"/>
    <w:rsid w:val="004D1021"/>
    <w:rsid w:val="004D1517"/>
    <w:rsid w:val="004D1833"/>
    <w:rsid w:val="004D1D22"/>
    <w:rsid w:val="004D22A5"/>
    <w:rsid w:val="004D24F0"/>
    <w:rsid w:val="004D2D4D"/>
    <w:rsid w:val="004D3B6B"/>
    <w:rsid w:val="004D415F"/>
    <w:rsid w:val="004D4410"/>
    <w:rsid w:val="004D5172"/>
    <w:rsid w:val="004D54D4"/>
    <w:rsid w:val="004D54FF"/>
    <w:rsid w:val="004D5B08"/>
    <w:rsid w:val="004E182A"/>
    <w:rsid w:val="004E3F62"/>
    <w:rsid w:val="004E41D9"/>
    <w:rsid w:val="004E4A87"/>
    <w:rsid w:val="004F07CD"/>
    <w:rsid w:val="004F1497"/>
    <w:rsid w:val="004F16A0"/>
    <w:rsid w:val="004F1DEE"/>
    <w:rsid w:val="004F1E79"/>
    <w:rsid w:val="004F33E3"/>
    <w:rsid w:val="004F382A"/>
    <w:rsid w:val="004F38DD"/>
    <w:rsid w:val="004F4182"/>
    <w:rsid w:val="004F421A"/>
    <w:rsid w:val="004F442E"/>
    <w:rsid w:val="004F44C4"/>
    <w:rsid w:val="004F4B33"/>
    <w:rsid w:val="004F4F4A"/>
    <w:rsid w:val="004F5A1A"/>
    <w:rsid w:val="004F5A85"/>
    <w:rsid w:val="004F5D51"/>
    <w:rsid w:val="004F5D9B"/>
    <w:rsid w:val="004F5F33"/>
    <w:rsid w:val="004F6BCB"/>
    <w:rsid w:val="004F71F4"/>
    <w:rsid w:val="0050002A"/>
    <w:rsid w:val="005009A9"/>
    <w:rsid w:val="0050103A"/>
    <w:rsid w:val="00501726"/>
    <w:rsid w:val="005019F2"/>
    <w:rsid w:val="00505319"/>
    <w:rsid w:val="00505DD3"/>
    <w:rsid w:val="00506759"/>
    <w:rsid w:val="00507218"/>
    <w:rsid w:val="00507C6A"/>
    <w:rsid w:val="0051066E"/>
    <w:rsid w:val="00510AB3"/>
    <w:rsid w:val="00511DE1"/>
    <w:rsid w:val="0051236F"/>
    <w:rsid w:val="00512BB6"/>
    <w:rsid w:val="00512E34"/>
    <w:rsid w:val="00514C28"/>
    <w:rsid w:val="005150FF"/>
    <w:rsid w:val="0051639E"/>
    <w:rsid w:val="0051710C"/>
    <w:rsid w:val="0052049A"/>
    <w:rsid w:val="0052347F"/>
    <w:rsid w:val="00524501"/>
    <w:rsid w:val="00525579"/>
    <w:rsid w:val="00526519"/>
    <w:rsid w:val="00526953"/>
    <w:rsid w:val="00526E74"/>
    <w:rsid w:val="00527DF8"/>
    <w:rsid w:val="00530FB3"/>
    <w:rsid w:val="00531494"/>
    <w:rsid w:val="00532718"/>
    <w:rsid w:val="00532E9E"/>
    <w:rsid w:val="00535152"/>
    <w:rsid w:val="005360B6"/>
    <w:rsid w:val="00536EB6"/>
    <w:rsid w:val="00537058"/>
    <w:rsid w:val="00540A9C"/>
    <w:rsid w:val="00540EB7"/>
    <w:rsid w:val="005428F0"/>
    <w:rsid w:val="00543411"/>
    <w:rsid w:val="0054352E"/>
    <w:rsid w:val="00543A38"/>
    <w:rsid w:val="00543AB4"/>
    <w:rsid w:val="005464C4"/>
    <w:rsid w:val="00546C3E"/>
    <w:rsid w:val="005476D0"/>
    <w:rsid w:val="00547D66"/>
    <w:rsid w:val="00550D4A"/>
    <w:rsid w:val="00552841"/>
    <w:rsid w:val="00552AFA"/>
    <w:rsid w:val="0055506B"/>
    <w:rsid w:val="005551B2"/>
    <w:rsid w:val="0055552B"/>
    <w:rsid w:val="00555651"/>
    <w:rsid w:val="00555DF7"/>
    <w:rsid w:val="005567D3"/>
    <w:rsid w:val="00556903"/>
    <w:rsid w:val="0055780D"/>
    <w:rsid w:val="0056051C"/>
    <w:rsid w:val="00560D7D"/>
    <w:rsid w:val="005616B3"/>
    <w:rsid w:val="00562096"/>
    <w:rsid w:val="00563E4A"/>
    <w:rsid w:val="00563F0C"/>
    <w:rsid w:val="005642E5"/>
    <w:rsid w:val="00564B2F"/>
    <w:rsid w:val="00564E47"/>
    <w:rsid w:val="0056591F"/>
    <w:rsid w:val="00566906"/>
    <w:rsid w:val="00567232"/>
    <w:rsid w:val="00567586"/>
    <w:rsid w:val="005678AA"/>
    <w:rsid w:val="0057110B"/>
    <w:rsid w:val="005731D0"/>
    <w:rsid w:val="005733FA"/>
    <w:rsid w:val="00574F00"/>
    <w:rsid w:val="005771FD"/>
    <w:rsid w:val="00577FB5"/>
    <w:rsid w:val="005802BF"/>
    <w:rsid w:val="0058053C"/>
    <w:rsid w:val="0058120E"/>
    <w:rsid w:val="005825D4"/>
    <w:rsid w:val="00582A6B"/>
    <w:rsid w:val="005853E7"/>
    <w:rsid w:val="00586DE4"/>
    <w:rsid w:val="005924D4"/>
    <w:rsid w:val="0059299D"/>
    <w:rsid w:val="00593181"/>
    <w:rsid w:val="00593AE1"/>
    <w:rsid w:val="00594E83"/>
    <w:rsid w:val="00595631"/>
    <w:rsid w:val="00595EB3"/>
    <w:rsid w:val="005968BF"/>
    <w:rsid w:val="005A0728"/>
    <w:rsid w:val="005A0D02"/>
    <w:rsid w:val="005A1DAF"/>
    <w:rsid w:val="005A30A3"/>
    <w:rsid w:val="005A3928"/>
    <w:rsid w:val="005A4A56"/>
    <w:rsid w:val="005A4CDD"/>
    <w:rsid w:val="005A5BAE"/>
    <w:rsid w:val="005A66C0"/>
    <w:rsid w:val="005A6A27"/>
    <w:rsid w:val="005A71AE"/>
    <w:rsid w:val="005A7412"/>
    <w:rsid w:val="005A7B9D"/>
    <w:rsid w:val="005B0433"/>
    <w:rsid w:val="005B07ED"/>
    <w:rsid w:val="005B330C"/>
    <w:rsid w:val="005B40C6"/>
    <w:rsid w:val="005B4DF0"/>
    <w:rsid w:val="005B582A"/>
    <w:rsid w:val="005B5ABD"/>
    <w:rsid w:val="005B67C4"/>
    <w:rsid w:val="005B797B"/>
    <w:rsid w:val="005C0D81"/>
    <w:rsid w:val="005C1FBF"/>
    <w:rsid w:val="005C3DB3"/>
    <w:rsid w:val="005C46DC"/>
    <w:rsid w:val="005C47D0"/>
    <w:rsid w:val="005C4BDD"/>
    <w:rsid w:val="005C4FE8"/>
    <w:rsid w:val="005C5406"/>
    <w:rsid w:val="005C565A"/>
    <w:rsid w:val="005C6763"/>
    <w:rsid w:val="005C6830"/>
    <w:rsid w:val="005C68EB"/>
    <w:rsid w:val="005D0F6D"/>
    <w:rsid w:val="005D201A"/>
    <w:rsid w:val="005D320E"/>
    <w:rsid w:val="005D3C5E"/>
    <w:rsid w:val="005D42C1"/>
    <w:rsid w:val="005D50B0"/>
    <w:rsid w:val="005D5C0D"/>
    <w:rsid w:val="005D765D"/>
    <w:rsid w:val="005D7ACC"/>
    <w:rsid w:val="005E0344"/>
    <w:rsid w:val="005E0CE7"/>
    <w:rsid w:val="005E0FA0"/>
    <w:rsid w:val="005E2107"/>
    <w:rsid w:val="005E440B"/>
    <w:rsid w:val="005E4A8C"/>
    <w:rsid w:val="005E4B39"/>
    <w:rsid w:val="005E4EA5"/>
    <w:rsid w:val="005E5240"/>
    <w:rsid w:val="005E54FB"/>
    <w:rsid w:val="005E5BF8"/>
    <w:rsid w:val="005E6A57"/>
    <w:rsid w:val="005E6E78"/>
    <w:rsid w:val="005F020B"/>
    <w:rsid w:val="005F02F5"/>
    <w:rsid w:val="005F0622"/>
    <w:rsid w:val="005F2298"/>
    <w:rsid w:val="005F2733"/>
    <w:rsid w:val="005F2F37"/>
    <w:rsid w:val="005F3870"/>
    <w:rsid w:val="005F391A"/>
    <w:rsid w:val="005F5051"/>
    <w:rsid w:val="005F5F0B"/>
    <w:rsid w:val="005F63AC"/>
    <w:rsid w:val="005F6D9E"/>
    <w:rsid w:val="005F731F"/>
    <w:rsid w:val="005F7702"/>
    <w:rsid w:val="005F7F6C"/>
    <w:rsid w:val="006005C1"/>
    <w:rsid w:val="00601403"/>
    <w:rsid w:val="006023B0"/>
    <w:rsid w:val="00602B23"/>
    <w:rsid w:val="00602CED"/>
    <w:rsid w:val="00602FB9"/>
    <w:rsid w:val="00605ADB"/>
    <w:rsid w:val="00605E05"/>
    <w:rsid w:val="00605FB9"/>
    <w:rsid w:val="0060603A"/>
    <w:rsid w:val="006060FA"/>
    <w:rsid w:val="00606876"/>
    <w:rsid w:val="00606DAB"/>
    <w:rsid w:val="00606EAA"/>
    <w:rsid w:val="00611160"/>
    <w:rsid w:val="00611C9F"/>
    <w:rsid w:val="00611E3C"/>
    <w:rsid w:val="00611F1A"/>
    <w:rsid w:val="0061275C"/>
    <w:rsid w:val="00613153"/>
    <w:rsid w:val="006131CD"/>
    <w:rsid w:val="006133A4"/>
    <w:rsid w:val="00614468"/>
    <w:rsid w:val="00614DB1"/>
    <w:rsid w:val="00614EB2"/>
    <w:rsid w:val="0061684E"/>
    <w:rsid w:val="00617D66"/>
    <w:rsid w:val="006217CE"/>
    <w:rsid w:val="00621B9E"/>
    <w:rsid w:val="0062233C"/>
    <w:rsid w:val="00623499"/>
    <w:rsid w:val="00625337"/>
    <w:rsid w:val="00625E67"/>
    <w:rsid w:val="00625EAC"/>
    <w:rsid w:val="006262CF"/>
    <w:rsid w:val="00626A65"/>
    <w:rsid w:val="00626CDF"/>
    <w:rsid w:val="00627048"/>
    <w:rsid w:val="00627647"/>
    <w:rsid w:val="006276B3"/>
    <w:rsid w:val="00631D28"/>
    <w:rsid w:val="006322A0"/>
    <w:rsid w:val="00632572"/>
    <w:rsid w:val="006348BC"/>
    <w:rsid w:val="006349FC"/>
    <w:rsid w:val="00634B0A"/>
    <w:rsid w:val="00636824"/>
    <w:rsid w:val="00636920"/>
    <w:rsid w:val="00637251"/>
    <w:rsid w:val="00637B11"/>
    <w:rsid w:val="00637F6D"/>
    <w:rsid w:val="0064067B"/>
    <w:rsid w:val="006421D0"/>
    <w:rsid w:val="0064226F"/>
    <w:rsid w:val="0064381D"/>
    <w:rsid w:val="00644926"/>
    <w:rsid w:val="00645AEC"/>
    <w:rsid w:val="00647394"/>
    <w:rsid w:val="00647B89"/>
    <w:rsid w:val="00651603"/>
    <w:rsid w:val="00651662"/>
    <w:rsid w:val="00651E5D"/>
    <w:rsid w:val="00652016"/>
    <w:rsid w:val="0065273E"/>
    <w:rsid w:val="0065308B"/>
    <w:rsid w:val="00653298"/>
    <w:rsid w:val="006534A1"/>
    <w:rsid w:val="00655B07"/>
    <w:rsid w:val="0065779E"/>
    <w:rsid w:val="00660105"/>
    <w:rsid w:val="00661407"/>
    <w:rsid w:val="006620B3"/>
    <w:rsid w:val="006621AA"/>
    <w:rsid w:val="0066369E"/>
    <w:rsid w:val="00663912"/>
    <w:rsid w:val="00665397"/>
    <w:rsid w:val="006657DD"/>
    <w:rsid w:val="00665BDC"/>
    <w:rsid w:val="0066704F"/>
    <w:rsid w:val="006675CA"/>
    <w:rsid w:val="00670DF1"/>
    <w:rsid w:val="00671345"/>
    <w:rsid w:val="00672A9B"/>
    <w:rsid w:val="0067431F"/>
    <w:rsid w:val="0067478B"/>
    <w:rsid w:val="0067696E"/>
    <w:rsid w:val="006801C0"/>
    <w:rsid w:val="0068148A"/>
    <w:rsid w:val="00682C90"/>
    <w:rsid w:val="00682D37"/>
    <w:rsid w:val="006830F5"/>
    <w:rsid w:val="00683E52"/>
    <w:rsid w:val="006843D6"/>
    <w:rsid w:val="00684AF8"/>
    <w:rsid w:val="006859DE"/>
    <w:rsid w:val="00686EA9"/>
    <w:rsid w:val="0068727C"/>
    <w:rsid w:val="006876DA"/>
    <w:rsid w:val="00687C75"/>
    <w:rsid w:val="006902A5"/>
    <w:rsid w:val="00691832"/>
    <w:rsid w:val="00692103"/>
    <w:rsid w:val="0069275C"/>
    <w:rsid w:val="006942B3"/>
    <w:rsid w:val="006944C2"/>
    <w:rsid w:val="00696C26"/>
    <w:rsid w:val="00696C98"/>
    <w:rsid w:val="00696DEB"/>
    <w:rsid w:val="00696EE0"/>
    <w:rsid w:val="006978A2"/>
    <w:rsid w:val="006A0555"/>
    <w:rsid w:val="006A19EF"/>
    <w:rsid w:val="006A3398"/>
    <w:rsid w:val="006A4D6A"/>
    <w:rsid w:val="006A7106"/>
    <w:rsid w:val="006A7628"/>
    <w:rsid w:val="006A779D"/>
    <w:rsid w:val="006B1764"/>
    <w:rsid w:val="006B2291"/>
    <w:rsid w:val="006B2AA8"/>
    <w:rsid w:val="006B4577"/>
    <w:rsid w:val="006B514F"/>
    <w:rsid w:val="006B519F"/>
    <w:rsid w:val="006B55C5"/>
    <w:rsid w:val="006B637A"/>
    <w:rsid w:val="006C09D5"/>
    <w:rsid w:val="006C1B21"/>
    <w:rsid w:val="006C22D3"/>
    <w:rsid w:val="006C279E"/>
    <w:rsid w:val="006C2831"/>
    <w:rsid w:val="006C4A7A"/>
    <w:rsid w:val="006C4B00"/>
    <w:rsid w:val="006C5911"/>
    <w:rsid w:val="006C5A63"/>
    <w:rsid w:val="006C63B0"/>
    <w:rsid w:val="006C65E6"/>
    <w:rsid w:val="006C702E"/>
    <w:rsid w:val="006C792E"/>
    <w:rsid w:val="006C7B77"/>
    <w:rsid w:val="006D032E"/>
    <w:rsid w:val="006D116C"/>
    <w:rsid w:val="006D180C"/>
    <w:rsid w:val="006D2308"/>
    <w:rsid w:val="006D4142"/>
    <w:rsid w:val="006D4ADA"/>
    <w:rsid w:val="006D62F1"/>
    <w:rsid w:val="006E0AB3"/>
    <w:rsid w:val="006E1745"/>
    <w:rsid w:val="006E2557"/>
    <w:rsid w:val="006E2706"/>
    <w:rsid w:val="006E27FB"/>
    <w:rsid w:val="006E3A83"/>
    <w:rsid w:val="006E3D31"/>
    <w:rsid w:val="006E3E2C"/>
    <w:rsid w:val="006E47B9"/>
    <w:rsid w:val="006E4BA9"/>
    <w:rsid w:val="006E52B1"/>
    <w:rsid w:val="006E7C42"/>
    <w:rsid w:val="006F02E6"/>
    <w:rsid w:val="006F06EA"/>
    <w:rsid w:val="006F0B7B"/>
    <w:rsid w:val="006F0BDA"/>
    <w:rsid w:val="006F168A"/>
    <w:rsid w:val="006F2A86"/>
    <w:rsid w:val="006F3EE0"/>
    <w:rsid w:val="006F42C5"/>
    <w:rsid w:val="006F5075"/>
    <w:rsid w:val="006F617E"/>
    <w:rsid w:val="006F6275"/>
    <w:rsid w:val="00702F1D"/>
    <w:rsid w:val="0070325B"/>
    <w:rsid w:val="007049B8"/>
    <w:rsid w:val="00704C7A"/>
    <w:rsid w:val="0070583E"/>
    <w:rsid w:val="007068BA"/>
    <w:rsid w:val="00707463"/>
    <w:rsid w:val="00710B08"/>
    <w:rsid w:val="00710C1F"/>
    <w:rsid w:val="007115B9"/>
    <w:rsid w:val="0071220C"/>
    <w:rsid w:val="00714905"/>
    <w:rsid w:val="007150F9"/>
    <w:rsid w:val="0071534C"/>
    <w:rsid w:val="00716AB1"/>
    <w:rsid w:val="00717345"/>
    <w:rsid w:val="00717ADF"/>
    <w:rsid w:val="00717CA3"/>
    <w:rsid w:val="0072053E"/>
    <w:rsid w:val="00720F99"/>
    <w:rsid w:val="00721C54"/>
    <w:rsid w:val="0072259B"/>
    <w:rsid w:val="007231B5"/>
    <w:rsid w:val="0072379F"/>
    <w:rsid w:val="00723A47"/>
    <w:rsid w:val="00725E16"/>
    <w:rsid w:val="00727816"/>
    <w:rsid w:val="007304AE"/>
    <w:rsid w:val="007306CD"/>
    <w:rsid w:val="00730DD6"/>
    <w:rsid w:val="0073156B"/>
    <w:rsid w:val="00732F87"/>
    <w:rsid w:val="00733B01"/>
    <w:rsid w:val="0073476F"/>
    <w:rsid w:val="007348F2"/>
    <w:rsid w:val="00734D2B"/>
    <w:rsid w:val="00737705"/>
    <w:rsid w:val="00740B57"/>
    <w:rsid w:val="00740EF5"/>
    <w:rsid w:val="00741063"/>
    <w:rsid w:val="007420AC"/>
    <w:rsid w:val="00742617"/>
    <w:rsid w:val="00743A3D"/>
    <w:rsid w:val="00743B6D"/>
    <w:rsid w:val="0074427D"/>
    <w:rsid w:val="007473E9"/>
    <w:rsid w:val="00752620"/>
    <w:rsid w:val="00752A99"/>
    <w:rsid w:val="00752B3B"/>
    <w:rsid w:val="00752D86"/>
    <w:rsid w:val="00753AB9"/>
    <w:rsid w:val="0075402C"/>
    <w:rsid w:val="00754210"/>
    <w:rsid w:val="007542FF"/>
    <w:rsid w:val="00754E23"/>
    <w:rsid w:val="00755626"/>
    <w:rsid w:val="00755C29"/>
    <w:rsid w:val="00755E78"/>
    <w:rsid w:val="00756ED3"/>
    <w:rsid w:val="007576C8"/>
    <w:rsid w:val="007577FE"/>
    <w:rsid w:val="007603D1"/>
    <w:rsid w:val="00761CA8"/>
    <w:rsid w:val="00761F69"/>
    <w:rsid w:val="0076237E"/>
    <w:rsid w:val="00762B51"/>
    <w:rsid w:val="00763748"/>
    <w:rsid w:val="00764202"/>
    <w:rsid w:val="00764855"/>
    <w:rsid w:val="00766754"/>
    <w:rsid w:val="00766891"/>
    <w:rsid w:val="007709B0"/>
    <w:rsid w:val="00772094"/>
    <w:rsid w:val="00772FD9"/>
    <w:rsid w:val="007732F4"/>
    <w:rsid w:val="00773B20"/>
    <w:rsid w:val="007744D7"/>
    <w:rsid w:val="00776E3A"/>
    <w:rsid w:val="00777E93"/>
    <w:rsid w:val="00777FA1"/>
    <w:rsid w:val="00780629"/>
    <w:rsid w:val="007809FD"/>
    <w:rsid w:val="00780B44"/>
    <w:rsid w:val="00780DA4"/>
    <w:rsid w:val="00781D09"/>
    <w:rsid w:val="007822C2"/>
    <w:rsid w:val="00783DCB"/>
    <w:rsid w:val="0078488B"/>
    <w:rsid w:val="00784F3B"/>
    <w:rsid w:val="00785284"/>
    <w:rsid w:val="00785427"/>
    <w:rsid w:val="00785DE9"/>
    <w:rsid w:val="00785FCE"/>
    <w:rsid w:val="00787A7D"/>
    <w:rsid w:val="00790540"/>
    <w:rsid w:val="00792A88"/>
    <w:rsid w:val="007931DB"/>
    <w:rsid w:val="007934DA"/>
    <w:rsid w:val="00794527"/>
    <w:rsid w:val="0079473D"/>
    <w:rsid w:val="007947A9"/>
    <w:rsid w:val="007949A7"/>
    <w:rsid w:val="00795018"/>
    <w:rsid w:val="00796950"/>
    <w:rsid w:val="007A0CDE"/>
    <w:rsid w:val="007A1057"/>
    <w:rsid w:val="007A29BB"/>
    <w:rsid w:val="007A2A46"/>
    <w:rsid w:val="007A3368"/>
    <w:rsid w:val="007A43FF"/>
    <w:rsid w:val="007A4FF4"/>
    <w:rsid w:val="007A6263"/>
    <w:rsid w:val="007A7077"/>
    <w:rsid w:val="007A713A"/>
    <w:rsid w:val="007A71FC"/>
    <w:rsid w:val="007A768E"/>
    <w:rsid w:val="007B1BDB"/>
    <w:rsid w:val="007B1D35"/>
    <w:rsid w:val="007B2E47"/>
    <w:rsid w:val="007B3918"/>
    <w:rsid w:val="007B3C82"/>
    <w:rsid w:val="007B43F7"/>
    <w:rsid w:val="007B6802"/>
    <w:rsid w:val="007B6CDE"/>
    <w:rsid w:val="007C187C"/>
    <w:rsid w:val="007C22C5"/>
    <w:rsid w:val="007C28ED"/>
    <w:rsid w:val="007C3238"/>
    <w:rsid w:val="007C3B49"/>
    <w:rsid w:val="007C4BC5"/>
    <w:rsid w:val="007C51B3"/>
    <w:rsid w:val="007C6E58"/>
    <w:rsid w:val="007C705F"/>
    <w:rsid w:val="007C73FE"/>
    <w:rsid w:val="007D199A"/>
    <w:rsid w:val="007D1D20"/>
    <w:rsid w:val="007D2B7E"/>
    <w:rsid w:val="007D3B69"/>
    <w:rsid w:val="007D3F52"/>
    <w:rsid w:val="007D4D17"/>
    <w:rsid w:val="007D592B"/>
    <w:rsid w:val="007D5CF3"/>
    <w:rsid w:val="007E0BE2"/>
    <w:rsid w:val="007E1C07"/>
    <w:rsid w:val="007E20F4"/>
    <w:rsid w:val="007E27E1"/>
    <w:rsid w:val="007E317F"/>
    <w:rsid w:val="007E3423"/>
    <w:rsid w:val="007E3F87"/>
    <w:rsid w:val="007E545C"/>
    <w:rsid w:val="007E6AA6"/>
    <w:rsid w:val="007F0469"/>
    <w:rsid w:val="007F0F9A"/>
    <w:rsid w:val="007F1077"/>
    <w:rsid w:val="007F24B6"/>
    <w:rsid w:val="007F28E6"/>
    <w:rsid w:val="007F2B4E"/>
    <w:rsid w:val="007F3418"/>
    <w:rsid w:val="007F649F"/>
    <w:rsid w:val="007F64B4"/>
    <w:rsid w:val="007F71F1"/>
    <w:rsid w:val="007F7996"/>
    <w:rsid w:val="007F7ADE"/>
    <w:rsid w:val="0080050C"/>
    <w:rsid w:val="00801641"/>
    <w:rsid w:val="008018DA"/>
    <w:rsid w:val="00802A1B"/>
    <w:rsid w:val="00802B2B"/>
    <w:rsid w:val="00803A03"/>
    <w:rsid w:val="00803D94"/>
    <w:rsid w:val="00803E05"/>
    <w:rsid w:val="00804F85"/>
    <w:rsid w:val="00805086"/>
    <w:rsid w:val="00805743"/>
    <w:rsid w:val="008110A8"/>
    <w:rsid w:val="008125CB"/>
    <w:rsid w:val="008128B2"/>
    <w:rsid w:val="00814B0E"/>
    <w:rsid w:val="00814F74"/>
    <w:rsid w:val="00815BE9"/>
    <w:rsid w:val="00815C21"/>
    <w:rsid w:val="00815C6E"/>
    <w:rsid w:val="00816AEA"/>
    <w:rsid w:val="00816FFD"/>
    <w:rsid w:val="008179F5"/>
    <w:rsid w:val="008204CB"/>
    <w:rsid w:val="0082115E"/>
    <w:rsid w:val="00821329"/>
    <w:rsid w:val="008216B0"/>
    <w:rsid w:val="00821977"/>
    <w:rsid w:val="00823DB8"/>
    <w:rsid w:val="00824F5D"/>
    <w:rsid w:val="00825313"/>
    <w:rsid w:val="00825890"/>
    <w:rsid w:val="00825B14"/>
    <w:rsid w:val="00825CED"/>
    <w:rsid w:val="00826BBD"/>
    <w:rsid w:val="00826E1B"/>
    <w:rsid w:val="00827582"/>
    <w:rsid w:val="00830183"/>
    <w:rsid w:val="00830DF8"/>
    <w:rsid w:val="00833883"/>
    <w:rsid w:val="00833A29"/>
    <w:rsid w:val="00833A7C"/>
    <w:rsid w:val="00834BEF"/>
    <w:rsid w:val="0083508E"/>
    <w:rsid w:val="00835888"/>
    <w:rsid w:val="008359E5"/>
    <w:rsid w:val="00835C9F"/>
    <w:rsid w:val="00836EFD"/>
    <w:rsid w:val="00837106"/>
    <w:rsid w:val="00837170"/>
    <w:rsid w:val="0083755A"/>
    <w:rsid w:val="0084079F"/>
    <w:rsid w:val="008425EC"/>
    <w:rsid w:val="00842A1A"/>
    <w:rsid w:val="00843B45"/>
    <w:rsid w:val="00844796"/>
    <w:rsid w:val="00844F9A"/>
    <w:rsid w:val="00844FE2"/>
    <w:rsid w:val="00845390"/>
    <w:rsid w:val="00846815"/>
    <w:rsid w:val="00847E81"/>
    <w:rsid w:val="00851A45"/>
    <w:rsid w:val="00854BC0"/>
    <w:rsid w:val="00855218"/>
    <w:rsid w:val="00855597"/>
    <w:rsid w:val="00855CBC"/>
    <w:rsid w:val="0085641C"/>
    <w:rsid w:val="008574CA"/>
    <w:rsid w:val="00857AAD"/>
    <w:rsid w:val="008606F0"/>
    <w:rsid w:val="00861210"/>
    <w:rsid w:val="00861C93"/>
    <w:rsid w:val="0086265B"/>
    <w:rsid w:val="00862D62"/>
    <w:rsid w:val="0086300B"/>
    <w:rsid w:val="00863DC7"/>
    <w:rsid w:val="00865489"/>
    <w:rsid w:val="0086553D"/>
    <w:rsid w:val="008657A0"/>
    <w:rsid w:val="00866328"/>
    <w:rsid w:val="00866BB7"/>
    <w:rsid w:val="00866BC5"/>
    <w:rsid w:val="00867A90"/>
    <w:rsid w:val="00870323"/>
    <w:rsid w:val="00870C5A"/>
    <w:rsid w:val="008711E2"/>
    <w:rsid w:val="00871380"/>
    <w:rsid w:val="00871805"/>
    <w:rsid w:val="0087217F"/>
    <w:rsid w:val="008724DC"/>
    <w:rsid w:val="00872CC2"/>
    <w:rsid w:val="008745E1"/>
    <w:rsid w:val="00874812"/>
    <w:rsid w:val="00874FEB"/>
    <w:rsid w:val="008750F2"/>
    <w:rsid w:val="00875242"/>
    <w:rsid w:val="00875EF3"/>
    <w:rsid w:val="00876F7C"/>
    <w:rsid w:val="00881AB6"/>
    <w:rsid w:val="00882AA4"/>
    <w:rsid w:val="00882C8F"/>
    <w:rsid w:val="0088395B"/>
    <w:rsid w:val="00883E22"/>
    <w:rsid w:val="0088481F"/>
    <w:rsid w:val="00884BA5"/>
    <w:rsid w:val="00885A23"/>
    <w:rsid w:val="008861F1"/>
    <w:rsid w:val="00886D95"/>
    <w:rsid w:val="00887D18"/>
    <w:rsid w:val="00887EC6"/>
    <w:rsid w:val="0089084C"/>
    <w:rsid w:val="0089213F"/>
    <w:rsid w:val="0089228C"/>
    <w:rsid w:val="00892353"/>
    <w:rsid w:val="00892397"/>
    <w:rsid w:val="00892CE4"/>
    <w:rsid w:val="00893409"/>
    <w:rsid w:val="0089394A"/>
    <w:rsid w:val="008939DA"/>
    <w:rsid w:val="00893A83"/>
    <w:rsid w:val="00893F36"/>
    <w:rsid w:val="00894972"/>
    <w:rsid w:val="008955DC"/>
    <w:rsid w:val="008963ED"/>
    <w:rsid w:val="008967A9"/>
    <w:rsid w:val="008A09AA"/>
    <w:rsid w:val="008A189B"/>
    <w:rsid w:val="008A1FDC"/>
    <w:rsid w:val="008A2379"/>
    <w:rsid w:val="008A3818"/>
    <w:rsid w:val="008A4358"/>
    <w:rsid w:val="008A5204"/>
    <w:rsid w:val="008A578E"/>
    <w:rsid w:val="008A5BBA"/>
    <w:rsid w:val="008B029F"/>
    <w:rsid w:val="008B1979"/>
    <w:rsid w:val="008B1BEB"/>
    <w:rsid w:val="008B34B6"/>
    <w:rsid w:val="008B4319"/>
    <w:rsid w:val="008B5886"/>
    <w:rsid w:val="008B5F9C"/>
    <w:rsid w:val="008B6551"/>
    <w:rsid w:val="008B671C"/>
    <w:rsid w:val="008B6E58"/>
    <w:rsid w:val="008B7242"/>
    <w:rsid w:val="008B74D0"/>
    <w:rsid w:val="008B7BCC"/>
    <w:rsid w:val="008B7C1E"/>
    <w:rsid w:val="008B7DD1"/>
    <w:rsid w:val="008C11FD"/>
    <w:rsid w:val="008C12AE"/>
    <w:rsid w:val="008C13F8"/>
    <w:rsid w:val="008C1ADE"/>
    <w:rsid w:val="008C4235"/>
    <w:rsid w:val="008C50C3"/>
    <w:rsid w:val="008C7094"/>
    <w:rsid w:val="008C70DF"/>
    <w:rsid w:val="008D0113"/>
    <w:rsid w:val="008D0BC1"/>
    <w:rsid w:val="008D2A0D"/>
    <w:rsid w:val="008D2B97"/>
    <w:rsid w:val="008D42C4"/>
    <w:rsid w:val="008D4500"/>
    <w:rsid w:val="008D532A"/>
    <w:rsid w:val="008D618D"/>
    <w:rsid w:val="008D6C81"/>
    <w:rsid w:val="008D6FF8"/>
    <w:rsid w:val="008D7151"/>
    <w:rsid w:val="008D79FC"/>
    <w:rsid w:val="008E0047"/>
    <w:rsid w:val="008E0B8C"/>
    <w:rsid w:val="008E1C99"/>
    <w:rsid w:val="008E1D3A"/>
    <w:rsid w:val="008E20EA"/>
    <w:rsid w:val="008E2B8A"/>
    <w:rsid w:val="008E3482"/>
    <w:rsid w:val="008E3838"/>
    <w:rsid w:val="008E3A1B"/>
    <w:rsid w:val="008E585C"/>
    <w:rsid w:val="008E5E91"/>
    <w:rsid w:val="008E6CF0"/>
    <w:rsid w:val="008E7141"/>
    <w:rsid w:val="008E73C1"/>
    <w:rsid w:val="008F1439"/>
    <w:rsid w:val="008F2445"/>
    <w:rsid w:val="008F4971"/>
    <w:rsid w:val="008F4AED"/>
    <w:rsid w:val="008F503C"/>
    <w:rsid w:val="008F5F87"/>
    <w:rsid w:val="008F663C"/>
    <w:rsid w:val="008F7051"/>
    <w:rsid w:val="008F7F04"/>
    <w:rsid w:val="0090130A"/>
    <w:rsid w:val="00901989"/>
    <w:rsid w:val="009029C7"/>
    <w:rsid w:val="009037B3"/>
    <w:rsid w:val="00904040"/>
    <w:rsid w:val="00904608"/>
    <w:rsid w:val="00904A64"/>
    <w:rsid w:val="00904C4C"/>
    <w:rsid w:val="009054D1"/>
    <w:rsid w:val="0090581D"/>
    <w:rsid w:val="009064A3"/>
    <w:rsid w:val="009110F6"/>
    <w:rsid w:val="009125D6"/>
    <w:rsid w:val="00912A36"/>
    <w:rsid w:val="00912BD6"/>
    <w:rsid w:val="00913319"/>
    <w:rsid w:val="00913D20"/>
    <w:rsid w:val="00913D92"/>
    <w:rsid w:val="00914362"/>
    <w:rsid w:val="009148AA"/>
    <w:rsid w:val="009152FD"/>
    <w:rsid w:val="009161CD"/>
    <w:rsid w:val="00917298"/>
    <w:rsid w:val="0091770C"/>
    <w:rsid w:val="00917C16"/>
    <w:rsid w:val="00920286"/>
    <w:rsid w:val="009209B8"/>
    <w:rsid w:val="00920B42"/>
    <w:rsid w:val="00920BF2"/>
    <w:rsid w:val="00920E28"/>
    <w:rsid w:val="00921A24"/>
    <w:rsid w:val="00921D06"/>
    <w:rsid w:val="009221C6"/>
    <w:rsid w:val="0092321E"/>
    <w:rsid w:val="009235FC"/>
    <w:rsid w:val="009238B7"/>
    <w:rsid w:val="0092412D"/>
    <w:rsid w:val="00926A90"/>
    <w:rsid w:val="00926E08"/>
    <w:rsid w:val="00930747"/>
    <w:rsid w:val="0093209C"/>
    <w:rsid w:val="009320BC"/>
    <w:rsid w:val="00933466"/>
    <w:rsid w:val="00934864"/>
    <w:rsid w:val="009349A9"/>
    <w:rsid w:val="0093502F"/>
    <w:rsid w:val="00935BCE"/>
    <w:rsid w:val="00935C23"/>
    <w:rsid w:val="009368EF"/>
    <w:rsid w:val="00936B77"/>
    <w:rsid w:val="00937563"/>
    <w:rsid w:val="0094112A"/>
    <w:rsid w:val="00941718"/>
    <w:rsid w:val="00941775"/>
    <w:rsid w:val="00941A11"/>
    <w:rsid w:val="009424B8"/>
    <w:rsid w:val="009425EE"/>
    <w:rsid w:val="00942797"/>
    <w:rsid w:val="0094342A"/>
    <w:rsid w:val="00943AFE"/>
    <w:rsid w:val="0094469D"/>
    <w:rsid w:val="00944B60"/>
    <w:rsid w:val="00946016"/>
    <w:rsid w:val="00946562"/>
    <w:rsid w:val="00946848"/>
    <w:rsid w:val="009478FB"/>
    <w:rsid w:val="009508CC"/>
    <w:rsid w:val="00950CCD"/>
    <w:rsid w:val="00950E72"/>
    <w:rsid w:val="0095262A"/>
    <w:rsid w:val="00952664"/>
    <w:rsid w:val="009527D1"/>
    <w:rsid w:val="0095299F"/>
    <w:rsid w:val="00952E63"/>
    <w:rsid w:val="0095489B"/>
    <w:rsid w:val="009550AD"/>
    <w:rsid w:val="00955735"/>
    <w:rsid w:val="00955DBD"/>
    <w:rsid w:val="00956691"/>
    <w:rsid w:val="00957367"/>
    <w:rsid w:val="0096068D"/>
    <w:rsid w:val="00960F2A"/>
    <w:rsid w:val="009620CF"/>
    <w:rsid w:val="009648AC"/>
    <w:rsid w:val="0096531A"/>
    <w:rsid w:val="009653A5"/>
    <w:rsid w:val="00966CA3"/>
    <w:rsid w:val="00966FB9"/>
    <w:rsid w:val="00967846"/>
    <w:rsid w:val="00970BA3"/>
    <w:rsid w:val="00976884"/>
    <w:rsid w:val="0097701D"/>
    <w:rsid w:val="009776D3"/>
    <w:rsid w:val="009777B0"/>
    <w:rsid w:val="00977B7E"/>
    <w:rsid w:val="00980F9C"/>
    <w:rsid w:val="009832A3"/>
    <w:rsid w:val="009836F8"/>
    <w:rsid w:val="00983F04"/>
    <w:rsid w:val="009840F5"/>
    <w:rsid w:val="0098603A"/>
    <w:rsid w:val="009878F6"/>
    <w:rsid w:val="0099065B"/>
    <w:rsid w:val="00991943"/>
    <w:rsid w:val="00992470"/>
    <w:rsid w:val="00992594"/>
    <w:rsid w:val="009926EE"/>
    <w:rsid w:val="00993492"/>
    <w:rsid w:val="00993B22"/>
    <w:rsid w:val="00993C28"/>
    <w:rsid w:val="00993CC7"/>
    <w:rsid w:val="00994055"/>
    <w:rsid w:val="009944EE"/>
    <w:rsid w:val="00994750"/>
    <w:rsid w:val="009947B5"/>
    <w:rsid w:val="00994B98"/>
    <w:rsid w:val="00997652"/>
    <w:rsid w:val="00997BFB"/>
    <w:rsid w:val="009A0784"/>
    <w:rsid w:val="009A21FF"/>
    <w:rsid w:val="009A304A"/>
    <w:rsid w:val="009A58EE"/>
    <w:rsid w:val="009A6DB3"/>
    <w:rsid w:val="009A7A22"/>
    <w:rsid w:val="009A7DB0"/>
    <w:rsid w:val="009B0C03"/>
    <w:rsid w:val="009B0C91"/>
    <w:rsid w:val="009B0FA2"/>
    <w:rsid w:val="009B13CD"/>
    <w:rsid w:val="009B14CD"/>
    <w:rsid w:val="009B193E"/>
    <w:rsid w:val="009B1CB0"/>
    <w:rsid w:val="009B49CB"/>
    <w:rsid w:val="009B5331"/>
    <w:rsid w:val="009B5401"/>
    <w:rsid w:val="009B55EA"/>
    <w:rsid w:val="009B6AD2"/>
    <w:rsid w:val="009B6D24"/>
    <w:rsid w:val="009B7DA4"/>
    <w:rsid w:val="009C007F"/>
    <w:rsid w:val="009C03F6"/>
    <w:rsid w:val="009C0900"/>
    <w:rsid w:val="009C0BA0"/>
    <w:rsid w:val="009C15F3"/>
    <w:rsid w:val="009C1BCC"/>
    <w:rsid w:val="009C34A8"/>
    <w:rsid w:val="009C4A54"/>
    <w:rsid w:val="009C5942"/>
    <w:rsid w:val="009C73D5"/>
    <w:rsid w:val="009C7791"/>
    <w:rsid w:val="009D04C1"/>
    <w:rsid w:val="009D3082"/>
    <w:rsid w:val="009D4294"/>
    <w:rsid w:val="009D6677"/>
    <w:rsid w:val="009D6DD1"/>
    <w:rsid w:val="009D733F"/>
    <w:rsid w:val="009D7A7F"/>
    <w:rsid w:val="009E07C2"/>
    <w:rsid w:val="009E2CBE"/>
    <w:rsid w:val="009E2D1C"/>
    <w:rsid w:val="009E3D9D"/>
    <w:rsid w:val="009E42B9"/>
    <w:rsid w:val="009E47E5"/>
    <w:rsid w:val="009E4DF9"/>
    <w:rsid w:val="009E72C8"/>
    <w:rsid w:val="009E7949"/>
    <w:rsid w:val="009F0BF8"/>
    <w:rsid w:val="009F142D"/>
    <w:rsid w:val="009F4278"/>
    <w:rsid w:val="009F494F"/>
    <w:rsid w:val="009F5291"/>
    <w:rsid w:val="009F5C9D"/>
    <w:rsid w:val="009F5F6A"/>
    <w:rsid w:val="009F6FE6"/>
    <w:rsid w:val="009F72F9"/>
    <w:rsid w:val="00A00AF0"/>
    <w:rsid w:val="00A00CF9"/>
    <w:rsid w:val="00A01505"/>
    <w:rsid w:val="00A019CE"/>
    <w:rsid w:val="00A01E55"/>
    <w:rsid w:val="00A01F9B"/>
    <w:rsid w:val="00A02A4C"/>
    <w:rsid w:val="00A03D4E"/>
    <w:rsid w:val="00A0457D"/>
    <w:rsid w:val="00A04CBD"/>
    <w:rsid w:val="00A05284"/>
    <w:rsid w:val="00A0607C"/>
    <w:rsid w:val="00A10A16"/>
    <w:rsid w:val="00A114CB"/>
    <w:rsid w:val="00A1177E"/>
    <w:rsid w:val="00A11781"/>
    <w:rsid w:val="00A12030"/>
    <w:rsid w:val="00A1269B"/>
    <w:rsid w:val="00A13D45"/>
    <w:rsid w:val="00A14533"/>
    <w:rsid w:val="00A14B5A"/>
    <w:rsid w:val="00A1508D"/>
    <w:rsid w:val="00A151F6"/>
    <w:rsid w:val="00A1617A"/>
    <w:rsid w:val="00A162CD"/>
    <w:rsid w:val="00A1630D"/>
    <w:rsid w:val="00A17F06"/>
    <w:rsid w:val="00A2049F"/>
    <w:rsid w:val="00A23FAC"/>
    <w:rsid w:val="00A24536"/>
    <w:rsid w:val="00A30035"/>
    <w:rsid w:val="00A31FA4"/>
    <w:rsid w:val="00A33CFC"/>
    <w:rsid w:val="00A34040"/>
    <w:rsid w:val="00A3497F"/>
    <w:rsid w:val="00A35073"/>
    <w:rsid w:val="00A3567F"/>
    <w:rsid w:val="00A3575E"/>
    <w:rsid w:val="00A367A3"/>
    <w:rsid w:val="00A36F46"/>
    <w:rsid w:val="00A37698"/>
    <w:rsid w:val="00A40F6C"/>
    <w:rsid w:val="00A411B1"/>
    <w:rsid w:val="00A43239"/>
    <w:rsid w:val="00A44301"/>
    <w:rsid w:val="00A44477"/>
    <w:rsid w:val="00A445A7"/>
    <w:rsid w:val="00A44880"/>
    <w:rsid w:val="00A4616A"/>
    <w:rsid w:val="00A4694A"/>
    <w:rsid w:val="00A47987"/>
    <w:rsid w:val="00A5066C"/>
    <w:rsid w:val="00A5076A"/>
    <w:rsid w:val="00A5167C"/>
    <w:rsid w:val="00A53DA4"/>
    <w:rsid w:val="00A546FD"/>
    <w:rsid w:val="00A552DB"/>
    <w:rsid w:val="00A57B9D"/>
    <w:rsid w:val="00A60448"/>
    <w:rsid w:val="00A605A4"/>
    <w:rsid w:val="00A606B8"/>
    <w:rsid w:val="00A60C3C"/>
    <w:rsid w:val="00A611DF"/>
    <w:rsid w:val="00A613C6"/>
    <w:rsid w:val="00A61931"/>
    <w:rsid w:val="00A63BDC"/>
    <w:rsid w:val="00A6445E"/>
    <w:rsid w:val="00A658FC"/>
    <w:rsid w:val="00A6643E"/>
    <w:rsid w:val="00A66F05"/>
    <w:rsid w:val="00A67884"/>
    <w:rsid w:val="00A7052C"/>
    <w:rsid w:val="00A70AEF"/>
    <w:rsid w:val="00A71824"/>
    <w:rsid w:val="00A7195F"/>
    <w:rsid w:val="00A724F5"/>
    <w:rsid w:val="00A727AE"/>
    <w:rsid w:val="00A73B47"/>
    <w:rsid w:val="00A76306"/>
    <w:rsid w:val="00A765F1"/>
    <w:rsid w:val="00A77376"/>
    <w:rsid w:val="00A8034F"/>
    <w:rsid w:val="00A80AD0"/>
    <w:rsid w:val="00A80D6D"/>
    <w:rsid w:val="00A81AE0"/>
    <w:rsid w:val="00A81D82"/>
    <w:rsid w:val="00A82ABE"/>
    <w:rsid w:val="00A83746"/>
    <w:rsid w:val="00A83A95"/>
    <w:rsid w:val="00A85394"/>
    <w:rsid w:val="00A85DDE"/>
    <w:rsid w:val="00A85EF8"/>
    <w:rsid w:val="00A86574"/>
    <w:rsid w:val="00A86FC5"/>
    <w:rsid w:val="00A87283"/>
    <w:rsid w:val="00A8797F"/>
    <w:rsid w:val="00A91F47"/>
    <w:rsid w:val="00A925E8"/>
    <w:rsid w:val="00A928A2"/>
    <w:rsid w:val="00A93D1F"/>
    <w:rsid w:val="00A93E33"/>
    <w:rsid w:val="00A9423B"/>
    <w:rsid w:val="00A94CE1"/>
    <w:rsid w:val="00A9562A"/>
    <w:rsid w:val="00A95E65"/>
    <w:rsid w:val="00AA12BB"/>
    <w:rsid w:val="00AA261E"/>
    <w:rsid w:val="00AA27D8"/>
    <w:rsid w:val="00AA284F"/>
    <w:rsid w:val="00AA3B8E"/>
    <w:rsid w:val="00AA4EE9"/>
    <w:rsid w:val="00AA534E"/>
    <w:rsid w:val="00AA5E74"/>
    <w:rsid w:val="00AA785A"/>
    <w:rsid w:val="00AA7DC8"/>
    <w:rsid w:val="00AA7FFA"/>
    <w:rsid w:val="00AB1399"/>
    <w:rsid w:val="00AB1577"/>
    <w:rsid w:val="00AB34C1"/>
    <w:rsid w:val="00AB3D14"/>
    <w:rsid w:val="00AB4661"/>
    <w:rsid w:val="00AB6799"/>
    <w:rsid w:val="00AB6F0B"/>
    <w:rsid w:val="00AB71C1"/>
    <w:rsid w:val="00AC0A0D"/>
    <w:rsid w:val="00AC1939"/>
    <w:rsid w:val="00AC293F"/>
    <w:rsid w:val="00AC2D65"/>
    <w:rsid w:val="00AC3481"/>
    <w:rsid w:val="00AC36FB"/>
    <w:rsid w:val="00AC3750"/>
    <w:rsid w:val="00AC41F3"/>
    <w:rsid w:val="00AC60A6"/>
    <w:rsid w:val="00AC6106"/>
    <w:rsid w:val="00AC646A"/>
    <w:rsid w:val="00AD0D85"/>
    <w:rsid w:val="00AD167C"/>
    <w:rsid w:val="00AD17C7"/>
    <w:rsid w:val="00AD2962"/>
    <w:rsid w:val="00AD3078"/>
    <w:rsid w:val="00AD4027"/>
    <w:rsid w:val="00AD4041"/>
    <w:rsid w:val="00AD4059"/>
    <w:rsid w:val="00AD4769"/>
    <w:rsid w:val="00AE09B9"/>
    <w:rsid w:val="00AE2245"/>
    <w:rsid w:val="00AE302B"/>
    <w:rsid w:val="00AE3627"/>
    <w:rsid w:val="00AE47C9"/>
    <w:rsid w:val="00AE4E3D"/>
    <w:rsid w:val="00AE5DC5"/>
    <w:rsid w:val="00AF0730"/>
    <w:rsid w:val="00AF0892"/>
    <w:rsid w:val="00AF10F1"/>
    <w:rsid w:val="00AF3552"/>
    <w:rsid w:val="00AF3DD9"/>
    <w:rsid w:val="00AF414A"/>
    <w:rsid w:val="00AF592F"/>
    <w:rsid w:val="00AF5CAF"/>
    <w:rsid w:val="00AF607A"/>
    <w:rsid w:val="00AF640F"/>
    <w:rsid w:val="00AF6986"/>
    <w:rsid w:val="00AF71B3"/>
    <w:rsid w:val="00B008AF"/>
    <w:rsid w:val="00B01635"/>
    <w:rsid w:val="00B01749"/>
    <w:rsid w:val="00B02AF0"/>
    <w:rsid w:val="00B042D2"/>
    <w:rsid w:val="00B071E4"/>
    <w:rsid w:val="00B07AEC"/>
    <w:rsid w:val="00B07DBD"/>
    <w:rsid w:val="00B07E2E"/>
    <w:rsid w:val="00B07F20"/>
    <w:rsid w:val="00B109D5"/>
    <w:rsid w:val="00B10CFB"/>
    <w:rsid w:val="00B10DC8"/>
    <w:rsid w:val="00B1109E"/>
    <w:rsid w:val="00B11450"/>
    <w:rsid w:val="00B11927"/>
    <w:rsid w:val="00B13033"/>
    <w:rsid w:val="00B13079"/>
    <w:rsid w:val="00B13213"/>
    <w:rsid w:val="00B13EF9"/>
    <w:rsid w:val="00B1519C"/>
    <w:rsid w:val="00B1529B"/>
    <w:rsid w:val="00B15E8E"/>
    <w:rsid w:val="00B16254"/>
    <w:rsid w:val="00B16A1D"/>
    <w:rsid w:val="00B23903"/>
    <w:rsid w:val="00B23EE8"/>
    <w:rsid w:val="00B24640"/>
    <w:rsid w:val="00B2479A"/>
    <w:rsid w:val="00B25627"/>
    <w:rsid w:val="00B259AE"/>
    <w:rsid w:val="00B259DF"/>
    <w:rsid w:val="00B261E6"/>
    <w:rsid w:val="00B26997"/>
    <w:rsid w:val="00B269D4"/>
    <w:rsid w:val="00B27820"/>
    <w:rsid w:val="00B30049"/>
    <w:rsid w:val="00B3209A"/>
    <w:rsid w:val="00B32452"/>
    <w:rsid w:val="00B32DF4"/>
    <w:rsid w:val="00B32EEB"/>
    <w:rsid w:val="00B3708C"/>
    <w:rsid w:val="00B3772C"/>
    <w:rsid w:val="00B40BD8"/>
    <w:rsid w:val="00B422DF"/>
    <w:rsid w:val="00B423D4"/>
    <w:rsid w:val="00B42F50"/>
    <w:rsid w:val="00B43087"/>
    <w:rsid w:val="00B43ABB"/>
    <w:rsid w:val="00B43DFA"/>
    <w:rsid w:val="00B44C31"/>
    <w:rsid w:val="00B454D2"/>
    <w:rsid w:val="00B46720"/>
    <w:rsid w:val="00B47816"/>
    <w:rsid w:val="00B47CF0"/>
    <w:rsid w:val="00B50D31"/>
    <w:rsid w:val="00B511CA"/>
    <w:rsid w:val="00B51840"/>
    <w:rsid w:val="00B51D2C"/>
    <w:rsid w:val="00B522D1"/>
    <w:rsid w:val="00B54BDE"/>
    <w:rsid w:val="00B559F9"/>
    <w:rsid w:val="00B56D20"/>
    <w:rsid w:val="00B57348"/>
    <w:rsid w:val="00B57715"/>
    <w:rsid w:val="00B611EE"/>
    <w:rsid w:val="00B617D3"/>
    <w:rsid w:val="00B61E6C"/>
    <w:rsid w:val="00B63276"/>
    <w:rsid w:val="00B63572"/>
    <w:rsid w:val="00B64D22"/>
    <w:rsid w:val="00B652ED"/>
    <w:rsid w:val="00B65580"/>
    <w:rsid w:val="00B66E97"/>
    <w:rsid w:val="00B67CB9"/>
    <w:rsid w:val="00B70C46"/>
    <w:rsid w:val="00B71A49"/>
    <w:rsid w:val="00B720A8"/>
    <w:rsid w:val="00B73F0C"/>
    <w:rsid w:val="00B74302"/>
    <w:rsid w:val="00B746F1"/>
    <w:rsid w:val="00B7560E"/>
    <w:rsid w:val="00B75808"/>
    <w:rsid w:val="00B75F1A"/>
    <w:rsid w:val="00B761CE"/>
    <w:rsid w:val="00B76D65"/>
    <w:rsid w:val="00B774A2"/>
    <w:rsid w:val="00B77913"/>
    <w:rsid w:val="00B801BF"/>
    <w:rsid w:val="00B80945"/>
    <w:rsid w:val="00B80EF4"/>
    <w:rsid w:val="00B816E4"/>
    <w:rsid w:val="00B83002"/>
    <w:rsid w:val="00B834A7"/>
    <w:rsid w:val="00B86497"/>
    <w:rsid w:val="00B8750A"/>
    <w:rsid w:val="00B87826"/>
    <w:rsid w:val="00B879D7"/>
    <w:rsid w:val="00B91893"/>
    <w:rsid w:val="00B92173"/>
    <w:rsid w:val="00B92992"/>
    <w:rsid w:val="00B93A4D"/>
    <w:rsid w:val="00B94CB8"/>
    <w:rsid w:val="00B95AF4"/>
    <w:rsid w:val="00B96D39"/>
    <w:rsid w:val="00B97029"/>
    <w:rsid w:val="00BA04BF"/>
    <w:rsid w:val="00BA15EB"/>
    <w:rsid w:val="00BA2D07"/>
    <w:rsid w:val="00BA348E"/>
    <w:rsid w:val="00BA3EB3"/>
    <w:rsid w:val="00BA4E58"/>
    <w:rsid w:val="00BA5485"/>
    <w:rsid w:val="00BA5E0B"/>
    <w:rsid w:val="00BA61C8"/>
    <w:rsid w:val="00BA7074"/>
    <w:rsid w:val="00BB06C9"/>
    <w:rsid w:val="00BB2F7E"/>
    <w:rsid w:val="00BB3712"/>
    <w:rsid w:val="00BB3E06"/>
    <w:rsid w:val="00BB4177"/>
    <w:rsid w:val="00BB5161"/>
    <w:rsid w:val="00BB5500"/>
    <w:rsid w:val="00BB5614"/>
    <w:rsid w:val="00BB59AD"/>
    <w:rsid w:val="00BB7829"/>
    <w:rsid w:val="00BC01B3"/>
    <w:rsid w:val="00BC0357"/>
    <w:rsid w:val="00BC09F7"/>
    <w:rsid w:val="00BC0A54"/>
    <w:rsid w:val="00BC31A1"/>
    <w:rsid w:val="00BC3A1E"/>
    <w:rsid w:val="00BC4BCD"/>
    <w:rsid w:val="00BC4F8D"/>
    <w:rsid w:val="00BC51FA"/>
    <w:rsid w:val="00BC52DF"/>
    <w:rsid w:val="00BC52E4"/>
    <w:rsid w:val="00BC6AAF"/>
    <w:rsid w:val="00BC6EB7"/>
    <w:rsid w:val="00BD02FE"/>
    <w:rsid w:val="00BD0D13"/>
    <w:rsid w:val="00BD0F4C"/>
    <w:rsid w:val="00BD1457"/>
    <w:rsid w:val="00BD1D9A"/>
    <w:rsid w:val="00BD1E95"/>
    <w:rsid w:val="00BD2490"/>
    <w:rsid w:val="00BD2A10"/>
    <w:rsid w:val="00BD2C4E"/>
    <w:rsid w:val="00BD330E"/>
    <w:rsid w:val="00BD40DE"/>
    <w:rsid w:val="00BD4231"/>
    <w:rsid w:val="00BD424F"/>
    <w:rsid w:val="00BD4812"/>
    <w:rsid w:val="00BD49C3"/>
    <w:rsid w:val="00BD5BB8"/>
    <w:rsid w:val="00BD6149"/>
    <w:rsid w:val="00BD62A9"/>
    <w:rsid w:val="00BD69AD"/>
    <w:rsid w:val="00BD6FEE"/>
    <w:rsid w:val="00BE0A55"/>
    <w:rsid w:val="00BE1B67"/>
    <w:rsid w:val="00BE2A07"/>
    <w:rsid w:val="00BE2AD9"/>
    <w:rsid w:val="00BE43C2"/>
    <w:rsid w:val="00BE4C73"/>
    <w:rsid w:val="00BE51EA"/>
    <w:rsid w:val="00BF080C"/>
    <w:rsid w:val="00BF0D53"/>
    <w:rsid w:val="00BF0F97"/>
    <w:rsid w:val="00BF17F7"/>
    <w:rsid w:val="00BF27FE"/>
    <w:rsid w:val="00BF5E27"/>
    <w:rsid w:val="00BF6515"/>
    <w:rsid w:val="00BF6600"/>
    <w:rsid w:val="00BF685C"/>
    <w:rsid w:val="00BF73D2"/>
    <w:rsid w:val="00C00750"/>
    <w:rsid w:val="00C01C33"/>
    <w:rsid w:val="00C0319E"/>
    <w:rsid w:val="00C043B3"/>
    <w:rsid w:val="00C047D6"/>
    <w:rsid w:val="00C05A39"/>
    <w:rsid w:val="00C0701A"/>
    <w:rsid w:val="00C076F4"/>
    <w:rsid w:val="00C079AB"/>
    <w:rsid w:val="00C07F81"/>
    <w:rsid w:val="00C1087C"/>
    <w:rsid w:val="00C1161D"/>
    <w:rsid w:val="00C11BBD"/>
    <w:rsid w:val="00C1246A"/>
    <w:rsid w:val="00C12477"/>
    <w:rsid w:val="00C14787"/>
    <w:rsid w:val="00C149A8"/>
    <w:rsid w:val="00C14BA7"/>
    <w:rsid w:val="00C161CF"/>
    <w:rsid w:val="00C17431"/>
    <w:rsid w:val="00C17871"/>
    <w:rsid w:val="00C20562"/>
    <w:rsid w:val="00C206D5"/>
    <w:rsid w:val="00C20B59"/>
    <w:rsid w:val="00C22B4B"/>
    <w:rsid w:val="00C23A96"/>
    <w:rsid w:val="00C2443A"/>
    <w:rsid w:val="00C249C6"/>
    <w:rsid w:val="00C24DDD"/>
    <w:rsid w:val="00C257B8"/>
    <w:rsid w:val="00C27FD3"/>
    <w:rsid w:val="00C30691"/>
    <w:rsid w:val="00C30746"/>
    <w:rsid w:val="00C30AB2"/>
    <w:rsid w:val="00C32653"/>
    <w:rsid w:val="00C3275B"/>
    <w:rsid w:val="00C3298D"/>
    <w:rsid w:val="00C32CC1"/>
    <w:rsid w:val="00C338F9"/>
    <w:rsid w:val="00C34ED4"/>
    <w:rsid w:val="00C3602D"/>
    <w:rsid w:val="00C40D1D"/>
    <w:rsid w:val="00C418C8"/>
    <w:rsid w:val="00C421DA"/>
    <w:rsid w:val="00C42405"/>
    <w:rsid w:val="00C42696"/>
    <w:rsid w:val="00C44601"/>
    <w:rsid w:val="00C44AAF"/>
    <w:rsid w:val="00C44EAA"/>
    <w:rsid w:val="00C450C1"/>
    <w:rsid w:val="00C464CA"/>
    <w:rsid w:val="00C465A9"/>
    <w:rsid w:val="00C469B3"/>
    <w:rsid w:val="00C47C53"/>
    <w:rsid w:val="00C50318"/>
    <w:rsid w:val="00C51E71"/>
    <w:rsid w:val="00C52847"/>
    <w:rsid w:val="00C52CC3"/>
    <w:rsid w:val="00C5331D"/>
    <w:rsid w:val="00C54403"/>
    <w:rsid w:val="00C5464C"/>
    <w:rsid w:val="00C55C8D"/>
    <w:rsid w:val="00C567D8"/>
    <w:rsid w:val="00C56AC2"/>
    <w:rsid w:val="00C5792D"/>
    <w:rsid w:val="00C57D52"/>
    <w:rsid w:val="00C632C4"/>
    <w:rsid w:val="00C63D80"/>
    <w:rsid w:val="00C6483C"/>
    <w:rsid w:val="00C64BF4"/>
    <w:rsid w:val="00C66030"/>
    <w:rsid w:val="00C7035F"/>
    <w:rsid w:val="00C70CFF"/>
    <w:rsid w:val="00C718FE"/>
    <w:rsid w:val="00C719F4"/>
    <w:rsid w:val="00C71D85"/>
    <w:rsid w:val="00C7226F"/>
    <w:rsid w:val="00C722D6"/>
    <w:rsid w:val="00C73AE2"/>
    <w:rsid w:val="00C74765"/>
    <w:rsid w:val="00C74AF2"/>
    <w:rsid w:val="00C74C1F"/>
    <w:rsid w:val="00C7523A"/>
    <w:rsid w:val="00C754CF"/>
    <w:rsid w:val="00C807B8"/>
    <w:rsid w:val="00C807F8"/>
    <w:rsid w:val="00C80B54"/>
    <w:rsid w:val="00C80BCD"/>
    <w:rsid w:val="00C8114C"/>
    <w:rsid w:val="00C8189B"/>
    <w:rsid w:val="00C827E1"/>
    <w:rsid w:val="00C841EF"/>
    <w:rsid w:val="00C841F5"/>
    <w:rsid w:val="00C84C03"/>
    <w:rsid w:val="00C85362"/>
    <w:rsid w:val="00C853C0"/>
    <w:rsid w:val="00C8773D"/>
    <w:rsid w:val="00C87ABB"/>
    <w:rsid w:val="00C87EBC"/>
    <w:rsid w:val="00C90A53"/>
    <w:rsid w:val="00C90B5C"/>
    <w:rsid w:val="00C92141"/>
    <w:rsid w:val="00C92F5F"/>
    <w:rsid w:val="00C93CDD"/>
    <w:rsid w:val="00C941F4"/>
    <w:rsid w:val="00C94D21"/>
    <w:rsid w:val="00C94DFA"/>
    <w:rsid w:val="00C953DF"/>
    <w:rsid w:val="00C95A9E"/>
    <w:rsid w:val="00C9654F"/>
    <w:rsid w:val="00C97416"/>
    <w:rsid w:val="00C97D72"/>
    <w:rsid w:val="00CA06EF"/>
    <w:rsid w:val="00CA09E6"/>
    <w:rsid w:val="00CA0E14"/>
    <w:rsid w:val="00CA0F7B"/>
    <w:rsid w:val="00CA122A"/>
    <w:rsid w:val="00CA1C39"/>
    <w:rsid w:val="00CA2BCF"/>
    <w:rsid w:val="00CA3B91"/>
    <w:rsid w:val="00CA4C1C"/>
    <w:rsid w:val="00CA5303"/>
    <w:rsid w:val="00CA5FD5"/>
    <w:rsid w:val="00CA6865"/>
    <w:rsid w:val="00CA6A6E"/>
    <w:rsid w:val="00CB15F9"/>
    <w:rsid w:val="00CB18FC"/>
    <w:rsid w:val="00CB2FBD"/>
    <w:rsid w:val="00CB3787"/>
    <w:rsid w:val="00CB4426"/>
    <w:rsid w:val="00CB58A5"/>
    <w:rsid w:val="00CB5C16"/>
    <w:rsid w:val="00CB5D6A"/>
    <w:rsid w:val="00CB6B27"/>
    <w:rsid w:val="00CC0529"/>
    <w:rsid w:val="00CC2949"/>
    <w:rsid w:val="00CC3C80"/>
    <w:rsid w:val="00CC53AC"/>
    <w:rsid w:val="00CC608E"/>
    <w:rsid w:val="00CC6BF5"/>
    <w:rsid w:val="00CC6E06"/>
    <w:rsid w:val="00CD08D4"/>
    <w:rsid w:val="00CD0D20"/>
    <w:rsid w:val="00CD161E"/>
    <w:rsid w:val="00CD4554"/>
    <w:rsid w:val="00CD5702"/>
    <w:rsid w:val="00CD63FF"/>
    <w:rsid w:val="00CD693D"/>
    <w:rsid w:val="00CD69B5"/>
    <w:rsid w:val="00CD6A02"/>
    <w:rsid w:val="00CD6B1D"/>
    <w:rsid w:val="00CD7886"/>
    <w:rsid w:val="00CE2437"/>
    <w:rsid w:val="00CE2D64"/>
    <w:rsid w:val="00CE3192"/>
    <w:rsid w:val="00CE3287"/>
    <w:rsid w:val="00CE3BE7"/>
    <w:rsid w:val="00CE3EBE"/>
    <w:rsid w:val="00CE6198"/>
    <w:rsid w:val="00CF136A"/>
    <w:rsid w:val="00CF2BAA"/>
    <w:rsid w:val="00CF4E62"/>
    <w:rsid w:val="00CF6230"/>
    <w:rsid w:val="00CF6FE4"/>
    <w:rsid w:val="00CF77B4"/>
    <w:rsid w:val="00CF7F83"/>
    <w:rsid w:val="00D00046"/>
    <w:rsid w:val="00D037AC"/>
    <w:rsid w:val="00D0397F"/>
    <w:rsid w:val="00D03AD8"/>
    <w:rsid w:val="00D04534"/>
    <w:rsid w:val="00D05138"/>
    <w:rsid w:val="00D052BF"/>
    <w:rsid w:val="00D0563C"/>
    <w:rsid w:val="00D06822"/>
    <w:rsid w:val="00D07282"/>
    <w:rsid w:val="00D0781C"/>
    <w:rsid w:val="00D078D7"/>
    <w:rsid w:val="00D12E79"/>
    <w:rsid w:val="00D13147"/>
    <w:rsid w:val="00D13ED8"/>
    <w:rsid w:val="00D14AAD"/>
    <w:rsid w:val="00D15DDE"/>
    <w:rsid w:val="00D175BE"/>
    <w:rsid w:val="00D2070E"/>
    <w:rsid w:val="00D22A4D"/>
    <w:rsid w:val="00D22D95"/>
    <w:rsid w:val="00D237B3"/>
    <w:rsid w:val="00D24AB3"/>
    <w:rsid w:val="00D26377"/>
    <w:rsid w:val="00D266AB"/>
    <w:rsid w:val="00D26AEB"/>
    <w:rsid w:val="00D3102E"/>
    <w:rsid w:val="00D32C54"/>
    <w:rsid w:val="00D32D51"/>
    <w:rsid w:val="00D343C2"/>
    <w:rsid w:val="00D35DD9"/>
    <w:rsid w:val="00D36C2F"/>
    <w:rsid w:val="00D376A5"/>
    <w:rsid w:val="00D402DE"/>
    <w:rsid w:val="00D40870"/>
    <w:rsid w:val="00D411D9"/>
    <w:rsid w:val="00D41285"/>
    <w:rsid w:val="00D422A2"/>
    <w:rsid w:val="00D42836"/>
    <w:rsid w:val="00D42AE4"/>
    <w:rsid w:val="00D438E6"/>
    <w:rsid w:val="00D44C51"/>
    <w:rsid w:val="00D456DE"/>
    <w:rsid w:val="00D458B8"/>
    <w:rsid w:val="00D45FCE"/>
    <w:rsid w:val="00D46DF6"/>
    <w:rsid w:val="00D475CB"/>
    <w:rsid w:val="00D50E50"/>
    <w:rsid w:val="00D51271"/>
    <w:rsid w:val="00D53135"/>
    <w:rsid w:val="00D54C29"/>
    <w:rsid w:val="00D55394"/>
    <w:rsid w:val="00D5543F"/>
    <w:rsid w:val="00D557D7"/>
    <w:rsid w:val="00D5715A"/>
    <w:rsid w:val="00D5773D"/>
    <w:rsid w:val="00D60A51"/>
    <w:rsid w:val="00D61FE5"/>
    <w:rsid w:val="00D6247C"/>
    <w:rsid w:val="00D62E1B"/>
    <w:rsid w:val="00D648D4"/>
    <w:rsid w:val="00D65DDC"/>
    <w:rsid w:val="00D662CA"/>
    <w:rsid w:val="00D66C4D"/>
    <w:rsid w:val="00D67138"/>
    <w:rsid w:val="00D67389"/>
    <w:rsid w:val="00D679AD"/>
    <w:rsid w:val="00D701D0"/>
    <w:rsid w:val="00D7061F"/>
    <w:rsid w:val="00D70A2E"/>
    <w:rsid w:val="00D7133E"/>
    <w:rsid w:val="00D71687"/>
    <w:rsid w:val="00D716C0"/>
    <w:rsid w:val="00D72251"/>
    <w:rsid w:val="00D72627"/>
    <w:rsid w:val="00D730EB"/>
    <w:rsid w:val="00D74813"/>
    <w:rsid w:val="00D74918"/>
    <w:rsid w:val="00D74AE1"/>
    <w:rsid w:val="00D7524F"/>
    <w:rsid w:val="00D7608D"/>
    <w:rsid w:val="00D76D7D"/>
    <w:rsid w:val="00D80D9B"/>
    <w:rsid w:val="00D8161E"/>
    <w:rsid w:val="00D81635"/>
    <w:rsid w:val="00D82F21"/>
    <w:rsid w:val="00D83AC7"/>
    <w:rsid w:val="00D847BA"/>
    <w:rsid w:val="00D84FA9"/>
    <w:rsid w:val="00D86B74"/>
    <w:rsid w:val="00D86CA3"/>
    <w:rsid w:val="00D87438"/>
    <w:rsid w:val="00D915C4"/>
    <w:rsid w:val="00D91C7C"/>
    <w:rsid w:val="00D91ECB"/>
    <w:rsid w:val="00D92206"/>
    <w:rsid w:val="00D92A45"/>
    <w:rsid w:val="00D92D0B"/>
    <w:rsid w:val="00D92F38"/>
    <w:rsid w:val="00D93C83"/>
    <w:rsid w:val="00D940B3"/>
    <w:rsid w:val="00D949B0"/>
    <w:rsid w:val="00D9511B"/>
    <w:rsid w:val="00DA20DD"/>
    <w:rsid w:val="00DA2C00"/>
    <w:rsid w:val="00DA30BC"/>
    <w:rsid w:val="00DA4557"/>
    <w:rsid w:val="00DA4DAF"/>
    <w:rsid w:val="00DA5110"/>
    <w:rsid w:val="00DA6189"/>
    <w:rsid w:val="00DA6BC9"/>
    <w:rsid w:val="00DA6E50"/>
    <w:rsid w:val="00DA6E9D"/>
    <w:rsid w:val="00DB024E"/>
    <w:rsid w:val="00DB0787"/>
    <w:rsid w:val="00DB131D"/>
    <w:rsid w:val="00DB1597"/>
    <w:rsid w:val="00DB23BA"/>
    <w:rsid w:val="00DB3811"/>
    <w:rsid w:val="00DB6050"/>
    <w:rsid w:val="00DB70D4"/>
    <w:rsid w:val="00DC01E8"/>
    <w:rsid w:val="00DC0BB0"/>
    <w:rsid w:val="00DC19A6"/>
    <w:rsid w:val="00DC2383"/>
    <w:rsid w:val="00DC2C34"/>
    <w:rsid w:val="00DC32F3"/>
    <w:rsid w:val="00DC34A5"/>
    <w:rsid w:val="00DC5A8D"/>
    <w:rsid w:val="00DC6230"/>
    <w:rsid w:val="00DC6F82"/>
    <w:rsid w:val="00DC74DF"/>
    <w:rsid w:val="00DC75AE"/>
    <w:rsid w:val="00DD0E3B"/>
    <w:rsid w:val="00DD1C79"/>
    <w:rsid w:val="00DD20AB"/>
    <w:rsid w:val="00DD2E40"/>
    <w:rsid w:val="00DD36FC"/>
    <w:rsid w:val="00DD474F"/>
    <w:rsid w:val="00DD47ED"/>
    <w:rsid w:val="00DD4E07"/>
    <w:rsid w:val="00DD52A1"/>
    <w:rsid w:val="00DE129D"/>
    <w:rsid w:val="00DE4B40"/>
    <w:rsid w:val="00DE6F46"/>
    <w:rsid w:val="00DE77CF"/>
    <w:rsid w:val="00DE7EE4"/>
    <w:rsid w:val="00DF1F4C"/>
    <w:rsid w:val="00DF1FD2"/>
    <w:rsid w:val="00DF21B5"/>
    <w:rsid w:val="00DF24AA"/>
    <w:rsid w:val="00DF26D3"/>
    <w:rsid w:val="00DF27DA"/>
    <w:rsid w:val="00DF3ADC"/>
    <w:rsid w:val="00DF698C"/>
    <w:rsid w:val="00E014DD"/>
    <w:rsid w:val="00E018BB"/>
    <w:rsid w:val="00E02B45"/>
    <w:rsid w:val="00E02FAA"/>
    <w:rsid w:val="00E04332"/>
    <w:rsid w:val="00E04709"/>
    <w:rsid w:val="00E04CB9"/>
    <w:rsid w:val="00E056F1"/>
    <w:rsid w:val="00E0665A"/>
    <w:rsid w:val="00E0669C"/>
    <w:rsid w:val="00E06807"/>
    <w:rsid w:val="00E0772B"/>
    <w:rsid w:val="00E11737"/>
    <w:rsid w:val="00E12BED"/>
    <w:rsid w:val="00E12CF9"/>
    <w:rsid w:val="00E134CB"/>
    <w:rsid w:val="00E13A62"/>
    <w:rsid w:val="00E1407A"/>
    <w:rsid w:val="00E1445F"/>
    <w:rsid w:val="00E164F3"/>
    <w:rsid w:val="00E177D8"/>
    <w:rsid w:val="00E178D3"/>
    <w:rsid w:val="00E20207"/>
    <w:rsid w:val="00E209E4"/>
    <w:rsid w:val="00E2173F"/>
    <w:rsid w:val="00E22BD6"/>
    <w:rsid w:val="00E2319D"/>
    <w:rsid w:val="00E235AB"/>
    <w:rsid w:val="00E23688"/>
    <w:rsid w:val="00E24361"/>
    <w:rsid w:val="00E2464A"/>
    <w:rsid w:val="00E24747"/>
    <w:rsid w:val="00E24D3F"/>
    <w:rsid w:val="00E2621F"/>
    <w:rsid w:val="00E26368"/>
    <w:rsid w:val="00E27132"/>
    <w:rsid w:val="00E27C9B"/>
    <w:rsid w:val="00E33940"/>
    <w:rsid w:val="00E35DEF"/>
    <w:rsid w:val="00E36AC7"/>
    <w:rsid w:val="00E419C3"/>
    <w:rsid w:val="00E41A43"/>
    <w:rsid w:val="00E41B59"/>
    <w:rsid w:val="00E42569"/>
    <w:rsid w:val="00E428BA"/>
    <w:rsid w:val="00E42A00"/>
    <w:rsid w:val="00E4456F"/>
    <w:rsid w:val="00E458B8"/>
    <w:rsid w:val="00E4658F"/>
    <w:rsid w:val="00E47D6C"/>
    <w:rsid w:val="00E50211"/>
    <w:rsid w:val="00E51EEB"/>
    <w:rsid w:val="00E52995"/>
    <w:rsid w:val="00E53CE6"/>
    <w:rsid w:val="00E54A67"/>
    <w:rsid w:val="00E5790D"/>
    <w:rsid w:val="00E61A74"/>
    <w:rsid w:val="00E62618"/>
    <w:rsid w:val="00E629F4"/>
    <w:rsid w:val="00E62A76"/>
    <w:rsid w:val="00E638FA"/>
    <w:rsid w:val="00E63EB4"/>
    <w:rsid w:val="00E6417F"/>
    <w:rsid w:val="00E6458B"/>
    <w:rsid w:val="00E674A8"/>
    <w:rsid w:val="00E70235"/>
    <w:rsid w:val="00E70A52"/>
    <w:rsid w:val="00E70B96"/>
    <w:rsid w:val="00E71329"/>
    <w:rsid w:val="00E71362"/>
    <w:rsid w:val="00E72BCD"/>
    <w:rsid w:val="00E73091"/>
    <w:rsid w:val="00E73326"/>
    <w:rsid w:val="00E74B52"/>
    <w:rsid w:val="00E7508A"/>
    <w:rsid w:val="00E752F2"/>
    <w:rsid w:val="00E754A1"/>
    <w:rsid w:val="00E7698D"/>
    <w:rsid w:val="00E76A1B"/>
    <w:rsid w:val="00E76AEC"/>
    <w:rsid w:val="00E80F2E"/>
    <w:rsid w:val="00E81E50"/>
    <w:rsid w:val="00E8363B"/>
    <w:rsid w:val="00E8457F"/>
    <w:rsid w:val="00E846BD"/>
    <w:rsid w:val="00E848A4"/>
    <w:rsid w:val="00E85AAA"/>
    <w:rsid w:val="00E85F65"/>
    <w:rsid w:val="00E8617A"/>
    <w:rsid w:val="00E863D2"/>
    <w:rsid w:val="00E8641E"/>
    <w:rsid w:val="00E87C31"/>
    <w:rsid w:val="00E91461"/>
    <w:rsid w:val="00E91794"/>
    <w:rsid w:val="00E9195E"/>
    <w:rsid w:val="00E92383"/>
    <w:rsid w:val="00E92D71"/>
    <w:rsid w:val="00E938CB"/>
    <w:rsid w:val="00E93A41"/>
    <w:rsid w:val="00E949E9"/>
    <w:rsid w:val="00E94C04"/>
    <w:rsid w:val="00E95750"/>
    <w:rsid w:val="00E96F7E"/>
    <w:rsid w:val="00E970AB"/>
    <w:rsid w:val="00E972A2"/>
    <w:rsid w:val="00E974CF"/>
    <w:rsid w:val="00E9756C"/>
    <w:rsid w:val="00EA0BB1"/>
    <w:rsid w:val="00EA1B3A"/>
    <w:rsid w:val="00EA1EFE"/>
    <w:rsid w:val="00EA2109"/>
    <w:rsid w:val="00EA2CEF"/>
    <w:rsid w:val="00EA510C"/>
    <w:rsid w:val="00EA525D"/>
    <w:rsid w:val="00EA67F6"/>
    <w:rsid w:val="00EA6C91"/>
    <w:rsid w:val="00EA79FF"/>
    <w:rsid w:val="00EA7E21"/>
    <w:rsid w:val="00EB249E"/>
    <w:rsid w:val="00EB2E83"/>
    <w:rsid w:val="00EB480A"/>
    <w:rsid w:val="00EB6976"/>
    <w:rsid w:val="00EB797C"/>
    <w:rsid w:val="00EC03A2"/>
    <w:rsid w:val="00EC2AF4"/>
    <w:rsid w:val="00EC2B1F"/>
    <w:rsid w:val="00EC31A1"/>
    <w:rsid w:val="00EC5273"/>
    <w:rsid w:val="00EC5BF0"/>
    <w:rsid w:val="00EC7118"/>
    <w:rsid w:val="00EC73C8"/>
    <w:rsid w:val="00EC7940"/>
    <w:rsid w:val="00ED053C"/>
    <w:rsid w:val="00ED1F40"/>
    <w:rsid w:val="00ED1FA0"/>
    <w:rsid w:val="00ED3FFF"/>
    <w:rsid w:val="00ED44EA"/>
    <w:rsid w:val="00ED496E"/>
    <w:rsid w:val="00ED4C9F"/>
    <w:rsid w:val="00ED4D4E"/>
    <w:rsid w:val="00ED50B3"/>
    <w:rsid w:val="00ED563C"/>
    <w:rsid w:val="00ED5E4F"/>
    <w:rsid w:val="00ED7105"/>
    <w:rsid w:val="00ED73D6"/>
    <w:rsid w:val="00EE0855"/>
    <w:rsid w:val="00EE1A50"/>
    <w:rsid w:val="00EE302C"/>
    <w:rsid w:val="00EE40CB"/>
    <w:rsid w:val="00EE4289"/>
    <w:rsid w:val="00EE4E1B"/>
    <w:rsid w:val="00EE4E54"/>
    <w:rsid w:val="00EE702D"/>
    <w:rsid w:val="00EF0644"/>
    <w:rsid w:val="00EF1528"/>
    <w:rsid w:val="00EF1988"/>
    <w:rsid w:val="00EF2A19"/>
    <w:rsid w:val="00EF3014"/>
    <w:rsid w:val="00EF4F02"/>
    <w:rsid w:val="00EF68EC"/>
    <w:rsid w:val="00EF70AC"/>
    <w:rsid w:val="00EF76F3"/>
    <w:rsid w:val="00EF78EC"/>
    <w:rsid w:val="00F000C5"/>
    <w:rsid w:val="00F018E2"/>
    <w:rsid w:val="00F01C34"/>
    <w:rsid w:val="00F02230"/>
    <w:rsid w:val="00F024AA"/>
    <w:rsid w:val="00F02553"/>
    <w:rsid w:val="00F031AC"/>
    <w:rsid w:val="00F033CA"/>
    <w:rsid w:val="00F046E6"/>
    <w:rsid w:val="00F04FD2"/>
    <w:rsid w:val="00F05371"/>
    <w:rsid w:val="00F078CE"/>
    <w:rsid w:val="00F07F6E"/>
    <w:rsid w:val="00F1017E"/>
    <w:rsid w:val="00F1032D"/>
    <w:rsid w:val="00F10641"/>
    <w:rsid w:val="00F11556"/>
    <w:rsid w:val="00F11618"/>
    <w:rsid w:val="00F12629"/>
    <w:rsid w:val="00F14062"/>
    <w:rsid w:val="00F14599"/>
    <w:rsid w:val="00F15846"/>
    <w:rsid w:val="00F164D0"/>
    <w:rsid w:val="00F16BE6"/>
    <w:rsid w:val="00F17762"/>
    <w:rsid w:val="00F20348"/>
    <w:rsid w:val="00F20493"/>
    <w:rsid w:val="00F21099"/>
    <w:rsid w:val="00F21BDF"/>
    <w:rsid w:val="00F22959"/>
    <w:rsid w:val="00F2350D"/>
    <w:rsid w:val="00F24467"/>
    <w:rsid w:val="00F24728"/>
    <w:rsid w:val="00F2491E"/>
    <w:rsid w:val="00F25597"/>
    <w:rsid w:val="00F255A9"/>
    <w:rsid w:val="00F2645F"/>
    <w:rsid w:val="00F27145"/>
    <w:rsid w:val="00F27ECA"/>
    <w:rsid w:val="00F30239"/>
    <w:rsid w:val="00F3150A"/>
    <w:rsid w:val="00F32873"/>
    <w:rsid w:val="00F32C67"/>
    <w:rsid w:val="00F331F6"/>
    <w:rsid w:val="00F3551A"/>
    <w:rsid w:val="00F40640"/>
    <w:rsid w:val="00F41936"/>
    <w:rsid w:val="00F41B50"/>
    <w:rsid w:val="00F430C1"/>
    <w:rsid w:val="00F4365F"/>
    <w:rsid w:val="00F436BB"/>
    <w:rsid w:val="00F43AD9"/>
    <w:rsid w:val="00F44D38"/>
    <w:rsid w:val="00F46916"/>
    <w:rsid w:val="00F50518"/>
    <w:rsid w:val="00F51654"/>
    <w:rsid w:val="00F524D6"/>
    <w:rsid w:val="00F525C7"/>
    <w:rsid w:val="00F52B1D"/>
    <w:rsid w:val="00F52BFE"/>
    <w:rsid w:val="00F53451"/>
    <w:rsid w:val="00F545BF"/>
    <w:rsid w:val="00F55A59"/>
    <w:rsid w:val="00F608CE"/>
    <w:rsid w:val="00F62F93"/>
    <w:rsid w:val="00F661B7"/>
    <w:rsid w:val="00F66C12"/>
    <w:rsid w:val="00F67EF9"/>
    <w:rsid w:val="00F7152A"/>
    <w:rsid w:val="00F71B56"/>
    <w:rsid w:val="00F71D30"/>
    <w:rsid w:val="00F7227D"/>
    <w:rsid w:val="00F72599"/>
    <w:rsid w:val="00F72B03"/>
    <w:rsid w:val="00F744AF"/>
    <w:rsid w:val="00F74F27"/>
    <w:rsid w:val="00F7534B"/>
    <w:rsid w:val="00F77701"/>
    <w:rsid w:val="00F8039F"/>
    <w:rsid w:val="00F8085F"/>
    <w:rsid w:val="00F826B5"/>
    <w:rsid w:val="00F873B3"/>
    <w:rsid w:val="00F9024D"/>
    <w:rsid w:val="00F91D14"/>
    <w:rsid w:val="00F93347"/>
    <w:rsid w:val="00F94D36"/>
    <w:rsid w:val="00F9537B"/>
    <w:rsid w:val="00F9552E"/>
    <w:rsid w:val="00F962BB"/>
    <w:rsid w:val="00F968E1"/>
    <w:rsid w:val="00F96BA6"/>
    <w:rsid w:val="00F9760C"/>
    <w:rsid w:val="00F97938"/>
    <w:rsid w:val="00F97A42"/>
    <w:rsid w:val="00FA01DA"/>
    <w:rsid w:val="00FA164F"/>
    <w:rsid w:val="00FA3513"/>
    <w:rsid w:val="00FA3D29"/>
    <w:rsid w:val="00FA3D43"/>
    <w:rsid w:val="00FA42B9"/>
    <w:rsid w:val="00FA5301"/>
    <w:rsid w:val="00FA5BC8"/>
    <w:rsid w:val="00FA680D"/>
    <w:rsid w:val="00FA755A"/>
    <w:rsid w:val="00FA7AF6"/>
    <w:rsid w:val="00FB10B3"/>
    <w:rsid w:val="00FB1271"/>
    <w:rsid w:val="00FB2B0F"/>
    <w:rsid w:val="00FB2B89"/>
    <w:rsid w:val="00FB2BD3"/>
    <w:rsid w:val="00FB2D9B"/>
    <w:rsid w:val="00FB4F6B"/>
    <w:rsid w:val="00FB5419"/>
    <w:rsid w:val="00FB5699"/>
    <w:rsid w:val="00FB5FE1"/>
    <w:rsid w:val="00FB67F7"/>
    <w:rsid w:val="00FB6EE9"/>
    <w:rsid w:val="00FC0365"/>
    <w:rsid w:val="00FC0B89"/>
    <w:rsid w:val="00FC106E"/>
    <w:rsid w:val="00FC109C"/>
    <w:rsid w:val="00FC1263"/>
    <w:rsid w:val="00FC1BD3"/>
    <w:rsid w:val="00FC232B"/>
    <w:rsid w:val="00FC2413"/>
    <w:rsid w:val="00FC2796"/>
    <w:rsid w:val="00FC3160"/>
    <w:rsid w:val="00FC524E"/>
    <w:rsid w:val="00FC6341"/>
    <w:rsid w:val="00FC7FC1"/>
    <w:rsid w:val="00FD1173"/>
    <w:rsid w:val="00FD1396"/>
    <w:rsid w:val="00FD15BC"/>
    <w:rsid w:val="00FD2782"/>
    <w:rsid w:val="00FD320E"/>
    <w:rsid w:val="00FD5370"/>
    <w:rsid w:val="00FD54ED"/>
    <w:rsid w:val="00FD5E08"/>
    <w:rsid w:val="00FD5FBB"/>
    <w:rsid w:val="00FD701A"/>
    <w:rsid w:val="00FE162D"/>
    <w:rsid w:val="00FE1B12"/>
    <w:rsid w:val="00FE39D7"/>
    <w:rsid w:val="00FE4F3C"/>
    <w:rsid w:val="00FE59CE"/>
    <w:rsid w:val="00FE67C9"/>
    <w:rsid w:val="00FE6CFA"/>
    <w:rsid w:val="00FE7417"/>
    <w:rsid w:val="00FE7F3A"/>
    <w:rsid w:val="00FF000A"/>
    <w:rsid w:val="00FF0874"/>
    <w:rsid w:val="00FF1D52"/>
    <w:rsid w:val="00FF288F"/>
    <w:rsid w:val="00FF3CCB"/>
    <w:rsid w:val="00FF44CA"/>
    <w:rsid w:val="00FF6978"/>
    <w:rsid w:val="00FF6E7D"/>
    <w:rsid w:val="01212FF3"/>
    <w:rsid w:val="0178B239"/>
    <w:rsid w:val="01A262A4"/>
    <w:rsid w:val="02669B95"/>
    <w:rsid w:val="026CD71A"/>
    <w:rsid w:val="027190A3"/>
    <w:rsid w:val="030B11F7"/>
    <w:rsid w:val="03598547"/>
    <w:rsid w:val="03AFA75A"/>
    <w:rsid w:val="046B92B8"/>
    <w:rsid w:val="04837AAF"/>
    <w:rsid w:val="04B6EA7E"/>
    <w:rsid w:val="05918098"/>
    <w:rsid w:val="05985B35"/>
    <w:rsid w:val="05A42B93"/>
    <w:rsid w:val="0608B656"/>
    <w:rsid w:val="066DCBC7"/>
    <w:rsid w:val="0682EE87"/>
    <w:rsid w:val="06AE5AEE"/>
    <w:rsid w:val="071E51FE"/>
    <w:rsid w:val="07BD65F5"/>
    <w:rsid w:val="07D34ED9"/>
    <w:rsid w:val="0815CBBB"/>
    <w:rsid w:val="0847B59C"/>
    <w:rsid w:val="08648B0B"/>
    <w:rsid w:val="0879264B"/>
    <w:rsid w:val="08CB102D"/>
    <w:rsid w:val="09293B8D"/>
    <w:rsid w:val="09401770"/>
    <w:rsid w:val="09FB5A0F"/>
    <w:rsid w:val="0A217676"/>
    <w:rsid w:val="0AE1C0F8"/>
    <w:rsid w:val="0B1BC74C"/>
    <w:rsid w:val="0B66B288"/>
    <w:rsid w:val="0B696C7C"/>
    <w:rsid w:val="0B8D2445"/>
    <w:rsid w:val="0BE5CF45"/>
    <w:rsid w:val="0BE687E0"/>
    <w:rsid w:val="0C3D1F39"/>
    <w:rsid w:val="0C4105BB"/>
    <w:rsid w:val="0C988AB6"/>
    <w:rsid w:val="0C9E6F50"/>
    <w:rsid w:val="0CDBAC85"/>
    <w:rsid w:val="0CEB4B32"/>
    <w:rsid w:val="0DB37DD6"/>
    <w:rsid w:val="0DD18126"/>
    <w:rsid w:val="0DFE207A"/>
    <w:rsid w:val="0E084A01"/>
    <w:rsid w:val="0E3CC572"/>
    <w:rsid w:val="0E46A7D9"/>
    <w:rsid w:val="0E7E5E73"/>
    <w:rsid w:val="0E820B49"/>
    <w:rsid w:val="0EB2BE7A"/>
    <w:rsid w:val="0F0F164A"/>
    <w:rsid w:val="0F27BF7F"/>
    <w:rsid w:val="0F7E2797"/>
    <w:rsid w:val="0FE06022"/>
    <w:rsid w:val="0FE4B52F"/>
    <w:rsid w:val="0FECB02B"/>
    <w:rsid w:val="1016B028"/>
    <w:rsid w:val="102BB18E"/>
    <w:rsid w:val="102D038E"/>
    <w:rsid w:val="103F0537"/>
    <w:rsid w:val="1044A144"/>
    <w:rsid w:val="105E421B"/>
    <w:rsid w:val="10C33759"/>
    <w:rsid w:val="10FAAA14"/>
    <w:rsid w:val="113605FA"/>
    <w:rsid w:val="1158314C"/>
    <w:rsid w:val="115C77B7"/>
    <w:rsid w:val="1217A980"/>
    <w:rsid w:val="12351726"/>
    <w:rsid w:val="127C4A8C"/>
    <w:rsid w:val="13708252"/>
    <w:rsid w:val="139233D0"/>
    <w:rsid w:val="13D700D1"/>
    <w:rsid w:val="13FB30A2"/>
    <w:rsid w:val="14B6CFA0"/>
    <w:rsid w:val="14B98E17"/>
    <w:rsid w:val="14FF78EC"/>
    <w:rsid w:val="15AF5E7B"/>
    <w:rsid w:val="15B22DA1"/>
    <w:rsid w:val="15BE71D0"/>
    <w:rsid w:val="15CF146D"/>
    <w:rsid w:val="161F6641"/>
    <w:rsid w:val="16EE294D"/>
    <w:rsid w:val="17071ED9"/>
    <w:rsid w:val="170EE846"/>
    <w:rsid w:val="1741134F"/>
    <w:rsid w:val="174565DD"/>
    <w:rsid w:val="17A7B029"/>
    <w:rsid w:val="184B5377"/>
    <w:rsid w:val="18AA7F3C"/>
    <w:rsid w:val="18AE732D"/>
    <w:rsid w:val="194E613F"/>
    <w:rsid w:val="19AB2BF9"/>
    <w:rsid w:val="19B0A5DD"/>
    <w:rsid w:val="19D1CA40"/>
    <w:rsid w:val="1A3DF64D"/>
    <w:rsid w:val="1AB0435F"/>
    <w:rsid w:val="1AC3BFE3"/>
    <w:rsid w:val="1AD744D0"/>
    <w:rsid w:val="1AE9DBE6"/>
    <w:rsid w:val="1B5EFCF6"/>
    <w:rsid w:val="1B97EE5A"/>
    <w:rsid w:val="1B9F25FB"/>
    <w:rsid w:val="1BA33E2B"/>
    <w:rsid w:val="1BAE348A"/>
    <w:rsid w:val="1BE613EF"/>
    <w:rsid w:val="1BE8ED12"/>
    <w:rsid w:val="1BF8190F"/>
    <w:rsid w:val="1C1FA92A"/>
    <w:rsid w:val="1C5600AC"/>
    <w:rsid w:val="1C8FE7C5"/>
    <w:rsid w:val="1D05569C"/>
    <w:rsid w:val="1D11C056"/>
    <w:rsid w:val="1D227C1F"/>
    <w:rsid w:val="1D28D258"/>
    <w:rsid w:val="1D7EDBCD"/>
    <w:rsid w:val="1DC2A3CC"/>
    <w:rsid w:val="1E18D3BA"/>
    <w:rsid w:val="1E6E5864"/>
    <w:rsid w:val="1E932F5B"/>
    <w:rsid w:val="1EB297C2"/>
    <w:rsid w:val="1F34E69E"/>
    <w:rsid w:val="1F9253BF"/>
    <w:rsid w:val="1FDCE8B0"/>
    <w:rsid w:val="2044E4E4"/>
    <w:rsid w:val="20591084"/>
    <w:rsid w:val="208BAA1C"/>
    <w:rsid w:val="2091F325"/>
    <w:rsid w:val="20C4205A"/>
    <w:rsid w:val="211225F8"/>
    <w:rsid w:val="21197463"/>
    <w:rsid w:val="213E0C8D"/>
    <w:rsid w:val="21618EFA"/>
    <w:rsid w:val="223F7566"/>
    <w:rsid w:val="22AA6B66"/>
    <w:rsid w:val="22C63CDD"/>
    <w:rsid w:val="232BFA29"/>
    <w:rsid w:val="23739F61"/>
    <w:rsid w:val="23811D90"/>
    <w:rsid w:val="238C161C"/>
    <w:rsid w:val="2419A20A"/>
    <w:rsid w:val="241D78B3"/>
    <w:rsid w:val="2427A473"/>
    <w:rsid w:val="24845C4A"/>
    <w:rsid w:val="2687BF63"/>
    <w:rsid w:val="26A3B284"/>
    <w:rsid w:val="26E3E576"/>
    <w:rsid w:val="26FA357D"/>
    <w:rsid w:val="272F33DD"/>
    <w:rsid w:val="274A40C7"/>
    <w:rsid w:val="27C98659"/>
    <w:rsid w:val="27FE3728"/>
    <w:rsid w:val="28110596"/>
    <w:rsid w:val="282CAB15"/>
    <w:rsid w:val="28311656"/>
    <w:rsid w:val="2836CE6C"/>
    <w:rsid w:val="28AD1CB9"/>
    <w:rsid w:val="296C795A"/>
    <w:rsid w:val="2A03BE63"/>
    <w:rsid w:val="2A71D6F9"/>
    <w:rsid w:val="2AFB8461"/>
    <w:rsid w:val="2B56C23E"/>
    <w:rsid w:val="2B5B11E6"/>
    <w:rsid w:val="2B61B62F"/>
    <w:rsid w:val="2B9BB4E3"/>
    <w:rsid w:val="2BE8A77B"/>
    <w:rsid w:val="2C24F38C"/>
    <w:rsid w:val="2C5A449B"/>
    <w:rsid w:val="2C73D8A3"/>
    <w:rsid w:val="2C98A7FF"/>
    <w:rsid w:val="2CE3F98C"/>
    <w:rsid w:val="2D5FF6DF"/>
    <w:rsid w:val="2D8752B0"/>
    <w:rsid w:val="2DF4F876"/>
    <w:rsid w:val="2E021000"/>
    <w:rsid w:val="2E59AFFF"/>
    <w:rsid w:val="2E6996E8"/>
    <w:rsid w:val="2E7F64A4"/>
    <w:rsid w:val="2EBE8F26"/>
    <w:rsid w:val="2F6E84FB"/>
    <w:rsid w:val="2FC28BB6"/>
    <w:rsid w:val="2FEED5B9"/>
    <w:rsid w:val="3010B907"/>
    <w:rsid w:val="3045FC87"/>
    <w:rsid w:val="30D21E8A"/>
    <w:rsid w:val="30E52708"/>
    <w:rsid w:val="3144FF89"/>
    <w:rsid w:val="314815A2"/>
    <w:rsid w:val="315C13F9"/>
    <w:rsid w:val="3170C4C0"/>
    <w:rsid w:val="319EBF7F"/>
    <w:rsid w:val="31B224FA"/>
    <w:rsid w:val="31B35EED"/>
    <w:rsid w:val="322F9536"/>
    <w:rsid w:val="327B0C41"/>
    <w:rsid w:val="3295839B"/>
    <w:rsid w:val="3299D880"/>
    <w:rsid w:val="32C29381"/>
    <w:rsid w:val="3310454E"/>
    <w:rsid w:val="331642BA"/>
    <w:rsid w:val="333B0B51"/>
    <w:rsid w:val="33A12C84"/>
    <w:rsid w:val="33BC9D8C"/>
    <w:rsid w:val="340F2D96"/>
    <w:rsid w:val="3436F517"/>
    <w:rsid w:val="34700200"/>
    <w:rsid w:val="34F73A62"/>
    <w:rsid w:val="3592DB47"/>
    <w:rsid w:val="35DEC75E"/>
    <w:rsid w:val="3621AD8E"/>
    <w:rsid w:val="36425F89"/>
    <w:rsid w:val="365AF8EB"/>
    <w:rsid w:val="36644A02"/>
    <w:rsid w:val="36B121D5"/>
    <w:rsid w:val="36E34BEC"/>
    <w:rsid w:val="3714D1A4"/>
    <w:rsid w:val="378A9657"/>
    <w:rsid w:val="378C167A"/>
    <w:rsid w:val="37E30B72"/>
    <w:rsid w:val="381984F6"/>
    <w:rsid w:val="382FB5A0"/>
    <w:rsid w:val="38304975"/>
    <w:rsid w:val="38661A93"/>
    <w:rsid w:val="38E5EE10"/>
    <w:rsid w:val="39109FE1"/>
    <w:rsid w:val="3977FAE2"/>
    <w:rsid w:val="39DFBD6D"/>
    <w:rsid w:val="39FB5E0A"/>
    <w:rsid w:val="3A425699"/>
    <w:rsid w:val="3A63A59C"/>
    <w:rsid w:val="3A865CA0"/>
    <w:rsid w:val="3ADC858A"/>
    <w:rsid w:val="3AE7D7BE"/>
    <w:rsid w:val="3AEF5815"/>
    <w:rsid w:val="3B1E7572"/>
    <w:rsid w:val="3C98EF62"/>
    <w:rsid w:val="3CC8C53A"/>
    <w:rsid w:val="3CD78D5D"/>
    <w:rsid w:val="3D4E1975"/>
    <w:rsid w:val="3D935AED"/>
    <w:rsid w:val="3D96B48D"/>
    <w:rsid w:val="3DE0B90C"/>
    <w:rsid w:val="3E2FE1E0"/>
    <w:rsid w:val="3E6C7949"/>
    <w:rsid w:val="3E80A71E"/>
    <w:rsid w:val="3E89FF6B"/>
    <w:rsid w:val="3E9E51AD"/>
    <w:rsid w:val="3EE66FEB"/>
    <w:rsid w:val="3F317503"/>
    <w:rsid w:val="3F3CC1EC"/>
    <w:rsid w:val="3F916254"/>
    <w:rsid w:val="3FA80927"/>
    <w:rsid w:val="3FAEDB0E"/>
    <w:rsid w:val="400065FC"/>
    <w:rsid w:val="4005AAA7"/>
    <w:rsid w:val="404F4AEC"/>
    <w:rsid w:val="40A3B9A0"/>
    <w:rsid w:val="40BB406B"/>
    <w:rsid w:val="40D095C9"/>
    <w:rsid w:val="40F0CEF0"/>
    <w:rsid w:val="412AC39C"/>
    <w:rsid w:val="417BEFDB"/>
    <w:rsid w:val="421C5B79"/>
    <w:rsid w:val="42669F8A"/>
    <w:rsid w:val="4288E987"/>
    <w:rsid w:val="42B121AC"/>
    <w:rsid w:val="42CD528C"/>
    <w:rsid w:val="42EAD1AC"/>
    <w:rsid w:val="43A66A2F"/>
    <w:rsid w:val="43EC9539"/>
    <w:rsid w:val="441992E2"/>
    <w:rsid w:val="443BEA07"/>
    <w:rsid w:val="444081C8"/>
    <w:rsid w:val="44EB0D76"/>
    <w:rsid w:val="45222F9E"/>
    <w:rsid w:val="4545C5C2"/>
    <w:rsid w:val="45854748"/>
    <w:rsid w:val="45CC8AC7"/>
    <w:rsid w:val="45F2CBF1"/>
    <w:rsid w:val="461A3B74"/>
    <w:rsid w:val="466253FF"/>
    <w:rsid w:val="4698BD62"/>
    <w:rsid w:val="46B9A852"/>
    <w:rsid w:val="46F9D2C7"/>
    <w:rsid w:val="470330C9"/>
    <w:rsid w:val="4725E628"/>
    <w:rsid w:val="472A464F"/>
    <w:rsid w:val="472C2B03"/>
    <w:rsid w:val="47B62C6B"/>
    <w:rsid w:val="47BB0892"/>
    <w:rsid w:val="47CFC827"/>
    <w:rsid w:val="47E991C5"/>
    <w:rsid w:val="4875F7E2"/>
    <w:rsid w:val="48EF65D4"/>
    <w:rsid w:val="49085F87"/>
    <w:rsid w:val="493DB096"/>
    <w:rsid w:val="498CC437"/>
    <w:rsid w:val="49BBBEB6"/>
    <w:rsid w:val="49C25DA6"/>
    <w:rsid w:val="4A33A9B6"/>
    <w:rsid w:val="4A3A2802"/>
    <w:rsid w:val="4A5C7252"/>
    <w:rsid w:val="4A8EB8DC"/>
    <w:rsid w:val="4A9EAC99"/>
    <w:rsid w:val="4AA859AD"/>
    <w:rsid w:val="4AC0728E"/>
    <w:rsid w:val="4AC4C0F7"/>
    <w:rsid w:val="4B227393"/>
    <w:rsid w:val="4B46DBC5"/>
    <w:rsid w:val="4B4A8AB8"/>
    <w:rsid w:val="4C190B7C"/>
    <w:rsid w:val="4D3A952A"/>
    <w:rsid w:val="4D58E08A"/>
    <w:rsid w:val="4D91CD1E"/>
    <w:rsid w:val="4DDC42A3"/>
    <w:rsid w:val="4DF7F858"/>
    <w:rsid w:val="4E1121B9"/>
    <w:rsid w:val="4E7548C6"/>
    <w:rsid w:val="4EC8385D"/>
    <w:rsid w:val="4F70E6E6"/>
    <w:rsid w:val="50000594"/>
    <w:rsid w:val="50A13B43"/>
    <w:rsid w:val="50A7BE72"/>
    <w:rsid w:val="50B78866"/>
    <w:rsid w:val="510EE040"/>
    <w:rsid w:val="5148C27B"/>
    <w:rsid w:val="51667C04"/>
    <w:rsid w:val="516DF494"/>
    <w:rsid w:val="519FEA44"/>
    <w:rsid w:val="51B489B2"/>
    <w:rsid w:val="51B8D01D"/>
    <w:rsid w:val="52429AA7"/>
    <w:rsid w:val="526E27E6"/>
    <w:rsid w:val="52705636"/>
    <w:rsid w:val="529D0066"/>
    <w:rsid w:val="532899A8"/>
    <w:rsid w:val="53DD9AED"/>
    <w:rsid w:val="54967099"/>
    <w:rsid w:val="54B523F1"/>
    <w:rsid w:val="54C675C6"/>
    <w:rsid w:val="54EE5D15"/>
    <w:rsid w:val="553534FD"/>
    <w:rsid w:val="5540C8A3"/>
    <w:rsid w:val="55515941"/>
    <w:rsid w:val="5566A7CB"/>
    <w:rsid w:val="55E52FF1"/>
    <w:rsid w:val="563A5F20"/>
    <w:rsid w:val="564DA1E5"/>
    <w:rsid w:val="56628A1A"/>
    <w:rsid w:val="5699BD71"/>
    <w:rsid w:val="56AEF1FC"/>
    <w:rsid w:val="56B713B3"/>
    <w:rsid w:val="5756BBC9"/>
    <w:rsid w:val="57D2C410"/>
    <w:rsid w:val="58526132"/>
    <w:rsid w:val="58BC1F56"/>
    <w:rsid w:val="591E6367"/>
    <w:rsid w:val="5931D5A7"/>
    <w:rsid w:val="5948833E"/>
    <w:rsid w:val="5983D75F"/>
    <w:rsid w:val="59B9ECC9"/>
    <w:rsid w:val="5A06E0B3"/>
    <w:rsid w:val="5ACB2B42"/>
    <w:rsid w:val="5BE0CAEF"/>
    <w:rsid w:val="5BF726BF"/>
    <w:rsid w:val="5C189FCF"/>
    <w:rsid w:val="5C35C0F5"/>
    <w:rsid w:val="5CB9DD41"/>
    <w:rsid w:val="5D457957"/>
    <w:rsid w:val="5D6D92AA"/>
    <w:rsid w:val="5D8B64EF"/>
    <w:rsid w:val="5DAA96CC"/>
    <w:rsid w:val="5DD43AEB"/>
    <w:rsid w:val="5DE7ACD4"/>
    <w:rsid w:val="5E274583"/>
    <w:rsid w:val="5E36BF0A"/>
    <w:rsid w:val="5E398478"/>
    <w:rsid w:val="5E4B801D"/>
    <w:rsid w:val="5E664DFB"/>
    <w:rsid w:val="5E66A00B"/>
    <w:rsid w:val="5ECE8748"/>
    <w:rsid w:val="5EE492B3"/>
    <w:rsid w:val="5F162C4F"/>
    <w:rsid w:val="5F700B4C"/>
    <w:rsid w:val="5F835AE4"/>
    <w:rsid w:val="5FAAA201"/>
    <w:rsid w:val="5FC52B24"/>
    <w:rsid w:val="5FDF40C8"/>
    <w:rsid w:val="6010560B"/>
    <w:rsid w:val="6024976C"/>
    <w:rsid w:val="602C1C69"/>
    <w:rsid w:val="6052C974"/>
    <w:rsid w:val="60702784"/>
    <w:rsid w:val="60E77042"/>
    <w:rsid w:val="61269605"/>
    <w:rsid w:val="6126E679"/>
    <w:rsid w:val="6170C0AB"/>
    <w:rsid w:val="61937B72"/>
    <w:rsid w:val="6198ED25"/>
    <w:rsid w:val="61A2AE44"/>
    <w:rsid w:val="62214CA3"/>
    <w:rsid w:val="622DF7B4"/>
    <w:rsid w:val="62AA8A9C"/>
    <w:rsid w:val="62B2B1D4"/>
    <w:rsid w:val="62D63D27"/>
    <w:rsid w:val="6300A46D"/>
    <w:rsid w:val="6398534B"/>
    <w:rsid w:val="640F4AD9"/>
    <w:rsid w:val="64951492"/>
    <w:rsid w:val="649CEF50"/>
    <w:rsid w:val="64D00F92"/>
    <w:rsid w:val="654C7F24"/>
    <w:rsid w:val="65665B63"/>
    <w:rsid w:val="65818C0F"/>
    <w:rsid w:val="65E22B5E"/>
    <w:rsid w:val="6705130F"/>
    <w:rsid w:val="67261A5B"/>
    <w:rsid w:val="677E7730"/>
    <w:rsid w:val="68447CF0"/>
    <w:rsid w:val="685CCCBF"/>
    <w:rsid w:val="68B9645E"/>
    <w:rsid w:val="68C9E023"/>
    <w:rsid w:val="691A4791"/>
    <w:rsid w:val="697CA59C"/>
    <w:rsid w:val="6A1CE3E7"/>
    <w:rsid w:val="6A39419E"/>
    <w:rsid w:val="6A5F7898"/>
    <w:rsid w:val="6AC9C0ED"/>
    <w:rsid w:val="6AFFBE6F"/>
    <w:rsid w:val="6B0A8E70"/>
    <w:rsid w:val="6BD511FF"/>
    <w:rsid w:val="6C3A352B"/>
    <w:rsid w:val="6C4C2A58"/>
    <w:rsid w:val="6CA98672"/>
    <w:rsid w:val="6D506B2B"/>
    <w:rsid w:val="6DA4E4BD"/>
    <w:rsid w:val="6DB993AF"/>
    <w:rsid w:val="6DCFAC3A"/>
    <w:rsid w:val="6DD5918E"/>
    <w:rsid w:val="6DE7FAB9"/>
    <w:rsid w:val="6E136A2C"/>
    <w:rsid w:val="6E300923"/>
    <w:rsid w:val="6E83468C"/>
    <w:rsid w:val="6EE50DDF"/>
    <w:rsid w:val="6F01BA60"/>
    <w:rsid w:val="6F0CD4CC"/>
    <w:rsid w:val="6F375C3A"/>
    <w:rsid w:val="6F4B2E7F"/>
    <w:rsid w:val="6F54A7AE"/>
    <w:rsid w:val="6F6E4554"/>
    <w:rsid w:val="6F881185"/>
    <w:rsid w:val="6FAD6029"/>
    <w:rsid w:val="6FB0B4B3"/>
    <w:rsid w:val="6FCBD984"/>
    <w:rsid w:val="70128E48"/>
    <w:rsid w:val="70730DA0"/>
    <w:rsid w:val="7079F209"/>
    <w:rsid w:val="70905433"/>
    <w:rsid w:val="7095ECB9"/>
    <w:rsid w:val="70AF49B7"/>
    <w:rsid w:val="70E7545E"/>
    <w:rsid w:val="70FCC3AB"/>
    <w:rsid w:val="712CED3D"/>
    <w:rsid w:val="713F98D1"/>
    <w:rsid w:val="714180C8"/>
    <w:rsid w:val="71BC01AD"/>
    <w:rsid w:val="71C77F07"/>
    <w:rsid w:val="71D1577A"/>
    <w:rsid w:val="71EFEC42"/>
    <w:rsid w:val="720517F4"/>
    <w:rsid w:val="72134523"/>
    <w:rsid w:val="7215C26A"/>
    <w:rsid w:val="72A5C09C"/>
    <w:rsid w:val="7326268B"/>
    <w:rsid w:val="73424B12"/>
    <w:rsid w:val="73954C1C"/>
    <w:rsid w:val="73E896BA"/>
    <w:rsid w:val="73FFD377"/>
    <w:rsid w:val="740AECD8"/>
    <w:rsid w:val="742001A3"/>
    <w:rsid w:val="74A35D80"/>
    <w:rsid w:val="7518F9CD"/>
    <w:rsid w:val="75580B27"/>
    <w:rsid w:val="758F32ED"/>
    <w:rsid w:val="75A35E8D"/>
    <w:rsid w:val="75D5F825"/>
    <w:rsid w:val="75E11771"/>
    <w:rsid w:val="763286A5"/>
    <w:rsid w:val="7688154C"/>
    <w:rsid w:val="770F517F"/>
    <w:rsid w:val="77197CC9"/>
    <w:rsid w:val="771A8F6A"/>
    <w:rsid w:val="778B36DF"/>
    <w:rsid w:val="780EAEC7"/>
    <w:rsid w:val="782675FA"/>
    <w:rsid w:val="783EB730"/>
    <w:rsid w:val="78634BDD"/>
    <w:rsid w:val="78A50F77"/>
    <w:rsid w:val="78BB1A4A"/>
    <w:rsid w:val="78C6D3AF"/>
    <w:rsid w:val="7904976F"/>
    <w:rsid w:val="798310CD"/>
    <w:rsid w:val="79833F8E"/>
    <w:rsid w:val="798F7607"/>
    <w:rsid w:val="799E0B50"/>
    <w:rsid w:val="79ADE42F"/>
    <w:rsid w:val="79C8B327"/>
    <w:rsid w:val="79D062A5"/>
    <w:rsid w:val="79F67D50"/>
    <w:rsid w:val="7A09C132"/>
    <w:rsid w:val="7A2033B5"/>
    <w:rsid w:val="7A2F0FCD"/>
    <w:rsid w:val="7A5CCBCA"/>
    <w:rsid w:val="7A6CE9EC"/>
    <w:rsid w:val="7AB9BC26"/>
    <w:rsid w:val="7ABFB246"/>
    <w:rsid w:val="7AC03702"/>
    <w:rsid w:val="7AD2B1B2"/>
    <w:rsid w:val="7AD6725D"/>
    <w:rsid w:val="7AFB1C33"/>
    <w:rsid w:val="7B3AEAB4"/>
    <w:rsid w:val="7B5C2CB5"/>
    <w:rsid w:val="7B612FC1"/>
    <w:rsid w:val="7BEC1B8C"/>
    <w:rsid w:val="7BF3234F"/>
    <w:rsid w:val="7C315B56"/>
    <w:rsid w:val="7C8973F1"/>
    <w:rsid w:val="7CB171F7"/>
    <w:rsid w:val="7CD004FB"/>
    <w:rsid w:val="7D080367"/>
    <w:rsid w:val="7D49BEB9"/>
    <w:rsid w:val="7DE053E7"/>
    <w:rsid w:val="7F1AD431"/>
    <w:rsid w:val="7F6434F5"/>
    <w:rsid w:val="7F8D2D49"/>
    <w:rsid w:val="7FA21FF1"/>
    <w:rsid w:val="7FB086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350AF55"/>
  <w15:docId w15:val="{F025FA02-4148-47F3-856A-B8EF712A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4EA"/>
    <w:pPr>
      <w:spacing w:before="60" w:after="60"/>
      <w:ind w:left="360"/>
      <w:jc w:val="both"/>
    </w:pPr>
    <w:rPr>
      <w:rFonts w:ascii="Arial" w:hAnsi="Arial"/>
      <w:sz w:val="22"/>
      <w:szCs w:val="22"/>
      <w:lang w:eastAsia="en-US" w:bidi="he-IL"/>
    </w:rPr>
  </w:style>
  <w:style w:type="paragraph" w:styleId="Heading1">
    <w:name w:val="heading 1"/>
    <w:basedOn w:val="Normal"/>
    <w:next w:val="Normal"/>
    <w:link w:val="Heading1Char"/>
    <w:uiPriority w:val="9"/>
    <w:qFormat/>
    <w:rsid w:val="0055506B"/>
    <w:pPr>
      <w:keepNext/>
      <w:numPr>
        <w:numId w:val="5"/>
      </w:numPr>
      <w:spacing w:before="120" w:after="120"/>
      <w:ind w:left="357" w:firstLine="0"/>
      <w:jc w:val="left"/>
      <w:outlineLvl w:val="0"/>
    </w:pPr>
    <w:rPr>
      <w:b/>
      <w:color w:val="7F4098"/>
      <w:sz w:val="32"/>
      <w:szCs w:val="32"/>
    </w:rPr>
  </w:style>
  <w:style w:type="paragraph" w:styleId="Heading2">
    <w:name w:val="heading 2"/>
    <w:basedOn w:val="Normal"/>
    <w:next w:val="Normal"/>
    <w:link w:val="Heading2Char"/>
    <w:uiPriority w:val="9"/>
    <w:unhideWhenUsed/>
    <w:qFormat/>
    <w:rsid w:val="00C54403"/>
    <w:pPr>
      <w:keepNext/>
      <w:spacing w:before="120" w:after="120"/>
      <w:ind w:left="357"/>
      <w:outlineLvl w:val="1"/>
    </w:pPr>
    <w:rPr>
      <w:b/>
      <w:sz w:val="28"/>
      <w:szCs w:val="28"/>
    </w:rPr>
  </w:style>
  <w:style w:type="paragraph" w:styleId="Heading3">
    <w:name w:val="heading 3"/>
    <w:basedOn w:val="Normal"/>
    <w:next w:val="Normal"/>
    <w:link w:val="Heading3Char"/>
    <w:uiPriority w:val="9"/>
    <w:unhideWhenUsed/>
    <w:qFormat/>
    <w:rsid w:val="00C54403"/>
    <w:pPr>
      <w:keepNext/>
      <w:ind w:left="357"/>
      <w:outlineLvl w:val="2"/>
    </w:pPr>
    <w:rPr>
      <w:b/>
    </w:rPr>
  </w:style>
  <w:style w:type="paragraph" w:styleId="Heading4">
    <w:name w:val="heading 4"/>
    <w:basedOn w:val="Normal"/>
    <w:next w:val="Normal"/>
    <w:link w:val="Heading4Char"/>
    <w:uiPriority w:val="9"/>
    <w:unhideWhenUsed/>
    <w:qFormat/>
    <w:rsid w:val="002C4FC1"/>
    <w:pPr>
      <w:keepNext/>
      <w:spacing w:after="40"/>
      <w:outlineLvl w:val="3"/>
    </w:pPr>
    <w:rPr>
      <w:b/>
      <w:i/>
    </w:rPr>
  </w:style>
  <w:style w:type="paragraph" w:styleId="Heading5">
    <w:name w:val="heading 5"/>
    <w:basedOn w:val="Normal"/>
    <w:next w:val="Normal"/>
    <w:link w:val="Heading5Char"/>
    <w:uiPriority w:val="9"/>
    <w:unhideWhenUsed/>
    <w:qFormat/>
    <w:rsid w:val="00F436BB"/>
    <w:pPr>
      <w:keepNext/>
      <w:spacing w:after="0"/>
      <w:outlineLvl w:val="4"/>
    </w:pPr>
    <w:rPr>
      <w:i/>
      <w:noProof/>
      <w:color w:val="008F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87C"/>
    <w:pPr>
      <w:tabs>
        <w:tab w:val="center" w:pos="4513"/>
        <w:tab w:val="right" w:pos="9026"/>
      </w:tabs>
    </w:pPr>
    <w:rPr>
      <w:sz w:val="18"/>
    </w:rPr>
  </w:style>
  <w:style w:type="character" w:customStyle="1" w:styleId="HeaderChar">
    <w:name w:val="Header Char"/>
    <w:link w:val="Header"/>
    <w:uiPriority w:val="99"/>
    <w:rsid w:val="007C187C"/>
    <w:rPr>
      <w:rFonts w:ascii="Arial" w:hAnsi="Arial"/>
      <w:sz w:val="18"/>
      <w:szCs w:val="22"/>
      <w:lang w:eastAsia="en-US" w:bidi="he-IL"/>
    </w:rPr>
  </w:style>
  <w:style w:type="paragraph" w:styleId="Footer">
    <w:name w:val="footer"/>
    <w:basedOn w:val="Normal"/>
    <w:link w:val="FooterChar"/>
    <w:uiPriority w:val="99"/>
    <w:unhideWhenUsed/>
    <w:rsid w:val="007D199A"/>
    <w:pPr>
      <w:tabs>
        <w:tab w:val="center" w:pos="4513"/>
        <w:tab w:val="right" w:pos="9026"/>
      </w:tabs>
    </w:pPr>
  </w:style>
  <w:style w:type="character" w:customStyle="1" w:styleId="FooterChar">
    <w:name w:val="Footer Char"/>
    <w:link w:val="Footer"/>
    <w:uiPriority w:val="99"/>
    <w:rsid w:val="007D199A"/>
    <w:rPr>
      <w:sz w:val="24"/>
      <w:szCs w:val="22"/>
      <w:lang w:eastAsia="en-US" w:bidi="he-IL"/>
    </w:rPr>
  </w:style>
  <w:style w:type="character" w:styleId="PageNumber">
    <w:name w:val="page number"/>
    <w:uiPriority w:val="99"/>
    <w:unhideWhenUsed/>
    <w:rsid w:val="007068BA"/>
    <w:rPr>
      <w:rFonts w:ascii="Arial" w:hAnsi="Arial"/>
      <w:b/>
      <w:color w:val="7F4098"/>
      <w:sz w:val="22"/>
    </w:rPr>
  </w:style>
  <w:style w:type="character" w:customStyle="1" w:styleId="Heading2Char">
    <w:name w:val="Heading 2 Char"/>
    <w:link w:val="Heading2"/>
    <w:uiPriority w:val="9"/>
    <w:rsid w:val="00C54403"/>
    <w:rPr>
      <w:rFonts w:ascii="Arial" w:hAnsi="Arial"/>
      <w:b/>
      <w:sz w:val="28"/>
      <w:szCs w:val="28"/>
      <w:lang w:eastAsia="en-US" w:bidi="he-IL"/>
    </w:rPr>
  </w:style>
  <w:style w:type="character" w:customStyle="1" w:styleId="Heading3Char">
    <w:name w:val="Heading 3 Char"/>
    <w:link w:val="Heading3"/>
    <w:uiPriority w:val="9"/>
    <w:rsid w:val="00C54403"/>
    <w:rPr>
      <w:rFonts w:ascii="Arial" w:hAnsi="Arial"/>
      <w:b/>
      <w:sz w:val="24"/>
      <w:szCs w:val="22"/>
      <w:lang w:eastAsia="en-US" w:bidi="he-IL"/>
    </w:rPr>
  </w:style>
  <w:style w:type="character" w:customStyle="1" w:styleId="Heading4Char">
    <w:name w:val="Heading 4 Char"/>
    <w:link w:val="Heading4"/>
    <w:uiPriority w:val="9"/>
    <w:rsid w:val="002C4FC1"/>
    <w:rPr>
      <w:rFonts w:ascii="Arial" w:hAnsi="Arial"/>
      <w:b/>
      <w:i/>
      <w:sz w:val="22"/>
      <w:szCs w:val="22"/>
      <w:lang w:eastAsia="en-US" w:bidi="he-IL"/>
    </w:rPr>
  </w:style>
  <w:style w:type="character" w:customStyle="1" w:styleId="Heading5Char">
    <w:name w:val="Heading 5 Char"/>
    <w:link w:val="Heading5"/>
    <w:uiPriority w:val="9"/>
    <w:rsid w:val="00F436BB"/>
    <w:rPr>
      <w:i/>
      <w:noProof/>
      <w:color w:val="008FD1"/>
      <w:sz w:val="24"/>
      <w:szCs w:val="22"/>
      <w:lang w:eastAsia="en-US" w:bidi="he-IL"/>
    </w:rPr>
  </w:style>
  <w:style w:type="character" w:customStyle="1" w:styleId="Heading1Char">
    <w:name w:val="Heading 1 Char"/>
    <w:link w:val="Heading1"/>
    <w:uiPriority w:val="9"/>
    <w:rsid w:val="0055506B"/>
    <w:rPr>
      <w:rFonts w:ascii="Arial" w:hAnsi="Arial"/>
      <w:b/>
      <w:color w:val="7F4098"/>
      <w:sz w:val="32"/>
      <w:szCs w:val="32"/>
      <w:lang w:eastAsia="en-US" w:bidi="he-IL"/>
    </w:rPr>
  </w:style>
  <w:style w:type="table" w:styleId="TableGrid">
    <w:name w:val="Table Grid"/>
    <w:basedOn w:val="TableNormal"/>
    <w:uiPriority w:val="39"/>
    <w:rsid w:val="00BB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qFormat/>
    <w:rsid w:val="00F74F27"/>
    <w:pPr>
      <w:numPr>
        <w:numId w:val="2"/>
      </w:numPr>
    </w:pPr>
    <w:rPr>
      <w:noProof/>
    </w:rPr>
  </w:style>
  <w:style w:type="paragraph" w:customStyle="1" w:styleId="Bulletlist2">
    <w:name w:val="Bullet list 2"/>
    <w:basedOn w:val="Normal"/>
    <w:qFormat/>
    <w:rsid w:val="00805743"/>
    <w:pPr>
      <w:numPr>
        <w:numId w:val="3"/>
      </w:numPr>
      <w:ind w:left="794" w:hanging="397"/>
    </w:pPr>
    <w:rPr>
      <w:noProof/>
    </w:rPr>
  </w:style>
  <w:style w:type="paragraph" w:customStyle="1" w:styleId="Bulletlist3">
    <w:name w:val="Bullet list 3"/>
    <w:basedOn w:val="Normal"/>
    <w:qFormat/>
    <w:rsid w:val="00805743"/>
    <w:pPr>
      <w:numPr>
        <w:numId w:val="4"/>
      </w:numPr>
      <w:ind w:left="1191" w:hanging="397"/>
    </w:pPr>
    <w:rPr>
      <w:noProof/>
    </w:rPr>
  </w:style>
  <w:style w:type="paragraph" w:customStyle="1" w:styleId="TableandChartNote">
    <w:name w:val="Table and Chart Note"/>
    <w:basedOn w:val="Normal"/>
    <w:qFormat/>
    <w:rsid w:val="007068BA"/>
    <w:rPr>
      <w:b/>
      <w:noProof/>
      <w:color w:val="7F4098"/>
      <w:sz w:val="20"/>
      <w:szCs w:val="20"/>
    </w:rPr>
  </w:style>
  <w:style w:type="table" w:customStyle="1" w:styleId="HMPPSTable">
    <w:name w:val="HMPPS Table"/>
    <w:basedOn w:val="TableNormal"/>
    <w:uiPriority w:val="99"/>
    <w:rsid w:val="008F1439"/>
    <w:rPr>
      <w:rFonts w:ascii="Arial" w:hAnsi="Arial"/>
      <w:sz w:val="22"/>
    </w:rPr>
    <w:tblPr>
      <w:tblBorders>
        <w:top w:val="single" w:sz="4" w:space="0" w:color="7F4098"/>
        <w:left w:val="single" w:sz="4" w:space="0" w:color="7F4098"/>
        <w:bottom w:val="single" w:sz="4" w:space="0" w:color="7F4098"/>
        <w:right w:val="single" w:sz="4" w:space="0" w:color="7F4098"/>
        <w:insideH w:val="single" w:sz="4" w:space="0" w:color="7F4098"/>
        <w:insideV w:val="single" w:sz="4" w:space="0" w:color="7F4098"/>
      </w:tblBorders>
      <w:tblCellMar>
        <w:top w:w="57" w:type="dxa"/>
        <w:left w:w="113" w:type="dxa"/>
        <w:bottom w:w="57" w:type="dxa"/>
        <w:right w:w="113" w:type="dxa"/>
      </w:tblCellMar>
    </w:tblPr>
    <w:tblStylePr w:type="firstRow">
      <w:rPr>
        <w:b/>
        <w:color w:val="FFFFFF"/>
      </w:rPr>
      <w:tblPr/>
      <w:tcPr>
        <w:tcBorders>
          <w:top w:val="single" w:sz="4" w:space="0" w:color="7F4098"/>
          <w:left w:val="single" w:sz="4" w:space="0" w:color="7F4098"/>
          <w:bottom w:val="single" w:sz="4" w:space="0" w:color="7F4098"/>
          <w:right w:val="single" w:sz="4" w:space="0" w:color="7F4098"/>
          <w:insideH w:val="single" w:sz="4" w:space="0" w:color="7F4098"/>
          <w:insideV w:val="single" w:sz="4" w:space="0" w:color="7F4098"/>
          <w:tl2br w:val="nil"/>
          <w:tr2bl w:val="nil"/>
        </w:tcBorders>
        <w:shd w:val="clear" w:color="auto" w:fill="7F4098"/>
      </w:tcPr>
    </w:tblStylePr>
  </w:style>
  <w:style w:type="paragraph" w:customStyle="1" w:styleId="TableText">
    <w:name w:val="Table Text"/>
    <w:basedOn w:val="Normal"/>
    <w:qFormat/>
    <w:rsid w:val="00C718FE"/>
    <w:pPr>
      <w:spacing w:after="0"/>
    </w:pPr>
  </w:style>
  <w:style w:type="table" w:customStyle="1" w:styleId="HMPPSBox">
    <w:name w:val="HMPPS Box"/>
    <w:basedOn w:val="TableNormal"/>
    <w:uiPriority w:val="99"/>
    <w:rsid w:val="008F1439"/>
    <w:rPr>
      <w:rFonts w:ascii="Arial" w:hAnsi="Arial"/>
      <w:sz w:val="22"/>
    </w:rPr>
    <w:tblPr>
      <w:tblBorders>
        <w:top w:val="single" w:sz="4" w:space="0" w:color="7F4098"/>
        <w:left w:val="single" w:sz="4" w:space="0" w:color="7F4098"/>
        <w:bottom w:val="single" w:sz="4" w:space="0" w:color="7F4098"/>
        <w:right w:val="single" w:sz="4" w:space="0" w:color="7F4098"/>
      </w:tblBorders>
      <w:tblCellMar>
        <w:top w:w="142" w:type="dxa"/>
        <w:left w:w="113" w:type="dxa"/>
        <w:bottom w:w="142" w:type="dxa"/>
        <w:right w:w="113" w:type="dxa"/>
      </w:tblCellMar>
    </w:tblPr>
  </w:style>
  <w:style w:type="paragraph" w:styleId="TOC1">
    <w:name w:val="toc 1"/>
    <w:basedOn w:val="Normal"/>
    <w:next w:val="Normal"/>
    <w:autoRedefine/>
    <w:uiPriority w:val="39"/>
    <w:unhideWhenUsed/>
    <w:rsid w:val="00A76306"/>
    <w:pPr>
      <w:tabs>
        <w:tab w:val="left" w:pos="709"/>
        <w:tab w:val="right" w:leader="dot" w:pos="9469"/>
      </w:tabs>
      <w:spacing w:before="240" w:after="0"/>
    </w:pPr>
    <w:rPr>
      <w:b/>
    </w:rPr>
  </w:style>
  <w:style w:type="paragraph" w:styleId="TOC2">
    <w:name w:val="toc 2"/>
    <w:basedOn w:val="Normal"/>
    <w:next w:val="Normal"/>
    <w:autoRedefine/>
    <w:uiPriority w:val="39"/>
    <w:unhideWhenUsed/>
    <w:rsid w:val="008E1C99"/>
    <w:pPr>
      <w:tabs>
        <w:tab w:val="right" w:leader="dot" w:pos="9469"/>
      </w:tabs>
      <w:spacing w:before="120" w:after="0"/>
      <w:ind w:left="397"/>
    </w:pPr>
    <w:rPr>
      <w:noProof/>
    </w:rPr>
  </w:style>
  <w:style w:type="character" w:styleId="Hyperlink">
    <w:name w:val="Hyperlink"/>
    <w:uiPriority w:val="99"/>
    <w:unhideWhenUsed/>
    <w:rsid w:val="00F71B56"/>
    <w:rPr>
      <w:color w:val="0563C1"/>
      <w:u w:val="single"/>
    </w:rPr>
  </w:style>
  <w:style w:type="paragraph" w:styleId="TOC3">
    <w:name w:val="toc 3"/>
    <w:basedOn w:val="Normal"/>
    <w:next w:val="Normal"/>
    <w:autoRedefine/>
    <w:uiPriority w:val="39"/>
    <w:unhideWhenUsed/>
    <w:rsid w:val="004C361D"/>
    <w:pPr>
      <w:tabs>
        <w:tab w:val="right" w:leader="dot" w:pos="9469"/>
      </w:tabs>
      <w:spacing w:before="120" w:after="0"/>
      <w:ind w:left="720"/>
    </w:pPr>
  </w:style>
  <w:style w:type="paragraph" w:customStyle="1" w:styleId="ContentsHeading">
    <w:name w:val="Contents Heading"/>
    <w:basedOn w:val="Normal"/>
    <w:qFormat/>
    <w:rsid w:val="00647394"/>
    <w:pPr>
      <w:spacing w:before="240" w:after="480"/>
    </w:pPr>
    <w:rPr>
      <w:b/>
      <w:color w:val="7F4098"/>
      <w:sz w:val="54"/>
      <w:szCs w:val="50"/>
    </w:rPr>
  </w:style>
  <w:style w:type="paragraph" w:customStyle="1" w:styleId="CoverDate">
    <w:name w:val="Cover Date"/>
    <w:basedOn w:val="Normal"/>
    <w:qFormat/>
    <w:rsid w:val="006E2557"/>
    <w:pPr>
      <w:spacing w:before="0" w:after="0"/>
      <w:ind w:left="32"/>
      <w:jc w:val="left"/>
    </w:pPr>
    <w:rPr>
      <w:color w:val="7030A0"/>
      <w:sz w:val="32"/>
      <w:szCs w:val="28"/>
    </w:rPr>
  </w:style>
  <w:style w:type="paragraph" w:customStyle="1" w:styleId="CoverTitle">
    <w:name w:val="Cover Title"/>
    <w:basedOn w:val="Normal"/>
    <w:qFormat/>
    <w:rsid w:val="006E2557"/>
    <w:pPr>
      <w:spacing w:before="0" w:after="0"/>
      <w:ind w:left="0"/>
      <w:jc w:val="left"/>
    </w:pPr>
    <w:rPr>
      <w:b/>
      <w:color w:val="7030A0"/>
      <w:sz w:val="72"/>
      <w:szCs w:val="88"/>
    </w:rPr>
  </w:style>
  <w:style w:type="paragraph" w:customStyle="1" w:styleId="CoverAuthor">
    <w:name w:val="Cover Author"/>
    <w:basedOn w:val="Normal"/>
    <w:qFormat/>
    <w:rsid w:val="009B13CD"/>
    <w:rPr>
      <w:sz w:val="40"/>
      <w:szCs w:val="28"/>
    </w:rPr>
  </w:style>
  <w:style w:type="paragraph" w:customStyle="1" w:styleId="InnerCoverTitle">
    <w:name w:val="Inner Cover Title"/>
    <w:basedOn w:val="Normal"/>
    <w:qFormat/>
    <w:rsid w:val="009B13CD"/>
    <w:rPr>
      <w:b/>
      <w:sz w:val="60"/>
    </w:rPr>
  </w:style>
  <w:style w:type="paragraph" w:customStyle="1" w:styleId="AppendixHeading">
    <w:name w:val="Appendix Heading"/>
    <w:basedOn w:val="Normal"/>
    <w:qFormat/>
    <w:rsid w:val="00647394"/>
    <w:pPr>
      <w:keepNext/>
      <w:spacing w:before="240" w:after="480"/>
    </w:pPr>
    <w:rPr>
      <w:b/>
      <w:color w:val="7F4098"/>
      <w:sz w:val="54"/>
    </w:rPr>
  </w:style>
  <w:style w:type="paragraph" w:styleId="FootnoteText">
    <w:name w:val="footnote text"/>
    <w:basedOn w:val="Normal"/>
    <w:link w:val="FootnoteTextChar"/>
    <w:uiPriority w:val="99"/>
    <w:unhideWhenUsed/>
    <w:rsid w:val="00C32CC1"/>
    <w:pPr>
      <w:spacing w:after="120"/>
      <w:ind w:left="397" w:hanging="397"/>
    </w:pPr>
    <w:rPr>
      <w:sz w:val="20"/>
      <w:szCs w:val="20"/>
    </w:rPr>
  </w:style>
  <w:style w:type="character" w:customStyle="1" w:styleId="FootnoteTextChar">
    <w:name w:val="Footnote Text Char"/>
    <w:link w:val="FootnoteText"/>
    <w:uiPriority w:val="99"/>
    <w:rsid w:val="00C32CC1"/>
    <w:rPr>
      <w:lang w:eastAsia="en-US" w:bidi="he-IL"/>
    </w:rPr>
  </w:style>
  <w:style w:type="character" w:styleId="FootnoteReference">
    <w:name w:val="footnote reference"/>
    <w:uiPriority w:val="99"/>
    <w:semiHidden/>
    <w:unhideWhenUsed/>
    <w:rsid w:val="00C32CC1"/>
    <w:rPr>
      <w:vertAlign w:val="superscript"/>
    </w:rPr>
  </w:style>
  <w:style w:type="character" w:styleId="PlaceholderText">
    <w:name w:val="Placeholder Text"/>
    <w:uiPriority w:val="99"/>
    <w:semiHidden/>
    <w:rsid w:val="0095489B"/>
    <w:rPr>
      <w:color w:val="808080"/>
    </w:rPr>
  </w:style>
  <w:style w:type="paragraph" w:styleId="BalloonText">
    <w:name w:val="Balloon Text"/>
    <w:basedOn w:val="Normal"/>
    <w:link w:val="BalloonTextChar"/>
    <w:uiPriority w:val="99"/>
    <w:semiHidden/>
    <w:unhideWhenUsed/>
    <w:rsid w:val="00696EE0"/>
    <w:pPr>
      <w:spacing w:after="0"/>
    </w:pPr>
    <w:rPr>
      <w:rFonts w:ascii="Tahoma" w:hAnsi="Tahoma" w:cs="Tahoma"/>
      <w:sz w:val="16"/>
      <w:szCs w:val="16"/>
    </w:rPr>
  </w:style>
  <w:style w:type="character" w:customStyle="1" w:styleId="BalloonTextChar">
    <w:name w:val="Balloon Text Char"/>
    <w:link w:val="BalloonText"/>
    <w:uiPriority w:val="99"/>
    <w:semiHidden/>
    <w:rsid w:val="00696EE0"/>
    <w:rPr>
      <w:rFonts w:ascii="Tahoma" w:hAnsi="Tahoma" w:cs="Tahoma"/>
      <w:sz w:val="16"/>
      <w:szCs w:val="16"/>
      <w:lang w:eastAsia="en-US" w:bidi="he-IL"/>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A77376"/>
    <w:pPr>
      <w:spacing w:before="0" w:after="160" w:line="259" w:lineRule="auto"/>
      <w:ind w:left="720"/>
      <w:contextualSpacing/>
      <w:jc w:val="left"/>
    </w:pPr>
    <w:rPr>
      <w:rFonts w:asciiTheme="minorHAnsi" w:eastAsiaTheme="minorHAnsi" w:hAnsiTheme="minorHAnsi" w:cstheme="minorBidi"/>
      <w:lang w:val="en-US" w:bidi="ar-SA"/>
    </w:rPr>
  </w:style>
  <w:style w:type="paragraph" w:styleId="TOCHeading">
    <w:name w:val="TOC Heading"/>
    <w:basedOn w:val="Heading1"/>
    <w:next w:val="Normal"/>
    <w:uiPriority w:val="39"/>
    <w:unhideWhenUsed/>
    <w:qFormat/>
    <w:rsid w:val="00115DDF"/>
    <w:pPr>
      <w:keepLines/>
      <w:numPr>
        <w:numId w:val="0"/>
      </w:numPr>
      <w:spacing w:before="240" w:after="0" w:line="259" w:lineRule="auto"/>
      <w:outlineLvl w:val="9"/>
    </w:pPr>
    <w:rPr>
      <w:rFonts w:asciiTheme="majorHAnsi" w:eastAsiaTheme="majorEastAsia" w:hAnsiTheme="majorHAnsi" w:cstheme="majorBidi"/>
      <w:b w:val="0"/>
      <w:color w:val="2F5496" w:themeColor="accent1" w:themeShade="BF"/>
      <w:lang w:val="en-US" w:bidi="ar-SA"/>
    </w:rPr>
  </w:style>
  <w:style w:type="paragraph" w:customStyle="1" w:styleId="Level1">
    <w:name w:val="Level 1"/>
    <w:basedOn w:val="Normal"/>
    <w:uiPriority w:val="99"/>
    <w:rsid w:val="00835888"/>
    <w:pPr>
      <w:numPr>
        <w:numId w:val="7"/>
      </w:numPr>
      <w:adjustRightInd w:val="0"/>
      <w:spacing w:before="0" w:after="240" w:line="360" w:lineRule="auto"/>
    </w:pPr>
    <w:rPr>
      <w:rFonts w:ascii="Times New Roman" w:eastAsia="Arial" w:hAnsi="Times New Roman"/>
      <w:szCs w:val="20"/>
      <w:lang w:eastAsia="en-GB" w:bidi="ar-SA"/>
    </w:rPr>
  </w:style>
  <w:style w:type="character" w:customStyle="1" w:styleId="Level1asHeadingtext">
    <w:name w:val="Level 1 as Heading (text)"/>
    <w:uiPriority w:val="99"/>
    <w:rsid w:val="00835888"/>
    <w:rPr>
      <w:b/>
      <w:bCs/>
      <w:caps/>
    </w:rPr>
  </w:style>
  <w:style w:type="paragraph" w:customStyle="1" w:styleId="Level2">
    <w:name w:val="Level 2"/>
    <w:basedOn w:val="Normal"/>
    <w:link w:val="Level2Char"/>
    <w:uiPriority w:val="99"/>
    <w:rsid w:val="00835888"/>
    <w:pPr>
      <w:numPr>
        <w:ilvl w:val="1"/>
        <w:numId w:val="7"/>
      </w:numPr>
      <w:adjustRightInd w:val="0"/>
      <w:spacing w:before="0" w:after="240" w:line="360" w:lineRule="auto"/>
    </w:pPr>
    <w:rPr>
      <w:rFonts w:ascii="Times New Roman" w:eastAsia="Arial" w:hAnsi="Times New Roman"/>
      <w:szCs w:val="20"/>
      <w:lang w:eastAsia="en-GB" w:bidi="ar-SA"/>
    </w:rPr>
  </w:style>
  <w:style w:type="paragraph" w:customStyle="1" w:styleId="Level3">
    <w:name w:val="Level 3"/>
    <w:basedOn w:val="Normal"/>
    <w:link w:val="Level3Char"/>
    <w:uiPriority w:val="99"/>
    <w:rsid w:val="00835888"/>
    <w:pPr>
      <w:numPr>
        <w:ilvl w:val="2"/>
        <w:numId w:val="7"/>
      </w:numPr>
      <w:adjustRightInd w:val="0"/>
      <w:spacing w:before="0" w:after="240" w:line="360" w:lineRule="auto"/>
    </w:pPr>
    <w:rPr>
      <w:rFonts w:ascii="Times New Roman" w:eastAsia="Arial" w:hAnsi="Times New Roman"/>
      <w:szCs w:val="20"/>
      <w:lang w:eastAsia="en-GB" w:bidi="ar-SA"/>
    </w:rPr>
  </w:style>
  <w:style w:type="paragraph" w:customStyle="1" w:styleId="Level4">
    <w:name w:val="Level 4"/>
    <w:basedOn w:val="Normal"/>
    <w:uiPriority w:val="99"/>
    <w:rsid w:val="00835888"/>
    <w:pPr>
      <w:numPr>
        <w:ilvl w:val="3"/>
        <w:numId w:val="7"/>
      </w:numPr>
      <w:adjustRightInd w:val="0"/>
      <w:spacing w:before="0" w:after="240" w:line="360" w:lineRule="auto"/>
    </w:pPr>
    <w:rPr>
      <w:rFonts w:ascii="Times New Roman" w:eastAsia="Arial" w:hAnsi="Times New Roman"/>
      <w:szCs w:val="20"/>
      <w:lang w:eastAsia="en-GB" w:bidi="ar-SA"/>
    </w:rPr>
  </w:style>
  <w:style w:type="paragraph" w:customStyle="1" w:styleId="Level5">
    <w:name w:val="Level 5"/>
    <w:basedOn w:val="Normal"/>
    <w:uiPriority w:val="99"/>
    <w:rsid w:val="00835888"/>
    <w:pPr>
      <w:numPr>
        <w:ilvl w:val="4"/>
        <w:numId w:val="7"/>
      </w:numPr>
      <w:adjustRightInd w:val="0"/>
      <w:spacing w:before="0" w:after="240" w:line="360" w:lineRule="auto"/>
    </w:pPr>
    <w:rPr>
      <w:rFonts w:ascii="Times New Roman" w:eastAsia="Arial" w:hAnsi="Times New Roman"/>
      <w:szCs w:val="20"/>
      <w:lang w:eastAsia="en-GB" w:bidi="ar-SA"/>
    </w:rPr>
  </w:style>
  <w:style w:type="paragraph" w:customStyle="1" w:styleId="Level6">
    <w:name w:val="Level 6"/>
    <w:basedOn w:val="Normal"/>
    <w:uiPriority w:val="99"/>
    <w:rsid w:val="00835888"/>
    <w:pPr>
      <w:numPr>
        <w:ilvl w:val="5"/>
        <w:numId w:val="7"/>
      </w:numPr>
      <w:adjustRightInd w:val="0"/>
      <w:spacing w:before="0" w:after="240" w:line="360" w:lineRule="auto"/>
    </w:pPr>
    <w:rPr>
      <w:rFonts w:ascii="Times New Roman" w:eastAsia="Arial" w:hAnsi="Times New Roman"/>
      <w:szCs w:val="20"/>
      <w:lang w:eastAsia="en-GB" w:bidi="ar-SA"/>
    </w:rPr>
  </w:style>
  <w:style w:type="character" w:styleId="CommentReference">
    <w:name w:val="annotation reference"/>
    <w:uiPriority w:val="99"/>
    <w:rsid w:val="00835888"/>
    <w:rPr>
      <w:sz w:val="16"/>
      <w:szCs w:val="16"/>
    </w:rPr>
  </w:style>
  <w:style w:type="paragraph" w:styleId="CommentText">
    <w:name w:val="annotation text"/>
    <w:basedOn w:val="Normal"/>
    <w:link w:val="CommentTextChar"/>
    <w:uiPriority w:val="99"/>
    <w:rsid w:val="00835888"/>
    <w:pPr>
      <w:spacing w:before="0" w:after="0" w:line="360" w:lineRule="auto"/>
      <w:ind w:left="0"/>
    </w:pPr>
    <w:rPr>
      <w:rFonts w:ascii="Times New Roman" w:eastAsia="Times New Roman" w:hAnsi="Times New Roman" w:cs="Times New Roman"/>
      <w:szCs w:val="20"/>
      <w:lang w:eastAsia="en-GB" w:bidi="ar-SA"/>
    </w:rPr>
  </w:style>
  <w:style w:type="character" w:customStyle="1" w:styleId="CommentTextChar">
    <w:name w:val="Comment Text Char"/>
    <w:basedOn w:val="DefaultParagraphFont"/>
    <w:link w:val="CommentText"/>
    <w:uiPriority w:val="99"/>
    <w:rsid w:val="00835888"/>
    <w:rPr>
      <w:rFonts w:ascii="Times New Roman" w:eastAsia="Times New Roman" w:hAnsi="Times New Roman" w:cs="Times New Roman"/>
      <w:sz w:val="22"/>
    </w:rPr>
  </w:style>
  <w:style w:type="paragraph" w:customStyle="1" w:styleId="StyleBody2BoldLinespacingMultiple13li">
    <w:name w:val="Style Body 2 + Bold Line spacing:  Multiple 1.3 li"/>
    <w:basedOn w:val="Normal"/>
    <w:rsid w:val="00835888"/>
    <w:pPr>
      <w:adjustRightInd w:val="0"/>
      <w:spacing w:before="0" w:after="240" w:line="360" w:lineRule="auto"/>
      <w:ind w:left="851"/>
    </w:pPr>
    <w:rPr>
      <w:rFonts w:ascii="Times New Roman" w:eastAsia="Times New Roman" w:hAnsi="Times New Roman" w:cs="Times New Roman"/>
      <w:b/>
      <w:bCs/>
      <w:szCs w:val="20"/>
      <w:lang w:eastAsia="en-GB" w:bidi="ar-SA"/>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863DC7"/>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93209C"/>
    <w:pPr>
      <w:spacing w:before="100" w:beforeAutospacing="1" w:after="100" w:afterAutospacing="1"/>
      <w:ind w:left="0"/>
      <w:jc w:val="left"/>
    </w:pPr>
    <w:rPr>
      <w:rFonts w:ascii="Times New Roman" w:eastAsiaTheme="minorEastAsia" w:hAnsi="Times New Roman" w:cs="Times New Roman"/>
      <w:sz w:val="24"/>
      <w:szCs w:val="24"/>
      <w:lang w:eastAsia="en-GB" w:bidi="ar-SA"/>
    </w:rPr>
  </w:style>
  <w:style w:type="paragraph" w:styleId="CommentSubject">
    <w:name w:val="annotation subject"/>
    <w:basedOn w:val="CommentText"/>
    <w:next w:val="CommentText"/>
    <w:link w:val="CommentSubjectChar"/>
    <w:uiPriority w:val="99"/>
    <w:semiHidden/>
    <w:unhideWhenUsed/>
    <w:rsid w:val="00066B1F"/>
    <w:pPr>
      <w:spacing w:before="60" w:after="60" w:line="240" w:lineRule="auto"/>
      <w:ind w:left="360"/>
    </w:pPr>
    <w:rPr>
      <w:rFonts w:ascii="Arial" w:eastAsia="Calibri" w:hAnsi="Arial" w:cs="Arial"/>
      <w:b/>
      <w:bCs/>
      <w:sz w:val="20"/>
      <w:lang w:eastAsia="en-US" w:bidi="he-IL"/>
    </w:rPr>
  </w:style>
  <w:style w:type="character" w:customStyle="1" w:styleId="CommentSubjectChar">
    <w:name w:val="Comment Subject Char"/>
    <w:basedOn w:val="CommentTextChar"/>
    <w:link w:val="CommentSubject"/>
    <w:uiPriority w:val="99"/>
    <w:semiHidden/>
    <w:rsid w:val="00066B1F"/>
    <w:rPr>
      <w:rFonts w:ascii="Arial" w:eastAsia="Times New Roman" w:hAnsi="Arial" w:cs="Times New Roman"/>
      <w:b/>
      <w:bCs/>
      <w:sz w:val="22"/>
      <w:lang w:eastAsia="en-US" w:bidi="he-IL"/>
    </w:rPr>
  </w:style>
  <w:style w:type="table" w:customStyle="1" w:styleId="TableGrid1">
    <w:name w:val="Table Grid1"/>
    <w:basedOn w:val="TableNormal"/>
    <w:next w:val="TableGrid"/>
    <w:uiPriority w:val="39"/>
    <w:rsid w:val="006449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7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F0251"/>
    <w:rPr>
      <w:color w:val="605E5C"/>
      <w:shd w:val="clear" w:color="auto" w:fill="E1DFDD"/>
    </w:rPr>
  </w:style>
  <w:style w:type="character" w:customStyle="1" w:styleId="Level2Char">
    <w:name w:val="Level 2 Char"/>
    <w:aliases w:val="Level 2 Number Char"/>
    <w:link w:val="Level2"/>
    <w:uiPriority w:val="99"/>
    <w:locked/>
    <w:rsid w:val="00556903"/>
    <w:rPr>
      <w:rFonts w:ascii="Times New Roman" w:eastAsia="Arial" w:hAnsi="Times New Roman"/>
      <w:sz w:val="22"/>
    </w:rPr>
  </w:style>
  <w:style w:type="character" w:customStyle="1" w:styleId="Level3Char">
    <w:name w:val="Level 3 Char"/>
    <w:aliases w:val="Level 3 Number Char"/>
    <w:link w:val="Level3"/>
    <w:uiPriority w:val="99"/>
    <w:locked/>
    <w:rsid w:val="00556903"/>
    <w:rPr>
      <w:rFonts w:ascii="Times New Roman" w:eastAsia="Arial" w:hAnsi="Times New Roman"/>
      <w:sz w:val="22"/>
    </w:rPr>
  </w:style>
  <w:style w:type="character" w:styleId="Mention">
    <w:name w:val="Mention"/>
    <w:basedOn w:val="DefaultParagraphFont"/>
    <w:uiPriority w:val="99"/>
    <w:unhideWhenUsed/>
    <w:rsid w:val="00294B4E"/>
    <w:rPr>
      <w:color w:val="2B579A"/>
      <w:shd w:val="clear" w:color="auto" w:fill="E1DFDD"/>
    </w:rPr>
  </w:style>
  <w:style w:type="table" w:customStyle="1" w:styleId="TableGrid3">
    <w:name w:val="Table Grid3"/>
    <w:basedOn w:val="TableNormal"/>
    <w:next w:val="TableGrid"/>
    <w:uiPriority w:val="39"/>
    <w:rsid w:val="009B1C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3B0116"/>
    <w:pPr>
      <w:autoSpaceDE w:val="0"/>
      <w:autoSpaceDN w:val="0"/>
      <w:spacing w:before="0" w:after="0"/>
      <w:ind w:left="0"/>
      <w:jc w:val="left"/>
    </w:pPr>
    <w:rPr>
      <w:rFonts w:eastAsiaTheme="minorHAnsi"/>
      <w:color w:val="000000"/>
      <w:sz w:val="24"/>
      <w:szCs w:val="24"/>
      <w:lang w:eastAsia="ja-JP" w:bidi="ar-SA"/>
    </w:rPr>
  </w:style>
  <w:style w:type="paragraph" w:styleId="List5">
    <w:name w:val="List 5"/>
    <w:basedOn w:val="Normal"/>
    <w:rsid w:val="00861C93"/>
    <w:pPr>
      <w:numPr>
        <w:numId w:val="25"/>
      </w:numPr>
      <w:spacing w:before="0" w:after="0"/>
      <w:ind w:left="1415" w:hanging="283"/>
    </w:pPr>
    <w:rPr>
      <w:rFonts w:ascii="Verdana" w:eastAsia="Times New Roman" w:hAnsi="Verdana" w:cs="Times New Roman"/>
      <w:sz w:val="20"/>
      <w:szCs w:val="20"/>
      <w:lang w:eastAsia="en-GB" w:bidi="ar-SA"/>
    </w:rPr>
  </w:style>
  <w:style w:type="paragraph" w:styleId="Revision">
    <w:name w:val="Revision"/>
    <w:hidden/>
    <w:uiPriority w:val="99"/>
    <w:semiHidden/>
    <w:rsid w:val="006F0BDA"/>
    <w:rPr>
      <w:rFonts w:ascii="Arial" w:hAnsi="Arial"/>
      <w:sz w:val="22"/>
      <w:szCs w:val="22"/>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2233">
      <w:bodyDiv w:val="1"/>
      <w:marLeft w:val="0"/>
      <w:marRight w:val="0"/>
      <w:marTop w:val="0"/>
      <w:marBottom w:val="0"/>
      <w:divBdr>
        <w:top w:val="none" w:sz="0" w:space="0" w:color="auto"/>
        <w:left w:val="none" w:sz="0" w:space="0" w:color="auto"/>
        <w:bottom w:val="none" w:sz="0" w:space="0" w:color="auto"/>
        <w:right w:val="none" w:sz="0" w:space="0" w:color="auto"/>
      </w:divBdr>
    </w:div>
    <w:div w:id="48388208">
      <w:bodyDiv w:val="1"/>
      <w:marLeft w:val="0"/>
      <w:marRight w:val="0"/>
      <w:marTop w:val="0"/>
      <w:marBottom w:val="0"/>
      <w:divBdr>
        <w:top w:val="none" w:sz="0" w:space="0" w:color="auto"/>
        <w:left w:val="none" w:sz="0" w:space="0" w:color="auto"/>
        <w:bottom w:val="none" w:sz="0" w:space="0" w:color="auto"/>
        <w:right w:val="none" w:sz="0" w:space="0" w:color="auto"/>
      </w:divBdr>
    </w:div>
    <w:div w:id="98109059">
      <w:bodyDiv w:val="1"/>
      <w:marLeft w:val="0"/>
      <w:marRight w:val="0"/>
      <w:marTop w:val="0"/>
      <w:marBottom w:val="0"/>
      <w:divBdr>
        <w:top w:val="none" w:sz="0" w:space="0" w:color="auto"/>
        <w:left w:val="none" w:sz="0" w:space="0" w:color="auto"/>
        <w:bottom w:val="none" w:sz="0" w:space="0" w:color="auto"/>
        <w:right w:val="none" w:sz="0" w:space="0" w:color="auto"/>
      </w:divBdr>
    </w:div>
    <w:div w:id="219899338">
      <w:bodyDiv w:val="1"/>
      <w:marLeft w:val="0"/>
      <w:marRight w:val="0"/>
      <w:marTop w:val="0"/>
      <w:marBottom w:val="0"/>
      <w:divBdr>
        <w:top w:val="none" w:sz="0" w:space="0" w:color="auto"/>
        <w:left w:val="none" w:sz="0" w:space="0" w:color="auto"/>
        <w:bottom w:val="none" w:sz="0" w:space="0" w:color="auto"/>
        <w:right w:val="none" w:sz="0" w:space="0" w:color="auto"/>
      </w:divBdr>
    </w:div>
    <w:div w:id="263002413">
      <w:bodyDiv w:val="1"/>
      <w:marLeft w:val="0"/>
      <w:marRight w:val="0"/>
      <w:marTop w:val="0"/>
      <w:marBottom w:val="0"/>
      <w:divBdr>
        <w:top w:val="none" w:sz="0" w:space="0" w:color="auto"/>
        <w:left w:val="none" w:sz="0" w:space="0" w:color="auto"/>
        <w:bottom w:val="none" w:sz="0" w:space="0" w:color="auto"/>
        <w:right w:val="none" w:sz="0" w:space="0" w:color="auto"/>
      </w:divBdr>
    </w:div>
    <w:div w:id="461119518">
      <w:bodyDiv w:val="1"/>
      <w:marLeft w:val="0"/>
      <w:marRight w:val="0"/>
      <w:marTop w:val="0"/>
      <w:marBottom w:val="0"/>
      <w:divBdr>
        <w:top w:val="none" w:sz="0" w:space="0" w:color="auto"/>
        <w:left w:val="none" w:sz="0" w:space="0" w:color="auto"/>
        <w:bottom w:val="none" w:sz="0" w:space="0" w:color="auto"/>
        <w:right w:val="none" w:sz="0" w:space="0" w:color="auto"/>
      </w:divBdr>
    </w:div>
    <w:div w:id="494420821">
      <w:bodyDiv w:val="1"/>
      <w:marLeft w:val="0"/>
      <w:marRight w:val="0"/>
      <w:marTop w:val="0"/>
      <w:marBottom w:val="0"/>
      <w:divBdr>
        <w:top w:val="none" w:sz="0" w:space="0" w:color="auto"/>
        <w:left w:val="none" w:sz="0" w:space="0" w:color="auto"/>
        <w:bottom w:val="none" w:sz="0" w:space="0" w:color="auto"/>
        <w:right w:val="none" w:sz="0" w:space="0" w:color="auto"/>
      </w:divBdr>
    </w:div>
    <w:div w:id="504370453">
      <w:bodyDiv w:val="1"/>
      <w:marLeft w:val="0"/>
      <w:marRight w:val="0"/>
      <w:marTop w:val="0"/>
      <w:marBottom w:val="0"/>
      <w:divBdr>
        <w:top w:val="none" w:sz="0" w:space="0" w:color="auto"/>
        <w:left w:val="none" w:sz="0" w:space="0" w:color="auto"/>
        <w:bottom w:val="none" w:sz="0" w:space="0" w:color="auto"/>
        <w:right w:val="none" w:sz="0" w:space="0" w:color="auto"/>
      </w:divBdr>
    </w:div>
    <w:div w:id="564295021">
      <w:bodyDiv w:val="1"/>
      <w:marLeft w:val="0"/>
      <w:marRight w:val="0"/>
      <w:marTop w:val="0"/>
      <w:marBottom w:val="0"/>
      <w:divBdr>
        <w:top w:val="none" w:sz="0" w:space="0" w:color="auto"/>
        <w:left w:val="none" w:sz="0" w:space="0" w:color="auto"/>
        <w:bottom w:val="none" w:sz="0" w:space="0" w:color="auto"/>
        <w:right w:val="none" w:sz="0" w:space="0" w:color="auto"/>
      </w:divBdr>
    </w:div>
    <w:div w:id="608775345">
      <w:bodyDiv w:val="1"/>
      <w:marLeft w:val="0"/>
      <w:marRight w:val="0"/>
      <w:marTop w:val="0"/>
      <w:marBottom w:val="0"/>
      <w:divBdr>
        <w:top w:val="none" w:sz="0" w:space="0" w:color="auto"/>
        <w:left w:val="none" w:sz="0" w:space="0" w:color="auto"/>
        <w:bottom w:val="none" w:sz="0" w:space="0" w:color="auto"/>
        <w:right w:val="none" w:sz="0" w:space="0" w:color="auto"/>
      </w:divBdr>
    </w:div>
    <w:div w:id="789788246">
      <w:bodyDiv w:val="1"/>
      <w:marLeft w:val="0"/>
      <w:marRight w:val="0"/>
      <w:marTop w:val="0"/>
      <w:marBottom w:val="0"/>
      <w:divBdr>
        <w:top w:val="none" w:sz="0" w:space="0" w:color="auto"/>
        <w:left w:val="none" w:sz="0" w:space="0" w:color="auto"/>
        <w:bottom w:val="none" w:sz="0" w:space="0" w:color="auto"/>
        <w:right w:val="none" w:sz="0" w:space="0" w:color="auto"/>
      </w:divBdr>
    </w:div>
    <w:div w:id="863905865">
      <w:bodyDiv w:val="1"/>
      <w:marLeft w:val="0"/>
      <w:marRight w:val="0"/>
      <w:marTop w:val="0"/>
      <w:marBottom w:val="0"/>
      <w:divBdr>
        <w:top w:val="none" w:sz="0" w:space="0" w:color="auto"/>
        <w:left w:val="none" w:sz="0" w:space="0" w:color="auto"/>
        <w:bottom w:val="none" w:sz="0" w:space="0" w:color="auto"/>
        <w:right w:val="none" w:sz="0" w:space="0" w:color="auto"/>
      </w:divBdr>
    </w:div>
    <w:div w:id="876116041">
      <w:bodyDiv w:val="1"/>
      <w:marLeft w:val="0"/>
      <w:marRight w:val="0"/>
      <w:marTop w:val="0"/>
      <w:marBottom w:val="0"/>
      <w:divBdr>
        <w:top w:val="none" w:sz="0" w:space="0" w:color="auto"/>
        <w:left w:val="none" w:sz="0" w:space="0" w:color="auto"/>
        <w:bottom w:val="none" w:sz="0" w:space="0" w:color="auto"/>
        <w:right w:val="none" w:sz="0" w:space="0" w:color="auto"/>
      </w:divBdr>
    </w:div>
    <w:div w:id="927032971">
      <w:bodyDiv w:val="1"/>
      <w:marLeft w:val="0"/>
      <w:marRight w:val="0"/>
      <w:marTop w:val="0"/>
      <w:marBottom w:val="0"/>
      <w:divBdr>
        <w:top w:val="none" w:sz="0" w:space="0" w:color="auto"/>
        <w:left w:val="none" w:sz="0" w:space="0" w:color="auto"/>
        <w:bottom w:val="none" w:sz="0" w:space="0" w:color="auto"/>
        <w:right w:val="none" w:sz="0" w:space="0" w:color="auto"/>
      </w:divBdr>
    </w:div>
    <w:div w:id="960109651">
      <w:bodyDiv w:val="1"/>
      <w:marLeft w:val="0"/>
      <w:marRight w:val="0"/>
      <w:marTop w:val="0"/>
      <w:marBottom w:val="0"/>
      <w:divBdr>
        <w:top w:val="none" w:sz="0" w:space="0" w:color="auto"/>
        <w:left w:val="none" w:sz="0" w:space="0" w:color="auto"/>
        <w:bottom w:val="none" w:sz="0" w:space="0" w:color="auto"/>
        <w:right w:val="none" w:sz="0" w:space="0" w:color="auto"/>
      </w:divBdr>
    </w:div>
    <w:div w:id="974913596">
      <w:bodyDiv w:val="1"/>
      <w:marLeft w:val="0"/>
      <w:marRight w:val="0"/>
      <w:marTop w:val="0"/>
      <w:marBottom w:val="0"/>
      <w:divBdr>
        <w:top w:val="none" w:sz="0" w:space="0" w:color="auto"/>
        <w:left w:val="none" w:sz="0" w:space="0" w:color="auto"/>
        <w:bottom w:val="none" w:sz="0" w:space="0" w:color="auto"/>
        <w:right w:val="none" w:sz="0" w:space="0" w:color="auto"/>
      </w:divBdr>
    </w:div>
    <w:div w:id="979770677">
      <w:bodyDiv w:val="1"/>
      <w:marLeft w:val="0"/>
      <w:marRight w:val="0"/>
      <w:marTop w:val="0"/>
      <w:marBottom w:val="0"/>
      <w:divBdr>
        <w:top w:val="none" w:sz="0" w:space="0" w:color="auto"/>
        <w:left w:val="none" w:sz="0" w:space="0" w:color="auto"/>
        <w:bottom w:val="none" w:sz="0" w:space="0" w:color="auto"/>
        <w:right w:val="none" w:sz="0" w:space="0" w:color="auto"/>
      </w:divBdr>
    </w:div>
    <w:div w:id="986087284">
      <w:bodyDiv w:val="1"/>
      <w:marLeft w:val="0"/>
      <w:marRight w:val="0"/>
      <w:marTop w:val="0"/>
      <w:marBottom w:val="0"/>
      <w:divBdr>
        <w:top w:val="none" w:sz="0" w:space="0" w:color="auto"/>
        <w:left w:val="none" w:sz="0" w:space="0" w:color="auto"/>
        <w:bottom w:val="none" w:sz="0" w:space="0" w:color="auto"/>
        <w:right w:val="none" w:sz="0" w:space="0" w:color="auto"/>
      </w:divBdr>
    </w:div>
    <w:div w:id="1055276166">
      <w:bodyDiv w:val="1"/>
      <w:marLeft w:val="0"/>
      <w:marRight w:val="0"/>
      <w:marTop w:val="0"/>
      <w:marBottom w:val="0"/>
      <w:divBdr>
        <w:top w:val="none" w:sz="0" w:space="0" w:color="auto"/>
        <w:left w:val="none" w:sz="0" w:space="0" w:color="auto"/>
        <w:bottom w:val="none" w:sz="0" w:space="0" w:color="auto"/>
        <w:right w:val="none" w:sz="0" w:space="0" w:color="auto"/>
      </w:divBdr>
    </w:div>
    <w:div w:id="1103496480">
      <w:bodyDiv w:val="1"/>
      <w:marLeft w:val="0"/>
      <w:marRight w:val="0"/>
      <w:marTop w:val="0"/>
      <w:marBottom w:val="0"/>
      <w:divBdr>
        <w:top w:val="none" w:sz="0" w:space="0" w:color="auto"/>
        <w:left w:val="none" w:sz="0" w:space="0" w:color="auto"/>
        <w:bottom w:val="none" w:sz="0" w:space="0" w:color="auto"/>
        <w:right w:val="none" w:sz="0" w:space="0" w:color="auto"/>
      </w:divBdr>
    </w:div>
    <w:div w:id="1118259289">
      <w:bodyDiv w:val="1"/>
      <w:marLeft w:val="0"/>
      <w:marRight w:val="0"/>
      <w:marTop w:val="0"/>
      <w:marBottom w:val="0"/>
      <w:divBdr>
        <w:top w:val="none" w:sz="0" w:space="0" w:color="auto"/>
        <w:left w:val="none" w:sz="0" w:space="0" w:color="auto"/>
        <w:bottom w:val="none" w:sz="0" w:space="0" w:color="auto"/>
        <w:right w:val="none" w:sz="0" w:space="0" w:color="auto"/>
      </w:divBdr>
    </w:div>
    <w:div w:id="1299385618">
      <w:bodyDiv w:val="1"/>
      <w:marLeft w:val="0"/>
      <w:marRight w:val="0"/>
      <w:marTop w:val="0"/>
      <w:marBottom w:val="0"/>
      <w:divBdr>
        <w:top w:val="none" w:sz="0" w:space="0" w:color="auto"/>
        <w:left w:val="none" w:sz="0" w:space="0" w:color="auto"/>
        <w:bottom w:val="none" w:sz="0" w:space="0" w:color="auto"/>
        <w:right w:val="none" w:sz="0" w:space="0" w:color="auto"/>
      </w:divBdr>
    </w:div>
    <w:div w:id="1393044511">
      <w:bodyDiv w:val="1"/>
      <w:marLeft w:val="0"/>
      <w:marRight w:val="0"/>
      <w:marTop w:val="0"/>
      <w:marBottom w:val="0"/>
      <w:divBdr>
        <w:top w:val="none" w:sz="0" w:space="0" w:color="auto"/>
        <w:left w:val="none" w:sz="0" w:space="0" w:color="auto"/>
        <w:bottom w:val="none" w:sz="0" w:space="0" w:color="auto"/>
        <w:right w:val="none" w:sz="0" w:space="0" w:color="auto"/>
      </w:divBdr>
    </w:div>
    <w:div w:id="1508447244">
      <w:bodyDiv w:val="1"/>
      <w:marLeft w:val="0"/>
      <w:marRight w:val="0"/>
      <w:marTop w:val="0"/>
      <w:marBottom w:val="0"/>
      <w:divBdr>
        <w:top w:val="none" w:sz="0" w:space="0" w:color="auto"/>
        <w:left w:val="none" w:sz="0" w:space="0" w:color="auto"/>
        <w:bottom w:val="none" w:sz="0" w:space="0" w:color="auto"/>
        <w:right w:val="none" w:sz="0" w:space="0" w:color="auto"/>
      </w:divBdr>
    </w:div>
    <w:div w:id="1559168144">
      <w:bodyDiv w:val="1"/>
      <w:marLeft w:val="0"/>
      <w:marRight w:val="0"/>
      <w:marTop w:val="0"/>
      <w:marBottom w:val="0"/>
      <w:divBdr>
        <w:top w:val="none" w:sz="0" w:space="0" w:color="auto"/>
        <w:left w:val="none" w:sz="0" w:space="0" w:color="auto"/>
        <w:bottom w:val="none" w:sz="0" w:space="0" w:color="auto"/>
        <w:right w:val="none" w:sz="0" w:space="0" w:color="auto"/>
      </w:divBdr>
    </w:div>
    <w:div w:id="1645626176">
      <w:bodyDiv w:val="1"/>
      <w:marLeft w:val="0"/>
      <w:marRight w:val="0"/>
      <w:marTop w:val="0"/>
      <w:marBottom w:val="0"/>
      <w:divBdr>
        <w:top w:val="none" w:sz="0" w:space="0" w:color="auto"/>
        <w:left w:val="none" w:sz="0" w:space="0" w:color="auto"/>
        <w:bottom w:val="none" w:sz="0" w:space="0" w:color="auto"/>
        <w:right w:val="none" w:sz="0" w:space="0" w:color="auto"/>
      </w:divBdr>
    </w:div>
    <w:div w:id="1763335490">
      <w:bodyDiv w:val="1"/>
      <w:marLeft w:val="0"/>
      <w:marRight w:val="0"/>
      <w:marTop w:val="0"/>
      <w:marBottom w:val="0"/>
      <w:divBdr>
        <w:top w:val="none" w:sz="0" w:space="0" w:color="auto"/>
        <w:left w:val="none" w:sz="0" w:space="0" w:color="auto"/>
        <w:bottom w:val="none" w:sz="0" w:space="0" w:color="auto"/>
        <w:right w:val="none" w:sz="0" w:space="0" w:color="auto"/>
      </w:divBdr>
    </w:div>
    <w:div w:id="1901554214">
      <w:bodyDiv w:val="1"/>
      <w:marLeft w:val="0"/>
      <w:marRight w:val="0"/>
      <w:marTop w:val="0"/>
      <w:marBottom w:val="0"/>
      <w:divBdr>
        <w:top w:val="none" w:sz="0" w:space="0" w:color="auto"/>
        <w:left w:val="none" w:sz="0" w:space="0" w:color="auto"/>
        <w:bottom w:val="none" w:sz="0" w:space="0" w:color="auto"/>
        <w:right w:val="none" w:sz="0" w:space="0" w:color="auto"/>
      </w:divBdr>
    </w:div>
    <w:div w:id="1982466780">
      <w:bodyDiv w:val="1"/>
      <w:marLeft w:val="0"/>
      <w:marRight w:val="0"/>
      <w:marTop w:val="0"/>
      <w:marBottom w:val="0"/>
      <w:divBdr>
        <w:top w:val="none" w:sz="0" w:space="0" w:color="auto"/>
        <w:left w:val="none" w:sz="0" w:space="0" w:color="auto"/>
        <w:bottom w:val="none" w:sz="0" w:space="0" w:color="auto"/>
        <w:right w:val="none" w:sz="0" w:space="0" w:color="auto"/>
      </w:divBdr>
    </w:div>
    <w:div w:id="1994603904">
      <w:bodyDiv w:val="1"/>
      <w:marLeft w:val="0"/>
      <w:marRight w:val="0"/>
      <w:marTop w:val="0"/>
      <w:marBottom w:val="0"/>
      <w:divBdr>
        <w:top w:val="none" w:sz="0" w:space="0" w:color="auto"/>
        <w:left w:val="none" w:sz="0" w:space="0" w:color="auto"/>
        <w:bottom w:val="none" w:sz="0" w:space="0" w:color="auto"/>
        <w:right w:val="none" w:sz="0" w:space="0" w:color="auto"/>
      </w:divBdr>
    </w:div>
    <w:div w:id="2025545533">
      <w:bodyDiv w:val="1"/>
      <w:marLeft w:val="0"/>
      <w:marRight w:val="0"/>
      <w:marTop w:val="0"/>
      <w:marBottom w:val="0"/>
      <w:divBdr>
        <w:top w:val="none" w:sz="0" w:space="0" w:color="auto"/>
        <w:left w:val="none" w:sz="0" w:space="0" w:color="auto"/>
        <w:bottom w:val="none" w:sz="0" w:space="0" w:color="auto"/>
        <w:right w:val="none" w:sz="0" w:space="0" w:color="auto"/>
      </w:divBdr>
    </w:div>
    <w:div w:id="2053185145">
      <w:bodyDiv w:val="1"/>
      <w:marLeft w:val="0"/>
      <w:marRight w:val="0"/>
      <w:marTop w:val="0"/>
      <w:marBottom w:val="0"/>
      <w:divBdr>
        <w:top w:val="none" w:sz="0" w:space="0" w:color="auto"/>
        <w:left w:val="none" w:sz="0" w:space="0" w:color="auto"/>
        <w:bottom w:val="none" w:sz="0" w:space="0" w:color="auto"/>
        <w:right w:val="none" w:sz="0" w:space="0" w:color="auto"/>
      </w:divBdr>
    </w:div>
    <w:div w:id="211500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_92B0AC04.vsdx"/><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QM56P\Downloads\HMPPS-Report-Template-3103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08fd04e-13b6-49e4-9bce-27ddc0774c57">
      <UserInfo>
        <DisplayName>Mehra, Priyanka</DisplayName>
        <AccountId>32</AccountId>
        <AccountType/>
      </UserInfo>
      <UserInfo>
        <DisplayName>Young, Kevin</DisplayName>
        <AccountId>24</AccountId>
        <AccountType/>
      </UserInfo>
      <UserInfo>
        <DisplayName>Horner, Trish</DisplayName>
        <AccountId>18</AccountId>
        <AccountType/>
      </UserInfo>
      <UserInfo>
        <DisplayName>Haigh, Gavin</DisplayName>
        <AccountId>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83D9CFD37F0A47914113319DA5BA52" ma:contentTypeVersion="12" ma:contentTypeDescription="Create a new document." ma:contentTypeScope="" ma:versionID="073661ecfe550b7684f0477597e36204">
  <xsd:schema xmlns:xsd="http://www.w3.org/2001/XMLSchema" xmlns:xs="http://www.w3.org/2001/XMLSchema" xmlns:p="http://schemas.microsoft.com/office/2006/metadata/properties" xmlns:ns3="1553bc3e-0b01-4c87-99bb-ef2fbcc4d99a" xmlns:ns4="b08fd04e-13b6-49e4-9bce-27ddc0774c57" targetNamespace="http://schemas.microsoft.com/office/2006/metadata/properties" ma:root="true" ma:fieldsID="ede0ead2dc93911330a7fc298a967d40" ns3:_="" ns4:_="">
    <xsd:import namespace="1553bc3e-0b01-4c87-99bb-ef2fbcc4d99a"/>
    <xsd:import namespace="b08fd04e-13b6-49e4-9bce-27ddc0774c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bc3e-0b01-4c87-99bb-ef2fbcc4d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fd04e-13b6-49e4-9bce-27ddc0774c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5AD0E-9C44-477E-81AA-0A1718026D2D}">
  <ds:schemaRefs>
    <ds:schemaRef ds:uri="http://schemas.openxmlformats.org/officeDocument/2006/bibliography"/>
  </ds:schemaRefs>
</ds:datastoreItem>
</file>

<file path=customXml/itemProps2.xml><?xml version="1.0" encoding="utf-8"?>
<ds:datastoreItem xmlns:ds="http://schemas.openxmlformats.org/officeDocument/2006/customXml" ds:itemID="{4B9D78ED-3442-4B29-B5A6-312CFE412689}">
  <ds:schemaRefs>
    <ds:schemaRef ds:uri="http://purl.org/dc/terms/"/>
    <ds:schemaRef ds:uri="1553bc3e-0b01-4c87-99bb-ef2fbcc4d99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08fd04e-13b6-49e4-9bce-27ddc0774c57"/>
    <ds:schemaRef ds:uri="http://www.w3.org/XML/1998/namespace"/>
    <ds:schemaRef ds:uri="http://purl.org/dc/dcmitype/"/>
  </ds:schemaRefs>
</ds:datastoreItem>
</file>

<file path=customXml/itemProps3.xml><?xml version="1.0" encoding="utf-8"?>
<ds:datastoreItem xmlns:ds="http://schemas.openxmlformats.org/officeDocument/2006/customXml" ds:itemID="{B76CD8AD-9D41-4457-81BD-EA31C35F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bc3e-0b01-4c87-99bb-ef2fbcc4d99a"/>
    <ds:schemaRef ds:uri="b08fd04e-13b6-49e4-9bce-27ddc0774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8C02A-53D6-42A5-8413-3079675D9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HMPPS-Report-Template-310317</Template>
  <TotalTime>7</TotalTime>
  <Pages>32</Pages>
  <Words>11593</Words>
  <Characters>66083</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HMPPS Report Template</vt:lpstr>
    </vt:vector>
  </TitlesOfParts>
  <Manager>HM Prison &amp; Probation Service</Manager>
  <Company>HM Prison &amp; Probation Service</Company>
  <LinksUpToDate>false</LinksUpToDate>
  <CharactersWithSpaces>77521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HMPPS Report Template</dc:title>
  <dc:subject>HMPPS Report Template</dc:subject>
  <dc:creator>Kevin Young</dc:creator>
  <cp:keywords/>
  <dc:description/>
  <cp:lastModifiedBy>Elizabeth Williams</cp:lastModifiedBy>
  <cp:revision>6</cp:revision>
  <cp:lastPrinted>2017-03-31T00:53:00Z</cp:lastPrinted>
  <dcterms:created xsi:type="dcterms:W3CDTF">2022-11-18T16:21:00Z</dcterms:created>
  <dcterms:modified xsi:type="dcterms:W3CDTF">2022-11-29T15:58:00Z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0x0101001983D9CFD37F0A47914113319DA5BA52</vt:lpwstr>
  </property>
  <property fmtid="{D5CDD505-2E9C-101B-9397-08002B2CF9AE}" pid="3" name="SD_TIM_Ran">
    <vt:lpwstr>True</vt:lpwstr>
  </property>
  <property fmtid="{D5CDD505-2E9C-101B-9397-08002B2CF9AE}" pid="4" name="Reference">
    <vt:lpwstr>135547150.8\634883</vt:lpwstr>
  </property>
  <property fmtid="{D5CDD505-2E9C-101B-9397-08002B2CF9AE}" pid="5" name="Reference_src">
    <vt:lpwstr>{IMan.Number}.{IMan.Version}\{IMan.imProfileCustom1}</vt:lpwstr>
  </property>
</Properties>
</file>