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E57" w:rsidRDefault="00520E57" w:rsidP="0000571A">
      <w:pPr>
        <w:jc w:val="center"/>
        <w:rPr>
          <w:b/>
        </w:rPr>
      </w:pPr>
      <w:r>
        <w:rPr>
          <w:b/>
        </w:rPr>
        <w:t xml:space="preserve">INVITATION TO TENDER FOR </w:t>
      </w:r>
    </w:p>
    <w:p w:rsidR="00520E57" w:rsidRDefault="00306752" w:rsidP="0000571A">
      <w:pPr>
        <w:jc w:val="center"/>
        <w:rPr>
          <w:b/>
        </w:rPr>
      </w:pPr>
      <w:r>
        <w:rPr>
          <w:b/>
        </w:rPr>
        <w:t>BELOW-THRESHOLD</w:t>
      </w:r>
      <w:r w:rsidR="003544C4">
        <w:rPr>
          <w:b/>
        </w:rPr>
        <w:t xml:space="preserve"> </w:t>
      </w:r>
      <w:r w:rsidR="00973759">
        <w:rPr>
          <w:b/>
        </w:rPr>
        <w:t>PROCUREMENTS</w:t>
      </w:r>
    </w:p>
    <w:p w:rsidR="002E349C" w:rsidRDefault="002E349C" w:rsidP="0000571A">
      <w:pPr>
        <w:jc w:val="center"/>
        <w:rPr>
          <w:b/>
        </w:rPr>
      </w:pPr>
    </w:p>
    <w:p w:rsidR="008E6D08" w:rsidRDefault="008E6D08" w:rsidP="0000571A">
      <w:pPr>
        <w:jc w:val="center"/>
        <w:rPr>
          <w:b/>
        </w:rPr>
      </w:pPr>
      <w:r>
        <w:rPr>
          <w:b/>
        </w:rPr>
        <w:t xml:space="preserve">SECTION B: TENDER SCHEDULES </w:t>
      </w:r>
    </w:p>
    <w:p w:rsidR="000F6CE6" w:rsidRDefault="000F6CE6" w:rsidP="0000571A">
      <w:pPr>
        <w:jc w:val="center"/>
        <w:rPr>
          <w:b/>
        </w:rPr>
      </w:pPr>
      <w:r>
        <w:rPr>
          <w:b/>
        </w:rPr>
        <w:t xml:space="preserve"> TO BE COMPLETED AND RETURNED BY BIDDERS</w:t>
      </w:r>
    </w:p>
    <w:p w:rsidR="009612D8" w:rsidRPr="00912BFC" w:rsidRDefault="009612D8" w:rsidP="0000571A">
      <w:pPr>
        <w:jc w:val="center"/>
        <w:rPr>
          <w:rFonts w:eastAsia="Times New Roman" w:cs="Times New Roman"/>
          <w:b/>
          <w:sz w:val="22"/>
          <w:szCs w:val="22"/>
          <w:u w:val="single"/>
          <w:lang w:eastAsia="en-GB"/>
        </w:rPr>
      </w:pPr>
    </w:p>
    <w:p w:rsidR="00137A1F" w:rsidRDefault="00137A1F" w:rsidP="0000571A">
      <w:pPr>
        <w:spacing w:after="240"/>
        <w:jc w:val="left"/>
      </w:pPr>
      <w:r>
        <w:br w:type="page"/>
      </w:r>
    </w:p>
    <w:p w:rsidR="00137A1F" w:rsidRDefault="00137A1F" w:rsidP="0000571A">
      <w:pPr>
        <w:jc w:val="center"/>
      </w:pPr>
    </w:p>
    <w:p w:rsidR="00137A1F" w:rsidRDefault="00CE31EE" w:rsidP="0000571A">
      <w:pPr>
        <w:jc w:val="center"/>
      </w:pPr>
      <w:r>
        <w:rPr>
          <w:noProof/>
          <w:lang w:eastAsia="en-GB"/>
        </w:rPr>
        <w:drawing>
          <wp:anchor distT="0" distB="0" distL="114300" distR="114300" simplePos="0" relativeHeight="251659264" behindDoc="1" locked="0" layoutInCell="1" allowOverlap="1" wp14:anchorId="3741B152" wp14:editId="6E3C5B59">
            <wp:simplePos x="0" y="0"/>
            <wp:positionH relativeFrom="column">
              <wp:posOffset>-986155</wp:posOffset>
            </wp:positionH>
            <wp:positionV relativeFrom="paragraph">
              <wp:posOffset>48895</wp:posOffset>
            </wp:positionV>
            <wp:extent cx="7800975" cy="1028609"/>
            <wp:effectExtent l="0" t="0" r="0" b="635"/>
            <wp:wrapNone/>
            <wp:docPr id="3" name="Picture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01632" cy="10286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A1F" w:rsidRDefault="00137A1F" w:rsidP="0000571A">
      <w:pPr>
        <w:jc w:val="center"/>
      </w:pPr>
    </w:p>
    <w:p w:rsidR="00137A1F" w:rsidRDefault="00137A1F" w:rsidP="0000571A">
      <w:pPr>
        <w:jc w:val="center"/>
      </w:pPr>
    </w:p>
    <w:p w:rsidR="00137A1F" w:rsidRDefault="00137A1F" w:rsidP="0000571A">
      <w:pPr>
        <w:jc w:val="center"/>
      </w:pPr>
    </w:p>
    <w:p w:rsidR="00137A1F" w:rsidRDefault="00137A1F" w:rsidP="0000571A">
      <w:pPr>
        <w:jc w:val="center"/>
      </w:pPr>
    </w:p>
    <w:p w:rsidR="00137A1F" w:rsidRDefault="00137A1F" w:rsidP="0000571A">
      <w:pPr>
        <w:pStyle w:val="Heading2"/>
        <w:numPr>
          <w:ilvl w:val="0"/>
          <w:numId w:val="0"/>
        </w:numPr>
        <w:jc w:val="center"/>
      </w:pPr>
    </w:p>
    <w:p w:rsidR="00137A1F" w:rsidRDefault="00137A1F" w:rsidP="0000571A">
      <w:pPr>
        <w:pStyle w:val="Heading2"/>
        <w:numPr>
          <w:ilvl w:val="0"/>
          <w:numId w:val="0"/>
        </w:numPr>
        <w:jc w:val="center"/>
      </w:pPr>
    </w:p>
    <w:p w:rsidR="00137A1F" w:rsidRDefault="00137A1F" w:rsidP="0000571A">
      <w:pPr>
        <w:pStyle w:val="Heading2"/>
        <w:numPr>
          <w:ilvl w:val="0"/>
          <w:numId w:val="0"/>
        </w:numPr>
        <w:jc w:val="center"/>
      </w:pPr>
    </w:p>
    <w:p w:rsidR="00137A1F" w:rsidRDefault="00137A1F" w:rsidP="0000571A">
      <w:pPr>
        <w:pStyle w:val="Heading2"/>
        <w:numPr>
          <w:ilvl w:val="0"/>
          <w:numId w:val="0"/>
        </w:numPr>
        <w:jc w:val="center"/>
      </w:pPr>
    </w:p>
    <w:p w:rsidR="00CE31EE" w:rsidRDefault="00CE31EE" w:rsidP="00CE31EE">
      <w:pPr>
        <w:pStyle w:val="Heading2"/>
        <w:numPr>
          <w:ilvl w:val="0"/>
          <w:numId w:val="0"/>
        </w:numPr>
        <w:jc w:val="center"/>
      </w:pPr>
    </w:p>
    <w:p w:rsidR="00CE31EE" w:rsidRPr="006058CA" w:rsidRDefault="00CE31EE" w:rsidP="00CE31EE">
      <w:pPr>
        <w:pStyle w:val="Heading2"/>
        <w:numPr>
          <w:ilvl w:val="0"/>
          <w:numId w:val="0"/>
        </w:numPr>
        <w:jc w:val="center"/>
        <w:rPr>
          <w:b/>
          <w:sz w:val="28"/>
          <w:szCs w:val="28"/>
        </w:rPr>
      </w:pPr>
      <w:r>
        <w:rPr>
          <w:b/>
          <w:sz w:val="28"/>
          <w:szCs w:val="28"/>
        </w:rPr>
        <w:t xml:space="preserve">WIRRAL COMMUNITY </w:t>
      </w:r>
      <w:r w:rsidRPr="006058CA">
        <w:rPr>
          <w:b/>
          <w:sz w:val="28"/>
          <w:szCs w:val="28"/>
        </w:rPr>
        <w:t>NHS TRUST</w:t>
      </w:r>
    </w:p>
    <w:p w:rsidR="00CE31EE" w:rsidRDefault="00CE31EE" w:rsidP="00CE31EE">
      <w:pPr>
        <w:pStyle w:val="Heading2"/>
        <w:numPr>
          <w:ilvl w:val="0"/>
          <w:numId w:val="0"/>
        </w:numPr>
        <w:jc w:val="center"/>
      </w:pPr>
    </w:p>
    <w:p w:rsidR="00CE31EE" w:rsidRDefault="00CE31EE" w:rsidP="00CE31EE">
      <w:pPr>
        <w:pStyle w:val="Heading2"/>
        <w:numPr>
          <w:ilvl w:val="0"/>
          <w:numId w:val="0"/>
        </w:numPr>
        <w:jc w:val="center"/>
      </w:pPr>
    </w:p>
    <w:p w:rsidR="00CE31EE" w:rsidRPr="00EF7964" w:rsidRDefault="00CE31EE" w:rsidP="00CE31EE">
      <w:pPr>
        <w:pStyle w:val="Heading2"/>
        <w:numPr>
          <w:ilvl w:val="0"/>
          <w:numId w:val="0"/>
        </w:numPr>
        <w:jc w:val="center"/>
        <w:rPr>
          <w:b/>
          <w:sz w:val="28"/>
          <w:szCs w:val="28"/>
        </w:rPr>
      </w:pPr>
      <w:r w:rsidRPr="005E0779">
        <w:rPr>
          <w:b/>
          <w:sz w:val="28"/>
          <w:szCs w:val="28"/>
        </w:rPr>
        <w:t xml:space="preserve">Invitation to tender for the </w:t>
      </w:r>
      <w:r>
        <w:rPr>
          <w:b/>
          <w:sz w:val="28"/>
          <w:szCs w:val="28"/>
        </w:rPr>
        <w:t>provision of due diligence consultancy services in relation to the i</w:t>
      </w:r>
      <w:r w:rsidRPr="00EF7964">
        <w:rPr>
          <w:b/>
          <w:sz w:val="28"/>
          <w:szCs w:val="28"/>
        </w:rPr>
        <w:t>ntegration of Adult Social Care Services into NHS Community Services</w:t>
      </w:r>
    </w:p>
    <w:p w:rsidR="00CE31EE" w:rsidRDefault="00CE31EE" w:rsidP="00CE31EE">
      <w:pPr>
        <w:pStyle w:val="Heading2"/>
        <w:numPr>
          <w:ilvl w:val="0"/>
          <w:numId w:val="0"/>
        </w:numPr>
        <w:jc w:val="center"/>
      </w:pPr>
    </w:p>
    <w:p w:rsidR="00CE31EE" w:rsidRDefault="00CE31EE" w:rsidP="00CE31EE">
      <w:pPr>
        <w:pStyle w:val="Heading2"/>
        <w:numPr>
          <w:ilvl w:val="0"/>
          <w:numId w:val="0"/>
        </w:numPr>
        <w:jc w:val="center"/>
        <w:rPr>
          <w:shd w:val="clear" w:color="auto" w:fill="FFFF66"/>
        </w:rPr>
      </w:pPr>
      <w:r>
        <w:t xml:space="preserve">Date of advertisement on Contract Finder: </w:t>
      </w:r>
      <w:r w:rsidR="007C348E">
        <w:t>11</w:t>
      </w:r>
      <w:r w:rsidR="007C348E" w:rsidRPr="007C348E">
        <w:rPr>
          <w:vertAlign w:val="superscript"/>
        </w:rPr>
        <w:t>th</w:t>
      </w:r>
      <w:r w:rsidR="007C348E">
        <w:t xml:space="preserve"> December 2015</w:t>
      </w:r>
    </w:p>
    <w:p w:rsidR="00CE31EE" w:rsidRDefault="00CE31EE" w:rsidP="00CE31EE">
      <w:pPr>
        <w:pStyle w:val="Heading2"/>
        <w:numPr>
          <w:ilvl w:val="0"/>
          <w:numId w:val="0"/>
        </w:numPr>
        <w:jc w:val="center"/>
        <w:rPr>
          <w:shd w:val="clear" w:color="auto" w:fill="FFFF66"/>
        </w:rPr>
      </w:pPr>
    </w:p>
    <w:p w:rsidR="00CE31EE" w:rsidRDefault="00CE31EE" w:rsidP="00CE31EE">
      <w:pPr>
        <w:pStyle w:val="Heading2"/>
        <w:numPr>
          <w:ilvl w:val="0"/>
          <w:numId w:val="0"/>
        </w:numPr>
        <w:jc w:val="center"/>
        <w:rPr>
          <w:shd w:val="clear" w:color="auto" w:fill="FFFF66"/>
        </w:rPr>
      </w:pPr>
    </w:p>
    <w:p w:rsidR="00CE31EE" w:rsidRDefault="00CE31EE" w:rsidP="00CE31EE">
      <w:pPr>
        <w:pStyle w:val="Heading2"/>
        <w:numPr>
          <w:ilvl w:val="0"/>
          <w:numId w:val="0"/>
        </w:numPr>
        <w:jc w:val="center"/>
      </w:pPr>
      <w:r w:rsidRPr="00A04003">
        <w:t>Authority's reference number</w:t>
      </w:r>
      <w:r>
        <w:t xml:space="preserve">: </w:t>
      </w:r>
      <w:r w:rsidR="007C348E">
        <w:t>WCT-HT-101</w:t>
      </w:r>
    </w:p>
    <w:p w:rsidR="00CE31EE" w:rsidRDefault="00CE31EE" w:rsidP="00CE31EE">
      <w:pPr>
        <w:pStyle w:val="Heading2"/>
        <w:numPr>
          <w:ilvl w:val="0"/>
          <w:numId w:val="0"/>
        </w:numPr>
        <w:jc w:val="center"/>
      </w:pPr>
    </w:p>
    <w:p w:rsidR="00CE31EE" w:rsidRDefault="00CE31EE" w:rsidP="00CE31EE">
      <w:pPr>
        <w:pStyle w:val="Heading2"/>
        <w:numPr>
          <w:ilvl w:val="0"/>
          <w:numId w:val="0"/>
        </w:numPr>
        <w:jc w:val="center"/>
      </w:pPr>
    </w:p>
    <w:p w:rsidR="00CE31EE" w:rsidRDefault="00CE31EE" w:rsidP="00CE31EE">
      <w:pPr>
        <w:pStyle w:val="Heading2"/>
        <w:numPr>
          <w:ilvl w:val="0"/>
          <w:numId w:val="0"/>
        </w:numPr>
        <w:jc w:val="center"/>
      </w:pPr>
      <w:r>
        <w:t xml:space="preserve">Deadline for Tenders to be received: </w:t>
      </w:r>
      <w:r w:rsidR="00E1710D">
        <w:t>Thursday 31</w:t>
      </w:r>
      <w:r w:rsidR="00E1710D" w:rsidRPr="00E1710D">
        <w:rPr>
          <w:vertAlign w:val="superscript"/>
        </w:rPr>
        <w:t>st</w:t>
      </w:r>
      <w:r w:rsidR="00E1710D">
        <w:t xml:space="preserve"> </w:t>
      </w:r>
      <w:r w:rsidR="002E349C">
        <w:t xml:space="preserve">December 2015 </w:t>
      </w:r>
      <w:r w:rsidR="002E349C" w:rsidRPr="00713634">
        <w:t>1</w:t>
      </w:r>
      <w:r w:rsidR="002E349C">
        <w:t>2</w:t>
      </w:r>
      <w:r w:rsidR="002E349C" w:rsidRPr="00713634">
        <w:t>:00</w:t>
      </w:r>
      <w:r w:rsidR="002E349C">
        <w:t xml:space="preserve"> Noon</w:t>
      </w:r>
    </w:p>
    <w:p w:rsidR="00CE31EE" w:rsidRDefault="00CE31EE" w:rsidP="00CE31EE">
      <w:pPr>
        <w:pStyle w:val="Heading2"/>
        <w:numPr>
          <w:ilvl w:val="0"/>
          <w:numId w:val="0"/>
        </w:numPr>
        <w:jc w:val="center"/>
      </w:pPr>
    </w:p>
    <w:p w:rsidR="00CE31EE" w:rsidRDefault="00CE31EE" w:rsidP="00CE31EE">
      <w:pPr>
        <w:pStyle w:val="Heading2"/>
        <w:numPr>
          <w:ilvl w:val="0"/>
          <w:numId w:val="0"/>
        </w:numPr>
        <w:jc w:val="center"/>
      </w:pPr>
    </w:p>
    <w:p w:rsidR="00CE31EE" w:rsidRDefault="00E77106" w:rsidP="00CE31EE">
      <w:pPr>
        <w:pStyle w:val="Heading2"/>
        <w:numPr>
          <w:ilvl w:val="0"/>
          <w:numId w:val="0"/>
        </w:numPr>
        <w:jc w:val="center"/>
      </w:pPr>
      <w:r>
        <w:rPr>
          <w:rFonts w:ascii="Times New Roman" w:hAnsi="Times New Roman"/>
          <w:noProof/>
          <w:sz w:val="24"/>
          <w:szCs w:val="24"/>
        </w:rPr>
        <w:drawing>
          <wp:inline distT="0" distB="0" distL="0" distR="0" wp14:anchorId="7C989FDB" wp14:editId="06397D16">
            <wp:extent cx="3037840" cy="508000"/>
            <wp:effectExtent l="0" t="0" r="0" b="6350"/>
            <wp:docPr id="1" name="Picture 1" descr="PromoWirral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moWirralLogoGREY"/>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37840" cy="508000"/>
                    </a:xfrm>
                    <a:prstGeom prst="rect">
                      <a:avLst/>
                    </a:prstGeom>
                    <a:noFill/>
                    <a:ln>
                      <a:noFill/>
                    </a:ln>
                  </pic:spPr>
                </pic:pic>
              </a:graphicData>
            </a:graphic>
          </wp:inline>
        </w:drawing>
      </w:r>
    </w:p>
    <w:p w:rsidR="00137A1F" w:rsidRDefault="00137A1F" w:rsidP="0000571A">
      <w:pPr>
        <w:pStyle w:val="Heading2"/>
        <w:numPr>
          <w:ilvl w:val="0"/>
          <w:numId w:val="0"/>
        </w:numPr>
        <w:jc w:val="center"/>
      </w:pPr>
    </w:p>
    <w:p w:rsidR="00137A1F" w:rsidRDefault="00137A1F" w:rsidP="0000571A">
      <w:pPr>
        <w:pStyle w:val="Heading2"/>
        <w:numPr>
          <w:ilvl w:val="0"/>
          <w:numId w:val="0"/>
        </w:numPr>
        <w:jc w:val="center"/>
      </w:pPr>
    </w:p>
    <w:p w:rsidR="00137A1F" w:rsidRDefault="00137A1F" w:rsidP="0000571A">
      <w:pPr>
        <w:pStyle w:val="Heading2"/>
        <w:numPr>
          <w:ilvl w:val="0"/>
          <w:numId w:val="0"/>
        </w:numPr>
        <w:jc w:val="center"/>
      </w:pPr>
    </w:p>
    <w:p w:rsidR="00137A1F" w:rsidRDefault="00137A1F" w:rsidP="0000571A">
      <w:pPr>
        <w:jc w:val="center"/>
      </w:pPr>
    </w:p>
    <w:p w:rsidR="00137A1F" w:rsidRDefault="00137A1F" w:rsidP="0000571A">
      <w:pPr>
        <w:jc w:val="center"/>
      </w:pPr>
    </w:p>
    <w:p w:rsidR="00137A1F" w:rsidRDefault="00137A1F" w:rsidP="0000571A">
      <w:pPr>
        <w:jc w:val="center"/>
      </w:pPr>
    </w:p>
    <w:p w:rsidR="00137A1F" w:rsidRDefault="00137A1F" w:rsidP="0000571A">
      <w:pPr>
        <w:jc w:val="center"/>
      </w:pPr>
    </w:p>
    <w:p w:rsidR="00137A1F" w:rsidRDefault="00137A1F" w:rsidP="0000571A">
      <w:pPr>
        <w:jc w:val="center"/>
      </w:pPr>
    </w:p>
    <w:p w:rsidR="00E93F5C" w:rsidRDefault="00E93F5C" w:rsidP="0000571A">
      <w:pPr>
        <w:jc w:val="center"/>
      </w:pPr>
    </w:p>
    <w:p w:rsidR="00E93F5C" w:rsidRDefault="00E93F5C" w:rsidP="0000571A">
      <w:pPr>
        <w:jc w:val="center"/>
      </w:pPr>
    </w:p>
    <w:p w:rsidR="00137A1F" w:rsidRDefault="00137A1F" w:rsidP="0000571A">
      <w:pPr>
        <w:jc w:val="center"/>
      </w:pPr>
    </w:p>
    <w:p w:rsidR="00137A1F" w:rsidRDefault="00137A1F" w:rsidP="0000571A">
      <w:pPr>
        <w:jc w:val="center"/>
      </w:pPr>
    </w:p>
    <w:p w:rsidR="00137A1F" w:rsidRDefault="00137A1F" w:rsidP="0000571A">
      <w:pPr>
        <w:jc w:val="center"/>
      </w:pPr>
    </w:p>
    <w:p w:rsidR="00137A1F" w:rsidRDefault="00137A1F" w:rsidP="0000571A">
      <w:pPr>
        <w:jc w:val="center"/>
      </w:pPr>
    </w:p>
    <w:p w:rsidR="00137A1F" w:rsidRDefault="00137A1F" w:rsidP="0000571A">
      <w:pPr>
        <w:jc w:val="center"/>
      </w:pPr>
    </w:p>
    <w:p w:rsidR="00137A1F" w:rsidRDefault="00137A1F" w:rsidP="0000571A">
      <w:pPr>
        <w:pStyle w:val="Heading2"/>
        <w:numPr>
          <w:ilvl w:val="0"/>
          <w:numId w:val="0"/>
        </w:numPr>
        <w:jc w:val="center"/>
      </w:pPr>
    </w:p>
    <w:p w:rsidR="00731E9D" w:rsidRDefault="004C57E2" w:rsidP="0000571A">
      <w:pPr>
        <w:jc w:val="center"/>
        <w:rPr>
          <w:b/>
        </w:rPr>
      </w:pPr>
      <w:r>
        <w:rPr>
          <w:b/>
        </w:rPr>
        <w:t>SECTION</w:t>
      </w:r>
      <w:r w:rsidR="00731E9D">
        <w:rPr>
          <w:b/>
        </w:rPr>
        <w:t xml:space="preserve"> B: TENDER SCHEDULES </w:t>
      </w:r>
    </w:p>
    <w:p w:rsidR="00731E9D" w:rsidRDefault="00731E9D" w:rsidP="0000571A">
      <w:pPr>
        <w:jc w:val="center"/>
        <w:rPr>
          <w:b/>
        </w:rPr>
      </w:pPr>
    </w:p>
    <w:p w:rsidR="00731E9D" w:rsidRDefault="00731E9D" w:rsidP="0000571A">
      <w:pPr>
        <w:jc w:val="center"/>
        <w:rPr>
          <w:b/>
        </w:rPr>
      </w:pPr>
      <w:r>
        <w:rPr>
          <w:b/>
        </w:rPr>
        <w:t>TO BE COMPLETED AND RETURNED BY BIDDERS</w:t>
      </w:r>
    </w:p>
    <w:p w:rsidR="00C065BC" w:rsidRDefault="00C065BC" w:rsidP="0000571A">
      <w:pPr>
        <w:spacing w:after="240"/>
        <w:jc w:val="left"/>
        <w:rPr>
          <w:b/>
        </w:rPr>
      </w:pPr>
    </w:p>
    <w:p w:rsidR="009612D8" w:rsidRDefault="009612D8" w:rsidP="0000571A">
      <w:pPr>
        <w:rPr>
          <w:b/>
        </w:rPr>
      </w:pPr>
    </w:p>
    <w:p w:rsidR="009612D8" w:rsidRDefault="009612D8" w:rsidP="0000571A">
      <w:pPr>
        <w:pStyle w:val="ContentsHeading"/>
        <w:ind w:left="0"/>
      </w:pPr>
      <w:bookmarkStart w:id="0" w:name="_Toc403575413"/>
      <w:bookmarkStart w:id="1" w:name="_Toc403644308"/>
      <w:bookmarkStart w:id="2" w:name="_Toc403557261"/>
      <w:bookmarkStart w:id="3" w:name="_Toc403557357"/>
      <w:bookmarkStart w:id="4" w:name="_Toc403567320"/>
      <w:bookmarkStart w:id="5" w:name="_Toc403567450"/>
      <w:bookmarkStart w:id="6" w:name="_Toc403573346"/>
      <w:r>
        <w:t>TABLE OF CONTENTS</w:t>
      </w:r>
      <w:bookmarkEnd w:id="0"/>
      <w:bookmarkEnd w:id="1"/>
    </w:p>
    <w:bookmarkStart w:id="7" w:name="_Toc403575414"/>
    <w:p w:rsidR="007A6CEC" w:rsidRDefault="007A6CEC" w:rsidP="0000571A">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13145495" w:history="1">
        <w:r w:rsidRPr="00C23A74">
          <w:rPr>
            <w:rStyle w:val="Hyperlink"/>
            <w:noProof/>
          </w:rPr>
          <w:t>ANNEX B1 ELIGIBILITY QUESTIONS AND RESPONSES</w:t>
        </w:r>
        <w:r>
          <w:rPr>
            <w:noProof/>
            <w:webHidden/>
          </w:rPr>
          <w:tab/>
        </w:r>
        <w:r>
          <w:rPr>
            <w:noProof/>
            <w:webHidden/>
          </w:rPr>
          <w:fldChar w:fldCharType="begin"/>
        </w:r>
        <w:r>
          <w:rPr>
            <w:noProof/>
            <w:webHidden/>
          </w:rPr>
          <w:instrText xml:space="preserve"> PAGEREF _Toc413145495 \h </w:instrText>
        </w:r>
        <w:r>
          <w:rPr>
            <w:noProof/>
            <w:webHidden/>
          </w:rPr>
        </w:r>
        <w:r>
          <w:rPr>
            <w:noProof/>
            <w:webHidden/>
          </w:rPr>
          <w:fldChar w:fldCharType="separate"/>
        </w:r>
        <w:r w:rsidR="00772C52">
          <w:rPr>
            <w:noProof/>
            <w:webHidden/>
          </w:rPr>
          <w:t>1</w:t>
        </w:r>
        <w:r>
          <w:rPr>
            <w:noProof/>
            <w:webHidden/>
          </w:rPr>
          <w:fldChar w:fldCharType="end"/>
        </w:r>
      </w:hyperlink>
    </w:p>
    <w:p w:rsidR="007A6CEC" w:rsidRDefault="007C348E" w:rsidP="0000571A">
      <w:pPr>
        <w:pStyle w:val="TOC1"/>
        <w:rPr>
          <w:rFonts w:asciiTheme="minorHAnsi" w:eastAsiaTheme="minorEastAsia" w:hAnsiTheme="minorHAnsi" w:cstheme="minorBidi"/>
          <w:noProof/>
          <w:color w:val="auto"/>
          <w:sz w:val="22"/>
          <w:szCs w:val="22"/>
        </w:rPr>
      </w:pPr>
      <w:hyperlink w:anchor="_Toc413145496" w:history="1">
        <w:r w:rsidR="007A6CEC" w:rsidRPr="00C23A74">
          <w:rPr>
            <w:rStyle w:val="Hyperlink"/>
            <w:noProof/>
          </w:rPr>
          <w:t>ANNEX B2 SPECIFICATION</w:t>
        </w:r>
        <w:r w:rsidR="007A6CEC">
          <w:rPr>
            <w:noProof/>
            <w:webHidden/>
          </w:rPr>
          <w:tab/>
        </w:r>
        <w:r w:rsidR="007A6CEC">
          <w:rPr>
            <w:noProof/>
            <w:webHidden/>
          </w:rPr>
          <w:fldChar w:fldCharType="begin"/>
        </w:r>
        <w:r w:rsidR="007A6CEC">
          <w:rPr>
            <w:noProof/>
            <w:webHidden/>
          </w:rPr>
          <w:instrText xml:space="preserve"> PAGEREF _Toc413145496 \h </w:instrText>
        </w:r>
        <w:r w:rsidR="007A6CEC">
          <w:rPr>
            <w:noProof/>
            <w:webHidden/>
          </w:rPr>
        </w:r>
        <w:r w:rsidR="007A6CEC">
          <w:rPr>
            <w:noProof/>
            <w:webHidden/>
          </w:rPr>
          <w:fldChar w:fldCharType="separate"/>
        </w:r>
        <w:r w:rsidR="00772C52">
          <w:rPr>
            <w:noProof/>
            <w:webHidden/>
          </w:rPr>
          <w:t>11</w:t>
        </w:r>
        <w:r w:rsidR="007A6CEC">
          <w:rPr>
            <w:noProof/>
            <w:webHidden/>
          </w:rPr>
          <w:fldChar w:fldCharType="end"/>
        </w:r>
      </w:hyperlink>
    </w:p>
    <w:p w:rsidR="007A6CEC" w:rsidRDefault="007C348E" w:rsidP="0000571A">
      <w:pPr>
        <w:pStyle w:val="TOC1"/>
        <w:rPr>
          <w:rFonts w:asciiTheme="minorHAnsi" w:eastAsiaTheme="minorEastAsia" w:hAnsiTheme="minorHAnsi" w:cstheme="minorBidi"/>
          <w:noProof/>
          <w:color w:val="auto"/>
          <w:sz w:val="22"/>
          <w:szCs w:val="22"/>
        </w:rPr>
      </w:pPr>
      <w:hyperlink w:anchor="_Toc413145497" w:history="1">
        <w:r w:rsidR="007A6CEC" w:rsidRPr="00C23A74">
          <w:rPr>
            <w:rStyle w:val="Hyperlink"/>
            <w:noProof/>
          </w:rPr>
          <w:t>ANNEX B3 TENDER RESPONSE DOCUMENT</w:t>
        </w:r>
        <w:r w:rsidR="007A6CEC">
          <w:rPr>
            <w:noProof/>
            <w:webHidden/>
          </w:rPr>
          <w:tab/>
        </w:r>
        <w:r w:rsidR="007A6CEC">
          <w:rPr>
            <w:noProof/>
            <w:webHidden/>
          </w:rPr>
          <w:fldChar w:fldCharType="begin"/>
        </w:r>
        <w:r w:rsidR="007A6CEC">
          <w:rPr>
            <w:noProof/>
            <w:webHidden/>
          </w:rPr>
          <w:instrText xml:space="preserve"> PAGEREF _Toc413145497 \h </w:instrText>
        </w:r>
        <w:r w:rsidR="007A6CEC">
          <w:rPr>
            <w:noProof/>
            <w:webHidden/>
          </w:rPr>
        </w:r>
        <w:r w:rsidR="007A6CEC">
          <w:rPr>
            <w:noProof/>
            <w:webHidden/>
          </w:rPr>
          <w:fldChar w:fldCharType="separate"/>
        </w:r>
        <w:r w:rsidR="00772C52">
          <w:rPr>
            <w:noProof/>
            <w:webHidden/>
          </w:rPr>
          <w:t>17</w:t>
        </w:r>
        <w:r w:rsidR="007A6CEC">
          <w:rPr>
            <w:noProof/>
            <w:webHidden/>
          </w:rPr>
          <w:fldChar w:fldCharType="end"/>
        </w:r>
      </w:hyperlink>
    </w:p>
    <w:p w:rsidR="007A6CEC" w:rsidRDefault="007C348E" w:rsidP="0000571A">
      <w:pPr>
        <w:pStyle w:val="TOC1"/>
        <w:rPr>
          <w:rFonts w:asciiTheme="minorHAnsi" w:eastAsiaTheme="minorEastAsia" w:hAnsiTheme="minorHAnsi" w:cstheme="minorBidi"/>
          <w:noProof/>
          <w:color w:val="auto"/>
          <w:sz w:val="22"/>
          <w:szCs w:val="22"/>
        </w:rPr>
      </w:pPr>
      <w:hyperlink w:anchor="_Toc413145498" w:history="1">
        <w:r w:rsidR="007A6CEC" w:rsidRPr="00C23A74">
          <w:rPr>
            <w:rStyle w:val="Hyperlink"/>
            <w:noProof/>
          </w:rPr>
          <w:t>ANNEX B4 COMMERCIAL SCHEDULE</w:t>
        </w:r>
        <w:r w:rsidR="007A6CEC">
          <w:rPr>
            <w:noProof/>
            <w:webHidden/>
          </w:rPr>
          <w:tab/>
        </w:r>
        <w:r w:rsidR="007A6CEC">
          <w:rPr>
            <w:noProof/>
            <w:webHidden/>
          </w:rPr>
          <w:fldChar w:fldCharType="begin"/>
        </w:r>
        <w:r w:rsidR="007A6CEC">
          <w:rPr>
            <w:noProof/>
            <w:webHidden/>
          </w:rPr>
          <w:instrText xml:space="preserve"> PAGEREF _Toc413145498 \h </w:instrText>
        </w:r>
        <w:r w:rsidR="007A6CEC">
          <w:rPr>
            <w:noProof/>
            <w:webHidden/>
          </w:rPr>
        </w:r>
        <w:r w:rsidR="007A6CEC">
          <w:rPr>
            <w:noProof/>
            <w:webHidden/>
          </w:rPr>
          <w:fldChar w:fldCharType="separate"/>
        </w:r>
        <w:r w:rsidR="00772C52">
          <w:rPr>
            <w:noProof/>
            <w:webHidden/>
          </w:rPr>
          <w:t>20</w:t>
        </w:r>
        <w:r w:rsidR="007A6CEC">
          <w:rPr>
            <w:noProof/>
            <w:webHidden/>
          </w:rPr>
          <w:fldChar w:fldCharType="end"/>
        </w:r>
      </w:hyperlink>
    </w:p>
    <w:p w:rsidR="007A6CEC" w:rsidRDefault="007C348E" w:rsidP="0000571A">
      <w:pPr>
        <w:pStyle w:val="TOC1"/>
        <w:rPr>
          <w:rFonts w:asciiTheme="minorHAnsi" w:eastAsiaTheme="minorEastAsia" w:hAnsiTheme="minorHAnsi" w:cstheme="minorBidi"/>
          <w:noProof/>
          <w:color w:val="auto"/>
          <w:sz w:val="22"/>
          <w:szCs w:val="22"/>
        </w:rPr>
      </w:pPr>
      <w:hyperlink w:anchor="_Toc413145499" w:history="1">
        <w:r w:rsidR="007A6CEC" w:rsidRPr="00C23A74">
          <w:rPr>
            <w:rStyle w:val="Hyperlink"/>
            <w:noProof/>
          </w:rPr>
          <w:t>ANNEX B5 CONFIDENTIAL AND COMMERCIALLY SENSITIVE INFORMATION</w:t>
        </w:r>
        <w:r w:rsidR="007A6CEC">
          <w:rPr>
            <w:noProof/>
            <w:webHidden/>
          </w:rPr>
          <w:tab/>
        </w:r>
        <w:r w:rsidR="007A6CEC">
          <w:rPr>
            <w:noProof/>
            <w:webHidden/>
          </w:rPr>
          <w:fldChar w:fldCharType="begin"/>
        </w:r>
        <w:r w:rsidR="007A6CEC">
          <w:rPr>
            <w:noProof/>
            <w:webHidden/>
          </w:rPr>
          <w:instrText xml:space="preserve"> PAGEREF _Toc413145499 \h </w:instrText>
        </w:r>
        <w:r w:rsidR="007A6CEC">
          <w:rPr>
            <w:noProof/>
            <w:webHidden/>
          </w:rPr>
        </w:r>
        <w:r w:rsidR="007A6CEC">
          <w:rPr>
            <w:noProof/>
            <w:webHidden/>
          </w:rPr>
          <w:fldChar w:fldCharType="separate"/>
        </w:r>
        <w:r w:rsidR="00772C52">
          <w:rPr>
            <w:noProof/>
            <w:webHidden/>
          </w:rPr>
          <w:t>21</w:t>
        </w:r>
        <w:r w:rsidR="007A6CEC">
          <w:rPr>
            <w:noProof/>
            <w:webHidden/>
          </w:rPr>
          <w:fldChar w:fldCharType="end"/>
        </w:r>
      </w:hyperlink>
    </w:p>
    <w:p w:rsidR="007A6CEC" w:rsidRDefault="007C348E" w:rsidP="0000571A">
      <w:pPr>
        <w:pStyle w:val="TOC1"/>
        <w:rPr>
          <w:rFonts w:asciiTheme="minorHAnsi" w:eastAsiaTheme="minorEastAsia" w:hAnsiTheme="minorHAnsi" w:cstheme="minorBidi"/>
          <w:noProof/>
          <w:color w:val="auto"/>
          <w:sz w:val="22"/>
          <w:szCs w:val="22"/>
        </w:rPr>
      </w:pPr>
      <w:hyperlink w:anchor="_Toc413145500" w:history="1">
        <w:r w:rsidR="007A6CEC" w:rsidRPr="00C23A74">
          <w:rPr>
            <w:rStyle w:val="Hyperlink"/>
            <w:noProof/>
          </w:rPr>
          <w:t>ANNEX B7 FORM OF TENDER</w:t>
        </w:r>
        <w:r w:rsidR="007A6CEC">
          <w:rPr>
            <w:noProof/>
            <w:webHidden/>
          </w:rPr>
          <w:tab/>
        </w:r>
        <w:r w:rsidR="007A6CEC">
          <w:rPr>
            <w:noProof/>
            <w:webHidden/>
          </w:rPr>
          <w:fldChar w:fldCharType="begin"/>
        </w:r>
        <w:r w:rsidR="007A6CEC">
          <w:rPr>
            <w:noProof/>
            <w:webHidden/>
          </w:rPr>
          <w:instrText xml:space="preserve"> PAGEREF _Toc413145500 \h </w:instrText>
        </w:r>
        <w:r w:rsidR="007A6CEC">
          <w:rPr>
            <w:noProof/>
            <w:webHidden/>
          </w:rPr>
        </w:r>
        <w:r w:rsidR="007A6CEC">
          <w:rPr>
            <w:noProof/>
            <w:webHidden/>
          </w:rPr>
          <w:fldChar w:fldCharType="separate"/>
        </w:r>
        <w:r w:rsidR="00772C52">
          <w:rPr>
            <w:noProof/>
            <w:webHidden/>
          </w:rPr>
          <w:t>22</w:t>
        </w:r>
        <w:r w:rsidR="007A6CEC">
          <w:rPr>
            <w:noProof/>
            <w:webHidden/>
          </w:rPr>
          <w:fldChar w:fldCharType="end"/>
        </w:r>
      </w:hyperlink>
    </w:p>
    <w:p w:rsidR="009612D8" w:rsidRDefault="007A6CEC" w:rsidP="0000571A">
      <w:pPr>
        <w:pStyle w:val="DH"/>
        <w:jc w:val="left"/>
        <w:rPr>
          <w:b w:val="0"/>
        </w:rPr>
      </w:pPr>
      <w:r>
        <w:rPr>
          <w:caps w:val="0"/>
        </w:rPr>
        <w:fldChar w:fldCharType="end"/>
      </w:r>
    </w:p>
    <w:p w:rsidR="00061A7F" w:rsidRDefault="00061A7F" w:rsidP="0000571A">
      <w:pPr>
        <w:pStyle w:val="DH"/>
        <w:jc w:val="left"/>
        <w:sectPr w:rsidR="00061A7F" w:rsidSect="009612D8">
          <w:footerReference w:type="default" r:id="rId13"/>
          <w:footerReference w:type="first" r:id="rId14"/>
          <w:type w:val="continuous"/>
          <w:pgSz w:w="11907" w:h="16840" w:code="9"/>
          <w:pgMar w:top="1418" w:right="1418" w:bottom="1418" w:left="1418" w:header="709" w:footer="567" w:gutter="0"/>
          <w:pgNumType w:start="1"/>
          <w:cols w:space="708"/>
          <w:titlePg/>
          <w:docGrid w:linePitch="360"/>
        </w:sectPr>
      </w:pPr>
    </w:p>
    <w:p w:rsidR="00731E9D" w:rsidRPr="00061A7F" w:rsidRDefault="009612D8" w:rsidP="0000571A">
      <w:pPr>
        <w:pStyle w:val="DH"/>
      </w:pPr>
      <w:bookmarkStart w:id="8" w:name="_Toc406659025"/>
      <w:bookmarkStart w:id="9" w:name="_Toc413145495"/>
      <w:bookmarkStart w:id="10" w:name="_Toc403644309"/>
      <w:r w:rsidRPr="00F75E9C">
        <w:lastRenderedPageBreak/>
        <w:t>ANNEX B</w:t>
      </w:r>
      <w:bookmarkEnd w:id="2"/>
      <w:r w:rsidRPr="00F75E9C">
        <w:t>1</w:t>
      </w:r>
      <w:r w:rsidR="00061A7F">
        <w:br/>
      </w:r>
      <w:r w:rsidR="00731E9D" w:rsidRPr="003F0440">
        <w:t>ELIGIBILITY QUESTIONS AND RESPONSES</w:t>
      </w:r>
      <w:bookmarkStart w:id="11" w:name="annexbone"/>
      <w:bookmarkEnd w:id="8"/>
      <w:bookmarkEnd w:id="9"/>
      <w:bookmarkEnd w:id="11"/>
    </w:p>
    <w:p w:rsidR="00DD5B00" w:rsidRPr="00483D8C" w:rsidRDefault="00DD5B00" w:rsidP="0000571A">
      <w:pPr>
        <w:rPr>
          <w:rFonts w:cs="Arial"/>
        </w:rPr>
      </w:pPr>
      <w:bookmarkStart w:id="12" w:name="_Toc406659026"/>
      <w:r w:rsidRPr="00483D8C">
        <w:rPr>
          <w:rFonts w:eastAsia="Arial" w:cs="Arial"/>
          <w:b/>
          <w:u w:val="single"/>
        </w:rPr>
        <w:t>Notes for completion</w:t>
      </w:r>
    </w:p>
    <w:p w:rsidR="00DD5B00" w:rsidRPr="00483D8C" w:rsidRDefault="00DD5B00" w:rsidP="0000571A">
      <w:pPr>
        <w:rPr>
          <w:rFonts w:cs="Arial"/>
        </w:rPr>
      </w:pPr>
    </w:p>
    <w:p w:rsidR="00DD5B00" w:rsidRPr="00483D8C" w:rsidRDefault="00DD5B00" w:rsidP="0000571A">
      <w:pPr>
        <w:rPr>
          <w:rFonts w:cs="Arial"/>
        </w:rPr>
      </w:pPr>
      <w:r w:rsidRPr="00483D8C">
        <w:rPr>
          <w:rFonts w:eastAsia="Arial" w:cs="Arial"/>
        </w:rPr>
        <w:t>1. “Authority” means the public sector contracting authority, or anyone acting on behalf of the contracting authority, that is seeking to invite suitable suppliers to participate in this procurement process.</w:t>
      </w:r>
    </w:p>
    <w:p w:rsidR="00DD5B00" w:rsidRPr="00483D8C" w:rsidRDefault="00DD5B00" w:rsidP="0000571A">
      <w:pPr>
        <w:rPr>
          <w:rFonts w:cs="Arial"/>
        </w:rPr>
      </w:pPr>
    </w:p>
    <w:p w:rsidR="00DD5B00" w:rsidRPr="00483D8C" w:rsidRDefault="00DD5B00" w:rsidP="0000571A">
      <w:pPr>
        <w:rPr>
          <w:rFonts w:cs="Arial"/>
        </w:rPr>
      </w:pPr>
      <w:r w:rsidRPr="00483D8C">
        <w:rPr>
          <w:rFonts w:eastAsia="Arial" w:cs="Arial"/>
        </w:rPr>
        <w:t xml:space="preserve">2. “You”/ “Your” or “Supplier” means the body completing these questions </w:t>
      </w:r>
      <w:r w:rsidRPr="00483D8C">
        <w:rPr>
          <w:rFonts w:eastAsia="Arial" w:cs="Arial"/>
          <w:b/>
        </w:rPr>
        <w:t xml:space="preserve">i.e. the legal entity seeking to be invited to the next stage of the procurement process and responsible for the information provided. </w:t>
      </w:r>
      <w:r w:rsidRPr="00483D8C">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DD5B00" w:rsidRPr="00483D8C" w:rsidRDefault="00DD5B00" w:rsidP="0000571A">
      <w:pPr>
        <w:rPr>
          <w:rFonts w:cs="Arial"/>
        </w:rPr>
      </w:pPr>
    </w:p>
    <w:p w:rsidR="00DD5B00" w:rsidRPr="00483D8C" w:rsidRDefault="00DD5B00" w:rsidP="0000571A">
      <w:pPr>
        <w:rPr>
          <w:rFonts w:cs="Arial"/>
        </w:rPr>
      </w:pPr>
      <w:r w:rsidRPr="00483D8C">
        <w:rPr>
          <w:rFonts w:eastAsia="Arial" w:cs="Arial"/>
        </w:rPr>
        <w:t xml:space="preserve">3. </w:t>
      </w:r>
      <w:r>
        <w:rPr>
          <w:rFonts w:eastAsia="Arial" w:cs="Arial"/>
        </w:rPr>
        <w:t>The Eligibility Questions in this Annex B1 have</w:t>
      </w:r>
      <w:r w:rsidRPr="00483D8C">
        <w:rPr>
          <w:rFonts w:eastAsia="Arial" w:cs="Arial"/>
        </w:rPr>
        <w:t xml:space="preserve"> been designed to assess the suitability of a Supplier to deliver the Authority’s contract requirement(s). If you</w:t>
      </w:r>
      <w:r>
        <w:rPr>
          <w:rFonts w:eastAsia="Arial" w:cs="Arial"/>
        </w:rPr>
        <w:t xml:space="preserve"> pass all Eligibility Qu</w:t>
      </w:r>
      <w:r w:rsidR="00E93F5C">
        <w:rPr>
          <w:rFonts w:eastAsia="Arial" w:cs="Arial"/>
        </w:rPr>
        <w:t>estions, the Authority will require suppliers to indicate confirmed to all statements in Annex B2 (Specification)</w:t>
      </w:r>
      <w:r>
        <w:rPr>
          <w:rFonts w:eastAsia="Arial" w:cs="Arial"/>
        </w:rPr>
        <w:t xml:space="preserve"> </w:t>
      </w:r>
      <w:r w:rsidR="00E93F5C">
        <w:rPr>
          <w:rFonts w:eastAsia="Arial" w:cs="Arial"/>
        </w:rPr>
        <w:t xml:space="preserve">any supplier that is non-compliant with any criteria in Annex B2 will be removed from the tender process as this criteria is considered the key deliverable/actions within the project All suppliers that indicate full compliance to all statements in Annex B2 will have their responses scored in </w:t>
      </w:r>
      <w:r>
        <w:rPr>
          <w:rFonts w:eastAsia="Arial" w:cs="Arial"/>
        </w:rPr>
        <w:t>Annex B3 (Tender Response Document)</w:t>
      </w:r>
      <w:r w:rsidRPr="00483D8C">
        <w:rPr>
          <w:rFonts w:eastAsia="Arial" w:cs="Arial"/>
        </w:rPr>
        <w:t>.</w:t>
      </w:r>
    </w:p>
    <w:p w:rsidR="00DD5B00" w:rsidRPr="00483D8C" w:rsidRDefault="00DD5B00" w:rsidP="0000571A">
      <w:pPr>
        <w:rPr>
          <w:rFonts w:cs="Arial"/>
        </w:rPr>
      </w:pPr>
    </w:p>
    <w:p w:rsidR="00DD5B00" w:rsidRPr="00483D8C" w:rsidRDefault="00DD5B00" w:rsidP="0000571A">
      <w:pPr>
        <w:rPr>
          <w:rFonts w:cs="Arial"/>
        </w:rPr>
      </w:pPr>
      <w:r w:rsidRPr="00483D8C">
        <w:rPr>
          <w:rFonts w:eastAsia="Arial" w:cs="Arial"/>
        </w:rPr>
        <w:t xml:space="preserve">4. Please ensure that all questions are completed in full, and in the format requested. Failure to do so may result in your submission being disqualified. </w:t>
      </w:r>
      <w:proofErr w:type="gramStart"/>
      <w:r w:rsidRPr="00483D8C">
        <w:rPr>
          <w:rFonts w:eastAsia="Arial" w:cs="Arial"/>
        </w:rPr>
        <w:t>If the question does not apply to you, please state clearly ‘N/A’.</w:t>
      </w:r>
      <w:proofErr w:type="gramEnd"/>
    </w:p>
    <w:p w:rsidR="00DD5B00" w:rsidRPr="00483D8C" w:rsidRDefault="00DD5B00" w:rsidP="0000571A">
      <w:pPr>
        <w:rPr>
          <w:rFonts w:cs="Arial"/>
        </w:rPr>
      </w:pPr>
    </w:p>
    <w:p w:rsidR="00DD5B00" w:rsidRPr="00483D8C" w:rsidRDefault="00DD5B00" w:rsidP="0000571A">
      <w:pPr>
        <w:rPr>
          <w:rFonts w:cs="Arial"/>
        </w:rPr>
      </w:pPr>
      <w:r w:rsidRPr="00483D8C">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DD5B00" w:rsidRPr="00483D8C" w:rsidRDefault="00DD5B00" w:rsidP="0000571A">
      <w:pPr>
        <w:rPr>
          <w:rFonts w:cs="Arial"/>
        </w:rPr>
      </w:pPr>
    </w:p>
    <w:p w:rsidR="00DD5B00" w:rsidRPr="00483D8C" w:rsidRDefault="00DD5B00" w:rsidP="0000571A">
      <w:pPr>
        <w:rPr>
          <w:rFonts w:cs="Arial"/>
        </w:rPr>
      </w:pPr>
      <w:r w:rsidRPr="00483D8C">
        <w:rPr>
          <w:rFonts w:eastAsia="Arial" w:cs="Arial"/>
        </w:rPr>
        <w:t>6. Please return a comple</w:t>
      </w:r>
      <w:r>
        <w:rPr>
          <w:rFonts w:eastAsia="Arial" w:cs="Arial"/>
        </w:rPr>
        <w:t xml:space="preserve">ted version of this document to the Authority in accordance with the Instructions to Bidders in Section A of this ITT. </w:t>
      </w:r>
    </w:p>
    <w:p w:rsidR="00DD5B00" w:rsidRPr="00483D8C" w:rsidRDefault="00DD5B00" w:rsidP="0000571A">
      <w:pPr>
        <w:rPr>
          <w:rFonts w:cs="Arial"/>
        </w:rPr>
      </w:pPr>
    </w:p>
    <w:p w:rsidR="00DD5B00" w:rsidRPr="00483D8C" w:rsidRDefault="00DD5B00" w:rsidP="0000571A">
      <w:pPr>
        <w:rPr>
          <w:rFonts w:cs="Arial"/>
        </w:rPr>
      </w:pPr>
      <w:r w:rsidRPr="00483D8C">
        <w:rPr>
          <w:rFonts w:eastAsia="Arial" w:cs="Arial"/>
          <w:b/>
          <w:u w:val="single"/>
        </w:rPr>
        <w:t>Verification of Information Provided</w:t>
      </w:r>
    </w:p>
    <w:p w:rsidR="00DD5B00" w:rsidRPr="00483D8C" w:rsidRDefault="00DD5B00" w:rsidP="0000571A">
      <w:pPr>
        <w:rPr>
          <w:rFonts w:cs="Arial"/>
        </w:rPr>
      </w:pPr>
    </w:p>
    <w:p w:rsidR="00DD5B00" w:rsidRPr="00483D8C" w:rsidRDefault="00DD5B00" w:rsidP="0000571A">
      <w:pPr>
        <w:ind w:right="-332"/>
        <w:rPr>
          <w:rFonts w:eastAsia="Arial" w:cs="Arial"/>
        </w:rPr>
      </w:pPr>
      <w:r w:rsidRPr="00483D8C">
        <w:rPr>
          <w:rFonts w:eastAsia="Arial" w:cs="Arial"/>
        </w:rPr>
        <w:t>7. Whilst reserving the right to request information at any time throughou</w:t>
      </w:r>
      <w:r>
        <w:rPr>
          <w:rFonts w:eastAsia="Arial" w:cs="Arial"/>
        </w:rPr>
        <w:t xml:space="preserve">t the procurement process, </w:t>
      </w:r>
      <w:r w:rsidR="007C348E">
        <w:rPr>
          <w:rFonts w:eastAsia="Arial" w:cs="Arial"/>
        </w:rPr>
        <w:t>t</w:t>
      </w:r>
      <w:r>
        <w:rPr>
          <w:rFonts w:eastAsia="Arial" w:cs="Arial"/>
        </w:rPr>
        <w:t>he A</w:t>
      </w:r>
      <w:r w:rsidRPr="00483D8C">
        <w:rPr>
          <w:rFonts w:eastAsia="Arial" w:cs="Arial"/>
        </w:rPr>
        <w:t>uthority may enable the Supplier to self-certify that there are no mandatory/ discretionary grounds for excluding their organisation. Whe</w:t>
      </w:r>
      <w:r>
        <w:rPr>
          <w:rFonts w:eastAsia="Arial" w:cs="Arial"/>
        </w:rPr>
        <w:t>n requesting evidence that the S</w:t>
      </w:r>
      <w:r w:rsidRPr="00483D8C">
        <w:rPr>
          <w:rFonts w:eastAsia="Arial" w:cs="Arial"/>
        </w:rPr>
        <w:t xml:space="preserve">upplier can meet the specified requirements (such as the questions in section 7 of this </w:t>
      </w:r>
      <w:r>
        <w:rPr>
          <w:rFonts w:eastAsia="Arial" w:cs="Arial"/>
        </w:rPr>
        <w:t>Annex B1</w:t>
      </w:r>
      <w:r w:rsidRPr="00483D8C">
        <w:rPr>
          <w:rFonts w:eastAsia="Arial" w:cs="Arial"/>
        </w:rPr>
        <w:t xml:space="preserve"> relating to Technical</w:t>
      </w:r>
      <w:r>
        <w:rPr>
          <w:rFonts w:eastAsia="Arial" w:cs="Arial"/>
        </w:rPr>
        <w:t xml:space="preserve"> and Professional Ability) the A</w:t>
      </w:r>
      <w:r w:rsidRPr="00483D8C">
        <w:rPr>
          <w:rFonts w:eastAsia="Arial" w:cs="Arial"/>
        </w:rPr>
        <w:t xml:space="preserve">uthority may only obtain such evidence after the final tender evaluation decision i.e. from the winning Supplier only. </w:t>
      </w:r>
    </w:p>
    <w:p w:rsidR="00DD5B00" w:rsidRPr="00483D8C" w:rsidRDefault="00DD5B00" w:rsidP="0000571A">
      <w:pPr>
        <w:ind w:right="-332"/>
        <w:rPr>
          <w:rFonts w:eastAsia="Arial" w:cs="Arial"/>
        </w:rPr>
        <w:sectPr w:rsidR="00DD5B00" w:rsidRPr="00483D8C" w:rsidSect="00157F9F">
          <w:headerReference w:type="even" r:id="rId15"/>
          <w:headerReference w:type="default" r:id="rId16"/>
          <w:footerReference w:type="even" r:id="rId17"/>
          <w:footerReference w:type="default" r:id="rId18"/>
          <w:headerReference w:type="first" r:id="rId19"/>
          <w:footerReference w:type="first" r:id="rId20"/>
          <w:pgSz w:w="11907" w:h="16839"/>
          <w:pgMar w:top="1440" w:right="1418" w:bottom="1440" w:left="1440" w:header="720" w:footer="720" w:gutter="0"/>
          <w:pgNumType w:start="1"/>
          <w:cols w:space="720"/>
        </w:sectPr>
      </w:pPr>
    </w:p>
    <w:p w:rsidR="00DD5B00" w:rsidRPr="00483D8C" w:rsidRDefault="00DD5B00" w:rsidP="0000571A">
      <w:pPr>
        <w:ind w:right="-333"/>
        <w:rPr>
          <w:rFonts w:cs="Arial"/>
        </w:rPr>
      </w:pPr>
      <w:r w:rsidRPr="00483D8C">
        <w:rPr>
          <w:rFonts w:eastAsia="Arial" w:cs="Arial"/>
          <w:b/>
          <w:u w:val="single"/>
        </w:rPr>
        <w:lastRenderedPageBreak/>
        <w:t>Sub-contracting arrangements</w:t>
      </w:r>
    </w:p>
    <w:p w:rsidR="00DD5B00" w:rsidRPr="00483D8C" w:rsidRDefault="00DD5B00" w:rsidP="0000571A">
      <w:pPr>
        <w:ind w:right="-333"/>
        <w:rPr>
          <w:rFonts w:cs="Arial"/>
        </w:rPr>
      </w:pPr>
    </w:p>
    <w:p w:rsidR="00DD5B00" w:rsidRPr="00483D8C" w:rsidRDefault="00DD5B00" w:rsidP="0000571A">
      <w:pPr>
        <w:ind w:right="-333"/>
        <w:rPr>
          <w:rFonts w:cs="Arial"/>
        </w:rPr>
      </w:pPr>
      <w:r w:rsidRPr="00483D8C">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5B00" w:rsidRPr="00483D8C" w:rsidRDefault="00DD5B00" w:rsidP="0000571A">
      <w:pPr>
        <w:rPr>
          <w:rFonts w:cs="Arial"/>
        </w:rPr>
      </w:pPr>
    </w:p>
    <w:p w:rsidR="00DD5B00" w:rsidRPr="00483D8C" w:rsidRDefault="00DD5B00" w:rsidP="0000571A">
      <w:pPr>
        <w:rPr>
          <w:rFonts w:cs="Arial"/>
        </w:rPr>
      </w:pPr>
      <w:r w:rsidRPr="00483D8C">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w:t>
      </w:r>
      <w:r>
        <w:rPr>
          <w:rFonts w:eastAsia="Arial" w:cs="Arial"/>
        </w:rPr>
        <w:t>rs should therefore notify the A</w:t>
      </w:r>
      <w:r w:rsidRPr="00483D8C">
        <w:rPr>
          <w:rFonts w:eastAsia="Arial" w:cs="Arial"/>
        </w:rPr>
        <w:t>uthority immediately of any change in the proposed sub-contractor arrangements. The Authority reserves the right to deselect the Supplier prior to any award of contract, based on an assessment of the updated information.</w:t>
      </w:r>
    </w:p>
    <w:p w:rsidR="00DD5B00" w:rsidRPr="00483D8C" w:rsidRDefault="00DD5B00" w:rsidP="0000571A">
      <w:pPr>
        <w:rPr>
          <w:rFonts w:cs="Arial"/>
        </w:rPr>
      </w:pPr>
    </w:p>
    <w:p w:rsidR="00DD5B00" w:rsidRPr="00483D8C" w:rsidRDefault="00DD5B00" w:rsidP="0000571A">
      <w:pPr>
        <w:ind w:right="-333"/>
        <w:rPr>
          <w:rFonts w:cs="Arial"/>
        </w:rPr>
      </w:pPr>
      <w:r w:rsidRPr="00483D8C">
        <w:rPr>
          <w:rFonts w:eastAsia="Arial" w:cs="Arial"/>
          <w:b/>
          <w:u w:val="single"/>
        </w:rPr>
        <w:t>Consortia arrangements</w:t>
      </w:r>
    </w:p>
    <w:p w:rsidR="00DD5B00" w:rsidRPr="00483D8C" w:rsidRDefault="00DD5B00" w:rsidP="0000571A">
      <w:pPr>
        <w:ind w:right="-333"/>
        <w:rPr>
          <w:rFonts w:cs="Arial"/>
        </w:rPr>
      </w:pPr>
    </w:p>
    <w:p w:rsidR="00DD5B00" w:rsidRPr="00483D8C" w:rsidRDefault="00DD5B00" w:rsidP="0000571A">
      <w:pPr>
        <w:ind w:right="-333"/>
        <w:rPr>
          <w:rFonts w:cs="Arial"/>
        </w:rPr>
      </w:pPr>
      <w:r w:rsidRPr="00483D8C">
        <w:rPr>
          <w:rFonts w:eastAsia="Arial" w:cs="Arial"/>
        </w:rPr>
        <w:t xml:space="preserve">10. If the Supplier completing this </w:t>
      </w:r>
      <w:r>
        <w:rPr>
          <w:rFonts w:eastAsia="Arial" w:cs="Arial"/>
        </w:rPr>
        <w:t>Annex B1</w:t>
      </w:r>
      <w:r w:rsidRPr="00483D8C">
        <w:rPr>
          <w:rFonts w:eastAsia="Arial" w:cs="Arial"/>
        </w:rPr>
        <w:t xml:space="preserve"> is doing so as part of a proposed consortium, the following information must be provided;</w:t>
      </w:r>
    </w:p>
    <w:p w:rsidR="00DD5B00" w:rsidRPr="00483D8C" w:rsidRDefault="00DD5B00" w:rsidP="0000571A">
      <w:pPr>
        <w:ind w:right="-332"/>
        <w:rPr>
          <w:rFonts w:cs="Arial"/>
        </w:rPr>
      </w:pPr>
    </w:p>
    <w:p w:rsidR="00DD5B00" w:rsidRPr="00483D8C" w:rsidRDefault="00DD5B00" w:rsidP="0016788B">
      <w:pPr>
        <w:numPr>
          <w:ilvl w:val="0"/>
          <w:numId w:val="29"/>
        </w:numPr>
        <w:ind w:right="-332" w:hanging="358"/>
        <w:contextualSpacing/>
        <w:rPr>
          <w:rFonts w:cs="Arial"/>
        </w:rPr>
      </w:pPr>
      <w:r w:rsidRPr="00483D8C">
        <w:rPr>
          <w:rFonts w:eastAsia="Arial" w:cs="Arial"/>
        </w:rPr>
        <w:t>names of all consortium members;</w:t>
      </w:r>
    </w:p>
    <w:p w:rsidR="00DD5B00" w:rsidRPr="00483D8C" w:rsidRDefault="00DD5B00" w:rsidP="0016788B">
      <w:pPr>
        <w:numPr>
          <w:ilvl w:val="0"/>
          <w:numId w:val="29"/>
        </w:numPr>
        <w:ind w:right="-332" w:hanging="358"/>
        <w:contextualSpacing/>
        <w:rPr>
          <w:rFonts w:cs="Arial"/>
        </w:rPr>
      </w:pPr>
      <w:r w:rsidRPr="00483D8C">
        <w:rPr>
          <w:rFonts w:eastAsia="Arial" w:cs="Arial"/>
        </w:rPr>
        <w:t>the lead member of the consortium who will be contractually responsible for delivery of the contract (if a separate legal entity is not being created); and</w:t>
      </w:r>
    </w:p>
    <w:p w:rsidR="00DD5B00" w:rsidRPr="00483D8C" w:rsidRDefault="00E93F5C" w:rsidP="0016788B">
      <w:pPr>
        <w:numPr>
          <w:ilvl w:val="0"/>
          <w:numId w:val="29"/>
        </w:numPr>
        <w:ind w:right="-332" w:hanging="358"/>
        <w:contextualSpacing/>
        <w:rPr>
          <w:rFonts w:cs="Arial"/>
        </w:rPr>
      </w:pPr>
      <w:r w:rsidRPr="00483D8C">
        <w:rPr>
          <w:rFonts w:eastAsia="Arial" w:cs="Arial"/>
        </w:rPr>
        <w:t>If</w:t>
      </w:r>
      <w:r w:rsidR="00DD5B00" w:rsidRPr="00483D8C">
        <w:rPr>
          <w:rFonts w:eastAsia="Arial" w:cs="Arial"/>
        </w:rPr>
        <w:t xml:space="preserve"> the consortium is not proposing to form a legal entity, full details of proposed arrangements within a separate Appendix.</w:t>
      </w:r>
    </w:p>
    <w:p w:rsidR="00DD5B00" w:rsidRPr="00483D8C" w:rsidRDefault="00DD5B00" w:rsidP="0000571A">
      <w:pPr>
        <w:ind w:left="720" w:right="-332"/>
        <w:rPr>
          <w:rFonts w:cs="Arial"/>
        </w:rPr>
      </w:pPr>
    </w:p>
    <w:p w:rsidR="00DD5B00" w:rsidRPr="002A4736" w:rsidRDefault="00DD5B00" w:rsidP="0000571A">
      <w:pPr>
        <w:ind w:right="-332"/>
        <w:rPr>
          <w:rFonts w:eastAsia="Arial" w:cs="Arial"/>
        </w:rPr>
      </w:pPr>
      <w:r w:rsidRPr="00483D8C">
        <w:rPr>
          <w:rFonts w:eastAsia="Arial" w:cs="Arial"/>
        </w:rPr>
        <w:t>11. Please note that the Authority may require the consortium to assume a specific legal form if awarded the contract, to the extent that a specif</w:t>
      </w:r>
      <w:r>
        <w:rPr>
          <w:rFonts w:eastAsia="Arial" w:cs="Arial"/>
        </w:rPr>
        <w:t>ic legal form is deemed by the A</w:t>
      </w:r>
      <w:r w:rsidRPr="00483D8C">
        <w:rPr>
          <w:rFonts w:eastAsia="Arial" w:cs="Arial"/>
        </w:rPr>
        <w:t>uthority as being necessary for the satisfactory performance of the contract.</w:t>
      </w:r>
    </w:p>
    <w:p w:rsidR="00DD5B00" w:rsidRPr="00483D8C" w:rsidRDefault="00DD5B00" w:rsidP="0000571A">
      <w:pPr>
        <w:ind w:right="-332"/>
        <w:rPr>
          <w:rFonts w:cs="Arial"/>
        </w:rPr>
      </w:pPr>
    </w:p>
    <w:p w:rsidR="00DD5B00" w:rsidRPr="00483D8C" w:rsidRDefault="00DD5B00" w:rsidP="0000571A">
      <w:pPr>
        <w:ind w:right="-332"/>
        <w:rPr>
          <w:rFonts w:cs="Arial"/>
        </w:rPr>
      </w:pPr>
      <w:r w:rsidRPr="00483D8C">
        <w:rPr>
          <w:rFonts w:eastAsia="Arial" w:cs="Arial"/>
        </w:rPr>
        <w:t xml:space="preserve">12. </w:t>
      </w:r>
      <w:r w:rsidRPr="00483D8C">
        <w:rPr>
          <w:rFonts w:eastAsia="Arial" w:cs="Arial"/>
          <w:u w:val="single"/>
        </w:rPr>
        <w:t xml:space="preserve">All </w:t>
      </w:r>
      <w:r w:rsidRPr="00483D8C">
        <w:rPr>
          <w:rFonts w:eastAsia="Arial" w:cs="Arial"/>
        </w:rPr>
        <w:t xml:space="preserve">members of the consortium will be required to provide the information required in </w:t>
      </w:r>
      <w:r w:rsidRPr="00483D8C">
        <w:rPr>
          <w:rFonts w:eastAsia="Arial" w:cs="Arial"/>
          <w:u w:val="single"/>
        </w:rPr>
        <w:t>all</w:t>
      </w:r>
      <w:r w:rsidRPr="00483D8C">
        <w:rPr>
          <w:rFonts w:eastAsia="Arial" w:cs="Arial"/>
        </w:rPr>
        <w:t xml:space="preserve"> sections of </w:t>
      </w:r>
      <w:r>
        <w:rPr>
          <w:rFonts w:eastAsia="Arial" w:cs="Arial"/>
        </w:rPr>
        <w:t>this Annex B1</w:t>
      </w:r>
      <w:r w:rsidRPr="00483D8C">
        <w:rPr>
          <w:rFonts w:eastAsia="Arial" w:cs="Arial"/>
        </w:rPr>
        <w:t xml:space="preserve"> as part of a single composite response to the Authority i.e. each member of the consortium is required to complete the form.</w:t>
      </w:r>
    </w:p>
    <w:p w:rsidR="00DD5B00" w:rsidRPr="00483D8C" w:rsidRDefault="00DD5B00" w:rsidP="0000571A">
      <w:pPr>
        <w:ind w:right="-332"/>
        <w:rPr>
          <w:rFonts w:cs="Arial"/>
        </w:rPr>
      </w:pPr>
    </w:p>
    <w:p w:rsidR="00DD5B00" w:rsidRPr="00483D8C" w:rsidRDefault="00DD5B00" w:rsidP="0000571A">
      <w:pPr>
        <w:ind w:right="-332"/>
        <w:rPr>
          <w:rFonts w:cs="Arial"/>
        </w:rPr>
      </w:pPr>
      <w:r w:rsidRPr="00483D8C">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D5B00" w:rsidRPr="00483D8C" w:rsidRDefault="00DD5B00" w:rsidP="0000571A">
      <w:pPr>
        <w:ind w:right="-332"/>
        <w:rPr>
          <w:rFonts w:cs="Arial"/>
        </w:rPr>
      </w:pPr>
    </w:p>
    <w:p w:rsidR="00DD5B00" w:rsidRPr="00483D8C" w:rsidRDefault="00DD5B00" w:rsidP="0000571A">
      <w:pPr>
        <w:ind w:right="-332"/>
        <w:rPr>
          <w:rFonts w:eastAsia="Arial" w:cs="Arial"/>
        </w:rPr>
      </w:pPr>
      <w:r w:rsidRPr="00483D8C">
        <w:rPr>
          <w:rFonts w:eastAsia="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DD5B00" w:rsidRPr="00483D8C" w:rsidRDefault="00DD5B00" w:rsidP="0000571A">
      <w:pPr>
        <w:ind w:right="-332"/>
        <w:rPr>
          <w:rFonts w:cs="Arial"/>
        </w:rPr>
      </w:pPr>
    </w:p>
    <w:p w:rsidR="00DD5B00" w:rsidRPr="00483D8C" w:rsidRDefault="00DD5B00" w:rsidP="0000571A">
      <w:pPr>
        <w:ind w:right="-332"/>
        <w:rPr>
          <w:rFonts w:cs="Arial"/>
        </w:rPr>
      </w:pPr>
    </w:p>
    <w:p w:rsidR="00DD5B00" w:rsidRPr="00483D8C" w:rsidRDefault="00DD5B00" w:rsidP="0000571A">
      <w:pPr>
        <w:ind w:right="-332"/>
        <w:rPr>
          <w:rFonts w:cs="Arial"/>
        </w:rPr>
      </w:pPr>
      <w:r w:rsidRPr="00483D8C">
        <w:rPr>
          <w:rFonts w:eastAsia="Arial" w:cs="Arial"/>
          <w:b/>
          <w:u w:val="single"/>
        </w:rPr>
        <w:t>Confidentiality</w:t>
      </w:r>
    </w:p>
    <w:p w:rsidR="00DD5B00" w:rsidRPr="00483D8C" w:rsidRDefault="00DD5B00" w:rsidP="0000571A">
      <w:pPr>
        <w:ind w:right="-332"/>
        <w:rPr>
          <w:rFonts w:cs="Arial"/>
        </w:rPr>
      </w:pPr>
    </w:p>
    <w:p w:rsidR="00DD5B00" w:rsidRPr="00483D8C" w:rsidRDefault="00DD5B00" w:rsidP="0000571A">
      <w:pPr>
        <w:rPr>
          <w:rFonts w:cs="Arial"/>
        </w:rPr>
      </w:pPr>
      <w:r w:rsidRPr="00483D8C">
        <w:rPr>
          <w:rFonts w:eastAsia="Arial" w:cs="Arial"/>
        </w:rPr>
        <w:t xml:space="preserve">15. When providing details of contracts in answering section 6 of this </w:t>
      </w:r>
      <w:r>
        <w:rPr>
          <w:rFonts w:eastAsia="Arial" w:cs="Arial"/>
        </w:rPr>
        <w:t>Annex B1</w:t>
      </w:r>
      <w:r w:rsidRPr="00483D8C">
        <w:rPr>
          <w:rFonts w:eastAsia="Arial" w:cs="Arial"/>
        </w:rPr>
        <w:t xml:space="preserve"> (Technical and Professional Ability), the Supplier agrees to waive any contractual or other confidentiality rights and obligations associated with these contracts.</w:t>
      </w:r>
    </w:p>
    <w:p w:rsidR="00DD5B00" w:rsidRPr="00483D8C" w:rsidRDefault="00DD5B00" w:rsidP="0000571A">
      <w:pPr>
        <w:rPr>
          <w:rFonts w:cs="Arial"/>
        </w:rPr>
      </w:pPr>
    </w:p>
    <w:p w:rsidR="00DD5B00" w:rsidRPr="00483D8C" w:rsidRDefault="00DD5B00" w:rsidP="0000571A">
      <w:pPr>
        <w:rPr>
          <w:rFonts w:cs="Arial"/>
        </w:rPr>
      </w:pPr>
      <w:r w:rsidRPr="00483D8C">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DD5B00" w:rsidRPr="00483D8C" w:rsidRDefault="00DD5B00" w:rsidP="0000571A">
      <w:pPr>
        <w:rPr>
          <w:rFonts w:cs="Arial"/>
        </w:rPr>
      </w:pPr>
    </w:p>
    <w:p w:rsidR="00DD5B00" w:rsidRPr="00483D8C" w:rsidRDefault="00DD5B00" w:rsidP="0000571A">
      <w:pPr>
        <w:rPr>
          <w:rFonts w:cs="Arial"/>
        </w:rPr>
      </w:pPr>
      <w:r w:rsidRPr="00483D8C">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 Regulations</w:t>
      </w:r>
      <w:r>
        <w:rPr>
          <w:rFonts w:eastAsia="Arial" w:cs="Arial"/>
        </w:rPr>
        <w:t xml:space="preserve"> 2015</w:t>
      </w:r>
      <w:r w:rsidRPr="00483D8C">
        <w:rPr>
          <w:rFonts w:eastAsia="Arial" w:cs="Arial"/>
        </w:rPr>
        <w:t>.</w:t>
      </w:r>
    </w:p>
    <w:p w:rsidR="00DD5B00" w:rsidRPr="00E1710D" w:rsidRDefault="00DD5B00" w:rsidP="00E1710D">
      <w:pPr>
        <w:pStyle w:val="Heading2"/>
        <w:numPr>
          <w:ilvl w:val="0"/>
          <w:numId w:val="0"/>
        </w:numPr>
        <w:rPr>
          <w:rFonts w:eastAsia="Arial" w:cs="Arial"/>
          <w:b/>
          <w:color w:val="auto"/>
          <w:lang w:eastAsia="en-US"/>
        </w:rPr>
      </w:pPr>
      <w:bookmarkStart w:id="13" w:name="h.gjdgxs" w:colFirst="0" w:colLast="0"/>
      <w:bookmarkEnd w:id="13"/>
      <w:r w:rsidRPr="00E1710D">
        <w:rPr>
          <w:rFonts w:eastAsia="Arial" w:cs="Arial"/>
          <w:b/>
          <w:color w:val="auto"/>
          <w:lang w:eastAsia="en-US"/>
        </w:rPr>
        <w:lastRenderedPageBreak/>
        <w:t>1 - Supplier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8"/>
        <w:gridCol w:w="2390"/>
        <w:gridCol w:w="910"/>
        <w:gridCol w:w="2637"/>
      </w:tblGrid>
      <w:tr w:rsidR="00DD5B00" w:rsidRPr="006B0D45" w:rsidTr="00157F9F">
        <w:trPr>
          <w:trHeight w:val="340"/>
        </w:trPr>
        <w:tc>
          <w:tcPr>
            <w:tcW w:w="1796" w:type="pct"/>
          </w:tcPr>
          <w:p w:rsidR="00DD5B00" w:rsidRPr="006B0D45" w:rsidRDefault="00DD5B00" w:rsidP="0000571A">
            <w:pPr>
              <w:rPr>
                <w:rFonts w:cs="Arial"/>
              </w:rPr>
            </w:pPr>
            <w:r w:rsidRPr="006B0D45">
              <w:rPr>
                <w:rFonts w:eastAsia="Arial" w:cs="Arial"/>
                <w:b/>
              </w:rPr>
              <w:t>1.1 Supplier details</w:t>
            </w:r>
          </w:p>
        </w:tc>
        <w:tc>
          <w:tcPr>
            <w:tcW w:w="3204" w:type="pct"/>
            <w:gridSpan w:val="3"/>
          </w:tcPr>
          <w:p w:rsidR="00DD5B00" w:rsidRPr="006B0D45" w:rsidRDefault="00DD5B00" w:rsidP="0000571A">
            <w:pPr>
              <w:jc w:val="center"/>
              <w:rPr>
                <w:rFonts w:cs="Arial"/>
              </w:rPr>
            </w:pPr>
            <w:r w:rsidRPr="006B0D45">
              <w:rPr>
                <w:rFonts w:eastAsia="Arial" w:cs="Arial"/>
                <w:b/>
              </w:rPr>
              <w:t>Answer</w:t>
            </w:r>
          </w:p>
        </w:tc>
      </w:tr>
      <w:tr w:rsidR="00DD5B00" w:rsidRPr="006B0D45" w:rsidTr="00157F9F">
        <w:trPr>
          <w:trHeight w:val="680"/>
        </w:trPr>
        <w:tc>
          <w:tcPr>
            <w:tcW w:w="1796" w:type="pct"/>
          </w:tcPr>
          <w:p w:rsidR="00DD5B00" w:rsidRPr="006B0D45" w:rsidRDefault="00DD5B00" w:rsidP="0000571A">
            <w:pPr>
              <w:spacing w:before="60"/>
              <w:rPr>
                <w:rFonts w:cs="Arial"/>
              </w:rPr>
            </w:pPr>
            <w:r w:rsidRPr="006B0D45">
              <w:rPr>
                <w:rFonts w:eastAsia="Arial" w:cs="Arial"/>
              </w:rPr>
              <w:t>Full name of the Supplier completing this Annex B1</w:t>
            </w:r>
          </w:p>
        </w:tc>
        <w:tc>
          <w:tcPr>
            <w:tcW w:w="3204" w:type="pct"/>
            <w:gridSpan w:val="3"/>
          </w:tcPr>
          <w:p w:rsidR="00DD5B00" w:rsidRPr="006B0D45" w:rsidRDefault="00DD5B00" w:rsidP="0000571A">
            <w:pPr>
              <w:rPr>
                <w:rFonts w:cs="Arial"/>
              </w:rPr>
            </w:pPr>
          </w:p>
        </w:tc>
      </w:tr>
      <w:tr w:rsidR="00DD5B00" w:rsidRPr="006B0D45" w:rsidTr="00157F9F">
        <w:trPr>
          <w:trHeight w:val="560"/>
        </w:trPr>
        <w:tc>
          <w:tcPr>
            <w:tcW w:w="1796" w:type="pct"/>
          </w:tcPr>
          <w:p w:rsidR="00DD5B00" w:rsidRPr="006B0D45" w:rsidRDefault="00DD5B00" w:rsidP="0000571A">
            <w:pPr>
              <w:spacing w:before="60"/>
              <w:rPr>
                <w:rFonts w:cs="Arial"/>
              </w:rPr>
            </w:pPr>
            <w:r w:rsidRPr="006B0D45">
              <w:rPr>
                <w:rFonts w:eastAsia="Arial" w:cs="Arial"/>
              </w:rPr>
              <w:t>Registered company address</w:t>
            </w:r>
          </w:p>
        </w:tc>
        <w:tc>
          <w:tcPr>
            <w:tcW w:w="3204" w:type="pct"/>
            <w:gridSpan w:val="3"/>
          </w:tcPr>
          <w:p w:rsidR="00DD5B00" w:rsidRPr="006B0D45" w:rsidRDefault="00DD5B00" w:rsidP="0000571A">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r w:rsidRPr="006B0D45">
              <w:rPr>
                <w:rFonts w:eastAsia="Arial" w:cs="Arial"/>
              </w:rPr>
              <w:t>Registered company number</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
          <w:p w:rsidR="00DD5B00" w:rsidRPr="006B0D45" w:rsidRDefault="00DD5B00" w:rsidP="0000571A">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r w:rsidRPr="006B0D45">
              <w:rPr>
                <w:rFonts w:eastAsia="Arial" w:cs="Arial"/>
              </w:rPr>
              <w:t>Registered charity number</w:t>
            </w:r>
          </w:p>
          <w:p w:rsidR="00DD5B00" w:rsidRPr="006B0D45" w:rsidRDefault="00DD5B00" w:rsidP="0000571A">
            <w:pPr>
              <w:rPr>
                <w:rFonts w:cs="Arial"/>
              </w:rPr>
            </w:pP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r w:rsidRPr="006B0D45">
              <w:rPr>
                <w:rFonts w:eastAsia="Arial" w:cs="Arial"/>
              </w:rPr>
              <w:t>Registered VAT number</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
          <w:p w:rsidR="00DD5B00" w:rsidRPr="006B0D45" w:rsidRDefault="00DD5B00" w:rsidP="0000571A">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r w:rsidRPr="006B0D45">
              <w:rPr>
                <w:rFonts w:eastAsia="Arial" w:cs="Arial"/>
              </w:rPr>
              <w:t>Name of immediate parent company</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
          <w:p w:rsidR="00DD5B00" w:rsidRPr="006B0D45" w:rsidRDefault="00DD5B00" w:rsidP="0000571A">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r w:rsidRPr="006B0D45">
              <w:rPr>
                <w:rFonts w:eastAsia="Arial" w:cs="Arial"/>
              </w:rPr>
              <w:t>Name of ultimate parent company</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
          <w:p w:rsidR="00DD5B00" w:rsidRPr="006B0D45" w:rsidRDefault="00DD5B00" w:rsidP="0000571A">
            <w:pPr>
              <w:rPr>
                <w:rFonts w:cs="Arial"/>
              </w:rPr>
            </w:pPr>
          </w:p>
        </w:tc>
      </w:tr>
      <w:tr w:rsidR="00DD5B00" w:rsidRPr="006B0D45" w:rsidTr="002C6A0C">
        <w:trPr>
          <w:trHeight w:val="237"/>
        </w:trPr>
        <w:tc>
          <w:tcPr>
            <w:tcW w:w="1796" w:type="pct"/>
            <w:vMerge w:val="restar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
          <w:p w:rsidR="00DD5B00" w:rsidRPr="006B0D45" w:rsidRDefault="00DD5B00" w:rsidP="0000571A">
            <w:pPr>
              <w:rPr>
                <w:rFonts w:cs="Arial"/>
              </w:rPr>
            </w:pPr>
            <w:r w:rsidRPr="006B0D45">
              <w:rPr>
                <w:rFonts w:eastAsia="Arial" w:cs="Arial"/>
              </w:rPr>
              <w:t>Please mark ‘X’ in the relevant box to indicate your trading status</w:t>
            </w:r>
          </w:p>
          <w:p w:rsidR="00DD5B00" w:rsidRPr="006B0D45" w:rsidRDefault="00DD5B00" w:rsidP="0000571A">
            <w:pPr>
              <w:rPr>
                <w:rFonts w:cs="Arial"/>
              </w:rPr>
            </w:pPr>
          </w:p>
          <w:p w:rsidR="00DD5B00" w:rsidRPr="006B0D45" w:rsidRDefault="00DD5B00" w:rsidP="0000571A">
            <w:pPr>
              <w:rPr>
                <w:rFonts w:cs="Arial"/>
              </w:rPr>
            </w:pPr>
          </w:p>
        </w:tc>
        <w:tc>
          <w:tcPr>
            <w:tcW w:w="1781"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roofErr w:type="spellStart"/>
            <w:r w:rsidRPr="006B0D45">
              <w:rPr>
                <w:rFonts w:eastAsia="Arial" w:cs="Arial"/>
              </w:rPr>
              <w:t>i</w:t>
            </w:r>
            <w:proofErr w:type="spellEnd"/>
            <w:r w:rsidRPr="006B0D45">
              <w:rPr>
                <w:rFonts w:eastAsia="Arial" w:cs="Arial"/>
              </w:rPr>
              <w:t xml:space="preserve">) a public limited company                    </w:t>
            </w:r>
          </w:p>
        </w:tc>
        <w:tc>
          <w:tcPr>
            <w:tcW w:w="1423" w:type="pc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00571A">
            <w:pPr>
              <w:rPr>
                <w:rFonts w:cs="Arial"/>
              </w:rPr>
            </w:pPr>
          </w:p>
        </w:tc>
      </w:tr>
      <w:tr w:rsidR="00DD5B00" w:rsidRPr="006B0D45" w:rsidTr="002C6A0C">
        <w:trPr>
          <w:trHeight w:val="329"/>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
        </w:tc>
        <w:tc>
          <w:tcPr>
            <w:tcW w:w="1781"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r w:rsidRPr="006B0D45">
              <w:rPr>
                <w:rFonts w:eastAsia="Arial" w:cs="Arial"/>
              </w:rPr>
              <w:t>ii) a limited company</w:t>
            </w:r>
          </w:p>
        </w:tc>
        <w:tc>
          <w:tcPr>
            <w:tcW w:w="1423" w:type="pc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00571A">
            <w:pPr>
              <w:rPr>
                <w:rFonts w:cs="Arial"/>
              </w:rPr>
            </w:pPr>
          </w:p>
        </w:tc>
      </w:tr>
      <w:tr w:rsidR="00DD5B00" w:rsidRPr="006B0D45" w:rsidTr="002C6A0C">
        <w:trPr>
          <w:trHeight w:val="292"/>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
        </w:tc>
        <w:tc>
          <w:tcPr>
            <w:tcW w:w="1781"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r w:rsidRPr="006B0D45">
              <w:rPr>
                <w:rFonts w:eastAsia="Arial" w:cs="Arial"/>
              </w:rPr>
              <w:t>iii) a limited liability partnership</w:t>
            </w:r>
          </w:p>
        </w:tc>
        <w:tc>
          <w:tcPr>
            <w:tcW w:w="1423" w:type="pc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00571A">
            <w:pPr>
              <w:rPr>
                <w:rFonts w:cs="Arial"/>
              </w:rPr>
            </w:pPr>
          </w:p>
        </w:tc>
      </w:tr>
      <w:tr w:rsidR="00DD5B00" w:rsidRPr="006B0D45" w:rsidTr="002C6A0C">
        <w:trPr>
          <w:trHeight w:val="257"/>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
        </w:tc>
        <w:tc>
          <w:tcPr>
            <w:tcW w:w="1781"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r w:rsidRPr="006B0D45">
              <w:rPr>
                <w:rFonts w:eastAsia="Arial" w:cs="Arial"/>
              </w:rPr>
              <w:t>iv) other partnership</w:t>
            </w:r>
          </w:p>
        </w:tc>
        <w:tc>
          <w:tcPr>
            <w:tcW w:w="1423" w:type="pc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00571A">
            <w:pPr>
              <w:rPr>
                <w:rFonts w:cs="Arial"/>
              </w:rPr>
            </w:pPr>
          </w:p>
        </w:tc>
      </w:tr>
      <w:tr w:rsidR="00DD5B00" w:rsidRPr="006B0D45" w:rsidTr="002C6A0C">
        <w:trPr>
          <w:trHeight w:val="193"/>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
        </w:tc>
        <w:tc>
          <w:tcPr>
            <w:tcW w:w="1781"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r w:rsidRPr="006B0D45">
              <w:rPr>
                <w:rFonts w:eastAsia="Arial" w:cs="Arial"/>
              </w:rPr>
              <w:t>v) sole trader</w:t>
            </w:r>
          </w:p>
        </w:tc>
        <w:tc>
          <w:tcPr>
            <w:tcW w:w="1423" w:type="pc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00571A">
            <w:pPr>
              <w:tabs>
                <w:tab w:val="center" w:pos="4513"/>
                <w:tab w:val="right" w:pos="9026"/>
              </w:tabs>
              <w:rPr>
                <w:rFonts w:cs="Arial"/>
              </w:rPr>
            </w:pPr>
          </w:p>
        </w:tc>
      </w:tr>
      <w:tr w:rsidR="00DD5B00" w:rsidRPr="006B0D45" w:rsidTr="002C6A0C">
        <w:trPr>
          <w:trHeight w:val="299"/>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
        </w:tc>
        <w:tc>
          <w:tcPr>
            <w:tcW w:w="1781"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r w:rsidRPr="006B0D45">
              <w:rPr>
                <w:rFonts w:eastAsia="Arial" w:cs="Arial"/>
              </w:rPr>
              <w:t>vi) other (please specify)</w:t>
            </w:r>
          </w:p>
        </w:tc>
        <w:tc>
          <w:tcPr>
            <w:tcW w:w="1423" w:type="pc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00571A">
            <w:pPr>
              <w:rPr>
                <w:rFonts w:cs="Arial"/>
              </w:rPr>
            </w:pPr>
          </w:p>
        </w:tc>
      </w:tr>
      <w:tr w:rsidR="00DD5B00" w:rsidRPr="006B0D45" w:rsidTr="002C6A0C">
        <w:trPr>
          <w:trHeight w:val="580"/>
        </w:trPr>
        <w:tc>
          <w:tcPr>
            <w:tcW w:w="1796" w:type="pct"/>
            <w:vMerge w:val="restar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
          <w:p w:rsidR="00DD5B00" w:rsidRPr="006B0D45" w:rsidRDefault="00DD5B00" w:rsidP="0000571A">
            <w:pPr>
              <w:rPr>
                <w:rFonts w:cs="Arial"/>
              </w:rPr>
            </w:pPr>
            <w:r w:rsidRPr="006B0D45">
              <w:rPr>
                <w:rFonts w:eastAsia="Arial" w:cs="Arial"/>
              </w:rPr>
              <w:t>Please mark ‘X’ in the relevant boxes to indicate whether any of the following classifications apply to you</w:t>
            </w:r>
          </w:p>
          <w:p w:rsidR="00DD5B00" w:rsidRPr="006B0D45" w:rsidRDefault="00DD5B00" w:rsidP="0000571A">
            <w:pPr>
              <w:rPr>
                <w:rFonts w:cs="Arial"/>
              </w:rPr>
            </w:pPr>
          </w:p>
        </w:tc>
        <w:tc>
          <w:tcPr>
            <w:tcW w:w="1781"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roofErr w:type="spellStart"/>
            <w:r w:rsidRPr="006B0D45">
              <w:rPr>
                <w:rFonts w:eastAsia="Arial" w:cs="Arial"/>
              </w:rPr>
              <w:t>i</w:t>
            </w:r>
            <w:proofErr w:type="spellEnd"/>
            <w:r w:rsidRPr="006B0D45">
              <w:rPr>
                <w:rFonts w:eastAsia="Arial" w:cs="Arial"/>
              </w:rPr>
              <w:t>)Voluntary, Community and Social Enterprise (VCSE)</w:t>
            </w:r>
          </w:p>
        </w:tc>
        <w:tc>
          <w:tcPr>
            <w:tcW w:w="1423" w:type="pc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00571A">
            <w:pPr>
              <w:rPr>
                <w:rFonts w:cs="Arial"/>
              </w:rPr>
            </w:pPr>
          </w:p>
        </w:tc>
      </w:tr>
      <w:tr w:rsidR="00DD5B00" w:rsidRPr="006B0D45" w:rsidTr="002C6A0C">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
        </w:tc>
        <w:tc>
          <w:tcPr>
            <w:tcW w:w="1781"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r w:rsidRPr="006B0D45">
              <w:rPr>
                <w:rFonts w:eastAsia="Arial" w:cs="Arial"/>
              </w:rPr>
              <w:t xml:space="preserve">ii) Small or Medium Enterprise (SME) </w:t>
            </w:r>
            <w:r w:rsidRPr="006B0D45">
              <w:rPr>
                <w:rFonts w:eastAsia="Arial" w:cs="Arial"/>
                <w:vertAlign w:val="superscript"/>
              </w:rPr>
              <w:footnoteReference w:id="1"/>
            </w:r>
          </w:p>
        </w:tc>
        <w:tc>
          <w:tcPr>
            <w:tcW w:w="1423" w:type="pc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00571A">
            <w:pPr>
              <w:rPr>
                <w:rFonts w:cs="Arial"/>
              </w:rPr>
            </w:pPr>
          </w:p>
        </w:tc>
      </w:tr>
      <w:tr w:rsidR="00DD5B00" w:rsidRPr="006B0D45" w:rsidTr="002C6A0C">
        <w:trPr>
          <w:trHeight w:val="351"/>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
        </w:tc>
        <w:tc>
          <w:tcPr>
            <w:tcW w:w="1781"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r w:rsidRPr="006B0D45">
              <w:rPr>
                <w:rFonts w:eastAsia="Arial" w:cs="Arial"/>
              </w:rPr>
              <w:t>iii) Sheltered workshop</w:t>
            </w:r>
          </w:p>
        </w:tc>
        <w:tc>
          <w:tcPr>
            <w:tcW w:w="1423" w:type="pc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00571A">
            <w:pPr>
              <w:rPr>
                <w:rFonts w:cs="Arial"/>
              </w:rPr>
            </w:pPr>
          </w:p>
        </w:tc>
      </w:tr>
      <w:tr w:rsidR="00DD5B00" w:rsidRPr="006B0D45" w:rsidTr="002C6A0C">
        <w:trPr>
          <w:trHeight w:val="315"/>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p>
        </w:tc>
        <w:tc>
          <w:tcPr>
            <w:tcW w:w="1781"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rPr>
                <w:rFonts w:cs="Arial"/>
              </w:rPr>
            </w:pPr>
            <w:r w:rsidRPr="006B0D45">
              <w:rPr>
                <w:rFonts w:eastAsia="Arial" w:cs="Arial"/>
              </w:rPr>
              <w:t>iv) Public service mutual</w:t>
            </w:r>
          </w:p>
        </w:tc>
        <w:tc>
          <w:tcPr>
            <w:tcW w:w="1423" w:type="pct"/>
            <w:tcBorders>
              <w:top w:val="single" w:sz="4" w:space="0" w:color="000000"/>
              <w:left w:val="single" w:sz="4" w:space="0" w:color="000000"/>
              <w:bottom w:val="single" w:sz="4" w:space="0" w:color="000000"/>
              <w:right w:val="single" w:sz="4" w:space="0" w:color="000000"/>
            </w:tcBorders>
          </w:tcPr>
          <w:p w:rsidR="00DD5B00" w:rsidRPr="006B0D45" w:rsidRDefault="00DD5B00" w:rsidP="0000571A">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00571A">
            <w:pPr>
              <w:rPr>
                <w:rFonts w:cs="Arial"/>
              </w:rPr>
            </w:pPr>
          </w:p>
        </w:tc>
      </w:tr>
      <w:tr w:rsidR="00DD5B00" w:rsidRPr="006B0D45" w:rsidTr="002C6A0C">
        <w:trPr>
          <w:trHeight w:val="367"/>
        </w:trPr>
        <w:tc>
          <w:tcPr>
            <w:tcW w:w="5000" w:type="pct"/>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rsidR="00DD5B00" w:rsidRPr="006B0D45" w:rsidRDefault="00DD5B00" w:rsidP="0000571A">
            <w:pPr>
              <w:rPr>
                <w:rFonts w:cs="Arial"/>
              </w:rPr>
            </w:pPr>
          </w:p>
          <w:p w:rsidR="00DD5B00" w:rsidRPr="006B0D45" w:rsidRDefault="00DD5B00" w:rsidP="0000571A">
            <w:pPr>
              <w:rPr>
                <w:rFonts w:cs="Arial"/>
              </w:rPr>
            </w:pPr>
            <w:r w:rsidRPr="006B0D45">
              <w:rPr>
                <w:rFonts w:eastAsia="Arial" w:cs="Arial"/>
                <w:b/>
              </w:rPr>
              <w:t>1.2 Bidding model</w:t>
            </w:r>
          </w:p>
        </w:tc>
      </w:tr>
      <w:tr w:rsidR="00DD5B00" w:rsidRPr="006B0D45" w:rsidTr="00157F9F">
        <w:trPr>
          <w:trHeight w:val="440"/>
        </w:trPr>
        <w:tc>
          <w:tcPr>
            <w:tcW w:w="5000" w:type="pct"/>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rsidR="00DD5B00" w:rsidRDefault="00DD5B00" w:rsidP="0000571A">
            <w:pPr>
              <w:rPr>
                <w:rFonts w:eastAsia="Arial" w:cs="Arial"/>
                <w:b/>
              </w:rPr>
            </w:pPr>
            <w:r w:rsidRPr="006B0D45">
              <w:rPr>
                <w:rFonts w:eastAsia="Arial" w:cs="Arial"/>
                <w:b/>
              </w:rPr>
              <w:t>Please mark ‘X’ in the relevant box to indicate whether you are;</w:t>
            </w:r>
          </w:p>
          <w:p w:rsidR="00470F39" w:rsidRDefault="00470F39" w:rsidP="0000571A">
            <w:pPr>
              <w:rPr>
                <w:rFonts w:eastAsia="Arial" w:cs="Arial"/>
                <w:b/>
              </w:rPr>
            </w:pPr>
          </w:p>
          <w:p w:rsidR="00470F39" w:rsidRPr="006B0D45" w:rsidRDefault="00470F39" w:rsidP="0000571A">
            <w:pPr>
              <w:rPr>
                <w:rFonts w:cs="Arial"/>
              </w:rPr>
            </w:pPr>
          </w:p>
        </w:tc>
      </w:tr>
      <w:tr w:rsidR="00DD5B00" w:rsidRPr="006B0D45" w:rsidTr="002C6A0C">
        <w:trPr>
          <w:trHeight w:val="520"/>
        </w:trPr>
        <w:tc>
          <w:tcPr>
            <w:tcW w:w="3086" w:type="pct"/>
            <w:gridSpan w:val="2"/>
            <w:tcBorders>
              <w:top w:val="single" w:sz="8" w:space="0" w:color="000000"/>
              <w:left w:val="single" w:sz="8" w:space="0" w:color="000000"/>
              <w:bottom w:val="single" w:sz="4" w:space="0" w:color="auto"/>
              <w:right w:val="single" w:sz="8" w:space="0" w:color="000000"/>
            </w:tcBorders>
            <w:tcMar>
              <w:left w:w="108" w:type="dxa"/>
              <w:right w:w="108" w:type="dxa"/>
            </w:tcMar>
          </w:tcPr>
          <w:p w:rsidR="00DD5B00" w:rsidRPr="006B0D45" w:rsidRDefault="00DD5B00" w:rsidP="0000571A">
            <w:pPr>
              <w:ind w:left="360" w:hanging="358"/>
              <w:rPr>
                <w:rFonts w:cs="Arial"/>
              </w:rPr>
            </w:pPr>
            <w:r w:rsidRPr="006B0D45">
              <w:rPr>
                <w:rFonts w:eastAsia="Arial" w:cs="Arial"/>
              </w:rPr>
              <w:t>a)   Bidding as a Prime Contractor and will deliver 100% of the key  contract deliverables yourself</w:t>
            </w:r>
          </w:p>
          <w:p w:rsidR="00DD5B00" w:rsidRPr="006B0D45" w:rsidRDefault="00DD5B00" w:rsidP="0000571A">
            <w:pPr>
              <w:ind w:left="360" w:hanging="358"/>
              <w:rPr>
                <w:rFonts w:cs="Arial"/>
              </w:rPr>
            </w:pPr>
          </w:p>
        </w:tc>
        <w:tc>
          <w:tcPr>
            <w:tcW w:w="1914" w:type="pct"/>
            <w:gridSpan w:val="2"/>
            <w:tcBorders>
              <w:top w:val="single" w:sz="8" w:space="0" w:color="000000"/>
              <w:left w:val="nil"/>
              <w:bottom w:val="single" w:sz="8" w:space="0" w:color="000000"/>
              <w:right w:val="single" w:sz="8" w:space="0" w:color="000000"/>
            </w:tcBorders>
            <w:tcMar>
              <w:left w:w="108" w:type="dxa"/>
              <w:right w:w="108" w:type="dxa"/>
            </w:tcMar>
          </w:tcPr>
          <w:p w:rsidR="00DD5B00" w:rsidRPr="006B0D45" w:rsidRDefault="00DD5B00" w:rsidP="0000571A">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00571A">
            <w:pPr>
              <w:rPr>
                <w:rFonts w:cs="Arial"/>
              </w:rPr>
            </w:pPr>
          </w:p>
        </w:tc>
      </w:tr>
      <w:tr w:rsidR="00DD5B00" w:rsidRPr="006B0D45" w:rsidTr="002C6A0C">
        <w:trPr>
          <w:trHeight w:val="520"/>
        </w:trPr>
        <w:tc>
          <w:tcPr>
            <w:tcW w:w="3086" w:type="pct"/>
            <w:gridSpan w:val="2"/>
            <w:tcBorders>
              <w:top w:val="single" w:sz="4" w:space="0" w:color="auto"/>
              <w:left w:val="single" w:sz="4" w:space="0" w:color="auto"/>
              <w:bottom w:val="single" w:sz="4" w:space="0" w:color="auto"/>
              <w:right w:val="single" w:sz="4" w:space="0" w:color="auto"/>
            </w:tcBorders>
            <w:tcMar>
              <w:left w:w="108" w:type="dxa"/>
              <w:right w:w="108" w:type="dxa"/>
            </w:tcMar>
          </w:tcPr>
          <w:p w:rsidR="00DD5B00" w:rsidRPr="002C6A0C" w:rsidRDefault="00DD5B00" w:rsidP="0000571A">
            <w:pPr>
              <w:ind w:left="360" w:hanging="358"/>
              <w:rPr>
                <w:rFonts w:eastAsia="Arial" w:cs="Arial"/>
              </w:rPr>
            </w:pPr>
            <w:r w:rsidRPr="006B0D45">
              <w:rPr>
                <w:rFonts w:eastAsia="Arial" w:cs="Arial"/>
              </w:rPr>
              <w:t xml:space="preserve">b)   Bidding as a Prime Contractor and will use third parties to deliver </w:t>
            </w:r>
            <w:r w:rsidRPr="002C6A0C">
              <w:rPr>
                <w:rFonts w:eastAsia="Arial" w:cs="Arial"/>
              </w:rPr>
              <w:t>some</w:t>
            </w:r>
            <w:r w:rsidRPr="006B0D45">
              <w:rPr>
                <w:rFonts w:eastAsia="Arial" w:cs="Arial"/>
              </w:rPr>
              <w:t xml:space="preserve"> of the services</w:t>
            </w:r>
          </w:p>
          <w:p w:rsidR="00DD5B00" w:rsidRPr="002C6A0C" w:rsidRDefault="00DD5B00" w:rsidP="0000571A">
            <w:pPr>
              <w:ind w:left="360" w:hanging="358"/>
              <w:rPr>
                <w:rFonts w:eastAsia="Arial" w:cs="Arial"/>
              </w:rPr>
            </w:pPr>
          </w:p>
          <w:p w:rsidR="00DD5B00" w:rsidRDefault="00470F39" w:rsidP="002C6A0C">
            <w:pPr>
              <w:ind w:left="360" w:hanging="358"/>
              <w:rPr>
                <w:rFonts w:eastAsia="Arial" w:cs="Arial"/>
              </w:rPr>
            </w:pPr>
            <w:r>
              <w:rPr>
                <w:rFonts w:eastAsia="Arial" w:cs="Arial"/>
              </w:rPr>
              <w:t xml:space="preserve">      </w:t>
            </w:r>
            <w:r w:rsidR="00DD5B00" w:rsidRPr="006B0D45">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DD5B00" w:rsidRPr="002C6A0C" w:rsidRDefault="00DD5B00" w:rsidP="0000571A">
            <w:pPr>
              <w:ind w:left="360" w:hanging="358"/>
              <w:rPr>
                <w:rFonts w:eastAsia="Arial" w:cs="Arial"/>
              </w:rPr>
            </w:pPr>
          </w:p>
        </w:tc>
        <w:tc>
          <w:tcPr>
            <w:tcW w:w="1914" w:type="pct"/>
            <w:gridSpan w:val="2"/>
            <w:tcBorders>
              <w:top w:val="nil"/>
              <w:left w:val="single" w:sz="4" w:space="0" w:color="auto"/>
              <w:bottom w:val="single" w:sz="4" w:space="0" w:color="auto"/>
              <w:right w:val="single" w:sz="8" w:space="0" w:color="000000"/>
            </w:tcBorders>
            <w:tcMar>
              <w:left w:w="108" w:type="dxa"/>
              <w:right w:w="108" w:type="dxa"/>
            </w:tcMar>
          </w:tcPr>
          <w:p w:rsidR="00DD5B00" w:rsidRPr="006B0D45" w:rsidRDefault="00DD5B00" w:rsidP="0000571A">
            <w:pPr>
              <w:tabs>
                <w:tab w:val="center" w:pos="4513"/>
                <w:tab w:val="right" w:pos="9026"/>
              </w:tabs>
              <w:rPr>
                <w:rFonts w:cs="Arial"/>
              </w:rPr>
            </w:pPr>
            <w:r w:rsidRPr="006B0D45">
              <w:rPr>
                <w:rFonts w:eastAsia="Arial" w:cs="Arial"/>
              </w:rPr>
              <w:lastRenderedPageBreak/>
              <w:sym w:font="Wingdings" w:char="F06F"/>
            </w:r>
            <w:r w:rsidRPr="006B0D45">
              <w:rPr>
                <w:rFonts w:eastAsia="Arial" w:cs="Arial"/>
              </w:rPr>
              <w:t xml:space="preserve">   Yes</w:t>
            </w:r>
          </w:p>
          <w:p w:rsidR="00DD5B00" w:rsidRPr="006B0D45" w:rsidRDefault="00DD5B00" w:rsidP="0000571A">
            <w:pPr>
              <w:rPr>
                <w:rFonts w:cs="Arial"/>
              </w:rPr>
            </w:pPr>
          </w:p>
        </w:tc>
      </w:tr>
      <w:tr w:rsidR="00DD5B00" w:rsidRPr="006B0D45" w:rsidTr="002C6A0C">
        <w:trPr>
          <w:trHeight w:val="520"/>
        </w:trPr>
        <w:tc>
          <w:tcPr>
            <w:tcW w:w="3086" w:type="pct"/>
            <w:gridSpan w:val="2"/>
            <w:tcBorders>
              <w:top w:val="single" w:sz="4" w:space="0" w:color="auto"/>
              <w:left w:val="single" w:sz="8" w:space="0" w:color="000000"/>
              <w:bottom w:val="single" w:sz="8" w:space="0" w:color="000000"/>
              <w:right w:val="single" w:sz="4" w:space="0" w:color="auto"/>
            </w:tcBorders>
            <w:tcMar>
              <w:left w:w="108" w:type="dxa"/>
              <w:right w:w="108" w:type="dxa"/>
            </w:tcMar>
          </w:tcPr>
          <w:p w:rsidR="00DD5B00" w:rsidRPr="006B0D45" w:rsidRDefault="00DD5B00" w:rsidP="0000571A">
            <w:pPr>
              <w:ind w:left="360" w:hanging="358"/>
              <w:rPr>
                <w:rFonts w:cs="Arial"/>
              </w:rPr>
            </w:pPr>
            <w:r w:rsidRPr="006B0D45">
              <w:rPr>
                <w:rFonts w:eastAsia="Arial" w:cs="Arial"/>
              </w:rPr>
              <w:lastRenderedPageBreak/>
              <w:t>c)   </w:t>
            </w:r>
            <w:r w:rsidR="00470F39">
              <w:rPr>
                <w:rFonts w:eastAsia="Arial" w:cs="Arial"/>
              </w:rPr>
              <w:t>B</w:t>
            </w:r>
            <w:r w:rsidRPr="006B0D45">
              <w:rPr>
                <w:rFonts w:eastAsia="Arial" w:cs="Arial"/>
              </w:rPr>
              <w:t xml:space="preserve">idding as Prime Contractor but will operate as a Managing Agent and will use third parties to deliver </w:t>
            </w:r>
            <w:r w:rsidRPr="006B0D45">
              <w:rPr>
                <w:rFonts w:eastAsia="Arial" w:cs="Arial"/>
                <w:u w:val="single"/>
              </w:rPr>
              <w:t>all</w:t>
            </w:r>
            <w:r w:rsidRPr="006B0D45">
              <w:rPr>
                <w:rFonts w:eastAsia="Arial" w:cs="Arial"/>
              </w:rPr>
              <w:t xml:space="preserve"> of the services</w:t>
            </w:r>
          </w:p>
          <w:p w:rsidR="00DD5B00" w:rsidRPr="006B0D45" w:rsidRDefault="00DD5B00" w:rsidP="0000571A">
            <w:pPr>
              <w:ind w:left="360" w:hanging="358"/>
              <w:rPr>
                <w:rFonts w:cs="Arial"/>
              </w:rPr>
            </w:pPr>
          </w:p>
          <w:p w:rsidR="00DD5B00" w:rsidRPr="006B0D45" w:rsidRDefault="00DD5B00" w:rsidP="0000571A">
            <w:pPr>
              <w:rPr>
                <w:rFonts w:cs="Arial"/>
              </w:rPr>
            </w:pPr>
            <w:r w:rsidRPr="006B0D45">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DD5B00" w:rsidRPr="006B0D45" w:rsidRDefault="00DD5B00" w:rsidP="0000571A">
            <w:pPr>
              <w:rPr>
                <w:rFonts w:cs="Arial"/>
              </w:rPr>
            </w:pPr>
          </w:p>
        </w:tc>
        <w:tc>
          <w:tcPr>
            <w:tcW w:w="1914" w:type="pct"/>
            <w:gridSpan w:val="2"/>
            <w:tcBorders>
              <w:top w:val="single" w:sz="4" w:space="0" w:color="auto"/>
              <w:left w:val="single" w:sz="4" w:space="0" w:color="auto"/>
              <w:bottom w:val="single" w:sz="4" w:space="0" w:color="auto"/>
              <w:right w:val="single" w:sz="4" w:space="0" w:color="auto"/>
            </w:tcBorders>
            <w:tcMar>
              <w:left w:w="108" w:type="dxa"/>
              <w:right w:w="108" w:type="dxa"/>
            </w:tcMar>
          </w:tcPr>
          <w:p w:rsidR="002C6A0C" w:rsidRDefault="002C6A0C" w:rsidP="0000571A">
            <w:pPr>
              <w:tabs>
                <w:tab w:val="center" w:pos="4513"/>
                <w:tab w:val="right" w:pos="9026"/>
              </w:tabs>
              <w:rPr>
                <w:rFonts w:eastAsia="Arial" w:cs="Arial"/>
              </w:rPr>
            </w:pPr>
          </w:p>
          <w:p w:rsidR="00DD5B00" w:rsidRPr="006B0D45" w:rsidRDefault="00DD5B00" w:rsidP="0000571A">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00571A">
            <w:pPr>
              <w:rPr>
                <w:rFonts w:cs="Arial"/>
              </w:rPr>
            </w:pPr>
          </w:p>
        </w:tc>
      </w:tr>
      <w:tr w:rsidR="00DD5B00" w:rsidRPr="006B0D45" w:rsidTr="002C6A0C">
        <w:trPr>
          <w:trHeight w:val="520"/>
        </w:trPr>
        <w:tc>
          <w:tcPr>
            <w:tcW w:w="3086" w:type="pct"/>
            <w:gridSpan w:val="2"/>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470F39" w:rsidP="0000571A">
            <w:pPr>
              <w:ind w:left="360" w:hanging="358"/>
              <w:rPr>
                <w:rFonts w:cs="Arial"/>
              </w:rPr>
            </w:pPr>
            <w:r>
              <w:rPr>
                <w:rFonts w:eastAsia="Arial" w:cs="Arial"/>
              </w:rPr>
              <w:t>d)   </w:t>
            </w:r>
            <w:r w:rsidR="00DD5B00" w:rsidRPr="006B0D45">
              <w:rPr>
                <w:rFonts w:eastAsia="Arial" w:cs="Arial"/>
              </w:rPr>
              <w:t xml:space="preserve">Bidding as a consortium but not proposing to create a new legal entity. </w:t>
            </w:r>
          </w:p>
          <w:p w:rsidR="00DD5B00" w:rsidRPr="006B0D45" w:rsidRDefault="00DD5B00" w:rsidP="0000571A">
            <w:pPr>
              <w:ind w:left="360" w:hanging="358"/>
              <w:rPr>
                <w:rFonts w:cs="Arial"/>
              </w:rPr>
            </w:pPr>
          </w:p>
          <w:p w:rsidR="00DD5B00" w:rsidRPr="006B0D45" w:rsidRDefault="00DD5B00" w:rsidP="0000571A">
            <w:pPr>
              <w:rPr>
                <w:rFonts w:cs="Arial"/>
              </w:rPr>
            </w:pPr>
            <w:r w:rsidRPr="006B0D45">
              <w:rPr>
                <w:rFonts w:eastAsia="Arial" w:cs="Arial"/>
              </w:rPr>
              <w:t xml:space="preserve">If yes, please include details of your consortium in the next column and use a separate Appendix to explain the alternative arrangements i.e. why a new legal entity is not being created. </w:t>
            </w:r>
          </w:p>
          <w:p w:rsidR="00DD5B00" w:rsidRPr="006B0D45" w:rsidRDefault="00DD5B00" w:rsidP="0000571A">
            <w:pPr>
              <w:rPr>
                <w:rFonts w:cs="Arial"/>
              </w:rPr>
            </w:pPr>
          </w:p>
          <w:p w:rsidR="00DD5B00" w:rsidRPr="006B0D45" w:rsidRDefault="00DD5B00" w:rsidP="0000571A">
            <w:pPr>
              <w:rPr>
                <w:rFonts w:cs="Arial"/>
              </w:rPr>
            </w:pPr>
            <w:r w:rsidRPr="006B0D45">
              <w:rPr>
                <w:rFonts w:eastAsia="Arial" w:cs="Arial"/>
              </w:rPr>
              <w:t>Please note that the Authority may require the consortium to assume a specific legal form if awarded the contract, to the extent that it is necessary for the satisfactory performance of the contract.</w:t>
            </w:r>
          </w:p>
          <w:p w:rsidR="00DD5B00" w:rsidRPr="006B0D45" w:rsidRDefault="00DD5B00" w:rsidP="0000571A">
            <w:pPr>
              <w:ind w:left="360" w:hanging="358"/>
              <w:rPr>
                <w:rFonts w:cs="Arial"/>
              </w:rPr>
            </w:pPr>
          </w:p>
        </w:tc>
        <w:tc>
          <w:tcPr>
            <w:tcW w:w="1914" w:type="pct"/>
            <w:gridSpan w:val="2"/>
            <w:tcBorders>
              <w:top w:val="single" w:sz="4" w:space="0" w:color="auto"/>
              <w:left w:val="nil"/>
              <w:bottom w:val="single" w:sz="8" w:space="0" w:color="000000"/>
              <w:right w:val="single" w:sz="8" w:space="0" w:color="000000"/>
            </w:tcBorders>
            <w:tcMar>
              <w:left w:w="108" w:type="dxa"/>
              <w:right w:w="108" w:type="dxa"/>
            </w:tcMar>
          </w:tcPr>
          <w:p w:rsidR="00DD5B00" w:rsidRPr="006B0D45" w:rsidRDefault="00DD5B00" w:rsidP="0000571A">
            <w:pPr>
              <w:tabs>
                <w:tab w:val="center" w:pos="4513"/>
                <w:tab w:val="right" w:pos="9026"/>
              </w:tabs>
              <w:rPr>
                <w:rFonts w:cs="Arial"/>
              </w:rPr>
            </w:pPr>
            <w:r w:rsidRPr="006B0D45">
              <w:rPr>
                <w:rFonts w:eastAsia="Arial" w:cs="Arial"/>
                <w:i/>
              </w:rPr>
              <w:t> </w:t>
            </w:r>
            <w:r w:rsidRPr="006B0D45">
              <w:rPr>
                <w:rFonts w:eastAsia="Arial" w:cs="Arial"/>
              </w:rPr>
              <w:sym w:font="Wingdings" w:char="F06F"/>
            </w:r>
            <w:r w:rsidRPr="006B0D45">
              <w:rPr>
                <w:rFonts w:eastAsia="Arial" w:cs="Arial"/>
              </w:rPr>
              <w:t xml:space="preserve">   Yes</w:t>
            </w:r>
          </w:p>
          <w:p w:rsidR="00DD5B00" w:rsidRPr="006B0D45" w:rsidRDefault="00DD5B00" w:rsidP="0000571A">
            <w:pPr>
              <w:tabs>
                <w:tab w:val="center" w:pos="4513"/>
                <w:tab w:val="right" w:pos="9026"/>
              </w:tabs>
              <w:rPr>
                <w:rFonts w:cs="Arial"/>
              </w:rPr>
            </w:pPr>
          </w:p>
          <w:p w:rsidR="00DD5B00" w:rsidRPr="006B0D45" w:rsidRDefault="00DD5B00" w:rsidP="0000571A">
            <w:pPr>
              <w:tabs>
                <w:tab w:val="center" w:pos="4513"/>
                <w:tab w:val="right" w:pos="9026"/>
              </w:tabs>
              <w:rPr>
                <w:rFonts w:cs="Arial"/>
              </w:rPr>
            </w:pPr>
            <w:r w:rsidRPr="006B0D45">
              <w:rPr>
                <w:rFonts w:eastAsia="Arial" w:cs="Arial"/>
                <w:b/>
                <w:u w:val="single"/>
              </w:rPr>
              <w:t>Consortium members</w:t>
            </w:r>
          </w:p>
          <w:p w:rsidR="00DD5B00" w:rsidRPr="006B0D45" w:rsidRDefault="00DD5B00" w:rsidP="0000571A">
            <w:pPr>
              <w:rPr>
                <w:rFonts w:cs="Arial"/>
              </w:rPr>
            </w:pPr>
            <w:r w:rsidRPr="006B0D45">
              <w:rPr>
                <w:rFonts w:eastAsia="Arial" w:cs="Arial"/>
                <w:b/>
                <w:u w:val="single"/>
              </w:rPr>
              <w:t>Lead member</w:t>
            </w:r>
            <w:r w:rsidRPr="006B0D45">
              <w:rPr>
                <w:rFonts w:eastAsia="Arial" w:cs="Arial"/>
                <w:b/>
              </w:rPr>
              <w:t> </w:t>
            </w:r>
          </w:p>
          <w:p w:rsidR="00DD5B00" w:rsidRPr="006B0D45" w:rsidRDefault="00DD5B00" w:rsidP="0000571A">
            <w:pPr>
              <w:rPr>
                <w:rFonts w:cs="Arial"/>
              </w:rPr>
            </w:pPr>
            <w:r w:rsidRPr="006B0D45">
              <w:rPr>
                <w:rFonts w:eastAsia="Arial" w:cs="Arial"/>
                <w:i/>
              </w:rPr>
              <w:t> </w:t>
            </w:r>
          </w:p>
        </w:tc>
      </w:tr>
      <w:tr w:rsidR="00DD5B00" w:rsidRPr="006B0D45" w:rsidTr="00157F9F">
        <w:trPr>
          <w:trHeight w:val="520"/>
        </w:trPr>
        <w:tc>
          <w:tcPr>
            <w:tcW w:w="3086" w:type="pct"/>
            <w:gridSpan w:val="2"/>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470F39" w:rsidP="0000571A">
            <w:pPr>
              <w:ind w:left="360" w:hanging="358"/>
              <w:rPr>
                <w:rFonts w:cs="Arial"/>
              </w:rPr>
            </w:pPr>
            <w:r>
              <w:rPr>
                <w:rFonts w:eastAsia="Arial" w:cs="Arial"/>
              </w:rPr>
              <w:t>e)   </w:t>
            </w:r>
            <w:r w:rsidR="00DD5B00" w:rsidRPr="006B0D45">
              <w:rPr>
                <w:rFonts w:eastAsia="Arial" w:cs="Arial"/>
              </w:rPr>
              <w:t xml:space="preserve">Bidding as a consortium and intend to create a Special Purpose Vehicle (SPV). </w:t>
            </w:r>
          </w:p>
          <w:p w:rsidR="00DD5B00" w:rsidRPr="006B0D45" w:rsidRDefault="00DD5B00" w:rsidP="0000571A">
            <w:pPr>
              <w:ind w:left="360" w:hanging="358"/>
              <w:rPr>
                <w:rFonts w:cs="Arial"/>
              </w:rPr>
            </w:pPr>
          </w:p>
          <w:p w:rsidR="00DD5B00" w:rsidRPr="006B0D45" w:rsidRDefault="00DD5B00" w:rsidP="0000571A">
            <w:pPr>
              <w:rPr>
                <w:rFonts w:cs="Arial"/>
              </w:rPr>
            </w:pPr>
            <w:r w:rsidRPr="006B0D45">
              <w:rPr>
                <w:rFonts w:eastAsia="Arial" w:cs="Arial"/>
              </w:rPr>
              <w:t>If yes, please include details of your consortium, current lead member and intended SPV in the next column and provide full details of the biding model using a separate Appendix.</w:t>
            </w:r>
          </w:p>
        </w:tc>
        <w:tc>
          <w:tcPr>
            <w:tcW w:w="1914" w:type="pct"/>
            <w:gridSpan w:val="2"/>
            <w:tcBorders>
              <w:top w:val="nil"/>
              <w:left w:val="nil"/>
              <w:bottom w:val="single" w:sz="8" w:space="0" w:color="000000"/>
              <w:right w:val="single" w:sz="8" w:space="0" w:color="000000"/>
            </w:tcBorders>
            <w:tcMar>
              <w:left w:w="108" w:type="dxa"/>
              <w:right w:w="108" w:type="dxa"/>
            </w:tcMar>
          </w:tcPr>
          <w:p w:rsidR="00DD5B00" w:rsidRPr="006B0D45" w:rsidRDefault="00DD5B00" w:rsidP="0000571A">
            <w:pPr>
              <w:tabs>
                <w:tab w:val="center" w:pos="4513"/>
                <w:tab w:val="right" w:pos="9026"/>
              </w:tabs>
              <w:rPr>
                <w:rFonts w:cs="Arial"/>
              </w:rPr>
            </w:pPr>
            <w:r w:rsidRPr="006B0D45">
              <w:rPr>
                <w:rFonts w:eastAsia="Arial" w:cs="Arial"/>
              </w:rPr>
              <w:t> </w:t>
            </w:r>
            <w:r w:rsidRPr="006B0D45">
              <w:rPr>
                <w:rFonts w:eastAsia="Arial" w:cs="Arial"/>
              </w:rPr>
              <w:sym w:font="Wingdings" w:char="F06F"/>
            </w:r>
            <w:r w:rsidRPr="006B0D45">
              <w:rPr>
                <w:rFonts w:eastAsia="Arial" w:cs="Arial"/>
              </w:rPr>
              <w:t xml:space="preserve">   Yes</w:t>
            </w:r>
          </w:p>
          <w:p w:rsidR="00DD5B00" w:rsidRPr="006B0D45" w:rsidRDefault="00DD5B00" w:rsidP="0000571A">
            <w:pPr>
              <w:tabs>
                <w:tab w:val="center" w:pos="4513"/>
                <w:tab w:val="right" w:pos="9026"/>
              </w:tabs>
              <w:rPr>
                <w:rFonts w:cs="Arial"/>
              </w:rPr>
            </w:pPr>
          </w:p>
          <w:p w:rsidR="00DD5B00" w:rsidRPr="006B0D45" w:rsidRDefault="00DD5B00" w:rsidP="0000571A">
            <w:pPr>
              <w:rPr>
                <w:rFonts w:cs="Arial"/>
              </w:rPr>
            </w:pPr>
            <w:r w:rsidRPr="006B0D45">
              <w:rPr>
                <w:rFonts w:eastAsia="Arial" w:cs="Arial"/>
                <w:b/>
                <w:u w:val="single"/>
              </w:rPr>
              <w:t>Consortium members</w:t>
            </w:r>
          </w:p>
          <w:p w:rsidR="00DD5B00" w:rsidRPr="006B0D45" w:rsidRDefault="00DD5B00" w:rsidP="0000571A">
            <w:pPr>
              <w:rPr>
                <w:rFonts w:cs="Arial"/>
              </w:rPr>
            </w:pPr>
            <w:r w:rsidRPr="006B0D45">
              <w:rPr>
                <w:rFonts w:eastAsia="Arial" w:cs="Arial"/>
                <w:b/>
                <w:u w:val="single"/>
              </w:rPr>
              <w:t>Current lead member</w:t>
            </w:r>
          </w:p>
          <w:p w:rsidR="00DD5B00" w:rsidRPr="006B0D45" w:rsidRDefault="00DD5B00" w:rsidP="0000571A">
            <w:pPr>
              <w:rPr>
                <w:rFonts w:cs="Arial"/>
              </w:rPr>
            </w:pPr>
            <w:r w:rsidRPr="006B0D45">
              <w:rPr>
                <w:rFonts w:eastAsia="Arial" w:cs="Arial"/>
                <w:b/>
                <w:u w:val="single"/>
              </w:rPr>
              <w:t>Name of Special Purpose Vehicle</w:t>
            </w:r>
          </w:p>
        </w:tc>
      </w:tr>
    </w:tbl>
    <w:p w:rsidR="00DD5B00" w:rsidRPr="00483D8C" w:rsidRDefault="00DD5B00" w:rsidP="0000571A">
      <w:pPr>
        <w:rPr>
          <w:rFonts w:cs="Arial"/>
        </w:rPr>
      </w:pPr>
    </w:p>
    <w:p w:rsidR="00DD5B00" w:rsidRPr="00483D8C" w:rsidRDefault="00DD5B00" w:rsidP="0000571A">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0"/>
        <w:gridCol w:w="7914"/>
      </w:tblGrid>
      <w:tr w:rsidR="00DD5B00" w:rsidRPr="00483D8C" w:rsidTr="00157F9F">
        <w:trPr>
          <w:trHeight w:val="320"/>
        </w:trPr>
        <w:tc>
          <w:tcPr>
            <w:tcW w:w="9214" w:type="dxa"/>
            <w:gridSpan w:val="2"/>
          </w:tcPr>
          <w:p w:rsidR="00DD5B00" w:rsidRPr="00483D8C" w:rsidRDefault="00DD5B00" w:rsidP="0000571A">
            <w:pPr>
              <w:rPr>
                <w:rFonts w:cs="Arial"/>
              </w:rPr>
            </w:pPr>
            <w:r w:rsidRPr="00483D8C">
              <w:rPr>
                <w:rFonts w:eastAsia="Arial" w:cs="Arial"/>
                <w:b/>
              </w:rPr>
              <w:t>1.3 Contact details</w:t>
            </w:r>
          </w:p>
        </w:tc>
      </w:tr>
      <w:tr w:rsidR="00DD5B00" w:rsidRPr="00483D8C" w:rsidTr="00157F9F">
        <w:tc>
          <w:tcPr>
            <w:tcW w:w="9214" w:type="dxa"/>
            <w:gridSpan w:val="2"/>
          </w:tcPr>
          <w:p w:rsidR="00DD5B00" w:rsidRPr="00483D8C" w:rsidRDefault="00DD5B00" w:rsidP="0000571A">
            <w:pPr>
              <w:jc w:val="center"/>
              <w:rPr>
                <w:rFonts w:cs="Arial"/>
              </w:rPr>
            </w:pPr>
            <w:r w:rsidRPr="00483D8C">
              <w:rPr>
                <w:rFonts w:eastAsia="Arial" w:cs="Arial"/>
              </w:rPr>
              <w:t xml:space="preserve">Supplier contact details for enquiries about this </w:t>
            </w:r>
            <w:r>
              <w:rPr>
                <w:rFonts w:eastAsia="Arial" w:cs="Arial"/>
              </w:rPr>
              <w:t>Annex B1</w:t>
            </w:r>
          </w:p>
        </w:tc>
      </w:tr>
      <w:tr w:rsidR="00DD5B00" w:rsidRPr="00483D8C" w:rsidTr="00157F9F">
        <w:trPr>
          <w:trHeight w:val="440"/>
        </w:trPr>
        <w:tc>
          <w:tcPr>
            <w:tcW w:w="1300" w:type="dxa"/>
          </w:tcPr>
          <w:p w:rsidR="00DD5B00" w:rsidRPr="00483D8C" w:rsidRDefault="00DD5B00" w:rsidP="0000571A">
            <w:pPr>
              <w:rPr>
                <w:rFonts w:cs="Arial"/>
              </w:rPr>
            </w:pPr>
            <w:r w:rsidRPr="00483D8C">
              <w:rPr>
                <w:rFonts w:eastAsia="Arial" w:cs="Arial"/>
              </w:rPr>
              <w:t>Name</w:t>
            </w:r>
          </w:p>
        </w:tc>
        <w:tc>
          <w:tcPr>
            <w:tcW w:w="7914" w:type="dxa"/>
          </w:tcPr>
          <w:p w:rsidR="00DD5B00" w:rsidRPr="00483D8C" w:rsidRDefault="00DD5B00" w:rsidP="0000571A">
            <w:pPr>
              <w:rPr>
                <w:rFonts w:cs="Arial"/>
              </w:rPr>
            </w:pPr>
          </w:p>
        </w:tc>
      </w:tr>
      <w:tr w:rsidR="00DD5B00" w:rsidRPr="00483D8C" w:rsidTr="00157F9F">
        <w:trPr>
          <w:trHeight w:val="1380"/>
        </w:trPr>
        <w:tc>
          <w:tcPr>
            <w:tcW w:w="1300" w:type="dxa"/>
          </w:tcPr>
          <w:p w:rsidR="00DD5B00" w:rsidRPr="00483D8C" w:rsidRDefault="00DD5B00" w:rsidP="0000571A">
            <w:pPr>
              <w:rPr>
                <w:rFonts w:cs="Arial"/>
              </w:rPr>
            </w:pPr>
            <w:r w:rsidRPr="00483D8C">
              <w:rPr>
                <w:rFonts w:eastAsia="Arial" w:cs="Arial"/>
              </w:rPr>
              <w:t>Postal address</w:t>
            </w:r>
          </w:p>
        </w:tc>
        <w:tc>
          <w:tcPr>
            <w:tcW w:w="7914" w:type="dxa"/>
          </w:tcPr>
          <w:p w:rsidR="00DD5B00" w:rsidRPr="00483D8C" w:rsidRDefault="00DD5B00" w:rsidP="0000571A">
            <w:pPr>
              <w:rPr>
                <w:rFonts w:cs="Arial"/>
              </w:rPr>
            </w:pPr>
          </w:p>
        </w:tc>
      </w:tr>
      <w:tr w:rsidR="00DD5B00" w:rsidRPr="00483D8C" w:rsidTr="00157F9F">
        <w:trPr>
          <w:trHeight w:val="440"/>
        </w:trPr>
        <w:tc>
          <w:tcPr>
            <w:tcW w:w="1300" w:type="dxa"/>
          </w:tcPr>
          <w:p w:rsidR="00DD5B00" w:rsidRPr="00483D8C" w:rsidRDefault="00DD5B00" w:rsidP="0000571A">
            <w:pPr>
              <w:rPr>
                <w:rFonts w:cs="Arial"/>
              </w:rPr>
            </w:pPr>
            <w:r w:rsidRPr="00483D8C">
              <w:rPr>
                <w:rFonts w:eastAsia="Arial" w:cs="Arial"/>
              </w:rPr>
              <w:t>Country</w:t>
            </w:r>
          </w:p>
        </w:tc>
        <w:tc>
          <w:tcPr>
            <w:tcW w:w="7914" w:type="dxa"/>
          </w:tcPr>
          <w:p w:rsidR="00DD5B00" w:rsidRPr="00483D8C" w:rsidRDefault="00DD5B00" w:rsidP="0000571A">
            <w:pPr>
              <w:rPr>
                <w:rFonts w:cs="Arial"/>
              </w:rPr>
            </w:pPr>
          </w:p>
        </w:tc>
      </w:tr>
      <w:tr w:rsidR="00DD5B00" w:rsidRPr="00483D8C" w:rsidTr="00157F9F">
        <w:trPr>
          <w:trHeight w:val="440"/>
        </w:trPr>
        <w:tc>
          <w:tcPr>
            <w:tcW w:w="1300" w:type="dxa"/>
          </w:tcPr>
          <w:p w:rsidR="00DD5B00" w:rsidRPr="00483D8C" w:rsidRDefault="00DD5B00" w:rsidP="0000571A">
            <w:pPr>
              <w:rPr>
                <w:rFonts w:cs="Arial"/>
              </w:rPr>
            </w:pPr>
            <w:r w:rsidRPr="00483D8C">
              <w:rPr>
                <w:rFonts w:eastAsia="Arial" w:cs="Arial"/>
              </w:rPr>
              <w:t>Phone</w:t>
            </w:r>
          </w:p>
        </w:tc>
        <w:tc>
          <w:tcPr>
            <w:tcW w:w="7914" w:type="dxa"/>
          </w:tcPr>
          <w:p w:rsidR="00DD5B00" w:rsidRPr="00483D8C" w:rsidRDefault="00DD5B00" w:rsidP="0000571A">
            <w:pPr>
              <w:rPr>
                <w:rFonts w:cs="Arial"/>
              </w:rPr>
            </w:pPr>
          </w:p>
        </w:tc>
      </w:tr>
      <w:tr w:rsidR="00DD5B00" w:rsidRPr="00483D8C" w:rsidTr="00157F9F">
        <w:trPr>
          <w:trHeight w:val="440"/>
        </w:trPr>
        <w:tc>
          <w:tcPr>
            <w:tcW w:w="1300" w:type="dxa"/>
          </w:tcPr>
          <w:p w:rsidR="00DD5B00" w:rsidRPr="00483D8C" w:rsidRDefault="00DD5B00" w:rsidP="0000571A">
            <w:pPr>
              <w:rPr>
                <w:rFonts w:cs="Arial"/>
              </w:rPr>
            </w:pPr>
            <w:r w:rsidRPr="00483D8C">
              <w:rPr>
                <w:rFonts w:eastAsia="Arial" w:cs="Arial"/>
              </w:rPr>
              <w:t>Mobile</w:t>
            </w:r>
          </w:p>
        </w:tc>
        <w:tc>
          <w:tcPr>
            <w:tcW w:w="7914" w:type="dxa"/>
          </w:tcPr>
          <w:p w:rsidR="00DD5B00" w:rsidRPr="00483D8C" w:rsidRDefault="00DD5B00" w:rsidP="0000571A">
            <w:pPr>
              <w:rPr>
                <w:rFonts w:cs="Arial"/>
              </w:rPr>
            </w:pPr>
          </w:p>
        </w:tc>
      </w:tr>
      <w:tr w:rsidR="00DD5B00" w:rsidRPr="00483D8C" w:rsidTr="00157F9F">
        <w:trPr>
          <w:trHeight w:val="440"/>
        </w:trPr>
        <w:tc>
          <w:tcPr>
            <w:tcW w:w="1300" w:type="dxa"/>
          </w:tcPr>
          <w:p w:rsidR="00DD5B00" w:rsidRPr="00483D8C" w:rsidRDefault="00DD5B00" w:rsidP="0000571A">
            <w:pPr>
              <w:rPr>
                <w:rFonts w:cs="Arial"/>
              </w:rPr>
            </w:pPr>
            <w:r w:rsidRPr="00483D8C">
              <w:rPr>
                <w:rFonts w:eastAsia="Arial" w:cs="Arial"/>
              </w:rPr>
              <w:t>E-mail</w:t>
            </w:r>
          </w:p>
        </w:tc>
        <w:tc>
          <w:tcPr>
            <w:tcW w:w="7914" w:type="dxa"/>
          </w:tcPr>
          <w:p w:rsidR="00DD5B00" w:rsidRPr="00483D8C" w:rsidRDefault="00DD5B00" w:rsidP="0000571A">
            <w:pPr>
              <w:rPr>
                <w:rFonts w:cs="Arial"/>
              </w:rPr>
            </w:pPr>
          </w:p>
        </w:tc>
      </w:tr>
    </w:tbl>
    <w:p w:rsidR="00DD5B00" w:rsidRPr="00483D8C" w:rsidRDefault="00DD5B00" w:rsidP="0000571A">
      <w:pPr>
        <w:rPr>
          <w:rFonts w:cs="Arial"/>
        </w:rPr>
      </w:pPr>
    </w:p>
    <w:p w:rsidR="00DD5B00" w:rsidRDefault="00DD5B00" w:rsidP="0000571A">
      <w:pPr>
        <w:rPr>
          <w:rFonts w:cs="Arial"/>
        </w:rPr>
      </w:pPr>
    </w:p>
    <w:p w:rsidR="00DD5B00" w:rsidRPr="00483D8C" w:rsidRDefault="00DD5B00" w:rsidP="0000571A">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3274"/>
        <w:gridCol w:w="4750"/>
      </w:tblGrid>
      <w:tr w:rsidR="00DD5B00" w:rsidRPr="00483D8C" w:rsidTr="00157F9F">
        <w:trPr>
          <w:trHeight w:val="440"/>
        </w:trPr>
        <w:tc>
          <w:tcPr>
            <w:tcW w:w="9214" w:type="dxa"/>
            <w:gridSpan w:val="3"/>
          </w:tcPr>
          <w:p w:rsidR="00DD5B00" w:rsidRPr="00483D8C" w:rsidRDefault="00DD5B00" w:rsidP="0000571A">
            <w:pPr>
              <w:rPr>
                <w:rFonts w:cs="Arial"/>
              </w:rPr>
            </w:pPr>
            <w:r w:rsidRPr="00483D8C">
              <w:rPr>
                <w:rFonts w:eastAsia="Arial" w:cs="Arial"/>
                <w:b/>
              </w:rPr>
              <w:t>1.4  Licensing and registration (please mark ‘X’ in the relevant box)</w:t>
            </w:r>
          </w:p>
        </w:tc>
      </w:tr>
      <w:tr w:rsidR="00DD5B00" w:rsidRPr="00483D8C" w:rsidTr="00157F9F">
        <w:trPr>
          <w:trHeight w:val="440"/>
        </w:trPr>
        <w:tc>
          <w:tcPr>
            <w:tcW w:w="1190" w:type="dxa"/>
          </w:tcPr>
          <w:p w:rsidR="00DD5B00" w:rsidRPr="00483D8C" w:rsidRDefault="00DD5B00" w:rsidP="0000571A">
            <w:pPr>
              <w:spacing w:after="120"/>
              <w:rPr>
                <w:rFonts w:cs="Arial"/>
              </w:rPr>
            </w:pPr>
            <w:r w:rsidRPr="00483D8C">
              <w:rPr>
                <w:rFonts w:eastAsia="Arial" w:cs="Arial"/>
              </w:rPr>
              <w:t>1.4.1</w:t>
            </w:r>
          </w:p>
        </w:tc>
        <w:tc>
          <w:tcPr>
            <w:tcW w:w="3274" w:type="dxa"/>
          </w:tcPr>
          <w:p w:rsidR="00DD5B00" w:rsidRPr="00483D8C" w:rsidRDefault="00DD5B00" w:rsidP="0000571A">
            <w:pPr>
              <w:spacing w:after="240"/>
              <w:rPr>
                <w:rFonts w:cs="Arial"/>
              </w:rPr>
            </w:pPr>
            <w:r w:rsidRPr="00483D8C">
              <w:rPr>
                <w:rFonts w:eastAsia="Arial" w:cs="Arial"/>
              </w:rPr>
              <w:t>Registration with a professional body</w:t>
            </w:r>
          </w:p>
          <w:p w:rsidR="00DD5B00" w:rsidRPr="00483D8C" w:rsidRDefault="00DD5B00" w:rsidP="0000571A">
            <w:pPr>
              <w:spacing w:after="240"/>
              <w:rPr>
                <w:rFonts w:cs="Arial"/>
              </w:rPr>
            </w:pPr>
            <w:r w:rsidRPr="00483D8C">
              <w:rPr>
                <w:rFonts w:eastAsia="Arial" w:cs="Arial"/>
              </w:rPr>
              <w:lastRenderedPageBreak/>
              <w:t>If applicable, is your business registered with the appropriate trade or professional register(s) in the EU member state where it is established (as set out in Annex XI of directive 2014/24/EU) under the conditions laid down by that member state).</w:t>
            </w:r>
          </w:p>
        </w:tc>
        <w:tc>
          <w:tcPr>
            <w:tcW w:w="4750" w:type="dxa"/>
          </w:tcPr>
          <w:p w:rsidR="00DD5B00" w:rsidRPr="00483D8C" w:rsidRDefault="00DD5B00" w:rsidP="0000571A">
            <w:pPr>
              <w:tabs>
                <w:tab w:val="center" w:pos="4513"/>
                <w:tab w:val="right" w:pos="9026"/>
              </w:tabs>
              <w:rPr>
                <w:rFonts w:cs="Arial"/>
              </w:rPr>
            </w:pPr>
            <w:r w:rsidRPr="00483D8C">
              <w:rPr>
                <w:rFonts w:eastAsia="Arial" w:cs="Arial"/>
              </w:rPr>
              <w:lastRenderedPageBreak/>
              <w:sym w:font="Wingdings" w:char="F06F"/>
            </w:r>
            <w:r w:rsidRPr="00483D8C">
              <w:rPr>
                <w:rFonts w:eastAsia="Arial" w:cs="Arial"/>
              </w:rPr>
              <w:t xml:space="preserve">   Yes</w:t>
            </w:r>
          </w:p>
          <w:p w:rsidR="00DD5B00" w:rsidRPr="00483D8C" w:rsidRDefault="00DD5B00" w:rsidP="0000571A">
            <w:pPr>
              <w:tabs>
                <w:tab w:val="center" w:pos="4513"/>
                <w:tab w:val="right" w:pos="9026"/>
              </w:tabs>
              <w:rPr>
                <w:rFonts w:cs="Arial"/>
              </w:rPr>
            </w:pPr>
            <w:r w:rsidRPr="00483D8C">
              <w:rPr>
                <w:rFonts w:eastAsia="Arial" w:cs="Arial"/>
              </w:rPr>
              <w:sym w:font="Wingdings" w:char="F06F"/>
            </w:r>
            <w:r w:rsidRPr="00483D8C">
              <w:rPr>
                <w:rFonts w:eastAsia="Arial" w:cs="Arial"/>
              </w:rPr>
              <w:t xml:space="preserve">   No</w:t>
            </w:r>
          </w:p>
          <w:p w:rsidR="00DD5B00" w:rsidRPr="00483D8C" w:rsidRDefault="00DD5B00" w:rsidP="0000571A">
            <w:pPr>
              <w:rPr>
                <w:rFonts w:cs="Arial"/>
              </w:rPr>
            </w:pPr>
          </w:p>
          <w:p w:rsidR="00DD5B00" w:rsidRPr="00483D8C" w:rsidRDefault="00DD5B00" w:rsidP="0000571A">
            <w:pPr>
              <w:rPr>
                <w:rFonts w:cs="Arial"/>
              </w:rPr>
            </w:pPr>
            <w:r w:rsidRPr="00483D8C">
              <w:rPr>
                <w:rFonts w:eastAsia="Arial" w:cs="Arial"/>
              </w:rPr>
              <w:lastRenderedPageBreak/>
              <w:t>If Yes, please provide the registration number in this box.</w:t>
            </w:r>
          </w:p>
        </w:tc>
      </w:tr>
      <w:tr w:rsidR="00DD5B00" w:rsidRPr="00483D8C" w:rsidTr="00157F9F">
        <w:trPr>
          <w:trHeight w:val="440"/>
        </w:trPr>
        <w:tc>
          <w:tcPr>
            <w:tcW w:w="1190" w:type="dxa"/>
          </w:tcPr>
          <w:p w:rsidR="00DD5B00" w:rsidRPr="00483D8C" w:rsidRDefault="00DD5B00" w:rsidP="0000571A">
            <w:pPr>
              <w:spacing w:after="120"/>
              <w:rPr>
                <w:rFonts w:cs="Arial"/>
              </w:rPr>
            </w:pPr>
            <w:r w:rsidRPr="00483D8C">
              <w:rPr>
                <w:rFonts w:eastAsia="Arial" w:cs="Arial"/>
              </w:rPr>
              <w:lastRenderedPageBreak/>
              <w:t>1.4.2</w:t>
            </w:r>
          </w:p>
        </w:tc>
        <w:tc>
          <w:tcPr>
            <w:tcW w:w="3274" w:type="dxa"/>
          </w:tcPr>
          <w:p w:rsidR="00DD5B00" w:rsidRPr="00483D8C" w:rsidRDefault="00DD5B00" w:rsidP="0000571A">
            <w:pPr>
              <w:spacing w:after="120"/>
              <w:rPr>
                <w:rFonts w:cs="Arial"/>
              </w:rPr>
            </w:pPr>
            <w:r w:rsidRPr="00483D8C">
              <w:rPr>
                <w:rFonts w:eastAsia="Arial" w:cs="Arial"/>
              </w:rPr>
              <w:t>Is it a legal requirement in the state where you are established for you to be licensed or a member of a relevant organisation in order to provide the requirement in this procurement?</w:t>
            </w:r>
          </w:p>
        </w:tc>
        <w:tc>
          <w:tcPr>
            <w:tcW w:w="4750" w:type="dxa"/>
          </w:tcPr>
          <w:p w:rsidR="00DD5B00" w:rsidRPr="00483D8C" w:rsidRDefault="00DD5B00" w:rsidP="0000571A">
            <w:pPr>
              <w:tabs>
                <w:tab w:val="center" w:pos="4513"/>
                <w:tab w:val="right" w:pos="9026"/>
              </w:tabs>
              <w:rPr>
                <w:rFonts w:cs="Arial"/>
              </w:rPr>
            </w:pPr>
            <w:r w:rsidRPr="00483D8C">
              <w:rPr>
                <w:rFonts w:eastAsia="Arial" w:cs="Arial"/>
              </w:rPr>
              <w:sym w:font="Wingdings" w:char="F06F"/>
            </w:r>
            <w:r w:rsidRPr="00483D8C">
              <w:rPr>
                <w:rFonts w:eastAsia="Arial" w:cs="Arial"/>
              </w:rPr>
              <w:t xml:space="preserve">   Yes</w:t>
            </w:r>
          </w:p>
          <w:p w:rsidR="00DD5B00" w:rsidRPr="00483D8C" w:rsidRDefault="00DD5B00" w:rsidP="0000571A">
            <w:pPr>
              <w:tabs>
                <w:tab w:val="center" w:pos="4513"/>
                <w:tab w:val="right" w:pos="9026"/>
              </w:tabs>
              <w:rPr>
                <w:rFonts w:cs="Arial"/>
              </w:rPr>
            </w:pPr>
            <w:r w:rsidRPr="00483D8C">
              <w:rPr>
                <w:rFonts w:eastAsia="Arial" w:cs="Arial"/>
              </w:rPr>
              <w:sym w:font="Wingdings" w:char="F06F"/>
            </w:r>
            <w:r w:rsidRPr="00483D8C">
              <w:rPr>
                <w:rFonts w:eastAsia="Arial" w:cs="Arial"/>
              </w:rPr>
              <w:t xml:space="preserve">   No</w:t>
            </w:r>
          </w:p>
          <w:p w:rsidR="00DD5B00" w:rsidRPr="00483D8C" w:rsidRDefault="00DD5B00" w:rsidP="0000571A">
            <w:pPr>
              <w:rPr>
                <w:rFonts w:cs="Arial"/>
              </w:rPr>
            </w:pPr>
          </w:p>
          <w:p w:rsidR="00DD5B00" w:rsidRPr="00483D8C" w:rsidRDefault="00DD5B00" w:rsidP="0000571A">
            <w:pPr>
              <w:rPr>
                <w:rFonts w:cs="Arial"/>
              </w:rPr>
            </w:pPr>
            <w:r w:rsidRPr="00483D8C">
              <w:rPr>
                <w:rFonts w:eastAsia="Arial" w:cs="Arial"/>
              </w:rPr>
              <w:t>If Yes, please provide additional details within this box of what is required and confirmation that you have complied with this.</w:t>
            </w:r>
          </w:p>
        </w:tc>
      </w:tr>
    </w:tbl>
    <w:p w:rsidR="00DD5B00" w:rsidRPr="00483D8C" w:rsidRDefault="00DD5B00" w:rsidP="0000571A">
      <w:pPr>
        <w:rPr>
          <w:rFonts w:eastAsia="Arial" w:cs="Arial"/>
          <w:b/>
          <w:shd w:val="clear" w:color="auto" w:fill="DBE5F1"/>
        </w:rPr>
      </w:pPr>
    </w:p>
    <w:p w:rsidR="00DD5B00" w:rsidRDefault="00DD5B00" w:rsidP="0000571A">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p w:rsidR="00DD5B00" w:rsidRPr="00E1710D" w:rsidRDefault="00DD5B00" w:rsidP="00E1710D">
      <w:pPr>
        <w:pStyle w:val="Heading2"/>
        <w:numPr>
          <w:ilvl w:val="0"/>
          <w:numId w:val="0"/>
        </w:numPr>
        <w:rPr>
          <w:rFonts w:eastAsia="Arial" w:cs="Arial"/>
          <w:b/>
          <w:color w:val="auto"/>
          <w:lang w:eastAsia="en-US"/>
        </w:rPr>
      </w:pPr>
      <w:r w:rsidRPr="00E1710D">
        <w:rPr>
          <w:rFonts w:eastAsia="Arial" w:cs="Arial"/>
          <w:b/>
          <w:color w:val="auto"/>
          <w:lang w:eastAsia="en-US"/>
        </w:rPr>
        <w:lastRenderedPageBreak/>
        <w:t>2 - Grounds for mandatory exclusion</w:t>
      </w:r>
    </w:p>
    <w:p w:rsidR="00DD5B00" w:rsidRPr="00483D8C" w:rsidRDefault="00DD5B00" w:rsidP="0000571A">
      <w:pPr>
        <w:rPr>
          <w:rFonts w:cs="Arial"/>
        </w:rPr>
      </w:pPr>
      <w:r w:rsidRPr="00483D8C">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DD5B00" w:rsidRPr="00483D8C" w:rsidRDefault="00DD5B00" w:rsidP="0000571A">
      <w:pPr>
        <w:rPr>
          <w:rFonts w:cs="Arial"/>
        </w:rPr>
      </w:pPr>
    </w:p>
    <w:p w:rsidR="00DD5B00" w:rsidRPr="00483D8C" w:rsidRDefault="00DD5B00" w:rsidP="0000571A">
      <w:pPr>
        <w:rPr>
          <w:rFonts w:cs="Arial"/>
        </w:rPr>
      </w:pPr>
      <w:r w:rsidRPr="00483D8C">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w:t>
      </w:r>
      <w:r>
        <w:rPr>
          <w:rFonts w:eastAsia="Arial" w:cs="Arial"/>
        </w:rPr>
        <w:t xml:space="preserve"> Appendix. You may contact the A</w:t>
      </w:r>
      <w:r w:rsidRPr="00483D8C">
        <w:rPr>
          <w:rFonts w:eastAsia="Arial" w:cs="Arial"/>
        </w:rPr>
        <w:t xml:space="preserve">uthority for advice before completing this form. </w:t>
      </w:r>
    </w:p>
    <w:p w:rsidR="00DD5B00" w:rsidRPr="00483D8C" w:rsidRDefault="00DD5B00" w:rsidP="0000571A">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09"/>
        <w:gridCol w:w="1438"/>
        <w:gridCol w:w="1618"/>
      </w:tblGrid>
      <w:tr w:rsidR="00DD5B00" w:rsidRPr="00483D8C" w:rsidTr="00157F9F">
        <w:trPr>
          <w:trHeight w:val="400"/>
        </w:trPr>
        <w:tc>
          <w:tcPr>
            <w:tcW w:w="3351" w:type="pct"/>
            <w:vMerge w:val="restart"/>
          </w:tcPr>
          <w:p w:rsidR="00DD5B00" w:rsidRPr="00483D8C" w:rsidRDefault="00DD5B00" w:rsidP="0000571A">
            <w:pPr>
              <w:ind w:right="306"/>
              <w:rPr>
                <w:rFonts w:cs="Arial"/>
              </w:rPr>
            </w:pPr>
            <w:r w:rsidRPr="00483D8C">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649" w:type="pct"/>
            <w:gridSpan w:val="2"/>
          </w:tcPr>
          <w:p w:rsidR="00DD5B00" w:rsidRPr="00483D8C" w:rsidRDefault="00DD5B00" w:rsidP="0000571A">
            <w:pPr>
              <w:spacing w:after="120"/>
              <w:rPr>
                <w:rFonts w:cs="Arial"/>
              </w:rPr>
            </w:pPr>
            <w:r w:rsidRPr="00483D8C">
              <w:rPr>
                <w:rFonts w:eastAsia="Arial" w:cs="Arial"/>
                <w:b/>
              </w:rPr>
              <w:t>Please indicate your answer by marking ‘X’ in the relevant box.</w:t>
            </w:r>
          </w:p>
        </w:tc>
      </w:tr>
      <w:tr w:rsidR="00DD5B00" w:rsidRPr="00483D8C" w:rsidTr="00157F9F">
        <w:trPr>
          <w:trHeight w:val="400"/>
        </w:trPr>
        <w:tc>
          <w:tcPr>
            <w:tcW w:w="3351" w:type="pct"/>
            <w:vMerge/>
          </w:tcPr>
          <w:p w:rsidR="00DD5B00" w:rsidRPr="00483D8C" w:rsidRDefault="00DD5B00" w:rsidP="0000571A">
            <w:pPr>
              <w:ind w:right="306"/>
              <w:rPr>
                <w:rFonts w:cs="Arial"/>
              </w:rPr>
            </w:pPr>
          </w:p>
        </w:tc>
        <w:tc>
          <w:tcPr>
            <w:tcW w:w="776" w:type="pct"/>
          </w:tcPr>
          <w:p w:rsidR="00DD5B00" w:rsidRPr="00483D8C" w:rsidRDefault="00DD5B00" w:rsidP="0000571A">
            <w:pPr>
              <w:jc w:val="center"/>
              <w:rPr>
                <w:rFonts w:cs="Arial"/>
              </w:rPr>
            </w:pPr>
            <w:r w:rsidRPr="00483D8C">
              <w:rPr>
                <w:rFonts w:eastAsia="Arial" w:cs="Arial"/>
                <w:b/>
              </w:rPr>
              <w:t>Yes</w:t>
            </w:r>
          </w:p>
        </w:tc>
        <w:tc>
          <w:tcPr>
            <w:tcW w:w="874" w:type="pct"/>
          </w:tcPr>
          <w:p w:rsidR="00DD5B00" w:rsidRPr="00483D8C" w:rsidRDefault="00DD5B00" w:rsidP="0000571A">
            <w:pPr>
              <w:jc w:val="center"/>
              <w:rPr>
                <w:rFonts w:cs="Arial"/>
              </w:rPr>
            </w:pPr>
            <w:r w:rsidRPr="00483D8C">
              <w:rPr>
                <w:rFonts w:eastAsia="Arial" w:cs="Arial"/>
                <w:b/>
              </w:rPr>
              <w:t>No</w:t>
            </w:r>
          </w:p>
        </w:tc>
      </w:tr>
      <w:tr w:rsidR="00DD5B00" w:rsidRPr="00483D8C" w:rsidTr="00157F9F">
        <w:tc>
          <w:tcPr>
            <w:tcW w:w="3351" w:type="pct"/>
          </w:tcPr>
          <w:p w:rsidR="00DD5B00" w:rsidRPr="00483D8C" w:rsidRDefault="00DD5B00" w:rsidP="0016788B">
            <w:pPr>
              <w:numPr>
                <w:ilvl w:val="0"/>
                <w:numId w:val="31"/>
              </w:numPr>
              <w:tabs>
                <w:tab w:val="left" w:pos="743"/>
              </w:tabs>
              <w:spacing w:before="120" w:after="120"/>
              <w:ind w:hanging="358"/>
              <w:contextualSpacing/>
              <w:jc w:val="left"/>
              <w:rPr>
                <w:rFonts w:eastAsia="Arial" w:cs="Arial"/>
              </w:rPr>
            </w:pPr>
            <w:r w:rsidRPr="00483D8C">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776" w:type="pct"/>
          </w:tcPr>
          <w:p w:rsidR="00DD5B00" w:rsidRPr="00483D8C" w:rsidRDefault="00DD5B00" w:rsidP="0000571A">
            <w:pPr>
              <w:spacing w:after="120"/>
              <w:ind w:left="1080"/>
              <w:rPr>
                <w:rFonts w:cs="Arial"/>
              </w:rPr>
            </w:pPr>
          </w:p>
          <w:p w:rsidR="00DD5B00" w:rsidRPr="00483D8C" w:rsidRDefault="00DD5B00" w:rsidP="0000571A">
            <w:pPr>
              <w:spacing w:after="120"/>
              <w:ind w:left="1080"/>
              <w:rPr>
                <w:rFonts w:cs="Arial"/>
              </w:rPr>
            </w:pPr>
          </w:p>
        </w:tc>
        <w:tc>
          <w:tcPr>
            <w:tcW w:w="874" w:type="pct"/>
          </w:tcPr>
          <w:p w:rsidR="00DD5B00" w:rsidRPr="00483D8C" w:rsidRDefault="00DD5B00" w:rsidP="0000571A">
            <w:pPr>
              <w:spacing w:after="120"/>
              <w:ind w:left="1080"/>
              <w:rPr>
                <w:rFonts w:cs="Arial"/>
              </w:rPr>
            </w:pPr>
          </w:p>
        </w:tc>
      </w:tr>
      <w:tr w:rsidR="00DD5B00" w:rsidRPr="00483D8C" w:rsidTr="00157F9F">
        <w:tc>
          <w:tcPr>
            <w:tcW w:w="3351" w:type="pct"/>
          </w:tcPr>
          <w:p w:rsidR="00DD5B00" w:rsidRPr="00483D8C" w:rsidRDefault="00DD5B00" w:rsidP="0016788B">
            <w:pPr>
              <w:numPr>
                <w:ilvl w:val="0"/>
                <w:numId w:val="31"/>
              </w:numPr>
              <w:tabs>
                <w:tab w:val="left" w:pos="743"/>
              </w:tabs>
              <w:spacing w:before="120" w:after="120"/>
              <w:ind w:hanging="358"/>
              <w:contextualSpacing/>
              <w:jc w:val="left"/>
              <w:rPr>
                <w:rFonts w:eastAsia="Arial" w:cs="Arial"/>
              </w:rPr>
            </w:pPr>
            <w:r w:rsidRPr="00483D8C">
              <w:rPr>
                <w:rFonts w:eastAsia="Arial" w:cs="Arial"/>
              </w:rPr>
              <w:t>corruption within the meaning of section 1(2) of the Public Bodies Corrupt Practices Act 1889 or section 1 of the Prevention of Corruption Act 1906;</w:t>
            </w:r>
          </w:p>
        </w:tc>
        <w:tc>
          <w:tcPr>
            <w:tcW w:w="776" w:type="pct"/>
          </w:tcPr>
          <w:p w:rsidR="00DD5B00" w:rsidRPr="00483D8C" w:rsidRDefault="00DD5B00" w:rsidP="0000571A">
            <w:pPr>
              <w:spacing w:after="120"/>
              <w:ind w:left="1080"/>
              <w:rPr>
                <w:rFonts w:cs="Arial"/>
              </w:rPr>
            </w:pPr>
          </w:p>
        </w:tc>
        <w:tc>
          <w:tcPr>
            <w:tcW w:w="874" w:type="pct"/>
          </w:tcPr>
          <w:p w:rsidR="00DD5B00" w:rsidRPr="00483D8C" w:rsidRDefault="00DD5B00" w:rsidP="0000571A">
            <w:pPr>
              <w:spacing w:after="120"/>
              <w:ind w:left="1080"/>
              <w:rPr>
                <w:rFonts w:cs="Arial"/>
              </w:rPr>
            </w:pPr>
          </w:p>
        </w:tc>
      </w:tr>
      <w:tr w:rsidR="00DD5B00" w:rsidRPr="00483D8C" w:rsidTr="00157F9F">
        <w:trPr>
          <w:trHeight w:val="240"/>
        </w:trPr>
        <w:tc>
          <w:tcPr>
            <w:tcW w:w="3351" w:type="pct"/>
          </w:tcPr>
          <w:p w:rsidR="00DD5B00" w:rsidRPr="00483D8C" w:rsidRDefault="00DD5B00" w:rsidP="0016788B">
            <w:pPr>
              <w:numPr>
                <w:ilvl w:val="0"/>
                <w:numId w:val="31"/>
              </w:numPr>
              <w:tabs>
                <w:tab w:val="left" w:pos="34"/>
              </w:tabs>
              <w:spacing w:before="120" w:after="120"/>
              <w:ind w:hanging="358"/>
              <w:contextualSpacing/>
              <w:jc w:val="left"/>
              <w:rPr>
                <w:rFonts w:eastAsia="Arial" w:cs="Arial"/>
              </w:rPr>
            </w:pPr>
            <w:r w:rsidRPr="00483D8C">
              <w:rPr>
                <w:rFonts w:eastAsia="Arial" w:cs="Arial"/>
              </w:rPr>
              <w:t>the common law offence of bribery;</w:t>
            </w:r>
          </w:p>
        </w:tc>
        <w:tc>
          <w:tcPr>
            <w:tcW w:w="776" w:type="pct"/>
          </w:tcPr>
          <w:p w:rsidR="00DD5B00" w:rsidRPr="00483D8C" w:rsidRDefault="00DD5B00" w:rsidP="0000571A">
            <w:pPr>
              <w:spacing w:after="120"/>
              <w:ind w:left="1080"/>
              <w:rPr>
                <w:rFonts w:cs="Arial"/>
              </w:rPr>
            </w:pPr>
          </w:p>
        </w:tc>
        <w:tc>
          <w:tcPr>
            <w:tcW w:w="874" w:type="pct"/>
          </w:tcPr>
          <w:p w:rsidR="00DD5B00" w:rsidRPr="00483D8C" w:rsidRDefault="00DD5B00" w:rsidP="0000571A">
            <w:pPr>
              <w:spacing w:after="120"/>
              <w:ind w:left="1080"/>
              <w:rPr>
                <w:rFonts w:cs="Arial"/>
              </w:rPr>
            </w:pPr>
          </w:p>
        </w:tc>
      </w:tr>
      <w:tr w:rsidR="00DD5B00" w:rsidRPr="00483D8C" w:rsidTr="00157F9F">
        <w:tc>
          <w:tcPr>
            <w:tcW w:w="3351" w:type="pct"/>
          </w:tcPr>
          <w:p w:rsidR="00DD5B00" w:rsidRPr="00483D8C" w:rsidRDefault="00DD5B00" w:rsidP="0016788B">
            <w:pPr>
              <w:numPr>
                <w:ilvl w:val="0"/>
                <w:numId w:val="31"/>
              </w:numPr>
              <w:spacing w:before="120" w:after="120"/>
              <w:ind w:hanging="358"/>
              <w:contextualSpacing/>
              <w:jc w:val="left"/>
              <w:rPr>
                <w:rFonts w:eastAsia="Arial" w:cs="Arial"/>
              </w:rPr>
            </w:pPr>
            <w:r w:rsidRPr="00483D8C">
              <w:rPr>
                <w:rFonts w:eastAsia="Arial" w:cs="Arial"/>
              </w:rPr>
              <w:t>bribery within the meaning of sections 1, 2 or 6 of the Bribery Act 2010; or section 113 of the Representation of the People Act 1983;</w:t>
            </w:r>
          </w:p>
        </w:tc>
        <w:tc>
          <w:tcPr>
            <w:tcW w:w="776" w:type="pct"/>
          </w:tcPr>
          <w:p w:rsidR="00DD5B00" w:rsidRPr="00483D8C" w:rsidRDefault="00DD5B00" w:rsidP="0000571A">
            <w:pPr>
              <w:spacing w:after="120"/>
              <w:ind w:left="1080"/>
              <w:rPr>
                <w:rFonts w:cs="Arial"/>
              </w:rPr>
            </w:pPr>
          </w:p>
        </w:tc>
        <w:tc>
          <w:tcPr>
            <w:tcW w:w="874" w:type="pct"/>
          </w:tcPr>
          <w:p w:rsidR="00DD5B00" w:rsidRPr="00483D8C" w:rsidRDefault="00DD5B00" w:rsidP="0000571A">
            <w:pPr>
              <w:spacing w:after="120"/>
              <w:ind w:left="1080"/>
              <w:rPr>
                <w:rFonts w:cs="Arial"/>
              </w:rPr>
            </w:pPr>
          </w:p>
        </w:tc>
      </w:tr>
      <w:tr w:rsidR="00DD5B00" w:rsidRPr="00483D8C" w:rsidTr="00157F9F">
        <w:tc>
          <w:tcPr>
            <w:tcW w:w="3351" w:type="pct"/>
          </w:tcPr>
          <w:p w:rsidR="00DD5B00" w:rsidRPr="00483D8C" w:rsidRDefault="00DD5B00" w:rsidP="0016788B">
            <w:pPr>
              <w:numPr>
                <w:ilvl w:val="0"/>
                <w:numId w:val="31"/>
              </w:numPr>
              <w:spacing w:before="120" w:after="120"/>
              <w:ind w:hanging="358"/>
              <w:contextualSpacing/>
              <w:jc w:val="left"/>
              <w:rPr>
                <w:rFonts w:eastAsia="Arial" w:cs="Arial"/>
              </w:rPr>
            </w:pPr>
            <w:r w:rsidRPr="00483D8C">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776" w:type="pct"/>
          </w:tcPr>
          <w:p w:rsidR="00DD5B00" w:rsidRPr="00483D8C" w:rsidRDefault="00DD5B00" w:rsidP="0000571A">
            <w:pPr>
              <w:spacing w:after="120"/>
              <w:ind w:left="1080"/>
              <w:rPr>
                <w:rFonts w:cs="Arial"/>
              </w:rPr>
            </w:pPr>
          </w:p>
        </w:tc>
        <w:tc>
          <w:tcPr>
            <w:tcW w:w="874" w:type="pct"/>
          </w:tcPr>
          <w:p w:rsidR="00DD5B00" w:rsidRPr="00483D8C" w:rsidRDefault="00DD5B00" w:rsidP="0000571A">
            <w:pPr>
              <w:spacing w:after="120"/>
              <w:ind w:left="1080"/>
              <w:rPr>
                <w:rFonts w:cs="Arial"/>
              </w:rPr>
            </w:pPr>
          </w:p>
        </w:tc>
      </w:tr>
      <w:tr w:rsidR="00DD5B00" w:rsidRPr="00483D8C" w:rsidTr="00157F9F">
        <w:tc>
          <w:tcPr>
            <w:tcW w:w="3351" w:type="pct"/>
          </w:tcPr>
          <w:p w:rsidR="00DD5B00" w:rsidRPr="00483D8C" w:rsidRDefault="00DD5B00" w:rsidP="0000571A">
            <w:pPr>
              <w:spacing w:after="120"/>
              <w:ind w:left="36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 the offence of cheating the Revenue;</w:t>
            </w:r>
          </w:p>
        </w:tc>
        <w:tc>
          <w:tcPr>
            <w:tcW w:w="776" w:type="pct"/>
          </w:tcPr>
          <w:p w:rsidR="00DD5B00" w:rsidRPr="00483D8C" w:rsidRDefault="00DD5B00" w:rsidP="0000571A">
            <w:pPr>
              <w:spacing w:after="120"/>
              <w:ind w:left="1080"/>
              <w:rPr>
                <w:rFonts w:cs="Arial"/>
              </w:rPr>
            </w:pPr>
          </w:p>
        </w:tc>
        <w:tc>
          <w:tcPr>
            <w:tcW w:w="874" w:type="pct"/>
          </w:tcPr>
          <w:p w:rsidR="00DD5B00" w:rsidRPr="00483D8C" w:rsidRDefault="00DD5B00" w:rsidP="0000571A">
            <w:pPr>
              <w:spacing w:after="120"/>
              <w:ind w:left="1080"/>
              <w:rPr>
                <w:rFonts w:cs="Arial"/>
              </w:rPr>
            </w:pPr>
          </w:p>
        </w:tc>
      </w:tr>
      <w:tr w:rsidR="00DD5B00" w:rsidRPr="00483D8C" w:rsidTr="00157F9F">
        <w:tc>
          <w:tcPr>
            <w:tcW w:w="3351" w:type="pct"/>
          </w:tcPr>
          <w:p w:rsidR="00DD5B00" w:rsidRPr="00483D8C" w:rsidRDefault="00DD5B00" w:rsidP="0000571A">
            <w:pPr>
              <w:spacing w:after="120"/>
              <w:ind w:left="360"/>
              <w:rPr>
                <w:rFonts w:cs="Arial"/>
              </w:rPr>
            </w:pPr>
            <w:r w:rsidRPr="00483D8C">
              <w:rPr>
                <w:rFonts w:eastAsia="Arial" w:cs="Arial"/>
              </w:rPr>
              <w:t>(ii) the offence of conspiracy to defraud;</w:t>
            </w:r>
          </w:p>
        </w:tc>
        <w:tc>
          <w:tcPr>
            <w:tcW w:w="776" w:type="pct"/>
          </w:tcPr>
          <w:p w:rsidR="00DD5B00" w:rsidRPr="00483D8C" w:rsidRDefault="00DD5B00" w:rsidP="0000571A">
            <w:pPr>
              <w:spacing w:after="120"/>
              <w:ind w:left="1080"/>
              <w:rPr>
                <w:rFonts w:cs="Arial"/>
              </w:rPr>
            </w:pPr>
          </w:p>
        </w:tc>
        <w:tc>
          <w:tcPr>
            <w:tcW w:w="874" w:type="pct"/>
          </w:tcPr>
          <w:p w:rsidR="00DD5B00" w:rsidRPr="00483D8C" w:rsidRDefault="00DD5B00" w:rsidP="0000571A">
            <w:pPr>
              <w:spacing w:after="120"/>
              <w:ind w:left="1080"/>
              <w:rPr>
                <w:rFonts w:cs="Arial"/>
              </w:rPr>
            </w:pPr>
          </w:p>
        </w:tc>
      </w:tr>
      <w:tr w:rsidR="00DD5B00" w:rsidRPr="00483D8C" w:rsidTr="00157F9F">
        <w:trPr>
          <w:trHeight w:val="1000"/>
        </w:trPr>
        <w:tc>
          <w:tcPr>
            <w:tcW w:w="3351" w:type="pct"/>
          </w:tcPr>
          <w:p w:rsidR="00DD5B00" w:rsidRPr="00483D8C" w:rsidRDefault="00DD5B00" w:rsidP="0000571A">
            <w:pPr>
              <w:spacing w:after="120"/>
              <w:ind w:left="360"/>
              <w:rPr>
                <w:rFonts w:cs="Arial"/>
              </w:rPr>
            </w:pPr>
            <w:r w:rsidRPr="00483D8C">
              <w:rPr>
                <w:rFonts w:eastAsia="Arial" w:cs="Arial"/>
              </w:rPr>
              <w:t>(iii)</w:t>
            </w:r>
            <w:r w:rsidRPr="00483D8C">
              <w:rPr>
                <w:rFonts w:eastAsia="Arial" w:cs="Arial"/>
              </w:rPr>
              <w:tab/>
              <w:t>fraud or theft within the meaning of the Theft Act 1968, the Theft Act (Northern Ireland) 1969, the Theft Act 1978 or the Theft (Northern Ireland) Order 1978;</w:t>
            </w:r>
          </w:p>
        </w:tc>
        <w:tc>
          <w:tcPr>
            <w:tcW w:w="776" w:type="pct"/>
          </w:tcPr>
          <w:p w:rsidR="00DD5B00" w:rsidRPr="00483D8C" w:rsidRDefault="00DD5B00" w:rsidP="0000571A">
            <w:pPr>
              <w:spacing w:after="120"/>
              <w:ind w:left="1080"/>
              <w:rPr>
                <w:rFonts w:cs="Arial"/>
              </w:rPr>
            </w:pPr>
          </w:p>
        </w:tc>
        <w:tc>
          <w:tcPr>
            <w:tcW w:w="874" w:type="pct"/>
          </w:tcPr>
          <w:p w:rsidR="00DD5B00" w:rsidRPr="00483D8C" w:rsidRDefault="00DD5B00" w:rsidP="0000571A">
            <w:pPr>
              <w:spacing w:after="120"/>
              <w:ind w:left="1080"/>
              <w:rPr>
                <w:rFonts w:cs="Arial"/>
              </w:rPr>
            </w:pPr>
          </w:p>
        </w:tc>
      </w:tr>
      <w:tr w:rsidR="00DD5B00" w:rsidRPr="00483D8C" w:rsidTr="00157F9F">
        <w:tc>
          <w:tcPr>
            <w:tcW w:w="3351" w:type="pct"/>
          </w:tcPr>
          <w:p w:rsidR="00DD5B00" w:rsidRPr="00483D8C" w:rsidRDefault="00DD5B00" w:rsidP="0000571A">
            <w:pPr>
              <w:spacing w:after="120"/>
              <w:ind w:left="360"/>
              <w:rPr>
                <w:rFonts w:cs="Arial"/>
              </w:rPr>
            </w:pPr>
            <w:r w:rsidRPr="00483D8C">
              <w:rPr>
                <w:rFonts w:eastAsia="Arial" w:cs="Arial"/>
              </w:rPr>
              <w:t>(iv) fraudulent trading within the meaning of section 458 of the Companies Act 1985, article 451 of the Companies (Northern Ireland) Order 1986 or section 993 of the Companies Act 2006;</w:t>
            </w:r>
          </w:p>
        </w:tc>
        <w:tc>
          <w:tcPr>
            <w:tcW w:w="776" w:type="pct"/>
          </w:tcPr>
          <w:p w:rsidR="00DD5B00" w:rsidRPr="00483D8C" w:rsidRDefault="00DD5B00" w:rsidP="0000571A">
            <w:pPr>
              <w:spacing w:after="120"/>
              <w:ind w:left="1080"/>
              <w:rPr>
                <w:rFonts w:cs="Arial"/>
              </w:rPr>
            </w:pPr>
          </w:p>
        </w:tc>
        <w:tc>
          <w:tcPr>
            <w:tcW w:w="874" w:type="pct"/>
          </w:tcPr>
          <w:p w:rsidR="00DD5B00" w:rsidRPr="00483D8C" w:rsidRDefault="00DD5B00" w:rsidP="0000571A">
            <w:pPr>
              <w:spacing w:after="120"/>
              <w:ind w:left="1080"/>
              <w:rPr>
                <w:rFonts w:cs="Arial"/>
              </w:rPr>
            </w:pPr>
          </w:p>
        </w:tc>
      </w:tr>
      <w:tr w:rsidR="00DD5B00" w:rsidRPr="00483D8C" w:rsidTr="00157F9F">
        <w:tc>
          <w:tcPr>
            <w:tcW w:w="3351" w:type="pct"/>
          </w:tcPr>
          <w:p w:rsidR="00DD5B00" w:rsidRPr="00483D8C" w:rsidRDefault="00DD5B00" w:rsidP="0000571A">
            <w:pPr>
              <w:spacing w:after="120"/>
              <w:ind w:left="360"/>
              <w:rPr>
                <w:rFonts w:cs="Arial"/>
              </w:rPr>
            </w:pPr>
            <w:r w:rsidRPr="00483D8C">
              <w:rPr>
                <w:rFonts w:eastAsia="Arial" w:cs="Arial"/>
              </w:rPr>
              <w:t>(v) fraudulent evasion within the meaning of section 170 of the Customs and Excise Management Act 1979 or section 72 of the Value Added Tax Act 1994;</w:t>
            </w:r>
          </w:p>
        </w:tc>
        <w:tc>
          <w:tcPr>
            <w:tcW w:w="776" w:type="pct"/>
          </w:tcPr>
          <w:p w:rsidR="00DD5B00" w:rsidRPr="00483D8C" w:rsidRDefault="00DD5B00" w:rsidP="0000571A">
            <w:pPr>
              <w:spacing w:after="120"/>
              <w:ind w:left="1080"/>
              <w:rPr>
                <w:rFonts w:cs="Arial"/>
              </w:rPr>
            </w:pPr>
          </w:p>
        </w:tc>
        <w:tc>
          <w:tcPr>
            <w:tcW w:w="874" w:type="pct"/>
          </w:tcPr>
          <w:p w:rsidR="00DD5B00" w:rsidRPr="00483D8C" w:rsidRDefault="00DD5B00" w:rsidP="0000571A">
            <w:pPr>
              <w:spacing w:after="120"/>
              <w:ind w:left="1080"/>
              <w:rPr>
                <w:rFonts w:cs="Arial"/>
              </w:rPr>
            </w:pPr>
          </w:p>
        </w:tc>
      </w:tr>
      <w:tr w:rsidR="00DD5B00" w:rsidRPr="00483D8C" w:rsidTr="00157F9F">
        <w:tc>
          <w:tcPr>
            <w:tcW w:w="3351" w:type="pct"/>
          </w:tcPr>
          <w:p w:rsidR="00DD5B00" w:rsidRPr="00483D8C" w:rsidRDefault="00DD5B00" w:rsidP="0000571A">
            <w:pPr>
              <w:spacing w:after="120"/>
              <w:ind w:left="360"/>
              <w:rPr>
                <w:rFonts w:cs="Arial"/>
              </w:rPr>
            </w:pPr>
            <w:r w:rsidRPr="00483D8C">
              <w:rPr>
                <w:rFonts w:eastAsia="Arial" w:cs="Arial"/>
              </w:rPr>
              <w:t>(vi) an offence in connection with taxation in the European Union within the meaning of section 71 of the Criminal Justice Act 1993;</w:t>
            </w:r>
          </w:p>
        </w:tc>
        <w:tc>
          <w:tcPr>
            <w:tcW w:w="776" w:type="pct"/>
          </w:tcPr>
          <w:p w:rsidR="00DD5B00" w:rsidRPr="00483D8C" w:rsidRDefault="00DD5B00" w:rsidP="0000571A">
            <w:pPr>
              <w:spacing w:after="120"/>
              <w:ind w:left="1080"/>
              <w:rPr>
                <w:rFonts w:cs="Arial"/>
              </w:rPr>
            </w:pPr>
          </w:p>
        </w:tc>
        <w:tc>
          <w:tcPr>
            <w:tcW w:w="874" w:type="pct"/>
          </w:tcPr>
          <w:p w:rsidR="00DD5B00" w:rsidRPr="00483D8C" w:rsidRDefault="00DD5B00" w:rsidP="0000571A">
            <w:pPr>
              <w:spacing w:after="120"/>
              <w:ind w:left="1080"/>
              <w:rPr>
                <w:rFonts w:cs="Arial"/>
              </w:rPr>
            </w:pPr>
          </w:p>
        </w:tc>
      </w:tr>
      <w:tr w:rsidR="00DD5B00" w:rsidRPr="00483D8C" w:rsidTr="00157F9F">
        <w:trPr>
          <w:trHeight w:val="360"/>
        </w:trPr>
        <w:tc>
          <w:tcPr>
            <w:tcW w:w="3351" w:type="pct"/>
            <w:tcBorders>
              <w:bottom w:val="single" w:sz="4" w:space="0" w:color="000000"/>
            </w:tcBorders>
          </w:tcPr>
          <w:p w:rsidR="00DD5B00" w:rsidRPr="00483D8C" w:rsidRDefault="00DD5B00" w:rsidP="0000571A">
            <w:pPr>
              <w:spacing w:after="120"/>
              <w:ind w:left="360"/>
              <w:rPr>
                <w:rFonts w:cs="Arial"/>
              </w:rPr>
            </w:pPr>
            <w:r w:rsidRPr="00483D8C">
              <w:rPr>
                <w:rFonts w:eastAsia="Arial" w:cs="Arial"/>
              </w:rPr>
              <w:t>(vii)</w:t>
            </w:r>
            <w:r w:rsidRPr="00483D8C">
              <w:rPr>
                <w:rFonts w:eastAsia="Arial" w:cs="Arial"/>
              </w:rPr>
              <w:tab/>
              <w:t xml:space="preserve">destroying, defacing or concealing of documents or procuring the execution of a valuable security within the meaning of section 20 of the Theft Act 1968 or section 19 of the </w:t>
            </w:r>
            <w:r w:rsidRPr="00483D8C">
              <w:rPr>
                <w:rFonts w:eastAsia="Arial" w:cs="Arial"/>
              </w:rPr>
              <w:lastRenderedPageBreak/>
              <w:t>Theft Act (Northern Ireland) 1969;</w:t>
            </w:r>
          </w:p>
        </w:tc>
        <w:tc>
          <w:tcPr>
            <w:tcW w:w="776" w:type="pct"/>
          </w:tcPr>
          <w:p w:rsidR="00DD5B00" w:rsidRPr="00483D8C" w:rsidRDefault="00DD5B00" w:rsidP="0000571A">
            <w:pPr>
              <w:spacing w:after="120"/>
              <w:ind w:left="1080"/>
              <w:rPr>
                <w:rFonts w:cs="Arial"/>
              </w:rPr>
            </w:pPr>
          </w:p>
        </w:tc>
        <w:tc>
          <w:tcPr>
            <w:tcW w:w="874" w:type="pct"/>
          </w:tcPr>
          <w:p w:rsidR="00DD5B00" w:rsidRPr="00483D8C" w:rsidRDefault="00DD5B00" w:rsidP="0000571A">
            <w:pPr>
              <w:spacing w:after="120"/>
              <w:ind w:left="1080"/>
              <w:rPr>
                <w:rFonts w:cs="Arial"/>
              </w:rPr>
            </w:pPr>
          </w:p>
        </w:tc>
      </w:tr>
      <w:tr w:rsidR="00DD5B00" w:rsidRPr="00483D8C" w:rsidTr="00157F9F">
        <w:trPr>
          <w:trHeight w:val="360"/>
        </w:trPr>
        <w:tc>
          <w:tcPr>
            <w:tcW w:w="3351" w:type="pct"/>
            <w:tcBorders>
              <w:top w:val="single" w:sz="4" w:space="0" w:color="000000"/>
              <w:bottom w:val="single" w:sz="4" w:space="0" w:color="000000"/>
            </w:tcBorders>
          </w:tcPr>
          <w:p w:rsidR="00DD5B00" w:rsidRPr="00483D8C" w:rsidRDefault="00DD5B00" w:rsidP="0000571A">
            <w:pPr>
              <w:spacing w:after="120"/>
              <w:ind w:left="360"/>
              <w:rPr>
                <w:rFonts w:cs="Arial"/>
              </w:rPr>
            </w:pPr>
            <w:r w:rsidRPr="00483D8C">
              <w:rPr>
                <w:rFonts w:eastAsia="Arial" w:cs="Arial"/>
              </w:rPr>
              <w:lastRenderedPageBreak/>
              <w:t>(viii) fraud within the meaning of section 2, 3 or 4 of the Fraud Act 2006; or</w:t>
            </w:r>
          </w:p>
        </w:tc>
        <w:tc>
          <w:tcPr>
            <w:tcW w:w="776" w:type="pct"/>
          </w:tcPr>
          <w:p w:rsidR="00DD5B00" w:rsidRPr="00483D8C" w:rsidRDefault="00DD5B00" w:rsidP="0000571A">
            <w:pPr>
              <w:spacing w:after="120"/>
              <w:ind w:left="1080"/>
              <w:rPr>
                <w:rFonts w:cs="Arial"/>
              </w:rPr>
            </w:pPr>
          </w:p>
        </w:tc>
        <w:tc>
          <w:tcPr>
            <w:tcW w:w="874" w:type="pct"/>
          </w:tcPr>
          <w:p w:rsidR="00DD5B00" w:rsidRPr="00483D8C" w:rsidRDefault="00DD5B00" w:rsidP="0000571A">
            <w:pPr>
              <w:spacing w:after="120"/>
              <w:ind w:left="1080"/>
              <w:rPr>
                <w:rFonts w:cs="Arial"/>
              </w:rPr>
            </w:pPr>
          </w:p>
        </w:tc>
      </w:tr>
      <w:tr w:rsidR="00DD5B00" w:rsidRPr="00483D8C" w:rsidTr="00157F9F">
        <w:trPr>
          <w:trHeight w:val="420"/>
        </w:trPr>
        <w:tc>
          <w:tcPr>
            <w:tcW w:w="3351" w:type="pct"/>
            <w:tcBorders>
              <w:top w:val="single" w:sz="4" w:space="0" w:color="000000"/>
            </w:tcBorders>
          </w:tcPr>
          <w:p w:rsidR="00DD5B00" w:rsidRPr="00483D8C" w:rsidRDefault="00DD5B00" w:rsidP="0000571A">
            <w:pPr>
              <w:spacing w:after="120"/>
              <w:ind w:left="360"/>
              <w:rPr>
                <w:rFonts w:cs="Arial"/>
              </w:rPr>
            </w:pPr>
            <w:r w:rsidRPr="00483D8C">
              <w:rPr>
                <w:rFonts w:eastAsia="Arial" w:cs="Arial"/>
              </w:rPr>
              <w:t>(ix)</w:t>
            </w:r>
            <w:r w:rsidRPr="00483D8C">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776" w:type="pct"/>
          </w:tcPr>
          <w:p w:rsidR="00DD5B00" w:rsidRPr="00483D8C" w:rsidRDefault="00DD5B00" w:rsidP="0000571A">
            <w:pPr>
              <w:spacing w:after="120"/>
              <w:ind w:left="1080"/>
              <w:rPr>
                <w:rFonts w:cs="Arial"/>
              </w:rPr>
            </w:pPr>
          </w:p>
        </w:tc>
        <w:tc>
          <w:tcPr>
            <w:tcW w:w="874" w:type="pct"/>
          </w:tcPr>
          <w:p w:rsidR="00DD5B00" w:rsidRPr="00483D8C" w:rsidRDefault="00DD5B00" w:rsidP="0000571A">
            <w:pPr>
              <w:spacing w:after="120"/>
              <w:ind w:left="1080"/>
              <w:rPr>
                <w:rFonts w:cs="Arial"/>
              </w:rPr>
            </w:pPr>
          </w:p>
        </w:tc>
      </w:tr>
      <w:tr w:rsidR="00DD5B00" w:rsidRPr="00483D8C" w:rsidTr="00157F9F">
        <w:trPr>
          <w:trHeight w:val="560"/>
        </w:trPr>
        <w:tc>
          <w:tcPr>
            <w:tcW w:w="3351" w:type="pct"/>
            <w:tcBorders>
              <w:bottom w:val="single" w:sz="4" w:space="0" w:color="000000"/>
            </w:tcBorders>
          </w:tcPr>
          <w:p w:rsidR="00DD5B00" w:rsidRPr="00483D8C" w:rsidRDefault="00DD5B00" w:rsidP="0016788B">
            <w:pPr>
              <w:numPr>
                <w:ilvl w:val="0"/>
                <w:numId w:val="31"/>
              </w:numPr>
              <w:spacing w:before="120" w:after="120" w:line="276" w:lineRule="auto"/>
              <w:ind w:right="232" w:hanging="358"/>
              <w:contextualSpacing/>
              <w:jc w:val="left"/>
              <w:rPr>
                <w:rFonts w:eastAsia="Arial" w:cs="Arial"/>
              </w:rPr>
            </w:pPr>
            <w:r w:rsidRPr="00483D8C">
              <w:rPr>
                <w:rFonts w:eastAsia="Arial" w:cs="Arial"/>
              </w:rPr>
              <w:t>any offence listed—</w:t>
            </w:r>
          </w:p>
        </w:tc>
        <w:tc>
          <w:tcPr>
            <w:tcW w:w="776" w:type="pct"/>
          </w:tcPr>
          <w:p w:rsidR="00DD5B00" w:rsidRPr="00483D8C" w:rsidRDefault="00DD5B00" w:rsidP="0000571A">
            <w:pPr>
              <w:spacing w:after="120"/>
              <w:ind w:left="360"/>
              <w:rPr>
                <w:rFonts w:cs="Arial"/>
              </w:rPr>
            </w:pPr>
          </w:p>
        </w:tc>
        <w:tc>
          <w:tcPr>
            <w:tcW w:w="874" w:type="pct"/>
          </w:tcPr>
          <w:p w:rsidR="00DD5B00" w:rsidRPr="00483D8C" w:rsidRDefault="00DD5B00" w:rsidP="0000571A">
            <w:pPr>
              <w:spacing w:after="120"/>
              <w:ind w:left="360"/>
              <w:rPr>
                <w:rFonts w:cs="Arial"/>
              </w:rPr>
            </w:pPr>
          </w:p>
        </w:tc>
      </w:tr>
      <w:tr w:rsidR="00DD5B00" w:rsidRPr="00483D8C" w:rsidTr="00157F9F">
        <w:trPr>
          <w:trHeight w:val="560"/>
        </w:trPr>
        <w:tc>
          <w:tcPr>
            <w:tcW w:w="3351" w:type="pct"/>
            <w:tcBorders>
              <w:top w:val="single" w:sz="4" w:space="0" w:color="000000"/>
              <w:bottom w:val="single" w:sz="4" w:space="0" w:color="000000"/>
            </w:tcBorders>
          </w:tcPr>
          <w:p w:rsidR="00DD5B00" w:rsidRPr="00483D8C" w:rsidRDefault="00DD5B00" w:rsidP="0000571A">
            <w:pPr>
              <w:spacing w:after="120"/>
              <w:ind w:left="36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w:t>
            </w:r>
            <w:r w:rsidRPr="00483D8C">
              <w:rPr>
                <w:rFonts w:eastAsia="Arial" w:cs="Arial"/>
              </w:rPr>
              <w:tab/>
              <w:t>in section 41 of the Counter Terrorism Act 2008; or</w:t>
            </w:r>
          </w:p>
        </w:tc>
        <w:tc>
          <w:tcPr>
            <w:tcW w:w="776" w:type="pct"/>
          </w:tcPr>
          <w:p w:rsidR="00DD5B00" w:rsidRPr="00483D8C" w:rsidRDefault="00DD5B00" w:rsidP="0000571A">
            <w:pPr>
              <w:spacing w:after="120"/>
              <w:ind w:left="360"/>
              <w:rPr>
                <w:rFonts w:cs="Arial"/>
              </w:rPr>
            </w:pPr>
          </w:p>
        </w:tc>
        <w:tc>
          <w:tcPr>
            <w:tcW w:w="874" w:type="pct"/>
          </w:tcPr>
          <w:p w:rsidR="00DD5B00" w:rsidRPr="00483D8C" w:rsidRDefault="00DD5B00" w:rsidP="0000571A">
            <w:pPr>
              <w:spacing w:after="120"/>
              <w:ind w:left="360"/>
              <w:rPr>
                <w:rFonts w:cs="Arial"/>
              </w:rPr>
            </w:pPr>
          </w:p>
        </w:tc>
      </w:tr>
      <w:tr w:rsidR="00DD5B00" w:rsidRPr="00483D8C" w:rsidTr="00157F9F">
        <w:trPr>
          <w:trHeight w:val="680"/>
        </w:trPr>
        <w:tc>
          <w:tcPr>
            <w:tcW w:w="3351" w:type="pct"/>
            <w:tcBorders>
              <w:top w:val="single" w:sz="4" w:space="0" w:color="000000"/>
              <w:bottom w:val="single" w:sz="4" w:space="0" w:color="000000"/>
            </w:tcBorders>
          </w:tcPr>
          <w:p w:rsidR="00DD5B00" w:rsidRPr="00483D8C" w:rsidRDefault="00DD5B00" w:rsidP="0000571A">
            <w:pPr>
              <w:spacing w:after="120"/>
              <w:ind w:left="360"/>
              <w:rPr>
                <w:rFonts w:cs="Arial"/>
              </w:rPr>
            </w:pPr>
            <w:r w:rsidRPr="00483D8C">
              <w:rPr>
                <w:rFonts w:eastAsia="Arial" w:cs="Arial"/>
              </w:rPr>
              <w:t>(ii)</w:t>
            </w:r>
            <w:r w:rsidRPr="00483D8C">
              <w:rPr>
                <w:rFonts w:eastAsia="Arial" w:cs="Arial"/>
              </w:rPr>
              <w:tab/>
              <w:t>in Schedule 2 to that Act where the court has determined that there is a terrorist connection;</w:t>
            </w:r>
          </w:p>
        </w:tc>
        <w:tc>
          <w:tcPr>
            <w:tcW w:w="776" w:type="pct"/>
          </w:tcPr>
          <w:p w:rsidR="00DD5B00" w:rsidRPr="00483D8C" w:rsidRDefault="00DD5B00" w:rsidP="0000571A">
            <w:pPr>
              <w:spacing w:after="120"/>
              <w:ind w:left="360"/>
              <w:rPr>
                <w:rFonts w:cs="Arial"/>
              </w:rPr>
            </w:pPr>
          </w:p>
        </w:tc>
        <w:tc>
          <w:tcPr>
            <w:tcW w:w="874" w:type="pct"/>
          </w:tcPr>
          <w:p w:rsidR="00DD5B00" w:rsidRPr="00483D8C" w:rsidRDefault="00DD5B00" w:rsidP="0000571A">
            <w:pPr>
              <w:spacing w:after="120"/>
              <w:ind w:left="360"/>
              <w:rPr>
                <w:rFonts w:cs="Arial"/>
              </w:rPr>
            </w:pPr>
          </w:p>
        </w:tc>
      </w:tr>
      <w:tr w:rsidR="00DD5B00" w:rsidRPr="00483D8C" w:rsidTr="00157F9F">
        <w:trPr>
          <w:trHeight w:val="860"/>
        </w:trPr>
        <w:tc>
          <w:tcPr>
            <w:tcW w:w="3351" w:type="pct"/>
            <w:tcBorders>
              <w:top w:val="single" w:sz="4" w:space="0" w:color="000000"/>
              <w:bottom w:val="single" w:sz="4" w:space="0" w:color="000000"/>
            </w:tcBorders>
          </w:tcPr>
          <w:p w:rsidR="00DD5B00" w:rsidRPr="00483D8C" w:rsidRDefault="00DD5B00" w:rsidP="0016788B">
            <w:pPr>
              <w:numPr>
                <w:ilvl w:val="0"/>
                <w:numId w:val="31"/>
              </w:numPr>
              <w:tabs>
                <w:tab w:val="left" w:pos="743"/>
              </w:tabs>
              <w:spacing w:before="120" w:after="120"/>
              <w:ind w:hanging="358"/>
              <w:contextualSpacing/>
              <w:jc w:val="left"/>
              <w:rPr>
                <w:rFonts w:eastAsia="Arial" w:cs="Arial"/>
              </w:rPr>
            </w:pPr>
            <w:r w:rsidRPr="00483D8C">
              <w:rPr>
                <w:rFonts w:eastAsia="Arial" w:cs="Arial"/>
              </w:rPr>
              <w:t>any offence under sections 44 to 46 of the Serious Crime Act 2007 which relates to an offence covered by subparagraph (f);</w:t>
            </w:r>
          </w:p>
        </w:tc>
        <w:tc>
          <w:tcPr>
            <w:tcW w:w="776" w:type="pct"/>
          </w:tcPr>
          <w:p w:rsidR="00DD5B00" w:rsidRPr="00483D8C" w:rsidRDefault="00DD5B00" w:rsidP="0000571A">
            <w:pPr>
              <w:spacing w:after="120"/>
              <w:ind w:left="360"/>
              <w:rPr>
                <w:rFonts w:cs="Arial"/>
              </w:rPr>
            </w:pPr>
          </w:p>
        </w:tc>
        <w:tc>
          <w:tcPr>
            <w:tcW w:w="874" w:type="pct"/>
          </w:tcPr>
          <w:p w:rsidR="00DD5B00" w:rsidRPr="00483D8C" w:rsidRDefault="00DD5B00" w:rsidP="0000571A">
            <w:pPr>
              <w:spacing w:after="120"/>
              <w:ind w:left="360"/>
              <w:rPr>
                <w:rFonts w:cs="Arial"/>
              </w:rPr>
            </w:pPr>
          </w:p>
        </w:tc>
      </w:tr>
      <w:tr w:rsidR="00DD5B00" w:rsidRPr="00483D8C" w:rsidTr="00157F9F">
        <w:trPr>
          <w:trHeight w:val="740"/>
        </w:trPr>
        <w:tc>
          <w:tcPr>
            <w:tcW w:w="3351" w:type="pct"/>
            <w:tcBorders>
              <w:top w:val="single" w:sz="4" w:space="0" w:color="000000"/>
            </w:tcBorders>
          </w:tcPr>
          <w:p w:rsidR="00DD5B00" w:rsidRPr="00483D8C" w:rsidRDefault="00DD5B00" w:rsidP="0016788B">
            <w:pPr>
              <w:numPr>
                <w:ilvl w:val="0"/>
                <w:numId w:val="31"/>
              </w:numPr>
              <w:tabs>
                <w:tab w:val="left" w:pos="743"/>
              </w:tabs>
              <w:spacing w:before="120" w:after="120"/>
              <w:ind w:hanging="358"/>
              <w:contextualSpacing/>
              <w:jc w:val="left"/>
              <w:rPr>
                <w:rFonts w:eastAsia="Arial" w:cs="Arial"/>
              </w:rPr>
            </w:pPr>
            <w:r w:rsidRPr="00483D8C">
              <w:rPr>
                <w:rFonts w:eastAsia="Arial" w:cs="Arial"/>
              </w:rPr>
              <w:t>money laundering within the meaning of sections 340(11) and 415 of the Proceeds of Crime Act 2002;</w:t>
            </w:r>
          </w:p>
        </w:tc>
        <w:tc>
          <w:tcPr>
            <w:tcW w:w="776" w:type="pct"/>
          </w:tcPr>
          <w:p w:rsidR="00DD5B00" w:rsidRPr="00483D8C" w:rsidRDefault="00DD5B00" w:rsidP="0000571A">
            <w:pPr>
              <w:spacing w:after="120"/>
              <w:ind w:left="360"/>
              <w:rPr>
                <w:rFonts w:cs="Arial"/>
              </w:rPr>
            </w:pPr>
          </w:p>
        </w:tc>
        <w:tc>
          <w:tcPr>
            <w:tcW w:w="874" w:type="pct"/>
          </w:tcPr>
          <w:p w:rsidR="00DD5B00" w:rsidRPr="00483D8C" w:rsidRDefault="00DD5B00" w:rsidP="0000571A">
            <w:pPr>
              <w:spacing w:after="120"/>
              <w:ind w:left="360"/>
              <w:rPr>
                <w:rFonts w:cs="Arial"/>
              </w:rPr>
            </w:pPr>
          </w:p>
        </w:tc>
      </w:tr>
      <w:tr w:rsidR="00DD5B00" w:rsidRPr="00483D8C" w:rsidTr="00157F9F">
        <w:tc>
          <w:tcPr>
            <w:tcW w:w="3351" w:type="pct"/>
          </w:tcPr>
          <w:p w:rsidR="00DD5B00" w:rsidRPr="00483D8C" w:rsidRDefault="00DD5B00" w:rsidP="0016788B">
            <w:pPr>
              <w:numPr>
                <w:ilvl w:val="0"/>
                <w:numId w:val="31"/>
              </w:numPr>
              <w:tabs>
                <w:tab w:val="left" w:pos="743"/>
              </w:tabs>
              <w:spacing w:before="120" w:after="120"/>
              <w:ind w:hanging="358"/>
              <w:contextualSpacing/>
              <w:jc w:val="left"/>
              <w:rPr>
                <w:rFonts w:eastAsia="Arial" w:cs="Arial"/>
              </w:rPr>
            </w:pPr>
            <w:r w:rsidRPr="00483D8C">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776" w:type="pct"/>
          </w:tcPr>
          <w:p w:rsidR="00DD5B00" w:rsidRPr="00483D8C" w:rsidRDefault="00DD5B00" w:rsidP="0000571A">
            <w:pPr>
              <w:spacing w:after="120"/>
              <w:ind w:left="360"/>
              <w:rPr>
                <w:rFonts w:cs="Arial"/>
              </w:rPr>
            </w:pPr>
          </w:p>
        </w:tc>
        <w:tc>
          <w:tcPr>
            <w:tcW w:w="874" w:type="pct"/>
          </w:tcPr>
          <w:p w:rsidR="00DD5B00" w:rsidRPr="00483D8C" w:rsidRDefault="00DD5B00" w:rsidP="0000571A">
            <w:pPr>
              <w:spacing w:after="120"/>
              <w:ind w:left="360"/>
              <w:rPr>
                <w:rFonts w:cs="Arial"/>
              </w:rPr>
            </w:pPr>
          </w:p>
        </w:tc>
      </w:tr>
      <w:tr w:rsidR="00DD5B00" w:rsidRPr="00483D8C" w:rsidTr="00157F9F">
        <w:tc>
          <w:tcPr>
            <w:tcW w:w="3351" w:type="pct"/>
          </w:tcPr>
          <w:p w:rsidR="00DD5B00" w:rsidRPr="00483D8C" w:rsidRDefault="00DD5B00" w:rsidP="0016788B">
            <w:pPr>
              <w:numPr>
                <w:ilvl w:val="0"/>
                <w:numId w:val="31"/>
              </w:numPr>
              <w:spacing w:before="120" w:after="120"/>
              <w:ind w:hanging="358"/>
              <w:contextualSpacing/>
              <w:jc w:val="left"/>
              <w:rPr>
                <w:rFonts w:eastAsia="Arial" w:cs="Arial"/>
              </w:rPr>
            </w:pPr>
            <w:proofErr w:type="gramStart"/>
            <w:r w:rsidRPr="00483D8C">
              <w:rPr>
                <w:rFonts w:eastAsia="Arial" w:cs="Arial"/>
              </w:rPr>
              <w:t>an</w:t>
            </w:r>
            <w:proofErr w:type="gramEnd"/>
            <w:r w:rsidRPr="00483D8C">
              <w:rPr>
                <w:rFonts w:eastAsia="Arial" w:cs="Arial"/>
              </w:rPr>
              <w:t xml:space="preserve"> offence under section 4 of the Asylum and Immigration (Treatment of Claimants etc.) Act 2004;</w:t>
            </w:r>
          </w:p>
        </w:tc>
        <w:tc>
          <w:tcPr>
            <w:tcW w:w="776" w:type="pct"/>
          </w:tcPr>
          <w:p w:rsidR="00DD5B00" w:rsidRPr="00483D8C" w:rsidRDefault="00DD5B00" w:rsidP="0000571A">
            <w:pPr>
              <w:spacing w:after="120"/>
              <w:ind w:left="360"/>
              <w:rPr>
                <w:rFonts w:cs="Arial"/>
              </w:rPr>
            </w:pPr>
          </w:p>
        </w:tc>
        <w:tc>
          <w:tcPr>
            <w:tcW w:w="874" w:type="pct"/>
          </w:tcPr>
          <w:p w:rsidR="00DD5B00" w:rsidRPr="00483D8C" w:rsidRDefault="00DD5B00" w:rsidP="0000571A">
            <w:pPr>
              <w:spacing w:after="120"/>
              <w:ind w:left="360"/>
              <w:rPr>
                <w:rFonts w:cs="Arial"/>
              </w:rPr>
            </w:pPr>
          </w:p>
        </w:tc>
      </w:tr>
      <w:tr w:rsidR="00DD5B00" w:rsidRPr="00483D8C" w:rsidTr="00157F9F">
        <w:tc>
          <w:tcPr>
            <w:tcW w:w="3351" w:type="pct"/>
          </w:tcPr>
          <w:p w:rsidR="00DD5B00" w:rsidRPr="00483D8C" w:rsidRDefault="00DD5B00" w:rsidP="0016788B">
            <w:pPr>
              <w:numPr>
                <w:ilvl w:val="0"/>
                <w:numId w:val="31"/>
              </w:numPr>
              <w:spacing w:before="120" w:after="120"/>
              <w:ind w:hanging="358"/>
              <w:contextualSpacing/>
              <w:jc w:val="left"/>
              <w:rPr>
                <w:rFonts w:eastAsia="Arial" w:cs="Arial"/>
              </w:rPr>
            </w:pPr>
            <w:r w:rsidRPr="00483D8C">
              <w:rPr>
                <w:rFonts w:eastAsia="Arial" w:cs="Arial"/>
              </w:rPr>
              <w:t>an offence under section 59A of the Sexual Offences Act 2003;</w:t>
            </w:r>
          </w:p>
        </w:tc>
        <w:tc>
          <w:tcPr>
            <w:tcW w:w="776" w:type="pct"/>
          </w:tcPr>
          <w:p w:rsidR="00DD5B00" w:rsidRPr="00483D8C" w:rsidRDefault="00DD5B00" w:rsidP="0000571A">
            <w:pPr>
              <w:spacing w:after="120"/>
              <w:ind w:left="360"/>
              <w:rPr>
                <w:rFonts w:cs="Arial"/>
              </w:rPr>
            </w:pPr>
          </w:p>
        </w:tc>
        <w:tc>
          <w:tcPr>
            <w:tcW w:w="874" w:type="pct"/>
          </w:tcPr>
          <w:p w:rsidR="00DD5B00" w:rsidRPr="00483D8C" w:rsidRDefault="00DD5B00" w:rsidP="0000571A">
            <w:pPr>
              <w:spacing w:after="120"/>
              <w:ind w:left="360"/>
              <w:rPr>
                <w:rFonts w:cs="Arial"/>
              </w:rPr>
            </w:pPr>
          </w:p>
        </w:tc>
      </w:tr>
      <w:tr w:rsidR="00DD5B00" w:rsidRPr="00483D8C" w:rsidTr="00157F9F">
        <w:tc>
          <w:tcPr>
            <w:tcW w:w="3351" w:type="pct"/>
          </w:tcPr>
          <w:p w:rsidR="00DD5B00" w:rsidRPr="00483D8C" w:rsidRDefault="00DD5B00" w:rsidP="0016788B">
            <w:pPr>
              <w:numPr>
                <w:ilvl w:val="0"/>
                <w:numId w:val="31"/>
              </w:numPr>
              <w:spacing w:before="120" w:after="120"/>
              <w:ind w:hanging="358"/>
              <w:contextualSpacing/>
              <w:jc w:val="left"/>
              <w:rPr>
                <w:rFonts w:eastAsia="Arial" w:cs="Arial"/>
              </w:rPr>
            </w:pPr>
            <w:r w:rsidRPr="00483D8C">
              <w:rPr>
                <w:rFonts w:eastAsia="Arial" w:cs="Arial"/>
              </w:rPr>
              <w:t>an offence under section 71 of the Coroners and Justice Act 2009</w:t>
            </w:r>
          </w:p>
        </w:tc>
        <w:tc>
          <w:tcPr>
            <w:tcW w:w="776" w:type="pct"/>
          </w:tcPr>
          <w:p w:rsidR="00DD5B00" w:rsidRPr="00483D8C" w:rsidRDefault="00DD5B00" w:rsidP="0000571A">
            <w:pPr>
              <w:spacing w:after="120"/>
              <w:ind w:left="360"/>
              <w:rPr>
                <w:rFonts w:cs="Arial"/>
              </w:rPr>
            </w:pPr>
          </w:p>
        </w:tc>
        <w:tc>
          <w:tcPr>
            <w:tcW w:w="874" w:type="pct"/>
          </w:tcPr>
          <w:p w:rsidR="00DD5B00" w:rsidRPr="00483D8C" w:rsidRDefault="00DD5B00" w:rsidP="0000571A">
            <w:pPr>
              <w:spacing w:after="120"/>
              <w:ind w:left="360"/>
              <w:rPr>
                <w:rFonts w:cs="Arial"/>
              </w:rPr>
            </w:pPr>
          </w:p>
        </w:tc>
      </w:tr>
      <w:tr w:rsidR="00DD5B00" w:rsidRPr="00483D8C" w:rsidTr="00157F9F">
        <w:tc>
          <w:tcPr>
            <w:tcW w:w="3351" w:type="pct"/>
          </w:tcPr>
          <w:p w:rsidR="00DD5B00" w:rsidRPr="00483D8C" w:rsidRDefault="00DD5B00" w:rsidP="0016788B">
            <w:pPr>
              <w:numPr>
                <w:ilvl w:val="0"/>
                <w:numId w:val="31"/>
              </w:numPr>
              <w:spacing w:before="120" w:after="120"/>
              <w:ind w:hanging="358"/>
              <w:contextualSpacing/>
              <w:jc w:val="left"/>
              <w:rPr>
                <w:rFonts w:eastAsia="Arial" w:cs="Arial"/>
              </w:rPr>
            </w:pPr>
            <w:r w:rsidRPr="00483D8C">
              <w:rPr>
                <w:rFonts w:eastAsia="Arial" w:cs="Arial"/>
              </w:rPr>
              <w:t>an offence in connection with the proceeds of drug trafficking within the meaning of section 49, 50 or 51 of the Drug Trafficking Act 1994; or</w:t>
            </w:r>
          </w:p>
        </w:tc>
        <w:tc>
          <w:tcPr>
            <w:tcW w:w="776" w:type="pct"/>
          </w:tcPr>
          <w:p w:rsidR="00DD5B00" w:rsidRPr="00483D8C" w:rsidRDefault="00DD5B00" w:rsidP="0000571A">
            <w:pPr>
              <w:spacing w:after="120"/>
              <w:ind w:left="360"/>
              <w:rPr>
                <w:rFonts w:cs="Arial"/>
              </w:rPr>
            </w:pPr>
          </w:p>
        </w:tc>
        <w:tc>
          <w:tcPr>
            <w:tcW w:w="874" w:type="pct"/>
          </w:tcPr>
          <w:p w:rsidR="00DD5B00" w:rsidRPr="00483D8C" w:rsidRDefault="00DD5B00" w:rsidP="0000571A">
            <w:pPr>
              <w:spacing w:after="120"/>
              <w:ind w:left="360"/>
              <w:rPr>
                <w:rFonts w:cs="Arial"/>
              </w:rPr>
            </w:pPr>
          </w:p>
        </w:tc>
      </w:tr>
      <w:tr w:rsidR="00DD5B00" w:rsidRPr="00483D8C" w:rsidTr="00157F9F">
        <w:tc>
          <w:tcPr>
            <w:tcW w:w="3351" w:type="pct"/>
          </w:tcPr>
          <w:p w:rsidR="00DD5B00" w:rsidRPr="00483D8C" w:rsidRDefault="00DD5B00" w:rsidP="0016788B">
            <w:pPr>
              <w:numPr>
                <w:ilvl w:val="0"/>
                <w:numId w:val="31"/>
              </w:numPr>
              <w:spacing w:before="120" w:after="120"/>
              <w:ind w:hanging="358"/>
              <w:contextualSpacing/>
              <w:jc w:val="left"/>
              <w:rPr>
                <w:rFonts w:eastAsia="Arial" w:cs="Arial"/>
              </w:rPr>
            </w:pPr>
            <w:r w:rsidRPr="00483D8C">
              <w:rPr>
                <w:rFonts w:eastAsia="Arial" w:cs="Arial"/>
              </w:rPr>
              <w:t>any other offence within the meaning of Article 57(1) of the Public Contracts Directive—</w:t>
            </w:r>
          </w:p>
        </w:tc>
        <w:tc>
          <w:tcPr>
            <w:tcW w:w="776" w:type="pct"/>
          </w:tcPr>
          <w:p w:rsidR="00DD5B00" w:rsidRPr="00483D8C" w:rsidRDefault="00DD5B00" w:rsidP="0000571A">
            <w:pPr>
              <w:spacing w:after="120"/>
              <w:ind w:left="360"/>
              <w:rPr>
                <w:rFonts w:cs="Arial"/>
              </w:rPr>
            </w:pPr>
          </w:p>
        </w:tc>
        <w:tc>
          <w:tcPr>
            <w:tcW w:w="874" w:type="pct"/>
          </w:tcPr>
          <w:p w:rsidR="00DD5B00" w:rsidRPr="00483D8C" w:rsidRDefault="00DD5B00" w:rsidP="0000571A">
            <w:pPr>
              <w:spacing w:after="120"/>
              <w:ind w:left="360"/>
              <w:rPr>
                <w:rFonts w:cs="Arial"/>
              </w:rPr>
            </w:pPr>
          </w:p>
        </w:tc>
      </w:tr>
      <w:tr w:rsidR="00DD5B00" w:rsidRPr="00483D8C" w:rsidTr="00157F9F">
        <w:tc>
          <w:tcPr>
            <w:tcW w:w="3351" w:type="pct"/>
          </w:tcPr>
          <w:p w:rsidR="00DD5B00" w:rsidRPr="00483D8C" w:rsidRDefault="00DD5B00" w:rsidP="0000571A">
            <w:pPr>
              <w:spacing w:after="120"/>
              <w:ind w:left="36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w:t>
            </w:r>
            <w:r w:rsidRPr="00483D8C">
              <w:rPr>
                <w:rFonts w:eastAsia="Arial" w:cs="Arial"/>
              </w:rPr>
              <w:tab/>
              <w:t>as defined by the law of any jurisdiction outside England and Wales and Northern Ireland; or</w:t>
            </w:r>
          </w:p>
        </w:tc>
        <w:tc>
          <w:tcPr>
            <w:tcW w:w="776" w:type="pct"/>
          </w:tcPr>
          <w:p w:rsidR="00DD5B00" w:rsidRPr="00483D8C" w:rsidRDefault="00DD5B00" w:rsidP="0000571A">
            <w:pPr>
              <w:spacing w:after="120"/>
              <w:ind w:left="360"/>
              <w:rPr>
                <w:rFonts w:cs="Arial"/>
              </w:rPr>
            </w:pPr>
          </w:p>
        </w:tc>
        <w:tc>
          <w:tcPr>
            <w:tcW w:w="874" w:type="pct"/>
          </w:tcPr>
          <w:p w:rsidR="00DD5B00" w:rsidRPr="00483D8C" w:rsidRDefault="00DD5B00" w:rsidP="0000571A">
            <w:pPr>
              <w:spacing w:after="120"/>
              <w:ind w:left="360"/>
              <w:rPr>
                <w:rFonts w:cs="Arial"/>
              </w:rPr>
            </w:pPr>
          </w:p>
        </w:tc>
      </w:tr>
      <w:tr w:rsidR="00DD5B00" w:rsidRPr="00483D8C" w:rsidTr="00157F9F">
        <w:tc>
          <w:tcPr>
            <w:tcW w:w="3351" w:type="pct"/>
          </w:tcPr>
          <w:p w:rsidR="00DD5B00" w:rsidRPr="00483D8C" w:rsidRDefault="00DD5B00" w:rsidP="0000571A">
            <w:pPr>
              <w:spacing w:after="120"/>
              <w:ind w:left="360"/>
              <w:rPr>
                <w:rFonts w:cs="Arial"/>
              </w:rPr>
            </w:pPr>
            <w:r w:rsidRPr="00483D8C">
              <w:rPr>
                <w:rFonts w:eastAsia="Arial" w:cs="Arial"/>
              </w:rPr>
              <w:t>(ii)</w:t>
            </w:r>
            <w:r w:rsidRPr="00483D8C">
              <w:rPr>
                <w:rFonts w:eastAsia="Arial" w:cs="Arial"/>
              </w:rPr>
              <w:tab/>
            </w:r>
            <w:proofErr w:type="gramStart"/>
            <w:r w:rsidRPr="00483D8C">
              <w:rPr>
                <w:rFonts w:eastAsia="Arial" w:cs="Arial"/>
              </w:rPr>
              <w:t>created</w:t>
            </w:r>
            <w:proofErr w:type="gramEnd"/>
            <w:r w:rsidRPr="00483D8C">
              <w:rPr>
                <w:rFonts w:eastAsia="Arial" w:cs="Arial"/>
              </w:rPr>
              <w:t>, after the day on which these Regulations were made, in the law of England and Wales or Northern Ireland.</w:t>
            </w:r>
          </w:p>
        </w:tc>
        <w:tc>
          <w:tcPr>
            <w:tcW w:w="776" w:type="pct"/>
          </w:tcPr>
          <w:p w:rsidR="00DD5B00" w:rsidRPr="00483D8C" w:rsidRDefault="00DD5B00" w:rsidP="0000571A">
            <w:pPr>
              <w:spacing w:after="120"/>
              <w:ind w:left="360"/>
              <w:rPr>
                <w:rFonts w:cs="Arial"/>
              </w:rPr>
            </w:pPr>
          </w:p>
        </w:tc>
        <w:tc>
          <w:tcPr>
            <w:tcW w:w="874" w:type="pct"/>
          </w:tcPr>
          <w:p w:rsidR="00DD5B00" w:rsidRPr="00483D8C" w:rsidRDefault="00DD5B00" w:rsidP="0000571A">
            <w:pPr>
              <w:spacing w:after="120"/>
              <w:ind w:left="360"/>
              <w:rPr>
                <w:rFonts w:cs="Arial"/>
              </w:rPr>
            </w:pPr>
          </w:p>
        </w:tc>
      </w:tr>
      <w:tr w:rsidR="00DD5B00" w:rsidRPr="00483D8C" w:rsidTr="00157F9F">
        <w:trPr>
          <w:trHeight w:val="4860"/>
        </w:trPr>
        <w:tc>
          <w:tcPr>
            <w:tcW w:w="3351" w:type="pct"/>
          </w:tcPr>
          <w:p w:rsidR="00DD5B00" w:rsidRPr="00483D8C" w:rsidRDefault="00DD5B00" w:rsidP="0000571A">
            <w:pPr>
              <w:rPr>
                <w:rFonts w:cs="Arial"/>
              </w:rPr>
            </w:pPr>
          </w:p>
          <w:p w:rsidR="00DD5B00" w:rsidRDefault="00DD5B00" w:rsidP="0000571A">
            <w:pPr>
              <w:rPr>
                <w:rFonts w:eastAsia="Arial" w:cs="Arial"/>
                <w:b/>
                <w:u w:val="single"/>
              </w:rPr>
            </w:pPr>
            <w:r w:rsidRPr="00483D8C">
              <w:rPr>
                <w:rFonts w:eastAsia="Arial" w:cs="Arial"/>
                <w:b/>
                <w:u w:val="single"/>
              </w:rPr>
              <w:t>Non-payment of taxes</w:t>
            </w:r>
          </w:p>
          <w:p w:rsidR="00E93F5C" w:rsidRPr="00483D8C" w:rsidRDefault="00E93F5C" w:rsidP="0000571A">
            <w:pPr>
              <w:rPr>
                <w:rFonts w:cs="Arial"/>
              </w:rPr>
            </w:pPr>
          </w:p>
          <w:p w:rsidR="00DD5B00" w:rsidRDefault="00DD5B00" w:rsidP="0000571A">
            <w:pPr>
              <w:rPr>
                <w:rFonts w:eastAsia="Arial" w:cs="Arial"/>
                <w:b/>
              </w:rPr>
            </w:pPr>
            <w:r w:rsidRPr="00483D8C">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E93F5C" w:rsidRPr="00483D8C" w:rsidRDefault="00E93F5C" w:rsidP="0000571A">
            <w:pPr>
              <w:rPr>
                <w:rFonts w:cs="Arial"/>
              </w:rPr>
            </w:pPr>
          </w:p>
          <w:p w:rsidR="00DD5B00" w:rsidRPr="00483D8C" w:rsidRDefault="00DD5B00" w:rsidP="0000571A">
            <w:pPr>
              <w:rPr>
                <w:rFonts w:cs="Arial"/>
              </w:rPr>
            </w:pPr>
            <w:r w:rsidRPr="00483D8C">
              <w:rPr>
                <w:rFonts w:eastAsia="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776" w:type="pct"/>
          </w:tcPr>
          <w:p w:rsidR="00DD5B00" w:rsidRPr="00483D8C" w:rsidRDefault="00DD5B00" w:rsidP="0000571A">
            <w:pPr>
              <w:spacing w:after="120"/>
              <w:ind w:left="360"/>
              <w:rPr>
                <w:rFonts w:cs="Arial"/>
              </w:rPr>
            </w:pPr>
          </w:p>
        </w:tc>
        <w:tc>
          <w:tcPr>
            <w:tcW w:w="874" w:type="pct"/>
          </w:tcPr>
          <w:p w:rsidR="00DD5B00" w:rsidRPr="00483D8C" w:rsidRDefault="00DD5B00" w:rsidP="0000571A">
            <w:pPr>
              <w:spacing w:after="120"/>
              <w:ind w:left="360"/>
              <w:rPr>
                <w:rFonts w:cs="Arial"/>
              </w:rPr>
            </w:pPr>
          </w:p>
        </w:tc>
      </w:tr>
    </w:tbl>
    <w:p w:rsidR="00DD5B00" w:rsidRPr="00483D8C" w:rsidRDefault="00DD5B00" w:rsidP="0000571A">
      <w:pPr>
        <w:ind w:right="-333"/>
        <w:rPr>
          <w:rFonts w:cs="Arial"/>
        </w:rPr>
        <w:sectPr w:rsidR="00DD5B00" w:rsidRPr="00483D8C" w:rsidSect="00157F9F">
          <w:pgSz w:w="11907" w:h="16839"/>
          <w:pgMar w:top="1440" w:right="1418" w:bottom="1440" w:left="1440" w:header="720" w:footer="720" w:gutter="0"/>
          <w:cols w:space="720"/>
          <w:docGrid w:linePitch="272"/>
        </w:sectPr>
      </w:pPr>
    </w:p>
    <w:p w:rsidR="00DD5B00" w:rsidRPr="00E1710D" w:rsidRDefault="00DD5B00" w:rsidP="00E1710D">
      <w:pPr>
        <w:pStyle w:val="Heading2"/>
        <w:numPr>
          <w:ilvl w:val="0"/>
          <w:numId w:val="0"/>
        </w:numPr>
        <w:rPr>
          <w:rFonts w:eastAsia="Arial" w:cs="Arial"/>
          <w:b/>
          <w:color w:val="auto"/>
          <w:lang w:eastAsia="en-US"/>
        </w:rPr>
      </w:pPr>
      <w:r w:rsidRPr="00E1710D">
        <w:rPr>
          <w:rFonts w:eastAsia="Arial" w:cs="Arial"/>
          <w:b/>
          <w:color w:val="auto"/>
          <w:lang w:eastAsia="en-US"/>
        </w:rPr>
        <w:lastRenderedPageBreak/>
        <w:t xml:space="preserve">3. Grounds for </w:t>
      </w:r>
      <w:r w:rsidR="00157F9F" w:rsidRPr="00E1710D">
        <w:rPr>
          <w:rFonts w:eastAsia="Arial" w:cs="Arial"/>
          <w:b/>
          <w:color w:val="auto"/>
          <w:lang w:eastAsia="en-US"/>
        </w:rPr>
        <w:t xml:space="preserve">discretionary exclusion </w:t>
      </w:r>
    </w:p>
    <w:p w:rsidR="00DD5B00" w:rsidRPr="00483D8C" w:rsidRDefault="00DD5B00" w:rsidP="0000571A">
      <w:pPr>
        <w:rPr>
          <w:rFonts w:cs="Arial"/>
        </w:rPr>
      </w:pPr>
      <w:bookmarkStart w:id="14" w:name="h.30j0zll" w:colFirst="0" w:colLast="0"/>
      <w:bookmarkEnd w:id="14"/>
      <w:r>
        <w:rPr>
          <w:rFonts w:eastAsia="Arial" w:cs="Arial"/>
        </w:rPr>
        <w:t>The A</w:t>
      </w:r>
      <w:r w:rsidRPr="00483D8C">
        <w:rPr>
          <w:rFonts w:eastAsia="Arial" w:cs="Arial"/>
        </w:rPr>
        <w:t>uthority may exclude any Supplier who answers ‘Yes’ in any of the following situations set out in paragraphs (a) to (</w:t>
      </w:r>
      <w:proofErr w:type="spellStart"/>
      <w:r w:rsidRPr="00483D8C">
        <w:rPr>
          <w:rFonts w:eastAsia="Arial" w:cs="Arial"/>
        </w:rPr>
        <w:t>i</w:t>
      </w:r>
      <w:proofErr w:type="spellEnd"/>
      <w:r w:rsidRPr="00483D8C">
        <w:rPr>
          <w:rFonts w:eastAsia="Arial" w:cs="Arial"/>
        </w:rPr>
        <w:t xml:space="preserve">); </w:t>
      </w:r>
    </w:p>
    <w:p w:rsidR="00DD5B00" w:rsidRPr="00483D8C" w:rsidRDefault="00DD5B00" w:rsidP="0000571A">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1402"/>
        <w:gridCol w:w="1402"/>
      </w:tblGrid>
      <w:tr w:rsidR="00DD5B00" w:rsidRPr="00483D8C" w:rsidTr="00157F9F">
        <w:tc>
          <w:tcPr>
            <w:tcW w:w="3490" w:type="pct"/>
            <w:vMerge w:val="restart"/>
          </w:tcPr>
          <w:p w:rsidR="00DD5B00" w:rsidRPr="00483D8C" w:rsidRDefault="00DD5B00" w:rsidP="0000571A">
            <w:pPr>
              <w:spacing w:before="80"/>
              <w:rPr>
                <w:rFonts w:cs="Arial"/>
              </w:rPr>
            </w:pPr>
            <w:r w:rsidRPr="00483D8C">
              <w:rPr>
                <w:rFonts w:eastAsia="Arial" w:cs="Arial"/>
                <w:b/>
              </w:rPr>
              <w:t>3.1 Within the past three years, please indicate if any of the following situations have applied, or currently apply, to your organisation.</w:t>
            </w:r>
          </w:p>
        </w:tc>
        <w:tc>
          <w:tcPr>
            <w:tcW w:w="1510" w:type="pct"/>
            <w:gridSpan w:val="2"/>
          </w:tcPr>
          <w:p w:rsidR="00DD5B00" w:rsidRPr="00483D8C" w:rsidRDefault="00DD5B00" w:rsidP="0000571A">
            <w:pPr>
              <w:jc w:val="center"/>
              <w:rPr>
                <w:rFonts w:cs="Arial"/>
              </w:rPr>
            </w:pPr>
            <w:r w:rsidRPr="00483D8C">
              <w:rPr>
                <w:rFonts w:eastAsia="Arial" w:cs="Arial"/>
                <w:b/>
              </w:rPr>
              <w:t>Please indicate your answer by marking ‘X’ in the relevant box.</w:t>
            </w:r>
          </w:p>
        </w:tc>
      </w:tr>
      <w:tr w:rsidR="00DD5B00" w:rsidRPr="00483D8C" w:rsidTr="00157F9F">
        <w:tc>
          <w:tcPr>
            <w:tcW w:w="3490" w:type="pct"/>
            <w:vMerge/>
          </w:tcPr>
          <w:p w:rsidR="00DD5B00" w:rsidRPr="00483D8C" w:rsidRDefault="00DD5B00" w:rsidP="0000571A">
            <w:pPr>
              <w:spacing w:before="80"/>
              <w:rPr>
                <w:rFonts w:cs="Arial"/>
              </w:rPr>
            </w:pPr>
          </w:p>
        </w:tc>
        <w:tc>
          <w:tcPr>
            <w:tcW w:w="755" w:type="pct"/>
          </w:tcPr>
          <w:p w:rsidR="00DD5B00" w:rsidRPr="00483D8C" w:rsidRDefault="00DD5B00" w:rsidP="0000571A">
            <w:pPr>
              <w:jc w:val="center"/>
              <w:rPr>
                <w:rFonts w:cs="Arial"/>
              </w:rPr>
            </w:pPr>
            <w:r w:rsidRPr="00483D8C">
              <w:rPr>
                <w:rFonts w:eastAsia="Arial" w:cs="Arial"/>
                <w:b/>
              </w:rPr>
              <w:t>Yes</w:t>
            </w:r>
          </w:p>
        </w:tc>
        <w:tc>
          <w:tcPr>
            <w:tcW w:w="755" w:type="pct"/>
          </w:tcPr>
          <w:p w:rsidR="00DD5B00" w:rsidRPr="00483D8C" w:rsidRDefault="00DD5B00" w:rsidP="0000571A">
            <w:pPr>
              <w:jc w:val="center"/>
              <w:rPr>
                <w:rFonts w:cs="Arial"/>
              </w:rPr>
            </w:pPr>
            <w:r w:rsidRPr="00483D8C">
              <w:rPr>
                <w:rFonts w:eastAsia="Arial" w:cs="Arial"/>
                <w:b/>
              </w:rPr>
              <w:t>No</w:t>
            </w:r>
          </w:p>
        </w:tc>
      </w:tr>
      <w:tr w:rsidR="00DD5B00" w:rsidRPr="00483D8C" w:rsidTr="00157F9F">
        <w:tc>
          <w:tcPr>
            <w:tcW w:w="3490" w:type="pct"/>
          </w:tcPr>
          <w:p w:rsidR="00DD5B00" w:rsidRPr="00483D8C" w:rsidRDefault="00DD5B00" w:rsidP="0016788B">
            <w:pPr>
              <w:numPr>
                <w:ilvl w:val="0"/>
                <w:numId w:val="30"/>
              </w:numPr>
              <w:spacing w:before="80" w:line="276" w:lineRule="auto"/>
              <w:ind w:left="720" w:hanging="358"/>
              <w:contextualSpacing/>
              <w:rPr>
                <w:rFonts w:eastAsia="Arial" w:cs="Arial"/>
              </w:rPr>
            </w:pPr>
            <w:bookmarkStart w:id="15" w:name="h.1fob9te" w:colFirst="0" w:colLast="0"/>
            <w:bookmarkEnd w:id="15"/>
            <w:r w:rsidRPr="00483D8C">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55" w:type="pct"/>
          </w:tcPr>
          <w:p w:rsidR="00DD5B00" w:rsidRPr="00483D8C" w:rsidRDefault="00DD5B00" w:rsidP="0000571A">
            <w:pPr>
              <w:rPr>
                <w:rFonts w:cs="Arial"/>
              </w:rPr>
            </w:pPr>
          </w:p>
        </w:tc>
        <w:tc>
          <w:tcPr>
            <w:tcW w:w="755" w:type="pct"/>
          </w:tcPr>
          <w:p w:rsidR="00DD5B00" w:rsidRPr="00483D8C" w:rsidRDefault="00DD5B00" w:rsidP="0000571A">
            <w:pPr>
              <w:rPr>
                <w:rFonts w:cs="Arial"/>
              </w:rPr>
            </w:pPr>
            <w:r w:rsidRPr="00483D8C">
              <w:rPr>
                <w:rFonts w:eastAsia="Arial" w:cs="Arial"/>
                <w:b/>
              </w:rPr>
              <w:t xml:space="preserve">  </w:t>
            </w:r>
          </w:p>
        </w:tc>
      </w:tr>
      <w:tr w:rsidR="00DD5B00" w:rsidRPr="00483D8C" w:rsidTr="00157F9F">
        <w:tc>
          <w:tcPr>
            <w:tcW w:w="3490" w:type="pct"/>
          </w:tcPr>
          <w:p w:rsidR="00DD5B00" w:rsidRPr="00483D8C" w:rsidRDefault="00DD5B00" w:rsidP="0016788B">
            <w:pPr>
              <w:numPr>
                <w:ilvl w:val="0"/>
                <w:numId w:val="30"/>
              </w:numPr>
              <w:spacing w:before="80" w:line="276" w:lineRule="auto"/>
              <w:ind w:left="720" w:hanging="358"/>
              <w:contextualSpacing/>
              <w:rPr>
                <w:rFonts w:eastAsia="Arial" w:cs="Arial"/>
              </w:rPr>
            </w:pPr>
            <w:r w:rsidRPr="00483D8C">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55" w:type="pct"/>
          </w:tcPr>
          <w:p w:rsidR="00DD5B00" w:rsidRPr="00483D8C" w:rsidRDefault="00DD5B00" w:rsidP="0000571A">
            <w:pPr>
              <w:rPr>
                <w:rFonts w:cs="Arial"/>
              </w:rPr>
            </w:pPr>
          </w:p>
        </w:tc>
        <w:tc>
          <w:tcPr>
            <w:tcW w:w="755" w:type="pct"/>
          </w:tcPr>
          <w:p w:rsidR="00DD5B00" w:rsidRPr="00483D8C" w:rsidRDefault="00DD5B00" w:rsidP="0000571A">
            <w:pPr>
              <w:rPr>
                <w:rFonts w:cs="Arial"/>
              </w:rPr>
            </w:pPr>
          </w:p>
        </w:tc>
      </w:tr>
      <w:tr w:rsidR="00DD5B00" w:rsidRPr="00483D8C" w:rsidTr="00157F9F">
        <w:trPr>
          <w:trHeight w:val="660"/>
        </w:trPr>
        <w:tc>
          <w:tcPr>
            <w:tcW w:w="3490" w:type="pct"/>
          </w:tcPr>
          <w:p w:rsidR="00DD5B00" w:rsidRPr="00483D8C" w:rsidRDefault="00DD5B00" w:rsidP="0016788B">
            <w:pPr>
              <w:numPr>
                <w:ilvl w:val="0"/>
                <w:numId w:val="30"/>
              </w:numPr>
              <w:spacing w:before="80" w:line="276" w:lineRule="auto"/>
              <w:ind w:left="720" w:hanging="358"/>
              <w:contextualSpacing/>
              <w:rPr>
                <w:rFonts w:eastAsia="Arial" w:cs="Arial"/>
              </w:rPr>
            </w:pPr>
            <w:r w:rsidRPr="00483D8C">
              <w:rPr>
                <w:rFonts w:eastAsia="Arial" w:cs="Arial"/>
              </w:rPr>
              <w:t>your organisation is guilty of grave professional misconduct,  which renders its integrity questionable;</w:t>
            </w:r>
          </w:p>
        </w:tc>
        <w:tc>
          <w:tcPr>
            <w:tcW w:w="755" w:type="pct"/>
          </w:tcPr>
          <w:p w:rsidR="00DD5B00" w:rsidRPr="00483D8C" w:rsidRDefault="00DD5B00" w:rsidP="0000571A">
            <w:pPr>
              <w:rPr>
                <w:rFonts w:cs="Arial"/>
              </w:rPr>
            </w:pPr>
          </w:p>
        </w:tc>
        <w:tc>
          <w:tcPr>
            <w:tcW w:w="755" w:type="pct"/>
          </w:tcPr>
          <w:p w:rsidR="00DD5B00" w:rsidRPr="00483D8C" w:rsidRDefault="00DD5B00" w:rsidP="0000571A">
            <w:pPr>
              <w:rPr>
                <w:rFonts w:cs="Arial"/>
              </w:rPr>
            </w:pPr>
          </w:p>
        </w:tc>
      </w:tr>
      <w:tr w:rsidR="00DD5B00" w:rsidRPr="00483D8C" w:rsidTr="00157F9F">
        <w:tc>
          <w:tcPr>
            <w:tcW w:w="3490" w:type="pct"/>
          </w:tcPr>
          <w:p w:rsidR="00DD5B00" w:rsidRPr="00483D8C" w:rsidRDefault="00DD5B00" w:rsidP="0016788B">
            <w:pPr>
              <w:numPr>
                <w:ilvl w:val="0"/>
                <w:numId w:val="30"/>
              </w:numPr>
              <w:spacing w:after="200" w:line="276" w:lineRule="auto"/>
              <w:ind w:left="720" w:hanging="358"/>
              <w:contextualSpacing/>
              <w:jc w:val="left"/>
              <w:rPr>
                <w:rFonts w:eastAsia="Arial" w:cs="Arial"/>
              </w:rPr>
            </w:pPr>
            <w:r w:rsidRPr="00483D8C">
              <w:rPr>
                <w:rFonts w:eastAsia="Arial" w:cs="Arial"/>
              </w:rPr>
              <w:t>your organisation has entered into agreements with other economic operators aimed at distorting competition;</w:t>
            </w:r>
          </w:p>
        </w:tc>
        <w:tc>
          <w:tcPr>
            <w:tcW w:w="755" w:type="pct"/>
          </w:tcPr>
          <w:p w:rsidR="00DD5B00" w:rsidRPr="00483D8C" w:rsidRDefault="00DD5B00" w:rsidP="0000571A">
            <w:pPr>
              <w:rPr>
                <w:rFonts w:cs="Arial"/>
              </w:rPr>
            </w:pPr>
          </w:p>
        </w:tc>
        <w:tc>
          <w:tcPr>
            <w:tcW w:w="755" w:type="pct"/>
          </w:tcPr>
          <w:p w:rsidR="00DD5B00" w:rsidRPr="00483D8C" w:rsidRDefault="00DD5B00" w:rsidP="0000571A">
            <w:pPr>
              <w:rPr>
                <w:rFonts w:cs="Arial"/>
              </w:rPr>
            </w:pPr>
          </w:p>
        </w:tc>
      </w:tr>
      <w:tr w:rsidR="00DD5B00" w:rsidRPr="00483D8C" w:rsidTr="00157F9F">
        <w:tc>
          <w:tcPr>
            <w:tcW w:w="3490" w:type="pct"/>
          </w:tcPr>
          <w:p w:rsidR="00DD5B00" w:rsidRPr="00483D8C" w:rsidRDefault="00DD5B00" w:rsidP="0016788B">
            <w:pPr>
              <w:numPr>
                <w:ilvl w:val="0"/>
                <w:numId w:val="30"/>
              </w:numPr>
              <w:spacing w:after="200" w:line="276" w:lineRule="auto"/>
              <w:ind w:left="720" w:hanging="358"/>
              <w:contextualSpacing/>
              <w:jc w:val="left"/>
              <w:rPr>
                <w:rFonts w:eastAsia="Arial" w:cs="Arial"/>
              </w:rPr>
            </w:pPr>
            <w:r w:rsidRPr="00483D8C">
              <w:rPr>
                <w:rFonts w:eastAsia="Arial" w:cs="Arial"/>
              </w:rPr>
              <w:t>your organisation has a conflict of interest within the meaning of regulation 24 of the Public Contract Regulations 2015 that cannot be effectively remedied by other, less intrusive, measures;</w:t>
            </w:r>
          </w:p>
        </w:tc>
        <w:tc>
          <w:tcPr>
            <w:tcW w:w="755" w:type="pct"/>
          </w:tcPr>
          <w:p w:rsidR="00DD5B00" w:rsidRPr="00483D8C" w:rsidRDefault="00DD5B00" w:rsidP="0000571A">
            <w:pPr>
              <w:rPr>
                <w:rFonts w:cs="Arial"/>
              </w:rPr>
            </w:pPr>
          </w:p>
        </w:tc>
        <w:tc>
          <w:tcPr>
            <w:tcW w:w="755" w:type="pct"/>
          </w:tcPr>
          <w:p w:rsidR="00DD5B00" w:rsidRPr="00483D8C" w:rsidRDefault="00DD5B00" w:rsidP="0000571A">
            <w:pPr>
              <w:rPr>
                <w:rFonts w:cs="Arial"/>
              </w:rPr>
            </w:pPr>
          </w:p>
        </w:tc>
      </w:tr>
      <w:tr w:rsidR="00DD5B00" w:rsidRPr="00483D8C" w:rsidTr="00157F9F">
        <w:tc>
          <w:tcPr>
            <w:tcW w:w="3490" w:type="pct"/>
          </w:tcPr>
          <w:p w:rsidR="00DD5B00" w:rsidRPr="00483D8C" w:rsidRDefault="00DD5B00" w:rsidP="0016788B">
            <w:pPr>
              <w:numPr>
                <w:ilvl w:val="0"/>
                <w:numId w:val="30"/>
              </w:numPr>
              <w:spacing w:after="200" w:line="276" w:lineRule="auto"/>
              <w:ind w:left="720" w:hanging="358"/>
              <w:contextualSpacing/>
              <w:jc w:val="left"/>
              <w:rPr>
                <w:rFonts w:eastAsia="Arial" w:cs="Arial"/>
              </w:rPr>
            </w:pPr>
            <w:r w:rsidRPr="00483D8C">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755" w:type="pct"/>
          </w:tcPr>
          <w:p w:rsidR="00DD5B00" w:rsidRPr="00483D8C" w:rsidRDefault="00DD5B00" w:rsidP="0000571A">
            <w:pPr>
              <w:rPr>
                <w:rFonts w:cs="Arial"/>
              </w:rPr>
            </w:pPr>
          </w:p>
        </w:tc>
        <w:tc>
          <w:tcPr>
            <w:tcW w:w="755" w:type="pct"/>
          </w:tcPr>
          <w:p w:rsidR="00DD5B00" w:rsidRPr="00483D8C" w:rsidRDefault="00DD5B00" w:rsidP="0000571A">
            <w:pPr>
              <w:rPr>
                <w:rFonts w:cs="Arial"/>
              </w:rPr>
            </w:pPr>
          </w:p>
        </w:tc>
      </w:tr>
      <w:tr w:rsidR="00DD5B00" w:rsidRPr="00483D8C" w:rsidTr="00157F9F">
        <w:tc>
          <w:tcPr>
            <w:tcW w:w="3490" w:type="pct"/>
          </w:tcPr>
          <w:p w:rsidR="00DD5B00" w:rsidRPr="00483D8C" w:rsidRDefault="00DD5B00" w:rsidP="0016788B">
            <w:pPr>
              <w:numPr>
                <w:ilvl w:val="0"/>
                <w:numId w:val="30"/>
              </w:numPr>
              <w:spacing w:line="276" w:lineRule="auto"/>
              <w:ind w:left="720" w:hanging="358"/>
              <w:contextualSpacing/>
              <w:jc w:val="left"/>
              <w:rPr>
                <w:rFonts w:eastAsia="Arial" w:cs="Arial"/>
              </w:rPr>
            </w:pPr>
            <w:r w:rsidRPr="00483D8C">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55" w:type="pct"/>
          </w:tcPr>
          <w:p w:rsidR="00DD5B00" w:rsidRPr="00483D8C" w:rsidRDefault="00DD5B00" w:rsidP="0000571A">
            <w:pPr>
              <w:rPr>
                <w:rFonts w:cs="Arial"/>
              </w:rPr>
            </w:pPr>
          </w:p>
        </w:tc>
        <w:tc>
          <w:tcPr>
            <w:tcW w:w="755" w:type="pct"/>
          </w:tcPr>
          <w:p w:rsidR="00DD5B00" w:rsidRPr="00483D8C" w:rsidRDefault="00DD5B00" w:rsidP="0000571A">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16788B">
            <w:pPr>
              <w:numPr>
                <w:ilvl w:val="0"/>
                <w:numId w:val="30"/>
              </w:numPr>
              <w:spacing w:line="276" w:lineRule="auto"/>
              <w:ind w:left="720" w:hanging="358"/>
              <w:contextualSpacing/>
              <w:jc w:val="left"/>
              <w:rPr>
                <w:rFonts w:eastAsia="Arial" w:cs="Arial"/>
              </w:rPr>
            </w:pPr>
            <w:r w:rsidRPr="00483D8C">
              <w:rPr>
                <w:rFonts w:eastAsia="Arial" w:cs="Arial"/>
              </w:rPr>
              <w:t>your organisation—</w:t>
            </w:r>
          </w:p>
          <w:p w:rsidR="00DD5B00" w:rsidRPr="00483D8C" w:rsidRDefault="00DD5B00" w:rsidP="0000571A">
            <w:pPr>
              <w:ind w:left="72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w:t>
            </w:r>
            <w:r w:rsidRPr="00483D8C">
              <w:rPr>
                <w:rFonts w:eastAsia="Arial" w:cs="Arial"/>
              </w:rPr>
              <w:tab/>
              <w:t>has been guilty of serious misrepresentation in supplying the information required for the verification of the absence of grounds for exclusion or the fulfilment of the selection criteria; or</w:t>
            </w:r>
          </w:p>
          <w:p w:rsidR="00DD5B00" w:rsidRPr="00483D8C" w:rsidRDefault="00DD5B00" w:rsidP="0000571A">
            <w:pPr>
              <w:ind w:left="720"/>
              <w:rPr>
                <w:rFonts w:cs="Arial"/>
              </w:rPr>
            </w:pPr>
            <w:r w:rsidRPr="00483D8C">
              <w:rPr>
                <w:rFonts w:eastAsia="Arial" w:cs="Arial"/>
              </w:rPr>
              <w:t>(ii)</w:t>
            </w:r>
            <w:r w:rsidRPr="00483D8C">
              <w:rPr>
                <w:rFonts w:eastAsia="Arial" w:cs="Arial"/>
              </w:rPr>
              <w:tab/>
              <w:t>has withheld such information or is not able to submit supporting documents required under regulation 59 of the Public Contract Regulations 2015; or</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00571A">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00571A">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00571A">
            <w:pPr>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 your organisation has undertaken to</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00571A">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00571A">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00571A">
            <w:pPr>
              <w:ind w:left="720"/>
              <w:rPr>
                <w:rFonts w:cs="Arial"/>
              </w:rPr>
            </w:pPr>
            <w:r w:rsidRPr="00483D8C">
              <w:rPr>
                <w:rFonts w:eastAsia="Arial" w:cs="Arial"/>
              </w:rPr>
              <w:t>(</w:t>
            </w:r>
            <w:proofErr w:type="spellStart"/>
            <w:r w:rsidRPr="00483D8C">
              <w:rPr>
                <w:rFonts w:eastAsia="Arial" w:cs="Arial"/>
              </w:rPr>
              <w:t>aa</w:t>
            </w:r>
            <w:proofErr w:type="spellEnd"/>
            <w:r w:rsidRPr="00483D8C">
              <w:rPr>
                <w:rFonts w:eastAsia="Arial" w:cs="Arial"/>
              </w:rPr>
              <w:t>)</w:t>
            </w:r>
            <w:r w:rsidRPr="00483D8C">
              <w:rPr>
                <w:rFonts w:eastAsia="Arial" w:cs="Arial"/>
              </w:rPr>
              <w:tab/>
              <w:t>unduly influence the decision-making process of the contracting authority, or</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00571A">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00571A">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00571A">
            <w:pPr>
              <w:ind w:left="720"/>
              <w:rPr>
                <w:rFonts w:cs="Arial"/>
              </w:rPr>
            </w:pPr>
            <w:r w:rsidRPr="00483D8C">
              <w:rPr>
                <w:rFonts w:eastAsia="Arial" w:cs="Arial"/>
              </w:rPr>
              <w:t>(bb)</w:t>
            </w:r>
            <w:r w:rsidRPr="00483D8C">
              <w:rPr>
                <w:rFonts w:eastAsia="Arial" w:cs="Arial"/>
              </w:rPr>
              <w:tab/>
              <w:t>obtain confidential information that may confer upon your organisation undue advantages in the procurement procedure; or</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00571A">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00571A">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00571A">
            <w:pPr>
              <w:rPr>
                <w:rFonts w:cs="Arial"/>
              </w:rPr>
            </w:pPr>
            <w:r w:rsidRPr="00483D8C">
              <w:rPr>
                <w:rFonts w:eastAsia="Arial" w:cs="Arial"/>
              </w:rPr>
              <w:lastRenderedPageBreak/>
              <w:t xml:space="preserve">       (j)</w:t>
            </w:r>
            <w:r w:rsidRPr="00483D8C">
              <w:rPr>
                <w:rFonts w:eastAsia="Arial" w:cs="Arial"/>
              </w:rPr>
              <w:tab/>
            </w:r>
            <w:proofErr w:type="gramStart"/>
            <w:r w:rsidRPr="00483D8C">
              <w:rPr>
                <w:rFonts w:eastAsia="Arial" w:cs="Arial"/>
              </w:rPr>
              <w:t>your</w:t>
            </w:r>
            <w:proofErr w:type="gramEnd"/>
            <w:r w:rsidRPr="00483D8C">
              <w:rPr>
                <w:rFonts w:eastAsia="Arial" w:cs="Arial"/>
              </w:rPr>
              <w:t xml:space="preserve"> organisation has negligently provided misleading information that may have a material influence on decisions concerning exclusion, selection or award.</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00571A">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00571A">
            <w:pPr>
              <w:rPr>
                <w:rFonts w:cs="Arial"/>
              </w:rPr>
            </w:pPr>
          </w:p>
        </w:tc>
      </w:tr>
    </w:tbl>
    <w:p w:rsidR="00DD5B00" w:rsidRPr="00483D8C" w:rsidRDefault="00DD5B00" w:rsidP="0000571A">
      <w:pPr>
        <w:rPr>
          <w:rFonts w:cs="Arial"/>
        </w:rPr>
      </w:pPr>
    </w:p>
    <w:p w:rsidR="00DD5B00" w:rsidRPr="00483D8C" w:rsidRDefault="00DD5B00" w:rsidP="0000571A">
      <w:pPr>
        <w:ind w:right="-333"/>
        <w:rPr>
          <w:rFonts w:cs="Arial"/>
        </w:rPr>
      </w:pPr>
      <w:r w:rsidRPr="00483D8C">
        <w:rPr>
          <w:rFonts w:eastAsia="Arial" w:cs="Arial"/>
          <w:b/>
          <w:u w:val="single"/>
        </w:rPr>
        <w:t>Conflicts of interest</w:t>
      </w:r>
    </w:p>
    <w:p w:rsidR="00DD5B00" w:rsidRPr="00483D8C" w:rsidRDefault="00DD5B00" w:rsidP="0000571A">
      <w:pPr>
        <w:ind w:right="-333"/>
        <w:rPr>
          <w:rFonts w:cs="Arial"/>
        </w:rPr>
      </w:pPr>
    </w:p>
    <w:p w:rsidR="00DD5B00" w:rsidRPr="00483D8C" w:rsidRDefault="00DD5B00" w:rsidP="0000571A">
      <w:pPr>
        <w:rPr>
          <w:rFonts w:cs="Arial"/>
        </w:rPr>
      </w:pPr>
      <w:r w:rsidRPr="00483D8C">
        <w:rPr>
          <w:rFonts w:eastAsia="Arial" w:cs="Arial"/>
        </w:rPr>
        <w:t>In accorda</w:t>
      </w:r>
      <w:r>
        <w:rPr>
          <w:rFonts w:eastAsia="Arial" w:cs="Arial"/>
        </w:rPr>
        <w:t>nce with question 3.1 (e), the A</w:t>
      </w:r>
      <w:r w:rsidRPr="00483D8C">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DD5B00" w:rsidRPr="00483D8C" w:rsidRDefault="00DD5B00" w:rsidP="0000571A">
      <w:pPr>
        <w:rPr>
          <w:rFonts w:cs="Arial"/>
        </w:rPr>
      </w:pPr>
    </w:p>
    <w:p w:rsidR="00DD5B00" w:rsidRPr="00483D8C" w:rsidRDefault="00DD5B00" w:rsidP="0000571A">
      <w:pPr>
        <w:rPr>
          <w:rFonts w:cs="Arial"/>
        </w:rPr>
      </w:pPr>
      <w:r w:rsidRPr="00483D8C">
        <w:rPr>
          <w:rFonts w:eastAsia="Arial" w:cs="Arial"/>
        </w:rPr>
        <w:t>Where there is any indication that a conflict of interest exists or may arise then it is the responsibility</w:t>
      </w:r>
      <w:r>
        <w:rPr>
          <w:rFonts w:eastAsia="Arial" w:cs="Arial"/>
        </w:rPr>
        <w:t xml:space="preserve"> of the Supplier to inform the A</w:t>
      </w:r>
      <w:r w:rsidRPr="00483D8C">
        <w:rPr>
          <w:rFonts w:eastAsia="Arial" w:cs="Arial"/>
        </w:rPr>
        <w:t>uthority, detailing the conflict in a separate Appendix. Provided that it has been carried out in a transparent manner, routine pre-market engagement carried out by the Authority should not represent a conflict of interest for the Supplier.</w:t>
      </w:r>
    </w:p>
    <w:p w:rsidR="00DD5B00" w:rsidRPr="00483D8C" w:rsidRDefault="00DD5B00" w:rsidP="0000571A">
      <w:pPr>
        <w:rPr>
          <w:rFonts w:cs="Arial"/>
        </w:rPr>
      </w:pPr>
    </w:p>
    <w:p w:rsidR="00DD5B00" w:rsidRPr="00483D8C" w:rsidRDefault="00DD5B00" w:rsidP="0000571A">
      <w:pPr>
        <w:ind w:right="-333"/>
        <w:rPr>
          <w:rFonts w:cs="Arial"/>
        </w:rPr>
      </w:pPr>
      <w:r w:rsidRPr="00483D8C">
        <w:rPr>
          <w:rFonts w:eastAsia="Arial" w:cs="Arial"/>
          <w:b/>
          <w:u w:val="single"/>
        </w:rPr>
        <w:t>Taking Account of Bidders’ Past Performance</w:t>
      </w:r>
    </w:p>
    <w:p w:rsidR="00DD5B00" w:rsidRPr="00483D8C" w:rsidRDefault="00DD5B00" w:rsidP="0000571A">
      <w:pPr>
        <w:ind w:right="-333"/>
        <w:rPr>
          <w:rFonts w:cs="Arial"/>
        </w:rPr>
      </w:pPr>
    </w:p>
    <w:p w:rsidR="00DD5B00" w:rsidRPr="00483D8C" w:rsidRDefault="00DD5B00" w:rsidP="0000571A">
      <w:pPr>
        <w:rPr>
          <w:rFonts w:cs="Arial"/>
        </w:rPr>
      </w:pPr>
      <w:r w:rsidRPr="00483D8C">
        <w:rPr>
          <w:rFonts w:eastAsia="Arial" w:cs="Arial"/>
        </w:rPr>
        <w:t>In acc</w:t>
      </w:r>
      <w:r>
        <w:rPr>
          <w:rFonts w:eastAsia="Arial" w:cs="Arial"/>
        </w:rPr>
        <w:t>ordance with question (g), the A</w:t>
      </w:r>
      <w:r w:rsidRPr="00483D8C">
        <w:rPr>
          <w:rFonts w:eastAsia="Arial" w:cs="Arial"/>
        </w:rPr>
        <w:t>uthority may assess the past performance of a Supplier (through a Certificate of Performance provided by a Customer or o</w:t>
      </w:r>
      <w:r>
        <w:rPr>
          <w:rFonts w:eastAsia="Arial" w:cs="Arial"/>
        </w:rPr>
        <w:t>ther means of evidence). The A</w:t>
      </w:r>
      <w:r w:rsidRPr="00483D8C">
        <w:rPr>
          <w:rFonts w:eastAsia="Arial" w:cs="Arial"/>
        </w:rPr>
        <w:t xml:space="preserve">uthority may take into account any failure to discharge obligations under the previous principal relevant contracts of the Supplier completing this </w:t>
      </w:r>
      <w:r>
        <w:rPr>
          <w:rFonts w:eastAsia="Arial" w:cs="Arial"/>
        </w:rPr>
        <w:t>Annex B1</w:t>
      </w:r>
      <w:r w:rsidRPr="00483D8C">
        <w:rPr>
          <w:rFonts w:eastAsia="Arial" w:cs="Arial"/>
        </w:rPr>
        <w:t xml:space="preserve">. The Authority may also assess whether specified minimum standards for reliability for such contracts are met. </w:t>
      </w:r>
    </w:p>
    <w:p w:rsidR="00DD5B00" w:rsidRPr="00483D8C" w:rsidRDefault="00DD5B00" w:rsidP="0000571A">
      <w:pPr>
        <w:rPr>
          <w:rFonts w:cs="Arial"/>
        </w:rPr>
      </w:pPr>
    </w:p>
    <w:p w:rsidR="00DD5B00" w:rsidRPr="00483D8C" w:rsidRDefault="00DD5B00" w:rsidP="0000571A">
      <w:pPr>
        <w:rPr>
          <w:rFonts w:cs="Arial"/>
        </w:rPr>
      </w:pPr>
      <w:r>
        <w:rPr>
          <w:rFonts w:eastAsia="Arial" w:cs="Arial"/>
        </w:rPr>
        <w:t>In addition, the A</w:t>
      </w:r>
      <w:r w:rsidRPr="00483D8C">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5B00" w:rsidRPr="00483D8C" w:rsidRDefault="00DD5B00" w:rsidP="0000571A">
      <w:pPr>
        <w:rPr>
          <w:rFonts w:cs="Arial"/>
        </w:rPr>
      </w:pPr>
    </w:p>
    <w:p w:rsidR="00DD5B00" w:rsidRPr="00483D8C" w:rsidRDefault="00DD5B00" w:rsidP="0000571A">
      <w:pPr>
        <w:ind w:right="-333"/>
        <w:rPr>
          <w:rFonts w:cs="Arial"/>
        </w:rPr>
      </w:pPr>
      <w:r w:rsidRPr="00483D8C">
        <w:rPr>
          <w:rFonts w:eastAsia="Arial" w:cs="Arial"/>
          <w:b/>
          <w:u w:val="single"/>
        </w:rPr>
        <w:t xml:space="preserve">‘Self-cleaning’ </w:t>
      </w:r>
    </w:p>
    <w:p w:rsidR="00DD5B00" w:rsidRPr="00483D8C" w:rsidRDefault="00DD5B00" w:rsidP="0000571A">
      <w:pPr>
        <w:rPr>
          <w:rFonts w:cs="Arial"/>
        </w:rPr>
      </w:pPr>
      <w:bookmarkStart w:id="16" w:name="h.3znysh7" w:colFirst="0" w:colLast="0"/>
      <w:bookmarkEnd w:id="16"/>
    </w:p>
    <w:p w:rsidR="00DD5B00" w:rsidRPr="00483D8C" w:rsidRDefault="00DD5B00" w:rsidP="0000571A">
      <w:pPr>
        <w:rPr>
          <w:rFonts w:eastAsia="Arial" w:cs="Arial"/>
        </w:rPr>
      </w:pPr>
      <w:r w:rsidRPr="00483D8C">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483D8C">
        <w:rPr>
          <w:rFonts w:eastAsia="Arial" w:cs="Arial"/>
        </w:rPr>
        <w:t>self cleans</w:t>
      </w:r>
      <w:proofErr w:type="spellEnd"/>
      <w:r w:rsidRPr="00483D8C">
        <w:rPr>
          <w:rFonts w:eastAsia="Arial" w:cs="Arial"/>
        </w:rPr>
        <w:t>” the situation referred to in that question. The supplier has to demonstrate it has taken such remedial acti</w:t>
      </w:r>
      <w:r>
        <w:rPr>
          <w:rFonts w:eastAsia="Arial" w:cs="Arial"/>
        </w:rPr>
        <w:t>on, to the satisfaction of the A</w:t>
      </w:r>
      <w:r w:rsidRPr="00483D8C">
        <w:rPr>
          <w:rFonts w:eastAsia="Arial" w:cs="Arial"/>
        </w:rPr>
        <w:t xml:space="preserve">uthority in each case.  </w:t>
      </w:r>
    </w:p>
    <w:p w:rsidR="00DD5B00" w:rsidRPr="00483D8C" w:rsidRDefault="00DD5B00" w:rsidP="0000571A">
      <w:pPr>
        <w:rPr>
          <w:rFonts w:eastAsia="Arial" w:cs="Arial"/>
        </w:rPr>
      </w:pPr>
    </w:p>
    <w:p w:rsidR="00DD5B00" w:rsidRPr="00483D8C" w:rsidRDefault="00DD5B00" w:rsidP="0000571A">
      <w:pPr>
        <w:rPr>
          <w:rFonts w:cs="Arial"/>
        </w:rPr>
      </w:pPr>
      <w:r w:rsidRPr="00483D8C">
        <w:rPr>
          <w:rFonts w:eastAsia="Arial" w:cs="Arial"/>
        </w:rPr>
        <w:t>If such</w:t>
      </w:r>
      <w:r>
        <w:rPr>
          <w:rFonts w:eastAsia="Arial" w:cs="Arial"/>
        </w:rPr>
        <w:t xml:space="preserve"> evidence is considered by the A</w:t>
      </w:r>
      <w:r w:rsidRPr="00483D8C">
        <w:rPr>
          <w:rFonts w:eastAsia="Arial" w:cs="Arial"/>
        </w:rPr>
        <w:t>uthority (whose decision will be final) as sufficient, the economic operator concerned shall be allowed to continue in the procurement process.</w:t>
      </w:r>
    </w:p>
    <w:p w:rsidR="00DD5B00" w:rsidRPr="00483D8C" w:rsidRDefault="00DD5B00" w:rsidP="0000571A">
      <w:pPr>
        <w:rPr>
          <w:rFonts w:cs="Arial"/>
        </w:rPr>
      </w:pPr>
    </w:p>
    <w:p w:rsidR="00DD5B00" w:rsidRPr="00483D8C" w:rsidRDefault="00DD5B00" w:rsidP="0000571A">
      <w:pPr>
        <w:rPr>
          <w:rFonts w:cs="Arial"/>
        </w:rPr>
      </w:pPr>
      <w:bookmarkStart w:id="17" w:name="h.2et92p0" w:colFirst="0" w:colLast="0"/>
      <w:bookmarkEnd w:id="17"/>
      <w:r w:rsidRPr="00483D8C">
        <w:rPr>
          <w:rFonts w:eastAsia="Arial" w:cs="Arial"/>
        </w:rPr>
        <w:t xml:space="preserve">In order for the evidence referred to above to be sufficient, the Supplier shall, </w:t>
      </w:r>
      <w:r w:rsidR="00BA6006">
        <w:rPr>
          <w:rFonts w:eastAsia="Arial" w:cs="Arial"/>
        </w:rPr>
        <w:t>as a minimum, prove that it has:</w:t>
      </w:r>
    </w:p>
    <w:p w:rsidR="00DD5B00" w:rsidRPr="00483D8C" w:rsidRDefault="00DD5B00" w:rsidP="0016788B">
      <w:pPr>
        <w:numPr>
          <w:ilvl w:val="0"/>
          <w:numId w:val="28"/>
        </w:numPr>
        <w:ind w:hanging="358"/>
        <w:contextualSpacing/>
        <w:rPr>
          <w:rFonts w:cs="Arial"/>
        </w:rPr>
      </w:pPr>
      <w:bookmarkStart w:id="18" w:name="h.tyjcwt" w:colFirst="0" w:colLast="0"/>
      <w:bookmarkEnd w:id="18"/>
      <w:r w:rsidRPr="00483D8C">
        <w:rPr>
          <w:rFonts w:eastAsia="Arial" w:cs="Arial"/>
        </w:rPr>
        <w:t>paid or undertaken to pay compensation in respect of any damage caused by the criminal offence or misconduct;</w:t>
      </w:r>
    </w:p>
    <w:p w:rsidR="00DD5B00" w:rsidRPr="00483D8C" w:rsidRDefault="00DD5B00" w:rsidP="0016788B">
      <w:pPr>
        <w:numPr>
          <w:ilvl w:val="0"/>
          <w:numId w:val="28"/>
        </w:numPr>
        <w:ind w:hanging="358"/>
        <w:contextualSpacing/>
        <w:rPr>
          <w:rFonts w:cs="Arial"/>
        </w:rPr>
      </w:pPr>
      <w:r w:rsidRPr="00483D8C">
        <w:rPr>
          <w:rFonts w:eastAsia="Arial" w:cs="Arial"/>
        </w:rPr>
        <w:t>clarified the facts and circumstances in a comprehensive manner by actively collaborating with the investigating authorities; and</w:t>
      </w:r>
    </w:p>
    <w:p w:rsidR="00DD5B00" w:rsidRPr="00483D8C" w:rsidRDefault="00DD5B00" w:rsidP="0016788B">
      <w:pPr>
        <w:numPr>
          <w:ilvl w:val="0"/>
          <w:numId w:val="28"/>
        </w:numPr>
        <w:ind w:hanging="358"/>
        <w:contextualSpacing/>
        <w:rPr>
          <w:rFonts w:cs="Arial"/>
        </w:rPr>
      </w:pPr>
      <w:bookmarkStart w:id="19" w:name="h.3dy6vkm" w:colFirst="0" w:colLast="0"/>
      <w:bookmarkEnd w:id="19"/>
      <w:proofErr w:type="gramStart"/>
      <w:r w:rsidRPr="00483D8C">
        <w:rPr>
          <w:rFonts w:eastAsia="Arial" w:cs="Arial"/>
        </w:rPr>
        <w:t>taken</w:t>
      </w:r>
      <w:proofErr w:type="gramEnd"/>
      <w:r w:rsidRPr="00483D8C">
        <w:rPr>
          <w:rFonts w:eastAsia="Arial" w:cs="Arial"/>
        </w:rPr>
        <w:t xml:space="preserve"> concrete technical, organisational and personnel measures that are appropriate to prevent further criminal offences or misconduct.</w:t>
      </w:r>
    </w:p>
    <w:p w:rsidR="00DD5B00" w:rsidRPr="00483D8C" w:rsidRDefault="00DD5B00" w:rsidP="0000571A">
      <w:pPr>
        <w:ind w:left="720"/>
        <w:rPr>
          <w:rFonts w:cs="Arial"/>
        </w:rPr>
      </w:pPr>
    </w:p>
    <w:p w:rsidR="00DD5B00" w:rsidRPr="00483D8C" w:rsidRDefault="00DD5B00" w:rsidP="0000571A">
      <w:pPr>
        <w:rPr>
          <w:rFonts w:cs="Arial"/>
        </w:rPr>
      </w:pPr>
      <w:bookmarkStart w:id="20" w:name="h.1t3h5sf" w:colFirst="0" w:colLast="0"/>
      <w:bookmarkEnd w:id="20"/>
      <w:r w:rsidRPr="00483D8C">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DD5B00" w:rsidRPr="00483D8C" w:rsidRDefault="00DD5B00" w:rsidP="0000571A">
      <w:pPr>
        <w:rPr>
          <w:rFonts w:cs="Arial"/>
        </w:rPr>
      </w:pPr>
    </w:p>
    <w:p w:rsidR="00DD5B00" w:rsidRDefault="00DD5B00" w:rsidP="0000571A">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p w:rsidR="007A6CEC" w:rsidRPr="00F7512A" w:rsidRDefault="007A6CEC" w:rsidP="0000571A">
      <w:pPr>
        <w:pStyle w:val="DH"/>
      </w:pPr>
      <w:bookmarkStart w:id="21" w:name="_Toc413145496"/>
      <w:r w:rsidRPr="003F0440">
        <w:lastRenderedPageBreak/>
        <w:t>ANNEX B2</w:t>
      </w:r>
      <w:r w:rsidRPr="003F0440">
        <w:br/>
      </w:r>
      <w:r w:rsidRPr="00F7512A">
        <w:t>SPECIFICATION</w:t>
      </w:r>
      <w:bookmarkEnd w:id="21"/>
    </w:p>
    <w:p w:rsidR="007A6CEC" w:rsidRPr="00F75E9C" w:rsidRDefault="007A6CEC" w:rsidP="0000571A">
      <w:pPr>
        <w:spacing w:before="100" w:beforeAutospacing="1" w:after="100" w:afterAutospacing="1"/>
        <w:jc w:val="left"/>
        <w:rPr>
          <w:rFonts w:eastAsia="Times New Roman" w:cs="Arial"/>
          <w:lang w:eastAsia="en-GB"/>
        </w:rPr>
      </w:pPr>
      <w:r w:rsidRPr="00F75E9C">
        <w:rPr>
          <w:rFonts w:eastAsia="Times New Roman" w:cs="Arial"/>
          <w:lang w:eastAsia="en-GB"/>
        </w:rPr>
        <w:t xml:space="preserve">This Specification </w:t>
      </w:r>
      <w:r>
        <w:rPr>
          <w:rFonts w:eastAsia="Times New Roman" w:cs="Arial"/>
          <w:lang w:eastAsia="en-GB"/>
        </w:rPr>
        <w:t xml:space="preserve">forms part of the </w:t>
      </w:r>
      <w:r w:rsidRPr="00F75E9C">
        <w:rPr>
          <w:rFonts w:eastAsia="Times New Roman" w:cs="Arial"/>
          <w:lang w:eastAsia="en-GB"/>
        </w:rPr>
        <w:t>Specification and Tender Response Document</w:t>
      </w:r>
      <w:r>
        <w:rPr>
          <w:rFonts w:eastAsia="Times New Roman" w:cs="Arial"/>
          <w:lang w:eastAsia="en-GB"/>
        </w:rPr>
        <w:t xml:space="preserve">.  It will form part of the Contract between the Authority and the Supplier. </w:t>
      </w:r>
    </w:p>
    <w:p w:rsidR="007A6CEC" w:rsidRPr="00807AD4" w:rsidRDefault="007A6CEC" w:rsidP="0000571A">
      <w:pPr>
        <w:spacing w:before="100" w:beforeAutospacing="1" w:after="100" w:afterAutospacing="1"/>
        <w:jc w:val="left"/>
        <w:rPr>
          <w:rFonts w:eastAsia="Times New Roman" w:cs="Arial"/>
          <w:lang w:eastAsia="en-GB"/>
        </w:rPr>
      </w:pPr>
      <w:r w:rsidRPr="00807AD4">
        <w:rPr>
          <w:rFonts w:eastAsia="Times New Roman" w:cs="Arial"/>
          <w:lang w:eastAsia="en-GB"/>
        </w:rPr>
        <w:t>Note that references in this Annex B2 to schedules and clauses are to schedules and clauses of the Contract.</w:t>
      </w:r>
      <w:r w:rsidRPr="00807AD4">
        <w:rPr>
          <w:b/>
          <w:noProof/>
          <w:lang w:eastAsia="en-GB"/>
        </w:rPr>
        <w:t xml:space="preserve"> </w:t>
      </w:r>
    </w:p>
    <w:p w:rsidR="007A6CEC" w:rsidRPr="00F75E9C" w:rsidRDefault="007A6CEC" w:rsidP="0000571A">
      <w:pPr>
        <w:spacing w:before="100" w:beforeAutospacing="1" w:after="100" w:afterAutospacing="1"/>
        <w:jc w:val="left"/>
        <w:rPr>
          <w:rFonts w:eastAsia="Times New Roman" w:cs="Arial"/>
          <w:b/>
          <w:u w:val="single"/>
          <w:lang w:eastAsia="en-GB"/>
        </w:rPr>
      </w:pPr>
      <w:r w:rsidRPr="00F75E9C">
        <w:rPr>
          <w:rFonts w:eastAsia="Times New Roman" w:cs="Arial"/>
          <w:b/>
          <w:u w:val="single"/>
          <w:lang w:eastAsia="en-GB"/>
        </w:rPr>
        <w:t xml:space="preserve">Note to </w:t>
      </w:r>
      <w:r>
        <w:rPr>
          <w:rFonts w:eastAsia="Times New Roman" w:cs="Arial"/>
          <w:b/>
          <w:u w:val="single"/>
          <w:lang w:eastAsia="en-GB"/>
        </w:rPr>
        <w:t>Bidder</w:t>
      </w:r>
      <w:r w:rsidRPr="00F75E9C">
        <w:rPr>
          <w:rFonts w:eastAsia="Times New Roman" w:cs="Arial"/>
          <w:b/>
          <w:u w:val="single"/>
          <w:lang w:eastAsia="en-GB"/>
        </w:rPr>
        <w:t>s:</w:t>
      </w:r>
    </w:p>
    <w:p w:rsidR="007A6CEC" w:rsidRPr="00F75E9C" w:rsidRDefault="007A6CEC" w:rsidP="0000571A">
      <w:pPr>
        <w:spacing w:before="100" w:beforeAutospacing="1" w:after="100" w:afterAutospacing="1"/>
        <w:jc w:val="left"/>
        <w:rPr>
          <w:rFonts w:eastAsia="Times New Roman" w:cs="Arial"/>
          <w:b/>
          <w:lang w:eastAsia="en-GB"/>
        </w:rPr>
      </w:pPr>
      <w:r w:rsidRPr="00F75E9C">
        <w:rPr>
          <w:rFonts w:eastAsia="Times New Roman" w:cs="Arial"/>
          <w:b/>
          <w:lang w:eastAsia="en-GB"/>
        </w:rPr>
        <w:t xml:space="preserve">The </w:t>
      </w:r>
      <w:r>
        <w:rPr>
          <w:rFonts w:eastAsia="Times New Roman" w:cs="Arial"/>
          <w:b/>
          <w:lang w:eastAsia="en-GB"/>
        </w:rPr>
        <w:t>Bidder</w:t>
      </w:r>
      <w:r w:rsidRPr="00F75E9C">
        <w:rPr>
          <w:rFonts w:eastAsia="Times New Roman" w:cs="Arial"/>
          <w:b/>
          <w:lang w:eastAsia="en-GB"/>
        </w:rPr>
        <w:t xml:space="preserve"> must respond to each row of the Specification below.  </w:t>
      </w:r>
    </w:p>
    <w:p w:rsidR="00DD5B00" w:rsidRPr="00FF46F4" w:rsidRDefault="007A6CEC" w:rsidP="00FF46F4">
      <w:pPr>
        <w:spacing w:before="100" w:beforeAutospacing="1" w:after="100" w:afterAutospacing="1"/>
        <w:jc w:val="left"/>
        <w:rPr>
          <w:rFonts w:eastAsia="Times New Roman" w:cs="Arial"/>
          <w:b/>
          <w:lang w:eastAsia="en-GB"/>
        </w:rPr>
      </w:pPr>
      <w:r w:rsidRPr="00F75E9C">
        <w:rPr>
          <w:rFonts w:eastAsia="Times New Roman" w:cs="Arial"/>
          <w:b/>
          <w:lang w:eastAsia="en-GB"/>
        </w:rPr>
        <w:t>Note:  the Bidder will not be permitted to add to this list or amend proposals to the Authority's detriment after the deadline for Tender submission.</w:t>
      </w:r>
      <w:r w:rsidRPr="00F75E9C">
        <w:rPr>
          <w:b/>
          <w:noProof/>
        </w:rPr>
        <w:t xml:space="preserve"> </w:t>
      </w:r>
    </w:p>
    <w:p w:rsidR="00195811" w:rsidRPr="002C6A0C" w:rsidRDefault="006F4AFF" w:rsidP="002C6A0C">
      <w:pPr>
        <w:spacing w:before="100" w:beforeAutospacing="1" w:after="100" w:afterAutospacing="1"/>
        <w:jc w:val="left"/>
        <w:rPr>
          <w:rFonts w:eastAsia="Times New Roman" w:cs="Arial"/>
          <w:b/>
          <w:lang w:eastAsia="en-GB"/>
        </w:rPr>
      </w:pPr>
      <w:r w:rsidRPr="002C6A0C">
        <w:rPr>
          <w:rFonts w:eastAsia="Times New Roman" w:cs="Arial"/>
          <w:b/>
          <w:lang w:eastAsia="en-GB"/>
        </w:rPr>
        <w:t xml:space="preserve">In section B2 below bidders must indicate confirmed in the bidder’s response box against each statement to confirm that they are able to deliver and undertake these tasks as part of the project.  Any indication of non-compliance will result in the bidder being removed from the tendering process as being unable to meet the core requirements of the specification/project.  </w:t>
      </w:r>
    </w:p>
    <w:bookmarkEnd w:id="3"/>
    <w:bookmarkEnd w:id="4"/>
    <w:bookmarkEnd w:id="5"/>
    <w:bookmarkEnd w:id="6"/>
    <w:bookmarkEnd w:id="7"/>
    <w:bookmarkEnd w:id="10"/>
    <w:bookmarkEnd w:id="12"/>
    <w:p w:rsidR="002C6A0C" w:rsidRPr="002C6A0C" w:rsidRDefault="002C6A0C" w:rsidP="002C6A0C">
      <w:pPr>
        <w:spacing w:before="100" w:beforeAutospacing="1" w:after="100" w:afterAutospacing="1"/>
        <w:jc w:val="left"/>
        <w:rPr>
          <w:rFonts w:eastAsia="Times New Roman" w:cs="Arial"/>
          <w:b/>
          <w:lang w:eastAsia="en-GB"/>
        </w:rPr>
      </w:pPr>
    </w:p>
    <w:tbl>
      <w:tblPr>
        <w:tblStyle w:val="TableGrid1"/>
        <w:tblW w:w="9464" w:type="dxa"/>
        <w:tblLayout w:type="fixed"/>
        <w:tblLook w:val="0600" w:firstRow="0" w:lastRow="0" w:firstColumn="0" w:lastColumn="0" w:noHBand="1" w:noVBand="1"/>
      </w:tblPr>
      <w:tblGrid>
        <w:gridCol w:w="4786"/>
        <w:gridCol w:w="1134"/>
        <w:gridCol w:w="1134"/>
        <w:gridCol w:w="992"/>
        <w:gridCol w:w="1134"/>
        <w:gridCol w:w="284"/>
      </w:tblGrid>
      <w:tr w:rsidR="0054550F" w:rsidRPr="003372DA" w:rsidTr="00E1710D">
        <w:trPr>
          <w:trHeight w:val="835"/>
        </w:trPr>
        <w:tc>
          <w:tcPr>
            <w:tcW w:w="4786" w:type="dxa"/>
          </w:tcPr>
          <w:p w:rsidR="0054550F" w:rsidRPr="002B137F" w:rsidRDefault="0054550F" w:rsidP="0054550F">
            <w:pPr>
              <w:keepNext/>
              <w:spacing w:before="120" w:after="120" w:line="240" w:lineRule="atLeast"/>
              <w:jc w:val="center"/>
              <w:outlineLvl w:val="0"/>
              <w:rPr>
                <w:rFonts w:eastAsia="Times New Roman" w:cs="Times New Roman"/>
                <w:b/>
                <w:color w:val="000000" w:themeColor="text1"/>
                <w:lang w:eastAsia="en-GB"/>
              </w:rPr>
            </w:pPr>
            <w:r w:rsidRPr="002B137F">
              <w:rPr>
                <w:rFonts w:eastAsia="Times New Roman" w:cs="Times New Roman"/>
                <w:b/>
                <w:color w:val="000000" w:themeColor="text1"/>
                <w:lang w:eastAsia="en-GB"/>
              </w:rPr>
              <w:lastRenderedPageBreak/>
              <w:t>Specification</w:t>
            </w:r>
          </w:p>
          <w:p w:rsidR="0054550F" w:rsidRPr="002B137F" w:rsidRDefault="0054550F" w:rsidP="0054550F">
            <w:pPr>
              <w:pStyle w:val="Heading2"/>
              <w:numPr>
                <w:ilvl w:val="0"/>
                <w:numId w:val="0"/>
              </w:numPr>
              <w:jc w:val="center"/>
              <w:outlineLvl w:val="1"/>
            </w:pPr>
          </w:p>
        </w:tc>
        <w:tc>
          <w:tcPr>
            <w:tcW w:w="4394" w:type="dxa"/>
            <w:gridSpan w:val="4"/>
            <w:tcBorders>
              <w:right w:val="single" w:sz="4" w:space="0" w:color="auto"/>
            </w:tcBorders>
          </w:tcPr>
          <w:p w:rsidR="0054550F" w:rsidRPr="002B137F" w:rsidRDefault="0054550F" w:rsidP="0054550F">
            <w:pPr>
              <w:spacing w:before="120" w:after="120" w:line="240" w:lineRule="atLeast"/>
              <w:jc w:val="center"/>
              <w:rPr>
                <w:rFonts w:eastAsia="Times New Roman" w:cs="Arial"/>
                <w:b/>
                <w:lang w:eastAsia="en-GB"/>
              </w:rPr>
            </w:pPr>
            <w:r w:rsidRPr="002B137F">
              <w:rPr>
                <w:rFonts w:eastAsia="Times New Roman" w:cs="Arial"/>
                <w:b/>
                <w:lang w:eastAsia="en-GB"/>
              </w:rPr>
              <w:t>Bidders Response</w:t>
            </w:r>
          </w:p>
        </w:tc>
        <w:tc>
          <w:tcPr>
            <w:tcW w:w="284" w:type="dxa"/>
            <w:vMerge w:val="restart"/>
            <w:tcBorders>
              <w:top w:val="nil"/>
              <w:left w:val="single" w:sz="4" w:space="0" w:color="auto"/>
              <w:right w:val="nil"/>
            </w:tcBorders>
          </w:tcPr>
          <w:p w:rsidR="0054550F" w:rsidRPr="003372DA" w:rsidRDefault="0054550F" w:rsidP="0000571A">
            <w:pPr>
              <w:spacing w:before="120" w:after="120" w:line="240" w:lineRule="atLeast"/>
              <w:jc w:val="left"/>
              <w:rPr>
                <w:rFonts w:eastAsia="Times New Roman" w:cs="Arial"/>
                <w:lang w:eastAsia="en-GB"/>
              </w:rPr>
            </w:pPr>
            <w:r w:rsidRPr="003372DA">
              <w:rPr>
                <w:rFonts w:ascii="Times New Roman" w:eastAsia="Times New Roman" w:hAnsi="Times New Roman" w:cs="Times New Roman"/>
                <w:sz w:val="24"/>
                <w:szCs w:val="24"/>
                <w:lang w:eastAsia="en-GB"/>
              </w:rPr>
              <w:t xml:space="preserve"> </w:t>
            </w:r>
            <w:bookmarkStart w:id="22" w:name="handspec11"/>
            <w:bookmarkEnd w:id="22"/>
          </w:p>
        </w:tc>
      </w:tr>
      <w:tr w:rsidR="00404720" w:rsidRPr="003372DA" w:rsidTr="00E1710D">
        <w:trPr>
          <w:trHeight w:val="12870"/>
        </w:trPr>
        <w:tc>
          <w:tcPr>
            <w:tcW w:w="4786" w:type="dxa"/>
          </w:tcPr>
          <w:p w:rsidR="002C6A0C" w:rsidRPr="002B137F" w:rsidRDefault="002C6A0C" w:rsidP="002C6A0C">
            <w:pPr>
              <w:pStyle w:val="Heading2"/>
              <w:numPr>
                <w:ilvl w:val="0"/>
                <w:numId w:val="0"/>
              </w:numPr>
              <w:outlineLvl w:val="1"/>
              <w:rPr>
                <w:color w:val="FF0000"/>
              </w:rPr>
            </w:pPr>
          </w:p>
          <w:p w:rsidR="00F6124F" w:rsidRPr="002B137F" w:rsidRDefault="00F6124F" w:rsidP="002C6A0C">
            <w:pPr>
              <w:pStyle w:val="Heading2"/>
              <w:numPr>
                <w:ilvl w:val="0"/>
                <w:numId w:val="0"/>
              </w:numPr>
              <w:outlineLvl w:val="1"/>
              <w:rPr>
                <w:b/>
                <w:color w:val="auto"/>
                <w:u w:val="single"/>
              </w:rPr>
            </w:pPr>
          </w:p>
          <w:p w:rsidR="00F6124F" w:rsidRPr="002B137F" w:rsidRDefault="00F6124F" w:rsidP="002C6A0C">
            <w:pPr>
              <w:pStyle w:val="Heading2"/>
              <w:numPr>
                <w:ilvl w:val="0"/>
                <w:numId w:val="0"/>
              </w:numPr>
              <w:outlineLvl w:val="1"/>
              <w:rPr>
                <w:b/>
                <w:color w:val="auto"/>
                <w:u w:val="single"/>
              </w:rPr>
            </w:pPr>
          </w:p>
          <w:p w:rsidR="00F6124F" w:rsidRPr="002B137F" w:rsidRDefault="00F6124F" w:rsidP="002C6A0C">
            <w:pPr>
              <w:pStyle w:val="Heading2"/>
              <w:numPr>
                <w:ilvl w:val="0"/>
                <w:numId w:val="0"/>
              </w:numPr>
              <w:outlineLvl w:val="1"/>
              <w:rPr>
                <w:b/>
                <w:color w:val="auto"/>
                <w:u w:val="single"/>
              </w:rPr>
            </w:pPr>
          </w:p>
          <w:p w:rsidR="000C3904" w:rsidRDefault="002C6A0C" w:rsidP="002C6A0C">
            <w:pPr>
              <w:pStyle w:val="Heading2"/>
              <w:numPr>
                <w:ilvl w:val="0"/>
                <w:numId w:val="0"/>
              </w:numPr>
              <w:outlineLvl w:val="1"/>
              <w:rPr>
                <w:color w:val="auto"/>
              </w:rPr>
            </w:pPr>
            <w:r w:rsidRPr="002B137F">
              <w:rPr>
                <w:b/>
                <w:color w:val="auto"/>
                <w:u w:val="single"/>
              </w:rPr>
              <w:t xml:space="preserve">Bidders must indicate for each of the requirements listed below in B2 Specification confirmed in the bidder’s response against each statement if you have the ability to deliver. If you are unable to deliver all </w:t>
            </w:r>
            <w:r w:rsidR="00F6124F" w:rsidRPr="002B137F">
              <w:rPr>
                <w:b/>
                <w:color w:val="auto"/>
                <w:u w:val="single"/>
              </w:rPr>
              <w:t xml:space="preserve">of </w:t>
            </w:r>
            <w:r w:rsidRPr="002B137F">
              <w:rPr>
                <w:b/>
                <w:color w:val="auto"/>
                <w:u w:val="single"/>
              </w:rPr>
              <w:t>the key requirements of this project your bid will be automatically removed from the tendering process.</w:t>
            </w:r>
            <w:r w:rsidRPr="002B137F">
              <w:rPr>
                <w:color w:val="auto"/>
              </w:rPr>
              <w:t xml:space="preserve">  </w:t>
            </w:r>
          </w:p>
          <w:p w:rsidR="000C3904" w:rsidRDefault="000C3904" w:rsidP="002C6A0C">
            <w:pPr>
              <w:pStyle w:val="Heading2"/>
              <w:numPr>
                <w:ilvl w:val="0"/>
                <w:numId w:val="0"/>
              </w:numPr>
              <w:outlineLvl w:val="1"/>
              <w:rPr>
                <w:color w:val="auto"/>
              </w:rPr>
            </w:pPr>
          </w:p>
          <w:p w:rsidR="002C6A0C" w:rsidRPr="002B137F" w:rsidRDefault="002C6A0C" w:rsidP="002C6A0C">
            <w:pPr>
              <w:pStyle w:val="Heading2"/>
              <w:numPr>
                <w:ilvl w:val="0"/>
                <w:numId w:val="0"/>
              </w:numPr>
              <w:outlineLvl w:val="1"/>
              <w:rPr>
                <w:color w:val="auto"/>
              </w:rPr>
            </w:pPr>
            <w:r w:rsidRPr="002B137F">
              <w:rPr>
                <w:color w:val="auto"/>
              </w:rPr>
              <w:t xml:space="preserve">Bidders must also indicate the anticipated number of working days each will take, including how many of these days it is expected to be spent on site and with how many members of staff/resource will be provided.  Failure to complete all the required information may result in removal from the tendering process.    </w:t>
            </w:r>
          </w:p>
          <w:p w:rsidR="002C6A0C" w:rsidRPr="002B137F" w:rsidRDefault="002C6A0C" w:rsidP="002C6A0C">
            <w:pPr>
              <w:pStyle w:val="Heading2"/>
              <w:numPr>
                <w:ilvl w:val="0"/>
                <w:numId w:val="0"/>
              </w:numPr>
              <w:outlineLvl w:val="1"/>
              <w:rPr>
                <w:color w:val="auto"/>
              </w:rPr>
            </w:pPr>
          </w:p>
          <w:p w:rsidR="002C6A0C" w:rsidRPr="002B137F" w:rsidRDefault="002C6A0C" w:rsidP="00B34336">
            <w:pPr>
              <w:keepNext/>
              <w:numPr>
                <w:ilvl w:val="0"/>
                <w:numId w:val="4"/>
              </w:numPr>
              <w:spacing w:before="120" w:after="120" w:line="240" w:lineRule="atLeast"/>
              <w:outlineLvl w:val="0"/>
              <w:rPr>
                <w:rFonts w:eastAsia="Times New Roman" w:cs="Times New Roman"/>
                <w:b/>
                <w:color w:val="000000" w:themeColor="text1"/>
                <w:lang w:eastAsia="en-GB"/>
              </w:rPr>
            </w:pPr>
            <w:r w:rsidRPr="002B137F">
              <w:rPr>
                <w:rFonts w:eastAsia="Times New Roman" w:cs="Times New Roman"/>
                <w:b/>
                <w:color w:val="000000" w:themeColor="text1"/>
                <w:lang w:eastAsia="en-GB"/>
              </w:rPr>
              <w:t>General</w:t>
            </w:r>
          </w:p>
          <w:p w:rsidR="002C6A0C" w:rsidRDefault="002C6A0C" w:rsidP="002C6A0C">
            <w:pPr>
              <w:spacing w:before="120" w:after="120" w:line="240" w:lineRule="atLeast"/>
              <w:outlineLvl w:val="2"/>
              <w:rPr>
                <w:rFonts w:eastAsia="Times New Roman" w:cs="Times New Roman"/>
                <w:color w:val="000000" w:themeColor="text1"/>
                <w:lang w:eastAsia="en-GB"/>
              </w:rPr>
            </w:pPr>
            <w:bookmarkStart w:id="23" w:name="_Ref405482577"/>
            <w:r w:rsidRPr="002B137F">
              <w:rPr>
                <w:rFonts w:eastAsia="Times New Roman" w:cs="Times New Roman"/>
                <w:color w:val="000000" w:themeColor="text1"/>
                <w:lang w:eastAsia="en-GB"/>
              </w:rPr>
              <w:t xml:space="preserve">The Supplier shall provide Services as               follows: </w:t>
            </w:r>
            <w:bookmarkEnd w:id="23"/>
          </w:p>
          <w:p w:rsidR="00CE31EE" w:rsidRPr="00CE31EE" w:rsidRDefault="00CE31EE" w:rsidP="000377DF">
            <w:pPr>
              <w:spacing w:after="200" w:line="276" w:lineRule="auto"/>
              <w:rPr>
                <w:rFonts w:asciiTheme="minorHAnsi" w:hAnsiTheme="minorHAnsi"/>
                <w:sz w:val="22"/>
                <w:szCs w:val="22"/>
              </w:rPr>
            </w:pPr>
            <w:r w:rsidRPr="00CE31EE">
              <w:rPr>
                <w:rFonts w:asciiTheme="minorHAnsi" w:hAnsiTheme="minorHAnsi"/>
                <w:sz w:val="22"/>
                <w:szCs w:val="22"/>
              </w:rPr>
              <w:t xml:space="preserve">Due diligence support to enable both parties to understand the risks, issues and mitigations required for the integration to be acceptable to both organisations. </w:t>
            </w:r>
          </w:p>
          <w:p w:rsidR="00B34336" w:rsidRDefault="00B34336" w:rsidP="000377DF">
            <w:r>
              <w:t xml:space="preserve">WCT Board and Wirral </w:t>
            </w:r>
            <w:r w:rsidR="000377DF">
              <w:t xml:space="preserve">Metropolitan Borough </w:t>
            </w:r>
            <w:r>
              <w:t>Council Cabinet need to be assured that all risks associated with a transfer of Adult Social Care Services from the Council to WCT are considered and mitigated for, so that the transfer is acceptable to both organisations.</w:t>
            </w:r>
          </w:p>
          <w:p w:rsidR="000377DF" w:rsidRDefault="000377DF" w:rsidP="000377DF"/>
          <w:p w:rsidR="00B34336" w:rsidRDefault="00B34336" w:rsidP="000377DF">
            <w:r>
              <w:t>All issues and risks need to be investigated, including:</w:t>
            </w:r>
          </w:p>
          <w:p w:rsidR="00B34336" w:rsidRDefault="00B34336" w:rsidP="00B34336"/>
          <w:p w:rsidR="00B34336" w:rsidRDefault="00B34336" w:rsidP="00C56CBD">
            <w:pPr>
              <w:pStyle w:val="ListParagraph"/>
              <w:numPr>
                <w:ilvl w:val="0"/>
                <w:numId w:val="34"/>
              </w:numPr>
              <w:spacing w:after="200" w:line="276" w:lineRule="auto"/>
              <w:jc w:val="left"/>
            </w:pPr>
            <w:r>
              <w:t>Model of delivery</w:t>
            </w:r>
          </w:p>
          <w:p w:rsidR="00B34336" w:rsidRDefault="00B34336" w:rsidP="00C56CBD">
            <w:pPr>
              <w:pStyle w:val="ListParagraph"/>
              <w:numPr>
                <w:ilvl w:val="0"/>
                <w:numId w:val="34"/>
              </w:numPr>
              <w:spacing w:after="200" w:line="276" w:lineRule="auto"/>
              <w:jc w:val="left"/>
            </w:pPr>
            <w:r>
              <w:t>Financial</w:t>
            </w:r>
          </w:p>
          <w:p w:rsidR="00B34336" w:rsidRDefault="00B34336" w:rsidP="00C56CBD">
            <w:pPr>
              <w:pStyle w:val="ListParagraph"/>
              <w:numPr>
                <w:ilvl w:val="0"/>
                <w:numId w:val="34"/>
              </w:numPr>
              <w:spacing w:after="200" w:line="276" w:lineRule="auto"/>
              <w:jc w:val="left"/>
            </w:pPr>
            <w:r>
              <w:t>Workforce</w:t>
            </w:r>
          </w:p>
          <w:p w:rsidR="00B34336" w:rsidRDefault="00B34336" w:rsidP="00C56CBD">
            <w:pPr>
              <w:pStyle w:val="ListParagraph"/>
              <w:numPr>
                <w:ilvl w:val="0"/>
                <w:numId w:val="34"/>
              </w:numPr>
              <w:spacing w:after="200" w:line="276" w:lineRule="auto"/>
              <w:jc w:val="left"/>
            </w:pPr>
            <w:r>
              <w:t>Quality of care</w:t>
            </w:r>
          </w:p>
          <w:p w:rsidR="00B34336" w:rsidRDefault="00B34336" w:rsidP="00C56CBD">
            <w:pPr>
              <w:pStyle w:val="ListParagraph"/>
              <w:numPr>
                <w:ilvl w:val="0"/>
                <w:numId w:val="34"/>
              </w:numPr>
              <w:spacing w:after="200" w:line="276" w:lineRule="auto"/>
              <w:jc w:val="left"/>
            </w:pPr>
            <w:r>
              <w:t>Stakeholder interaction</w:t>
            </w:r>
          </w:p>
          <w:p w:rsidR="00B34336" w:rsidRDefault="00B34336" w:rsidP="00C56CBD">
            <w:pPr>
              <w:pStyle w:val="ListParagraph"/>
              <w:numPr>
                <w:ilvl w:val="0"/>
                <w:numId w:val="34"/>
              </w:numPr>
              <w:spacing w:after="200" w:line="276" w:lineRule="auto"/>
              <w:jc w:val="left"/>
            </w:pPr>
            <w:r>
              <w:t>Policy changes</w:t>
            </w:r>
          </w:p>
          <w:p w:rsidR="002C6A0C" w:rsidRDefault="00B34336" w:rsidP="00C56CBD">
            <w:pPr>
              <w:pStyle w:val="ListParagraph"/>
              <w:numPr>
                <w:ilvl w:val="0"/>
                <w:numId w:val="34"/>
              </w:numPr>
              <w:spacing w:after="200" w:line="276" w:lineRule="auto"/>
              <w:jc w:val="left"/>
            </w:pPr>
            <w:r>
              <w:t xml:space="preserve">Any other presenting risks </w:t>
            </w:r>
          </w:p>
          <w:p w:rsidR="00E1710D" w:rsidRDefault="00E1710D" w:rsidP="00E1710D">
            <w:pPr>
              <w:pStyle w:val="ListParagraph"/>
              <w:spacing w:after="200" w:line="276" w:lineRule="auto"/>
              <w:jc w:val="left"/>
            </w:pPr>
          </w:p>
          <w:p w:rsidR="002C6A0C" w:rsidRPr="002B137F" w:rsidRDefault="002C6A0C" w:rsidP="00B34336">
            <w:pPr>
              <w:pStyle w:val="Heading2"/>
              <w:outlineLvl w:val="1"/>
            </w:pPr>
            <w:r w:rsidRPr="002B137F">
              <w:t>Bidders mus</w:t>
            </w:r>
            <w:r w:rsidR="000377DF">
              <w:t xml:space="preserve">t be able to draw up a detailed </w:t>
            </w:r>
            <w:r w:rsidRPr="002B137F">
              <w:t>project pla</w:t>
            </w:r>
            <w:r w:rsidR="000377DF">
              <w:t xml:space="preserve">n in agreement &amp; conjunction </w:t>
            </w:r>
            <w:r w:rsidRPr="002B137F">
              <w:t xml:space="preserve">with the Trust within </w:t>
            </w:r>
            <w:r w:rsidR="0041018F">
              <w:t>7</w:t>
            </w:r>
            <w:r w:rsidRPr="002B137F">
              <w:t xml:space="preserve"> days of award</w:t>
            </w:r>
            <w:r w:rsidR="00E1710D">
              <w:t>.</w:t>
            </w:r>
          </w:p>
          <w:p w:rsidR="002C6A0C" w:rsidRPr="002B137F" w:rsidRDefault="002C6A0C" w:rsidP="002C6A0C">
            <w:pPr>
              <w:pStyle w:val="Heading2"/>
              <w:numPr>
                <w:ilvl w:val="0"/>
                <w:numId w:val="0"/>
              </w:numPr>
              <w:tabs>
                <w:tab w:val="left" w:pos="1701"/>
              </w:tabs>
              <w:ind w:left="851" w:hanging="851"/>
              <w:outlineLvl w:val="1"/>
              <w:rPr>
                <w:color w:val="auto"/>
              </w:rPr>
            </w:pPr>
          </w:p>
          <w:p w:rsidR="002C6A0C" w:rsidRPr="002B137F" w:rsidRDefault="002C6A0C" w:rsidP="00B34336">
            <w:pPr>
              <w:pStyle w:val="Heading2"/>
              <w:outlineLvl w:val="1"/>
            </w:pPr>
            <w:r w:rsidRPr="002B137F">
              <w:lastRenderedPageBreak/>
              <w:t>Bidders must be able to start work on this project within 14 days of contract award</w:t>
            </w:r>
          </w:p>
          <w:p w:rsidR="002C6A0C" w:rsidRPr="002B137F" w:rsidRDefault="002C6A0C" w:rsidP="002C6A0C">
            <w:pPr>
              <w:pStyle w:val="ListParagraph"/>
              <w:tabs>
                <w:tab w:val="left" w:pos="1701"/>
              </w:tabs>
            </w:pPr>
          </w:p>
          <w:p w:rsidR="002C6A0C" w:rsidRDefault="002C6A0C" w:rsidP="002C6A0C">
            <w:pPr>
              <w:pStyle w:val="Heading2"/>
              <w:tabs>
                <w:tab w:val="left" w:pos="1701"/>
              </w:tabs>
              <w:outlineLvl w:val="1"/>
            </w:pPr>
            <w:r w:rsidRPr="002B137F">
              <w:t>Bidders must be able to complete the agreed work within</w:t>
            </w:r>
            <w:r w:rsidR="000377DF">
              <w:t xml:space="preserve"> </w:t>
            </w:r>
            <w:r w:rsidR="00E1710D">
              <w:t>60 day period.</w:t>
            </w:r>
          </w:p>
          <w:p w:rsidR="00E1710D" w:rsidRDefault="00E1710D" w:rsidP="00E1710D">
            <w:pPr>
              <w:pStyle w:val="ListParagraph"/>
            </w:pPr>
          </w:p>
          <w:p w:rsidR="00E1710D" w:rsidRDefault="00F9541D" w:rsidP="002C6A0C">
            <w:pPr>
              <w:pStyle w:val="Heading2"/>
              <w:tabs>
                <w:tab w:val="left" w:pos="1701"/>
              </w:tabs>
              <w:outlineLvl w:val="1"/>
            </w:pPr>
            <w:r>
              <w:t>Bidders are expected to present a full and comprehensive report after 60 days as detailed in 1.6 below.</w:t>
            </w:r>
          </w:p>
          <w:p w:rsidR="00F9541D" w:rsidRDefault="00F9541D" w:rsidP="00F9541D">
            <w:pPr>
              <w:pStyle w:val="ListParagraph"/>
            </w:pPr>
          </w:p>
          <w:p w:rsidR="00F9541D" w:rsidRDefault="00F9541D" w:rsidP="002C6A0C">
            <w:pPr>
              <w:pStyle w:val="Heading2"/>
              <w:tabs>
                <w:tab w:val="left" w:pos="1701"/>
              </w:tabs>
              <w:outlineLvl w:val="1"/>
            </w:pPr>
            <w:r>
              <w:t>Bidders are expected to present an interim report after 30 days detailing their findings in relation to identified risks and issues.</w:t>
            </w:r>
          </w:p>
          <w:p w:rsidR="00F9541D" w:rsidRDefault="00F9541D" w:rsidP="00F9541D">
            <w:pPr>
              <w:pStyle w:val="ListParagraph"/>
            </w:pPr>
          </w:p>
          <w:p w:rsidR="00F9541D" w:rsidRDefault="00F9541D" w:rsidP="002C6A0C">
            <w:pPr>
              <w:pStyle w:val="Heading2"/>
              <w:tabs>
                <w:tab w:val="left" w:pos="1701"/>
              </w:tabs>
              <w:outlineLvl w:val="1"/>
            </w:pPr>
            <w:r>
              <w:t>The full report should cover at a minimum the following areas</w:t>
            </w:r>
            <w:r w:rsidR="00136A99">
              <w:t xml:space="preserve"> (this is not an exhaustive list as other issues may arise during the course of the review)</w:t>
            </w:r>
          </w:p>
          <w:p w:rsidR="000C3904" w:rsidRDefault="000C3904" w:rsidP="000C3904">
            <w:pPr>
              <w:pStyle w:val="ListParagraph"/>
            </w:pPr>
          </w:p>
          <w:p w:rsidR="00F9541D" w:rsidRDefault="00F9541D" w:rsidP="00F9541D">
            <w:pPr>
              <w:pStyle w:val="ListParagraph"/>
            </w:pPr>
          </w:p>
          <w:p w:rsidR="00F9541D" w:rsidRPr="00136A99" w:rsidRDefault="00F9541D" w:rsidP="00F9541D">
            <w:pPr>
              <w:pStyle w:val="Heading2"/>
              <w:numPr>
                <w:ilvl w:val="0"/>
                <w:numId w:val="0"/>
              </w:numPr>
              <w:tabs>
                <w:tab w:val="left" w:pos="1701"/>
              </w:tabs>
              <w:outlineLvl w:val="1"/>
              <w:rPr>
                <w:b/>
              </w:rPr>
            </w:pPr>
            <w:r w:rsidRPr="00136A99">
              <w:rPr>
                <w:b/>
              </w:rPr>
              <w:t>Model of delivery:</w:t>
            </w:r>
          </w:p>
          <w:p w:rsidR="00F9541D" w:rsidRDefault="00F9541D" w:rsidP="00F9541D">
            <w:pPr>
              <w:pStyle w:val="Heading2"/>
              <w:numPr>
                <w:ilvl w:val="0"/>
                <w:numId w:val="0"/>
              </w:numPr>
              <w:tabs>
                <w:tab w:val="left" w:pos="1701"/>
              </w:tabs>
              <w:outlineLvl w:val="1"/>
            </w:pPr>
          </w:p>
          <w:p w:rsidR="00F9541D" w:rsidRDefault="00F9541D" w:rsidP="00C56CBD">
            <w:pPr>
              <w:pStyle w:val="Heading2"/>
              <w:numPr>
                <w:ilvl w:val="0"/>
                <w:numId w:val="35"/>
              </w:numPr>
              <w:tabs>
                <w:tab w:val="left" w:pos="1701"/>
              </w:tabs>
              <w:outlineLvl w:val="1"/>
            </w:pPr>
            <w:r>
              <w:t xml:space="preserve">Feasibility of the integration of social care and health services </w:t>
            </w:r>
          </w:p>
          <w:p w:rsidR="00F9541D" w:rsidRDefault="00F9541D" w:rsidP="00F9541D">
            <w:pPr>
              <w:pStyle w:val="Heading2"/>
              <w:numPr>
                <w:ilvl w:val="0"/>
                <w:numId w:val="0"/>
              </w:numPr>
              <w:tabs>
                <w:tab w:val="left" w:pos="1701"/>
              </w:tabs>
              <w:outlineLvl w:val="1"/>
            </w:pPr>
          </w:p>
          <w:p w:rsidR="00F9541D" w:rsidRPr="007C348E" w:rsidRDefault="00F9541D" w:rsidP="00C56CBD">
            <w:pPr>
              <w:pStyle w:val="Heading2"/>
              <w:numPr>
                <w:ilvl w:val="0"/>
                <w:numId w:val="35"/>
              </w:numPr>
              <w:tabs>
                <w:tab w:val="left" w:pos="1701"/>
              </w:tabs>
              <w:outlineLvl w:val="1"/>
            </w:pPr>
            <w:r w:rsidRPr="007C348E">
              <w:t>Whether it is possible to deliver this within the current budget</w:t>
            </w:r>
          </w:p>
          <w:p w:rsidR="00F9541D" w:rsidRPr="00136A99" w:rsidRDefault="00F9541D" w:rsidP="00F9541D">
            <w:pPr>
              <w:pStyle w:val="Heading2"/>
              <w:numPr>
                <w:ilvl w:val="0"/>
                <w:numId w:val="0"/>
              </w:numPr>
              <w:tabs>
                <w:tab w:val="left" w:pos="1701"/>
              </w:tabs>
              <w:outlineLvl w:val="1"/>
              <w:rPr>
                <w:highlight w:val="yellow"/>
              </w:rPr>
            </w:pPr>
          </w:p>
          <w:p w:rsidR="00F9541D" w:rsidRDefault="00F9541D" w:rsidP="00C56CBD">
            <w:pPr>
              <w:pStyle w:val="Heading2"/>
              <w:numPr>
                <w:ilvl w:val="0"/>
                <w:numId w:val="35"/>
              </w:numPr>
              <w:tabs>
                <w:tab w:val="left" w:pos="1701"/>
              </w:tabs>
              <w:outlineLvl w:val="1"/>
            </w:pPr>
            <w:r w:rsidRPr="007C348E">
              <w:t>What are the opportunities for savings while maintaining a good level and quality of service</w:t>
            </w:r>
            <w:r w:rsidR="003D7723">
              <w:t xml:space="preserve"> (ensure that implications of Kings Fund recommendation that all social care visits are 30 minutes minimum are taken account of in relation to NICE guidelines and cost implications.</w:t>
            </w:r>
          </w:p>
          <w:p w:rsidR="00F9541D" w:rsidRDefault="00F9541D" w:rsidP="00F9541D">
            <w:pPr>
              <w:pStyle w:val="ListParagraph"/>
            </w:pPr>
          </w:p>
          <w:p w:rsidR="00F9541D" w:rsidRDefault="00F9541D" w:rsidP="00C56CBD">
            <w:pPr>
              <w:pStyle w:val="Heading2"/>
              <w:numPr>
                <w:ilvl w:val="0"/>
                <w:numId w:val="35"/>
              </w:numPr>
              <w:tabs>
                <w:tab w:val="left" w:pos="1701"/>
              </w:tabs>
              <w:outlineLvl w:val="1"/>
            </w:pPr>
            <w:r>
              <w:t>Potential models of in</w:t>
            </w:r>
            <w:r w:rsidR="00593CA1">
              <w:t xml:space="preserve">tegrated care / best practice </w:t>
            </w:r>
          </w:p>
          <w:p w:rsidR="00593CA1" w:rsidRDefault="00593CA1" w:rsidP="00593CA1">
            <w:pPr>
              <w:pStyle w:val="ListParagraph"/>
            </w:pPr>
          </w:p>
          <w:p w:rsidR="00593CA1" w:rsidRPr="007C348E" w:rsidRDefault="00593CA1" w:rsidP="00C56CBD">
            <w:pPr>
              <w:pStyle w:val="Heading2"/>
              <w:numPr>
                <w:ilvl w:val="0"/>
                <w:numId w:val="35"/>
              </w:numPr>
              <w:tabs>
                <w:tab w:val="left" w:pos="1701"/>
              </w:tabs>
              <w:outlineLvl w:val="1"/>
            </w:pPr>
            <w:r w:rsidRPr="007C348E">
              <w:t xml:space="preserve">Staff </w:t>
            </w:r>
            <w:r w:rsidR="00136A99" w:rsidRPr="007C348E">
              <w:t xml:space="preserve">views and </w:t>
            </w:r>
            <w:r w:rsidRPr="007C348E">
              <w:t xml:space="preserve">issues in relation to </w:t>
            </w:r>
            <w:r w:rsidR="00136A99" w:rsidRPr="007C348E">
              <w:t xml:space="preserve">integration / </w:t>
            </w:r>
            <w:r w:rsidRPr="007C348E">
              <w:t>changing model of delivery</w:t>
            </w:r>
          </w:p>
          <w:p w:rsidR="00136A99" w:rsidRDefault="00136A99" w:rsidP="00136A99">
            <w:pPr>
              <w:pStyle w:val="ListParagraph"/>
            </w:pPr>
          </w:p>
          <w:p w:rsidR="00136A99" w:rsidRDefault="00136A99" w:rsidP="00C56CBD">
            <w:pPr>
              <w:pStyle w:val="Heading2"/>
              <w:numPr>
                <w:ilvl w:val="0"/>
                <w:numId w:val="35"/>
              </w:numPr>
              <w:tabs>
                <w:tab w:val="left" w:pos="1701"/>
              </w:tabs>
              <w:outlineLvl w:val="1"/>
            </w:pPr>
            <w:r>
              <w:t>Training and knowledge transfer requirements to facilitate integration</w:t>
            </w:r>
          </w:p>
          <w:p w:rsidR="00136A99" w:rsidRDefault="00136A99" w:rsidP="00136A99">
            <w:pPr>
              <w:pStyle w:val="ListParagraph"/>
            </w:pPr>
          </w:p>
          <w:p w:rsidR="00136A99" w:rsidRDefault="00136A99" w:rsidP="00C56CBD">
            <w:pPr>
              <w:pStyle w:val="Heading2"/>
              <w:numPr>
                <w:ilvl w:val="0"/>
                <w:numId w:val="35"/>
              </w:numPr>
              <w:tabs>
                <w:tab w:val="left" w:pos="1701"/>
              </w:tabs>
              <w:outlineLvl w:val="1"/>
            </w:pPr>
            <w:r>
              <w:t>IT systems current position and future requirements</w:t>
            </w:r>
          </w:p>
          <w:p w:rsidR="00136A99" w:rsidRDefault="00136A99" w:rsidP="00136A99">
            <w:pPr>
              <w:pStyle w:val="ListParagraph"/>
            </w:pPr>
          </w:p>
          <w:p w:rsidR="00136A99" w:rsidRDefault="00136A99" w:rsidP="00C56CBD">
            <w:pPr>
              <w:pStyle w:val="Heading2"/>
              <w:numPr>
                <w:ilvl w:val="0"/>
                <w:numId w:val="35"/>
              </w:numPr>
              <w:tabs>
                <w:tab w:val="left" w:pos="1701"/>
              </w:tabs>
              <w:outlineLvl w:val="1"/>
            </w:pPr>
            <w:r>
              <w:t xml:space="preserve">Requirements for 7 day working including any cost implications  </w:t>
            </w:r>
          </w:p>
          <w:p w:rsidR="00136A99" w:rsidRDefault="00136A99" w:rsidP="00136A99">
            <w:pPr>
              <w:pStyle w:val="ListParagraph"/>
            </w:pPr>
          </w:p>
          <w:p w:rsidR="00136A99" w:rsidRPr="00136A99" w:rsidRDefault="00136A99" w:rsidP="00136A99">
            <w:pPr>
              <w:pStyle w:val="Heading2"/>
              <w:numPr>
                <w:ilvl w:val="0"/>
                <w:numId w:val="0"/>
              </w:numPr>
              <w:tabs>
                <w:tab w:val="left" w:pos="1701"/>
              </w:tabs>
              <w:outlineLvl w:val="1"/>
              <w:rPr>
                <w:b/>
              </w:rPr>
            </w:pPr>
            <w:r w:rsidRPr="00136A99">
              <w:rPr>
                <w:b/>
              </w:rPr>
              <w:t>Finance and Contracting:</w:t>
            </w:r>
          </w:p>
          <w:p w:rsidR="00593CA1" w:rsidRDefault="00593CA1" w:rsidP="00593CA1">
            <w:pPr>
              <w:pStyle w:val="ListParagraph"/>
            </w:pPr>
          </w:p>
          <w:p w:rsidR="00593CA1" w:rsidRPr="007C348E" w:rsidRDefault="00136A99" w:rsidP="00C56CBD">
            <w:pPr>
              <w:pStyle w:val="Heading2"/>
              <w:numPr>
                <w:ilvl w:val="0"/>
                <w:numId w:val="35"/>
              </w:numPr>
              <w:tabs>
                <w:tab w:val="left" w:pos="1701"/>
              </w:tabs>
              <w:outlineLvl w:val="1"/>
            </w:pPr>
            <w:r w:rsidRPr="007C348E">
              <w:t>Affordability of the new service</w:t>
            </w:r>
          </w:p>
          <w:p w:rsidR="000C3904" w:rsidRPr="007C348E" w:rsidRDefault="000C3904" w:rsidP="000C3904">
            <w:pPr>
              <w:pStyle w:val="Heading2"/>
              <w:numPr>
                <w:ilvl w:val="0"/>
                <w:numId w:val="0"/>
              </w:numPr>
              <w:tabs>
                <w:tab w:val="left" w:pos="1701"/>
              </w:tabs>
              <w:ind w:left="720"/>
              <w:outlineLvl w:val="1"/>
            </w:pPr>
          </w:p>
          <w:p w:rsidR="00136A99" w:rsidRPr="007C348E" w:rsidRDefault="00136A99" w:rsidP="00C56CBD">
            <w:pPr>
              <w:pStyle w:val="Heading2"/>
              <w:numPr>
                <w:ilvl w:val="0"/>
                <w:numId w:val="35"/>
              </w:numPr>
              <w:tabs>
                <w:tab w:val="left" w:pos="1701"/>
              </w:tabs>
              <w:outlineLvl w:val="1"/>
            </w:pPr>
            <w:r w:rsidRPr="007C348E">
              <w:t>Savings levels foreseen by WMBC on integration</w:t>
            </w:r>
          </w:p>
          <w:p w:rsidR="000C3904" w:rsidRPr="007C348E" w:rsidRDefault="000C3904" w:rsidP="000C3904">
            <w:pPr>
              <w:pStyle w:val="ListParagraph"/>
            </w:pPr>
          </w:p>
          <w:p w:rsidR="00136A99" w:rsidRDefault="00136A99" w:rsidP="00C56CBD">
            <w:pPr>
              <w:pStyle w:val="Heading2"/>
              <w:numPr>
                <w:ilvl w:val="0"/>
                <w:numId w:val="35"/>
              </w:numPr>
              <w:tabs>
                <w:tab w:val="left" w:pos="1701"/>
              </w:tabs>
              <w:outlineLvl w:val="1"/>
            </w:pPr>
            <w:r w:rsidRPr="007C348E">
              <w:t>Potential impact of minim</w:t>
            </w:r>
            <w:r>
              <w:t xml:space="preserve">um wage £9 by </w:t>
            </w:r>
            <w:r>
              <w:lastRenderedPageBreak/>
              <w:t>2020</w:t>
            </w:r>
          </w:p>
          <w:p w:rsidR="000C3904" w:rsidRPr="00136A99" w:rsidRDefault="000C3904" w:rsidP="000C3904">
            <w:pPr>
              <w:pStyle w:val="Heading2"/>
              <w:numPr>
                <w:ilvl w:val="0"/>
                <w:numId w:val="0"/>
              </w:numPr>
              <w:tabs>
                <w:tab w:val="left" w:pos="1701"/>
              </w:tabs>
              <w:ind w:left="720"/>
              <w:outlineLvl w:val="1"/>
            </w:pPr>
          </w:p>
          <w:p w:rsidR="00136A99" w:rsidRDefault="00136A99" w:rsidP="00C56CBD">
            <w:pPr>
              <w:pStyle w:val="Heading2"/>
              <w:numPr>
                <w:ilvl w:val="0"/>
                <w:numId w:val="35"/>
              </w:numPr>
              <w:tabs>
                <w:tab w:val="left" w:pos="1701"/>
              </w:tabs>
              <w:outlineLvl w:val="1"/>
            </w:pPr>
            <w:r>
              <w:t>Possibility of any VAT implications</w:t>
            </w:r>
          </w:p>
          <w:p w:rsidR="000C3904" w:rsidRDefault="000C3904" w:rsidP="000C3904">
            <w:pPr>
              <w:pStyle w:val="ListParagraph"/>
            </w:pPr>
          </w:p>
          <w:p w:rsidR="00136A99" w:rsidRDefault="00136A99" w:rsidP="00C56CBD">
            <w:pPr>
              <w:pStyle w:val="Heading2"/>
              <w:numPr>
                <w:ilvl w:val="0"/>
                <w:numId w:val="35"/>
              </w:numPr>
              <w:tabs>
                <w:tab w:val="left" w:pos="1701"/>
              </w:tabs>
              <w:outlineLvl w:val="1"/>
            </w:pPr>
            <w:r>
              <w:t>Overheads for services that are currently tied up with WMBC</w:t>
            </w:r>
          </w:p>
          <w:p w:rsidR="000C3904" w:rsidRDefault="000C3904" w:rsidP="000C3904">
            <w:pPr>
              <w:pStyle w:val="Heading2"/>
              <w:numPr>
                <w:ilvl w:val="0"/>
                <w:numId w:val="0"/>
              </w:numPr>
              <w:tabs>
                <w:tab w:val="left" w:pos="1701"/>
              </w:tabs>
              <w:ind w:left="720"/>
              <w:outlineLvl w:val="1"/>
            </w:pPr>
          </w:p>
          <w:p w:rsidR="000C3904" w:rsidRDefault="000C3904" w:rsidP="00C56CBD">
            <w:pPr>
              <w:pStyle w:val="Heading2"/>
              <w:numPr>
                <w:ilvl w:val="0"/>
                <w:numId w:val="35"/>
              </w:numPr>
              <w:tabs>
                <w:tab w:val="left" w:pos="1701"/>
              </w:tabs>
              <w:outlineLvl w:val="1"/>
            </w:pPr>
            <w:r>
              <w:t>Any upfront costs to integration</w:t>
            </w:r>
          </w:p>
          <w:p w:rsidR="000C3904" w:rsidRDefault="000C3904" w:rsidP="000C3904">
            <w:pPr>
              <w:pStyle w:val="ListParagraph"/>
            </w:pPr>
          </w:p>
          <w:p w:rsidR="000C3904" w:rsidRDefault="000C3904" w:rsidP="00C56CBD">
            <w:pPr>
              <w:pStyle w:val="Heading2"/>
              <w:numPr>
                <w:ilvl w:val="0"/>
                <w:numId w:val="35"/>
              </w:numPr>
              <w:tabs>
                <w:tab w:val="left" w:pos="1701"/>
              </w:tabs>
              <w:outlineLvl w:val="1"/>
            </w:pPr>
            <w:r>
              <w:t>Any additional Estates costs</w:t>
            </w:r>
          </w:p>
          <w:p w:rsidR="000C3904" w:rsidRDefault="000C3904" w:rsidP="000C3904">
            <w:pPr>
              <w:pStyle w:val="ListParagraph"/>
            </w:pPr>
          </w:p>
          <w:p w:rsidR="000C3904" w:rsidRDefault="000C3904" w:rsidP="00C56CBD">
            <w:pPr>
              <w:pStyle w:val="Heading2"/>
              <w:numPr>
                <w:ilvl w:val="0"/>
                <w:numId w:val="35"/>
              </w:numPr>
              <w:tabs>
                <w:tab w:val="left" w:pos="1701"/>
              </w:tabs>
              <w:outlineLvl w:val="1"/>
            </w:pPr>
            <w:r>
              <w:t>Requirement for a contract management resource and any cost implication to this</w:t>
            </w:r>
          </w:p>
          <w:p w:rsidR="000C3904" w:rsidRDefault="000C3904" w:rsidP="000C3904">
            <w:pPr>
              <w:pStyle w:val="ListParagraph"/>
            </w:pPr>
          </w:p>
          <w:p w:rsidR="000C3904" w:rsidRDefault="000C3904" w:rsidP="00C56CBD">
            <w:pPr>
              <w:pStyle w:val="Heading2"/>
              <w:numPr>
                <w:ilvl w:val="0"/>
                <w:numId w:val="35"/>
              </w:numPr>
              <w:tabs>
                <w:tab w:val="left" w:pos="1701"/>
              </w:tabs>
              <w:outlineLvl w:val="1"/>
            </w:pPr>
            <w:r>
              <w:t>Feasibility of cover for social care services under NHSLA</w:t>
            </w:r>
          </w:p>
          <w:p w:rsidR="000C3904" w:rsidRDefault="000C3904" w:rsidP="000C3904">
            <w:pPr>
              <w:pStyle w:val="ListParagraph"/>
            </w:pPr>
          </w:p>
          <w:p w:rsidR="000C3904" w:rsidRDefault="000C3904" w:rsidP="00C56CBD">
            <w:pPr>
              <w:pStyle w:val="Heading2"/>
              <w:numPr>
                <w:ilvl w:val="0"/>
                <w:numId w:val="35"/>
              </w:numPr>
              <w:tabs>
                <w:tab w:val="left" w:pos="1701"/>
              </w:tabs>
              <w:outlineLvl w:val="1"/>
            </w:pPr>
            <w:r>
              <w:t>Optimum recommended contract period</w:t>
            </w:r>
          </w:p>
          <w:p w:rsidR="000C3904" w:rsidRDefault="000C3904" w:rsidP="000C3904">
            <w:pPr>
              <w:pStyle w:val="ListParagraph"/>
            </w:pPr>
          </w:p>
          <w:p w:rsidR="000C3904" w:rsidRDefault="000C3904" w:rsidP="00C56CBD">
            <w:pPr>
              <w:pStyle w:val="Heading2"/>
              <w:numPr>
                <w:ilvl w:val="0"/>
                <w:numId w:val="35"/>
              </w:numPr>
              <w:tabs>
                <w:tab w:val="left" w:pos="1701"/>
              </w:tabs>
              <w:outlineLvl w:val="1"/>
            </w:pPr>
            <w:r>
              <w:t>Responsibility for the delivery of care packages</w:t>
            </w:r>
          </w:p>
          <w:p w:rsidR="000C3904" w:rsidRDefault="000C3904" w:rsidP="000C3904">
            <w:pPr>
              <w:pStyle w:val="ListParagraph"/>
            </w:pPr>
          </w:p>
          <w:p w:rsidR="000C3904" w:rsidRDefault="000C3904" w:rsidP="00C56CBD">
            <w:pPr>
              <w:pStyle w:val="Heading2"/>
              <w:numPr>
                <w:ilvl w:val="0"/>
                <w:numId w:val="35"/>
              </w:numPr>
              <w:tabs>
                <w:tab w:val="left" w:pos="1701"/>
              </w:tabs>
              <w:outlineLvl w:val="1"/>
            </w:pPr>
            <w:r>
              <w:t>Understanding of any existing sub-contracts (and associated issues) with social care providers</w:t>
            </w:r>
          </w:p>
          <w:p w:rsidR="000C3904" w:rsidRDefault="000C3904" w:rsidP="000C3904">
            <w:pPr>
              <w:pStyle w:val="ListParagraph"/>
            </w:pPr>
          </w:p>
          <w:p w:rsidR="000C3904" w:rsidRDefault="000C3904" w:rsidP="00C56CBD">
            <w:pPr>
              <w:pStyle w:val="Heading2"/>
              <w:numPr>
                <w:ilvl w:val="0"/>
                <w:numId w:val="35"/>
              </w:numPr>
              <w:tabs>
                <w:tab w:val="left" w:pos="1701"/>
              </w:tabs>
              <w:outlineLvl w:val="1"/>
            </w:pPr>
            <w:r>
              <w:t>Understanding of the risks of historic legal challenges</w:t>
            </w:r>
          </w:p>
          <w:p w:rsidR="000C3904" w:rsidRDefault="000C3904" w:rsidP="000C3904">
            <w:pPr>
              <w:pStyle w:val="ListParagraph"/>
            </w:pPr>
          </w:p>
          <w:p w:rsidR="000C3904" w:rsidRDefault="000C3904" w:rsidP="00C56CBD">
            <w:pPr>
              <w:pStyle w:val="Heading2"/>
              <w:numPr>
                <w:ilvl w:val="0"/>
                <w:numId w:val="35"/>
              </w:numPr>
              <w:tabs>
                <w:tab w:val="left" w:pos="1701"/>
              </w:tabs>
              <w:outlineLvl w:val="1"/>
            </w:pPr>
            <w:r>
              <w:t>Clarity on the sharing of risk between the two parties</w:t>
            </w:r>
          </w:p>
          <w:p w:rsidR="000C3904" w:rsidRDefault="000C3904" w:rsidP="000C3904">
            <w:pPr>
              <w:pStyle w:val="ListParagraph"/>
            </w:pPr>
          </w:p>
          <w:p w:rsidR="000C3904" w:rsidRPr="00646837" w:rsidRDefault="000C3904" w:rsidP="000C3904">
            <w:pPr>
              <w:pStyle w:val="Heading2"/>
              <w:numPr>
                <w:ilvl w:val="0"/>
                <w:numId w:val="0"/>
              </w:numPr>
              <w:tabs>
                <w:tab w:val="left" w:pos="1701"/>
              </w:tabs>
              <w:outlineLvl w:val="1"/>
              <w:rPr>
                <w:b/>
              </w:rPr>
            </w:pPr>
            <w:r w:rsidRPr="00646837">
              <w:rPr>
                <w:b/>
              </w:rPr>
              <w:t>Workforce:</w:t>
            </w:r>
          </w:p>
          <w:p w:rsidR="000C3904" w:rsidRDefault="000C3904" w:rsidP="000C3904">
            <w:pPr>
              <w:pStyle w:val="Heading2"/>
              <w:numPr>
                <w:ilvl w:val="0"/>
                <w:numId w:val="0"/>
              </w:numPr>
              <w:tabs>
                <w:tab w:val="left" w:pos="1701"/>
              </w:tabs>
              <w:outlineLvl w:val="1"/>
            </w:pPr>
          </w:p>
          <w:p w:rsidR="000C3904" w:rsidRDefault="000C3904" w:rsidP="00C56CBD">
            <w:pPr>
              <w:pStyle w:val="Heading2"/>
              <w:numPr>
                <w:ilvl w:val="0"/>
                <w:numId w:val="36"/>
              </w:numPr>
              <w:tabs>
                <w:tab w:val="left" w:pos="1701"/>
              </w:tabs>
              <w:outlineLvl w:val="1"/>
            </w:pPr>
            <w:r>
              <w:t>Identification of potential HR issues for staff transferring from Local Authority to NHS employment.</w:t>
            </w:r>
          </w:p>
          <w:p w:rsidR="00646837" w:rsidRDefault="00646837" w:rsidP="00646837">
            <w:pPr>
              <w:pStyle w:val="Heading2"/>
              <w:numPr>
                <w:ilvl w:val="0"/>
                <w:numId w:val="0"/>
              </w:numPr>
              <w:tabs>
                <w:tab w:val="left" w:pos="1701"/>
              </w:tabs>
              <w:ind w:left="720"/>
              <w:outlineLvl w:val="1"/>
            </w:pPr>
          </w:p>
          <w:p w:rsidR="00646837" w:rsidRDefault="00646837" w:rsidP="00C56CBD">
            <w:pPr>
              <w:pStyle w:val="Heading2"/>
              <w:numPr>
                <w:ilvl w:val="0"/>
                <w:numId w:val="36"/>
              </w:numPr>
              <w:tabs>
                <w:tab w:val="left" w:pos="1701"/>
              </w:tabs>
              <w:outlineLvl w:val="1"/>
            </w:pPr>
            <w:r>
              <w:t>Pension transfer and related costs</w:t>
            </w:r>
          </w:p>
          <w:p w:rsidR="00646837" w:rsidRDefault="00646837" w:rsidP="00646837">
            <w:pPr>
              <w:pStyle w:val="ListParagraph"/>
            </w:pPr>
          </w:p>
          <w:p w:rsidR="00646837" w:rsidRDefault="00646837" w:rsidP="00C56CBD">
            <w:pPr>
              <w:pStyle w:val="Heading2"/>
              <w:numPr>
                <w:ilvl w:val="0"/>
                <w:numId w:val="36"/>
              </w:numPr>
              <w:tabs>
                <w:tab w:val="left" w:pos="1701"/>
              </w:tabs>
              <w:outlineLvl w:val="1"/>
            </w:pPr>
            <w:r>
              <w:t>Existing staff issues / concerns</w:t>
            </w:r>
          </w:p>
          <w:p w:rsidR="00646837" w:rsidRDefault="00646837" w:rsidP="00646837">
            <w:pPr>
              <w:pStyle w:val="ListParagraph"/>
            </w:pPr>
          </w:p>
          <w:p w:rsidR="00646837" w:rsidRDefault="00646837" w:rsidP="00C56CBD">
            <w:pPr>
              <w:pStyle w:val="Heading2"/>
              <w:numPr>
                <w:ilvl w:val="0"/>
                <w:numId w:val="36"/>
              </w:numPr>
              <w:tabs>
                <w:tab w:val="left" w:pos="1701"/>
              </w:tabs>
              <w:outlineLvl w:val="1"/>
            </w:pPr>
            <w:proofErr w:type="gramStart"/>
            <w:r>
              <w:t>Requirements for engagement and consultation.</w:t>
            </w:r>
            <w:proofErr w:type="gramEnd"/>
          </w:p>
          <w:p w:rsidR="00646837" w:rsidRDefault="00646837" w:rsidP="00646837">
            <w:pPr>
              <w:pStyle w:val="ListParagraph"/>
            </w:pPr>
          </w:p>
          <w:p w:rsidR="00646837" w:rsidRDefault="00646837" w:rsidP="00C56CBD">
            <w:pPr>
              <w:pStyle w:val="Heading2"/>
              <w:numPr>
                <w:ilvl w:val="0"/>
                <w:numId w:val="36"/>
              </w:numPr>
              <w:tabs>
                <w:tab w:val="left" w:pos="1701"/>
              </w:tabs>
              <w:outlineLvl w:val="1"/>
            </w:pPr>
            <w:r>
              <w:t>Review of existing lone working requirements</w:t>
            </w:r>
          </w:p>
          <w:p w:rsidR="00646837" w:rsidRDefault="00646837" w:rsidP="00646837">
            <w:pPr>
              <w:pStyle w:val="ListParagraph"/>
            </w:pPr>
          </w:p>
          <w:p w:rsidR="00646837" w:rsidRDefault="00646837" w:rsidP="00C56CBD">
            <w:pPr>
              <w:pStyle w:val="Heading2"/>
              <w:numPr>
                <w:ilvl w:val="0"/>
                <w:numId w:val="36"/>
              </w:numPr>
              <w:tabs>
                <w:tab w:val="left" w:pos="1701"/>
              </w:tabs>
              <w:outlineLvl w:val="1"/>
            </w:pPr>
            <w:r>
              <w:t>Identification of any potential liability claims from existing staff.</w:t>
            </w:r>
          </w:p>
          <w:p w:rsidR="00646837" w:rsidRDefault="00646837" w:rsidP="00646837">
            <w:pPr>
              <w:pStyle w:val="ListParagraph"/>
            </w:pPr>
          </w:p>
          <w:p w:rsidR="00646837" w:rsidRPr="00646837" w:rsidRDefault="00646837" w:rsidP="00646837">
            <w:pPr>
              <w:pStyle w:val="Heading2"/>
              <w:numPr>
                <w:ilvl w:val="0"/>
                <w:numId w:val="0"/>
              </w:numPr>
              <w:tabs>
                <w:tab w:val="left" w:pos="1701"/>
              </w:tabs>
              <w:ind w:left="851" w:hanging="851"/>
              <w:outlineLvl w:val="1"/>
              <w:rPr>
                <w:b/>
              </w:rPr>
            </w:pPr>
            <w:r w:rsidRPr="00646837">
              <w:rPr>
                <w:b/>
              </w:rPr>
              <w:t>Communications &amp; Engagement:</w:t>
            </w:r>
          </w:p>
          <w:p w:rsidR="00646837" w:rsidRPr="00646837" w:rsidRDefault="00646837" w:rsidP="00646837">
            <w:pPr>
              <w:pStyle w:val="Heading2"/>
              <w:numPr>
                <w:ilvl w:val="0"/>
                <w:numId w:val="0"/>
              </w:numPr>
              <w:tabs>
                <w:tab w:val="left" w:pos="1701"/>
              </w:tabs>
              <w:ind w:left="851" w:hanging="851"/>
              <w:outlineLvl w:val="1"/>
            </w:pPr>
          </w:p>
          <w:p w:rsidR="00646837" w:rsidRDefault="00646837" w:rsidP="00C56CBD">
            <w:pPr>
              <w:pStyle w:val="Heading2"/>
              <w:numPr>
                <w:ilvl w:val="0"/>
                <w:numId w:val="37"/>
              </w:numPr>
              <w:tabs>
                <w:tab w:val="left" w:pos="1701"/>
              </w:tabs>
              <w:outlineLvl w:val="1"/>
            </w:pPr>
            <w:r w:rsidRPr="00646837">
              <w:t>Identification of stakeholder views and level of support</w:t>
            </w:r>
          </w:p>
          <w:p w:rsidR="00646837" w:rsidRDefault="00646837" w:rsidP="00646837">
            <w:pPr>
              <w:pStyle w:val="Heading2"/>
              <w:numPr>
                <w:ilvl w:val="0"/>
                <w:numId w:val="0"/>
              </w:numPr>
              <w:tabs>
                <w:tab w:val="left" w:pos="1701"/>
              </w:tabs>
              <w:ind w:left="851" w:hanging="851"/>
              <w:outlineLvl w:val="1"/>
            </w:pPr>
          </w:p>
          <w:p w:rsidR="00646837" w:rsidRDefault="00646837" w:rsidP="00C56CBD">
            <w:pPr>
              <w:pStyle w:val="Heading2"/>
              <w:numPr>
                <w:ilvl w:val="0"/>
                <w:numId w:val="37"/>
              </w:numPr>
              <w:tabs>
                <w:tab w:val="left" w:pos="1701"/>
              </w:tabs>
              <w:outlineLvl w:val="1"/>
            </w:pPr>
            <w:r w:rsidRPr="00646837">
              <w:t>Identification of</w:t>
            </w:r>
            <w:r w:rsidR="00EA7FB8">
              <w:t xml:space="preserve"> patient</w:t>
            </w:r>
            <w:r w:rsidRPr="00646837">
              <w:t xml:space="preserve"> views and level of support</w:t>
            </w:r>
          </w:p>
          <w:p w:rsidR="00EA7FB8" w:rsidRDefault="00EA7FB8" w:rsidP="00EA7FB8">
            <w:pPr>
              <w:pStyle w:val="ListParagraph"/>
            </w:pPr>
          </w:p>
          <w:p w:rsidR="00EA7FB8" w:rsidRDefault="00EA7FB8" w:rsidP="00C56CBD">
            <w:pPr>
              <w:pStyle w:val="Heading2"/>
              <w:numPr>
                <w:ilvl w:val="0"/>
                <w:numId w:val="37"/>
              </w:numPr>
              <w:tabs>
                <w:tab w:val="left" w:pos="1701"/>
              </w:tabs>
              <w:outlineLvl w:val="1"/>
            </w:pPr>
            <w:r w:rsidRPr="00646837">
              <w:lastRenderedPageBreak/>
              <w:t>Identification of</w:t>
            </w:r>
            <w:r>
              <w:t xml:space="preserve"> patient</w:t>
            </w:r>
            <w:r w:rsidRPr="00646837">
              <w:t xml:space="preserve"> views and level of support</w:t>
            </w:r>
          </w:p>
          <w:p w:rsidR="00646837" w:rsidRDefault="00646837" w:rsidP="00646837">
            <w:pPr>
              <w:pStyle w:val="ListParagraph"/>
            </w:pPr>
          </w:p>
          <w:p w:rsidR="00646837" w:rsidRDefault="00646837" w:rsidP="00C56CBD">
            <w:pPr>
              <w:pStyle w:val="Heading2"/>
              <w:numPr>
                <w:ilvl w:val="0"/>
                <w:numId w:val="37"/>
              </w:numPr>
              <w:tabs>
                <w:tab w:val="left" w:pos="1701"/>
              </w:tabs>
              <w:outlineLvl w:val="1"/>
            </w:pPr>
            <w:r>
              <w:t xml:space="preserve">Identification of Health &amp; Wellbeing </w:t>
            </w:r>
            <w:proofErr w:type="gramStart"/>
            <w:r>
              <w:t>Board  previous</w:t>
            </w:r>
            <w:proofErr w:type="gramEnd"/>
            <w:r>
              <w:t xml:space="preserve"> discussion re integration and level of support.</w:t>
            </w:r>
          </w:p>
          <w:p w:rsidR="00322397" w:rsidRDefault="00322397" w:rsidP="00322397">
            <w:pPr>
              <w:pStyle w:val="ListParagraph"/>
            </w:pPr>
          </w:p>
          <w:p w:rsidR="00322397" w:rsidRDefault="0041018F" w:rsidP="00C56CBD">
            <w:pPr>
              <w:pStyle w:val="Heading2"/>
              <w:numPr>
                <w:ilvl w:val="0"/>
                <w:numId w:val="37"/>
              </w:numPr>
              <w:tabs>
                <w:tab w:val="left" w:pos="1701"/>
              </w:tabs>
              <w:outlineLvl w:val="1"/>
            </w:pPr>
            <w:r>
              <w:t xml:space="preserve">The extent to which </w:t>
            </w:r>
            <w:r w:rsidR="00EA7FB8">
              <w:t>community assets</w:t>
            </w:r>
            <w:r>
              <w:t xml:space="preserve"> have been mapped</w:t>
            </w:r>
          </w:p>
          <w:p w:rsidR="00EA7FB8" w:rsidRDefault="00EA7FB8" w:rsidP="00EA7FB8">
            <w:pPr>
              <w:pStyle w:val="ListParagraph"/>
            </w:pPr>
          </w:p>
          <w:p w:rsidR="00EA7FB8" w:rsidRDefault="00EA7FB8" w:rsidP="00C56CBD">
            <w:pPr>
              <w:pStyle w:val="Heading2"/>
              <w:numPr>
                <w:ilvl w:val="0"/>
                <w:numId w:val="37"/>
              </w:numPr>
              <w:tabs>
                <w:tab w:val="left" w:pos="1701"/>
              </w:tabs>
              <w:outlineLvl w:val="1"/>
            </w:pPr>
            <w:r>
              <w:t>Potential political risks</w:t>
            </w:r>
          </w:p>
          <w:p w:rsidR="00EA7FB8" w:rsidRDefault="00EA7FB8" w:rsidP="00EA7FB8">
            <w:pPr>
              <w:pStyle w:val="ListParagraph"/>
            </w:pPr>
          </w:p>
          <w:p w:rsidR="00EA7FB8" w:rsidRDefault="00EA7FB8" w:rsidP="00EA7FB8">
            <w:pPr>
              <w:pStyle w:val="Heading2"/>
              <w:numPr>
                <w:ilvl w:val="0"/>
                <w:numId w:val="0"/>
              </w:numPr>
              <w:tabs>
                <w:tab w:val="left" w:pos="1701"/>
              </w:tabs>
              <w:ind w:left="851" w:hanging="851"/>
              <w:outlineLvl w:val="1"/>
            </w:pPr>
          </w:p>
          <w:p w:rsidR="00EA7FB8" w:rsidRDefault="00EA7FB8" w:rsidP="00EA7FB8">
            <w:pPr>
              <w:pStyle w:val="Heading2"/>
              <w:numPr>
                <w:ilvl w:val="0"/>
                <w:numId w:val="0"/>
              </w:numPr>
              <w:tabs>
                <w:tab w:val="left" w:pos="1701"/>
              </w:tabs>
              <w:ind w:left="851" w:hanging="851"/>
              <w:outlineLvl w:val="1"/>
              <w:rPr>
                <w:b/>
              </w:rPr>
            </w:pPr>
            <w:r w:rsidRPr="00EA7FB8">
              <w:rPr>
                <w:b/>
              </w:rPr>
              <w:t>Quality</w:t>
            </w:r>
          </w:p>
          <w:p w:rsidR="00EA7FB8" w:rsidRDefault="00EA7FB8" w:rsidP="00EA7FB8">
            <w:pPr>
              <w:pStyle w:val="Heading2"/>
              <w:numPr>
                <w:ilvl w:val="0"/>
                <w:numId w:val="0"/>
              </w:numPr>
              <w:tabs>
                <w:tab w:val="left" w:pos="1701"/>
              </w:tabs>
              <w:ind w:left="851" w:hanging="851"/>
              <w:outlineLvl w:val="1"/>
              <w:rPr>
                <w:b/>
              </w:rPr>
            </w:pPr>
          </w:p>
          <w:p w:rsidR="00EA7FB8" w:rsidRPr="00EA7FB8" w:rsidRDefault="00EA7FB8" w:rsidP="00C56CBD">
            <w:pPr>
              <w:pStyle w:val="Heading2"/>
              <w:numPr>
                <w:ilvl w:val="0"/>
                <w:numId w:val="38"/>
              </w:numPr>
              <w:tabs>
                <w:tab w:val="left" w:pos="1701"/>
              </w:tabs>
              <w:outlineLvl w:val="1"/>
            </w:pPr>
            <w:r w:rsidRPr="00EA7FB8">
              <w:t>Patient satisfaction levels</w:t>
            </w:r>
          </w:p>
          <w:p w:rsidR="00646837" w:rsidRDefault="00646837" w:rsidP="00646837">
            <w:pPr>
              <w:pStyle w:val="Heading2"/>
              <w:numPr>
                <w:ilvl w:val="0"/>
                <w:numId w:val="0"/>
              </w:numPr>
              <w:tabs>
                <w:tab w:val="left" w:pos="1701"/>
              </w:tabs>
              <w:ind w:left="851" w:hanging="851"/>
              <w:outlineLvl w:val="1"/>
            </w:pPr>
          </w:p>
          <w:p w:rsidR="00EA7FB8" w:rsidRDefault="00EA7FB8" w:rsidP="00C56CBD">
            <w:pPr>
              <w:pStyle w:val="Heading2"/>
              <w:numPr>
                <w:ilvl w:val="0"/>
                <w:numId w:val="38"/>
              </w:numPr>
              <w:tabs>
                <w:tab w:val="left" w:pos="1701"/>
              </w:tabs>
              <w:outlineLvl w:val="1"/>
            </w:pPr>
            <w:r>
              <w:t xml:space="preserve">Potential risks in relation to registration and CQC ratings – </w:t>
            </w:r>
            <w:r w:rsidR="00797861">
              <w:t xml:space="preserve">any </w:t>
            </w:r>
            <w:r>
              <w:t>action plans in place</w:t>
            </w:r>
            <w:r w:rsidR="00797861">
              <w:t xml:space="preserve"> that will require monitoring</w:t>
            </w:r>
            <w:r>
              <w:t>?</w:t>
            </w:r>
          </w:p>
          <w:p w:rsidR="00EA7FB8" w:rsidRDefault="00EA7FB8" w:rsidP="00EA7FB8">
            <w:pPr>
              <w:pStyle w:val="ListParagraph"/>
            </w:pPr>
          </w:p>
          <w:p w:rsidR="00EA7FB8" w:rsidRDefault="00EA7FB8" w:rsidP="00C56CBD">
            <w:pPr>
              <w:pStyle w:val="Heading2"/>
              <w:numPr>
                <w:ilvl w:val="0"/>
                <w:numId w:val="38"/>
              </w:numPr>
              <w:tabs>
                <w:tab w:val="left" w:pos="1701"/>
              </w:tabs>
              <w:outlineLvl w:val="1"/>
            </w:pPr>
            <w:r>
              <w:t>Potential Safeguarding issues</w:t>
            </w:r>
          </w:p>
          <w:p w:rsidR="00EA7FB8" w:rsidRDefault="00EA7FB8" w:rsidP="00EA7FB8">
            <w:pPr>
              <w:pStyle w:val="ListParagraph"/>
            </w:pPr>
          </w:p>
          <w:p w:rsidR="00EA7FB8" w:rsidRDefault="00EA7FB8" w:rsidP="00C56CBD">
            <w:pPr>
              <w:pStyle w:val="Heading2"/>
              <w:numPr>
                <w:ilvl w:val="0"/>
                <w:numId w:val="38"/>
              </w:numPr>
              <w:tabs>
                <w:tab w:val="left" w:pos="1701"/>
              </w:tabs>
              <w:outlineLvl w:val="1"/>
            </w:pPr>
            <w:r>
              <w:t>Potential Infection control risks</w:t>
            </w:r>
          </w:p>
          <w:p w:rsidR="00EA7FB8" w:rsidRDefault="00EA7FB8" w:rsidP="00EA7FB8">
            <w:pPr>
              <w:pStyle w:val="ListParagraph"/>
            </w:pPr>
          </w:p>
          <w:p w:rsidR="00EA7FB8" w:rsidRDefault="00797861" w:rsidP="00C56CBD">
            <w:pPr>
              <w:pStyle w:val="Heading2"/>
              <w:numPr>
                <w:ilvl w:val="0"/>
                <w:numId w:val="38"/>
              </w:numPr>
              <w:tabs>
                <w:tab w:val="left" w:pos="1701"/>
              </w:tabs>
              <w:outlineLvl w:val="1"/>
            </w:pPr>
            <w:r>
              <w:t>Review performance against quality indicators</w:t>
            </w:r>
          </w:p>
          <w:p w:rsidR="00797861" w:rsidRDefault="00797861" w:rsidP="00797861">
            <w:pPr>
              <w:pStyle w:val="ListParagraph"/>
            </w:pPr>
          </w:p>
          <w:p w:rsidR="00797861" w:rsidRDefault="00797861" w:rsidP="00C56CBD">
            <w:pPr>
              <w:pStyle w:val="Heading2"/>
              <w:numPr>
                <w:ilvl w:val="0"/>
                <w:numId w:val="38"/>
              </w:numPr>
              <w:tabs>
                <w:tab w:val="left" w:pos="1701"/>
              </w:tabs>
              <w:outlineLvl w:val="1"/>
            </w:pPr>
            <w:r>
              <w:t>Are there any existing negligence claims – plan for any potential claims.</w:t>
            </w:r>
          </w:p>
          <w:p w:rsidR="00797861" w:rsidRDefault="00797861" w:rsidP="00797861">
            <w:pPr>
              <w:pStyle w:val="ListParagraph"/>
            </w:pPr>
          </w:p>
          <w:p w:rsidR="00797861" w:rsidRDefault="00797861" w:rsidP="00C56CBD">
            <w:pPr>
              <w:pStyle w:val="Heading2"/>
              <w:numPr>
                <w:ilvl w:val="0"/>
                <w:numId w:val="38"/>
              </w:numPr>
              <w:tabs>
                <w:tab w:val="left" w:pos="1701"/>
              </w:tabs>
              <w:outlineLvl w:val="1"/>
            </w:pPr>
            <w:r>
              <w:t>Are there any serious incidents on record in relation to previous transfers</w:t>
            </w:r>
          </w:p>
          <w:p w:rsidR="00797861" w:rsidRDefault="00797861" w:rsidP="00797861">
            <w:pPr>
              <w:pStyle w:val="ListParagraph"/>
            </w:pPr>
          </w:p>
          <w:p w:rsidR="00797861" w:rsidRDefault="00797861" w:rsidP="00C56CBD">
            <w:pPr>
              <w:pStyle w:val="Heading2"/>
              <w:numPr>
                <w:ilvl w:val="0"/>
                <w:numId w:val="38"/>
              </w:numPr>
              <w:tabs>
                <w:tab w:val="left" w:pos="1701"/>
              </w:tabs>
              <w:outlineLvl w:val="1"/>
            </w:pPr>
            <w:r>
              <w:t>Understanding of how Clinical and Social Care Records would be managed</w:t>
            </w:r>
          </w:p>
          <w:p w:rsidR="00797861" w:rsidRDefault="00797861" w:rsidP="00797861">
            <w:pPr>
              <w:pStyle w:val="ListParagraph"/>
            </w:pPr>
          </w:p>
          <w:p w:rsidR="00797861" w:rsidRPr="00646837" w:rsidRDefault="00797861" w:rsidP="00C56CBD">
            <w:pPr>
              <w:pStyle w:val="Heading2"/>
              <w:numPr>
                <w:ilvl w:val="0"/>
                <w:numId w:val="38"/>
              </w:numPr>
              <w:tabs>
                <w:tab w:val="left" w:pos="1701"/>
              </w:tabs>
              <w:outlineLvl w:val="1"/>
            </w:pPr>
            <w:r>
              <w:t xml:space="preserve">Review of corporate risk registers. </w:t>
            </w:r>
          </w:p>
          <w:p w:rsidR="00646837" w:rsidRDefault="00646837" w:rsidP="00646837">
            <w:pPr>
              <w:pStyle w:val="ListParagraph"/>
            </w:pPr>
          </w:p>
          <w:p w:rsidR="00646837" w:rsidRDefault="00646837" w:rsidP="00646837">
            <w:pPr>
              <w:pStyle w:val="Heading2"/>
              <w:numPr>
                <w:ilvl w:val="0"/>
                <w:numId w:val="0"/>
              </w:numPr>
              <w:tabs>
                <w:tab w:val="left" w:pos="1701"/>
              </w:tabs>
              <w:ind w:left="851" w:hanging="851"/>
              <w:outlineLvl w:val="1"/>
            </w:pPr>
          </w:p>
          <w:p w:rsidR="000C3904" w:rsidRDefault="000C3904" w:rsidP="000C3904">
            <w:pPr>
              <w:pStyle w:val="ListParagraph"/>
            </w:pPr>
          </w:p>
          <w:p w:rsidR="000C3904" w:rsidRPr="002B137F" w:rsidRDefault="000C3904" w:rsidP="000C3904">
            <w:pPr>
              <w:pStyle w:val="Heading2"/>
              <w:numPr>
                <w:ilvl w:val="0"/>
                <w:numId w:val="0"/>
              </w:numPr>
              <w:tabs>
                <w:tab w:val="left" w:pos="1701"/>
              </w:tabs>
              <w:ind w:left="720"/>
              <w:outlineLvl w:val="1"/>
            </w:pPr>
          </w:p>
          <w:p w:rsidR="002C6A0C" w:rsidRPr="000C3904" w:rsidRDefault="002C6A0C" w:rsidP="000C3904">
            <w:pPr>
              <w:pStyle w:val="Heading2"/>
              <w:numPr>
                <w:ilvl w:val="0"/>
                <w:numId w:val="0"/>
              </w:numPr>
              <w:tabs>
                <w:tab w:val="left" w:pos="1701"/>
              </w:tabs>
              <w:ind w:left="851" w:hanging="851"/>
              <w:outlineLvl w:val="1"/>
            </w:pPr>
          </w:p>
          <w:p w:rsidR="00286400" w:rsidRPr="002B137F" w:rsidRDefault="00286400" w:rsidP="00E1710D">
            <w:pPr>
              <w:pStyle w:val="Heading2"/>
              <w:numPr>
                <w:ilvl w:val="0"/>
                <w:numId w:val="0"/>
              </w:numPr>
              <w:ind w:left="851"/>
              <w:outlineLvl w:val="1"/>
            </w:pPr>
          </w:p>
        </w:tc>
        <w:tc>
          <w:tcPr>
            <w:tcW w:w="1134" w:type="dxa"/>
            <w:tcBorders>
              <w:right w:val="single" w:sz="4" w:space="0" w:color="auto"/>
            </w:tcBorders>
          </w:tcPr>
          <w:p w:rsidR="00404720" w:rsidRPr="002B137F" w:rsidRDefault="00404720" w:rsidP="00404720">
            <w:pPr>
              <w:spacing w:before="120" w:after="120" w:line="240" w:lineRule="atLeast"/>
              <w:jc w:val="center"/>
              <w:rPr>
                <w:rFonts w:eastAsia="Times New Roman" w:cs="Arial"/>
                <w:b/>
                <w:sz w:val="18"/>
                <w:szCs w:val="18"/>
                <w:u w:val="single"/>
                <w:lang w:eastAsia="en-GB"/>
              </w:rPr>
            </w:pPr>
            <w:r w:rsidRPr="002B137F">
              <w:rPr>
                <w:rFonts w:eastAsia="Times New Roman" w:cs="Arial"/>
                <w:b/>
                <w:sz w:val="18"/>
                <w:szCs w:val="18"/>
                <w:u w:val="single"/>
                <w:lang w:eastAsia="en-GB"/>
              </w:rPr>
              <w:lastRenderedPageBreak/>
              <w:t>Confirmed</w:t>
            </w:r>
            <w:r w:rsidR="00F6124F" w:rsidRPr="002B137F">
              <w:rPr>
                <w:rFonts w:eastAsia="Times New Roman" w:cs="Arial"/>
                <w:b/>
                <w:sz w:val="18"/>
                <w:szCs w:val="18"/>
                <w:u w:val="single"/>
                <w:lang w:eastAsia="en-GB"/>
              </w:rPr>
              <w:t xml:space="preserve"> (Yes/No)</w:t>
            </w:r>
          </w:p>
        </w:tc>
        <w:tc>
          <w:tcPr>
            <w:tcW w:w="1134" w:type="dxa"/>
            <w:tcBorders>
              <w:right w:val="single" w:sz="4" w:space="0" w:color="auto"/>
            </w:tcBorders>
          </w:tcPr>
          <w:p w:rsidR="00404720" w:rsidRPr="002B137F" w:rsidRDefault="00404720" w:rsidP="00404720">
            <w:pPr>
              <w:spacing w:before="120" w:after="120" w:line="240" w:lineRule="atLeast"/>
              <w:jc w:val="center"/>
              <w:rPr>
                <w:rFonts w:eastAsia="Times New Roman" w:cs="Arial"/>
                <w:b/>
                <w:sz w:val="18"/>
                <w:szCs w:val="18"/>
                <w:u w:val="single"/>
                <w:lang w:eastAsia="en-GB"/>
              </w:rPr>
            </w:pPr>
            <w:r w:rsidRPr="002B137F">
              <w:rPr>
                <w:rFonts w:eastAsia="Times New Roman" w:cs="Arial"/>
                <w:b/>
                <w:sz w:val="18"/>
                <w:szCs w:val="18"/>
                <w:u w:val="single"/>
                <w:lang w:eastAsia="en-GB"/>
              </w:rPr>
              <w:t>Number of days to Complete</w:t>
            </w:r>
          </w:p>
        </w:tc>
        <w:tc>
          <w:tcPr>
            <w:tcW w:w="992" w:type="dxa"/>
            <w:tcBorders>
              <w:right w:val="single" w:sz="4" w:space="0" w:color="auto"/>
            </w:tcBorders>
          </w:tcPr>
          <w:p w:rsidR="00404720" w:rsidRPr="002B137F" w:rsidRDefault="00404720" w:rsidP="00404720">
            <w:pPr>
              <w:spacing w:before="120" w:after="120" w:line="240" w:lineRule="atLeast"/>
              <w:jc w:val="center"/>
              <w:rPr>
                <w:rFonts w:eastAsia="Times New Roman" w:cs="Arial"/>
                <w:b/>
                <w:sz w:val="18"/>
                <w:szCs w:val="18"/>
                <w:u w:val="single"/>
                <w:lang w:eastAsia="en-GB"/>
              </w:rPr>
            </w:pPr>
            <w:r w:rsidRPr="002B137F">
              <w:rPr>
                <w:rFonts w:eastAsia="Times New Roman" w:cs="Arial"/>
                <w:b/>
                <w:sz w:val="18"/>
                <w:szCs w:val="18"/>
                <w:u w:val="single"/>
                <w:lang w:eastAsia="en-GB"/>
              </w:rPr>
              <w:t>Number of days on site</w:t>
            </w:r>
          </w:p>
        </w:tc>
        <w:tc>
          <w:tcPr>
            <w:tcW w:w="1134" w:type="dxa"/>
            <w:tcBorders>
              <w:right w:val="single" w:sz="4" w:space="0" w:color="auto"/>
            </w:tcBorders>
          </w:tcPr>
          <w:p w:rsidR="00404720" w:rsidRPr="002B137F" w:rsidRDefault="00404720" w:rsidP="00404720">
            <w:pPr>
              <w:spacing w:before="120" w:after="120" w:line="240" w:lineRule="atLeast"/>
              <w:jc w:val="center"/>
              <w:rPr>
                <w:rFonts w:eastAsia="Times New Roman" w:cs="Arial"/>
                <w:b/>
                <w:sz w:val="18"/>
                <w:szCs w:val="18"/>
                <w:u w:val="single"/>
                <w:lang w:eastAsia="en-GB"/>
              </w:rPr>
            </w:pPr>
            <w:r w:rsidRPr="002B137F">
              <w:rPr>
                <w:rFonts w:eastAsia="Times New Roman" w:cs="Arial"/>
                <w:b/>
                <w:sz w:val="18"/>
                <w:szCs w:val="18"/>
                <w:u w:val="single"/>
                <w:lang w:eastAsia="en-GB"/>
              </w:rPr>
              <w:t>Number of resource</w:t>
            </w:r>
          </w:p>
        </w:tc>
        <w:tc>
          <w:tcPr>
            <w:tcW w:w="284" w:type="dxa"/>
            <w:vMerge/>
            <w:tcBorders>
              <w:left w:val="single" w:sz="4" w:space="0" w:color="auto"/>
              <w:bottom w:val="nil"/>
              <w:right w:val="nil"/>
            </w:tcBorders>
          </w:tcPr>
          <w:p w:rsidR="00404720" w:rsidRPr="003372DA" w:rsidRDefault="00404720" w:rsidP="0000571A">
            <w:pPr>
              <w:spacing w:before="120" w:after="120" w:line="240" w:lineRule="atLeast"/>
              <w:jc w:val="left"/>
              <w:rPr>
                <w:rFonts w:ascii="Times New Roman" w:eastAsia="Times New Roman" w:hAnsi="Times New Roman" w:cs="Times New Roman"/>
                <w:sz w:val="24"/>
                <w:szCs w:val="24"/>
                <w:lang w:eastAsia="en-GB"/>
              </w:rPr>
            </w:pPr>
          </w:p>
        </w:tc>
      </w:tr>
      <w:tr w:rsidR="007627A0" w:rsidRPr="003372DA" w:rsidTr="00E1710D">
        <w:tc>
          <w:tcPr>
            <w:tcW w:w="4786" w:type="dxa"/>
          </w:tcPr>
          <w:p w:rsidR="007627A0" w:rsidRPr="003372DA" w:rsidRDefault="000F728B" w:rsidP="0016788B">
            <w:pPr>
              <w:keepNext/>
              <w:numPr>
                <w:ilvl w:val="0"/>
                <w:numId w:val="21"/>
              </w:numPr>
              <w:spacing w:before="120" w:after="120" w:line="240" w:lineRule="atLeast"/>
              <w:outlineLvl w:val="0"/>
              <w:rPr>
                <w:rFonts w:eastAsia="Times New Roman" w:cs="Times New Roman"/>
                <w:b/>
                <w:color w:val="000000" w:themeColor="text1"/>
                <w:lang w:eastAsia="en-GB"/>
              </w:rPr>
            </w:pPr>
            <w:r>
              <w:rPr>
                <w:rFonts w:eastAsia="Times New Roman" w:cs="Times New Roman"/>
                <w:color w:val="000000" w:themeColor="text1"/>
                <w:lang w:eastAsia="en-GB"/>
              </w:rPr>
              <w:lastRenderedPageBreak/>
              <w:t xml:space="preserve">Commencement Date:  </w:t>
            </w:r>
          </w:p>
        </w:tc>
        <w:tc>
          <w:tcPr>
            <w:tcW w:w="4394" w:type="dxa"/>
            <w:gridSpan w:val="4"/>
            <w:tcBorders>
              <w:right w:val="single" w:sz="4" w:space="0" w:color="auto"/>
            </w:tcBorders>
          </w:tcPr>
          <w:p w:rsidR="007627A0" w:rsidRPr="000F728B" w:rsidRDefault="00C56CBD" w:rsidP="004870DB">
            <w:pPr>
              <w:spacing w:before="120" w:after="120" w:line="240" w:lineRule="atLeast"/>
              <w:jc w:val="left"/>
              <w:rPr>
                <w:rFonts w:eastAsia="Times New Roman" w:cs="Arial"/>
                <w:lang w:eastAsia="en-GB"/>
              </w:rPr>
            </w:pPr>
            <w:r>
              <w:rPr>
                <w:rFonts w:eastAsia="Times New Roman" w:cs="Arial"/>
                <w:lang w:eastAsia="en-GB"/>
              </w:rPr>
              <w:t>w/c 25</w:t>
            </w:r>
            <w:r w:rsidRPr="00C56CBD">
              <w:rPr>
                <w:rFonts w:eastAsia="Times New Roman" w:cs="Arial"/>
                <w:vertAlign w:val="superscript"/>
                <w:lang w:eastAsia="en-GB"/>
              </w:rPr>
              <w:t>th</w:t>
            </w:r>
            <w:r>
              <w:rPr>
                <w:rFonts w:eastAsia="Times New Roman" w:cs="Arial"/>
                <w:lang w:eastAsia="en-GB"/>
              </w:rPr>
              <w:t xml:space="preserve"> January 2016</w:t>
            </w:r>
          </w:p>
        </w:tc>
        <w:tc>
          <w:tcPr>
            <w:tcW w:w="284" w:type="dxa"/>
            <w:tcBorders>
              <w:top w:val="nil"/>
              <w:left w:val="single" w:sz="4" w:space="0" w:color="auto"/>
              <w:bottom w:val="nil"/>
              <w:right w:val="nil"/>
            </w:tcBorders>
          </w:tcPr>
          <w:p w:rsidR="007627A0" w:rsidRPr="003372DA" w:rsidRDefault="007627A0" w:rsidP="0000571A">
            <w:pPr>
              <w:spacing w:before="120" w:after="120" w:line="240" w:lineRule="atLeast"/>
              <w:jc w:val="left"/>
              <w:rPr>
                <w:rFonts w:ascii="Times New Roman" w:eastAsia="Times New Roman" w:hAnsi="Times New Roman" w:cs="Times New Roman"/>
                <w:sz w:val="24"/>
                <w:szCs w:val="24"/>
                <w:lang w:eastAsia="en-GB"/>
              </w:rPr>
            </w:pPr>
          </w:p>
        </w:tc>
      </w:tr>
      <w:tr w:rsidR="007627A0" w:rsidRPr="003372DA" w:rsidTr="00E1710D">
        <w:tc>
          <w:tcPr>
            <w:tcW w:w="4786" w:type="dxa"/>
          </w:tcPr>
          <w:p w:rsidR="007627A0" w:rsidRPr="003372DA" w:rsidRDefault="008B0E1D" w:rsidP="000377DF">
            <w:pPr>
              <w:keepNext/>
              <w:numPr>
                <w:ilvl w:val="0"/>
                <w:numId w:val="21"/>
              </w:numPr>
              <w:spacing w:before="120" w:after="120" w:line="240" w:lineRule="atLeast"/>
              <w:outlineLvl w:val="0"/>
              <w:rPr>
                <w:rFonts w:eastAsia="Times New Roman" w:cs="Times New Roman"/>
                <w:b/>
                <w:color w:val="000000" w:themeColor="text1"/>
                <w:lang w:eastAsia="en-GB"/>
              </w:rPr>
            </w:pPr>
            <w:r w:rsidRPr="008B0E1D">
              <w:rPr>
                <w:rFonts w:eastAsia="Times New Roman" w:cs="Times New Roman"/>
                <w:color w:val="000000" w:themeColor="text1"/>
                <w:lang w:eastAsia="en-GB"/>
              </w:rPr>
              <w:t>Term:</w:t>
            </w:r>
            <w:r>
              <w:rPr>
                <w:rFonts w:eastAsia="Times New Roman" w:cs="Times New Roman"/>
                <w:color w:val="000000" w:themeColor="text1"/>
                <w:lang w:eastAsia="en-GB"/>
              </w:rPr>
              <w:t xml:space="preserve">  </w:t>
            </w:r>
          </w:p>
        </w:tc>
        <w:tc>
          <w:tcPr>
            <w:tcW w:w="4394" w:type="dxa"/>
            <w:gridSpan w:val="4"/>
            <w:tcBorders>
              <w:right w:val="single" w:sz="4" w:space="0" w:color="auto"/>
            </w:tcBorders>
          </w:tcPr>
          <w:p w:rsidR="007627A0" w:rsidRPr="000F728B" w:rsidRDefault="00C56CBD" w:rsidP="0000571A">
            <w:pPr>
              <w:spacing w:before="120" w:after="120" w:line="240" w:lineRule="atLeast"/>
              <w:jc w:val="left"/>
              <w:rPr>
                <w:rFonts w:eastAsia="Times New Roman" w:cs="Arial"/>
                <w:lang w:eastAsia="en-GB"/>
              </w:rPr>
            </w:pPr>
            <w:r>
              <w:rPr>
                <w:rFonts w:eastAsia="Times New Roman" w:cs="Arial"/>
                <w:lang w:eastAsia="en-GB"/>
              </w:rPr>
              <w:t>60 days</w:t>
            </w:r>
          </w:p>
        </w:tc>
        <w:tc>
          <w:tcPr>
            <w:tcW w:w="284" w:type="dxa"/>
            <w:tcBorders>
              <w:top w:val="nil"/>
              <w:left w:val="single" w:sz="4" w:space="0" w:color="auto"/>
              <w:bottom w:val="nil"/>
              <w:right w:val="nil"/>
            </w:tcBorders>
          </w:tcPr>
          <w:p w:rsidR="007627A0" w:rsidRPr="003372DA" w:rsidRDefault="007627A0" w:rsidP="0000571A">
            <w:pPr>
              <w:spacing w:before="120" w:after="120" w:line="240" w:lineRule="atLeast"/>
              <w:jc w:val="left"/>
              <w:rPr>
                <w:rFonts w:ascii="Times New Roman" w:eastAsia="Times New Roman" w:hAnsi="Times New Roman" w:cs="Times New Roman"/>
                <w:sz w:val="24"/>
                <w:szCs w:val="24"/>
                <w:lang w:eastAsia="en-GB"/>
              </w:rPr>
            </w:pPr>
          </w:p>
        </w:tc>
      </w:tr>
      <w:tr w:rsidR="007627A0" w:rsidRPr="003372DA" w:rsidTr="00E1710D">
        <w:tc>
          <w:tcPr>
            <w:tcW w:w="4786" w:type="dxa"/>
          </w:tcPr>
          <w:p w:rsidR="005A5333" w:rsidRPr="003372DA" w:rsidRDefault="007C348E" w:rsidP="0016788B">
            <w:pPr>
              <w:keepNext/>
              <w:numPr>
                <w:ilvl w:val="0"/>
                <w:numId w:val="21"/>
              </w:numPr>
              <w:spacing w:before="120" w:after="120" w:line="240" w:lineRule="atLeast"/>
              <w:outlineLvl w:val="0"/>
              <w:rPr>
                <w:rFonts w:eastAsia="Times New Roman" w:cs="Times New Roman"/>
                <w:b/>
                <w:color w:val="000000" w:themeColor="text1"/>
                <w:lang w:eastAsia="en-GB"/>
              </w:rPr>
            </w:pPr>
            <w:r>
              <w:rPr>
                <w:rFonts w:eastAsia="Times New Roman" w:cs="Times New Roman"/>
                <w:color w:val="000000" w:themeColor="text1"/>
                <w:lang w:eastAsia="en-GB"/>
              </w:rPr>
              <w:t>Cont</w:t>
            </w:r>
            <w:r w:rsidR="008B0E1D" w:rsidRPr="008B0E1D">
              <w:rPr>
                <w:rFonts w:eastAsia="Times New Roman" w:cs="Times New Roman"/>
                <w:color w:val="000000" w:themeColor="text1"/>
                <w:lang w:eastAsia="en-GB"/>
              </w:rPr>
              <w:t>act for the Authority:</w:t>
            </w:r>
            <w:r w:rsidR="00E64A64">
              <w:rPr>
                <w:rFonts w:eastAsia="Times New Roman" w:cs="Times New Roman"/>
                <w:color w:val="000000" w:themeColor="text1"/>
                <w:lang w:eastAsia="en-GB"/>
              </w:rPr>
              <w:t xml:space="preserve">  </w:t>
            </w:r>
          </w:p>
          <w:p w:rsidR="00E64A64" w:rsidRPr="003372DA" w:rsidRDefault="00E64A64" w:rsidP="0000571A">
            <w:pPr>
              <w:keepNext/>
              <w:spacing w:before="120" w:after="120" w:line="240" w:lineRule="atLeast"/>
              <w:ind w:left="851"/>
              <w:outlineLvl w:val="0"/>
              <w:rPr>
                <w:rFonts w:eastAsia="Times New Roman" w:cs="Times New Roman"/>
                <w:b/>
                <w:color w:val="000000" w:themeColor="text1"/>
                <w:lang w:eastAsia="en-GB"/>
              </w:rPr>
            </w:pPr>
          </w:p>
        </w:tc>
        <w:tc>
          <w:tcPr>
            <w:tcW w:w="4394" w:type="dxa"/>
            <w:gridSpan w:val="4"/>
            <w:tcBorders>
              <w:right w:val="single" w:sz="4" w:space="0" w:color="auto"/>
            </w:tcBorders>
          </w:tcPr>
          <w:p w:rsidR="007627A0" w:rsidRPr="009204FF" w:rsidRDefault="007C348E" w:rsidP="007C348E">
            <w:pPr>
              <w:spacing w:before="120" w:after="120" w:line="240" w:lineRule="atLeast"/>
              <w:jc w:val="left"/>
              <w:rPr>
                <w:rFonts w:eastAsia="Times New Roman" w:cs="Arial"/>
                <w:highlight w:val="yellow"/>
                <w:lang w:eastAsia="en-GB"/>
              </w:rPr>
            </w:pPr>
            <w:r w:rsidRPr="007C348E">
              <w:rPr>
                <w:rFonts w:eastAsia="Times New Roman" w:cs="Arial"/>
                <w:lang w:eastAsia="en-GB"/>
              </w:rPr>
              <w:t>Phil Clow</w:t>
            </w:r>
          </w:p>
        </w:tc>
        <w:tc>
          <w:tcPr>
            <w:tcW w:w="284" w:type="dxa"/>
            <w:tcBorders>
              <w:top w:val="nil"/>
              <w:left w:val="single" w:sz="4" w:space="0" w:color="auto"/>
              <w:bottom w:val="nil"/>
              <w:right w:val="nil"/>
            </w:tcBorders>
          </w:tcPr>
          <w:p w:rsidR="007627A0" w:rsidRPr="003372DA" w:rsidRDefault="007627A0" w:rsidP="0000571A">
            <w:pPr>
              <w:spacing w:before="120" w:after="120" w:line="240" w:lineRule="atLeast"/>
              <w:jc w:val="left"/>
              <w:rPr>
                <w:rFonts w:ascii="Times New Roman" w:eastAsia="Times New Roman" w:hAnsi="Times New Roman" w:cs="Times New Roman"/>
                <w:sz w:val="24"/>
                <w:szCs w:val="24"/>
                <w:lang w:eastAsia="en-GB"/>
              </w:rPr>
            </w:pPr>
          </w:p>
        </w:tc>
      </w:tr>
      <w:tr w:rsidR="007627A0" w:rsidRPr="003372DA" w:rsidTr="00E1710D">
        <w:tc>
          <w:tcPr>
            <w:tcW w:w="4786" w:type="dxa"/>
          </w:tcPr>
          <w:p w:rsidR="007627A0" w:rsidRPr="003372DA" w:rsidRDefault="008B0E1D" w:rsidP="0016788B">
            <w:pPr>
              <w:keepNext/>
              <w:numPr>
                <w:ilvl w:val="0"/>
                <w:numId w:val="21"/>
              </w:numPr>
              <w:spacing w:before="120" w:after="120" w:line="240" w:lineRule="atLeast"/>
              <w:outlineLvl w:val="0"/>
              <w:rPr>
                <w:rFonts w:eastAsia="Times New Roman" w:cs="Times New Roman"/>
                <w:b/>
                <w:color w:val="000000" w:themeColor="text1"/>
                <w:lang w:eastAsia="en-GB"/>
              </w:rPr>
            </w:pPr>
            <w:r w:rsidRPr="008B0E1D">
              <w:rPr>
                <w:rFonts w:eastAsia="Times New Roman" w:cs="Times New Roman"/>
                <w:color w:val="000000" w:themeColor="text1"/>
                <w:lang w:eastAsia="en-GB"/>
              </w:rPr>
              <w:t>Contract Manager for the Bidder:</w:t>
            </w:r>
          </w:p>
        </w:tc>
        <w:tc>
          <w:tcPr>
            <w:tcW w:w="4394" w:type="dxa"/>
            <w:gridSpan w:val="4"/>
            <w:tcBorders>
              <w:right w:val="single" w:sz="4" w:space="0" w:color="auto"/>
            </w:tcBorders>
          </w:tcPr>
          <w:p w:rsidR="007627A0" w:rsidRPr="000F728B" w:rsidRDefault="008B0E1D" w:rsidP="0000571A">
            <w:pPr>
              <w:spacing w:before="120" w:after="120" w:line="240" w:lineRule="atLeast"/>
              <w:jc w:val="left"/>
              <w:rPr>
                <w:rFonts w:eastAsia="Times New Roman" w:cs="Arial"/>
                <w:lang w:eastAsia="en-GB"/>
              </w:rPr>
            </w:pPr>
            <w:r w:rsidRPr="000F728B">
              <w:rPr>
                <w:rFonts w:eastAsia="Times New Roman" w:cs="Arial"/>
                <w:lang w:eastAsia="en-GB"/>
              </w:rPr>
              <w:t xml:space="preserve">Name:  </w:t>
            </w:r>
          </w:p>
        </w:tc>
        <w:tc>
          <w:tcPr>
            <w:tcW w:w="284" w:type="dxa"/>
            <w:tcBorders>
              <w:top w:val="nil"/>
              <w:left w:val="single" w:sz="4" w:space="0" w:color="auto"/>
              <w:bottom w:val="nil"/>
              <w:right w:val="nil"/>
            </w:tcBorders>
          </w:tcPr>
          <w:p w:rsidR="007627A0" w:rsidRPr="003372DA" w:rsidRDefault="007627A0" w:rsidP="0000571A">
            <w:pPr>
              <w:spacing w:before="120" w:after="120" w:line="240" w:lineRule="atLeast"/>
              <w:jc w:val="left"/>
              <w:rPr>
                <w:rFonts w:ascii="Times New Roman" w:eastAsia="Times New Roman" w:hAnsi="Times New Roman" w:cs="Times New Roman"/>
                <w:sz w:val="24"/>
                <w:szCs w:val="24"/>
                <w:lang w:eastAsia="en-GB"/>
              </w:rPr>
            </w:pPr>
          </w:p>
        </w:tc>
      </w:tr>
      <w:tr w:rsidR="007627A0" w:rsidRPr="003372DA" w:rsidTr="00E1710D">
        <w:tc>
          <w:tcPr>
            <w:tcW w:w="4786" w:type="dxa"/>
          </w:tcPr>
          <w:p w:rsidR="007627A0" w:rsidRPr="003372DA" w:rsidRDefault="008B0E1D" w:rsidP="0016788B">
            <w:pPr>
              <w:keepNext/>
              <w:numPr>
                <w:ilvl w:val="0"/>
                <w:numId w:val="21"/>
              </w:numPr>
              <w:spacing w:before="120" w:after="120" w:line="240" w:lineRule="atLeast"/>
              <w:outlineLvl w:val="0"/>
              <w:rPr>
                <w:rFonts w:eastAsia="Times New Roman" w:cs="Times New Roman"/>
                <w:b/>
                <w:color w:val="000000" w:themeColor="text1"/>
                <w:lang w:eastAsia="en-GB"/>
              </w:rPr>
            </w:pPr>
            <w:r w:rsidRPr="008B0E1D">
              <w:rPr>
                <w:rFonts w:eastAsia="Times New Roman" w:cs="Times New Roman"/>
                <w:color w:val="000000" w:themeColor="text1"/>
                <w:lang w:eastAsia="en-GB"/>
              </w:rPr>
              <w:t xml:space="preserve">Notices shall be served in writing on the Bidder by delivering them to the following person:  </w:t>
            </w:r>
          </w:p>
        </w:tc>
        <w:tc>
          <w:tcPr>
            <w:tcW w:w="4394" w:type="dxa"/>
            <w:gridSpan w:val="4"/>
            <w:tcBorders>
              <w:right w:val="single" w:sz="4" w:space="0" w:color="auto"/>
            </w:tcBorders>
          </w:tcPr>
          <w:p w:rsidR="007627A0" w:rsidRPr="000F728B" w:rsidRDefault="008B0E1D" w:rsidP="0000571A">
            <w:pPr>
              <w:spacing w:before="120" w:after="120" w:line="240" w:lineRule="atLeast"/>
              <w:jc w:val="left"/>
              <w:rPr>
                <w:rFonts w:eastAsia="Times New Roman" w:cs="Times New Roman"/>
                <w:color w:val="000000" w:themeColor="text1"/>
                <w:lang w:eastAsia="en-GB"/>
              </w:rPr>
            </w:pPr>
            <w:r w:rsidRPr="000F728B">
              <w:rPr>
                <w:rFonts w:eastAsia="Times New Roman" w:cs="Times New Roman"/>
                <w:color w:val="000000" w:themeColor="text1"/>
                <w:lang w:eastAsia="en-GB"/>
              </w:rPr>
              <w:t>Name:</w:t>
            </w:r>
          </w:p>
          <w:p w:rsidR="008B0E1D" w:rsidRPr="000F728B" w:rsidRDefault="008B0E1D" w:rsidP="0000571A">
            <w:pPr>
              <w:spacing w:before="120" w:after="120" w:line="240" w:lineRule="atLeast"/>
              <w:jc w:val="left"/>
              <w:rPr>
                <w:rFonts w:eastAsia="Times New Roman" w:cs="Times New Roman"/>
                <w:color w:val="000000" w:themeColor="text1"/>
                <w:lang w:eastAsia="en-GB"/>
              </w:rPr>
            </w:pPr>
            <w:r w:rsidRPr="000F728B">
              <w:rPr>
                <w:rFonts w:eastAsia="Times New Roman" w:cs="Times New Roman"/>
                <w:color w:val="000000" w:themeColor="text1"/>
                <w:lang w:eastAsia="en-GB"/>
              </w:rPr>
              <w:t>Address:</w:t>
            </w:r>
          </w:p>
          <w:p w:rsidR="008B0E1D" w:rsidRPr="000F728B" w:rsidRDefault="008B0E1D" w:rsidP="0000571A">
            <w:pPr>
              <w:spacing w:before="120" w:after="120" w:line="240" w:lineRule="atLeast"/>
              <w:jc w:val="left"/>
              <w:rPr>
                <w:rFonts w:eastAsia="Times New Roman" w:cs="Arial"/>
                <w:lang w:eastAsia="en-GB"/>
              </w:rPr>
            </w:pPr>
            <w:r w:rsidRPr="000F728B">
              <w:rPr>
                <w:rFonts w:eastAsia="Times New Roman" w:cs="Times New Roman"/>
                <w:color w:val="000000" w:themeColor="text1"/>
                <w:lang w:eastAsia="en-GB"/>
              </w:rPr>
              <w:t>Role:</w:t>
            </w:r>
          </w:p>
        </w:tc>
        <w:tc>
          <w:tcPr>
            <w:tcW w:w="284" w:type="dxa"/>
            <w:tcBorders>
              <w:top w:val="nil"/>
              <w:left w:val="single" w:sz="4" w:space="0" w:color="auto"/>
              <w:bottom w:val="nil"/>
              <w:right w:val="nil"/>
            </w:tcBorders>
          </w:tcPr>
          <w:p w:rsidR="007627A0" w:rsidRPr="003372DA" w:rsidRDefault="007627A0" w:rsidP="0000571A">
            <w:pPr>
              <w:spacing w:before="120" w:after="120" w:line="240" w:lineRule="atLeast"/>
              <w:jc w:val="left"/>
              <w:rPr>
                <w:rFonts w:ascii="Times New Roman" w:eastAsia="Times New Roman" w:hAnsi="Times New Roman" w:cs="Times New Roman"/>
                <w:sz w:val="24"/>
                <w:szCs w:val="24"/>
                <w:lang w:eastAsia="en-GB"/>
              </w:rPr>
            </w:pPr>
          </w:p>
        </w:tc>
      </w:tr>
      <w:tr w:rsidR="007627A0" w:rsidRPr="003372DA" w:rsidTr="00E1710D">
        <w:tc>
          <w:tcPr>
            <w:tcW w:w="4786" w:type="dxa"/>
          </w:tcPr>
          <w:p w:rsidR="005A5333" w:rsidRPr="005A5333" w:rsidRDefault="008B0E1D" w:rsidP="0016788B">
            <w:pPr>
              <w:keepNext/>
              <w:numPr>
                <w:ilvl w:val="0"/>
                <w:numId w:val="21"/>
              </w:numPr>
              <w:spacing w:before="120" w:after="120" w:line="240" w:lineRule="atLeast"/>
              <w:outlineLvl w:val="0"/>
              <w:rPr>
                <w:rFonts w:eastAsia="Times New Roman" w:cs="Times New Roman"/>
                <w:b/>
                <w:color w:val="000000" w:themeColor="text1"/>
                <w:lang w:eastAsia="en-GB"/>
              </w:rPr>
            </w:pPr>
            <w:r w:rsidRPr="008B0E1D">
              <w:rPr>
                <w:rFonts w:eastAsia="Times New Roman" w:cs="Times New Roman"/>
                <w:color w:val="000000" w:themeColor="text1"/>
                <w:lang w:eastAsia="en-GB"/>
              </w:rPr>
              <w:t xml:space="preserve">Notices shall be served in writing on the Authority by delivering them to the following person: </w:t>
            </w:r>
          </w:p>
          <w:p w:rsidR="007627A0" w:rsidRPr="003372DA" w:rsidRDefault="007627A0" w:rsidP="005A5333">
            <w:pPr>
              <w:keepNext/>
              <w:spacing w:before="120" w:after="120" w:line="240" w:lineRule="atLeast"/>
              <w:ind w:left="851"/>
              <w:outlineLvl w:val="0"/>
              <w:rPr>
                <w:rFonts w:eastAsia="Times New Roman" w:cs="Times New Roman"/>
                <w:b/>
                <w:color w:val="000000" w:themeColor="text1"/>
                <w:lang w:eastAsia="en-GB"/>
              </w:rPr>
            </w:pPr>
          </w:p>
        </w:tc>
        <w:tc>
          <w:tcPr>
            <w:tcW w:w="4394" w:type="dxa"/>
            <w:gridSpan w:val="4"/>
            <w:tcBorders>
              <w:right w:val="single" w:sz="4" w:space="0" w:color="auto"/>
            </w:tcBorders>
          </w:tcPr>
          <w:p w:rsidR="007627A0" w:rsidRDefault="005A5333" w:rsidP="000377DF">
            <w:pPr>
              <w:spacing w:before="120" w:after="120" w:line="240" w:lineRule="atLeast"/>
              <w:jc w:val="left"/>
              <w:rPr>
                <w:rFonts w:eastAsia="Times New Roman" w:cs="Times New Roman"/>
                <w:color w:val="000000" w:themeColor="text1"/>
                <w:lang w:eastAsia="en-GB"/>
              </w:rPr>
            </w:pPr>
            <w:r w:rsidRPr="000F728B">
              <w:rPr>
                <w:rFonts w:eastAsia="Times New Roman" w:cs="Times New Roman"/>
                <w:color w:val="000000" w:themeColor="text1"/>
                <w:lang w:eastAsia="en-GB"/>
              </w:rPr>
              <w:t xml:space="preserve">Head of Procurement, </w:t>
            </w:r>
          </w:p>
          <w:p w:rsidR="000377DF" w:rsidRPr="000377DF" w:rsidRDefault="000377DF" w:rsidP="000377DF">
            <w:pPr>
              <w:spacing w:before="120" w:after="120" w:line="240" w:lineRule="atLeast"/>
              <w:jc w:val="left"/>
              <w:rPr>
                <w:rFonts w:eastAsia="Times New Roman" w:cs="Times New Roman"/>
                <w:color w:val="000000" w:themeColor="text1"/>
                <w:lang w:eastAsia="en-GB"/>
              </w:rPr>
            </w:pPr>
            <w:r w:rsidRPr="000377DF">
              <w:rPr>
                <w:rFonts w:eastAsia="Times New Roman" w:cs="Times New Roman"/>
                <w:color w:val="000000" w:themeColor="text1"/>
                <w:lang w:eastAsia="en-GB"/>
              </w:rPr>
              <w:t>Wirral Community NHS Trust</w:t>
            </w:r>
          </w:p>
          <w:p w:rsidR="000377DF" w:rsidRPr="000377DF" w:rsidRDefault="000377DF" w:rsidP="000377DF">
            <w:pPr>
              <w:spacing w:before="120" w:after="120" w:line="240" w:lineRule="atLeast"/>
              <w:jc w:val="left"/>
              <w:rPr>
                <w:rFonts w:eastAsia="Times New Roman" w:cs="Times New Roman"/>
                <w:color w:val="000000" w:themeColor="text1"/>
                <w:lang w:eastAsia="en-GB"/>
              </w:rPr>
            </w:pPr>
            <w:r w:rsidRPr="000377DF">
              <w:rPr>
                <w:rFonts w:eastAsia="Times New Roman" w:cs="Times New Roman"/>
                <w:color w:val="000000" w:themeColor="text1"/>
                <w:lang w:eastAsia="en-GB"/>
              </w:rPr>
              <w:t>St Catherine’s Health Centre</w:t>
            </w:r>
          </w:p>
          <w:p w:rsidR="000377DF" w:rsidRPr="000377DF" w:rsidRDefault="000377DF" w:rsidP="000377DF">
            <w:pPr>
              <w:spacing w:before="120" w:after="120" w:line="240" w:lineRule="atLeast"/>
              <w:jc w:val="left"/>
              <w:rPr>
                <w:rFonts w:eastAsia="Times New Roman" w:cs="Times New Roman"/>
                <w:color w:val="000000" w:themeColor="text1"/>
                <w:lang w:eastAsia="en-GB"/>
              </w:rPr>
            </w:pPr>
            <w:r w:rsidRPr="000377DF">
              <w:rPr>
                <w:rFonts w:eastAsia="Times New Roman" w:cs="Times New Roman"/>
                <w:color w:val="000000" w:themeColor="text1"/>
                <w:lang w:eastAsia="en-GB"/>
              </w:rPr>
              <w:t>Derby Road</w:t>
            </w:r>
          </w:p>
          <w:p w:rsidR="000377DF" w:rsidRPr="000377DF" w:rsidRDefault="000377DF" w:rsidP="000377DF">
            <w:pPr>
              <w:spacing w:before="120" w:after="120" w:line="240" w:lineRule="atLeast"/>
              <w:jc w:val="left"/>
              <w:rPr>
                <w:rFonts w:eastAsia="Times New Roman" w:cs="Times New Roman"/>
                <w:color w:val="000000" w:themeColor="text1"/>
                <w:lang w:eastAsia="en-GB"/>
              </w:rPr>
            </w:pPr>
            <w:r w:rsidRPr="000377DF">
              <w:rPr>
                <w:rFonts w:eastAsia="Times New Roman" w:cs="Times New Roman"/>
                <w:color w:val="000000" w:themeColor="text1"/>
                <w:lang w:eastAsia="en-GB"/>
              </w:rPr>
              <w:t>Birkenhead</w:t>
            </w:r>
          </w:p>
          <w:p w:rsidR="000377DF" w:rsidRPr="000377DF" w:rsidRDefault="000377DF" w:rsidP="000377DF">
            <w:pPr>
              <w:spacing w:before="120" w:after="120" w:line="240" w:lineRule="atLeast"/>
              <w:jc w:val="left"/>
              <w:rPr>
                <w:rFonts w:eastAsia="Times New Roman" w:cs="Times New Roman"/>
                <w:color w:val="000000" w:themeColor="text1"/>
                <w:lang w:eastAsia="en-GB"/>
              </w:rPr>
            </w:pPr>
            <w:r w:rsidRPr="000377DF">
              <w:rPr>
                <w:rFonts w:eastAsia="Times New Roman" w:cs="Times New Roman"/>
                <w:color w:val="000000" w:themeColor="text1"/>
                <w:lang w:eastAsia="en-GB"/>
              </w:rPr>
              <w:t>Wirral</w:t>
            </w:r>
          </w:p>
          <w:p w:rsidR="000377DF" w:rsidRPr="000377DF" w:rsidRDefault="000377DF" w:rsidP="000377DF">
            <w:pPr>
              <w:spacing w:before="120" w:after="120" w:line="240" w:lineRule="atLeast"/>
              <w:jc w:val="left"/>
              <w:rPr>
                <w:rFonts w:eastAsia="Times New Roman" w:cs="Times New Roman"/>
                <w:color w:val="000000" w:themeColor="text1"/>
                <w:lang w:eastAsia="en-GB"/>
              </w:rPr>
            </w:pPr>
            <w:r w:rsidRPr="000377DF">
              <w:rPr>
                <w:rFonts w:eastAsia="Times New Roman" w:cs="Times New Roman"/>
                <w:color w:val="000000" w:themeColor="text1"/>
                <w:lang w:eastAsia="en-GB"/>
              </w:rPr>
              <w:t>CH42 0LQ</w:t>
            </w:r>
          </w:p>
          <w:p w:rsidR="000377DF" w:rsidRPr="009204FF" w:rsidRDefault="000377DF" w:rsidP="000377DF">
            <w:pPr>
              <w:spacing w:before="120" w:after="120" w:line="240" w:lineRule="atLeast"/>
              <w:jc w:val="left"/>
              <w:rPr>
                <w:rFonts w:eastAsia="Times New Roman" w:cs="Arial"/>
                <w:highlight w:val="yellow"/>
                <w:lang w:eastAsia="en-GB"/>
              </w:rPr>
            </w:pPr>
          </w:p>
        </w:tc>
        <w:tc>
          <w:tcPr>
            <w:tcW w:w="284" w:type="dxa"/>
            <w:tcBorders>
              <w:top w:val="nil"/>
              <w:left w:val="single" w:sz="4" w:space="0" w:color="auto"/>
              <w:bottom w:val="nil"/>
              <w:right w:val="nil"/>
            </w:tcBorders>
          </w:tcPr>
          <w:p w:rsidR="007627A0" w:rsidRPr="003372DA" w:rsidRDefault="007627A0" w:rsidP="0000571A">
            <w:pPr>
              <w:spacing w:before="120" w:after="120" w:line="240" w:lineRule="atLeast"/>
              <w:jc w:val="left"/>
              <w:rPr>
                <w:rFonts w:ascii="Times New Roman" w:eastAsia="Times New Roman" w:hAnsi="Times New Roman" w:cs="Times New Roman"/>
                <w:sz w:val="24"/>
                <w:szCs w:val="24"/>
                <w:lang w:eastAsia="en-GB"/>
              </w:rPr>
            </w:pPr>
          </w:p>
        </w:tc>
      </w:tr>
    </w:tbl>
    <w:p w:rsidR="009612D8" w:rsidRPr="003372DA" w:rsidRDefault="009612D8" w:rsidP="0000571A">
      <w:pPr>
        <w:spacing w:before="100" w:beforeAutospacing="1" w:after="100" w:afterAutospacing="1"/>
        <w:jc w:val="center"/>
        <w:rPr>
          <w:rFonts w:eastAsia="Times New Roman" w:cs="Arial"/>
          <w:b/>
          <w:lang w:eastAsia="en-GB"/>
        </w:rPr>
      </w:pPr>
    </w:p>
    <w:p w:rsidR="009612D8" w:rsidRPr="003372DA" w:rsidRDefault="009612D8" w:rsidP="0000571A">
      <w:pPr>
        <w:spacing w:after="240"/>
        <w:jc w:val="left"/>
        <w:rPr>
          <w:rFonts w:eastAsia="Times New Roman" w:cs="Arial"/>
          <w:b/>
          <w:lang w:eastAsia="en-GB"/>
        </w:rPr>
      </w:pPr>
      <w:r w:rsidRPr="003372DA">
        <w:rPr>
          <w:rFonts w:cs="Arial"/>
          <w:b/>
        </w:rPr>
        <w:br w:type="page"/>
      </w:r>
    </w:p>
    <w:p w:rsidR="009612D8" w:rsidRPr="003372DA" w:rsidRDefault="009612D8" w:rsidP="0000571A">
      <w:pPr>
        <w:pStyle w:val="DH"/>
      </w:pPr>
      <w:bookmarkStart w:id="24" w:name="_Toc403557262"/>
      <w:bookmarkStart w:id="25" w:name="_Toc403557358"/>
      <w:bookmarkStart w:id="26" w:name="_Toc403567321"/>
      <w:bookmarkStart w:id="27" w:name="_Toc403567451"/>
      <w:bookmarkStart w:id="28" w:name="_Toc403573347"/>
      <w:bookmarkStart w:id="29" w:name="_Toc403575415"/>
      <w:bookmarkStart w:id="30" w:name="_Toc403644310"/>
      <w:bookmarkStart w:id="31" w:name="_Toc406659027"/>
      <w:bookmarkStart w:id="32" w:name="_Toc413145497"/>
      <w:r w:rsidRPr="003372DA">
        <w:lastRenderedPageBreak/>
        <w:t>ANNEX B</w:t>
      </w:r>
      <w:bookmarkEnd w:id="24"/>
      <w:bookmarkEnd w:id="25"/>
      <w:r w:rsidR="00F7512A">
        <w:t>3</w:t>
      </w:r>
      <w:r>
        <w:br/>
      </w:r>
      <w:r w:rsidR="00F7512A">
        <w:t>TENDER</w:t>
      </w:r>
      <w:r w:rsidRPr="003372DA">
        <w:t xml:space="preserve"> RESPONSE DOCUMENT</w:t>
      </w:r>
      <w:bookmarkEnd w:id="26"/>
      <w:bookmarkEnd w:id="27"/>
      <w:bookmarkEnd w:id="28"/>
      <w:bookmarkEnd w:id="29"/>
      <w:bookmarkEnd w:id="30"/>
      <w:bookmarkEnd w:id="31"/>
      <w:bookmarkEnd w:id="32"/>
    </w:p>
    <w:p w:rsidR="009612D8" w:rsidRPr="003372DA" w:rsidRDefault="009612D8" w:rsidP="0000571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w:t>
      </w:r>
      <w:r w:rsidR="00FC6337">
        <w:rPr>
          <w:rFonts w:eastAsia="Times New Roman" w:cs="Times New Roman"/>
          <w:b/>
          <w:color w:val="000000" w:themeColor="text1"/>
          <w:lang w:eastAsia="en-GB"/>
        </w:rPr>
        <w:t xml:space="preserve">form part of the </w:t>
      </w:r>
      <w:r w:rsidRPr="003372DA">
        <w:rPr>
          <w:rFonts w:eastAsia="Times New Roman" w:cs="Times New Roman"/>
          <w:b/>
          <w:color w:val="000000" w:themeColor="text1"/>
          <w:lang w:eastAsia="en-GB"/>
        </w:rPr>
        <w:t>Specification and Tender Response Document</w:t>
      </w:r>
      <w:r w:rsidR="00FC6337">
        <w:rPr>
          <w:rFonts w:eastAsia="Times New Roman" w:cs="Times New Roman"/>
          <w:b/>
          <w:color w:val="000000" w:themeColor="text1"/>
          <w:lang w:eastAsia="en-GB"/>
        </w:rPr>
        <w:t xml:space="preserve"> as defined in </w:t>
      </w:r>
      <w:r w:rsidRPr="003372DA">
        <w:rPr>
          <w:rFonts w:eastAsia="Times New Roman" w:cs="Times New Roman"/>
          <w:b/>
          <w:color w:val="000000" w:themeColor="text1"/>
          <w:lang w:eastAsia="en-GB"/>
        </w:rPr>
        <w:t>the Contract.  As such, it will form part of your contractual obligations to the Authority if you are awarded a contract.</w:t>
      </w:r>
    </w:p>
    <w:p w:rsidR="009612D8" w:rsidRPr="00540D10" w:rsidRDefault="00C11709" w:rsidP="0016788B">
      <w:pPr>
        <w:pStyle w:val="MRNumberedHeading1"/>
        <w:numPr>
          <w:ilvl w:val="0"/>
          <w:numId w:val="19"/>
        </w:numPr>
        <w:ind w:hanging="798"/>
        <w:rPr>
          <w:sz w:val="20"/>
          <w:szCs w:val="20"/>
        </w:rPr>
      </w:pPr>
      <w:r w:rsidRPr="00540D10">
        <w:rPr>
          <w:sz w:val="20"/>
          <w:szCs w:val="20"/>
        </w:rPr>
        <w:t xml:space="preserve">TECHNICAL AND QUALITY QUESTIONS AND METHOD STATEMENTS </w:t>
      </w:r>
    </w:p>
    <w:p w:rsidR="009612D8" w:rsidRPr="00C11709" w:rsidRDefault="009612D8" w:rsidP="0000571A">
      <w:pPr>
        <w:pStyle w:val="Heading1"/>
        <w:spacing w:before="240" w:after="0"/>
        <w:ind w:left="851"/>
        <w:rPr>
          <w:rFonts w:eastAsiaTheme="minorHAnsi"/>
        </w:rPr>
      </w:pPr>
      <w:r w:rsidRPr="00C11709">
        <w:rPr>
          <w:rFonts w:eastAsiaTheme="minorHAnsi"/>
        </w:rPr>
        <w:t>Overview</w:t>
      </w:r>
    </w:p>
    <w:p w:rsidR="00C11709" w:rsidRPr="00614227" w:rsidRDefault="009612D8" w:rsidP="0000571A">
      <w:pPr>
        <w:pStyle w:val="MRNumberedHeading2"/>
        <w:tabs>
          <w:tab w:val="clear" w:pos="720"/>
          <w:tab w:val="num" w:pos="851"/>
        </w:tabs>
        <w:spacing w:after="120"/>
        <w:ind w:left="851" w:hanging="851"/>
        <w:rPr>
          <w:color w:val="000000" w:themeColor="text1"/>
        </w:rPr>
      </w:pPr>
      <w:bookmarkStart w:id="33" w:name="_Ref405482951"/>
      <w:r w:rsidRPr="003372DA">
        <w:rPr>
          <w:color w:val="000000" w:themeColor="text1"/>
        </w:rPr>
        <w:t>Please provide a concise summary highlighting the key aspects of the proposal.  (This response is not evaluated and should be used to contextualise your detailed responses).</w:t>
      </w:r>
      <w:bookmarkEnd w:id="33"/>
    </w:p>
    <w:tbl>
      <w:tblPr>
        <w:tblStyle w:val="TableGrid2"/>
        <w:tblW w:w="0" w:type="auto"/>
        <w:tblInd w:w="959" w:type="dxa"/>
        <w:tblLook w:val="04A0" w:firstRow="1" w:lastRow="0" w:firstColumn="1" w:lastColumn="0" w:noHBand="0" w:noVBand="1"/>
      </w:tblPr>
      <w:tblGrid>
        <w:gridCol w:w="8328"/>
      </w:tblGrid>
      <w:tr w:rsidR="009612D8" w:rsidRPr="003372DA" w:rsidTr="009612D8">
        <w:tc>
          <w:tcPr>
            <w:tcW w:w="8328" w:type="dxa"/>
            <w:shd w:val="clear" w:color="auto" w:fill="BFBFBF" w:themeFill="background1" w:themeFillShade="BF"/>
          </w:tcPr>
          <w:p w:rsidR="009612D8" w:rsidRPr="003372DA" w:rsidRDefault="009612D8" w:rsidP="0000571A">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Response (</w:t>
            </w:r>
            <w:r w:rsidR="00C065BC" w:rsidRPr="0000571A">
              <w:rPr>
                <w:rFonts w:eastAsia="Times New Roman" w:cs="Times New Roman"/>
                <w:b/>
                <w:i/>
                <w:color w:val="000000" w:themeColor="text1"/>
                <w:lang w:eastAsia="en-GB"/>
              </w:rPr>
              <w:t>maximum [500</w:t>
            </w:r>
            <w:r w:rsidRPr="0000571A">
              <w:rPr>
                <w:rFonts w:eastAsia="Times New Roman" w:cs="Times New Roman"/>
                <w:b/>
                <w:i/>
                <w:color w:val="000000" w:themeColor="text1"/>
                <w:lang w:eastAsia="en-GB"/>
              </w:rPr>
              <w:t>] words</w:t>
            </w:r>
            <w:r w:rsidRPr="0000571A">
              <w:rPr>
                <w:rFonts w:eastAsia="Times New Roman" w:cs="Times New Roman"/>
                <w:b/>
                <w:color w:val="000000" w:themeColor="text1"/>
                <w:lang w:eastAsia="en-GB"/>
              </w:rPr>
              <w:t>)</w:t>
            </w:r>
          </w:p>
        </w:tc>
      </w:tr>
      <w:tr w:rsidR="009612D8" w:rsidRPr="003372DA" w:rsidTr="009612D8">
        <w:tc>
          <w:tcPr>
            <w:tcW w:w="8328" w:type="dxa"/>
          </w:tcPr>
          <w:p w:rsidR="009612D8" w:rsidRPr="003372DA" w:rsidRDefault="009612D8" w:rsidP="0000571A">
            <w:pPr>
              <w:outlineLvl w:val="1"/>
              <w:rPr>
                <w:rFonts w:eastAsia="Times New Roman" w:cs="Times New Roman"/>
                <w:color w:val="000000" w:themeColor="text1"/>
                <w:lang w:eastAsia="en-GB"/>
              </w:rPr>
            </w:pPr>
          </w:p>
          <w:p w:rsidR="009612D8" w:rsidRPr="003372DA" w:rsidRDefault="009612D8" w:rsidP="0000571A">
            <w:pPr>
              <w:outlineLvl w:val="1"/>
              <w:rPr>
                <w:rFonts w:eastAsia="Times New Roman" w:cs="Times New Roman"/>
                <w:color w:val="000000" w:themeColor="text1"/>
                <w:lang w:eastAsia="en-GB"/>
              </w:rPr>
            </w:pPr>
          </w:p>
          <w:p w:rsidR="009612D8" w:rsidRPr="003372DA" w:rsidRDefault="009612D8" w:rsidP="0000571A">
            <w:pPr>
              <w:outlineLvl w:val="1"/>
              <w:rPr>
                <w:rFonts w:eastAsia="Times New Roman" w:cs="Times New Roman"/>
                <w:color w:val="000000" w:themeColor="text1"/>
                <w:lang w:eastAsia="en-GB"/>
              </w:rPr>
            </w:pPr>
          </w:p>
          <w:p w:rsidR="009612D8" w:rsidRPr="003372DA" w:rsidRDefault="009612D8" w:rsidP="0000571A">
            <w:pPr>
              <w:outlineLvl w:val="1"/>
              <w:rPr>
                <w:rFonts w:eastAsia="Times New Roman" w:cs="Times New Roman"/>
                <w:color w:val="000000" w:themeColor="text1"/>
                <w:lang w:eastAsia="en-GB"/>
              </w:rPr>
            </w:pPr>
          </w:p>
          <w:p w:rsidR="009612D8" w:rsidRPr="003372DA" w:rsidRDefault="009612D8" w:rsidP="0000571A">
            <w:pPr>
              <w:outlineLvl w:val="1"/>
              <w:rPr>
                <w:rFonts w:eastAsia="Times New Roman" w:cs="Times New Roman"/>
                <w:color w:val="000000" w:themeColor="text1"/>
                <w:lang w:eastAsia="en-GB"/>
              </w:rPr>
            </w:pPr>
          </w:p>
          <w:p w:rsidR="009612D8" w:rsidRPr="003372DA" w:rsidRDefault="009612D8" w:rsidP="0000571A">
            <w:pPr>
              <w:outlineLvl w:val="1"/>
              <w:rPr>
                <w:rFonts w:eastAsia="Times New Roman" w:cs="Times New Roman"/>
                <w:color w:val="000000" w:themeColor="text1"/>
                <w:lang w:eastAsia="en-GB"/>
              </w:rPr>
            </w:pPr>
          </w:p>
        </w:tc>
      </w:tr>
    </w:tbl>
    <w:p w:rsidR="009612D8" w:rsidRPr="00C11709" w:rsidRDefault="009612D8" w:rsidP="0000571A">
      <w:pPr>
        <w:pStyle w:val="Heading1"/>
        <w:spacing w:before="240" w:after="0"/>
        <w:ind w:left="851"/>
      </w:pPr>
      <w:r w:rsidRPr="003372DA">
        <w:br/>
      </w:r>
      <w:r w:rsidRPr="00C11709">
        <w:t>Confirmation of full compliance with specification</w:t>
      </w:r>
    </w:p>
    <w:p w:rsidR="009612D8" w:rsidRPr="003372DA" w:rsidRDefault="00F7512A" w:rsidP="0000571A">
      <w:pPr>
        <w:pStyle w:val="MRNumberedHeading2"/>
        <w:tabs>
          <w:tab w:val="clear" w:pos="720"/>
          <w:tab w:val="num" w:pos="851"/>
        </w:tabs>
        <w:ind w:left="851" w:hanging="851"/>
        <w:rPr>
          <w:color w:val="000000" w:themeColor="text1"/>
        </w:rPr>
      </w:pPr>
      <w:r>
        <w:rPr>
          <w:color w:val="000000" w:themeColor="text1"/>
        </w:rPr>
        <w:t>See Annex B2</w:t>
      </w:r>
      <w:r w:rsidR="009612D8" w:rsidRPr="003372DA">
        <w:rPr>
          <w:color w:val="000000" w:themeColor="text1"/>
        </w:rPr>
        <w:t>, which you must complete.</w:t>
      </w:r>
    </w:p>
    <w:p w:rsidR="009612D8" w:rsidRPr="00C11709" w:rsidRDefault="009612D8" w:rsidP="0000571A">
      <w:pPr>
        <w:pStyle w:val="Heading1"/>
        <w:spacing w:before="240" w:after="0"/>
        <w:ind w:left="851"/>
      </w:pPr>
      <w:r w:rsidRPr="00C11709">
        <w:t xml:space="preserve">Method statement questions </w:t>
      </w:r>
    </w:p>
    <w:p w:rsidR="00754418" w:rsidRPr="00C56CBD" w:rsidRDefault="00754418" w:rsidP="0000571A">
      <w:pPr>
        <w:pStyle w:val="MRNumberedHeading2"/>
        <w:tabs>
          <w:tab w:val="clear" w:pos="720"/>
          <w:tab w:val="num" w:pos="851"/>
        </w:tabs>
        <w:ind w:left="851" w:hanging="851"/>
      </w:pPr>
      <w:r w:rsidRPr="00C56CBD">
        <w:rPr>
          <w:color w:val="000000" w:themeColor="text1"/>
        </w:rPr>
        <w:t xml:space="preserve">The table below details those questions in Annex B2 which require specific evidence, including method </w:t>
      </w:r>
      <w:r w:rsidR="005B563F" w:rsidRPr="00C56CBD">
        <w:rPr>
          <w:color w:val="000000" w:themeColor="text1"/>
        </w:rPr>
        <w:t>statement; CV’s a</w:t>
      </w:r>
      <w:r w:rsidR="000F728B" w:rsidRPr="00C56CBD">
        <w:rPr>
          <w:color w:val="000000" w:themeColor="text1"/>
        </w:rPr>
        <w:t>nd/or references</w:t>
      </w:r>
      <w:r w:rsidR="00435C89" w:rsidRPr="00C56CBD">
        <w:rPr>
          <w:color w:val="000000" w:themeColor="text1"/>
        </w:rPr>
        <w:t xml:space="preserve"> and forms the 5</w:t>
      </w:r>
      <w:r w:rsidR="005B563F" w:rsidRPr="00C56CBD">
        <w:rPr>
          <w:color w:val="000000" w:themeColor="text1"/>
        </w:rPr>
        <w:t xml:space="preserve">0% tender evaluation as described in ITT Section A.  </w:t>
      </w:r>
      <w:r w:rsidR="008B4E0B" w:rsidRPr="00C56CBD">
        <w:rPr>
          <w:color w:val="FF0000"/>
        </w:rPr>
        <w:t xml:space="preserve">  </w:t>
      </w:r>
      <w:r w:rsidR="005A5333" w:rsidRPr="00C56CBD">
        <w:t xml:space="preserve">Sub weighting is detailed against each </w:t>
      </w:r>
      <w:proofErr w:type="gramStart"/>
      <w:r w:rsidR="005A5333" w:rsidRPr="00C56CBD">
        <w:t>criteria</w:t>
      </w:r>
      <w:proofErr w:type="gramEnd"/>
      <w:r w:rsidR="005A5333" w:rsidRPr="00C56CBD">
        <w:t xml:space="preserve"> and will be scored in accordance with the marking schedule detailed in schedule A of the ITT</w:t>
      </w:r>
      <w:r w:rsidR="00413B8A" w:rsidRPr="00C56CBD">
        <w:t xml:space="preserve">. </w:t>
      </w:r>
    </w:p>
    <w:p w:rsidR="00D764F6" w:rsidRPr="00C56CBD" w:rsidRDefault="00D764F6" w:rsidP="00D764F6">
      <w:pPr>
        <w:pStyle w:val="MRNumberedHeading2"/>
        <w:tabs>
          <w:tab w:val="clear" w:pos="720"/>
          <w:tab w:val="num" w:pos="851"/>
        </w:tabs>
        <w:ind w:left="851" w:hanging="851"/>
        <w:rPr>
          <w:color w:val="000000" w:themeColor="text1"/>
        </w:rPr>
      </w:pPr>
      <w:r w:rsidRPr="00C56CBD">
        <w:rPr>
          <w:color w:val="000000" w:themeColor="text1"/>
        </w:rPr>
        <w:t>In their responses to the Method Statements, bidders should provide information which demonstrates and supports their understanding of, and ability to meet, the Service Specification above.</w:t>
      </w:r>
    </w:p>
    <w:p w:rsidR="00D764F6" w:rsidRPr="00C56CBD" w:rsidRDefault="00D764F6" w:rsidP="00D764F6">
      <w:pPr>
        <w:pStyle w:val="MRNumberedHeading2"/>
        <w:tabs>
          <w:tab w:val="clear" w:pos="720"/>
          <w:tab w:val="num" w:pos="851"/>
        </w:tabs>
        <w:ind w:left="851" w:hanging="851"/>
        <w:rPr>
          <w:color w:val="000000" w:themeColor="text1"/>
        </w:rPr>
      </w:pPr>
      <w:r w:rsidRPr="00C56CBD">
        <w:rPr>
          <w:color w:val="000000" w:themeColor="text1"/>
        </w:rPr>
        <w:t xml:space="preserve">Bidder’s Method Statement submissions will each be given an initial score of between 0 and 5 as detailed below.  The score for each Method Statement will then be multiplied by the relevant weighting factor to give a final score.   </w:t>
      </w:r>
    </w:p>
    <w:p w:rsidR="00D764F6" w:rsidRPr="00C56CBD" w:rsidRDefault="00D764F6" w:rsidP="00D764F6">
      <w:pPr>
        <w:pStyle w:val="MRNumberedHeading2"/>
        <w:tabs>
          <w:tab w:val="clear" w:pos="720"/>
          <w:tab w:val="num" w:pos="851"/>
        </w:tabs>
        <w:ind w:left="851" w:hanging="851"/>
        <w:rPr>
          <w:color w:val="000000" w:themeColor="text1"/>
        </w:rPr>
      </w:pPr>
      <w:r w:rsidRPr="00C56CBD">
        <w:rPr>
          <w:color w:val="000000" w:themeColor="text1"/>
        </w:rPr>
        <w:t xml:space="preserve">Failure to reach an initial score of 3 on </w:t>
      </w:r>
      <w:r w:rsidR="00C56CBD">
        <w:rPr>
          <w:color w:val="000000" w:themeColor="text1"/>
        </w:rPr>
        <w:t xml:space="preserve">any of </w:t>
      </w:r>
      <w:r w:rsidRPr="00C56CBD">
        <w:rPr>
          <w:color w:val="000000" w:themeColor="text1"/>
        </w:rPr>
        <w:t>the statements may result in a Tender being disqualified.</w:t>
      </w:r>
    </w:p>
    <w:p w:rsidR="00490C13" w:rsidRPr="00C56CBD" w:rsidRDefault="00490C13" w:rsidP="00C56CBD">
      <w:pPr>
        <w:pStyle w:val="MRNumberedHeading2"/>
        <w:tabs>
          <w:tab w:val="clear" w:pos="720"/>
          <w:tab w:val="num" w:pos="851"/>
        </w:tabs>
        <w:ind w:left="851" w:hanging="851"/>
        <w:rPr>
          <w:color w:val="000000" w:themeColor="text1"/>
        </w:rPr>
      </w:pPr>
      <w:r w:rsidRPr="00C56CBD">
        <w:rPr>
          <w:color w:val="000000" w:themeColor="text1"/>
        </w:rPr>
        <w:t>During the evaluation process, individual proposals are scored against the standards set according to the bidder’s ability to meet each of the criteria.</w:t>
      </w:r>
    </w:p>
    <w:p w:rsidR="00490C13" w:rsidRPr="00D764F6" w:rsidRDefault="00490C13" w:rsidP="000434A6">
      <w:pPr>
        <w:pStyle w:val="MRNumberedHeading2"/>
        <w:numPr>
          <w:ilvl w:val="0"/>
          <w:numId w:val="0"/>
        </w:numPr>
        <w:ind w:left="851"/>
        <w:rPr>
          <w:color w:val="000000" w:themeColor="text1"/>
          <w:highlight w:val="yellow"/>
        </w:rPr>
      </w:pPr>
    </w:p>
    <w:p w:rsidR="00D764F6" w:rsidRPr="00D764F6" w:rsidRDefault="00D764F6" w:rsidP="00D764F6">
      <w:pPr>
        <w:pStyle w:val="MRNumberedHeading2"/>
        <w:numPr>
          <w:ilvl w:val="0"/>
          <w:numId w:val="0"/>
        </w:numPr>
        <w:ind w:left="851"/>
        <w:rPr>
          <w:color w:val="000000" w:themeColor="text1"/>
          <w:highlight w:val="yellow"/>
        </w:rPr>
      </w:pPr>
    </w:p>
    <w:p w:rsidR="00CE5E40" w:rsidRDefault="00CE5E40" w:rsidP="00EE4ADB">
      <w:pPr>
        <w:pStyle w:val="MRNumberedHeading2"/>
        <w:numPr>
          <w:ilvl w:val="0"/>
          <w:numId w:val="0"/>
        </w:numPr>
        <w:rPr>
          <w:color w:val="000000" w:themeColor="text1"/>
        </w:rPr>
      </w:pPr>
    </w:p>
    <w:p w:rsidR="00CE5E40" w:rsidRDefault="00CE5E40" w:rsidP="00EE4ADB">
      <w:pPr>
        <w:pStyle w:val="MRNumberedHeading2"/>
        <w:numPr>
          <w:ilvl w:val="0"/>
          <w:numId w:val="0"/>
        </w:numPr>
        <w:rPr>
          <w:color w:val="000000" w:themeColor="text1"/>
        </w:rPr>
      </w:pPr>
    </w:p>
    <w:p w:rsidR="00CE5E40" w:rsidRDefault="00CE5E40" w:rsidP="00EE4ADB">
      <w:pPr>
        <w:pStyle w:val="MRNumberedHeading2"/>
        <w:numPr>
          <w:ilvl w:val="0"/>
          <w:numId w:val="0"/>
        </w:numPr>
        <w:rPr>
          <w:color w:val="000000" w:themeColor="text1"/>
        </w:rPr>
      </w:pPr>
    </w:p>
    <w:p w:rsidR="00CE5E40" w:rsidRDefault="00CE5E40" w:rsidP="00EE4ADB">
      <w:pPr>
        <w:pStyle w:val="MRNumberedHeading2"/>
        <w:numPr>
          <w:ilvl w:val="0"/>
          <w:numId w:val="0"/>
        </w:numPr>
        <w:rPr>
          <w:color w:val="000000" w:themeColor="text1"/>
        </w:rPr>
      </w:pPr>
    </w:p>
    <w:p w:rsidR="00CE5E40" w:rsidRDefault="00CE5E40" w:rsidP="00EE4ADB">
      <w:pPr>
        <w:pStyle w:val="MRNumberedHeading2"/>
        <w:numPr>
          <w:ilvl w:val="0"/>
          <w:numId w:val="0"/>
        </w:numPr>
        <w:rPr>
          <w:color w:val="000000" w:themeColor="text1"/>
        </w:rPr>
      </w:pPr>
    </w:p>
    <w:p w:rsidR="00CE5E40" w:rsidRDefault="00CE5E40" w:rsidP="00EE4ADB">
      <w:pPr>
        <w:pStyle w:val="MRNumberedHeading2"/>
        <w:numPr>
          <w:ilvl w:val="0"/>
          <w:numId w:val="0"/>
        </w:numPr>
        <w:rPr>
          <w:color w:val="000000" w:themeColor="text1"/>
        </w:rPr>
      </w:pPr>
    </w:p>
    <w:tbl>
      <w:tblPr>
        <w:tblStyle w:val="TableGrid"/>
        <w:tblW w:w="9073" w:type="dxa"/>
        <w:tblInd w:w="-34" w:type="dxa"/>
        <w:tblLook w:val="04A0" w:firstRow="1" w:lastRow="0" w:firstColumn="1" w:lastColumn="0" w:noHBand="0" w:noVBand="1"/>
      </w:tblPr>
      <w:tblGrid>
        <w:gridCol w:w="2802"/>
        <w:gridCol w:w="6271"/>
      </w:tblGrid>
      <w:tr w:rsidR="00B853E4" w:rsidRPr="009204FF" w:rsidTr="00B853E4">
        <w:tc>
          <w:tcPr>
            <w:tcW w:w="2802" w:type="dxa"/>
          </w:tcPr>
          <w:p w:rsidR="00B853E4" w:rsidRPr="00C56B15" w:rsidRDefault="00B853E4" w:rsidP="00CE5E40">
            <w:pPr>
              <w:pStyle w:val="MRNumberedHeading2"/>
              <w:numPr>
                <w:ilvl w:val="0"/>
                <w:numId w:val="0"/>
              </w:numPr>
              <w:jc w:val="center"/>
              <w:rPr>
                <w:b/>
                <w:color w:val="000000" w:themeColor="text1"/>
              </w:rPr>
            </w:pPr>
            <w:r w:rsidRPr="00C56B15">
              <w:rPr>
                <w:b/>
                <w:color w:val="000000" w:themeColor="text1"/>
              </w:rPr>
              <w:t>Annex B2 -covering  Reference</w:t>
            </w:r>
          </w:p>
        </w:tc>
        <w:tc>
          <w:tcPr>
            <w:tcW w:w="6271" w:type="dxa"/>
          </w:tcPr>
          <w:p w:rsidR="00B853E4" w:rsidRPr="00C56B15" w:rsidRDefault="00B853E4" w:rsidP="00CE5E40">
            <w:pPr>
              <w:pStyle w:val="MRNumberedHeading2"/>
              <w:numPr>
                <w:ilvl w:val="0"/>
                <w:numId w:val="0"/>
              </w:numPr>
              <w:jc w:val="center"/>
              <w:rPr>
                <w:b/>
                <w:color w:val="000000" w:themeColor="text1"/>
              </w:rPr>
            </w:pPr>
            <w:r w:rsidRPr="00C56B15">
              <w:rPr>
                <w:b/>
                <w:color w:val="000000" w:themeColor="text1"/>
              </w:rPr>
              <w:t>Requirement</w:t>
            </w:r>
          </w:p>
        </w:tc>
      </w:tr>
      <w:tr w:rsidR="00B853E4" w:rsidRPr="007C348E" w:rsidTr="00B853E4">
        <w:tc>
          <w:tcPr>
            <w:tcW w:w="2802" w:type="dxa"/>
          </w:tcPr>
          <w:p w:rsidR="00B853E4" w:rsidRPr="007C348E" w:rsidRDefault="00B853E4" w:rsidP="00B853E4">
            <w:pPr>
              <w:pStyle w:val="MRNumberedHeading2"/>
              <w:numPr>
                <w:ilvl w:val="0"/>
                <w:numId w:val="0"/>
              </w:numPr>
            </w:pPr>
            <w:r w:rsidRPr="007C348E">
              <w:t>1.1 to 1.6</w:t>
            </w:r>
          </w:p>
          <w:p w:rsidR="00B853E4" w:rsidRPr="007C348E" w:rsidRDefault="00B853E4" w:rsidP="00576ABC">
            <w:pPr>
              <w:pStyle w:val="MRNumberedHeading2"/>
              <w:numPr>
                <w:ilvl w:val="0"/>
                <w:numId w:val="0"/>
              </w:numPr>
            </w:pPr>
          </w:p>
          <w:p w:rsidR="00B853E4" w:rsidRPr="007C348E" w:rsidRDefault="00490C13" w:rsidP="00576ABC">
            <w:pPr>
              <w:pStyle w:val="MRNumberedHeading2"/>
              <w:numPr>
                <w:ilvl w:val="0"/>
                <w:numId w:val="0"/>
              </w:numPr>
            </w:pPr>
            <w:r w:rsidRPr="007C348E">
              <w:t>30</w:t>
            </w:r>
            <w:r w:rsidR="00D764F6" w:rsidRPr="007C348E">
              <w:t xml:space="preserve">% of total </w:t>
            </w:r>
            <w:r w:rsidR="00B853E4" w:rsidRPr="007C348E">
              <w:t>evaluation</w:t>
            </w:r>
            <w:r w:rsidR="00D764F6" w:rsidRPr="007C348E">
              <w:t xml:space="preserve"> scores</w:t>
            </w:r>
          </w:p>
        </w:tc>
        <w:tc>
          <w:tcPr>
            <w:tcW w:w="6271" w:type="dxa"/>
          </w:tcPr>
          <w:p w:rsidR="00D764F6" w:rsidRPr="007C348E" w:rsidRDefault="00B853E4" w:rsidP="00490C13">
            <w:pPr>
              <w:pStyle w:val="MRNumberedHeading2"/>
              <w:numPr>
                <w:ilvl w:val="0"/>
                <w:numId w:val="0"/>
              </w:numPr>
              <w:rPr>
                <w:rFonts w:cs="Arial"/>
                <w:sz w:val="24"/>
              </w:rPr>
            </w:pPr>
            <w:r w:rsidRPr="007C348E">
              <w:t xml:space="preserve">The Bidder shall provide method statements describing the approach to be taken in relation to the project and should provide supporting evidence of previous successful delivery of this type of activity in terms of both projects.  </w:t>
            </w:r>
          </w:p>
          <w:p w:rsidR="00B853E4" w:rsidRPr="007C348E" w:rsidRDefault="00B853E4" w:rsidP="0016788B">
            <w:pPr>
              <w:pStyle w:val="MRNumberedHeading2"/>
              <w:numPr>
                <w:ilvl w:val="0"/>
                <w:numId w:val="0"/>
              </w:numPr>
            </w:pPr>
            <w:r w:rsidRPr="007C348E">
              <w:t>The method statements should include confirmatio</w:t>
            </w:r>
            <w:r w:rsidR="009622CB" w:rsidRPr="007C348E">
              <w:t xml:space="preserve">n of the </w:t>
            </w:r>
            <w:r w:rsidRPr="007C348E">
              <w:t xml:space="preserve">timescales for each </w:t>
            </w:r>
            <w:r w:rsidR="009622CB" w:rsidRPr="007C348E">
              <w:t xml:space="preserve">stage of the project, the number of </w:t>
            </w:r>
            <w:proofErr w:type="gramStart"/>
            <w:r w:rsidR="009622CB" w:rsidRPr="007C348E">
              <w:t>days</w:t>
            </w:r>
            <w:proofErr w:type="gramEnd"/>
            <w:r w:rsidR="009622CB" w:rsidRPr="007C348E">
              <w:t xml:space="preserve"> staff from the bidding company will be on site at each of the organisations and anything required from each of the organisations in relation to staff time / access etc….</w:t>
            </w:r>
          </w:p>
          <w:p w:rsidR="00B853E4" w:rsidRPr="007C348E" w:rsidRDefault="00B853E4" w:rsidP="0016788B">
            <w:pPr>
              <w:pStyle w:val="MRNumberedHeading2"/>
              <w:numPr>
                <w:ilvl w:val="0"/>
                <w:numId w:val="0"/>
              </w:numPr>
            </w:pPr>
          </w:p>
        </w:tc>
      </w:tr>
      <w:tr w:rsidR="00490C13" w:rsidRPr="007C348E" w:rsidTr="00B853E4">
        <w:trPr>
          <w:trHeight w:val="2547"/>
        </w:trPr>
        <w:tc>
          <w:tcPr>
            <w:tcW w:w="2802" w:type="dxa"/>
          </w:tcPr>
          <w:p w:rsidR="00490C13" w:rsidRPr="007C348E" w:rsidRDefault="00490C13" w:rsidP="00C56CBD">
            <w:pPr>
              <w:pStyle w:val="MRNumberedHeading2"/>
              <w:numPr>
                <w:ilvl w:val="1"/>
                <w:numId w:val="39"/>
              </w:numPr>
              <w:rPr>
                <w:rFonts w:eastAsiaTheme="minorHAnsi" w:cstheme="minorBidi"/>
                <w:szCs w:val="20"/>
                <w:lang w:eastAsia="en-US"/>
              </w:rPr>
            </w:pPr>
            <w:r w:rsidRPr="007C348E">
              <w:rPr>
                <w:rFonts w:eastAsiaTheme="minorHAnsi" w:cstheme="minorBidi"/>
                <w:szCs w:val="20"/>
                <w:lang w:eastAsia="en-US"/>
              </w:rPr>
              <w:t>to 1.6</w:t>
            </w:r>
          </w:p>
          <w:p w:rsidR="00490C13" w:rsidRPr="007C348E" w:rsidRDefault="00490C13" w:rsidP="00490C13">
            <w:pPr>
              <w:pStyle w:val="MRNumberedHeading2"/>
              <w:numPr>
                <w:ilvl w:val="0"/>
                <w:numId w:val="0"/>
              </w:numPr>
              <w:ind w:left="360"/>
              <w:rPr>
                <w:rFonts w:eastAsiaTheme="minorHAnsi" w:cstheme="minorBidi"/>
                <w:szCs w:val="20"/>
                <w:lang w:eastAsia="en-US"/>
              </w:rPr>
            </w:pPr>
          </w:p>
          <w:p w:rsidR="00490C13" w:rsidRPr="007C348E" w:rsidRDefault="00490C13" w:rsidP="00490C13">
            <w:pPr>
              <w:pStyle w:val="MRNumberedHeading2"/>
              <w:numPr>
                <w:ilvl w:val="0"/>
                <w:numId w:val="0"/>
              </w:numPr>
              <w:ind w:left="360"/>
              <w:rPr>
                <w:rFonts w:eastAsiaTheme="minorHAnsi" w:cstheme="minorBidi"/>
                <w:szCs w:val="20"/>
                <w:lang w:eastAsia="en-US"/>
              </w:rPr>
            </w:pPr>
          </w:p>
          <w:p w:rsidR="00490C13" w:rsidRPr="007C348E" w:rsidRDefault="00490C13" w:rsidP="00490C13">
            <w:pPr>
              <w:pStyle w:val="MRNumberedHeading2"/>
              <w:numPr>
                <w:ilvl w:val="0"/>
                <w:numId w:val="0"/>
              </w:numPr>
              <w:ind w:left="360"/>
              <w:rPr>
                <w:rFonts w:eastAsiaTheme="minorHAnsi" w:cstheme="minorBidi"/>
                <w:szCs w:val="20"/>
                <w:lang w:eastAsia="en-US"/>
              </w:rPr>
            </w:pPr>
          </w:p>
          <w:p w:rsidR="00490C13" w:rsidRPr="007C348E" w:rsidRDefault="00490C13" w:rsidP="00490C13">
            <w:pPr>
              <w:pStyle w:val="MRNumberedHeading2"/>
              <w:numPr>
                <w:ilvl w:val="0"/>
                <w:numId w:val="0"/>
              </w:numPr>
              <w:ind w:left="360"/>
              <w:rPr>
                <w:rFonts w:eastAsiaTheme="minorHAnsi" w:cstheme="minorBidi"/>
                <w:szCs w:val="20"/>
                <w:lang w:eastAsia="en-US"/>
              </w:rPr>
            </w:pPr>
          </w:p>
          <w:p w:rsidR="00490C13" w:rsidRPr="007C348E" w:rsidRDefault="00490C13" w:rsidP="00490C13">
            <w:pPr>
              <w:pStyle w:val="MRNumberedHeading2"/>
              <w:numPr>
                <w:ilvl w:val="0"/>
                <w:numId w:val="0"/>
              </w:numPr>
              <w:ind w:left="360"/>
              <w:rPr>
                <w:rFonts w:eastAsiaTheme="minorHAnsi" w:cstheme="minorBidi"/>
                <w:szCs w:val="20"/>
                <w:lang w:eastAsia="en-US"/>
              </w:rPr>
            </w:pPr>
          </w:p>
          <w:p w:rsidR="00490C13" w:rsidRPr="007C348E" w:rsidRDefault="00490C13" w:rsidP="00490C13">
            <w:pPr>
              <w:pStyle w:val="MRNumberedHeading2"/>
              <w:numPr>
                <w:ilvl w:val="0"/>
                <w:numId w:val="0"/>
              </w:numPr>
              <w:ind w:left="34"/>
              <w:rPr>
                <w:rFonts w:eastAsiaTheme="minorHAnsi" w:cstheme="minorBidi"/>
                <w:szCs w:val="20"/>
                <w:lang w:eastAsia="en-US"/>
              </w:rPr>
            </w:pPr>
            <w:r w:rsidRPr="007C348E">
              <w:t>10% of total evaluation scores</w:t>
            </w:r>
          </w:p>
        </w:tc>
        <w:tc>
          <w:tcPr>
            <w:tcW w:w="6271" w:type="dxa"/>
          </w:tcPr>
          <w:p w:rsidR="00490C13" w:rsidRPr="007C348E" w:rsidRDefault="00490C13" w:rsidP="00490C13">
            <w:pPr>
              <w:pStyle w:val="MRNumberedHeading2"/>
              <w:numPr>
                <w:ilvl w:val="0"/>
                <w:numId w:val="0"/>
              </w:numPr>
            </w:pPr>
            <w:r w:rsidRPr="007C348E">
              <w:t xml:space="preserve">Please enclose a list of 3 recently held contracts </w:t>
            </w:r>
            <w:r w:rsidR="000434A6" w:rsidRPr="007C348E">
              <w:t xml:space="preserve">(within the last 2 years) </w:t>
            </w:r>
            <w:r w:rsidRPr="007C348E">
              <w:t>for delivering services of the nature described in the Service Specification.</w:t>
            </w:r>
          </w:p>
          <w:p w:rsidR="00490C13" w:rsidRPr="007C348E" w:rsidRDefault="00490C13" w:rsidP="00490C13">
            <w:pPr>
              <w:pStyle w:val="MRNumberedHeading2"/>
              <w:numPr>
                <w:ilvl w:val="0"/>
                <w:numId w:val="0"/>
              </w:numPr>
            </w:pPr>
            <w:r w:rsidRPr="007C348E">
              <w:t>The Bidder should also provide:</w:t>
            </w:r>
          </w:p>
          <w:p w:rsidR="00490C13" w:rsidRPr="007C348E" w:rsidRDefault="00490C13" w:rsidP="00C56CBD">
            <w:pPr>
              <w:pStyle w:val="MRNumberedHeading2"/>
              <w:numPr>
                <w:ilvl w:val="0"/>
                <w:numId w:val="32"/>
              </w:numPr>
            </w:pPr>
            <w:r w:rsidRPr="007C348E">
              <w:t>a minimum of three references from other NHS Trusts and / or Local Authorities which sets out the scope of the work undertaken by the bidder</w:t>
            </w:r>
          </w:p>
          <w:p w:rsidR="00490C13" w:rsidRPr="007C348E" w:rsidRDefault="00490C13" w:rsidP="00C56CBD">
            <w:pPr>
              <w:pStyle w:val="MRNumberedHeading2"/>
              <w:numPr>
                <w:ilvl w:val="0"/>
                <w:numId w:val="32"/>
              </w:numPr>
            </w:pPr>
            <w:proofErr w:type="gramStart"/>
            <w:r w:rsidRPr="007C348E">
              <w:t>the</w:t>
            </w:r>
            <w:proofErr w:type="gramEnd"/>
            <w:r w:rsidRPr="007C348E">
              <w:t xml:space="preserve"> CVs of any individual whom they intend will undertake any / all of this activity.  </w:t>
            </w:r>
          </w:p>
          <w:p w:rsidR="00490C13" w:rsidRPr="007C348E" w:rsidRDefault="00490C13" w:rsidP="00490C13">
            <w:pPr>
              <w:pStyle w:val="MRNumberedHeading2"/>
              <w:numPr>
                <w:ilvl w:val="0"/>
                <w:numId w:val="0"/>
              </w:numPr>
            </w:pPr>
            <w:r w:rsidRPr="007C348E">
              <w:t>Please provide e-mail addresses for your referees as the Authority will contact them to validate all aspects of any claim of successful implementation completed and the ability of the bidder to work with the Trust within agreed timescales and to deliver KPIs and efficiencies.</w:t>
            </w:r>
          </w:p>
          <w:p w:rsidR="00490C13" w:rsidRPr="007C348E" w:rsidRDefault="00490C13" w:rsidP="00954A8A">
            <w:pPr>
              <w:pStyle w:val="MRNumberedHeading2"/>
              <w:numPr>
                <w:ilvl w:val="0"/>
                <w:numId w:val="0"/>
              </w:numPr>
            </w:pPr>
          </w:p>
        </w:tc>
      </w:tr>
      <w:tr w:rsidR="00B853E4" w:rsidRPr="007C348E" w:rsidTr="00B853E4">
        <w:trPr>
          <w:trHeight w:val="2547"/>
        </w:trPr>
        <w:tc>
          <w:tcPr>
            <w:tcW w:w="2802" w:type="dxa"/>
          </w:tcPr>
          <w:p w:rsidR="00B853E4" w:rsidRPr="007C348E" w:rsidRDefault="00490C13" w:rsidP="00F6124F">
            <w:pPr>
              <w:pStyle w:val="MRNumberedHeading2"/>
              <w:numPr>
                <w:ilvl w:val="0"/>
                <w:numId w:val="0"/>
              </w:numPr>
            </w:pPr>
            <w:r w:rsidRPr="007C348E">
              <w:rPr>
                <w:rFonts w:eastAsiaTheme="minorHAnsi" w:cstheme="minorBidi"/>
                <w:szCs w:val="20"/>
                <w:lang w:eastAsia="en-US"/>
              </w:rPr>
              <w:t>5</w:t>
            </w:r>
            <w:r w:rsidR="00B853E4" w:rsidRPr="007C348E">
              <w:rPr>
                <w:rFonts w:eastAsiaTheme="minorHAnsi" w:cstheme="minorBidi"/>
                <w:szCs w:val="20"/>
                <w:lang w:eastAsia="en-US"/>
              </w:rPr>
              <w:t xml:space="preserve">% of </w:t>
            </w:r>
            <w:r w:rsidRPr="007C348E">
              <w:t>total evaluation scores</w:t>
            </w:r>
          </w:p>
        </w:tc>
        <w:tc>
          <w:tcPr>
            <w:tcW w:w="6271" w:type="dxa"/>
          </w:tcPr>
          <w:p w:rsidR="00B853E4" w:rsidRPr="007C348E" w:rsidRDefault="00B853E4" w:rsidP="00954A8A">
            <w:pPr>
              <w:pStyle w:val="MRNumberedHeading2"/>
              <w:numPr>
                <w:ilvl w:val="0"/>
                <w:numId w:val="0"/>
              </w:numPr>
            </w:pPr>
            <w:r w:rsidRPr="007C348E">
              <w:t xml:space="preserve">The Bidder shall provide evidence of delivering benefits and outcomes relating to similar projects and the methodology used.  </w:t>
            </w:r>
          </w:p>
        </w:tc>
      </w:tr>
      <w:tr w:rsidR="00B853E4" w:rsidRPr="009204FF" w:rsidTr="00B853E4">
        <w:trPr>
          <w:trHeight w:val="2258"/>
        </w:trPr>
        <w:tc>
          <w:tcPr>
            <w:tcW w:w="2802" w:type="dxa"/>
          </w:tcPr>
          <w:p w:rsidR="00B853E4" w:rsidRPr="007C348E" w:rsidRDefault="00B853E4" w:rsidP="00F6124F">
            <w:pPr>
              <w:pStyle w:val="MRNumberedHeading2"/>
              <w:numPr>
                <w:ilvl w:val="0"/>
                <w:numId w:val="0"/>
              </w:numPr>
            </w:pPr>
            <w:r w:rsidRPr="007C348E">
              <w:rPr>
                <w:rFonts w:eastAsiaTheme="minorHAnsi" w:cstheme="minorBidi"/>
                <w:szCs w:val="20"/>
                <w:lang w:eastAsia="en-US"/>
              </w:rPr>
              <w:lastRenderedPageBreak/>
              <w:t xml:space="preserve">5% </w:t>
            </w:r>
            <w:r w:rsidR="00490C13" w:rsidRPr="007C348E">
              <w:rPr>
                <w:rFonts w:eastAsiaTheme="minorHAnsi" w:cstheme="minorBidi"/>
                <w:szCs w:val="20"/>
                <w:lang w:eastAsia="en-US"/>
              </w:rPr>
              <w:t xml:space="preserve">of </w:t>
            </w:r>
            <w:r w:rsidR="00490C13" w:rsidRPr="007C348E">
              <w:t>total evaluation scores</w:t>
            </w:r>
          </w:p>
        </w:tc>
        <w:tc>
          <w:tcPr>
            <w:tcW w:w="6271" w:type="dxa"/>
          </w:tcPr>
          <w:p w:rsidR="00B853E4" w:rsidRPr="007C348E" w:rsidRDefault="00B853E4" w:rsidP="00C56B15">
            <w:pPr>
              <w:pStyle w:val="MRNumberedHeading2"/>
              <w:numPr>
                <w:ilvl w:val="0"/>
                <w:numId w:val="0"/>
              </w:numPr>
            </w:pPr>
            <w:r w:rsidRPr="007C348E">
              <w:t xml:space="preserve">The Bidder shall provide sample performance reports used on projects of a similar scale. </w:t>
            </w:r>
          </w:p>
          <w:p w:rsidR="00B853E4" w:rsidRPr="007C348E" w:rsidRDefault="00B853E4" w:rsidP="00C56B15">
            <w:pPr>
              <w:pStyle w:val="MRNumberedHeading2"/>
              <w:numPr>
                <w:ilvl w:val="0"/>
                <w:numId w:val="0"/>
              </w:numPr>
            </w:pPr>
            <w:r w:rsidRPr="007C348E">
              <w:t xml:space="preserve">These reports should include, as a minimum, </w:t>
            </w:r>
          </w:p>
          <w:p w:rsidR="00B853E4" w:rsidRPr="007C348E" w:rsidRDefault="00B853E4" w:rsidP="00C56CBD">
            <w:pPr>
              <w:pStyle w:val="MRNumberedHeading2"/>
              <w:numPr>
                <w:ilvl w:val="0"/>
                <w:numId w:val="33"/>
              </w:numPr>
            </w:pPr>
            <w:r w:rsidRPr="007C348E">
              <w:t xml:space="preserve">progress against agreed milestones </w:t>
            </w:r>
          </w:p>
          <w:p w:rsidR="00B853E4" w:rsidRPr="007C348E" w:rsidRDefault="00B853E4" w:rsidP="00C56CBD">
            <w:pPr>
              <w:pStyle w:val="MRNumberedHeading2"/>
              <w:numPr>
                <w:ilvl w:val="0"/>
                <w:numId w:val="33"/>
              </w:numPr>
            </w:pPr>
            <w:r w:rsidRPr="007C348E">
              <w:t xml:space="preserve">risk / issue log </w:t>
            </w:r>
          </w:p>
          <w:p w:rsidR="00B853E4" w:rsidRPr="007C348E" w:rsidRDefault="00B853E4" w:rsidP="00C56CBD">
            <w:pPr>
              <w:pStyle w:val="MRNumberedHeading2"/>
              <w:numPr>
                <w:ilvl w:val="0"/>
                <w:numId w:val="33"/>
              </w:numPr>
            </w:pPr>
            <w:proofErr w:type="gramStart"/>
            <w:r w:rsidRPr="007C348E">
              <w:t>financial</w:t>
            </w:r>
            <w:proofErr w:type="gramEnd"/>
            <w:r w:rsidRPr="007C348E">
              <w:t xml:space="preserve"> information.</w:t>
            </w:r>
          </w:p>
        </w:tc>
      </w:tr>
    </w:tbl>
    <w:p w:rsidR="00584A44" w:rsidRDefault="00584A44" w:rsidP="00584A44">
      <w:pPr>
        <w:rPr>
          <w:rFonts w:eastAsia="Times New Roman" w:cs="Arial"/>
          <w:sz w:val="24"/>
          <w:szCs w:val="24"/>
        </w:rPr>
      </w:pPr>
      <w:bookmarkStart w:id="34" w:name="a906348"/>
      <w:bookmarkEnd w:id="34"/>
    </w:p>
    <w:p w:rsidR="00F37808" w:rsidRDefault="00F37808" w:rsidP="0000571A">
      <w:pPr>
        <w:pStyle w:val="Heading1"/>
        <w:spacing w:before="240" w:after="0"/>
        <w:ind w:left="851"/>
      </w:pPr>
      <w:r>
        <w:t>Sub-contractors</w:t>
      </w:r>
    </w:p>
    <w:p w:rsidR="009612D8" w:rsidRDefault="009612D8" w:rsidP="0000571A">
      <w:pPr>
        <w:pStyle w:val="MRNumberedHeading2"/>
        <w:tabs>
          <w:tab w:val="clear" w:pos="720"/>
          <w:tab w:val="num" w:pos="851"/>
        </w:tabs>
        <w:ind w:left="851" w:hanging="851"/>
        <w:rPr>
          <w:color w:val="000000" w:themeColor="text1"/>
        </w:rPr>
      </w:pPr>
      <w:r w:rsidRPr="003372DA">
        <w:rPr>
          <w:color w:val="000000" w:themeColor="text1"/>
        </w:rPr>
        <w:t>Please specify any areas or elements for which you wish to use a subcontractor and provide the following details:</w:t>
      </w:r>
    </w:p>
    <w:p w:rsidR="009612D8" w:rsidRPr="0047263B" w:rsidRDefault="009612D8" w:rsidP="0016788B">
      <w:pPr>
        <w:pStyle w:val="MRNumberedHeading3"/>
        <w:numPr>
          <w:ilvl w:val="2"/>
          <w:numId w:val="18"/>
        </w:numPr>
        <w:spacing w:line="240" w:lineRule="auto"/>
        <w:ind w:left="1702" w:hanging="851"/>
        <w:rPr>
          <w:szCs w:val="20"/>
        </w:rPr>
      </w:pPr>
      <w:bookmarkStart w:id="35" w:name="a472459"/>
      <w:bookmarkEnd w:id="35"/>
      <w:r w:rsidRPr="0047263B">
        <w:rPr>
          <w:szCs w:val="20"/>
        </w:rPr>
        <w:t>which subcontractor you wish to use and for what elements;</w:t>
      </w:r>
    </w:p>
    <w:p w:rsidR="009612D8" w:rsidRPr="0047263B" w:rsidRDefault="009612D8" w:rsidP="0016788B">
      <w:pPr>
        <w:pStyle w:val="MRNumberedHeading3"/>
        <w:numPr>
          <w:ilvl w:val="2"/>
          <w:numId w:val="18"/>
        </w:numPr>
        <w:spacing w:line="240" w:lineRule="auto"/>
        <w:ind w:left="1702" w:hanging="851"/>
        <w:rPr>
          <w:szCs w:val="20"/>
        </w:rPr>
      </w:pPr>
      <w:bookmarkStart w:id="36" w:name="a508548"/>
      <w:bookmarkEnd w:id="36"/>
      <w:r w:rsidRPr="0047263B">
        <w:rPr>
          <w:szCs w:val="20"/>
        </w:rPr>
        <w:t>what reasons you have for such subcontracting;</w:t>
      </w:r>
    </w:p>
    <w:p w:rsidR="009612D8" w:rsidRPr="0047263B" w:rsidRDefault="009612D8" w:rsidP="0016788B">
      <w:pPr>
        <w:pStyle w:val="MRNumberedHeading3"/>
        <w:numPr>
          <w:ilvl w:val="2"/>
          <w:numId w:val="18"/>
        </w:numPr>
        <w:spacing w:line="240" w:lineRule="auto"/>
        <w:ind w:left="1702" w:hanging="851"/>
        <w:rPr>
          <w:szCs w:val="20"/>
        </w:rPr>
      </w:pPr>
      <w:bookmarkStart w:id="37" w:name="a134702"/>
      <w:bookmarkEnd w:id="37"/>
      <w:r w:rsidRPr="0047263B">
        <w:rPr>
          <w:szCs w:val="20"/>
        </w:rPr>
        <w:t>why particular third parties would be chosen;</w:t>
      </w:r>
    </w:p>
    <w:p w:rsidR="009612D8" w:rsidRPr="0047263B" w:rsidRDefault="009612D8" w:rsidP="0016788B">
      <w:pPr>
        <w:pStyle w:val="MRNumberedHeading3"/>
        <w:numPr>
          <w:ilvl w:val="2"/>
          <w:numId w:val="18"/>
        </w:numPr>
        <w:spacing w:line="240" w:lineRule="auto"/>
        <w:ind w:left="1702" w:hanging="851"/>
        <w:rPr>
          <w:szCs w:val="20"/>
        </w:rPr>
      </w:pPr>
      <w:bookmarkStart w:id="38" w:name="a521820"/>
      <w:bookmarkEnd w:id="38"/>
      <w:r w:rsidRPr="0047263B">
        <w:rPr>
          <w:szCs w:val="20"/>
        </w:rPr>
        <w:t>any existing relationship with each such subcontractor;</w:t>
      </w:r>
      <w:r w:rsidR="002160EE">
        <w:rPr>
          <w:szCs w:val="20"/>
        </w:rPr>
        <w:t xml:space="preserve"> and</w:t>
      </w:r>
    </w:p>
    <w:p w:rsidR="009612D8" w:rsidRPr="0047263B" w:rsidRDefault="009612D8" w:rsidP="0016788B">
      <w:pPr>
        <w:pStyle w:val="MRNumberedHeading3"/>
        <w:numPr>
          <w:ilvl w:val="2"/>
          <w:numId w:val="18"/>
        </w:numPr>
        <w:spacing w:line="240" w:lineRule="auto"/>
        <w:ind w:left="1702" w:hanging="851"/>
        <w:rPr>
          <w:szCs w:val="20"/>
        </w:rPr>
      </w:pPr>
      <w:bookmarkStart w:id="39" w:name="a626042"/>
      <w:bookmarkEnd w:id="39"/>
      <w:proofErr w:type="gramStart"/>
      <w:r w:rsidRPr="0047263B">
        <w:rPr>
          <w:szCs w:val="20"/>
        </w:rPr>
        <w:t>how</w:t>
      </w:r>
      <w:proofErr w:type="gramEnd"/>
      <w:r w:rsidRPr="0047263B">
        <w:rPr>
          <w:szCs w:val="20"/>
        </w:rPr>
        <w:t xml:space="preserve"> you would ensure that appropriate management controls would be put in place.</w:t>
      </w:r>
      <w:bookmarkStart w:id="40" w:name="a782217"/>
      <w:bookmarkEnd w:id="40"/>
    </w:p>
    <w:p w:rsidR="00590096" w:rsidRPr="00614227" w:rsidRDefault="009612D8" w:rsidP="0000571A">
      <w:pPr>
        <w:pStyle w:val="MRNumberedHeading2"/>
        <w:tabs>
          <w:tab w:val="clear" w:pos="720"/>
          <w:tab w:val="num" w:pos="851"/>
        </w:tabs>
        <w:spacing w:after="120"/>
        <w:ind w:left="851" w:hanging="851"/>
        <w:rPr>
          <w:color w:val="000000" w:themeColor="text1"/>
        </w:rPr>
      </w:pPr>
      <w:bookmarkStart w:id="41" w:name="_Ref405482971"/>
      <w:r w:rsidRPr="003372DA">
        <w:rPr>
          <w:color w:val="000000" w:themeColor="text1"/>
        </w:rPr>
        <w:t>Please explain what contractual arrangements you have (if any) with subcontractor(s) to ensure that your obligations to the Authority will adequately flow down to the subcontractor(s).</w:t>
      </w:r>
      <w:bookmarkEnd w:id="41"/>
      <w:r w:rsidRPr="003372DA">
        <w:rPr>
          <w:color w:val="000000" w:themeColor="text1"/>
        </w:rPr>
        <w:t xml:space="preserve">  </w:t>
      </w:r>
    </w:p>
    <w:tbl>
      <w:tblPr>
        <w:tblStyle w:val="TableGrid2"/>
        <w:tblW w:w="0" w:type="auto"/>
        <w:tblInd w:w="959" w:type="dxa"/>
        <w:tblLook w:val="04A0" w:firstRow="1" w:lastRow="0" w:firstColumn="1" w:lastColumn="0" w:noHBand="0" w:noVBand="1"/>
      </w:tblPr>
      <w:tblGrid>
        <w:gridCol w:w="8328"/>
      </w:tblGrid>
      <w:tr w:rsidR="009612D8" w:rsidRPr="003372DA" w:rsidTr="009612D8">
        <w:tc>
          <w:tcPr>
            <w:tcW w:w="8328" w:type="dxa"/>
            <w:shd w:val="clear" w:color="auto" w:fill="BFBFBF" w:themeFill="background1" w:themeFillShade="BF"/>
          </w:tcPr>
          <w:p w:rsidR="009612D8" w:rsidRPr="003372DA" w:rsidRDefault="009612D8" w:rsidP="0000571A">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rsidTr="009612D8">
        <w:trPr>
          <w:trHeight w:val="1260"/>
        </w:trPr>
        <w:tc>
          <w:tcPr>
            <w:tcW w:w="8328" w:type="dxa"/>
          </w:tcPr>
          <w:p w:rsidR="009612D8" w:rsidRPr="003372DA" w:rsidRDefault="009612D8" w:rsidP="0000571A">
            <w:pPr>
              <w:outlineLvl w:val="1"/>
              <w:rPr>
                <w:rFonts w:eastAsia="Times New Roman" w:cs="Times New Roman"/>
                <w:color w:val="000000" w:themeColor="text1"/>
                <w:lang w:eastAsia="en-GB"/>
              </w:rPr>
            </w:pPr>
          </w:p>
        </w:tc>
      </w:tr>
    </w:tbl>
    <w:p w:rsidR="0000571A" w:rsidRDefault="0000571A" w:rsidP="0000571A">
      <w:pPr>
        <w:pStyle w:val="DH"/>
      </w:pPr>
      <w:bookmarkStart w:id="42" w:name="_Toc403557263"/>
      <w:bookmarkStart w:id="43" w:name="_Toc403557359"/>
      <w:bookmarkStart w:id="44" w:name="_Toc403567322"/>
      <w:bookmarkStart w:id="45" w:name="_Toc403567452"/>
      <w:bookmarkStart w:id="46" w:name="_Toc403573348"/>
      <w:bookmarkStart w:id="47" w:name="_Toc403575416"/>
      <w:bookmarkStart w:id="48" w:name="_Toc403644311"/>
      <w:bookmarkStart w:id="49" w:name="_Toc406659028"/>
      <w:bookmarkStart w:id="50" w:name="_Toc413145498"/>
    </w:p>
    <w:p w:rsidR="00D764F6" w:rsidRPr="00D764F6" w:rsidRDefault="00D764F6" w:rsidP="00D764F6">
      <w:pPr>
        <w:tabs>
          <w:tab w:val="left" w:leader="hyphen" w:pos="6804"/>
        </w:tabs>
        <w:ind w:left="426"/>
        <w:rPr>
          <w:rFonts w:eastAsia="Times New Roman" w:cs="Arial"/>
          <w:b/>
          <w:sz w:val="22"/>
          <w:szCs w:val="22"/>
          <w:u w:val="single"/>
          <w:lang w:eastAsia="en-GB"/>
        </w:rPr>
      </w:pPr>
    </w:p>
    <w:p w:rsidR="00D764F6" w:rsidRPr="00D764F6" w:rsidRDefault="00D764F6" w:rsidP="00D764F6">
      <w:pPr>
        <w:tabs>
          <w:tab w:val="left" w:leader="hyphen" w:pos="6804"/>
        </w:tabs>
        <w:ind w:left="426"/>
        <w:rPr>
          <w:rFonts w:eastAsia="Times New Roman" w:cs="Arial"/>
          <w:b/>
          <w:sz w:val="22"/>
          <w:szCs w:val="22"/>
          <w:u w:val="single"/>
          <w:lang w:eastAsia="en-GB"/>
        </w:rPr>
      </w:pPr>
    </w:p>
    <w:p w:rsidR="00D764F6" w:rsidRPr="00D764F6" w:rsidRDefault="00D764F6" w:rsidP="00D764F6">
      <w:pPr>
        <w:ind w:left="426"/>
        <w:rPr>
          <w:rFonts w:eastAsia="Times New Roman" w:cs="Arial"/>
        </w:rPr>
      </w:pPr>
    </w:p>
    <w:p w:rsidR="0000571A" w:rsidRDefault="0000571A">
      <w:pPr>
        <w:spacing w:after="240"/>
        <w:jc w:val="left"/>
        <w:rPr>
          <w:rFonts w:eastAsia="Times New Roman" w:cs="Times New Roman"/>
          <w:b/>
          <w:caps/>
          <w:color w:val="000000" w:themeColor="text1"/>
          <w:lang w:eastAsia="en-GB"/>
        </w:rPr>
      </w:pPr>
      <w:r>
        <w:br w:type="page"/>
      </w:r>
    </w:p>
    <w:p w:rsidR="009612D8" w:rsidRPr="003372DA" w:rsidRDefault="009612D8" w:rsidP="0000571A">
      <w:pPr>
        <w:pStyle w:val="DH"/>
      </w:pPr>
      <w:r w:rsidRPr="003372DA">
        <w:lastRenderedPageBreak/>
        <w:t>ANNEX B</w:t>
      </w:r>
      <w:bookmarkEnd w:id="42"/>
      <w:bookmarkEnd w:id="43"/>
      <w:r w:rsidR="00F7512A">
        <w:t>4</w:t>
      </w:r>
      <w:r w:rsidRPr="003372DA">
        <w:br/>
      </w:r>
      <w:r w:rsidR="000D02D8">
        <w:t>COMMERCIAL</w:t>
      </w:r>
      <w:r w:rsidRPr="003372DA">
        <w:t xml:space="preserve"> SCHEDULE</w:t>
      </w:r>
      <w:bookmarkEnd w:id="44"/>
      <w:bookmarkEnd w:id="45"/>
      <w:bookmarkEnd w:id="46"/>
      <w:bookmarkEnd w:id="47"/>
      <w:bookmarkEnd w:id="48"/>
      <w:bookmarkEnd w:id="49"/>
      <w:bookmarkEnd w:id="50"/>
    </w:p>
    <w:p w:rsidR="009612D8" w:rsidRPr="00540D10" w:rsidRDefault="00AE6D3B" w:rsidP="0016788B">
      <w:pPr>
        <w:pStyle w:val="MRNumberedHeading1"/>
        <w:numPr>
          <w:ilvl w:val="0"/>
          <w:numId w:val="26"/>
        </w:numPr>
        <w:tabs>
          <w:tab w:val="clear" w:pos="798"/>
          <w:tab w:val="num" w:pos="851"/>
        </w:tabs>
        <w:ind w:left="851" w:hanging="798"/>
        <w:rPr>
          <w:sz w:val="20"/>
          <w:szCs w:val="20"/>
        </w:rPr>
      </w:pPr>
      <w:r w:rsidRPr="00540D10">
        <w:rPr>
          <w:sz w:val="20"/>
          <w:szCs w:val="20"/>
        </w:rPr>
        <w:t>GENERAL INSTRUCTIONS</w:t>
      </w:r>
    </w:p>
    <w:p w:rsidR="009612D8" w:rsidRDefault="009612D8" w:rsidP="0000571A">
      <w:pPr>
        <w:pStyle w:val="MRNumberedHeading2"/>
        <w:tabs>
          <w:tab w:val="clear" w:pos="720"/>
          <w:tab w:val="num" w:pos="851"/>
        </w:tabs>
        <w:ind w:left="851" w:hanging="851"/>
      </w:pPr>
      <w:r w:rsidRPr="00D931DC">
        <w:t>All pricing should be in pound sterling (£GBP).  If applicable please convert you</w:t>
      </w:r>
      <w:r w:rsidR="002C27EB">
        <w:t>r</w:t>
      </w:r>
      <w:r w:rsidRPr="00D931DC">
        <w:t xml:space="preserve"> currency into UK sterling using the rate published by the European Central Bank on the date you submit your </w:t>
      </w:r>
      <w:r w:rsidR="00454862">
        <w:t>T</w:t>
      </w:r>
      <w:r w:rsidR="00F7512A">
        <w:t>ender</w:t>
      </w:r>
      <w:r w:rsidRPr="00D931DC">
        <w:t xml:space="preserve">. </w:t>
      </w:r>
    </w:p>
    <w:p w:rsidR="009612D8" w:rsidRPr="00D931DC" w:rsidRDefault="009612D8" w:rsidP="0000571A">
      <w:pPr>
        <w:pStyle w:val="MRNumberedHeading2"/>
        <w:tabs>
          <w:tab w:val="clear" w:pos="720"/>
          <w:tab w:val="num" w:pos="851"/>
        </w:tabs>
        <w:ind w:left="851" w:hanging="851"/>
      </w:pPr>
      <w:r w:rsidRPr="00D931DC">
        <w:t xml:space="preserve">Costs should be quoted exclusive of VAT.  Please confirm this in your pricing schedule, and indicate if the project will attract VAT and at what rate.  </w:t>
      </w:r>
    </w:p>
    <w:p w:rsidR="009612D8" w:rsidRPr="003372DA" w:rsidRDefault="009612D8" w:rsidP="0000571A">
      <w:pPr>
        <w:pStyle w:val="MRNumberedHeading2"/>
        <w:tabs>
          <w:tab w:val="clear" w:pos="720"/>
          <w:tab w:val="num" w:pos="851"/>
        </w:tabs>
        <w:ind w:left="851" w:hanging="851"/>
        <w:rPr>
          <w:color w:val="000000" w:themeColor="text1"/>
        </w:rPr>
      </w:pPr>
      <w:r w:rsidRPr="003372DA">
        <w:rPr>
          <w:color w:val="000000" w:themeColor="text1"/>
        </w:rPr>
        <w:t xml:space="preserve">If your proposal includes costs for sub-contractors these costs must be identified and shown inclusive of any VAT they will charge you.  </w:t>
      </w:r>
    </w:p>
    <w:p w:rsidR="009612D8" w:rsidRPr="00540D10" w:rsidRDefault="00AE6D3B" w:rsidP="0016788B">
      <w:pPr>
        <w:pStyle w:val="MRNumberedHeading1"/>
        <w:numPr>
          <w:ilvl w:val="0"/>
          <w:numId w:val="19"/>
        </w:numPr>
        <w:tabs>
          <w:tab w:val="clear" w:pos="798"/>
          <w:tab w:val="num" w:pos="851"/>
        </w:tabs>
        <w:ind w:left="851" w:hanging="851"/>
        <w:rPr>
          <w:sz w:val="20"/>
          <w:szCs w:val="20"/>
        </w:rPr>
      </w:pPr>
      <w:bookmarkStart w:id="51" w:name="_Ref405482979"/>
      <w:r w:rsidRPr="00540D10">
        <w:rPr>
          <w:sz w:val="20"/>
          <w:szCs w:val="20"/>
        </w:rPr>
        <w:t>PRICING MODEL AND CONNECTED QUESTIONS</w:t>
      </w:r>
      <w:bookmarkEnd w:id="51"/>
      <w:r w:rsidRPr="00540D10">
        <w:rPr>
          <w:sz w:val="20"/>
          <w:szCs w:val="20"/>
        </w:rPr>
        <w:t xml:space="preserve"> </w:t>
      </w:r>
    </w:p>
    <w:p w:rsidR="009612D8" w:rsidRPr="003372DA" w:rsidRDefault="009612D8" w:rsidP="0000571A">
      <w:pPr>
        <w:pStyle w:val="MRNumberedHeading2"/>
        <w:tabs>
          <w:tab w:val="clear" w:pos="720"/>
          <w:tab w:val="num" w:pos="851"/>
        </w:tabs>
        <w:ind w:left="851" w:hanging="851"/>
        <w:rPr>
          <w:color w:val="000000" w:themeColor="text1"/>
        </w:rPr>
      </w:pPr>
      <w:r w:rsidRPr="003372DA">
        <w:rPr>
          <w:color w:val="000000" w:themeColor="text1"/>
        </w:rPr>
        <w:t xml:space="preserve">Please </w:t>
      </w:r>
      <w:r w:rsidRPr="00A109E8">
        <w:rPr>
          <w:color w:val="000000" w:themeColor="text1"/>
        </w:rPr>
        <w:t xml:space="preserve">complete </w:t>
      </w:r>
      <w:r w:rsidR="00A109E8" w:rsidRPr="00A109E8">
        <w:rPr>
          <w:color w:val="000000" w:themeColor="text1"/>
        </w:rPr>
        <w:t>the attached pricing schedule document</w:t>
      </w:r>
      <w:r w:rsidRPr="001C3B4C">
        <w:rPr>
          <w:color w:val="000000" w:themeColor="text1"/>
        </w:rPr>
        <w:t>.</w:t>
      </w:r>
      <w:r w:rsidRPr="003372DA">
        <w:rPr>
          <w:color w:val="000000" w:themeColor="text1"/>
        </w:rPr>
        <w:t xml:space="preserve">  Please give information on your ov</w:t>
      </w:r>
      <w:r w:rsidR="00A452A0">
        <w:rPr>
          <w:color w:val="000000" w:themeColor="text1"/>
        </w:rPr>
        <w:t xml:space="preserve">erall approach to the following by completing the attached pricing schedule </w:t>
      </w:r>
    </w:p>
    <w:p w:rsidR="009612D8" w:rsidRPr="003372DA" w:rsidRDefault="009612D8" w:rsidP="0016788B">
      <w:pPr>
        <w:pStyle w:val="MRNumberedHeading3"/>
        <w:numPr>
          <w:ilvl w:val="2"/>
          <w:numId w:val="18"/>
        </w:numPr>
        <w:spacing w:line="240" w:lineRule="auto"/>
        <w:ind w:left="1702" w:hanging="851"/>
        <w:rPr>
          <w:color w:val="000000" w:themeColor="text1"/>
        </w:rPr>
      </w:pPr>
      <w:r w:rsidRPr="003372DA">
        <w:rPr>
          <w:color w:val="000000" w:themeColor="text1"/>
        </w:rPr>
        <w:t>how charges will be calculated for each element of the services; and</w:t>
      </w:r>
    </w:p>
    <w:p w:rsidR="009612D8" w:rsidRPr="003372DA" w:rsidRDefault="009612D8" w:rsidP="0016788B">
      <w:pPr>
        <w:pStyle w:val="MRNumberedHeading3"/>
        <w:numPr>
          <w:ilvl w:val="2"/>
          <w:numId w:val="18"/>
        </w:numPr>
        <w:spacing w:line="240" w:lineRule="auto"/>
        <w:ind w:left="1702" w:hanging="851"/>
        <w:rPr>
          <w:color w:val="000000" w:themeColor="text1"/>
        </w:rPr>
      </w:pPr>
      <w:proofErr w:type="gramStart"/>
      <w:r w:rsidRPr="003372DA">
        <w:rPr>
          <w:color w:val="000000" w:themeColor="text1"/>
        </w:rPr>
        <w:t>the</w:t>
      </w:r>
      <w:proofErr w:type="gramEnd"/>
      <w:r w:rsidRPr="003372DA">
        <w:rPr>
          <w:color w:val="000000" w:themeColor="text1"/>
        </w:rPr>
        <w:t xml:space="preserve"> proposed payment profile over time.</w:t>
      </w:r>
    </w:p>
    <w:p w:rsidR="00000031" w:rsidRPr="00000031" w:rsidRDefault="009612D8" w:rsidP="0016788B">
      <w:pPr>
        <w:pStyle w:val="MRNumberedHeading3"/>
        <w:numPr>
          <w:ilvl w:val="2"/>
          <w:numId w:val="18"/>
        </w:numPr>
        <w:spacing w:line="240" w:lineRule="auto"/>
        <w:ind w:left="1702" w:hanging="851"/>
        <w:rPr>
          <w:color w:val="000000" w:themeColor="text1"/>
        </w:rPr>
      </w:pPr>
      <w:bookmarkStart w:id="52" w:name="_Ref405482986"/>
      <w:r w:rsidRPr="00A109E8">
        <w:rPr>
          <w:color w:val="000000" w:themeColor="text1"/>
        </w:rPr>
        <w:t xml:space="preserve">Please </w:t>
      </w:r>
      <w:r w:rsidR="00A109E8" w:rsidRPr="00A109E8">
        <w:rPr>
          <w:color w:val="000000" w:themeColor="text1"/>
        </w:rPr>
        <w:t>complete the pricing schedule document.</w:t>
      </w:r>
      <w:r w:rsidRPr="00A109E8">
        <w:rPr>
          <w:color w:val="000000" w:themeColor="text1"/>
        </w:rPr>
        <w:t xml:space="preserve">  This should include your total charges for all of the services</w:t>
      </w:r>
      <w:r w:rsidR="00A109E8" w:rsidRPr="00A109E8">
        <w:rPr>
          <w:color w:val="000000" w:themeColor="text1"/>
        </w:rPr>
        <w:t xml:space="preserve"> covered in this tender document</w:t>
      </w:r>
      <w:r w:rsidRPr="00A109E8">
        <w:rPr>
          <w:color w:val="000000" w:themeColor="text1"/>
        </w:rPr>
        <w:t>, which should be broken down into individual service elements a</w:t>
      </w:r>
      <w:r w:rsidR="00F37808" w:rsidRPr="00A109E8">
        <w:rPr>
          <w:color w:val="000000" w:themeColor="text1"/>
        </w:rPr>
        <w:t>nd as specified in the tables</w:t>
      </w:r>
      <w:r w:rsidRPr="003372DA">
        <w:rPr>
          <w:color w:val="000000" w:themeColor="text1"/>
        </w:rPr>
        <w:t>.</w:t>
      </w:r>
      <w:bookmarkEnd w:id="52"/>
      <w:r w:rsidRPr="00A109E8">
        <w:rPr>
          <w:color w:val="000000" w:themeColor="text1"/>
        </w:rPr>
        <w:t xml:space="preserve"> </w:t>
      </w:r>
    </w:p>
    <w:p w:rsidR="001C3B4C" w:rsidRDefault="001C3B4C" w:rsidP="0000571A">
      <w:pPr>
        <w:pStyle w:val="MRNumberedHeading2"/>
        <w:numPr>
          <w:ilvl w:val="0"/>
          <w:numId w:val="0"/>
        </w:numPr>
        <w:rPr>
          <w:b/>
          <w:color w:val="000000" w:themeColor="text1"/>
        </w:rPr>
      </w:pPr>
      <w:bookmarkStart w:id="53" w:name="a981215"/>
      <w:bookmarkEnd w:id="53"/>
    </w:p>
    <w:p w:rsidR="00475D53" w:rsidRPr="00E65A00" w:rsidRDefault="00475D53" w:rsidP="0000571A">
      <w:pPr>
        <w:pStyle w:val="MRNumberedHeading2"/>
        <w:numPr>
          <w:ilvl w:val="0"/>
          <w:numId w:val="0"/>
        </w:numPr>
        <w:rPr>
          <w:b/>
          <w:color w:val="000000" w:themeColor="text1"/>
          <w:sz w:val="24"/>
        </w:rPr>
      </w:pPr>
      <w:r w:rsidRPr="007C348E">
        <w:rPr>
          <w:b/>
          <w:color w:val="000000" w:themeColor="text1"/>
          <w:sz w:val="24"/>
        </w:rPr>
        <w:t xml:space="preserve">Please note that the maximum budget </w:t>
      </w:r>
      <w:r w:rsidR="00E65A00" w:rsidRPr="007C348E">
        <w:rPr>
          <w:b/>
          <w:color w:val="000000" w:themeColor="text1"/>
          <w:sz w:val="24"/>
        </w:rPr>
        <w:t xml:space="preserve">inclusive of VAT </w:t>
      </w:r>
      <w:r w:rsidRPr="007C348E">
        <w:rPr>
          <w:b/>
          <w:color w:val="000000" w:themeColor="text1"/>
          <w:sz w:val="24"/>
        </w:rPr>
        <w:t>for the delivery of this scheme is £</w:t>
      </w:r>
      <w:r w:rsidR="000434A6" w:rsidRPr="007C348E">
        <w:rPr>
          <w:b/>
          <w:color w:val="000000" w:themeColor="text1"/>
          <w:sz w:val="24"/>
        </w:rPr>
        <w:t>70,000</w:t>
      </w:r>
      <w:r w:rsidRPr="007C348E">
        <w:rPr>
          <w:b/>
          <w:color w:val="000000" w:themeColor="text1"/>
          <w:sz w:val="24"/>
        </w:rPr>
        <w:t xml:space="preserve">.  Any bids that are submitted for prices above the maximum budget </w:t>
      </w:r>
      <w:r w:rsidR="004870DB" w:rsidRPr="007C348E">
        <w:rPr>
          <w:b/>
          <w:color w:val="000000" w:themeColor="text1"/>
          <w:sz w:val="24"/>
        </w:rPr>
        <w:t>may</w:t>
      </w:r>
      <w:r w:rsidRPr="007C348E">
        <w:rPr>
          <w:b/>
          <w:color w:val="000000" w:themeColor="text1"/>
          <w:sz w:val="24"/>
        </w:rPr>
        <w:t xml:space="preserve"> be deemed non-compliant and discarded.</w:t>
      </w:r>
      <w:r w:rsidRPr="00E65A00">
        <w:rPr>
          <w:b/>
          <w:color w:val="000000" w:themeColor="text1"/>
          <w:sz w:val="24"/>
        </w:rPr>
        <w:t xml:space="preserve">  </w:t>
      </w:r>
    </w:p>
    <w:p w:rsidR="009612D8" w:rsidRPr="00250472" w:rsidRDefault="009612D8" w:rsidP="00250472">
      <w:pPr>
        <w:spacing w:after="240"/>
        <w:outlineLvl w:val="3"/>
        <w:rPr>
          <w:rFonts w:eastAsia="Times New Roman" w:cs="Times New Roman"/>
          <w:b/>
          <w:color w:val="000000" w:themeColor="text1"/>
          <w:lang w:eastAsia="en-GB"/>
        </w:rPr>
      </w:pPr>
      <w:bookmarkStart w:id="54" w:name="a476464"/>
      <w:bookmarkStart w:id="55" w:name="d5208e4582"/>
      <w:bookmarkEnd w:id="54"/>
      <w:bookmarkEnd w:id="55"/>
      <w:r w:rsidRPr="003372DA">
        <w:rPr>
          <w:rFonts w:eastAsia="Times New Roman" w:cs="Times New Roman"/>
          <w:color w:val="808080" w:themeColor="background1" w:themeShade="80"/>
          <w:lang w:eastAsia="en-GB"/>
        </w:rPr>
        <w:br/>
      </w:r>
      <w:bookmarkStart w:id="56" w:name="a252196"/>
      <w:bookmarkEnd w:id="56"/>
    </w:p>
    <w:p w:rsidR="00FC6337" w:rsidRDefault="00FC6337" w:rsidP="0000571A">
      <w:pPr>
        <w:spacing w:after="240"/>
        <w:jc w:val="left"/>
        <w:rPr>
          <w:rFonts w:eastAsia="Times New Roman" w:cs="Times New Roman"/>
          <w:b/>
          <w:lang w:eastAsia="en-GB"/>
        </w:rPr>
      </w:pPr>
      <w:r>
        <w:rPr>
          <w:b/>
        </w:rPr>
        <w:br w:type="page"/>
      </w:r>
    </w:p>
    <w:p w:rsidR="009612D8" w:rsidRPr="003372DA" w:rsidRDefault="009612D8" w:rsidP="0000571A">
      <w:pPr>
        <w:pStyle w:val="DH"/>
      </w:pPr>
      <w:bookmarkStart w:id="57" w:name="_Toc403557264"/>
      <w:bookmarkStart w:id="58" w:name="_Toc403557360"/>
      <w:bookmarkStart w:id="59" w:name="_Toc403567323"/>
      <w:bookmarkStart w:id="60" w:name="_Toc403567453"/>
      <w:bookmarkStart w:id="61" w:name="_Toc403573349"/>
      <w:bookmarkStart w:id="62" w:name="_Toc403575417"/>
      <w:bookmarkStart w:id="63" w:name="_Toc403644312"/>
      <w:bookmarkStart w:id="64" w:name="_Toc406659029"/>
      <w:bookmarkStart w:id="65" w:name="_Toc413145499"/>
      <w:r w:rsidRPr="003372DA">
        <w:lastRenderedPageBreak/>
        <w:t>ANNEX B</w:t>
      </w:r>
      <w:bookmarkEnd w:id="57"/>
      <w:bookmarkEnd w:id="58"/>
      <w:r w:rsidR="00F7512A">
        <w:t>5</w:t>
      </w:r>
      <w:r w:rsidRPr="003372DA">
        <w:br/>
        <w:t>CONFIDENTIAL AND COMMERCIALLY SENSITIVE INFORMATION</w:t>
      </w:r>
      <w:bookmarkEnd w:id="59"/>
      <w:bookmarkEnd w:id="60"/>
      <w:bookmarkEnd w:id="61"/>
      <w:bookmarkEnd w:id="62"/>
      <w:bookmarkEnd w:id="63"/>
      <w:bookmarkEnd w:id="64"/>
      <w:bookmarkEnd w:id="65"/>
    </w:p>
    <w:p w:rsidR="009612D8" w:rsidRPr="00AE6D3B" w:rsidRDefault="00AE6D3B" w:rsidP="0016788B">
      <w:pPr>
        <w:pStyle w:val="MRNumberedHeading1"/>
        <w:numPr>
          <w:ilvl w:val="0"/>
          <w:numId w:val="27"/>
        </w:numPr>
        <w:ind w:hanging="798"/>
        <w:rPr>
          <w:sz w:val="20"/>
          <w:szCs w:val="20"/>
        </w:rPr>
      </w:pPr>
      <w:r w:rsidRPr="00AE6D3B">
        <w:rPr>
          <w:sz w:val="20"/>
          <w:szCs w:val="20"/>
        </w:rPr>
        <w:t>INFORMATION SUPPLIED BY THE AUTHORITY</w:t>
      </w:r>
    </w:p>
    <w:p w:rsidR="009612D8" w:rsidRPr="003372DA" w:rsidRDefault="009612D8" w:rsidP="0000571A">
      <w:pPr>
        <w:pStyle w:val="MRNumberedHeading2"/>
        <w:tabs>
          <w:tab w:val="clear" w:pos="720"/>
          <w:tab w:val="num" w:pos="851"/>
        </w:tabs>
        <w:ind w:left="851" w:hanging="851"/>
        <w:rPr>
          <w:color w:val="000000" w:themeColor="text1"/>
        </w:rPr>
      </w:pPr>
      <w:r w:rsidRPr="003372DA">
        <w:rPr>
          <w:color w:val="000000" w:themeColor="text1"/>
        </w:rPr>
        <w:t>All the information that the Authority supplies as part of this contract may be regarded as Confiden</w:t>
      </w:r>
      <w:r w:rsidR="00FC6337">
        <w:rPr>
          <w:color w:val="000000" w:themeColor="text1"/>
        </w:rPr>
        <w:t xml:space="preserve">tial Information as defined in </w:t>
      </w:r>
      <w:r w:rsidR="002160EE">
        <w:rPr>
          <w:color w:val="000000" w:themeColor="text1"/>
        </w:rPr>
        <w:t>Schedule 4 of the NHS Terms and C</w:t>
      </w:r>
      <w:r w:rsidRPr="00FC6337">
        <w:rPr>
          <w:color w:val="000000" w:themeColor="text1"/>
        </w:rPr>
        <w:t>onditions</w:t>
      </w:r>
      <w:r w:rsidRPr="003372DA">
        <w:rPr>
          <w:color w:val="000000" w:themeColor="text1"/>
        </w:rPr>
        <w:t xml:space="preserve">.  </w:t>
      </w:r>
    </w:p>
    <w:p w:rsidR="009612D8" w:rsidRPr="00AE6D3B" w:rsidRDefault="00AE6D3B" w:rsidP="0016788B">
      <w:pPr>
        <w:pStyle w:val="MRNumberedHeading1"/>
        <w:numPr>
          <w:ilvl w:val="0"/>
          <w:numId w:val="19"/>
        </w:numPr>
        <w:ind w:hanging="798"/>
        <w:rPr>
          <w:rFonts w:eastAsia="Times New Roman" w:cs="Times New Roman"/>
          <w:color w:val="000000" w:themeColor="text1"/>
          <w:sz w:val="20"/>
          <w:szCs w:val="20"/>
        </w:rPr>
      </w:pPr>
      <w:r w:rsidRPr="00AE6D3B">
        <w:rPr>
          <w:rFonts w:eastAsia="Times New Roman" w:cs="Times New Roman"/>
          <w:color w:val="000000" w:themeColor="text1"/>
          <w:sz w:val="20"/>
          <w:szCs w:val="20"/>
        </w:rPr>
        <w:t>INFORMATION THAT THE BIDDER CONSIDERS TO BE EXEMPT FROM DISCLOSURE</w:t>
      </w:r>
    </w:p>
    <w:p w:rsidR="009612D8" w:rsidRPr="00AE6D3B" w:rsidRDefault="009612D8" w:rsidP="0000571A">
      <w:pPr>
        <w:pStyle w:val="MRNumberedHeading2"/>
        <w:tabs>
          <w:tab w:val="clear" w:pos="720"/>
          <w:tab w:val="num" w:pos="851"/>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rsidR="00AE6D3B" w:rsidRPr="003372DA" w:rsidRDefault="00AE6D3B" w:rsidP="0000571A">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rsidTr="009612D8">
        <w:tc>
          <w:tcPr>
            <w:tcW w:w="2712" w:type="dxa"/>
            <w:shd w:val="clear" w:color="auto" w:fill="BFBFBF" w:themeFill="background1" w:themeFillShade="BF"/>
          </w:tcPr>
          <w:p w:rsidR="009612D8" w:rsidRPr="003372DA" w:rsidRDefault="009612D8" w:rsidP="0000571A">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rsidR="009612D8" w:rsidRPr="003372DA" w:rsidRDefault="009612D8" w:rsidP="0000571A">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rsidR="009612D8" w:rsidRPr="003372DA" w:rsidRDefault="009612D8" w:rsidP="0000571A">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rsidTr="009612D8">
        <w:tc>
          <w:tcPr>
            <w:tcW w:w="2712" w:type="dxa"/>
          </w:tcPr>
          <w:p w:rsidR="009612D8" w:rsidRPr="003372DA" w:rsidRDefault="009612D8" w:rsidP="0000571A">
            <w:pPr>
              <w:outlineLvl w:val="1"/>
              <w:rPr>
                <w:rFonts w:eastAsia="Times New Roman" w:cs="Times New Roman"/>
                <w:color w:val="000000" w:themeColor="text1"/>
                <w:lang w:eastAsia="en-GB"/>
              </w:rPr>
            </w:pPr>
          </w:p>
          <w:p w:rsidR="009612D8" w:rsidRPr="003372DA" w:rsidRDefault="009612D8" w:rsidP="0000571A">
            <w:pPr>
              <w:outlineLvl w:val="1"/>
              <w:rPr>
                <w:rFonts w:eastAsia="Times New Roman" w:cs="Times New Roman"/>
                <w:color w:val="000000" w:themeColor="text1"/>
                <w:lang w:eastAsia="en-GB"/>
              </w:rPr>
            </w:pPr>
          </w:p>
          <w:p w:rsidR="009612D8" w:rsidRPr="003372DA" w:rsidRDefault="009612D8" w:rsidP="0000571A">
            <w:pPr>
              <w:outlineLvl w:val="1"/>
              <w:rPr>
                <w:rFonts w:eastAsia="Times New Roman" w:cs="Times New Roman"/>
                <w:color w:val="000000" w:themeColor="text1"/>
                <w:lang w:eastAsia="en-GB"/>
              </w:rPr>
            </w:pPr>
          </w:p>
          <w:p w:rsidR="009612D8" w:rsidRPr="003372DA" w:rsidRDefault="009612D8" w:rsidP="0000571A">
            <w:pPr>
              <w:outlineLvl w:val="1"/>
              <w:rPr>
                <w:rFonts w:eastAsia="Times New Roman" w:cs="Times New Roman"/>
                <w:color w:val="000000" w:themeColor="text1"/>
                <w:lang w:eastAsia="en-GB"/>
              </w:rPr>
            </w:pPr>
          </w:p>
        </w:tc>
        <w:tc>
          <w:tcPr>
            <w:tcW w:w="2808" w:type="dxa"/>
          </w:tcPr>
          <w:p w:rsidR="009612D8" w:rsidRPr="003372DA" w:rsidRDefault="009612D8" w:rsidP="0000571A">
            <w:pPr>
              <w:outlineLvl w:val="1"/>
              <w:rPr>
                <w:rFonts w:eastAsia="Times New Roman" w:cs="Times New Roman"/>
                <w:color w:val="000000" w:themeColor="text1"/>
                <w:lang w:eastAsia="en-GB"/>
              </w:rPr>
            </w:pPr>
          </w:p>
        </w:tc>
        <w:tc>
          <w:tcPr>
            <w:tcW w:w="2808" w:type="dxa"/>
          </w:tcPr>
          <w:p w:rsidR="009612D8" w:rsidRPr="003372DA" w:rsidRDefault="009612D8" w:rsidP="0000571A">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00571A">
            <w:pPr>
              <w:outlineLvl w:val="1"/>
              <w:rPr>
                <w:rFonts w:eastAsia="Times New Roman" w:cs="Times New Roman"/>
                <w:color w:val="000000" w:themeColor="text1"/>
                <w:lang w:eastAsia="en-GB"/>
              </w:rPr>
            </w:pPr>
          </w:p>
          <w:p w:rsidR="009612D8" w:rsidRPr="003372DA" w:rsidRDefault="009612D8" w:rsidP="0000571A">
            <w:pPr>
              <w:outlineLvl w:val="1"/>
              <w:rPr>
                <w:rFonts w:eastAsia="Times New Roman" w:cs="Times New Roman"/>
                <w:color w:val="000000" w:themeColor="text1"/>
                <w:lang w:eastAsia="en-GB"/>
              </w:rPr>
            </w:pPr>
          </w:p>
          <w:p w:rsidR="009612D8" w:rsidRPr="003372DA" w:rsidRDefault="009612D8" w:rsidP="0000571A">
            <w:pPr>
              <w:outlineLvl w:val="1"/>
              <w:rPr>
                <w:rFonts w:eastAsia="Times New Roman" w:cs="Times New Roman"/>
                <w:color w:val="000000" w:themeColor="text1"/>
                <w:lang w:eastAsia="en-GB"/>
              </w:rPr>
            </w:pPr>
          </w:p>
          <w:p w:rsidR="009612D8" w:rsidRPr="003372DA" w:rsidRDefault="009612D8" w:rsidP="0000571A">
            <w:pPr>
              <w:outlineLvl w:val="1"/>
              <w:rPr>
                <w:rFonts w:eastAsia="Times New Roman" w:cs="Times New Roman"/>
                <w:color w:val="000000" w:themeColor="text1"/>
                <w:lang w:eastAsia="en-GB"/>
              </w:rPr>
            </w:pPr>
          </w:p>
        </w:tc>
        <w:tc>
          <w:tcPr>
            <w:tcW w:w="2808" w:type="dxa"/>
          </w:tcPr>
          <w:p w:rsidR="009612D8" w:rsidRPr="003372DA" w:rsidRDefault="009612D8" w:rsidP="0000571A">
            <w:pPr>
              <w:outlineLvl w:val="1"/>
              <w:rPr>
                <w:rFonts w:eastAsia="Times New Roman" w:cs="Times New Roman"/>
                <w:color w:val="000000" w:themeColor="text1"/>
                <w:lang w:eastAsia="en-GB"/>
              </w:rPr>
            </w:pPr>
          </w:p>
        </w:tc>
        <w:tc>
          <w:tcPr>
            <w:tcW w:w="2808" w:type="dxa"/>
          </w:tcPr>
          <w:p w:rsidR="009612D8" w:rsidRPr="003372DA" w:rsidRDefault="009612D8" w:rsidP="0000571A">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00571A">
            <w:pPr>
              <w:outlineLvl w:val="1"/>
              <w:rPr>
                <w:rFonts w:eastAsia="Times New Roman" w:cs="Times New Roman"/>
                <w:color w:val="000000" w:themeColor="text1"/>
                <w:lang w:eastAsia="en-GB"/>
              </w:rPr>
            </w:pPr>
          </w:p>
          <w:p w:rsidR="009612D8" w:rsidRPr="003372DA" w:rsidRDefault="009612D8" w:rsidP="0000571A">
            <w:pPr>
              <w:outlineLvl w:val="1"/>
              <w:rPr>
                <w:rFonts w:eastAsia="Times New Roman" w:cs="Times New Roman"/>
                <w:color w:val="000000" w:themeColor="text1"/>
                <w:lang w:eastAsia="en-GB"/>
              </w:rPr>
            </w:pPr>
          </w:p>
          <w:p w:rsidR="009612D8" w:rsidRPr="003372DA" w:rsidRDefault="009612D8" w:rsidP="0000571A">
            <w:pPr>
              <w:outlineLvl w:val="1"/>
              <w:rPr>
                <w:rFonts w:eastAsia="Times New Roman" w:cs="Times New Roman"/>
                <w:color w:val="000000" w:themeColor="text1"/>
                <w:lang w:eastAsia="en-GB"/>
              </w:rPr>
            </w:pPr>
          </w:p>
          <w:p w:rsidR="009612D8" w:rsidRPr="003372DA" w:rsidRDefault="009612D8" w:rsidP="0000571A">
            <w:pPr>
              <w:outlineLvl w:val="1"/>
              <w:rPr>
                <w:rFonts w:eastAsia="Times New Roman" w:cs="Times New Roman"/>
                <w:color w:val="000000" w:themeColor="text1"/>
                <w:lang w:eastAsia="en-GB"/>
              </w:rPr>
            </w:pPr>
          </w:p>
        </w:tc>
        <w:tc>
          <w:tcPr>
            <w:tcW w:w="2808" w:type="dxa"/>
          </w:tcPr>
          <w:p w:rsidR="009612D8" w:rsidRPr="003372DA" w:rsidRDefault="009612D8" w:rsidP="0000571A">
            <w:pPr>
              <w:outlineLvl w:val="1"/>
              <w:rPr>
                <w:rFonts w:eastAsia="Times New Roman" w:cs="Times New Roman"/>
                <w:color w:val="000000" w:themeColor="text1"/>
                <w:lang w:eastAsia="en-GB"/>
              </w:rPr>
            </w:pPr>
          </w:p>
        </w:tc>
        <w:tc>
          <w:tcPr>
            <w:tcW w:w="2808" w:type="dxa"/>
          </w:tcPr>
          <w:p w:rsidR="009612D8" w:rsidRPr="003372DA" w:rsidRDefault="009612D8" w:rsidP="0000571A">
            <w:pPr>
              <w:outlineLvl w:val="1"/>
              <w:rPr>
                <w:rFonts w:eastAsia="Times New Roman" w:cs="Times New Roman"/>
                <w:color w:val="000000" w:themeColor="text1"/>
                <w:lang w:eastAsia="en-GB"/>
              </w:rPr>
            </w:pPr>
          </w:p>
        </w:tc>
      </w:tr>
    </w:tbl>
    <w:p w:rsidR="009612D8" w:rsidRPr="003372DA" w:rsidRDefault="009612D8" w:rsidP="0000571A">
      <w:pPr>
        <w:ind w:left="792"/>
        <w:jc w:val="left"/>
        <w:rPr>
          <w:rFonts w:eastAsia="Times New Roman" w:cs="Arial"/>
          <w:sz w:val="22"/>
        </w:rPr>
      </w:pPr>
    </w:p>
    <w:p w:rsidR="009612D8" w:rsidRDefault="009612D8" w:rsidP="0000571A">
      <w:pPr>
        <w:spacing w:after="240"/>
        <w:jc w:val="left"/>
        <w:rPr>
          <w:rFonts w:eastAsia="Times New Roman" w:cs="Times New Roman"/>
          <w:b/>
          <w:caps/>
          <w:color w:val="000000" w:themeColor="text1"/>
          <w:lang w:eastAsia="en-GB"/>
        </w:rPr>
      </w:pPr>
      <w:bookmarkStart w:id="66" w:name="_Toc403557265"/>
      <w:bookmarkStart w:id="67" w:name="_Toc403557361"/>
      <w:bookmarkStart w:id="68" w:name="_Toc403567324"/>
      <w:bookmarkStart w:id="69" w:name="_Toc403567454"/>
      <w:bookmarkStart w:id="70" w:name="_Toc403573350"/>
      <w:bookmarkStart w:id="71" w:name="_Toc403575418"/>
      <w:r>
        <w:br w:type="page"/>
      </w:r>
    </w:p>
    <w:p w:rsidR="00F7512A" w:rsidRPr="003F0440" w:rsidRDefault="009612D8" w:rsidP="0000571A">
      <w:pPr>
        <w:pStyle w:val="DH"/>
        <w:rPr>
          <w:rStyle w:val="Strong"/>
          <w:bCs w:val="0"/>
        </w:rPr>
      </w:pPr>
      <w:bookmarkStart w:id="72" w:name="_Toc403567325"/>
      <w:bookmarkStart w:id="73" w:name="_Toc403567455"/>
      <w:bookmarkStart w:id="74" w:name="_Toc403573351"/>
      <w:bookmarkStart w:id="75" w:name="_Toc403575419"/>
      <w:bookmarkStart w:id="76" w:name="_Toc403644314"/>
      <w:bookmarkStart w:id="77" w:name="_Toc406150158"/>
      <w:bookmarkStart w:id="78" w:name="_Toc406659030"/>
      <w:bookmarkStart w:id="79" w:name="_Toc413145500"/>
      <w:bookmarkEnd w:id="66"/>
      <w:bookmarkEnd w:id="67"/>
      <w:bookmarkEnd w:id="68"/>
      <w:bookmarkEnd w:id="69"/>
      <w:bookmarkEnd w:id="70"/>
      <w:bookmarkEnd w:id="71"/>
      <w:r w:rsidRPr="00F7512A">
        <w:lastRenderedPageBreak/>
        <w:t>ANNEX B</w:t>
      </w:r>
      <w:bookmarkEnd w:id="72"/>
      <w:r w:rsidR="00F7512A" w:rsidRPr="00F7512A">
        <w:t>7</w:t>
      </w:r>
      <w:r w:rsidRPr="00F7512A">
        <w:br/>
      </w:r>
      <w:bookmarkEnd w:id="73"/>
      <w:bookmarkEnd w:id="74"/>
      <w:bookmarkEnd w:id="75"/>
      <w:bookmarkEnd w:id="76"/>
      <w:r w:rsidR="00F7512A" w:rsidRPr="003F0440">
        <w:t>FORM OF TENDER</w:t>
      </w:r>
      <w:bookmarkEnd w:id="77"/>
      <w:bookmarkEnd w:id="78"/>
      <w:bookmarkEnd w:id="79"/>
    </w:p>
    <w:p w:rsidR="009612D8" w:rsidRPr="006E2EC7" w:rsidRDefault="009612D8" w:rsidP="000377DF">
      <w:pPr>
        <w:rPr>
          <w:b/>
        </w:rPr>
      </w:pPr>
      <w:r w:rsidRPr="006E2EC7">
        <w:rPr>
          <w:b/>
        </w:rPr>
        <w:t>DECLARATIONS BY THE BIDDER (TO BE SIGNED AND RETURNED BY THE BIDDER)</w:t>
      </w:r>
    </w:p>
    <w:p w:rsidR="000377DF" w:rsidRDefault="000377DF" w:rsidP="000377DF">
      <w:pPr>
        <w:spacing w:after="240"/>
        <w:ind w:left="851" w:hanging="851"/>
        <w:outlineLvl w:val="1"/>
        <w:rPr>
          <w:rFonts w:eastAsia="Times New Roman" w:cs="Times New Roman"/>
          <w:b/>
          <w:color w:val="000000" w:themeColor="text1"/>
          <w:lang w:eastAsia="en-GB"/>
        </w:rPr>
      </w:pPr>
    </w:p>
    <w:p w:rsidR="009612D8" w:rsidRPr="003372DA" w:rsidRDefault="00D81B67" w:rsidP="000377DF">
      <w:pPr>
        <w:spacing w:after="240"/>
        <w:ind w:left="851" w:hanging="851"/>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rsidR="009612D8" w:rsidRPr="003372DA" w:rsidRDefault="009612D8" w:rsidP="0000571A">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rsidR="009612D8" w:rsidRPr="003372DA" w:rsidRDefault="00D4243C" w:rsidP="0000571A">
      <w:pPr>
        <w:spacing w:before="100" w:beforeAutospacing="1" w:after="100" w:afterAutospacing="1"/>
        <w:jc w:val="left"/>
        <w:rPr>
          <w:rFonts w:eastAsia="Times New Roman" w:cs="Arial"/>
          <w:b/>
          <w:lang w:eastAsia="en-GB"/>
        </w:rPr>
      </w:pPr>
      <w:r>
        <w:rPr>
          <w:rFonts w:eastAsia="Times New Roman" w:cs="Arial"/>
          <w:b/>
          <w:lang w:eastAsia="en-GB"/>
        </w:rPr>
        <w:t xml:space="preserve">TO: </w:t>
      </w:r>
      <w:r w:rsidR="000377DF">
        <w:rPr>
          <w:rFonts w:eastAsia="Times New Roman" w:cs="Arial"/>
          <w:b/>
          <w:lang w:eastAsia="en-GB"/>
        </w:rPr>
        <w:t>Wirral Community NHS Trust</w:t>
      </w:r>
    </w:p>
    <w:p w:rsidR="009612D8" w:rsidRPr="003372DA" w:rsidRDefault="009612D8" w:rsidP="000377DF">
      <w:pPr>
        <w:pStyle w:val="Heading2"/>
        <w:numPr>
          <w:ilvl w:val="0"/>
          <w:numId w:val="0"/>
        </w:numPr>
        <w:rPr>
          <w:rFonts w:cs="Arial"/>
          <w:b/>
        </w:rPr>
      </w:pPr>
      <w:r w:rsidRPr="003372DA">
        <w:rPr>
          <w:rFonts w:cs="Arial"/>
          <w:b/>
        </w:rPr>
        <w:t>PROPOSAL</w:t>
      </w:r>
      <w:r w:rsidR="00D4243C">
        <w:rPr>
          <w:rFonts w:cs="Arial"/>
          <w:b/>
        </w:rPr>
        <w:t xml:space="preserve"> TO PROVIDE</w:t>
      </w:r>
      <w:r w:rsidR="000377DF">
        <w:rPr>
          <w:rFonts w:cs="Arial"/>
          <w:b/>
        </w:rPr>
        <w:t xml:space="preserve">: </w:t>
      </w:r>
      <w:r w:rsidR="000377DF" w:rsidRPr="000377DF">
        <w:rPr>
          <w:rFonts w:cs="Arial"/>
          <w:b/>
          <w:color w:val="auto"/>
        </w:rPr>
        <w:t>Due diligence consultancy services in relation to the integration of Adult Social Care Services into NHS Community Services</w:t>
      </w:r>
    </w:p>
    <w:p w:rsidR="009612D8" w:rsidRPr="003372DA" w:rsidRDefault="009612D8" w:rsidP="0000571A">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REFERENCE NUMBER: </w:t>
      </w:r>
      <w:r w:rsidR="007C348E">
        <w:rPr>
          <w:rFonts w:eastAsia="Times New Roman" w:cs="Arial"/>
          <w:b/>
          <w:lang w:eastAsia="en-GB"/>
        </w:rPr>
        <w:t>WCT-HT-101</w:t>
      </w:r>
      <w:bookmarkStart w:id="80" w:name="_GoBack"/>
      <w:bookmarkEnd w:id="80"/>
    </w:p>
    <w:p w:rsidR="006F7B22" w:rsidRPr="007769E6" w:rsidRDefault="006F7B22" w:rsidP="0000571A">
      <w:pPr>
        <w:pStyle w:val="Heading2"/>
        <w:numPr>
          <w:ilvl w:val="0"/>
          <w:numId w:val="0"/>
        </w:numPr>
        <w:rPr>
          <w:b/>
        </w:rPr>
      </w:pPr>
      <w:r>
        <w:rPr>
          <w:b/>
        </w:rPr>
        <w:t xml:space="preserve">Form of Tender </w:t>
      </w:r>
    </w:p>
    <w:p w:rsidR="006F7B22" w:rsidRDefault="006F7B22" w:rsidP="0000571A">
      <w:pPr>
        <w:pStyle w:val="Heading2"/>
        <w:numPr>
          <w:ilvl w:val="0"/>
          <w:numId w:val="0"/>
        </w:numPr>
      </w:pPr>
      <w:r w:rsidRPr="00663BB2">
        <w:t>We have examined the invitation to tender ("</w:t>
      </w:r>
      <w:r w:rsidRPr="00724FA1">
        <w:rPr>
          <w:b/>
        </w:rPr>
        <w:t>ITT</w:t>
      </w:r>
      <w:r w:rsidRPr="00663BB2">
        <w:t xml:space="preserve">") dated </w:t>
      </w:r>
      <w:r w:rsidR="00923CBE">
        <w:t>11</w:t>
      </w:r>
      <w:r w:rsidR="00923CBE" w:rsidRPr="00923CBE">
        <w:rPr>
          <w:vertAlign w:val="superscript"/>
        </w:rPr>
        <w:t>th</w:t>
      </w:r>
      <w:r w:rsidR="00923CBE">
        <w:t xml:space="preserve"> December</w:t>
      </w:r>
      <w:r w:rsidR="00A3096B" w:rsidRPr="00A3096B">
        <w:t xml:space="preserve"> 2015</w:t>
      </w:r>
      <w:r>
        <w:t xml:space="preserve"> and all accompanyin</w:t>
      </w:r>
      <w:r w:rsidR="00454862">
        <w:t>g annexes and schedules.  This T</w:t>
      </w:r>
      <w:r>
        <w:t xml:space="preserve">ender is made subject to the terms of the ITT, including but not limited to the instructions to </w:t>
      </w:r>
      <w:r w:rsidR="003316E0">
        <w:t>Bidder</w:t>
      </w:r>
      <w:r>
        <w:t>s.</w:t>
      </w:r>
    </w:p>
    <w:p w:rsidR="006F7B22" w:rsidRDefault="006F7B22" w:rsidP="0000571A">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rsidR="006F7B22" w:rsidRDefault="00454862" w:rsidP="0000571A">
      <w:pPr>
        <w:pStyle w:val="Heading2"/>
        <w:numPr>
          <w:ilvl w:val="0"/>
          <w:numId w:val="0"/>
        </w:numPr>
      </w:pPr>
      <w:r>
        <w:t>We T</w:t>
      </w:r>
      <w:r w:rsidR="006F7B22" w:rsidRPr="00663BB2">
        <w:t>ender against the requirements, and</w:t>
      </w:r>
      <w:r w:rsidR="006F7B22">
        <w:t xml:space="preserve"> offer to enter into a contract with the Authority comprising the following:</w:t>
      </w:r>
    </w:p>
    <w:p w:rsidR="006F7B22" w:rsidRDefault="006F7B22" w:rsidP="0000571A">
      <w:pPr>
        <w:pStyle w:val="Bullet1"/>
      </w:pPr>
      <w:r>
        <w:t>the NHS terms and conditions (Annex A1 of the ITT);</w:t>
      </w:r>
    </w:p>
    <w:p w:rsidR="006F7B22" w:rsidRDefault="006F7B22" w:rsidP="0000571A">
      <w:pPr>
        <w:pStyle w:val="Bullet1"/>
      </w:pPr>
      <w:r>
        <w:t>the Spec</w:t>
      </w:r>
      <w:r w:rsidR="00F37808">
        <w:t xml:space="preserve">ification (Annex B2 of the ITT) </w:t>
      </w:r>
      <w:r w:rsidR="00F37808" w:rsidRPr="00A3096B">
        <w:t>(i</w:t>
      </w:r>
      <w:r w:rsidRPr="00A3096B">
        <w:t>ncluding our response to the Specificatio</w:t>
      </w:r>
      <w:r w:rsidR="00A3096B" w:rsidRPr="00A3096B">
        <w:t>n)</w:t>
      </w:r>
    </w:p>
    <w:p w:rsidR="006F7B22" w:rsidRDefault="006F7B22" w:rsidP="0000571A">
      <w:pPr>
        <w:pStyle w:val="Bullet1"/>
      </w:pPr>
      <w:r>
        <w:t xml:space="preserve">our responses to the Tender </w:t>
      </w:r>
      <w:r w:rsidR="009055A4">
        <w:t>Response</w:t>
      </w:r>
      <w:r>
        <w:t xml:space="preserve"> </w:t>
      </w:r>
      <w:r w:rsidR="009055A4">
        <w:t xml:space="preserve">Document </w:t>
      </w:r>
      <w:r>
        <w:t>(Annex B3 of the ITT); and</w:t>
      </w:r>
    </w:p>
    <w:p w:rsidR="006F7B22" w:rsidRDefault="006F7B22" w:rsidP="0000571A">
      <w:pPr>
        <w:pStyle w:val="Bullet1"/>
      </w:pPr>
      <w:proofErr w:type="gramStart"/>
      <w:r>
        <w:t>our</w:t>
      </w:r>
      <w:proofErr w:type="gramEnd"/>
      <w:r>
        <w:t xml:space="preserve"> response to the Pricing Schedule (Annex B4 of the ITT).</w:t>
      </w:r>
    </w:p>
    <w:p w:rsidR="006F7B22" w:rsidRDefault="006F7B22" w:rsidP="0000571A">
      <w:pPr>
        <w:pStyle w:val="Heading2"/>
        <w:numPr>
          <w:ilvl w:val="0"/>
          <w:numId w:val="0"/>
        </w:numPr>
      </w:pPr>
      <w:r>
        <w:t xml:space="preserve">Accordingly, this Tender is a contractual offer capable of acceptance by the Authority.  If the Authority </w:t>
      </w:r>
      <w:r w:rsidR="00F37808">
        <w:t xml:space="preserve">unequivocally notifies us of its acceptance of this offer or </w:t>
      </w:r>
      <w:r w:rsidR="009055A4">
        <w:t>issues a purchase order in respect of this offer, a legally binding contract shall come into force on the terms of the offer</w:t>
      </w:r>
      <w:r w:rsidR="00F37808">
        <w:t xml:space="preserve"> and acceptance</w:t>
      </w:r>
      <w:proofErr w:type="gramStart"/>
      <w:r w:rsidR="009055A4">
        <w:t>.</w:t>
      </w:r>
      <w:r>
        <w:t>.</w:t>
      </w:r>
      <w:proofErr w:type="gramEnd"/>
      <w:r>
        <w:t xml:space="preserve">  </w:t>
      </w:r>
    </w:p>
    <w:p w:rsidR="006F7B22" w:rsidRDefault="00454862" w:rsidP="0000571A">
      <w:pPr>
        <w:pStyle w:val="Heading2"/>
        <w:numPr>
          <w:ilvl w:val="0"/>
          <w:numId w:val="0"/>
        </w:numPr>
      </w:pPr>
      <w:r>
        <w:t>We undertake to keep the T</w:t>
      </w:r>
      <w:r w:rsidR="006F7B22" w:rsidRPr="00663BB2">
        <w:t xml:space="preserve">ender open for acceptance by the Authority for </w:t>
      </w:r>
      <w:r w:rsidR="00D4243C">
        <w:t xml:space="preserve">a period of ninety days (90) </w:t>
      </w:r>
      <w:r w:rsidR="006F7B22" w:rsidRPr="00663BB2">
        <w:t>fr</w:t>
      </w:r>
      <w:r>
        <w:t>om the deadline for receipt of T</w:t>
      </w:r>
      <w:r w:rsidR="006F7B22" w:rsidRPr="00663BB2">
        <w:t>enders.</w:t>
      </w:r>
    </w:p>
    <w:p w:rsidR="006F7B22" w:rsidRPr="00663BB2" w:rsidRDefault="006F7B22" w:rsidP="0000571A">
      <w:pPr>
        <w:pStyle w:val="Heading2"/>
        <w:numPr>
          <w:ilvl w:val="0"/>
          <w:numId w:val="0"/>
        </w:numPr>
      </w:pPr>
      <w:r w:rsidRPr="00663BB2">
        <w:t>We understand that you are not bound to accept the lowest price</w:t>
      </w:r>
      <w:r w:rsidR="00F37808">
        <w:t>d</w:t>
      </w:r>
      <w:r w:rsidR="00454862">
        <w:t>, or any, T</w:t>
      </w:r>
      <w:r w:rsidRPr="00663BB2">
        <w:t>ender.</w:t>
      </w:r>
    </w:p>
    <w:p w:rsidR="006F7B22" w:rsidRPr="008B77C5" w:rsidRDefault="006F7B22" w:rsidP="0000571A">
      <w:pPr>
        <w:pStyle w:val="Heading2"/>
        <w:numPr>
          <w:ilvl w:val="0"/>
          <w:numId w:val="0"/>
        </w:numPr>
        <w:rPr>
          <w:b/>
        </w:rPr>
      </w:pPr>
      <w:r w:rsidRPr="008B77C5">
        <w:rPr>
          <w:b/>
        </w:rPr>
        <w:t xml:space="preserve">Non-collusive tendering </w:t>
      </w:r>
    </w:p>
    <w:p w:rsidR="006F7B22" w:rsidRPr="008B77C5" w:rsidRDefault="006F7B22" w:rsidP="0000571A">
      <w:pPr>
        <w:pStyle w:val="Heading2"/>
        <w:numPr>
          <w:ilvl w:val="0"/>
          <w:numId w:val="0"/>
        </w:numPr>
      </w:pPr>
      <w:r w:rsidRPr="008B77C5">
        <w:t>In recognition of the principle that the essence of tendering is that the Aut</w:t>
      </w:r>
      <w:r w:rsidR="00F37808">
        <w:t>hority</w:t>
      </w:r>
      <w:r w:rsidRPr="008B77C5">
        <w:t xml:space="preserve"> shall</w:t>
      </w:r>
      <w:r w:rsidR="00454862">
        <w:t xml:space="preserve"> receive bona fide competitive T</w:t>
      </w:r>
      <w:r w:rsidRPr="008B77C5">
        <w:t>enders from all those t</w:t>
      </w:r>
      <w:r>
        <w:t>endering</w:t>
      </w:r>
      <w:r w:rsidR="00454862">
        <w:t>, we certify that this Tender is a bona fide T</w:t>
      </w:r>
      <w:r w:rsidRPr="008B77C5">
        <w:t xml:space="preserve">ender that is intended to be competitive. </w:t>
      </w:r>
    </w:p>
    <w:p w:rsidR="006F7B22" w:rsidRPr="008B77C5" w:rsidRDefault="006F7B22" w:rsidP="0000571A">
      <w:pPr>
        <w:pStyle w:val="Heading2"/>
        <w:numPr>
          <w:ilvl w:val="0"/>
          <w:numId w:val="0"/>
        </w:numPr>
      </w:pPr>
      <w:r w:rsidRPr="008B77C5">
        <w:t xml:space="preserve">We have not fixed </w:t>
      </w:r>
      <w:r w:rsidR="00454862">
        <w:t>or adjusted the amount of this T</w:t>
      </w:r>
      <w:r w:rsidRPr="008B77C5">
        <w:t xml:space="preserve">ender under, or in accordance with, any agreement or arrangement with any other person. </w:t>
      </w:r>
    </w:p>
    <w:p w:rsidR="006F7B22" w:rsidRPr="008B77C5" w:rsidRDefault="006F7B22" w:rsidP="0000571A">
      <w:pPr>
        <w:pStyle w:val="Heading2"/>
        <w:numPr>
          <w:ilvl w:val="0"/>
          <w:numId w:val="0"/>
        </w:numPr>
      </w:pPr>
      <w:r w:rsidRPr="008B77C5">
        <w:lastRenderedPageBreak/>
        <w:t>We have not done, and we undertake that, we will not do at any time before the hour s</w:t>
      </w:r>
      <w:r w:rsidR="00454862">
        <w:t>pecified for the return of the T</w:t>
      </w:r>
      <w:r w:rsidRPr="008B77C5">
        <w:t xml:space="preserve">ender any of the following acts: </w:t>
      </w:r>
    </w:p>
    <w:p w:rsidR="006F7B22" w:rsidRDefault="006F7B22" w:rsidP="0000571A">
      <w:pPr>
        <w:pStyle w:val="Bullet1"/>
      </w:pPr>
      <w:r w:rsidRPr="007769E6">
        <w:t>communicate to a person other th</w:t>
      </w:r>
      <w:r>
        <w:t>an the Authority</w:t>
      </w:r>
      <w:r w:rsidRPr="007769E6">
        <w:t xml:space="preserve"> the amount or appr</w:t>
      </w:r>
      <w:r w:rsidR="00454862">
        <w:t>oximate amount of the proposed T</w:t>
      </w:r>
      <w:r w:rsidRPr="007769E6">
        <w:t>ender (except where the disclosure, in confidence, of</w:t>
      </w:r>
      <w:r w:rsidR="00454862">
        <w:t xml:space="preserve"> the approximate amount of the T</w:t>
      </w:r>
      <w:r w:rsidRPr="007769E6">
        <w:t>ender was essential to obtain insurance premium quotations requi</w:t>
      </w:r>
      <w:r w:rsidR="00454862">
        <w:t>red for the preparation of the T</w:t>
      </w:r>
      <w:r w:rsidRPr="007769E6">
        <w:t xml:space="preserve">ender); </w:t>
      </w:r>
    </w:p>
    <w:p w:rsidR="006F7B22" w:rsidRPr="00DE7B64" w:rsidRDefault="006F7B22" w:rsidP="0000571A">
      <w:pPr>
        <w:pStyle w:val="Bullet1"/>
      </w:pPr>
      <w:r>
        <w:t>agree</w:t>
      </w:r>
      <w:r w:rsidRPr="008B77C5">
        <w:t xml:space="preserve"> with any person that they shall refrain from tender</w:t>
      </w:r>
      <w:r w:rsidR="00454862">
        <w:t>ing or as to the amount of any T</w:t>
      </w:r>
      <w:r w:rsidRPr="008B77C5">
        <w:t xml:space="preserve">ender to be submitted; and </w:t>
      </w:r>
    </w:p>
    <w:p w:rsidR="006F7B22" w:rsidRPr="00AA44B6" w:rsidRDefault="006F7B22" w:rsidP="0000571A">
      <w:pPr>
        <w:pStyle w:val="Bullet1"/>
      </w:pPr>
      <w:r w:rsidRPr="008B77C5">
        <w:t>offer to pay or give any sum of money or valuable consideration directly or indirectly to any person for doing or having done or causing or having caused to be</w:t>
      </w:r>
      <w:r w:rsidR="00454862">
        <w:t xml:space="preserve"> done in relation to any other T</w:t>
      </w:r>
      <w:r w:rsidRPr="008B77C5">
        <w:t xml:space="preserve">ender any act or thing of the sort described above. </w:t>
      </w:r>
    </w:p>
    <w:p w:rsidR="006F7B22" w:rsidRPr="00B51001" w:rsidRDefault="006F7B22" w:rsidP="0000571A">
      <w:pPr>
        <w:pStyle w:val="Bullet1"/>
        <w:numPr>
          <w:ilvl w:val="0"/>
          <w:numId w:val="0"/>
        </w:numPr>
        <w:rPr>
          <w:b/>
        </w:rPr>
      </w:pPr>
      <w:r w:rsidRPr="00B51001">
        <w:rPr>
          <w:b/>
        </w:rPr>
        <w:t>Conflicts of interest</w:t>
      </w:r>
    </w:p>
    <w:p w:rsidR="006F7B22" w:rsidRDefault="006F7B22" w:rsidP="0000571A">
      <w:pPr>
        <w:pStyle w:val="Bullet1"/>
        <w:numPr>
          <w:ilvl w:val="0"/>
          <w:numId w:val="0"/>
        </w:numPr>
      </w:pPr>
      <w:r>
        <w:t xml:space="preserve">We acknowledge that we are responsible for ensuring that no conflicts of interest exist between us (and our advisers) and the Authority.  </w:t>
      </w:r>
    </w:p>
    <w:p w:rsidR="006F7B22" w:rsidRDefault="006F7B22" w:rsidP="0000571A">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rsidR="006F7B22" w:rsidRDefault="006F7B22" w:rsidP="0000571A">
      <w:pPr>
        <w:pStyle w:val="Bullet1"/>
        <w:numPr>
          <w:ilvl w:val="0"/>
          <w:numId w:val="0"/>
        </w:numPr>
      </w:pPr>
      <w:r>
        <w:t>We acknowledge that if we fail to comply with this requirement, we may be disqualified from the procurement at the discretion of the Authority.</w:t>
      </w:r>
      <w:r w:rsidRPr="005B268F">
        <w:t xml:space="preserve"> </w:t>
      </w:r>
    </w:p>
    <w:p w:rsidR="006F7B22" w:rsidRPr="007769E6" w:rsidRDefault="006F7B22" w:rsidP="0000571A">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rsidR="006F7B22" w:rsidRDefault="006F7B22" w:rsidP="0000571A">
      <w:pPr>
        <w:tabs>
          <w:tab w:val="left" w:pos="709"/>
          <w:tab w:val="left" w:pos="1134"/>
          <w:tab w:val="left" w:pos="1985"/>
          <w:tab w:val="left" w:pos="3969"/>
          <w:tab w:val="left" w:pos="4253"/>
          <w:tab w:val="left" w:pos="5104"/>
          <w:tab w:val="left" w:pos="8222"/>
        </w:tabs>
        <w:rPr>
          <w:rFonts w:cs="Arial"/>
        </w:rPr>
      </w:pPr>
    </w:p>
    <w:p w:rsidR="006F7B22" w:rsidRPr="005A121F" w:rsidRDefault="006F7B22" w:rsidP="0000571A">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rsidR="006F7B22" w:rsidRDefault="006F7B22" w:rsidP="0000571A">
      <w:pPr>
        <w:tabs>
          <w:tab w:val="left" w:pos="709"/>
          <w:tab w:val="left" w:pos="1134"/>
          <w:tab w:val="left" w:pos="1985"/>
          <w:tab w:val="left" w:pos="3969"/>
          <w:tab w:val="left" w:pos="4253"/>
          <w:tab w:val="left" w:pos="5104"/>
          <w:tab w:val="left" w:pos="8222"/>
        </w:tabs>
        <w:rPr>
          <w:rFonts w:cs="Arial"/>
        </w:rPr>
      </w:pPr>
    </w:p>
    <w:p w:rsidR="006F7B22" w:rsidRPr="005A121F" w:rsidRDefault="006F7B22" w:rsidP="0000571A">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rsidR="006F7B22" w:rsidRDefault="006F7B22" w:rsidP="0000571A">
      <w:pPr>
        <w:pStyle w:val="LeftSide"/>
        <w:rPr>
          <w:sz w:val="20"/>
        </w:rPr>
      </w:pPr>
    </w:p>
    <w:p w:rsidR="006F7B22" w:rsidRPr="00663BB2" w:rsidRDefault="006F7B22" w:rsidP="0000571A">
      <w:pPr>
        <w:pStyle w:val="LeftSide"/>
        <w:rPr>
          <w:sz w:val="20"/>
        </w:rPr>
      </w:pPr>
      <w:r w:rsidRPr="00663BB2">
        <w:rPr>
          <w:sz w:val="20"/>
        </w:rPr>
        <w:t>Name of person duly authorised to sign tenders:</w:t>
      </w:r>
    </w:p>
    <w:p w:rsidR="006F7B22" w:rsidRPr="00663BB2" w:rsidRDefault="006F7B22" w:rsidP="0000571A">
      <w:pPr>
        <w:pStyle w:val="LeftSide"/>
        <w:rPr>
          <w:sz w:val="20"/>
        </w:rPr>
      </w:pPr>
    </w:p>
    <w:p w:rsidR="006F7B22" w:rsidRPr="00663BB2" w:rsidRDefault="006F7B22" w:rsidP="0000571A">
      <w:pPr>
        <w:pStyle w:val="LeftSide"/>
        <w:rPr>
          <w:sz w:val="20"/>
        </w:rPr>
      </w:pPr>
      <w:r w:rsidRPr="00663BB2">
        <w:rPr>
          <w:sz w:val="20"/>
        </w:rPr>
        <w:t>Date</w:t>
      </w:r>
      <w:proofErr w:type="gramStart"/>
      <w:r w:rsidRPr="00663BB2">
        <w:rPr>
          <w:sz w:val="20"/>
        </w:rPr>
        <w:t>:</w:t>
      </w:r>
      <w:r w:rsidRPr="00663BB2">
        <w:rPr>
          <w:sz w:val="20"/>
        </w:rPr>
        <w:tab/>
        <w:t>..........................................</w:t>
      </w:r>
      <w:r>
        <w:rPr>
          <w:sz w:val="20"/>
        </w:rPr>
        <w:t>...................................</w:t>
      </w:r>
      <w:proofErr w:type="gramEnd"/>
    </w:p>
    <w:p w:rsidR="006F7B22" w:rsidRPr="00663BB2" w:rsidRDefault="006F7B22" w:rsidP="0000571A">
      <w:pPr>
        <w:pStyle w:val="LeftSide"/>
        <w:rPr>
          <w:sz w:val="20"/>
        </w:rPr>
      </w:pPr>
    </w:p>
    <w:p w:rsidR="006F7B22" w:rsidRPr="00663BB2" w:rsidRDefault="006F7B22" w:rsidP="0000571A">
      <w:pPr>
        <w:pStyle w:val="LeftSide"/>
        <w:rPr>
          <w:sz w:val="20"/>
        </w:rPr>
      </w:pPr>
      <w:r w:rsidRPr="00663BB2">
        <w:rPr>
          <w:sz w:val="20"/>
        </w:rPr>
        <w:t>Name</w:t>
      </w:r>
      <w:proofErr w:type="gramStart"/>
      <w:r w:rsidRPr="00663BB2">
        <w:rPr>
          <w:sz w:val="20"/>
        </w:rPr>
        <w:t>:</w:t>
      </w:r>
      <w:r w:rsidRPr="00663BB2">
        <w:rPr>
          <w:sz w:val="20"/>
        </w:rPr>
        <w:tab/>
        <w:t>..........................................</w:t>
      </w:r>
      <w:r>
        <w:rPr>
          <w:sz w:val="20"/>
        </w:rPr>
        <w:t>...................................</w:t>
      </w:r>
      <w:proofErr w:type="gramEnd"/>
    </w:p>
    <w:p w:rsidR="006F7B22" w:rsidRPr="00663BB2" w:rsidRDefault="006F7B22" w:rsidP="0000571A">
      <w:pPr>
        <w:pStyle w:val="LeftSide"/>
        <w:rPr>
          <w:sz w:val="20"/>
        </w:rPr>
      </w:pPr>
    </w:p>
    <w:p w:rsidR="006F7B22" w:rsidRPr="00663BB2" w:rsidRDefault="006F7B22" w:rsidP="0000571A">
      <w:pPr>
        <w:pStyle w:val="LeftSide"/>
        <w:rPr>
          <w:sz w:val="20"/>
        </w:rPr>
      </w:pPr>
      <w:proofErr w:type="gramStart"/>
      <w:r w:rsidRPr="00663BB2">
        <w:rPr>
          <w:sz w:val="20"/>
        </w:rPr>
        <w:t>in</w:t>
      </w:r>
      <w:proofErr w:type="gramEnd"/>
      <w:r w:rsidRPr="00663BB2">
        <w:rPr>
          <w:sz w:val="20"/>
        </w:rPr>
        <w:t xml:space="preserve"> the capacity of: ................................................................</w:t>
      </w:r>
    </w:p>
    <w:p w:rsidR="006F7B22" w:rsidRPr="00663BB2" w:rsidRDefault="006F7B22" w:rsidP="0000571A">
      <w:pPr>
        <w:pStyle w:val="LeftSide"/>
        <w:rPr>
          <w:sz w:val="20"/>
        </w:rPr>
      </w:pPr>
      <w:proofErr w:type="gramStart"/>
      <w:r w:rsidRPr="00663BB2">
        <w:rPr>
          <w:sz w:val="20"/>
        </w:rPr>
        <w:t>duly</w:t>
      </w:r>
      <w:proofErr w:type="gramEnd"/>
      <w:r w:rsidRPr="00663BB2">
        <w:rPr>
          <w:sz w:val="20"/>
        </w:rPr>
        <w:t xml:space="preserve"> authorised to sign tenders for and on behalf of:</w:t>
      </w:r>
    </w:p>
    <w:p w:rsidR="006F7B22" w:rsidRPr="00663BB2" w:rsidRDefault="006F7B22" w:rsidP="0000571A">
      <w:pPr>
        <w:pStyle w:val="LeftSide"/>
        <w:rPr>
          <w:sz w:val="20"/>
        </w:rPr>
      </w:pPr>
    </w:p>
    <w:p w:rsidR="006F7B22" w:rsidRPr="00663BB2" w:rsidRDefault="006F7B22" w:rsidP="0000571A">
      <w:pPr>
        <w:pStyle w:val="LeftSide"/>
        <w:rPr>
          <w:sz w:val="20"/>
        </w:rPr>
      </w:pPr>
      <w:r w:rsidRPr="00663BB2">
        <w:rPr>
          <w:sz w:val="20"/>
        </w:rPr>
        <w:t>............................................................................</w:t>
      </w:r>
      <w:r>
        <w:rPr>
          <w:sz w:val="20"/>
        </w:rPr>
        <w:t>................</w:t>
      </w:r>
    </w:p>
    <w:p w:rsidR="006F7B22" w:rsidRDefault="006F7B22" w:rsidP="0000571A">
      <w:pPr>
        <w:pStyle w:val="LeftSide"/>
        <w:rPr>
          <w:sz w:val="20"/>
        </w:rPr>
      </w:pPr>
    </w:p>
    <w:p w:rsidR="006F7B22" w:rsidRPr="00663BB2" w:rsidRDefault="006F7B22" w:rsidP="000377DF">
      <w:pPr>
        <w:pStyle w:val="LeftSide"/>
        <w:rPr>
          <w:b/>
        </w:rPr>
      </w:pPr>
      <w:r w:rsidRPr="00E62E51">
        <w:rPr>
          <w:b/>
          <w:sz w:val="20"/>
        </w:rPr>
        <w:t xml:space="preserve">By completing this </w:t>
      </w:r>
      <w:r w:rsidR="00EC54F5">
        <w:rPr>
          <w:b/>
          <w:sz w:val="20"/>
        </w:rPr>
        <w:t>Form of Tender</w:t>
      </w:r>
      <w:r w:rsidR="00454862">
        <w:rPr>
          <w:b/>
          <w:sz w:val="20"/>
        </w:rPr>
        <w:t xml:space="preserve"> and submitting </w:t>
      </w:r>
      <w:proofErr w:type="gramStart"/>
      <w:r w:rsidR="00454862">
        <w:rPr>
          <w:b/>
          <w:sz w:val="20"/>
        </w:rPr>
        <w:t>your</w:t>
      </w:r>
      <w:proofErr w:type="gramEnd"/>
      <w:r w:rsidR="00454862">
        <w:rPr>
          <w:b/>
          <w:sz w:val="20"/>
        </w:rPr>
        <w:t xml:space="preserve">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rsidR="006F7B22" w:rsidRPr="004C58D8" w:rsidRDefault="006F7B22" w:rsidP="0000571A"/>
    <w:p w:rsidR="006F7B22" w:rsidRPr="00663BB2" w:rsidRDefault="006F7B22" w:rsidP="0000571A">
      <w:pPr>
        <w:pStyle w:val="Heading2"/>
        <w:numPr>
          <w:ilvl w:val="0"/>
          <w:numId w:val="0"/>
        </w:numPr>
        <w:ind w:left="851" w:hanging="851"/>
        <w:rPr>
          <w:rFonts w:cs="Arial"/>
          <w:b/>
        </w:rPr>
      </w:pPr>
    </w:p>
    <w:p w:rsidR="009612D8" w:rsidRDefault="009612D8" w:rsidP="0000571A">
      <w:pPr>
        <w:pStyle w:val="Heading2"/>
        <w:numPr>
          <w:ilvl w:val="0"/>
          <w:numId w:val="0"/>
        </w:numPr>
        <w:ind w:left="851"/>
        <w:rPr>
          <w:b/>
        </w:rPr>
      </w:pPr>
    </w:p>
    <w:sectPr w:rsidR="009612D8" w:rsidSect="00B21EE8">
      <w:headerReference w:type="default" r:id="rId21"/>
      <w:footerReference w:type="default" r:id="rId22"/>
      <w:headerReference w:type="first" r:id="rId23"/>
      <w:footerReference w:type="first" r:id="rId24"/>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FB8" w:rsidRDefault="00EA7FB8" w:rsidP="00C82318">
      <w:r>
        <w:separator/>
      </w:r>
    </w:p>
    <w:p w:rsidR="00EA7FB8" w:rsidRDefault="00EA7FB8"/>
  </w:endnote>
  <w:endnote w:type="continuationSeparator" w:id="0">
    <w:p w:rsidR="00EA7FB8" w:rsidRDefault="00EA7FB8" w:rsidP="00C82318">
      <w:r>
        <w:continuationSeparator/>
      </w:r>
    </w:p>
    <w:p w:rsidR="00EA7FB8" w:rsidRDefault="00EA7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B8" w:rsidRPr="000B0743" w:rsidRDefault="00EA7FB8"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 xml:space="preserve">below-threshold </w:t>
    </w:r>
    <w:r w:rsidRPr="000B0743">
      <w:rPr>
        <w:color w:val="808080" w:themeColor="background1" w:themeShade="80"/>
      </w:rPr>
      <w:t>(</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EA7FB8" w:rsidRDefault="00EA7FB8">
    <w:pPr>
      <w:pStyle w:val="Footer"/>
      <w:jc w:val="center"/>
    </w:pPr>
  </w:p>
  <w:p w:rsidR="00EA7FB8" w:rsidRDefault="00EA7FB8"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B8" w:rsidRPr="000B0743" w:rsidRDefault="00EA7FB8"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EA7FB8" w:rsidRDefault="00EA7FB8">
    <w:pPr>
      <w:pStyle w:val="Footer"/>
      <w:jc w:val="center"/>
    </w:pPr>
  </w:p>
  <w:p w:rsidR="00EA7FB8" w:rsidRDefault="00EA7F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B8" w:rsidRDefault="00EA7F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B8" w:rsidRPr="000B0743" w:rsidRDefault="00EA7FB8" w:rsidP="00157F9F">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 (February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EA7FB8" w:rsidRDefault="00EA7FB8" w:rsidP="00157F9F">
    <w:pPr>
      <w:tabs>
        <w:tab w:val="center" w:pos="4513"/>
        <w:tab w:val="right" w:pos="9026"/>
      </w:tabs>
      <w:jc w:val="center"/>
    </w:pPr>
    <w:r w:rsidRPr="00507A1D">
      <w:rPr>
        <w:sz w:val="16"/>
        <w:szCs w:val="16"/>
      </w:rPr>
      <w:fldChar w:fldCharType="begin"/>
    </w:r>
    <w:r w:rsidRPr="00507A1D">
      <w:rPr>
        <w:sz w:val="16"/>
        <w:szCs w:val="16"/>
      </w:rPr>
      <w:instrText>PAGE</w:instrText>
    </w:r>
    <w:r w:rsidRPr="00507A1D">
      <w:rPr>
        <w:sz w:val="16"/>
        <w:szCs w:val="16"/>
      </w:rPr>
      <w:fldChar w:fldCharType="separate"/>
    </w:r>
    <w:r w:rsidR="007C348E">
      <w:rPr>
        <w:noProof/>
        <w:sz w:val="16"/>
        <w:szCs w:val="16"/>
      </w:rPr>
      <w:t>8</w:t>
    </w:r>
    <w:r w:rsidRPr="00507A1D">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B8" w:rsidRDefault="00EA7FB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rsidR="00EA7FB8" w:rsidRPr="000B0743" w:rsidRDefault="00EA7FB8"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EA7FB8" w:rsidRDefault="00EA7FB8">
        <w:pPr>
          <w:pStyle w:val="Footer"/>
          <w:jc w:val="center"/>
        </w:pPr>
        <w:r>
          <w:fldChar w:fldCharType="begin"/>
        </w:r>
        <w:r>
          <w:instrText xml:space="preserve"> PAGE   \* MERGEFORMAT </w:instrText>
        </w:r>
        <w:r>
          <w:fldChar w:fldCharType="separate"/>
        </w:r>
        <w:r w:rsidR="007C348E">
          <w:rPr>
            <w:noProof/>
          </w:rPr>
          <w:t>23</w:t>
        </w:r>
        <w:r>
          <w:rPr>
            <w:noProof/>
          </w:rPr>
          <w:fldChar w:fldCharType="end"/>
        </w:r>
      </w:p>
    </w:sdtContent>
  </w:sdt>
  <w:p w:rsidR="00EA7FB8" w:rsidRDefault="00EA7FB8" w:rsidP="00C06438">
    <w:pPr>
      <w:pStyle w:val="Footer"/>
      <w:tabs>
        <w:tab w:val="clear" w:pos="4678"/>
        <w:tab w:val="clear" w:pos="9356"/>
        <w:tab w:val="center" w:pos="4536"/>
        <w:tab w:val="right" w:pos="90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rsidR="00EA7FB8" w:rsidRPr="000B0743" w:rsidRDefault="00EA7FB8"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EA7FB8" w:rsidRDefault="00EA7FB8">
        <w:pPr>
          <w:pStyle w:val="Footer"/>
          <w:jc w:val="center"/>
        </w:pPr>
        <w:r>
          <w:fldChar w:fldCharType="begin"/>
        </w:r>
        <w:r>
          <w:instrText xml:space="preserve"> PAGE   \* MERGEFORMAT </w:instrText>
        </w:r>
        <w:r>
          <w:fldChar w:fldCharType="separate"/>
        </w:r>
        <w:r w:rsidR="007C348E">
          <w:rPr>
            <w:noProof/>
          </w:rPr>
          <w:t>9</w:t>
        </w:r>
        <w:r>
          <w:rPr>
            <w:noProof/>
          </w:rPr>
          <w:fldChar w:fldCharType="end"/>
        </w:r>
      </w:p>
    </w:sdtContent>
  </w:sdt>
  <w:p w:rsidR="00EA7FB8" w:rsidRDefault="00EA7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FB8" w:rsidRDefault="00EA7FB8" w:rsidP="00C82318">
      <w:r>
        <w:separator/>
      </w:r>
    </w:p>
    <w:p w:rsidR="00EA7FB8" w:rsidRDefault="00EA7FB8"/>
  </w:footnote>
  <w:footnote w:type="continuationSeparator" w:id="0">
    <w:p w:rsidR="00EA7FB8" w:rsidRDefault="00EA7FB8" w:rsidP="00C82318">
      <w:r>
        <w:continuationSeparator/>
      </w:r>
    </w:p>
    <w:p w:rsidR="00EA7FB8" w:rsidRDefault="00EA7FB8"/>
  </w:footnote>
  <w:footnote w:id="1">
    <w:p w:rsidR="00EA7FB8" w:rsidRDefault="00EA7FB8" w:rsidP="00DD5B00">
      <w:r>
        <w:rPr>
          <w:vertAlign w:val="superscript"/>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B8" w:rsidRDefault="00EA7F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B8" w:rsidRPr="00CF3F4A" w:rsidRDefault="00EA7FB8" w:rsidP="00157F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B8" w:rsidRDefault="00EA7F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B8" w:rsidRDefault="00EA7FB8">
    <w:pPr>
      <w:pStyle w:val="Header"/>
    </w:pPr>
  </w:p>
  <w:p w:rsidR="00EA7FB8" w:rsidRDefault="00EA7FB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B8" w:rsidRPr="00FF457E" w:rsidRDefault="00EA7FB8">
    <w:pPr>
      <w:pStyle w:val="Header"/>
      <w:rPr>
        <w:b/>
        <w:color w:val="808080" w:themeColor="background1" w:themeShade="80"/>
      </w:rPr>
    </w:pPr>
  </w:p>
  <w:p w:rsidR="00EA7FB8" w:rsidRDefault="00EA7F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3F03A37"/>
    <w:multiLevelType w:val="hybridMultilevel"/>
    <w:tmpl w:val="3862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116DAC"/>
    <w:multiLevelType w:val="hybridMultilevel"/>
    <w:tmpl w:val="BD10B1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nsid w:val="10623172"/>
    <w:multiLevelType w:val="hybridMultilevel"/>
    <w:tmpl w:val="423E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764429"/>
    <w:multiLevelType w:val="hybridMultilevel"/>
    <w:tmpl w:val="0674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nsid w:val="16771830"/>
    <w:multiLevelType w:val="hybridMultilevel"/>
    <w:tmpl w:val="3C44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6">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7">
    <w:nsid w:val="4B5C45F7"/>
    <w:multiLevelType w:val="multilevel"/>
    <w:tmpl w:val="C1FA4DE4"/>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9">
    <w:nsid w:val="4EF966BB"/>
    <w:multiLevelType w:val="multilevel"/>
    <w:tmpl w:val="D5548C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3">
    <w:nsid w:val="5EF51D51"/>
    <w:multiLevelType w:val="hybridMultilevel"/>
    <w:tmpl w:val="D564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5">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7">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28">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nsid w:val="74232C42"/>
    <w:multiLevelType w:val="hybridMultilevel"/>
    <w:tmpl w:val="695C60BC"/>
    <w:lvl w:ilvl="0" w:tplc="8DD82E38">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1">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2">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3">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4">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5">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7"/>
  </w:num>
  <w:num w:numId="2">
    <w:abstractNumId w:val="4"/>
  </w:num>
  <w:num w:numId="3">
    <w:abstractNumId w:val="16"/>
  </w:num>
  <w:num w:numId="4">
    <w:abstractNumId w:val="17"/>
  </w:num>
  <w:num w:numId="5">
    <w:abstractNumId w:val="3"/>
  </w:num>
  <w:num w:numId="6">
    <w:abstractNumId w:val="9"/>
  </w:num>
  <w:num w:numId="7">
    <w:abstractNumId w:val="24"/>
  </w:num>
  <w:num w:numId="8">
    <w:abstractNumId w:val="0"/>
  </w:num>
  <w:num w:numId="9">
    <w:abstractNumId w:val="28"/>
  </w:num>
  <w:num w:numId="10">
    <w:abstractNumId w:val="21"/>
  </w:num>
  <w:num w:numId="11">
    <w:abstractNumId w:val="22"/>
  </w:num>
  <w:num w:numId="12">
    <w:abstractNumId w:val="26"/>
  </w:num>
  <w:num w:numId="13">
    <w:abstractNumId w:val="8"/>
  </w:num>
  <w:num w:numId="14">
    <w:abstractNumId w:val="11"/>
  </w:num>
  <w:num w:numId="15">
    <w:abstractNumId w:val="30"/>
  </w:num>
  <w:num w:numId="16">
    <w:abstractNumId w:val="14"/>
  </w:num>
  <w:num w:numId="17">
    <w:abstractNumId w:val="25"/>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17"/>
  </w:num>
  <w:num w:numId="22">
    <w:abstractNumId w:val="35"/>
  </w:num>
  <w:num w:numId="23">
    <w:abstractNumId w:val="34"/>
  </w:num>
  <w:num w:numId="24">
    <w:abstractNumId w:val="20"/>
  </w:num>
  <w:num w:numId="25">
    <w:abstractNumId w:val="31"/>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2"/>
  </w:num>
  <w:num w:numId="30">
    <w:abstractNumId w:val="27"/>
  </w:num>
  <w:num w:numId="31">
    <w:abstractNumId w:val="15"/>
  </w:num>
  <w:num w:numId="32">
    <w:abstractNumId w:val="5"/>
  </w:num>
  <w:num w:numId="33">
    <w:abstractNumId w:val="1"/>
  </w:num>
  <w:num w:numId="34">
    <w:abstractNumId w:val="2"/>
  </w:num>
  <w:num w:numId="35">
    <w:abstractNumId w:val="23"/>
  </w:num>
  <w:num w:numId="36">
    <w:abstractNumId w:val="6"/>
  </w:num>
  <w:num w:numId="37">
    <w:abstractNumId w:val="29"/>
  </w:num>
  <w:num w:numId="38">
    <w:abstractNumId w:val="10"/>
  </w:num>
  <w:num w:numId="39">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0571A"/>
    <w:rsid w:val="00011352"/>
    <w:rsid w:val="0001404A"/>
    <w:rsid w:val="000142A3"/>
    <w:rsid w:val="00015AA2"/>
    <w:rsid w:val="00017AD9"/>
    <w:rsid w:val="000226A1"/>
    <w:rsid w:val="0002694C"/>
    <w:rsid w:val="00030477"/>
    <w:rsid w:val="00030FC3"/>
    <w:rsid w:val="000354F5"/>
    <w:rsid w:val="00036C7D"/>
    <w:rsid w:val="000377DF"/>
    <w:rsid w:val="00040181"/>
    <w:rsid w:val="00041373"/>
    <w:rsid w:val="000434A6"/>
    <w:rsid w:val="000441E6"/>
    <w:rsid w:val="00044E3F"/>
    <w:rsid w:val="0005222A"/>
    <w:rsid w:val="00053672"/>
    <w:rsid w:val="00060F58"/>
    <w:rsid w:val="00061A7F"/>
    <w:rsid w:val="000627AD"/>
    <w:rsid w:val="00065291"/>
    <w:rsid w:val="00070790"/>
    <w:rsid w:val="000800FA"/>
    <w:rsid w:val="00081B88"/>
    <w:rsid w:val="000831C0"/>
    <w:rsid w:val="000849EC"/>
    <w:rsid w:val="0009292D"/>
    <w:rsid w:val="00094EC7"/>
    <w:rsid w:val="00097408"/>
    <w:rsid w:val="000974B1"/>
    <w:rsid w:val="000A0DF7"/>
    <w:rsid w:val="000A1883"/>
    <w:rsid w:val="000A5AED"/>
    <w:rsid w:val="000A6CB2"/>
    <w:rsid w:val="000B0743"/>
    <w:rsid w:val="000B1075"/>
    <w:rsid w:val="000B31A2"/>
    <w:rsid w:val="000C3904"/>
    <w:rsid w:val="000C7354"/>
    <w:rsid w:val="000D02D8"/>
    <w:rsid w:val="000D1451"/>
    <w:rsid w:val="000D7C50"/>
    <w:rsid w:val="000E0132"/>
    <w:rsid w:val="000E07E4"/>
    <w:rsid w:val="000E189B"/>
    <w:rsid w:val="000E3935"/>
    <w:rsid w:val="000E408B"/>
    <w:rsid w:val="000E5634"/>
    <w:rsid w:val="000E56A8"/>
    <w:rsid w:val="000E5C37"/>
    <w:rsid w:val="000E69AD"/>
    <w:rsid w:val="000E7C13"/>
    <w:rsid w:val="000F6CE6"/>
    <w:rsid w:val="000F728B"/>
    <w:rsid w:val="000F79D6"/>
    <w:rsid w:val="0010037F"/>
    <w:rsid w:val="001015B8"/>
    <w:rsid w:val="001039C4"/>
    <w:rsid w:val="00105BDB"/>
    <w:rsid w:val="0010624B"/>
    <w:rsid w:val="001065C5"/>
    <w:rsid w:val="00112B59"/>
    <w:rsid w:val="00113020"/>
    <w:rsid w:val="00113B1E"/>
    <w:rsid w:val="00116860"/>
    <w:rsid w:val="001215FE"/>
    <w:rsid w:val="00121932"/>
    <w:rsid w:val="0012295A"/>
    <w:rsid w:val="00127B52"/>
    <w:rsid w:val="001300B6"/>
    <w:rsid w:val="00131271"/>
    <w:rsid w:val="001338B0"/>
    <w:rsid w:val="0013416E"/>
    <w:rsid w:val="00134BCB"/>
    <w:rsid w:val="00134E47"/>
    <w:rsid w:val="00136596"/>
    <w:rsid w:val="00136A99"/>
    <w:rsid w:val="001375C3"/>
    <w:rsid w:val="0013762C"/>
    <w:rsid w:val="00137A1F"/>
    <w:rsid w:val="00142468"/>
    <w:rsid w:val="00145A4D"/>
    <w:rsid w:val="00151149"/>
    <w:rsid w:val="0015212A"/>
    <w:rsid w:val="00152C7C"/>
    <w:rsid w:val="00157F9F"/>
    <w:rsid w:val="00161FF0"/>
    <w:rsid w:val="00162244"/>
    <w:rsid w:val="001664D9"/>
    <w:rsid w:val="0016788B"/>
    <w:rsid w:val="0017043F"/>
    <w:rsid w:val="00173842"/>
    <w:rsid w:val="00173E4A"/>
    <w:rsid w:val="00173FAB"/>
    <w:rsid w:val="00177FB3"/>
    <w:rsid w:val="00180E04"/>
    <w:rsid w:val="00184371"/>
    <w:rsid w:val="00184BFC"/>
    <w:rsid w:val="00193011"/>
    <w:rsid w:val="001930C3"/>
    <w:rsid w:val="00193124"/>
    <w:rsid w:val="00194490"/>
    <w:rsid w:val="001945BD"/>
    <w:rsid w:val="00195811"/>
    <w:rsid w:val="00195EBA"/>
    <w:rsid w:val="00196352"/>
    <w:rsid w:val="001976ED"/>
    <w:rsid w:val="001A0407"/>
    <w:rsid w:val="001A0E3F"/>
    <w:rsid w:val="001A3B2A"/>
    <w:rsid w:val="001A4FF1"/>
    <w:rsid w:val="001A504D"/>
    <w:rsid w:val="001A5DF8"/>
    <w:rsid w:val="001A786B"/>
    <w:rsid w:val="001B1C55"/>
    <w:rsid w:val="001B5F4F"/>
    <w:rsid w:val="001C30BB"/>
    <w:rsid w:val="001C3B4C"/>
    <w:rsid w:val="001C4CA0"/>
    <w:rsid w:val="001C747B"/>
    <w:rsid w:val="001D1FC8"/>
    <w:rsid w:val="001D268B"/>
    <w:rsid w:val="001D5911"/>
    <w:rsid w:val="001E27EC"/>
    <w:rsid w:val="001E3579"/>
    <w:rsid w:val="001E52D5"/>
    <w:rsid w:val="001E5F7F"/>
    <w:rsid w:val="001E7C74"/>
    <w:rsid w:val="001E7D3C"/>
    <w:rsid w:val="001F3352"/>
    <w:rsid w:val="001F37D7"/>
    <w:rsid w:val="00200E60"/>
    <w:rsid w:val="00203270"/>
    <w:rsid w:val="0020513D"/>
    <w:rsid w:val="00205C4E"/>
    <w:rsid w:val="00210AD3"/>
    <w:rsid w:val="002110DD"/>
    <w:rsid w:val="00211D34"/>
    <w:rsid w:val="002122EA"/>
    <w:rsid w:val="002151AE"/>
    <w:rsid w:val="002160EE"/>
    <w:rsid w:val="00220C70"/>
    <w:rsid w:val="00223555"/>
    <w:rsid w:val="00223569"/>
    <w:rsid w:val="002236C5"/>
    <w:rsid w:val="00223F6E"/>
    <w:rsid w:val="0022652F"/>
    <w:rsid w:val="0022707C"/>
    <w:rsid w:val="002273F5"/>
    <w:rsid w:val="0023078E"/>
    <w:rsid w:val="00231397"/>
    <w:rsid w:val="00235829"/>
    <w:rsid w:val="0023694C"/>
    <w:rsid w:val="00236A55"/>
    <w:rsid w:val="00237CC5"/>
    <w:rsid w:val="002449D5"/>
    <w:rsid w:val="002460B6"/>
    <w:rsid w:val="00246C62"/>
    <w:rsid w:val="00246E30"/>
    <w:rsid w:val="002471B4"/>
    <w:rsid w:val="00247F0F"/>
    <w:rsid w:val="00250427"/>
    <w:rsid w:val="00250472"/>
    <w:rsid w:val="00251B25"/>
    <w:rsid w:val="0025200C"/>
    <w:rsid w:val="0025300A"/>
    <w:rsid w:val="0025411E"/>
    <w:rsid w:val="00257686"/>
    <w:rsid w:val="00257EF9"/>
    <w:rsid w:val="002606DE"/>
    <w:rsid w:val="0026116A"/>
    <w:rsid w:val="00262D1B"/>
    <w:rsid w:val="002651E8"/>
    <w:rsid w:val="00270180"/>
    <w:rsid w:val="00270593"/>
    <w:rsid w:val="002705A5"/>
    <w:rsid w:val="002734C0"/>
    <w:rsid w:val="002741B5"/>
    <w:rsid w:val="0027505F"/>
    <w:rsid w:val="00276E1B"/>
    <w:rsid w:val="00277BB6"/>
    <w:rsid w:val="002820AF"/>
    <w:rsid w:val="0028393A"/>
    <w:rsid w:val="00286400"/>
    <w:rsid w:val="0028662D"/>
    <w:rsid w:val="002869D0"/>
    <w:rsid w:val="00287298"/>
    <w:rsid w:val="00287614"/>
    <w:rsid w:val="00287834"/>
    <w:rsid w:val="00296DC3"/>
    <w:rsid w:val="002A4DE8"/>
    <w:rsid w:val="002A718A"/>
    <w:rsid w:val="002A73DD"/>
    <w:rsid w:val="002B137F"/>
    <w:rsid w:val="002B3866"/>
    <w:rsid w:val="002B7BAF"/>
    <w:rsid w:val="002C27EB"/>
    <w:rsid w:val="002C28D2"/>
    <w:rsid w:val="002C4B7D"/>
    <w:rsid w:val="002C56F6"/>
    <w:rsid w:val="002C6631"/>
    <w:rsid w:val="002C6A0C"/>
    <w:rsid w:val="002D2E91"/>
    <w:rsid w:val="002E072D"/>
    <w:rsid w:val="002E0D88"/>
    <w:rsid w:val="002E1DD8"/>
    <w:rsid w:val="002E2E62"/>
    <w:rsid w:val="002E2FF1"/>
    <w:rsid w:val="002E349C"/>
    <w:rsid w:val="002E5AEE"/>
    <w:rsid w:val="002F18DD"/>
    <w:rsid w:val="002F23DC"/>
    <w:rsid w:val="002F4080"/>
    <w:rsid w:val="002F5F26"/>
    <w:rsid w:val="003003CB"/>
    <w:rsid w:val="00302870"/>
    <w:rsid w:val="00302EBD"/>
    <w:rsid w:val="003030EB"/>
    <w:rsid w:val="00305D5B"/>
    <w:rsid w:val="00306752"/>
    <w:rsid w:val="0030746C"/>
    <w:rsid w:val="00311BD5"/>
    <w:rsid w:val="0032210B"/>
    <w:rsid w:val="00322397"/>
    <w:rsid w:val="003266DE"/>
    <w:rsid w:val="003273D3"/>
    <w:rsid w:val="003316E0"/>
    <w:rsid w:val="003318CA"/>
    <w:rsid w:val="00331D8B"/>
    <w:rsid w:val="00334102"/>
    <w:rsid w:val="00334F1A"/>
    <w:rsid w:val="003369CD"/>
    <w:rsid w:val="00343763"/>
    <w:rsid w:val="00345B84"/>
    <w:rsid w:val="00345E83"/>
    <w:rsid w:val="003461A5"/>
    <w:rsid w:val="00347CA3"/>
    <w:rsid w:val="003544C4"/>
    <w:rsid w:val="003549F4"/>
    <w:rsid w:val="00362AE0"/>
    <w:rsid w:val="00362B6F"/>
    <w:rsid w:val="0036504C"/>
    <w:rsid w:val="0036698B"/>
    <w:rsid w:val="00366F30"/>
    <w:rsid w:val="00390E8B"/>
    <w:rsid w:val="003A031F"/>
    <w:rsid w:val="003A0A98"/>
    <w:rsid w:val="003A0D57"/>
    <w:rsid w:val="003A1D39"/>
    <w:rsid w:val="003B7C51"/>
    <w:rsid w:val="003B7E1D"/>
    <w:rsid w:val="003C35CA"/>
    <w:rsid w:val="003C3C19"/>
    <w:rsid w:val="003D3E48"/>
    <w:rsid w:val="003D6B24"/>
    <w:rsid w:val="003D7723"/>
    <w:rsid w:val="003E1425"/>
    <w:rsid w:val="003E3276"/>
    <w:rsid w:val="003E3454"/>
    <w:rsid w:val="003E3E48"/>
    <w:rsid w:val="003E3EE7"/>
    <w:rsid w:val="003E5407"/>
    <w:rsid w:val="003F45DC"/>
    <w:rsid w:val="004010FB"/>
    <w:rsid w:val="00401301"/>
    <w:rsid w:val="00404720"/>
    <w:rsid w:val="0041018F"/>
    <w:rsid w:val="00413B8A"/>
    <w:rsid w:val="00416309"/>
    <w:rsid w:val="00416472"/>
    <w:rsid w:val="004164C8"/>
    <w:rsid w:val="004251F8"/>
    <w:rsid w:val="00430158"/>
    <w:rsid w:val="004341A9"/>
    <w:rsid w:val="00435C89"/>
    <w:rsid w:val="00451167"/>
    <w:rsid w:val="00453A99"/>
    <w:rsid w:val="00454862"/>
    <w:rsid w:val="00456FE6"/>
    <w:rsid w:val="00457D9A"/>
    <w:rsid w:val="00461A05"/>
    <w:rsid w:val="00464E4A"/>
    <w:rsid w:val="00465EF9"/>
    <w:rsid w:val="00470F39"/>
    <w:rsid w:val="00475D53"/>
    <w:rsid w:val="004834F5"/>
    <w:rsid w:val="00486F32"/>
    <w:rsid w:val="004870DB"/>
    <w:rsid w:val="004900DB"/>
    <w:rsid w:val="00490C13"/>
    <w:rsid w:val="00491808"/>
    <w:rsid w:val="00496B53"/>
    <w:rsid w:val="00496E8B"/>
    <w:rsid w:val="004A0797"/>
    <w:rsid w:val="004A4107"/>
    <w:rsid w:val="004B02BA"/>
    <w:rsid w:val="004B1A24"/>
    <w:rsid w:val="004B42F9"/>
    <w:rsid w:val="004B6544"/>
    <w:rsid w:val="004C3605"/>
    <w:rsid w:val="004C3B98"/>
    <w:rsid w:val="004C57E2"/>
    <w:rsid w:val="004C58D8"/>
    <w:rsid w:val="004C6212"/>
    <w:rsid w:val="004D1477"/>
    <w:rsid w:val="004D33A7"/>
    <w:rsid w:val="004E1ABD"/>
    <w:rsid w:val="004E243C"/>
    <w:rsid w:val="004E51D1"/>
    <w:rsid w:val="004E71FF"/>
    <w:rsid w:val="004E775C"/>
    <w:rsid w:val="004F7C51"/>
    <w:rsid w:val="00504FA1"/>
    <w:rsid w:val="00514F7E"/>
    <w:rsid w:val="00520000"/>
    <w:rsid w:val="005207B7"/>
    <w:rsid w:val="00520E57"/>
    <w:rsid w:val="00523CAB"/>
    <w:rsid w:val="005275E6"/>
    <w:rsid w:val="005308BB"/>
    <w:rsid w:val="00533CB2"/>
    <w:rsid w:val="0053546C"/>
    <w:rsid w:val="005376D6"/>
    <w:rsid w:val="00540D10"/>
    <w:rsid w:val="00541314"/>
    <w:rsid w:val="00541CDA"/>
    <w:rsid w:val="0054550F"/>
    <w:rsid w:val="00546F72"/>
    <w:rsid w:val="00547486"/>
    <w:rsid w:val="00550EFF"/>
    <w:rsid w:val="005520FE"/>
    <w:rsid w:val="00556A0A"/>
    <w:rsid w:val="00557DBA"/>
    <w:rsid w:val="00561F1C"/>
    <w:rsid w:val="00562B64"/>
    <w:rsid w:val="005717F4"/>
    <w:rsid w:val="005731CF"/>
    <w:rsid w:val="00576ABC"/>
    <w:rsid w:val="00584A44"/>
    <w:rsid w:val="00585FA5"/>
    <w:rsid w:val="00586837"/>
    <w:rsid w:val="00590096"/>
    <w:rsid w:val="00593CA1"/>
    <w:rsid w:val="005957B2"/>
    <w:rsid w:val="005A1CC2"/>
    <w:rsid w:val="005A2E47"/>
    <w:rsid w:val="005A2EA3"/>
    <w:rsid w:val="005A4A9E"/>
    <w:rsid w:val="005A5333"/>
    <w:rsid w:val="005A7AD6"/>
    <w:rsid w:val="005B257E"/>
    <w:rsid w:val="005B4FA2"/>
    <w:rsid w:val="005B5108"/>
    <w:rsid w:val="005B5515"/>
    <w:rsid w:val="005B563F"/>
    <w:rsid w:val="005B73BB"/>
    <w:rsid w:val="005C0281"/>
    <w:rsid w:val="005C16F0"/>
    <w:rsid w:val="005C423B"/>
    <w:rsid w:val="005C47BD"/>
    <w:rsid w:val="005C55FB"/>
    <w:rsid w:val="005C5973"/>
    <w:rsid w:val="005D52ED"/>
    <w:rsid w:val="005E10B8"/>
    <w:rsid w:val="005E1A4D"/>
    <w:rsid w:val="005E36AE"/>
    <w:rsid w:val="005E4E9D"/>
    <w:rsid w:val="005E7402"/>
    <w:rsid w:val="005F3F33"/>
    <w:rsid w:val="005F42C5"/>
    <w:rsid w:val="005F4C9F"/>
    <w:rsid w:val="005F6A22"/>
    <w:rsid w:val="005F70E5"/>
    <w:rsid w:val="00600BCE"/>
    <w:rsid w:val="00601937"/>
    <w:rsid w:val="006032F2"/>
    <w:rsid w:val="00603619"/>
    <w:rsid w:val="00603A0D"/>
    <w:rsid w:val="00610C31"/>
    <w:rsid w:val="00611712"/>
    <w:rsid w:val="00612B4A"/>
    <w:rsid w:val="00612E62"/>
    <w:rsid w:val="00614227"/>
    <w:rsid w:val="00623252"/>
    <w:rsid w:val="006268F1"/>
    <w:rsid w:val="00631612"/>
    <w:rsid w:val="00637C62"/>
    <w:rsid w:val="00643075"/>
    <w:rsid w:val="0064464B"/>
    <w:rsid w:val="00645517"/>
    <w:rsid w:val="00646837"/>
    <w:rsid w:val="00647144"/>
    <w:rsid w:val="00647ADF"/>
    <w:rsid w:val="0065066E"/>
    <w:rsid w:val="00652792"/>
    <w:rsid w:val="006534CF"/>
    <w:rsid w:val="00653DCC"/>
    <w:rsid w:val="006550B3"/>
    <w:rsid w:val="006705FE"/>
    <w:rsid w:val="0067469F"/>
    <w:rsid w:val="006762F3"/>
    <w:rsid w:val="00680611"/>
    <w:rsid w:val="006856A7"/>
    <w:rsid w:val="00690AAF"/>
    <w:rsid w:val="0069159F"/>
    <w:rsid w:val="00692B07"/>
    <w:rsid w:val="0069631B"/>
    <w:rsid w:val="00696981"/>
    <w:rsid w:val="006A3BFB"/>
    <w:rsid w:val="006A5E37"/>
    <w:rsid w:val="006A7F8F"/>
    <w:rsid w:val="006B3EFA"/>
    <w:rsid w:val="006B60E4"/>
    <w:rsid w:val="006C158D"/>
    <w:rsid w:val="006C1E7E"/>
    <w:rsid w:val="006C54CF"/>
    <w:rsid w:val="006D186C"/>
    <w:rsid w:val="006D312E"/>
    <w:rsid w:val="006D6009"/>
    <w:rsid w:val="006E24F7"/>
    <w:rsid w:val="006E2D76"/>
    <w:rsid w:val="006E2EC7"/>
    <w:rsid w:val="006E3892"/>
    <w:rsid w:val="006E6A6F"/>
    <w:rsid w:val="006E7E7E"/>
    <w:rsid w:val="006F0102"/>
    <w:rsid w:val="006F49B1"/>
    <w:rsid w:val="006F4A5B"/>
    <w:rsid w:val="006F4AFF"/>
    <w:rsid w:val="006F6ABF"/>
    <w:rsid w:val="006F782D"/>
    <w:rsid w:val="006F7B22"/>
    <w:rsid w:val="0070095E"/>
    <w:rsid w:val="0070356D"/>
    <w:rsid w:val="00706A06"/>
    <w:rsid w:val="00706D26"/>
    <w:rsid w:val="0071468F"/>
    <w:rsid w:val="00721F4F"/>
    <w:rsid w:val="00726860"/>
    <w:rsid w:val="00727643"/>
    <w:rsid w:val="007301E9"/>
    <w:rsid w:val="00730C14"/>
    <w:rsid w:val="00731E9D"/>
    <w:rsid w:val="0073556F"/>
    <w:rsid w:val="0073654F"/>
    <w:rsid w:val="00740C0F"/>
    <w:rsid w:val="0074165E"/>
    <w:rsid w:val="00742A8D"/>
    <w:rsid w:val="00746CCF"/>
    <w:rsid w:val="00750F40"/>
    <w:rsid w:val="0075234E"/>
    <w:rsid w:val="00754418"/>
    <w:rsid w:val="007627A0"/>
    <w:rsid w:val="0076763A"/>
    <w:rsid w:val="007724D1"/>
    <w:rsid w:val="00772C52"/>
    <w:rsid w:val="00774F22"/>
    <w:rsid w:val="007813A1"/>
    <w:rsid w:val="007829E9"/>
    <w:rsid w:val="00785747"/>
    <w:rsid w:val="00785DDF"/>
    <w:rsid w:val="00791CF0"/>
    <w:rsid w:val="0079332F"/>
    <w:rsid w:val="00797861"/>
    <w:rsid w:val="007A6CEC"/>
    <w:rsid w:val="007B061C"/>
    <w:rsid w:val="007B2282"/>
    <w:rsid w:val="007B6206"/>
    <w:rsid w:val="007B74E1"/>
    <w:rsid w:val="007C0526"/>
    <w:rsid w:val="007C198C"/>
    <w:rsid w:val="007C2F2F"/>
    <w:rsid w:val="007C348E"/>
    <w:rsid w:val="007C364A"/>
    <w:rsid w:val="007C3AE6"/>
    <w:rsid w:val="007D3F43"/>
    <w:rsid w:val="007D7562"/>
    <w:rsid w:val="007E1147"/>
    <w:rsid w:val="007E124C"/>
    <w:rsid w:val="007E158C"/>
    <w:rsid w:val="007E269D"/>
    <w:rsid w:val="007E379F"/>
    <w:rsid w:val="007F5F02"/>
    <w:rsid w:val="00807AD4"/>
    <w:rsid w:val="00807CF7"/>
    <w:rsid w:val="00811FA0"/>
    <w:rsid w:val="00814588"/>
    <w:rsid w:val="00815813"/>
    <w:rsid w:val="00816028"/>
    <w:rsid w:val="0082043E"/>
    <w:rsid w:val="00822D4C"/>
    <w:rsid w:val="00825FC5"/>
    <w:rsid w:val="00830130"/>
    <w:rsid w:val="00830FE1"/>
    <w:rsid w:val="00831204"/>
    <w:rsid w:val="00831521"/>
    <w:rsid w:val="008347D9"/>
    <w:rsid w:val="0083677A"/>
    <w:rsid w:val="00844254"/>
    <w:rsid w:val="008445B3"/>
    <w:rsid w:val="008523D8"/>
    <w:rsid w:val="00852A24"/>
    <w:rsid w:val="00852C8E"/>
    <w:rsid w:val="008543D2"/>
    <w:rsid w:val="00861604"/>
    <w:rsid w:val="00862FDA"/>
    <w:rsid w:val="00863629"/>
    <w:rsid w:val="008656BE"/>
    <w:rsid w:val="0087001B"/>
    <w:rsid w:val="00871C8E"/>
    <w:rsid w:val="008731E8"/>
    <w:rsid w:val="00873854"/>
    <w:rsid w:val="00874EA8"/>
    <w:rsid w:val="0087561B"/>
    <w:rsid w:val="00876C2C"/>
    <w:rsid w:val="008824CC"/>
    <w:rsid w:val="008852C8"/>
    <w:rsid w:val="0088639D"/>
    <w:rsid w:val="00887ED2"/>
    <w:rsid w:val="00891DC2"/>
    <w:rsid w:val="00891FFA"/>
    <w:rsid w:val="0089224B"/>
    <w:rsid w:val="00893339"/>
    <w:rsid w:val="0089780F"/>
    <w:rsid w:val="008A0A4D"/>
    <w:rsid w:val="008A56A2"/>
    <w:rsid w:val="008A6DD3"/>
    <w:rsid w:val="008B0CA8"/>
    <w:rsid w:val="008B0E1D"/>
    <w:rsid w:val="008B2936"/>
    <w:rsid w:val="008B3F44"/>
    <w:rsid w:val="008B4E0B"/>
    <w:rsid w:val="008C3C00"/>
    <w:rsid w:val="008C4A2E"/>
    <w:rsid w:val="008C6060"/>
    <w:rsid w:val="008D2128"/>
    <w:rsid w:val="008D3217"/>
    <w:rsid w:val="008E2B30"/>
    <w:rsid w:val="008E363A"/>
    <w:rsid w:val="008E6BB3"/>
    <w:rsid w:val="008E6D08"/>
    <w:rsid w:val="008E6EC7"/>
    <w:rsid w:val="008E7F55"/>
    <w:rsid w:val="008F25B4"/>
    <w:rsid w:val="008F6885"/>
    <w:rsid w:val="008F79E8"/>
    <w:rsid w:val="00900605"/>
    <w:rsid w:val="00901017"/>
    <w:rsid w:val="009055A4"/>
    <w:rsid w:val="00911444"/>
    <w:rsid w:val="00912243"/>
    <w:rsid w:val="00914926"/>
    <w:rsid w:val="00914A9B"/>
    <w:rsid w:val="009158CB"/>
    <w:rsid w:val="009204FF"/>
    <w:rsid w:val="00923CBE"/>
    <w:rsid w:val="00926221"/>
    <w:rsid w:val="0092698E"/>
    <w:rsid w:val="00935045"/>
    <w:rsid w:val="00936E37"/>
    <w:rsid w:val="00937CC1"/>
    <w:rsid w:val="00940961"/>
    <w:rsid w:val="009464EA"/>
    <w:rsid w:val="00950EAF"/>
    <w:rsid w:val="00951656"/>
    <w:rsid w:val="00951B7E"/>
    <w:rsid w:val="00952267"/>
    <w:rsid w:val="00953B6C"/>
    <w:rsid w:val="00954A8A"/>
    <w:rsid w:val="009570B6"/>
    <w:rsid w:val="0095789C"/>
    <w:rsid w:val="009612D8"/>
    <w:rsid w:val="009622CB"/>
    <w:rsid w:val="009675E1"/>
    <w:rsid w:val="009719DE"/>
    <w:rsid w:val="00973759"/>
    <w:rsid w:val="0097584E"/>
    <w:rsid w:val="00982C42"/>
    <w:rsid w:val="009852C1"/>
    <w:rsid w:val="00986ACE"/>
    <w:rsid w:val="00990456"/>
    <w:rsid w:val="00993534"/>
    <w:rsid w:val="009A10C3"/>
    <w:rsid w:val="009A32E3"/>
    <w:rsid w:val="009A3E29"/>
    <w:rsid w:val="009A6B8A"/>
    <w:rsid w:val="009B2F74"/>
    <w:rsid w:val="009B4115"/>
    <w:rsid w:val="009B668C"/>
    <w:rsid w:val="009C4CA5"/>
    <w:rsid w:val="009C51ED"/>
    <w:rsid w:val="009C5E46"/>
    <w:rsid w:val="009D7244"/>
    <w:rsid w:val="009E202C"/>
    <w:rsid w:val="009E215D"/>
    <w:rsid w:val="009E25A6"/>
    <w:rsid w:val="009E336B"/>
    <w:rsid w:val="009E4D46"/>
    <w:rsid w:val="009F7574"/>
    <w:rsid w:val="009F79AA"/>
    <w:rsid w:val="009F7D05"/>
    <w:rsid w:val="00A02231"/>
    <w:rsid w:val="00A04003"/>
    <w:rsid w:val="00A04307"/>
    <w:rsid w:val="00A06163"/>
    <w:rsid w:val="00A109E8"/>
    <w:rsid w:val="00A109FC"/>
    <w:rsid w:val="00A14C3B"/>
    <w:rsid w:val="00A15ADC"/>
    <w:rsid w:val="00A30764"/>
    <w:rsid w:val="00A3096B"/>
    <w:rsid w:val="00A3127A"/>
    <w:rsid w:val="00A34CBB"/>
    <w:rsid w:val="00A41862"/>
    <w:rsid w:val="00A432D4"/>
    <w:rsid w:val="00A44413"/>
    <w:rsid w:val="00A4489A"/>
    <w:rsid w:val="00A452A0"/>
    <w:rsid w:val="00A45A64"/>
    <w:rsid w:val="00A51144"/>
    <w:rsid w:val="00A53B21"/>
    <w:rsid w:val="00A55B8F"/>
    <w:rsid w:val="00A57D02"/>
    <w:rsid w:val="00A6558E"/>
    <w:rsid w:val="00A66B5D"/>
    <w:rsid w:val="00A6728E"/>
    <w:rsid w:val="00A7044C"/>
    <w:rsid w:val="00A72C0C"/>
    <w:rsid w:val="00A740CF"/>
    <w:rsid w:val="00A7423D"/>
    <w:rsid w:val="00A77338"/>
    <w:rsid w:val="00A80F52"/>
    <w:rsid w:val="00A858C9"/>
    <w:rsid w:val="00A87BE6"/>
    <w:rsid w:val="00A907CD"/>
    <w:rsid w:val="00A917C9"/>
    <w:rsid w:val="00A93755"/>
    <w:rsid w:val="00A93A32"/>
    <w:rsid w:val="00A9537F"/>
    <w:rsid w:val="00AA2C15"/>
    <w:rsid w:val="00AA30F0"/>
    <w:rsid w:val="00AA33BF"/>
    <w:rsid w:val="00AA3CCC"/>
    <w:rsid w:val="00AA402D"/>
    <w:rsid w:val="00AA56AE"/>
    <w:rsid w:val="00AB7050"/>
    <w:rsid w:val="00AC10C4"/>
    <w:rsid w:val="00AC460E"/>
    <w:rsid w:val="00AC4748"/>
    <w:rsid w:val="00AD0C96"/>
    <w:rsid w:val="00AD14A4"/>
    <w:rsid w:val="00AD3446"/>
    <w:rsid w:val="00AD4DB1"/>
    <w:rsid w:val="00AD6671"/>
    <w:rsid w:val="00AE18C1"/>
    <w:rsid w:val="00AE4ABC"/>
    <w:rsid w:val="00AE6D3B"/>
    <w:rsid w:val="00AE7ABC"/>
    <w:rsid w:val="00AF3925"/>
    <w:rsid w:val="00AF5CF2"/>
    <w:rsid w:val="00AF6234"/>
    <w:rsid w:val="00B00C70"/>
    <w:rsid w:val="00B205C9"/>
    <w:rsid w:val="00B21EE8"/>
    <w:rsid w:val="00B30006"/>
    <w:rsid w:val="00B3011B"/>
    <w:rsid w:val="00B32264"/>
    <w:rsid w:val="00B33066"/>
    <w:rsid w:val="00B33EB1"/>
    <w:rsid w:val="00B34336"/>
    <w:rsid w:val="00B44457"/>
    <w:rsid w:val="00B44E25"/>
    <w:rsid w:val="00B45130"/>
    <w:rsid w:val="00B46DA5"/>
    <w:rsid w:val="00B50EAD"/>
    <w:rsid w:val="00B667F9"/>
    <w:rsid w:val="00B74DD9"/>
    <w:rsid w:val="00B80A50"/>
    <w:rsid w:val="00B837A8"/>
    <w:rsid w:val="00B84934"/>
    <w:rsid w:val="00B853E4"/>
    <w:rsid w:val="00B853EE"/>
    <w:rsid w:val="00B91826"/>
    <w:rsid w:val="00B937E7"/>
    <w:rsid w:val="00B97D75"/>
    <w:rsid w:val="00B97D83"/>
    <w:rsid w:val="00BA0984"/>
    <w:rsid w:val="00BA09A1"/>
    <w:rsid w:val="00BA173E"/>
    <w:rsid w:val="00BA1850"/>
    <w:rsid w:val="00BA6006"/>
    <w:rsid w:val="00BB03F9"/>
    <w:rsid w:val="00BB233A"/>
    <w:rsid w:val="00BC2A7C"/>
    <w:rsid w:val="00BC5E86"/>
    <w:rsid w:val="00BD09FF"/>
    <w:rsid w:val="00BD1F42"/>
    <w:rsid w:val="00BD2C5B"/>
    <w:rsid w:val="00BD4B12"/>
    <w:rsid w:val="00BD4D8C"/>
    <w:rsid w:val="00BD53EA"/>
    <w:rsid w:val="00BE0FBA"/>
    <w:rsid w:val="00BE10FD"/>
    <w:rsid w:val="00BE38AA"/>
    <w:rsid w:val="00BE3F9E"/>
    <w:rsid w:val="00BE4069"/>
    <w:rsid w:val="00BE64CF"/>
    <w:rsid w:val="00BE6503"/>
    <w:rsid w:val="00BF48A1"/>
    <w:rsid w:val="00BF75AE"/>
    <w:rsid w:val="00C03863"/>
    <w:rsid w:val="00C06438"/>
    <w:rsid w:val="00C065BC"/>
    <w:rsid w:val="00C07130"/>
    <w:rsid w:val="00C07ED4"/>
    <w:rsid w:val="00C11709"/>
    <w:rsid w:val="00C131C3"/>
    <w:rsid w:val="00C1440D"/>
    <w:rsid w:val="00C14AA9"/>
    <w:rsid w:val="00C14D48"/>
    <w:rsid w:val="00C2061F"/>
    <w:rsid w:val="00C259A7"/>
    <w:rsid w:val="00C261A8"/>
    <w:rsid w:val="00C26BAF"/>
    <w:rsid w:val="00C27CC2"/>
    <w:rsid w:val="00C34D42"/>
    <w:rsid w:val="00C4191F"/>
    <w:rsid w:val="00C41E96"/>
    <w:rsid w:val="00C45A8E"/>
    <w:rsid w:val="00C45B3B"/>
    <w:rsid w:val="00C50E44"/>
    <w:rsid w:val="00C52D6B"/>
    <w:rsid w:val="00C56B15"/>
    <w:rsid w:val="00C56CBD"/>
    <w:rsid w:val="00C571B3"/>
    <w:rsid w:val="00C573A4"/>
    <w:rsid w:val="00C577E6"/>
    <w:rsid w:val="00C643D5"/>
    <w:rsid w:val="00C66EE9"/>
    <w:rsid w:val="00C7276F"/>
    <w:rsid w:val="00C76F69"/>
    <w:rsid w:val="00C77F13"/>
    <w:rsid w:val="00C80692"/>
    <w:rsid w:val="00C81A31"/>
    <w:rsid w:val="00C821C8"/>
    <w:rsid w:val="00C82318"/>
    <w:rsid w:val="00C863F5"/>
    <w:rsid w:val="00C9108B"/>
    <w:rsid w:val="00C91DCA"/>
    <w:rsid w:val="00C92F81"/>
    <w:rsid w:val="00C95B31"/>
    <w:rsid w:val="00CA5F50"/>
    <w:rsid w:val="00CA6C8A"/>
    <w:rsid w:val="00CB1B63"/>
    <w:rsid w:val="00CB59C3"/>
    <w:rsid w:val="00CB6AD8"/>
    <w:rsid w:val="00CC2B5A"/>
    <w:rsid w:val="00CC6A3C"/>
    <w:rsid w:val="00CD1C9B"/>
    <w:rsid w:val="00CD36EC"/>
    <w:rsid w:val="00CD6046"/>
    <w:rsid w:val="00CD62B6"/>
    <w:rsid w:val="00CD778C"/>
    <w:rsid w:val="00CE0819"/>
    <w:rsid w:val="00CE133E"/>
    <w:rsid w:val="00CE2FEF"/>
    <w:rsid w:val="00CE31EE"/>
    <w:rsid w:val="00CE4B87"/>
    <w:rsid w:val="00CE5E40"/>
    <w:rsid w:val="00CE66B9"/>
    <w:rsid w:val="00CF0BF7"/>
    <w:rsid w:val="00CF26B4"/>
    <w:rsid w:val="00CF35DE"/>
    <w:rsid w:val="00CF3813"/>
    <w:rsid w:val="00CF3C3F"/>
    <w:rsid w:val="00CF436F"/>
    <w:rsid w:val="00CF564B"/>
    <w:rsid w:val="00CF6718"/>
    <w:rsid w:val="00CF6B32"/>
    <w:rsid w:val="00CF72F4"/>
    <w:rsid w:val="00D11BC1"/>
    <w:rsid w:val="00D120B8"/>
    <w:rsid w:val="00D146E1"/>
    <w:rsid w:val="00D21EE5"/>
    <w:rsid w:val="00D2596D"/>
    <w:rsid w:val="00D27579"/>
    <w:rsid w:val="00D27683"/>
    <w:rsid w:val="00D3206D"/>
    <w:rsid w:val="00D34D10"/>
    <w:rsid w:val="00D353E8"/>
    <w:rsid w:val="00D375C0"/>
    <w:rsid w:val="00D4243C"/>
    <w:rsid w:val="00D4251F"/>
    <w:rsid w:val="00D433DF"/>
    <w:rsid w:val="00D45A09"/>
    <w:rsid w:val="00D62B8A"/>
    <w:rsid w:val="00D64EA9"/>
    <w:rsid w:val="00D764F6"/>
    <w:rsid w:val="00D81B67"/>
    <w:rsid w:val="00D900E9"/>
    <w:rsid w:val="00D938CE"/>
    <w:rsid w:val="00D94FBD"/>
    <w:rsid w:val="00D9565A"/>
    <w:rsid w:val="00DA07F4"/>
    <w:rsid w:val="00DA1E23"/>
    <w:rsid w:val="00DA4373"/>
    <w:rsid w:val="00DA7146"/>
    <w:rsid w:val="00DB5CBF"/>
    <w:rsid w:val="00DB6EAC"/>
    <w:rsid w:val="00DC0F21"/>
    <w:rsid w:val="00DC27B0"/>
    <w:rsid w:val="00DC3206"/>
    <w:rsid w:val="00DD5A7F"/>
    <w:rsid w:val="00DD5B00"/>
    <w:rsid w:val="00DE2B16"/>
    <w:rsid w:val="00DE48E3"/>
    <w:rsid w:val="00DE4A99"/>
    <w:rsid w:val="00DE6938"/>
    <w:rsid w:val="00DE7630"/>
    <w:rsid w:val="00DE7A8C"/>
    <w:rsid w:val="00DF3AC5"/>
    <w:rsid w:val="00DF5E45"/>
    <w:rsid w:val="00DF6087"/>
    <w:rsid w:val="00E015A3"/>
    <w:rsid w:val="00E02618"/>
    <w:rsid w:val="00E0408F"/>
    <w:rsid w:val="00E1373C"/>
    <w:rsid w:val="00E1710D"/>
    <w:rsid w:val="00E17A66"/>
    <w:rsid w:val="00E20603"/>
    <w:rsid w:val="00E2328D"/>
    <w:rsid w:val="00E23574"/>
    <w:rsid w:val="00E271B9"/>
    <w:rsid w:val="00E27AC2"/>
    <w:rsid w:val="00E30C8C"/>
    <w:rsid w:val="00E335DF"/>
    <w:rsid w:val="00E35A17"/>
    <w:rsid w:val="00E37725"/>
    <w:rsid w:val="00E41C42"/>
    <w:rsid w:val="00E427D8"/>
    <w:rsid w:val="00E502F4"/>
    <w:rsid w:val="00E50C43"/>
    <w:rsid w:val="00E51E85"/>
    <w:rsid w:val="00E5394A"/>
    <w:rsid w:val="00E53D74"/>
    <w:rsid w:val="00E5640E"/>
    <w:rsid w:val="00E56C05"/>
    <w:rsid w:val="00E56F27"/>
    <w:rsid w:val="00E62354"/>
    <w:rsid w:val="00E6376E"/>
    <w:rsid w:val="00E64A64"/>
    <w:rsid w:val="00E64C52"/>
    <w:rsid w:val="00E656F0"/>
    <w:rsid w:val="00E65A00"/>
    <w:rsid w:val="00E66D1F"/>
    <w:rsid w:val="00E67223"/>
    <w:rsid w:val="00E6774E"/>
    <w:rsid w:val="00E7163F"/>
    <w:rsid w:val="00E71A83"/>
    <w:rsid w:val="00E77106"/>
    <w:rsid w:val="00E77743"/>
    <w:rsid w:val="00E80ACA"/>
    <w:rsid w:val="00E82493"/>
    <w:rsid w:val="00E84011"/>
    <w:rsid w:val="00E85257"/>
    <w:rsid w:val="00E852D8"/>
    <w:rsid w:val="00E9322B"/>
    <w:rsid w:val="00E93328"/>
    <w:rsid w:val="00E93F5C"/>
    <w:rsid w:val="00E9451F"/>
    <w:rsid w:val="00E9460D"/>
    <w:rsid w:val="00E95B13"/>
    <w:rsid w:val="00E95B41"/>
    <w:rsid w:val="00E971AF"/>
    <w:rsid w:val="00EA1305"/>
    <w:rsid w:val="00EA15AE"/>
    <w:rsid w:val="00EA3E9E"/>
    <w:rsid w:val="00EA7D29"/>
    <w:rsid w:val="00EA7FB8"/>
    <w:rsid w:val="00EB51BA"/>
    <w:rsid w:val="00EC54F5"/>
    <w:rsid w:val="00ED0968"/>
    <w:rsid w:val="00ED2376"/>
    <w:rsid w:val="00ED2CCB"/>
    <w:rsid w:val="00EE2543"/>
    <w:rsid w:val="00EE39E2"/>
    <w:rsid w:val="00EE3A88"/>
    <w:rsid w:val="00EE3E27"/>
    <w:rsid w:val="00EE4ADB"/>
    <w:rsid w:val="00EE5EB0"/>
    <w:rsid w:val="00EE607C"/>
    <w:rsid w:val="00EF19F5"/>
    <w:rsid w:val="00EF6612"/>
    <w:rsid w:val="00EF6D74"/>
    <w:rsid w:val="00EF71DD"/>
    <w:rsid w:val="00F00FE7"/>
    <w:rsid w:val="00F02C90"/>
    <w:rsid w:val="00F03443"/>
    <w:rsid w:val="00F102F0"/>
    <w:rsid w:val="00F10ACE"/>
    <w:rsid w:val="00F1788A"/>
    <w:rsid w:val="00F204D3"/>
    <w:rsid w:val="00F23ECD"/>
    <w:rsid w:val="00F24035"/>
    <w:rsid w:val="00F269B7"/>
    <w:rsid w:val="00F3175D"/>
    <w:rsid w:val="00F35E09"/>
    <w:rsid w:val="00F36F19"/>
    <w:rsid w:val="00F36FE2"/>
    <w:rsid w:val="00F370BE"/>
    <w:rsid w:val="00F37808"/>
    <w:rsid w:val="00F43845"/>
    <w:rsid w:val="00F4540C"/>
    <w:rsid w:val="00F46F5E"/>
    <w:rsid w:val="00F5045A"/>
    <w:rsid w:val="00F51CAA"/>
    <w:rsid w:val="00F53CC3"/>
    <w:rsid w:val="00F54160"/>
    <w:rsid w:val="00F54543"/>
    <w:rsid w:val="00F6124F"/>
    <w:rsid w:val="00F62F8C"/>
    <w:rsid w:val="00F6415F"/>
    <w:rsid w:val="00F64183"/>
    <w:rsid w:val="00F70121"/>
    <w:rsid w:val="00F721F3"/>
    <w:rsid w:val="00F72C04"/>
    <w:rsid w:val="00F73857"/>
    <w:rsid w:val="00F7512A"/>
    <w:rsid w:val="00F75DE4"/>
    <w:rsid w:val="00F76258"/>
    <w:rsid w:val="00F76316"/>
    <w:rsid w:val="00F7649A"/>
    <w:rsid w:val="00F80535"/>
    <w:rsid w:val="00F85C8C"/>
    <w:rsid w:val="00F867C8"/>
    <w:rsid w:val="00F91289"/>
    <w:rsid w:val="00F9541D"/>
    <w:rsid w:val="00F977E8"/>
    <w:rsid w:val="00FA504A"/>
    <w:rsid w:val="00FB0878"/>
    <w:rsid w:val="00FB21E9"/>
    <w:rsid w:val="00FB2FE9"/>
    <w:rsid w:val="00FB336E"/>
    <w:rsid w:val="00FB668F"/>
    <w:rsid w:val="00FB6821"/>
    <w:rsid w:val="00FB6FA0"/>
    <w:rsid w:val="00FC02B2"/>
    <w:rsid w:val="00FC24F6"/>
    <w:rsid w:val="00FC3D42"/>
    <w:rsid w:val="00FC591E"/>
    <w:rsid w:val="00FC6337"/>
    <w:rsid w:val="00FD597F"/>
    <w:rsid w:val="00FD6702"/>
    <w:rsid w:val="00FE07BA"/>
    <w:rsid w:val="00FE25ED"/>
    <w:rsid w:val="00FF18B7"/>
    <w:rsid w:val="00FF457E"/>
    <w:rsid w:val="00FF46F4"/>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21"/>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21"/>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21"/>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21"/>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21"/>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2"/>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2"/>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3"/>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3"/>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3"/>
      </w:numPr>
      <w:jc w:val="left"/>
    </w:pPr>
    <w:rPr>
      <w:rFonts w:eastAsia="Times New Roman" w:cs="Arial"/>
      <w:sz w:val="24"/>
    </w:rPr>
  </w:style>
  <w:style w:type="paragraph" w:customStyle="1" w:styleId="LevelB1">
    <w:name w:val="Level B1"/>
    <w:basedOn w:val="Heading1"/>
    <w:next w:val="Normal"/>
    <w:rsid w:val="009612D8"/>
    <w:pPr>
      <w:keepNext w:val="0"/>
      <w:numPr>
        <w:numId w:val="24"/>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5"/>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5"/>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1"/>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21"/>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21"/>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21"/>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21"/>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21"/>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2"/>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2"/>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3"/>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3"/>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3"/>
      </w:numPr>
      <w:jc w:val="left"/>
    </w:pPr>
    <w:rPr>
      <w:rFonts w:eastAsia="Times New Roman" w:cs="Arial"/>
      <w:sz w:val="24"/>
    </w:rPr>
  </w:style>
  <w:style w:type="paragraph" w:customStyle="1" w:styleId="LevelB1">
    <w:name w:val="Level B1"/>
    <w:basedOn w:val="Heading1"/>
    <w:next w:val="Normal"/>
    <w:rsid w:val="009612D8"/>
    <w:pPr>
      <w:keepNext w:val="0"/>
      <w:numPr>
        <w:numId w:val="24"/>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5"/>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5"/>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1"/>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923029240">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205823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cid:image001.jpg@01D13355.39E746B0"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64819-8674-49F9-9058-4DA30F78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26</Pages>
  <Words>5989</Words>
  <Characters>34141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40050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Windows User</cp:lastModifiedBy>
  <cp:revision>12</cp:revision>
  <cp:lastPrinted>2015-05-27T10:41:00Z</cp:lastPrinted>
  <dcterms:created xsi:type="dcterms:W3CDTF">2015-11-30T09:28:00Z</dcterms:created>
  <dcterms:modified xsi:type="dcterms:W3CDTF">2015-12-11T09:55:00Z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