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F5" w:rsidRPr="00810C15" w:rsidRDefault="00810C15" w:rsidP="008C7400">
      <w:pPr>
        <w:rPr>
          <w:b/>
        </w:rPr>
      </w:pPr>
      <w:bookmarkStart w:id="0" w:name="_GoBack"/>
      <w:bookmarkEnd w:id="0"/>
      <w:r w:rsidRPr="00810C15">
        <w:rPr>
          <w:b/>
        </w:rPr>
        <w:t>I</w:t>
      </w:r>
      <w:r w:rsidR="00737EB8">
        <w:rPr>
          <w:b/>
        </w:rPr>
        <w:t xml:space="preserve">ndividual </w:t>
      </w:r>
      <w:r w:rsidRPr="00810C15">
        <w:rPr>
          <w:b/>
        </w:rPr>
        <w:t>S</w:t>
      </w:r>
      <w:r w:rsidR="00737EB8">
        <w:rPr>
          <w:b/>
        </w:rPr>
        <w:t xml:space="preserve">ervice </w:t>
      </w:r>
      <w:r w:rsidRPr="00810C15">
        <w:rPr>
          <w:b/>
        </w:rPr>
        <w:t>F</w:t>
      </w:r>
      <w:r w:rsidR="00737EB8">
        <w:rPr>
          <w:b/>
        </w:rPr>
        <w:t>unds</w:t>
      </w:r>
      <w:r w:rsidRPr="00810C15">
        <w:rPr>
          <w:b/>
        </w:rPr>
        <w:t xml:space="preserve"> - PROVIDER QUESTIONS</w:t>
      </w:r>
    </w:p>
    <w:p w:rsidR="00810C15" w:rsidRDefault="00810C15" w:rsidP="008C7400"/>
    <w:p w:rsidR="00737EB8" w:rsidRDefault="00737EB8" w:rsidP="008C7400"/>
    <w:p w:rsidR="00945C2B" w:rsidRDefault="00BD6CEE" w:rsidP="00167654">
      <w:pPr>
        <w:jc w:val="both"/>
      </w:pPr>
      <w:r>
        <w:t xml:space="preserve">We would like to gather information from providers about what support and information you need to develop </w:t>
      </w:r>
      <w:r w:rsidR="00945C2B">
        <w:t xml:space="preserve">Individual </w:t>
      </w:r>
      <w:r>
        <w:t>S</w:t>
      </w:r>
      <w:r w:rsidR="00945C2B">
        <w:t xml:space="preserve">ervice </w:t>
      </w:r>
      <w:r>
        <w:t>F</w:t>
      </w:r>
      <w:r w:rsidR="00945C2B">
        <w:t>unds</w:t>
      </w:r>
      <w:r w:rsidR="00B351B6">
        <w:t xml:space="preserve"> (ISFs)</w:t>
      </w:r>
      <w:r>
        <w:t xml:space="preserve"> </w:t>
      </w:r>
      <w:r w:rsidR="000C714F">
        <w:t xml:space="preserve">to manage personal budgets for </w:t>
      </w:r>
      <w:r>
        <w:t xml:space="preserve">people with care and support needs. </w:t>
      </w:r>
      <w:r w:rsidR="00945C2B">
        <w:t xml:space="preserve">We want to understand if providers are already able to </w:t>
      </w:r>
      <w:r w:rsidR="00B351B6">
        <w:t>offer ISFs</w:t>
      </w:r>
      <w:r w:rsidR="00945C2B">
        <w:t>, or what would help more providers to do this.</w:t>
      </w:r>
    </w:p>
    <w:p w:rsidR="00945C2B" w:rsidRDefault="00945C2B" w:rsidP="00167654">
      <w:pPr>
        <w:jc w:val="both"/>
      </w:pPr>
    </w:p>
    <w:p w:rsidR="00945C2B" w:rsidRDefault="00945C2B" w:rsidP="00167654">
      <w:pPr>
        <w:jc w:val="both"/>
      </w:pPr>
      <w:r>
        <w:t xml:space="preserve">We don’t expect all providers to have to or want to </w:t>
      </w:r>
      <w:r w:rsidR="006A5C50">
        <w:t xml:space="preserve">offer ISF arrangements. </w:t>
      </w:r>
      <w:r w:rsidR="00667D7B">
        <w:t>As p</w:t>
      </w:r>
      <w:r>
        <w:t>roviders</w:t>
      </w:r>
      <w:r w:rsidR="00945B8B">
        <w:t>,</w:t>
      </w:r>
      <w:r>
        <w:t xml:space="preserve"> </w:t>
      </w:r>
      <w:r w:rsidR="00667D7B">
        <w:t xml:space="preserve">you may </w:t>
      </w:r>
      <w:r>
        <w:t xml:space="preserve">get </w:t>
      </w:r>
      <w:r w:rsidR="00B351B6">
        <w:t xml:space="preserve">much of </w:t>
      </w:r>
      <w:r w:rsidR="00667D7B">
        <w:t xml:space="preserve">your </w:t>
      </w:r>
      <w:r>
        <w:t>work via people using direct payments, or through contracts with the council such as spot contracts, block contract</w:t>
      </w:r>
      <w:r w:rsidR="00945B8B">
        <w:t>s</w:t>
      </w:r>
      <w:r>
        <w:t xml:space="preserve"> or grant payments, from self-funders or via subcontract</w:t>
      </w:r>
      <w:r w:rsidR="00B351B6">
        <w:t>ing arrangements</w:t>
      </w:r>
      <w:r>
        <w:t>. You may also be funded through other arrangements – such as grants from other bodies</w:t>
      </w:r>
      <w:r w:rsidR="00B351B6">
        <w:t xml:space="preserve"> or by raising your own funds</w:t>
      </w:r>
      <w:r>
        <w:t>.</w:t>
      </w:r>
    </w:p>
    <w:p w:rsidR="00945C2B" w:rsidRDefault="00945C2B" w:rsidP="00167654">
      <w:pPr>
        <w:jc w:val="both"/>
      </w:pPr>
    </w:p>
    <w:p w:rsidR="00945C2B" w:rsidRDefault="00945C2B" w:rsidP="00167654">
      <w:pPr>
        <w:jc w:val="both"/>
      </w:pPr>
      <w:r>
        <w:t xml:space="preserve">To </w:t>
      </w:r>
      <w:r w:rsidR="0051463E">
        <w:t xml:space="preserve">assist </w:t>
      </w:r>
      <w:r>
        <w:t xml:space="preserve">us </w:t>
      </w:r>
      <w:r w:rsidR="0051463E">
        <w:t xml:space="preserve">in </w:t>
      </w:r>
      <w:r>
        <w:t>understand</w:t>
      </w:r>
      <w:r w:rsidR="0051463E">
        <w:t>ing</w:t>
      </w:r>
      <w:r>
        <w:t xml:space="preserve"> the current position</w:t>
      </w:r>
      <w:r w:rsidR="00945B8B">
        <w:t>,</w:t>
      </w:r>
      <w:r>
        <w:t xml:space="preserve"> and to support the development of the </w:t>
      </w:r>
      <w:r w:rsidR="000C714F">
        <w:t xml:space="preserve">adult social care </w:t>
      </w:r>
      <w:r>
        <w:t>market, please answer the questions</w:t>
      </w:r>
      <w:r w:rsidR="0051463E">
        <w:t xml:space="preserve"> below</w:t>
      </w:r>
      <w:r>
        <w:t xml:space="preserve">. This </w:t>
      </w:r>
      <w:r w:rsidR="0051463E">
        <w:t xml:space="preserve">will </w:t>
      </w:r>
      <w:r>
        <w:t xml:space="preserve">help us get an </w:t>
      </w:r>
      <w:r w:rsidR="00B351B6" w:rsidRPr="00B351B6">
        <w:rPr>
          <w:i/>
        </w:rPr>
        <w:t>“</w:t>
      </w:r>
      <w:r w:rsidRPr="00B351B6">
        <w:rPr>
          <w:i/>
        </w:rPr>
        <w:t>as is</w:t>
      </w:r>
      <w:r w:rsidR="00B351B6" w:rsidRPr="00B351B6">
        <w:rPr>
          <w:i/>
        </w:rPr>
        <w:t>”</w:t>
      </w:r>
      <w:r w:rsidR="0051463E">
        <w:t xml:space="preserve"> picture and</w:t>
      </w:r>
      <w:r>
        <w:t xml:space="preserve"> plan</w:t>
      </w:r>
      <w:r w:rsidR="0051463E">
        <w:t xml:space="preserve"> </w:t>
      </w:r>
      <w:r>
        <w:t xml:space="preserve">appropriate training and support. </w:t>
      </w:r>
      <w:r w:rsidR="0051463E">
        <w:t xml:space="preserve">This is confidential and </w:t>
      </w:r>
      <w:r w:rsidR="00E155D7">
        <w:t>for</w:t>
      </w:r>
      <w:r w:rsidR="0051463E">
        <w:t xml:space="preserve"> soft market testing only. </w:t>
      </w:r>
      <w:r>
        <w:t xml:space="preserve">Your answers will in no way count against you in any </w:t>
      </w:r>
      <w:r w:rsidR="0051463E">
        <w:t xml:space="preserve">current or </w:t>
      </w:r>
      <w:r>
        <w:t>future business or procurement.</w:t>
      </w:r>
      <w:r w:rsidR="00D453FD">
        <w:t xml:space="preserve"> We hope that completing the questions will also help you reflect</w:t>
      </w:r>
      <w:r w:rsidR="00B351B6">
        <w:t xml:space="preserve"> on your key skills and main offer as a provider</w:t>
      </w:r>
      <w:r w:rsidR="00D453FD">
        <w:t>.</w:t>
      </w:r>
    </w:p>
    <w:p w:rsidR="00810C15" w:rsidRDefault="00810C15" w:rsidP="00167654">
      <w:pPr>
        <w:jc w:val="both"/>
      </w:pPr>
    </w:p>
    <w:p w:rsidR="0051463E" w:rsidRDefault="0051463E" w:rsidP="00167654">
      <w:pPr>
        <w:jc w:val="both"/>
      </w:pPr>
    </w:p>
    <w:p w:rsidR="000C714F" w:rsidRDefault="000C714F" w:rsidP="008C7400">
      <w:pPr>
        <w:rPr>
          <w:b/>
        </w:rPr>
      </w:pPr>
    </w:p>
    <w:p w:rsidR="000C714F" w:rsidRDefault="000C714F" w:rsidP="008C7400">
      <w:pPr>
        <w:rPr>
          <w:b/>
        </w:rPr>
      </w:pPr>
    </w:p>
    <w:p w:rsidR="000C714F" w:rsidRDefault="000C714F" w:rsidP="008C7400">
      <w:pPr>
        <w:rPr>
          <w:b/>
        </w:rPr>
      </w:pPr>
    </w:p>
    <w:p w:rsidR="00651B73" w:rsidRDefault="00651B73" w:rsidP="008C7400">
      <w:pPr>
        <w:rPr>
          <w:b/>
        </w:rPr>
      </w:pPr>
      <w:r>
        <w:rPr>
          <w:b/>
        </w:rPr>
        <w:t>There is a summar</w:t>
      </w:r>
      <w:r w:rsidR="00EB5859">
        <w:rPr>
          <w:b/>
        </w:rPr>
        <w:t>y of what we mean by ISFs at the end of the document.</w:t>
      </w:r>
    </w:p>
    <w:p w:rsidR="00651B73" w:rsidRDefault="00651B73" w:rsidP="008C7400">
      <w:pPr>
        <w:rPr>
          <w:b/>
        </w:rPr>
      </w:pPr>
    </w:p>
    <w:p w:rsidR="00F20715" w:rsidRDefault="00F20715" w:rsidP="008C7400">
      <w:pPr>
        <w:rPr>
          <w:b/>
        </w:rPr>
      </w:pPr>
    </w:p>
    <w:p w:rsidR="00F20715" w:rsidRDefault="00F20715" w:rsidP="008C7400">
      <w:pPr>
        <w:rPr>
          <w:b/>
        </w:rPr>
      </w:pPr>
    </w:p>
    <w:p w:rsidR="00BD6CEE" w:rsidRDefault="00BD6CEE" w:rsidP="008C7400">
      <w:pPr>
        <w:rPr>
          <w:b/>
        </w:rPr>
      </w:pPr>
    </w:p>
    <w:p w:rsidR="00BD6CEE" w:rsidRDefault="00BD6CEE" w:rsidP="008C7400">
      <w:pPr>
        <w:rPr>
          <w:b/>
        </w:rPr>
      </w:pPr>
    </w:p>
    <w:p w:rsidR="00BD6CEE" w:rsidRDefault="00BD6CEE" w:rsidP="008C7400">
      <w:pPr>
        <w:rPr>
          <w:b/>
        </w:rPr>
      </w:pPr>
    </w:p>
    <w:p w:rsidR="00F20715" w:rsidRDefault="00F20715" w:rsidP="008C7400">
      <w:pPr>
        <w:rPr>
          <w:b/>
        </w:rPr>
      </w:pPr>
    </w:p>
    <w:p w:rsidR="000C714F" w:rsidRDefault="000C714F" w:rsidP="008C7400">
      <w:pPr>
        <w:rPr>
          <w:b/>
        </w:rPr>
      </w:pPr>
    </w:p>
    <w:p w:rsidR="000C714F" w:rsidRDefault="000C714F" w:rsidP="008C7400">
      <w:pPr>
        <w:rPr>
          <w:b/>
        </w:rPr>
      </w:pPr>
    </w:p>
    <w:p w:rsidR="000C714F" w:rsidRDefault="000C714F" w:rsidP="008C7400">
      <w:pPr>
        <w:rPr>
          <w:b/>
        </w:rPr>
      </w:pPr>
    </w:p>
    <w:p w:rsidR="004B7F6E" w:rsidRPr="004B7F6E" w:rsidRDefault="004B7F6E" w:rsidP="008C7400">
      <w:pPr>
        <w:rPr>
          <w:b/>
        </w:rPr>
      </w:pPr>
      <w:r w:rsidRPr="004B7F6E">
        <w:rPr>
          <w:b/>
        </w:rPr>
        <w:lastRenderedPageBreak/>
        <w:t>About your organisation</w:t>
      </w:r>
    </w:p>
    <w:p w:rsidR="004B7F6E" w:rsidRDefault="004B7F6E" w:rsidP="008C74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072"/>
      </w:tblGrid>
      <w:tr w:rsidR="00F20715" w:rsidTr="00F20715">
        <w:tc>
          <w:tcPr>
            <w:tcW w:w="4815" w:type="dxa"/>
          </w:tcPr>
          <w:p w:rsidR="00F20715" w:rsidRDefault="00F20715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Name</w:t>
            </w:r>
          </w:p>
        </w:tc>
        <w:tc>
          <w:tcPr>
            <w:tcW w:w="9072" w:type="dxa"/>
          </w:tcPr>
          <w:p w:rsidR="00F20715" w:rsidRDefault="00F20715" w:rsidP="00EF6C86">
            <w:pPr>
              <w:rPr>
                <w:rFonts w:ascii="Arial" w:hAnsi="Arial" w:cs="Arial"/>
              </w:rPr>
            </w:pPr>
          </w:p>
        </w:tc>
      </w:tr>
      <w:tr w:rsidR="00F20715" w:rsidTr="00F20715">
        <w:tc>
          <w:tcPr>
            <w:tcW w:w="4815" w:type="dxa"/>
          </w:tcPr>
          <w:p w:rsidR="00F20715" w:rsidRDefault="00F20715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Address</w:t>
            </w:r>
          </w:p>
        </w:tc>
        <w:tc>
          <w:tcPr>
            <w:tcW w:w="9072" w:type="dxa"/>
          </w:tcPr>
          <w:p w:rsidR="00F20715" w:rsidRDefault="00F20715" w:rsidP="00EF6C86">
            <w:pPr>
              <w:rPr>
                <w:rFonts w:ascii="Arial" w:hAnsi="Arial" w:cs="Arial"/>
              </w:rPr>
            </w:pPr>
          </w:p>
          <w:p w:rsidR="00F20715" w:rsidRDefault="00F20715" w:rsidP="00EF6C86">
            <w:pPr>
              <w:rPr>
                <w:rFonts w:ascii="Arial" w:hAnsi="Arial" w:cs="Arial"/>
              </w:rPr>
            </w:pPr>
          </w:p>
        </w:tc>
      </w:tr>
      <w:tr w:rsidR="00F20715" w:rsidTr="00F20715">
        <w:tc>
          <w:tcPr>
            <w:tcW w:w="4815" w:type="dxa"/>
          </w:tcPr>
          <w:p w:rsidR="00F20715" w:rsidRDefault="00F20715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Name</w:t>
            </w:r>
          </w:p>
        </w:tc>
        <w:tc>
          <w:tcPr>
            <w:tcW w:w="9072" w:type="dxa"/>
          </w:tcPr>
          <w:p w:rsidR="00F20715" w:rsidRDefault="00F20715" w:rsidP="00EF6C86">
            <w:pPr>
              <w:rPr>
                <w:rFonts w:ascii="Arial" w:hAnsi="Arial" w:cs="Arial"/>
              </w:rPr>
            </w:pPr>
          </w:p>
        </w:tc>
      </w:tr>
      <w:tr w:rsidR="00F20715" w:rsidTr="00F20715">
        <w:tc>
          <w:tcPr>
            <w:tcW w:w="4815" w:type="dxa"/>
          </w:tcPr>
          <w:p w:rsidR="00F20715" w:rsidRDefault="00F20715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Job Title</w:t>
            </w:r>
          </w:p>
        </w:tc>
        <w:tc>
          <w:tcPr>
            <w:tcW w:w="9072" w:type="dxa"/>
          </w:tcPr>
          <w:p w:rsidR="00F20715" w:rsidRDefault="00F20715" w:rsidP="00EF6C86">
            <w:pPr>
              <w:rPr>
                <w:rFonts w:ascii="Arial" w:hAnsi="Arial" w:cs="Arial"/>
              </w:rPr>
            </w:pPr>
          </w:p>
        </w:tc>
      </w:tr>
      <w:tr w:rsidR="00F20715" w:rsidTr="00F20715">
        <w:tc>
          <w:tcPr>
            <w:tcW w:w="4815" w:type="dxa"/>
          </w:tcPr>
          <w:p w:rsidR="00F20715" w:rsidRDefault="00F20715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Email Address</w:t>
            </w:r>
          </w:p>
        </w:tc>
        <w:tc>
          <w:tcPr>
            <w:tcW w:w="9072" w:type="dxa"/>
          </w:tcPr>
          <w:p w:rsidR="00F20715" w:rsidRDefault="00F20715" w:rsidP="00EF6C86">
            <w:pPr>
              <w:rPr>
                <w:rFonts w:ascii="Arial" w:hAnsi="Arial" w:cs="Arial"/>
              </w:rPr>
            </w:pPr>
          </w:p>
        </w:tc>
      </w:tr>
      <w:tr w:rsidR="00F20715" w:rsidTr="00F20715">
        <w:tc>
          <w:tcPr>
            <w:tcW w:w="4815" w:type="dxa"/>
          </w:tcPr>
          <w:p w:rsidR="00F20715" w:rsidRDefault="00F20715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Phone Number</w:t>
            </w:r>
          </w:p>
        </w:tc>
        <w:tc>
          <w:tcPr>
            <w:tcW w:w="9072" w:type="dxa"/>
          </w:tcPr>
          <w:p w:rsidR="00F20715" w:rsidRDefault="00F20715" w:rsidP="00EF6C86">
            <w:pPr>
              <w:rPr>
                <w:rFonts w:ascii="Arial" w:hAnsi="Arial" w:cs="Arial"/>
              </w:rPr>
            </w:pPr>
          </w:p>
        </w:tc>
      </w:tr>
    </w:tbl>
    <w:p w:rsidR="00FD5CA0" w:rsidRDefault="00FD5CA0"/>
    <w:p w:rsidR="00FD5CA0" w:rsidRDefault="00FD5CA0">
      <w:r>
        <w:t xml:space="preserve">Please mark “X” in the </w:t>
      </w:r>
      <w:r w:rsidR="001F2799">
        <w:t xml:space="preserve">yes/no </w:t>
      </w:r>
      <w:r>
        <w:t>box</w:t>
      </w:r>
      <w:r w:rsidR="001F2799">
        <w:t>es a</w:t>
      </w:r>
      <w:r>
        <w:t>s appropriate.</w:t>
      </w:r>
    </w:p>
    <w:p w:rsidR="00FD5CA0" w:rsidRDefault="00FD5C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417"/>
      </w:tblGrid>
      <w:tr w:rsidR="00FD5CA0" w:rsidTr="00FD5CA0">
        <w:tc>
          <w:tcPr>
            <w:tcW w:w="4815" w:type="dxa"/>
            <w:shd w:val="clear" w:color="auto" w:fill="D9D9D9" w:themeFill="background1" w:themeFillShade="D9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D5CA0" w:rsidRPr="001F2799" w:rsidRDefault="00FD5CA0" w:rsidP="00EF6C86">
            <w:pPr>
              <w:rPr>
                <w:rFonts w:ascii="Arial" w:hAnsi="Arial" w:cs="Arial"/>
                <w:b/>
              </w:rPr>
            </w:pPr>
            <w:r w:rsidRPr="001F279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D5CA0" w:rsidRPr="001F2799" w:rsidRDefault="00FD5CA0" w:rsidP="00EF6C86">
            <w:pPr>
              <w:rPr>
                <w:rFonts w:ascii="Arial" w:hAnsi="Arial" w:cs="Arial"/>
                <w:b/>
              </w:rPr>
            </w:pPr>
            <w:r w:rsidRPr="001F2799">
              <w:rPr>
                <w:rFonts w:ascii="Arial" w:hAnsi="Arial" w:cs="Arial"/>
                <w:b/>
              </w:rPr>
              <w:t>No</w:t>
            </w:r>
          </w:p>
        </w:tc>
      </w:tr>
      <w:tr w:rsidR="00FD5CA0" w:rsidTr="000D6847">
        <w:tc>
          <w:tcPr>
            <w:tcW w:w="4815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we contact you regarding your responses to this questionnaire?</w:t>
            </w:r>
          </w:p>
        </w:tc>
        <w:tc>
          <w:tcPr>
            <w:tcW w:w="1417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</w:tbl>
    <w:p w:rsidR="00F20715" w:rsidRDefault="00F20715"/>
    <w:p w:rsidR="00F20715" w:rsidRDefault="00F207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6721"/>
        <w:gridCol w:w="1206"/>
        <w:gridCol w:w="1206"/>
      </w:tblGrid>
      <w:tr w:rsidR="00F20715" w:rsidTr="00FD5CA0">
        <w:tc>
          <w:tcPr>
            <w:tcW w:w="4815" w:type="dxa"/>
            <w:shd w:val="clear" w:color="auto" w:fill="D9D9D9" w:themeFill="background1" w:themeFillShade="D9"/>
          </w:tcPr>
          <w:p w:rsidR="00F20715" w:rsidRDefault="00F20715" w:rsidP="00EF6C86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shd w:val="clear" w:color="auto" w:fill="D9D9D9" w:themeFill="background1" w:themeFillShade="D9"/>
          </w:tcPr>
          <w:p w:rsidR="00F20715" w:rsidRDefault="00F20715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F20715" w:rsidRPr="001F2799" w:rsidRDefault="00F20715" w:rsidP="00EF6C86">
            <w:pPr>
              <w:rPr>
                <w:rFonts w:ascii="Arial" w:hAnsi="Arial" w:cs="Arial"/>
                <w:b/>
              </w:rPr>
            </w:pPr>
            <w:r w:rsidRPr="001F279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F20715" w:rsidRPr="001F2799" w:rsidRDefault="00F20715" w:rsidP="00EF6C86">
            <w:pPr>
              <w:rPr>
                <w:rFonts w:ascii="Arial" w:hAnsi="Arial" w:cs="Arial"/>
                <w:b/>
              </w:rPr>
            </w:pPr>
            <w:r w:rsidRPr="001F2799">
              <w:rPr>
                <w:rFonts w:ascii="Arial" w:hAnsi="Arial" w:cs="Arial"/>
                <w:b/>
              </w:rPr>
              <w:t>No</w:t>
            </w:r>
          </w:p>
        </w:tc>
      </w:tr>
      <w:tr w:rsidR="00FD5CA0" w:rsidTr="00FD5CA0">
        <w:tc>
          <w:tcPr>
            <w:tcW w:w="4815" w:type="dxa"/>
            <w:vMerge w:val="restart"/>
          </w:tcPr>
          <w:p w:rsidR="00FD5CA0" w:rsidRDefault="00FD5CA0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type of </w:t>
            </w:r>
            <w:r w:rsidR="000C714F">
              <w:rPr>
                <w:rFonts w:ascii="Arial" w:hAnsi="Arial" w:cs="Arial"/>
              </w:rPr>
              <w:t>service</w:t>
            </w:r>
            <w:r>
              <w:rPr>
                <w:rFonts w:ascii="Arial" w:hAnsi="Arial" w:cs="Arial"/>
              </w:rPr>
              <w:t xml:space="preserve"> does your organisation provide?</w:t>
            </w:r>
          </w:p>
        </w:tc>
        <w:tc>
          <w:tcPr>
            <w:tcW w:w="6721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Floating support</w:t>
            </w: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FD5CA0" w:rsidTr="00FD5CA0">
        <w:tc>
          <w:tcPr>
            <w:tcW w:w="4815" w:type="dxa"/>
            <w:vMerge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 based supported living</w:t>
            </w: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FD5CA0" w:rsidTr="00FD5CA0">
        <w:tc>
          <w:tcPr>
            <w:tcW w:w="4815" w:type="dxa"/>
            <w:vMerge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Domiciliary care</w:t>
            </w: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FD5CA0" w:rsidTr="00FD5CA0">
        <w:tc>
          <w:tcPr>
            <w:tcW w:w="4815" w:type="dxa"/>
            <w:vMerge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Registered care home</w:t>
            </w: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FD5CA0" w:rsidTr="00FD5CA0">
        <w:tc>
          <w:tcPr>
            <w:tcW w:w="4815" w:type="dxa"/>
            <w:vMerge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Registered care home with nursing</w:t>
            </w: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FD5CA0" w:rsidTr="00FD5CA0">
        <w:tc>
          <w:tcPr>
            <w:tcW w:w="4815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FD5CA0" w:rsidTr="00820BEE">
        <w:tc>
          <w:tcPr>
            <w:tcW w:w="4815" w:type="dxa"/>
          </w:tcPr>
          <w:p w:rsidR="00FD5CA0" w:rsidRDefault="001F2799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other, please give details</w:t>
            </w:r>
          </w:p>
        </w:tc>
        <w:tc>
          <w:tcPr>
            <w:tcW w:w="9133" w:type="dxa"/>
            <w:gridSpan w:val="3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1F2799" w:rsidTr="00820BEE">
        <w:tc>
          <w:tcPr>
            <w:tcW w:w="4815" w:type="dxa"/>
          </w:tcPr>
          <w:p w:rsidR="001F2799" w:rsidRDefault="001F2799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give a brief overview of your services – number of homes, number of beds, re</w:t>
            </w:r>
            <w:r w:rsidR="00112F3D">
              <w:rPr>
                <w:rFonts w:ascii="Arial" w:hAnsi="Arial" w:cs="Arial"/>
              </w:rPr>
              <w:t>ferral route</w:t>
            </w:r>
          </w:p>
        </w:tc>
        <w:tc>
          <w:tcPr>
            <w:tcW w:w="9133" w:type="dxa"/>
            <w:gridSpan w:val="3"/>
          </w:tcPr>
          <w:p w:rsidR="001F2799" w:rsidRDefault="001F2799" w:rsidP="00EF6C86">
            <w:pPr>
              <w:rPr>
                <w:rFonts w:ascii="Arial" w:hAnsi="Arial" w:cs="Arial"/>
              </w:rPr>
            </w:pPr>
          </w:p>
        </w:tc>
      </w:tr>
    </w:tbl>
    <w:p w:rsidR="00FD5CA0" w:rsidRDefault="00FD5CA0"/>
    <w:p w:rsidR="001F2799" w:rsidRDefault="001F27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6721"/>
        <w:gridCol w:w="1206"/>
        <w:gridCol w:w="1206"/>
      </w:tblGrid>
      <w:tr w:rsidR="00FD5CA0" w:rsidTr="00FD5CA0">
        <w:tc>
          <w:tcPr>
            <w:tcW w:w="4815" w:type="dxa"/>
            <w:shd w:val="clear" w:color="auto" w:fill="D9D9D9" w:themeFill="background1" w:themeFillShade="D9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shd w:val="clear" w:color="auto" w:fill="D9D9D9" w:themeFill="background1" w:themeFillShade="D9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FD5CA0" w:rsidRPr="001F2799" w:rsidRDefault="00FD5CA0" w:rsidP="00EF6C86">
            <w:pPr>
              <w:rPr>
                <w:rFonts w:ascii="Arial" w:hAnsi="Arial" w:cs="Arial"/>
                <w:b/>
              </w:rPr>
            </w:pPr>
            <w:r w:rsidRPr="001F279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FD5CA0" w:rsidRPr="001F2799" w:rsidRDefault="00FD5CA0" w:rsidP="00EF6C86">
            <w:pPr>
              <w:rPr>
                <w:rFonts w:ascii="Arial" w:hAnsi="Arial" w:cs="Arial"/>
                <w:b/>
              </w:rPr>
            </w:pPr>
            <w:r w:rsidRPr="001F2799">
              <w:rPr>
                <w:rFonts w:ascii="Arial" w:hAnsi="Arial" w:cs="Arial"/>
                <w:b/>
              </w:rPr>
              <w:t>No</w:t>
            </w:r>
          </w:p>
        </w:tc>
      </w:tr>
      <w:tr w:rsidR="00FD5CA0" w:rsidTr="00EF6C86">
        <w:tc>
          <w:tcPr>
            <w:tcW w:w="4815" w:type="dxa"/>
            <w:vMerge w:val="restart"/>
          </w:tcPr>
          <w:p w:rsidR="00FD5CA0" w:rsidRDefault="00FD5CA0" w:rsidP="00FD5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client groups do your organisation serve?</w:t>
            </w:r>
          </w:p>
        </w:tc>
        <w:tc>
          <w:tcPr>
            <w:tcW w:w="6721" w:type="dxa"/>
          </w:tcPr>
          <w:p w:rsidR="00FD5CA0" w:rsidRDefault="001F2799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disabilities</w:t>
            </w: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FD5CA0" w:rsidTr="00EF6C86">
        <w:tc>
          <w:tcPr>
            <w:tcW w:w="4815" w:type="dxa"/>
            <w:vMerge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</w:tcPr>
          <w:p w:rsidR="00FD5CA0" w:rsidRDefault="001F2799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</w:t>
            </w: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FD5CA0" w:rsidTr="00EF6C86">
        <w:tc>
          <w:tcPr>
            <w:tcW w:w="4815" w:type="dxa"/>
            <w:vMerge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</w:tcPr>
          <w:p w:rsidR="00FD5CA0" w:rsidRDefault="001F2799" w:rsidP="001F27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Older People</w:t>
            </w: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FD5CA0" w:rsidTr="00EF6C86">
        <w:tc>
          <w:tcPr>
            <w:tcW w:w="4815" w:type="dxa"/>
            <w:vMerge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</w:tcPr>
          <w:p w:rsidR="00FD5CA0" w:rsidRDefault="001F2799" w:rsidP="001F27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disabilities</w:t>
            </w: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FD5CA0" w:rsidTr="00EF6C86">
        <w:tc>
          <w:tcPr>
            <w:tcW w:w="4815" w:type="dxa"/>
            <w:vMerge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</w:tcPr>
          <w:p w:rsidR="00FD5CA0" w:rsidRDefault="001F2799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 homeless</w:t>
            </w: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FD5CA0" w:rsidTr="00EF6C86">
        <w:tc>
          <w:tcPr>
            <w:tcW w:w="4815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FD5CA0" w:rsidTr="00EF6C86">
        <w:tc>
          <w:tcPr>
            <w:tcW w:w="4815" w:type="dxa"/>
          </w:tcPr>
          <w:p w:rsidR="00FD5CA0" w:rsidRDefault="00FD5CA0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other, please state</w:t>
            </w:r>
          </w:p>
        </w:tc>
        <w:tc>
          <w:tcPr>
            <w:tcW w:w="9133" w:type="dxa"/>
            <w:gridSpan w:val="3"/>
          </w:tcPr>
          <w:p w:rsidR="00FD5CA0" w:rsidRDefault="00FD5CA0" w:rsidP="00EF6C86">
            <w:pPr>
              <w:rPr>
                <w:rFonts w:ascii="Arial" w:hAnsi="Arial" w:cs="Arial"/>
              </w:rPr>
            </w:pPr>
          </w:p>
          <w:p w:rsidR="00FD5CA0" w:rsidRDefault="00FD5CA0" w:rsidP="00EF6C86">
            <w:pPr>
              <w:rPr>
                <w:rFonts w:ascii="Arial" w:hAnsi="Arial" w:cs="Arial"/>
              </w:rPr>
            </w:pPr>
          </w:p>
        </w:tc>
      </w:tr>
      <w:tr w:rsidR="001F2799" w:rsidTr="00EF6C86">
        <w:tc>
          <w:tcPr>
            <w:tcW w:w="4815" w:type="dxa"/>
          </w:tcPr>
          <w:p w:rsidR="001F2799" w:rsidRDefault="001F2799" w:rsidP="00EF6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give a brief overview of your client group – age demographic, secondary needs, length of stay  </w:t>
            </w:r>
          </w:p>
        </w:tc>
        <w:tc>
          <w:tcPr>
            <w:tcW w:w="9133" w:type="dxa"/>
            <w:gridSpan w:val="3"/>
          </w:tcPr>
          <w:p w:rsidR="001F2799" w:rsidRDefault="001F2799" w:rsidP="00EF6C86">
            <w:pPr>
              <w:rPr>
                <w:rFonts w:ascii="Arial" w:hAnsi="Arial" w:cs="Arial"/>
              </w:rPr>
            </w:pPr>
          </w:p>
        </w:tc>
      </w:tr>
    </w:tbl>
    <w:p w:rsidR="00664CC4" w:rsidRDefault="00664CC4">
      <w:r>
        <w:br w:type="page"/>
      </w:r>
    </w:p>
    <w:p w:rsidR="004B7F6E" w:rsidRPr="00167654" w:rsidRDefault="00167654" w:rsidP="008C7400">
      <w:pPr>
        <w:rPr>
          <w:b/>
        </w:rPr>
      </w:pPr>
      <w:r w:rsidRPr="00167654">
        <w:rPr>
          <w:b/>
        </w:rPr>
        <w:lastRenderedPageBreak/>
        <w:t xml:space="preserve">Questions about ISFs </w:t>
      </w:r>
    </w:p>
    <w:p w:rsidR="00167654" w:rsidRDefault="00167654" w:rsidP="008C74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42"/>
        <w:gridCol w:w="4637"/>
      </w:tblGrid>
      <w:tr w:rsidR="004B7F6E" w:rsidTr="00581405">
        <w:trPr>
          <w:tblHeader/>
        </w:trPr>
        <w:tc>
          <w:tcPr>
            <w:tcW w:w="4724" w:type="dxa"/>
            <w:shd w:val="clear" w:color="auto" w:fill="D9D9D9" w:themeFill="background2" w:themeFillShade="D9"/>
          </w:tcPr>
          <w:p w:rsidR="004B7F6E" w:rsidRPr="00DC6BD6" w:rsidRDefault="004B7F6E" w:rsidP="008C7400">
            <w:pPr>
              <w:rPr>
                <w:b/>
              </w:rPr>
            </w:pPr>
            <w:r w:rsidRPr="00DC6BD6">
              <w:rPr>
                <w:b/>
              </w:rPr>
              <w:t>Question</w:t>
            </w:r>
          </w:p>
        </w:tc>
        <w:tc>
          <w:tcPr>
            <w:tcW w:w="4725" w:type="dxa"/>
            <w:shd w:val="clear" w:color="auto" w:fill="D9D9D9" w:themeFill="background2" w:themeFillShade="D9"/>
          </w:tcPr>
          <w:p w:rsidR="004B7F6E" w:rsidRPr="00DC6BD6" w:rsidRDefault="004B7F6E" w:rsidP="008C7400">
            <w:pPr>
              <w:rPr>
                <w:b/>
              </w:rPr>
            </w:pPr>
            <w:r w:rsidRPr="00DC6BD6">
              <w:rPr>
                <w:b/>
              </w:rPr>
              <w:t>Response</w:t>
            </w:r>
          </w:p>
        </w:tc>
        <w:tc>
          <w:tcPr>
            <w:tcW w:w="4725" w:type="dxa"/>
            <w:shd w:val="clear" w:color="auto" w:fill="D9D9D9" w:themeFill="background2" w:themeFillShade="D9"/>
          </w:tcPr>
          <w:p w:rsidR="004B7F6E" w:rsidRPr="00DC6BD6" w:rsidRDefault="004B7F6E" w:rsidP="008C7400">
            <w:pPr>
              <w:rPr>
                <w:b/>
              </w:rPr>
            </w:pPr>
            <w:r w:rsidRPr="00DC6BD6">
              <w:rPr>
                <w:b/>
              </w:rPr>
              <w:t>Support that would help</w:t>
            </w:r>
            <w:r w:rsidR="006B56FD" w:rsidRPr="00DC6BD6">
              <w:rPr>
                <w:b/>
              </w:rPr>
              <w:t xml:space="preserve"> you</w:t>
            </w:r>
          </w:p>
        </w:tc>
      </w:tr>
      <w:tr w:rsidR="004B7F6E" w:rsidTr="00DC6BD6">
        <w:trPr>
          <w:trHeight w:val="318"/>
        </w:trPr>
        <w:tc>
          <w:tcPr>
            <w:tcW w:w="4724" w:type="dxa"/>
            <w:shd w:val="clear" w:color="auto" w:fill="D9D9D9" w:themeFill="background1" w:themeFillShade="D9"/>
          </w:tcPr>
          <w:p w:rsidR="00664CC4" w:rsidRPr="009F1468" w:rsidRDefault="00061F3F" w:rsidP="00DC6BD6">
            <w:pPr>
              <w:pStyle w:val="ListParagraph"/>
              <w:numPr>
                <w:ilvl w:val="0"/>
                <w:numId w:val="3"/>
              </w:numPr>
              <w:ind w:left="567" w:hanging="542"/>
              <w:rPr>
                <w:b/>
              </w:rPr>
            </w:pPr>
            <w:r w:rsidRPr="009F1468">
              <w:rPr>
                <w:b/>
              </w:rPr>
              <w:t>Knowledge of ISFs</w:t>
            </w:r>
          </w:p>
        </w:tc>
        <w:tc>
          <w:tcPr>
            <w:tcW w:w="4725" w:type="dxa"/>
            <w:shd w:val="clear" w:color="auto" w:fill="D9D9D9" w:themeFill="background1" w:themeFillShade="D9"/>
          </w:tcPr>
          <w:p w:rsidR="004B7F6E" w:rsidRDefault="004B7F6E" w:rsidP="008C7400"/>
        </w:tc>
        <w:tc>
          <w:tcPr>
            <w:tcW w:w="4725" w:type="dxa"/>
            <w:shd w:val="clear" w:color="auto" w:fill="D9D9D9" w:themeFill="background1" w:themeFillShade="D9"/>
          </w:tcPr>
          <w:p w:rsidR="004B7F6E" w:rsidRDefault="004B7F6E" w:rsidP="008C7400"/>
        </w:tc>
      </w:tr>
      <w:tr w:rsidR="00DC6BD6" w:rsidTr="004B7F6E">
        <w:trPr>
          <w:trHeight w:val="1206"/>
        </w:trPr>
        <w:tc>
          <w:tcPr>
            <w:tcW w:w="4724" w:type="dxa"/>
          </w:tcPr>
          <w:p w:rsidR="00DC6BD6" w:rsidRDefault="00DC6BD6" w:rsidP="00805420">
            <w:pPr>
              <w:pStyle w:val="ListParagraph"/>
              <w:ind w:left="567" w:hanging="542"/>
            </w:pPr>
            <w:r>
              <w:t>1.1    Are you aware of Individual Service Funds?</w:t>
            </w:r>
          </w:p>
          <w:p w:rsidR="00DC6BD6" w:rsidRDefault="00DC6BD6" w:rsidP="008C7400"/>
        </w:tc>
        <w:tc>
          <w:tcPr>
            <w:tcW w:w="4725" w:type="dxa"/>
          </w:tcPr>
          <w:p w:rsidR="00DC6BD6" w:rsidRDefault="00DC6BD6" w:rsidP="008C7400"/>
        </w:tc>
        <w:tc>
          <w:tcPr>
            <w:tcW w:w="4725" w:type="dxa"/>
          </w:tcPr>
          <w:p w:rsidR="00DC6BD6" w:rsidRDefault="00DC6BD6" w:rsidP="008C7400"/>
        </w:tc>
      </w:tr>
      <w:tr w:rsidR="004B7F6E" w:rsidTr="00DC6BD6">
        <w:trPr>
          <w:trHeight w:val="302"/>
        </w:trPr>
        <w:tc>
          <w:tcPr>
            <w:tcW w:w="4724" w:type="dxa"/>
            <w:shd w:val="clear" w:color="auto" w:fill="D9D9D9" w:themeFill="background1" w:themeFillShade="D9"/>
          </w:tcPr>
          <w:p w:rsidR="00664CC4" w:rsidRPr="009F1468" w:rsidRDefault="00805420" w:rsidP="00DC6BD6">
            <w:pPr>
              <w:pStyle w:val="ListParagraph"/>
              <w:numPr>
                <w:ilvl w:val="0"/>
                <w:numId w:val="3"/>
              </w:numPr>
              <w:ind w:left="592" w:hanging="592"/>
              <w:rPr>
                <w:b/>
              </w:rPr>
            </w:pPr>
            <w:r w:rsidRPr="009F1468">
              <w:rPr>
                <w:b/>
              </w:rPr>
              <w:t>ISF Offer</w:t>
            </w:r>
          </w:p>
        </w:tc>
        <w:tc>
          <w:tcPr>
            <w:tcW w:w="4725" w:type="dxa"/>
            <w:shd w:val="clear" w:color="auto" w:fill="D9D9D9" w:themeFill="background1" w:themeFillShade="D9"/>
          </w:tcPr>
          <w:p w:rsidR="004B7F6E" w:rsidRDefault="004B7F6E" w:rsidP="008C7400"/>
        </w:tc>
        <w:tc>
          <w:tcPr>
            <w:tcW w:w="4725" w:type="dxa"/>
            <w:shd w:val="clear" w:color="auto" w:fill="D9D9D9" w:themeFill="background1" w:themeFillShade="D9"/>
          </w:tcPr>
          <w:p w:rsidR="004B7F6E" w:rsidRDefault="004B7F6E" w:rsidP="008C7400"/>
        </w:tc>
      </w:tr>
      <w:tr w:rsidR="00DC6BD6" w:rsidTr="004B7F6E">
        <w:trPr>
          <w:trHeight w:val="2009"/>
        </w:trPr>
        <w:tc>
          <w:tcPr>
            <w:tcW w:w="4724" w:type="dxa"/>
          </w:tcPr>
          <w:p w:rsidR="00DC6BD6" w:rsidRDefault="00DC6BD6" w:rsidP="00805420">
            <w:pPr>
              <w:pStyle w:val="ListParagraph"/>
              <w:numPr>
                <w:ilvl w:val="1"/>
                <w:numId w:val="4"/>
              </w:numPr>
              <w:ind w:left="592" w:hanging="592"/>
            </w:pPr>
            <w:r>
              <w:t>Are you currently offering, or have you previously offered, ISFs in any council area or CCG?</w:t>
            </w:r>
          </w:p>
          <w:p w:rsidR="00DC6BD6" w:rsidRPr="007E7432" w:rsidRDefault="00DC6BD6" w:rsidP="00805420">
            <w:pPr>
              <w:ind w:left="592" w:hanging="5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7E7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7E7432">
              <w:rPr>
                <w:sz w:val="22"/>
                <w:szCs w:val="22"/>
              </w:rPr>
              <w:t>If so, how many arrangements do you currently manage</w:t>
            </w:r>
            <w:r>
              <w:rPr>
                <w:sz w:val="22"/>
                <w:szCs w:val="22"/>
              </w:rPr>
              <w:t>?</w:t>
            </w:r>
          </w:p>
          <w:p w:rsidR="00DC6BD6" w:rsidRDefault="00DC6BD6" w:rsidP="008C7400"/>
        </w:tc>
        <w:tc>
          <w:tcPr>
            <w:tcW w:w="4725" w:type="dxa"/>
          </w:tcPr>
          <w:p w:rsidR="00DC6BD6" w:rsidRDefault="00DC6BD6" w:rsidP="008C7400"/>
        </w:tc>
        <w:tc>
          <w:tcPr>
            <w:tcW w:w="4725" w:type="dxa"/>
          </w:tcPr>
          <w:p w:rsidR="00DC6BD6" w:rsidRDefault="00DC6BD6" w:rsidP="008C7400"/>
        </w:tc>
      </w:tr>
      <w:tr w:rsidR="00052789" w:rsidTr="001F205C">
        <w:trPr>
          <w:trHeight w:val="268"/>
        </w:trPr>
        <w:tc>
          <w:tcPr>
            <w:tcW w:w="4724" w:type="dxa"/>
            <w:shd w:val="clear" w:color="auto" w:fill="D9D9D9" w:themeFill="background1" w:themeFillShade="D9"/>
          </w:tcPr>
          <w:p w:rsidR="00052789" w:rsidRPr="009F1468" w:rsidRDefault="00061F3F" w:rsidP="00DC6BD6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b/>
              </w:rPr>
            </w:pPr>
            <w:r w:rsidRPr="009F1468">
              <w:rPr>
                <w:b/>
              </w:rPr>
              <w:t>Plans</w:t>
            </w:r>
          </w:p>
        </w:tc>
        <w:tc>
          <w:tcPr>
            <w:tcW w:w="4725" w:type="dxa"/>
            <w:shd w:val="clear" w:color="auto" w:fill="D9D9D9" w:themeFill="background1" w:themeFillShade="D9"/>
          </w:tcPr>
          <w:p w:rsidR="00052789" w:rsidRDefault="00052789" w:rsidP="008C7400"/>
        </w:tc>
        <w:tc>
          <w:tcPr>
            <w:tcW w:w="4725" w:type="dxa"/>
            <w:shd w:val="clear" w:color="auto" w:fill="D9D9D9" w:themeFill="background1" w:themeFillShade="D9"/>
          </w:tcPr>
          <w:p w:rsidR="00052789" w:rsidRDefault="00052789" w:rsidP="008C7400"/>
        </w:tc>
      </w:tr>
      <w:tr w:rsidR="00DC6BD6" w:rsidTr="004B7F6E">
        <w:trPr>
          <w:trHeight w:val="1524"/>
        </w:trPr>
        <w:tc>
          <w:tcPr>
            <w:tcW w:w="4724" w:type="dxa"/>
          </w:tcPr>
          <w:p w:rsidR="00DC6BD6" w:rsidRDefault="00DC6BD6" w:rsidP="009F1468">
            <w:pPr>
              <w:pStyle w:val="ListParagraph"/>
              <w:ind w:left="592" w:hanging="592"/>
            </w:pPr>
            <w:r>
              <w:t xml:space="preserve">3.1   </w:t>
            </w:r>
            <w:r w:rsidR="009F1468">
              <w:t xml:space="preserve">  </w:t>
            </w:r>
            <w:r>
              <w:t>Do you have plans to develop an ISF offer? If so, please provide an overview of your plans.</w:t>
            </w:r>
          </w:p>
          <w:p w:rsidR="00DC6BD6" w:rsidRDefault="00DC6BD6" w:rsidP="004B7F6E"/>
        </w:tc>
        <w:tc>
          <w:tcPr>
            <w:tcW w:w="4725" w:type="dxa"/>
          </w:tcPr>
          <w:p w:rsidR="00DC6BD6" w:rsidRDefault="00DC6BD6" w:rsidP="008C7400"/>
        </w:tc>
        <w:tc>
          <w:tcPr>
            <w:tcW w:w="4725" w:type="dxa"/>
          </w:tcPr>
          <w:p w:rsidR="00DC6BD6" w:rsidRDefault="00DC6BD6" w:rsidP="008C7400"/>
        </w:tc>
      </w:tr>
      <w:tr w:rsidR="004B7F6E" w:rsidTr="001F205C">
        <w:trPr>
          <w:trHeight w:val="252"/>
        </w:trPr>
        <w:tc>
          <w:tcPr>
            <w:tcW w:w="4724" w:type="dxa"/>
            <w:shd w:val="clear" w:color="auto" w:fill="D9D9D9" w:themeFill="background1" w:themeFillShade="D9"/>
          </w:tcPr>
          <w:p w:rsidR="003B42CC" w:rsidRPr="009F1468" w:rsidRDefault="009F1468" w:rsidP="00805420">
            <w:pPr>
              <w:pStyle w:val="ListParagraph"/>
              <w:numPr>
                <w:ilvl w:val="0"/>
                <w:numId w:val="5"/>
              </w:numPr>
              <w:ind w:left="592" w:hanging="592"/>
              <w:rPr>
                <w:b/>
              </w:rPr>
            </w:pPr>
            <w:r>
              <w:rPr>
                <w:b/>
              </w:rPr>
              <w:t>Financial A</w:t>
            </w:r>
            <w:r w:rsidR="0037139F" w:rsidRPr="009F1468">
              <w:rPr>
                <w:b/>
              </w:rPr>
              <w:t>spects</w:t>
            </w:r>
          </w:p>
        </w:tc>
        <w:tc>
          <w:tcPr>
            <w:tcW w:w="4725" w:type="dxa"/>
            <w:shd w:val="clear" w:color="auto" w:fill="D9D9D9" w:themeFill="background1" w:themeFillShade="D9"/>
          </w:tcPr>
          <w:p w:rsidR="004B7F6E" w:rsidRDefault="004B7F6E" w:rsidP="008C7400"/>
        </w:tc>
        <w:tc>
          <w:tcPr>
            <w:tcW w:w="4725" w:type="dxa"/>
            <w:shd w:val="clear" w:color="auto" w:fill="D9D9D9" w:themeFill="background1" w:themeFillShade="D9"/>
          </w:tcPr>
          <w:p w:rsidR="004B7F6E" w:rsidRDefault="004B7F6E" w:rsidP="008C7400"/>
        </w:tc>
      </w:tr>
      <w:tr w:rsidR="00DC6BD6" w:rsidTr="004B7F6E">
        <w:trPr>
          <w:trHeight w:val="1540"/>
        </w:trPr>
        <w:tc>
          <w:tcPr>
            <w:tcW w:w="4724" w:type="dxa"/>
          </w:tcPr>
          <w:p w:rsidR="00DC6BD6" w:rsidRDefault="00DC6BD6" w:rsidP="00805420">
            <w:pPr>
              <w:pStyle w:val="ListParagraph"/>
              <w:numPr>
                <w:ilvl w:val="1"/>
                <w:numId w:val="6"/>
              </w:numPr>
              <w:ind w:left="592" w:hanging="592"/>
            </w:pPr>
            <w:r>
              <w:t>Do you have systems to hold money on people’s behalf and account for spend individually?</w:t>
            </w:r>
          </w:p>
          <w:p w:rsidR="00DC6BD6" w:rsidRDefault="00DC6BD6" w:rsidP="00805420"/>
          <w:p w:rsidR="00DC6BD6" w:rsidRDefault="00DC6BD6" w:rsidP="00805420">
            <w:pPr>
              <w:pStyle w:val="ListParagraph"/>
              <w:numPr>
                <w:ilvl w:val="1"/>
                <w:numId w:val="6"/>
              </w:numPr>
              <w:ind w:left="592" w:hanging="592"/>
            </w:pPr>
            <w:r>
              <w:lastRenderedPageBreak/>
              <w:t>Do you have systems to make payments to other organisations that may be part of people’s support plans?</w:t>
            </w:r>
          </w:p>
          <w:p w:rsidR="00DC6BD6" w:rsidRDefault="00DC6BD6" w:rsidP="00805420"/>
          <w:p w:rsidR="00DC6BD6" w:rsidRDefault="00DC6BD6" w:rsidP="00805420">
            <w:pPr>
              <w:pStyle w:val="ListParagraph"/>
              <w:numPr>
                <w:ilvl w:val="1"/>
                <w:numId w:val="6"/>
              </w:numPr>
              <w:ind w:left="592" w:hanging="592"/>
            </w:pPr>
            <w:r>
              <w:t>Do you have systems to enable people to pool their budgets for shared support?</w:t>
            </w:r>
          </w:p>
          <w:p w:rsidR="00DC6BD6" w:rsidRDefault="00DC6BD6" w:rsidP="00805420"/>
          <w:p w:rsidR="00DC6BD6" w:rsidRDefault="00DC6BD6" w:rsidP="00805420">
            <w:pPr>
              <w:pStyle w:val="ListParagraph"/>
              <w:numPr>
                <w:ilvl w:val="1"/>
                <w:numId w:val="6"/>
              </w:numPr>
              <w:ind w:left="592" w:hanging="592"/>
            </w:pPr>
            <w:r>
              <w:t>Are you able to provide individualised costings for your services?</w:t>
            </w:r>
          </w:p>
        </w:tc>
        <w:tc>
          <w:tcPr>
            <w:tcW w:w="4725" w:type="dxa"/>
          </w:tcPr>
          <w:p w:rsidR="00DC6BD6" w:rsidRDefault="00DC6BD6" w:rsidP="008C7400"/>
        </w:tc>
        <w:tc>
          <w:tcPr>
            <w:tcW w:w="4725" w:type="dxa"/>
          </w:tcPr>
          <w:p w:rsidR="00DC6BD6" w:rsidRDefault="00DC6BD6" w:rsidP="008C7400"/>
        </w:tc>
      </w:tr>
      <w:tr w:rsidR="004B7F6E" w:rsidTr="001F205C">
        <w:trPr>
          <w:trHeight w:val="569"/>
        </w:trPr>
        <w:tc>
          <w:tcPr>
            <w:tcW w:w="4724" w:type="dxa"/>
            <w:shd w:val="clear" w:color="auto" w:fill="D9D9D9" w:themeFill="background1" w:themeFillShade="D9"/>
          </w:tcPr>
          <w:p w:rsidR="00805420" w:rsidRPr="009F1468" w:rsidRDefault="009F1468" w:rsidP="004B7F6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b/>
              </w:rPr>
            </w:pPr>
            <w:r>
              <w:rPr>
                <w:b/>
              </w:rPr>
              <w:t>Person-centred Support P</w:t>
            </w:r>
            <w:r w:rsidR="00664CC4" w:rsidRPr="009F1468">
              <w:rPr>
                <w:b/>
              </w:rPr>
              <w:t>lanning</w:t>
            </w:r>
            <w:r>
              <w:rPr>
                <w:b/>
              </w:rPr>
              <w:t xml:space="preserve"> and Flexible S</w:t>
            </w:r>
            <w:r w:rsidR="0037139F" w:rsidRPr="009F1468">
              <w:rPr>
                <w:b/>
              </w:rPr>
              <w:t>upport</w:t>
            </w:r>
          </w:p>
        </w:tc>
        <w:tc>
          <w:tcPr>
            <w:tcW w:w="4725" w:type="dxa"/>
            <w:shd w:val="clear" w:color="auto" w:fill="D9D9D9" w:themeFill="background1" w:themeFillShade="D9"/>
          </w:tcPr>
          <w:p w:rsidR="004B7F6E" w:rsidRDefault="004B7F6E" w:rsidP="008C7400"/>
        </w:tc>
        <w:tc>
          <w:tcPr>
            <w:tcW w:w="4725" w:type="dxa"/>
            <w:shd w:val="clear" w:color="auto" w:fill="D9D9D9" w:themeFill="background1" w:themeFillShade="D9"/>
          </w:tcPr>
          <w:p w:rsidR="004B7F6E" w:rsidRDefault="004B7F6E" w:rsidP="008C7400"/>
        </w:tc>
      </w:tr>
      <w:tr w:rsidR="00DC6BD6" w:rsidTr="00E40122">
        <w:trPr>
          <w:trHeight w:val="988"/>
        </w:trPr>
        <w:tc>
          <w:tcPr>
            <w:tcW w:w="4724" w:type="dxa"/>
          </w:tcPr>
          <w:p w:rsidR="00DC6BD6" w:rsidRPr="00E373DD" w:rsidRDefault="00DC6BD6" w:rsidP="00805420">
            <w:pPr>
              <w:ind w:left="592" w:hanging="592"/>
              <w:rPr>
                <w:sz w:val="22"/>
                <w:szCs w:val="22"/>
              </w:rPr>
            </w:pPr>
            <w:r w:rsidRPr="00E373DD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 xml:space="preserve">    </w:t>
            </w:r>
            <w:r w:rsidRPr="00E373DD">
              <w:rPr>
                <w:sz w:val="22"/>
                <w:szCs w:val="22"/>
              </w:rPr>
              <w:t xml:space="preserve"> Do you currently support people to develop person centred plans involving people’s family, community networks etc.?</w:t>
            </w:r>
          </w:p>
          <w:p w:rsidR="00DC6BD6" w:rsidRDefault="00DC6BD6" w:rsidP="00805420">
            <w:pPr>
              <w:pStyle w:val="ListParagraph"/>
              <w:ind w:left="592" w:hanging="592"/>
            </w:pPr>
          </w:p>
          <w:p w:rsidR="00DC6BD6" w:rsidRDefault="00DC6BD6" w:rsidP="00805420">
            <w:pPr>
              <w:pStyle w:val="ListParagraph"/>
              <w:numPr>
                <w:ilvl w:val="1"/>
                <w:numId w:val="7"/>
              </w:numPr>
              <w:ind w:left="592" w:hanging="592"/>
            </w:pPr>
            <w:r>
              <w:t>Are you able to provide very personalised arrangements, e.g. customers being able to choose their own staff, what time they get support, personalised recruitment, personalised rotas etc?</w:t>
            </w:r>
          </w:p>
          <w:p w:rsidR="00DC6BD6" w:rsidRDefault="00DC6BD6" w:rsidP="00805420">
            <w:pPr>
              <w:pStyle w:val="ListParagraph"/>
              <w:ind w:left="592" w:hanging="592"/>
            </w:pPr>
          </w:p>
          <w:p w:rsidR="00DC6BD6" w:rsidRDefault="00DC6BD6" w:rsidP="00DC6BD6">
            <w:pPr>
              <w:pStyle w:val="ListParagraph"/>
              <w:numPr>
                <w:ilvl w:val="1"/>
                <w:numId w:val="7"/>
              </w:numPr>
              <w:ind w:left="592" w:hanging="592"/>
            </w:pPr>
            <w:r>
              <w:t>Do you have links with, and support customers to use, community groups and resources?</w:t>
            </w:r>
          </w:p>
        </w:tc>
        <w:tc>
          <w:tcPr>
            <w:tcW w:w="4725" w:type="dxa"/>
          </w:tcPr>
          <w:p w:rsidR="00DC6BD6" w:rsidRDefault="00DC6BD6" w:rsidP="008C7400"/>
        </w:tc>
        <w:tc>
          <w:tcPr>
            <w:tcW w:w="4725" w:type="dxa"/>
          </w:tcPr>
          <w:p w:rsidR="00DC6BD6" w:rsidRDefault="00DC6BD6" w:rsidP="008C7400"/>
        </w:tc>
      </w:tr>
      <w:tr w:rsidR="00E40122" w:rsidTr="00E40122">
        <w:trPr>
          <w:trHeight w:val="77"/>
        </w:trPr>
        <w:tc>
          <w:tcPr>
            <w:tcW w:w="4724" w:type="dxa"/>
          </w:tcPr>
          <w:p w:rsidR="00E40122" w:rsidRPr="00E373DD" w:rsidRDefault="00E40122" w:rsidP="00805420">
            <w:pPr>
              <w:ind w:left="592" w:hanging="592"/>
              <w:rPr>
                <w:sz w:val="22"/>
                <w:szCs w:val="22"/>
              </w:rPr>
            </w:pPr>
          </w:p>
        </w:tc>
        <w:tc>
          <w:tcPr>
            <w:tcW w:w="4725" w:type="dxa"/>
          </w:tcPr>
          <w:p w:rsidR="00E40122" w:rsidRDefault="00E40122" w:rsidP="008C7400"/>
        </w:tc>
        <w:tc>
          <w:tcPr>
            <w:tcW w:w="4725" w:type="dxa"/>
          </w:tcPr>
          <w:p w:rsidR="00E40122" w:rsidRDefault="00E40122" w:rsidP="008C7400"/>
        </w:tc>
      </w:tr>
      <w:tr w:rsidR="00096256" w:rsidTr="001F205C">
        <w:trPr>
          <w:trHeight w:val="368"/>
        </w:trPr>
        <w:tc>
          <w:tcPr>
            <w:tcW w:w="4724" w:type="dxa"/>
            <w:shd w:val="clear" w:color="auto" w:fill="D9D9D9" w:themeFill="background1" w:themeFillShade="D9"/>
          </w:tcPr>
          <w:p w:rsidR="00E60766" w:rsidRPr="009F1468" w:rsidRDefault="00286277" w:rsidP="00805420">
            <w:pPr>
              <w:pStyle w:val="ListParagraph"/>
              <w:numPr>
                <w:ilvl w:val="0"/>
                <w:numId w:val="7"/>
              </w:numPr>
              <w:ind w:left="592" w:hanging="592"/>
              <w:rPr>
                <w:b/>
              </w:rPr>
            </w:pPr>
            <w:r w:rsidRPr="009F1468">
              <w:rPr>
                <w:b/>
              </w:rPr>
              <w:lastRenderedPageBreak/>
              <w:t>Communication &amp; Marketing</w:t>
            </w:r>
          </w:p>
        </w:tc>
        <w:tc>
          <w:tcPr>
            <w:tcW w:w="4725" w:type="dxa"/>
            <w:shd w:val="clear" w:color="auto" w:fill="D9D9D9" w:themeFill="background1" w:themeFillShade="D9"/>
          </w:tcPr>
          <w:p w:rsidR="00096256" w:rsidRDefault="00096256" w:rsidP="008C7400"/>
        </w:tc>
        <w:tc>
          <w:tcPr>
            <w:tcW w:w="4725" w:type="dxa"/>
            <w:shd w:val="clear" w:color="auto" w:fill="D9D9D9" w:themeFill="background1" w:themeFillShade="D9"/>
          </w:tcPr>
          <w:p w:rsidR="00096256" w:rsidRDefault="00096256" w:rsidP="008C7400"/>
        </w:tc>
      </w:tr>
      <w:tr w:rsidR="001F205C" w:rsidTr="004B7F6E">
        <w:trPr>
          <w:trHeight w:val="2177"/>
        </w:trPr>
        <w:tc>
          <w:tcPr>
            <w:tcW w:w="4724" w:type="dxa"/>
          </w:tcPr>
          <w:p w:rsidR="001F205C" w:rsidRPr="002C358F" w:rsidRDefault="001F205C" w:rsidP="00805420">
            <w:pPr>
              <w:ind w:left="592" w:hanging="5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     </w:t>
            </w:r>
            <w:r w:rsidRPr="002C358F">
              <w:rPr>
                <w:sz w:val="22"/>
                <w:szCs w:val="22"/>
              </w:rPr>
              <w:t>How do you market yourself? How do potential customers get to know about your service?</w:t>
            </w:r>
          </w:p>
          <w:p w:rsidR="001F205C" w:rsidRDefault="001F205C" w:rsidP="00805420">
            <w:pPr>
              <w:ind w:left="592" w:hanging="592"/>
            </w:pPr>
          </w:p>
          <w:p w:rsidR="001F205C" w:rsidRDefault="001F205C" w:rsidP="004B7F6E"/>
          <w:p w:rsidR="001F205C" w:rsidRDefault="001F205C" w:rsidP="004B7F6E"/>
          <w:p w:rsidR="001F205C" w:rsidRDefault="001F205C" w:rsidP="004B7F6E"/>
          <w:p w:rsidR="001F205C" w:rsidRDefault="001F205C" w:rsidP="004B7F6E"/>
        </w:tc>
        <w:tc>
          <w:tcPr>
            <w:tcW w:w="4725" w:type="dxa"/>
          </w:tcPr>
          <w:p w:rsidR="001F205C" w:rsidRDefault="001F205C" w:rsidP="008C7400"/>
        </w:tc>
        <w:tc>
          <w:tcPr>
            <w:tcW w:w="4725" w:type="dxa"/>
          </w:tcPr>
          <w:p w:rsidR="001F205C" w:rsidRDefault="001F205C" w:rsidP="008C7400"/>
        </w:tc>
      </w:tr>
    </w:tbl>
    <w:p w:rsidR="004B7F6E" w:rsidRDefault="004B7F6E" w:rsidP="008C7400"/>
    <w:p w:rsidR="002C358F" w:rsidRDefault="002C358F" w:rsidP="00810C15"/>
    <w:p w:rsidR="002C358F" w:rsidRDefault="002C358F" w:rsidP="00810C15"/>
    <w:p w:rsidR="002C358F" w:rsidRDefault="002C358F" w:rsidP="00810C15"/>
    <w:p w:rsidR="00B82794" w:rsidRDefault="002C358F" w:rsidP="00B82794">
      <w:r>
        <w:t>Please use this section to add any other comments</w:t>
      </w:r>
      <w:r w:rsidR="009F1468">
        <w:t>, f</w:t>
      </w:r>
      <w:r w:rsidR="00805420">
        <w:t>or example</w:t>
      </w:r>
      <w:r w:rsidR="00DC6BD6">
        <w:t>,</w:t>
      </w:r>
      <w:r w:rsidR="00B82794">
        <w:t xml:space="preserve"> anything you</w:t>
      </w:r>
      <w:r w:rsidR="00805420">
        <w:t xml:space="preserve"> woul</w:t>
      </w:r>
      <w:r w:rsidR="00B82794">
        <w:t>d like help with in developing or understanding ISFs</w:t>
      </w:r>
      <w:r w:rsidR="009F1468">
        <w:t>,</w:t>
      </w:r>
      <w:r w:rsidR="00805420">
        <w:t xml:space="preserve"> a</w:t>
      </w:r>
      <w:r w:rsidR="00B82794">
        <w:t>ny concerns you have such as financ</w:t>
      </w:r>
      <w:r w:rsidR="00805420">
        <w:t>ial or contractual implications</w:t>
      </w:r>
      <w:r w:rsidR="009F1468">
        <w:t>,</w:t>
      </w:r>
      <w:r w:rsidR="00805420">
        <w:t xml:space="preserve"> o</w:t>
      </w:r>
      <w:r w:rsidR="00B82794">
        <w:t>r any matter not covered i</w:t>
      </w:r>
      <w:r w:rsidR="000C714F">
        <w:t>n</w:t>
      </w:r>
      <w:r w:rsidR="00B82794">
        <w:t xml:space="preserve"> the </w:t>
      </w:r>
      <w:r w:rsidR="000C714F">
        <w:t>questionnaire</w:t>
      </w:r>
      <w:r w:rsidR="00B82794">
        <w:t xml:space="preserve">.  </w:t>
      </w:r>
    </w:p>
    <w:p w:rsidR="00B82794" w:rsidRDefault="00B82794" w:rsidP="00810C15"/>
    <w:p w:rsidR="00B82794" w:rsidRDefault="00B82794" w:rsidP="00B827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6"/>
      </w:tblGrid>
      <w:tr w:rsidR="00B82794" w:rsidTr="00B82794">
        <w:trPr>
          <w:trHeight w:val="2653"/>
        </w:trPr>
        <w:tc>
          <w:tcPr>
            <w:tcW w:w="11426" w:type="dxa"/>
          </w:tcPr>
          <w:p w:rsidR="00B82794" w:rsidRDefault="00B82794" w:rsidP="00F32345">
            <w:pPr>
              <w:rPr>
                <w:rFonts w:ascii="Arial" w:hAnsi="Arial" w:cs="Arial"/>
              </w:rPr>
            </w:pPr>
            <w:bookmarkStart w:id="1" w:name="_Hlk496620089"/>
          </w:p>
          <w:p w:rsidR="00DC6BD6" w:rsidRDefault="00DC6BD6" w:rsidP="00F32345">
            <w:pPr>
              <w:rPr>
                <w:rFonts w:ascii="Arial" w:hAnsi="Arial" w:cs="Arial"/>
              </w:rPr>
            </w:pPr>
          </w:p>
          <w:p w:rsidR="00DC6BD6" w:rsidRDefault="00DC6BD6" w:rsidP="00F32345">
            <w:pPr>
              <w:rPr>
                <w:rFonts w:ascii="Arial" w:hAnsi="Arial" w:cs="Arial"/>
              </w:rPr>
            </w:pPr>
          </w:p>
          <w:p w:rsidR="00DC6BD6" w:rsidRDefault="00DC6BD6" w:rsidP="00F32345">
            <w:pPr>
              <w:rPr>
                <w:rFonts w:ascii="Arial" w:hAnsi="Arial" w:cs="Arial"/>
              </w:rPr>
            </w:pPr>
          </w:p>
          <w:p w:rsidR="00DC6BD6" w:rsidRDefault="00DC6BD6" w:rsidP="00F32345">
            <w:pPr>
              <w:rPr>
                <w:rFonts w:ascii="Arial" w:hAnsi="Arial" w:cs="Arial"/>
              </w:rPr>
            </w:pPr>
          </w:p>
          <w:p w:rsidR="00DC6BD6" w:rsidRDefault="00DC6BD6" w:rsidP="00F32345">
            <w:pPr>
              <w:rPr>
                <w:rFonts w:ascii="Arial" w:hAnsi="Arial" w:cs="Arial"/>
              </w:rPr>
            </w:pPr>
          </w:p>
          <w:p w:rsidR="00DC6BD6" w:rsidRDefault="00DC6BD6" w:rsidP="00F32345">
            <w:pPr>
              <w:rPr>
                <w:rFonts w:ascii="Arial" w:hAnsi="Arial" w:cs="Arial"/>
              </w:rPr>
            </w:pPr>
          </w:p>
          <w:p w:rsidR="00DC6BD6" w:rsidRDefault="00DC6BD6" w:rsidP="00F32345">
            <w:pPr>
              <w:rPr>
                <w:rFonts w:ascii="Arial" w:hAnsi="Arial" w:cs="Arial"/>
              </w:rPr>
            </w:pPr>
          </w:p>
          <w:p w:rsidR="00DC6BD6" w:rsidRDefault="00DC6BD6" w:rsidP="00F32345">
            <w:pPr>
              <w:rPr>
                <w:rFonts w:ascii="Arial" w:hAnsi="Arial" w:cs="Arial"/>
              </w:rPr>
            </w:pPr>
          </w:p>
          <w:p w:rsidR="00DC6BD6" w:rsidRDefault="00DC6BD6" w:rsidP="00F32345">
            <w:pPr>
              <w:rPr>
                <w:rFonts w:ascii="Arial" w:hAnsi="Arial" w:cs="Arial"/>
              </w:rPr>
            </w:pPr>
          </w:p>
          <w:p w:rsidR="00DC6BD6" w:rsidRDefault="00DC6BD6" w:rsidP="00F32345">
            <w:pPr>
              <w:rPr>
                <w:rFonts w:ascii="Arial" w:hAnsi="Arial" w:cs="Arial"/>
              </w:rPr>
            </w:pPr>
          </w:p>
        </w:tc>
      </w:tr>
      <w:bookmarkEnd w:id="1"/>
    </w:tbl>
    <w:p w:rsidR="00B82794" w:rsidRDefault="00B82794" w:rsidP="00810C15"/>
    <w:p w:rsidR="00B82794" w:rsidRDefault="00B82794" w:rsidP="00810C15"/>
    <w:p w:rsidR="00E60766" w:rsidRDefault="00E60766" w:rsidP="00810C15"/>
    <w:p w:rsidR="00810C15" w:rsidRDefault="002C358F" w:rsidP="00810C15">
      <w:r>
        <w:lastRenderedPageBreak/>
        <w:t>Do you</w:t>
      </w:r>
      <w:r w:rsidR="00DC6BD6">
        <w:t>,</w:t>
      </w:r>
      <w:r>
        <w:t xml:space="preserve"> as a provider</w:t>
      </w:r>
      <w:r w:rsidR="00DC6BD6">
        <w:t>,</w:t>
      </w:r>
      <w:r>
        <w:t xml:space="preserve"> have relevant s</w:t>
      </w:r>
      <w:r w:rsidR="00810C15">
        <w:t xml:space="preserve">kills </w:t>
      </w:r>
      <w:r>
        <w:t>in this area that you</w:t>
      </w:r>
      <w:r w:rsidR="00810C15">
        <w:t xml:space="preserve"> could share</w:t>
      </w:r>
      <w:r>
        <w:t xml:space="preserve"> with the local authority or with other providers</w:t>
      </w:r>
      <w:r w:rsidR="009F1468">
        <w:t>? P</w:t>
      </w:r>
      <w:r w:rsidR="00DC6BD6">
        <w:t>lease give details</w:t>
      </w:r>
      <w:r w:rsidR="009F1468">
        <w:t>.</w:t>
      </w:r>
    </w:p>
    <w:p w:rsidR="00810C15" w:rsidRDefault="00810C15" w:rsidP="00810C15"/>
    <w:p w:rsidR="00B82794" w:rsidRDefault="00B82794" w:rsidP="00B8279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6"/>
      </w:tblGrid>
      <w:tr w:rsidR="00B82794" w:rsidTr="00DC6BD6">
        <w:trPr>
          <w:trHeight w:val="2005"/>
        </w:trPr>
        <w:tc>
          <w:tcPr>
            <w:tcW w:w="11426" w:type="dxa"/>
          </w:tcPr>
          <w:p w:rsidR="00B82794" w:rsidRDefault="00B82794" w:rsidP="00F32345">
            <w:pPr>
              <w:rPr>
                <w:rFonts w:ascii="Arial" w:hAnsi="Arial" w:cs="Arial"/>
              </w:rPr>
            </w:pPr>
          </w:p>
        </w:tc>
      </w:tr>
    </w:tbl>
    <w:p w:rsidR="00B82794" w:rsidRDefault="00B82794" w:rsidP="00B82794">
      <w:pPr>
        <w:rPr>
          <w:rFonts w:ascii="Arial" w:hAnsi="Arial" w:cs="Arial"/>
        </w:rPr>
      </w:pPr>
    </w:p>
    <w:p w:rsidR="00883B55" w:rsidRDefault="00883B55" w:rsidP="00810C15"/>
    <w:p w:rsidR="00E60766" w:rsidRDefault="00E60766" w:rsidP="00810C15"/>
    <w:p w:rsidR="00E60766" w:rsidRDefault="0087444C" w:rsidP="00810C15">
      <w:r>
        <w:t>Would you be prepared to attend a focus group/seminar to further discuss personal budgets and ISFs?</w:t>
      </w:r>
      <w:r w:rsidR="00B82794">
        <w:t xml:space="preserve"> Please ind</w:t>
      </w:r>
      <w:r w:rsidR="00BD6CEE">
        <w:t>i</w:t>
      </w:r>
      <w:r w:rsidR="00B82794">
        <w:t xml:space="preserve">cate if you have a </w:t>
      </w:r>
      <w:r w:rsidR="000C714F">
        <w:t>preferred</w:t>
      </w:r>
      <w:r w:rsidR="00B82794">
        <w:t xml:space="preserve"> time</w:t>
      </w:r>
      <w:r w:rsidR="00BD6CEE">
        <w:t xml:space="preserve">, </w:t>
      </w:r>
      <w:r w:rsidR="000C714F">
        <w:t>location,</w:t>
      </w:r>
      <w:r w:rsidR="00BD6CEE">
        <w:t xml:space="preserve"> or format for the meeting</w:t>
      </w:r>
      <w:r w:rsidR="000C714F">
        <w:t xml:space="preserve">. Would you be prepared to speak on ISFs if you have experience of them?  </w:t>
      </w:r>
      <w:r w:rsidR="00BD6CEE">
        <w:t xml:space="preserve"> </w:t>
      </w:r>
      <w:r w:rsidR="00B82794">
        <w:t xml:space="preserve"> </w:t>
      </w:r>
    </w:p>
    <w:p w:rsidR="00883B55" w:rsidRDefault="00883B55" w:rsidP="00810C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6"/>
      </w:tblGrid>
      <w:tr w:rsidR="00B82794" w:rsidTr="00DC6BD6">
        <w:trPr>
          <w:trHeight w:val="1999"/>
        </w:trPr>
        <w:tc>
          <w:tcPr>
            <w:tcW w:w="11426" w:type="dxa"/>
          </w:tcPr>
          <w:p w:rsidR="00B82794" w:rsidRDefault="00B82794" w:rsidP="00F32345">
            <w:pPr>
              <w:rPr>
                <w:rFonts w:ascii="Arial" w:hAnsi="Arial" w:cs="Arial"/>
              </w:rPr>
            </w:pPr>
          </w:p>
        </w:tc>
      </w:tr>
    </w:tbl>
    <w:p w:rsidR="00883B55" w:rsidRDefault="00883B55" w:rsidP="00810C15"/>
    <w:p w:rsidR="000427F6" w:rsidRPr="00BD6CEE" w:rsidRDefault="00B82794" w:rsidP="00E1021D">
      <w:pPr>
        <w:rPr>
          <w:b/>
          <w:sz w:val="28"/>
          <w:szCs w:val="28"/>
        </w:rPr>
      </w:pPr>
      <w:r w:rsidRPr="00BD6CEE">
        <w:rPr>
          <w:b/>
          <w:sz w:val="28"/>
          <w:szCs w:val="28"/>
        </w:rPr>
        <w:t xml:space="preserve">Thank you for taking time to fill in the </w:t>
      </w:r>
      <w:r w:rsidR="000C714F" w:rsidRPr="00BD6CEE">
        <w:rPr>
          <w:b/>
          <w:sz w:val="28"/>
          <w:szCs w:val="28"/>
        </w:rPr>
        <w:t>questionnaire</w:t>
      </w:r>
      <w:r w:rsidR="009409F2">
        <w:rPr>
          <w:b/>
          <w:sz w:val="28"/>
          <w:szCs w:val="28"/>
        </w:rPr>
        <w:t>, y</w:t>
      </w:r>
      <w:r w:rsidRPr="00BD6CEE">
        <w:rPr>
          <w:b/>
          <w:sz w:val="28"/>
          <w:szCs w:val="28"/>
        </w:rPr>
        <w:t xml:space="preserve">our views are </w:t>
      </w:r>
      <w:r w:rsidR="00BD6CEE" w:rsidRPr="00BD6CEE">
        <w:rPr>
          <w:b/>
          <w:sz w:val="28"/>
          <w:szCs w:val="28"/>
        </w:rPr>
        <w:t xml:space="preserve">very much </w:t>
      </w:r>
      <w:r w:rsidRPr="00BD6CEE">
        <w:rPr>
          <w:b/>
          <w:sz w:val="28"/>
          <w:szCs w:val="28"/>
        </w:rPr>
        <w:t>app</w:t>
      </w:r>
      <w:r w:rsidR="00BD6CEE" w:rsidRPr="00BD6CEE">
        <w:rPr>
          <w:b/>
          <w:sz w:val="28"/>
          <w:szCs w:val="28"/>
        </w:rPr>
        <w:t>r</w:t>
      </w:r>
      <w:r w:rsidRPr="00BD6CEE">
        <w:rPr>
          <w:b/>
          <w:sz w:val="28"/>
          <w:szCs w:val="28"/>
        </w:rPr>
        <w:t>eci</w:t>
      </w:r>
      <w:r w:rsidR="00BD6CEE" w:rsidRPr="00BD6CEE">
        <w:rPr>
          <w:b/>
          <w:sz w:val="28"/>
          <w:szCs w:val="28"/>
        </w:rPr>
        <w:t>a</w:t>
      </w:r>
      <w:r w:rsidRPr="00BD6CEE">
        <w:rPr>
          <w:b/>
          <w:sz w:val="28"/>
          <w:szCs w:val="28"/>
        </w:rPr>
        <w:t>ted</w:t>
      </w:r>
      <w:r w:rsidR="00DB08C3">
        <w:rPr>
          <w:b/>
          <w:sz w:val="28"/>
          <w:szCs w:val="28"/>
        </w:rPr>
        <w:t>.</w:t>
      </w:r>
    </w:p>
    <w:p w:rsidR="00DC6BD6" w:rsidRDefault="00DC6BD6" w:rsidP="000427F6">
      <w:pPr>
        <w:rPr>
          <w:szCs w:val="28"/>
        </w:rPr>
      </w:pPr>
    </w:p>
    <w:p w:rsidR="00DB08C3" w:rsidRDefault="00DB08C3" w:rsidP="000427F6">
      <w:pPr>
        <w:rPr>
          <w:szCs w:val="28"/>
        </w:rPr>
      </w:pPr>
    </w:p>
    <w:p w:rsidR="00DB08C3" w:rsidRPr="00DC6BD6" w:rsidRDefault="00DB08C3" w:rsidP="000427F6">
      <w:pPr>
        <w:rPr>
          <w:szCs w:val="28"/>
        </w:rPr>
      </w:pPr>
    </w:p>
    <w:p w:rsidR="00DC6BD6" w:rsidRDefault="00DC6BD6" w:rsidP="000427F6">
      <w:pPr>
        <w:rPr>
          <w:szCs w:val="28"/>
        </w:rPr>
      </w:pPr>
    </w:p>
    <w:p w:rsidR="00DB08C3" w:rsidRPr="00DC6BD6" w:rsidRDefault="00DB08C3" w:rsidP="000427F6">
      <w:pPr>
        <w:rPr>
          <w:szCs w:val="28"/>
        </w:rPr>
      </w:pPr>
    </w:p>
    <w:p w:rsidR="000427F6" w:rsidRPr="004C5093" w:rsidRDefault="000427F6" w:rsidP="000427F6">
      <w:pPr>
        <w:rPr>
          <w:b/>
          <w:sz w:val="28"/>
          <w:szCs w:val="28"/>
        </w:rPr>
      </w:pPr>
      <w:r w:rsidRPr="004C5093">
        <w:rPr>
          <w:b/>
          <w:sz w:val="28"/>
          <w:szCs w:val="28"/>
        </w:rPr>
        <w:lastRenderedPageBreak/>
        <w:t xml:space="preserve">What </w:t>
      </w:r>
      <w:r>
        <w:rPr>
          <w:b/>
          <w:sz w:val="28"/>
          <w:szCs w:val="28"/>
        </w:rPr>
        <w:t xml:space="preserve">are Individual </w:t>
      </w:r>
      <w:r w:rsidRPr="004C509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ervice </w:t>
      </w:r>
      <w:r w:rsidRPr="004C5093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unds</w:t>
      </w:r>
      <w:r w:rsidRPr="004C5093">
        <w:rPr>
          <w:b/>
          <w:sz w:val="28"/>
          <w:szCs w:val="28"/>
        </w:rPr>
        <w:t>?</w:t>
      </w:r>
    </w:p>
    <w:p w:rsidR="000427F6" w:rsidRDefault="000427F6" w:rsidP="000427F6"/>
    <w:p w:rsidR="000427F6" w:rsidRDefault="000427F6" w:rsidP="00474E3C">
      <w:pPr>
        <w:autoSpaceDE w:val="0"/>
        <w:autoSpaceDN w:val="0"/>
        <w:adjustRightInd w:val="0"/>
        <w:rPr>
          <w:rFonts w:cs="Arial"/>
        </w:rPr>
      </w:pPr>
      <w:r>
        <w:rPr>
          <w:rFonts w:cstheme="minorHAnsi"/>
        </w:rPr>
        <w:t xml:space="preserve">An ISF is an arrangement whereby an individual chooses a provider to </w:t>
      </w:r>
      <w:r w:rsidR="00474E3C">
        <w:rPr>
          <w:rFonts w:cstheme="minorHAnsi"/>
        </w:rPr>
        <w:t xml:space="preserve">manage their </w:t>
      </w:r>
      <w:r w:rsidR="00474E3C" w:rsidRPr="00D0336D">
        <w:rPr>
          <w:rFonts w:cstheme="minorHAnsi"/>
        </w:rPr>
        <w:t>personal budget</w:t>
      </w:r>
      <w:r w:rsidR="00474E3C">
        <w:rPr>
          <w:rFonts w:cstheme="minorHAnsi"/>
        </w:rPr>
        <w:t xml:space="preserve"> and </w:t>
      </w:r>
      <w:r>
        <w:rPr>
          <w:rFonts w:cstheme="minorHAnsi"/>
        </w:rPr>
        <w:t xml:space="preserve">deliver and coordinate </w:t>
      </w:r>
      <w:r w:rsidR="00474E3C">
        <w:rPr>
          <w:rFonts w:cstheme="minorHAnsi"/>
        </w:rPr>
        <w:t>flexible support</w:t>
      </w:r>
      <w:r>
        <w:rPr>
          <w:rFonts w:cstheme="minorHAnsi"/>
        </w:rPr>
        <w:t xml:space="preserve">. </w:t>
      </w:r>
      <w:r w:rsidRPr="00776C6D">
        <w:t>The provider works with the person</w:t>
      </w:r>
      <w:r>
        <w:t>, and their networks,</w:t>
      </w:r>
      <w:r w:rsidRPr="00776C6D">
        <w:t xml:space="preserve"> to design, develop and manage the best possible support</w:t>
      </w:r>
      <w:r>
        <w:t xml:space="preserve">, which may include support by other providers or other activities. </w:t>
      </w:r>
      <w:r>
        <w:rPr>
          <w:rFonts w:cstheme="minorHAnsi"/>
        </w:rPr>
        <w:t>The approach is person-centred</w:t>
      </w:r>
      <w:r w:rsidR="00E1021D">
        <w:rPr>
          <w:rFonts w:cstheme="minorHAnsi"/>
        </w:rPr>
        <w:t>,</w:t>
      </w:r>
      <w:r>
        <w:rPr>
          <w:rFonts w:cstheme="minorHAnsi"/>
        </w:rPr>
        <w:t xml:space="preserve"> building on people’s strengths and their networks. It targets paid support only where really needed. </w:t>
      </w:r>
      <w:r>
        <w:t xml:space="preserve">A written ISF </w:t>
      </w:r>
      <w:r w:rsidR="00E1021D">
        <w:t>a</w:t>
      </w:r>
      <w:r w:rsidRPr="00776C6D">
        <w:t>greement between the individual and provider sets out the costs</w:t>
      </w:r>
      <w:r w:rsidR="00E1021D">
        <w:t>,</w:t>
      </w:r>
      <w:r>
        <w:t xml:space="preserve"> including any management costs</w:t>
      </w:r>
      <w:r w:rsidRPr="00776C6D">
        <w:t>, what elements of support are fully flexible, what elements</w:t>
      </w:r>
      <w:r>
        <w:t xml:space="preserve"> are</w:t>
      </w:r>
      <w:r w:rsidRPr="00776C6D">
        <w:t xml:space="preserve"> fixed and ho</w:t>
      </w:r>
      <w:r>
        <w:t>w the agreement can be ended</w:t>
      </w:r>
      <w:r w:rsidRPr="00776C6D">
        <w:t>.</w:t>
      </w:r>
      <w:r>
        <w:rPr>
          <w:rFonts w:cstheme="minorHAnsi"/>
        </w:rPr>
        <w:t xml:space="preserve"> </w:t>
      </w:r>
      <w:r>
        <w:t xml:space="preserve">This gives a person real choice about how their needs are met, </w:t>
      </w:r>
      <w:r w:rsidR="00E1021D">
        <w:t xml:space="preserve">and </w:t>
      </w:r>
      <w:r>
        <w:t>w</w:t>
      </w:r>
      <w:r w:rsidR="00E1021D">
        <w:t>hen and how support is provided;</w:t>
      </w:r>
      <w:r>
        <w:t xml:space="preserve"> but without the responsibility of managing the budget. S</w:t>
      </w:r>
      <w:r w:rsidRPr="00776C6D">
        <w:t xml:space="preserve">upport </w:t>
      </w:r>
      <w:r>
        <w:t xml:space="preserve">can easily be altered </w:t>
      </w:r>
      <w:r w:rsidRPr="00776C6D">
        <w:t>when changes are needed.</w:t>
      </w:r>
      <w:r>
        <w:t xml:space="preserve"> It allows </w:t>
      </w:r>
      <w:r w:rsidRPr="00174DAD">
        <w:rPr>
          <w:rFonts w:cs="Arial"/>
        </w:rPr>
        <w:t xml:space="preserve">for </w:t>
      </w:r>
      <w:r>
        <w:rPr>
          <w:rFonts w:cs="Arial"/>
        </w:rPr>
        <w:t xml:space="preserve">matching of support staff with the person, </w:t>
      </w:r>
      <w:r w:rsidRPr="00174DAD">
        <w:rPr>
          <w:rFonts w:cs="Arial"/>
        </w:rPr>
        <w:t>specific recruitment for particular skills or sub-con</w:t>
      </w:r>
      <w:r>
        <w:rPr>
          <w:rFonts w:cs="Arial"/>
        </w:rPr>
        <w:t>tracting for particular support.</w:t>
      </w:r>
    </w:p>
    <w:p w:rsidR="000427F6" w:rsidRDefault="000427F6" w:rsidP="000427F6">
      <w:pPr>
        <w:rPr>
          <w:rFonts w:cs="Arial"/>
        </w:rPr>
      </w:pPr>
    </w:p>
    <w:p w:rsidR="000427F6" w:rsidRPr="0049498C" w:rsidRDefault="000427F6" w:rsidP="000427F6">
      <w:pPr>
        <w:autoSpaceDE w:val="0"/>
        <w:autoSpaceDN w:val="0"/>
        <w:adjustRightInd w:val="0"/>
        <w:spacing w:after="120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ISFs</w:t>
      </w:r>
      <w:r w:rsidR="00474E3C">
        <w:rPr>
          <w:rFonts w:cstheme="minorHAnsi"/>
          <w:b/>
          <w:bCs/>
          <w:sz w:val="26"/>
          <w:szCs w:val="26"/>
        </w:rPr>
        <w:t xml:space="preserve"> mean</w:t>
      </w:r>
      <w:r w:rsidRPr="0049498C">
        <w:rPr>
          <w:rFonts w:cstheme="minorHAnsi"/>
          <w:b/>
          <w:bCs/>
          <w:sz w:val="26"/>
          <w:szCs w:val="26"/>
        </w:rPr>
        <w:t xml:space="preserve"> that:</w:t>
      </w:r>
    </w:p>
    <w:p w:rsidR="000427F6" w:rsidRPr="00474E3C" w:rsidRDefault="000427F6" w:rsidP="0014651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74E3C">
        <w:rPr>
          <w:rFonts w:cstheme="minorHAnsi"/>
          <w:sz w:val="24"/>
          <w:szCs w:val="24"/>
        </w:rPr>
        <w:t xml:space="preserve">The person being supported knows clearly how much </w:t>
      </w:r>
      <w:r w:rsidR="00474E3C">
        <w:rPr>
          <w:rFonts w:cstheme="minorHAnsi"/>
          <w:sz w:val="24"/>
          <w:szCs w:val="24"/>
        </w:rPr>
        <w:t>money</w:t>
      </w:r>
      <w:r w:rsidRPr="00474E3C">
        <w:rPr>
          <w:rFonts w:cstheme="minorHAnsi"/>
          <w:sz w:val="24"/>
          <w:szCs w:val="24"/>
        </w:rPr>
        <w:t xml:space="preserve"> is</w:t>
      </w:r>
      <w:r w:rsidR="00474E3C" w:rsidRPr="00474E3C">
        <w:rPr>
          <w:rFonts w:cstheme="minorHAnsi"/>
          <w:sz w:val="24"/>
          <w:szCs w:val="24"/>
        </w:rPr>
        <w:t xml:space="preserve"> </w:t>
      </w:r>
      <w:r w:rsidRPr="00474E3C">
        <w:rPr>
          <w:rFonts w:cstheme="minorHAnsi"/>
          <w:sz w:val="24"/>
          <w:szCs w:val="24"/>
        </w:rPr>
        <w:t>available for their care and support.</w:t>
      </w:r>
    </w:p>
    <w:p w:rsidR="000427F6" w:rsidRPr="00473B11" w:rsidRDefault="000427F6" w:rsidP="000427F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73B11">
        <w:rPr>
          <w:rFonts w:cstheme="minorHAnsi"/>
          <w:sz w:val="24"/>
          <w:szCs w:val="24"/>
        </w:rPr>
        <w:t>The money is held by the provider on the individual’s behalf.</w:t>
      </w:r>
    </w:p>
    <w:p w:rsidR="000427F6" w:rsidRPr="00473B11" w:rsidRDefault="000427F6" w:rsidP="000427F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73B11">
        <w:rPr>
          <w:rFonts w:cstheme="minorHAnsi"/>
          <w:sz w:val="24"/>
          <w:szCs w:val="24"/>
        </w:rPr>
        <w:t>The individual decides how to spend the money.</w:t>
      </w:r>
    </w:p>
    <w:p w:rsidR="000427F6" w:rsidRPr="00473B11" w:rsidRDefault="000427F6" w:rsidP="000427F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73B11">
        <w:rPr>
          <w:rFonts w:cstheme="minorHAnsi"/>
          <w:sz w:val="24"/>
          <w:szCs w:val="24"/>
        </w:rPr>
        <w:t>The provider is accountable to the individual.</w:t>
      </w:r>
    </w:p>
    <w:p w:rsidR="000427F6" w:rsidRPr="00473B11" w:rsidRDefault="000427F6" w:rsidP="000427F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73B11">
        <w:rPr>
          <w:rFonts w:cstheme="minorHAnsi"/>
          <w:sz w:val="24"/>
          <w:szCs w:val="24"/>
        </w:rPr>
        <w:t>The provider commits to spend the money only on the individual’s service and the management and support necessary to provide that service (not into a general pooled budget).</w:t>
      </w:r>
    </w:p>
    <w:p w:rsidR="000427F6" w:rsidRPr="0049498C" w:rsidRDefault="000427F6" w:rsidP="000427F6">
      <w:pPr>
        <w:autoSpaceDE w:val="0"/>
        <w:autoSpaceDN w:val="0"/>
        <w:adjustRightInd w:val="0"/>
        <w:spacing w:after="120"/>
        <w:rPr>
          <w:rFonts w:cstheme="minorHAnsi"/>
          <w:b/>
          <w:bCs/>
          <w:sz w:val="26"/>
          <w:szCs w:val="26"/>
        </w:rPr>
      </w:pPr>
      <w:r w:rsidRPr="0049498C">
        <w:rPr>
          <w:rFonts w:cstheme="minorHAnsi"/>
          <w:b/>
          <w:bCs/>
          <w:sz w:val="26"/>
          <w:szCs w:val="26"/>
        </w:rPr>
        <w:t xml:space="preserve">The </w:t>
      </w:r>
      <w:r w:rsidR="00474E3C">
        <w:rPr>
          <w:rFonts w:cstheme="minorHAnsi"/>
          <w:b/>
          <w:bCs/>
          <w:sz w:val="26"/>
          <w:szCs w:val="26"/>
        </w:rPr>
        <w:t xml:space="preserve">DH (2009) described </w:t>
      </w:r>
      <w:r w:rsidRPr="0049498C">
        <w:rPr>
          <w:rFonts w:cstheme="minorHAnsi"/>
          <w:b/>
          <w:bCs/>
          <w:sz w:val="26"/>
          <w:szCs w:val="26"/>
        </w:rPr>
        <w:t xml:space="preserve">five key features of an </w:t>
      </w:r>
      <w:r w:rsidR="00474E3C">
        <w:rPr>
          <w:rFonts w:cstheme="minorHAnsi"/>
          <w:b/>
          <w:bCs/>
          <w:sz w:val="26"/>
          <w:szCs w:val="26"/>
        </w:rPr>
        <w:t>ISF as</w:t>
      </w:r>
      <w:r w:rsidRPr="0049498C">
        <w:rPr>
          <w:rFonts w:cstheme="minorHAnsi"/>
          <w:b/>
          <w:bCs/>
          <w:sz w:val="26"/>
          <w:szCs w:val="26"/>
        </w:rPr>
        <w:t>:</w:t>
      </w:r>
    </w:p>
    <w:p w:rsidR="000427F6" w:rsidRPr="00474E3C" w:rsidRDefault="000427F6" w:rsidP="00F72AF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74E3C">
        <w:rPr>
          <w:rFonts w:cstheme="minorHAnsi"/>
          <w:sz w:val="24"/>
          <w:szCs w:val="24"/>
        </w:rPr>
        <w:t>All or part of a personal budget is held by a provider on an individual’s</w:t>
      </w:r>
      <w:r w:rsidR="00474E3C" w:rsidRPr="00474E3C">
        <w:rPr>
          <w:rFonts w:cstheme="minorHAnsi"/>
          <w:sz w:val="24"/>
          <w:szCs w:val="24"/>
        </w:rPr>
        <w:t xml:space="preserve"> </w:t>
      </w:r>
      <w:r w:rsidRPr="00474E3C">
        <w:rPr>
          <w:rFonts w:cstheme="minorHAnsi"/>
          <w:sz w:val="24"/>
          <w:szCs w:val="24"/>
        </w:rPr>
        <w:t>behalf where the money is restricted for use on that person’s support and</w:t>
      </w:r>
      <w:r w:rsidR="00474E3C" w:rsidRPr="00474E3C">
        <w:rPr>
          <w:rFonts w:cstheme="minorHAnsi"/>
          <w:sz w:val="24"/>
          <w:szCs w:val="24"/>
        </w:rPr>
        <w:t xml:space="preserve"> </w:t>
      </w:r>
      <w:r w:rsidRPr="00474E3C">
        <w:rPr>
          <w:rFonts w:cstheme="minorHAnsi"/>
          <w:sz w:val="24"/>
          <w:szCs w:val="24"/>
        </w:rPr>
        <w:t>accounted for accordingly.</w:t>
      </w:r>
    </w:p>
    <w:p w:rsidR="000427F6" w:rsidRPr="00474E3C" w:rsidRDefault="000427F6" w:rsidP="008A254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74E3C">
        <w:rPr>
          <w:rFonts w:cstheme="minorHAnsi"/>
          <w:sz w:val="24"/>
          <w:szCs w:val="24"/>
        </w:rPr>
        <w:t>No specific tasks are predetermined so that the personal budget holder is</w:t>
      </w:r>
      <w:r w:rsidR="00474E3C" w:rsidRPr="00474E3C">
        <w:rPr>
          <w:rFonts w:cstheme="minorHAnsi"/>
          <w:sz w:val="24"/>
          <w:szCs w:val="24"/>
        </w:rPr>
        <w:t xml:space="preserve"> </w:t>
      </w:r>
      <w:r w:rsidRPr="00474E3C">
        <w:rPr>
          <w:rFonts w:cstheme="minorHAnsi"/>
          <w:sz w:val="24"/>
          <w:szCs w:val="24"/>
        </w:rPr>
        <w:t xml:space="preserve">empowered to plan with the provider the </w:t>
      </w:r>
      <w:r w:rsidR="00E1021D">
        <w:rPr>
          <w:rFonts w:cstheme="minorHAnsi"/>
          <w:sz w:val="24"/>
          <w:szCs w:val="24"/>
        </w:rPr>
        <w:t>“</w:t>
      </w:r>
      <w:r w:rsidRPr="00474E3C">
        <w:rPr>
          <w:rFonts w:cstheme="minorHAnsi"/>
          <w:sz w:val="24"/>
          <w:szCs w:val="24"/>
        </w:rPr>
        <w:t>who, how, where, when and what</w:t>
      </w:r>
      <w:r w:rsidR="00E1021D">
        <w:rPr>
          <w:rFonts w:cstheme="minorHAnsi"/>
          <w:sz w:val="24"/>
          <w:szCs w:val="24"/>
        </w:rPr>
        <w:t>”</w:t>
      </w:r>
      <w:r w:rsidR="00474E3C" w:rsidRPr="00474E3C">
        <w:rPr>
          <w:rFonts w:cstheme="minorHAnsi"/>
          <w:sz w:val="24"/>
          <w:szCs w:val="24"/>
        </w:rPr>
        <w:t xml:space="preserve"> </w:t>
      </w:r>
      <w:r w:rsidRPr="00474E3C">
        <w:rPr>
          <w:rFonts w:cstheme="minorHAnsi"/>
          <w:sz w:val="24"/>
          <w:szCs w:val="24"/>
        </w:rPr>
        <w:t>of any support provided.</w:t>
      </w:r>
    </w:p>
    <w:p w:rsidR="000427F6" w:rsidRPr="00474E3C" w:rsidRDefault="000427F6" w:rsidP="001017B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74E3C">
        <w:rPr>
          <w:rFonts w:cstheme="minorHAnsi"/>
          <w:sz w:val="24"/>
          <w:szCs w:val="24"/>
        </w:rPr>
        <w:t>There is flexibility to roll money/support over into future weeks or months</w:t>
      </w:r>
      <w:r w:rsidR="00474E3C" w:rsidRPr="00474E3C">
        <w:rPr>
          <w:rFonts w:cstheme="minorHAnsi"/>
          <w:sz w:val="24"/>
          <w:szCs w:val="24"/>
        </w:rPr>
        <w:t xml:space="preserve"> </w:t>
      </w:r>
      <w:r w:rsidRPr="00474E3C">
        <w:rPr>
          <w:rFonts w:cstheme="minorHAnsi"/>
          <w:sz w:val="24"/>
          <w:szCs w:val="24"/>
        </w:rPr>
        <w:t>and to bank support for particular purposes.</w:t>
      </w:r>
    </w:p>
    <w:p w:rsidR="000427F6" w:rsidRPr="00474E3C" w:rsidRDefault="000427F6" w:rsidP="003C77F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74E3C">
        <w:rPr>
          <w:rFonts w:cstheme="minorHAnsi"/>
          <w:sz w:val="24"/>
          <w:szCs w:val="24"/>
        </w:rPr>
        <w:t>The ISF is accompanied by written information that clearly explains the</w:t>
      </w:r>
      <w:r w:rsidR="00474E3C" w:rsidRPr="00474E3C">
        <w:rPr>
          <w:rFonts w:cstheme="minorHAnsi"/>
          <w:sz w:val="24"/>
          <w:szCs w:val="24"/>
        </w:rPr>
        <w:t xml:space="preserve"> </w:t>
      </w:r>
      <w:r w:rsidRPr="00474E3C">
        <w:rPr>
          <w:rFonts w:cstheme="minorHAnsi"/>
          <w:sz w:val="24"/>
          <w:szCs w:val="24"/>
        </w:rPr>
        <w:t>arrangement and confirms any management or core/fixed costs (e.g. shared support, waking night cover) to come from the personal budget.</w:t>
      </w:r>
    </w:p>
    <w:p w:rsidR="000427F6" w:rsidRPr="00474E3C" w:rsidRDefault="000427F6" w:rsidP="00F621C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74E3C">
        <w:rPr>
          <w:rFonts w:cstheme="minorHAnsi"/>
          <w:sz w:val="24"/>
          <w:szCs w:val="24"/>
        </w:rPr>
        <w:t>There is portability, so the personal budget holder can choose to use the</w:t>
      </w:r>
      <w:r w:rsidR="00474E3C" w:rsidRPr="00474E3C">
        <w:rPr>
          <w:rFonts w:cstheme="minorHAnsi"/>
          <w:sz w:val="24"/>
          <w:szCs w:val="24"/>
        </w:rPr>
        <w:t xml:space="preserve"> </w:t>
      </w:r>
      <w:r w:rsidRPr="00474E3C">
        <w:rPr>
          <w:rFonts w:cstheme="minorHAnsi"/>
          <w:sz w:val="24"/>
          <w:szCs w:val="24"/>
        </w:rPr>
        <w:t>money in a different way or with a different provider.</w:t>
      </w:r>
    </w:p>
    <w:p w:rsidR="000427F6" w:rsidRPr="005B2840" w:rsidRDefault="000427F6" w:rsidP="000427F6">
      <w:pPr>
        <w:shd w:val="clear" w:color="auto" w:fill="FFFFFF" w:themeFill="background1"/>
        <w:spacing w:after="120"/>
        <w:rPr>
          <w:rFonts w:cstheme="minorHAnsi"/>
          <w:b/>
          <w:sz w:val="28"/>
          <w:szCs w:val="28"/>
        </w:rPr>
      </w:pPr>
      <w:r w:rsidRPr="005B2840">
        <w:rPr>
          <w:rFonts w:cstheme="minorHAnsi"/>
          <w:b/>
          <w:sz w:val="28"/>
          <w:szCs w:val="28"/>
        </w:rPr>
        <w:lastRenderedPageBreak/>
        <w:t>What that means for individuals</w:t>
      </w:r>
    </w:p>
    <w:p w:rsidR="000427F6" w:rsidRDefault="000427F6" w:rsidP="000427F6">
      <w:pPr>
        <w:shd w:val="clear" w:color="auto" w:fill="FFFFFF" w:themeFill="background1"/>
        <w:rPr>
          <w:rFonts w:cstheme="minorHAnsi"/>
        </w:rPr>
      </w:pPr>
      <w:r>
        <w:rPr>
          <w:rFonts w:cstheme="minorHAnsi"/>
        </w:rPr>
        <w:t>These statements set out what it means for individuals with care and support needs:</w:t>
      </w:r>
    </w:p>
    <w:p w:rsidR="000427F6" w:rsidRDefault="000427F6" w:rsidP="000427F6">
      <w:pPr>
        <w:shd w:val="clear" w:color="auto" w:fill="FFFFFF" w:themeFill="background1"/>
        <w:rPr>
          <w:rFonts w:cstheme="minorHAnsi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59"/>
        <w:gridCol w:w="11482"/>
      </w:tblGrid>
      <w:tr w:rsidR="000427F6" w:rsidTr="00474E3C">
        <w:tc>
          <w:tcPr>
            <w:tcW w:w="1559" w:type="dxa"/>
            <w:shd w:val="clear" w:color="auto" w:fill="FFFFFF" w:themeFill="background1"/>
          </w:tcPr>
          <w:p w:rsidR="000427F6" w:rsidRPr="001D7C0B" w:rsidRDefault="000427F6" w:rsidP="000427F6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D7C0B">
              <w:rPr>
                <w:rFonts w:cstheme="minorHAnsi"/>
                <w:b/>
                <w:color w:val="186DAF"/>
              </w:rPr>
              <w:t>What</w:t>
            </w:r>
          </w:p>
        </w:tc>
        <w:tc>
          <w:tcPr>
            <w:tcW w:w="11482" w:type="dxa"/>
            <w:shd w:val="clear" w:color="auto" w:fill="FFFFFF" w:themeFill="background1"/>
          </w:tcPr>
          <w:p w:rsidR="000427F6" w:rsidRPr="0031391D" w:rsidRDefault="000427F6" w:rsidP="000427F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1391D">
              <w:rPr>
                <w:rFonts w:cstheme="minorHAnsi"/>
                <w:color w:val="000000"/>
              </w:rPr>
              <w:t xml:space="preserve">“I can use my hours/budget flexibly and can choose what I am </w:t>
            </w:r>
            <w:r w:rsidR="000C714F" w:rsidRPr="0031391D">
              <w:rPr>
                <w:rFonts w:cstheme="minorHAnsi"/>
                <w:color w:val="000000"/>
              </w:rPr>
              <w:t>supported</w:t>
            </w:r>
            <w:r w:rsidRPr="0031391D">
              <w:rPr>
                <w:rFonts w:cstheme="minorHAnsi"/>
                <w:color w:val="000000"/>
              </w:rPr>
              <w:t xml:space="preserve"> with.”</w:t>
            </w:r>
          </w:p>
          <w:p w:rsidR="000427F6" w:rsidRDefault="000427F6" w:rsidP="000427F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0427F6" w:rsidTr="00474E3C">
        <w:tc>
          <w:tcPr>
            <w:tcW w:w="1559" w:type="dxa"/>
            <w:shd w:val="clear" w:color="auto" w:fill="FFFFFF" w:themeFill="background1"/>
          </w:tcPr>
          <w:p w:rsidR="000427F6" w:rsidRPr="001D7C0B" w:rsidRDefault="000427F6" w:rsidP="000427F6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D7C0B">
              <w:rPr>
                <w:rFonts w:cstheme="minorHAnsi"/>
                <w:b/>
                <w:color w:val="186DAF"/>
              </w:rPr>
              <w:t>Where</w:t>
            </w:r>
          </w:p>
        </w:tc>
        <w:tc>
          <w:tcPr>
            <w:tcW w:w="11482" w:type="dxa"/>
            <w:shd w:val="clear" w:color="auto" w:fill="FFFFFF" w:themeFill="background1"/>
          </w:tcPr>
          <w:p w:rsidR="000427F6" w:rsidRDefault="000427F6" w:rsidP="000427F6">
            <w:p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31391D">
              <w:rPr>
                <w:rFonts w:cstheme="minorHAnsi"/>
                <w:color w:val="000000"/>
              </w:rPr>
              <w:t>“I am supported where it makes sense for me, at home and out and about.”</w:t>
            </w:r>
          </w:p>
          <w:p w:rsidR="000427F6" w:rsidRDefault="000427F6" w:rsidP="000427F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0427F6" w:rsidTr="00474E3C">
        <w:tc>
          <w:tcPr>
            <w:tcW w:w="1559" w:type="dxa"/>
            <w:shd w:val="clear" w:color="auto" w:fill="FFFFFF" w:themeFill="background1"/>
          </w:tcPr>
          <w:p w:rsidR="000427F6" w:rsidRPr="001D7C0B" w:rsidRDefault="000427F6" w:rsidP="000427F6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D7C0B">
              <w:rPr>
                <w:rFonts w:cstheme="minorHAnsi"/>
                <w:b/>
                <w:color w:val="186DAF"/>
              </w:rPr>
              <w:t>Who</w:t>
            </w:r>
          </w:p>
        </w:tc>
        <w:tc>
          <w:tcPr>
            <w:tcW w:w="11482" w:type="dxa"/>
            <w:shd w:val="clear" w:color="auto" w:fill="FFFFFF" w:themeFill="background1"/>
          </w:tcPr>
          <w:p w:rsidR="000427F6" w:rsidRPr="0031391D" w:rsidRDefault="000427F6" w:rsidP="000427F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1391D">
              <w:rPr>
                <w:rFonts w:cstheme="minorHAnsi"/>
                <w:color w:val="000000"/>
              </w:rPr>
              <w:t>“I choose who I want to support me, my support worker knows me and I know them.”</w:t>
            </w:r>
          </w:p>
          <w:p w:rsidR="000427F6" w:rsidRDefault="000427F6" w:rsidP="000427F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0427F6" w:rsidTr="00474E3C">
        <w:tc>
          <w:tcPr>
            <w:tcW w:w="1559" w:type="dxa"/>
            <w:shd w:val="clear" w:color="auto" w:fill="FFFFFF" w:themeFill="background1"/>
          </w:tcPr>
          <w:p w:rsidR="000427F6" w:rsidRPr="001D7C0B" w:rsidRDefault="000427F6" w:rsidP="000427F6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D7C0B">
              <w:rPr>
                <w:rFonts w:cstheme="minorHAnsi"/>
                <w:b/>
                <w:color w:val="186DAF"/>
              </w:rPr>
              <w:t>When</w:t>
            </w:r>
          </w:p>
        </w:tc>
        <w:tc>
          <w:tcPr>
            <w:tcW w:w="11482" w:type="dxa"/>
            <w:shd w:val="clear" w:color="auto" w:fill="FFFFFF" w:themeFill="background1"/>
          </w:tcPr>
          <w:p w:rsidR="000427F6" w:rsidRPr="0031391D" w:rsidRDefault="000427F6" w:rsidP="000427F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1391D">
              <w:rPr>
                <w:rFonts w:cstheme="minorHAnsi"/>
                <w:color w:val="000000"/>
              </w:rPr>
              <w:t>“I get support on the days and at the times that are right for me.”</w:t>
            </w:r>
          </w:p>
          <w:p w:rsidR="000427F6" w:rsidRDefault="000427F6" w:rsidP="000427F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0427F6" w:rsidTr="00474E3C">
        <w:tc>
          <w:tcPr>
            <w:tcW w:w="1559" w:type="dxa"/>
            <w:shd w:val="clear" w:color="auto" w:fill="FFFFFF" w:themeFill="background1"/>
          </w:tcPr>
          <w:p w:rsidR="000427F6" w:rsidRPr="001D7C0B" w:rsidRDefault="000427F6" w:rsidP="000427F6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D7C0B">
              <w:rPr>
                <w:rFonts w:cstheme="minorHAnsi"/>
                <w:b/>
                <w:color w:val="186DAF"/>
              </w:rPr>
              <w:t>How</w:t>
            </w:r>
          </w:p>
        </w:tc>
        <w:tc>
          <w:tcPr>
            <w:tcW w:w="11482" w:type="dxa"/>
            <w:shd w:val="clear" w:color="auto" w:fill="FFFFFF" w:themeFill="background1"/>
          </w:tcPr>
          <w:p w:rsidR="000427F6" w:rsidRPr="0031391D" w:rsidRDefault="000427F6" w:rsidP="000427F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1391D">
              <w:rPr>
                <w:rFonts w:cstheme="minorHAnsi"/>
                <w:color w:val="000000"/>
              </w:rPr>
              <w:t>“I choose how I am supported and my support workers know this is important to me.”</w:t>
            </w:r>
          </w:p>
          <w:p w:rsidR="000427F6" w:rsidRDefault="000427F6" w:rsidP="000427F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0427F6" w:rsidTr="00474E3C">
        <w:tc>
          <w:tcPr>
            <w:tcW w:w="1559" w:type="dxa"/>
            <w:shd w:val="clear" w:color="auto" w:fill="FFFFFF" w:themeFill="background1"/>
          </w:tcPr>
          <w:p w:rsidR="000427F6" w:rsidRPr="001D7C0B" w:rsidRDefault="000427F6" w:rsidP="000427F6">
            <w:pPr>
              <w:shd w:val="clear" w:color="auto" w:fill="FFFFFF" w:themeFill="background1"/>
              <w:jc w:val="center"/>
              <w:rPr>
                <w:rFonts w:cstheme="minorHAnsi"/>
                <w:b/>
                <w:color w:val="186DAF"/>
              </w:rPr>
            </w:pPr>
            <w:r w:rsidRPr="001D7C0B">
              <w:rPr>
                <w:rFonts w:cstheme="minorHAnsi"/>
                <w:b/>
                <w:color w:val="186DAF"/>
              </w:rPr>
              <w:t>Co-production</w:t>
            </w:r>
          </w:p>
        </w:tc>
        <w:tc>
          <w:tcPr>
            <w:tcW w:w="11482" w:type="dxa"/>
            <w:shd w:val="clear" w:color="auto" w:fill="FFFFFF" w:themeFill="background1"/>
          </w:tcPr>
          <w:p w:rsidR="000427F6" w:rsidRDefault="000427F6" w:rsidP="000427F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theme="minorHAnsi"/>
              </w:rPr>
            </w:pPr>
            <w:r w:rsidRPr="0031391D">
              <w:rPr>
                <w:rFonts w:cstheme="minorHAnsi"/>
                <w:color w:val="000000"/>
              </w:rPr>
              <w:t>“I am fully involved in decisions about my own support and how the wider service develops.”</w:t>
            </w:r>
          </w:p>
        </w:tc>
      </w:tr>
    </w:tbl>
    <w:p w:rsidR="000427F6" w:rsidRDefault="000427F6" w:rsidP="000427F6"/>
    <w:p w:rsidR="00474E3C" w:rsidRDefault="000427F6" w:rsidP="000427F6">
      <w:r>
        <w:t>For more information</w:t>
      </w:r>
      <w:r w:rsidR="00474E3C">
        <w:t xml:space="preserve"> and resources about ISFs</w:t>
      </w:r>
      <w:r>
        <w:t xml:space="preserve">, </w:t>
      </w:r>
      <w:r w:rsidR="00474E3C">
        <w:t xml:space="preserve">a good starting point is </w:t>
      </w:r>
      <w:hyperlink r:id="rId8" w:history="1">
        <w:r w:rsidR="00474E3C" w:rsidRPr="00ED5CA2">
          <w:rPr>
            <w:rStyle w:val="Hyperlink"/>
          </w:rPr>
          <w:t>https://www.thinklocalactpersonal.org.uk/</w:t>
        </w:r>
      </w:hyperlink>
    </w:p>
    <w:p w:rsidR="00474E3C" w:rsidRDefault="00474E3C" w:rsidP="000427F6"/>
    <w:p w:rsidR="000427F6" w:rsidRDefault="000427F6" w:rsidP="000427F6">
      <w:r>
        <w:t xml:space="preserve"> </w:t>
      </w:r>
    </w:p>
    <w:sectPr w:rsidR="000427F6" w:rsidSect="004B7F6E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9B6" w:rsidRDefault="006449B6" w:rsidP="002432D0">
      <w:r>
        <w:separator/>
      </w:r>
    </w:p>
  </w:endnote>
  <w:endnote w:type="continuationSeparator" w:id="0">
    <w:p w:rsidR="006449B6" w:rsidRDefault="006449B6" w:rsidP="0024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9B6" w:rsidRDefault="006449B6" w:rsidP="002432D0">
      <w:r>
        <w:separator/>
      </w:r>
    </w:p>
  </w:footnote>
  <w:footnote w:type="continuationSeparator" w:id="0">
    <w:p w:rsidR="006449B6" w:rsidRDefault="006449B6" w:rsidP="0024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5826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17D6" w:rsidRDefault="00DA17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FA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A17D6" w:rsidRDefault="00DA1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80D"/>
    <w:multiLevelType w:val="multilevel"/>
    <w:tmpl w:val="78500A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9C4D20"/>
    <w:multiLevelType w:val="multilevel"/>
    <w:tmpl w:val="FD9CF8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2F700B"/>
    <w:multiLevelType w:val="hybridMultilevel"/>
    <w:tmpl w:val="D0B0A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74710"/>
    <w:multiLevelType w:val="hybridMultilevel"/>
    <w:tmpl w:val="C04EF906"/>
    <w:lvl w:ilvl="0" w:tplc="0809000F">
      <w:start w:val="3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F729A"/>
    <w:multiLevelType w:val="multilevel"/>
    <w:tmpl w:val="810C3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6C4747"/>
    <w:multiLevelType w:val="hybridMultilevel"/>
    <w:tmpl w:val="3298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12896"/>
    <w:multiLevelType w:val="hybridMultilevel"/>
    <w:tmpl w:val="C060D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15"/>
    <w:rsid w:val="0000698B"/>
    <w:rsid w:val="0002488A"/>
    <w:rsid w:val="000427F6"/>
    <w:rsid w:val="00052789"/>
    <w:rsid w:val="00053241"/>
    <w:rsid w:val="00061F3F"/>
    <w:rsid w:val="00090F70"/>
    <w:rsid w:val="00096256"/>
    <w:rsid w:val="000B3657"/>
    <w:rsid w:val="000C46C4"/>
    <w:rsid w:val="000C714F"/>
    <w:rsid w:val="00112F3D"/>
    <w:rsid w:val="00115174"/>
    <w:rsid w:val="0012181F"/>
    <w:rsid w:val="00167654"/>
    <w:rsid w:val="001772E2"/>
    <w:rsid w:val="001C6AA8"/>
    <w:rsid w:val="001F205C"/>
    <w:rsid w:val="001F2799"/>
    <w:rsid w:val="002432D0"/>
    <w:rsid w:val="00244E56"/>
    <w:rsid w:val="00286277"/>
    <w:rsid w:val="00291726"/>
    <w:rsid w:val="002C358F"/>
    <w:rsid w:val="002C46A4"/>
    <w:rsid w:val="003219F5"/>
    <w:rsid w:val="0037139F"/>
    <w:rsid w:val="0039099E"/>
    <w:rsid w:val="003A0516"/>
    <w:rsid w:val="003B42CC"/>
    <w:rsid w:val="003C501D"/>
    <w:rsid w:val="003F35CC"/>
    <w:rsid w:val="0040010A"/>
    <w:rsid w:val="00472A44"/>
    <w:rsid w:val="00474E3C"/>
    <w:rsid w:val="004A7ACB"/>
    <w:rsid w:val="004B3B12"/>
    <w:rsid w:val="004B7F6E"/>
    <w:rsid w:val="004E29A4"/>
    <w:rsid w:val="0051463E"/>
    <w:rsid w:val="005270F0"/>
    <w:rsid w:val="0053517D"/>
    <w:rsid w:val="00544CFF"/>
    <w:rsid w:val="005707B0"/>
    <w:rsid w:val="0057614E"/>
    <w:rsid w:val="00581405"/>
    <w:rsid w:val="005877D9"/>
    <w:rsid w:val="00591289"/>
    <w:rsid w:val="005D6785"/>
    <w:rsid w:val="005F3F6C"/>
    <w:rsid w:val="005F565F"/>
    <w:rsid w:val="005F6B5A"/>
    <w:rsid w:val="00606B86"/>
    <w:rsid w:val="006449B6"/>
    <w:rsid w:val="00650869"/>
    <w:rsid w:val="00651B73"/>
    <w:rsid w:val="00664CC4"/>
    <w:rsid w:val="00667D7B"/>
    <w:rsid w:val="006A5C50"/>
    <w:rsid w:val="006B56FD"/>
    <w:rsid w:val="00737EB8"/>
    <w:rsid w:val="007551C1"/>
    <w:rsid w:val="00796069"/>
    <w:rsid w:val="007E7432"/>
    <w:rsid w:val="00805420"/>
    <w:rsid w:val="00810C15"/>
    <w:rsid w:val="00822A28"/>
    <w:rsid w:val="00867513"/>
    <w:rsid w:val="0087444C"/>
    <w:rsid w:val="00883B55"/>
    <w:rsid w:val="008A49C5"/>
    <w:rsid w:val="008C7400"/>
    <w:rsid w:val="008D43C3"/>
    <w:rsid w:val="008D44A3"/>
    <w:rsid w:val="009409F2"/>
    <w:rsid w:val="00945B8B"/>
    <w:rsid w:val="00945C2B"/>
    <w:rsid w:val="0096392C"/>
    <w:rsid w:val="00971FCF"/>
    <w:rsid w:val="009936A6"/>
    <w:rsid w:val="009D3631"/>
    <w:rsid w:val="009F1468"/>
    <w:rsid w:val="00A1244A"/>
    <w:rsid w:val="00A23263"/>
    <w:rsid w:val="00A366C3"/>
    <w:rsid w:val="00AA0737"/>
    <w:rsid w:val="00AB6B81"/>
    <w:rsid w:val="00AD6796"/>
    <w:rsid w:val="00AE3A62"/>
    <w:rsid w:val="00AE56C2"/>
    <w:rsid w:val="00AF25C8"/>
    <w:rsid w:val="00B351B6"/>
    <w:rsid w:val="00B413B0"/>
    <w:rsid w:val="00B626FD"/>
    <w:rsid w:val="00B82794"/>
    <w:rsid w:val="00BD5E9A"/>
    <w:rsid w:val="00BD6CEE"/>
    <w:rsid w:val="00C149D6"/>
    <w:rsid w:val="00C206D9"/>
    <w:rsid w:val="00C72AA7"/>
    <w:rsid w:val="00C83FA8"/>
    <w:rsid w:val="00D274E0"/>
    <w:rsid w:val="00D453FD"/>
    <w:rsid w:val="00D45B60"/>
    <w:rsid w:val="00D65C85"/>
    <w:rsid w:val="00DA17D6"/>
    <w:rsid w:val="00DB08C3"/>
    <w:rsid w:val="00DC6BD6"/>
    <w:rsid w:val="00DD1D5F"/>
    <w:rsid w:val="00DD4065"/>
    <w:rsid w:val="00E1021D"/>
    <w:rsid w:val="00E155D7"/>
    <w:rsid w:val="00E2585F"/>
    <w:rsid w:val="00E324DC"/>
    <w:rsid w:val="00E373DD"/>
    <w:rsid w:val="00E40122"/>
    <w:rsid w:val="00E56882"/>
    <w:rsid w:val="00E57A6C"/>
    <w:rsid w:val="00E60766"/>
    <w:rsid w:val="00E80074"/>
    <w:rsid w:val="00E92FAC"/>
    <w:rsid w:val="00EB5859"/>
    <w:rsid w:val="00EE4383"/>
    <w:rsid w:val="00F20715"/>
    <w:rsid w:val="00F24DB0"/>
    <w:rsid w:val="00F33487"/>
    <w:rsid w:val="00FC3FF3"/>
    <w:rsid w:val="00FC7BF5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A3C04-09E8-47BC-8988-7C37B715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794"/>
  </w:style>
  <w:style w:type="paragraph" w:styleId="Heading1">
    <w:name w:val="heading 1"/>
    <w:basedOn w:val="Normal"/>
    <w:next w:val="Normal"/>
    <w:link w:val="Heading1Char"/>
    <w:uiPriority w:val="9"/>
    <w:qFormat/>
    <w:rsid w:val="008C74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177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00"/>
    <w:rPr>
      <w:rFonts w:asciiTheme="majorHAnsi" w:eastAsiaTheme="majorEastAsia" w:hAnsiTheme="majorHAnsi" w:cstheme="majorBidi"/>
      <w:b/>
      <w:bCs/>
      <w:color w:val="001777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B7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7F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74E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2D0"/>
  </w:style>
  <w:style w:type="paragraph" w:styleId="Footer">
    <w:name w:val="footer"/>
    <w:basedOn w:val="Normal"/>
    <w:link w:val="FooterChar"/>
    <w:uiPriority w:val="99"/>
    <w:unhideWhenUsed/>
    <w:rsid w:val="00243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nklocalactpersonal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2F4E-39BD-48DD-92A2-F5399FDA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2811AFF3.dotm</Template>
  <TotalTime>52</TotalTime>
  <Pages>9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Lloyd, Ann: ASC: RBKC</dc:creator>
  <cp:lastModifiedBy>Goulding David: H&amp;F</cp:lastModifiedBy>
  <cp:revision>10</cp:revision>
  <dcterms:created xsi:type="dcterms:W3CDTF">2017-11-02T14:37:00Z</dcterms:created>
  <dcterms:modified xsi:type="dcterms:W3CDTF">2017-11-02T16:24:00Z</dcterms:modified>
</cp:coreProperties>
</file>